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01762" w14:textId="0341A202" w:rsidR="00BC20D5" w:rsidRPr="00411B46" w:rsidRDefault="00BC20D5" w:rsidP="00B73215">
      <w:pPr>
        <w:spacing w:after="60" w:line="360" w:lineRule="auto"/>
        <w:ind w:firstLine="0"/>
        <w:jc w:val="center"/>
        <w:rPr>
          <w:rFonts w:cs="Times New Roman"/>
          <w:sz w:val="28"/>
          <w:szCs w:val="28"/>
        </w:rPr>
      </w:pPr>
      <w:r w:rsidRPr="00411B46">
        <w:rPr>
          <w:rFonts w:cs="Times New Roman"/>
          <w:sz w:val="28"/>
          <w:szCs w:val="28"/>
        </w:rPr>
        <w:t>Санкт-Петербургский государственный университет</w:t>
      </w:r>
    </w:p>
    <w:p w14:paraId="57F646E7" w14:textId="77777777" w:rsidR="00BC20D5" w:rsidRPr="00411B46" w:rsidRDefault="00BC20D5" w:rsidP="00B73215">
      <w:pPr>
        <w:rPr>
          <w:rFonts w:cs="Times New Roman"/>
        </w:rPr>
      </w:pPr>
    </w:p>
    <w:p w14:paraId="1E0AE48F" w14:textId="2F84DF6E" w:rsidR="00BC20D5" w:rsidRPr="00411B46" w:rsidRDefault="00BC20D5" w:rsidP="00B73215">
      <w:pPr>
        <w:rPr>
          <w:rFonts w:cs="Times New Roman"/>
        </w:rPr>
      </w:pPr>
    </w:p>
    <w:p w14:paraId="177C556E" w14:textId="77777777" w:rsidR="00A45CE3" w:rsidRPr="00411B46" w:rsidRDefault="00A45CE3" w:rsidP="00B73215">
      <w:pPr>
        <w:rPr>
          <w:rFonts w:cs="Times New Roman"/>
        </w:rPr>
      </w:pPr>
    </w:p>
    <w:p w14:paraId="22EF1738" w14:textId="4D0123F4" w:rsidR="00BC20D5" w:rsidRPr="00411B46" w:rsidRDefault="00D64B6D" w:rsidP="00B73215">
      <w:pPr>
        <w:spacing w:after="60" w:line="360" w:lineRule="auto"/>
        <w:jc w:val="center"/>
        <w:rPr>
          <w:rFonts w:cs="Times New Roman"/>
          <w:b/>
          <w:sz w:val="28"/>
          <w:szCs w:val="28"/>
        </w:rPr>
      </w:pPr>
      <w:r w:rsidRPr="00411B46">
        <w:rPr>
          <w:rFonts w:cs="Times New Roman"/>
          <w:b/>
          <w:sz w:val="28"/>
          <w:szCs w:val="28"/>
        </w:rPr>
        <w:t>САМКОВА</w:t>
      </w:r>
      <w:r w:rsidR="00BC20D5" w:rsidRPr="00411B46">
        <w:rPr>
          <w:rFonts w:cs="Times New Roman"/>
          <w:b/>
          <w:sz w:val="28"/>
          <w:szCs w:val="28"/>
        </w:rPr>
        <w:t xml:space="preserve"> </w:t>
      </w:r>
      <w:r w:rsidR="00D83677" w:rsidRPr="00411B46">
        <w:rPr>
          <w:rFonts w:cs="Times New Roman"/>
          <w:b/>
          <w:sz w:val="28"/>
          <w:szCs w:val="28"/>
        </w:rPr>
        <w:t>Наталья</w:t>
      </w:r>
      <w:r w:rsidR="00BC20D5" w:rsidRPr="00411B46">
        <w:rPr>
          <w:rFonts w:cs="Times New Roman"/>
          <w:b/>
          <w:sz w:val="28"/>
          <w:szCs w:val="28"/>
        </w:rPr>
        <w:t xml:space="preserve"> </w:t>
      </w:r>
      <w:r w:rsidR="00D83677" w:rsidRPr="00411B46">
        <w:rPr>
          <w:rFonts w:cs="Times New Roman"/>
          <w:b/>
          <w:sz w:val="28"/>
          <w:szCs w:val="28"/>
        </w:rPr>
        <w:t>Александровна</w:t>
      </w:r>
    </w:p>
    <w:p w14:paraId="495A8DF1" w14:textId="77777777" w:rsidR="00BC20D5" w:rsidRPr="00411B46" w:rsidRDefault="00BC20D5" w:rsidP="00B73215">
      <w:pPr>
        <w:rPr>
          <w:rFonts w:cs="Times New Roman"/>
        </w:rPr>
      </w:pPr>
    </w:p>
    <w:p w14:paraId="32044525" w14:textId="77777777" w:rsidR="00BC20D5" w:rsidRPr="00411B46" w:rsidRDefault="00BC20D5" w:rsidP="00B73215">
      <w:pPr>
        <w:tabs>
          <w:tab w:val="left" w:pos="4185"/>
        </w:tabs>
        <w:spacing w:line="360" w:lineRule="auto"/>
        <w:ind w:left="-180" w:right="-6" w:firstLine="360"/>
        <w:jc w:val="center"/>
        <w:rPr>
          <w:rFonts w:cs="Times New Roman"/>
          <w:b/>
          <w:sz w:val="28"/>
          <w:szCs w:val="28"/>
        </w:rPr>
      </w:pPr>
      <w:r w:rsidRPr="00411B46">
        <w:rPr>
          <w:rFonts w:cs="Times New Roman"/>
          <w:b/>
          <w:sz w:val="28"/>
          <w:szCs w:val="28"/>
        </w:rPr>
        <w:t>Выпускная квалификационная работа</w:t>
      </w:r>
    </w:p>
    <w:p w14:paraId="68DD7A2D" w14:textId="77777777" w:rsidR="00BC20D5" w:rsidRPr="00411B46" w:rsidRDefault="00BC20D5" w:rsidP="00B73215">
      <w:pPr>
        <w:rPr>
          <w:rFonts w:cs="Times New Roman"/>
        </w:rPr>
      </w:pPr>
    </w:p>
    <w:p w14:paraId="20189D7F" w14:textId="77777777" w:rsidR="00D83677" w:rsidRPr="00411B46" w:rsidRDefault="00D83677" w:rsidP="00B73215">
      <w:pPr>
        <w:spacing w:line="360" w:lineRule="auto"/>
        <w:jc w:val="center"/>
        <w:rPr>
          <w:rFonts w:cs="Times New Roman"/>
          <w:b/>
          <w:sz w:val="28"/>
          <w:szCs w:val="28"/>
        </w:rPr>
      </w:pPr>
      <w:r w:rsidRPr="00411B46">
        <w:rPr>
          <w:rFonts w:cs="Times New Roman"/>
          <w:b/>
          <w:sz w:val="28"/>
          <w:szCs w:val="28"/>
        </w:rPr>
        <w:t>Употребление наклонений после декларативных глаголов в отрицательной форме (на материале современной французской прессы и протоколов заседаний Национальной ассамблеи)</w:t>
      </w:r>
    </w:p>
    <w:p w14:paraId="6FC1158C" w14:textId="70ECBF39" w:rsidR="00BC20D5" w:rsidRPr="00411B46" w:rsidRDefault="00BC20D5" w:rsidP="00B73215">
      <w:pPr>
        <w:rPr>
          <w:rFonts w:cs="Times New Roman"/>
        </w:rPr>
      </w:pPr>
    </w:p>
    <w:p w14:paraId="76F4ECDE" w14:textId="77777777" w:rsidR="00BC20D5" w:rsidRPr="00411B46" w:rsidRDefault="00BC20D5" w:rsidP="00B73215">
      <w:pPr>
        <w:spacing w:line="360" w:lineRule="auto"/>
        <w:jc w:val="center"/>
        <w:rPr>
          <w:rFonts w:cs="Times New Roman"/>
          <w:color w:val="000000"/>
          <w:sz w:val="28"/>
          <w:szCs w:val="28"/>
        </w:rPr>
      </w:pPr>
      <w:r w:rsidRPr="00411B46">
        <w:rPr>
          <w:rFonts w:cs="Times New Roman"/>
          <w:sz w:val="28"/>
          <w:szCs w:val="28"/>
        </w:rPr>
        <w:t xml:space="preserve">Уровень образования: </w:t>
      </w:r>
      <w:r w:rsidRPr="00411B46">
        <w:rPr>
          <w:rFonts w:cs="Times New Roman"/>
          <w:color w:val="000000"/>
          <w:sz w:val="28"/>
          <w:szCs w:val="28"/>
        </w:rPr>
        <w:t>бакалавриат</w:t>
      </w:r>
    </w:p>
    <w:p w14:paraId="2D2FFD2E" w14:textId="77777777" w:rsidR="00BC20D5" w:rsidRPr="00411B46" w:rsidRDefault="00BC20D5" w:rsidP="00B73215">
      <w:pPr>
        <w:spacing w:line="360" w:lineRule="auto"/>
        <w:jc w:val="center"/>
        <w:rPr>
          <w:rFonts w:cs="Times New Roman"/>
          <w:color w:val="000000"/>
          <w:sz w:val="28"/>
          <w:szCs w:val="28"/>
        </w:rPr>
      </w:pPr>
      <w:r w:rsidRPr="00411B46">
        <w:rPr>
          <w:rFonts w:cs="Times New Roman"/>
          <w:color w:val="000000"/>
          <w:sz w:val="28"/>
          <w:szCs w:val="28"/>
        </w:rPr>
        <w:t>Направление 45.03.02 «Лингвистика»</w:t>
      </w:r>
    </w:p>
    <w:p w14:paraId="2510A35B" w14:textId="77777777" w:rsidR="00BC20D5" w:rsidRPr="00411B46" w:rsidRDefault="00BC20D5" w:rsidP="00B73215">
      <w:pPr>
        <w:pStyle w:val="a5"/>
        <w:spacing w:line="360" w:lineRule="auto"/>
        <w:ind w:left="0"/>
        <w:jc w:val="center"/>
        <w:rPr>
          <w:rFonts w:cs="Times New Roman"/>
          <w:b/>
          <w:bCs/>
          <w:color w:val="000000"/>
          <w:sz w:val="28"/>
          <w:szCs w:val="28"/>
        </w:rPr>
      </w:pPr>
      <w:r w:rsidRPr="00411B46">
        <w:rPr>
          <w:rFonts w:cs="Times New Roman"/>
          <w:bCs/>
          <w:color w:val="000000"/>
          <w:sz w:val="28"/>
          <w:szCs w:val="28"/>
        </w:rPr>
        <w:t>Основная образовательная программа</w:t>
      </w:r>
      <w:r w:rsidRPr="00411B46">
        <w:rPr>
          <w:rFonts w:cs="Times New Roman"/>
          <w:color w:val="000000"/>
          <w:sz w:val="28"/>
          <w:szCs w:val="28"/>
        </w:rPr>
        <w:t xml:space="preserve"> СВ.5055. «Иностранные языки»</w:t>
      </w:r>
    </w:p>
    <w:p w14:paraId="0A57A524" w14:textId="77777777" w:rsidR="00BC20D5" w:rsidRPr="00411B46" w:rsidRDefault="00BC20D5" w:rsidP="00B73215">
      <w:pPr>
        <w:pStyle w:val="a5"/>
        <w:spacing w:line="360" w:lineRule="auto"/>
        <w:ind w:left="0"/>
        <w:jc w:val="center"/>
        <w:rPr>
          <w:rFonts w:cs="Times New Roman"/>
          <w:color w:val="000000"/>
          <w:sz w:val="28"/>
          <w:szCs w:val="28"/>
        </w:rPr>
      </w:pPr>
      <w:r w:rsidRPr="00411B46">
        <w:rPr>
          <w:rFonts w:cs="Times New Roman"/>
          <w:color w:val="000000"/>
          <w:sz w:val="28"/>
          <w:szCs w:val="28"/>
        </w:rPr>
        <w:t>Профиль «Французский язык»</w:t>
      </w:r>
    </w:p>
    <w:p w14:paraId="5F6709B4" w14:textId="66985785" w:rsidR="00BC20D5" w:rsidRPr="00411B46" w:rsidRDefault="00BC20D5" w:rsidP="00B73215">
      <w:pPr>
        <w:rPr>
          <w:rFonts w:cs="Times New Roman"/>
        </w:rPr>
      </w:pPr>
    </w:p>
    <w:p w14:paraId="7D626D58" w14:textId="77777777" w:rsidR="00B73215" w:rsidRPr="00411B46" w:rsidRDefault="00B73215" w:rsidP="00B73215">
      <w:pPr>
        <w:rPr>
          <w:rFonts w:cs="Times New Roman"/>
        </w:rPr>
      </w:pPr>
    </w:p>
    <w:p w14:paraId="4149FBC8" w14:textId="77777777" w:rsidR="00BC20D5" w:rsidRPr="00411B46" w:rsidRDefault="00BC20D5" w:rsidP="00B73215">
      <w:pPr>
        <w:rPr>
          <w:rFonts w:cs="Times New Roman"/>
        </w:rPr>
      </w:pPr>
    </w:p>
    <w:p w14:paraId="4E4CEC5D" w14:textId="77777777" w:rsidR="00BC20D5" w:rsidRPr="00411B46" w:rsidRDefault="00BC20D5" w:rsidP="00B73215">
      <w:pPr>
        <w:spacing w:line="360" w:lineRule="auto"/>
        <w:ind w:left="4536" w:firstLine="6"/>
        <w:jc w:val="right"/>
        <w:rPr>
          <w:rFonts w:cs="Times New Roman"/>
          <w:sz w:val="28"/>
          <w:szCs w:val="28"/>
        </w:rPr>
      </w:pPr>
      <w:r w:rsidRPr="00411B46">
        <w:rPr>
          <w:rFonts w:cs="Times New Roman"/>
          <w:sz w:val="28"/>
          <w:szCs w:val="28"/>
        </w:rPr>
        <w:t xml:space="preserve">Научный руководитель: </w:t>
      </w:r>
    </w:p>
    <w:p w14:paraId="78FB338C" w14:textId="0D5EFCB9" w:rsidR="00D64B6D" w:rsidRPr="00411B46" w:rsidRDefault="002A0C48" w:rsidP="00B73215">
      <w:pPr>
        <w:spacing w:line="360" w:lineRule="auto"/>
        <w:ind w:left="4536" w:firstLine="6"/>
        <w:jc w:val="right"/>
        <w:rPr>
          <w:rFonts w:cs="Times New Roman"/>
          <w:noProof/>
          <w:color w:val="000000" w:themeColor="text1"/>
          <w:sz w:val="28"/>
          <w:szCs w:val="28"/>
        </w:rPr>
      </w:pPr>
      <w:r w:rsidRPr="00411B46">
        <w:rPr>
          <w:rFonts w:cs="Times New Roman"/>
          <w:noProof/>
          <w:color w:val="000000" w:themeColor="text1"/>
          <w:sz w:val="28"/>
          <w:szCs w:val="28"/>
        </w:rPr>
        <w:t>доцент, к</w:t>
      </w:r>
      <w:r w:rsidR="00D64B6D" w:rsidRPr="00411B46">
        <w:rPr>
          <w:rFonts w:cs="Times New Roman"/>
          <w:noProof/>
          <w:color w:val="000000" w:themeColor="text1"/>
          <w:sz w:val="28"/>
          <w:szCs w:val="28"/>
        </w:rPr>
        <w:t xml:space="preserve">афедра романской филологии, </w:t>
      </w:r>
    </w:p>
    <w:p w14:paraId="4995D76C" w14:textId="57F56896" w:rsidR="00BC20D5" w:rsidRPr="00411B46" w:rsidRDefault="00D64B6D" w:rsidP="00B73215">
      <w:pPr>
        <w:spacing w:line="360" w:lineRule="auto"/>
        <w:ind w:left="4536" w:firstLine="6"/>
        <w:jc w:val="right"/>
        <w:rPr>
          <w:rFonts w:cs="Times New Roman"/>
          <w:color w:val="FF0000"/>
          <w:sz w:val="28"/>
          <w:szCs w:val="28"/>
        </w:rPr>
      </w:pPr>
      <w:r w:rsidRPr="00411B46">
        <w:rPr>
          <w:rFonts w:cs="Times New Roman"/>
          <w:noProof/>
          <w:color w:val="000000" w:themeColor="text1"/>
          <w:sz w:val="28"/>
          <w:szCs w:val="28"/>
        </w:rPr>
        <w:t>Хуторецкая Ольга Александровна</w:t>
      </w:r>
      <w:r w:rsidR="00BC20D5" w:rsidRPr="00411B46">
        <w:rPr>
          <w:rFonts w:cs="Times New Roman"/>
          <w:sz w:val="28"/>
          <w:szCs w:val="28"/>
        </w:rPr>
        <w:t xml:space="preserve"> </w:t>
      </w:r>
    </w:p>
    <w:p w14:paraId="147621FA" w14:textId="77777777" w:rsidR="00BC20D5" w:rsidRPr="00411B46" w:rsidRDefault="00BC20D5" w:rsidP="00B73215">
      <w:pPr>
        <w:spacing w:line="360" w:lineRule="auto"/>
        <w:ind w:left="4536" w:firstLine="6"/>
        <w:jc w:val="right"/>
        <w:rPr>
          <w:rFonts w:cs="Times New Roman"/>
          <w:sz w:val="28"/>
          <w:szCs w:val="28"/>
        </w:rPr>
      </w:pPr>
      <w:r w:rsidRPr="00411B46">
        <w:rPr>
          <w:rFonts w:cs="Times New Roman"/>
          <w:sz w:val="28"/>
          <w:szCs w:val="28"/>
        </w:rPr>
        <w:t xml:space="preserve">Рецензент: </w:t>
      </w:r>
    </w:p>
    <w:p w14:paraId="726D7C62" w14:textId="77777777" w:rsidR="002A0C48" w:rsidRPr="00411B46" w:rsidRDefault="002A0C48" w:rsidP="00B73215">
      <w:pPr>
        <w:spacing w:line="360" w:lineRule="auto"/>
        <w:ind w:left="4536" w:firstLine="6"/>
        <w:jc w:val="right"/>
        <w:rPr>
          <w:rFonts w:cs="Times New Roman"/>
          <w:iCs/>
          <w:noProof/>
          <w:color w:val="000000" w:themeColor="text1"/>
          <w:sz w:val="28"/>
          <w:szCs w:val="28"/>
        </w:rPr>
      </w:pPr>
      <w:r w:rsidRPr="00411B46">
        <w:rPr>
          <w:rFonts w:cs="Times New Roman"/>
          <w:iCs/>
          <w:noProof/>
          <w:color w:val="000000" w:themeColor="text1"/>
          <w:sz w:val="28"/>
          <w:szCs w:val="28"/>
        </w:rPr>
        <w:t xml:space="preserve">доцент, кафедра французского языка, </w:t>
      </w:r>
      <w:r w:rsidRPr="00411B46">
        <w:rPr>
          <w:rFonts w:cs="Times New Roman"/>
          <w:noProof/>
          <w:color w:val="000000" w:themeColor="text1"/>
          <w:sz w:val="28"/>
          <w:szCs w:val="28"/>
        </w:rPr>
        <w:t>ФГБУДПО ИПК</w:t>
      </w:r>
      <w:r w:rsidRPr="00411B46">
        <w:rPr>
          <w:rFonts w:cs="Times New Roman"/>
          <w:iCs/>
          <w:noProof/>
          <w:color w:val="000000" w:themeColor="text1"/>
          <w:sz w:val="28"/>
          <w:szCs w:val="28"/>
        </w:rPr>
        <w:t xml:space="preserve"> «Высшие курсы иностранных языков Министерства иностранных дел </w:t>
      </w:r>
    </w:p>
    <w:p w14:paraId="13024233" w14:textId="459EA6B0" w:rsidR="00BC20D5" w:rsidRPr="00411B46" w:rsidRDefault="002A0C48" w:rsidP="00B73215">
      <w:pPr>
        <w:spacing w:line="360" w:lineRule="auto"/>
        <w:ind w:left="4536" w:firstLine="6"/>
        <w:jc w:val="right"/>
        <w:rPr>
          <w:rFonts w:cs="Times New Roman"/>
          <w:noProof/>
          <w:color w:val="000000" w:themeColor="text1"/>
          <w:sz w:val="28"/>
          <w:szCs w:val="28"/>
        </w:rPr>
      </w:pPr>
      <w:r w:rsidRPr="00411B46">
        <w:rPr>
          <w:rFonts w:cs="Times New Roman"/>
          <w:iCs/>
          <w:noProof/>
          <w:color w:val="000000" w:themeColor="text1"/>
          <w:sz w:val="28"/>
          <w:szCs w:val="28"/>
        </w:rPr>
        <w:t>Российской Федерации»</w:t>
      </w:r>
      <w:r w:rsidR="00BC20D5" w:rsidRPr="00411B46">
        <w:rPr>
          <w:rFonts w:cs="Times New Roman"/>
          <w:noProof/>
          <w:color w:val="000000" w:themeColor="text1"/>
          <w:sz w:val="28"/>
          <w:szCs w:val="28"/>
        </w:rPr>
        <w:t>,</w:t>
      </w:r>
    </w:p>
    <w:p w14:paraId="58B251DA" w14:textId="1342DA10" w:rsidR="00BC20D5" w:rsidRPr="00411B46" w:rsidRDefault="002C27E0" w:rsidP="00B73215">
      <w:pPr>
        <w:spacing w:line="360" w:lineRule="auto"/>
        <w:ind w:left="4536" w:firstLine="6"/>
        <w:jc w:val="right"/>
        <w:rPr>
          <w:rFonts w:cs="Times New Roman"/>
          <w:color w:val="FF0000"/>
          <w:sz w:val="28"/>
          <w:szCs w:val="28"/>
        </w:rPr>
      </w:pPr>
      <w:r w:rsidRPr="00411B46">
        <w:rPr>
          <w:rFonts w:cs="Times New Roman"/>
          <w:sz w:val="28"/>
          <w:szCs w:val="28"/>
        </w:rPr>
        <w:t>Кулешова Анна Васильевна</w:t>
      </w:r>
    </w:p>
    <w:p w14:paraId="04C90DB1" w14:textId="2D6C82C8" w:rsidR="00BC20D5" w:rsidRPr="00411B46" w:rsidRDefault="00BC20D5" w:rsidP="00B73215">
      <w:pPr>
        <w:rPr>
          <w:rFonts w:cs="Times New Roman"/>
        </w:rPr>
      </w:pPr>
    </w:p>
    <w:p w14:paraId="1B3902F3" w14:textId="4D992E41" w:rsidR="00B73215" w:rsidRPr="00411B46" w:rsidRDefault="00B73215" w:rsidP="00B73215">
      <w:pPr>
        <w:rPr>
          <w:rFonts w:cs="Times New Roman"/>
        </w:rPr>
      </w:pPr>
    </w:p>
    <w:p w14:paraId="753FC90C" w14:textId="77777777" w:rsidR="00B73215" w:rsidRPr="00411B46" w:rsidRDefault="00B73215" w:rsidP="00B73215">
      <w:pPr>
        <w:rPr>
          <w:rFonts w:cs="Times New Roman"/>
        </w:rPr>
      </w:pPr>
    </w:p>
    <w:p w14:paraId="301EE6F0" w14:textId="77777777" w:rsidR="00BC20D5" w:rsidRPr="00411B46" w:rsidRDefault="00BC20D5" w:rsidP="00B73215">
      <w:pPr>
        <w:spacing w:line="360" w:lineRule="auto"/>
        <w:jc w:val="center"/>
        <w:rPr>
          <w:rFonts w:cs="Times New Roman"/>
          <w:b/>
          <w:bCs/>
          <w:sz w:val="28"/>
          <w:szCs w:val="28"/>
        </w:rPr>
      </w:pPr>
      <w:r w:rsidRPr="00411B46">
        <w:rPr>
          <w:rFonts w:cs="Times New Roman"/>
          <w:sz w:val="28"/>
          <w:szCs w:val="28"/>
        </w:rPr>
        <w:t>Санкт-Петербург</w:t>
      </w:r>
    </w:p>
    <w:p w14:paraId="2C8E6266" w14:textId="77777777" w:rsidR="00BC20D5" w:rsidRPr="00411B46" w:rsidRDefault="00BC20D5" w:rsidP="00B73215">
      <w:pPr>
        <w:spacing w:line="360" w:lineRule="auto"/>
        <w:jc w:val="center"/>
        <w:rPr>
          <w:rFonts w:cs="Times New Roman"/>
          <w:b/>
          <w:bCs/>
          <w:sz w:val="28"/>
          <w:szCs w:val="28"/>
          <w:lang w:eastAsia="zh-CN"/>
        </w:rPr>
      </w:pPr>
      <w:r w:rsidRPr="00411B46">
        <w:rPr>
          <w:rFonts w:cs="Times New Roman"/>
          <w:bCs/>
          <w:sz w:val="28"/>
          <w:szCs w:val="28"/>
        </w:rPr>
        <w:t>2022</w:t>
      </w:r>
    </w:p>
    <w:p w14:paraId="221772DA" w14:textId="2931F46D" w:rsidR="00A45CE3" w:rsidRPr="00411B46" w:rsidRDefault="00A45CE3" w:rsidP="00A45CE3">
      <w:pPr>
        <w:pStyle w:val="af0"/>
        <w:rPr>
          <w:rFonts w:cs="Times New Roman"/>
          <w:b/>
          <w:sz w:val="28"/>
          <w:szCs w:val="28"/>
        </w:rPr>
      </w:pPr>
      <w:r w:rsidRPr="00411B46">
        <w:rPr>
          <w:rFonts w:cs="Times New Roman"/>
          <w:b/>
          <w:sz w:val="28"/>
          <w:szCs w:val="28"/>
        </w:rPr>
        <w:lastRenderedPageBreak/>
        <w:t>Оглавление</w:t>
      </w:r>
    </w:p>
    <w:p w14:paraId="7C7AD59B" w14:textId="77777777" w:rsidR="00A45CE3" w:rsidRPr="00411B46" w:rsidRDefault="00A45CE3" w:rsidP="00A45CE3">
      <w:pPr>
        <w:rPr>
          <w:rFonts w:cs="Times New Roman"/>
          <w:sz w:val="16"/>
          <w:szCs w:val="16"/>
        </w:rPr>
      </w:pPr>
    </w:p>
    <w:p w14:paraId="541E210B" w14:textId="0D7E4517" w:rsidR="00411B46" w:rsidRPr="00411B46" w:rsidRDefault="00225872">
      <w:pPr>
        <w:pStyle w:val="11"/>
        <w:tabs>
          <w:tab w:val="right" w:leader="dot" w:pos="9344"/>
        </w:tabs>
        <w:rPr>
          <w:rFonts w:asciiTheme="minorHAnsi" w:eastAsiaTheme="minorEastAsia" w:hAnsiTheme="minorHAnsi"/>
          <w:noProof/>
          <w:sz w:val="28"/>
          <w:szCs w:val="28"/>
          <w:lang w:eastAsia="ru-RU"/>
        </w:rPr>
      </w:pPr>
      <w:r w:rsidRPr="00411B46">
        <w:rPr>
          <w:rFonts w:cs="Times New Roman"/>
          <w:sz w:val="28"/>
          <w:szCs w:val="28"/>
        </w:rPr>
        <w:fldChar w:fldCharType="begin"/>
      </w:r>
      <w:r w:rsidRPr="00411B46">
        <w:rPr>
          <w:rFonts w:cs="Times New Roman"/>
          <w:sz w:val="28"/>
          <w:szCs w:val="28"/>
        </w:rPr>
        <w:instrText xml:space="preserve"> TOC \o "1-6" \h \z \u </w:instrText>
      </w:r>
      <w:r w:rsidRPr="00411B46">
        <w:rPr>
          <w:rFonts w:cs="Times New Roman"/>
          <w:sz w:val="28"/>
          <w:szCs w:val="28"/>
        </w:rPr>
        <w:fldChar w:fldCharType="separate"/>
      </w:r>
      <w:hyperlink w:anchor="_Toc105018780" w:history="1">
        <w:r w:rsidR="00411B46" w:rsidRPr="00411B46">
          <w:rPr>
            <w:rStyle w:val="a6"/>
            <w:rFonts w:cs="Times New Roman"/>
            <w:noProof/>
            <w:sz w:val="28"/>
            <w:szCs w:val="28"/>
          </w:rPr>
          <w:t>Введение</w:t>
        </w:r>
        <w:r w:rsidR="00411B46" w:rsidRPr="00411B46">
          <w:rPr>
            <w:noProof/>
            <w:webHidden/>
            <w:sz w:val="28"/>
            <w:szCs w:val="28"/>
          </w:rPr>
          <w:tab/>
        </w:r>
        <w:r w:rsidR="00411B46" w:rsidRPr="00411B46">
          <w:rPr>
            <w:noProof/>
            <w:webHidden/>
            <w:sz w:val="28"/>
            <w:szCs w:val="28"/>
          </w:rPr>
          <w:fldChar w:fldCharType="begin"/>
        </w:r>
        <w:r w:rsidR="00411B46" w:rsidRPr="00411B46">
          <w:rPr>
            <w:noProof/>
            <w:webHidden/>
            <w:sz w:val="28"/>
            <w:szCs w:val="28"/>
          </w:rPr>
          <w:instrText xml:space="preserve"> PAGEREF _Toc105018780 \h </w:instrText>
        </w:r>
        <w:r w:rsidR="00411B46" w:rsidRPr="00411B46">
          <w:rPr>
            <w:noProof/>
            <w:webHidden/>
            <w:sz w:val="28"/>
            <w:szCs w:val="28"/>
          </w:rPr>
        </w:r>
        <w:r w:rsidR="00411B46" w:rsidRPr="00411B46">
          <w:rPr>
            <w:noProof/>
            <w:webHidden/>
            <w:sz w:val="28"/>
            <w:szCs w:val="28"/>
          </w:rPr>
          <w:fldChar w:fldCharType="separate"/>
        </w:r>
        <w:r w:rsidR="00411B46" w:rsidRPr="00411B46">
          <w:rPr>
            <w:noProof/>
            <w:webHidden/>
            <w:sz w:val="28"/>
            <w:szCs w:val="28"/>
          </w:rPr>
          <w:t>4</w:t>
        </w:r>
        <w:r w:rsidR="00411B46" w:rsidRPr="00411B46">
          <w:rPr>
            <w:noProof/>
            <w:webHidden/>
            <w:sz w:val="28"/>
            <w:szCs w:val="28"/>
          </w:rPr>
          <w:fldChar w:fldCharType="end"/>
        </w:r>
      </w:hyperlink>
    </w:p>
    <w:p w14:paraId="22E6963E" w14:textId="0E61EE79" w:rsidR="00411B46" w:rsidRPr="00411B46" w:rsidRDefault="00411B46">
      <w:pPr>
        <w:pStyle w:val="11"/>
        <w:tabs>
          <w:tab w:val="right" w:leader="dot" w:pos="9344"/>
        </w:tabs>
        <w:rPr>
          <w:rFonts w:asciiTheme="minorHAnsi" w:eastAsiaTheme="minorEastAsia" w:hAnsiTheme="minorHAnsi"/>
          <w:noProof/>
          <w:sz w:val="28"/>
          <w:szCs w:val="28"/>
          <w:lang w:eastAsia="ru-RU"/>
        </w:rPr>
      </w:pPr>
      <w:hyperlink w:anchor="_Toc105018781" w:history="1">
        <w:r w:rsidRPr="00411B46">
          <w:rPr>
            <w:rStyle w:val="a6"/>
            <w:rFonts w:cs="Times New Roman"/>
            <w:noProof/>
            <w:sz w:val="28"/>
            <w:szCs w:val="28"/>
          </w:rPr>
          <w:t>Глава I. Проблемы теоретического описания системы наклонений во французском языке. Особенности функционирования конструкций с декларативными глаголами.</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_Toc105018781 \h </w:instrText>
        </w:r>
        <w:r w:rsidRPr="00411B46">
          <w:rPr>
            <w:noProof/>
            <w:webHidden/>
            <w:sz w:val="28"/>
            <w:szCs w:val="28"/>
          </w:rPr>
        </w:r>
        <w:r w:rsidRPr="00411B46">
          <w:rPr>
            <w:noProof/>
            <w:webHidden/>
            <w:sz w:val="28"/>
            <w:szCs w:val="28"/>
          </w:rPr>
          <w:fldChar w:fldCharType="separate"/>
        </w:r>
        <w:r w:rsidRPr="00411B46">
          <w:rPr>
            <w:noProof/>
            <w:webHidden/>
            <w:sz w:val="28"/>
            <w:szCs w:val="28"/>
          </w:rPr>
          <w:t>7</w:t>
        </w:r>
        <w:r w:rsidRPr="00411B46">
          <w:rPr>
            <w:noProof/>
            <w:webHidden/>
            <w:sz w:val="28"/>
            <w:szCs w:val="28"/>
          </w:rPr>
          <w:fldChar w:fldCharType="end"/>
        </w:r>
      </w:hyperlink>
    </w:p>
    <w:p w14:paraId="031E7A94" w14:textId="73E31827" w:rsidR="00411B46" w:rsidRPr="00411B46" w:rsidRDefault="00411B46">
      <w:pPr>
        <w:pStyle w:val="21"/>
        <w:tabs>
          <w:tab w:val="left" w:pos="1320"/>
          <w:tab w:val="right" w:leader="dot" w:pos="9344"/>
        </w:tabs>
        <w:rPr>
          <w:rFonts w:asciiTheme="minorHAnsi" w:eastAsiaTheme="minorEastAsia" w:hAnsiTheme="minorHAnsi"/>
          <w:noProof/>
          <w:sz w:val="28"/>
          <w:szCs w:val="28"/>
          <w:lang w:eastAsia="ru-RU"/>
        </w:rPr>
      </w:pPr>
      <w:hyperlink w:anchor="_Toc105018782" w:history="1">
        <w:r w:rsidRPr="00411B46">
          <w:rPr>
            <w:rStyle w:val="a6"/>
            <w:rFonts w:cs="Times New Roman"/>
            <w:noProof/>
            <w:sz w:val="28"/>
            <w:szCs w:val="28"/>
          </w:rPr>
          <w:t>1.1.</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Наклонение как грамматическая категория глагола</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_Toc105018782 \h </w:instrText>
        </w:r>
        <w:r w:rsidRPr="00411B46">
          <w:rPr>
            <w:noProof/>
            <w:webHidden/>
            <w:sz w:val="28"/>
            <w:szCs w:val="28"/>
          </w:rPr>
        </w:r>
        <w:r w:rsidRPr="00411B46">
          <w:rPr>
            <w:noProof/>
            <w:webHidden/>
            <w:sz w:val="28"/>
            <w:szCs w:val="28"/>
          </w:rPr>
          <w:fldChar w:fldCharType="separate"/>
        </w:r>
        <w:r w:rsidRPr="00411B46">
          <w:rPr>
            <w:noProof/>
            <w:webHidden/>
            <w:sz w:val="28"/>
            <w:szCs w:val="28"/>
          </w:rPr>
          <w:t>7</w:t>
        </w:r>
        <w:r w:rsidRPr="00411B46">
          <w:rPr>
            <w:noProof/>
            <w:webHidden/>
            <w:sz w:val="28"/>
            <w:szCs w:val="28"/>
          </w:rPr>
          <w:fldChar w:fldCharType="end"/>
        </w:r>
      </w:hyperlink>
    </w:p>
    <w:p w14:paraId="43514021" w14:textId="1AD59054" w:rsidR="00411B46" w:rsidRPr="00411B46" w:rsidRDefault="00411B46">
      <w:pPr>
        <w:pStyle w:val="21"/>
        <w:tabs>
          <w:tab w:val="left" w:pos="1320"/>
          <w:tab w:val="right" w:leader="dot" w:pos="9344"/>
        </w:tabs>
        <w:rPr>
          <w:rFonts w:asciiTheme="minorHAnsi" w:eastAsiaTheme="minorEastAsia" w:hAnsiTheme="minorHAnsi"/>
          <w:noProof/>
          <w:sz w:val="28"/>
          <w:szCs w:val="28"/>
          <w:lang w:eastAsia="ru-RU"/>
        </w:rPr>
      </w:pPr>
      <w:hyperlink w:anchor="_Toc105018783" w:history="1">
        <w:r w:rsidRPr="00411B46">
          <w:rPr>
            <w:rStyle w:val="a6"/>
            <w:rFonts w:cs="Times New Roman"/>
            <w:noProof/>
            <w:sz w:val="28"/>
            <w:szCs w:val="28"/>
          </w:rPr>
          <w:t>1.2.</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Система наклонений во французском языке</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_Toc105018783 \h </w:instrText>
        </w:r>
        <w:r w:rsidRPr="00411B46">
          <w:rPr>
            <w:noProof/>
            <w:webHidden/>
            <w:sz w:val="28"/>
            <w:szCs w:val="28"/>
          </w:rPr>
        </w:r>
        <w:r w:rsidRPr="00411B46">
          <w:rPr>
            <w:noProof/>
            <w:webHidden/>
            <w:sz w:val="28"/>
            <w:szCs w:val="28"/>
          </w:rPr>
          <w:fldChar w:fldCharType="separate"/>
        </w:r>
        <w:r w:rsidRPr="00411B46">
          <w:rPr>
            <w:noProof/>
            <w:webHidden/>
            <w:sz w:val="28"/>
            <w:szCs w:val="28"/>
          </w:rPr>
          <w:t>8</w:t>
        </w:r>
        <w:r w:rsidRPr="00411B46">
          <w:rPr>
            <w:noProof/>
            <w:webHidden/>
            <w:sz w:val="28"/>
            <w:szCs w:val="28"/>
          </w:rPr>
          <w:fldChar w:fldCharType="end"/>
        </w:r>
      </w:hyperlink>
    </w:p>
    <w:p w14:paraId="1F160CF5" w14:textId="15C61C67" w:rsidR="00411B46" w:rsidRPr="00411B46" w:rsidRDefault="00411B46">
      <w:pPr>
        <w:pStyle w:val="21"/>
        <w:tabs>
          <w:tab w:val="left" w:pos="1320"/>
          <w:tab w:val="right" w:leader="dot" w:pos="9344"/>
        </w:tabs>
        <w:rPr>
          <w:rFonts w:asciiTheme="minorHAnsi" w:eastAsiaTheme="minorEastAsia" w:hAnsiTheme="minorHAnsi"/>
          <w:noProof/>
          <w:sz w:val="28"/>
          <w:szCs w:val="28"/>
          <w:lang w:eastAsia="ru-RU"/>
        </w:rPr>
      </w:pPr>
      <w:hyperlink w:anchor="_Toc105018784" w:history="1">
        <w:r w:rsidRPr="00411B46">
          <w:rPr>
            <w:rStyle w:val="a6"/>
            <w:rFonts w:cs="Times New Roman"/>
            <w:noProof/>
            <w:sz w:val="28"/>
            <w:szCs w:val="28"/>
          </w:rPr>
          <w:t>1.3.</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Проблема сюбжонктива</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_Toc105018784 \h </w:instrText>
        </w:r>
        <w:r w:rsidRPr="00411B46">
          <w:rPr>
            <w:noProof/>
            <w:webHidden/>
            <w:sz w:val="28"/>
            <w:szCs w:val="28"/>
          </w:rPr>
        </w:r>
        <w:r w:rsidRPr="00411B46">
          <w:rPr>
            <w:noProof/>
            <w:webHidden/>
            <w:sz w:val="28"/>
            <w:szCs w:val="28"/>
          </w:rPr>
          <w:fldChar w:fldCharType="separate"/>
        </w:r>
        <w:r w:rsidRPr="00411B46">
          <w:rPr>
            <w:noProof/>
            <w:webHidden/>
            <w:sz w:val="28"/>
            <w:szCs w:val="28"/>
          </w:rPr>
          <w:t>10</w:t>
        </w:r>
        <w:r w:rsidRPr="00411B46">
          <w:rPr>
            <w:noProof/>
            <w:webHidden/>
            <w:sz w:val="28"/>
            <w:szCs w:val="28"/>
          </w:rPr>
          <w:fldChar w:fldCharType="end"/>
        </w:r>
      </w:hyperlink>
    </w:p>
    <w:p w14:paraId="2BFBCAC1" w14:textId="774A04F7" w:rsidR="00411B46" w:rsidRPr="00411B46" w:rsidRDefault="00411B46">
      <w:pPr>
        <w:pStyle w:val="21"/>
        <w:tabs>
          <w:tab w:val="left" w:pos="1320"/>
          <w:tab w:val="right" w:leader="dot" w:pos="9344"/>
        </w:tabs>
        <w:rPr>
          <w:rFonts w:asciiTheme="minorHAnsi" w:eastAsiaTheme="minorEastAsia" w:hAnsiTheme="minorHAnsi"/>
          <w:noProof/>
          <w:sz w:val="28"/>
          <w:szCs w:val="28"/>
          <w:lang w:eastAsia="ru-RU"/>
        </w:rPr>
      </w:pPr>
      <w:hyperlink w:anchor="_Toc105018785" w:history="1">
        <w:r w:rsidRPr="00411B46">
          <w:rPr>
            <w:rStyle w:val="a6"/>
            <w:rFonts w:cs="Times New Roman"/>
            <w:noProof/>
            <w:sz w:val="28"/>
            <w:szCs w:val="28"/>
          </w:rPr>
          <w:t>1.4.</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Особенности употребления наклонений индикатив, кондиционал, сюбжонктив</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_Toc105018785 \h </w:instrText>
        </w:r>
        <w:r w:rsidRPr="00411B46">
          <w:rPr>
            <w:noProof/>
            <w:webHidden/>
            <w:sz w:val="28"/>
            <w:szCs w:val="28"/>
          </w:rPr>
        </w:r>
        <w:r w:rsidRPr="00411B46">
          <w:rPr>
            <w:noProof/>
            <w:webHidden/>
            <w:sz w:val="28"/>
            <w:szCs w:val="28"/>
          </w:rPr>
          <w:fldChar w:fldCharType="separate"/>
        </w:r>
        <w:r w:rsidRPr="00411B46">
          <w:rPr>
            <w:noProof/>
            <w:webHidden/>
            <w:sz w:val="28"/>
            <w:szCs w:val="28"/>
          </w:rPr>
          <w:t>13</w:t>
        </w:r>
        <w:r w:rsidRPr="00411B46">
          <w:rPr>
            <w:noProof/>
            <w:webHidden/>
            <w:sz w:val="28"/>
            <w:szCs w:val="28"/>
          </w:rPr>
          <w:fldChar w:fldCharType="end"/>
        </w:r>
      </w:hyperlink>
    </w:p>
    <w:p w14:paraId="759E06FB" w14:textId="0B08AC31" w:rsidR="00411B46" w:rsidRPr="00411B46" w:rsidRDefault="00411B46">
      <w:pPr>
        <w:pStyle w:val="31"/>
        <w:tabs>
          <w:tab w:val="left" w:pos="1540"/>
          <w:tab w:val="right" w:leader="dot" w:pos="9344"/>
        </w:tabs>
        <w:rPr>
          <w:rFonts w:asciiTheme="minorHAnsi" w:eastAsiaTheme="minorEastAsia" w:hAnsiTheme="minorHAnsi"/>
          <w:noProof/>
          <w:sz w:val="28"/>
          <w:szCs w:val="28"/>
          <w:lang w:eastAsia="ru-RU"/>
        </w:rPr>
      </w:pPr>
      <w:hyperlink w:anchor="_Toc105018786" w:history="1">
        <w:r w:rsidRPr="00411B46">
          <w:rPr>
            <w:rStyle w:val="a6"/>
            <w:rFonts w:cs="Times New Roman"/>
            <w:noProof/>
            <w:sz w:val="28"/>
            <w:szCs w:val="28"/>
          </w:rPr>
          <w:t>1.4.1.</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Синтаксические особенности наклонений</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_Toc105018786 \h </w:instrText>
        </w:r>
        <w:r w:rsidRPr="00411B46">
          <w:rPr>
            <w:noProof/>
            <w:webHidden/>
            <w:sz w:val="28"/>
            <w:szCs w:val="28"/>
          </w:rPr>
        </w:r>
        <w:r w:rsidRPr="00411B46">
          <w:rPr>
            <w:noProof/>
            <w:webHidden/>
            <w:sz w:val="28"/>
            <w:szCs w:val="28"/>
          </w:rPr>
          <w:fldChar w:fldCharType="separate"/>
        </w:r>
        <w:r w:rsidRPr="00411B46">
          <w:rPr>
            <w:noProof/>
            <w:webHidden/>
            <w:sz w:val="28"/>
            <w:szCs w:val="28"/>
          </w:rPr>
          <w:t>13</w:t>
        </w:r>
        <w:r w:rsidRPr="00411B46">
          <w:rPr>
            <w:noProof/>
            <w:webHidden/>
            <w:sz w:val="28"/>
            <w:szCs w:val="28"/>
          </w:rPr>
          <w:fldChar w:fldCharType="end"/>
        </w:r>
      </w:hyperlink>
    </w:p>
    <w:p w14:paraId="4A7EC637" w14:textId="466AC652" w:rsidR="00411B46" w:rsidRPr="00411B46" w:rsidRDefault="00411B46">
      <w:pPr>
        <w:pStyle w:val="31"/>
        <w:tabs>
          <w:tab w:val="left" w:pos="1540"/>
          <w:tab w:val="right" w:leader="dot" w:pos="9344"/>
        </w:tabs>
        <w:rPr>
          <w:rFonts w:asciiTheme="minorHAnsi" w:eastAsiaTheme="minorEastAsia" w:hAnsiTheme="minorHAnsi"/>
          <w:noProof/>
          <w:sz w:val="28"/>
          <w:szCs w:val="28"/>
          <w:lang w:eastAsia="ru-RU"/>
        </w:rPr>
      </w:pPr>
      <w:hyperlink w:anchor="_Toc105018787" w:history="1">
        <w:r w:rsidRPr="00411B46">
          <w:rPr>
            <w:rStyle w:val="a6"/>
            <w:rFonts w:cs="Times New Roman"/>
            <w:noProof/>
            <w:sz w:val="28"/>
            <w:szCs w:val="28"/>
          </w:rPr>
          <w:t>1.4.2.</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Семантические функции наклонений</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_Toc105018787 \h </w:instrText>
        </w:r>
        <w:r w:rsidRPr="00411B46">
          <w:rPr>
            <w:noProof/>
            <w:webHidden/>
            <w:sz w:val="28"/>
            <w:szCs w:val="28"/>
          </w:rPr>
        </w:r>
        <w:r w:rsidRPr="00411B46">
          <w:rPr>
            <w:noProof/>
            <w:webHidden/>
            <w:sz w:val="28"/>
            <w:szCs w:val="28"/>
          </w:rPr>
          <w:fldChar w:fldCharType="separate"/>
        </w:r>
        <w:r w:rsidRPr="00411B46">
          <w:rPr>
            <w:noProof/>
            <w:webHidden/>
            <w:sz w:val="28"/>
            <w:szCs w:val="28"/>
          </w:rPr>
          <w:t>15</w:t>
        </w:r>
        <w:r w:rsidRPr="00411B46">
          <w:rPr>
            <w:noProof/>
            <w:webHidden/>
            <w:sz w:val="28"/>
            <w:szCs w:val="28"/>
          </w:rPr>
          <w:fldChar w:fldCharType="end"/>
        </w:r>
      </w:hyperlink>
    </w:p>
    <w:p w14:paraId="7C870FB5" w14:textId="5A5F0000" w:rsidR="00411B46" w:rsidRPr="00411B46" w:rsidRDefault="00411B46">
      <w:pPr>
        <w:pStyle w:val="41"/>
        <w:tabs>
          <w:tab w:val="left" w:pos="1944"/>
          <w:tab w:val="right" w:leader="dot" w:pos="9344"/>
        </w:tabs>
        <w:rPr>
          <w:rFonts w:asciiTheme="minorHAnsi" w:eastAsiaTheme="minorEastAsia" w:hAnsiTheme="minorHAnsi"/>
          <w:noProof/>
          <w:sz w:val="28"/>
          <w:szCs w:val="28"/>
          <w:lang w:eastAsia="ru-RU"/>
        </w:rPr>
      </w:pPr>
      <w:hyperlink w:anchor="_Toc105018788" w:history="1">
        <w:r w:rsidRPr="00411B46">
          <w:rPr>
            <w:rStyle w:val="a6"/>
            <w:rFonts w:cs="Times New Roman"/>
            <w:noProof/>
            <w:sz w:val="28"/>
            <w:szCs w:val="28"/>
          </w:rPr>
          <w:t>1.4.2.1.</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Семантика кондиционала</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_Toc105018788 \h </w:instrText>
        </w:r>
        <w:r w:rsidRPr="00411B46">
          <w:rPr>
            <w:noProof/>
            <w:webHidden/>
            <w:sz w:val="28"/>
            <w:szCs w:val="28"/>
          </w:rPr>
        </w:r>
        <w:r w:rsidRPr="00411B46">
          <w:rPr>
            <w:noProof/>
            <w:webHidden/>
            <w:sz w:val="28"/>
            <w:szCs w:val="28"/>
          </w:rPr>
          <w:fldChar w:fldCharType="separate"/>
        </w:r>
        <w:r w:rsidRPr="00411B46">
          <w:rPr>
            <w:noProof/>
            <w:webHidden/>
            <w:sz w:val="28"/>
            <w:szCs w:val="28"/>
          </w:rPr>
          <w:t>15</w:t>
        </w:r>
        <w:r w:rsidRPr="00411B46">
          <w:rPr>
            <w:noProof/>
            <w:webHidden/>
            <w:sz w:val="28"/>
            <w:szCs w:val="28"/>
          </w:rPr>
          <w:fldChar w:fldCharType="end"/>
        </w:r>
      </w:hyperlink>
    </w:p>
    <w:p w14:paraId="647289E3" w14:textId="54709BC3" w:rsidR="00411B46" w:rsidRPr="00411B46" w:rsidRDefault="00411B46">
      <w:pPr>
        <w:pStyle w:val="41"/>
        <w:tabs>
          <w:tab w:val="left" w:pos="1944"/>
          <w:tab w:val="right" w:leader="dot" w:pos="9344"/>
        </w:tabs>
        <w:rPr>
          <w:rFonts w:asciiTheme="minorHAnsi" w:eastAsiaTheme="minorEastAsia" w:hAnsiTheme="minorHAnsi"/>
          <w:noProof/>
          <w:sz w:val="28"/>
          <w:szCs w:val="28"/>
          <w:lang w:eastAsia="ru-RU"/>
        </w:rPr>
      </w:pPr>
      <w:hyperlink w:anchor="_Toc105018789" w:history="1">
        <w:r w:rsidRPr="00411B46">
          <w:rPr>
            <w:rStyle w:val="a6"/>
            <w:rFonts w:cs="Times New Roman"/>
            <w:noProof/>
            <w:sz w:val="28"/>
            <w:szCs w:val="28"/>
          </w:rPr>
          <w:t>1.4.2.2.</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Семантика сюбжонктива в дополнительных придаточных предложениях</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_Toc105018789 \h </w:instrText>
        </w:r>
        <w:r w:rsidRPr="00411B46">
          <w:rPr>
            <w:noProof/>
            <w:webHidden/>
            <w:sz w:val="28"/>
            <w:szCs w:val="28"/>
          </w:rPr>
        </w:r>
        <w:r w:rsidRPr="00411B46">
          <w:rPr>
            <w:noProof/>
            <w:webHidden/>
            <w:sz w:val="28"/>
            <w:szCs w:val="28"/>
          </w:rPr>
          <w:fldChar w:fldCharType="separate"/>
        </w:r>
        <w:r w:rsidRPr="00411B46">
          <w:rPr>
            <w:noProof/>
            <w:webHidden/>
            <w:sz w:val="28"/>
            <w:szCs w:val="28"/>
          </w:rPr>
          <w:t>17</w:t>
        </w:r>
        <w:r w:rsidRPr="00411B46">
          <w:rPr>
            <w:noProof/>
            <w:webHidden/>
            <w:sz w:val="28"/>
            <w:szCs w:val="28"/>
          </w:rPr>
          <w:fldChar w:fldCharType="end"/>
        </w:r>
      </w:hyperlink>
    </w:p>
    <w:p w14:paraId="1920C27A" w14:textId="34F23DDB" w:rsidR="00411B46" w:rsidRPr="00411B46" w:rsidRDefault="00411B46">
      <w:pPr>
        <w:pStyle w:val="41"/>
        <w:tabs>
          <w:tab w:val="left" w:pos="1944"/>
          <w:tab w:val="right" w:leader="dot" w:pos="9344"/>
        </w:tabs>
        <w:rPr>
          <w:rFonts w:asciiTheme="minorHAnsi" w:eastAsiaTheme="minorEastAsia" w:hAnsiTheme="minorHAnsi"/>
          <w:noProof/>
          <w:sz w:val="28"/>
          <w:szCs w:val="28"/>
          <w:lang w:eastAsia="ru-RU"/>
        </w:rPr>
      </w:pPr>
      <w:hyperlink w:anchor="_Toc105018790" w:history="1">
        <w:r w:rsidRPr="00411B46">
          <w:rPr>
            <w:rStyle w:val="a6"/>
            <w:rFonts w:cs="Times New Roman"/>
            <w:noProof/>
            <w:sz w:val="28"/>
            <w:szCs w:val="28"/>
          </w:rPr>
          <w:t>1.4.2.3.</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Функции индикатива в позиции, допускающей выбор между наклонениями</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_Toc105018790 \h </w:instrText>
        </w:r>
        <w:r w:rsidRPr="00411B46">
          <w:rPr>
            <w:noProof/>
            <w:webHidden/>
            <w:sz w:val="28"/>
            <w:szCs w:val="28"/>
          </w:rPr>
        </w:r>
        <w:r w:rsidRPr="00411B46">
          <w:rPr>
            <w:noProof/>
            <w:webHidden/>
            <w:sz w:val="28"/>
            <w:szCs w:val="28"/>
          </w:rPr>
          <w:fldChar w:fldCharType="separate"/>
        </w:r>
        <w:r w:rsidRPr="00411B46">
          <w:rPr>
            <w:noProof/>
            <w:webHidden/>
            <w:sz w:val="28"/>
            <w:szCs w:val="28"/>
          </w:rPr>
          <w:t>19</w:t>
        </w:r>
        <w:r w:rsidRPr="00411B46">
          <w:rPr>
            <w:noProof/>
            <w:webHidden/>
            <w:sz w:val="28"/>
            <w:szCs w:val="28"/>
          </w:rPr>
          <w:fldChar w:fldCharType="end"/>
        </w:r>
      </w:hyperlink>
    </w:p>
    <w:p w14:paraId="18D18336" w14:textId="2D6B48D6" w:rsidR="00411B46" w:rsidRPr="00411B46" w:rsidRDefault="00411B46">
      <w:pPr>
        <w:pStyle w:val="21"/>
        <w:tabs>
          <w:tab w:val="left" w:pos="1320"/>
          <w:tab w:val="right" w:leader="dot" w:pos="9344"/>
        </w:tabs>
        <w:rPr>
          <w:rFonts w:asciiTheme="minorHAnsi" w:eastAsiaTheme="minorEastAsia" w:hAnsiTheme="minorHAnsi"/>
          <w:noProof/>
          <w:sz w:val="28"/>
          <w:szCs w:val="28"/>
          <w:lang w:eastAsia="ru-RU"/>
        </w:rPr>
      </w:pPr>
      <w:hyperlink w:anchor="_Toc105018791" w:history="1">
        <w:r w:rsidRPr="00411B46">
          <w:rPr>
            <w:rStyle w:val="a6"/>
            <w:rFonts w:cs="Times New Roman"/>
            <w:noProof/>
            <w:sz w:val="28"/>
            <w:szCs w:val="28"/>
          </w:rPr>
          <w:t>1.5.</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Декларативные глаголы и конструкции</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_Toc105018791 \h </w:instrText>
        </w:r>
        <w:r w:rsidRPr="00411B46">
          <w:rPr>
            <w:noProof/>
            <w:webHidden/>
            <w:sz w:val="28"/>
            <w:szCs w:val="28"/>
          </w:rPr>
        </w:r>
        <w:r w:rsidRPr="00411B46">
          <w:rPr>
            <w:noProof/>
            <w:webHidden/>
            <w:sz w:val="28"/>
            <w:szCs w:val="28"/>
          </w:rPr>
          <w:fldChar w:fldCharType="separate"/>
        </w:r>
        <w:r w:rsidRPr="00411B46">
          <w:rPr>
            <w:noProof/>
            <w:webHidden/>
            <w:sz w:val="28"/>
            <w:szCs w:val="28"/>
          </w:rPr>
          <w:t>22</w:t>
        </w:r>
        <w:r w:rsidRPr="00411B46">
          <w:rPr>
            <w:noProof/>
            <w:webHidden/>
            <w:sz w:val="28"/>
            <w:szCs w:val="28"/>
          </w:rPr>
          <w:fldChar w:fldCharType="end"/>
        </w:r>
      </w:hyperlink>
    </w:p>
    <w:p w14:paraId="38A36DA2" w14:textId="3322391F" w:rsidR="00411B46" w:rsidRPr="00411B46" w:rsidRDefault="00411B46">
      <w:pPr>
        <w:pStyle w:val="31"/>
        <w:tabs>
          <w:tab w:val="left" w:pos="1540"/>
          <w:tab w:val="right" w:leader="dot" w:pos="9344"/>
        </w:tabs>
        <w:rPr>
          <w:rFonts w:asciiTheme="minorHAnsi" w:eastAsiaTheme="minorEastAsia" w:hAnsiTheme="minorHAnsi"/>
          <w:noProof/>
          <w:sz w:val="28"/>
          <w:szCs w:val="28"/>
          <w:lang w:eastAsia="ru-RU"/>
        </w:rPr>
      </w:pPr>
      <w:hyperlink w:anchor="_Toc105018792" w:history="1">
        <w:r w:rsidRPr="00411B46">
          <w:rPr>
            <w:rStyle w:val="a6"/>
            <w:rFonts w:cs="Times New Roman"/>
            <w:noProof/>
            <w:sz w:val="28"/>
            <w:szCs w:val="28"/>
          </w:rPr>
          <w:t>1.5.1.</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Семантические группы декларативных глаголов и их коммуникативные особенности</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_Toc105018792 \h </w:instrText>
        </w:r>
        <w:r w:rsidRPr="00411B46">
          <w:rPr>
            <w:noProof/>
            <w:webHidden/>
            <w:sz w:val="28"/>
            <w:szCs w:val="28"/>
          </w:rPr>
        </w:r>
        <w:r w:rsidRPr="00411B46">
          <w:rPr>
            <w:noProof/>
            <w:webHidden/>
            <w:sz w:val="28"/>
            <w:szCs w:val="28"/>
          </w:rPr>
          <w:fldChar w:fldCharType="separate"/>
        </w:r>
        <w:r w:rsidRPr="00411B46">
          <w:rPr>
            <w:noProof/>
            <w:webHidden/>
            <w:sz w:val="28"/>
            <w:szCs w:val="28"/>
          </w:rPr>
          <w:t>23</w:t>
        </w:r>
        <w:r w:rsidRPr="00411B46">
          <w:rPr>
            <w:noProof/>
            <w:webHidden/>
            <w:sz w:val="28"/>
            <w:szCs w:val="28"/>
          </w:rPr>
          <w:fldChar w:fldCharType="end"/>
        </w:r>
      </w:hyperlink>
    </w:p>
    <w:p w14:paraId="70B1B079" w14:textId="5B48EFC8" w:rsidR="00411B46" w:rsidRPr="00411B46" w:rsidRDefault="00411B46">
      <w:pPr>
        <w:pStyle w:val="31"/>
        <w:tabs>
          <w:tab w:val="left" w:pos="1540"/>
          <w:tab w:val="right" w:leader="dot" w:pos="9344"/>
        </w:tabs>
        <w:rPr>
          <w:rFonts w:asciiTheme="minorHAnsi" w:eastAsiaTheme="minorEastAsia" w:hAnsiTheme="minorHAnsi"/>
          <w:noProof/>
          <w:sz w:val="28"/>
          <w:szCs w:val="28"/>
          <w:lang w:eastAsia="ru-RU"/>
        </w:rPr>
      </w:pPr>
      <w:hyperlink w:anchor="_Toc105018793" w:history="1">
        <w:r w:rsidRPr="00411B46">
          <w:rPr>
            <w:rStyle w:val="a6"/>
            <w:rFonts w:cs="Times New Roman"/>
            <w:noProof/>
            <w:sz w:val="28"/>
            <w:szCs w:val="28"/>
          </w:rPr>
          <w:t>1.5.2.</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Полифоничность и модализация конструкций с декларативными глаголами</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_Toc105018793 \h </w:instrText>
        </w:r>
        <w:r w:rsidRPr="00411B46">
          <w:rPr>
            <w:noProof/>
            <w:webHidden/>
            <w:sz w:val="28"/>
            <w:szCs w:val="28"/>
          </w:rPr>
        </w:r>
        <w:r w:rsidRPr="00411B46">
          <w:rPr>
            <w:noProof/>
            <w:webHidden/>
            <w:sz w:val="28"/>
            <w:szCs w:val="28"/>
          </w:rPr>
          <w:fldChar w:fldCharType="separate"/>
        </w:r>
        <w:r w:rsidRPr="00411B46">
          <w:rPr>
            <w:noProof/>
            <w:webHidden/>
            <w:sz w:val="28"/>
            <w:szCs w:val="28"/>
          </w:rPr>
          <w:t>24</w:t>
        </w:r>
        <w:r w:rsidRPr="00411B46">
          <w:rPr>
            <w:noProof/>
            <w:webHidden/>
            <w:sz w:val="28"/>
            <w:szCs w:val="28"/>
          </w:rPr>
          <w:fldChar w:fldCharType="end"/>
        </w:r>
      </w:hyperlink>
    </w:p>
    <w:p w14:paraId="6BCBFCE1" w14:textId="69945099" w:rsidR="00411B46" w:rsidRPr="00411B46" w:rsidRDefault="00411B46">
      <w:pPr>
        <w:pStyle w:val="31"/>
        <w:tabs>
          <w:tab w:val="left" w:pos="1540"/>
          <w:tab w:val="right" w:leader="dot" w:pos="9344"/>
        </w:tabs>
        <w:rPr>
          <w:rFonts w:asciiTheme="minorHAnsi" w:eastAsiaTheme="minorEastAsia" w:hAnsiTheme="minorHAnsi"/>
          <w:noProof/>
          <w:sz w:val="28"/>
          <w:szCs w:val="28"/>
          <w:lang w:eastAsia="ru-RU"/>
        </w:rPr>
      </w:pPr>
      <w:hyperlink w:anchor="_Toc105018794" w:history="1">
        <w:r w:rsidRPr="00411B46">
          <w:rPr>
            <w:rStyle w:val="a6"/>
            <w:rFonts w:cs="Times New Roman"/>
            <w:noProof/>
            <w:sz w:val="28"/>
            <w:szCs w:val="28"/>
          </w:rPr>
          <w:t>1.5.3.</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 xml:space="preserve">Функциональные особенности конструкции </w:t>
        </w:r>
        <w:r w:rsidRPr="00411B46">
          <w:rPr>
            <w:rStyle w:val="a6"/>
            <w:rFonts w:cs="Times New Roman"/>
            <w:i/>
            <w:noProof/>
            <w:sz w:val="28"/>
            <w:szCs w:val="28"/>
            <w:lang w:val="en-US"/>
          </w:rPr>
          <w:t>Je</w:t>
        </w:r>
        <w:r w:rsidRPr="00411B46">
          <w:rPr>
            <w:rStyle w:val="a6"/>
            <w:rFonts w:cs="Times New Roman"/>
            <w:i/>
            <w:noProof/>
            <w:sz w:val="28"/>
            <w:szCs w:val="28"/>
          </w:rPr>
          <w:t xml:space="preserve"> </w:t>
        </w:r>
        <w:r w:rsidRPr="00411B46">
          <w:rPr>
            <w:rStyle w:val="a6"/>
            <w:rFonts w:cs="Times New Roman"/>
            <w:i/>
            <w:noProof/>
            <w:sz w:val="28"/>
            <w:szCs w:val="28"/>
            <w:lang w:val="en-US"/>
          </w:rPr>
          <w:t>ne</w:t>
        </w:r>
        <w:r w:rsidRPr="00411B46">
          <w:rPr>
            <w:rStyle w:val="a6"/>
            <w:rFonts w:cs="Times New Roman"/>
            <w:i/>
            <w:noProof/>
            <w:sz w:val="28"/>
            <w:szCs w:val="28"/>
          </w:rPr>
          <w:t xml:space="preserve"> </w:t>
        </w:r>
        <w:r w:rsidRPr="00411B46">
          <w:rPr>
            <w:rStyle w:val="a6"/>
            <w:rFonts w:cs="Times New Roman"/>
            <w:i/>
            <w:noProof/>
            <w:sz w:val="28"/>
            <w:szCs w:val="28"/>
            <w:lang w:val="en-US"/>
          </w:rPr>
          <w:t>dis</w:t>
        </w:r>
        <w:r w:rsidRPr="00411B46">
          <w:rPr>
            <w:rStyle w:val="a6"/>
            <w:rFonts w:cs="Times New Roman"/>
            <w:i/>
            <w:noProof/>
            <w:sz w:val="28"/>
            <w:szCs w:val="28"/>
          </w:rPr>
          <w:t xml:space="preserve"> </w:t>
        </w:r>
        <w:r w:rsidRPr="00411B46">
          <w:rPr>
            <w:rStyle w:val="a6"/>
            <w:rFonts w:cs="Times New Roman"/>
            <w:i/>
            <w:noProof/>
            <w:sz w:val="28"/>
            <w:szCs w:val="28"/>
            <w:lang w:val="en-US"/>
          </w:rPr>
          <w:t>pas</w:t>
        </w:r>
        <w:r w:rsidRPr="00411B46">
          <w:rPr>
            <w:rStyle w:val="a6"/>
            <w:rFonts w:cs="Times New Roman"/>
            <w:i/>
            <w:noProof/>
            <w:sz w:val="28"/>
            <w:szCs w:val="28"/>
          </w:rPr>
          <w:t xml:space="preserve"> </w:t>
        </w:r>
        <w:r w:rsidRPr="00411B46">
          <w:rPr>
            <w:rStyle w:val="a6"/>
            <w:rFonts w:cs="Times New Roman"/>
            <w:i/>
            <w:noProof/>
            <w:sz w:val="28"/>
            <w:szCs w:val="28"/>
            <w:lang w:val="en-US"/>
          </w:rPr>
          <w:t>que</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_Toc105018794 \h </w:instrText>
        </w:r>
        <w:r w:rsidRPr="00411B46">
          <w:rPr>
            <w:noProof/>
            <w:webHidden/>
            <w:sz w:val="28"/>
            <w:szCs w:val="28"/>
          </w:rPr>
        </w:r>
        <w:r w:rsidRPr="00411B46">
          <w:rPr>
            <w:noProof/>
            <w:webHidden/>
            <w:sz w:val="28"/>
            <w:szCs w:val="28"/>
          </w:rPr>
          <w:fldChar w:fldCharType="separate"/>
        </w:r>
        <w:r w:rsidRPr="00411B46">
          <w:rPr>
            <w:noProof/>
            <w:webHidden/>
            <w:sz w:val="28"/>
            <w:szCs w:val="28"/>
          </w:rPr>
          <w:t>26</w:t>
        </w:r>
        <w:r w:rsidRPr="00411B46">
          <w:rPr>
            <w:noProof/>
            <w:webHidden/>
            <w:sz w:val="28"/>
            <w:szCs w:val="28"/>
          </w:rPr>
          <w:fldChar w:fldCharType="end"/>
        </w:r>
      </w:hyperlink>
    </w:p>
    <w:p w14:paraId="0BB12560" w14:textId="743D81E8" w:rsidR="00411B46" w:rsidRPr="00411B46" w:rsidRDefault="00411B46">
      <w:pPr>
        <w:pStyle w:val="31"/>
        <w:tabs>
          <w:tab w:val="left" w:pos="1540"/>
          <w:tab w:val="right" w:leader="dot" w:pos="9344"/>
        </w:tabs>
        <w:rPr>
          <w:rFonts w:asciiTheme="minorHAnsi" w:eastAsiaTheme="minorEastAsia" w:hAnsiTheme="minorHAnsi"/>
          <w:noProof/>
          <w:sz w:val="28"/>
          <w:szCs w:val="28"/>
          <w:lang w:eastAsia="ru-RU"/>
        </w:rPr>
      </w:pPr>
      <w:hyperlink w:anchor="_Toc105018795" w:history="1">
        <w:r w:rsidRPr="00411B46">
          <w:rPr>
            <w:rStyle w:val="a6"/>
            <w:rFonts w:cs="Times New Roman"/>
            <w:noProof/>
            <w:sz w:val="28"/>
            <w:szCs w:val="28"/>
          </w:rPr>
          <w:t>1.5.4.</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Употребление наклонений в придаточных предложениях после декларативных глаголов в отрицательной форме</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_Toc105018795 \h </w:instrText>
        </w:r>
        <w:r w:rsidRPr="00411B46">
          <w:rPr>
            <w:noProof/>
            <w:webHidden/>
            <w:sz w:val="28"/>
            <w:szCs w:val="28"/>
          </w:rPr>
        </w:r>
        <w:r w:rsidRPr="00411B46">
          <w:rPr>
            <w:noProof/>
            <w:webHidden/>
            <w:sz w:val="28"/>
            <w:szCs w:val="28"/>
          </w:rPr>
          <w:fldChar w:fldCharType="separate"/>
        </w:r>
        <w:r w:rsidRPr="00411B46">
          <w:rPr>
            <w:noProof/>
            <w:webHidden/>
            <w:sz w:val="28"/>
            <w:szCs w:val="28"/>
          </w:rPr>
          <w:t>28</w:t>
        </w:r>
        <w:r w:rsidRPr="00411B46">
          <w:rPr>
            <w:noProof/>
            <w:webHidden/>
            <w:sz w:val="28"/>
            <w:szCs w:val="28"/>
          </w:rPr>
          <w:fldChar w:fldCharType="end"/>
        </w:r>
      </w:hyperlink>
    </w:p>
    <w:p w14:paraId="25F37B10" w14:textId="422D5522" w:rsidR="00411B46" w:rsidRPr="00411B46" w:rsidRDefault="00411B46">
      <w:pPr>
        <w:pStyle w:val="21"/>
        <w:tabs>
          <w:tab w:val="right" w:leader="dot" w:pos="9344"/>
        </w:tabs>
        <w:rPr>
          <w:rFonts w:asciiTheme="minorHAnsi" w:eastAsiaTheme="minorEastAsia" w:hAnsiTheme="minorHAnsi"/>
          <w:noProof/>
          <w:sz w:val="28"/>
          <w:szCs w:val="28"/>
          <w:lang w:eastAsia="ru-RU"/>
        </w:rPr>
      </w:pPr>
      <w:hyperlink w:anchor="_Toc105018796" w:history="1">
        <w:r w:rsidRPr="00411B46">
          <w:rPr>
            <w:rStyle w:val="a6"/>
            <w:rFonts w:cs="Times New Roman"/>
            <w:noProof/>
            <w:sz w:val="28"/>
            <w:szCs w:val="28"/>
          </w:rPr>
          <w:t xml:space="preserve">Выводы по главе </w:t>
        </w:r>
        <w:r w:rsidRPr="00411B46">
          <w:rPr>
            <w:rStyle w:val="a6"/>
            <w:rFonts w:cs="Times New Roman"/>
            <w:noProof/>
            <w:sz w:val="28"/>
            <w:szCs w:val="28"/>
            <w:lang w:val="en-US"/>
          </w:rPr>
          <w:t>I</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_Toc105018796 \h </w:instrText>
        </w:r>
        <w:r w:rsidRPr="00411B46">
          <w:rPr>
            <w:noProof/>
            <w:webHidden/>
            <w:sz w:val="28"/>
            <w:szCs w:val="28"/>
          </w:rPr>
        </w:r>
        <w:r w:rsidRPr="00411B46">
          <w:rPr>
            <w:noProof/>
            <w:webHidden/>
            <w:sz w:val="28"/>
            <w:szCs w:val="28"/>
          </w:rPr>
          <w:fldChar w:fldCharType="separate"/>
        </w:r>
        <w:r w:rsidRPr="00411B46">
          <w:rPr>
            <w:noProof/>
            <w:webHidden/>
            <w:sz w:val="28"/>
            <w:szCs w:val="28"/>
          </w:rPr>
          <w:t>32</w:t>
        </w:r>
        <w:r w:rsidRPr="00411B46">
          <w:rPr>
            <w:noProof/>
            <w:webHidden/>
            <w:sz w:val="28"/>
            <w:szCs w:val="28"/>
          </w:rPr>
          <w:fldChar w:fldCharType="end"/>
        </w:r>
      </w:hyperlink>
    </w:p>
    <w:p w14:paraId="08C4EE95" w14:textId="264CC178" w:rsidR="00411B46" w:rsidRPr="00411B46" w:rsidRDefault="00411B46">
      <w:pPr>
        <w:pStyle w:val="11"/>
        <w:tabs>
          <w:tab w:val="right" w:leader="dot" w:pos="9344"/>
        </w:tabs>
        <w:rPr>
          <w:rFonts w:asciiTheme="minorHAnsi" w:eastAsiaTheme="minorEastAsia" w:hAnsiTheme="minorHAnsi"/>
          <w:noProof/>
          <w:sz w:val="28"/>
          <w:szCs w:val="28"/>
          <w:lang w:eastAsia="ru-RU"/>
        </w:rPr>
      </w:pPr>
      <w:hyperlink w:anchor="_Toc105018797" w:history="1">
        <w:r w:rsidRPr="00411B46">
          <w:rPr>
            <w:rStyle w:val="a6"/>
            <w:rFonts w:cs="Times New Roman"/>
            <w:noProof/>
            <w:sz w:val="28"/>
            <w:szCs w:val="28"/>
          </w:rPr>
          <w:t xml:space="preserve">Глава </w:t>
        </w:r>
        <w:r w:rsidRPr="00411B46">
          <w:rPr>
            <w:rStyle w:val="a6"/>
            <w:rFonts w:cs="Times New Roman"/>
            <w:noProof/>
            <w:sz w:val="28"/>
            <w:szCs w:val="28"/>
            <w:lang w:val="en-US"/>
          </w:rPr>
          <w:t xml:space="preserve">II. </w:t>
        </w:r>
        <w:r w:rsidRPr="00411B46">
          <w:rPr>
            <w:rStyle w:val="a6"/>
            <w:rFonts w:cs="Times New Roman"/>
            <w:noProof/>
            <w:sz w:val="28"/>
            <w:szCs w:val="28"/>
          </w:rPr>
          <w:t>Анализ языкового материала</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_Toc105018797 \h </w:instrText>
        </w:r>
        <w:r w:rsidRPr="00411B46">
          <w:rPr>
            <w:noProof/>
            <w:webHidden/>
            <w:sz w:val="28"/>
            <w:szCs w:val="28"/>
          </w:rPr>
        </w:r>
        <w:r w:rsidRPr="00411B46">
          <w:rPr>
            <w:noProof/>
            <w:webHidden/>
            <w:sz w:val="28"/>
            <w:szCs w:val="28"/>
          </w:rPr>
          <w:fldChar w:fldCharType="separate"/>
        </w:r>
        <w:r w:rsidRPr="00411B46">
          <w:rPr>
            <w:noProof/>
            <w:webHidden/>
            <w:sz w:val="28"/>
            <w:szCs w:val="28"/>
          </w:rPr>
          <w:t>34</w:t>
        </w:r>
        <w:r w:rsidRPr="00411B46">
          <w:rPr>
            <w:noProof/>
            <w:webHidden/>
            <w:sz w:val="28"/>
            <w:szCs w:val="28"/>
          </w:rPr>
          <w:fldChar w:fldCharType="end"/>
        </w:r>
      </w:hyperlink>
    </w:p>
    <w:p w14:paraId="06016E79" w14:textId="7436E354" w:rsidR="00411B46" w:rsidRPr="00411B46" w:rsidRDefault="00411B46">
      <w:pPr>
        <w:pStyle w:val="21"/>
        <w:tabs>
          <w:tab w:val="left" w:pos="1320"/>
          <w:tab w:val="right" w:leader="dot" w:pos="9344"/>
        </w:tabs>
        <w:rPr>
          <w:rFonts w:asciiTheme="minorHAnsi" w:eastAsiaTheme="minorEastAsia" w:hAnsiTheme="minorHAnsi"/>
          <w:noProof/>
          <w:sz w:val="28"/>
          <w:szCs w:val="28"/>
          <w:lang w:eastAsia="ru-RU"/>
        </w:rPr>
      </w:pPr>
      <w:hyperlink w:anchor="_Toc105018798" w:history="1">
        <w:r w:rsidRPr="00411B46">
          <w:rPr>
            <w:rStyle w:val="a6"/>
            <w:rFonts w:cs="Times New Roman"/>
            <w:noProof/>
            <w:sz w:val="28"/>
            <w:szCs w:val="28"/>
          </w:rPr>
          <w:t>2.1.</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Материал исследования</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_Toc105018798 \h </w:instrText>
        </w:r>
        <w:r w:rsidRPr="00411B46">
          <w:rPr>
            <w:noProof/>
            <w:webHidden/>
            <w:sz w:val="28"/>
            <w:szCs w:val="28"/>
          </w:rPr>
        </w:r>
        <w:r w:rsidRPr="00411B46">
          <w:rPr>
            <w:noProof/>
            <w:webHidden/>
            <w:sz w:val="28"/>
            <w:szCs w:val="28"/>
          </w:rPr>
          <w:fldChar w:fldCharType="separate"/>
        </w:r>
        <w:r w:rsidRPr="00411B46">
          <w:rPr>
            <w:noProof/>
            <w:webHidden/>
            <w:sz w:val="28"/>
            <w:szCs w:val="28"/>
          </w:rPr>
          <w:t>34</w:t>
        </w:r>
        <w:r w:rsidRPr="00411B46">
          <w:rPr>
            <w:noProof/>
            <w:webHidden/>
            <w:sz w:val="28"/>
            <w:szCs w:val="28"/>
          </w:rPr>
          <w:fldChar w:fldCharType="end"/>
        </w:r>
      </w:hyperlink>
    </w:p>
    <w:p w14:paraId="7FF7CF1A" w14:textId="021B5F5F" w:rsidR="00411B46" w:rsidRPr="00411B46" w:rsidRDefault="00411B46">
      <w:pPr>
        <w:pStyle w:val="31"/>
        <w:tabs>
          <w:tab w:val="left" w:pos="1540"/>
          <w:tab w:val="right" w:leader="dot" w:pos="9344"/>
        </w:tabs>
        <w:rPr>
          <w:rFonts w:asciiTheme="minorHAnsi" w:eastAsiaTheme="minorEastAsia" w:hAnsiTheme="minorHAnsi"/>
          <w:noProof/>
          <w:sz w:val="28"/>
          <w:szCs w:val="28"/>
          <w:lang w:eastAsia="ru-RU"/>
        </w:rPr>
      </w:pPr>
      <w:hyperlink w:anchor="_Toc105018799" w:history="1">
        <w:r w:rsidRPr="00411B46">
          <w:rPr>
            <w:rStyle w:val="a6"/>
            <w:rFonts w:cs="Times New Roman"/>
            <w:noProof/>
            <w:sz w:val="28"/>
            <w:szCs w:val="28"/>
          </w:rPr>
          <w:t>2.1.1.</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Особенности языка СМИ</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_Toc105018799 \h </w:instrText>
        </w:r>
        <w:r w:rsidRPr="00411B46">
          <w:rPr>
            <w:noProof/>
            <w:webHidden/>
            <w:sz w:val="28"/>
            <w:szCs w:val="28"/>
          </w:rPr>
        </w:r>
        <w:r w:rsidRPr="00411B46">
          <w:rPr>
            <w:noProof/>
            <w:webHidden/>
            <w:sz w:val="28"/>
            <w:szCs w:val="28"/>
          </w:rPr>
          <w:fldChar w:fldCharType="separate"/>
        </w:r>
        <w:r w:rsidRPr="00411B46">
          <w:rPr>
            <w:noProof/>
            <w:webHidden/>
            <w:sz w:val="28"/>
            <w:szCs w:val="28"/>
          </w:rPr>
          <w:t>35</w:t>
        </w:r>
        <w:r w:rsidRPr="00411B46">
          <w:rPr>
            <w:noProof/>
            <w:webHidden/>
            <w:sz w:val="28"/>
            <w:szCs w:val="28"/>
          </w:rPr>
          <w:fldChar w:fldCharType="end"/>
        </w:r>
      </w:hyperlink>
    </w:p>
    <w:p w14:paraId="60D10CA8" w14:textId="29EDBE19" w:rsidR="00411B46" w:rsidRPr="00411B46" w:rsidRDefault="00411B46">
      <w:pPr>
        <w:pStyle w:val="31"/>
        <w:tabs>
          <w:tab w:val="left" w:pos="1540"/>
          <w:tab w:val="right" w:leader="dot" w:pos="9344"/>
        </w:tabs>
        <w:rPr>
          <w:rFonts w:asciiTheme="minorHAnsi" w:eastAsiaTheme="minorEastAsia" w:hAnsiTheme="minorHAnsi"/>
          <w:noProof/>
          <w:sz w:val="28"/>
          <w:szCs w:val="28"/>
          <w:lang w:eastAsia="ru-RU"/>
        </w:rPr>
      </w:pPr>
      <w:hyperlink w:anchor="_Toc105018800" w:history="1">
        <w:r w:rsidRPr="00411B46">
          <w:rPr>
            <w:rStyle w:val="a6"/>
            <w:rFonts w:cs="Times New Roman"/>
            <w:noProof/>
            <w:sz w:val="28"/>
            <w:szCs w:val="28"/>
          </w:rPr>
          <w:t>2.1.2.</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Протоколы заседаний Национальной ассамблеи Франции</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_Toc105018800 \h </w:instrText>
        </w:r>
        <w:r w:rsidRPr="00411B46">
          <w:rPr>
            <w:noProof/>
            <w:webHidden/>
            <w:sz w:val="28"/>
            <w:szCs w:val="28"/>
          </w:rPr>
        </w:r>
        <w:r w:rsidRPr="00411B46">
          <w:rPr>
            <w:noProof/>
            <w:webHidden/>
            <w:sz w:val="28"/>
            <w:szCs w:val="28"/>
          </w:rPr>
          <w:fldChar w:fldCharType="separate"/>
        </w:r>
        <w:r w:rsidRPr="00411B46">
          <w:rPr>
            <w:noProof/>
            <w:webHidden/>
            <w:sz w:val="28"/>
            <w:szCs w:val="28"/>
          </w:rPr>
          <w:t>36</w:t>
        </w:r>
        <w:r w:rsidRPr="00411B46">
          <w:rPr>
            <w:noProof/>
            <w:webHidden/>
            <w:sz w:val="28"/>
            <w:szCs w:val="28"/>
          </w:rPr>
          <w:fldChar w:fldCharType="end"/>
        </w:r>
      </w:hyperlink>
    </w:p>
    <w:p w14:paraId="4EDF7EBE" w14:textId="18B29237" w:rsidR="00411B46" w:rsidRPr="00411B46" w:rsidRDefault="00411B46">
      <w:pPr>
        <w:pStyle w:val="41"/>
        <w:tabs>
          <w:tab w:val="left" w:pos="1944"/>
          <w:tab w:val="right" w:leader="dot" w:pos="9344"/>
        </w:tabs>
        <w:rPr>
          <w:rFonts w:asciiTheme="minorHAnsi" w:eastAsiaTheme="minorEastAsia" w:hAnsiTheme="minorHAnsi"/>
          <w:noProof/>
          <w:sz w:val="28"/>
          <w:szCs w:val="28"/>
          <w:lang w:eastAsia="ru-RU"/>
        </w:rPr>
      </w:pPr>
      <w:hyperlink w:anchor="_Toc105018801" w:history="1">
        <w:r w:rsidRPr="00411B46">
          <w:rPr>
            <w:rStyle w:val="a6"/>
            <w:rFonts w:cs="Times New Roman"/>
            <w:noProof/>
            <w:sz w:val="28"/>
            <w:szCs w:val="28"/>
          </w:rPr>
          <w:t>2.1.2.1.</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Деятельность Национальной ассамблеи</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_Toc105018801 \h </w:instrText>
        </w:r>
        <w:r w:rsidRPr="00411B46">
          <w:rPr>
            <w:noProof/>
            <w:webHidden/>
            <w:sz w:val="28"/>
            <w:szCs w:val="28"/>
          </w:rPr>
        </w:r>
        <w:r w:rsidRPr="00411B46">
          <w:rPr>
            <w:noProof/>
            <w:webHidden/>
            <w:sz w:val="28"/>
            <w:szCs w:val="28"/>
          </w:rPr>
          <w:fldChar w:fldCharType="separate"/>
        </w:r>
        <w:r w:rsidRPr="00411B46">
          <w:rPr>
            <w:noProof/>
            <w:webHidden/>
            <w:sz w:val="28"/>
            <w:szCs w:val="28"/>
          </w:rPr>
          <w:t>36</w:t>
        </w:r>
        <w:r w:rsidRPr="00411B46">
          <w:rPr>
            <w:noProof/>
            <w:webHidden/>
            <w:sz w:val="28"/>
            <w:szCs w:val="28"/>
          </w:rPr>
          <w:fldChar w:fldCharType="end"/>
        </w:r>
      </w:hyperlink>
    </w:p>
    <w:p w14:paraId="6F0E2692" w14:textId="0D34527D" w:rsidR="00411B46" w:rsidRPr="00411B46" w:rsidRDefault="00411B46">
      <w:pPr>
        <w:pStyle w:val="41"/>
        <w:tabs>
          <w:tab w:val="left" w:pos="1944"/>
          <w:tab w:val="right" w:leader="dot" w:pos="9344"/>
        </w:tabs>
        <w:rPr>
          <w:rFonts w:asciiTheme="minorHAnsi" w:eastAsiaTheme="minorEastAsia" w:hAnsiTheme="minorHAnsi"/>
          <w:noProof/>
          <w:sz w:val="28"/>
          <w:szCs w:val="28"/>
          <w:lang w:eastAsia="ru-RU"/>
        </w:rPr>
      </w:pPr>
      <w:hyperlink w:anchor="_Toc105018802" w:history="1">
        <w:r w:rsidRPr="00411B46">
          <w:rPr>
            <w:rStyle w:val="a6"/>
            <w:rFonts w:cs="Times New Roman"/>
            <w:noProof/>
            <w:sz w:val="28"/>
            <w:szCs w:val="28"/>
          </w:rPr>
          <w:t>2.1.2.2.</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Содержание и процедура составления протоколов заседаний Национальной ассамблеи</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_Toc105018802 \h </w:instrText>
        </w:r>
        <w:r w:rsidRPr="00411B46">
          <w:rPr>
            <w:noProof/>
            <w:webHidden/>
            <w:sz w:val="28"/>
            <w:szCs w:val="28"/>
          </w:rPr>
        </w:r>
        <w:r w:rsidRPr="00411B46">
          <w:rPr>
            <w:noProof/>
            <w:webHidden/>
            <w:sz w:val="28"/>
            <w:szCs w:val="28"/>
          </w:rPr>
          <w:fldChar w:fldCharType="separate"/>
        </w:r>
        <w:r w:rsidRPr="00411B46">
          <w:rPr>
            <w:noProof/>
            <w:webHidden/>
            <w:sz w:val="28"/>
            <w:szCs w:val="28"/>
          </w:rPr>
          <w:t>37</w:t>
        </w:r>
        <w:r w:rsidRPr="00411B46">
          <w:rPr>
            <w:noProof/>
            <w:webHidden/>
            <w:sz w:val="28"/>
            <w:szCs w:val="28"/>
          </w:rPr>
          <w:fldChar w:fldCharType="end"/>
        </w:r>
      </w:hyperlink>
    </w:p>
    <w:p w14:paraId="0CEAB04B" w14:textId="2179E3EC" w:rsidR="00411B46" w:rsidRPr="00411B46" w:rsidRDefault="00411B46">
      <w:pPr>
        <w:pStyle w:val="41"/>
        <w:tabs>
          <w:tab w:val="left" w:pos="1944"/>
          <w:tab w:val="right" w:leader="dot" w:pos="9344"/>
        </w:tabs>
        <w:rPr>
          <w:rFonts w:asciiTheme="minorHAnsi" w:eastAsiaTheme="minorEastAsia" w:hAnsiTheme="minorHAnsi"/>
          <w:noProof/>
          <w:sz w:val="28"/>
          <w:szCs w:val="28"/>
          <w:lang w:eastAsia="ru-RU"/>
        </w:rPr>
      </w:pPr>
      <w:hyperlink w:anchor="_Toc105018803" w:history="1">
        <w:r w:rsidRPr="00411B46">
          <w:rPr>
            <w:rStyle w:val="a6"/>
            <w:rFonts w:cs="Times New Roman"/>
            <w:noProof/>
            <w:sz w:val="28"/>
            <w:szCs w:val="28"/>
          </w:rPr>
          <w:t>2.1.2.3.</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Протоколы заседаний Национальной ассамблеи как материал для научного исследования</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_Toc105018803 \h </w:instrText>
        </w:r>
        <w:r w:rsidRPr="00411B46">
          <w:rPr>
            <w:noProof/>
            <w:webHidden/>
            <w:sz w:val="28"/>
            <w:szCs w:val="28"/>
          </w:rPr>
        </w:r>
        <w:r w:rsidRPr="00411B46">
          <w:rPr>
            <w:noProof/>
            <w:webHidden/>
            <w:sz w:val="28"/>
            <w:szCs w:val="28"/>
          </w:rPr>
          <w:fldChar w:fldCharType="separate"/>
        </w:r>
        <w:r w:rsidRPr="00411B46">
          <w:rPr>
            <w:noProof/>
            <w:webHidden/>
            <w:sz w:val="28"/>
            <w:szCs w:val="28"/>
          </w:rPr>
          <w:t>39</w:t>
        </w:r>
        <w:r w:rsidRPr="00411B46">
          <w:rPr>
            <w:noProof/>
            <w:webHidden/>
            <w:sz w:val="28"/>
            <w:szCs w:val="28"/>
          </w:rPr>
          <w:fldChar w:fldCharType="end"/>
        </w:r>
      </w:hyperlink>
    </w:p>
    <w:p w14:paraId="2279ED76" w14:textId="23E86628" w:rsidR="00411B46" w:rsidRPr="00411B46" w:rsidRDefault="00411B46">
      <w:pPr>
        <w:pStyle w:val="31"/>
        <w:tabs>
          <w:tab w:val="right" w:leader="dot" w:pos="9344"/>
        </w:tabs>
        <w:rPr>
          <w:rFonts w:asciiTheme="minorHAnsi" w:eastAsiaTheme="minorEastAsia" w:hAnsiTheme="minorHAnsi"/>
          <w:noProof/>
          <w:sz w:val="28"/>
          <w:szCs w:val="28"/>
          <w:lang w:eastAsia="ru-RU"/>
        </w:rPr>
      </w:pPr>
      <w:hyperlink w:anchor="_Toc105018804" w:history="1">
        <w:r w:rsidRPr="00411B46">
          <w:rPr>
            <w:rStyle w:val="a6"/>
            <w:rFonts w:cs="Times New Roman"/>
            <w:noProof/>
            <w:sz w:val="28"/>
            <w:szCs w:val="28"/>
          </w:rPr>
          <w:t>2.1.3. Корпус примеров</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_Toc105018804 \h </w:instrText>
        </w:r>
        <w:r w:rsidRPr="00411B46">
          <w:rPr>
            <w:noProof/>
            <w:webHidden/>
            <w:sz w:val="28"/>
            <w:szCs w:val="28"/>
          </w:rPr>
        </w:r>
        <w:r w:rsidRPr="00411B46">
          <w:rPr>
            <w:noProof/>
            <w:webHidden/>
            <w:sz w:val="28"/>
            <w:szCs w:val="28"/>
          </w:rPr>
          <w:fldChar w:fldCharType="separate"/>
        </w:r>
        <w:r w:rsidRPr="00411B46">
          <w:rPr>
            <w:noProof/>
            <w:webHidden/>
            <w:sz w:val="28"/>
            <w:szCs w:val="28"/>
          </w:rPr>
          <w:t>43</w:t>
        </w:r>
        <w:r w:rsidRPr="00411B46">
          <w:rPr>
            <w:noProof/>
            <w:webHidden/>
            <w:sz w:val="28"/>
            <w:szCs w:val="28"/>
          </w:rPr>
          <w:fldChar w:fldCharType="end"/>
        </w:r>
      </w:hyperlink>
    </w:p>
    <w:p w14:paraId="3A9794E5" w14:textId="3582106C" w:rsidR="00411B46" w:rsidRPr="00411B46" w:rsidRDefault="00411B46">
      <w:pPr>
        <w:pStyle w:val="21"/>
        <w:tabs>
          <w:tab w:val="left" w:pos="1320"/>
          <w:tab w:val="right" w:leader="dot" w:pos="9344"/>
        </w:tabs>
        <w:rPr>
          <w:rFonts w:asciiTheme="minorHAnsi" w:eastAsiaTheme="minorEastAsia" w:hAnsiTheme="minorHAnsi"/>
          <w:noProof/>
          <w:sz w:val="28"/>
          <w:szCs w:val="28"/>
          <w:lang w:eastAsia="ru-RU"/>
        </w:rPr>
      </w:pPr>
      <w:hyperlink w:anchor="_Toc105018805" w:history="1">
        <w:r w:rsidRPr="00411B46">
          <w:rPr>
            <w:rStyle w:val="a6"/>
            <w:rFonts w:cs="Times New Roman"/>
            <w:noProof/>
            <w:sz w:val="28"/>
            <w:szCs w:val="28"/>
          </w:rPr>
          <w:t>2.2.</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Употребление наклонений в придаточных предложениях после декларативных глаголов в отрицательной форме</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_Toc105018805 \h </w:instrText>
        </w:r>
        <w:r w:rsidRPr="00411B46">
          <w:rPr>
            <w:noProof/>
            <w:webHidden/>
            <w:sz w:val="28"/>
            <w:szCs w:val="28"/>
          </w:rPr>
        </w:r>
        <w:r w:rsidRPr="00411B46">
          <w:rPr>
            <w:noProof/>
            <w:webHidden/>
            <w:sz w:val="28"/>
            <w:szCs w:val="28"/>
          </w:rPr>
          <w:fldChar w:fldCharType="separate"/>
        </w:r>
        <w:r w:rsidRPr="00411B46">
          <w:rPr>
            <w:noProof/>
            <w:webHidden/>
            <w:sz w:val="28"/>
            <w:szCs w:val="28"/>
          </w:rPr>
          <w:t>45</w:t>
        </w:r>
        <w:r w:rsidRPr="00411B46">
          <w:rPr>
            <w:noProof/>
            <w:webHidden/>
            <w:sz w:val="28"/>
            <w:szCs w:val="28"/>
          </w:rPr>
          <w:fldChar w:fldCharType="end"/>
        </w:r>
      </w:hyperlink>
    </w:p>
    <w:p w14:paraId="6437E48A" w14:textId="78BA0AD0" w:rsidR="00411B46" w:rsidRPr="00411B46" w:rsidRDefault="00411B46">
      <w:pPr>
        <w:pStyle w:val="31"/>
        <w:tabs>
          <w:tab w:val="left" w:pos="1540"/>
          <w:tab w:val="right" w:leader="dot" w:pos="9344"/>
        </w:tabs>
        <w:rPr>
          <w:rFonts w:asciiTheme="minorHAnsi" w:eastAsiaTheme="minorEastAsia" w:hAnsiTheme="minorHAnsi"/>
          <w:noProof/>
          <w:sz w:val="28"/>
          <w:szCs w:val="28"/>
          <w:lang w:eastAsia="ru-RU"/>
        </w:rPr>
      </w:pPr>
      <w:hyperlink w:anchor="_Toc105018806" w:history="1">
        <w:r w:rsidRPr="00411B46">
          <w:rPr>
            <w:rStyle w:val="a6"/>
            <w:rFonts w:cs="Times New Roman"/>
            <w:noProof/>
            <w:sz w:val="28"/>
            <w:szCs w:val="28"/>
          </w:rPr>
          <w:t>2.2.1.</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Употребление наклонений после декларативных глаголов в отрицательной форме в 1 лице</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_Toc105018806 \h </w:instrText>
        </w:r>
        <w:r w:rsidRPr="00411B46">
          <w:rPr>
            <w:noProof/>
            <w:webHidden/>
            <w:sz w:val="28"/>
            <w:szCs w:val="28"/>
          </w:rPr>
        </w:r>
        <w:r w:rsidRPr="00411B46">
          <w:rPr>
            <w:noProof/>
            <w:webHidden/>
            <w:sz w:val="28"/>
            <w:szCs w:val="28"/>
          </w:rPr>
          <w:fldChar w:fldCharType="separate"/>
        </w:r>
        <w:r w:rsidRPr="00411B46">
          <w:rPr>
            <w:noProof/>
            <w:webHidden/>
            <w:sz w:val="28"/>
            <w:szCs w:val="28"/>
          </w:rPr>
          <w:t>47</w:t>
        </w:r>
        <w:r w:rsidRPr="00411B46">
          <w:rPr>
            <w:noProof/>
            <w:webHidden/>
            <w:sz w:val="28"/>
            <w:szCs w:val="28"/>
          </w:rPr>
          <w:fldChar w:fldCharType="end"/>
        </w:r>
      </w:hyperlink>
    </w:p>
    <w:p w14:paraId="4F4769AF" w14:textId="553E1782" w:rsidR="00411B46" w:rsidRPr="00411B46" w:rsidRDefault="00411B46">
      <w:pPr>
        <w:pStyle w:val="41"/>
        <w:tabs>
          <w:tab w:val="left" w:pos="1944"/>
          <w:tab w:val="right" w:leader="dot" w:pos="9344"/>
        </w:tabs>
        <w:rPr>
          <w:rFonts w:asciiTheme="minorHAnsi" w:eastAsiaTheme="minorEastAsia" w:hAnsiTheme="minorHAnsi"/>
          <w:noProof/>
          <w:sz w:val="28"/>
          <w:szCs w:val="28"/>
          <w:lang w:eastAsia="ru-RU"/>
        </w:rPr>
      </w:pPr>
      <w:hyperlink w:anchor="_Toc105018807" w:history="1">
        <w:r w:rsidRPr="00411B46">
          <w:rPr>
            <w:rStyle w:val="a6"/>
            <w:rFonts w:cs="Times New Roman"/>
            <w:noProof/>
            <w:sz w:val="28"/>
            <w:szCs w:val="28"/>
          </w:rPr>
          <w:t>2.2.1.1.</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Структуры с СЮБЖОНКТИВОМ в придаточном</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_Toc105018807 \h </w:instrText>
        </w:r>
        <w:r w:rsidRPr="00411B46">
          <w:rPr>
            <w:noProof/>
            <w:webHidden/>
            <w:sz w:val="28"/>
            <w:szCs w:val="28"/>
          </w:rPr>
        </w:r>
        <w:r w:rsidRPr="00411B46">
          <w:rPr>
            <w:noProof/>
            <w:webHidden/>
            <w:sz w:val="28"/>
            <w:szCs w:val="28"/>
          </w:rPr>
          <w:fldChar w:fldCharType="separate"/>
        </w:r>
        <w:r w:rsidRPr="00411B46">
          <w:rPr>
            <w:noProof/>
            <w:webHidden/>
            <w:sz w:val="28"/>
            <w:szCs w:val="28"/>
          </w:rPr>
          <w:t>47</w:t>
        </w:r>
        <w:r w:rsidRPr="00411B46">
          <w:rPr>
            <w:noProof/>
            <w:webHidden/>
            <w:sz w:val="28"/>
            <w:szCs w:val="28"/>
          </w:rPr>
          <w:fldChar w:fldCharType="end"/>
        </w:r>
      </w:hyperlink>
    </w:p>
    <w:p w14:paraId="01AE3977" w14:textId="630D8F8F" w:rsidR="00411B46" w:rsidRPr="00411B46" w:rsidRDefault="00411B46">
      <w:pPr>
        <w:pStyle w:val="41"/>
        <w:tabs>
          <w:tab w:val="left" w:pos="1944"/>
          <w:tab w:val="right" w:leader="dot" w:pos="9344"/>
        </w:tabs>
        <w:rPr>
          <w:rFonts w:asciiTheme="minorHAnsi" w:eastAsiaTheme="minorEastAsia" w:hAnsiTheme="minorHAnsi"/>
          <w:noProof/>
          <w:sz w:val="28"/>
          <w:szCs w:val="28"/>
          <w:lang w:eastAsia="ru-RU"/>
        </w:rPr>
      </w:pPr>
      <w:hyperlink w:anchor="_Toc105018808" w:history="1">
        <w:r w:rsidRPr="00411B46">
          <w:rPr>
            <w:rStyle w:val="a6"/>
            <w:rFonts w:cs="Times New Roman"/>
            <w:noProof/>
            <w:sz w:val="28"/>
            <w:szCs w:val="28"/>
          </w:rPr>
          <w:t>2.2.1.2.</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Структуры с ИНДИКАТИВОМ в придаточном</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_Toc105018808 \h </w:instrText>
        </w:r>
        <w:r w:rsidRPr="00411B46">
          <w:rPr>
            <w:noProof/>
            <w:webHidden/>
            <w:sz w:val="28"/>
            <w:szCs w:val="28"/>
          </w:rPr>
        </w:r>
        <w:r w:rsidRPr="00411B46">
          <w:rPr>
            <w:noProof/>
            <w:webHidden/>
            <w:sz w:val="28"/>
            <w:szCs w:val="28"/>
          </w:rPr>
          <w:fldChar w:fldCharType="separate"/>
        </w:r>
        <w:r w:rsidRPr="00411B46">
          <w:rPr>
            <w:noProof/>
            <w:webHidden/>
            <w:sz w:val="28"/>
            <w:szCs w:val="28"/>
          </w:rPr>
          <w:t>53</w:t>
        </w:r>
        <w:r w:rsidRPr="00411B46">
          <w:rPr>
            <w:noProof/>
            <w:webHidden/>
            <w:sz w:val="28"/>
            <w:szCs w:val="28"/>
          </w:rPr>
          <w:fldChar w:fldCharType="end"/>
        </w:r>
      </w:hyperlink>
    </w:p>
    <w:p w14:paraId="13DF4A5F" w14:textId="7BADC4B6" w:rsidR="00411B46" w:rsidRPr="00411B46" w:rsidRDefault="00411B46">
      <w:pPr>
        <w:pStyle w:val="31"/>
        <w:tabs>
          <w:tab w:val="left" w:pos="1540"/>
          <w:tab w:val="right" w:leader="dot" w:pos="9344"/>
        </w:tabs>
        <w:rPr>
          <w:rFonts w:asciiTheme="minorHAnsi" w:eastAsiaTheme="minorEastAsia" w:hAnsiTheme="minorHAnsi"/>
          <w:noProof/>
          <w:sz w:val="28"/>
          <w:szCs w:val="28"/>
          <w:lang w:eastAsia="ru-RU"/>
        </w:rPr>
      </w:pPr>
      <w:hyperlink w:anchor="_Toc105018809" w:history="1">
        <w:r w:rsidRPr="00411B46">
          <w:rPr>
            <w:rStyle w:val="a6"/>
            <w:rFonts w:cs="Times New Roman"/>
            <w:noProof/>
            <w:sz w:val="28"/>
            <w:szCs w:val="28"/>
          </w:rPr>
          <w:t>2.2.2.</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Употребление наклонений после декларативных глаголов в отрицательной форме в 3 лице</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_Toc105018809 \h </w:instrText>
        </w:r>
        <w:r w:rsidRPr="00411B46">
          <w:rPr>
            <w:noProof/>
            <w:webHidden/>
            <w:sz w:val="28"/>
            <w:szCs w:val="28"/>
          </w:rPr>
        </w:r>
        <w:r w:rsidRPr="00411B46">
          <w:rPr>
            <w:noProof/>
            <w:webHidden/>
            <w:sz w:val="28"/>
            <w:szCs w:val="28"/>
          </w:rPr>
          <w:fldChar w:fldCharType="separate"/>
        </w:r>
        <w:r w:rsidRPr="00411B46">
          <w:rPr>
            <w:noProof/>
            <w:webHidden/>
            <w:sz w:val="28"/>
            <w:szCs w:val="28"/>
          </w:rPr>
          <w:t>62</w:t>
        </w:r>
        <w:r w:rsidRPr="00411B46">
          <w:rPr>
            <w:noProof/>
            <w:webHidden/>
            <w:sz w:val="28"/>
            <w:szCs w:val="28"/>
          </w:rPr>
          <w:fldChar w:fldCharType="end"/>
        </w:r>
      </w:hyperlink>
    </w:p>
    <w:p w14:paraId="7834E492" w14:textId="49F4C6DF" w:rsidR="00411B46" w:rsidRPr="00411B46" w:rsidRDefault="00411B46">
      <w:pPr>
        <w:pStyle w:val="41"/>
        <w:tabs>
          <w:tab w:val="right" w:leader="dot" w:pos="9344"/>
        </w:tabs>
        <w:rPr>
          <w:rFonts w:asciiTheme="minorHAnsi" w:eastAsiaTheme="minorEastAsia" w:hAnsiTheme="minorHAnsi"/>
          <w:noProof/>
          <w:sz w:val="28"/>
          <w:szCs w:val="28"/>
          <w:lang w:eastAsia="ru-RU"/>
        </w:rPr>
      </w:pPr>
      <w:hyperlink w:anchor="_Toc105018810" w:history="1">
        <w:r w:rsidRPr="00411B46">
          <w:rPr>
            <w:rStyle w:val="a6"/>
            <w:rFonts w:cs="Times New Roman"/>
            <w:noProof/>
            <w:sz w:val="28"/>
            <w:szCs w:val="28"/>
          </w:rPr>
          <w:t>2.2.2.1. Структуры с СЮБЖОНКТИВОМ в придаточном</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_Toc105018810 \h </w:instrText>
        </w:r>
        <w:r w:rsidRPr="00411B46">
          <w:rPr>
            <w:noProof/>
            <w:webHidden/>
            <w:sz w:val="28"/>
            <w:szCs w:val="28"/>
          </w:rPr>
        </w:r>
        <w:r w:rsidRPr="00411B46">
          <w:rPr>
            <w:noProof/>
            <w:webHidden/>
            <w:sz w:val="28"/>
            <w:szCs w:val="28"/>
          </w:rPr>
          <w:fldChar w:fldCharType="separate"/>
        </w:r>
        <w:r w:rsidRPr="00411B46">
          <w:rPr>
            <w:noProof/>
            <w:webHidden/>
            <w:sz w:val="28"/>
            <w:szCs w:val="28"/>
          </w:rPr>
          <w:t>62</w:t>
        </w:r>
        <w:r w:rsidRPr="00411B46">
          <w:rPr>
            <w:noProof/>
            <w:webHidden/>
            <w:sz w:val="28"/>
            <w:szCs w:val="28"/>
          </w:rPr>
          <w:fldChar w:fldCharType="end"/>
        </w:r>
      </w:hyperlink>
    </w:p>
    <w:p w14:paraId="20319F84" w14:textId="11BEE6A6" w:rsidR="00411B46" w:rsidRPr="00411B46" w:rsidRDefault="00411B46">
      <w:pPr>
        <w:pStyle w:val="41"/>
        <w:tabs>
          <w:tab w:val="right" w:leader="dot" w:pos="9344"/>
        </w:tabs>
        <w:rPr>
          <w:rFonts w:asciiTheme="minorHAnsi" w:eastAsiaTheme="minorEastAsia" w:hAnsiTheme="minorHAnsi"/>
          <w:noProof/>
          <w:sz w:val="28"/>
          <w:szCs w:val="28"/>
          <w:lang w:eastAsia="ru-RU"/>
        </w:rPr>
      </w:pPr>
      <w:hyperlink w:anchor="_Toc105018811" w:history="1">
        <w:r w:rsidRPr="00411B46">
          <w:rPr>
            <w:rStyle w:val="a6"/>
            <w:rFonts w:cs="Times New Roman"/>
            <w:noProof/>
            <w:sz w:val="28"/>
            <w:szCs w:val="28"/>
          </w:rPr>
          <w:t>2.2.2.2. Структуры с ИНДИКАТИВОМ в придаточном</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_Toc105018811 \h </w:instrText>
        </w:r>
        <w:r w:rsidRPr="00411B46">
          <w:rPr>
            <w:noProof/>
            <w:webHidden/>
            <w:sz w:val="28"/>
            <w:szCs w:val="28"/>
          </w:rPr>
        </w:r>
        <w:r w:rsidRPr="00411B46">
          <w:rPr>
            <w:noProof/>
            <w:webHidden/>
            <w:sz w:val="28"/>
            <w:szCs w:val="28"/>
          </w:rPr>
          <w:fldChar w:fldCharType="separate"/>
        </w:r>
        <w:r w:rsidRPr="00411B46">
          <w:rPr>
            <w:noProof/>
            <w:webHidden/>
            <w:sz w:val="28"/>
            <w:szCs w:val="28"/>
          </w:rPr>
          <w:t>66</w:t>
        </w:r>
        <w:r w:rsidRPr="00411B46">
          <w:rPr>
            <w:noProof/>
            <w:webHidden/>
            <w:sz w:val="28"/>
            <w:szCs w:val="28"/>
          </w:rPr>
          <w:fldChar w:fldCharType="end"/>
        </w:r>
      </w:hyperlink>
    </w:p>
    <w:p w14:paraId="2AC142C7" w14:textId="026A85EE" w:rsidR="00411B46" w:rsidRPr="00411B46" w:rsidRDefault="00411B46">
      <w:pPr>
        <w:pStyle w:val="31"/>
        <w:tabs>
          <w:tab w:val="left" w:pos="1540"/>
          <w:tab w:val="right" w:leader="dot" w:pos="9344"/>
        </w:tabs>
        <w:rPr>
          <w:rFonts w:asciiTheme="minorHAnsi" w:eastAsiaTheme="minorEastAsia" w:hAnsiTheme="minorHAnsi"/>
          <w:noProof/>
          <w:sz w:val="28"/>
          <w:szCs w:val="28"/>
          <w:lang w:eastAsia="ru-RU"/>
        </w:rPr>
      </w:pPr>
      <w:hyperlink w:anchor="_Toc105018812" w:history="1">
        <w:r w:rsidRPr="00411B46">
          <w:rPr>
            <w:rStyle w:val="a6"/>
            <w:rFonts w:cs="Times New Roman"/>
            <w:noProof/>
            <w:sz w:val="28"/>
            <w:szCs w:val="28"/>
          </w:rPr>
          <w:t>2.2.3.</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Употребление наклонений после безличных конструкций с декларативным глаголом в отрицательной форме в пассиве (</w:t>
        </w:r>
        <w:r w:rsidRPr="00411B46">
          <w:rPr>
            <w:rStyle w:val="a6"/>
            <w:rFonts w:cs="Times New Roman"/>
            <w:i/>
            <w:noProof/>
            <w:sz w:val="28"/>
            <w:szCs w:val="28"/>
            <w:lang w:val="fr-FR"/>
          </w:rPr>
          <w:t>il n’est pas dit, il n’est pas prétendu</w:t>
        </w:r>
        <w:r w:rsidRPr="00411B46">
          <w:rPr>
            <w:rStyle w:val="a6"/>
            <w:rFonts w:cs="Times New Roman"/>
            <w:i/>
            <w:noProof/>
            <w:sz w:val="28"/>
            <w:szCs w:val="28"/>
          </w:rPr>
          <w:t>)</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_Toc105018812 \h </w:instrText>
        </w:r>
        <w:r w:rsidRPr="00411B46">
          <w:rPr>
            <w:noProof/>
            <w:webHidden/>
            <w:sz w:val="28"/>
            <w:szCs w:val="28"/>
          </w:rPr>
        </w:r>
        <w:r w:rsidRPr="00411B46">
          <w:rPr>
            <w:noProof/>
            <w:webHidden/>
            <w:sz w:val="28"/>
            <w:szCs w:val="28"/>
          </w:rPr>
          <w:fldChar w:fldCharType="separate"/>
        </w:r>
        <w:r w:rsidRPr="00411B46">
          <w:rPr>
            <w:noProof/>
            <w:webHidden/>
            <w:sz w:val="28"/>
            <w:szCs w:val="28"/>
          </w:rPr>
          <w:t>70</w:t>
        </w:r>
        <w:r w:rsidRPr="00411B46">
          <w:rPr>
            <w:noProof/>
            <w:webHidden/>
            <w:sz w:val="28"/>
            <w:szCs w:val="28"/>
          </w:rPr>
          <w:fldChar w:fldCharType="end"/>
        </w:r>
      </w:hyperlink>
    </w:p>
    <w:p w14:paraId="532B8C22" w14:textId="44F1CAC0" w:rsidR="00411B46" w:rsidRPr="00411B46" w:rsidRDefault="00411B46">
      <w:pPr>
        <w:pStyle w:val="41"/>
        <w:tabs>
          <w:tab w:val="left" w:pos="1944"/>
          <w:tab w:val="right" w:leader="dot" w:pos="9344"/>
        </w:tabs>
        <w:rPr>
          <w:rFonts w:asciiTheme="minorHAnsi" w:eastAsiaTheme="minorEastAsia" w:hAnsiTheme="minorHAnsi"/>
          <w:noProof/>
          <w:sz w:val="28"/>
          <w:szCs w:val="28"/>
          <w:lang w:eastAsia="ru-RU"/>
        </w:rPr>
      </w:pPr>
      <w:hyperlink w:anchor="_Toc105018813" w:history="1">
        <w:r w:rsidRPr="00411B46">
          <w:rPr>
            <w:rStyle w:val="a6"/>
            <w:rFonts w:cs="Times New Roman"/>
            <w:noProof/>
            <w:sz w:val="28"/>
            <w:szCs w:val="28"/>
          </w:rPr>
          <w:t>2.2.3.1.</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Структуры с СЮБЖОНКТИВОМ в придаточном</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_Toc105018813 \h </w:instrText>
        </w:r>
        <w:r w:rsidRPr="00411B46">
          <w:rPr>
            <w:noProof/>
            <w:webHidden/>
            <w:sz w:val="28"/>
            <w:szCs w:val="28"/>
          </w:rPr>
        </w:r>
        <w:r w:rsidRPr="00411B46">
          <w:rPr>
            <w:noProof/>
            <w:webHidden/>
            <w:sz w:val="28"/>
            <w:szCs w:val="28"/>
          </w:rPr>
          <w:fldChar w:fldCharType="separate"/>
        </w:r>
        <w:r w:rsidRPr="00411B46">
          <w:rPr>
            <w:noProof/>
            <w:webHidden/>
            <w:sz w:val="28"/>
            <w:szCs w:val="28"/>
          </w:rPr>
          <w:t>70</w:t>
        </w:r>
        <w:r w:rsidRPr="00411B46">
          <w:rPr>
            <w:noProof/>
            <w:webHidden/>
            <w:sz w:val="28"/>
            <w:szCs w:val="28"/>
          </w:rPr>
          <w:fldChar w:fldCharType="end"/>
        </w:r>
      </w:hyperlink>
    </w:p>
    <w:p w14:paraId="48ABC4E6" w14:textId="57AB59E9" w:rsidR="00411B46" w:rsidRPr="00411B46" w:rsidRDefault="00411B46">
      <w:pPr>
        <w:pStyle w:val="41"/>
        <w:tabs>
          <w:tab w:val="left" w:pos="1944"/>
          <w:tab w:val="right" w:leader="dot" w:pos="9344"/>
        </w:tabs>
        <w:rPr>
          <w:rFonts w:asciiTheme="minorHAnsi" w:eastAsiaTheme="minorEastAsia" w:hAnsiTheme="minorHAnsi"/>
          <w:noProof/>
          <w:sz w:val="28"/>
          <w:szCs w:val="28"/>
          <w:lang w:eastAsia="ru-RU"/>
        </w:rPr>
      </w:pPr>
      <w:hyperlink w:anchor="_Toc105018814" w:history="1">
        <w:r w:rsidRPr="00411B46">
          <w:rPr>
            <w:rStyle w:val="a6"/>
            <w:rFonts w:cs="Times New Roman"/>
            <w:noProof/>
            <w:sz w:val="28"/>
            <w:szCs w:val="28"/>
          </w:rPr>
          <w:t>2.2.3.2.</w:t>
        </w:r>
        <w:r w:rsidRPr="00411B46">
          <w:rPr>
            <w:rFonts w:asciiTheme="minorHAnsi" w:eastAsiaTheme="minorEastAsia" w:hAnsiTheme="minorHAnsi"/>
            <w:noProof/>
            <w:sz w:val="28"/>
            <w:szCs w:val="28"/>
            <w:lang w:eastAsia="ru-RU"/>
          </w:rPr>
          <w:tab/>
        </w:r>
        <w:r w:rsidRPr="00411B46">
          <w:rPr>
            <w:rStyle w:val="a6"/>
            <w:rFonts w:cs="Times New Roman"/>
            <w:noProof/>
            <w:sz w:val="28"/>
            <w:szCs w:val="28"/>
          </w:rPr>
          <w:t>Структуры с ИНДИКАТИВОМ в придаточном</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_Toc105018814 \h </w:instrText>
        </w:r>
        <w:r w:rsidRPr="00411B46">
          <w:rPr>
            <w:noProof/>
            <w:webHidden/>
            <w:sz w:val="28"/>
            <w:szCs w:val="28"/>
          </w:rPr>
        </w:r>
        <w:r w:rsidRPr="00411B46">
          <w:rPr>
            <w:noProof/>
            <w:webHidden/>
            <w:sz w:val="28"/>
            <w:szCs w:val="28"/>
          </w:rPr>
          <w:fldChar w:fldCharType="separate"/>
        </w:r>
        <w:r w:rsidRPr="00411B46">
          <w:rPr>
            <w:noProof/>
            <w:webHidden/>
            <w:sz w:val="28"/>
            <w:szCs w:val="28"/>
          </w:rPr>
          <w:t>73</w:t>
        </w:r>
        <w:r w:rsidRPr="00411B46">
          <w:rPr>
            <w:noProof/>
            <w:webHidden/>
            <w:sz w:val="28"/>
            <w:szCs w:val="28"/>
          </w:rPr>
          <w:fldChar w:fldCharType="end"/>
        </w:r>
      </w:hyperlink>
    </w:p>
    <w:p w14:paraId="00AD8F83" w14:textId="599E01AC" w:rsidR="00411B46" w:rsidRPr="00411B46" w:rsidRDefault="00411B46">
      <w:pPr>
        <w:pStyle w:val="31"/>
        <w:tabs>
          <w:tab w:val="right" w:leader="dot" w:pos="9344"/>
        </w:tabs>
        <w:rPr>
          <w:rFonts w:asciiTheme="minorHAnsi" w:eastAsiaTheme="minorEastAsia" w:hAnsiTheme="minorHAnsi"/>
          <w:noProof/>
          <w:sz w:val="28"/>
          <w:szCs w:val="28"/>
          <w:lang w:eastAsia="ru-RU"/>
        </w:rPr>
      </w:pPr>
      <w:hyperlink w:anchor="_Toc105018815" w:history="1">
        <w:r w:rsidRPr="00411B46">
          <w:rPr>
            <w:rStyle w:val="a6"/>
            <w:rFonts w:cs="Times New Roman"/>
            <w:noProof/>
            <w:sz w:val="28"/>
            <w:szCs w:val="28"/>
          </w:rPr>
          <w:t>2.2.4. Употребление КОНДИЦИОНАЛА после декларативных глаголов в отрицательной форме</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_Toc105018815 \h </w:instrText>
        </w:r>
        <w:r w:rsidRPr="00411B46">
          <w:rPr>
            <w:noProof/>
            <w:webHidden/>
            <w:sz w:val="28"/>
            <w:szCs w:val="28"/>
          </w:rPr>
        </w:r>
        <w:r w:rsidRPr="00411B46">
          <w:rPr>
            <w:noProof/>
            <w:webHidden/>
            <w:sz w:val="28"/>
            <w:szCs w:val="28"/>
          </w:rPr>
          <w:fldChar w:fldCharType="separate"/>
        </w:r>
        <w:r w:rsidRPr="00411B46">
          <w:rPr>
            <w:noProof/>
            <w:webHidden/>
            <w:sz w:val="28"/>
            <w:szCs w:val="28"/>
          </w:rPr>
          <w:t>74</w:t>
        </w:r>
        <w:r w:rsidRPr="00411B46">
          <w:rPr>
            <w:noProof/>
            <w:webHidden/>
            <w:sz w:val="28"/>
            <w:szCs w:val="28"/>
          </w:rPr>
          <w:fldChar w:fldCharType="end"/>
        </w:r>
      </w:hyperlink>
    </w:p>
    <w:p w14:paraId="1D6753E8" w14:textId="277A3C06" w:rsidR="00411B46" w:rsidRPr="00411B46" w:rsidRDefault="00411B46">
      <w:pPr>
        <w:pStyle w:val="41"/>
        <w:tabs>
          <w:tab w:val="right" w:leader="dot" w:pos="9344"/>
        </w:tabs>
        <w:rPr>
          <w:rFonts w:asciiTheme="minorHAnsi" w:eastAsiaTheme="minorEastAsia" w:hAnsiTheme="minorHAnsi"/>
          <w:noProof/>
          <w:sz w:val="28"/>
          <w:szCs w:val="28"/>
          <w:lang w:eastAsia="ru-RU"/>
        </w:rPr>
      </w:pPr>
      <w:hyperlink w:anchor="_Toc105018816" w:history="1">
        <w:r w:rsidRPr="00411B46">
          <w:rPr>
            <w:rStyle w:val="a6"/>
            <w:rFonts w:cs="Times New Roman"/>
            <w:noProof/>
            <w:sz w:val="28"/>
            <w:szCs w:val="28"/>
          </w:rPr>
          <w:t>2.2.4.1. Кондиционал в эвентуальной функции</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_Toc105018816 \h </w:instrText>
        </w:r>
        <w:r w:rsidRPr="00411B46">
          <w:rPr>
            <w:noProof/>
            <w:webHidden/>
            <w:sz w:val="28"/>
            <w:szCs w:val="28"/>
          </w:rPr>
        </w:r>
        <w:r w:rsidRPr="00411B46">
          <w:rPr>
            <w:noProof/>
            <w:webHidden/>
            <w:sz w:val="28"/>
            <w:szCs w:val="28"/>
          </w:rPr>
          <w:fldChar w:fldCharType="separate"/>
        </w:r>
        <w:r w:rsidRPr="00411B46">
          <w:rPr>
            <w:noProof/>
            <w:webHidden/>
            <w:sz w:val="28"/>
            <w:szCs w:val="28"/>
          </w:rPr>
          <w:t>75</w:t>
        </w:r>
        <w:r w:rsidRPr="00411B46">
          <w:rPr>
            <w:noProof/>
            <w:webHidden/>
            <w:sz w:val="28"/>
            <w:szCs w:val="28"/>
          </w:rPr>
          <w:fldChar w:fldCharType="end"/>
        </w:r>
      </w:hyperlink>
    </w:p>
    <w:p w14:paraId="200AB16B" w14:textId="0B322F6F" w:rsidR="00411B46" w:rsidRPr="00411B46" w:rsidRDefault="00411B46">
      <w:pPr>
        <w:pStyle w:val="41"/>
        <w:tabs>
          <w:tab w:val="right" w:leader="dot" w:pos="9344"/>
        </w:tabs>
        <w:rPr>
          <w:rFonts w:asciiTheme="minorHAnsi" w:eastAsiaTheme="minorEastAsia" w:hAnsiTheme="minorHAnsi"/>
          <w:noProof/>
          <w:sz w:val="28"/>
          <w:szCs w:val="28"/>
          <w:lang w:eastAsia="ru-RU"/>
        </w:rPr>
      </w:pPr>
      <w:hyperlink w:anchor="_Toc105018817" w:history="1">
        <w:r w:rsidRPr="00411B46">
          <w:rPr>
            <w:rStyle w:val="a6"/>
            <w:rFonts w:cs="Times New Roman"/>
            <w:noProof/>
            <w:sz w:val="28"/>
            <w:szCs w:val="28"/>
          </w:rPr>
          <w:t>2.2.4.2.  Кондиционал в презумптивной функции</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_Toc105018817 \h </w:instrText>
        </w:r>
        <w:r w:rsidRPr="00411B46">
          <w:rPr>
            <w:noProof/>
            <w:webHidden/>
            <w:sz w:val="28"/>
            <w:szCs w:val="28"/>
          </w:rPr>
        </w:r>
        <w:r w:rsidRPr="00411B46">
          <w:rPr>
            <w:noProof/>
            <w:webHidden/>
            <w:sz w:val="28"/>
            <w:szCs w:val="28"/>
          </w:rPr>
          <w:fldChar w:fldCharType="separate"/>
        </w:r>
        <w:r w:rsidRPr="00411B46">
          <w:rPr>
            <w:noProof/>
            <w:webHidden/>
            <w:sz w:val="28"/>
            <w:szCs w:val="28"/>
          </w:rPr>
          <w:t>76</w:t>
        </w:r>
        <w:r w:rsidRPr="00411B46">
          <w:rPr>
            <w:noProof/>
            <w:webHidden/>
            <w:sz w:val="28"/>
            <w:szCs w:val="28"/>
          </w:rPr>
          <w:fldChar w:fldCharType="end"/>
        </w:r>
      </w:hyperlink>
    </w:p>
    <w:p w14:paraId="55451572" w14:textId="40FF6643" w:rsidR="00411B46" w:rsidRPr="00411B46" w:rsidRDefault="00411B46">
      <w:pPr>
        <w:pStyle w:val="41"/>
        <w:tabs>
          <w:tab w:val="right" w:leader="dot" w:pos="9344"/>
        </w:tabs>
        <w:rPr>
          <w:rFonts w:asciiTheme="minorHAnsi" w:eastAsiaTheme="minorEastAsia" w:hAnsiTheme="minorHAnsi"/>
          <w:noProof/>
          <w:sz w:val="28"/>
          <w:szCs w:val="28"/>
          <w:lang w:eastAsia="ru-RU"/>
        </w:rPr>
      </w:pPr>
      <w:hyperlink w:anchor="_Toc105018818" w:history="1">
        <w:r w:rsidRPr="00411B46">
          <w:rPr>
            <w:rStyle w:val="a6"/>
            <w:rFonts w:cs="Times New Roman"/>
            <w:noProof/>
            <w:sz w:val="28"/>
            <w:szCs w:val="28"/>
          </w:rPr>
          <w:t>2.2.4.3. Кондиционал в функции некатегорическое утверждения</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_Toc105018818 \h </w:instrText>
        </w:r>
        <w:r w:rsidRPr="00411B46">
          <w:rPr>
            <w:noProof/>
            <w:webHidden/>
            <w:sz w:val="28"/>
            <w:szCs w:val="28"/>
          </w:rPr>
        </w:r>
        <w:r w:rsidRPr="00411B46">
          <w:rPr>
            <w:noProof/>
            <w:webHidden/>
            <w:sz w:val="28"/>
            <w:szCs w:val="28"/>
          </w:rPr>
          <w:fldChar w:fldCharType="separate"/>
        </w:r>
        <w:r w:rsidRPr="00411B46">
          <w:rPr>
            <w:noProof/>
            <w:webHidden/>
            <w:sz w:val="28"/>
            <w:szCs w:val="28"/>
          </w:rPr>
          <w:t>76</w:t>
        </w:r>
        <w:r w:rsidRPr="00411B46">
          <w:rPr>
            <w:noProof/>
            <w:webHidden/>
            <w:sz w:val="28"/>
            <w:szCs w:val="28"/>
          </w:rPr>
          <w:fldChar w:fldCharType="end"/>
        </w:r>
      </w:hyperlink>
    </w:p>
    <w:p w14:paraId="5654A81E" w14:textId="4AA84B6E" w:rsidR="00411B46" w:rsidRPr="00411B46" w:rsidRDefault="00411B46">
      <w:pPr>
        <w:pStyle w:val="21"/>
        <w:tabs>
          <w:tab w:val="right" w:leader="dot" w:pos="9344"/>
        </w:tabs>
        <w:rPr>
          <w:rFonts w:asciiTheme="minorHAnsi" w:eastAsiaTheme="minorEastAsia" w:hAnsiTheme="minorHAnsi"/>
          <w:noProof/>
          <w:sz w:val="28"/>
          <w:szCs w:val="28"/>
          <w:lang w:eastAsia="ru-RU"/>
        </w:rPr>
      </w:pPr>
      <w:hyperlink w:anchor="_Toc105018819" w:history="1">
        <w:r w:rsidRPr="00411B46">
          <w:rPr>
            <w:rStyle w:val="a6"/>
            <w:rFonts w:cs="Times New Roman"/>
            <w:noProof/>
            <w:sz w:val="28"/>
            <w:szCs w:val="28"/>
          </w:rPr>
          <w:t xml:space="preserve">Выводы по главе </w:t>
        </w:r>
        <w:r w:rsidRPr="00411B46">
          <w:rPr>
            <w:rStyle w:val="a6"/>
            <w:rFonts w:cs="Times New Roman"/>
            <w:noProof/>
            <w:sz w:val="28"/>
            <w:szCs w:val="28"/>
            <w:lang w:val="en-US"/>
          </w:rPr>
          <w:t>II</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_Toc105018819 \h </w:instrText>
        </w:r>
        <w:r w:rsidRPr="00411B46">
          <w:rPr>
            <w:noProof/>
            <w:webHidden/>
            <w:sz w:val="28"/>
            <w:szCs w:val="28"/>
          </w:rPr>
        </w:r>
        <w:r w:rsidRPr="00411B46">
          <w:rPr>
            <w:noProof/>
            <w:webHidden/>
            <w:sz w:val="28"/>
            <w:szCs w:val="28"/>
          </w:rPr>
          <w:fldChar w:fldCharType="separate"/>
        </w:r>
        <w:r w:rsidRPr="00411B46">
          <w:rPr>
            <w:noProof/>
            <w:webHidden/>
            <w:sz w:val="28"/>
            <w:szCs w:val="28"/>
          </w:rPr>
          <w:t>78</w:t>
        </w:r>
        <w:r w:rsidRPr="00411B46">
          <w:rPr>
            <w:noProof/>
            <w:webHidden/>
            <w:sz w:val="28"/>
            <w:szCs w:val="28"/>
          </w:rPr>
          <w:fldChar w:fldCharType="end"/>
        </w:r>
      </w:hyperlink>
    </w:p>
    <w:p w14:paraId="08C26610" w14:textId="742940D3" w:rsidR="00411B46" w:rsidRPr="00411B46" w:rsidRDefault="00411B46">
      <w:pPr>
        <w:pStyle w:val="11"/>
        <w:tabs>
          <w:tab w:val="right" w:leader="dot" w:pos="9344"/>
        </w:tabs>
        <w:rPr>
          <w:rFonts w:asciiTheme="minorHAnsi" w:eastAsiaTheme="minorEastAsia" w:hAnsiTheme="minorHAnsi"/>
          <w:noProof/>
          <w:sz w:val="28"/>
          <w:szCs w:val="28"/>
          <w:lang w:eastAsia="ru-RU"/>
        </w:rPr>
      </w:pPr>
      <w:hyperlink w:anchor="_Toc105018820" w:history="1">
        <w:r w:rsidRPr="00411B46">
          <w:rPr>
            <w:rStyle w:val="a6"/>
            <w:rFonts w:cs="Times New Roman"/>
            <w:noProof/>
            <w:sz w:val="28"/>
            <w:szCs w:val="28"/>
          </w:rPr>
          <w:t>Заключение</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_Toc105018820 \h </w:instrText>
        </w:r>
        <w:r w:rsidRPr="00411B46">
          <w:rPr>
            <w:noProof/>
            <w:webHidden/>
            <w:sz w:val="28"/>
            <w:szCs w:val="28"/>
          </w:rPr>
        </w:r>
        <w:r w:rsidRPr="00411B46">
          <w:rPr>
            <w:noProof/>
            <w:webHidden/>
            <w:sz w:val="28"/>
            <w:szCs w:val="28"/>
          </w:rPr>
          <w:fldChar w:fldCharType="separate"/>
        </w:r>
        <w:r w:rsidRPr="00411B46">
          <w:rPr>
            <w:noProof/>
            <w:webHidden/>
            <w:sz w:val="28"/>
            <w:szCs w:val="28"/>
          </w:rPr>
          <w:t>82</w:t>
        </w:r>
        <w:r w:rsidRPr="00411B46">
          <w:rPr>
            <w:noProof/>
            <w:webHidden/>
            <w:sz w:val="28"/>
            <w:szCs w:val="28"/>
          </w:rPr>
          <w:fldChar w:fldCharType="end"/>
        </w:r>
      </w:hyperlink>
    </w:p>
    <w:p w14:paraId="24D21B27" w14:textId="36447A19" w:rsidR="00411B46" w:rsidRPr="00411B46" w:rsidRDefault="00411B46">
      <w:pPr>
        <w:pStyle w:val="11"/>
        <w:tabs>
          <w:tab w:val="right" w:leader="dot" w:pos="9344"/>
        </w:tabs>
        <w:rPr>
          <w:rFonts w:asciiTheme="minorHAnsi" w:eastAsiaTheme="minorEastAsia" w:hAnsiTheme="minorHAnsi"/>
          <w:noProof/>
          <w:sz w:val="28"/>
          <w:szCs w:val="28"/>
          <w:lang w:eastAsia="ru-RU"/>
        </w:rPr>
      </w:pPr>
      <w:hyperlink w:anchor="_Toc105018821" w:history="1">
        <w:r w:rsidRPr="00411B46">
          <w:rPr>
            <w:rStyle w:val="a6"/>
            <w:rFonts w:cs="Times New Roman"/>
            <w:noProof/>
            <w:sz w:val="28"/>
            <w:szCs w:val="28"/>
          </w:rPr>
          <w:t>Список использованной литературы</w:t>
        </w:r>
        <w:r w:rsidRPr="00411B46">
          <w:rPr>
            <w:noProof/>
            <w:webHidden/>
            <w:sz w:val="28"/>
            <w:szCs w:val="28"/>
          </w:rPr>
          <w:tab/>
        </w:r>
        <w:r w:rsidRPr="00411B46">
          <w:rPr>
            <w:noProof/>
            <w:webHidden/>
            <w:sz w:val="28"/>
            <w:szCs w:val="28"/>
          </w:rPr>
          <w:fldChar w:fldCharType="begin"/>
        </w:r>
        <w:r w:rsidRPr="00411B46">
          <w:rPr>
            <w:noProof/>
            <w:webHidden/>
            <w:sz w:val="28"/>
            <w:szCs w:val="28"/>
          </w:rPr>
          <w:instrText xml:space="preserve"> PAGEREF _Toc105018821 \h </w:instrText>
        </w:r>
        <w:r w:rsidRPr="00411B46">
          <w:rPr>
            <w:noProof/>
            <w:webHidden/>
            <w:sz w:val="28"/>
            <w:szCs w:val="28"/>
          </w:rPr>
        </w:r>
        <w:r w:rsidRPr="00411B46">
          <w:rPr>
            <w:noProof/>
            <w:webHidden/>
            <w:sz w:val="28"/>
            <w:szCs w:val="28"/>
          </w:rPr>
          <w:fldChar w:fldCharType="separate"/>
        </w:r>
        <w:r w:rsidRPr="00411B46">
          <w:rPr>
            <w:noProof/>
            <w:webHidden/>
            <w:sz w:val="28"/>
            <w:szCs w:val="28"/>
          </w:rPr>
          <w:t>84</w:t>
        </w:r>
        <w:r w:rsidRPr="00411B46">
          <w:rPr>
            <w:noProof/>
            <w:webHidden/>
            <w:sz w:val="28"/>
            <w:szCs w:val="28"/>
          </w:rPr>
          <w:fldChar w:fldCharType="end"/>
        </w:r>
      </w:hyperlink>
    </w:p>
    <w:p w14:paraId="3DE3647B" w14:textId="021AAAFB" w:rsidR="006041F7" w:rsidRPr="00411B46" w:rsidRDefault="00225872" w:rsidP="00B73215">
      <w:pPr>
        <w:spacing w:after="160" w:line="360" w:lineRule="auto"/>
        <w:ind w:firstLine="0"/>
        <w:jc w:val="left"/>
        <w:rPr>
          <w:rFonts w:eastAsiaTheme="majorEastAsia" w:cs="Times New Roman"/>
          <w:color w:val="2E74B5" w:themeColor="accent1" w:themeShade="BF"/>
          <w:sz w:val="28"/>
          <w:szCs w:val="28"/>
        </w:rPr>
      </w:pPr>
      <w:r w:rsidRPr="00411B46">
        <w:rPr>
          <w:rFonts w:cs="Times New Roman"/>
          <w:sz w:val="28"/>
          <w:szCs w:val="28"/>
        </w:rPr>
        <w:fldChar w:fldCharType="end"/>
      </w:r>
      <w:r w:rsidR="006041F7" w:rsidRPr="00411B46">
        <w:rPr>
          <w:rFonts w:cs="Times New Roman"/>
          <w:sz w:val="28"/>
          <w:szCs w:val="28"/>
        </w:rPr>
        <w:br w:type="page"/>
      </w:r>
    </w:p>
    <w:p w14:paraId="210C1616" w14:textId="3227DA03" w:rsidR="004047A6" w:rsidRPr="00411B46" w:rsidRDefault="004047A6" w:rsidP="00B73215">
      <w:pPr>
        <w:pStyle w:val="1"/>
        <w:spacing w:line="360" w:lineRule="auto"/>
        <w:rPr>
          <w:rFonts w:cs="Times New Roman"/>
          <w:sz w:val="28"/>
          <w:szCs w:val="28"/>
        </w:rPr>
      </w:pPr>
      <w:bookmarkStart w:id="0" w:name="_Toc105018780"/>
      <w:r w:rsidRPr="00411B46">
        <w:rPr>
          <w:rFonts w:cs="Times New Roman"/>
          <w:sz w:val="28"/>
          <w:szCs w:val="28"/>
        </w:rPr>
        <w:lastRenderedPageBreak/>
        <w:t>Введен</w:t>
      </w:r>
      <w:bookmarkStart w:id="1" w:name="_GoBack"/>
      <w:bookmarkEnd w:id="1"/>
      <w:r w:rsidRPr="00411B46">
        <w:rPr>
          <w:rFonts w:cs="Times New Roman"/>
          <w:sz w:val="28"/>
          <w:szCs w:val="28"/>
        </w:rPr>
        <w:t>ие</w:t>
      </w:r>
      <w:bookmarkEnd w:id="0"/>
    </w:p>
    <w:p w14:paraId="58A0DA7B" w14:textId="27E259AD" w:rsidR="006B7D30" w:rsidRPr="00411B46" w:rsidRDefault="007659A5" w:rsidP="00B73215">
      <w:pPr>
        <w:spacing w:line="360" w:lineRule="auto"/>
        <w:rPr>
          <w:rFonts w:cs="Times New Roman"/>
          <w:sz w:val="28"/>
          <w:szCs w:val="28"/>
        </w:rPr>
      </w:pPr>
      <w:r w:rsidRPr="00411B46">
        <w:rPr>
          <w:rFonts w:cs="Times New Roman"/>
          <w:sz w:val="28"/>
          <w:szCs w:val="28"/>
        </w:rPr>
        <w:t>Проблема наклонений</w:t>
      </w:r>
      <w:r w:rsidR="006B565A" w:rsidRPr="00411B46">
        <w:rPr>
          <w:rFonts w:cs="Times New Roman"/>
          <w:sz w:val="28"/>
          <w:szCs w:val="28"/>
        </w:rPr>
        <w:t xml:space="preserve"> французского языка</w:t>
      </w:r>
      <w:r w:rsidR="00D57F13" w:rsidRPr="00411B46">
        <w:rPr>
          <w:rFonts w:cs="Times New Roman"/>
          <w:sz w:val="28"/>
          <w:szCs w:val="28"/>
        </w:rPr>
        <w:t xml:space="preserve"> и, в частности, причины выбора той или иной формы</w:t>
      </w:r>
      <w:r w:rsidRPr="00411B46">
        <w:rPr>
          <w:rFonts w:cs="Times New Roman"/>
          <w:sz w:val="28"/>
          <w:szCs w:val="28"/>
        </w:rPr>
        <w:t xml:space="preserve"> </w:t>
      </w:r>
      <w:r w:rsidR="00D57F13" w:rsidRPr="00411B46">
        <w:rPr>
          <w:rFonts w:cs="Times New Roman"/>
          <w:sz w:val="28"/>
          <w:szCs w:val="28"/>
        </w:rPr>
        <w:t xml:space="preserve">глагола в придаточном предложении </w:t>
      </w:r>
      <w:r w:rsidR="00FC0FCB" w:rsidRPr="00411B46">
        <w:rPr>
          <w:rFonts w:cs="Times New Roman"/>
          <w:sz w:val="28"/>
          <w:szCs w:val="28"/>
        </w:rPr>
        <w:t>неоднократно привлекали</w:t>
      </w:r>
      <w:r w:rsidR="004047A6" w:rsidRPr="00411B46">
        <w:rPr>
          <w:rFonts w:cs="Times New Roman"/>
          <w:sz w:val="28"/>
          <w:szCs w:val="28"/>
        </w:rPr>
        <w:t xml:space="preserve"> внимание отечественных и зарубежных лингвистов. </w:t>
      </w:r>
      <w:r w:rsidR="00DB10A7" w:rsidRPr="00411B46">
        <w:rPr>
          <w:rFonts w:cs="Times New Roman"/>
          <w:sz w:val="28"/>
          <w:szCs w:val="28"/>
        </w:rPr>
        <w:t>П</w:t>
      </w:r>
      <w:r w:rsidR="009C5E15" w:rsidRPr="00411B46">
        <w:rPr>
          <w:rFonts w:cs="Times New Roman"/>
          <w:sz w:val="28"/>
          <w:szCs w:val="28"/>
        </w:rPr>
        <w:t>о замечанию</w:t>
      </w:r>
      <w:r w:rsidRPr="00411B46">
        <w:rPr>
          <w:rFonts w:cs="Times New Roman"/>
          <w:sz w:val="28"/>
          <w:szCs w:val="28"/>
        </w:rPr>
        <w:t xml:space="preserve"> </w:t>
      </w:r>
      <w:r w:rsidR="009C5E15" w:rsidRPr="00411B46">
        <w:rPr>
          <w:rFonts w:cs="Times New Roman"/>
          <w:sz w:val="28"/>
          <w:szCs w:val="28"/>
        </w:rPr>
        <w:t>Х. Нордаля, «для адекватного описания механизма, регулирующего употребление наклонений, целесообразно изучать каждый глагол главного предложения индивидуально» [</w:t>
      </w:r>
      <w:r w:rsidR="00F73BA9" w:rsidRPr="00411B46">
        <w:rPr>
          <w:rFonts w:cs="Times New Roman"/>
          <w:sz w:val="28"/>
          <w:szCs w:val="28"/>
        </w:rPr>
        <w:t>8</w:t>
      </w:r>
      <w:r w:rsidR="009C5E15" w:rsidRPr="00411B46">
        <w:rPr>
          <w:rFonts w:cs="Times New Roman"/>
          <w:sz w:val="28"/>
          <w:szCs w:val="28"/>
        </w:rPr>
        <w:t xml:space="preserve">, </w:t>
      </w:r>
      <w:r w:rsidR="00F73BA9" w:rsidRPr="00411B46">
        <w:rPr>
          <w:rFonts w:cs="Times New Roman"/>
          <w:sz w:val="28"/>
          <w:szCs w:val="28"/>
        </w:rPr>
        <w:t>с.</w:t>
      </w:r>
      <w:r w:rsidR="009C5E15" w:rsidRPr="00411B46">
        <w:rPr>
          <w:rFonts w:cs="Times New Roman"/>
          <w:sz w:val="28"/>
          <w:szCs w:val="28"/>
        </w:rPr>
        <w:t>61]</w:t>
      </w:r>
      <w:r w:rsidR="00253226" w:rsidRPr="00411B46">
        <w:rPr>
          <w:rFonts w:cs="Times New Roman"/>
          <w:sz w:val="28"/>
          <w:szCs w:val="28"/>
        </w:rPr>
        <w:t xml:space="preserve">. </w:t>
      </w:r>
      <w:r w:rsidR="00B448CB" w:rsidRPr="00411B46">
        <w:rPr>
          <w:rFonts w:cs="Times New Roman"/>
          <w:sz w:val="28"/>
          <w:szCs w:val="28"/>
        </w:rPr>
        <w:t>В</w:t>
      </w:r>
      <w:r w:rsidR="00253226" w:rsidRPr="00411B46">
        <w:rPr>
          <w:rFonts w:cs="Times New Roman"/>
          <w:sz w:val="28"/>
          <w:szCs w:val="28"/>
        </w:rPr>
        <w:t xml:space="preserve"> отличие от глаголов и конструкций чувственного восприятия, волеизъявления, мысли и других, декларативные глаголы в отрицательной форме как особая группа управляющих конструкций со своими индивидуальными тенденциями</w:t>
      </w:r>
      <w:r w:rsidR="008F4F20" w:rsidRPr="00411B46">
        <w:rPr>
          <w:rFonts w:cs="Times New Roman"/>
          <w:sz w:val="28"/>
          <w:szCs w:val="28"/>
        </w:rPr>
        <w:t xml:space="preserve"> до</w:t>
      </w:r>
      <w:r w:rsidR="00B448CB" w:rsidRPr="00411B46">
        <w:rPr>
          <w:rFonts w:cs="Times New Roman"/>
          <w:sz w:val="28"/>
          <w:szCs w:val="28"/>
        </w:rPr>
        <w:t xml:space="preserve"> </w:t>
      </w:r>
      <w:r w:rsidR="008F4F20" w:rsidRPr="00411B46">
        <w:rPr>
          <w:rFonts w:cs="Times New Roman"/>
          <w:sz w:val="28"/>
          <w:szCs w:val="28"/>
        </w:rPr>
        <w:t>настоящег</w:t>
      </w:r>
      <w:r w:rsidR="00B448CB" w:rsidRPr="00411B46">
        <w:rPr>
          <w:rFonts w:cs="Times New Roman"/>
          <w:sz w:val="28"/>
          <w:szCs w:val="28"/>
        </w:rPr>
        <w:t>о</w:t>
      </w:r>
      <w:r w:rsidR="008F4F20" w:rsidRPr="00411B46">
        <w:rPr>
          <w:rFonts w:cs="Times New Roman"/>
          <w:sz w:val="28"/>
          <w:szCs w:val="28"/>
        </w:rPr>
        <w:t xml:space="preserve"> времени</w:t>
      </w:r>
      <w:r w:rsidR="00253226" w:rsidRPr="00411B46">
        <w:rPr>
          <w:rFonts w:cs="Times New Roman"/>
          <w:sz w:val="28"/>
          <w:szCs w:val="28"/>
        </w:rPr>
        <w:t xml:space="preserve"> </w:t>
      </w:r>
      <w:r w:rsidR="00701B6D" w:rsidRPr="00411B46">
        <w:rPr>
          <w:rFonts w:cs="Times New Roman"/>
          <w:sz w:val="28"/>
          <w:szCs w:val="28"/>
        </w:rPr>
        <w:t>оставались на периферии</w:t>
      </w:r>
      <w:r w:rsidR="00253226" w:rsidRPr="00411B46">
        <w:rPr>
          <w:rFonts w:cs="Times New Roman"/>
          <w:sz w:val="28"/>
          <w:szCs w:val="28"/>
        </w:rPr>
        <w:t xml:space="preserve"> научного изучения </w:t>
      </w:r>
      <w:r w:rsidR="00B448CB" w:rsidRPr="00411B46">
        <w:rPr>
          <w:rFonts w:cs="Times New Roman"/>
          <w:sz w:val="28"/>
          <w:szCs w:val="28"/>
        </w:rPr>
        <w:t>в аспекте выбора наклонения</w:t>
      </w:r>
      <w:r w:rsidR="00253226" w:rsidRPr="00411B46">
        <w:rPr>
          <w:rFonts w:cs="Times New Roman"/>
          <w:sz w:val="28"/>
          <w:szCs w:val="28"/>
        </w:rPr>
        <w:t xml:space="preserve"> в </w:t>
      </w:r>
      <w:r w:rsidR="00B448CB" w:rsidRPr="00411B46">
        <w:rPr>
          <w:rFonts w:cs="Times New Roman"/>
          <w:sz w:val="28"/>
          <w:szCs w:val="28"/>
        </w:rPr>
        <w:t>зависимом</w:t>
      </w:r>
      <w:r w:rsidR="00253226" w:rsidRPr="00411B46">
        <w:rPr>
          <w:rFonts w:cs="Times New Roman"/>
          <w:sz w:val="28"/>
          <w:szCs w:val="28"/>
        </w:rPr>
        <w:t xml:space="preserve"> предложении</w:t>
      </w:r>
      <w:r w:rsidR="00701B6D" w:rsidRPr="00411B46">
        <w:rPr>
          <w:rFonts w:cs="Times New Roman"/>
          <w:sz w:val="28"/>
          <w:szCs w:val="28"/>
        </w:rPr>
        <w:t>.</w:t>
      </w:r>
      <w:r w:rsidR="00253226" w:rsidRPr="00411B46">
        <w:rPr>
          <w:rFonts w:cs="Times New Roman"/>
          <w:sz w:val="28"/>
          <w:szCs w:val="28"/>
        </w:rPr>
        <w:t xml:space="preserve"> </w:t>
      </w:r>
      <w:r w:rsidR="006B7D30" w:rsidRPr="00411B46">
        <w:rPr>
          <w:rFonts w:cs="Times New Roman"/>
          <w:sz w:val="28"/>
          <w:szCs w:val="28"/>
        </w:rPr>
        <w:t xml:space="preserve">В связи с этим </w:t>
      </w:r>
      <w:r w:rsidR="006B7D30" w:rsidRPr="00411B46">
        <w:rPr>
          <w:rFonts w:cs="Times New Roman"/>
          <w:b/>
          <w:sz w:val="28"/>
          <w:szCs w:val="28"/>
        </w:rPr>
        <w:t>актуальность</w:t>
      </w:r>
      <w:r w:rsidR="006B7D30" w:rsidRPr="00411B46">
        <w:rPr>
          <w:rFonts w:cs="Times New Roman"/>
          <w:sz w:val="28"/>
          <w:szCs w:val="28"/>
        </w:rPr>
        <w:t xml:space="preserve"> исс</w:t>
      </w:r>
      <w:r w:rsidR="005C4989" w:rsidRPr="00411B46">
        <w:rPr>
          <w:rFonts w:cs="Times New Roman"/>
          <w:sz w:val="28"/>
          <w:szCs w:val="28"/>
        </w:rPr>
        <w:t>ледования объясняется необходимос</w:t>
      </w:r>
      <w:r w:rsidR="006B7D30" w:rsidRPr="00411B46">
        <w:rPr>
          <w:rFonts w:cs="Times New Roman"/>
          <w:sz w:val="28"/>
          <w:szCs w:val="28"/>
        </w:rPr>
        <w:t>тью сосредоточиться на конструкциях с декларативным глаголом в отрицательной форме как на центральном объекте исследования с точк</w:t>
      </w:r>
      <w:r w:rsidR="005C4989" w:rsidRPr="00411B46">
        <w:rPr>
          <w:rFonts w:cs="Times New Roman"/>
          <w:sz w:val="28"/>
          <w:szCs w:val="28"/>
        </w:rPr>
        <w:t>и зрения функционирования накло</w:t>
      </w:r>
      <w:r w:rsidR="006B7D30" w:rsidRPr="00411B46">
        <w:rPr>
          <w:rFonts w:cs="Times New Roman"/>
          <w:sz w:val="28"/>
          <w:szCs w:val="28"/>
        </w:rPr>
        <w:t>нений.</w:t>
      </w:r>
    </w:p>
    <w:p w14:paraId="1D2400FC" w14:textId="086DD95E" w:rsidR="004047A6" w:rsidRPr="00411B46" w:rsidRDefault="005C4989" w:rsidP="00B73215">
      <w:pPr>
        <w:spacing w:line="360" w:lineRule="auto"/>
        <w:rPr>
          <w:rFonts w:cs="Times New Roman"/>
          <w:sz w:val="28"/>
          <w:szCs w:val="28"/>
        </w:rPr>
      </w:pPr>
      <w:r w:rsidRPr="00411B46">
        <w:rPr>
          <w:rFonts w:cs="Times New Roman"/>
          <w:sz w:val="28"/>
          <w:szCs w:val="28"/>
        </w:rPr>
        <w:t>С</w:t>
      </w:r>
      <w:r w:rsidR="00D03153" w:rsidRPr="00411B46">
        <w:rPr>
          <w:rFonts w:cs="Times New Roman"/>
          <w:sz w:val="28"/>
          <w:szCs w:val="28"/>
        </w:rPr>
        <w:t xml:space="preserve">уществует </w:t>
      </w:r>
      <w:r w:rsidR="00313783" w:rsidRPr="00411B46">
        <w:rPr>
          <w:rFonts w:cs="Times New Roman"/>
          <w:sz w:val="28"/>
          <w:szCs w:val="28"/>
        </w:rPr>
        <w:t xml:space="preserve">большое количество </w:t>
      </w:r>
      <w:r w:rsidR="008F4F20" w:rsidRPr="00411B46">
        <w:rPr>
          <w:rFonts w:cs="Times New Roman"/>
          <w:sz w:val="28"/>
          <w:szCs w:val="28"/>
        </w:rPr>
        <w:t>работ</w:t>
      </w:r>
      <w:r w:rsidR="00D03153" w:rsidRPr="00411B46">
        <w:rPr>
          <w:rFonts w:cs="Times New Roman"/>
          <w:sz w:val="28"/>
          <w:szCs w:val="28"/>
        </w:rPr>
        <w:t>, посвященных</w:t>
      </w:r>
      <w:r w:rsidR="00313783" w:rsidRPr="00411B46">
        <w:rPr>
          <w:rFonts w:cs="Times New Roman"/>
          <w:sz w:val="28"/>
          <w:szCs w:val="28"/>
        </w:rPr>
        <w:t xml:space="preserve"> рассмотрению декларативных глаголов как </w:t>
      </w:r>
      <w:r w:rsidR="003220F5" w:rsidRPr="00411B46">
        <w:rPr>
          <w:rFonts w:cs="Times New Roman"/>
          <w:sz w:val="28"/>
          <w:szCs w:val="28"/>
        </w:rPr>
        <w:t xml:space="preserve">особой семантической группы, которая демонстрирует </w:t>
      </w:r>
      <w:r w:rsidR="00CD251C" w:rsidRPr="00411B46">
        <w:rPr>
          <w:rFonts w:cs="Times New Roman"/>
          <w:sz w:val="28"/>
          <w:szCs w:val="28"/>
        </w:rPr>
        <w:t>свою специфику</w:t>
      </w:r>
      <w:r w:rsidR="003220F5" w:rsidRPr="00411B46">
        <w:rPr>
          <w:rFonts w:cs="Times New Roman"/>
          <w:sz w:val="28"/>
          <w:szCs w:val="28"/>
        </w:rPr>
        <w:t xml:space="preserve"> </w:t>
      </w:r>
      <w:r w:rsidR="00CD251C" w:rsidRPr="00411B46">
        <w:rPr>
          <w:rFonts w:cs="Times New Roman"/>
          <w:sz w:val="28"/>
          <w:szCs w:val="28"/>
        </w:rPr>
        <w:t xml:space="preserve">в речи </w:t>
      </w:r>
      <w:r w:rsidR="002B7510" w:rsidRPr="00411B46">
        <w:rPr>
          <w:rFonts w:cs="Times New Roman"/>
          <w:sz w:val="28"/>
          <w:szCs w:val="28"/>
        </w:rPr>
        <w:t xml:space="preserve">в принципе </w:t>
      </w:r>
      <w:r w:rsidR="00CD251C" w:rsidRPr="00411B46">
        <w:rPr>
          <w:rFonts w:cs="Times New Roman"/>
          <w:sz w:val="28"/>
          <w:szCs w:val="28"/>
        </w:rPr>
        <w:t>и в кон</w:t>
      </w:r>
      <w:r w:rsidRPr="00411B46">
        <w:rPr>
          <w:rFonts w:cs="Times New Roman"/>
          <w:sz w:val="28"/>
          <w:szCs w:val="28"/>
        </w:rPr>
        <w:t>т</w:t>
      </w:r>
      <w:r w:rsidR="00CD251C" w:rsidRPr="00411B46">
        <w:rPr>
          <w:rFonts w:cs="Times New Roman"/>
          <w:sz w:val="28"/>
          <w:szCs w:val="28"/>
        </w:rPr>
        <w:t>ексте дискуссии</w:t>
      </w:r>
      <w:r w:rsidR="00E44FC9" w:rsidRPr="00411B46">
        <w:rPr>
          <w:rFonts w:cs="Times New Roman"/>
          <w:sz w:val="28"/>
          <w:szCs w:val="28"/>
        </w:rPr>
        <w:t>,</w:t>
      </w:r>
      <w:r w:rsidR="00CD251C" w:rsidRPr="00411B46">
        <w:rPr>
          <w:rFonts w:cs="Times New Roman"/>
          <w:sz w:val="28"/>
          <w:szCs w:val="28"/>
        </w:rPr>
        <w:t xml:space="preserve"> в частности.</w:t>
      </w:r>
      <w:r w:rsidR="002B7510" w:rsidRPr="00411B46">
        <w:rPr>
          <w:rFonts w:cs="Times New Roman"/>
          <w:sz w:val="28"/>
          <w:szCs w:val="28"/>
        </w:rPr>
        <w:t xml:space="preserve"> Анализируя выбор</w:t>
      </w:r>
      <w:r w:rsidR="00F82DF3" w:rsidRPr="00411B46">
        <w:rPr>
          <w:rFonts w:cs="Times New Roman"/>
          <w:sz w:val="28"/>
          <w:szCs w:val="28"/>
        </w:rPr>
        <w:t xml:space="preserve"> той или иной декларативной конструкции</w:t>
      </w:r>
      <w:r w:rsidR="002B7510" w:rsidRPr="00411B46">
        <w:rPr>
          <w:rFonts w:cs="Times New Roman"/>
          <w:sz w:val="28"/>
          <w:szCs w:val="28"/>
        </w:rPr>
        <w:t xml:space="preserve"> для выражения коммуникативного намерения говорящего, данные работы не </w:t>
      </w:r>
      <w:r w:rsidR="003D403A" w:rsidRPr="00411B46">
        <w:rPr>
          <w:rFonts w:cs="Times New Roman"/>
          <w:sz w:val="28"/>
          <w:szCs w:val="28"/>
        </w:rPr>
        <w:t>рассматривают</w:t>
      </w:r>
      <w:r w:rsidR="001F255F" w:rsidRPr="00411B46">
        <w:rPr>
          <w:rFonts w:cs="Times New Roman"/>
          <w:sz w:val="28"/>
          <w:szCs w:val="28"/>
        </w:rPr>
        <w:t>, каким образом оно определяет выбор наклонения</w:t>
      </w:r>
      <w:r w:rsidR="002B7510" w:rsidRPr="00411B46">
        <w:rPr>
          <w:rFonts w:cs="Times New Roman"/>
          <w:sz w:val="28"/>
          <w:szCs w:val="28"/>
        </w:rPr>
        <w:t xml:space="preserve"> после дискурсивной конструкции</w:t>
      </w:r>
      <w:r w:rsidR="003D403A" w:rsidRPr="00411B46">
        <w:rPr>
          <w:rFonts w:cs="Times New Roman"/>
          <w:sz w:val="28"/>
          <w:szCs w:val="28"/>
        </w:rPr>
        <w:t xml:space="preserve">. </w:t>
      </w:r>
      <w:r w:rsidR="003D403A" w:rsidRPr="00411B46">
        <w:rPr>
          <w:rFonts w:cs="Times New Roman"/>
          <w:b/>
          <w:sz w:val="28"/>
          <w:szCs w:val="28"/>
        </w:rPr>
        <w:t>Новизна</w:t>
      </w:r>
      <w:r w:rsidR="003D403A" w:rsidRPr="00411B46">
        <w:rPr>
          <w:rFonts w:cs="Times New Roman"/>
          <w:sz w:val="28"/>
          <w:szCs w:val="28"/>
        </w:rPr>
        <w:t xml:space="preserve"> данного исследования заклю</w:t>
      </w:r>
      <w:r w:rsidR="001F255F" w:rsidRPr="00411B46">
        <w:rPr>
          <w:rFonts w:cs="Times New Roman"/>
          <w:sz w:val="28"/>
          <w:szCs w:val="28"/>
        </w:rPr>
        <w:t xml:space="preserve">чается в том, чтобы рассмотреть, каким образом </w:t>
      </w:r>
      <w:r w:rsidR="006160A4" w:rsidRPr="00411B46">
        <w:rPr>
          <w:rFonts w:cs="Times New Roman"/>
          <w:sz w:val="28"/>
          <w:szCs w:val="28"/>
        </w:rPr>
        <w:t>форма</w:t>
      </w:r>
      <w:r w:rsidR="001F255F" w:rsidRPr="00411B46">
        <w:rPr>
          <w:rFonts w:cs="Times New Roman"/>
          <w:sz w:val="28"/>
          <w:szCs w:val="28"/>
        </w:rPr>
        <w:t xml:space="preserve"> высказывания как комплекс</w:t>
      </w:r>
      <w:r w:rsidR="006160A4" w:rsidRPr="00411B46">
        <w:rPr>
          <w:rFonts w:cs="Times New Roman"/>
          <w:sz w:val="28"/>
          <w:szCs w:val="28"/>
        </w:rPr>
        <w:t>, объединяющий</w:t>
      </w:r>
      <w:r w:rsidR="001F255F" w:rsidRPr="00411B46">
        <w:rPr>
          <w:rFonts w:cs="Times New Roman"/>
          <w:sz w:val="28"/>
          <w:szCs w:val="28"/>
        </w:rPr>
        <w:t xml:space="preserve"> </w:t>
      </w:r>
      <w:r w:rsidR="00B22561" w:rsidRPr="00411B46">
        <w:rPr>
          <w:rFonts w:cs="Times New Roman"/>
          <w:sz w:val="28"/>
          <w:szCs w:val="28"/>
        </w:rPr>
        <w:t>декларативную конструкцию</w:t>
      </w:r>
      <w:r w:rsidR="001F255F" w:rsidRPr="00411B46">
        <w:rPr>
          <w:rFonts w:cs="Times New Roman"/>
          <w:sz w:val="28"/>
          <w:szCs w:val="28"/>
        </w:rPr>
        <w:t xml:space="preserve"> и н</w:t>
      </w:r>
      <w:r w:rsidR="00B22561" w:rsidRPr="00411B46">
        <w:rPr>
          <w:rFonts w:cs="Times New Roman"/>
          <w:sz w:val="28"/>
          <w:szCs w:val="28"/>
        </w:rPr>
        <w:t>аклонение, зависит от</w:t>
      </w:r>
      <w:r w:rsidR="003D403A" w:rsidRPr="00411B46">
        <w:rPr>
          <w:rFonts w:cs="Times New Roman"/>
          <w:sz w:val="28"/>
          <w:szCs w:val="28"/>
        </w:rPr>
        <w:t xml:space="preserve"> стремлени</w:t>
      </w:r>
      <w:r w:rsidR="00B22561" w:rsidRPr="00411B46">
        <w:rPr>
          <w:rFonts w:cs="Times New Roman"/>
          <w:sz w:val="28"/>
          <w:szCs w:val="28"/>
        </w:rPr>
        <w:t>я</w:t>
      </w:r>
      <w:r w:rsidR="003D403A" w:rsidRPr="00411B46">
        <w:rPr>
          <w:rFonts w:cs="Times New Roman"/>
          <w:sz w:val="28"/>
          <w:szCs w:val="28"/>
        </w:rPr>
        <w:t xml:space="preserve"> говорящего</w:t>
      </w:r>
      <w:r w:rsidR="000B7BE6" w:rsidRPr="00411B46">
        <w:rPr>
          <w:rFonts w:cs="Times New Roman"/>
          <w:sz w:val="28"/>
          <w:szCs w:val="28"/>
        </w:rPr>
        <w:t xml:space="preserve"> преподнести информацию в том </w:t>
      </w:r>
      <w:r w:rsidR="006160A4" w:rsidRPr="00411B46">
        <w:rPr>
          <w:rFonts w:cs="Times New Roman"/>
          <w:sz w:val="28"/>
          <w:szCs w:val="28"/>
        </w:rPr>
        <w:t>и</w:t>
      </w:r>
      <w:r w:rsidR="000B7BE6" w:rsidRPr="00411B46">
        <w:rPr>
          <w:rFonts w:cs="Times New Roman"/>
          <w:sz w:val="28"/>
          <w:szCs w:val="28"/>
        </w:rPr>
        <w:t>ли ином ракурсе</w:t>
      </w:r>
      <w:r w:rsidR="00F6799D" w:rsidRPr="00411B46">
        <w:rPr>
          <w:rFonts w:cs="Times New Roman"/>
          <w:sz w:val="28"/>
          <w:szCs w:val="28"/>
        </w:rPr>
        <w:t xml:space="preserve">. </w:t>
      </w:r>
      <w:r w:rsidR="00CD2CB3" w:rsidRPr="00411B46">
        <w:rPr>
          <w:rFonts w:cs="Times New Roman"/>
          <w:sz w:val="28"/>
          <w:szCs w:val="28"/>
        </w:rPr>
        <w:t>Кроме того,</w:t>
      </w:r>
      <w:r w:rsidR="00B448CB" w:rsidRPr="00411B46">
        <w:rPr>
          <w:rFonts w:cs="Times New Roman"/>
          <w:sz w:val="28"/>
          <w:szCs w:val="28"/>
        </w:rPr>
        <w:t xml:space="preserve"> </w:t>
      </w:r>
      <w:r w:rsidR="00CD2CB3" w:rsidRPr="00411B46">
        <w:rPr>
          <w:rFonts w:cs="Times New Roman"/>
          <w:b/>
          <w:sz w:val="28"/>
          <w:szCs w:val="28"/>
        </w:rPr>
        <w:t>н</w:t>
      </w:r>
      <w:r w:rsidR="00E82945" w:rsidRPr="00411B46">
        <w:rPr>
          <w:rFonts w:cs="Times New Roman"/>
          <w:b/>
          <w:sz w:val="28"/>
          <w:szCs w:val="28"/>
        </w:rPr>
        <w:t>овизн</w:t>
      </w:r>
      <w:r w:rsidR="00CD2CB3" w:rsidRPr="00411B46">
        <w:rPr>
          <w:rFonts w:cs="Times New Roman"/>
          <w:b/>
          <w:sz w:val="28"/>
          <w:szCs w:val="28"/>
        </w:rPr>
        <w:t>у</w:t>
      </w:r>
      <w:r w:rsidR="007F382E" w:rsidRPr="00411B46">
        <w:rPr>
          <w:rFonts w:cs="Times New Roman"/>
          <w:b/>
          <w:sz w:val="28"/>
          <w:szCs w:val="28"/>
        </w:rPr>
        <w:t xml:space="preserve"> </w:t>
      </w:r>
      <w:r w:rsidR="00080A6D" w:rsidRPr="00411B46">
        <w:rPr>
          <w:rFonts w:cs="Times New Roman"/>
          <w:sz w:val="28"/>
          <w:szCs w:val="28"/>
        </w:rPr>
        <w:t xml:space="preserve">работы </w:t>
      </w:r>
      <w:r w:rsidR="00CD2CB3" w:rsidRPr="00411B46">
        <w:rPr>
          <w:rFonts w:cs="Times New Roman"/>
          <w:sz w:val="28"/>
          <w:szCs w:val="28"/>
        </w:rPr>
        <w:t>обосновывает выбор</w:t>
      </w:r>
      <w:r w:rsidR="000D0A96" w:rsidRPr="00411B46">
        <w:rPr>
          <w:rFonts w:cs="Times New Roman"/>
          <w:sz w:val="28"/>
          <w:szCs w:val="28"/>
        </w:rPr>
        <w:t xml:space="preserve"> в качестве материала текстов СМИ и протоколов заседаний Наци</w:t>
      </w:r>
      <w:r w:rsidRPr="00411B46">
        <w:rPr>
          <w:rFonts w:cs="Times New Roman"/>
          <w:sz w:val="28"/>
          <w:szCs w:val="28"/>
        </w:rPr>
        <w:t>о</w:t>
      </w:r>
      <w:r w:rsidR="000D0A96" w:rsidRPr="00411B46">
        <w:rPr>
          <w:rFonts w:cs="Times New Roman"/>
          <w:sz w:val="28"/>
          <w:szCs w:val="28"/>
        </w:rPr>
        <w:t>нальной ассамблеи</w:t>
      </w:r>
      <w:r w:rsidR="00DE7030" w:rsidRPr="00411B46">
        <w:rPr>
          <w:rFonts w:cs="Times New Roman"/>
          <w:sz w:val="28"/>
          <w:szCs w:val="28"/>
        </w:rPr>
        <w:t>, которые отражают самые последние тенденции в современном французском языке</w:t>
      </w:r>
      <w:r w:rsidR="000D0A96" w:rsidRPr="00411B46">
        <w:rPr>
          <w:rFonts w:cs="Times New Roman"/>
          <w:sz w:val="28"/>
          <w:szCs w:val="28"/>
        </w:rPr>
        <w:t>.</w:t>
      </w:r>
    </w:p>
    <w:p w14:paraId="2A6021B2" w14:textId="5070C5C5" w:rsidR="004047A6" w:rsidRPr="00411B46" w:rsidRDefault="004047A6" w:rsidP="00B73215">
      <w:pPr>
        <w:spacing w:line="360" w:lineRule="auto"/>
        <w:rPr>
          <w:rFonts w:cs="Times New Roman"/>
          <w:sz w:val="28"/>
          <w:szCs w:val="28"/>
        </w:rPr>
      </w:pPr>
      <w:r w:rsidRPr="00411B46">
        <w:rPr>
          <w:rFonts w:cs="Times New Roman"/>
          <w:b/>
          <w:sz w:val="28"/>
          <w:szCs w:val="28"/>
        </w:rPr>
        <w:lastRenderedPageBreak/>
        <w:t>Объектом</w:t>
      </w:r>
      <w:r w:rsidR="003A3760" w:rsidRPr="00411B46">
        <w:rPr>
          <w:rFonts w:cs="Times New Roman"/>
          <w:sz w:val="28"/>
          <w:szCs w:val="28"/>
        </w:rPr>
        <w:t xml:space="preserve"> </w:t>
      </w:r>
      <w:r w:rsidR="00476110" w:rsidRPr="00411B46">
        <w:rPr>
          <w:rFonts w:cs="Times New Roman"/>
          <w:sz w:val="28"/>
          <w:szCs w:val="28"/>
        </w:rPr>
        <w:t>исследования являе</w:t>
      </w:r>
      <w:r w:rsidRPr="00411B46">
        <w:rPr>
          <w:rFonts w:cs="Times New Roman"/>
          <w:sz w:val="28"/>
          <w:szCs w:val="28"/>
        </w:rPr>
        <w:t>тся</w:t>
      </w:r>
      <w:r w:rsidR="00476110" w:rsidRPr="00411B46">
        <w:rPr>
          <w:rFonts w:cs="Times New Roman"/>
          <w:sz w:val="28"/>
          <w:szCs w:val="28"/>
        </w:rPr>
        <w:t xml:space="preserve"> функционирование наклонений в придаточных предложениях после декларативных глаголов в отрицательной форме в современном французском языке</w:t>
      </w:r>
      <w:r w:rsidRPr="00411B46">
        <w:rPr>
          <w:rFonts w:cs="Times New Roman"/>
          <w:sz w:val="28"/>
          <w:szCs w:val="28"/>
        </w:rPr>
        <w:t>.</w:t>
      </w:r>
    </w:p>
    <w:p w14:paraId="44F96AA0" w14:textId="466E76C8" w:rsidR="004047A6" w:rsidRPr="00411B46" w:rsidRDefault="00405F70" w:rsidP="00B73215">
      <w:pPr>
        <w:spacing w:line="360" w:lineRule="auto"/>
        <w:rPr>
          <w:rFonts w:cs="Times New Roman"/>
          <w:sz w:val="28"/>
          <w:szCs w:val="28"/>
        </w:rPr>
      </w:pPr>
      <w:r w:rsidRPr="00411B46">
        <w:rPr>
          <w:rFonts w:cs="Times New Roman"/>
          <w:b/>
          <w:sz w:val="28"/>
          <w:szCs w:val="28"/>
        </w:rPr>
        <w:t>Предмет</w:t>
      </w:r>
      <w:r w:rsidRPr="00411B46">
        <w:rPr>
          <w:rFonts w:cs="Times New Roman"/>
          <w:sz w:val="28"/>
          <w:szCs w:val="28"/>
        </w:rPr>
        <w:t xml:space="preserve"> исследования </w:t>
      </w:r>
      <w:r w:rsidR="00096082" w:rsidRPr="00411B46">
        <w:rPr>
          <w:rFonts w:cs="Times New Roman"/>
          <w:sz w:val="28"/>
          <w:szCs w:val="28"/>
        </w:rPr>
        <w:t xml:space="preserve">– </w:t>
      </w:r>
      <w:r w:rsidRPr="00411B46">
        <w:rPr>
          <w:rFonts w:cs="Times New Roman"/>
          <w:sz w:val="28"/>
          <w:szCs w:val="28"/>
        </w:rPr>
        <w:t xml:space="preserve">причины возникновения чередования наклонений и особенности представления информации, содержащейся в придаточном, в связи с выбором наклонения после управляющих структур с декларативным глаголом </w:t>
      </w:r>
      <w:r w:rsidRPr="00411B46">
        <w:rPr>
          <w:rFonts w:cs="Times New Roman"/>
          <w:i/>
          <w:sz w:val="28"/>
          <w:szCs w:val="28"/>
          <w:lang w:val="en-US"/>
        </w:rPr>
        <w:t>affirmer</w:t>
      </w:r>
      <w:r w:rsidRPr="00411B46">
        <w:rPr>
          <w:rFonts w:cs="Times New Roman"/>
          <w:i/>
          <w:sz w:val="28"/>
          <w:szCs w:val="28"/>
        </w:rPr>
        <w:t xml:space="preserve">, </w:t>
      </w:r>
      <w:r w:rsidRPr="00411B46">
        <w:rPr>
          <w:rFonts w:cs="Times New Roman"/>
          <w:i/>
          <w:sz w:val="28"/>
          <w:szCs w:val="28"/>
          <w:lang w:val="en-US"/>
        </w:rPr>
        <w:t>dire</w:t>
      </w:r>
      <w:r w:rsidRPr="00411B46">
        <w:rPr>
          <w:rFonts w:cs="Times New Roman"/>
          <w:i/>
          <w:sz w:val="28"/>
          <w:szCs w:val="28"/>
        </w:rPr>
        <w:t xml:space="preserve">, </w:t>
      </w:r>
      <w:r w:rsidRPr="00411B46">
        <w:rPr>
          <w:rFonts w:cs="Times New Roman"/>
          <w:i/>
          <w:sz w:val="28"/>
          <w:szCs w:val="28"/>
          <w:lang w:val="en-US"/>
        </w:rPr>
        <w:t>pr</w:t>
      </w:r>
      <w:r w:rsidRPr="00411B46">
        <w:rPr>
          <w:rFonts w:cs="Times New Roman"/>
          <w:i/>
          <w:sz w:val="28"/>
          <w:szCs w:val="28"/>
        </w:rPr>
        <w:t>é</w:t>
      </w:r>
      <w:r w:rsidRPr="00411B46">
        <w:rPr>
          <w:rFonts w:cs="Times New Roman"/>
          <w:i/>
          <w:sz w:val="28"/>
          <w:szCs w:val="28"/>
          <w:lang w:val="en-US"/>
        </w:rPr>
        <w:t>tendre</w:t>
      </w:r>
      <w:r w:rsidRPr="00411B46">
        <w:rPr>
          <w:rFonts w:cs="Times New Roman"/>
          <w:sz w:val="28"/>
          <w:szCs w:val="28"/>
        </w:rPr>
        <w:t xml:space="preserve"> в отрицательной форме.</w:t>
      </w:r>
    </w:p>
    <w:p w14:paraId="2F7C6879" w14:textId="0F2A0C99" w:rsidR="004047A6" w:rsidRPr="00411B46" w:rsidRDefault="004047A6" w:rsidP="00B73215">
      <w:pPr>
        <w:spacing w:line="360" w:lineRule="auto"/>
        <w:rPr>
          <w:rFonts w:cs="Times New Roman"/>
          <w:sz w:val="28"/>
          <w:szCs w:val="28"/>
        </w:rPr>
      </w:pPr>
      <w:r w:rsidRPr="00411B46">
        <w:rPr>
          <w:rFonts w:cs="Times New Roman"/>
          <w:b/>
          <w:sz w:val="28"/>
          <w:szCs w:val="28"/>
        </w:rPr>
        <w:t>Целью</w:t>
      </w:r>
      <w:r w:rsidRPr="00411B46">
        <w:rPr>
          <w:rFonts w:cs="Times New Roman"/>
          <w:sz w:val="28"/>
          <w:szCs w:val="28"/>
        </w:rPr>
        <w:t xml:space="preserve"> данной работы является изучение</w:t>
      </w:r>
      <w:r w:rsidR="002A1B86" w:rsidRPr="00411B46">
        <w:rPr>
          <w:rFonts w:cs="Times New Roman"/>
          <w:sz w:val="28"/>
          <w:szCs w:val="28"/>
        </w:rPr>
        <w:t xml:space="preserve"> использования наклонений в дополнительных придаточных после декларативных глаголов </w:t>
      </w:r>
      <w:r w:rsidR="002A1B86" w:rsidRPr="00411B46">
        <w:rPr>
          <w:rFonts w:cs="Times New Roman"/>
          <w:i/>
          <w:sz w:val="28"/>
          <w:szCs w:val="28"/>
          <w:lang w:val="en-US"/>
        </w:rPr>
        <w:t>affirmer</w:t>
      </w:r>
      <w:r w:rsidR="002A1B86" w:rsidRPr="00411B46">
        <w:rPr>
          <w:rFonts w:cs="Times New Roman"/>
          <w:i/>
          <w:sz w:val="28"/>
          <w:szCs w:val="28"/>
        </w:rPr>
        <w:t xml:space="preserve">, </w:t>
      </w:r>
      <w:r w:rsidR="002A1B86" w:rsidRPr="00411B46">
        <w:rPr>
          <w:rFonts w:cs="Times New Roman"/>
          <w:i/>
          <w:sz w:val="28"/>
          <w:szCs w:val="28"/>
          <w:lang w:val="en-US"/>
        </w:rPr>
        <w:t>dire</w:t>
      </w:r>
      <w:r w:rsidR="002A1B86" w:rsidRPr="00411B46">
        <w:rPr>
          <w:rFonts w:cs="Times New Roman"/>
          <w:i/>
          <w:sz w:val="28"/>
          <w:szCs w:val="28"/>
        </w:rPr>
        <w:t xml:space="preserve">, </w:t>
      </w:r>
      <w:r w:rsidR="002A1B86" w:rsidRPr="00411B46">
        <w:rPr>
          <w:rFonts w:cs="Times New Roman"/>
          <w:i/>
          <w:sz w:val="28"/>
          <w:szCs w:val="28"/>
          <w:lang w:val="en-US"/>
        </w:rPr>
        <w:t>pr</w:t>
      </w:r>
      <w:r w:rsidR="002A1B86" w:rsidRPr="00411B46">
        <w:rPr>
          <w:rFonts w:cs="Times New Roman"/>
          <w:i/>
          <w:sz w:val="28"/>
          <w:szCs w:val="28"/>
        </w:rPr>
        <w:t>é</w:t>
      </w:r>
      <w:r w:rsidR="002A1B86" w:rsidRPr="00411B46">
        <w:rPr>
          <w:rFonts w:cs="Times New Roman"/>
          <w:i/>
          <w:sz w:val="28"/>
          <w:szCs w:val="28"/>
          <w:lang w:val="en-US"/>
        </w:rPr>
        <w:t>tendre</w:t>
      </w:r>
      <w:r w:rsidR="002A1B86" w:rsidRPr="00411B46">
        <w:rPr>
          <w:rFonts w:cs="Times New Roman"/>
          <w:sz w:val="28"/>
          <w:szCs w:val="28"/>
        </w:rPr>
        <w:t xml:space="preserve"> в отрицательной форме н</w:t>
      </w:r>
      <w:r w:rsidR="003A3760" w:rsidRPr="00411B46">
        <w:rPr>
          <w:rFonts w:cs="Times New Roman"/>
          <w:sz w:val="28"/>
          <w:szCs w:val="28"/>
        </w:rPr>
        <w:t>а материале протоколов заседаний</w:t>
      </w:r>
      <w:r w:rsidR="002A1B86" w:rsidRPr="00411B46">
        <w:rPr>
          <w:rFonts w:cs="Times New Roman"/>
          <w:sz w:val="28"/>
          <w:szCs w:val="28"/>
        </w:rPr>
        <w:t xml:space="preserve"> Национальной ассамблеи и французской прессы начала XXI века</w:t>
      </w:r>
      <w:r w:rsidRPr="00411B46">
        <w:rPr>
          <w:rFonts w:cs="Times New Roman"/>
          <w:sz w:val="28"/>
          <w:szCs w:val="28"/>
        </w:rPr>
        <w:t>.</w:t>
      </w:r>
    </w:p>
    <w:p w14:paraId="2152BBDF" w14:textId="688CE419" w:rsidR="004D170F" w:rsidRPr="00411B46" w:rsidRDefault="00C03542" w:rsidP="00B73215">
      <w:pPr>
        <w:pStyle w:val="af0"/>
        <w:spacing w:line="360" w:lineRule="auto"/>
        <w:rPr>
          <w:rFonts w:eastAsiaTheme="majorEastAsia" w:cs="Times New Roman"/>
          <w:sz w:val="28"/>
          <w:szCs w:val="28"/>
        </w:rPr>
      </w:pPr>
      <w:r w:rsidRPr="00411B46">
        <w:rPr>
          <w:rFonts w:cs="Times New Roman"/>
          <w:sz w:val="28"/>
          <w:szCs w:val="28"/>
        </w:rPr>
        <w:t>Согласно</w:t>
      </w:r>
      <w:r w:rsidR="003A3760" w:rsidRPr="00411B46">
        <w:rPr>
          <w:rFonts w:cs="Times New Roman"/>
          <w:sz w:val="28"/>
          <w:szCs w:val="28"/>
        </w:rPr>
        <w:t xml:space="preserve"> выдвинутой</w:t>
      </w:r>
      <w:r w:rsidRPr="00411B46">
        <w:rPr>
          <w:rFonts w:cs="Times New Roman"/>
          <w:sz w:val="28"/>
          <w:szCs w:val="28"/>
        </w:rPr>
        <w:t xml:space="preserve"> </w:t>
      </w:r>
      <w:r w:rsidRPr="00411B46">
        <w:rPr>
          <w:rFonts w:cs="Times New Roman"/>
          <w:b/>
          <w:sz w:val="28"/>
          <w:szCs w:val="28"/>
        </w:rPr>
        <w:t>гипотезе</w:t>
      </w:r>
      <w:r w:rsidRPr="00411B46">
        <w:rPr>
          <w:rFonts w:cs="Times New Roman"/>
          <w:sz w:val="28"/>
          <w:szCs w:val="28"/>
        </w:rPr>
        <w:t xml:space="preserve">, </w:t>
      </w:r>
      <w:r w:rsidR="00A86D4A" w:rsidRPr="00411B46">
        <w:rPr>
          <w:rFonts w:cs="Times New Roman"/>
          <w:sz w:val="28"/>
          <w:szCs w:val="28"/>
        </w:rPr>
        <w:t xml:space="preserve">выбор говорящим дискурсивной конструкции </w:t>
      </w:r>
      <w:r w:rsidR="00C47999" w:rsidRPr="00411B46">
        <w:rPr>
          <w:rFonts w:cs="Times New Roman"/>
          <w:sz w:val="28"/>
          <w:szCs w:val="28"/>
        </w:rPr>
        <w:t xml:space="preserve">с глаголом речи в отрицательной форме в комплексе с выбором наклонения в зависимом придаточном предложении </w:t>
      </w:r>
      <w:r w:rsidR="00D43FF6" w:rsidRPr="00411B46">
        <w:rPr>
          <w:rFonts w:cs="Times New Roman"/>
          <w:sz w:val="28"/>
          <w:szCs w:val="28"/>
        </w:rPr>
        <w:t>определенным образом отражается на представлении факта придаточного и позволяет судить о мнении говорящего, протагониста и/или оппонента о данном факте.</w:t>
      </w:r>
    </w:p>
    <w:p w14:paraId="462491CD" w14:textId="77777777" w:rsidR="004047A6" w:rsidRPr="00411B46" w:rsidRDefault="004047A6" w:rsidP="00B73215">
      <w:pPr>
        <w:spacing w:line="360" w:lineRule="auto"/>
        <w:rPr>
          <w:rFonts w:cs="Times New Roman"/>
          <w:sz w:val="28"/>
          <w:szCs w:val="28"/>
        </w:rPr>
      </w:pPr>
      <w:r w:rsidRPr="00411B46">
        <w:rPr>
          <w:rFonts w:cs="Times New Roman"/>
          <w:sz w:val="28"/>
          <w:szCs w:val="28"/>
        </w:rPr>
        <w:t xml:space="preserve">В </w:t>
      </w:r>
      <w:r w:rsidRPr="00411B46">
        <w:rPr>
          <w:rFonts w:cs="Times New Roman"/>
          <w:b/>
          <w:sz w:val="28"/>
          <w:szCs w:val="28"/>
        </w:rPr>
        <w:t>задачи</w:t>
      </w:r>
      <w:r w:rsidRPr="00411B46">
        <w:rPr>
          <w:rFonts w:cs="Times New Roman"/>
          <w:sz w:val="28"/>
          <w:szCs w:val="28"/>
        </w:rPr>
        <w:t xml:space="preserve"> работы входит:</w:t>
      </w:r>
    </w:p>
    <w:p w14:paraId="03FA4383" w14:textId="009C4359" w:rsidR="004047A6" w:rsidRPr="00411B46" w:rsidRDefault="00AA6725" w:rsidP="00B73215">
      <w:pPr>
        <w:pStyle w:val="a5"/>
        <w:numPr>
          <w:ilvl w:val="0"/>
          <w:numId w:val="15"/>
        </w:numPr>
        <w:spacing w:line="360" w:lineRule="auto"/>
        <w:ind w:left="567" w:hanging="283"/>
        <w:rPr>
          <w:rFonts w:cs="Times New Roman"/>
          <w:sz w:val="28"/>
          <w:szCs w:val="28"/>
        </w:rPr>
      </w:pPr>
      <w:r w:rsidRPr="00411B46">
        <w:rPr>
          <w:rFonts w:cs="Times New Roman"/>
          <w:sz w:val="28"/>
          <w:szCs w:val="28"/>
        </w:rPr>
        <w:t>Создание корпуса примеров из статей французских СМИ и протоколов заседани</w:t>
      </w:r>
      <w:r w:rsidR="003A3760" w:rsidRPr="00411B46">
        <w:rPr>
          <w:rFonts w:cs="Times New Roman"/>
          <w:sz w:val="28"/>
          <w:szCs w:val="28"/>
        </w:rPr>
        <w:t>й</w:t>
      </w:r>
      <w:r w:rsidRPr="00411B46">
        <w:rPr>
          <w:rFonts w:cs="Times New Roman"/>
          <w:sz w:val="28"/>
          <w:szCs w:val="28"/>
        </w:rPr>
        <w:t xml:space="preserve"> Национальной ассамблеи;</w:t>
      </w:r>
    </w:p>
    <w:p w14:paraId="32FCAA7E" w14:textId="64F2F3E8" w:rsidR="004047A6" w:rsidRPr="00411B46" w:rsidRDefault="004047A6" w:rsidP="00B73215">
      <w:pPr>
        <w:pStyle w:val="a5"/>
        <w:numPr>
          <w:ilvl w:val="0"/>
          <w:numId w:val="15"/>
        </w:numPr>
        <w:spacing w:line="360" w:lineRule="auto"/>
        <w:ind w:left="567" w:hanging="283"/>
        <w:rPr>
          <w:rFonts w:cs="Times New Roman"/>
          <w:sz w:val="28"/>
          <w:szCs w:val="28"/>
        </w:rPr>
      </w:pPr>
      <w:r w:rsidRPr="00411B46">
        <w:rPr>
          <w:rFonts w:cs="Times New Roman"/>
          <w:sz w:val="28"/>
          <w:szCs w:val="28"/>
        </w:rPr>
        <w:t>Изучение</w:t>
      </w:r>
      <w:r w:rsidR="00057578" w:rsidRPr="00411B46">
        <w:rPr>
          <w:rFonts w:cs="Times New Roman"/>
          <w:sz w:val="28"/>
          <w:szCs w:val="28"/>
        </w:rPr>
        <w:t xml:space="preserve"> тенденций в употреблении наклонений в придаточных предложен</w:t>
      </w:r>
      <w:r w:rsidR="005C4989" w:rsidRPr="00411B46">
        <w:rPr>
          <w:rFonts w:cs="Times New Roman"/>
          <w:sz w:val="28"/>
          <w:szCs w:val="28"/>
        </w:rPr>
        <w:t>и</w:t>
      </w:r>
      <w:r w:rsidR="00057578" w:rsidRPr="00411B46">
        <w:rPr>
          <w:rFonts w:cs="Times New Roman"/>
          <w:sz w:val="28"/>
          <w:szCs w:val="28"/>
        </w:rPr>
        <w:t>ях, завис</w:t>
      </w:r>
      <w:r w:rsidR="003A3760" w:rsidRPr="00411B46">
        <w:rPr>
          <w:rFonts w:cs="Times New Roman"/>
          <w:sz w:val="28"/>
          <w:szCs w:val="28"/>
        </w:rPr>
        <w:t>ящих</w:t>
      </w:r>
      <w:r w:rsidR="00057578" w:rsidRPr="00411B46">
        <w:rPr>
          <w:rFonts w:cs="Times New Roman"/>
          <w:sz w:val="28"/>
          <w:szCs w:val="28"/>
        </w:rPr>
        <w:t xml:space="preserve"> от декларативных глаголов в отрицательной форме в активном и пассивном залоге;</w:t>
      </w:r>
    </w:p>
    <w:p w14:paraId="22257C91" w14:textId="44520206" w:rsidR="004047A6" w:rsidRPr="00411B46" w:rsidRDefault="00EB6111" w:rsidP="00B73215">
      <w:pPr>
        <w:pStyle w:val="a5"/>
        <w:numPr>
          <w:ilvl w:val="0"/>
          <w:numId w:val="15"/>
        </w:numPr>
        <w:spacing w:line="360" w:lineRule="auto"/>
        <w:ind w:left="567" w:hanging="283"/>
        <w:rPr>
          <w:rFonts w:cs="Times New Roman"/>
          <w:sz w:val="28"/>
          <w:szCs w:val="28"/>
        </w:rPr>
      </w:pPr>
      <w:r w:rsidRPr="00411B46">
        <w:rPr>
          <w:rFonts w:cs="Times New Roman"/>
          <w:sz w:val="28"/>
          <w:szCs w:val="28"/>
        </w:rPr>
        <w:t>Определение зависимости между представлением говорящего, протагониста и адресата речи</w:t>
      </w:r>
      <w:r w:rsidR="00345C84" w:rsidRPr="00411B46">
        <w:rPr>
          <w:rFonts w:cs="Times New Roman"/>
          <w:sz w:val="28"/>
          <w:szCs w:val="28"/>
        </w:rPr>
        <w:t xml:space="preserve"> в отношении факта придаточного предложения и выбором наклонения </w:t>
      </w:r>
      <w:r w:rsidR="00E17D35" w:rsidRPr="00411B46">
        <w:rPr>
          <w:rFonts w:cs="Times New Roman"/>
          <w:sz w:val="28"/>
          <w:szCs w:val="28"/>
        </w:rPr>
        <w:t xml:space="preserve">глагола </w:t>
      </w:r>
      <w:r w:rsidR="00345C84" w:rsidRPr="00411B46">
        <w:rPr>
          <w:rFonts w:cs="Times New Roman"/>
          <w:sz w:val="28"/>
          <w:szCs w:val="28"/>
        </w:rPr>
        <w:t>в нем;</w:t>
      </w:r>
    </w:p>
    <w:p w14:paraId="044AC8E4" w14:textId="22BE60AD" w:rsidR="007A053A" w:rsidRPr="00411B46" w:rsidRDefault="007A053A" w:rsidP="00B73215">
      <w:pPr>
        <w:pStyle w:val="a5"/>
        <w:numPr>
          <w:ilvl w:val="0"/>
          <w:numId w:val="15"/>
        </w:numPr>
        <w:spacing w:line="360" w:lineRule="auto"/>
        <w:ind w:left="567" w:hanging="283"/>
        <w:rPr>
          <w:rFonts w:cs="Times New Roman"/>
          <w:sz w:val="28"/>
          <w:szCs w:val="28"/>
        </w:rPr>
      </w:pPr>
      <w:r w:rsidRPr="00411B46">
        <w:rPr>
          <w:rFonts w:cs="Times New Roman"/>
          <w:sz w:val="28"/>
          <w:szCs w:val="28"/>
        </w:rPr>
        <w:t>Типологизация коммуникативных ситуаций, в которых встречаются исследуемые структуры и выявление связи между типом ситуации и выбором наклонения в придаточном предложении;</w:t>
      </w:r>
    </w:p>
    <w:p w14:paraId="13288385" w14:textId="14A1C736" w:rsidR="004047A6" w:rsidRPr="00411B46" w:rsidRDefault="00723252" w:rsidP="00B73215">
      <w:pPr>
        <w:pStyle w:val="a5"/>
        <w:numPr>
          <w:ilvl w:val="0"/>
          <w:numId w:val="15"/>
        </w:numPr>
        <w:spacing w:line="360" w:lineRule="auto"/>
        <w:ind w:left="567" w:hanging="283"/>
        <w:rPr>
          <w:rFonts w:cs="Times New Roman"/>
          <w:sz w:val="28"/>
          <w:szCs w:val="28"/>
        </w:rPr>
      </w:pPr>
      <w:r w:rsidRPr="00411B46">
        <w:rPr>
          <w:rFonts w:cs="Times New Roman"/>
          <w:sz w:val="28"/>
          <w:szCs w:val="28"/>
        </w:rPr>
        <w:t xml:space="preserve">Определение функции наклонений </w:t>
      </w:r>
      <w:r w:rsidR="003123A1" w:rsidRPr="00411B46">
        <w:rPr>
          <w:rFonts w:cs="Times New Roman"/>
          <w:sz w:val="28"/>
          <w:szCs w:val="28"/>
        </w:rPr>
        <w:t>в той или иной ситуации</w:t>
      </w:r>
      <w:r w:rsidR="004047A6" w:rsidRPr="00411B46">
        <w:rPr>
          <w:rFonts w:cs="Times New Roman"/>
          <w:sz w:val="28"/>
          <w:szCs w:val="28"/>
        </w:rPr>
        <w:t xml:space="preserve">. </w:t>
      </w:r>
    </w:p>
    <w:p w14:paraId="0145F4D5" w14:textId="1C386A1D" w:rsidR="004047A6" w:rsidRPr="00411B46" w:rsidRDefault="004047A6" w:rsidP="00B73215">
      <w:pPr>
        <w:spacing w:line="360" w:lineRule="auto"/>
        <w:rPr>
          <w:rFonts w:cs="Times New Roman"/>
          <w:sz w:val="28"/>
          <w:szCs w:val="28"/>
        </w:rPr>
      </w:pPr>
      <w:r w:rsidRPr="00411B46">
        <w:rPr>
          <w:rFonts w:cs="Times New Roman"/>
          <w:b/>
          <w:sz w:val="28"/>
          <w:szCs w:val="28"/>
        </w:rPr>
        <w:lastRenderedPageBreak/>
        <w:t>Материа</w:t>
      </w:r>
      <w:r w:rsidR="008538E0" w:rsidRPr="00411B46">
        <w:rPr>
          <w:rFonts w:cs="Times New Roman"/>
          <w:b/>
          <w:sz w:val="28"/>
          <w:szCs w:val="28"/>
        </w:rPr>
        <w:t>лом</w:t>
      </w:r>
      <w:r w:rsidR="00565DBC" w:rsidRPr="00411B46">
        <w:rPr>
          <w:rFonts w:cs="Times New Roman"/>
          <w:sz w:val="28"/>
          <w:szCs w:val="28"/>
        </w:rPr>
        <w:t xml:space="preserve"> для исследования послужили публикуемые на сайте Национальной ассамблеи протоколы заседаний и французская пресса начала </w:t>
      </w:r>
      <w:r w:rsidR="00565DBC" w:rsidRPr="00411B46">
        <w:rPr>
          <w:rFonts w:cs="Times New Roman"/>
          <w:sz w:val="28"/>
          <w:szCs w:val="28"/>
          <w:lang w:val="en-US"/>
        </w:rPr>
        <w:t>XXI</w:t>
      </w:r>
      <w:r w:rsidR="00565DBC" w:rsidRPr="00411B46">
        <w:rPr>
          <w:rFonts w:cs="Times New Roman"/>
          <w:sz w:val="28"/>
          <w:szCs w:val="28"/>
        </w:rPr>
        <w:t xml:space="preserve"> века</w:t>
      </w:r>
      <w:r w:rsidRPr="00411B46">
        <w:rPr>
          <w:rFonts w:cs="Times New Roman"/>
          <w:sz w:val="28"/>
          <w:szCs w:val="28"/>
        </w:rPr>
        <w:t>.</w:t>
      </w:r>
      <w:r w:rsidR="00364E0A" w:rsidRPr="00411B46">
        <w:rPr>
          <w:rFonts w:cs="Times New Roman"/>
          <w:sz w:val="28"/>
          <w:szCs w:val="28"/>
        </w:rPr>
        <w:t xml:space="preserve"> </w:t>
      </w:r>
    </w:p>
    <w:p w14:paraId="73CE3FB4" w14:textId="670C6098" w:rsidR="004047A6" w:rsidRPr="00411B46" w:rsidRDefault="003A3760" w:rsidP="00B73215">
      <w:pPr>
        <w:spacing w:line="360" w:lineRule="auto"/>
        <w:rPr>
          <w:rFonts w:cs="Times New Roman"/>
          <w:sz w:val="28"/>
          <w:szCs w:val="28"/>
        </w:rPr>
      </w:pPr>
      <w:r w:rsidRPr="00411B46">
        <w:rPr>
          <w:rFonts w:cs="Times New Roman"/>
          <w:sz w:val="28"/>
          <w:szCs w:val="28"/>
        </w:rPr>
        <w:t>Из изученных текстов общим объемом 213 тысяч словоупотреблений было</w:t>
      </w:r>
      <w:r w:rsidR="00970081" w:rsidRPr="00411B46">
        <w:rPr>
          <w:rFonts w:cs="Times New Roman"/>
          <w:sz w:val="28"/>
          <w:szCs w:val="28"/>
        </w:rPr>
        <w:t xml:space="preserve"> </w:t>
      </w:r>
      <w:r w:rsidR="007415F9" w:rsidRPr="00411B46">
        <w:rPr>
          <w:rFonts w:cs="Times New Roman"/>
          <w:sz w:val="28"/>
          <w:szCs w:val="28"/>
        </w:rPr>
        <w:t xml:space="preserve">отобрано </w:t>
      </w:r>
      <w:r w:rsidR="008937CC" w:rsidRPr="00411B46">
        <w:rPr>
          <w:rFonts w:cs="Times New Roman"/>
          <w:sz w:val="28"/>
          <w:szCs w:val="28"/>
        </w:rPr>
        <w:t>280</w:t>
      </w:r>
      <w:r w:rsidR="006160A4" w:rsidRPr="00411B46">
        <w:rPr>
          <w:rFonts w:cs="Times New Roman"/>
          <w:sz w:val="28"/>
          <w:szCs w:val="28"/>
        </w:rPr>
        <w:t xml:space="preserve"> примеров</w:t>
      </w:r>
      <w:r w:rsidR="004047A6" w:rsidRPr="00411B46">
        <w:rPr>
          <w:rFonts w:cs="Times New Roman"/>
          <w:sz w:val="28"/>
          <w:szCs w:val="28"/>
        </w:rPr>
        <w:t xml:space="preserve"> использования</w:t>
      </w:r>
      <w:r w:rsidR="00B31DB5" w:rsidRPr="00411B46">
        <w:rPr>
          <w:rFonts w:cs="Times New Roman"/>
          <w:sz w:val="28"/>
          <w:szCs w:val="28"/>
        </w:rPr>
        <w:t xml:space="preserve"> изучаемых конструкций</w:t>
      </w:r>
      <w:r w:rsidR="004047A6" w:rsidRPr="00411B46">
        <w:rPr>
          <w:rFonts w:cs="Times New Roman"/>
          <w:sz w:val="28"/>
          <w:szCs w:val="28"/>
        </w:rPr>
        <w:t>.</w:t>
      </w:r>
    </w:p>
    <w:p w14:paraId="4A6EE2AA" w14:textId="15FF81DF" w:rsidR="004047A6" w:rsidRPr="00411B46" w:rsidRDefault="004047A6" w:rsidP="00B73215">
      <w:pPr>
        <w:spacing w:line="360" w:lineRule="auto"/>
        <w:rPr>
          <w:rFonts w:cs="Times New Roman"/>
          <w:strike/>
          <w:sz w:val="28"/>
          <w:szCs w:val="28"/>
        </w:rPr>
      </w:pPr>
      <w:r w:rsidRPr="00411B46">
        <w:rPr>
          <w:rFonts w:cs="Times New Roman"/>
          <w:sz w:val="28"/>
          <w:szCs w:val="28"/>
        </w:rPr>
        <w:t xml:space="preserve"> В соответствии с целями и задачам</w:t>
      </w:r>
      <w:r w:rsidR="00E17D35" w:rsidRPr="00411B46">
        <w:rPr>
          <w:rFonts w:cs="Times New Roman"/>
          <w:sz w:val="28"/>
          <w:szCs w:val="28"/>
        </w:rPr>
        <w:t>и исследования в работе применяе</w:t>
      </w:r>
      <w:r w:rsidRPr="00411B46">
        <w:rPr>
          <w:rFonts w:cs="Times New Roman"/>
          <w:sz w:val="28"/>
          <w:szCs w:val="28"/>
        </w:rPr>
        <w:t xml:space="preserve">тся </w:t>
      </w:r>
      <w:r w:rsidR="00E17D35" w:rsidRPr="00411B46">
        <w:rPr>
          <w:rFonts w:cs="Times New Roman"/>
          <w:b/>
          <w:sz w:val="28"/>
          <w:szCs w:val="28"/>
        </w:rPr>
        <w:t>метод</w:t>
      </w:r>
      <w:r w:rsidRPr="00411B46">
        <w:rPr>
          <w:rFonts w:cs="Times New Roman"/>
          <w:sz w:val="28"/>
          <w:szCs w:val="28"/>
        </w:rPr>
        <w:t xml:space="preserve"> </w:t>
      </w:r>
      <w:r w:rsidR="00E54D8D" w:rsidRPr="00411B46">
        <w:rPr>
          <w:rFonts w:cs="Times New Roman"/>
          <w:sz w:val="28"/>
          <w:szCs w:val="28"/>
        </w:rPr>
        <w:t>контекстуального анализа,</w:t>
      </w:r>
      <w:r w:rsidR="00E17D35" w:rsidRPr="00411B46">
        <w:rPr>
          <w:rFonts w:cs="Times New Roman"/>
          <w:sz w:val="28"/>
          <w:szCs w:val="28"/>
        </w:rPr>
        <w:t xml:space="preserve"> также используется</w:t>
      </w:r>
      <w:r w:rsidR="00E54D8D" w:rsidRPr="00411B46">
        <w:rPr>
          <w:rFonts w:cs="Times New Roman"/>
          <w:sz w:val="28"/>
          <w:szCs w:val="28"/>
        </w:rPr>
        <w:t xml:space="preserve"> сравнительный метод</w:t>
      </w:r>
      <w:r w:rsidR="00E17D35" w:rsidRPr="00411B46">
        <w:rPr>
          <w:rFonts w:cs="Times New Roman"/>
          <w:sz w:val="28"/>
          <w:szCs w:val="28"/>
        </w:rPr>
        <w:t xml:space="preserve"> и</w:t>
      </w:r>
      <w:r w:rsidR="00E54D8D" w:rsidRPr="00411B46">
        <w:rPr>
          <w:rFonts w:cs="Times New Roman"/>
          <w:sz w:val="28"/>
          <w:szCs w:val="28"/>
        </w:rPr>
        <w:t xml:space="preserve"> систематизация по типам коммуникативной ситуации.</w:t>
      </w:r>
    </w:p>
    <w:p w14:paraId="137EF9EA" w14:textId="64475104" w:rsidR="007E04BC" w:rsidRPr="00411B46" w:rsidRDefault="007E04BC" w:rsidP="00B73215">
      <w:pPr>
        <w:spacing w:line="360" w:lineRule="auto"/>
        <w:rPr>
          <w:rFonts w:cs="Times New Roman"/>
          <w:sz w:val="28"/>
          <w:szCs w:val="28"/>
        </w:rPr>
      </w:pPr>
      <w:r w:rsidRPr="00411B46">
        <w:rPr>
          <w:rFonts w:cs="Times New Roman"/>
          <w:b/>
          <w:sz w:val="28"/>
          <w:szCs w:val="28"/>
        </w:rPr>
        <w:t>Практическая значимость</w:t>
      </w:r>
      <w:r w:rsidRPr="00411B46">
        <w:rPr>
          <w:rFonts w:cs="Times New Roman"/>
          <w:sz w:val="28"/>
          <w:szCs w:val="28"/>
        </w:rPr>
        <w:t xml:space="preserve"> исследования состоит в</w:t>
      </w:r>
      <w:r w:rsidR="007F670C" w:rsidRPr="00411B46">
        <w:rPr>
          <w:rFonts w:cs="Times New Roman"/>
          <w:sz w:val="28"/>
          <w:szCs w:val="28"/>
        </w:rPr>
        <w:t xml:space="preserve"> описании и систематизации принципов выбора </w:t>
      </w:r>
      <w:r w:rsidRPr="00411B46">
        <w:rPr>
          <w:rFonts w:cs="Times New Roman"/>
          <w:sz w:val="28"/>
          <w:szCs w:val="28"/>
        </w:rPr>
        <w:t>наклонений</w:t>
      </w:r>
      <w:r w:rsidR="007F670C" w:rsidRPr="00411B46">
        <w:rPr>
          <w:rFonts w:cs="Times New Roman"/>
          <w:sz w:val="28"/>
          <w:szCs w:val="28"/>
        </w:rPr>
        <w:t xml:space="preserve"> в придаточных после декларативных глаголов в отрицательной форме</w:t>
      </w:r>
      <w:r w:rsidRPr="00411B46">
        <w:rPr>
          <w:rFonts w:cs="Times New Roman"/>
          <w:sz w:val="28"/>
          <w:szCs w:val="28"/>
        </w:rPr>
        <w:t>. Результаты исследования могут быть исполь</w:t>
      </w:r>
      <w:r w:rsidR="0000471F" w:rsidRPr="00411B46">
        <w:rPr>
          <w:rFonts w:cs="Times New Roman"/>
          <w:sz w:val="28"/>
          <w:szCs w:val="28"/>
        </w:rPr>
        <w:t xml:space="preserve">зованы </w:t>
      </w:r>
      <w:r w:rsidRPr="00411B46">
        <w:rPr>
          <w:rFonts w:cs="Times New Roman"/>
          <w:sz w:val="28"/>
          <w:szCs w:val="28"/>
        </w:rPr>
        <w:t>в курсе теоретической</w:t>
      </w:r>
      <w:r w:rsidR="0000471F" w:rsidRPr="00411B46">
        <w:rPr>
          <w:rFonts w:cs="Times New Roman"/>
          <w:sz w:val="28"/>
          <w:szCs w:val="28"/>
        </w:rPr>
        <w:t xml:space="preserve"> и практической грамматики французского языка, а также</w:t>
      </w:r>
      <w:r w:rsidR="00007FAF" w:rsidRPr="00411B46">
        <w:rPr>
          <w:rFonts w:cs="Times New Roman"/>
          <w:sz w:val="28"/>
          <w:szCs w:val="28"/>
        </w:rPr>
        <w:t xml:space="preserve"> в исследования</w:t>
      </w:r>
      <w:r w:rsidR="006160A4" w:rsidRPr="00411B46">
        <w:rPr>
          <w:rFonts w:cs="Times New Roman"/>
          <w:sz w:val="28"/>
          <w:szCs w:val="28"/>
        </w:rPr>
        <w:t>х</w:t>
      </w:r>
      <w:r w:rsidR="005C4989" w:rsidRPr="00411B46">
        <w:rPr>
          <w:rFonts w:cs="Times New Roman"/>
          <w:sz w:val="28"/>
          <w:szCs w:val="28"/>
        </w:rPr>
        <w:t>, посвященных осо</w:t>
      </w:r>
      <w:r w:rsidR="00007FAF" w:rsidRPr="00411B46">
        <w:rPr>
          <w:rFonts w:cs="Times New Roman"/>
          <w:sz w:val="28"/>
          <w:szCs w:val="28"/>
        </w:rPr>
        <w:t>бенностям функционирования дискурсивных конструкций</w:t>
      </w:r>
      <w:r w:rsidRPr="00411B46">
        <w:rPr>
          <w:rFonts w:cs="Times New Roman"/>
          <w:sz w:val="28"/>
          <w:szCs w:val="28"/>
        </w:rPr>
        <w:t>.</w:t>
      </w:r>
    </w:p>
    <w:p w14:paraId="1AFA65F5" w14:textId="12FC92FC" w:rsidR="004047A6" w:rsidRPr="00411B46" w:rsidRDefault="004047A6" w:rsidP="00B73215">
      <w:pPr>
        <w:spacing w:line="360" w:lineRule="auto"/>
        <w:rPr>
          <w:rFonts w:cs="Times New Roman"/>
          <w:sz w:val="28"/>
          <w:szCs w:val="28"/>
        </w:rPr>
      </w:pPr>
      <w:r w:rsidRPr="00411B46">
        <w:rPr>
          <w:rFonts w:cs="Times New Roman"/>
          <w:sz w:val="28"/>
          <w:szCs w:val="28"/>
        </w:rPr>
        <w:t>Задачи исследован</w:t>
      </w:r>
      <w:r w:rsidR="006160A4" w:rsidRPr="00411B46">
        <w:rPr>
          <w:rFonts w:cs="Times New Roman"/>
          <w:sz w:val="28"/>
          <w:szCs w:val="28"/>
        </w:rPr>
        <w:t xml:space="preserve">ия обусловили структуру работы, которая </w:t>
      </w:r>
      <w:r w:rsidRPr="00411B46">
        <w:rPr>
          <w:rFonts w:cs="Times New Roman"/>
          <w:sz w:val="28"/>
          <w:szCs w:val="28"/>
        </w:rPr>
        <w:t xml:space="preserve">состоит из введения, </w:t>
      </w:r>
      <w:r w:rsidR="00EE1492" w:rsidRPr="00411B46">
        <w:rPr>
          <w:rFonts w:cs="Times New Roman"/>
          <w:sz w:val="28"/>
          <w:szCs w:val="28"/>
        </w:rPr>
        <w:t xml:space="preserve">теоретической и </w:t>
      </w:r>
      <w:r w:rsidRPr="00411B46">
        <w:rPr>
          <w:rFonts w:cs="Times New Roman"/>
          <w:sz w:val="28"/>
          <w:szCs w:val="28"/>
        </w:rPr>
        <w:t>иссл</w:t>
      </w:r>
      <w:r w:rsidR="00EE1492" w:rsidRPr="00411B46">
        <w:rPr>
          <w:rFonts w:cs="Times New Roman"/>
          <w:sz w:val="28"/>
          <w:szCs w:val="28"/>
        </w:rPr>
        <w:t>едовательской части, разделенных</w:t>
      </w:r>
      <w:r w:rsidRPr="00411B46">
        <w:rPr>
          <w:rFonts w:cs="Times New Roman"/>
          <w:sz w:val="28"/>
          <w:szCs w:val="28"/>
        </w:rPr>
        <w:t xml:space="preserve"> на параграфы, заключения, списка использованной литературы и списка использованных материалов.</w:t>
      </w:r>
    </w:p>
    <w:p w14:paraId="13262573" w14:textId="77777777" w:rsidR="00793158" w:rsidRPr="00411B46" w:rsidRDefault="00793158" w:rsidP="00B73215">
      <w:pPr>
        <w:spacing w:line="360" w:lineRule="auto"/>
        <w:rPr>
          <w:rFonts w:cs="Times New Roman"/>
          <w:sz w:val="28"/>
          <w:szCs w:val="28"/>
        </w:rPr>
      </w:pPr>
    </w:p>
    <w:p w14:paraId="4DB5887C" w14:textId="77777777" w:rsidR="00FC79A1" w:rsidRPr="00411B46" w:rsidRDefault="00FC79A1" w:rsidP="00B73215">
      <w:pPr>
        <w:spacing w:after="160" w:line="360" w:lineRule="auto"/>
        <w:ind w:firstLine="0"/>
        <w:jc w:val="left"/>
        <w:rPr>
          <w:rFonts w:eastAsiaTheme="majorEastAsia" w:cs="Times New Roman"/>
          <w:color w:val="2E74B5" w:themeColor="accent1" w:themeShade="BF"/>
          <w:sz w:val="28"/>
          <w:szCs w:val="28"/>
        </w:rPr>
      </w:pPr>
      <w:r w:rsidRPr="00411B46">
        <w:rPr>
          <w:rFonts w:cs="Times New Roman"/>
          <w:sz w:val="28"/>
          <w:szCs w:val="28"/>
        </w:rPr>
        <w:br w:type="page"/>
      </w:r>
    </w:p>
    <w:p w14:paraId="3363F2E8" w14:textId="66AE746E" w:rsidR="0056449D" w:rsidRPr="00411B46" w:rsidRDefault="00CC6403" w:rsidP="00B73215">
      <w:pPr>
        <w:pStyle w:val="1"/>
        <w:spacing w:line="360" w:lineRule="auto"/>
        <w:rPr>
          <w:rFonts w:cs="Times New Roman"/>
          <w:sz w:val="28"/>
          <w:szCs w:val="28"/>
        </w:rPr>
      </w:pPr>
      <w:bookmarkStart w:id="2" w:name="_Toc105018781"/>
      <w:r w:rsidRPr="00411B46">
        <w:rPr>
          <w:rFonts w:cs="Times New Roman"/>
          <w:sz w:val="28"/>
          <w:szCs w:val="28"/>
        </w:rPr>
        <w:lastRenderedPageBreak/>
        <w:t xml:space="preserve">Глава I. </w:t>
      </w:r>
      <w:r w:rsidR="007D7D33" w:rsidRPr="00411B46">
        <w:rPr>
          <w:rFonts w:cs="Times New Roman"/>
          <w:sz w:val="28"/>
          <w:szCs w:val="28"/>
        </w:rPr>
        <w:t>Проблемы теоретического описания системы наклонений во французском языке. Особенности функционирования конструкций с декларативными глаголами.</w:t>
      </w:r>
      <w:bookmarkEnd w:id="2"/>
    </w:p>
    <w:p w14:paraId="1C6A87F9" w14:textId="48259E46" w:rsidR="00E613B9" w:rsidRPr="00411B46" w:rsidRDefault="00E0461C" w:rsidP="00B73215">
      <w:pPr>
        <w:spacing w:line="360" w:lineRule="auto"/>
        <w:rPr>
          <w:rFonts w:cs="Times New Roman"/>
          <w:sz w:val="28"/>
          <w:szCs w:val="28"/>
          <w:highlight w:val="yellow"/>
        </w:rPr>
      </w:pPr>
      <w:r w:rsidRPr="00411B46">
        <w:rPr>
          <w:rFonts w:cs="Times New Roman"/>
          <w:sz w:val="28"/>
          <w:szCs w:val="28"/>
        </w:rPr>
        <w:t>Прежде, чем приступить к анализу языкового материала, п</w:t>
      </w:r>
      <w:r w:rsidR="000256DC" w:rsidRPr="00411B46">
        <w:rPr>
          <w:rFonts w:cs="Times New Roman"/>
          <w:sz w:val="28"/>
          <w:szCs w:val="28"/>
        </w:rPr>
        <w:t xml:space="preserve">редставляется целесообразным </w:t>
      </w:r>
      <w:r w:rsidR="00D22105" w:rsidRPr="00411B46">
        <w:rPr>
          <w:rFonts w:cs="Times New Roman"/>
          <w:sz w:val="28"/>
          <w:szCs w:val="28"/>
        </w:rPr>
        <w:t>рассмотреть</w:t>
      </w:r>
      <w:r w:rsidR="000256DC" w:rsidRPr="00411B46">
        <w:rPr>
          <w:rFonts w:cs="Times New Roman"/>
          <w:sz w:val="28"/>
          <w:szCs w:val="28"/>
        </w:rPr>
        <w:t xml:space="preserve"> </w:t>
      </w:r>
      <w:r w:rsidR="00857F8E" w:rsidRPr="00411B46">
        <w:rPr>
          <w:rFonts w:cs="Times New Roman"/>
          <w:sz w:val="28"/>
          <w:szCs w:val="28"/>
        </w:rPr>
        <w:t>основные</w:t>
      </w:r>
      <w:r w:rsidR="0085467B" w:rsidRPr="00411B46">
        <w:rPr>
          <w:rFonts w:cs="Times New Roman"/>
          <w:sz w:val="28"/>
          <w:szCs w:val="28"/>
        </w:rPr>
        <w:t xml:space="preserve"> </w:t>
      </w:r>
      <w:r w:rsidR="00D22105" w:rsidRPr="00411B46">
        <w:rPr>
          <w:rFonts w:cs="Times New Roman"/>
          <w:sz w:val="28"/>
          <w:szCs w:val="28"/>
        </w:rPr>
        <w:t>теоретические</w:t>
      </w:r>
      <w:r w:rsidR="0085467B" w:rsidRPr="00411B46">
        <w:rPr>
          <w:rFonts w:cs="Times New Roman"/>
          <w:sz w:val="28"/>
          <w:szCs w:val="28"/>
        </w:rPr>
        <w:t xml:space="preserve"> моменты</w:t>
      </w:r>
      <w:r w:rsidR="00D22105" w:rsidRPr="00411B46">
        <w:rPr>
          <w:rFonts w:cs="Times New Roman"/>
          <w:sz w:val="28"/>
          <w:szCs w:val="28"/>
        </w:rPr>
        <w:t>,</w:t>
      </w:r>
      <w:r w:rsidR="0085467B" w:rsidRPr="00411B46">
        <w:rPr>
          <w:rFonts w:cs="Times New Roman"/>
          <w:sz w:val="28"/>
          <w:szCs w:val="28"/>
        </w:rPr>
        <w:t xml:space="preserve"> связанные с описанием</w:t>
      </w:r>
      <w:r w:rsidR="000256DC" w:rsidRPr="00411B46">
        <w:rPr>
          <w:rFonts w:cs="Times New Roman"/>
          <w:sz w:val="28"/>
          <w:szCs w:val="28"/>
        </w:rPr>
        <w:t xml:space="preserve"> системы наклонений во французском языке</w:t>
      </w:r>
      <w:r w:rsidR="00A072C8" w:rsidRPr="00411B46">
        <w:rPr>
          <w:rFonts w:cs="Times New Roman"/>
          <w:sz w:val="28"/>
          <w:szCs w:val="28"/>
        </w:rPr>
        <w:t xml:space="preserve">: </w:t>
      </w:r>
      <w:r w:rsidR="008636A3" w:rsidRPr="00411B46">
        <w:rPr>
          <w:rFonts w:cs="Times New Roman"/>
          <w:sz w:val="28"/>
          <w:szCs w:val="28"/>
        </w:rPr>
        <w:t>количеств</w:t>
      </w:r>
      <w:r w:rsidR="00A072C8" w:rsidRPr="00411B46">
        <w:rPr>
          <w:rFonts w:cs="Times New Roman"/>
          <w:sz w:val="28"/>
          <w:szCs w:val="28"/>
        </w:rPr>
        <w:t>о</w:t>
      </w:r>
      <w:r w:rsidR="008636A3" w:rsidRPr="00411B46">
        <w:rPr>
          <w:rFonts w:cs="Times New Roman"/>
          <w:sz w:val="28"/>
          <w:szCs w:val="28"/>
        </w:rPr>
        <w:t xml:space="preserve"> и состав</w:t>
      </w:r>
      <w:r w:rsidR="00A072C8" w:rsidRPr="00411B46">
        <w:rPr>
          <w:rFonts w:cs="Times New Roman"/>
          <w:sz w:val="28"/>
          <w:szCs w:val="28"/>
        </w:rPr>
        <w:t xml:space="preserve"> наклонений</w:t>
      </w:r>
      <w:r w:rsidR="008636A3" w:rsidRPr="00411B46">
        <w:rPr>
          <w:rFonts w:cs="Times New Roman"/>
          <w:sz w:val="28"/>
          <w:szCs w:val="28"/>
        </w:rPr>
        <w:t>, семантик</w:t>
      </w:r>
      <w:r w:rsidR="00A072C8" w:rsidRPr="00411B46">
        <w:rPr>
          <w:rFonts w:cs="Times New Roman"/>
          <w:sz w:val="28"/>
          <w:szCs w:val="28"/>
        </w:rPr>
        <w:t>а</w:t>
      </w:r>
      <w:r w:rsidR="008636A3" w:rsidRPr="00411B46">
        <w:rPr>
          <w:rFonts w:cs="Times New Roman"/>
          <w:sz w:val="28"/>
          <w:szCs w:val="28"/>
        </w:rPr>
        <w:t xml:space="preserve"> наклонений</w:t>
      </w:r>
      <w:r w:rsidR="006F659C" w:rsidRPr="00411B46">
        <w:rPr>
          <w:rFonts w:cs="Times New Roman"/>
          <w:sz w:val="28"/>
          <w:szCs w:val="28"/>
        </w:rPr>
        <w:t>, закономерност</w:t>
      </w:r>
      <w:r w:rsidR="00A072C8" w:rsidRPr="00411B46">
        <w:rPr>
          <w:rFonts w:cs="Times New Roman"/>
          <w:sz w:val="28"/>
          <w:szCs w:val="28"/>
        </w:rPr>
        <w:t>и</w:t>
      </w:r>
      <w:r w:rsidR="006F659C" w:rsidRPr="00411B46">
        <w:rPr>
          <w:rFonts w:cs="Times New Roman"/>
          <w:sz w:val="28"/>
          <w:szCs w:val="28"/>
        </w:rPr>
        <w:t xml:space="preserve"> их употреблени</w:t>
      </w:r>
      <w:r w:rsidR="00A072C8" w:rsidRPr="00411B46">
        <w:rPr>
          <w:rFonts w:cs="Times New Roman"/>
          <w:sz w:val="28"/>
          <w:szCs w:val="28"/>
        </w:rPr>
        <w:t>я</w:t>
      </w:r>
      <w:r w:rsidR="0085467B" w:rsidRPr="00411B46">
        <w:rPr>
          <w:rFonts w:cs="Times New Roman"/>
          <w:sz w:val="28"/>
          <w:szCs w:val="28"/>
        </w:rPr>
        <w:t xml:space="preserve">. </w:t>
      </w:r>
      <w:r w:rsidR="00A4529B" w:rsidRPr="00411B46">
        <w:rPr>
          <w:rFonts w:cs="Times New Roman"/>
          <w:sz w:val="28"/>
          <w:szCs w:val="28"/>
        </w:rPr>
        <w:t>Также в рамках теоретической части описаны</w:t>
      </w:r>
      <w:r w:rsidR="0070722B" w:rsidRPr="00411B46">
        <w:rPr>
          <w:rFonts w:cs="Times New Roman"/>
          <w:sz w:val="28"/>
          <w:szCs w:val="28"/>
        </w:rPr>
        <w:t xml:space="preserve"> особенности</w:t>
      </w:r>
      <w:r w:rsidR="00D22105" w:rsidRPr="00411B46">
        <w:rPr>
          <w:rFonts w:cs="Times New Roman"/>
          <w:sz w:val="28"/>
          <w:szCs w:val="28"/>
        </w:rPr>
        <w:t xml:space="preserve"> функционирования конструкций с декларативными глаголами</w:t>
      </w:r>
      <w:r w:rsidR="0070722B" w:rsidRPr="00411B46">
        <w:rPr>
          <w:rFonts w:cs="Times New Roman"/>
          <w:sz w:val="28"/>
          <w:szCs w:val="28"/>
        </w:rPr>
        <w:t xml:space="preserve"> </w:t>
      </w:r>
      <w:r w:rsidR="0095483A" w:rsidRPr="00411B46">
        <w:rPr>
          <w:rFonts w:cs="Times New Roman"/>
          <w:sz w:val="28"/>
          <w:szCs w:val="28"/>
        </w:rPr>
        <w:t xml:space="preserve">и </w:t>
      </w:r>
      <w:r w:rsidR="0070722B" w:rsidRPr="00411B46">
        <w:rPr>
          <w:rFonts w:cs="Times New Roman"/>
          <w:sz w:val="28"/>
          <w:szCs w:val="28"/>
        </w:rPr>
        <w:t>существующие в современном французском языке нормы</w:t>
      </w:r>
      <w:r w:rsidR="0095483A" w:rsidRPr="00411B46">
        <w:rPr>
          <w:rFonts w:cs="Times New Roman"/>
          <w:sz w:val="28"/>
          <w:szCs w:val="28"/>
        </w:rPr>
        <w:t xml:space="preserve"> употребления наклонений после декларативных глаголов в отрицательной форме</w:t>
      </w:r>
      <w:r w:rsidR="0070722B" w:rsidRPr="00411B46">
        <w:rPr>
          <w:rFonts w:cs="Times New Roman"/>
          <w:sz w:val="28"/>
          <w:szCs w:val="28"/>
        </w:rPr>
        <w:t>.</w:t>
      </w:r>
      <w:r w:rsidR="00897771" w:rsidRPr="00411B46">
        <w:rPr>
          <w:rFonts w:cs="Times New Roman"/>
          <w:sz w:val="28"/>
          <w:szCs w:val="28"/>
        </w:rPr>
        <w:t xml:space="preserve"> </w:t>
      </w:r>
    </w:p>
    <w:p w14:paraId="3DEF1F31" w14:textId="77777777" w:rsidR="002F2BE2" w:rsidRPr="00411B46" w:rsidRDefault="00D60C9F" w:rsidP="00B73215">
      <w:pPr>
        <w:pStyle w:val="2"/>
        <w:numPr>
          <w:ilvl w:val="1"/>
          <w:numId w:val="1"/>
        </w:numPr>
        <w:spacing w:line="360" w:lineRule="auto"/>
        <w:rPr>
          <w:rFonts w:cs="Times New Roman"/>
          <w:sz w:val="28"/>
          <w:szCs w:val="28"/>
        </w:rPr>
      </w:pPr>
      <w:bookmarkStart w:id="3" w:name="_Toc105018782"/>
      <w:r w:rsidRPr="00411B46">
        <w:rPr>
          <w:rFonts w:cs="Times New Roman"/>
          <w:sz w:val="28"/>
          <w:szCs w:val="28"/>
        </w:rPr>
        <w:t>Наклонение как грамматическая категория глагола</w:t>
      </w:r>
      <w:bookmarkEnd w:id="3"/>
      <w:r w:rsidRPr="00411B46">
        <w:rPr>
          <w:rFonts w:cs="Times New Roman"/>
          <w:sz w:val="28"/>
          <w:szCs w:val="28"/>
        </w:rPr>
        <w:t xml:space="preserve"> </w:t>
      </w:r>
    </w:p>
    <w:p w14:paraId="198C7C6F" w14:textId="32123B8A" w:rsidR="00634F0D" w:rsidRPr="00411B46" w:rsidRDefault="00362C40" w:rsidP="00B73215">
      <w:pPr>
        <w:spacing w:line="360" w:lineRule="auto"/>
        <w:rPr>
          <w:rFonts w:cs="Times New Roman"/>
          <w:sz w:val="28"/>
          <w:szCs w:val="28"/>
        </w:rPr>
      </w:pPr>
      <w:r w:rsidRPr="00411B46">
        <w:rPr>
          <w:rFonts w:cs="Times New Roman"/>
          <w:sz w:val="28"/>
          <w:szCs w:val="28"/>
        </w:rPr>
        <w:t>«</w:t>
      </w:r>
      <w:r w:rsidR="00F9137C" w:rsidRPr="00411B46">
        <w:rPr>
          <w:rFonts w:cs="Times New Roman"/>
          <w:sz w:val="28"/>
          <w:szCs w:val="28"/>
        </w:rPr>
        <w:t>Наклонение представляет собой словоизменительную грамматическую категорию, обозначающую отношение глагол</w:t>
      </w:r>
      <w:r w:rsidR="009F55B1" w:rsidRPr="00411B46">
        <w:rPr>
          <w:rFonts w:cs="Times New Roman"/>
          <w:sz w:val="28"/>
          <w:szCs w:val="28"/>
        </w:rPr>
        <w:t>ь</w:t>
      </w:r>
      <w:r w:rsidR="00F9137C" w:rsidRPr="00411B46">
        <w:rPr>
          <w:rFonts w:cs="Times New Roman"/>
          <w:sz w:val="28"/>
          <w:szCs w:val="28"/>
        </w:rPr>
        <w:t>ного действия к действительности с позиции говорящего</w:t>
      </w:r>
      <w:r w:rsidRPr="00411B46">
        <w:rPr>
          <w:rFonts w:cs="Times New Roman"/>
          <w:sz w:val="28"/>
          <w:szCs w:val="28"/>
        </w:rPr>
        <w:t>»</w:t>
      </w:r>
      <w:r w:rsidR="009F55B1" w:rsidRPr="00411B46">
        <w:rPr>
          <w:rFonts w:cs="Times New Roman"/>
          <w:sz w:val="28"/>
          <w:szCs w:val="28"/>
        </w:rPr>
        <w:t xml:space="preserve"> [</w:t>
      </w:r>
      <w:r w:rsidR="00CF5D1F" w:rsidRPr="00411B46">
        <w:rPr>
          <w:rFonts w:cs="Times New Roman"/>
          <w:sz w:val="28"/>
          <w:szCs w:val="28"/>
        </w:rPr>
        <w:t>1</w:t>
      </w:r>
      <w:r w:rsidR="009F55B1" w:rsidRPr="00411B46">
        <w:rPr>
          <w:rFonts w:cs="Times New Roman"/>
          <w:sz w:val="28"/>
          <w:szCs w:val="28"/>
        </w:rPr>
        <w:t>, с</w:t>
      </w:r>
      <w:r w:rsidR="00CF5D1F" w:rsidRPr="00411B46">
        <w:rPr>
          <w:rFonts w:cs="Times New Roman"/>
          <w:sz w:val="28"/>
          <w:szCs w:val="28"/>
        </w:rPr>
        <w:t>.</w:t>
      </w:r>
      <w:r w:rsidR="009F55B1" w:rsidRPr="00411B46">
        <w:rPr>
          <w:rFonts w:cs="Times New Roman"/>
          <w:sz w:val="28"/>
          <w:szCs w:val="28"/>
        </w:rPr>
        <w:t>182]</w:t>
      </w:r>
      <w:r w:rsidRPr="00411B46">
        <w:rPr>
          <w:rFonts w:cs="Times New Roman"/>
          <w:sz w:val="28"/>
          <w:szCs w:val="28"/>
        </w:rPr>
        <w:t xml:space="preserve">. Традиционно </w:t>
      </w:r>
      <w:r w:rsidR="00094AA2" w:rsidRPr="00411B46">
        <w:rPr>
          <w:rFonts w:cs="Times New Roman"/>
          <w:sz w:val="28"/>
          <w:szCs w:val="28"/>
        </w:rPr>
        <w:t>выделяют</w:t>
      </w:r>
      <w:r w:rsidRPr="00411B46">
        <w:rPr>
          <w:rFonts w:cs="Times New Roman"/>
          <w:sz w:val="28"/>
          <w:szCs w:val="28"/>
        </w:rPr>
        <w:t xml:space="preserve"> прямое и косвенные</w:t>
      </w:r>
      <w:r w:rsidR="00E45C05" w:rsidRPr="00411B46">
        <w:rPr>
          <w:rFonts w:cs="Times New Roman"/>
          <w:sz w:val="28"/>
          <w:szCs w:val="28"/>
        </w:rPr>
        <w:t xml:space="preserve"> наклонения, исходя из</w:t>
      </w:r>
      <w:r w:rsidR="00094AA2" w:rsidRPr="00411B46">
        <w:rPr>
          <w:rFonts w:cs="Times New Roman"/>
          <w:sz w:val="28"/>
          <w:szCs w:val="28"/>
        </w:rPr>
        <w:t xml:space="preserve"> того, явля</w:t>
      </w:r>
      <w:r w:rsidR="00AC2261" w:rsidRPr="00411B46">
        <w:rPr>
          <w:rFonts w:cs="Times New Roman"/>
          <w:sz w:val="28"/>
          <w:szCs w:val="28"/>
        </w:rPr>
        <w:t>е</w:t>
      </w:r>
      <w:r w:rsidR="00094AA2" w:rsidRPr="00411B46">
        <w:rPr>
          <w:rFonts w:cs="Times New Roman"/>
          <w:sz w:val="28"/>
          <w:szCs w:val="28"/>
        </w:rPr>
        <w:t xml:space="preserve">тся ли </w:t>
      </w:r>
      <w:r w:rsidR="00995749" w:rsidRPr="00411B46">
        <w:rPr>
          <w:rFonts w:cs="Times New Roman"/>
          <w:sz w:val="28"/>
          <w:szCs w:val="28"/>
        </w:rPr>
        <w:t xml:space="preserve">обозначаемое </w:t>
      </w:r>
      <w:r w:rsidR="00AC2261" w:rsidRPr="00411B46">
        <w:rPr>
          <w:rFonts w:cs="Times New Roman"/>
          <w:sz w:val="28"/>
          <w:szCs w:val="28"/>
        </w:rPr>
        <w:t xml:space="preserve">действие </w:t>
      </w:r>
      <w:r w:rsidR="00094AA2" w:rsidRPr="00411B46">
        <w:rPr>
          <w:rFonts w:cs="Times New Roman"/>
          <w:sz w:val="28"/>
          <w:szCs w:val="28"/>
        </w:rPr>
        <w:t xml:space="preserve">полностью </w:t>
      </w:r>
      <w:r w:rsidR="00FB5C70" w:rsidRPr="00411B46">
        <w:rPr>
          <w:rFonts w:cs="Times New Roman"/>
          <w:sz w:val="28"/>
          <w:szCs w:val="28"/>
        </w:rPr>
        <w:t>актуализованным во времени.</w:t>
      </w:r>
      <w:r w:rsidR="00094AA2" w:rsidRPr="00411B46">
        <w:rPr>
          <w:rFonts w:cs="Times New Roman"/>
          <w:sz w:val="28"/>
          <w:szCs w:val="28"/>
        </w:rPr>
        <w:t xml:space="preserve"> </w:t>
      </w:r>
      <w:r w:rsidR="00C52022" w:rsidRPr="00411B46">
        <w:rPr>
          <w:rFonts w:cs="Times New Roman"/>
          <w:sz w:val="28"/>
          <w:szCs w:val="28"/>
        </w:rPr>
        <w:t>Помимо</w:t>
      </w:r>
      <w:r w:rsidR="00545213" w:rsidRPr="00411B46">
        <w:rPr>
          <w:rFonts w:cs="Times New Roman"/>
          <w:sz w:val="28"/>
          <w:szCs w:val="28"/>
        </w:rPr>
        <w:t xml:space="preserve"> характера</w:t>
      </w:r>
      <w:r w:rsidR="00C52022" w:rsidRPr="00411B46">
        <w:rPr>
          <w:rFonts w:cs="Times New Roman"/>
          <w:sz w:val="28"/>
          <w:szCs w:val="28"/>
        </w:rPr>
        <w:t xml:space="preserve"> временн</w:t>
      </w:r>
      <w:r w:rsidR="00545213" w:rsidRPr="00411B46">
        <w:rPr>
          <w:rFonts w:cs="Times New Roman"/>
          <w:sz w:val="28"/>
          <w:szCs w:val="28"/>
        </w:rPr>
        <w:t>ой соотнесенности</w:t>
      </w:r>
      <w:r w:rsidR="00C52022" w:rsidRPr="00411B46">
        <w:rPr>
          <w:rFonts w:cs="Times New Roman"/>
          <w:sz w:val="28"/>
          <w:szCs w:val="28"/>
        </w:rPr>
        <w:t xml:space="preserve">, критерием </w:t>
      </w:r>
      <w:r w:rsidR="00CE085A" w:rsidRPr="00411B46">
        <w:rPr>
          <w:rFonts w:cs="Times New Roman"/>
          <w:sz w:val="28"/>
          <w:szCs w:val="28"/>
        </w:rPr>
        <w:t>разделения</w:t>
      </w:r>
      <w:r w:rsidR="00C52022" w:rsidRPr="00411B46">
        <w:rPr>
          <w:rFonts w:cs="Times New Roman"/>
          <w:sz w:val="28"/>
          <w:szCs w:val="28"/>
        </w:rPr>
        <w:t xml:space="preserve"> наклонений </w:t>
      </w:r>
      <w:r w:rsidR="00CE085A" w:rsidRPr="00411B46">
        <w:rPr>
          <w:rFonts w:cs="Times New Roman"/>
          <w:sz w:val="28"/>
          <w:szCs w:val="28"/>
        </w:rPr>
        <w:t xml:space="preserve">на прямое и косвенные </w:t>
      </w:r>
      <w:r w:rsidR="00E33C05" w:rsidRPr="00411B46">
        <w:rPr>
          <w:rFonts w:cs="Times New Roman"/>
          <w:sz w:val="28"/>
          <w:szCs w:val="28"/>
        </w:rPr>
        <w:t xml:space="preserve">принято </w:t>
      </w:r>
      <w:r w:rsidR="00C52022" w:rsidRPr="00411B46">
        <w:rPr>
          <w:rFonts w:cs="Times New Roman"/>
          <w:sz w:val="28"/>
          <w:szCs w:val="28"/>
        </w:rPr>
        <w:t>называ</w:t>
      </w:r>
      <w:r w:rsidR="00E33C05" w:rsidRPr="00411B46">
        <w:rPr>
          <w:rFonts w:cs="Times New Roman"/>
          <w:sz w:val="28"/>
          <w:szCs w:val="28"/>
        </w:rPr>
        <w:t>ть</w:t>
      </w:r>
      <w:r w:rsidR="00C52022" w:rsidRPr="00411B46">
        <w:rPr>
          <w:rFonts w:cs="Times New Roman"/>
          <w:sz w:val="28"/>
          <w:szCs w:val="28"/>
        </w:rPr>
        <w:t xml:space="preserve"> реальность/ирреальность действия</w:t>
      </w:r>
      <w:r w:rsidR="0095463D" w:rsidRPr="00411B46">
        <w:rPr>
          <w:rFonts w:cs="Times New Roman"/>
          <w:sz w:val="28"/>
          <w:szCs w:val="28"/>
        </w:rPr>
        <w:t>, однако</w:t>
      </w:r>
      <w:r w:rsidR="002462E7" w:rsidRPr="00411B46">
        <w:rPr>
          <w:rFonts w:cs="Times New Roman"/>
          <w:sz w:val="28"/>
          <w:szCs w:val="28"/>
        </w:rPr>
        <w:t>, как правомерно замечает ряд авторов [</w:t>
      </w:r>
      <w:r w:rsidR="00A56001" w:rsidRPr="00411B46">
        <w:rPr>
          <w:rFonts w:cs="Times New Roman"/>
          <w:sz w:val="28"/>
          <w:szCs w:val="28"/>
        </w:rPr>
        <w:t xml:space="preserve">7, </w:t>
      </w:r>
      <w:r w:rsidR="00857F8E" w:rsidRPr="00411B46">
        <w:rPr>
          <w:rFonts w:cs="Times New Roman"/>
          <w:sz w:val="28"/>
          <w:szCs w:val="28"/>
        </w:rPr>
        <w:t>с.</w:t>
      </w:r>
      <w:r w:rsidR="00A56001" w:rsidRPr="00411B46">
        <w:rPr>
          <w:rFonts w:cs="Times New Roman"/>
          <w:sz w:val="28"/>
          <w:szCs w:val="28"/>
        </w:rPr>
        <w:t>46</w:t>
      </w:r>
      <w:r w:rsidR="006D2B87" w:rsidRPr="00411B46">
        <w:rPr>
          <w:rFonts w:cs="Times New Roman"/>
          <w:sz w:val="28"/>
          <w:szCs w:val="28"/>
        </w:rPr>
        <w:t>;</w:t>
      </w:r>
      <w:r w:rsidR="002462E7" w:rsidRPr="00411B46">
        <w:rPr>
          <w:rFonts w:cs="Times New Roman"/>
          <w:sz w:val="28"/>
          <w:szCs w:val="28"/>
        </w:rPr>
        <w:t xml:space="preserve"> </w:t>
      </w:r>
      <w:r w:rsidR="006D2B87" w:rsidRPr="00411B46">
        <w:rPr>
          <w:rFonts w:cs="Times New Roman"/>
          <w:sz w:val="28"/>
          <w:szCs w:val="28"/>
        </w:rPr>
        <w:t>3, с.</w:t>
      </w:r>
      <w:r w:rsidR="002462E7" w:rsidRPr="00411B46">
        <w:rPr>
          <w:rFonts w:cs="Times New Roman"/>
          <w:sz w:val="28"/>
          <w:szCs w:val="28"/>
        </w:rPr>
        <w:t xml:space="preserve">553], </w:t>
      </w:r>
      <w:r w:rsidR="005C3510" w:rsidRPr="00411B46">
        <w:rPr>
          <w:rFonts w:cs="Times New Roman"/>
          <w:sz w:val="28"/>
          <w:szCs w:val="28"/>
        </w:rPr>
        <w:t>это противопоставление не является</w:t>
      </w:r>
      <w:r w:rsidR="00C213E4" w:rsidRPr="00411B46">
        <w:rPr>
          <w:rFonts w:cs="Times New Roman"/>
          <w:sz w:val="28"/>
          <w:szCs w:val="28"/>
        </w:rPr>
        <w:t xml:space="preserve"> исчерпыва</w:t>
      </w:r>
      <w:r w:rsidR="005C3510" w:rsidRPr="00411B46">
        <w:rPr>
          <w:rFonts w:cs="Times New Roman"/>
          <w:sz w:val="28"/>
          <w:szCs w:val="28"/>
        </w:rPr>
        <w:t>ющим</w:t>
      </w:r>
      <w:r w:rsidR="00846387" w:rsidRPr="00411B46">
        <w:rPr>
          <w:rStyle w:val="a9"/>
          <w:rFonts w:cs="Times New Roman"/>
          <w:sz w:val="28"/>
          <w:szCs w:val="28"/>
        </w:rPr>
        <w:footnoteReference w:id="1"/>
      </w:r>
      <w:r w:rsidR="00C213E4" w:rsidRPr="00411B46">
        <w:rPr>
          <w:rFonts w:cs="Times New Roman"/>
          <w:sz w:val="28"/>
          <w:szCs w:val="28"/>
        </w:rPr>
        <w:t>.</w:t>
      </w:r>
      <w:r w:rsidR="00FC468C" w:rsidRPr="00411B46">
        <w:rPr>
          <w:rFonts w:cs="Times New Roman"/>
          <w:sz w:val="28"/>
          <w:szCs w:val="28"/>
        </w:rPr>
        <w:t xml:space="preserve"> </w:t>
      </w:r>
    </w:p>
    <w:p w14:paraId="3D8E7BCD" w14:textId="4B3BCBFD" w:rsidR="000A2A46" w:rsidRPr="00411B46" w:rsidRDefault="00AC3410" w:rsidP="00B73215">
      <w:pPr>
        <w:spacing w:line="360" w:lineRule="auto"/>
        <w:rPr>
          <w:rFonts w:cs="Times New Roman"/>
          <w:sz w:val="28"/>
          <w:szCs w:val="28"/>
        </w:rPr>
      </w:pPr>
      <w:r w:rsidRPr="00411B46">
        <w:rPr>
          <w:rFonts w:cs="Times New Roman"/>
          <w:sz w:val="28"/>
          <w:szCs w:val="28"/>
        </w:rPr>
        <w:t>Как следует из определения</w:t>
      </w:r>
      <w:r w:rsidR="004618BE" w:rsidRPr="00411B46">
        <w:rPr>
          <w:rFonts w:cs="Times New Roman"/>
          <w:sz w:val="28"/>
          <w:szCs w:val="28"/>
        </w:rPr>
        <w:t>,</w:t>
      </w:r>
      <w:r w:rsidRPr="00411B46">
        <w:rPr>
          <w:rFonts w:cs="Times New Roman"/>
          <w:sz w:val="28"/>
          <w:szCs w:val="28"/>
        </w:rPr>
        <w:t xml:space="preserve"> категория </w:t>
      </w:r>
      <w:r w:rsidR="000A3849" w:rsidRPr="00411B46">
        <w:rPr>
          <w:rFonts w:cs="Times New Roman"/>
          <w:sz w:val="28"/>
          <w:szCs w:val="28"/>
        </w:rPr>
        <w:t xml:space="preserve">наклонения </w:t>
      </w:r>
      <w:r w:rsidRPr="00411B46">
        <w:rPr>
          <w:rFonts w:cs="Times New Roman"/>
          <w:sz w:val="28"/>
          <w:szCs w:val="28"/>
        </w:rPr>
        <w:t>является средством выражения модальности</w:t>
      </w:r>
      <w:r w:rsidRPr="00411B46">
        <w:rPr>
          <w:rStyle w:val="a9"/>
          <w:rFonts w:cs="Times New Roman"/>
          <w:sz w:val="28"/>
          <w:szCs w:val="28"/>
        </w:rPr>
        <w:footnoteReference w:id="2"/>
      </w:r>
      <w:r w:rsidR="004B32AB" w:rsidRPr="00411B46">
        <w:rPr>
          <w:rFonts w:cs="Times New Roman"/>
          <w:sz w:val="28"/>
          <w:szCs w:val="28"/>
        </w:rPr>
        <w:t xml:space="preserve"> </w:t>
      </w:r>
      <w:r w:rsidR="00995F23" w:rsidRPr="00411B46">
        <w:rPr>
          <w:rFonts w:cs="Times New Roman"/>
          <w:sz w:val="28"/>
          <w:szCs w:val="28"/>
        </w:rPr>
        <w:t>высказывания</w:t>
      </w:r>
      <w:r w:rsidR="00A90E97" w:rsidRPr="00411B46">
        <w:rPr>
          <w:rFonts w:cs="Times New Roman"/>
          <w:sz w:val="28"/>
          <w:szCs w:val="28"/>
        </w:rPr>
        <w:t xml:space="preserve">, то есть отражает </w:t>
      </w:r>
      <w:r w:rsidR="00A725AA" w:rsidRPr="00411B46">
        <w:rPr>
          <w:rFonts w:cs="Times New Roman"/>
          <w:sz w:val="28"/>
          <w:szCs w:val="28"/>
        </w:rPr>
        <w:t>представление</w:t>
      </w:r>
      <w:r w:rsidR="004F726F" w:rsidRPr="00411B46">
        <w:rPr>
          <w:rFonts w:cs="Times New Roman"/>
          <w:sz w:val="28"/>
          <w:szCs w:val="28"/>
        </w:rPr>
        <w:t xml:space="preserve"> </w:t>
      </w:r>
      <w:r w:rsidR="00A90E97" w:rsidRPr="00411B46">
        <w:rPr>
          <w:rFonts w:cs="Times New Roman"/>
          <w:sz w:val="28"/>
          <w:szCs w:val="28"/>
        </w:rPr>
        <w:t>гово</w:t>
      </w:r>
      <w:r w:rsidR="004618BE" w:rsidRPr="00411B46">
        <w:rPr>
          <w:rFonts w:cs="Times New Roman"/>
          <w:sz w:val="28"/>
          <w:szCs w:val="28"/>
        </w:rPr>
        <w:t xml:space="preserve">рящего </w:t>
      </w:r>
      <w:r w:rsidR="00A725AA" w:rsidRPr="00411B46">
        <w:rPr>
          <w:rFonts w:cs="Times New Roman"/>
          <w:sz w:val="28"/>
          <w:szCs w:val="28"/>
        </w:rPr>
        <w:t>о</w:t>
      </w:r>
      <w:r w:rsidR="004618BE" w:rsidRPr="00411B46">
        <w:rPr>
          <w:rFonts w:cs="Times New Roman"/>
          <w:sz w:val="28"/>
          <w:szCs w:val="28"/>
        </w:rPr>
        <w:t xml:space="preserve"> соотнесенности</w:t>
      </w:r>
      <w:r w:rsidR="00A725AA" w:rsidRPr="00411B46">
        <w:rPr>
          <w:rFonts w:cs="Times New Roman"/>
          <w:sz w:val="28"/>
          <w:szCs w:val="28"/>
        </w:rPr>
        <w:t xml:space="preserve"> сообщаемого</w:t>
      </w:r>
      <w:r w:rsidR="004618BE" w:rsidRPr="00411B46">
        <w:rPr>
          <w:rFonts w:cs="Times New Roman"/>
          <w:sz w:val="28"/>
          <w:szCs w:val="28"/>
        </w:rPr>
        <w:t xml:space="preserve"> с действительностью</w:t>
      </w:r>
      <w:r w:rsidR="00483140" w:rsidRPr="00411B46">
        <w:rPr>
          <w:rFonts w:cs="Times New Roman"/>
          <w:sz w:val="28"/>
          <w:szCs w:val="28"/>
        </w:rPr>
        <w:t xml:space="preserve">. </w:t>
      </w:r>
      <w:r w:rsidR="000A2A46" w:rsidRPr="00411B46">
        <w:rPr>
          <w:rFonts w:cs="Times New Roman"/>
          <w:sz w:val="28"/>
          <w:szCs w:val="28"/>
        </w:rPr>
        <w:t xml:space="preserve">Различают модальность объективную, которая выражает отношения сообщаемого к </w:t>
      </w:r>
      <w:r w:rsidR="000A2A46" w:rsidRPr="00411B46">
        <w:rPr>
          <w:rFonts w:cs="Times New Roman"/>
          <w:sz w:val="28"/>
          <w:szCs w:val="28"/>
        </w:rPr>
        <w:lastRenderedPageBreak/>
        <w:t>действительности (реальность или нереальность, возможность или невозможность, необходимость или вероятность и т. д.), и модальность субъективную, то есть выражение отношения</w:t>
      </w:r>
      <w:r w:rsidR="00E56DF0" w:rsidRPr="00411B46">
        <w:rPr>
          <w:rFonts w:cs="Times New Roman"/>
          <w:sz w:val="28"/>
          <w:szCs w:val="28"/>
        </w:rPr>
        <w:t xml:space="preserve"> </w:t>
      </w:r>
      <w:r w:rsidR="000A2A46" w:rsidRPr="00411B46">
        <w:rPr>
          <w:rFonts w:cs="Times New Roman"/>
          <w:sz w:val="28"/>
          <w:szCs w:val="28"/>
        </w:rPr>
        <w:t>говорящего к сообщаемому (уверенность или неуверенность, согласие или не</w:t>
      </w:r>
      <w:r w:rsidR="00A725AA" w:rsidRPr="00411B46">
        <w:rPr>
          <w:rFonts w:cs="Times New Roman"/>
          <w:sz w:val="28"/>
          <w:szCs w:val="28"/>
        </w:rPr>
        <w:t>согласие, экспрессивная оценка)</w:t>
      </w:r>
      <w:r w:rsidR="000A2A46" w:rsidRPr="00411B46">
        <w:rPr>
          <w:rFonts w:cs="Times New Roman"/>
          <w:sz w:val="28"/>
          <w:szCs w:val="28"/>
        </w:rPr>
        <w:t xml:space="preserve"> [</w:t>
      </w:r>
      <w:r w:rsidR="000C2E8C" w:rsidRPr="00411B46">
        <w:rPr>
          <w:rFonts w:cs="Times New Roman"/>
          <w:sz w:val="28"/>
          <w:szCs w:val="28"/>
        </w:rPr>
        <w:t>17</w:t>
      </w:r>
      <w:r w:rsidR="00C50EBE" w:rsidRPr="00411B46">
        <w:rPr>
          <w:rFonts w:cs="Times New Roman"/>
          <w:sz w:val="28"/>
          <w:szCs w:val="28"/>
        </w:rPr>
        <w:t>]</w:t>
      </w:r>
      <w:r w:rsidR="00A725AA" w:rsidRPr="00411B46">
        <w:rPr>
          <w:rFonts w:cs="Times New Roman"/>
          <w:sz w:val="28"/>
          <w:szCs w:val="28"/>
        </w:rPr>
        <w:t>.</w:t>
      </w:r>
    </w:p>
    <w:p w14:paraId="1E303A45" w14:textId="3BE3E23B" w:rsidR="004F726F" w:rsidRPr="00411B46" w:rsidRDefault="00483140" w:rsidP="00B73215">
      <w:pPr>
        <w:spacing w:line="360" w:lineRule="auto"/>
        <w:rPr>
          <w:rFonts w:cs="Times New Roman"/>
          <w:sz w:val="28"/>
          <w:szCs w:val="28"/>
        </w:rPr>
      </w:pPr>
      <w:r w:rsidRPr="00411B46">
        <w:rPr>
          <w:rFonts w:cs="Times New Roman"/>
          <w:sz w:val="28"/>
          <w:szCs w:val="28"/>
        </w:rPr>
        <w:t>М. К. Сабанеева</w:t>
      </w:r>
      <w:r w:rsidR="004F726F" w:rsidRPr="00411B46">
        <w:rPr>
          <w:rFonts w:cs="Times New Roman"/>
          <w:sz w:val="28"/>
          <w:szCs w:val="28"/>
        </w:rPr>
        <w:t xml:space="preserve"> обращает внимание на то, что </w:t>
      </w:r>
      <w:r w:rsidR="00C50EBE" w:rsidRPr="00411B46">
        <w:rPr>
          <w:rFonts w:cs="Times New Roman"/>
          <w:sz w:val="28"/>
          <w:szCs w:val="28"/>
        </w:rPr>
        <w:t>субъективная модальность</w:t>
      </w:r>
      <w:r w:rsidR="004F726F" w:rsidRPr="00411B46">
        <w:rPr>
          <w:rFonts w:cs="Times New Roman"/>
          <w:sz w:val="28"/>
          <w:szCs w:val="28"/>
        </w:rPr>
        <w:t xml:space="preserve"> может быть двух типов [</w:t>
      </w:r>
      <w:r w:rsidR="00F73BA9" w:rsidRPr="00411B46">
        <w:rPr>
          <w:rFonts w:cs="Times New Roman"/>
          <w:sz w:val="28"/>
          <w:szCs w:val="28"/>
        </w:rPr>
        <w:t>8, с.</w:t>
      </w:r>
      <w:r w:rsidR="009D10A3" w:rsidRPr="00411B46">
        <w:rPr>
          <w:rFonts w:cs="Times New Roman"/>
          <w:sz w:val="28"/>
          <w:szCs w:val="28"/>
        </w:rPr>
        <w:t>6-8</w:t>
      </w:r>
      <w:r w:rsidR="004F726F" w:rsidRPr="00411B46">
        <w:rPr>
          <w:rFonts w:cs="Times New Roman"/>
          <w:sz w:val="28"/>
          <w:szCs w:val="28"/>
        </w:rPr>
        <w:t xml:space="preserve">,11]: </w:t>
      </w:r>
    </w:p>
    <w:p w14:paraId="3B3837E4" w14:textId="77777777" w:rsidR="004F726F" w:rsidRPr="00411B46" w:rsidRDefault="004F726F" w:rsidP="00B73215">
      <w:pPr>
        <w:pStyle w:val="a5"/>
        <w:numPr>
          <w:ilvl w:val="0"/>
          <w:numId w:val="2"/>
        </w:numPr>
        <w:spacing w:line="360" w:lineRule="auto"/>
        <w:ind w:left="426"/>
        <w:rPr>
          <w:rFonts w:cs="Times New Roman"/>
          <w:sz w:val="28"/>
          <w:szCs w:val="28"/>
        </w:rPr>
      </w:pPr>
      <w:r w:rsidRPr="00411B46">
        <w:rPr>
          <w:rFonts w:cs="Times New Roman"/>
          <w:sz w:val="28"/>
          <w:szCs w:val="28"/>
        </w:rPr>
        <w:t>говорящий критически оценивает достоверность сообщения</w:t>
      </w:r>
      <w:r w:rsidR="00585DB6" w:rsidRPr="00411B46">
        <w:rPr>
          <w:rFonts w:cs="Times New Roman"/>
          <w:sz w:val="28"/>
          <w:szCs w:val="28"/>
        </w:rPr>
        <w:t xml:space="preserve"> (модальность критической достоверности)</w:t>
      </w:r>
      <w:r w:rsidRPr="00411B46">
        <w:rPr>
          <w:rFonts w:cs="Times New Roman"/>
          <w:sz w:val="28"/>
          <w:szCs w:val="28"/>
        </w:rPr>
        <w:t>. Д</w:t>
      </w:r>
      <w:r w:rsidR="00483140" w:rsidRPr="00411B46">
        <w:rPr>
          <w:rFonts w:cs="Times New Roman"/>
          <w:sz w:val="28"/>
          <w:szCs w:val="28"/>
        </w:rPr>
        <w:t>анная критическая оценка может варьироваться от категорической (</w:t>
      </w:r>
      <w:r w:rsidR="00483140" w:rsidRPr="00411B46">
        <w:rPr>
          <w:rFonts w:cs="Times New Roman"/>
          <w:i/>
          <w:sz w:val="28"/>
          <w:szCs w:val="28"/>
          <w:lang w:val="en-US"/>
        </w:rPr>
        <w:t>bien</w:t>
      </w:r>
      <w:r w:rsidR="00483140" w:rsidRPr="00411B46">
        <w:rPr>
          <w:rFonts w:cs="Times New Roman"/>
          <w:i/>
          <w:sz w:val="28"/>
          <w:szCs w:val="28"/>
        </w:rPr>
        <w:t xml:space="preserve"> </w:t>
      </w:r>
      <w:r w:rsidR="00483140" w:rsidRPr="00411B46">
        <w:rPr>
          <w:rFonts w:cs="Times New Roman"/>
          <w:i/>
          <w:sz w:val="28"/>
          <w:szCs w:val="28"/>
          <w:lang w:val="en-US"/>
        </w:rPr>
        <w:t>s</w:t>
      </w:r>
      <w:r w:rsidR="00483140" w:rsidRPr="00411B46">
        <w:rPr>
          <w:rFonts w:cs="Times New Roman"/>
          <w:i/>
          <w:sz w:val="28"/>
          <w:szCs w:val="28"/>
        </w:rPr>
        <w:t>û</w:t>
      </w:r>
      <w:r w:rsidR="00483140" w:rsidRPr="00411B46">
        <w:rPr>
          <w:rFonts w:cs="Times New Roman"/>
          <w:i/>
          <w:sz w:val="28"/>
          <w:szCs w:val="28"/>
          <w:lang w:val="en-US"/>
        </w:rPr>
        <w:t>r</w:t>
      </w:r>
      <w:r w:rsidR="00483140" w:rsidRPr="00411B46">
        <w:rPr>
          <w:rFonts w:cs="Times New Roman"/>
          <w:i/>
          <w:sz w:val="28"/>
          <w:szCs w:val="28"/>
        </w:rPr>
        <w:t xml:space="preserve">, </w:t>
      </w:r>
      <w:r w:rsidR="00483140" w:rsidRPr="00411B46">
        <w:rPr>
          <w:rFonts w:cs="Times New Roman"/>
          <w:i/>
          <w:sz w:val="28"/>
          <w:szCs w:val="28"/>
          <w:lang w:val="en-US"/>
        </w:rPr>
        <w:t>certainement</w:t>
      </w:r>
      <w:r w:rsidR="00483140" w:rsidRPr="00411B46">
        <w:rPr>
          <w:rFonts w:cs="Times New Roman"/>
          <w:sz w:val="28"/>
          <w:szCs w:val="28"/>
        </w:rPr>
        <w:t>) до проблематической (</w:t>
      </w:r>
      <w:r w:rsidR="00483140" w:rsidRPr="00411B46">
        <w:rPr>
          <w:rFonts w:cs="Times New Roman"/>
          <w:i/>
          <w:sz w:val="28"/>
          <w:szCs w:val="28"/>
          <w:lang w:val="en-US"/>
        </w:rPr>
        <w:t>probablement</w:t>
      </w:r>
      <w:r w:rsidR="00483140" w:rsidRPr="00411B46">
        <w:rPr>
          <w:rFonts w:cs="Times New Roman"/>
          <w:i/>
          <w:sz w:val="28"/>
          <w:szCs w:val="28"/>
        </w:rPr>
        <w:t xml:space="preserve">, </w:t>
      </w:r>
      <w:r w:rsidR="00483140" w:rsidRPr="00411B46">
        <w:rPr>
          <w:rFonts w:cs="Times New Roman"/>
          <w:i/>
          <w:sz w:val="28"/>
          <w:szCs w:val="28"/>
          <w:lang w:val="en-US"/>
        </w:rPr>
        <w:t>peut</w:t>
      </w:r>
      <w:r w:rsidR="00483140" w:rsidRPr="00411B46">
        <w:rPr>
          <w:rFonts w:cs="Times New Roman"/>
          <w:i/>
          <w:sz w:val="28"/>
          <w:szCs w:val="28"/>
        </w:rPr>
        <w:t>-ê</w:t>
      </w:r>
      <w:r w:rsidR="00483140" w:rsidRPr="00411B46">
        <w:rPr>
          <w:rFonts w:cs="Times New Roman"/>
          <w:i/>
          <w:sz w:val="28"/>
          <w:szCs w:val="28"/>
          <w:lang w:val="en-US"/>
        </w:rPr>
        <w:t>tre</w:t>
      </w:r>
      <w:r w:rsidR="00483140" w:rsidRPr="00411B46">
        <w:rPr>
          <w:rFonts w:cs="Times New Roman"/>
          <w:sz w:val="28"/>
          <w:szCs w:val="28"/>
        </w:rPr>
        <w:t>)</w:t>
      </w:r>
      <w:r w:rsidR="00CC7A2F" w:rsidRPr="00411B46">
        <w:rPr>
          <w:rFonts w:cs="Times New Roman"/>
          <w:sz w:val="28"/>
          <w:szCs w:val="28"/>
        </w:rPr>
        <w:t xml:space="preserve">, что </w:t>
      </w:r>
      <w:r w:rsidR="006852A9" w:rsidRPr="00411B46">
        <w:rPr>
          <w:rFonts w:cs="Times New Roman"/>
          <w:sz w:val="28"/>
          <w:szCs w:val="28"/>
        </w:rPr>
        <w:t xml:space="preserve">связано </w:t>
      </w:r>
      <w:r w:rsidR="00CC7A2F" w:rsidRPr="00411B46">
        <w:rPr>
          <w:rFonts w:cs="Times New Roman"/>
          <w:sz w:val="28"/>
          <w:szCs w:val="28"/>
        </w:rPr>
        <w:t>со степенью убежденности говорящего в сообщаемом</w:t>
      </w:r>
      <w:r w:rsidR="00BA681A" w:rsidRPr="00411B46">
        <w:rPr>
          <w:rFonts w:cs="Times New Roman"/>
          <w:sz w:val="28"/>
          <w:szCs w:val="28"/>
        </w:rPr>
        <w:t>. В терминах логики речь идет об умозаключении, о выводно</w:t>
      </w:r>
      <w:r w:rsidR="00DC1475" w:rsidRPr="00411B46">
        <w:rPr>
          <w:rFonts w:cs="Times New Roman"/>
          <w:sz w:val="28"/>
          <w:szCs w:val="28"/>
        </w:rPr>
        <w:t>м знании</w:t>
      </w:r>
      <w:r w:rsidRPr="00411B46">
        <w:rPr>
          <w:rFonts w:cs="Times New Roman"/>
          <w:sz w:val="28"/>
          <w:szCs w:val="28"/>
        </w:rPr>
        <w:t>;</w:t>
      </w:r>
    </w:p>
    <w:p w14:paraId="76C502F6" w14:textId="77777777" w:rsidR="00AC3410" w:rsidRPr="00411B46" w:rsidRDefault="004F726F" w:rsidP="00B73215">
      <w:pPr>
        <w:pStyle w:val="a5"/>
        <w:numPr>
          <w:ilvl w:val="0"/>
          <w:numId w:val="2"/>
        </w:numPr>
        <w:spacing w:line="360" w:lineRule="auto"/>
        <w:ind w:left="426"/>
        <w:rPr>
          <w:rFonts w:cs="Times New Roman"/>
          <w:sz w:val="28"/>
          <w:szCs w:val="28"/>
        </w:rPr>
      </w:pPr>
      <w:r w:rsidRPr="00411B46">
        <w:rPr>
          <w:rFonts w:cs="Times New Roman"/>
          <w:sz w:val="28"/>
          <w:szCs w:val="28"/>
        </w:rPr>
        <w:t>критическая оценка достоверности</w:t>
      </w:r>
      <w:r w:rsidR="00C06BA0" w:rsidRPr="00411B46">
        <w:rPr>
          <w:rFonts w:cs="Times New Roman"/>
          <w:sz w:val="28"/>
          <w:szCs w:val="28"/>
        </w:rPr>
        <w:t xml:space="preserve"> сообщения</w:t>
      </w:r>
      <w:r w:rsidRPr="00411B46">
        <w:rPr>
          <w:rFonts w:cs="Times New Roman"/>
          <w:sz w:val="28"/>
          <w:szCs w:val="28"/>
        </w:rPr>
        <w:t xml:space="preserve"> отсутствует</w:t>
      </w:r>
      <w:r w:rsidR="00BA681A" w:rsidRPr="00411B46">
        <w:rPr>
          <w:rFonts w:cs="Times New Roman"/>
          <w:sz w:val="28"/>
          <w:szCs w:val="28"/>
        </w:rPr>
        <w:t xml:space="preserve"> (модальность простой достоверности).</w:t>
      </w:r>
      <w:r w:rsidRPr="00411B46">
        <w:rPr>
          <w:rFonts w:cs="Times New Roman"/>
          <w:sz w:val="28"/>
          <w:szCs w:val="28"/>
        </w:rPr>
        <w:t xml:space="preserve"> </w:t>
      </w:r>
      <w:r w:rsidR="00BA681A" w:rsidRPr="00411B46">
        <w:rPr>
          <w:rFonts w:cs="Times New Roman"/>
          <w:sz w:val="28"/>
          <w:szCs w:val="28"/>
        </w:rPr>
        <w:t xml:space="preserve">В терминах логики, такое высказывание представляет собой </w:t>
      </w:r>
      <w:r w:rsidR="00EC4737" w:rsidRPr="00411B46">
        <w:rPr>
          <w:rFonts w:cs="Times New Roman"/>
          <w:sz w:val="28"/>
          <w:szCs w:val="28"/>
        </w:rPr>
        <w:t xml:space="preserve">простое </w:t>
      </w:r>
      <w:r w:rsidR="00BA681A" w:rsidRPr="00411B46">
        <w:rPr>
          <w:rFonts w:cs="Times New Roman"/>
          <w:sz w:val="28"/>
          <w:szCs w:val="28"/>
        </w:rPr>
        <w:t>знание</w:t>
      </w:r>
      <w:r w:rsidRPr="00411B46">
        <w:rPr>
          <w:rFonts w:cs="Times New Roman"/>
          <w:sz w:val="28"/>
          <w:szCs w:val="28"/>
        </w:rPr>
        <w:t>.</w:t>
      </w:r>
    </w:p>
    <w:p w14:paraId="7F0F8F19" w14:textId="77777777" w:rsidR="00C90743" w:rsidRPr="00411B46" w:rsidRDefault="00C90743" w:rsidP="00B73215">
      <w:pPr>
        <w:spacing w:line="360" w:lineRule="auto"/>
        <w:ind w:firstLine="0"/>
        <w:rPr>
          <w:rFonts w:cs="Times New Roman"/>
          <w:sz w:val="28"/>
          <w:szCs w:val="28"/>
        </w:rPr>
      </w:pPr>
      <w:r w:rsidRPr="00411B46">
        <w:rPr>
          <w:rFonts w:cs="Times New Roman"/>
          <w:sz w:val="28"/>
          <w:szCs w:val="28"/>
        </w:rPr>
        <w:t>При этом категорическая критическая достоверность может совпадать с простым знанием, проблематическая же критическая достоверность возможна</w:t>
      </w:r>
      <w:r w:rsidR="00EC4737" w:rsidRPr="00411B46">
        <w:rPr>
          <w:rFonts w:cs="Times New Roman"/>
          <w:sz w:val="28"/>
          <w:szCs w:val="28"/>
        </w:rPr>
        <w:t>,</w:t>
      </w:r>
      <w:r w:rsidRPr="00411B46">
        <w:rPr>
          <w:rFonts w:cs="Times New Roman"/>
          <w:sz w:val="28"/>
          <w:szCs w:val="28"/>
        </w:rPr>
        <w:t xml:space="preserve"> только если она не подтверждается знанием говорящего.</w:t>
      </w:r>
      <w:r w:rsidR="00F52966" w:rsidRPr="00411B46">
        <w:rPr>
          <w:rFonts w:cs="Times New Roman"/>
          <w:sz w:val="28"/>
          <w:szCs w:val="28"/>
        </w:rPr>
        <w:t xml:space="preserve"> </w:t>
      </w:r>
    </w:p>
    <w:p w14:paraId="12F1BC7A" w14:textId="77777777" w:rsidR="00D60C9F" w:rsidRPr="00411B46" w:rsidRDefault="00D60C9F" w:rsidP="00B73215">
      <w:pPr>
        <w:pStyle w:val="2"/>
        <w:numPr>
          <w:ilvl w:val="1"/>
          <w:numId w:val="1"/>
        </w:numPr>
        <w:spacing w:line="360" w:lineRule="auto"/>
        <w:rPr>
          <w:rFonts w:cs="Times New Roman"/>
          <w:sz w:val="28"/>
          <w:szCs w:val="28"/>
        </w:rPr>
      </w:pPr>
      <w:bookmarkStart w:id="4" w:name="_Toc105018783"/>
      <w:r w:rsidRPr="00411B46">
        <w:rPr>
          <w:rFonts w:cs="Times New Roman"/>
          <w:sz w:val="28"/>
          <w:szCs w:val="28"/>
        </w:rPr>
        <w:t>Система наклонений во французском языке</w:t>
      </w:r>
      <w:bookmarkEnd w:id="4"/>
    </w:p>
    <w:p w14:paraId="5ED85AAD" w14:textId="77777777" w:rsidR="00B6145F" w:rsidRPr="00411B46" w:rsidRDefault="00AB114D" w:rsidP="00B73215">
      <w:pPr>
        <w:spacing w:line="360" w:lineRule="auto"/>
        <w:rPr>
          <w:rFonts w:cs="Times New Roman"/>
          <w:sz w:val="28"/>
          <w:szCs w:val="28"/>
        </w:rPr>
      </w:pPr>
      <w:r w:rsidRPr="00411B46">
        <w:rPr>
          <w:rFonts w:cs="Times New Roman"/>
          <w:sz w:val="28"/>
          <w:szCs w:val="28"/>
        </w:rPr>
        <w:t>Проблема описания системы наклонений французского языка имеет богатую историю как в отечественной, так и в зарубежной лингвистике</w:t>
      </w:r>
      <w:r w:rsidR="00D634C7" w:rsidRPr="00411B46">
        <w:rPr>
          <w:rFonts w:cs="Times New Roman"/>
          <w:sz w:val="28"/>
          <w:szCs w:val="28"/>
        </w:rPr>
        <w:t xml:space="preserve">. </w:t>
      </w:r>
      <w:r w:rsidR="0059191E" w:rsidRPr="00411B46">
        <w:rPr>
          <w:rFonts w:cs="Times New Roman"/>
          <w:sz w:val="28"/>
          <w:szCs w:val="28"/>
        </w:rPr>
        <w:t xml:space="preserve">Определение количества, состава и семантики наклонений </w:t>
      </w:r>
      <w:r w:rsidR="00EE579B" w:rsidRPr="00411B46">
        <w:rPr>
          <w:rFonts w:cs="Times New Roman"/>
          <w:sz w:val="28"/>
          <w:szCs w:val="28"/>
        </w:rPr>
        <w:t>представляет определенную сложность</w:t>
      </w:r>
      <w:r w:rsidR="00D121CF" w:rsidRPr="00411B46">
        <w:rPr>
          <w:rFonts w:cs="Times New Roman"/>
          <w:sz w:val="28"/>
          <w:szCs w:val="28"/>
        </w:rPr>
        <w:t>, что связано со следующими моментами</w:t>
      </w:r>
      <w:r w:rsidR="00B6145F" w:rsidRPr="00411B46">
        <w:rPr>
          <w:rFonts w:cs="Times New Roman"/>
          <w:sz w:val="28"/>
          <w:szCs w:val="28"/>
        </w:rPr>
        <w:t>:</w:t>
      </w:r>
    </w:p>
    <w:p w14:paraId="2D1B8E31" w14:textId="73971D34" w:rsidR="00B6145F" w:rsidRPr="00411B46" w:rsidRDefault="00B6145F" w:rsidP="00B73215">
      <w:pPr>
        <w:pStyle w:val="a5"/>
        <w:numPr>
          <w:ilvl w:val="0"/>
          <w:numId w:val="3"/>
        </w:numPr>
        <w:spacing w:line="360" w:lineRule="auto"/>
        <w:ind w:left="426"/>
        <w:rPr>
          <w:rFonts w:cs="Times New Roman"/>
          <w:sz w:val="28"/>
          <w:szCs w:val="28"/>
        </w:rPr>
      </w:pPr>
      <w:r w:rsidRPr="00411B46">
        <w:rPr>
          <w:rFonts w:cs="Times New Roman"/>
          <w:sz w:val="28"/>
          <w:szCs w:val="28"/>
        </w:rPr>
        <w:t>использование совпадающих морфологических форм глагола в различном окружении ставит вопрос о том, в какую парадигму входит</w:t>
      </w:r>
      <w:r w:rsidR="00E21682" w:rsidRPr="00411B46">
        <w:rPr>
          <w:rFonts w:cs="Times New Roman"/>
          <w:sz w:val="28"/>
          <w:szCs w:val="28"/>
        </w:rPr>
        <w:t xml:space="preserve"> та или иная используемая форма</w:t>
      </w:r>
      <w:r w:rsidR="0064377C" w:rsidRPr="00411B46">
        <w:rPr>
          <w:rFonts w:cs="Times New Roman"/>
          <w:sz w:val="28"/>
          <w:szCs w:val="28"/>
        </w:rPr>
        <w:t>;</w:t>
      </w:r>
      <w:r w:rsidRPr="00411B46">
        <w:rPr>
          <w:rFonts w:cs="Times New Roman"/>
          <w:sz w:val="28"/>
          <w:szCs w:val="28"/>
        </w:rPr>
        <w:t xml:space="preserve"> </w:t>
      </w:r>
    </w:p>
    <w:p w14:paraId="152AC47F" w14:textId="77777777" w:rsidR="00E04806" w:rsidRPr="00411B46" w:rsidRDefault="00B6145F" w:rsidP="00B73215">
      <w:pPr>
        <w:pStyle w:val="a5"/>
        <w:numPr>
          <w:ilvl w:val="0"/>
          <w:numId w:val="3"/>
        </w:numPr>
        <w:spacing w:line="360" w:lineRule="auto"/>
        <w:ind w:left="426"/>
        <w:rPr>
          <w:rFonts w:cs="Times New Roman"/>
          <w:sz w:val="28"/>
          <w:szCs w:val="28"/>
        </w:rPr>
      </w:pPr>
      <w:r w:rsidRPr="00411B46">
        <w:rPr>
          <w:rFonts w:cs="Times New Roman"/>
          <w:sz w:val="28"/>
          <w:szCs w:val="28"/>
        </w:rPr>
        <w:t>возможность употребления различных глагольных форм в одном и том же контексте ставит вопрос о том, какое значение несет использование той или ино</w:t>
      </w:r>
      <w:r w:rsidR="007B2905" w:rsidRPr="00411B46">
        <w:rPr>
          <w:rFonts w:cs="Times New Roman"/>
          <w:sz w:val="28"/>
          <w:szCs w:val="28"/>
        </w:rPr>
        <w:t>й формы в одинаковом окружении</w:t>
      </w:r>
      <w:r w:rsidR="00A325C9" w:rsidRPr="00411B46">
        <w:rPr>
          <w:rFonts w:cs="Times New Roman"/>
          <w:sz w:val="28"/>
          <w:szCs w:val="28"/>
        </w:rPr>
        <w:t>;</w:t>
      </w:r>
    </w:p>
    <w:p w14:paraId="24C0F5AF" w14:textId="0D6F9F53" w:rsidR="00B6145F" w:rsidRPr="00411B46" w:rsidRDefault="00AC3002" w:rsidP="00B73215">
      <w:pPr>
        <w:pStyle w:val="a5"/>
        <w:numPr>
          <w:ilvl w:val="0"/>
          <w:numId w:val="3"/>
        </w:numPr>
        <w:spacing w:line="360" w:lineRule="auto"/>
        <w:ind w:left="426"/>
        <w:rPr>
          <w:rFonts w:cs="Times New Roman"/>
          <w:sz w:val="28"/>
          <w:szCs w:val="28"/>
        </w:rPr>
      </w:pPr>
      <w:r w:rsidRPr="00411B46">
        <w:rPr>
          <w:rFonts w:cs="Times New Roman"/>
          <w:sz w:val="28"/>
          <w:szCs w:val="28"/>
        </w:rPr>
        <w:lastRenderedPageBreak/>
        <w:t xml:space="preserve">употребление сюбжонктива в синтаксически и семантически разнообразных и разнородных конструкциях делает проблематичным </w:t>
      </w:r>
      <w:r w:rsidR="00A325C9" w:rsidRPr="00411B46">
        <w:rPr>
          <w:rFonts w:cs="Times New Roman"/>
          <w:sz w:val="28"/>
          <w:szCs w:val="28"/>
        </w:rPr>
        <w:t xml:space="preserve">выделение </w:t>
      </w:r>
      <w:r w:rsidR="00E21682" w:rsidRPr="00411B46">
        <w:rPr>
          <w:rFonts w:cs="Times New Roman"/>
          <w:sz w:val="28"/>
          <w:szCs w:val="28"/>
        </w:rPr>
        <w:t>универсального</w:t>
      </w:r>
      <w:r w:rsidR="00A325C9" w:rsidRPr="00411B46">
        <w:rPr>
          <w:rFonts w:cs="Times New Roman"/>
          <w:sz w:val="28"/>
          <w:szCs w:val="28"/>
        </w:rPr>
        <w:t xml:space="preserve"> </w:t>
      </w:r>
      <w:r w:rsidR="007445FF" w:rsidRPr="00411B46">
        <w:rPr>
          <w:rFonts w:cs="Times New Roman"/>
          <w:sz w:val="28"/>
          <w:szCs w:val="28"/>
        </w:rPr>
        <w:t xml:space="preserve">значения и принципа-правила употребления </w:t>
      </w:r>
      <w:r w:rsidRPr="00411B46">
        <w:rPr>
          <w:rFonts w:cs="Times New Roman"/>
          <w:sz w:val="28"/>
          <w:szCs w:val="28"/>
        </w:rPr>
        <w:t>данного наклонения</w:t>
      </w:r>
      <w:r w:rsidR="00A325C9" w:rsidRPr="00411B46">
        <w:rPr>
          <w:rFonts w:cs="Times New Roman"/>
          <w:sz w:val="28"/>
          <w:szCs w:val="28"/>
        </w:rPr>
        <w:t>.</w:t>
      </w:r>
      <w:r w:rsidR="00B06E89" w:rsidRPr="00411B46">
        <w:rPr>
          <w:rFonts w:cs="Times New Roman"/>
          <w:sz w:val="28"/>
          <w:szCs w:val="28"/>
        </w:rPr>
        <w:t xml:space="preserve"> </w:t>
      </w:r>
      <w:r w:rsidR="00B6145F" w:rsidRPr="00411B46">
        <w:rPr>
          <w:rFonts w:cs="Times New Roman"/>
          <w:sz w:val="28"/>
          <w:szCs w:val="28"/>
        </w:rPr>
        <w:t xml:space="preserve"> </w:t>
      </w:r>
    </w:p>
    <w:p w14:paraId="199E013C" w14:textId="7998817A" w:rsidR="00503F84" w:rsidRPr="00411B46" w:rsidRDefault="00EB29C4" w:rsidP="00B73215">
      <w:pPr>
        <w:spacing w:line="360" w:lineRule="auto"/>
        <w:rPr>
          <w:rFonts w:cs="Times New Roman"/>
          <w:sz w:val="28"/>
          <w:szCs w:val="28"/>
        </w:rPr>
      </w:pPr>
      <w:r w:rsidRPr="00411B46">
        <w:rPr>
          <w:rFonts w:cs="Times New Roman"/>
          <w:sz w:val="28"/>
          <w:szCs w:val="28"/>
        </w:rPr>
        <w:t>С точки зрения количественного состава, н</w:t>
      </w:r>
      <w:r w:rsidR="00503F84" w:rsidRPr="00411B46">
        <w:rPr>
          <w:rFonts w:cs="Times New Roman"/>
          <w:sz w:val="28"/>
          <w:szCs w:val="28"/>
        </w:rPr>
        <w:t>аиболее традиционный подход выделяет во французском языке четыре наклонения: индикатив, сюбжонктив, кондиционал и императив. Как отмечает Е. А. Реферовская, тако</w:t>
      </w:r>
      <w:r w:rsidR="006663EF" w:rsidRPr="00411B46">
        <w:rPr>
          <w:rFonts w:cs="Times New Roman"/>
          <w:sz w:val="28"/>
          <w:szCs w:val="28"/>
        </w:rPr>
        <w:t>е</w:t>
      </w:r>
      <w:r w:rsidR="00503F84" w:rsidRPr="00411B46">
        <w:rPr>
          <w:rFonts w:cs="Times New Roman"/>
          <w:sz w:val="28"/>
          <w:szCs w:val="28"/>
        </w:rPr>
        <w:t xml:space="preserve"> </w:t>
      </w:r>
      <w:r w:rsidR="006663EF" w:rsidRPr="00411B46">
        <w:rPr>
          <w:rFonts w:cs="Times New Roman"/>
          <w:sz w:val="28"/>
          <w:szCs w:val="28"/>
        </w:rPr>
        <w:t xml:space="preserve">деление </w:t>
      </w:r>
      <w:r w:rsidR="00503F84" w:rsidRPr="00411B46">
        <w:rPr>
          <w:rFonts w:cs="Times New Roman"/>
          <w:sz w:val="28"/>
          <w:szCs w:val="28"/>
        </w:rPr>
        <w:t>связан</w:t>
      </w:r>
      <w:r w:rsidR="006663EF" w:rsidRPr="00411B46">
        <w:rPr>
          <w:rFonts w:cs="Times New Roman"/>
          <w:sz w:val="28"/>
          <w:szCs w:val="28"/>
        </w:rPr>
        <w:t>о</w:t>
      </w:r>
      <w:r w:rsidR="00070615" w:rsidRPr="00411B46">
        <w:rPr>
          <w:rFonts w:cs="Times New Roman"/>
          <w:sz w:val="28"/>
          <w:szCs w:val="28"/>
        </w:rPr>
        <w:t>,</w:t>
      </w:r>
      <w:r w:rsidR="00503F84" w:rsidRPr="00411B46">
        <w:rPr>
          <w:rFonts w:cs="Times New Roman"/>
          <w:sz w:val="28"/>
          <w:szCs w:val="28"/>
        </w:rPr>
        <w:t xml:space="preserve"> прежде всего</w:t>
      </w:r>
      <w:r w:rsidR="00070615" w:rsidRPr="00411B46">
        <w:rPr>
          <w:rFonts w:cs="Times New Roman"/>
          <w:sz w:val="28"/>
          <w:szCs w:val="28"/>
        </w:rPr>
        <w:t>,</w:t>
      </w:r>
      <w:r w:rsidR="00503F84" w:rsidRPr="00411B46">
        <w:rPr>
          <w:rFonts w:cs="Times New Roman"/>
          <w:sz w:val="28"/>
          <w:szCs w:val="28"/>
        </w:rPr>
        <w:t xml:space="preserve"> с влиянием грамматики классических языков и с рассмотрением французского как языка, унаследовавшего свою г</w:t>
      </w:r>
      <w:r w:rsidR="00E21682" w:rsidRPr="00411B46">
        <w:rPr>
          <w:rFonts w:cs="Times New Roman"/>
          <w:sz w:val="28"/>
          <w:szCs w:val="28"/>
        </w:rPr>
        <w:t>рамматическую систему от латыни</w:t>
      </w:r>
      <w:r w:rsidR="00503F84" w:rsidRPr="00411B46">
        <w:rPr>
          <w:rFonts w:cs="Times New Roman"/>
          <w:sz w:val="28"/>
          <w:szCs w:val="28"/>
        </w:rPr>
        <w:t>. При этом данный подход уч</w:t>
      </w:r>
      <w:r w:rsidR="00070615" w:rsidRPr="00411B46">
        <w:rPr>
          <w:rFonts w:cs="Times New Roman"/>
          <w:sz w:val="28"/>
          <w:szCs w:val="28"/>
        </w:rPr>
        <w:t>итывает</w:t>
      </w:r>
      <w:r w:rsidR="00503F84" w:rsidRPr="00411B46">
        <w:rPr>
          <w:rFonts w:cs="Times New Roman"/>
          <w:sz w:val="28"/>
          <w:szCs w:val="28"/>
        </w:rPr>
        <w:t xml:space="preserve"> и новообразования, в ча</w:t>
      </w:r>
      <w:r w:rsidR="00A71364" w:rsidRPr="00411B46">
        <w:rPr>
          <w:rFonts w:cs="Times New Roman"/>
          <w:sz w:val="28"/>
          <w:szCs w:val="28"/>
        </w:rPr>
        <w:t>стности, появление кондиционала</w:t>
      </w:r>
      <w:r w:rsidR="00503F84" w:rsidRPr="00411B46">
        <w:rPr>
          <w:rFonts w:cs="Times New Roman"/>
          <w:sz w:val="28"/>
          <w:szCs w:val="28"/>
        </w:rPr>
        <w:t xml:space="preserve"> [</w:t>
      </w:r>
      <w:r w:rsidR="006D2B87" w:rsidRPr="00411B46">
        <w:rPr>
          <w:rFonts w:cs="Times New Roman"/>
          <w:sz w:val="28"/>
          <w:szCs w:val="28"/>
        </w:rPr>
        <w:t>5, с.</w:t>
      </w:r>
      <w:r w:rsidR="00503F84" w:rsidRPr="00411B46">
        <w:rPr>
          <w:rFonts w:cs="Times New Roman"/>
          <w:sz w:val="28"/>
          <w:szCs w:val="28"/>
        </w:rPr>
        <w:t>213].</w:t>
      </w:r>
    </w:p>
    <w:p w14:paraId="5DA21949" w14:textId="4EA4D90B" w:rsidR="00503F84" w:rsidRPr="00411B46" w:rsidRDefault="00503F84" w:rsidP="00B73215">
      <w:pPr>
        <w:spacing w:line="360" w:lineRule="auto"/>
        <w:rPr>
          <w:rFonts w:cs="Times New Roman"/>
          <w:sz w:val="28"/>
          <w:szCs w:val="28"/>
        </w:rPr>
      </w:pPr>
      <w:r w:rsidRPr="00411B46">
        <w:rPr>
          <w:rFonts w:cs="Times New Roman"/>
          <w:sz w:val="28"/>
          <w:szCs w:val="28"/>
        </w:rPr>
        <w:t>Однако существуют и другие точки зрения. Так, Г. Гийом, рассматривая формы глагола в ракурсе этапов формирования представления в сознании говорящего о развитии действия во времени [</w:t>
      </w:r>
      <w:r w:rsidR="00CF5D1F" w:rsidRPr="00411B46">
        <w:rPr>
          <w:rFonts w:cs="Times New Roman"/>
          <w:sz w:val="28"/>
          <w:szCs w:val="28"/>
        </w:rPr>
        <w:t>1</w:t>
      </w:r>
      <w:r w:rsidRPr="00411B46">
        <w:rPr>
          <w:rFonts w:cs="Times New Roman"/>
          <w:sz w:val="28"/>
          <w:szCs w:val="28"/>
        </w:rPr>
        <w:t>, с.181</w:t>
      </w:r>
      <w:r w:rsidR="006D2B87" w:rsidRPr="00411B46">
        <w:rPr>
          <w:rFonts w:cs="Times New Roman"/>
          <w:sz w:val="28"/>
          <w:szCs w:val="28"/>
        </w:rPr>
        <w:t>;</w:t>
      </w:r>
      <w:r w:rsidRPr="00411B46">
        <w:rPr>
          <w:rFonts w:cs="Times New Roman"/>
          <w:sz w:val="28"/>
          <w:szCs w:val="28"/>
        </w:rPr>
        <w:t xml:space="preserve"> </w:t>
      </w:r>
      <w:r w:rsidR="006D2B87" w:rsidRPr="00411B46">
        <w:rPr>
          <w:rFonts w:cs="Times New Roman"/>
          <w:sz w:val="28"/>
          <w:szCs w:val="28"/>
        </w:rPr>
        <w:t>5, с.</w:t>
      </w:r>
      <w:r w:rsidRPr="00411B46">
        <w:rPr>
          <w:rFonts w:cs="Times New Roman"/>
          <w:sz w:val="28"/>
          <w:szCs w:val="28"/>
        </w:rPr>
        <w:t>225</w:t>
      </w:r>
      <w:r w:rsidR="00A71364" w:rsidRPr="00411B46">
        <w:rPr>
          <w:rFonts w:cs="Times New Roman"/>
          <w:sz w:val="28"/>
          <w:szCs w:val="28"/>
        </w:rPr>
        <w:t>; 8, с.14</w:t>
      </w:r>
      <w:r w:rsidRPr="00411B46">
        <w:rPr>
          <w:rFonts w:cs="Times New Roman"/>
          <w:sz w:val="28"/>
          <w:szCs w:val="28"/>
        </w:rPr>
        <w:t>], выделяет три наклонения: неличные формы, сюбжонктив и индикатив</w:t>
      </w:r>
      <w:r w:rsidR="00731EF7" w:rsidRPr="00411B46">
        <w:rPr>
          <w:rFonts w:cs="Times New Roman"/>
          <w:sz w:val="28"/>
          <w:szCs w:val="28"/>
        </w:rPr>
        <w:t xml:space="preserve"> (к которому Гийом также относит формы кондиционала и императива на основании их формального подобия).</w:t>
      </w:r>
    </w:p>
    <w:p w14:paraId="2EB0F218" w14:textId="6706D7B0" w:rsidR="00503F84" w:rsidRPr="00411B46" w:rsidRDefault="00503F84" w:rsidP="00B73215">
      <w:pPr>
        <w:spacing w:line="360" w:lineRule="auto"/>
        <w:rPr>
          <w:rFonts w:cs="Times New Roman"/>
          <w:sz w:val="28"/>
          <w:szCs w:val="28"/>
        </w:rPr>
      </w:pPr>
      <w:r w:rsidRPr="00411B46">
        <w:rPr>
          <w:rFonts w:cs="Times New Roman"/>
          <w:sz w:val="28"/>
          <w:szCs w:val="28"/>
        </w:rPr>
        <w:t>Концепция Гийома активно используется авторами современных французских трудов по грамматике, которые выделяют наклонения исходя из того, каким образом действие соотнесено с временной перспективой и содержит ли та или иная глагольная форма указание на лицо. Исходя из данного принципа</w:t>
      </w:r>
      <w:r w:rsidR="00070615" w:rsidRPr="00411B46">
        <w:rPr>
          <w:rFonts w:cs="Times New Roman"/>
          <w:sz w:val="28"/>
          <w:szCs w:val="28"/>
        </w:rPr>
        <w:t>,</w:t>
      </w:r>
      <w:r w:rsidRPr="00411B46">
        <w:rPr>
          <w:rFonts w:cs="Times New Roman"/>
          <w:sz w:val="28"/>
          <w:szCs w:val="28"/>
        </w:rPr>
        <w:t xml:space="preserve"> авторы труда «</w:t>
      </w:r>
      <w:r w:rsidRPr="00411B46">
        <w:rPr>
          <w:rFonts w:cs="Times New Roman"/>
          <w:i/>
          <w:sz w:val="28"/>
          <w:szCs w:val="28"/>
          <w:lang w:val="en-US"/>
        </w:rPr>
        <w:t>Grammaire</w:t>
      </w:r>
      <w:r w:rsidRPr="00411B46">
        <w:rPr>
          <w:rFonts w:cs="Times New Roman"/>
          <w:i/>
          <w:sz w:val="28"/>
          <w:szCs w:val="28"/>
        </w:rPr>
        <w:t xml:space="preserve"> </w:t>
      </w:r>
      <w:r w:rsidRPr="00411B46">
        <w:rPr>
          <w:rFonts w:cs="Times New Roman"/>
          <w:i/>
          <w:sz w:val="28"/>
          <w:szCs w:val="28"/>
          <w:lang w:val="en-US"/>
        </w:rPr>
        <w:t>m</w:t>
      </w:r>
      <w:r w:rsidRPr="00411B46">
        <w:rPr>
          <w:rFonts w:cs="Times New Roman"/>
          <w:i/>
          <w:sz w:val="28"/>
          <w:szCs w:val="28"/>
        </w:rPr>
        <w:t>é</w:t>
      </w:r>
      <w:r w:rsidRPr="00411B46">
        <w:rPr>
          <w:rFonts w:cs="Times New Roman"/>
          <w:i/>
          <w:sz w:val="28"/>
          <w:szCs w:val="28"/>
          <w:lang w:val="en-US"/>
        </w:rPr>
        <w:t>thodique</w:t>
      </w:r>
      <w:r w:rsidRPr="00411B46">
        <w:rPr>
          <w:rFonts w:cs="Times New Roman"/>
          <w:i/>
          <w:sz w:val="28"/>
          <w:szCs w:val="28"/>
        </w:rPr>
        <w:t xml:space="preserve"> </w:t>
      </w:r>
      <w:r w:rsidRPr="00411B46">
        <w:rPr>
          <w:rFonts w:cs="Times New Roman"/>
          <w:i/>
          <w:sz w:val="28"/>
          <w:szCs w:val="28"/>
          <w:lang w:val="en-US"/>
        </w:rPr>
        <w:t>du</w:t>
      </w:r>
      <w:r w:rsidRPr="00411B46">
        <w:rPr>
          <w:rFonts w:cs="Times New Roman"/>
          <w:i/>
          <w:sz w:val="28"/>
          <w:szCs w:val="28"/>
        </w:rPr>
        <w:t xml:space="preserve"> </w:t>
      </w:r>
      <w:r w:rsidRPr="00411B46">
        <w:rPr>
          <w:rFonts w:cs="Times New Roman"/>
          <w:i/>
          <w:sz w:val="28"/>
          <w:szCs w:val="28"/>
          <w:lang w:val="en-US"/>
        </w:rPr>
        <w:t>fran</w:t>
      </w:r>
      <w:r w:rsidRPr="00411B46">
        <w:rPr>
          <w:rFonts w:cs="Times New Roman"/>
          <w:i/>
          <w:sz w:val="28"/>
          <w:szCs w:val="28"/>
        </w:rPr>
        <w:t>ç</w:t>
      </w:r>
      <w:r w:rsidRPr="00411B46">
        <w:rPr>
          <w:rFonts w:cs="Times New Roman"/>
          <w:i/>
          <w:sz w:val="28"/>
          <w:szCs w:val="28"/>
          <w:lang w:val="en-US"/>
        </w:rPr>
        <w:t>ais</w:t>
      </w:r>
      <w:r w:rsidRPr="00411B46">
        <w:rPr>
          <w:rFonts w:cs="Times New Roman"/>
          <w:sz w:val="28"/>
          <w:szCs w:val="28"/>
        </w:rPr>
        <w:t xml:space="preserve">» </w:t>
      </w:r>
      <w:r w:rsidR="00E21682" w:rsidRPr="00411B46">
        <w:rPr>
          <w:rFonts w:cs="Times New Roman"/>
          <w:sz w:val="28"/>
          <w:szCs w:val="28"/>
        </w:rPr>
        <w:t>выделяют пять наклонений: личные наклонения и</w:t>
      </w:r>
      <w:r w:rsidRPr="00411B46">
        <w:rPr>
          <w:rFonts w:cs="Times New Roman"/>
          <w:sz w:val="28"/>
          <w:szCs w:val="28"/>
        </w:rPr>
        <w:t>н</w:t>
      </w:r>
      <w:r w:rsidR="00E21682" w:rsidRPr="00411B46">
        <w:rPr>
          <w:rFonts w:cs="Times New Roman"/>
          <w:sz w:val="28"/>
          <w:szCs w:val="28"/>
        </w:rPr>
        <w:t>дикатив, сюбжонктив и императив, неличные наклонения инфинитив и причастие</w:t>
      </w:r>
      <w:r w:rsidR="00AA06F0" w:rsidRPr="00411B46">
        <w:rPr>
          <w:rFonts w:cs="Times New Roman"/>
          <w:sz w:val="28"/>
          <w:szCs w:val="28"/>
        </w:rPr>
        <w:t xml:space="preserve"> [15, с.288]</w:t>
      </w:r>
      <w:r w:rsidRPr="00411B46">
        <w:rPr>
          <w:rFonts w:cs="Times New Roman"/>
          <w:sz w:val="28"/>
          <w:szCs w:val="28"/>
        </w:rPr>
        <w:t>.</w:t>
      </w:r>
    </w:p>
    <w:p w14:paraId="55443DC3" w14:textId="2A61CA05" w:rsidR="00503F84" w:rsidRPr="00411B46" w:rsidRDefault="00503F84" w:rsidP="00B73215">
      <w:pPr>
        <w:spacing w:line="360" w:lineRule="auto"/>
        <w:rPr>
          <w:rFonts w:cs="Times New Roman"/>
          <w:sz w:val="28"/>
          <w:szCs w:val="28"/>
        </w:rPr>
      </w:pPr>
      <w:r w:rsidRPr="00411B46">
        <w:rPr>
          <w:rFonts w:cs="Times New Roman"/>
          <w:sz w:val="28"/>
          <w:szCs w:val="28"/>
        </w:rPr>
        <w:t xml:space="preserve">В </w:t>
      </w:r>
      <w:r w:rsidR="00070615" w:rsidRPr="00411B46">
        <w:rPr>
          <w:rFonts w:cs="Times New Roman"/>
          <w:sz w:val="28"/>
          <w:szCs w:val="28"/>
        </w:rPr>
        <w:t xml:space="preserve">настоящем </w:t>
      </w:r>
      <w:r w:rsidRPr="00411B46">
        <w:rPr>
          <w:rFonts w:cs="Times New Roman"/>
          <w:sz w:val="28"/>
          <w:szCs w:val="28"/>
        </w:rPr>
        <w:t>исследовании</w:t>
      </w:r>
      <w:r w:rsidR="006663EF" w:rsidRPr="00411B46">
        <w:rPr>
          <w:rFonts w:cs="Times New Roman"/>
          <w:sz w:val="28"/>
          <w:szCs w:val="28"/>
        </w:rPr>
        <w:t>, опираясь на определение наклонения, предложенное выше,</w:t>
      </w:r>
      <w:r w:rsidRPr="00411B46">
        <w:rPr>
          <w:rFonts w:cs="Times New Roman"/>
          <w:sz w:val="28"/>
          <w:szCs w:val="28"/>
        </w:rPr>
        <w:t xml:space="preserve"> представляется релевантным придерживаться традиционного</w:t>
      </w:r>
      <w:r w:rsidR="00FB6BD4" w:rsidRPr="00411B46">
        <w:rPr>
          <w:rFonts w:cs="Times New Roman"/>
          <w:sz w:val="28"/>
          <w:szCs w:val="28"/>
        </w:rPr>
        <w:t xml:space="preserve"> для русскоязычной лингвистики</w:t>
      </w:r>
      <w:r w:rsidRPr="00411B46">
        <w:rPr>
          <w:rFonts w:cs="Times New Roman"/>
          <w:sz w:val="28"/>
          <w:szCs w:val="28"/>
        </w:rPr>
        <w:t xml:space="preserve"> взгляда, выделяющего четыре наклонения.</w:t>
      </w:r>
    </w:p>
    <w:p w14:paraId="360240C6" w14:textId="77777777" w:rsidR="00EB29C4" w:rsidRPr="00411B46" w:rsidRDefault="00EB29C4" w:rsidP="00B73215">
      <w:pPr>
        <w:pStyle w:val="2"/>
        <w:numPr>
          <w:ilvl w:val="1"/>
          <w:numId w:val="1"/>
        </w:numPr>
        <w:spacing w:line="360" w:lineRule="auto"/>
        <w:rPr>
          <w:rFonts w:cs="Times New Roman"/>
          <w:sz w:val="28"/>
          <w:szCs w:val="28"/>
        </w:rPr>
      </w:pPr>
      <w:bookmarkStart w:id="5" w:name="_Toc105018784"/>
      <w:r w:rsidRPr="00411B46">
        <w:rPr>
          <w:rFonts w:cs="Times New Roman"/>
          <w:sz w:val="28"/>
          <w:szCs w:val="28"/>
        </w:rPr>
        <w:lastRenderedPageBreak/>
        <w:t>Проблема сюбжонктива</w:t>
      </w:r>
      <w:bookmarkEnd w:id="5"/>
    </w:p>
    <w:p w14:paraId="0F7BCB18" w14:textId="0678B395" w:rsidR="00C81A8A" w:rsidRPr="00411B46" w:rsidRDefault="0006075B" w:rsidP="00B73215">
      <w:pPr>
        <w:spacing w:line="360" w:lineRule="auto"/>
        <w:rPr>
          <w:rFonts w:cs="Times New Roman"/>
          <w:sz w:val="28"/>
          <w:szCs w:val="28"/>
        </w:rPr>
      </w:pPr>
      <w:r w:rsidRPr="00411B46">
        <w:rPr>
          <w:rFonts w:cs="Times New Roman"/>
          <w:sz w:val="28"/>
          <w:szCs w:val="28"/>
        </w:rPr>
        <w:t>К</w:t>
      </w:r>
      <w:r w:rsidR="004E7F86" w:rsidRPr="00411B46">
        <w:rPr>
          <w:rFonts w:cs="Times New Roman"/>
          <w:sz w:val="28"/>
          <w:szCs w:val="28"/>
        </w:rPr>
        <w:t xml:space="preserve">ак отмечает Е. А. Реферовская, </w:t>
      </w:r>
      <w:r w:rsidR="004B7D4E" w:rsidRPr="00411B46">
        <w:rPr>
          <w:rFonts w:cs="Times New Roman"/>
          <w:sz w:val="28"/>
          <w:szCs w:val="28"/>
        </w:rPr>
        <w:t>вопросом, вызывающим наибол</w:t>
      </w:r>
      <w:r w:rsidR="00070615" w:rsidRPr="00411B46">
        <w:rPr>
          <w:rFonts w:cs="Times New Roman"/>
          <w:sz w:val="28"/>
          <w:szCs w:val="28"/>
        </w:rPr>
        <w:t>ь</w:t>
      </w:r>
      <w:r w:rsidR="004B7D4E" w:rsidRPr="00411B46">
        <w:rPr>
          <w:rFonts w:cs="Times New Roman"/>
          <w:sz w:val="28"/>
          <w:szCs w:val="28"/>
        </w:rPr>
        <w:t>шее количество дискуссий,</w:t>
      </w:r>
      <w:r w:rsidR="00B73232" w:rsidRPr="00411B46">
        <w:rPr>
          <w:rFonts w:cs="Times New Roman"/>
          <w:sz w:val="28"/>
          <w:szCs w:val="28"/>
        </w:rPr>
        <w:t xml:space="preserve"> является определение</w:t>
      </w:r>
      <w:r w:rsidR="004E7F86" w:rsidRPr="00411B46">
        <w:rPr>
          <w:rFonts w:cs="Times New Roman"/>
          <w:sz w:val="28"/>
          <w:szCs w:val="28"/>
        </w:rPr>
        <w:t xml:space="preserve"> </w:t>
      </w:r>
      <w:r w:rsidR="00B73232" w:rsidRPr="00411B46">
        <w:rPr>
          <w:rFonts w:cs="Times New Roman"/>
          <w:sz w:val="28"/>
          <w:szCs w:val="28"/>
        </w:rPr>
        <w:t xml:space="preserve">места </w:t>
      </w:r>
      <w:r w:rsidR="004E7F86" w:rsidRPr="00411B46">
        <w:rPr>
          <w:rFonts w:cs="Times New Roman"/>
          <w:sz w:val="28"/>
          <w:szCs w:val="28"/>
        </w:rPr>
        <w:t>сюбжонктива</w:t>
      </w:r>
      <w:r w:rsidR="00807117" w:rsidRPr="00411B46">
        <w:rPr>
          <w:rFonts w:cs="Times New Roman"/>
          <w:sz w:val="28"/>
          <w:szCs w:val="28"/>
        </w:rPr>
        <w:t xml:space="preserve"> </w:t>
      </w:r>
      <w:r w:rsidR="00B73232" w:rsidRPr="00411B46">
        <w:rPr>
          <w:rFonts w:cs="Times New Roman"/>
          <w:sz w:val="28"/>
          <w:szCs w:val="28"/>
        </w:rPr>
        <w:t xml:space="preserve">в системе </w:t>
      </w:r>
      <w:r w:rsidR="004B7D4E" w:rsidRPr="00411B46">
        <w:rPr>
          <w:rFonts w:cs="Times New Roman"/>
          <w:sz w:val="28"/>
          <w:szCs w:val="28"/>
        </w:rPr>
        <w:t xml:space="preserve">наклонений </w:t>
      </w:r>
      <w:r w:rsidR="00B73232" w:rsidRPr="00411B46">
        <w:rPr>
          <w:rFonts w:cs="Times New Roman"/>
          <w:sz w:val="28"/>
          <w:szCs w:val="28"/>
        </w:rPr>
        <w:t>французского языка, описание его функций и грамматического значения</w:t>
      </w:r>
      <w:r w:rsidR="0092724E" w:rsidRPr="00411B46">
        <w:rPr>
          <w:rFonts w:cs="Times New Roman"/>
          <w:sz w:val="28"/>
          <w:szCs w:val="28"/>
        </w:rPr>
        <w:t xml:space="preserve"> </w:t>
      </w:r>
      <w:r w:rsidR="00807117" w:rsidRPr="00411B46">
        <w:rPr>
          <w:rFonts w:cs="Times New Roman"/>
          <w:sz w:val="28"/>
          <w:szCs w:val="28"/>
        </w:rPr>
        <w:t>[</w:t>
      </w:r>
      <w:r w:rsidR="006D2B87" w:rsidRPr="00411B46">
        <w:rPr>
          <w:rFonts w:cs="Times New Roman"/>
          <w:sz w:val="28"/>
          <w:szCs w:val="28"/>
        </w:rPr>
        <w:t>5, с.</w:t>
      </w:r>
      <w:r w:rsidR="002B0CA9" w:rsidRPr="00411B46">
        <w:rPr>
          <w:rFonts w:cs="Times New Roman"/>
          <w:sz w:val="28"/>
          <w:szCs w:val="28"/>
        </w:rPr>
        <w:t>213-214]</w:t>
      </w:r>
      <w:r w:rsidR="00B73232" w:rsidRPr="00411B46">
        <w:rPr>
          <w:rFonts w:cs="Times New Roman"/>
          <w:sz w:val="28"/>
          <w:szCs w:val="28"/>
        </w:rPr>
        <w:t xml:space="preserve">. </w:t>
      </w:r>
      <w:r w:rsidR="004E7F86" w:rsidRPr="00411B46">
        <w:rPr>
          <w:rFonts w:cs="Times New Roman"/>
          <w:sz w:val="28"/>
          <w:szCs w:val="28"/>
        </w:rPr>
        <w:t>На самом общем уровне анализ данного наклонения включает два аспекта: употребление сюбжонктива в независим</w:t>
      </w:r>
      <w:r w:rsidR="00807117" w:rsidRPr="00411B46">
        <w:rPr>
          <w:rFonts w:cs="Times New Roman"/>
          <w:sz w:val="28"/>
          <w:szCs w:val="28"/>
        </w:rPr>
        <w:t>ом и в придаточном предложени</w:t>
      </w:r>
      <w:r w:rsidR="00070615" w:rsidRPr="00411B46">
        <w:rPr>
          <w:rFonts w:cs="Times New Roman"/>
          <w:sz w:val="28"/>
          <w:szCs w:val="28"/>
        </w:rPr>
        <w:t>ях</w:t>
      </w:r>
      <w:r w:rsidR="00C81A8A" w:rsidRPr="00411B46">
        <w:rPr>
          <w:rFonts w:cs="Times New Roman"/>
          <w:sz w:val="28"/>
          <w:szCs w:val="28"/>
        </w:rPr>
        <w:t>.</w:t>
      </w:r>
    </w:p>
    <w:p w14:paraId="1B2AFF0F" w14:textId="2CE4A134" w:rsidR="00353FBE" w:rsidRPr="00411B46" w:rsidRDefault="00C81A8A" w:rsidP="00B73215">
      <w:pPr>
        <w:spacing w:line="360" w:lineRule="auto"/>
        <w:rPr>
          <w:rFonts w:cs="Times New Roman"/>
          <w:sz w:val="28"/>
          <w:szCs w:val="28"/>
        </w:rPr>
      </w:pPr>
      <w:r w:rsidRPr="00411B46">
        <w:rPr>
          <w:rFonts w:cs="Times New Roman"/>
          <w:sz w:val="28"/>
          <w:szCs w:val="28"/>
        </w:rPr>
        <w:t>Интерпретация функционирования сю</w:t>
      </w:r>
      <w:r w:rsidR="005C4989" w:rsidRPr="00411B46">
        <w:rPr>
          <w:rFonts w:cs="Times New Roman"/>
          <w:sz w:val="28"/>
          <w:szCs w:val="28"/>
        </w:rPr>
        <w:t>бжонктива в независимом предлож</w:t>
      </w:r>
      <w:r w:rsidRPr="00411B46">
        <w:rPr>
          <w:rFonts w:cs="Times New Roman"/>
          <w:sz w:val="28"/>
          <w:szCs w:val="28"/>
        </w:rPr>
        <w:t>ении представ</w:t>
      </w:r>
      <w:r w:rsidR="005C4989" w:rsidRPr="00411B46">
        <w:rPr>
          <w:rFonts w:cs="Times New Roman"/>
          <w:sz w:val="28"/>
          <w:szCs w:val="28"/>
        </w:rPr>
        <w:t>л</w:t>
      </w:r>
      <w:r w:rsidRPr="00411B46">
        <w:rPr>
          <w:rFonts w:cs="Times New Roman"/>
          <w:sz w:val="28"/>
          <w:szCs w:val="28"/>
        </w:rPr>
        <w:t xml:space="preserve">яется </w:t>
      </w:r>
      <w:r w:rsidR="004E7F86" w:rsidRPr="00411B46">
        <w:rPr>
          <w:rFonts w:cs="Times New Roman"/>
          <w:sz w:val="28"/>
          <w:szCs w:val="28"/>
        </w:rPr>
        <w:t xml:space="preserve">вполне </w:t>
      </w:r>
      <w:r w:rsidR="00353FBE" w:rsidRPr="00411B46">
        <w:rPr>
          <w:rFonts w:cs="Times New Roman"/>
          <w:sz w:val="28"/>
          <w:szCs w:val="28"/>
        </w:rPr>
        <w:t>однозна</w:t>
      </w:r>
      <w:r w:rsidR="00807117" w:rsidRPr="00411B46">
        <w:rPr>
          <w:rFonts w:cs="Times New Roman"/>
          <w:sz w:val="28"/>
          <w:szCs w:val="28"/>
        </w:rPr>
        <w:t>ч</w:t>
      </w:r>
      <w:r w:rsidR="00353FBE" w:rsidRPr="00411B46">
        <w:rPr>
          <w:rFonts w:cs="Times New Roman"/>
          <w:sz w:val="28"/>
          <w:szCs w:val="28"/>
        </w:rPr>
        <w:t>н</w:t>
      </w:r>
      <w:r w:rsidRPr="00411B46">
        <w:rPr>
          <w:rFonts w:cs="Times New Roman"/>
          <w:sz w:val="28"/>
          <w:szCs w:val="28"/>
        </w:rPr>
        <w:t>ой</w:t>
      </w:r>
      <w:r w:rsidR="00353FBE" w:rsidRPr="00411B46">
        <w:rPr>
          <w:rFonts w:cs="Times New Roman"/>
          <w:sz w:val="28"/>
          <w:szCs w:val="28"/>
        </w:rPr>
        <w:t xml:space="preserve">: </w:t>
      </w:r>
      <w:r w:rsidR="004E7F86" w:rsidRPr="00411B46">
        <w:rPr>
          <w:rFonts w:cs="Times New Roman"/>
          <w:sz w:val="28"/>
          <w:szCs w:val="28"/>
        </w:rPr>
        <w:t xml:space="preserve">сюбжонктив выполняет функции </w:t>
      </w:r>
      <w:r w:rsidR="007D251D" w:rsidRPr="00411B46">
        <w:rPr>
          <w:rFonts w:cs="Times New Roman"/>
          <w:sz w:val="28"/>
          <w:szCs w:val="28"/>
        </w:rPr>
        <w:t xml:space="preserve">или </w:t>
      </w:r>
      <w:r w:rsidR="004E7F86" w:rsidRPr="00411B46">
        <w:rPr>
          <w:rFonts w:cs="Times New Roman"/>
          <w:sz w:val="28"/>
          <w:szCs w:val="28"/>
        </w:rPr>
        <w:t>эффективного волеизъявления</w:t>
      </w:r>
      <w:r w:rsidR="008B3F50" w:rsidRPr="00411B46">
        <w:rPr>
          <w:rFonts w:cs="Times New Roman"/>
          <w:sz w:val="28"/>
          <w:szCs w:val="28"/>
        </w:rPr>
        <w:t xml:space="preserve"> (</w:t>
      </w:r>
      <w:r w:rsidR="00C1446C" w:rsidRPr="00411B46">
        <w:rPr>
          <w:rFonts w:cs="Times New Roman"/>
          <w:i/>
          <w:sz w:val="28"/>
          <w:szCs w:val="28"/>
          <w:lang w:val="en-US"/>
        </w:rPr>
        <w:t>Qu</w:t>
      </w:r>
      <w:r w:rsidR="00C1446C" w:rsidRPr="00411B46">
        <w:rPr>
          <w:rFonts w:cs="Times New Roman"/>
          <w:i/>
          <w:sz w:val="28"/>
          <w:szCs w:val="28"/>
        </w:rPr>
        <w:t>’</w:t>
      </w:r>
      <w:r w:rsidR="00C1446C" w:rsidRPr="00411B46">
        <w:rPr>
          <w:rFonts w:cs="Times New Roman"/>
          <w:i/>
          <w:sz w:val="28"/>
          <w:szCs w:val="28"/>
          <w:lang w:val="en-US"/>
        </w:rPr>
        <w:t>il</w:t>
      </w:r>
      <w:r w:rsidR="00C1446C" w:rsidRPr="00411B46">
        <w:rPr>
          <w:rFonts w:cs="Times New Roman"/>
          <w:i/>
          <w:sz w:val="28"/>
          <w:szCs w:val="28"/>
        </w:rPr>
        <w:t xml:space="preserve"> </w:t>
      </w:r>
      <w:r w:rsidR="00C1446C" w:rsidRPr="00411B46">
        <w:rPr>
          <w:rFonts w:cs="Times New Roman"/>
          <w:i/>
          <w:sz w:val="28"/>
          <w:szCs w:val="28"/>
          <w:lang w:val="en-US"/>
        </w:rPr>
        <w:t>vienne</w:t>
      </w:r>
      <w:r w:rsidR="00C1446C" w:rsidRPr="00411B46">
        <w:rPr>
          <w:rFonts w:cs="Times New Roman"/>
          <w:i/>
          <w:sz w:val="28"/>
          <w:szCs w:val="28"/>
        </w:rPr>
        <w:t xml:space="preserve">! </w:t>
      </w:r>
      <w:r w:rsidR="00C1446C" w:rsidRPr="00411B46">
        <w:rPr>
          <w:rFonts w:cs="Times New Roman"/>
          <w:i/>
          <w:sz w:val="28"/>
          <w:szCs w:val="28"/>
          <w:lang w:val="fr-FR"/>
        </w:rPr>
        <w:t>Qu’il le fassent!</w:t>
      </w:r>
      <w:r w:rsidR="00C1446C" w:rsidRPr="00411B46">
        <w:rPr>
          <w:rFonts w:cs="Times New Roman"/>
          <w:sz w:val="28"/>
          <w:szCs w:val="28"/>
          <w:lang w:val="fr-FR"/>
        </w:rPr>
        <w:t>)</w:t>
      </w:r>
      <w:r w:rsidR="007D251D" w:rsidRPr="00411B46">
        <w:rPr>
          <w:rFonts w:cs="Times New Roman"/>
          <w:sz w:val="28"/>
          <w:szCs w:val="28"/>
          <w:lang w:val="fr-FR"/>
        </w:rPr>
        <w:t>,</w:t>
      </w:r>
      <w:r w:rsidR="004E7F86" w:rsidRPr="00411B46">
        <w:rPr>
          <w:rFonts w:cs="Times New Roman"/>
          <w:sz w:val="28"/>
          <w:szCs w:val="28"/>
          <w:lang w:val="fr-FR"/>
        </w:rPr>
        <w:t xml:space="preserve"> </w:t>
      </w:r>
      <w:r w:rsidR="004E7F86" w:rsidRPr="00411B46">
        <w:rPr>
          <w:rFonts w:cs="Times New Roman"/>
          <w:sz w:val="28"/>
          <w:szCs w:val="28"/>
        </w:rPr>
        <w:t>или</w:t>
      </w:r>
      <w:r w:rsidR="004E7F86" w:rsidRPr="00411B46">
        <w:rPr>
          <w:rFonts w:cs="Times New Roman"/>
          <w:sz w:val="28"/>
          <w:szCs w:val="28"/>
          <w:lang w:val="fr-FR"/>
        </w:rPr>
        <w:t xml:space="preserve"> </w:t>
      </w:r>
      <w:r w:rsidR="004E7F86" w:rsidRPr="00411B46">
        <w:rPr>
          <w:rFonts w:cs="Times New Roman"/>
          <w:sz w:val="28"/>
          <w:szCs w:val="28"/>
        </w:rPr>
        <w:t>оптатива</w:t>
      </w:r>
      <w:r w:rsidR="00A1717B" w:rsidRPr="00411B46">
        <w:rPr>
          <w:rStyle w:val="a9"/>
          <w:rFonts w:cs="Times New Roman"/>
          <w:sz w:val="28"/>
          <w:szCs w:val="28"/>
        </w:rPr>
        <w:footnoteReference w:id="3"/>
      </w:r>
      <w:r w:rsidR="008B3F50" w:rsidRPr="00411B46">
        <w:rPr>
          <w:rFonts w:cs="Times New Roman"/>
          <w:sz w:val="28"/>
          <w:szCs w:val="28"/>
          <w:lang w:val="fr-FR"/>
        </w:rPr>
        <w:t xml:space="preserve"> (</w:t>
      </w:r>
      <w:r w:rsidR="008B3F50" w:rsidRPr="00411B46">
        <w:rPr>
          <w:rFonts w:cs="Times New Roman"/>
          <w:i/>
          <w:sz w:val="28"/>
          <w:szCs w:val="28"/>
          <w:lang w:val="fr-FR"/>
        </w:rPr>
        <w:t>puisse-t-il vous comprendre, puissiez-vous être heureux)</w:t>
      </w:r>
      <w:r w:rsidR="004E7F86" w:rsidRPr="00411B46">
        <w:rPr>
          <w:rFonts w:cs="Times New Roman"/>
          <w:sz w:val="28"/>
          <w:szCs w:val="28"/>
          <w:lang w:val="fr-FR"/>
        </w:rPr>
        <w:t xml:space="preserve"> [</w:t>
      </w:r>
      <w:r w:rsidR="00F73BA9" w:rsidRPr="00411B46">
        <w:rPr>
          <w:rFonts w:cs="Times New Roman"/>
          <w:sz w:val="28"/>
          <w:szCs w:val="28"/>
          <w:lang w:val="en-US"/>
        </w:rPr>
        <w:t>8</w:t>
      </w:r>
      <w:r w:rsidR="004E7F86" w:rsidRPr="00411B46">
        <w:rPr>
          <w:rFonts w:cs="Times New Roman"/>
          <w:sz w:val="28"/>
          <w:szCs w:val="28"/>
          <w:lang w:val="fr-FR"/>
        </w:rPr>
        <w:t xml:space="preserve">, </w:t>
      </w:r>
      <w:r w:rsidR="004E7F86" w:rsidRPr="00411B46">
        <w:rPr>
          <w:rFonts w:cs="Times New Roman"/>
          <w:sz w:val="28"/>
          <w:szCs w:val="28"/>
        </w:rPr>
        <w:t>с</w:t>
      </w:r>
      <w:r w:rsidR="00F73BA9" w:rsidRPr="00411B46">
        <w:rPr>
          <w:rFonts w:cs="Times New Roman"/>
          <w:sz w:val="28"/>
          <w:szCs w:val="28"/>
          <w:lang w:val="fr-FR"/>
        </w:rPr>
        <w:t>.</w:t>
      </w:r>
      <w:r w:rsidR="004E7F86" w:rsidRPr="00411B46">
        <w:rPr>
          <w:rFonts w:cs="Times New Roman"/>
          <w:sz w:val="28"/>
          <w:szCs w:val="28"/>
          <w:lang w:val="fr-FR"/>
        </w:rPr>
        <w:t>54</w:t>
      </w:r>
      <w:r w:rsidR="003A751D" w:rsidRPr="00411B46">
        <w:rPr>
          <w:rFonts w:cs="Times New Roman"/>
          <w:sz w:val="28"/>
          <w:szCs w:val="28"/>
          <w:lang w:val="fr-FR"/>
        </w:rPr>
        <w:t>]</w:t>
      </w:r>
      <w:r w:rsidR="004E7F86" w:rsidRPr="00411B46">
        <w:rPr>
          <w:rFonts w:cs="Times New Roman"/>
          <w:sz w:val="28"/>
          <w:szCs w:val="28"/>
          <w:lang w:val="fr-FR"/>
        </w:rPr>
        <w:t xml:space="preserve">. </w:t>
      </w:r>
      <w:r w:rsidR="00D54F46" w:rsidRPr="00411B46">
        <w:rPr>
          <w:rFonts w:cs="Times New Roman"/>
          <w:sz w:val="28"/>
          <w:szCs w:val="28"/>
        </w:rPr>
        <w:t>Тем не менее, ряд</w:t>
      </w:r>
      <w:r w:rsidR="00353FBE" w:rsidRPr="00411B46">
        <w:rPr>
          <w:rFonts w:cs="Times New Roman"/>
          <w:sz w:val="28"/>
          <w:szCs w:val="28"/>
        </w:rPr>
        <w:t xml:space="preserve"> лингвистов (К. де Бур, Е.</w:t>
      </w:r>
      <w:r w:rsidR="00B8371C" w:rsidRPr="00411B46">
        <w:rPr>
          <w:rFonts w:cs="Times New Roman"/>
          <w:sz w:val="28"/>
          <w:szCs w:val="28"/>
        </w:rPr>
        <w:t xml:space="preserve"> </w:t>
      </w:r>
      <w:r w:rsidR="00353FBE" w:rsidRPr="00411B46">
        <w:rPr>
          <w:rFonts w:cs="Times New Roman"/>
          <w:sz w:val="28"/>
          <w:szCs w:val="28"/>
        </w:rPr>
        <w:t>Е.</w:t>
      </w:r>
      <w:r w:rsidR="00B8371C" w:rsidRPr="00411B46">
        <w:rPr>
          <w:rFonts w:cs="Times New Roman"/>
          <w:sz w:val="28"/>
          <w:szCs w:val="28"/>
        </w:rPr>
        <w:t xml:space="preserve"> </w:t>
      </w:r>
      <w:r w:rsidR="00353FBE" w:rsidRPr="00411B46">
        <w:rPr>
          <w:rFonts w:cs="Times New Roman"/>
          <w:sz w:val="28"/>
          <w:szCs w:val="28"/>
        </w:rPr>
        <w:t>Корди)</w:t>
      </w:r>
      <w:r w:rsidR="00D54F46" w:rsidRPr="00411B46">
        <w:rPr>
          <w:rFonts w:cs="Times New Roman"/>
          <w:sz w:val="28"/>
          <w:szCs w:val="28"/>
        </w:rPr>
        <w:t xml:space="preserve"> выделяют </w:t>
      </w:r>
      <w:r w:rsidR="00FF26AC" w:rsidRPr="00411B46">
        <w:rPr>
          <w:rFonts w:cs="Times New Roman"/>
          <w:sz w:val="28"/>
          <w:szCs w:val="28"/>
        </w:rPr>
        <w:t>сюбжонктив в независимом предложении</w:t>
      </w:r>
      <w:r w:rsidR="00D54F46" w:rsidRPr="00411B46">
        <w:rPr>
          <w:rFonts w:cs="Times New Roman"/>
          <w:sz w:val="28"/>
          <w:szCs w:val="28"/>
        </w:rPr>
        <w:t xml:space="preserve"> </w:t>
      </w:r>
      <w:r w:rsidR="00FF26AC" w:rsidRPr="00411B46">
        <w:rPr>
          <w:rFonts w:cs="Times New Roman"/>
          <w:sz w:val="28"/>
          <w:szCs w:val="28"/>
        </w:rPr>
        <w:t xml:space="preserve">(наравне с </w:t>
      </w:r>
      <w:r w:rsidR="00353FBE" w:rsidRPr="00411B46">
        <w:rPr>
          <w:rFonts w:cs="Times New Roman"/>
          <w:sz w:val="28"/>
          <w:szCs w:val="28"/>
        </w:rPr>
        <w:t>сюбжонктив</w:t>
      </w:r>
      <w:r w:rsidR="00FF26AC" w:rsidRPr="00411B46">
        <w:rPr>
          <w:rFonts w:cs="Times New Roman"/>
          <w:sz w:val="28"/>
          <w:szCs w:val="28"/>
        </w:rPr>
        <w:t>ом</w:t>
      </w:r>
      <w:r w:rsidR="00353FBE" w:rsidRPr="00411B46">
        <w:rPr>
          <w:rFonts w:cs="Times New Roman"/>
          <w:sz w:val="28"/>
          <w:szCs w:val="28"/>
        </w:rPr>
        <w:t xml:space="preserve"> в придаточном предложении</w:t>
      </w:r>
      <w:r w:rsidR="00FF26AC" w:rsidRPr="00411B46">
        <w:rPr>
          <w:rFonts w:cs="Times New Roman"/>
          <w:sz w:val="28"/>
          <w:szCs w:val="28"/>
        </w:rPr>
        <w:t>)</w:t>
      </w:r>
      <w:r w:rsidR="00353FBE" w:rsidRPr="00411B46">
        <w:rPr>
          <w:rFonts w:cs="Times New Roman"/>
          <w:sz w:val="28"/>
          <w:szCs w:val="28"/>
        </w:rPr>
        <w:t xml:space="preserve">, </w:t>
      </w:r>
      <w:r w:rsidR="00FF26AC" w:rsidRPr="00411B46">
        <w:rPr>
          <w:rFonts w:cs="Times New Roman"/>
          <w:sz w:val="28"/>
          <w:szCs w:val="28"/>
        </w:rPr>
        <w:t>в качестве отдельного наклонения, то есть придерживаются точки зрения, что существует два отдельных наклонения сюбжонктив</w:t>
      </w:r>
      <w:r w:rsidR="00353FBE" w:rsidRPr="00411B46">
        <w:rPr>
          <w:rFonts w:cs="Times New Roman"/>
          <w:sz w:val="28"/>
          <w:szCs w:val="28"/>
        </w:rPr>
        <w:t>. [</w:t>
      </w:r>
      <w:r w:rsidR="006D2B87" w:rsidRPr="00411B46">
        <w:rPr>
          <w:rFonts w:cs="Times New Roman"/>
          <w:sz w:val="28"/>
          <w:szCs w:val="28"/>
        </w:rPr>
        <w:t>4, с.</w:t>
      </w:r>
      <w:r w:rsidR="00353FBE" w:rsidRPr="00411B46">
        <w:rPr>
          <w:rFonts w:cs="Times New Roman"/>
          <w:sz w:val="28"/>
          <w:szCs w:val="28"/>
        </w:rPr>
        <w:t>322].</w:t>
      </w:r>
    </w:p>
    <w:p w14:paraId="5B87A3C9" w14:textId="5AAADFDB" w:rsidR="00EE56BB" w:rsidRPr="00411B46" w:rsidRDefault="00C81A8A" w:rsidP="00B73215">
      <w:pPr>
        <w:spacing w:line="360" w:lineRule="auto"/>
        <w:rPr>
          <w:rFonts w:cs="Times New Roman"/>
          <w:sz w:val="28"/>
          <w:szCs w:val="28"/>
          <w:highlight w:val="red"/>
        </w:rPr>
      </w:pPr>
      <w:r w:rsidRPr="00411B46">
        <w:rPr>
          <w:rFonts w:cs="Times New Roman"/>
          <w:sz w:val="28"/>
          <w:szCs w:val="28"/>
        </w:rPr>
        <w:t xml:space="preserve">Функционирование </w:t>
      </w:r>
      <w:r w:rsidR="004E7F86" w:rsidRPr="00411B46">
        <w:rPr>
          <w:rFonts w:cs="Times New Roman"/>
          <w:sz w:val="28"/>
          <w:szCs w:val="28"/>
        </w:rPr>
        <w:t xml:space="preserve">сюбжонктива в придаточных </w:t>
      </w:r>
      <w:r w:rsidR="00D54F46" w:rsidRPr="00411B46">
        <w:rPr>
          <w:rFonts w:cs="Times New Roman"/>
          <w:sz w:val="28"/>
          <w:szCs w:val="28"/>
        </w:rPr>
        <w:t xml:space="preserve">предложениях </w:t>
      </w:r>
      <w:r w:rsidR="004E7F86" w:rsidRPr="00411B46">
        <w:rPr>
          <w:rFonts w:cs="Times New Roman"/>
          <w:sz w:val="28"/>
          <w:szCs w:val="28"/>
        </w:rPr>
        <w:t xml:space="preserve">вызывает </w:t>
      </w:r>
      <w:r w:rsidR="00D54F46" w:rsidRPr="00411B46">
        <w:rPr>
          <w:rFonts w:cs="Times New Roman"/>
          <w:sz w:val="28"/>
          <w:szCs w:val="28"/>
        </w:rPr>
        <w:t>значительно больше противоречий</w:t>
      </w:r>
      <w:r w:rsidR="004E7F86" w:rsidRPr="00411B46">
        <w:rPr>
          <w:rFonts w:cs="Times New Roman"/>
          <w:sz w:val="28"/>
          <w:szCs w:val="28"/>
        </w:rPr>
        <w:t>, прежде всего потому, что в одних контекстах данное наклонение является единственно возможной нормативной формой глагола (например, в придаточных уступки), а в других возможны варианты (например, выбор между индикативом и сюбжонктивом, а зачастую и кондиционалом в относительных придаточных).</w:t>
      </w:r>
      <w:r w:rsidR="00517699" w:rsidRPr="00411B46">
        <w:rPr>
          <w:rFonts w:cs="Times New Roman"/>
          <w:sz w:val="28"/>
          <w:szCs w:val="28"/>
        </w:rPr>
        <w:t xml:space="preserve"> По наблюдению В.</w:t>
      </w:r>
      <w:r w:rsidR="00147F37" w:rsidRPr="00411B46">
        <w:rPr>
          <w:rFonts w:cs="Times New Roman"/>
          <w:sz w:val="28"/>
          <w:szCs w:val="28"/>
        </w:rPr>
        <w:t xml:space="preserve"> </w:t>
      </w:r>
      <w:r w:rsidR="00517699" w:rsidRPr="00411B46">
        <w:rPr>
          <w:rFonts w:cs="Times New Roman"/>
          <w:sz w:val="28"/>
          <w:szCs w:val="28"/>
        </w:rPr>
        <w:t>Г.</w:t>
      </w:r>
      <w:r w:rsidR="00147F37" w:rsidRPr="00411B46">
        <w:rPr>
          <w:rFonts w:cs="Times New Roman"/>
          <w:sz w:val="28"/>
          <w:szCs w:val="28"/>
        </w:rPr>
        <w:t xml:space="preserve"> </w:t>
      </w:r>
      <w:r w:rsidR="00517699" w:rsidRPr="00411B46">
        <w:rPr>
          <w:rFonts w:cs="Times New Roman"/>
          <w:sz w:val="28"/>
          <w:szCs w:val="28"/>
        </w:rPr>
        <w:t xml:space="preserve">Гака, </w:t>
      </w:r>
      <w:r w:rsidR="00EE56BB" w:rsidRPr="00411B46">
        <w:rPr>
          <w:rFonts w:cs="Times New Roman"/>
          <w:sz w:val="28"/>
          <w:szCs w:val="28"/>
        </w:rPr>
        <w:t xml:space="preserve">«нередко отмечают, что </w:t>
      </w:r>
      <w:r w:rsidR="00517699" w:rsidRPr="00411B46">
        <w:rPr>
          <w:rFonts w:cs="Times New Roman"/>
          <w:sz w:val="28"/>
          <w:szCs w:val="28"/>
        </w:rPr>
        <w:t>сюбжонктив</w:t>
      </w:r>
      <w:r w:rsidR="00EE56BB" w:rsidRPr="00411B46">
        <w:rPr>
          <w:rFonts w:cs="Times New Roman"/>
          <w:sz w:val="28"/>
          <w:szCs w:val="28"/>
        </w:rPr>
        <w:t xml:space="preserve"> дублирует </w:t>
      </w:r>
      <w:r w:rsidR="008F33F2" w:rsidRPr="00411B46">
        <w:rPr>
          <w:rFonts w:cs="Times New Roman"/>
          <w:sz w:val="28"/>
          <w:szCs w:val="28"/>
        </w:rPr>
        <w:t xml:space="preserve">&lt;…&gt; </w:t>
      </w:r>
      <w:r w:rsidR="00EE56BB" w:rsidRPr="00411B46">
        <w:rPr>
          <w:rFonts w:cs="Times New Roman"/>
          <w:sz w:val="28"/>
          <w:szCs w:val="28"/>
        </w:rPr>
        <w:t xml:space="preserve">либо значение другого слова в предложении (например, в </w:t>
      </w:r>
      <w:r w:rsidR="00EE56BB" w:rsidRPr="00411B46">
        <w:rPr>
          <w:rFonts w:cs="Times New Roman"/>
          <w:i/>
          <w:sz w:val="28"/>
          <w:szCs w:val="28"/>
          <w:lang w:val="en-US"/>
        </w:rPr>
        <w:t>Je</w:t>
      </w:r>
      <w:r w:rsidR="00EE56BB" w:rsidRPr="00411B46">
        <w:rPr>
          <w:rFonts w:cs="Times New Roman"/>
          <w:i/>
          <w:sz w:val="28"/>
          <w:szCs w:val="28"/>
        </w:rPr>
        <w:t xml:space="preserve"> </w:t>
      </w:r>
      <w:r w:rsidR="00EE56BB" w:rsidRPr="00411B46">
        <w:rPr>
          <w:rFonts w:cs="Times New Roman"/>
          <w:i/>
          <w:sz w:val="28"/>
          <w:szCs w:val="28"/>
          <w:lang w:val="en-US"/>
        </w:rPr>
        <w:t>veux</w:t>
      </w:r>
      <w:r w:rsidR="00EE56BB" w:rsidRPr="00411B46">
        <w:rPr>
          <w:rFonts w:cs="Times New Roman"/>
          <w:i/>
          <w:sz w:val="28"/>
          <w:szCs w:val="28"/>
        </w:rPr>
        <w:t xml:space="preserve"> </w:t>
      </w:r>
      <w:r w:rsidR="00EE56BB" w:rsidRPr="00411B46">
        <w:rPr>
          <w:rFonts w:cs="Times New Roman"/>
          <w:i/>
          <w:sz w:val="28"/>
          <w:szCs w:val="28"/>
          <w:lang w:val="en-US"/>
        </w:rPr>
        <w:t>qu</w:t>
      </w:r>
      <w:r w:rsidR="00EE56BB" w:rsidRPr="00411B46">
        <w:rPr>
          <w:rFonts w:cs="Times New Roman"/>
          <w:i/>
          <w:sz w:val="28"/>
          <w:szCs w:val="28"/>
        </w:rPr>
        <w:t>’</w:t>
      </w:r>
      <w:r w:rsidR="00EE56BB" w:rsidRPr="00411B46">
        <w:rPr>
          <w:rFonts w:cs="Times New Roman"/>
          <w:i/>
          <w:sz w:val="28"/>
          <w:szCs w:val="28"/>
          <w:lang w:val="en-US"/>
        </w:rPr>
        <w:t>il</w:t>
      </w:r>
      <w:r w:rsidR="00EE56BB" w:rsidRPr="00411B46">
        <w:rPr>
          <w:rFonts w:cs="Times New Roman"/>
          <w:i/>
          <w:sz w:val="28"/>
          <w:szCs w:val="28"/>
        </w:rPr>
        <w:t xml:space="preserve"> </w:t>
      </w:r>
      <w:r w:rsidR="00EE56BB" w:rsidRPr="00411B46">
        <w:rPr>
          <w:rFonts w:cs="Times New Roman"/>
          <w:i/>
          <w:sz w:val="28"/>
          <w:szCs w:val="28"/>
          <w:lang w:val="en-US"/>
        </w:rPr>
        <w:t>vienne</w:t>
      </w:r>
      <w:r w:rsidR="00EE56BB" w:rsidRPr="00411B46">
        <w:rPr>
          <w:rFonts w:cs="Times New Roman"/>
          <w:sz w:val="28"/>
          <w:szCs w:val="28"/>
        </w:rPr>
        <w:t xml:space="preserve"> пожелание выражено дважды</w:t>
      </w:r>
      <w:r w:rsidR="003F0BBB" w:rsidRPr="00411B46">
        <w:rPr>
          <w:rFonts w:cs="Times New Roman"/>
          <w:sz w:val="28"/>
          <w:szCs w:val="28"/>
        </w:rPr>
        <w:t>»</w:t>
      </w:r>
      <w:r w:rsidR="00EE56BB" w:rsidRPr="00411B46">
        <w:rPr>
          <w:rFonts w:cs="Times New Roman"/>
          <w:sz w:val="28"/>
          <w:szCs w:val="28"/>
        </w:rPr>
        <w:t xml:space="preserve">: </w:t>
      </w:r>
      <w:r w:rsidR="00AA06F0" w:rsidRPr="00411B46">
        <w:rPr>
          <w:rFonts w:cs="Times New Roman"/>
          <w:sz w:val="28"/>
          <w:szCs w:val="28"/>
        </w:rPr>
        <w:t xml:space="preserve">управляющим </w:t>
      </w:r>
      <w:r w:rsidR="00EE56BB" w:rsidRPr="00411B46">
        <w:rPr>
          <w:rFonts w:cs="Times New Roman"/>
          <w:sz w:val="28"/>
          <w:szCs w:val="28"/>
        </w:rPr>
        <w:t>глаголом и формой сюбжонктива</w:t>
      </w:r>
      <w:r w:rsidR="00AA06F0" w:rsidRPr="00411B46">
        <w:rPr>
          <w:rFonts w:cs="Times New Roman"/>
          <w:sz w:val="28"/>
          <w:szCs w:val="28"/>
        </w:rPr>
        <w:t xml:space="preserve"> в придаточном</w:t>
      </w:r>
      <w:r w:rsidR="00EE56BB" w:rsidRPr="00411B46">
        <w:rPr>
          <w:rFonts w:cs="Times New Roman"/>
          <w:sz w:val="28"/>
          <w:szCs w:val="28"/>
        </w:rPr>
        <w:t xml:space="preserve">), </w:t>
      </w:r>
      <w:r w:rsidR="003F0BBB" w:rsidRPr="00411B46">
        <w:rPr>
          <w:rFonts w:cs="Times New Roman"/>
          <w:sz w:val="28"/>
          <w:szCs w:val="28"/>
        </w:rPr>
        <w:t>«</w:t>
      </w:r>
      <w:r w:rsidR="00EE56BB" w:rsidRPr="00411B46">
        <w:rPr>
          <w:rFonts w:cs="Times New Roman"/>
          <w:sz w:val="28"/>
          <w:szCs w:val="28"/>
        </w:rPr>
        <w:t>либо в ряде случаев выступает семантически опустошенным</w:t>
      </w:r>
      <w:r w:rsidR="008F33F2" w:rsidRPr="00411B46">
        <w:rPr>
          <w:rFonts w:cs="Times New Roman"/>
          <w:sz w:val="28"/>
          <w:szCs w:val="28"/>
        </w:rPr>
        <w:t>»</w:t>
      </w:r>
      <w:r w:rsidR="00517699" w:rsidRPr="00411B46">
        <w:rPr>
          <w:rStyle w:val="a9"/>
          <w:rFonts w:cs="Times New Roman"/>
          <w:sz w:val="28"/>
          <w:szCs w:val="28"/>
        </w:rPr>
        <w:footnoteReference w:id="4"/>
      </w:r>
      <w:r w:rsidR="00517699" w:rsidRPr="00411B46">
        <w:rPr>
          <w:rFonts w:cs="Times New Roman"/>
          <w:sz w:val="28"/>
          <w:szCs w:val="28"/>
        </w:rPr>
        <w:t xml:space="preserve"> </w:t>
      </w:r>
      <w:r w:rsidR="00EE56BB" w:rsidRPr="00411B46">
        <w:rPr>
          <w:rFonts w:cs="Times New Roman"/>
          <w:sz w:val="28"/>
          <w:szCs w:val="28"/>
        </w:rPr>
        <w:t>[</w:t>
      </w:r>
      <w:r w:rsidR="00CF5D1F" w:rsidRPr="00411B46">
        <w:rPr>
          <w:rFonts w:cs="Times New Roman"/>
          <w:sz w:val="28"/>
          <w:szCs w:val="28"/>
        </w:rPr>
        <w:t>1, с.</w:t>
      </w:r>
      <w:r w:rsidR="00EE56BB" w:rsidRPr="00411B46">
        <w:rPr>
          <w:rFonts w:cs="Times New Roman"/>
          <w:sz w:val="28"/>
          <w:szCs w:val="28"/>
        </w:rPr>
        <w:t>184]</w:t>
      </w:r>
      <w:r w:rsidR="00517699" w:rsidRPr="00411B46">
        <w:rPr>
          <w:rFonts w:cs="Times New Roman"/>
          <w:sz w:val="28"/>
          <w:szCs w:val="28"/>
        </w:rPr>
        <w:t>.</w:t>
      </w:r>
    </w:p>
    <w:p w14:paraId="2C738D9D" w14:textId="77777777" w:rsidR="004B736C" w:rsidRPr="00411B46" w:rsidRDefault="0070024F" w:rsidP="00B73215">
      <w:pPr>
        <w:spacing w:line="360" w:lineRule="auto"/>
        <w:rPr>
          <w:rFonts w:cs="Times New Roman"/>
          <w:sz w:val="28"/>
          <w:szCs w:val="28"/>
        </w:rPr>
      </w:pPr>
      <w:r w:rsidRPr="00411B46">
        <w:rPr>
          <w:rFonts w:cs="Times New Roman"/>
          <w:sz w:val="28"/>
          <w:szCs w:val="28"/>
        </w:rPr>
        <w:lastRenderedPageBreak/>
        <w:t>Вопрос о модальности и семантике</w:t>
      </w:r>
      <w:r w:rsidR="002264DB" w:rsidRPr="00411B46">
        <w:rPr>
          <w:rFonts w:cs="Times New Roman"/>
          <w:sz w:val="28"/>
          <w:szCs w:val="28"/>
        </w:rPr>
        <w:t xml:space="preserve"> </w:t>
      </w:r>
      <w:r w:rsidR="004E7F86" w:rsidRPr="00411B46">
        <w:rPr>
          <w:rFonts w:cs="Times New Roman"/>
          <w:sz w:val="28"/>
          <w:szCs w:val="28"/>
        </w:rPr>
        <w:t>сюбжонктива</w:t>
      </w:r>
      <w:r w:rsidR="00812E49" w:rsidRPr="00411B46">
        <w:rPr>
          <w:rFonts w:cs="Times New Roman"/>
          <w:sz w:val="28"/>
          <w:szCs w:val="28"/>
        </w:rPr>
        <w:t xml:space="preserve"> получал</w:t>
      </w:r>
      <w:r w:rsidRPr="00411B46">
        <w:rPr>
          <w:rFonts w:cs="Times New Roman"/>
          <w:sz w:val="28"/>
          <w:szCs w:val="28"/>
        </w:rPr>
        <w:t xml:space="preserve"> в лингвистике </w:t>
      </w:r>
      <w:r w:rsidR="00812E49" w:rsidRPr="00411B46">
        <w:rPr>
          <w:rFonts w:cs="Times New Roman"/>
          <w:sz w:val="28"/>
          <w:szCs w:val="28"/>
        </w:rPr>
        <w:t>разнообразные</w:t>
      </w:r>
      <w:r w:rsidRPr="00411B46">
        <w:rPr>
          <w:rFonts w:cs="Times New Roman"/>
          <w:sz w:val="28"/>
          <w:szCs w:val="28"/>
        </w:rPr>
        <w:t xml:space="preserve"> решения</w:t>
      </w:r>
      <w:r w:rsidR="00812E49" w:rsidRPr="00411B46">
        <w:rPr>
          <w:rFonts w:cs="Times New Roman"/>
          <w:sz w:val="28"/>
          <w:szCs w:val="28"/>
        </w:rPr>
        <w:t>, перечислим некоторые из них</w:t>
      </w:r>
      <w:r w:rsidRPr="00411B46">
        <w:rPr>
          <w:rFonts w:cs="Times New Roman"/>
          <w:sz w:val="28"/>
          <w:szCs w:val="28"/>
        </w:rPr>
        <w:t xml:space="preserve"> </w:t>
      </w:r>
      <w:r w:rsidR="005A7C25" w:rsidRPr="00411B46">
        <w:rPr>
          <w:rFonts w:cs="Times New Roman"/>
          <w:sz w:val="28"/>
          <w:szCs w:val="28"/>
        </w:rPr>
        <w:t>[</w:t>
      </w:r>
      <w:r w:rsidR="006D2B87" w:rsidRPr="00411B46">
        <w:rPr>
          <w:rFonts w:cs="Times New Roman"/>
          <w:sz w:val="28"/>
          <w:szCs w:val="28"/>
        </w:rPr>
        <w:t>5</w:t>
      </w:r>
      <w:r w:rsidR="005A7C25" w:rsidRPr="00411B46">
        <w:rPr>
          <w:rFonts w:cs="Times New Roman"/>
          <w:sz w:val="28"/>
          <w:szCs w:val="28"/>
        </w:rPr>
        <w:t>, с.215-224]</w:t>
      </w:r>
      <w:r w:rsidR="00FC6D6D" w:rsidRPr="00411B46">
        <w:rPr>
          <w:rFonts w:cs="Times New Roman"/>
          <w:sz w:val="28"/>
          <w:szCs w:val="28"/>
        </w:rPr>
        <w:t>:</w:t>
      </w:r>
    </w:p>
    <w:p w14:paraId="7DA33ED7" w14:textId="7321B635" w:rsidR="00670CAE" w:rsidRPr="00411B46" w:rsidRDefault="004B736C" w:rsidP="00B73215">
      <w:pPr>
        <w:pStyle w:val="a5"/>
        <w:numPr>
          <w:ilvl w:val="0"/>
          <w:numId w:val="28"/>
        </w:numPr>
        <w:spacing w:line="360" w:lineRule="auto"/>
        <w:ind w:left="0" w:firstLine="349"/>
        <w:rPr>
          <w:rFonts w:cs="Times New Roman"/>
          <w:sz w:val="28"/>
          <w:szCs w:val="28"/>
        </w:rPr>
      </w:pPr>
      <w:r w:rsidRPr="00411B46">
        <w:rPr>
          <w:rFonts w:cs="Times New Roman"/>
          <w:sz w:val="28"/>
          <w:szCs w:val="28"/>
        </w:rPr>
        <w:t>рассмотрение сюбжонктива как исключительно позиционного варианта, не выражающего какого-либо значения, но выполняющего исключительно синтаксическую функцию – быть формой глагола в придаточном предложении (</w:t>
      </w:r>
      <w:r w:rsidRPr="00411B46">
        <w:rPr>
          <w:rFonts w:cs="Times New Roman"/>
          <w:sz w:val="28"/>
          <w:szCs w:val="28"/>
          <w:lang w:val="en-US"/>
        </w:rPr>
        <w:t>F</w:t>
      </w:r>
      <w:r w:rsidRPr="00411B46">
        <w:rPr>
          <w:rFonts w:cs="Times New Roman"/>
          <w:sz w:val="28"/>
          <w:szCs w:val="28"/>
        </w:rPr>
        <w:t xml:space="preserve">. </w:t>
      </w:r>
      <w:r w:rsidRPr="00411B46">
        <w:rPr>
          <w:rFonts w:cs="Times New Roman"/>
          <w:sz w:val="28"/>
          <w:szCs w:val="28"/>
          <w:lang w:val="en-US"/>
        </w:rPr>
        <w:t>Brunot</w:t>
      </w:r>
      <w:r w:rsidRPr="00411B46">
        <w:rPr>
          <w:rFonts w:cs="Times New Roman"/>
          <w:sz w:val="28"/>
          <w:szCs w:val="28"/>
        </w:rPr>
        <w:t xml:space="preserve">, </w:t>
      </w:r>
      <w:r w:rsidRPr="00411B46">
        <w:rPr>
          <w:rFonts w:cs="Times New Roman"/>
          <w:sz w:val="28"/>
          <w:szCs w:val="28"/>
          <w:lang w:val="en-US"/>
        </w:rPr>
        <w:t>C</w:t>
      </w:r>
      <w:r w:rsidRPr="00411B46">
        <w:rPr>
          <w:rFonts w:cs="Times New Roman"/>
          <w:sz w:val="28"/>
          <w:szCs w:val="28"/>
        </w:rPr>
        <w:t xml:space="preserve">. </w:t>
      </w:r>
      <w:r w:rsidRPr="00411B46">
        <w:rPr>
          <w:rFonts w:cs="Times New Roman"/>
          <w:sz w:val="28"/>
          <w:szCs w:val="28"/>
          <w:lang w:val="en-US"/>
        </w:rPr>
        <w:t>De</w:t>
      </w:r>
      <w:r w:rsidRPr="00411B46">
        <w:rPr>
          <w:rFonts w:cs="Times New Roman"/>
          <w:sz w:val="28"/>
          <w:szCs w:val="28"/>
        </w:rPr>
        <w:t xml:space="preserve"> </w:t>
      </w:r>
      <w:r w:rsidRPr="00411B46">
        <w:rPr>
          <w:rFonts w:cs="Times New Roman"/>
          <w:sz w:val="28"/>
          <w:szCs w:val="28"/>
          <w:lang w:val="en-US"/>
        </w:rPr>
        <w:t>Boer</w:t>
      </w:r>
      <w:r w:rsidRPr="00411B46">
        <w:rPr>
          <w:rFonts w:cs="Times New Roman"/>
          <w:sz w:val="28"/>
          <w:szCs w:val="28"/>
        </w:rPr>
        <w:t xml:space="preserve">, </w:t>
      </w:r>
      <w:r w:rsidRPr="00411B46">
        <w:rPr>
          <w:rFonts w:cs="Times New Roman"/>
          <w:sz w:val="28"/>
          <w:szCs w:val="28"/>
          <w:lang w:val="en-US"/>
        </w:rPr>
        <w:t>L</w:t>
      </w:r>
      <w:r w:rsidRPr="00411B46">
        <w:rPr>
          <w:rFonts w:cs="Times New Roman"/>
          <w:sz w:val="28"/>
          <w:szCs w:val="28"/>
        </w:rPr>
        <w:t xml:space="preserve">. </w:t>
      </w:r>
      <w:r w:rsidRPr="00411B46">
        <w:rPr>
          <w:rFonts w:cs="Times New Roman"/>
          <w:sz w:val="28"/>
          <w:szCs w:val="28"/>
          <w:lang w:val="en-US"/>
        </w:rPr>
        <w:t>Foulet</w:t>
      </w:r>
      <w:r w:rsidRPr="00411B46">
        <w:rPr>
          <w:rFonts w:cs="Times New Roman"/>
          <w:sz w:val="28"/>
          <w:szCs w:val="28"/>
        </w:rPr>
        <w:t>);</w:t>
      </w:r>
    </w:p>
    <w:p w14:paraId="1D7146E5" w14:textId="02869072" w:rsidR="00DE12C1" w:rsidRPr="00411B46" w:rsidRDefault="00812E49" w:rsidP="00B73215">
      <w:pPr>
        <w:pStyle w:val="a5"/>
        <w:numPr>
          <w:ilvl w:val="0"/>
          <w:numId w:val="6"/>
        </w:numPr>
        <w:spacing w:line="360" w:lineRule="auto"/>
        <w:ind w:left="0" w:firstLine="360"/>
        <w:rPr>
          <w:rFonts w:cs="Times New Roman"/>
          <w:sz w:val="28"/>
          <w:szCs w:val="28"/>
        </w:rPr>
      </w:pPr>
      <w:r w:rsidRPr="00411B46">
        <w:rPr>
          <w:rFonts w:cs="Times New Roman"/>
          <w:sz w:val="28"/>
          <w:szCs w:val="28"/>
        </w:rPr>
        <w:t xml:space="preserve">Рассмотрение сюбжонктива с позиций аффективности. Так, </w:t>
      </w:r>
      <w:r w:rsidR="009B3221" w:rsidRPr="00411B46">
        <w:rPr>
          <w:rFonts w:cs="Times New Roman"/>
          <w:sz w:val="28"/>
          <w:szCs w:val="28"/>
          <w:lang w:val="en-US"/>
        </w:rPr>
        <w:t>K</w:t>
      </w:r>
      <w:r w:rsidR="009B3221" w:rsidRPr="00411B46">
        <w:rPr>
          <w:rFonts w:cs="Times New Roman"/>
          <w:sz w:val="28"/>
          <w:szCs w:val="28"/>
        </w:rPr>
        <w:t xml:space="preserve">. </w:t>
      </w:r>
      <w:r w:rsidR="009B3221" w:rsidRPr="00411B46">
        <w:rPr>
          <w:rFonts w:cs="Times New Roman"/>
          <w:sz w:val="28"/>
          <w:szCs w:val="28"/>
          <w:lang w:val="en-US"/>
        </w:rPr>
        <w:t>Vossler</w:t>
      </w:r>
      <w:r w:rsidR="007D1FC9" w:rsidRPr="00411B46">
        <w:rPr>
          <w:rFonts w:cs="Times New Roman"/>
          <w:sz w:val="28"/>
          <w:szCs w:val="28"/>
        </w:rPr>
        <w:t xml:space="preserve"> </w:t>
      </w:r>
      <w:r w:rsidR="00FE413E" w:rsidRPr="00411B46">
        <w:rPr>
          <w:rFonts w:cs="Times New Roman"/>
          <w:sz w:val="28"/>
          <w:szCs w:val="28"/>
        </w:rPr>
        <w:t xml:space="preserve">и </w:t>
      </w:r>
      <w:r w:rsidR="00FE413E" w:rsidRPr="00411B46">
        <w:rPr>
          <w:rFonts w:cs="Times New Roman"/>
          <w:sz w:val="28"/>
          <w:szCs w:val="28"/>
          <w:lang w:val="en-US"/>
        </w:rPr>
        <w:t>G</w:t>
      </w:r>
      <w:r w:rsidR="00FE413E" w:rsidRPr="00411B46">
        <w:rPr>
          <w:rFonts w:cs="Times New Roman"/>
          <w:sz w:val="28"/>
          <w:szCs w:val="28"/>
        </w:rPr>
        <w:t xml:space="preserve">. и </w:t>
      </w:r>
      <w:r w:rsidR="00FE413E" w:rsidRPr="00411B46">
        <w:rPr>
          <w:rFonts w:cs="Times New Roman"/>
          <w:sz w:val="28"/>
          <w:szCs w:val="28"/>
          <w:lang w:val="en-US"/>
        </w:rPr>
        <w:t>R</w:t>
      </w:r>
      <w:r w:rsidR="00FE413E" w:rsidRPr="00411B46">
        <w:rPr>
          <w:rFonts w:cs="Times New Roman"/>
          <w:sz w:val="28"/>
          <w:szCs w:val="28"/>
        </w:rPr>
        <w:t xml:space="preserve">. </w:t>
      </w:r>
      <w:r w:rsidR="00FE413E" w:rsidRPr="00411B46">
        <w:rPr>
          <w:rFonts w:cs="Times New Roman"/>
          <w:sz w:val="28"/>
          <w:szCs w:val="28"/>
          <w:lang w:val="en-US"/>
        </w:rPr>
        <w:t>Bidois</w:t>
      </w:r>
      <w:r w:rsidR="00FE413E" w:rsidRPr="00411B46">
        <w:rPr>
          <w:rFonts w:cs="Times New Roman"/>
          <w:sz w:val="28"/>
          <w:szCs w:val="28"/>
        </w:rPr>
        <w:t xml:space="preserve"> </w:t>
      </w:r>
      <w:r w:rsidR="007D1FC9" w:rsidRPr="00411B46">
        <w:rPr>
          <w:rFonts w:cs="Times New Roman"/>
          <w:sz w:val="28"/>
          <w:szCs w:val="28"/>
        </w:rPr>
        <w:t>считал</w:t>
      </w:r>
      <w:r w:rsidR="00FE413E" w:rsidRPr="00411B46">
        <w:rPr>
          <w:rFonts w:cs="Times New Roman"/>
          <w:sz w:val="28"/>
          <w:szCs w:val="28"/>
        </w:rPr>
        <w:t>и</w:t>
      </w:r>
      <w:r w:rsidR="007D1FC9" w:rsidRPr="00411B46">
        <w:rPr>
          <w:rFonts w:cs="Times New Roman"/>
          <w:sz w:val="28"/>
          <w:szCs w:val="28"/>
        </w:rPr>
        <w:t xml:space="preserve"> главной задачей сюбжонктива отразить психологическо</w:t>
      </w:r>
      <w:r w:rsidR="00BD56D7" w:rsidRPr="00411B46">
        <w:rPr>
          <w:rFonts w:cs="Times New Roman"/>
          <w:sz w:val="28"/>
          <w:szCs w:val="28"/>
        </w:rPr>
        <w:t>е</w:t>
      </w:r>
      <w:r w:rsidR="00FE413E" w:rsidRPr="00411B46">
        <w:rPr>
          <w:rFonts w:cs="Times New Roman"/>
          <w:sz w:val="28"/>
          <w:szCs w:val="28"/>
        </w:rPr>
        <w:t xml:space="preserve"> или эмоциональное (</w:t>
      </w:r>
      <w:r w:rsidR="00FE413E" w:rsidRPr="00411B46">
        <w:rPr>
          <w:rFonts w:cs="Times New Roman"/>
          <w:i/>
          <w:sz w:val="28"/>
          <w:szCs w:val="28"/>
          <w:lang w:val="en-US"/>
        </w:rPr>
        <w:t>affectivit</w:t>
      </w:r>
      <w:r w:rsidR="00FE413E" w:rsidRPr="00411B46">
        <w:rPr>
          <w:rFonts w:cs="Times New Roman"/>
          <w:i/>
          <w:sz w:val="28"/>
          <w:szCs w:val="28"/>
        </w:rPr>
        <w:t>é)</w:t>
      </w:r>
      <w:r w:rsidR="00FE413E" w:rsidRPr="00411B46">
        <w:rPr>
          <w:rFonts w:cs="Times New Roman"/>
          <w:sz w:val="28"/>
          <w:szCs w:val="28"/>
        </w:rPr>
        <w:t xml:space="preserve"> отношение субъекта к действию (</w:t>
      </w:r>
      <w:r w:rsidR="00BD56D7" w:rsidRPr="00411B46">
        <w:rPr>
          <w:rFonts w:cs="Times New Roman"/>
          <w:sz w:val="28"/>
          <w:szCs w:val="28"/>
        </w:rPr>
        <w:t xml:space="preserve">волеизъявление, желание, цель, страх и проч.); </w:t>
      </w:r>
      <w:r w:rsidR="007D1FC9" w:rsidRPr="00411B46">
        <w:rPr>
          <w:rFonts w:cs="Times New Roman"/>
          <w:sz w:val="28"/>
          <w:szCs w:val="28"/>
          <w:lang w:val="en-US"/>
        </w:rPr>
        <w:t>W</w:t>
      </w:r>
      <w:r w:rsidR="007D1FC9" w:rsidRPr="00411B46">
        <w:rPr>
          <w:rFonts w:cs="Times New Roman"/>
          <w:sz w:val="28"/>
          <w:szCs w:val="28"/>
        </w:rPr>
        <w:t xml:space="preserve">. </w:t>
      </w:r>
      <w:r w:rsidR="007D1FC9" w:rsidRPr="00411B46">
        <w:rPr>
          <w:rFonts w:cs="Times New Roman"/>
          <w:sz w:val="28"/>
          <w:szCs w:val="28"/>
          <w:lang w:val="en-US"/>
        </w:rPr>
        <w:t>Va</w:t>
      </w:r>
      <w:r w:rsidR="00263047" w:rsidRPr="00411B46">
        <w:rPr>
          <w:rFonts w:cs="Times New Roman"/>
          <w:sz w:val="28"/>
          <w:szCs w:val="28"/>
          <w:lang w:val="en-US"/>
        </w:rPr>
        <w:t>n</w:t>
      </w:r>
      <w:r w:rsidR="007D1FC9" w:rsidRPr="00411B46">
        <w:rPr>
          <w:rFonts w:cs="Times New Roman"/>
          <w:sz w:val="28"/>
          <w:szCs w:val="28"/>
        </w:rPr>
        <w:t xml:space="preserve"> </w:t>
      </w:r>
      <w:r w:rsidR="007D1FC9" w:rsidRPr="00411B46">
        <w:rPr>
          <w:rFonts w:cs="Times New Roman"/>
          <w:sz w:val="28"/>
          <w:szCs w:val="28"/>
          <w:lang w:val="en-US"/>
        </w:rPr>
        <w:t>der</w:t>
      </w:r>
      <w:r w:rsidR="007D1FC9" w:rsidRPr="00411B46">
        <w:rPr>
          <w:rFonts w:cs="Times New Roman"/>
          <w:sz w:val="28"/>
          <w:szCs w:val="28"/>
        </w:rPr>
        <w:t xml:space="preserve"> </w:t>
      </w:r>
      <w:r w:rsidR="007D1FC9" w:rsidRPr="00411B46">
        <w:rPr>
          <w:rFonts w:cs="Times New Roman"/>
          <w:sz w:val="28"/>
          <w:szCs w:val="28"/>
          <w:lang w:val="en-US"/>
        </w:rPr>
        <w:t>Molen</w:t>
      </w:r>
      <w:r w:rsidR="000A132A" w:rsidRPr="00411B46">
        <w:rPr>
          <w:rFonts w:cs="Times New Roman"/>
          <w:sz w:val="28"/>
          <w:szCs w:val="28"/>
        </w:rPr>
        <w:t xml:space="preserve"> рассматривал </w:t>
      </w:r>
      <w:r w:rsidR="00BD56D7" w:rsidRPr="00411B46">
        <w:rPr>
          <w:rFonts w:cs="Times New Roman"/>
          <w:sz w:val="28"/>
          <w:szCs w:val="28"/>
        </w:rPr>
        <w:t>сюбжонктив</w:t>
      </w:r>
      <w:r w:rsidR="000A132A" w:rsidRPr="00411B46">
        <w:rPr>
          <w:rFonts w:cs="Times New Roman"/>
          <w:sz w:val="28"/>
          <w:szCs w:val="28"/>
        </w:rPr>
        <w:t xml:space="preserve"> как наклонение «субъективности»</w:t>
      </w:r>
      <w:r w:rsidR="00B01360" w:rsidRPr="00411B46">
        <w:rPr>
          <w:rFonts w:cs="Times New Roman"/>
          <w:sz w:val="28"/>
          <w:szCs w:val="28"/>
        </w:rPr>
        <w:t xml:space="preserve">. </w:t>
      </w:r>
      <w:r w:rsidRPr="00411B46">
        <w:rPr>
          <w:rFonts w:cs="Times New Roman"/>
          <w:sz w:val="28"/>
          <w:szCs w:val="28"/>
          <w:lang w:val="en-US"/>
        </w:rPr>
        <w:t>L</w:t>
      </w:r>
      <w:r w:rsidRPr="00411B46">
        <w:rPr>
          <w:rFonts w:cs="Times New Roman"/>
          <w:sz w:val="28"/>
          <w:szCs w:val="28"/>
        </w:rPr>
        <w:t xml:space="preserve">. </w:t>
      </w:r>
      <w:r w:rsidRPr="00411B46">
        <w:rPr>
          <w:rFonts w:cs="Times New Roman"/>
          <w:sz w:val="28"/>
          <w:szCs w:val="28"/>
          <w:lang w:val="en-US"/>
        </w:rPr>
        <w:t>Cl</w:t>
      </w:r>
      <w:r w:rsidRPr="00411B46">
        <w:rPr>
          <w:rFonts w:cs="Times New Roman"/>
          <w:sz w:val="28"/>
          <w:szCs w:val="28"/>
        </w:rPr>
        <w:t>é</w:t>
      </w:r>
      <w:r w:rsidRPr="00411B46">
        <w:rPr>
          <w:rFonts w:cs="Times New Roman"/>
          <w:sz w:val="28"/>
          <w:szCs w:val="28"/>
          <w:lang w:val="en-US"/>
        </w:rPr>
        <w:t>dat</w:t>
      </w:r>
      <w:r w:rsidRPr="00411B46">
        <w:rPr>
          <w:rFonts w:cs="Times New Roman"/>
          <w:sz w:val="28"/>
          <w:szCs w:val="28"/>
        </w:rPr>
        <w:t xml:space="preserve">, </w:t>
      </w:r>
      <w:r w:rsidRPr="00411B46">
        <w:rPr>
          <w:rFonts w:cs="Times New Roman"/>
          <w:sz w:val="28"/>
          <w:szCs w:val="28"/>
          <w:lang w:val="en-US"/>
        </w:rPr>
        <w:t>L</w:t>
      </w:r>
      <w:r w:rsidRPr="00411B46">
        <w:rPr>
          <w:rFonts w:cs="Times New Roman"/>
          <w:sz w:val="28"/>
          <w:szCs w:val="28"/>
        </w:rPr>
        <w:t xml:space="preserve">. </w:t>
      </w:r>
      <w:r w:rsidRPr="00411B46">
        <w:rPr>
          <w:rFonts w:cs="Times New Roman"/>
          <w:sz w:val="28"/>
          <w:szCs w:val="28"/>
          <w:lang w:val="en-US"/>
        </w:rPr>
        <w:t>Foulet</w:t>
      </w:r>
      <w:r w:rsidRPr="00411B46">
        <w:rPr>
          <w:rFonts w:cs="Times New Roman"/>
          <w:sz w:val="28"/>
          <w:szCs w:val="28"/>
        </w:rPr>
        <w:t xml:space="preserve"> и др. считали</w:t>
      </w:r>
      <w:r w:rsidR="005E77CE" w:rsidRPr="00411B46">
        <w:rPr>
          <w:rFonts w:cs="Times New Roman"/>
          <w:sz w:val="28"/>
          <w:szCs w:val="28"/>
        </w:rPr>
        <w:t xml:space="preserve"> центральным значение</w:t>
      </w:r>
      <w:r w:rsidRPr="00411B46">
        <w:rPr>
          <w:rFonts w:cs="Times New Roman"/>
          <w:sz w:val="28"/>
          <w:szCs w:val="28"/>
        </w:rPr>
        <w:t xml:space="preserve"> сомнения</w:t>
      </w:r>
      <w:r w:rsidR="006972D8" w:rsidRPr="00411B46">
        <w:rPr>
          <w:rFonts w:cs="Times New Roman"/>
          <w:sz w:val="28"/>
          <w:szCs w:val="28"/>
        </w:rPr>
        <w:t xml:space="preserve">. </w:t>
      </w:r>
      <w:r w:rsidRPr="00411B46">
        <w:rPr>
          <w:rFonts w:cs="Times New Roman"/>
          <w:sz w:val="28"/>
          <w:szCs w:val="28"/>
        </w:rPr>
        <w:t>Однако</w:t>
      </w:r>
      <w:r w:rsidR="002E45E2" w:rsidRPr="00411B46">
        <w:rPr>
          <w:rFonts w:cs="Times New Roman"/>
          <w:sz w:val="28"/>
          <w:szCs w:val="28"/>
        </w:rPr>
        <w:t xml:space="preserve">, как указывает </w:t>
      </w:r>
      <w:r w:rsidR="002E45E2" w:rsidRPr="00411B46">
        <w:rPr>
          <w:rFonts w:cs="Times New Roman"/>
          <w:sz w:val="28"/>
          <w:szCs w:val="28"/>
          <w:lang w:val="en-US"/>
        </w:rPr>
        <w:t>G</w:t>
      </w:r>
      <w:r w:rsidR="002E45E2" w:rsidRPr="00411B46">
        <w:rPr>
          <w:rFonts w:cs="Times New Roman"/>
          <w:sz w:val="28"/>
          <w:szCs w:val="28"/>
        </w:rPr>
        <w:t xml:space="preserve">. </w:t>
      </w:r>
      <w:r w:rsidR="002E45E2" w:rsidRPr="00411B46">
        <w:rPr>
          <w:rFonts w:cs="Times New Roman"/>
          <w:sz w:val="28"/>
          <w:szCs w:val="28"/>
          <w:lang w:val="en-US"/>
        </w:rPr>
        <w:t>Moignet</w:t>
      </w:r>
      <w:r w:rsidR="002E45E2" w:rsidRPr="00411B46">
        <w:rPr>
          <w:rFonts w:cs="Times New Roman"/>
          <w:sz w:val="28"/>
          <w:szCs w:val="28"/>
        </w:rPr>
        <w:t xml:space="preserve">, </w:t>
      </w:r>
      <w:r w:rsidR="00C17393" w:rsidRPr="00411B46">
        <w:rPr>
          <w:rFonts w:cs="Times New Roman"/>
          <w:sz w:val="28"/>
          <w:szCs w:val="28"/>
        </w:rPr>
        <w:t xml:space="preserve">сама по себе форма сюбжонктива не отражает </w:t>
      </w:r>
      <w:r w:rsidR="00FE413E" w:rsidRPr="00411B46">
        <w:rPr>
          <w:rFonts w:cs="Times New Roman"/>
          <w:sz w:val="28"/>
          <w:szCs w:val="28"/>
        </w:rPr>
        <w:t xml:space="preserve">никакой </w:t>
      </w:r>
      <w:r w:rsidR="00B9601D" w:rsidRPr="00411B46">
        <w:rPr>
          <w:rFonts w:cs="Times New Roman"/>
          <w:sz w:val="28"/>
          <w:szCs w:val="28"/>
        </w:rPr>
        <w:t>определенной</w:t>
      </w:r>
      <w:r w:rsidR="002E45E2" w:rsidRPr="00411B46">
        <w:rPr>
          <w:rFonts w:cs="Times New Roman"/>
          <w:sz w:val="28"/>
          <w:szCs w:val="28"/>
        </w:rPr>
        <w:t xml:space="preserve"> </w:t>
      </w:r>
      <w:r w:rsidR="00C17393" w:rsidRPr="00411B46">
        <w:rPr>
          <w:rFonts w:cs="Times New Roman"/>
          <w:sz w:val="28"/>
          <w:szCs w:val="28"/>
        </w:rPr>
        <w:t>эмоции, может встречаться в совершенно нейтральном контексте, а также в р</w:t>
      </w:r>
      <w:r w:rsidR="00B01360" w:rsidRPr="00411B46">
        <w:rPr>
          <w:rFonts w:cs="Times New Roman"/>
          <w:sz w:val="28"/>
          <w:szCs w:val="28"/>
        </w:rPr>
        <w:t>я</w:t>
      </w:r>
      <w:r w:rsidR="00C17393" w:rsidRPr="00411B46">
        <w:rPr>
          <w:rFonts w:cs="Times New Roman"/>
          <w:sz w:val="28"/>
          <w:szCs w:val="28"/>
        </w:rPr>
        <w:t>де случаев может заменяться лексическими и грамматическими средствами с использованием других наклонений</w:t>
      </w:r>
      <w:r w:rsidR="007D1FC9" w:rsidRPr="00411B46">
        <w:rPr>
          <w:rFonts w:cs="Times New Roman"/>
          <w:sz w:val="28"/>
          <w:szCs w:val="28"/>
        </w:rPr>
        <w:t>;</w:t>
      </w:r>
      <w:r w:rsidR="007034B9" w:rsidRPr="00411B46">
        <w:rPr>
          <w:rFonts w:cs="Times New Roman"/>
          <w:sz w:val="28"/>
          <w:szCs w:val="28"/>
        </w:rPr>
        <w:t xml:space="preserve"> </w:t>
      </w:r>
    </w:p>
    <w:p w14:paraId="1DB97345" w14:textId="2C27E01B" w:rsidR="00DE12C1" w:rsidRPr="00411B46" w:rsidRDefault="00812E49" w:rsidP="00B73215">
      <w:pPr>
        <w:pStyle w:val="a5"/>
        <w:numPr>
          <w:ilvl w:val="0"/>
          <w:numId w:val="6"/>
        </w:numPr>
        <w:spacing w:line="360" w:lineRule="auto"/>
        <w:ind w:left="0" w:firstLine="360"/>
        <w:rPr>
          <w:rFonts w:cs="Times New Roman"/>
          <w:sz w:val="28"/>
          <w:szCs w:val="28"/>
        </w:rPr>
      </w:pPr>
      <w:r w:rsidRPr="00411B46">
        <w:rPr>
          <w:rFonts w:cs="Times New Roman"/>
          <w:sz w:val="28"/>
          <w:szCs w:val="28"/>
        </w:rPr>
        <w:t>Рассмотрение сюбжонктива как наклонения, указывающего на нереальность действия</w:t>
      </w:r>
      <w:r w:rsidR="004B736C" w:rsidRPr="00411B46">
        <w:rPr>
          <w:rFonts w:cs="Times New Roman"/>
          <w:sz w:val="28"/>
          <w:szCs w:val="28"/>
        </w:rPr>
        <w:t>, в отличие от индикатива</w:t>
      </w:r>
      <w:r w:rsidR="006B4392" w:rsidRPr="00411B46">
        <w:rPr>
          <w:rFonts w:cs="Times New Roman"/>
          <w:sz w:val="28"/>
          <w:szCs w:val="28"/>
        </w:rPr>
        <w:t xml:space="preserve"> (</w:t>
      </w:r>
      <w:r w:rsidR="006B4392" w:rsidRPr="00411B46">
        <w:rPr>
          <w:rFonts w:cs="Times New Roman"/>
          <w:sz w:val="28"/>
          <w:szCs w:val="28"/>
          <w:lang w:val="en-US"/>
        </w:rPr>
        <w:t>J</w:t>
      </w:r>
      <w:r w:rsidR="006B4392" w:rsidRPr="00411B46">
        <w:rPr>
          <w:rFonts w:cs="Times New Roman"/>
          <w:sz w:val="28"/>
          <w:szCs w:val="28"/>
        </w:rPr>
        <w:t xml:space="preserve">. </w:t>
      </w:r>
      <w:r w:rsidR="006B4392" w:rsidRPr="00411B46">
        <w:rPr>
          <w:rFonts w:cs="Times New Roman"/>
          <w:sz w:val="28"/>
          <w:szCs w:val="28"/>
          <w:lang w:val="en-US"/>
        </w:rPr>
        <w:t>Haas</w:t>
      </w:r>
      <w:r w:rsidR="006B4392" w:rsidRPr="00411B46">
        <w:rPr>
          <w:rFonts w:cs="Times New Roman"/>
          <w:sz w:val="28"/>
          <w:szCs w:val="28"/>
        </w:rPr>
        <w:t xml:space="preserve">, </w:t>
      </w:r>
      <w:r w:rsidR="006B4392" w:rsidRPr="00411B46">
        <w:rPr>
          <w:rFonts w:cs="Times New Roman"/>
          <w:sz w:val="28"/>
          <w:szCs w:val="28"/>
          <w:lang w:val="en-US"/>
        </w:rPr>
        <w:t>E</w:t>
      </w:r>
      <w:r w:rsidR="006B4392" w:rsidRPr="00411B46">
        <w:rPr>
          <w:rFonts w:cs="Times New Roman"/>
          <w:sz w:val="28"/>
          <w:szCs w:val="28"/>
        </w:rPr>
        <w:t xml:space="preserve">. </w:t>
      </w:r>
      <w:r w:rsidR="006B4392" w:rsidRPr="00411B46">
        <w:rPr>
          <w:rFonts w:cs="Times New Roman"/>
          <w:sz w:val="28"/>
          <w:szCs w:val="28"/>
          <w:lang w:val="en-US"/>
        </w:rPr>
        <w:t>Tanase</w:t>
      </w:r>
      <w:r w:rsidR="00ED75F8" w:rsidRPr="00411B46">
        <w:rPr>
          <w:rFonts w:cs="Times New Roman"/>
          <w:sz w:val="28"/>
          <w:szCs w:val="28"/>
        </w:rPr>
        <w:t xml:space="preserve">, </w:t>
      </w:r>
      <w:r w:rsidR="00ED75F8" w:rsidRPr="00411B46">
        <w:rPr>
          <w:rFonts w:cs="Times New Roman"/>
          <w:sz w:val="28"/>
          <w:szCs w:val="28"/>
          <w:lang w:val="en-US"/>
        </w:rPr>
        <w:t>M</w:t>
      </w:r>
      <w:r w:rsidR="00ED75F8" w:rsidRPr="00411B46">
        <w:rPr>
          <w:rFonts w:cs="Times New Roman"/>
          <w:sz w:val="28"/>
          <w:szCs w:val="28"/>
        </w:rPr>
        <w:t xml:space="preserve">. </w:t>
      </w:r>
      <w:r w:rsidR="00ED75F8" w:rsidRPr="00411B46">
        <w:rPr>
          <w:rFonts w:cs="Times New Roman"/>
          <w:sz w:val="28"/>
          <w:szCs w:val="28"/>
          <w:lang w:val="en-US"/>
        </w:rPr>
        <w:t>Galichet</w:t>
      </w:r>
      <w:r w:rsidR="006B4392" w:rsidRPr="00411B46">
        <w:rPr>
          <w:rFonts w:cs="Times New Roman"/>
          <w:sz w:val="28"/>
          <w:szCs w:val="28"/>
        </w:rPr>
        <w:t xml:space="preserve"> и другие)</w:t>
      </w:r>
      <w:r w:rsidR="00426189" w:rsidRPr="00411B46">
        <w:rPr>
          <w:rFonts w:cs="Times New Roman"/>
          <w:sz w:val="28"/>
          <w:szCs w:val="28"/>
        </w:rPr>
        <w:t>.</w:t>
      </w:r>
      <w:r w:rsidR="00FA1A9A" w:rsidRPr="00411B46">
        <w:rPr>
          <w:rFonts w:cs="Times New Roman"/>
          <w:sz w:val="28"/>
          <w:szCs w:val="28"/>
        </w:rPr>
        <w:t xml:space="preserve"> </w:t>
      </w:r>
      <w:r w:rsidR="004F2715" w:rsidRPr="00411B46">
        <w:rPr>
          <w:rFonts w:cs="Times New Roman"/>
          <w:sz w:val="28"/>
          <w:szCs w:val="28"/>
        </w:rPr>
        <w:t>Однако многие лингвисты</w:t>
      </w:r>
      <w:r w:rsidR="003E7F19" w:rsidRPr="00411B46">
        <w:rPr>
          <w:rFonts w:cs="Times New Roman"/>
          <w:sz w:val="28"/>
          <w:szCs w:val="28"/>
        </w:rPr>
        <w:t xml:space="preserve"> правомерно замечают, что оппозиция индикатив-сюбжонктив не сводится к противопоставлению реального и ирреального действий</w:t>
      </w:r>
      <w:r w:rsidRPr="00411B46">
        <w:rPr>
          <w:rFonts w:cs="Times New Roman"/>
          <w:sz w:val="28"/>
          <w:szCs w:val="28"/>
        </w:rPr>
        <w:t>, примерами могут служить:</w:t>
      </w:r>
      <w:r w:rsidR="005D1721" w:rsidRPr="00411B46">
        <w:rPr>
          <w:rFonts w:cs="Times New Roman"/>
          <w:sz w:val="28"/>
          <w:szCs w:val="28"/>
        </w:rPr>
        <w:t xml:space="preserve"> </w:t>
      </w:r>
      <w:r w:rsidR="005D1721" w:rsidRPr="00411B46">
        <w:rPr>
          <w:rFonts w:cs="Times New Roman"/>
          <w:i/>
          <w:sz w:val="28"/>
          <w:szCs w:val="28"/>
          <w:lang w:val="en-US"/>
        </w:rPr>
        <w:t>J</w:t>
      </w:r>
      <w:r w:rsidR="005D1721" w:rsidRPr="00411B46">
        <w:rPr>
          <w:rFonts w:cs="Times New Roman"/>
          <w:i/>
          <w:sz w:val="28"/>
          <w:szCs w:val="28"/>
        </w:rPr>
        <w:t>’</w:t>
      </w:r>
      <w:r w:rsidR="005D1721" w:rsidRPr="00411B46">
        <w:rPr>
          <w:rFonts w:cs="Times New Roman"/>
          <w:i/>
          <w:sz w:val="28"/>
          <w:szCs w:val="28"/>
          <w:lang w:val="en-US"/>
        </w:rPr>
        <w:t>avais</w:t>
      </w:r>
      <w:r w:rsidR="005D1721" w:rsidRPr="00411B46">
        <w:rPr>
          <w:rFonts w:cs="Times New Roman"/>
          <w:i/>
          <w:sz w:val="28"/>
          <w:szCs w:val="28"/>
        </w:rPr>
        <w:t xml:space="preserve"> </w:t>
      </w:r>
      <w:r w:rsidR="005D1721" w:rsidRPr="00411B46">
        <w:rPr>
          <w:rFonts w:cs="Times New Roman"/>
          <w:i/>
          <w:sz w:val="28"/>
          <w:szCs w:val="28"/>
          <w:lang w:val="en-US"/>
        </w:rPr>
        <w:t>peur</w:t>
      </w:r>
      <w:r w:rsidR="005D1721" w:rsidRPr="00411B46">
        <w:rPr>
          <w:rFonts w:cs="Times New Roman"/>
          <w:i/>
          <w:sz w:val="28"/>
          <w:szCs w:val="28"/>
        </w:rPr>
        <w:t xml:space="preserve"> </w:t>
      </w:r>
      <w:r w:rsidR="005D1721" w:rsidRPr="00411B46">
        <w:rPr>
          <w:rFonts w:cs="Times New Roman"/>
          <w:i/>
          <w:sz w:val="28"/>
          <w:szCs w:val="28"/>
          <w:lang w:val="en-US"/>
        </w:rPr>
        <w:t>que</w:t>
      </w:r>
      <w:r w:rsidR="005D1721" w:rsidRPr="00411B46">
        <w:rPr>
          <w:rFonts w:cs="Times New Roman"/>
          <w:i/>
          <w:sz w:val="28"/>
          <w:szCs w:val="28"/>
        </w:rPr>
        <w:t xml:space="preserve"> </w:t>
      </w:r>
      <w:r w:rsidR="005D1721" w:rsidRPr="00411B46">
        <w:rPr>
          <w:rFonts w:cs="Times New Roman"/>
          <w:i/>
          <w:sz w:val="28"/>
          <w:szCs w:val="28"/>
          <w:lang w:val="en-US"/>
        </w:rPr>
        <w:t>Gilles</w:t>
      </w:r>
      <w:r w:rsidR="005D1721" w:rsidRPr="00411B46">
        <w:rPr>
          <w:rFonts w:cs="Times New Roman"/>
          <w:i/>
          <w:sz w:val="28"/>
          <w:szCs w:val="28"/>
        </w:rPr>
        <w:t xml:space="preserve"> </w:t>
      </w:r>
      <w:r w:rsidR="005D1721" w:rsidRPr="00411B46">
        <w:rPr>
          <w:rFonts w:cs="Times New Roman"/>
          <w:i/>
          <w:sz w:val="28"/>
          <w:szCs w:val="28"/>
          <w:lang w:val="en-US"/>
        </w:rPr>
        <w:t>ne</w:t>
      </w:r>
      <w:r w:rsidR="005D1721" w:rsidRPr="00411B46">
        <w:rPr>
          <w:rFonts w:cs="Times New Roman"/>
          <w:i/>
          <w:sz w:val="28"/>
          <w:szCs w:val="28"/>
        </w:rPr>
        <w:t xml:space="preserve"> </w:t>
      </w:r>
      <w:r w:rsidR="005D1721" w:rsidRPr="00411B46">
        <w:rPr>
          <w:rFonts w:cs="Times New Roman"/>
          <w:i/>
          <w:sz w:val="28"/>
          <w:szCs w:val="28"/>
          <w:lang w:val="en-US"/>
        </w:rPr>
        <w:t>veuille</w:t>
      </w:r>
      <w:r w:rsidR="005D1721" w:rsidRPr="00411B46">
        <w:rPr>
          <w:rFonts w:cs="Times New Roman"/>
          <w:i/>
          <w:sz w:val="28"/>
          <w:szCs w:val="28"/>
        </w:rPr>
        <w:t xml:space="preserve"> </w:t>
      </w:r>
      <w:r w:rsidR="005D1721" w:rsidRPr="00411B46">
        <w:rPr>
          <w:rFonts w:cs="Times New Roman"/>
          <w:i/>
          <w:sz w:val="28"/>
          <w:szCs w:val="28"/>
          <w:lang w:val="en-US"/>
        </w:rPr>
        <w:t>pas</w:t>
      </w:r>
      <w:r w:rsidR="005D1721" w:rsidRPr="00411B46">
        <w:rPr>
          <w:rFonts w:cs="Times New Roman"/>
          <w:i/>
          <w:sz w:val="28"/>
          <w:szCs w:val="28"/>
        </w:rPr>
        <w:t xml:space="preserve"> </w:t>
      </w:r>
      <w:r w:rsidR="005D1721" w:rsidRPr="00411B46">
        <w:rPr>
          <w:rFonts w:cs="Times New Roman"/>
          <w:i/>
          <w:sz w:val="28"/>
          <w:szCs w:val="28"/>
          <w:lang w:val="en-US"/>
        </w:rPr>
        <w:t>y</w:t>
      </w:r>
      <w:r w:rsidR="005D1721" w:rsidRPr="00411B46">
        <w:rPr>
          <w:rFonts w:cs="Times New Roman"/>
          <w:i/>
          <w:sz w:val="28"/>
          <w:szCs w:val="28"/>
        </w:rPr>
        <w:t xml:space="preserve"> </w:t>
      </w:r>
      <w:r w:rsidR="005D1721" w:rsidRPr="00411B46">
        <w:rPr>
          <w:rFonts w:cs="Times New Roman"/>
          <w:i/>
          <w:sz w:val="28"/>
          <w:szCs w:val="28"/>
          <w:lang w:val="en-US"/>
        </w:rPr>
        <w:t>aller</w:t>
      </w:r>
      <w:r w:rsidRPr="00411B46">
        <w:rPr>
          <w:rFonts w:cs="Times New Roman"/>
          <w:sz w:val="28"/>
          <w:szCs w:val="28"/>
        </w:rPr>
        <w:t xml:space="preserve"> – возможное действие</w:t>
      </w:r>
      <w:r w:rsidR="005D1721" w:rsidRPr="00411B46">
        <w:rPr>
          <w:rFonts w:cs="Times New Roman"/>
          <w:sz w:val="28"/>
          <w:szCs w:val="28"/>
        </w:rPr>
        <w:t xml:space="preserve"> [</w:t>
      </w:r>
      <w:r w:rsidR="00F73BA9" w:rsidRPr="00411B46">
        <w:rPr>
          <w:rFonts w:cs="Times New Roman"/>
          <w:sz w:val="28"/>
          <w:szCs w:val="28"/>
        </w:rPr>
        <w:t>8, с.13,</w:t>
      </w:r>
      <w:r w:rsidRPr="00411B46">
        <w:rPr>
          <w:rFonts w:cs="Times New Roman"/>
          <w:sz w:val="28"/>
          <w:szCs w:val="28"/>
        </w:rPr>
        <w:t>67];</w:t>
      </w:r>
      <w:r w:rsidR="005D1721" w:rsidRPr="00411B46">
        <w:rPr>
          <w:rFonts w:cs="Times New Roman"/>
          <w:sz w:val="28"/>
          <w:szCs w:val="28"/>
        </w:rPr>
        <w:t xml:space="preserve"> уступительные придаточные с сюбжонктивом после </w:t>
      </w:r>
      <w:r w:rsidR="005D1721" w:rsidRPr="00411B46">
        <w:rPr>
          <w:rFonts w:cs="Times New Roman"/>
          <w:i/>
          <w:sz w:val="28"/>
          <w:szCs w:val="28"/>
          <w:lang w:val="en-US"/>
        </w:rPr>
        <w:t>bien</w:t>
      </w:r>
      <w:r w:rsidR="005D1721" w:rsidRPr="00411B46">
        <w:rPr>
          <w:rFonts w:cs="Times New Roman"/>
          <w:i/>
          <w:sz w:val="28"/>
          <w:szCs w:val="28"/>
        </w:rPr>
        <w:t xml:space="preserve"> </w:t>
      </w:r>
      <w:r w:rsidR="005D1721" w:rsidRPr="00411B46">
        <w:rPr>
          <w:rFonts w:cs="Times New Roman"/>
          <w:i/>
          <w:sz w:val="28"/>
          <w:szCs w:val="28"/>
          <w:lang w:val="en-US"/>
        </w:rPr>
        <w:t>que</w:t>
      </w:r>
      <w:r w:rsidR="005D1721" w:rsidRPr="00411B46">
        <w:rPr>
          <w:rFonts w:cs="Times New Roman"/>
          <w:i/>
          <w:sz w:val="28"/>
          <w:szCs w:val="28"/>
        </w:rPr>
        <w:t xml:space="preserve">, </w:t>
      </w:r>
      <w:r w:rsidR="005D1721" w:rsidRPr="00411B46">
        <w:rPr>
          <w:rFonts w:cs="Times New Roman"/>
          <w:i/>
          <w:sz w:val="28"/>
          <w:szCs w:val="28"/>
          <w:lang w:val="en-US"/>
        </w:rPr>
        <w:t>malgr</w:t>
      </w:r>
      <w:r w:rsidR="005D1721" w:rsidRPr="00411B46">
        <w:rPr>
          <w:rFonts w:cs="Times New Roman"/>
          <w:i/>
          <w:sz w:val="28"/>
          <w:szCs w:val="28"/>
        </w:rPr>
        <w:t xml:space="preserve">é </w:t>
      </w:r>
      <w:r w:rsidR="005D1721" w:rsidRPr="00411B46">
        <w:rPr>
          <w:rFonts w:cs="Times New Roman"/>
          <w:i/>
          <w:sz w:val="28"/>
          <w:szCs w:val="28"/>
          <w:lang w:val="en-US"/>
        </w:rPr>
        <w:t>que</w:t>
      </w:r>
      <w:r w:rsidR="005D1721" w:rsidRPr="00411B46">
        <w:rPr>
          <w:rFonts w:cs="Times New Roman"/>
          <w:i/>
          <w:sz w:val="28"/>
          <w:szCs w:val="28"/>
        </w:rPr>
        <w:t xml:space="preserve">, </w:t>
      </w:r>
      <w:r w:rsidR="005D1721" w:rsidRPr="00411B46">
        <w:rPr>
          <w:rFonts w:cs="Times New Roman"/>
          <w:i/>
          <w:sz w:val="28"/>
          <w:szCs w:val="28"/>
          <w:lang w:val="en-US"/>
        </w:rPr>
        <w:t>etc</w:t>
      </w:r>
      <w:r w:rsidRPr="00411B46">
        <w:rPr>
          <w:rFonts w:cs="Times New Roman"/>
          <w:sz w:val="28"/>
          <w:szCs w:val="28"/>
        </w:rPr>
        <w:t>. содержат реальный факт</w:t>
      </w:r>
      <w:r w:rsidR="003F0BBB" w:rsidRPr="00411B46">
        <w:rPr>
          <w:rFonts w:cs="Times New Roman"/>
          <w:sz w:val="28"/>
          <w:szCs w:val="28"/>
        </w:rPr>
        <w:t xml:space="preserve"> (</w:t>
      </w:r>
      <w:r w:rsidR="003F0BBB" w:rsidRPr="00411B46">
        <w:rPr>
          <w:rFonts w:cs="Times New Roman"/>
          <w:i/>
          <w:sz w:val="28"/>
          <w:szCs w:val="28"/>
          <w:lang w:val="en-US"/>
        </w:rPr>
        <w:t>Quoiqu</w:t>
      </w:r>
      <w:r w:rsidR="003F0BBB" w:rsidRPr="00411B46">
        <w:rPr>
          <w:rFonts w:cs="Times New Roman"/>
          <w:i/>
          <w:sz w:val="28"/>
          <w:szCs w:val="28"/>
        </w:rPr>
        <w:t>’</w:t>
      </w:r>
      <w:r w:rsidR="003F0BBB" w:rsidRPr="00411B46">
        <w:rPr>
          <w:rFonts w:cs="Times New Roman"/>
          <w:i/>
          <w:sz w:val="28"/>
          <w:szCs w:val="28"/>
          <w:lang w:val="en-US"/>
        </w:rPr>
        <w:t>il</w:t>
      </w:r>
      <w:r w:rsidR="003F0BBB" w:rsidRPr="00411B46">
        <w:rPr>
          <w:rFonts w:cs="Times New Roman"/>
          <w:i/>
          <w:sz w:val="28"/>
          <w:szCs w:val="28"/>
        </w:rPr>
        <w:t xml:space="preserve"> </w:t>
      </w:r>
      <w:r w:rsidR="003F0BBB" w:rsidRPr="00411B46">
        <w:rPr>
          <w:rFonts w:cs="Times New Roman"/>
          <w:i/>
          <w:sz w:val="28"/>
          <w:szCs w:val="28"/>
          <w:lang w:val="en-US"/>
        </w:rPr>
        <w:t>soit</w:t>
      </w:r>
      <w:r w:rsidR="003F0BBB" w:rsidRPr="00411B46">
        <w:rPr>
          <w:rFonts w:cs="Times New Roman"/>
          <w:i/>
          <w:sz w:val="28"/>
          <w:szCs w:val="28"/>
        </w:rPr>
        <w:t xml:space="preserve"> </w:t>
      </w:r>
      <w:r w:rsidR="003F0BBB" w:rsidRPr="00411B46">
        <w:rPr>
          <w:rFonts w:cs="Times New Roman"/>
          <w:i/>
          <w:sz w:val="28"/>
          <w:szCs w:val="28"/>
          <w:lang w:val="en-US"/>
        </w:rPr>
        <w:t>venu</w:t>
      </w:r>
      <w:r w:rsidR="003F0BBB" w:rsidRPr="00411B46">
        <w:rPr>
          <w:rFonts w:cs="Times New Roman"/>
          <w:i/>
          <w:sz w:val="28"/>
          <w:szCs w:val="28"/>
        </w:rPr>
        <w:t xml:space="preserve">, </w:t>
      </w:r>
      <w:r w:rsidR="003F0BBB" w:rsidRPr="00411B46">
        <w:rPr>
          <w:rFonts w:cs="Times New Roman"/>
          <w:i/>
          <w:sz w:val="28"/>
          <w:szCs w:val="28"/>
          <w:lang w:val="en-US"/>
        </w:rPr>
        <w:t>il</w:t>
      </w:r>
      <w:r w:rsidR="003F0BBB" w:rsidRPr="00411B46">
        <w:rPr>
          <w:rFonts w:cs="Times New Roman"/>
          <w:i/>
          <w:sz w:val="28"/>
          <w:szCs w:val="28"/>
        </w:rPr>
        <w:t xml:space="preserve"> </w:t>
      </w:r>
      <w:r w:rsidR="003F0BBB" w:rsidRPr="00411B46">
        <w:rPr>
          <w:rFonts w:cs="Times New Roman"/>
          <w:i/>
          <w:sz w:val="28"/>
          <w:szCs w:val="28"/>
          <w:lang w:val="en-US"/>
        </w:rPr>
        <w:t>est</w:t>
      </w:r>
      <w:r w:rsidR="003F0BBB" w:rsidRPr="00411B46">
        <w:rPr>
          <w:rFonts w:cs="Times New Roman"/>
          <w:i/>
          <w:sz w:val="28"/>
          <w:szCs w:val="28"/>
        </w:rPr>
        <w:t xml:space="preserve"> </w:t>
      </w:r>
      <w:r w:rsidR="003F0BBB" w:rsidRPr="00411B46">
        <w:rPr>
          <w:rFonts w:cs="Times New Roman"/>
          <w:i/>
          <w:sz w:val="28"/>
          <w:szCs w:val="28"/>
          <w:lang w:val="en-US"/>
        </w:rPr>
        <w:t>encore</w:t>
      </w:r>
      <w:r w:rsidR="003F0BBB" w:rsidRPr="00411B46">
        <w:rPr>
          <w:rFonts w:cs="Times New Roman"/>
          <w:i/>
          <w:sz w:val="28"/>
          <w:szCs w:val="28"/>
        </w:rPr>
        <w:t xml:space="preserve"> </w:t>
      </w:r>
      <w:r w:rsidR="003F0BBB" w:rsidRPr="00411B46">
        <w:rPr>
          <w:rFonts w:cs="Times New Roman"/>
          <w:i/>
          <w:sz w:val="28"/>
          <w:szCs w:val="28"/>
          <w:lang w:val="en-US"/>
        </w:rPr>
        <w:t>souffrant</w:t>
      </w:r>
      <w:r w:rsidR="003F0BBB" w:rsidRPr="00411B46">
        <w:rPr>
          <w:rFonts w:cs="Times New Roman"/>
          <w:i/>
          <w:sz w:val="28"/>
          <w:szCs w:val="28"/>
        </w:rPr>
        <w:t>»</w:t>
      </w:r>
      <w:r w:rsidR="003F0BBB" w:rsidRPr="00411B46">
        <w:rPr>
          <w:rFonts w:cs="Times New Roman"/>
          <w:sz w:val="28"/>
          <w:szCs w:val="28"/>
        </w:rPr>
        <w:t>)</w:t>
      </w:r>
      <w:r w:rsidR="005D1721" w:rsidRPr="00411B46">
        <w:rPr>
          <w:rFonts w:cs="Times New Roman"/>
          <w:sz w:val="28"/>
          <w:szCs w:val="28"/>
        </w:rPr>
        <w:t xml:space="preserve"> [</w:t>
      </w:r>
      <w:r w:rsidR="006D2B87" w:rsidRPr="00411B46">
        <w:rPr>
          <w:rFonts w:cs="Times New Roman"/>
          <w:sz w:val="28"/>
          <w:szCs w:val="28"/>
        </w:rPr>
        <w:t>5</w:t>
      </w:r>
      <w:r w:rsidR="005D1721" w:rsidRPr="00411B46">
        <w:rPr>
          <w:rFonts w:cs="Times New Roman"/>
          <w:sz w:val="28"/>
          <w:szCs w:val="28"/>
        </w:rPr>
        <w:t xml:space="preserve">, </w:t>
      </w:r>
      <w:r w:rsidR="006D2B87" w:rsidRPr="00411B46">
        <w:rPr>
          <w:rFonts w:cs="Times New Roman"/>
          <w:sz w:val="28"/>
          <w:szCs w:val="28"/>
        </w:rPr>
        <w:t>с.</w:t>
      </w:r>
      <w:r w:rsidRPr="00411B46">
        <w:rPr>
          <w:rFonts w:cs="Times New Roman"/>
          <w:sz w:val="28"/>
          <w:szCs w:val="28"/>
        </w:rPr>
        <w:t xml:space="preserve">219]; </w:t>
      </w:r>
      <w:r w:rsidR="005D1721" w:rsidRPr="00411B46">
        <w:rPr>
          <w:rFonts w:cs="Times New Roman"/>
          <w:sz w:val="28"/>
          <w:szCs w:val="28"/>
        </w:rPr>
        <w:t xml:space="preserve">глаголы </w:t>
      </w:r>
      <w:r w:rsidR="005D1721" w:rsidRPr="00411B46">
        <w:rPr>
          <w:rFonts w:cs="Times New Roman"/>
          <w:i/>
          <w:sz w:val="28"/>
          <w:szCs w:val="28"/>
          <w:lang w:val="en-US"/>
        </w:rPr>
        <w:t>imaginer</w:t>
      </w:r>
      <w:r w:rsidR="005D1721" w:rsidRPr="00411B46">
        <w:rPr>
          <w:rFonts w:cs="Times New Roman"/>
          <w:sz w:val="28"/>
          <w:szCs w:val="28"/>
        </w:rPr>
        <w:t xml:space="preserve"> и </w:t>
      </w:r>
      <w:r w:rsidR="005D1721" w:rsidRPr="00411B46">
        <w:rPr>
          <w:rFonts w:cs="Times New Roman"/>
          <w:i/>
          <w:sz w:val="28"/>
          <w:szCs w:val="28"/>
          <w:lang w:val="en-US"/>
        </w:rPr>
        <w:t>pr</w:t>
      </w:r>
      <w:r w:rsidR="005D1721" w:rsidRPr="00411B46">
        <w:rPr>
          <w:rFonts w:cs="Times New Roman"/>
          <w:i/>
          <w:sz w:val="28"/>
          <w:szCs w:val="28"/>
        </w:rPr>
        <w:t>é</w:t>
      </w:r>
      <w:r w:rsidR="005D1721" w:rsidRPr="00411B46">
        <w:rPr>
          <w:rFonts w:cs="Times New Roman"/>
          <w:i/>
          <w:sz w:val="28"/>
          <w:szCs w:val="28"/>
          <w:lang w:val="en-US"/>
        </w:rPr>
        <w:t>tendre</w:t>
      </w:r>
      <w:r w:rsidR="005D1721" w:rsidRPr="00411B46">
        <w:rPr>
          <w:rFonts w:cs="Times New Roman"/>
          <w:sz w:val="28"/>
          <w:szCs w:val="28"/>
        </w:rPr>
        <w:t xml:space="preserve"> вводят придаточное предложение с индикативом, однако действие пр</w:t>
      </w:r>
      <w:r w:rsidR="003F0BBB" w:rsidRPr="00411B46">
        <w:rPr>
          <w:rFonts w:cs="Times New Roman"/>
          <w:sz w:val="28"/>
          <w:szCs w:val="28"/>
        </w:rPr>
        <w:t>идаточного реальным не является</w:t>
      </w:r>
      <w:r w:rsidRPr="00411B46">
        <w:rPr>
          <w:rFonts w:cs="Times New Roman"/>
          <w:sz w:val="28"/>
          <w:szCs w:val="28"/>
        </w:rPr>
        <w:t xml:space="preserve"> [23]</w:t>
      </w:r>
      <w:r w:rsidR="00EB1729" w:rsidRPr="00411B46">
        <w:rPr>
          <w:rFonts w:cs="Times New Roman"/>
          <w:sz w:val="28"/>
          <w:szCs w:val="28"/>
        </w:rPr>
        <w:t>;</w:t>
      </w:r>
    </w:p>
    <w:p w14:paraId="6E87DAC1" w14:textId="2A2293F5" w:rsidR="00DE12C1" w:rsidRPr="00411B46" w:rsidRDefault="00812E49" w:rsidP="00B73215">
      <w:pPr>
        <w:pStyle w:val="a5"/>
        <w:numPr>
          <w:ilvl w:val="0"/>
          <w:numId w:val="6"/>
        </w:numPr>
        <w:spacing w:line="360" w:lineRule="auto"/>
        <w:ind w:left="0" w:firstLine="360"/>
        <w:rPr>
          <w:rFonts w:cs="Times New Roman"/>
          <w:sz w:val="28"/>
          <w:szCs w:val="28"/>
        </w:rPr>
      </w:pPr>
      <w:r w:rsidRPr="00411B46">
        <w:rPr>
          <w:rFonts w:cs="Times New Roman"/>
          <w:sz w:val="28"/>
          <w:szCs w:val="28"/>
        </w:rPr>
        <w:t>Т</w:t>
      </w:r>
      <w:r w:rsidR="00785D14" w:rsidRPr="00411B46">
        <w:rPr>
          <w:rFonts w:cs="Times New Roman"/>
          <w:sz w:val="28"/>
          <w:szCs w:val="28"/>
        </w:rPr>
        <w:t>еории</w:t>
      </w:r>
      <w:r w:rsidR="003E7F19" w:rsidRPr="00411B46">
        <w:rPr>
          <w:rFonts w:cs="Times New Roman"/>
          <w:sz w:val="28"/>
          <w:szCs w:val="28"/>
          <w:lang w:val="en-US"/>
        </w:rPr>
        <w:t xml:space="preserve"> (L. Clédat, Th. Kalepky, F. Brunot, Ch. Bruneau</w:t>
      </w:r>
      <w:r w:rsidR="003E7F19" w:rsidRPr="00411B46">
        <w:rPr>
          <w:rFonts w:cs="Times New Roman"/>
          <w:sz w:val="28"/>
          <w:szCs w:val="28"/>
        </w:rPr>
        <w:t xml:space="preserve">, </w:t>
      </w:r>
      <w:r w:rsidR="003E7F19" w:rsidRPr="00411B46">
        <w:rPr>
          <w:rFonts w:cs="Times New Roman"/>
          <w:sz w:val="28"/>
          <w:szCs w:val="28"/>
          <w:lang w:val="en-US"/>
        </w:rPr>
        <w:t>E</w:t>
      </w:r>
      <w:r w:rsidR="003E7F19" w:rsidRPr="00411B46">
        <w:rPr>
          <w:rFonts w:cs="Times New Roman"/>
          <w:sz w:val="28"/>
          <w:szCs w:val="28"/>
        </w:rPr>
        <w:t xml:space="preserve">. </w:t>
      </w:r>
      <w:r w:rsidR="003E7F19" w:rsidRPr="00411B46">
        <w:rPr>
          <w:rFonts w:cs="Times New Roman"/>
          <w:sz w:val="28"/>
          <w:szCs w:val="28"/>
          <w:lang w:val="en-US"/>
        </w:rPr>
        <w:t>Damourette</w:t>
      </w:r>
      <w:r w:rsidR="003E7F19" w:rsidRPr="00411B46">
        <w:rPr>
          <w:rFonts w:cs="Times New Roman"/>
          <w:sz w:val="28"/>
          <w:szCs w:val="28"/>
        </w:rPr>
        <w:t xml:space="preserve">, </w:t>
      </w:r>
      <w:r w:rsidR="003E7F19" w:rsidRPr="00411B46">
        <w:rPr>
          <w:rFonts w:cs="Times New Roman"/>
          <w:sz w:val="28"/>
          <w:szCs w:val="28"/>
          <w:lang w:val="en-US"/>
        </w:rPr>
        <w:t>J</w:t>
      </w:r>
      <w:r w:rsidR="003E7F19" w:rsidRPr="00411B46">
        <w:rPr>
          <w:rFonts w:cs="Times New Roman"/>
          <w:sz w:val="28"/>
          <w:szCs w:val="28"/>
        </w:rPr>
        <w:t xml:space="preserve">. </w:t>
      </w:r>
      <w:r w:rsidR="003E7F19" w:rsidRPr="00411B46">
        <w:rPr>
          <w:rFonts w:cs="Times New Roman"/>
          <w:sz w:val="28"/>
          <w:szCs w:val="28"/>
          <w:lang w:val="en-US"/>
        </w:rPr>
        <w:t>Pichon</w:t>
      </w:r>
      <w:r w:rsidR="003E7F19" w:rsidRPr="00411B46">
        <w:rPr>
          <w:rFonts w:cs="Times New Roman"/>
          <w:sz w:val="28"/>
          <w:szCs w:val="28"/>
        </w:rPr>
        <w:t xml:space="preserve">, </w:t>
      </w:r>
      <w:r w:rsidR="003E7F19" w:rsidRPr="00411B46">
        <w:rPr>
          <w:rFonts w:cs="Times New Roman"/>
          <w:sz w:val="28"/>
          <w:szCs w:val="28"/>
          <w:lang w:val="en-US"/>
        </w:rPr>
        <w:t>E</w:t>
      </w:r>
      <w:r w:rsidR="003E7F19" w:rsidRPr="00411B46">
        <w:rPr>
          <w:rFonts w:cs="Times New Roman"/>
          <w:sz w:val="28"/>
          <w:szCs w:val="28"/>
        </w:rPr>
        <w:t xml:space="preserve">. </w:t>
      </w:r>
      <w:r w:rsidR="003E7F19" w:rsidRPr="00411B46">
        <w:rPr>
          <w:rFonts w:cs="Times New Roman"/>
          <w:sz w:val="28"/>
          <w:szCs w:val="28"/>
          <w:lang w:val="en-US"/>
        </w:rPr>
        <w:t>Lerch</w:t>
      </w:r>
      <w:r w:rsidR="003E7F19" w:rsidRPr="00411B46">
        <w:rPr>
          <w:rFonts w:cs="Times New Roman"/>
          <w:sz w:val="28"/>
          <w:szCs w:val="28"/>
        </w:rPr>
        <w:t>)</w:t>
      </w:r>
      <w:r w:rsidR="00785D14" w:rsidRPr="00411B46">
        <w:rPr>
          <w:rFonts w:cs="Times New Roman"/>
          <w:sz w:val="28"/>
          <w:szCs w:val="28"/>
        </w:rPr>
        <w:t>, рассматривающ</w:t>
      </w:r>
      <w:r w:rsidR="004057C2" w:rsidRPr="00411B46">
        <w:rPr>
          <w:rFonts w:cs="Times New Roman"/>
          <w:sz w:val="28"/>
          <w:szCs w:val="28"/>
        </w:rPr>
        <w:t>и</w:t>
      </w:r>
      <w:r w:rsidR="00785D14" w:rsidRPr="00411B46">
        <w:rPr>
          <w:rFonts w:cs="Times New Roman"/>
          <w:sz w:val="28"/>
          <w:szCs w:val="28"/>
        </w:rPr>
        <w:t xml:space="preserve">е сюбжонктив </w:t>
      </w:r>
      <w:r w:rsidR="004057C2" w:rsidRPr="00411B46">
        <w:rPr>
          <w:rFonts w:cs="Times New Roman"/>
          <w:sz w:val="28"/>
          <w:szCs w:val="28"/>
        </w:rPr>
        <w:t xml:space="preserve">как полифункциональное </w:t>
      </w:r>
      <w:r w:rsidR="004057C2" w:rsidRPr="00411B46">
        <w:rPr>
          <w:rFonts w:cs="Times New Roman"/>
          <w:sz w:val="28"/>
          <w:szCs w:val="28"/>
        </w:rPr>
        <w:lastRenderedPageBreak/>
        <w:t>наклонение</w:t>
      </w:r>
      <w:r w:rsidR="003E7F19" w:rsidRPr="00411B46">
        <w:rPr>
          <w:rFonts w:cs="Times New Roman"/>
          <w:sz w:val="28"/>
          <w:szCs w:val="28"/>
        </w:rPr>
        <w:t>, способное не только выражать отношение действи</w:t>
      </w:r>
      <w:r w:rsidR="007973AD" w:rsidRPr="00411B46">
        <w:rPr>
          <w:rFonts w:cs="Times New Roman"/>
          <w:sz w:val="28"/>
          <w:szCs w:val="28"/>
        </w:rPr>
        <w:t xml:space="preserve">я к действительности с точки зрения </w:t>
      </w:r>
      <w:r w:rsidR="003E7F19" w:rsidRPr="00411B46">
        <w:rPr>
          <w:rFonts w:cs="Times New Roman"/>
          <w:sz w:val="28"/>
          <w:szCs w:val="28"/>
        </w:rPr>
        <w:t>говорящего, но и выступать в «амодальной функции, не указывая на отношение действия к действительности с позиции говорящего» [</w:t>
      </w:r>
      <w:r w:rsidR="006D2B87" w:rsidRPr="00411B46">
        <w:rPr>
          <w:rFonts w:cs="Times New Roman"/>
          <w:sz w:val="28"/>
          <w:szCs w:val="28"/>
        </w:rPr>
        <w:t>6, с.</w:t>
      </w:r>
      <w:r w:rsidR="003E7F19" w:rsidRPr="00411B46">
        <w:rPr>
          <w:rFonts w:cs="Times New Roman"/>
          <w:sz w:val="28"/>
          <w:szCs w:val="28"/>
        </w:rPr>
        <w:t>6].</w:t>
      </w:r>
      <w:r w:rsidR="008E6C0F" w:rsidRPr="00411B46">
        <w:rPr>
          <w:rFonts w:cs="Times New Roman"/>
          <w:sz w:val="28"/>
          <w:szCs w:val="28"/>
        </w:rPr>
        <w:t xml:space="preserve"> </w:t>
      </w:r>
      <w:r w:rsidR="00B70BED" w:rsidRPr="00411B46">
        <w:rPr>
          <w:rFonts w:cs="Times New Roman"/>
          <w:sz w:val="28"/>
          <w:szCs w:val="28"/>
        </w:rPr>
        <w:t>Отд</w:t>
      </w:r>
      <w:r w:rsidR="003E7F19" w:rsidRPr="00411B46">
        <w:rPr>
          <w:rFonts w:cs="Times New Roman"/>
          <w:sz w:val="28"/>
          <w:szCs w:val="28"/>
        </w:rPr>
        <w:t>ельно подчерк</w:t>
      </w:r>
      <w:r w:rsidR="007973AD" w:rsidRPr="00411B46">
        <w:rPr>
          <w:rFonts w:cs="Times New Roman"/>
          <w:sz w:val="28"/>
          <w:szCs w:val="28"/>
        </w:rPr>
        <w:t>н</w:t>
      </w:r>
      <w:r w:rsidR="003E7F19" w:rsidRPr="00411B46">
        <w:rPr>
          <w:rFonts w:cs="Times New Roman"/>
          <w:sz w:val="28"/>
          <w:szCs w:val="28"/>
        </w:rPr>
        <w:t xml:space="preserve">ем факт, выделенный </w:t>
      </w:r>
      <w:r w:rsidR="004057C2" w:rsidRPr="00411B46">
        <w:rPr>
          <w:rFonts w:cs="Times New Roman"/>
          <w:sz w:val="28"/>
          <w:szCs w:val="28"/>
        </w:rPr>
        <w:t>М.</w:t>
      </w:r>
      <w:r w:rsidR="003E7F19" w:rsidRPr="00411B46">
        <w:rPr>
          <w:rFonts w:cs="Times New Roman"/>
          <w:sz w:val="28"/>
          <w:szCs w:val="28"/>
        </w:rPr>
        <w:t xml:space="preserve"> </w:t>
      </w:r>
      <w:r w:rsidR="004057C2" w:rsidRPr="00411B46">
        <w:rPr>
          <w:rFonts w:cs="Times New Roman"/>
          <w:sz w:val="28"/>
          <w:szCs w:val="28"/>
        </w:rPr>
        <w:t>К.</w:t>
      </w:r>
      <w:r w:rsidR="003E7F19" w:rsidRPr="00411B46">
        <w:rPr>
          <w:rFonts w:cs="Times New Roman"/>
          <w:sz w:val="28"/>
          <w:szCs w:val="28"/>
        </w:rPr>
        <w:t xml:space="preserve"> Сабанеевой в работах</w:t>
      </w:r>
      <w:r w:rsidR="004057C2" w:rsidRPr="00411B46">
        <w:rPr>
          <w:rFonts w:cs="Times New Roman"/>
          <w:sz w:val="28"/>
          <w:szCs w:val="28"/>
        </w:rPr>
        <w:t xml:space="preserve"> Ж. Дамуретт и Э. Пишон. Данные лингвисты противопоставляли «индикатив как наклонение, выражающее действие, утверждаемое говорящим или протагон</w:t>
      </w:r>
      <w:r w:rsidR="00DD22E5" w:rsidRPr="00411B46">
        <w:rPr>
          <w:rFonts w:cs="Times New Roman"/>
          <w:sz w:val="28"/>
          <w:szCs w:val="28"/>
        </w:rPr>
        <w:t>и</w:t>
      </w:r>
      <w:r w:rsidR="004057C2" w:rsidRPr="00411B46">
        <w:rPr>
          <w:rFonts w:cs="Times New Roman"/>
          <w:sz w:val="28"/>
          <w:szCs w:val="28"/>
        </w:rPr>
        <w:t>стом, сюбжонктиву как наклонению, в котором действие не утверждается тем или другим». Хотя первостепенным для</w:t>
      </w:r>
      <w:r w:rsidR="00B70BED" w:rsidRPr="00411B46">
        <w:rPr>
          <w:rFonts w:cs="Times New Roman"/>
          <w:sz w:val="28"/>
          <w:szCs w:val="28"/>
        </w:rPr>
        <w:t xml:space="preserve"> данных исследователей </w:t>
      </w:r>
      <w:r w:rsidR="004057C2" w:rsidRPr="00411B46">
        <w:rPr>
          <w:rFonts w:cs="Times New Roman"/>
          <w:sz w:val="28"/>
          <w:szCs w:val="28"/>
        </w:rPr>
        <w:t xml:space="preserve">был вопрос о наличии/отсутствии утверждения, авторы впервые обратили внимание на то, что ряд высказываний передает позицию протагониста, позиция же говорящего остается невыраженной. Собственно, отсутствие позиции говорящего </w:t>
      </w:r>
      <w:r w:rsidR="00B70BED" w:rsidRPr="00411B46">
        <w:rPr>
          <w:rFonts w:cs="Times New Roman"/>
          <w:sz w:val="28"/>
          <w:szCs w:val="28"/>
        </w:rPr>
        <w:t xml:space="preserve">и </w:t>
      </w:r>
      <w:r w:rsidR="004057C2" w:rsidRPr="00411B46">
        <w:rPr>
          <w:rFonts w:cs="Times New Roman"/>
          <w:sz w:val="28"/>
          <w:szCs w:val="28"/>
        </w:rPr>
        <w:t>дает основания говорить о сюбжонктиве как об амодальном наклонении [</w:t>
      </w:r>
      <w:r w:rsidR="00F73BA9" w:rsidRPr="00411B46">
        <w:rPr>
          <w:rFonts w:cs="Times New Roman"/>
          <w:sz w:val="28"/>
          <w:szCs w:val="28"/>
        </w:rPr>
        <w:t>8, с.</w:t>
      </w:r>
      <w:r w:rsidR="006D2B87" w:rsidRPr="00411B46">
        <w:rPr>
          <w:rFonts w:cs="Times New Roman"/>
          <w:sz w:val="28"/>
          <w:szCs w:val="28"/>
        </w:rPr>
        <w:t>60; 5, с.</w:t>
      </w:r>
      <w:r w:rsidR="004057C2" w:rsidRPr="00411B46">
        <w:rPr>
          <w:rFonts w:cs="Times New Roman"/>
          <w:sz w:val="28"/>
          <w:szCs w:val="28"/>
        </w:rPr>
        <w:t>220].</w:t>
      </w:r>
    </w:p>
    <w:p w14:paraId="6DB592A2" w14:textId="68AB6A48" w:rsidR="001C4B52" w:rsidRPr="00411B46" w:rsidRDefault="001C4B52" w:rsidP="00B73215">
      <w:pPr>
        <w:spacing w:line="360" w:lineRule="auto"/>
        <w:rPr>
          <w:rFonts w:cs="Times New Roman"/>
          <w:sz w:val="28"/>
          <w:szCs w:val="28"/>
        </w:rPr>
      </w:pPr>
      <w:r w:rsidRPr="00411B46">
        <w:rPr>
          <w:rFonts w:cs="Times New Roman"/>
          <w:sz w:val="28"/>
          <w:szCs w:val="28"/>
        </w:rPr>
        <w:t>Существенно отлича</w:t>
      </w:r>
      <w:r w:rsidR="00686B4D" w:rsidRPr="00411B46">
        <w:rPr>
          <w:rFonts w:cs="Times New Roman"/>
          <w:sz w:val="28"/>
          <w:szCs w:val="28"/>
        </w:rPr>
        <w:t>ется</w:t>
      </w:r>
      <w:r w:rsidRPr="00411B46">
        <w:rPr>
          <w:rFonts w:cs="Times New Roman"/>
          <w:sz w:val="28"/>
          <w:szCs w:val="28"/>
        </w:rPr>
        <w:t xml:space="preserve"> от </w:t>
      </w:r>
      <w:r w:rsidR="00686B4D" w:rsidRPr="00411B46">
        <w:rPr>
          <w:rFonts w:cs="Times New Roman"/>
          <w:sz w:val="28"/>
          <w:szCs w:val="28"/>
        </w:rPr>
        <w:t>выше</w:t>
      </w:r>
      <w:r w:rsidRPr="00411B46">
        <w:rPr>
          <w:rFonts w:cs="Times New Roman"/>
          <w:sz w:val="28"/>
          <w:szCs w:val="28"/>
        </w:rPr>
        <w:t>изложенных подходов к рассмотрению сюбжонктива подход, предложен</w:t>
      </w:r>
      <w:r w:rsidR="005F5FFB" w:rsidRPr="00411B46">
        <w:rPr>
          <w:rFonts w:cs="Times New Roman"/>
          <w:sz w:val="28"/>
          <w:szCs w:val="28"/>
        </w:rPr>
        <w:t>н</w:t>
      </w:r>
      <w:r w:rsidRPr="00411B46">
        <w:rPr>
          <w:rFonts w:cs="Times New Roman"/>
          <w:sz w:val="28"/>
          <w:szCs w:val="28"/>
        </w:rPr>
        <w:t>ый Гюставом Г</w:t>
      </w:r>
      <w:r w:rsidR="006C7E56" w:rsidRPr="00411B46">
        <w:rPr>
          <w:rFonts w:cs="Times New Roman"/>
          <w:sz w:val="28"/>
          <w:szCs w:val="28"/>
        </w:rPr>
        <w:t>и</w:t>
      </w:r>
      <w:r w:rsidRPr="00411B46">
        <w:rPr>
          <w:rFonts w:cs="Times New Roman"/>
          <w:sz w:val="28"/>
          <w:szCs w:val="28"/>
        </w:rPr>
        <w:t>йомом</w:t>
      </w:r>
      <w:r w:rsidR="000A1803" w:rsidRPr="00411B46">
        <w:rPr>
          <w:rFonts w:cs="Times New Roman"/>
          <w:sz w:val="28"/>
          <w:szCs w:val="28"/>
        </w:rPr>
        <w:t>, создавшим психомехан</w:t>
      </w:r>
      <w:r w:rsidR="005F5FFB" w:rsidRPr="00411B46">
        <w:rPr>
          <w:rFonts w:cs="Times New Roman"/>
          <w:sz w:val="28"/>
          <w:szCs w:val="28"/>
        </w:rPr>
        <w:t>и</w:t>
      </w:r>
      <w:r w:rsidR="000A1803" w:rsidRPr="00411B46">
        <w:rPr>
          <w:rFonts w:cs="Times New Roman"/>
          <w:sz w:val="28"/>
          <w:szCs w:val="28"/>
        </w:rPr>
        <w:t>ческую концепцию языка</w:t>
      </w:r>
      <w:r w:rsidR="00AE014C" w:rsidRPr="00411B46">
        <w:rPr>
          <w:rFonts w:cs="Times New Roman"/>
          <w:sz w:val="28"/>
          <w:szCs w:val="28"/>
        </w:rPr>
        <w:t xml:space="preserve"> [</w:t>
      </w:r>
      <w:r w:rsidR="00F73BA9" w:rsidRPr="00411B46">
        <w:rPr>
          <w:rFonts w:cs="Times New Roman"/>
          <w:sz w:val="28"/>
          <w:szCs w:val="28"/>
        </w:rPr>
        <w:t>8</w:t>
      </w:r>
      <w:r w:rsidR="00AE014C" w:rsidRPr="00411B46">
        <w:rPr>
          <w:rFonts w:cs="Times New Roman"/>
          <w:sz w:val="28"/>
          <w:szCs w:val="28"/>
        </w:rPr>
        <w:t xml:space="preserve">, </w:t>
      </w:r>
      <w:r w:rsidR="00F73BA9" w:rsidRPr="00411B46">
        <w:rPr>
          <w:rFonts w:cs="Times New Roman"/>
          <w:sz w:val="28"/>
          <w:szCs w:val="28"/>
        </w:rPr>
        <w:t>с.</w:t>
      </w:r>
      <w:r w:rsidR="00AE014C" w:rsidRPr="00411B46">
        <w:rPr>
          <w:rFonts w:cs="Times New Roman"/>
          <w:sz w:val="28"/>
          <w:szCs w:val="28"/>
        </w:rPr>
        <w:t>14-15]</w:t>
      </w:r>
      <w:r w:rsidR="003F0BBB" w:rsidRPr="00411B46">
        <w:rPr>
          <w:rFonts w:cs="Times New Roman"/>
          <w:sz w:val="28"/>
          <w:szCs w:val="28"/>
        </w:rPr>
        <w:t>.</w:t>
      </w:r>
      <w:r w:rsidR="00D47EDA" w:rsidRPr="00411B46">
        <w:rPr>
          <w:rFonts w:cs="Times New Roman"/>
          <w:sz w:val="28"/>
          <w:szCs w:val="28"/>
        </w:rPr>
        <w:t xml:space="preserve"> Данная концепция исходит из предположения, что «категория наклонения служит дл</w:t>
      </w:r>
      <w:r w:rsidR="00382A8E" w:rsidRPr="00411B46">
        <w:rPr>
          <w:rFonts w:cs="Times New Roman"/>
          <w:sz w:val="28"/>
          <w:szCs w:val="28"/>
        </w:rPr>
        <w:t>я</w:t>
      </w:r>
      <w:r w:rsidR="00D47EDA" w:rsidRPr="00411B46">
        <w:rPr>
          <w:rFonts w:cs="Times New Roman"/>
          <w:sz w:val="28"/>
          <w:szCs w:val="28"/>
        </w:rPr>
        <w:t xml:space="preserve"> выражения различного представления о времени»</w:t>
      </w:r>
      <w:r w:rsidR="00382A8E" w:rsidRPr="00411B46">
        <w:rPr>
          <w:rFonts w:cs="Times New Roman"/>
          <w:sz w:val="28"/>
          <w:szCs w:val="28"/>
        </w:rPr>
        <w:t xml:space="preserve"> и соответствует «различным этапам на пути человеческой мысли» вырабатывающей данное представление</w:t>
      </w:r>
      <w:r w:rsidR="00D47EDA" w:rsidRPr="00411B46">
        <w:rPr>
          <w:rFonts w:cs="Times New Roman"/>
          <w:sz w:val="28"/>
          <w:szCs w:val="28"/>
        </w:rPr>
        <w:t>.</w:t>
      </w:r>
      <w:r w:rsidR="00382A8E" w:rsidRPr="00411B46">
        <w:rPr>
          <w:rFonts w:cs="Times New Roman"/>
          <w:sz w:val="28"/>
          <w:szCs w:val="28"/>
        </w:rPr>
        <w:t xml:space="preserve"> С этой точки зрения, неличные формы отражают наименее отчетливое представление о времени, не соотнося действие с моментом речи. Сюбжонктив отражает проспективность (форма презенса) или ретроспективность (форма имперфекта) отсчета времени от акта речи.</w:t>
      </w:r>
      <w:r w:rsidR="00AE014C" w:rsidRPr="00411B46">
        <w:rPr>
          <w:rFonts w:cs="Times New Roman"/>
          <w:sz w:val="28"/>
          <w:szCs w:val="28"/>
        </w:rPr>
        <w:t xml:space="preserve"> </w:t>
      </w:r>
      <w:r w:rsidR="00382A8E" w:rsidRPr="00411B46">
        <w:rPr>
          <w:rFonts w:cs="Times New Roman"/>
          <w:sz w:val="28"/>
          <w:szCs w:val="28"/>
        </w:rPr>
        <w:t xml:space="preserve">Индикатив четко дифференцирует три временных плана: прошлое, настоящее, </w:t>
      </w:r>
      <w:r w:rsidR="007973AD" w:rsidRPr="00411B46">
        <w:rPr>
          <w:rFonts w:cs="Times New Roman"/>
          <w:sz w:val="28"/>
          <w:szCs w:val="28"/>
        </w:rPr>
        <w:t>б</w:t>
      </w:r>
      <w:r w:rsidR="00382A8E" w:rsidRPr="00411B46">
        <w:rPr>
          <w:rFonts w:cs="Times New Roman"/>
          <w:sz w:val="28"/>
          <w:szCs w:val="28"/>
        </w:rPr>
        <w:t xml:space="preserve">удущее. Таким образом, сюбжонктив </w:t>
      </w:r>
      <w:r w:rsidR="00AE014C" w:rsidRPr="00411B46">
        <w:rPr>
          <w:rFonts w:cs="Times New Roman"/>
          <w:sz w:val="28"/>
          <w:szCs w:val="28"/>
        </w:rPr>
        <w:t xml:space="preserve">отражает относительно временную соотнесенность, </w:t>
      </w:r>
      <w:r w:rsidR="00382A8E" w:rsidRPr="00411B46">
        <w:rPr>
          <w:rFonts w:cs="Times New Roman"/>
          <w:sz w:val="28"/>
          <w:szCs w:val="28"/>
        </w:rPr>
        <w:t>представляет время действия более дифференцированн</w:t>
      </w:r>
      <w:r w:rsidR="00C41A51" w:rsidRPr="00411B46">
        <w:rPr>
          <w:rFonts w:cs="Times New Roman"/>
          <w:sz w:val="28"/>
          <w:szCs w:val="28"/>
        </w:rPr>
        <w:t>о, ч</w:t>
      </w:r>
      <w:r w:rsidR="00382A8E" w:rsidRPr="00411B46">
        <w:rPr>
          <w:rFonts w:cs="Times New Roman"/>
          <w:sz w:val="28"/>
          <w:szCs w:val="28"/>
        </w:rPr>
        <w:t xml:space="preserve">ем инфинитив, </w:t>
      </w:r>
      <w:r w:rsidR="00AE014C" w:rsidRPr="00411B46">
        <w:rPr>
          <w:rFonts w:cs="Times New Roman"/>
          <w:sz w:val="28"/>
          <w:szCs w:val="28"/>
        </w:rPr>
        <w:t>но в отличие от индикатива, не локализует действие во времени относительно акта речи, а указыва</w:t>
      </w:r>
      <w:r w:rsidR="007973AD" w:rsidRPr="00411B46">
        <w:rPr>
          <w:rFonts w:cs="Times New Roman"/>
          <w:sz w:val="28"/>
          <w:szCs w:val="28"/>
        </w:rPr>
        <w:t>ет</w:t>
      </w:r>
      <w:r w:rsidR="00AE014C" w:rsidRPr="00411B46">
        <w:rPr>
          <w:rFonts w:cs="Times New Roman"/>
          <w:sz w:val="28"/>
          <w:szCs w:val="28"/>
        </w:rPr>
        <w:t xml:space="preserve"> на предшествование или одновременность по отношению к действию главного </w:t>
      </w:r>
      <w:r w:rsidR="00AE014C" w:rsidRPr="00411B46">
        <w:rPr>
          <w:rFonts w:cs="Times New Roman"/>
          <w:sz w:val="28"/>
          <w:szCs w:val="28"/>
        </w:rPr>
        <w:lastRenderedPageBreak/>
        <w:t>предложения. В одних случаях действие, выражаемое сюбжонктивом, однозначно соотносится с моментом речи, в других нет.</w:t>
      </w:r>
    </w:p>
    <w:p w14:paraId="612CC625" w14:textId="083E4BF3" w:rsidR="00042280" w:rsidRPr="00411B46" w:rsidRDefault="00104CFF" w:rsidP="00B73215">
      <w:pPr>
        <w:spacing w:line="360" w:lineRule="auto"/>
        <w:rPr>
          <w:rFonts w:cs="Times New Roman"/>
          <w:sz w:val="28"/>
          <w:szCs w:val="28"/>
        </w:rPr>
      </w:pPr>
      <w:r w:rsidRPr="00411B46">
        <w:rPr>
          <w:rFonts w:cs="Times New Roman"/>
          <w:sz w:val="28"/>
          <w:szCs w:val="28"/>
        </w:rPr>
        <w:t>Наконец, еще одной проблемой сюбжонктива на современном этапе является вторжение других наклонений в сферу</w:t>
      </w:r>
      <w:r w:rsidR="007973AD" w:rsidRPr="00411B46">
        <w:rPr>
          <w:rFonts w:cs="Times New Roman"/>
          <w:sz w:val="28"/>
          <w:szCs w:val="28"/>
        </w:rPr>
        <w:t xml:space="preserve"> нормативного употребления</w:t>
      </w:r>
      <w:r w:rsidRPr="00411B46">
        <w:rPr>
          <w:rFonts w:cs="Times New Roman"/>
          <w:sz w:val="28"/>
          <w:szCs w:val="28"/>
        </w:rPr>
        <w:t xml:space="preserve"> сюбжонктива (например, употребление кондиционала в относительных придаточных) и распространение сюбжонктива на те случаи, где норма предписывает употребление индикатива (например, после </w:t>
      </w:r>
      <w:r w:rsidRPr="00411B46">
        <w:rPr>
          <w:rFonts w:cs="Times New Roman"/>
          <w:i/>
          <w:sz w:val="28"/>
          <w:szCs w:val="28"/>
          <w:lang w:val="en-US"/>
        </w:rPr>
        <w:t>apr</w:t>
      </w:r>
      <w:r w:rsidRPr="00411B46">
        <w:rPr>
          <w:rFonts w:cs="Times New Roman"/>
          <w:i/>
          <w:sz w:val="28"/>
          <w:szCs w:val="28"/>
        </w:rPr>
        <w:t>è</w:t>
      </w:r>
      <w:r w:rsidRPr="00411B46">
        <w:rPr>
          <w:rFonts w:cs="Times New Roman"/>
          <w:i/>
          <w:sz w:val="28"/>
          <w:szCs w:val="28"/>
          <w:lang w:val="en-US"/>
        </w:rPr>
        <w:t>s</w:t>
      </w:r>
      <w:r w:rsidRPr="00411B46">
        <w:rPr>
          <w:rFonts w:cs="Times New Roman"/>
          <w:i/>
          <w:sz w:val="28"/>
          <w:szCs w:val="28"/>
        </w:rPr>
        <w:t xml:space="preserve"> </w:t>
      </w:r>
      <w:r w:rsidRPr="00411B46">
        <w:rPr>
          <w:rFonts w:cs="Times New Roman"/>
          <w:i/>
          <w:sz w:val="28"/>
          <w:szCs w:val="28"/>
          <w:lang w:val="en-US"/>
        </w:rPr>
        <w:t>que</w:t>
      </w:r>
      <w:r w:rsidRPr="00411B46">
        <w:rPr>
          <w:rFonts w:cs="Times New Roman"/>
          <w:sz w:val="28"/>
          <w:szCs w:val="28"/>
        </w:rPr>
        <w:t xml:space="preserve"> по аналогии с</w:t>
      </w:r>
      <w:r w:rsidRPr="00411B46">
        <w:rPr>
          <w:rFonts w:cs="Times New Roman"/>
          <w:i/>
          <w:sz w:val="28"/>
          <w:szCs w:val="28"/>
        </w:rPr>
        <w:t xml:space="preserve"> </w:t>
      </w:r>
      <w:r w:rsidRPr="00411B46">
        <w:rPr>
          <w:rFonts w:cs="Times New Roman"/>
          <w:i/>
          <w:sz w:val="28"/>
          <w:szCs w:val="28"/>
          <w:lang w:val="en-US"/>
        </w:rPr>
        <w:t>avant</w:t>
      </w:r>
      <w:r w:rsidRPr="00411B46">
        <w:rPr>
          <w:rFonts w:cs="Times New Roman"/>
          <w:i/>
          <w:sz w:val="28"/>
          <w:szCs w:val="28"/>
        </w:rPr>
        <w:t xml:space="preserve"> </w:t>
      </w:r>
      <w:r w:rsidRPr="00411B46">
        <w:rPr>
          <w:rFonts w:cs="Times New Roman"/>
          <w:i/>
          <w:sz w:val="28"/>
          <w:szCs w:val="28"/>
          <w:lang w:val="en-US"/>
        </w:rPr>
        <w:t>que</w:t>
      </w:r>
      <w:r w:rsidRPr="00411B46">
        <w:rPr>
          <w:rFonts w:cs="Times New Roman"/>
          <w:i/>
          <w:sz w:val="28"/>
          <w:szCs w:val="28"/>
        </w:rPr>
        <w:t>).</w:t>
      </w:r>
      <w:r w:rsidR="00C65153" w:rsidRPr="00411B46">
        <w:rPr>
          <w:rFonts w:cs="Times New Roman"/>
          <w:i/>
          <w:sz w:val="28"/>
          <w:szCs w:val="28"/>
        </w:rPr>
        <w:t xml:space="preserve"> </w:t>
      </w:r>
      <w:r w:rsidR="00C65153" w:rsidRPr="00411B46">
        <w:rPr>
          <w:rFonts w:cs="Times New Roman"/>
          <w:sz w:val="28"/>
          <w:szCs w:val="28"/>
        </w:rPr>
        <w:t xml:space="preserve">В этой связи следует обратить внимание на то, что на современном этапе широко употребляются только две формы сюбжонктива: </w:t>
      </w:r>
      <w:r w:rsidR="00C65153" w:rsidRPr="00411B46">
        <w:rPr>
          <w:rFonts w:cs="Times New Roman"/>
          <w:i/>
          <w:sz w:val="28"/>
          <w:szCs w:val="28"/>
          <w:lang w:val="en-US"/>
        </w:rPr>
        <w:t>pr</w:t>
      </w:r>
      <w:r w:rsidR="00C65153" w:rsidRPr="00411B46">
        <w:rPr>
          <w:rFonts w:cs="Times New Roman"/>
          <w:i/>
          <w:sz w:val="28"/>
          <w:szCs w:val="28"/>
        </w:rPr>
        <w:t>é</w:t>
      </w:r>
      <w:r w:rsidR="00C65153" w:rsidRPr="00411B46">
        <w:rPr>
          <w:rFonts w:cs="Times New Roman"/>
          <w:i/>
          <w:sz w:val="28"/>
          <w:szCs w:val="28"/>
          <w:lang w:val="en-US"/>
        </w:rPr>
        <w:t>sent</w:t>
      </w:r>
      <w:r w:rsidR="00C65153" w:rsidRPr="00411B46">
        <w:rPr>
          <w:rFonts w:cs="Times New Roman"/>
          <w:sz w:val="28"/>
          <w:szCs w:val="28"/>
        </w:rPr>
        <w:t xml:space="preserve"> и </w:t>
      </w:r>
      <w:r w:rsidR="00C65153" w:rsidRPr="00411B46">
        <w:rPr>
          <w:rFonts w:cs="Times New Roman"/>
          <w:i/>
          <w:sz w:val="28"/>
          <w:szCs w:val="28"/>
          <w:lang w:val="en-US"/>
        </w:rPr>
        <w:t>pass</w:t>
      </w:r>
      <w:r w:rsidR="00C65153" w:rsidRPr="00411B46">
        <w:rPr>
          <w:rFonts w:cs="Times New Roman"/>
          <w:i/>
          <w:sz w:val="28"/>
          <w:szCs w:val="28"/>
        </w:rPr>
        <w:t xml:space="preserve">é </w:t>
      </w:r>
      <w:r w:rsidR="00C65153" w:rsidRPr="00411B46">
        <w:rPr>
          <w:rFonts w:cs="Times New Roman"/>
          <w:i/>
          <w:sz w:val="28"/>
          <w:szCs w:val="28"/>
          <w:lang w:val="en-US"/>
        </w:rPr>
        <w:t>du</w:t>
      </w:r>
      <w:r w:rsidR="00C65153" w:rsidRPr="00411B46">
        <w:rPr>
          <w:rFonts w:cs="Times New Roman"/>
          <w:i/>
          <w:sz w:val="28"/>
          <w:szCs w:val="28"/>
        </w:rPr>
        <w:t xml:space="preserve"> </w:t>
      </w:r>
      <w:r w:rsidR="00C65153" w:rsidRPr="00411B46">
        <w:rPr>
          <w:rFonts w:cs="Times New Roman"/>
          <w:i/>
          <w:sz w:val="28"/>
          <w:szCs w:val="28"/>
          <w:lang w:val="en-US"/>
        </w:rPr>
        <w:t>subjonctif</w:t>
      </w:r>
      <w:r w:rsidR="00C65153" w:rsidRPr="00411B46">
        <w:rPr>
          <w:rFonts w:cs="Times New Roman"/>
          <w:sz w:val="28"/>
          <w:szCs w:val="28"/>
        </w:rPr>
        <w:t xml:space="preserve">, - формы имперфекта и плюсквамперфекта сохраняются преимущественно в литературе и характерны для возвышенного стиля. Употребление всего двух временных форм в ряде случаев делает невозможным не только однозначное соотнесение действия, выраженного  в форме сюбжонктива, с моментом речи, но и однозначное соотнесение с действием главного предложения, потому используются формы других наклонений. </w:t>
      </w:r>
      <w:r w:rsidR="00042280" w:rsidRPr="00411B46">
        <w:rPr>
          <w:rFonts w:cs="Times New Roman"/>
          <w:sz w:val="28"/>
          <w:szCs w:val="28"/>
        </w:rPr>
        <w:t xml:space="preserve">Как отмечает </w:t>
      </w:r>
      <w:r w:rsidR="00042280" w:rsidRPr="00411B46">
        <w:rPr>
          <w:rFonts w:cs="Times New Roman"/>
          <w:sz w:val="28"/>
          <w:szCs w:val="28"/>
          <w:lang w:val="en-US"/>
        </w:rPr>
        <w:t>O</w:t>
      </w:r>
      <w:r w:rsidR="00042280" w:rsidRPr="00411B46">
        <w:rPr>
          <w:rFonts w:cs="Times New Roman"/>
          <w:sz w:val="28"/>
          <w:szCs w:val="28"/>
        </w:rPr>
        <w:t xml:space="preserve">. </w:t>
      </w:r>
      <w:r w:rsidR="00042280" w:rsidRPr="00411B46">
        <w:rPr>
          <w:rFonts w:cs="Times New Roman"/>
          <w:sz w:val="28"/>
          <w:szCs w:val="28"/>
          <w:lang w:val="en-US"/>
        </w:rPr>
        <w:t>Soutet</w:t>
      </w:r>
      <w:r w:rsidR="00042280" w:rsidRPr="00411B46">
        <w:rPr>
          <w:rFonts w:cs="Times New Roman"/>
          <w:sz w:val="28"/>
          <w:szCs w:val="28"/>
        </w:rPr>
        <w:t xml:space="preserve">, параллельное употребление сюбжонктива с индикативом в ряде случаев затрудняются объяснить даже носители. Носитель или не видит разницы смысла, или отмечает, что сюбжонктив придает высказыванию некий оттенок, но ясно сформулировать, какой именно оттенок, </w:t>
      </w:r>
      <w:r w:rsidR="003F0BBB" w:rsidRPr="00411B46">
        <w:rPr>
          <w:rFonts w:cs="Times New Roman"/>
          <w:sz w:val="28"/>
          <w:szCs w:val="28"/>
        </w:rPr>
        <w:t>не може</w:t>
      </w:r>
      <w:r w:rsidR="00042280" w:rsidRPr="00411B46">
        <w:rPr>
          <w:rFonts w:cs="Times New Roman"/>
          <w:sz w:val="28"/>
          <w:szCs w:val="28"/>
        </w:rPr>
        <w:t>т</w:t>
      </w:r>
      <w:r w:rsidR="00841297" w:rsidRPr="00411B46">
        <w:rPr>
          <w:rFonts w:cs="Times New Roman"/>
          <w:sz w:val="28"/>
          <w:szCs w:val="28"/>
        </w:rPr>
        <w:t xml:space="preserve"> [</w:t>
      </w:r>
      <w:r w:rsidR="00D453CE" w:rsidRPr="00411B46">
        <w:rPr>
          <w:rFonts w:cs="Times New Roman"/>
          <w:sz w:val="28"/>
          <w:szCs w:val="28"/>
        </w:rPr>
        <w:t>16</w:t>
      </w:r>
      <w:r w:rsidR="00841297" w:rsidRPr="00411B46">
        <w:rPr>
          <w:rFonts w:cs="Times New Roman"/>
          <w:sz w:val="28"/>
          <w:szCs w:val="28"/>
        </w:rPr>
        <w:t xml:space="preserve">, </w:t>
      </w:r>
      <w:r w:rsidR="00D453CE" w:rsidRPr="00411B46">
        <w:rPr>
          <w:rFonts w:cs="Times New Roman"/>
          <w:sz w:val="28"/>
          <w:szCs w:val="28"/>
        </w:rPr>
        <w:t>с.</w:t>
      </w:r>
      <w:r w:rsidR="00841297" w:rsidRPr="00411B46">
        <w:rPr>
          <w:rFonts w:cs="Times New Roman"/>
          <w:sz w:val="28"/>
          <w:szCs w:val="28"/>
        </w:rPr>
        <w:t>5]</w:t>
      </w:r>
      <w:r w:rsidR="003F0BBB" w:rsidRPr="00411B46">
        <w:rPr>
          <w:rFonts w:cs="Times New Roman"/>
          <w:sz w:val="28"/>
          <w:szCs w:val="28"/>
        </w:rPr>
        <w:t>.</w:t>
      </w:r>
    </w:p>
    <w:p w14:paraId="0DBA5349" w14:textId="77777777" w:rsidR="00BB2523" w:rsidRPr="00411B46" w:rsidRDefault="00F00B1B" w:rsidP="00B73215">
      <w:pPr>
        <w:pStyle w:val="2"/>
        <w:numPr>
          <w:ilvl w:val="1"/>
          <w:numId w:val="1"/>
        </w:numPr>
        <w:spacing w:line="360" w:lineRule="auto"/>
        <w:rPr>
          <w:rFonts w:cs="Times New Roman"/>
          <w:sz w:val="28"/>
          <w:szCs w:val="28"/>
        </w:rPr>
      </w:pPr>
      <w:bookmarkStart w:id="6" w:name="_Toc105018785"/>
      <w:r w:rsidRPr="00411B46">
        <w:rPr>
          <w:rFonts w:cs="Times New Roman"/>
          <w:sz w:val="28"/>
          <w:szCs w:val="28"/>
        </w:rPr>
        <w:t>Особенности употребления</w:t>
      </w:r>
      <w:r w:rsidR="00BB2523" w:rsidRPr="00411B46">
        <w:rPr>
          <w:rFonts w:cs="Times New Roman"/>
          <w:sz w:val="28"/>
          <w:szCs w:val="28"/>
        </w:rPr>
        <w:t xml:space="preserve"> наклонений индикатив, кондиционал, сюбжонктив</w:t>
      </w:r>
      <w:bookmarkEnd w:id="6"/>
    </w:p>
    <w:p w14:paraId="4019C2D4" w14:textId="4230F534" w:rsidR="008E2019" w:rsidRPr="00411B46" w:rsidRDefault="00FE4014" w:rsidP="00B73215">
      <w:pPr>
        <w:spacing w:line="360" w:lineRule="auto"/>
        <w:rPr>
          <w:rFonts w:cs="Times New Roman"/>
          <w:sz w:val="28"/>
          <w:szCs w:val="28"/>
        </w:rPr>
      </w:pPr>
      <w:r w:rsidRPr="00411B46">
        <w:rPr>
          <w:rFonts w:cs="Times New Roman"/>
          <w:sz w:val="28"/>
          <w:szCs w:val="28"/>
        </w:rPr>
        <w:t>Р</w:t>
      </w:r>
      <w:r w:rsidR="00FB010C" w:rsidRPr="00411B46">
        <w:rPr>
          <w:rFonts w:cs="Times New Roman"/>
          <w:sz w:val="28"/>
          <w:szCs w:val="28"/>
        </w:rPr>
        <w:t>ассмотр</w:t>
      </w:r>
      <w:r w:rsidRPr="00411B46">
        <w:rPr>
          <w:rFonts w:cs="Times New Roman"/>
          <w:sz w:val="28"/>
          <w:szCs w:val="28"/>
        </w:rPr>
        <w:t>им</w:t>
      </w:r>
      <w:r w:rsidR="008E2019" w:rsidRPr="00411B46">
        <w:rPr>
          <w:rFonts w:cs="Times New Roman"/>
          <w:sz w:val="28"/>
          <w:szCs w:val="28"/>
        </w:rPr>
        <w:t xml:space="preserve"> </w:t>
      </w:r>
      <w:r w:rsidR="00FB010C" w:rsidRPr="00411B46">
        <w:rPr>
          <w:rFonts w:cs="Times New Roman"/>
          <w:sz w:val="28"/>
          <w:szCs w:val="28"/>
        </w:rPr>
        <w:t xml:space="preserve">существующие в теоретических трудах взгляды на употребление, значение и функции </w:t>
      </w:r>
      <w:r w:rsidR="008E2019" w:rsidRPr="00411B46">
        <w:rPr>
          <w:rFonts w:cs="Times New Roman"/>
          <w:sz w:val="28"/>
          <w:szCs w:val="28"/>
        </w:rPr>
        <w:t xml:space="preserve">наклонений </w:t>
      </w:r>
      <w:r w:rsidR="002D0247" w:rsidRPr="00411B46">
        <w:rPr>
          <w:rFonts w:cs="Times New Roman"/>
          <w:sz w:val="28"/>
          <w:szCs w:val="28"/>
        </w:rPr>
        <w:t>в дополнительных придаточных</w:t>
      </w:r>
      <w:r w:rsidR="00E2722E" w:rsidRPr="00411B46">
        <w:rPr>
          <w:rFonts w:cs="Times New Roman"/>
          <w:sz w:val="28"/>
          <w:szCs w:val="28"/>
        </w:rPr>
        <w:t xml:space="preserve"> предложениях</w:t>
      </w:r>
      <w:r w:rsidR="008E2019" w:rsidRPr="00411B46">
        <w:rPr>
          <w:rFonts w:cs="Times New Roman"/>
          <w:sz w:val="28"/>
          <w:szCs w:val="28"/>
        </w:rPr>
        <w:t xml:space="preserve">. </w:t>
      </w:r>
    </w:p>
    <w:p w14:paraId="37541868" w14:textId="77777777" w:rsidR="00302C6A" w:rsidRPr="00411B46" w:rsidRDefault="00036B27" w:rsidP="00B73215">
      <w:pPr>
        <w:pStyle w:val="3"/>
        <w:numPr>
          <w:ilvl w:val="2"/>
          <w:numId w:val="1"/>
        </w:numPr>
        <w:spacing w:line="360" w:lineRule="auto"/>
        <w:rPr>
          <w:rFonts w:ascii="Times New Roman" w:hAnsi="Times New Roman" w:cs="Times New Roman"/>
          <w:sz w:val="28"/>
          <w:szCs w:val="28"/>
        </w:rPr>
      </w:pPr>
      <w:bookmarkStart w:id="7" w:name="_Синтаксические_особенности_наклонен"/>
      <w:bookmarkStart w:id="8" w:name="_Toc105018786"/>
      <w:bookmarkEnd w:id="7"/>
      <w:r w:rsidRPr="00411B46">
        <w:rPr>
          <w:rFonts w:ascii="Times New Roman" w:hAnsi="Times New Roman" w:cs="Times New Roman"/>
          <w:sz w:val="28"/>
          <w:szCs w:val="28"/>
        </w:rPr>
        <w:t>Синтаксические особенности</w:t>
      </w:r>
      <w:r w:rsidR="00075616" w:rsidRPr="00411B46">
        <w:rPr>
          <w:rFonts w:ascii="Times New Roman" w:hAnsi="Times New Roman" w:cs="Times New Roman"/>
          <w:sz w:val="28"/>
          <w:szCs w:val="28"/>
        </w:rPr>
        <w:t xml:space="preserve"> наклонений</w:t>
      </w:r>
      <w:bookmarkEnd w:id="8"/>
    </w:p>
    <w:p w14:paraId="19F4447B" w14:textId="2ABF55D7" w:rsidR="008318D6" w:rsidRPr="00411B46" w:rsidRDefault="00FE4014" w:rsidP="00B73215">
      <w:pPr>
        <w:spacing w:line="360" w:lineRule="auto"/>
        <w:rPr>
          <w:rFonts w:cs="Times New Roman"/>
          <w:sz w:val="28"/>
          <w:szCs w:val="28"/>
        </w:rPr>
      </w:pPr>
      <w:r w:rsidRPr="00411B46">
        <w:rPr>
          <w:rFonts w:cs="Times New Roman"/>
          <w:sz w:val="28"/>
          <w:szCs w:val="28"/>
        </w:rPr>
        <w:t>Н</w:t>
      </w:r>
      <w:r w:rsidR="008A6329" w:rsidRPr="00411B46">
        <w:rPr>
          <w:rFonts w:cs="Times New Roman"/>
          <w:sz w:val="28"/>
          <w:szCs w:val="28"/>
        </w:rPr>
        <w:t>аклонения различаются своей дистрибуцией. Так, «и</w:t>
      </w:r>
      <w:r w:rsidR="000A6641" w:rsidRPr="00411B46">
        <w:rPr>
          <w:rFonts w:cs="Times New Roman"/>
          <w:sz w:val="28"/>
          <w:szCs w:val="28"/>
        </w:rPr>
        <w:t>ндикатив</w:t>
      </w:r>
      <w:r w:rsidR="008A6329" w:rsidRPr="00411B46">
        <w:rPr>
          <w:rFonts w:cs="Times New Roman"/>
          <w:sz w:val="28"/>
          <w:szCs w:val="28"/>
        </w:rPr>
        <w:t xml:space="preserve"> употребляется во всех типах предложений, кондиционал – преимущественно в главном, в виде исключения -  в придаточном &lt;…&gt;</w:t>
      </w:r>
      <w:r w:rsidR="006A4EED" w:rsidRPr="00411B46">
        <w:rPr>
          <w:rFonts w:cs="Times New Roman"/>
          <w:sz w:val="28"/>
          <w:szCs w:val="28"/>
        </w:rPr>
        <w:t xml:space="preserve"> Сюбжонктив</w:t>
      </w:r>
      <w:r w:rsidR="008A6329" w:rsidRPr="00411B46">
        <w:rPr>
          <w:rFonts w:cs="Times New Roman"/>
          <w:sz w:val="28"/>
          <w:szCs w:val="28"/>
        </w:rPr>
        <w:t xml:space="preserve"> – пр</w:t>
      </w:r>
      <w:r w:rsidR="008318D6" w:rsidRPr="00411B46">
        <w:rPr>
          <w:rFonts w:cs="Times New Roman"/>
          <w:sz w:val="28"/>
          <w:szCs w:val="28"/>
        </w:rPr>
        <w:t>е</w:t>
      </w:r>
      <w:r w:rsidR="005D4194" w:rsidRPr="00411B46">
        <w:rPr>
          <w:rFonts w:cs="Times New Roman"/>
          <w:sz w:val="28"/>
          <w:szCs w:val="28"/>
        </w:rPr>
        <w:t>имущественно в придаточном»</w:t>
      </w:r>
      <w:r w:rsidR="008A6329" w:rsidRPr="00411B46">
        <w:rPr>
          <w:rFonts w:cs="Times New Roman"/>
          <w:sz w:val="28"/>
          <w:szCs w:val="28"/>
        </w:rPr>
        <w:t xml:space="preserve"> [</w:t>
      </w:r>
      <w:r w:rsidR="00CF5D1F" w:rsidRPr="00411B46">
        <w:rPr>
          <w:rFonts w:cs="Times New Roman"/>
          <w:sz w:val="28"/>
          <w:szCs w:val="28"/>
        </w:rPr>
        <w:t>1, с.</w:t>
      </w:r>
      <w:r w:rsidRPr="00411B46">
        <w:rPr>
          <w:rFonts w:cs="Times New Roman"/>
          <w:sz w:val="28"/>
          <w:szCs w:val="28"/>
        </w:rPr>
        <w:t>198]</w:t>
      </w:r>
      <w:r w:rsidR="005D4194" w:rsidRPr="00411B46">
        <w:rPr>
          <w:rFonts w:cs="Times New Roman"/>
          <w:sz w:val="28"/>
          <w:szCs w:val="28"/>
        </w:rPr>
        <w:t>.</w:t>
      </w:r>
      <w:r w:rsidRPr="00411B46">
        <w:rPr>
          <w:rFonts w:cs="Times New Roman"/>
          <w:sz w:val="28"/>
          <w:szCs w:val="28"/>
        </w:rPr>
        <w:t xml:space="preserve"> По</w:t>
      </w:r>
      <w:r w:rsidR="008318D6" w:rsidRPr="00411B46">
        <w:rPr>
          <w:rFonts w:cs="Times New Roman"/>
          <w:sz w:val="28"/>
          <w:szCs w:val="28"/>
        </w:rPr>
        <w:t xml:space="preserve"> мнению Е</w:t>
      </w:r>
      <w:r w:rsidR="00075616" w:rsidRPr="00411B46">
        <w:rPr>
          <w:rFonts w:cs="Times New Roman"/>
          <w:sz w:val="28"/>
          <w:szCs w:val="28"/>
        </w:rPr>
        <w:t xml:space="preserve">. Е. Корди </w:t>
      </w:r>
      <w:r w:rsidR="00075616" w:rsidRPr="00411B46">
        <w:rPr>
          <w:rFonts w:cs="Times New Roman"/>
          <w:sz w:val="28"/>
          <w:szCs w:val="28"/>
        </w:rPr>
        <w:lastRenderedPageBreak/>
        <w:t>структурную схему (=</w:t>
      </w:r>
      <w:r w:rsidR="008318D6" w:rsidRPr="00411B46">
        <w:rPr>
          <w:rFonts w:cs="Times New Roman"/>
          <w:sz w:val="28"/>
          <w:szCs w:val="28"/>
        </w:rPr>
        <w:t>модель</w:t>
      </w:r>
      <w:r w:rsidR="00075616" w:rsidRPr="00411B46">
        <w:rPr>
          <w:rFonts w:cs="Times New Roman"/>
          <w:sz w:val="28"/>
          <w:szCs w:val="28"/>
        </w:rPr>
        <w:t>)</w:t>
      </w:r>
      <w:r w:rsidR="008318D6" w:rsidRPr="00411B46">
        <w:rPr>
          <w:rFonts w:cs="Times New Roman"/>
          <w:sz w:val="28"/>
          <w:szCs w:val="28"/>
        </w:rPr>
        <w:t xml:space="preserve"> предложения, используемую в том или ином наклонении, следует </w:t>
      </w:r>
      <w:r w:rsidR="00075616" w:rsidRPr="00411B46">
        <w:rPr>
          <w:rFonts w:cs="Times New Roman"/>
          <w:sz w:val="28"/>
          <w:szCs w:val="28"/>
        </w:rPr>
        <w:t xml:space="preserve">(наравне с соответствующей морфологической формой глагола) </w:t>
      </w:r>
      <w:r w:rsidR="008318D6" w:rsidRPr="00411B46">
        <w:rPr>
          <w:rFonts w:cs="Times New Roman"/>
          <w:sz w:val="28"/>
          <w:szCs w:val="28"/>
        </w:rPr>
        <w:t xml:space="preserve">рассматривать в качестве </w:t>
      </w:r>
      <w:r w:rsidR="002E3BCE" w:rsidRPr="00411B46">
        <w:rPr>
          <w:rFonts w:cs="Times New Roman"/>
          <w:sz w:val="28"/>
          <w:szCs w:val="28"/>
        </w:rPr>
        <w:t>одного из компонентов</w:t>
      </w:r>
      <w:r w:rsidR="008318D6" w:rsidRPr="00411B46">
        <w:rPr>
          <w:rFonts w:cs="Times New Roman"/>
          <w:sz w:val="28"/>
          <w:szCs w:val="28"/>
        </w:rPr>
        <w:t xml:space="preserve"> формы наклонения. Исходя из данной предпосылки, </w:t>
      </w:r>
      <w:r w:rsidR="00075616" w:rsidRPr="00411B46">
        <w:rPr>
          <w:rFonts w:cs="Times New Roman"/>
          <w:sz w:val="28"/>
          <w:szCs w:val="28"/>
        </w:rPr>
        <w:t xml:space="preserve">автор, например, </w:t>
      </w:r>
      <w:r w:rsidR="002E3BCE" w:rsidRPr="00411B46">
        <w:rPr>
          <w:rFonts w:cs="Times New Roman"/>
          <w:sz w:val="28"/>
          <w:szCs w:val="28"/>
        </w:rPr>
        <w:t xml:space="preserve">однозначно </w:t>
      </w:r>
      <w:r w:rsidR="008318D6" w:rsidRPr="00411B46">
        <w:rPr>
          <w:rFonts w:cs="Times New Roman"/>
          <w:sz w:val="28"/>
          <w:szCs w:val="28"/>
        </w:rPr>
        <w:t xml:space="preserve">относит к кондиционалу только те случаи, когда </w:t>
      </w:r>
      <w:r w:rsidR="002E3BCE" w:rsidRPr="00411B46">
        <w:rPr>
          <w:rFonts w:cs="Times New Roman"/>
          <w:sz w:val="28"/>
          <w:szCs w:val="28"/>
        </w:rPr>
        <w:t>соответствующая</w:t>
      </w:r>
      <w:r w:rsidR="008318D6" w:rsidRPr="00411B46">
        <w:rPr>
          <w:rFonts w:cs="Times New Roman"/>
          <w:sz w:val="28"/>
          <w:szCs w:val="28"/>
        </w:rPr>
        <w:t xml:space="preserve"> </w:t>
      </w:r>
      <w:r w:rsidR="002E3BCE" w:rsidRPr="00411B46">
        <w:rPr>
          <w:rFonts w:cs="Times New Roman"/>
          <w:sz w:val="28"/>
          <w:szCs w:val="28"/>
        </w:rPr>
        <w:t xml:space="preserve">морфологическая </w:t>
      </w:r>
      <w:r w:rsidR="008318D6" w:rsidRPr="00411B46">
        <w:rPr>
          <w:rFonts w:cs="Times New Roman"/>
          <w:sz w:val="28"/>
          <w:szCs w:val="28"/>
        </w:rPr>
        <w:t xml:space="preserve">форма </w:t>
      </w:r>
      <w:r w:rsidR="002E3BCE" w:rsidRPr="00411B46">
        <w:rPr>
          <w:rFonts w:cs="Times New Roman"/>
          <w:sz w:val="28"/>
          <w:szCs w:val="28"/>
        </w:rPr>
        <w:t xml:space="preserve">глагола </w:t>
      </w:r>
      <w:r w:rsidR="008318D6" w:rsidRPr="00411B46">
        <w:rPr>
          <w:rFonts w:cs="Times New Roman"/>
          <w:sz w:val="28"/>
          <w:szCs w:val="28"/>
        </w:rPr>
        <w:t xml:space="preserve">возникает в главном или в простом предложении, </w:t>
      </w:r>
      <w:r w:rsidR="00075616" w:rsidRPr="00411B46">
        <w:rPr>
          <w:rFonts w:cs="Times New Roman"/>
          <w:sz w:val="28"/>
          <w:szCs w:val="28"/>
        </w:rPr>
        <w:t xml:space="preserve">а аналогичные морфологические формы глагола, возникающие в </w:t>
      </w:r>
      <w:r w:rsidR="008318D6" w:rsidRPr="00411B46">
        <w:rPr>
          <w:rFonts w:cs="Times New Roman"/>
          <w:sz w:val="28"/>
          <w:szCs w:val="28"/>
        </w:rPr>
        <w:t>придаточном</w:t>
      </w:r>
      <w:r w:rsidR="002E3BCE" w:rsidRPr="00411B46">
        <w:rPr>
          <w:rFonts w:cs="Times New Roman"/>
          <w:sz w:val="28"/>
          <w:szCs w:val="28"/>
        </w:rPr>
        <w:t>,</w:t>
      </w:r>
      <w:r w:rsidR="008318D6" w:rsidRPr="00411B46">
        <w:rPr>
          <w:rFonts w:cs="Times New Roman"/>
          <w:sz w:val="28"/>
          <w:szCs w:val="28"/>
        </w:rPr>
        <w:t xml:space="preserve"> </w:t>
      </w:r>
      <w:r w:rsidR="00075616" w:rsidRPr="00411B46">
        <w:rPr>
          <w:rFonts w:cs="Times New Roman"/>
          <w:sz w:val="28"/>
          <w:szCs w:val="28"/>
        </w:rPr>
        <w:t xml:space="preserve">классифицирует как </w:t>
      </w:r>
      <w:r w:rsidR="005D4194" w:rsidRPr="00411B46">
        <w:rPr>
          <w:rFonts w:cs="Times New Roman"/>
          <w:sz w:val="28"/>
          <w:szCs w:val="28"/>
        </w:rPr>
        <w:t xml:space="preserve">индикатив – </w:t>
      </w:r>
      <w:r w:rsidR="008318D6" w:rsidRPr="00411B46">
        <w:rPr>
          <w:rFonts w:cs="Times New Roman"/>
          <w:sz w:val="28"/>
          <w:szCs w:val="28"/>
        </w:rPr>
        <w:t>будуще</w:t>
      </w:r>
      <w:r w:rsidR="00075616" w:rsidRPr="00411B46">
        <w:rPr>
          <w:rFonts w:cs="Times New Roman"/>
          <w:sz w:val="28"/>
          <w:szCs w:val="28"/>
        </w:rPr>
        <w:t>е</w:t>
      </w:r>
      <w:r w:rsidR="008318D6" w:rsidRPr="00411B46">
        <w:rPr>
          <w:rFonts w:cs="Times New Roman"/>
          <w:sz w:val="28"/>
          <w:szCs w:val="28"/>
        </w:rPr>
        <w:t xml:space="preserve"> действи</w:t>
      </w:r>
      <w:r w:rsidR="002E3BCE" w:rsidRPr="00411B46">
        <w:rPr>
          <w:rFonts w:cs="Times New Roman"/>
          <w:sz w:val="28"/>
          <w:szCs w:val="28"/>
        </w:rPr>
        <w:t>е</w:t>
      </w:r>
      <w:r w:rsidR="008318D6" w:rsidRPr="00411B46">
        <w:rPr>
          <w:rFonts w:cs="Times New Roman"/>
          <w:sz w:val="28"/>
          <w:szCs w:val="28"/>
        </w:rPr>
        <w:t xml:space="preserve"> по отношению </w:t>
      </w:r>
      <w:r w:rsidRPr="00411B46">
        <w:rPr>
          <w:rFonts w:cs="Times New Roman"/>
          <w:sz w:val="28"/>
          <w:szCs w:val="28"/>
        </w:rPr>
        <w:t>к некоторому действию в прошлом</w:t>
      </w:r>
      <w:r w:rsidR="008318D6" w:rsidRPr="00411B46">
        <w:rPr>
          <w:rFonts w:cs="Times New Roman"/>
          <w:sz w:val="28"/>
          <w:szCs w:val="28"/>
        </w:rPr>
        <w:t xml:space="preserve"> [</w:t>
      </w:r>
      <w:r w:rsidR="006D2B87" w:rsidRPr="00411B46">
        <w:rPr>
          <w:rFonts w:cs="Times New Roman"/>
          <w:sz w:val="28"/>
          <w:szCs w:val="28"/>
        </w:rPr>
        <w:t>4, с.</w:t>
      </w:r>
      <w:r w:rsidR="008318D6" w:rsidRPr="00411B46">
        <w:rPr>
          <w:rFonts w:cs="Times New Roman"/>
          <w:sz w:val="28"/>
          <w:szCs w:val="28"/>
        </w:rPr>
        <w:t>319-320]</w:t>
      </w:r>
      <w:r w:rsidRPr="00411B46">
        <w:rPr>
          <w:rFonts w:cs="Times New Roman"/>
          <w:sz w:val="28"/>
          <w:szCs w:val="28"/>
        </w:rPr>
        <w:t>.</w:t>
      </w:r>
      <w:r w:rsidR="00445099" w:rsidRPr="00411B46">
        <w:rPr>
          <w:rFonts w:cs="Times New Roman"/>
          <w:sz w:val="28"/>
          <w:szCs w:val="28"/>
        </w:rPr>
        <w:t xml:space="preserve"> Однако представляется, что не во всех случаях морфологическая форма глагола + синтаксическое окружение</w:t>
      </w:r>
      <w:r w:rsidR="00AC4A19" w:rsidRPr="00411B46">
        <w:rPr>
          <w:rFonts w:cs="Times New Roman"/>
          <w:sz w:val="28"/>
          <w:szCs w:val="28"/>
        </w:rPr>
        <w:t xml:space="preserve"> </w:t>
      </w:r>
      <w:r w:rsidR="00445099" w:rsidRPr="00411B46">
        <w:rPr>
          <w:rFonts w:cs="Times New Roman"/>
          <w:sz w:val="28"/>
          <w:szCs w:val="28"/>
        </w:rPr>
        <w:t xml:space="preserve">свидетельствуют о наклонении однозначно. </w:t>
      </w:r>
    </w:p>
    <w:p w14:paraId="25EC3A50" w14:textId="246BFC0F" w:rsidR="000A6641" w:rsidRPr="00411B46" w:rsidRDefault="0074722D" w:rsidP="00B73215">
      <w:pPr>
        <w:spacing w:line="360" w:lineRule="auto"/>
        <w:rPr>
          <w:rFonts w:cs="Times New Roman"/>
          <w:sz w:val="28"/>
          <w:szCs w:val="28"/>
        </w:rPr>
      </w:pPr>
      <w:r w:rsidRPr="00411B46">
        <w:rPr>
          <w:rFonts w:cs="Times New Roman"/>
          <w:sz w:val="28"/>
          <w:szCs w:val="28"/>
        </w:rPr>
        <w:t xml:space="preserve">Декларативные глаголы </w:t>
      </w:r>
      <w:r w:rsidR="00445099" w:rsidRPr="00411B46">
        <w:rPr>
          <w:rFonts w:cs="Times New Roman"/>
          <w:sz w:val="28"/>
          <w:szCs w:val="28"/>
        </w:rPr>
        <w:t>присоединя</w:t>
      </w:r>
      <w:r w:rsidRPr="00411B46">
        <w:rPr>
          <w:rFonts w:cs="Times New Roman"/>
          <w:sz w:val="28"/>
          <w:szCs w:val="28"/>
        </w:rPr>
        <w:t>ют</w:t>
      </w:r>
      <w:r w:rsidR="00445099" w:rsidRPr="00411B46">
        <w:rPr>
          <w:rFonts w:cs="Times New Roman"/>
          <w:sz w:val="28"/>
          <w:szCs w:val="28"/>
        </w:rPr>
        <w:t xml:space="preserve"> </w:t>
      </w:r>
      <w:r w:rsidRPr="00411B46">
        <w:rPr>
          <w:rFonts w:cs="Times New Roman"/>
          <w:sz w:val="28"/>
          <w:szCs w:val="28"/>
        </w:rPr>
        <w:t>дополнительное придаточное предложение</w:t>
      </w:r>
      <w:r w:rsidR="00D47B0A" w:rsidRPr="00411B46">
        <w:rPr>
          <w:rFonts w:cs="Times New Roman"/>
          <w:sz w:val="28"/>
          <w:szCs w:val="28"/>
        </w:rPr>
        <w:t>.</w:t>
      </w:r>
      <w:r w:rsidRPr="00411B46">
        <w:rPr>
          <w:rFonts w:cs="Times New Roman"/>
          <w:sz w:val="28"/>
          <w:szCs w:val="28"/>
        </w:rPr>
        <w:t xml:space="preserve"> </w:t>
      </w:r>
      <w:r w:rsidR="00453D87" w:rsidRPr="00411B46">
        <w:rPr>
          <w:rFonts w:cs="Times New Roman"/>
          <w:sz w:val="28"/>
          <w:szCs w:val="28"/>
        </w:rPr>
        <w:t>Дополнительные придаточные являются семантически нерасчлененными с главным предложением (то есть не могут быть опущены без потери смысла). Более того, в ряде случаев, некоторые параметры смысла всего сложноподчиненного предложения формируются только вследствие равноправного учета главной и подчиненной частей. К таким параметрам относятся модальное значение, а также в случае амодально</w:t>
      </w:r>
      <w:r w:rsidR="00E14621" w:rsidRPr="00411B46">
        <w:rPr>
          <w:rFonts w:cs="Times New Roman"/>
          <w:sz w:val="28"/>
          <w:szCs w:val="28"/>
        </w:rPr>
        <w:t>й синтаксической единицы,</w:t>
      </w:r>
      <w:r w:rsidR="00453D87" w:rsidRPr="00411B46">
        <w:rPr>
          <w:rFonts w:cs="Times New Roman"/>
          <w:sz w:val="28"/>
          <w:szCs w:val="28"/>
        </w:rPr>
        <w:t xml:space="preserve"> выражение позиции </w:t>
      </w:r>
      <w:r w:rsidR="008E350F" w:rsidRPr="00411B46">
        <w:rPr>
          <w:rFonts w:cs="Times New Roman"/>
          <w:sz w:val="28"/>
          <w:szCs w:val="28"/>
        </w:rPr>
        <w:t>протагониста в отношении де</w:t>
      </w:r>
      <w:r w:rsidR="00E14621" w:rsidRPr="00411B46">
        <w:rPr>
          <w:rFonts w:cs="Times New Roman"/>
          <w:sz w:val="28"/>
          <w:szCs w:val="28"/>
        </w:rPr>
        <w:t>йствия придаточного предложения.</w:t>
      </w:r>
      <w:r w:rsidR="00BD40FD" w:rsidRPr="00411B46">
        <w:rPr>
          <w:rFonts w:cs="Times New Roman"/>
          <w:sz w:val="28"/>
          <w:szCs w:val="28"/>
        </w:rPr>
        <w:t xml:space="preserve"> </w:t>
      </w:r>
      <w:r w:rsidR="008E350F" w:rsidRPr="00411B46">
        <w:rPr>
          <w:rFonts w:cs="Times New Roman"/>
          <w:sz w:val="28"/>
          <w:szCs w:val="28"/>
        </w:rPr>
        <w:t>Именно таким образом проявляется з</w:t>
      </w:r>
      <w:r w:rsidR="008330BB" w:rsidRPr="00411B46">
        <w:rPr>
          <w:rFonts w:cs="Times New Roman"/>
          <w:sz w:val="28"/>
          <w:szCs w:val="28"/>
        </w:rPr>
        <w:t>начимость синтаксической составляющей у сюбжонктива: сю</w:t>
      </w:r>
      <w:r w:rsidR="008E350F" w:rsidRPr="00411B46">
        <w:rPr>
          <w:rFonts w:cs="Times New Roman"/>
          <w:sz w:val="28"/>
          <w:szCs w:val="28"/>
        </w:rPr>
        <w:t>б</w:t>
      </w:r>
      <w:r w:rsidR="008330BB" w:rsidRPr="00411B46">
        <w:rPr>
          <w:rFonts w:cs="Times New Roman"/>
          <w:sz w:val="28"/>
          <w:szCs w:val="28"/>
        </w:rPr>
        <w:t xml:space="preserve">жонктив в придаточном всегда синтагматически связан с </w:t>
      </w:r>
      <w:r w:rsidR="00E267E6" w:rsidRPr="00411B46">
        <w:rPr>
          <w:rFonts w:cs="Times New Roman"/>
          <w:sz w:val="28"/>
          <w:szCs w:val="28"/>
        </w:rPr>
        <w:t>глаголом главного предложения</w:t>
      </w:r>
      <w:r w:rsidR="0077479C" w:rsidRPr="00411B46">
        <w:rPr>
          <w:rFonts w:cs="Times New Roman"/>
          <w:sz w:val="28"/>
          <w:szCs w:val="28"/>
        </w:rPr>
        <w:t>.</w:t>
      </w:r>
      <w:r w:rsidR="00D47B0A" w:rsidRPr="00411B46">
        <w:rPr>
          <w:rFonts w:cs="Times New Roman"/>
          <w:sz w:val="28"/>
          <w:szCs w:val="28"/>
        </w:rPr>
        <w:t xml:space="preserve"> </w:t>
      </w:r>
      <w:r w:rsidR="000A50BA" w:rsidRPr="00411B46">
        <w:rPr>
          <w:rFonts w:cs="Times New Roman"/>
          <w:sz w:val="28"/>
          <w:szCs w:val="28"/>
        </w:rPr>
        <w:t>В.</w:t>
      </w:r>
      <w:r w:rsidRPr="00411B46">
        <w:rPr>
          <w:rFonts w:cs="Times New Roman"/>
          <w:sz w:val="28"/>
          <w:szCs w:val="28"/>
        </w:rPr>
        <w:t xml:space="preserve"> </w:t>
      </w:r>
      <w:r w:rsidR="000A50BA" w:rsidRPr="00411B46">
        <w:rPr>
          <w:rFonts w:cs="Times New Roman"/>
          <w:sz w:val="28"/>
          <w:szCs w:val="28"/>
        </w:rPr>
        <w:t>Г.</w:t>
      </w:r>
      <w:r w:rsidRPr="00411B46">
        <w:rPr>
          <w:rFonts w:cs="Times New Roman"/>
          <w:sz w:val="28"/>
          <w:szCs w:val="28"/>
        </w:rPr>
        <w:t xml:space="preserve"> </w:t>
      </w:r>
      <w:r w:rsidR="000A50BA" w:rsidRPr="00411B46">
        <w:rPr>
          <w:rFonts w:cs="Times New Roman"/>
          <w:sz w:val="28"/>
          <w:szCs w:val="28"/>
        </w:rPr>
        <w:t>Гак</w:t>
      </w:r>
      <w:r w:rsidR="0032015D" w:rsidRPr="00411B46">
        <w:rPr>
          <w:rFonts w:cs="Times New Roman"/>
          <w:sz w:val="28"/>
          <w:szCs w:val="28"/>
        </w:rPr>
        <w:t>,</w:t>
      </w:r>
      <w:r w:rsidR="00617EFE" w:rsidRPr="00411B46">
        <w:rPr>
          <w:rFonts w:cs="Times New Roman"/>
          <w:sz w:val="28"/>
          <w:szCs w:val="28"/>
        </w:rPr>
        <w:t xml:space="preserve"> описыва</w:t>
      </w:r>
      <w:r w:rsidR="00351A2B" w:rsidRPr="00411B46">
        <w:rPr>
          <w:rFonts w:cs="Times New Roman"/>
          <w:sz w:val="28"/>
          <w:szCs w:val="28"/>
        </w:rPr>
        <w:t>ет</w:t>
      </w:r>
      <w:r w:rsidR="00617EFE" w:rsidRPr="00411B46">
        <w:rPr>
          <w:rFonts w:cs="Times New Roman"/>
          <w:sz w:val="28"/>
          <w:szCs w:val="28"/>
        </w:rPr>
        <w:t xml:space="preserve"> данную </w:t>
      </w:r>
      <w:r w:rsidR="000727B1" w:rsidRPr="00411B46">
        <w:rPr>
          <w:rFonts w:cs="Times New Roman"/>
          <w:sz w:val="28"/>
          <w:szCs w:val="28"/>
        </w:rPr>
        <w:t>закономерность</w:t>
      </w:r>
      <w:r w:rsidR="00617EFE" w:rsidRPr="00411B46">
        <w:rPr>
          <w:rFonts w:cs="Times New Roman"/>
          <w:sz w:val="28"/>
          <w:szCs w:val="28"/>
        </w:rPr>
        <w:t xml:space="preserve"> </w:t>
      </w:r>
      <w:r w:rsidR="000727B1" w:rsidRPr="00411B46">
        <w:rPr>
          <w:rFonts w:cs="Times New Roman"/>
          <w:sz w:val="28"/>
          <w:szCs w:val="28"/>
        </w:rPr>
        <w:t>в следующих терминах</w:t>
      </w:r>
      <w:r w:rsidR="00617EFE" w:rsidRPr="00411B46">
        <w:rPr>
          <w:rFonts w:cs="Times New Roman"/>
          <w:sz w:val="28"/>
          <w:szCs w:val="28"/>
        </w:rPr>
        <w:t>:</w:t>
      </w:r>
      <w:r w:rsidR="0032015D" w:rsidRPr="00411B46">
        <w:rPr>
          <w:rFonts w:cs="Times New Roman"/>
          <w:sz w:val="28"/>
          <w:szCs w:val="28"/>
        </w:rPr>
        <w:t xml:space="preserve"> </w:t>
      </w:r>
      <w:r w:rsidR="00351A2B" w:rsidRPr="00411B46">
        <w:rPr>
          <w:rFonts w:cs="Times New Roman"/>
          <w:sz w:val="28"/>
          <w:szCs w:val="28"/>
        </w:rPr>
        <w:t>«</w:t>
      </w:r>
      <w:r w:rsidR="0032015D" w:rsidRPr="00411B46">
        <w:rPr>
          <w:rFonts w:cs="Times New Roman"/>
          <w:sz w:val="28"/>
          <w:szCs w:val="28"/>
        </w:rPr>
        <w:t>с</w:t>
      </w:r>
      <w:r w:rsidR="000A50BA" w:rsidRPr="00411B46">
        <w:rPr>
          <w:rFonts w:cs="Times New Roman"/>
          <w:sz w:val="28"/>
          <w:szCs w:val="28"/>
        </w:rPr>
        <w:t>убъективная</w:t>
      </w:r>
      <w:r w:rsidR="0032015D" w:rsidRPr="00411B46">
        <w:rPr>
          <w:rFonts w:cs="Times New Roman"/>
          <w:sz w:val="28"/>
          <w:szCs w:val="28"/>
        </w:rPr>
        <w:t xml:space="preserve"> модальность</w:t>
      </w:r>
      <w:r w:rsidR="00AC4A19" w:rsidRPr="00411B46">
        <w:rPr>
          <w:rFonts w:cs="Times New Roman"/>
          <w:sz w:val="28"/>
          <w:szCs w:val="28"/>
        </w:rPr>
        <w:t xml:space="preserve"> </w:t>
      </w:r>
      <w:r w:rsidR="000A50BA" w:rsidRPr="00411B46">
        <w:rPr>
          <w:rFonts w:cs="Times New Roman"/>
          <w:sz w:val="28"/>
          <w:szCs w:val="28"/>
        </w:rPr>
        <w:t xml:space="preserve">высказывания </w:t>
      </w:r>
      <w:r w:rsidR="0032015D" w:rsidRPr="00411B46">
        <w:rPr>
          <w:rFonts w:cs="Times New Roman"/>
          <w:sz w:val="28"/>
          <w:szCs w:val="28"/>
        </w:rPr>
        <w:t>выражается дважды: в главном предложении глаголом модуса и в придаточном – сослагательным наклонением глагола диктума</w:t>
      </w:r>
      <w:r w:rsidR="00351A2B" w:rsidRPr="00411B46">
        <w:rPr>
          <w:rFonts w:cs="Times New Roman"/>
          <w:sz w:val="28"/>
          <w:szCs w:val="28"/>
        </w:rPr>
        <w:t>»</w:t>
      </w:r>
      <w:r w:rsidR="003A5E89" w:rsidRPr="00411B46">
        <w:rPr>
          <w:rFonts w:cs="Times New Roman"/>
          <w:sz w:val="28"/>
          <w:szCs w:val="28"/>
        </w:rPr>
        <w:t xml:space="preserve">. </w:t>
      </w:r>
      <w:r w:rsidR="00EE1E21" w:rsidRPr="00411B46">
        <w:rPr>
          <w:rFonts w:cs="Times New Roman"/>
          <w:sz w:val="28"/>
          <w:szCs w:val="28"/>
        </w:rPr>
        <w:t>«</w:t>
      </w:r>
      <w:r w:rsidR="0032015D" w:rsidRPr="00411B46">
        <w:rPr>
          <w:rFonts w:cs="Times New Roman"/>
          <w:sz w:val="28"/>
          <w:szCs w:val="28"/>
        </w:rPr>
        <w:t>Повторное выражение значения делает употребление сюбжонктива в придаточном предложении в некотором смысле избыточным, но не лишенным собственной семантики, которая проявляется, если модус не показывает сам по себе характер модальности. Ср</w:t>
      </w:r>
      <w:r w:rsidR="0032015D" w:rsidRPr="00411B46">
        <w:rPr>
          <w:rFonts w:cs="Times New Roman"/>
          <w:sz w:val="28"/>
          <w:szCs w:val="28"/>
          <w:lang w:val="fr-FR"/>
        </w:rPr>
        <w:t xml:space="preserve">. </w:t>
      </w:r>
      <w:r w:rsidR="0032015D" w:rsidRPr="00411B46">
        <w:rPr>
          <w:rFonts w:cs="Times New Roman"/>
          <w:i/>
          <w:sz w:val="28"/>
          <w:szCs w:val="28"/>
          <w:lang w:val="fr-FR"/>
        </w:rPr>
        <w:t xml:space="preserve">La pensée que tu viendras </w:t>
      </w:r>
      <w:r w:rsidR="0032015D" w:rsidRPr="00411B46">
        <w:rPr>
          <w:rFonts w:cs="Times New Roman"/>
          <w:i/>
          <w:sz w:val="28"/>
          <w:szCs w:val="28"/>
          <w:lang w:val="fr-FR"/>
        </w:rPr>
        <w:lastRenderedPageBreak/>
        <w:t>demain me rassure (</w:t>
      </w:r>
      <w:r w:rsidR="0032015D" w:rsidRPr="00411B46">
        <w:rPr>
          <w:rFonts w:cs="Times New Roman"/>
          <w:i/>
          <w:sz w:val="28"/>
          <w:szCs w:val="28"/>
        </w:rPr>
        <w:t>уверенность</w:t>
      </w:r>
      <w:r w:rsidR="0032015D" w:rsidRPr="00411B46">
        <w:rPr>
          <w:rFonts w:cs="Times New Roman"/>
          <w:i/>
          <w:sz w:val="28"/>
          <w:szCs w:val="28"/>
          <w:lang w:val="fr-FR"/>
        </w:rPr>
        <w:t xml:space="preserve">) </w:t>
      </w:r>
      <w:r w:rsidR="0032015D" w:rsidRPr="00411B46">
        <w:rPr>
          <w:rFonts w:cs="Times New Roman"/>
          <w:i/>
          <w:sz w:val="28"/>
          <w:szCs w:val="28"/>
        </w:rPr>
        <w:t>и</w:t>
      </w:r>
      <w:r w:rsidR="0032015D" w:rsidRPr="00411B46">
        <w:rPr>
          <w:rFonts w:cs="Times New Roman"/>
          <w:i/>
          <w:sz w:val="28"/>
          <w:szCs w:val="28"/>
          <w:lang w:val="fr-FR"/>
        </w:rPr>
        <w:t xml:space="preserve"> La pensée qu’il pût venir gâtait notre plaisir (</w:t>
      </w:r>
      <w:r w:rsidR="0032015D" w:rsidRPr="00411B46">
        <w:rPr>
          <w:rFonts w:cs="Times New Roman"/>
          <w:i/>
          <w:sz w:val="28"/>
          <w:szCs w:val="28"/>
        </w:rPr>
        <w:t>возможность</w:t>
      </w:r>
      <w:r w:rsidR="0032015D" w:rsidRPr="00411B46">
        <w:rPr>
          <w:rFonts w:cs="Times New Roman"/>
          <w:i/>
          <w:sz w:val="28"/>
          <w:szCs w:val="28"/>
          <w:lang w:val="fr-FR"/>
        </w:rPr>
        <w:t>) (Bonnard)</w:t>
      </w:r>
      <w:r w:rsidR="005D4194" w:rsidRPr="00411B46">
        <w:rPr>
          <w:rFonts w:cs="Times New Roman"/>
          <w:sz w:val="28"/>
          <w:szCs w:val="28"/>
          <w:lang w:val="fr-FR"/>
        </w:rPr>
        <w:t>»</w:t>
      </w:r>
      <w:r w:rsidR="0032015D" w:rsidRPr="00411B46">
        <w:rPr>
          <w:rFonts w:cs="Times New Roman"/>
          <w:sz w:val="28"/>
          <w:szCs w:val="28"/>
          <w:lang w:val="fr-FR"/>
        </w:rPr>
        <w:t xml:space="preserve"> </w:t>
      </w:r>
      <w:r w:rsidR="0032015D" w:rsidRPr="00411B46">
        <w:rPr>
          <w:rFonts w:cs="Times New Roman"/>
          <w:sz w:val="28"/>
          <w:szCs w:val="28"/>
        </w:rPr>
        <w:t>[</w:t>
      </w:r>
      <w:r w:rsidR="00CF5D1F" w:rsidRPr="00411B46">
        <w:rPr>
          <w:rFonts w:cs="Times New Roman"/>
          <w:sz w:val="28"/>
          <w:szCs w:val="28"/>
        </w:rPr>
        <w:t>1, с.</w:t>
      </w:r>
      <w:r w:rsidR="0032015D" w:rsidRPr="00411B46">
        <w:rPr>
          <w:rFonts w:cs="Times New Roman"/>
          <w:sz w:val="28"/>
          <w:szCs w:val="28"/>
        </w:rPr>
        <w:t>189]</w:t>
      </w:r>
      <w:r w:rsidR="005D4194" w:rsidRPr="00411B46">
        <w:rPr>
          <w:rFonts w:cs="Times New Roman"/>
          <w:sz w:val="28"/>
          <w:szCs w:val="28"/>
        </w:rPr>
        <w:t>.</w:t>
      </w:r>
    </w:p>
    <w:p w14:paraId="7285E4B4" w14:textId="77777777" w:rsidR="00935B51" w:rsidRPr="00411B46" w:rsidRDefault="00F27DC4" w:rsidP="00B73215">
      <w:pPr>
        <w:pStyle w:val="3"/>
        <w:numPr>
          <w:ilvl w:val="2"/>
          <w:numId w:val="1"/>
        </w:numPr>
        <w:spacing w:line="360" w:lineRule="auto"/>
        <w:rPr>
          <w:rFonts w:ascii="Times New Roman" w:hAnsi="Times New Roman" w:cs="Times New Roman"/>
          <w:sz w:val="28"/>
          <w:szCs w:val="28"/>
        </w:rPr>
      </w:pPr>
      <w:bookmarkStart w:id="9" w:name="_Toc105018787"/>
      <w:r w:rsidRPr="00411B46">
        <w:rPr>
          <w:rFonts w:ascii="Times New Roman" w:hAnsi="Times New Roman" w:cs="Times New Roman"/>
          <w:sz w:val="28"/>
          <w:szCs w:val="28"/>
        </w:rPr>
        <w:t>Семантические ф</w:t>
      </w:r>
      <w:r w:rsidR="00BE2D9F" w:rsidRPr="00411B46">
        <w:rPr>
          <w:rFonts w:ascii="Times New Roman" w:hAnsi="Times New Roman" w:cs="Times New Roman"/>
          <w:sz w:val="28"/>
          <w:szCs w:val="28"/>
        </w:rPr>
        <w:t>ункции</w:t>
      </w:r>
      <w:r w:rsidR="00302C6A" w:rsidRPr="00411B46">
        <w:rPr>
          <w:rFonts w:ascii="Times New Roman" w:hAnsi="Times New Roman" w:cs="Times New Roman"/>
          <w:sz w:val="28"/>
          <w:szCs w:val="28"/>
        </w:rPr>
        <w:t xml:space="preserve"> наклонений</w:t>
      </w:r>
      <w:bookmarkEnd w:id="9"/>
      <w:r w:rsidR="00BE2D9F" w:rsidRPr="00411B46">
        <w:rPr>
          <w:rFonts w:ascii="Times New Roman" w:hAnsi="Times New Roman" w:cs="Times New Roman"/>
          <w:sz w:val="28"/>
          <w:szCs w:val="28"/>
        </w:rPr>
        <w:t xml:space="preserve"> </w:t>
      </w:r>
    </w:p>
    <w:p w14:paraId="45DCCB85" w14:textId="12B2B978" w:rsidR="00935B51" w:rsidRPr="00411B46" w:rsidRDefault="0041354B" w:rsidP="00B73215">
      <w:pPr>
        <w:spacing w:line="360" w:lineRule="auto"/>
        <w:rPr>
          <w:rFonts w:cs="Times New Roman"/>
          <w:sz w:val="28"/>
          <w:szCs w:val="28"/>
        </w:rPr>
      </w:pPr>
      <w:r w:rsidRPr="00411B46">
        <w:rPr>
          <w:rFonts w:cs="Times New Roman"/>
          <w:sz w:val="28"/>
          <w:szCs w:val="28"/>
        </w:rPr>
        <w:t>Рассмотрение семантических аспектов различных времен индикатива не входит в круг з</w:t>
      </w:r>
      <w:r w:rsidR="006F60D4" w:rsidRPr="00411B46">
        <w:rPr>
          <w:rFonts w:cs="Times New Roman"/>
          <w:sz w:val="28"/>
          <w:szCs w:val="28"/>
        </w:rPr>
        <w:t xml:space="preserve">адач </w:t>
      </w:r>
      <w:r w:rsidR="005752DB" w:rsidRPr="00411B46">
        <w:rPr>
          <w:rFonts w:cs="Times New Roman"/>
          <w:sz w:val="28"/>
          <w:szCs w:val="28"/>
        </w:rPr>
        <w:t xml:space="preserve">настоящей </w:t>
      </w:r>
      <w:r w:rsidRPr="00411B46">
        <w:rPr>
          <w:rFonts w:cs="Times New Roman"/>
          <w:sz w:val="28"/>
          <w:szCs w:val="28"/>
        </w:rPr>
        <w:t>работы</w:t>
      </w:r>
      <w:r w:rsidR="00D570F4" w:rsidRPr="00411B46">
        <w:rPr>
          <w:rFonts w:cs="Times New Roman"/>
          <w:sz w:val="28"/>
          <w:szCs w:val="28"/>
        </w:rPr>
        <w:t xml:space="preserve">, индикатив рассматривается </w:t>
      </w:r>
      <w:r w:rsidR="00E0411E" w:rsidRPr="00411B46">
        <w:rPr>
          <w:rFonts w:cs="Times New Roman"/>
          <w:sz w:val="28"/>
          <w:szCs w:val="28"/>
        </w:rPr>
        <w:t>с</w:t>
      </w:r>
      <w:r w:rsidR="008A28F7" w:rsidRPr="00411B46">
        <w:rPr>
          <w:rFonts w:cs="Times New Roman"/>
          <w:sz w:val="28"/>
          <w:szCs w:val="28"/>
        </w:rPr>
        <w:t xml:space="preserve"> точки зрения сво</w:t>
      </w:r>
      <w:r w:rsidR="000943A6" w:rsidRPr="00411B46">
        <w:rPr>
          <w:rFonts w:cs="Times New Roman"/>
          <w:sz w:val="28"/>
          <w:szCs w:val="28"/>
        </w:rPr>
        <w:t>е</w:t>
      </w:r>
      <w:r w:rsidR="008A28F7" w:rsidRPr="00411B46">
        <w:rPr>
          <w:rFonts w:cs="Times New Roman"/>
          <w:sz w:val="28"/>
          <w:szCs w:val="28"/>
        </w:rPr>
        <w:t>й первичной функции</w:t>
      </w:r>
      <w:r w:rsidR="00614346" w:rsidRPr="00411B46">
        <w:rPr>
          <w:rFonts w:cs="Times New Roman"/>
          <w:sz w:val="28"/>
          <w:szCs w:val="28"/>
        </w:rPr>
        <w:t xml:space="preserve"> </w:t>
      </w:r>
      <w:r w:rsidR="00AE02ED" w:rsidRPr="00411B46">
        <w:rPr>
          <w:rFonts w:cs="Times New Roman"/>
          <w:sz w:val="28"/>
          <w:szCs w:val="28"/>
        </w:rPr>
        <w:t xml:space="preserve">– </w:t>
      </w:r>
      <w:r w:rsidR="008672A2" w:rsidRPr="00411B46">
        <w:rPr>
          <w:rFonts w:cs="Times New Roman"/>
          <w:sz w:val="28"/>
          <w:szCs w:val="28"/>
        </w:rPr>
        <w:t xml:space="preserve">представления действия как реального и его </w:t>
      </w:r>
      <w:r w:rsidR="00E0411E" w:rsidRPr="00411B46">
        <w:rPr>
          <w:rFonts w:cs="Times New Roman"/>
          <w:sz w:val="28"/>
          <w:szCs w:val="28"/>
        </w:rPr>
        <w:t>отнесения</w:t>
      </w:r>
      <w:r w:rsidR="00AE02ED" w:rsidRPr="00411B46">
        <w:rPr>
          <w:rFonts w:cs="Times New Roman"/>
          <w:sz w:val="28"/>
          <w:szCs w:val="28"/>
        </w:rPr>
        <w:t xml:space="preserve"> </w:t>
      </w:r>
      <w:r w:rsidR="00E0411E" w:rsidRPr="00411B46">
        <w:rPr>
          <w:rFonts w:cs="Times New Roman"/>
          <w:sz w:val="28"/>
          <w:szCs w:val="28"/>
        </w:rPr>
        <w:t>к тому или иному временному плану относительно момента речи.</w:t>
      </w:r>
      <w:r w:rsidR="00244C5E" w:rsidRPr="00411B46">
        <w:rPr>
          <w:rFonts w:cs="Times New Roman"/>
          <w:sz w:val="28"/>
          <w:szCs w:val="28"/>
        </w:rPr>
        <w:t xml:space="preserve"> Для косвенных же наклонений представляется целесообразным рассмотреть весь спектр </w:t>
      </w:r>
      <w:r w:rsidR="005752DB" w:rsidRPr="00411B46">
        <w:rPr>
          <w:rFonts w:cs="Times New Roman"/>
          <w:sz w:val="28"/>
          <w:szCs w:val="28"/>
        </w:rPr>
        <w:t>модальных значений</w:t>
      </w:r>
      <w:r w:rsidR="00244C5E" w:rsidRPr="00411B46">
        <w:rPr>
          <w:rFonts w:cs="Times New Roman"/>
          <w:sz w:val="28"/>
          <w:szCs w:val="28"/>
        </w:rPr>
        <w:t xml:space="preserve">, с целью </w:t>
      </w:r>
      <w:r w:rsidR="005752DB" w:rsidRPr="00411B46">
        <w:rPr>
          <w:rFonts w:cs="Times New Roman"/>
          <w:sz w:val="28"/>
          <w:szCs w:val="28"/>
        </w:rPr>
        <w:t>последующего использования</w:t>
      </w:r>
      <w:r w:rsidR="00C6280A" w:rsidRPr="00411B46">
        <w:rPr>
          <w:rFonts w:cs="Times New Roman"/>
          <w:sz w:val="28"/>
          <w:szCs w:val="28"/>
        </w:rPr>
        <w:t xml:space="preserve"> </w:t>
      </w:r>
      <w:r w:rsidR="005D4194" w:rsidRPr="00411B46">
        <w:rPr>
          <w:rFonts w:cs="Times New Roman"/>
          <w:sz w:val="28"/>
          <w:szCs w:val="28"/>
        </w:rPr>
        <w:t xml:space="preserve">соответствующей информации </w:t>
      </w:r>
      <w:r w:rsidR="00C6280A" w:rsidRPr="00411B46">
        <w:rPr>
          <w:rFonts w:cs="Times New Roman"/>
          <w:sz w:val="28"/>
          <w:szCs w:val="28"/>
        </w:rPr>
        <w:t>в пра</w:t>
      </w:r>
      <w:r w:rsidR="005C3E07" w:rsidRPr="00411B46">
        <w:rPr>
          <w:rFonts w:cs="Times New Roman"/>
          <w:sz w:val="28"/>
          <w:szCs w:val="28"/>
        </w:rPr>
        <w:t>кт</w:t>
      </w:r>
      <w:r w:rsidR="00C6280A" w:rsidRPr="00411B46">
        <w:rPr>
          <w:rFonts w:cs="Times New Roman"/>
          <w:sz w:val="28"/>
          <w:szCs w:val="28"/>
        </w:rPr>
        <w:t>и</w:t>
      </w:r>
      <w:r w:rsidR="005C3E07" w:rsidRPr="00411B46">
        <w:rPr>
          <w:rFonts w:cs="Times New Roman"/>
          <w:sz w:val="28"/>
          <w:szCs w:val="28"/>
        </w:rPr>
        <w:t>ческой части</w:t>
      </w:r>
      <w:r w:rsidR="00244C5E" w:rsidRPr="00411B46">
        <w:rPr>
          <w:rFonts w:cs="Times New Roman"/>
          <w:sz w:val="28"/>
          <w:szCs w:val="28"/>
        </w:rPr>
        <w:t>.</w:t>
      </w:r>
      <w:r w:rsidR="00D570F4" w:rsidRPr="00411B46">
        <w:rPr>
          <w:rFonts w:cs="Times New Roman"/>
          <w:sz w:val="28"/>
          <w:szCs w:val="28"/>
        </w:rPr>
        <w:t xml:space="preserve"> </w:t>
      </w:r>
      <w:r w:rsidR="001434A0" w:rsidRPr="00411B46">
        <w:rPr>
          <w:rFonts w:cs="Times New Roman"/>
          <w:sz w:val="28"/>
          <w:szCs w:val="28"/>
        </w:rPr>
        <w:t>Ф</w:t>
      </w:r>
      <w:r w:rsidR="00810168" w:rsidRPr="00411B46">
        <w:rPr>
          <w:rFonts w:cs="Times New Roman"/>
          <w:sz w:val="28"/>
          <w:szCs w:val="28"/>
        </w:rPr>
        <w:t xml:space="preserve">ункционирование наклонений будет рассматриваться только в утвердительных и отрицательных предложениях, поскольку рассмотрение вопросительных структур не релевантно для данной работы. </w:t>
      </w:r>
    </w:p>
    <w:p w14:paraId="42787480" w14:textId="77777777" w:rsidR="00B60E98" w:rsidRPr="00411B46" w:rsidRDefault="00206FC1" w:rsidP="00B73215">
      <w:pPr>
        <w:pStyle w:val="4"/>
        <w:numPr>
          <w:ilvl w:val="3"/>
          <w:numId w:val="1"/>
        </w:numPr>
        <w:spacing w:line="360" w:lineRule="auto"/>
        <w:rPr>
          <w:rFonts w:ascii="Times New Roman" w:hAnsi="Times New Roman" w:cs="Times New Roman"/>
          <w:sz w:val="28"/>
          <w:szCs w:val="28"/>
        </w:rPr>
      </w:pPr>
      <w:bookmarkStart w:id="10" w:name="_1.2.3.2.1._Семантика_кондиционала"/>
      <w:bookmarkStart w:id="11" w:name="_Toc105018788"/>
      <w:bookmarkEnd w:id="10"/>
      <w:r w:rsidRPr="00411B46">
        <w:rPr>
          <w:rFonts w:ascii="Times New Roman" w:hAnsi="Times New Roman" w:cs="Times New Roman"/>
          <w:sz w:val="28"/>
          <w:szCs w:val="28"/>
        </w:rPr>
        <w:t>Семантика кондиционала</w:t>
      </w:r>
      <w:bookmarkEnd w:id="11"/>
    </w:p>
    <w:p w14:paraId="221A1B68" w14:textId="6159DBB0" w:rsidR="0094045C" w:rsidRPr="00411B46" w:rsidRDefault="00145D50" w:rsidP="00B73215">
      <w:pPr>
        <w:spacing w:line="360" w:lineRule="auto"/>
        <w:rPr>
          <w:rFonts w:cs="Times New Roman"/>
          <w:sz w:val="28"/>
          <w:szCs w:val="28"/>
        </w:rPr>
      </w:pPr>
      <w:r w:rsidRPr="00411B46">
        <w:rPr>
          <w:rFonts w:cs="Times New Roman"/>
          <w:sz w:val="28"/>
          <w:szCs w:val="28"/>
        </w:rPr>
        <w:t>Обо</w:t>
      </w:r>
      <w:r w:rsidR="0084694E" w:rsidRPr="00411B46">
        <w:rPr>
          <w:rFonts w:cs="Times New Roman"/>
          <w:sz w:val="28"/>
          <w:szCs w:val="28"/>
        </w:rPr>
        <w:t>б</w:t>
      </w:r>
      <w:r w:rsidRPr="00411B46">
        <w:rPr>
          <w:rFonts w:cs="Times New Roman"/>
          <w:sz w:val="28"/>
          <w:szCs w:val="28"/>
        </w:rPr>
        <w:t>щая функции кондиционала, В.</w:t>
      </w:r>
      <w:r w:rsidR="0084694E" w:rsidRPr="00411B46">
        <w:rPr>
          <w:rFonts w:cs="Times New Roman"/>
          <w:sz w:val="28"/>
          <w:szCs w:val="28"/>
        </w:rPr>
        <w:t xml:space="preserve"> </w:t>
      </w:r>
      <w:r w:rsidRPr="00411B46">
        <w:rPr>
          <w:rFonts w:cs="Times New Roman"/>
          <w:sz w:val="28"/>
          <w:szCs w:val="28"/>
        </w:rPr>
        <w:t>Г.</w:t>
      </w:r>
      <w:r w:rsidR="0084694E" w:rsidRPr="00411B46">
        <w:rPr>
          <w:rFonts w:cs="Times New Roman"/>
          <w:sz w:val="28"/>
          <w:szCs w:val="28"/>
        </w:rPr>
        <w:t xml:space="preserve"> </w:t>
      </w:r>
      <w:r w:rsidRPr="00411B46">
        <w:rPr>
          <w:rFonts w:cs="Times New Roman"/>
          <w:sz w:val="28"/>
          <w:szCs w:val="28"/>
        </w:rPr>
        <w:t xml:space="preserve">Гак указывает, что </w:t>
      </w:r>
      <w:r w:rsidR="00904E60" w:rsidRPr="00411B46">
        <w:rPr>
          <w:rFonts w:cs="Times New Roman"/>
          <w:sz w:val="28"/>
          <w:szCs w:val="28"/>
        </w:rPr>
        <w:t>в его семантике соединяются</w:t>
      </w:r>
      <w:r w:rsidRPr="00411B46">
        <w:rPr>
          <w:rFonts w:cs="Times New Roman"/>
          <w:sz w:val="28"/>
          <w:szCs w:val="28"/>
        </w:rPr>
        <w:t xml:space="preserve"> сем</w:t>
      </w:r>
      <w:r w:rsidR="0084694E" w:rsidRPr="00411B46">
        <w:rPr>
          <w:rFonts w:cs="Times New Roman"/>
          <w:sz w:val="28"/>
          <w:szCs w:val="28"/>
        </w:rPr>
        <w:t>ы</w:t>
      </w:r>
      <w:r w:rsidRPr="00411B46">
        <w:rPr>
          <w:rFonts w:cs="Times New Roman"/>
          <w:sz w:val="28"/>
          <w:szCs w:val="28"/>
        </w:rPr>
        <w:t xml:space="preserve"> «возм</w:t>
      </w:r>
      <w:r w:rsidR="000943A6" w:rsidRPr="00411B46">
        <w:rPr>
          <w:rFonts w:cs="Times New Roman"/>
          <w:sz w:val="28"/>
          <w:szCs w:val="28"/>
        </w:rPr>
        <w:t>ожность</w:t>
      </w:r>
      <w:r w:rsidRPr="00411B46">
        <w:rPr>
          <w:rFonts w:cs="Times New Roman"/>
          <w:sz w:val="28"/>
          <w:szCs w:val="28"/>
        </w:rPr>
        <w:t>»</w:t>
      </w:r>
      <w:r w:rsidR="000943A6" w:rsidRPr="00411B46">
        <w:rPr>
          <w:rFonts w:cs="Times New Roman"/>
          <w:sz w:val="28"/>
          <w:szCs w:val="28"/>
        </w:rPr>
        <w:t xml:space="preserve"> </w:t>
      </w:r>
      <w:r w:rsidRPr="00411B46">
        <w:rPr>
          <w:rFonts w:cs="Times New Roman"/>
          <w:sz w:val="28"/>
          <w:szCs w:val="28"/>
        </w:rPr>
        <w:t>+ «проспективность», то есть обращенность к последующему этапу времени </w:t>
      </w:r>
      <w:r w:rsidR="0084694E" w:rsidRPr="00411B46">
        <w:rPr>
          <w:rFonts w:cs="Times New Roman"/>
          <w:sz w:val="28"/>
          <w:szCs w:val="28"/>
        </w:rPr>
        <w:t xml:space="preserve">+ </w:t>
      </w:r>
      <w:r w:rsidR="001F6EB7" w:rsidRPr="00411B46">
        <w:rPr>
          <w:rFonts w:cs="Times New Roman"/>
          <w:sz w:val="28"/>
          <w:szCs w:val="28"/>
        </w:rPr>
        <w:t>«</w:t>
      </w:r>
      <w:r w:rsidR="0084694E" w:rsidRPr="00411B46">
        <w:rPr>
          <w:rFonts w:cs="Times New Roman"/>
          <w:sz w:val="28"/>
          <w:szCs w:val="28"/>
        </w:rPr>
        <w:t>обус</w:t>
      </w:r>
      <w:r w:rsidRPr="00411B46">
        <w:rPr>
          <w:rFonts w:cs="Times New Roman"/>
          <w:sz w:val="28"/>
          <w:szCs w:val="28"/>
        </w:rPr>
        <w:t>ловленность</w:t>
      </w:r>
      <w:r w:rsidR="001F6EB7" w:rsidRPr="00411B46">
        <w:rPr>
          <w:rFonts w:cs="Times New Roman"/>
          <w:sz w:val="28"/>
          <w:szCs w:val="28"/>
        </w:rPr>
        <w:t>»</w:t>
      </w:r>
      <w:r w:rsidRPr="00411B46">
        <w:rPr>
          <w:rFonts w:cs="Times New Roman"/>
          <w:sz w:val="28"/>
          <w:szCs w:val="28"/>
        </w:rPr>
        <w:t>. В разных функциях меняется соотн</w:t>
      </w:r>
      <w:r w:rsidR="00904E60" w:rsidRPr="00411B46">
        <w:rPr>
          <w:rFonts w:cs="Times New Roman"/>
          <w:sz w:val="28"/>
          <w:szCs w:val="28"/>
        </w:rPr>
        <w:t>ошение между этими компонентами</w:t>
      </w:r>
      <w:r w:rsidRPr="00411B46">
        <w:rPr>
          <w:rFonts w:cs="Times New Roman"/>
          <w:sz w:val="28"/>
          <w:szCs w:val="28"/>
        </w:rPr>
        <w:t xml:space="preserve"> [</w:t>
      </w:r>
      <w:r w:rsidR="00CF5D1F" w:rsidRPr="00411B46">
        <w:rPr>
          <w:rFonts w:cs="Times New Roman"/>
          <w:sz w:val="28"/>
          <w:szCs w:val="28"/>
        </w:rPr>
        <w:t>1</w:t>
      </w:r>
      <w:r w:rsidRPr="00411B46">
        <w:rPr>
          <w:rFonts w:cs="Times New Roman"/>
          <w:sz w:val="28"/>
          <w:szCs w:val="28"/>
        </w:rPr>
        <w:t>, с.</w:t>
      </w:r>
      <w:r w:rsidR="00206FC1" w:rsidRPr="00411B46">
        <w:rPr>
          <w:rFonts w:cs="Times New Roman"/>
          <w:sz w:val="28"/>
          <w:szCs w:val="28"/>
        </w:rPr>
        <w:t>196</w:t>
      </w:r>
      <w:r w:rsidRPr="00411B46">
        <w:rPr>
          <w:rFonts w:cs="Times New Roman"/>
          <w:sz w:val="28"/>
          <w:szCs w:val="28"/>
        </w:rPr>
        <w:t>]</w:t>
      </w:r>
      <w:r w:rsidR="00904E60" w:rsidRPr="00411B46">
        <w:rPr>
          <w:rFonts w:cs="Times New Roman"/>
          <w:sz w:val="28"/>
          <w:szCs w:val="28"/>
        </w:rPr>
        <w:t>.</w:t>
      </w:r>
      <w:r w:rsidRPr="00411B46">
        <w:rPr>
          <w:rFonts w:cs="Times New Roman"/>
          <w:sz w:val="28"/>
          <w:szCs w:val="28"/>
        </w:rPr>
        <w:t xml:space="preserve"> </w:t>
      </w:r>
      <w:r w:rsidR="0094045C" w:rsidRPr="00411B46">
        <w:rPr>
          <w:rFonts w:cs="Times New Roman"/>
          <w:sz w:val="28"/>
          <w:szCs w:val="28"/>
        </w:rPr>
        <w:t>М.</w:t>
      </w:r>
      <w:r w:rsidR="0084694E" w:rsidRPr="00411B46">
        <w:rPr>
          <w:rFonts w:cs="Times New Roman"/>
          <w:sz w:val="28"/>
          <w:szCs w:val="28"/>
        </w:rPr>
        <w:t xml:space="preserve"> </w:t>
      </w:r>
      <w:r w:rsidR="0094045C" w:rsidRPr="00411B46">
        <w:rPr>
          <w:rFonts w:cs="Times New Roman"/>
          <w:sz w:val="28"/>
          <w:szCs w:val="28"/>
        </w:rPr>
        <w:t>К.</w:t>
      </w:r>
      <w:r w:rsidR="0084694E" w:rsidRPr="00411B46">
        <w:rPr>
          <w:rFonts w:cs="Times New Roman"/>
          <w:sz w:val="28"/>
          <w:szCs w:val="28"/>
        </w:rPr>
        <w:t xml:space="preserve"> </w:t>
      </w:r>
      <w:r w:rsidR="0094045C" w:rsidRPr="00411B46">
        <w:rPr>
          <w:rFonts w:cs="Times New Roman"/>
          <w:sz w:val="28"/>
          <w:szCs w:val="28"/>
        </w:rPr>
        <w:t xml:space="preserve">Сабанеева </w:t>
      </w:r>
      <w:r w:rsidRPr="00411B46">
        <w:rPr>
          <w:rFonts w:cs="Times New Roman"/>
          <w:sz w:val="28"/>
          <w:szCs w:val="28"/>
        </w:rPr>
        <w:t>подробн</w:t>
      </w:r>
      <w:r w:rsidR="00904E60" w:rsidRPr="00411B46">
        <w:rPr>
          <w:rFonts w:cs="Times New Roman"/>
          <w:sz w:val="28"/>
          <w:szCs w:val="28"/>
        </w:rPr>
        <w:t>о</w:t>
      </w:r>
      <w:r w:rsidRPr="00411B46">
        <w:rPr>
          <w:rFonts w:cs="Times New Roman"/>
          <w:sz w:val="28"/>
          <w:szCs w:val="28"/>
        </w:rPr>
        <w:t xml:space="preserve"> </w:t>
      </w:r>
      <w:r w:rsidR="0094045C" w:rsidRPr="00411B46">
        <w:rPr>
          <w:rFonts w:cs="Times New Roman"/>
          <w:sz w:val="28"/>
          <w:szCs w:val="28"/>
        </w:rPr>
        <w:t xml:space="preserve">представляет </w:t>
      </w:r>
      <w:r w:rsidRPr="00411B46">
        <w:rPr>
          <w:rFonts w:cs="Times New Roman"/>
          <w:sz w:val="28"/>
          <w:szCs w:val="28"/>
        </w:rPr>
        <w:t xml:space="preserve">и описывает </w:t>
      </w:r>
      <w:r w:rsidR="0094045C" w:rsidRPr="00411B46">
        <w:rPr>
          <w:rFonts w:cs="Times New Roman"/>
          <w:sz w:val="28"/>
          <w:szCs w:val="28"/>
        </w:rPr>
        <w:t>функции кондиционала:</w:t>
      </w:r>
    </w:p>
    <w:p w14:paraId="5CDD1CE4" w14:textId="602474BA" w:rsidR="008E407A" w:rsidRPr="00411B46" w:rsidRDefault="00DC489F" w:rsidP="00B73215">
      <w:pPr>
        <w:spacing w:line="360" w:lineRule="auto"/>
        <w:rPr>
          <w:rFonts w:cs="Times New Roman"/>
          <w:sz w:val="28"/>
          <w:szCs w:val="28"/>
        </w:rPr>
      </w:pPr>
      <w:r w:rsidRPr="00411B46">
        <w:rPr>
          <w:rFonts w:cs="Times New Roman"/>
          <w:sz w:val="28"/>
          <w:szCs w:val="28"/>
          <w:lang w:val="en-US"/>
        </w:rPr>
        <w:t>I</w:t>
      </w:r>
      <w:r w:rsidRPr="00411B46">
        <w:rPr>
          <w:rFonts w:cs="Times New Roman"/>
          <w:sz w:val="28"/>
          <w:szCs w:val="28"/>
        </w:rPr>
        <w:t>. П</w:t>
      </w:r>
      <w:r w:rsidR="0094045C" w:rsidRPr="00411B46">
        <w:rPr>
          <w:rFonts w:cs="Times New Roman"/>
          <w:sz w:val="28"/>
          <w:szCs w:val="28"/>
        </w:rPr>
        <w:t>ервичная функция – эвентуальность</w:t>
      </w:r>
      <w:r w:rsidR="00743699" w:rsidRPr="00411B46">
        <w:rPr>
          <w:rFonts w:cs="Times New Roman"/>
          <w:sz w:val="28"/>
          <w:szCs w:val="28"/>
        </w:rPr>
        <w:t xml:space="preserve">, </w:t>
      </w:r>
      <w:r w:rsidR="001375B1" w:rsidRPr="00411B46">
        <w:rPr>
          <w:rFonts w:cs="Times New Roman"/>
          <w:sz w:val="28"/>
          <w:szCs w:val="28"/>
        </w:rPr>
        <w:t>заключается в том, что действие не констатируется говорящим как реальность и осуществление его за</w:t>
      </w:r>
      <w:r w:rsidR="00813E3F" w:rsidRPr="00411B46">
        <w:rPr>
          <w:rFonts w:cs="Times New Roman"/>
          <w:sz w:val="28"/>
          <w:szCs w:val="28"/>
        </w:rPr>
        <w:t>в</w:t>
      </w:r>
      <w:r w:rsidR="001375B1" w:rsidRPr="00411B46">
        <w:rPr>
          <w:rFonts w:cs="Times New Roman"/>
          <w:sz w:val="28"/>
          <w:szCs w:val="28"/>
        </w:rPr>
        <w:t>исит от гипотетического условия</w:t>
      </w:r>
      <w:r w:rsidR="00BF473B" w:rsidRPr="00411B46">
        <w:rPr>
          <w:rFonts w:cs="Times New Roman"/>
          <w:sz w:val="28"/>
          <w:szCs w:val="28"/>
        </w:rPr>
        <w:t xml:space="preserve">. </w:t>
      </w:r>
      <w:r w:rsidR="00A25A89" w:rsidRPr="00411B46">
        <w:rPr>
          <w:rFonts w:cs="Times New Roman"/>
          <w:sz w:val="28"/>
          <w:szCs w:val="28"/>
        </w:rPr>
        <w:t>Гипотетическое условие может быть представлено в</w:t>
      </w:r>
      <w:r w:rsidR="0094045C" w:rsidRPr="00411B46">
        <w:rPr>
          <w:rFonts w:cs="Times New Roman"/>
          <w:sz w:val="28"/>
          <w:szCs w:val="28"/>
        </w:rPr>
        <w:t xml:space="preserve"> </w:t>
      </w:r>
      <w:r w:rsidR="00BF473B" w:rsidRPr="00411B46">
        <w:rPr>
          <w:rFonts w:cs="Times New Roman"/>
          <w:sz w:val="28"/>
          <w:szCs w:val="28"/>
        </w:rPr>
        <w:t>придаточной</w:t>
      </w:r>
      <w:r w:rsidR="0094045C" w:rsidRPr="00411B46">
        <w:rPr>
          <w:rFonts w:cs="Times New Roman"/>
          <w:sz w:val="28"/>
          <w:szCs w:val="28"/>
        </w:rPr>
        <w:t xml:space="preserve"> части сложног</w:t>
      </w:r>
      <w:r w:rsidR="00BF473B" w:rsidRPr="00411B46">
        <w:rPr>
          <w:rFonts w:cs="Times New Roman"/>
          <w:sz w:val="28"/>
          <w:szCs w:val="28"/>
        </w:rPr>
        <w:t>о предложения условного периода</w:t>
      </w:r>
      <w:r w:rsidR="00A25A89" w:rsidRPr="00411B46">
        <w:rPr>
          <w:rFonts w:cs="Times New Roman"/>
          <w:sz w:val="28"/>
          <w:szCs w:val="28"/>
        </w:rPr>
        <w:t xml:space="preserve"> или </w:t>
      </w:r>
      <w:r w:rsidR="00CB6101" w:rsidRPr="00411B46">
        <w:rPr>
          <w:rFonts w:cs="Times New Roman"/>
          <w:sz w:val="28"/>
          <w:szCs w:val="28"/>
        </w:rPr>
        <w:t>восстанавливаться из контекста</w:t>
      </w:r>
      <w:r w:rsidR="0068410D" w:rsidRPr="00411B46">
        <w:rPr>
          <w:rFonts w:cs="Times New Roman"/>
          <w:sz w:val="28"/>
          <w:szCs w:val="28"/>
        </w:rPr>
        <w:t xml:space="preserve"> [</w:t>
      </w:r>
      <w:r w:rsidR="00F73BA9" w:rsidRPr="00411B46">
        <w:rPr>
          <w:rFonts w:cs="Times New Roman"/>
          <w:sz w:val="28"/>
          <w:szCs w:val="28"/>
        </w:rPr>
        <w:t>8</w:t>
      </w:r>
      <w:r w:rsidR="0068410D" w:rsidRPr="00411B46">
        <w:rPr>
          <w:rFonts w:cs="Times New Roman"/>
          <w:sz w:val="28"/>
          <w:szCs w:val="28"/>
        </w:rPr>
        <w:t>, с.23-26]</w:t>
      </w:r>
      <w:r w:rsidR="00CB6101" w:rsidRPr="00411B46">
        <w:rPr>
          <w:rFonts w:cs="Times New Roman"/>
          <w:sz w:val="28"/>
          <w:szCs w:val="28"/>
        </w:rPr>
        <w:t>, а именно</w:t>
      </w:r>
      <w:r w:rsidR="0068410D" w:rsidRPr="00411B46">
        <w:rPr>
          <w:rFonts w:cs="Times New Roman"/>
          <w:sz w:val="28"/>
          <w:szCs w:val="28"/>
        </w:rPr>
        <w:t>:</w:t>
      </w:r>
      <w:r w:rsidR="00A25A89" w:rsidRPr="00411B46">
        <w:rPr>
          <w:rFonts w:cs="Times New Roman"/>
          <w:sz w:val="28"/>
          <w:szCs w:val="28"/>
        </w:rPr>
        <w:t xml:space="preserve"> </w:t>
      </w:r>
      <w:r w:rsidR="00C73168" w:rsidRPr="00411B46">
        <w:rPr>
          <w:rFonts w:cs="Times New Roman"/>
          <w:sz w:val="28"/>
          <w:szCs w:val="28"/>
        </w:rPr>
        <w:t xml:space="preserve"> </w:t>
      </w:r>
    </w:p>
    <w:p w14:paraId="29AA437A" w14:textId="4FB98C90" w:rsidR="008E407A" w:rsidRPr="00411B46" w:rsidRDefault="00CB6101" w:rsidP="00B73215">
      <w:pPr>
        <w:pStyle w:val="a5"/>
        <w:numPr>
          <w:ilvl w:val="0"/>
          <w:numId w:val="4"/>
        </w:numPr>
        <w:spacing w:line="360" w:lineRule="auto"/>
        <w:ind w:left="567" w:hanging="283"/>
        <w:rPr>
          <w:rFonts w:cs="Times New Roman"/>
          <w:sz w:val="28"/>
          <w:szCs w:val="28"/>
        </w:rPr>
      </w:pPr>
      <w:r w:rsidRPr="00411B46">
        <w:rPr>
          <w:rFonts w:cs="Times New Roman"/>
          <w:sz w:val="28"/>
          <w:szCs w:val="28"/>
        </w:rPr>
        <w:t xml:space="preserve">из </w:t>
      </w:r>
      <w:r w:rsidR="00C73168" w:rsidRPr="00411B46">
        <w:rPr>
          <w:rFonts w:cs="Times New Roman"/>
          <w:sz w:val="28"/>
          <w:szCs w:val="28"/>
        </w:rPr>
        <w:t>придаточно</w:t>
      </w:r>
      <w:r w:rsidR="0068410D" w:rsidRPr="00411B46">
        <w:rPr>
          <w:rFonts w:cs="Times New Roman"/>
          <w:sz w:val="28"/>
          <w:szCs w:val="28"/>
        </w:rPr>
        <w:t xml:space="preserve">го </w:t>
      </w:r>
      <w:r w:rsidR="00451EE1" w:rsidRPr="00411B46">
        <w:rPr>
          <w:rFonts w:cs="Times New Roman"/>
          <w:sz w:val="28"/>
          <w:szCs w:val="28"/>
        </w:rPr>
        <w:t xml:space="preserve">в функции </w:t>
      </w:r>
      <w:r w:rsidR="0068410D" w:rsidRPr="00411B46">
        <w:rPr>
          <w:rFonts w:cs="Times New Roman"/>
          <w:sz w:val="28"/>
          <w:szCs w:val="28"/>
        </w:rPr>
        <w:t xml:space="preserve">подлежащего </w:t>
      </w:r>
      <w:r w:rsidR="00C73168" w:rsidRPr="00411B46">
        <w:rPr>
          <w:rFonts w:cs="Times New Roman"/>
          <w:sz w:val="28"/>
          <w:szCs w:val="28"/>
        </w:rPr>
        <w:t>с сюбжонктивом, инфинитивом и</w:t>
      </w:r>
      <w:r w:rsidR="00451EE1" w:rsidRPr="00411B46">
        <w:rPr>
          <w:rFonts w:cs="Times New Roman"/>
          <w:sz w:val="28"/>
          <w:szCs w:val="28"/>
        </w:rPr>
        <w:t>ли</w:t>
      </w:r>
      <w:r w:rsidR="00C73168" w:rsidRPr="00411B46">
        <w:rPr>
          <w:rFonts w:cs="Times New Roman"/>
          <w:sz w:val="28"/>
          <w:szCs w:val="28"/>
        </w:rPr>
        <w:t xml:space="preserve"> именем действия</w:t>
      </w:r>
      <w:r w:rsidR="006B1CA1" w:rsidRPr="00411B46">
        <w:rPr>
          <w:rFonts w:cs="Times New Roman"/>
          <w:sz w:val="28"/>
          <w:szCs w:val="28"/>
        </w:rPr>
        <w:t xml:space="preserve"> (с определенной или </w:t>
      </w:r>
      <w:r w:rsidR="00C73168" w:rsidRPr="00411B46">
        <w:rPr>
          <w:rFonts w:cs="Times New Roman"/>
          <w:sz w:val="28"/>
          <w:szCs w:val="28"/>
        </w:rPr>
        <w:t>с неопределенной детерминацией</w:t>
      </w:r>
      <w:r w:rsidR="006B1CA1" w:rsidRPr="00411B46">
        <w:rPr>
          <w:rFonts w:cs="Times New Roman"/>
          <w:sz w:val="28"/>
          <w:szCs w:val="28"/>
        </w:rPr>
        <w:t>)</w:t>
      </w:r>
      <w:r w:rsidR="00D02AA2" w:rsidRPr="00411B46">
        <w:rPr>
          <w:rFonts w:cs="Times New Roman"/>
          <w:sz w:val="28"/>
          <w:szCs w:val="28"/>
        </w:rPr>
        <w:t>:</w:t>
      </w:r>
      <w:r w:rsidR="00D02AA2" w:rsidRPr="00411B46">
        <w:rPr>
          <w:rFonts w:cs="Times New Roman"/>
          <w:i/>
          <w:sz w:val="28"/>
          <w:szCs w:val="28"/>
        </w:rPr>
        <w:t xml:space="preserve"> </w:t>
      </w:r>
      <w:r w:rsidR="009D6948" w:rsidRPr="00411B46">
        <w:rPr>
          <w:rFonts w:cs="Times New Roman"/>
          <w:i/>
          <w:sz w:val="28"/>
          <w:szCs w:val="28"/>
          <w:lang w:val="en-US"/>
        </w:rPr>
        <w:t>Cela</w:t>
      </w:r>
      <w:r w:rsidR="009D6948" w:rsidRPr="00411B46">
        <w:rPr>
          <w:rFonts w:cs="Times New Roman"/>
          <w:i/>
          <w:sz w:val="28"/>
          <w:szCs w:val="28"/>
        </w:rPr>
        <w:t xml:space="preserve"> </w:t>
      </w:r>
      <w:r w:rsidR="009D6948" w:rsidRPr="00411B46">
        <w:rPr>
          <w:rFonts w:cs="Times New Roman"/>
          <w:i/>
          <w:sz w:val="28"/>
          <w:szCs w:val="28"/>
          <w:lang w:val="en-US"/>
        </w:rPr>
        <w:t>vous</w:t>
      </w:r>
      <w:r w:rsidR="009D6948" w:rsidRPr="00411B46">
        <w:rPr>
          <w:rFonts w:cs="Times New Roman"/>
          <w:i/>
          <w:sz w:val="28"/>
          <w:szCs w:val="28"/>
        </w:rPr>
        <w:t xml:space="preserve"> </w:t>
      </w:r>
      <w:r w:rsidR="009D6948" w:rsidRPr="00411B46">
        <w:rPr>
          <w:rFonts w:cs="Times New Roman"/>
          <w:b/>
          <w:i/>
          <w:sz w:val="28"/>
          <w:szCs w:val="28"/>
          <w:lang w:val="en-US"/>
        </w:rPr>
        <w:t>ennuierait</w:t>
      </w:r>
      <w:r w:rsidR="009D6948" w:rsidRPr="00411B46">
        <w:rPr>
          <w:rFonts w:cs="Times New Roman"/>
          <w:i/>
          <w:sz w:val="28"/>
          <w:szCs w:val="28"/>
        </w:rPr>
        <w:t>-</w:t>
      </w:r>
      <w:r w:rsidR="009D6948" w:rsidRPr="00411B46">
        <w:rPr>
          <w:rFonts w:cs="Times New Roman"/>
          <w:i/>
          <w:sz w:val="28"/>
          <w:szCs w:val="28"/>
          <w:lang w:val="en-US"/>
        </w:rPr>
        <w:t>il</w:t>
      </w:r>
      <w:r w:rsidR="009D6948" w:rsidRPr="00411B46">
        <w:rPr>
          <w:rFonts w:cs="Times New Roman"/>
          <w:i/>
          <w:sz w:val="28"/>
          <w:szCs w:val="28"/>
        </w:rPr>
        <w:t xml:space="preserve"> </w:t>
      </w:r>
      <w:r w:rsidR="009D6948" w:rsidRPr="00411B46">
        <w:rPr>
          <w:rFonts w:cs="Times New Roman"/>
          <w:i/>
          <w:sz w:val="28"/>
          <w:szCs w:val="28"/>
          <w:u w:val="single"/>
          <w:lang w:val="en-US"/>
        </w:rPr>
        <w:t>que</w:t>
      </w:r>
      <w:r w:rsidR="009D6948" w:rsidRPr="00411B46">
        <w:rPr>
          <w:rFonts w:cs="Times New Roman"/>
          <w:i/>
          <w:sz w:val="28"/>
          <w:szCs w:val="28"/>
          <w:u w:val="single"/>
        </w:rPr>
        <w:t xml:space="preserve"> </w:t>
      </w:r>
      <w:r w:rsidR="009D6948" w:rsidRPr="00411B46">
        <w:rPr>
          <w:rFonts w:cs="Times New Roman"/>
          <w:i/>
          <w:sz w:val="28"/>
          <w:szCs w:val="28"/>
          <w:u w:val="single"/>
          <w:lang w:val="en-US"/>
        </w:rPr>
        <w:t>j</w:t>
      </w:r>
      <w:r w:rsidR="009D6948" w:rsidRPr="00411B46">
        <w:rPr>
          <w:rFonts w:cs="Times New Roman"/>
          <w:i/>
          <w:sz w:val="28"/>
          <w:szCs w:val="28"/>
          <w:u w:val="single"/>
        </w:rPr>
        <w:t>’</w:t>
      </w:r>
      <w:r w:rsidR="00650DBC" w:rsidRPr="00411B46">
        <w:rPr>
          <w:rFonts w:cs="Times New Roman"/>
          <w:i/>
          <w:sz w:val="28"/>
          <w:szCs w:val="28"/>
          <w:u w:val="single"/>
          <w:lang w:val="en-US"/>
        </w:rPr>
        <w:t>a</w:t>
      </w:r>
      <w:r w:rsidR="009D6948" w:rsidRPr="00411B46">
        <w:rPr>
          <w:rFonts w:cs="Times New Roman"/>
          <w:i/>
          <w:sz w:val="28"/>
          <w:szCs w:val="28"/>
          <w:u w:val="single"/>
          <w:lang w:val="en-US"/>
        </w:rPr>
        <w:t>ille</w:t>
      </w:r>
      <w:r w:rsidR="009D6948" w:rsidRPr="00411B46">
        <w:rPr>
          <w:rFonts w:cs="Times New Roman"/>
          <w:i/>
          <w:sz w:val="28"/>
          <w:szCs w:val="28"/>
          <w:u w:val="single"/>
        </w:rPr>
        <w:t xml:space="preserve"> </w:t>
      </w:r>
      <w:r w:rsidR="009D6948" w:rsidRPr="00411B46">
        <w:rPr>
          <w:rFonts w:cs="Times New Roman"/>
          <w:i/>
          <w:sz w:val="28"/>
          <w:szCs w:val="28"/>
          <w:u w:val="single"/>
          <w:lang w:val="en-US"/>
        </w:rPr>
        <w:t>sur</w:t>
      </w:r>
      <w:r w:rsidR="009D6948" w:rsidRPr="00411B46">
        <w:rPr>
          <w:rFonts w:cs="Times New Roman"/>
          <w:i/>
          <w:sz w:val="28"/>
          <w:szCs w:val="28"/>
          <w:u w:val="single"/>
        </w:rPr>
        <w:t xml:space="preserve"> </w:t>
      </w:r>
      <w:r w:rsidR="009D6948" w:rsidRPr="00411B46">
        <w:rPr>
          <w:rFonts w:cs="Times New Roman"/>
          <w:i/>
          <w:sz w:val="28"/>
          <w:szCs w:val="28"/>
          <w:u w:val="single"/>
          <w:lang w:val="en-US"/>
        </w:rPr>
        <w:t>la</w:t>
      </w:r>
      <w:r w:rsidR="009D6948" w:rsidRPr="00411B46">
        <w:rPr>
          <w:rFonts w:cs="Times New Roman"/>
          <w:i/>
          <w:sz w:val="28"/>
          <w:szCs w:val="28"/>
          <w:u w:val="single"/>
        </w:rPr>
        <w:t xml:space="preserve"> </w:t>
      </w:r>
      <w:r w:rsidR="009D6948" w:rsidRPr="00411B46">
        <w:rPr>
          <w:rFonts w:cs="Times New Roman"/>
          <w:i/>
          <w:sz w:val="28"/>
          <w:szCs w:val="28"/>
          <w:u w:val="single"/>
          <w:lang w:val="en-US"/>
        </w:rPr>
        <w:t>terrasse</w:t>
      </w:r>
      <w:r w:rsidR="009D6948" w:rsidRPr="00411B46">
        <w:rPr>
          <w:rFonts w:cs="Times New Roman"/>
          <w:i/>
          <w:sz w:val="28"/>
          <w:szCs w:val="28"/>
        </w:rPr>
        <w:t>?</w:t>
      </w:r>
    </w:p>
    <w:p w14:paraId="03EB6156" w14:textId="59E55BB8" w:rsidR="00D02AA2" w:rsidRPr="00411B46" w:rsidRDefault="00CB6101" w:rsidP="00B73215">
      <w:pPr>
        <w:pStyle w:val="a5"/>
        <w:numPr>
          <w:ilvl w:val="0"/>
          <w:numId w:val="4"/>
        </w:numPr>
        <w:spacing w:line="360" w:lineRule="auto"/>
        <w:ind w:left="567" w:hanging="283"/>
        <w:rPr>
          <w:rFonts w:cs="Times New Roman"/>
          <w:sz w:val="28"/>
          <w:szCs w:val="28"/>
        </w:rPr>
      </w:pPr>
      <w:r w:rsidRPr="00411B46">
        <w:rPr>
          <w:rFonts w:cs="Times New Roman"/>
          <w:sz w:val="28"/>
          <w:szCs w:val="28"/>
        </w:rPr>
        <w:lastRenderedPageBreak/>
        <w:t xml:space="preserve">из </w:t>
      </w:r>
      <w:r w:rsidR="00D02AA2" w:rsidRPr="00411B46">
        <w:rPr>
          <w:rFonts w:cs="Times New Roman"/>
          <w:sz w:val="28"/>
          <w:szCs w:val="28"/>
        </w:rPr>
        <w:t>п</w:t>
      </w:r>
      <w:r w:rsidR="0068410D" w:rsidRPr="00411B46">
        <w:rPr>
          <w:rFonts w:cs="Times New Roman"/>
          <w:sz w:val="28"/>
          <w:szCs w:val="28"/>
        </w:rPr>
        <w:t>одлежащего, выраженного</w:t>
      </w:r>
      <w:r w:rsidR="00D02AA2" w:rsidRPr="00411B46">
        <w:rPr>
          <w:rFonts w:cs="Times New Roman"/>
          <w:sz w:val="28"/>
          <w:szCs w:val="28"/>
        </w:rPr>
        <w:t xml:space="preserve"> именем предметного понятия с неопределенной детерминацией: </w:t>
      </w:r>
      <w:r w:rsidR="00D02AA2" w:rsidRPr="00411B46">
        <w:rPr>
          <w:rFonts w:cs="Times New Roman"/>
          <w:i/>
          <w:sz w:val="28"/>
          <w:szCs w:val="28"/>
          <w:u w:val="single"/>
          <w:lang w:val="en-US"/>
        </w:rPr>
        <w:t>Un</w:t>
      </w:r>
      <w:r w:rsidR="00D02AA2" w:rsidRPr="00411B46">
        <w:rPr>
          <w:rFonts w:cs="Times New Roman"/>
          <w:i/>
          <w:sz w:val="28"/>
          <w:szCs w:val="28"/>
          <w:u w:val="single"/>
        </w:rPr>
        <w:t xml:space="preserve"> é</w:t>
      </w:r>
      <w:r w:rsidR="00D02AA2" w:rsidRPr="00411B46">
        <w:rPr>
          <w:rFonts w:cs="Times New Roman"/>
          <w:i/>
          <w:sz w:val="28"/>
          <w:szCs w:val="28"/>
          <w:u w:val="single"/>
          <w:lang w:val="en-US"/>
        </w:rPr>
        <w:t>tranger</w:t>
      </w:r>
      <w:r w:rsidR="00D02AA2" w:rsidRPr="00411B46">
        <w:rPr>
          <w:rFonts w:cs="Times New Roman"/>
          <w:i/>
          <w:sz w:val="28"/>
          <w:szCs w:val="28"/>
        </w:rPr>
        <w:t xml:space="preserve"> </w:t>
      </w:r>
      <w:r w:rsidR="00D02AA2" w:rsidRPr="00411B46">
        <w:rPr>
          <w:rFonts w:cs="Times New Roman"/>
          <w:i/>
          <w:sz w:val="28"/>
          <w:szCs w:val="28"/>
          <w:lang w:val="en-US"/>
        </w:rPr>
        <w:t>la</w:t>
      </w:r>
      <w:r w:rsidR="00D02AA2" w:rsidRPr="00411B46">
        <w:rPr>
          <w:rFonts w:cs="Times New Roman"/>
          <w:i/>
          <w:sz w:val="28"/>
          <w:szCs w:val="28"/>
        </w:rPr>
        <w:t xml:space="preserve"> </w:t>
      </w:r>
      <w:r w:rsidR="00D02AA2" w:rsidRPr="00411B46">
        <w:rPr>
          <w:rFonts w:cs="Times New Roman"/>
          <w:b/>
          <w:i/>
          <w:sz w:val="28"/>
          <w:szCs w:val="28"/>
          <w:lang w:val="en-US"/>
        </w:rPr>
        <w:t>prendrait</w:t>
      </w:r>
      <w:r w:rsidR="00D02AA2" w:rsidRPr="00411B46">
        <w:rPr>
          <w:rFonts w:cs="Times New Roman"/>
          <w:i/>
          <w:sz w:val="28"/>
          <w:szCs w:val="28"/>
        </w:rPr>
        <w:t xml:space="preserve"> </w:t>
      </w:r>
      <w:r w:rsidR="00D02AA2" w:rsidRPr="00411B46">
        <w:rPr>
          <w:rFonts w:cs="Times New Roman"/>
          <w:i/>
          <w:sz w:val="28"/>
          <w:szCs w:val="28"/>
          <w:lang w:val="en-US"/>
        </w:rPr>
        <w:t>pour</w:t>
      </w:r>
      <w:r w:rsidR="00D02AA2" w:rsidRPr="00411B46">
        <w:rPr>
          <w:rFonts w:cs="Times New Roman"/>
          <w:i/>
          <w:sz w:val="28"/>
          <w:szCs w:val="28"/>
        </w:rPr>
        <w:t xml:space="preserve"> </w:t>
      </w:r>
      <w:r w:rsidR="00D02AA2" w:rsidRPr="00411B46">
        <w:rPr>
          <w:rFonts w:cs="Times New Roman"/>
          <w:i/>
          <w:sz w:val="28"/>
          <w:szCs w:val="28"/>
          <w:lang w:val="en-US"/>
        </w:rPr>
        <w:t>une</w:t>
      </w:r>
      <w:r w:rsidR="00D02AA2" w:rsidRPr="00411B46">
        <w:rPr>
          <w:rFonts w:cs="Times New Roman"/>
          <w:i/>
          <w:sz w:val="28"/>
          <w:szCs w:val="28"/>
        </w:rPr>
        <w:t xml:space="preserve"> </w:t>
      </w:r>
      <w:r w:rsidR="00D02AA2" w:rsidRPr="00411B46">
        <w:rPr>
          <w:rFonts w:cs="Times New Roman"/>
          <w:i/>
          <w:sz w:val="28"/>
          <w:szCs w:val="28"/>
          <w:lang w:val="en-US"/>
        </w:rPr>
        <w:t>chapelle</w:t>
      </w:r>
      <w:r w:rsidR="00BD68A8" w:rsidRPr="00411B46">
        <w:rPr>
          <w:rFonts w:cs="Times New Roman"/>
          <w:i/>
          <w:sz w:val="28"/>
          <w:szCs w:val="28"/>
        </w:rPr>
        <w:t>;</w:t>
      </w:r>
    </w:p>
    <w:p w14:paraId="7801D4B0" w14:textId="0FF0D900" w:rsidR="00CB4082" w:rsidRPr="00411B46" w:rsidRDefault="00CB6101" w:rsidP="00B73215">
      <w:pPr>
        <w:pStyle w:val="a5"/>
        <w:numPr>
          <w:ilvl w:val="0"/>
          <w:numId w:val="4"/>
        </w:numPr>
        <w:spacing w:line="360" w:lineRule="auto"/>
        <w:ind w:left="567" w:hanging="283"/>
        <w:rPr>
          <w:rFonts w:cs="Times New Roman"/>
          <w:sz w:val="28"/>
          <w:szCs w:val="28"/>
        </w:rPr>
      </w:pPr>
      <w:r w:rsidRPr="00411B46">
        <w:rPr>
          <w:rFonts w:cs="Times New Roman"/>
          <w:sz w:val="28"/>
          <w:szCs w:val="28"/>
        </w:rPr>
        <w:t xml:space="preserve">из </w:t>
      </w:r>
      <w:r w:rsidR="0068410D" w:rsidRPr="00411B46">
        <w:rPr>
          <w:rFonts w:cs="Times New Roman"/>
          <w:sz w:val="28"/>
          <w:szCs w:val="28"/>
        </w:rPr>
        <w:t>того</w:t>
      </w:r>
      <w:r w:rsidR="00EB4B87" w:rsidRPr="00411B46">
        <w:rPr>
          <w:rFonts w:cs="Times New Roman"/>
          <w:sz w:val="28"/>
          <w:szCs w:val="28"/>
          <w:lang w:val="fr-FR"/>
        </w:rPr>
        <w:t xml:space="preserve"> </w:t>
      </w:r>
      <w:r w:rsidR="00EB4B87" w:rsidRPr="00411B46">
        <w:rPr>
          <w:rFonts w:cs="Times New Roman"/>
          <w:sz w:val="28"/>
          <w:szCs w:val="28"/>
        </w:rPr>
        <w:t>или</w:t>
      </w:r>
      <w:r w:rsidR="00EB4B87" w:rsidRPr="00411B46">
        <w:rPr>
          <w:rFonts w:cs="Times New Roman"/>
          <w:sz w:val="28"/>
          <w:szCs w:val="28"/>
          <w:lang w:val="fr-FR"/>
        </w:rPr>
        <w:t xml:space="preserve"> </w:t>
      </w:r>
      <w:r w:rsidR="0068410D" w:rsidRPr="00411B46">
        <w:rPr>
          <w:rFonts w:cs="Times New Roman"/>
          <w:sz w:val="28"/>
          <w:szCs w:val="28"/>
        </w:rPr>
        <w:t>иного</w:t>
      </w:r>
      <w:r w:rsidR="00EB4B87" w:rsidRPr="00411B46">
        <w:rPr>
          <w:rFonts w:cs="Times New Roman"/>
          <w:sz w:val="28"/>
          <w:szCs w:val="28"/>
          <w:lang w:val="fr-FR"/>
        </w:rPr>
        <w:t xml:space="preserve"> </w:t>
      </w:r>
      <w:r w:rsidR="00EB4B87" w:rsidRPr="00411B46">
        <w:rPr>
          <w:rFonts w:cs="Times New Roman"/>
          <w:sz w:val="28"/>
          <w:szCs w:val="28"/>
        </w:rPr>
        <w:t>член</w:t>
      </w:r>
      <w:r w:rsidR="0068410D" w:rsidRPr="00411B46">
        <w:rPr>
          <w:rFonts w:cs="Times New Roman"/>
          <w:sz w:val="28"/>
          <w:szCs w:val="28"/>
        </w:rPr>
        <w:t>а</w:t>
      </w:r>
      <w:r w:rsidR="00EB4B87" w:rsidRPr="00411B46">
        <w:rPr>
          <w:rFonts w:cs="Times New Roman"/>
          <w:sz w:val="28"/>
          <w:szCs w:val="28"/>
          <w:lang w:val="fr-FR"/>
        </w:rPr>
        <w:t xml:space="preserve"> </w:t>
      </w:r>
      <w:r w:rsidR="00EB4B87" w:rsidRPr="00411B46">
        <w:rPr>
          <w:rFonts w:cs="Times New Roman"/>
          <w:sz w:val="28"/>
          <w:szCs w:val="28"/>
        </w:rPr>
        <w:t>предложения</w:t>
      </w:r>
      <w:r w:rsidR="00EB4B87" w:rsidRPr="00411B46">
        <w:rPr>
          <w:rFonts w:cs="Times New Roman"/>
          <w:sz w:val="28"/>
          <w:szCs w:val="28"/>
          <w:lang w:val="fr-FR"/>
        </w:rPr>
        <w:t xml:space="preserve">: </w:t>
      </w:r>
      <w:r w:rsidR="00EB4B87" w:rsidRPr="00411B46">
        <w:rPr>
          <w:rFonts w:cs="Times New Roman"/>
          <w:i/>
          <w:sz w:val="28"/>
          <w:szCs w:val="28"/>
          <w:u w:val="single"/>
          <w:lang w:val="fr-FR"/>
        </w:rPr>
        <w:t>Avec de la lumière</w:t>
      </w:r>
      <w:r w:rsidR="00EB4B87" w:rsidRPr="00411B46">
        <w:rPr>
          <w:rFonts w:cs="Times New Roman"/>
          <w:i/>
          <w:sz w:val="28"/>
          <w:szCs w:val="28"/>
          <w:lang w:val="fr-FR"/>
        </w:rPr>
        <w:t xml:space="preserve"> cela </w:t>
      </w:r>
      <w:r w:rsidR="00EB4B87" w:rsidRPr="00411B46">
        <w:rPr>
          <w:rFonts w:cs="Times New Roman"/>
          <w:b/>
          <w:i/>
          <w:sz w:val="28"/>
          <w:szCs w:val="28"/>
          <w:lang w:val="fr-FR"/>
        </w:rPr>
        <w:t>ferait</w:t>
      </w:r>
      <w:r w:rsidR="00EB4B87" w:rsidRPr="00411B46">
        <w:rPr>
          <w:rFonts w:cs="Times New Roman"/>
          <w:i/>
          <w:sz w:val="28"/>
          <w:szCs w:val="28"/>
          <w:lang w:val="fr-FR"/>
        </w:rPr>
        <w:t xml:space="preserve"> une glerie extraordinaire et l’emplacement est inespéré; </w:t>
      </w:r>
    </w:p>
    <w:p w14:paraId="106E0100" w14:textId="4AE4A4DE" w:rsidR="00DF0BA5" w:rsidRPr="00411B46" w:rsidRDefault="0068410D" w:rsidP="00B73215">
      <w:pPr>
        <w:pStyle w:val="a5"/>
        <w:numPr>
          <w:ilvl w:val="0"/>
          <w:numId w:val="4"/>
        </w:numPr>
        <w:spacing w:line="360" w:lineRule="auto"/>
        <w:ind w:left="567" w:hanging="283"/>
        <w:rPr>
          <w:rFonts w:cs="Times New Roman"/>
          <w:sz w:val="28"/>
          <w:szCs w:val="28"/>
        </w:rPr>
      </w:pPr>
      <w:r w:rsidRPr="00411B46">
        <w:rPr>
          <w:rFonts w:cs="Times New Roman"/>
          <w:sz w:val="28"/>
          <w:szCs w:val="28"/>
        </w:rPr>
        <w:t>выражаться имплицитно</w:t>
      </w:r>
      <w:r w:rsidR="00D5763F" w:rsidRPr="00411B46">
        <w:rPr>
          <w:rFonts w:cs="Times New Roman"/>
          <w:sz w:val="28"/>
          <w:szCs w:val="28"/>
        </w:rPr>
        <w:t>.</w:t>
      </w:r>
      <w:r w:rsidRPr="00411B46">
        <w:rPr>
          <w:rFonts w:cs="Times New Roman"/>
          <w:sz w:val="28"/>
          <w:szCs w:val="28"/>
        </w:rPr>
        <w:t xml:space="preserve"> </w:t>
      </w:r>
    </w:p>
    <w:p w14:paraId="0C5C363B" w14:textId="45D3C203" w:rsidR="00C73168" w:rsidRPr="00411B46" w:rsidRDefault="00DC489F" w:rsidP="00B73215">
      <w:pPr>
        <w:spacing w:line="360" w:lineRule="auto"/>
        <w:rPr>
          <w:rFonts w:cs="Times New Roman"/>
          <w:sz w:val="28"/>
          <w:szCs w:val="28"/>
        </w:rPr>
      </w:pPr>
      <w:r w:rsidRPr="00411B46">
        <w:rPr>
          <w:rFonts w:cs="Times New Roman"/>
          <w:sz w:val="28"/>
          <w:szCs w:val="28"/>
        </w:rPr>
        <w:t xml:space="preserve">2) </w:t>
      </w:r>
      <w:r w:rsidR="00C15A3D" w:rsidRPr="00411B46">
        <w:rPr>
          <w:rFonts w:cs="Times New Roman"/>
          <w:b/>
          <w:sz w:val="28"/>
          <w:szCs w:val="28"/>
        </w:rPr>
        <w:t>Потенциальность</w:t>
      </w:r>
      <w:r w:rsidR="00C15A3D" w:rsidRPr="00411B46">
        <w:rPr>
          <w:rFonts w:cs="Times New Roman"/>
          <w:sz w:val="28"/>
          <w:szCs w:val="28"/>
        </w:rPr>
        <w:t xml:space="preserve"> </w:t>
      </w:r>
      <w:r w:rsidRPr="00411B46">
        <w:rPr>
          <w:rFonts w:cs="Times New Roman"/>
          <w:sz w:val="28"/>
          <w:szCs w:val="28"/>
        </w:rPr>
        <w:t>- частный случай</w:t>
      </w:r>
      <w:r w:rsidR="00C15A3D" w:rsidRPr="00411B46">
        <w:rPr>
          <w:rFonts w:cs="Times New Roman"/>
          <w:sz w:val="28"/>
          <w:szCs w:val="28"/>
        </w:rPr>
        <w:t xml:space="preserve"> эвентуальной функции</w:t>
      </w:r>
      <w:r w:rsidRPr="00411B46">
        <w:rPr>
          <w:rFonts w:cs="Times New Roman"/>
          <w:sz w:val="28"/>
          <w:szCs w:val="28"/>
        </w:rPr>
        <w:t xml:space="preserve"> -</w:t>
      </w:r>
      <w:r w:rsidR="001F7CB3" w:rsidRPr="00411B46">
        <w:rPr>
          <w:rFonts w:cs="Times New Roman"/>
          <w:sz w:val="28"/>
          <w:szCs w:val="28"/>
        </w:rPr>
        <w:t xml:space="preserve"> заключается в «выражении постоянной способности субъекта к какому-либо действи</w:t>
      </w:r>
      <w:r w:rsidR="00504609" w:rsidRPr="00411B46">
        <w:rPr>
          <w:rFonts w:cs="Times New Roman"/>
          <w:sz w:val="28"/>
          <w:szCs w:val="28"/>
        </w:rPr>
        <w:t>ю</w:t>
      </w:r>
      <w:r w:rsidR="001F7CB3" w:rsidRPr="00411B46">
        <w:rPr>
          <w:rFonts w:cs="Times New Roman"/>
          <w:sz w:val="28"/>
          <w:szCs w:val="28"/>
        </w:rPr>
        <w:t xml:space="preserve">»: </w:t>
      </w:r>
      <w:r w:rsidR="001F7CB3" w:rsidRPr="00411B46">
        <w:rPr>
          <w:rFonts w:cs="Times New Roman"/>
          <w:i/>
          <w:sz w:val="28"/>
          <w:szCs w:val="28"/>
          <w:lang w:val="en-US"/>
        </w:rPr>
        <w:t>Vous</w:t>
      </w:r>
      <w:r w:rsidR="001F7CB3" w:rsidRPr="00411B46">
        <w:rPr>
          <w:rFonts w:cs="Times New Roman"/>
          <w:i/>
          <w:sz w:val="28"/>
          <w:szCs w:val="28"/>
        </w:rPr>
        <w:t xml:space="preserve"> </w:t>
      </w:r>
      <w:r w:rsidR="001F7CB3" w:rsidRPr="00411B46">
        <w:rPr>
          <w:rFonts w:cs="Times New Roman"/>
          <w:i/>
          <w:sz w:val="28"/>
          <w:szCs w:val="28"/>
          <w:lang w:val="en-US"/>
        </w:rPr>
        <w:t>connaissez</w:t>
      </w:r>
      <w:r w:rsidR="001F7CB3" w:rsidRPr="00411B46">
        <w:rPr>
          <w:rFonts w:cs="Times New Roman"/>
          <w:i/>
          <w:sz w:val="28"/>
          <w:szCs w:val="28"/>
        </w:rPr>
        <w:t xml:space="preserve"> </w:t>
      </w:r>
      <w:r w:rsidR="001F7CB3" w:rsidRPr="00411B46">
        <w:rPr>
          <w:rFonts w:cs="Times New Roman"/>
          <w:i/>
          <w:sz w:val="28"/>
          <w:szCs w:val="28"/>
          <w:lang w:val="en-US"/>
        </w:rPr>
        <w:t>Bob</w:t>
      </w:r>
      <w:r w:rsidR="001F7CB3" w:rsidRPr="00411B46">
        <w:rPr>
          <w:rFonts w:cs="Times New Roman"/>
          <w:i/>
          <w:sz w:val="28"/>
          <w:szCs w:val="28"/>
        </w:rPr>
        <w:t xml:space="preserve">, </w:t>
      </w:r>
      <w:r w:rsidR="001F7CB3" w:rsidRPr="00411B46">
        <w:rPr>
          <w:rFonts w:cs="Times New Roman"/>
          <w:i/>
          <w:sz w:val="28"/>
          <w:szCs w:val="28"/>
          <w:lang w:val="en-US"/>
        </w:rPr>
        <w:t>il</w:t>
      </w:r>
      <w:r w:rsidR="001F7CB3" w:rsidRPr="00411B46">
        <w:rPr>
          <w:rFonts w:cs="Times New Roman"/>
          <w:i/>
          <w:sz w:val="28"/>
          <w:szCs w:val="28"/>
        </w:rPr>
        <w:t xml:space="preserve"> </w:t>
      </w:r>
      <w:r w:rsidR="001F7CB3" w:rsidRPr="00411B46">
        <w:rPr>
          <w:rFonts w:cs="Times New Roman"/>
          <w:i/>
          <w:sz w:val="28"/>
          <w:szCs w:val="28"/>
          <w:lang w:val="en-US"/>
        </w:rPr>
        <w:t>est</w:t>
      </w:r>
      <w:r w:rsidR="001F7CB3" w:rsidRPr="00411B46">
        <w:rPr>
          <w:rFonts w:cs="Times New Roman"/>
          <w:i/>
          <w:sz w:val="28"/>
          <w:szCs w:val="28"/>
        </w:rPr>
        <w:t xml:space="preserve"> </w:t>
      </w:r>
      <w:r w:rsidR="001F7CB3" w:rsidRPr="00411B46">
        <w:rPr>
          <w:rFonts w:cs="Times New Roman"/>
          <w:i/>
          <w:sz w:val="28"/>
          <w:szCs w:val="28"/>
          <w:lang w:val="en-US"/>
        </w:rPr>
        <w:t>adorable</w:t>
      </w:r>
      <w:r w:rsidR="001F7CB3" w:rsidRPr="00411B46">
        <w:rPr>
          <w:rFonts w:cs="Times New Roman"/>
          <w:i/>
          <w:sz w:val="28"/>
          <w:szCs w:val="28"/>
        </w:rPr>
        <w:t xml:space="preserve">, </w:t>
      </w:r>
      <w:r w:rsidR="001F7CB3" w:rsidRPr="00411B46">
        <w:rPr>
          <w:rFonts w:cs="Times New Roman"/>
          <w:i/>
          <w:sz w:val="28"/>
          <w:szCs w:val="28"/>
          <w:lang w:val="en-US"/>
        </w:rPr>
        <w:t>il</w:t>
      </w:r>
      <w:r w:rsidR="001F7CB3" w:rsidRPr="00411B46">
        <w:rPr>
          <w:rFonts w:cs="Times New Roman"/>
          <w:i/>
          <w:sz w:val="28"/>
          <w:szCs w:val="28"/>
        </w:rPr>
        <w:t xml:space="preserve"> </w:t>
      </w:r>
      <w:r w:rsidR="001F7CB3" w:rsidRPr="00411B46">
        <w:rPr>
          <w:rFonts w:cs="Times New Roman"/>
          <w:b/>
          <w:i/>
          <w:sz w:val="28"/>
          <w:szCs w:val="28"/>
          <w:lang w:val="en-US"/>
        </w:rPr>
        <w:t>charmerait</w:t>
      </w:r>
      <w:r w:rsidR="001F7CB3" w:rsidRPr="00411B46">
        <w:rPr>
          <w:rFonts w:cs="Times New Roman"/>
          <w:i/>
          <w:sz w:val="28"/>
          <w:szCs w:val="28"/>
        </w:rPr>
        <w:t xml:space="preserve"> </w:t>
      </w:r>
      <w:r w:rsidR="001F7CB3" w:rsidRPr="00411B46">
        <w:rPr>
          <w:rFonts w:cs="Times New Roman"/>
          <w:i/>
          <w:sz w:val="28"/>
          <w:szCs w:val="28"/>
          <w:lang w:val="en-US"/>
        </w:rPr>
        <w:t>un</w:t>
      </w:r>
      <w:r w:rsidR="001F7CB3" w:rsidRPr="00411B46">
        <w:rPr>
          <w:rFonts w:cs="Times New Roman"/>
          <w:i/>
          <w:sz w:val="28"/>
          <w:szCs w:val="28"/>
        </w:rPr>
        <w:t xml:space="preserve"> </w:t>
      </w:r>
      <w:r w:rsidR="001F7CB3" w:rsidRPr="00411B46">
        <w:rPr>
          <w:rFonts w:cs="Times New Roman"/>
          <w:i/>
          <w:sz w:val="28"/>
          <w:szCs w:val="28"/>
          <w:lang w:val="en-US"/>
        </w:rPr>
        <w:t>r</w:t>
      </w:r>
      <w:r w:rsidR="001F7CB3" w:rsidRPr="00411B46">
        <w:rPr>
          <w:rFonts w:cs="Times New Roman"/>
          <w:i/>
          <w:sz w:val="28"/>
          <w:szCs w:val="28"/>
        </w:rPr>
        <w:t>é</w:t>
      </w:r>
      <w:r w:rsidR="001F7CB3" w:rsidRPr="00411B46">
        <w:rPr>
          <w:rFonts w:cs="Times New Roman"/>
          <w:i/>
          <w:sz w:val="28"/>
          <w:szCs w:val="28"/>
          <w:lang w:val="en-US"/>
        </w:rPr>
        <w:t>giment</w:t>
      </w:r>
      <w:r w:rsidR="001F7CB3" w:rsidRPr="00411B46">
        <w:rPr>
          <w:rFonts w:cs="Times New Roman"/>
          <w:i/>
          <w:sz w:val="28"/>
          <w:szCs w:val="28"/>
        </w:rPr>
        <w:t xml:space="preserve"> </w:t>
      </w:r>
      <w:r w:rsidR="001F7CB3" w:rsidRPr="00411B46">
        <w:rPr>
          <w:rFonts w:cs="Times New Roman"/>
          <w:i/>
          <w:sz w:val="28"/>
          <w:szCs w:val="28"/>
          <w:lang w:val="en-US"/>
        </w:rPr>
        <w:t>de</w:t>
      </w:r>
      <w:r w:rsidR="001F7CB3" w:rsidRPr="00411B46">
        <w:rPr>
          <w:rFonts w:cs="Times New Roman"/>
          <w:i/>
          <w:sz w:val="28"/>
          <w:szCs w:val="28"/>
        </w:rPr>
        <w:t xml:space="preserve"> </w:t>
      </w:r>
      <w:r w:rsidR="001F7CB3" w:rsidRPr="00411B46">
        <w:rPr>
          <w:rFonts w:cs="Times New Roman"/>
          <w:i/>
          <w:sz w:val="28"/>
          <w:szCs w:val="28"/>
          <w:lang w:val="en-US"/>
        </w:rPr>
        <w:t>serpents</w:t>
      </w:r>
      <w:r w:rsidR="003A3BB6" w:rsidRPr="00411B46">
        <w:rPr>
          <w:rFonts w:cs="Times New Roman"/>
          <w:i/>
          <w:sz w:val="28"/>
          <w:szCs w:val="28"/>
        </w:rPr>
        <w:t xml:space="preserve"> </w:t>
      </w:r>
      <w:r w:rsidR="00C73168" w:rsidRPr="00411B46">
        <w:rPr>
          <w:rFonts w:cs="Times New Roman"/>
          <w:sz w:val="28"/>
          <w:szCs w:val="28"/>
        </w:rPr>
        <w:t>[</w:t>
      </w:r>
      <w:r w:rsidR="00F73BA9" w:rsidRPr="00411B46">
        <w:rPr>
          <w:rFonts w:cs="Times New Roman"/>
          <w:sz w:val="28"/>
          <w:szCs w:val="28"/>
        </w:rPr>
        <w:t>8</w:t>
      </w:r>
      <w:r w:rsidR="00DF0BA5" w:rsidRPr="00411B46">
        <w:rPr>
          <w:rFonts w:cs="Times New Roman"/>
          <w:sz w:val="28"/>
          <w:szCs w:val="28"/>
        </w:rPr>
        <w:t>, с.26-</w:t>
      </w:r>
      <w:r w:rsidR="00D54BB1" w:rsidRPr="00411B46">
        <w:rPr>
          <w:rFonts w:cs="Times New Roman"/>
          <w:sz w:val="28"/>
          <w:szCs w:val="28"/>
        </w:rPr>
        <w:t>29</w:t>
      </w:r>
      <w:r w:rsidR="003A3BB6" w:rsidRPr="00411B46">
        <w:rPr>
          <w:rFonts w:cs="Times New Roman"/>
          <w:sz w:val="28"/>
          <w:szCs w:val="28"/>
        </w:rPr>
        <w:t>]</w:t>
      </w:r>
      <w:r w:rsidR="00451EE1" w:rsidRPr="00411B46">
        <w:rPr>
          <w:rFonts w:cs="Times New Roman"/>
          <w:sz w:val="28"/>
          <w:szCs w:val="28"/>
        </w:rPr>
        <w:t>.</w:t>
      </w:r>
    </w:p>
    <w:p w14:paraId="48991ECB" w14:textId="77777777" w:rsidR="00DC489F" w:rsidRPr="00411B46" w:rsidRDefault="00DC489F" w:rsidP="00B73215">
      <w:pPr>
        <w:spacing w:line="360" w:lineRule="auto"/>
        <w:rPr>
          <w:rFonts w:cs="Times New Roman"/>
          <w:sz w:val="28"/>
          <w:szCs w:val="28"/>
        </w:rPr>
      </w:pPr>
      <w:r w:rsidRPr="00411B46">
        <w:rPr>
          <w:rFonts w:cs="Times New Roman"/>
          <w:sz w:val="28"/>
          <w:szCs w:val="28"/>
        </w:rPr>
        <w:t xml:space="preserve">3) Сложная форма кондиционала, выражающая действие в прошлом, то есть в рамках завершившейся временной перспективы, в которой некое гипотетическое условие не реализовалось, добавляет к функции эвентуальности модальный </w:t>
      </w:r>
      <w:r w:rsidRPr="00411B46">
        <w:rPr>
          <w:rFonts w:cs="Times New Roman"/>
          <w:b/>
          <w:sz w:val="28"/>
          <w:szCs w:val="28"/>
        </w:rPr>
        <w:t>оттенок ирреальности</w:t>
      </w:r>
      <w:r w:rsidRPr="00411B46">
        <w:rPr>
          <w:rFonts w:cs="Times New Roman"/>
          <w:sz w:val="28"/>
          <w:szCs w:val="28"/>
        </w:rPr>
        <w:t>.</w:t>
      </w:r>
    </w:p>
    <w:p w14:paraId="353F35C7" w14:textId="14F55B52" w:rsidR="00326DB7" w:rsidRPr="00411B46" w:rsidRDefault="00AB20B6" w:rsidP="00B73215">
      <w:pPr>
        <w:spacing w:line="360" w:lineRule="auto"/>
        <w:rPr>
          <w:rFonts w:cs="Times New Roman"/>
          <w:sz w:val="28"/>
          <w:szCs w:val="28"/>
        </w:rPr>
      </w:pPr>
      <w:r w:rsidRPr="00411B46">
        <w:rPr>
          <w:rFonts w:cs="Times New Roman"/>
          <w:sz w:val="28"/>
          <w:szCs w:val="28"/>
          <w:lang w:val="en-US"/>
        </w:rPr>
        <w:t>II</w:t>
      </w:r>
      <w:r w:rsidRPr="00411B46">
        <w:rPr>
          <w:rFonts w:cs="Times New Roman"/>
          <w:sz w:val="28"/>
          <w:szCs w:val="28"/>
        </w:rPr>
        <w:t>. Ко вторичным функциям относ</w:t>
      </w:r>
      <w:r w:rsidR="00743699" w:rsidRPr="00411B46">
        <w:rPr>
          <w:rFonts w:cs="Times New Roman"/>
          <w:sz w:val="28"/>
          <w:szCs w:val="28"/>
        </w:rPr>
        <w:t>я</w:t>
      </w:r>
      <w:r w:rsidRPr="00411B46">
        <w:rPr>
          <w:rFonts w:cs="Times New Roman"/>
          <w:sz w:val="28"/>
          <w:szCs w:val="28"/>
        </w:rPr>
        <w:t xml:space="preserve">тся </w:t>
      </w:r>
    </w:p>
    <w:p w14:paraId="54FED993" w14:textId="7C8DFB7E" w:rsidR="00F21A2C" w:rsidRPr="00411B46" w:rsidRDefault="00326DB7" w:rsidP="00B73215">
      <w:pPr>
        <w:spacing w:line="360" w:lineRule="auto"/>
        <w:rPr>
          <w:rFonts w:cs="Times New Roman"/>
          <w:sz w:val="28"/>
          <w:szCs w:val="28"/>
          <w:lang w:val="en-US"/>
        </w:rPr>
      </w:pPr>
      <w:r w:rsidRPr="00411B46">
        <w:rPr>
          <w:rFonts w:cs="Times New Roman"/>
          <w:sz w:val="28"/>
          <w:szCs w:val="28"/>
        </w:rPr>
        <w:t xml:space="preserve">1) </w:t>
      </w:r>
      <w:r w:rsidR="0034432A" w:rsidRPr="00411B46">
        <w:rPr>
          <w:rFonts w:cs="Times New Roman"/>
          <w:sz w:val="28"/>
          <w:szCs w:val="28"/>
        </w:rPr>
        <w:t xml:space="preserve">функция </w:t>
      </w:r>
      <w:r w:rsidR="0034432A" w:rsidRPr="00411B46">
        <w:rPr>
          <w:rFonts w:cs="Times New Roman"/>
          <w:b/>
          <w:sz w:val="28"/>
          <w:szCs w:val="28"/>
        </w:rPr>
        <w:t>презумптивности</w:t>
      </w:r>
      <w:r w:rsidR="000636B7" w:rsidRPr="00411B46">
        <w:rPr>
          <w:rFonts w:cs="Times New Roman"/>
          <w:sz w:val="28"/>
          <w:szCs w:val="28"/>
        </w:rPr>
        <w:t xml:space="preserve"> (=значение предположения и передачи </w:t>
      </w:r>
      <w:r w:rsidR="000636B7" w:rsidRPr="00411B46">
        <w:rPr>
          <w:rFonts w:cs="Times New Roman"/>
          <w:b/>
          <w:sz w:val="28"/>
          <w:szCs w:val="28"/>
        </w:rPr>
        <w:t>утверждения с чужих слов</w:t>
      </w:r>
      <w:r w:rsidR="0018143C" w:rsidRPr="00411B46">
        <w:rPr>
          <w:rFonts w:cs="Times New Roman"/>
          <w:sz w:val="28"/>
          <w:szCs w:val="28"/>
        </w:rPr>
        <w:t>, за истинность которых говорящий не ручается</w:t>
      </w:r>
      <w:r w:rsidR="005C3E07" w:rsidRPr="00411B46">
        <w:rPr>
          <w:rFonts w:cs="Times New Roman"/>
          <w:sz w:val="28"/>
          <w:szCs w:val="28"/>
        </w:rPr>
        <w:t>)</w:t>
      </w:r>
      <w:r w:rsidR="00357152" w:rsidRPr="00411B46">
        <w:rPr>
          <w:rFonts w:cs="Times New Roman"/>
          <w:sz w:val="28"/>
          <w:szCs w:val="28"/>
        </w:rPr>
        <w:t>.</w:t>
      </w:r>
      <w:r w:rsidR="00504609" w:rsidRPr="00411B46">
        <w:rPr>
          <w:rFonts w:cs="Times New Roman"/>
          <w:sz w:val="28"/>
          <w:szCs w:val="28"/>
        </w:rPr>
        <w:t xml:space="preserve"> </w:t>
      </w:r>
      <w:r w:rsidR="006D23F5" w:rsidRPr="00411B46">
        <w:rPr>
          <w:rFonts w:cs="Times New Roman"/>
          <w:i/>
          <w:sz w:val="28"/>
          <w:szCs w:val="28"/>
          <w:lang w:val="fr-FR"/>
        </w:rPr>
        <w:t xml:space="preserve">Mon chien aussi a quatre pattes. – Alors c’est un chat. – Donc, logiquement, mon chien </w:t>
      </w:r>
      <w:r w:rsidR="006D23F5" w:rsidRPr="00411B46">
        <w:rPr>
          <w:rFonts w:cs="Times New Roman"/>
          <w:b/>
          <w:i/>
          <w:sz w:val="28"/>
          <w:szCs w:val="28"/>
          <w:lang w:val="fr-FR"/>
        </w:rPr>
        <w:t>serait</w:t>
      </w:r>
      <w:r w:rsidR="006D23F5" w:rsidRPr="00411B46">
        <w:rPr>
          <w:rFonts w:cs="Times New Roman"/>
          <w:i/>
          <w:sz w:val="28"/>
          <w:szCs w:val="28"/>
          <w:lang w:val="fr-FR"/>
        </w:rPr>
        <w:t xml:space="preserve"> un chat (E.</w:t>
      </w:r>
      <w:r w:rsidR="001F6EB7" w:rsidRPr="00411B46">
        <w:rPr>
          <w:rFonts w:cs="Times New Roman"/>
          <w:i/>
          <w:sz w:val="28"/>
          <w:szCs w:val="28"/>
          <w:lang w:val="fr-FR"/>
        </w:rPr>
        <w:t xml:space="preserve"> </w:t>
      </w:r>
      <w:r w:rsidR="006D23F5" w:rsidRPr="00411B46">
        <w:rPr>
          <w:rFonts w:cs="Times New Roman"/>
          <w:i/>
          <w:sz w:val="28"/>
          <w:szCs w:val="28"/>
          <w:lang w:val="fr-FR"/>
        </w:rPr>
        <w:t>Ionesco).</w:t>
      </w:r>
      <w:r w:rsidR="006D23F5" w:rsidRPr="00411B46">
        <w:rPr>
          <w:rFonts w:cs="Times New Roman"/>
          <w:sz w:val="28"/>
          <w:szCs w:val="28"/>
          <w:lang w:val="fr-FR"/>
        </w:rPr>
        <w:t xml:space="preserve"> </w:t>
      </w:r>
    </w:p>
    <w:p w14:paraId="6FA2E11A" w14:textId="1855A8FF" w:rsidR="00326DB7" w:rsidRPr="00411B46" w:rsidRDefault="00743699" w:rsidP="00B73215">
      <w:pPr>
        <w:spacing w:line="360" w:lineRule="auto"/>
        <w:rPr>
          <w:rFonts w:cs="Times New Roman"/>
          <w:sz w:val="28"/>
          <w:szCs w:val="28"/>
        </w:rPr>
      </w:pPr>
      <w:r w:rsidRPr="00411B46">
        <w:rPr>
          <w:rFonts w:cs="Times New Roman"/>
          <w:sz w:val="28"/>
          <w:szCs w:val="28"/>
        </w:rPr>
        <w:t>1.1</w:t>
      </w:r>
      <w:r w:rsidR="00FE6C34" w:rsidRPr="00411B46">
        <w:rPr>
          <w:rFonts w:cs="Times New Roman"/>
          <w:sz w:val="28"/>
          <w:szCs w:val="28"/>
        </w:rPr>
        <w:t xml:space="preserve">) </w:t>
      </w:r>
      <w:r w:rsidR="005C3E07" w:rsidRPr="00411B46">
        <w:rPr>
          <w:rFonts w:cs="Times New Roman"/>
          <w:sz w:val="28"/>
          <w:szCs w:val="28"/>
        </w:rPr>
        <w:t xml:space="preserve">В дополнительных придаточных, зависящих от глагола или существительного, включающего негативную оценку со стороны говорящего, может реализовываться частный случай функции презумптивности – </w:t>
      </w:r>
      <w:r w:rsidR="00F21A2C" w:rsidRPr="00411B46">
        <w:rPr>
          <w:rFonts w:cs="Times New Roman"/>
          <w:sz w:val="28"/>
          <w:szCs w:val="28"/>
        </w:rPr>
        <w:t xml:space="preserve">передача говорящим опосредованно </w:t>
      </w:r>
      <w:r w:rsidR="00F21A2C" w:rsidRPr="00411B46">
        <w:rPr>
          <w:rFonts w:cs="Times New Roman"/>
          <w:b/>
          <w:sz w:val="28"/>
          <w:szCs w:val="28"/>
        </w:rPr>
        <w:t xml:space="preserve">собственного простого </w:t>
      </w:r>
      <w:r w:rsidR="00216113" w:rsidRPr="00411B46">
        <w:rPr>
          <w:rFonts w:cs="Times New Roman"/>
          <w:b/>
          <w:sz w:val="28"/>
          <w:szCs w:val="28"/>
        </w:rPr>
        <w:t>знания</w:t>
      </w:r>
      <w:r w:rsidR="00F21A2C" w:rsidRPr="00411B46">
        <w:rPr>
          <w:rFonts w:cs="Times New Roman"/>
          <w:sz w:val="28"/>
          <w:szCs w:val="28"/>
        </w:rPr>
        <w:t xml:space="preserve">. </w:t>
      </w:r>
      <w:r w:rsidR="00211546" w:rsidRPr="00411B46">
        <w:rPr>
          <w:rFonts w:cs="Times New Roman"/>
          <w:sz w:val="28"/>
          <w:szCs w:val="28"/>
        </w:rPr>
        <w:t>«</w:t>
      </w:r>
      <w:r w:rsidR="00B93409" w:rsidRPr="00411B46">
        <w:rPr>
          <w:rFonts w:cs="Times New Roman"/>
          <w:sz w:val="28"/>
          <w:szCs w:val="28"/>
        </w:rPr>
        <w:t>Субъект речи отмежевывается от приводимой чужой мысли</w:t>
      </w:r>
      <w:r w:rsidR="00211546" w:rsidRPr="00411B46">
        <w:rPr>
          <w:rFonts w:cs="Times New Roman"/>
          <w:sz w:val="28"/>
          <w:szCs w:val="28"/>
        </w:rPr>
        <w:t>»</w:t>
      </w:r>
      <w:r w:rsidR="00FE6C34" w:rsidRPr="00411B46">
        <w:rPr>
          <w:rFonts w:cs="Times New Roman"/>
          <w:sz w:val="28"/>
          <w:szCs w:val="28"/>
        </w:rPr>
        <w:t xml:space="preserve">:  </w:t>
      </w:r>
      <w:r w:rsidR="00FE6C34" w:rsidRPr="00411B46">
        <w:rPr>
          <w:rFonts w:cs="Times New Roman"/>
          <w:i/>
          <w:sz w:val="28"/>
          <w:szCs w:val="28"/>
          <w:lang w:val="en-US"/>
        </w:rPr>
        <w:t>Converti</w:t>
      </w:r>
      <w:r w:rsidR="00FE6C34" w:rsidRPr="00411B46">
        <w:rPr>
          <w:rFonts w:cs="Times New Roman"/>
          <w:i/>
          <w:sz w:val="28"/>
          <w:szCs w:val="28"/>
        </w:rPr>
        <w:t xml:space="preserve">?.. </w:t>
      </w:r>
      <w:r w:rsidR="00FE6C34" w:rsidRPr="00411B46">
        <w:rPr>
          <w:rFonts w:cs="Times New Roman"/>
          <w:i/>
          <w:sz w:val="28"/>
          <w:szCs w:val="28"/>
          <w:lang w:val="en-US"/>
        </w:rPr>
        <w:t>Je</w:t>
      </w:r>
      <w:r w:rsidR="00FE6C34" w:rsidRPr="00411B46">
        <w:rPr>
          <w:rFonts w:cs="Times New Roman"/>
          <w:i/>
          <w:sz w:val="28"/>
          <w:szCs w:val="28"/>
        </w:rPr>
        <w:t xml:space="preserve"> </w:t>
      </w:r>
      <w:r w:rsidR="00FE6C34" w:rsidRPr="00411B46">
        <w:rPr>
          <w:rFonts w:cs="Times New Roman"/>
          <w:i/>
          <w:sz w:val="28"/>
          <w:szCs w:val="28"/>
          <w:lang w:val="en-US"/>
        </w:rPr>
        <w:t>ne</w:t>
      </w:r>
      <w:r w:rsidR="00FE6C34" w:rsidRPr="00411B46">
        <w:rPr>
          <w:rFonts w:cs="Times New Roman"/>
          <w:i/>
          <w:sz w:val="28"/>
          <w:szCs w:val="28"/>
        </w:rPr>
        <w:t xml:space="preserve"> </w:t>
      </w:r>
      <w:r w:rsidR="00FE6C34" w:rsidRPr="00411B46">
        <w:rPr>
          <w:rFonts w:cs="Times New Roman"/>
          <w:i/>
          <w:sz w:val="28"/>
          <w:szCs w:val="28"/>
          <w:lang w:val="en-US"/>
        </w:rPr>
        <w:t>pe</w:t>
      </w:r>
      <w:r w:rsidR="00243C66" w:rsidRPr="00411B46">
        <w:rPr>
          <w:rFonts w:cs="Times New Roman"/>
          <w:i/>
          <w:sz w:val="28"/>
          <w:szCs w:val="28"/>
          <w:lang w:val="en-US"/>
        </w:rPr>
        <w:t>nse</w:t>
      </w:r>
      <w:r w:rsidR="00243C66" w:rsidRPr="00411B46">
        <w:rPr>
          <w:rFonts w:cs="Times New Roman"/>
          <w:i/>
          <w:sz w:val="28"/>
          <w:szCs w:val="28"/>
        </w:rPr>
        <w:t xml:space="preserve"> </w:t>
      </w:r>
      <w:r w:rsidR="00243C66" w:rsidRPr="00411B46">
        <w:rPr>
          <w:rFonts w:cs="Times New Roman"/>
          <w:i/>
          <w:sz w:val="28"/>
          <w:szCs w:val="28"/>
          <w:lang w:val="en-US"/>
        </w:rPr>
        <w:t>pas</w:t>
      </w:r>
      <w:r w:rsidR="00243C66" w:rsidRPr="00411B46">
        <w:rPr>
          <w:rFonts w:cs="Times New Roman"/>
          <w:i/>
          <w:sz w:val="28"/>
          <w:szCs w:val="28"/>
        </w:rPr>
        <w:t xml:space="preserve"> </w:t>
      </w:r>
      <w:r w:rsidR="00243C66" w:rsidRPr="00411B46">
        <w:rPr>
          <w:rFonts w:cs="Times New Roman"/>
          <w:i/>
          <w:sz w:val="28"/>
          <w:szCs w:val="28"/>
          <w:lang w:val="en-US"/>
        </w:rPr>
        <w:t>que</w:t>
      </w:r>
      <w:r w:rsidR="00243C66" w:rsidRPr="00411B46">
        <w:rPr>
          <w:rFonts w:cs="Times New Roman"/>
          <w:i/>
          <w:sz w:val="28"/>
          <w:szCs w:val="28"/>
        </w:rPr>
        <w:t xml:space="preserve"> </w:t>
      </w:r>
      <w:r w:rsidR="00243C66" w:rsidRPr="00411B46">
        <w:rPr>
          <w:rFonts w:cs="Times New Roman"/>
          <w:i/>
          <w:sz w:val="28"/>
          <w:szCs w:val="28"/>
          <w:lang w:val="en-US"/>
        </w:rPr>
        <w:t>ce</w:t>
      </w:r>
      <w:r w:rsidR="00243C66" w:rsidRPr="00411B46">
        <w:rPr>
          <w:rFonts w:cs="Times New Roman"/>
          <w:i/>
          <w:sz w:val="28"/>
          <w:szCs w:val="28"/>
        </w:rPr>
        <w:t xml:space="preserve"> </w:t>
      </w:r>
      <w:r w:rsidR="00243C66" w:rsidRPr="00411B46">
        <w:rPr>
          <w:rFonts w:cs="Times New Roman"/>
          <w:i/>
          <w:sz w:val="28"/>
          <w:szCs w:val="28"/>
          <w:lang w:val="en-US"/>
        </w:rPr>
        <w:t>serait</w:t>
      </w:r>
      <w:r w:rsidR="00243C66" w:rsidRPr="00411B46">
        <w:rPr>
          <w:rFonts w:cs="Times New Roman"/>
          <w:i/>
          <w:sz w:val="28"/>
          <w:szCs w:val="28"/>
        </w:rPr>
        <w:t xml:space="preserve"> </w:t>
      </w:r>
      <w:r w:rsidR="00243C66" w:rsidRPr="00411B46">
        <w:rPr>
          <w:rFonts w:cs="Times New Roman"/>
          <w:i/>
          <w:sz w:val="28"/>
          <w:szCs w:val="28"/>
          <w:lang w:val="en-US"/>
        </w:rPr>
        <w:t>son</w:t>
      </w:r>
      <w:r w:rsidR="00243C66" w:rsidRPr="00411B46">
        <w:rPr>
          <w:rFonts w:cs="Times New Roman"/>
          <w:i/>
          <w:sz w:val="28"/>
          <w:szCs w:val="28"/>
        </w:rPr>
        <w:t xml:space="preserve"> </w:t>
      </w:r>
      <w:r w:rsidR="00243C66" w:rsidRPr="00411B46">
        <w:rPr>
          <w:rFonts w:cs="Times New Roman"/>
          <w:i/>
          <w:sz w:val="28"/>
          <w:szCs w:val="28"/>
          <w:lang w:val="en-US"/>
        </w:rPr>
        <w:t>genre</w:t>
      </w:r>
      <w:r w:rsidR="00243C66" w:rsidRPr="00411B46">
        <w:rPr>
          <w:rFonts w:cs="Times New Roman"/>
          <w:i/>
          <w:sz w:val="28"/>
          <w:szCs w:val="28"/>
        </w:rPr>
        <w:t xml:space="preserve"> </w:t>
      </w:r>
      <w:r w:rsidR="00243C66" w:rsidRPr="00411B46">
        <w:rPr>
          <w:rFonts w:cs="Times New Roman"/>
          <w:sz w:val="28"/>
          <w:szCs w:val="28"/>
        </w:rPr>
        <w:t>(</w:t>
      </w:r>
      <w:r w:rsidR="00243C66" w:rsidRPr="00411B46">
        <w:rPr>
          <w:rFonts w:cs="Times New Roman"/>
          <w:b/>
          <w:sz w:val="28"/>
          <w:szCs w:val="28"/>
        </w:rPr>
        <w:t>кондиционал подчеркивает отсутствие утверждения факта говорящим</w:t>
      </w:r>
      <w:r w:rsidR="00243C66" w:rsidRPr="00411B46">
        <w:rPr>
          <w:rFonts w:cs="Times New Roman"/>
          <w:sz w:val="28"/>
          <w:szCs w:val="28"/>
        </w:rPr>
        <w:t>)</w:t>
      </w:r>
      <w:r w:rsidR="00243C66" w:rsidRPr="00411B46">
        <w:rPr>
          <w:rFonts w:cs="Times New Roman"/>
          <w:i/>
          <w:sz w:val="28"/>
          <w:szCs w:val="28"/>
        </w:rPr>
        <w:t>.</w:t>
      </w:r>
      <w:r w:rsidR="00FE6C34" w:rsidRPr="00411B46">
        <w:rPr>
          <w:rFonts w:cs="Times New Roman"/>
          <w:i/>
          <w:sz w:val="28"/>
          <w:szCs w:val="28"/>
        </w:rPr>
        <w:t xml:space="preserve"> </w:t>
      </w:r>
      <w:r w:rsidR="00FE6C34" w:rsidRPr="00411B46">
        <w:rPr>
          <w:rFonts w:cs="Times New Roman"/>
          <w:i/>
          <w:sz w:val="28"/>
          <w:szCs w:val="28"/>
          <w:lang w:val="fr-FR"/>
        </w:rPr>
        <w:t>Ils pensent que ce dernier serait un familier du magasin qui aurait supprimé des témoins trop gênants.</w:t>
      </w:r>
      <w:r w:rsidR="00243C66" w:rsidRPr="00411B46">
        <w:rPr>
          <w:rFonts w:cs="Times New Roman"/>
          <w:i/>
          <w:sz w:val="28"/>
          <w:szCs w:val="28"/>
          <w:lang w:val="fr-FR"/>
        </w:rPr>
        <w:t xml:space="preserve"> </w:t>
      </w:r>
      <w:r w:rsidR="00243C66" w:rsidRPr="00411B46">
        <w:rPr>
          <w:rFonts w:cs="Times New Roman"/>
          <w:sz w:val="28"/>
          <w:szCs w:val="28"/>
        </w:rPr>
        <w:t>(</w:t>
      </w:r>
      <w:r w:rsidR="00243C66" w:rsidRPr="00411B46">
        <w:rPr>
          <w:rFonts w:cs="Times New Roman"/>
          <w:b/>
          <w:sz w:val="28"/>
          <w:szCs w:val="28"/>
        </w:rPr>
        <w:t>кондиционал выражает критическое отношение говорящего к мысли протагониста</w:t>
      </w:r>
      <w:r w:rsidR="00243C66" w:rsidRPr="00411B46">
        <w:rPr>
          <w:rFonts w:cs="Times New Roman"/>
          <w:sz w:val="28"/>
          <w:szCs w:val="28"/>
        </w:rPr>
        <w:t xml:space="preserve">, </w:t>
      </w:r>
      <w:r w:rsidR="000B488B" w:rsidRPr="00411B46">
        <w:rPr>
          <w:rFonts w:cs="Times New Roman"/>
          <w:sz w:val="28"/>
          <w:szCs w:val="28"/>
        </w:rPr>
        <w:t>выраженного в</w:t>
      </w:r>
      <w:r w:rsidR="00243C66" w:rsidRPr="00411B46">
        <w:rPr>
          <w:rFonts w:cs="Times New Roman"/>
          <w:sz w:val="28"/>
          <w:szCs w:val="28"/>
        </w:rPr>
        <w:t xml:space="preserve"> </w:t>
      </w:r>
      <w:r w:rsidR="00243C66" w:rsidRPr="00411B46">
        <w:rPr>
          <w:rFonts w:cs="Times New Roman"/>
          <w:i/>
          <w:sz w:val="28"/>
          <w:szCs w:val="28"/>
        </w:rPr>
        <w:t>ils</w:t>
      </w:r>
      <w:r w:rsidR="00243C66" w:rsidRPr="00411B46">
        <w:rPr>
          <w:rFonts w:cs="Times New Roman"/>
          <w:sz w:val="28"/>
          <w:szCs w:val="28"/>
        </w:rPr>
        <w:t>)</w:t>
      </w:r>
      <w:r w:rsidR="00FE6C34" w:rsidRPr="00411B46">
        <w:rPr>
          <w:rFonts w:cs="Times New Roman"/>
          <w:i/>
          <w:sz w:val="28"/>
          <w:szCs w:val="28"/>
        </w:rPr>
        <w:t xml:space="preserve"> </w:t>
      </w:r>
      <w:r w:rsidR="00FE6C34" w:rsidRPr="00411B46">
        <w:rPr>
          <w:rFonts w:cs="Times New Roman"/>
          <w:sz w:val="28"/>
          <w:szCs w:val="28"/>
        </w:rPr>
        <w:t>[</w:t>
      </w:r>
      <w:r w:rsidR="00F73BA9" w:rsidRPr="00411B46">
        <w:rPr>
          <w:rFonts w:cs="Times New Roman"/>
          <w:sz w:val="28"/>
          <w:szCs w:val="28"/>
        </w:rPr>
        <w:t>8</w:t>
      </w:r>
      <w:r w:rsidR="00FE6C34" w:rsidRPr="00411B46">
        <w:rPr>
          <w:rFonts w:cs="Times New Roman"/>
          <w:sz w:val="28"/>
          <w:szCs w:val="28"/>
        </w:rPr>
        <w:t>, с. 75]</w:t>
      </w:r>
      <w:r w:rsidR="00451EE1" w:rsidRPr="00411B46">
        <w:rPr>
          <w:rFonts w:cs="Times New Roman"/>
          <w:sz w:val="28"/>
          <w:szCs w:val="28"/>
        </w:rPr>
        <w:t>.</w:t>
      </w:r>
    </w:p>
    <w:p w14:paraId="56A2A857" w14:textId="35F359B0" w:rsidR="006E35CD" w:rsidRPr="00411B46" w:rsidRDefault="00FE6C34" w:rsidP="00B73215">
      <w:pPr>
        <w:spacing w:line="360" w:lineRule="auto"/>
        <w:rPr>
          <w:rFonts w:cs="Times New Roman"/>
          <w:i/>
          <w:sz w:val="28"/>
          <w:szCs w:val="28"/>
        </w:rPr>
      </w:pPr>
      <w:r w:rsidRPr="00411B46">
        <w:rPr>
          <w:rFonts w:cs="Times New Roman"/>
          <w:sz w:val="28"/>
          <w:szCs w:val="28"/>
        </w:rPr>
        <w:lastRenderedPageBreak/>
        <w:t xml:space="preserve">1.2) </w:t>
      </w:r>
      <w:r w:rsidR="005C3E07" w:rsidRPr="00411B46">
        <w:rPr>
          <w:rFonts w:cs="Times New Roman"/>
          <w:sz w:val="28"/>
          <w:szCs w:val="28"/>
        </w:rPr>
        <w:t xml:space="preserve">как отмечает М. К. Сабанеева, </w:t>
      </w:r>
      <w:r w:rsidR="006E35CD" w:rsidRPr="00411B46">
        <w:rPr>
          <w:rFonts w:cs="Times New Roman"/>
          <w:sz w:val="28"/>
          <w:szCs w:val="28"/>
        </w:rPr>
        <w:t xml:space="preserve">«в живой разговорной речи </w:t>
      </w:r>
      <w:r w:rsidR="00451EE1" w:rsidRPr="00411B46">
        <w:rPr>
          <w:rFonts w:cs="Times New Roman"/>
          <w:sz w:val="28"/>
          <w:szCs w:val="28"/>
        </w:rPr>
        <w:t xml:space="preserve">презумптивный </w:t>
      </w:r>
      <w:r w:rsidR="006E35CD" w:rsidRPr="00411B46">
        <w:rPr>
          <w:rFonts w:cs="Times New Roman"/>
          <w:sz w:val="28"/>
          <w:szCs w:val="28"/>
        </w:rPr>
        <w:t>кондиционал спорадически превращае</w:t>
      </w:r>
      <w:r w:rsidR="005C3E07" w:rsidRPr="00411B46">
        <w:rPr>
          <w:rFonts w:cs="Times New Roman"/>
          <w:sz w:val="28"/>
          <w:szCs w:val="28"/>
        </w:rPr>
        <w:t>тся в форму передачи чужих слов</w:t>
      </w:r>
      <w:r w:rsidR="006E35CD" w:rsidRPr="00411B46">
        <w:rPr>
          <w:rFonts w:cs="Times New Roman"/>
          <w:sz w:val="28"/>
          <w:szCs w:val="28"/>
        </w:rPr>
        <w:t xml:space="preserve">»: </w:t>
      </w:r>
      <w:r w:rsidR="00EE296F" w:rsidRPr="00411B46">
        <w:rPr>
          <w:rFonts w:cs="Times New Roman"/>
          <w:i/>
          <w:sz w:val="28"/>
          <w:szCs w:val="28"/>
          <w:lang w:val="en-US"/>
        </w:rPr>
        <w:t>Le</w:t>
      </w:r>
      <w:r w:rsidR="00EE296F" w:rsidRPr="00411B46">
        <w:rPr>
          <w:rFonts w:cs="Times New Roman"/>
          <w:i/>
          <w:sz w:val="28"/>
          <w:szCs w:val="28"/>
        </w:rPr>
        <w:t xml:space="preserve"> </w:t>
      </w:r>
      <w:r w:rsidR="00EE296F" w:rsidRPr="00411B46">
        <w:rPr>
          <w:rFonts w:cs="Times New Roman"/>
          <w:i/>
          <w:sz w:val="28"/>
          <w:szCs w:val="28"/>
          <w:lang w:val="en-US"/>
        </w:rPr>
        <w:t>vieux</w:t>
      </w:r>
      <w:r w:rsidR="00EE296F" w:rsidRPr="00411B46">
        <w:rPr>
          <w:rFonts w:cs="Times New Roman"/>
          <w:i/>
          <w:sz w:val="28"/>
          <w:szCs w:val="28"/>
        </w:rPr>
        <w:t xml:space="preserve"> </w:t>
      </w:r>
      <w:r w:rsidR="00EE296F" w:rsidRPr="00411B46">
        <w:rPr>
          <w:rFonts w:cs="Times New Roman"/>
          <w:i/>
          <w:sz w:val="28"/>
          <w:szCs w:val="28"/>
          <w:lang w:val="en-US"/>
        </w:rPr>
        <w:t>nous</w:t>
      </w:r>
      <w:r w:rsidR="00EE296F" w:rsidRPr="00411B46">
        <w:rPr>
          <w:rFonts w:cs="Times New Roman"/>
          <w:i/>
          <w:sz w:val="28"/>
          <w:szCs w:val="28"/>
        </w:rPr>
        <w:t xml:space="preserve"> </w:t>
      </w:r>
      <w:r w:rsidR="00EE296F" w:rsidRPr="00411B46">
        <w:rPr>
          <w:rFonts w:cs="Times New Roman"/>
          <w:i/>
          <w:sz w:val="28"/>
          <w:szCs w:val="28"/>
          <w:lang w:val="en-US"/>
        </w:rPr>
        <w:t>a</w:t>
      </w:r>
      <w:r w:rsidR="00EE296F" w:rsidRPr="00411B46">
        <w:rPr>
          <w:rFonts w:cs="Times New Roman"/>
          <w:i/>
          <w:sz w:val="28"/>
          <w:szCs w:val="28"/>
        </w:rPr>
        <w:t xml:space="preserve"> </w:t>
      </w:r>
      <w:r w:rsidR="00EE296F" w:rsidRPr="00411B46">
        <w:rPr>
          <w:rFonts w:cs="Times New Roman"/>
          <w:i/>
          <w:sz w:val="28"/>
          <w:szCs w:val="28"/>
          <w:lang w:val="en-US"/>
        </w:rPr>
        <w:t>racont</w:t>
      </w:r>
      <w:r w:rsidR="00EE296F" w:rsidRPr="00411B46">
        <w:rPr>
          <w:rFonts w:cs="Times New Roman"/>
          <w:i/>
          <w:sz w:val="28"/>
          <w:szCs w:val="28"/>
        </w:rPr>
        <w:t xml:space="preserve">é </w:t>
      </w:r>
      <w:r w:rsidR="00EE296F" w:rsidRPr="00411B46">
        <w:rPr>
          <w:rFonts w:cs="Times New Roman"/>
          <w:i/>
          <w:sz w:val="28"/>
          <w:szCs w:val="28"/>
          <w:lang w:val="en-US"/>
        </w:rPr>
        <w:t>que</w:t>
      </w:r>
      <w:r w:rsidR="00EE296F" w:rsidRPr="00411B46">
        <w:rPr>
          <w:rFonts w:cs="Times New Roman"/>
          <w:i/>
          <w:sz w:val="28"/>
          <w:szCs w:val="28"/>
        </w:rPr>
        <w:t xml:space="preserve"> </w:t>
      </w:r>
      <w:r w:rsidR="00EE296F" w:rsidRPr="00411B46">
        <w:rPr>
          <w:rFonts w:cs="Times New Roman"/>
          <w:i/>
          <w:sz w:val="28"/>
          <w:szCs w:val="28"/>
          <w:lang w:val="en-US"/>
        </w:rPr>
        <w:t>vous</w:t>
      </w:r>
      <w:r w:rsidR="00EE296F" w:rsidRPr="00411B46">
        <w:rPr>
          <w:rFonts w:cs="Times New Roman"/>
          <w:i/>
          <w:sz w:val="28"/>
          <w:szCs w:val="28"/>
        </w:rPr>
        <w:t xml:space="preserve"> </w:t>
      </w:r>
      <w:r w:rsidR="00EE296F" w:rsidRPr="00411B46">
        <w:rPr>
          <w:rFonts w:cs="Times New Roman"/>
          <w:i/>
          <w:sz w:val="28"/>
          <w:szCs w:val="28"/>
          <w:lang w:val="en-US"/>
        </w:rPr>
        <w:t>avez</w:t>
      </w:r>
      <w:r w:rsidR="00EE296F" w:rsidRPr="00411B46">
        <w:rPr>
          <w:rFonts w:cs="Times New Roman"/>
          <w:i/>
          <w:sz w:val="28"/>
          <w:szCs w:val="28"/>
        </w:rPr>
        <w:t xml:space="preserve"> é</w:t>
      </w:r>
      <w:r w:rsidR="00EE296F" w:rsidRPr="00411B46">
        <w:rPr>
          <w:rFonts w:cs="Times New Roman"/>
          <w:i/>
          <w:sz w:val="28"/>
          <w:szCs w:val="28"/>
          <w:lang w:val="en-US"/>
        </w:rPr>
        <w:t>t</w:t>
      </w:r>
      <w:r w:rsidR="00EE296F" w:rsidRPr="00411B46">
        <w:rPr>
          <w:rFonts w:cs="Times New Roman"/>
          <w:i/>
          <w:sz w:val="28"/>
          <w:szCs w:val="28"/>
        </w:rPr>
        <w:t xml:space="preserve">é </w:t>
      </w:r>
      <w:r w:rsidR="00EE296F" w:rsidRPr="00411B46">
        <w:rPr>
          <w:rFonts w:cs="Times New Roman"/>
          <w:i/>
          <w:sz w:val="28"/>
          <w:szCs w:val="28"/>
          <w:lang w:val="en-US"/>
        </w:rPr>
        <w:t>mieux</w:t>
      </w:r>
      <w:r w:rsidR="00EE296F" w:rsidRPr="00411B46">
        <w:rPr>
          <w:rFonts w:cs="Times New Roman"/>
          <w:i/>
          <w:sz w:val="28"/>
          <w:szCs w:val="28"/>
        </w:rPr>
        <w:t xml:space="preserve"> </w:t>
      </w:r>
      <w:r w:rsidR="00EE296F" w:rsidRPr="00411B46">
        <w:rPr>
          <w:rFonts w:cs="Times New Roman"/>
          <w:i/>
          <w:sz w:val="28"/>
          <w:szCs w:val="28"/>
          <w:lang w:val="en-US"/>
        </w:rPr>
        <w:t>que</w:t>
      </w:r>
      <w:r w:rsidR="00EE296F" w:rsidRPr="00411B46">
        <w:rPr>
          <w:rFonts w:cs="Times New Roman"/>
          <w:i/>
          <w:sz w:val="28"/>
          <w:szCs w:val="28"/>
        </w:rPr>
        <w:t xml:space="preserve"> </w:t>
      </w:r>
      <w:r w:rsidR="00451EE1" w:rsidRPr="00411B46">
        <w:rPr>
          <w:rFonts w:cs="Times New Roman"/>
          <w:i/>
          <w:sz w:val="28"/>
          <w:szCs w:val="28"/>
          <w:lang w:val="en-US"/>
        </w:rPr>
        <w:t>b</w:t>
      </w:r>
      <w:r w:rsidR="00EE296F" w:rsidRPr="00411B46">
        <w:rPr>
          <w:rFonts w:cs="Times New Roman"/>
          <w:i/>
          <w:sz w:val="28"/>
          <w:szCs w:val="28"/>
          <w:lang w:val="en-US"/>
        </w:rPr>
        <w:t>elle</w:t>
      </w:r>
      <w:r w:rsidR="00EE296F" w:rsidRPr="00411B46">
        <w:rPr>
          <w:rFonts w:cs="Times New Roman"/>
          <w:i/>
          <w:sz w:val="28"/>
          <w:szCs w:val="28"/>
        </w:rPr>
        <w:t xml:space="preserve">, </w:t>
      </w:r>
      <w:r w:rsidR="00EE296F" w:rsidRPr="00411B46">
        <w:rPr>
          <w:rFonts w:cs="Times New Roman"/>
          <w:i/>
          <w:sz w:val="28"/>
          <w:szCs w:val="28"/>
          <w:lang w:val="en-US"/>
        </w:rPr>
        <w:t>sublime</w:t>
      </w:r>
      <w:r w:rsidR="00EE296F" w:rsidRPr="00411B46">
        <w:rPr>
          <w:rFonts w:cs="Times New Roman"/>
          <w:i/>
          <w:sz w:val="28"/>
          <w:szCs w:val="28"/>
        </w:rPr>
        <w:t xml:space="preserve">: </w:t>
      </w:r>
      <w:r w:rsidR="00EE296F" w:rsidRPr="00411B46">
        <w:rPr>
          <w:rFonts w:cs="Times New Roman"/>
          <w:i/>
          <w:sz w:val="28"/>
          <w:szCs w:val="28"/>
          <w:lang w:val="en-US"/>
        </w:rPr>
        <w:t>il</w:t>
      </w:r>
      <w:r w:rsidR="00EE296F" w:rsidRPr="00411B46">
        <w:rPr>
          <w:rFonts w:cs="Times New Roman"/>
          <w:i/>
          <w:sz w:val="28"/>
          <w:szCs w:val="28"/>
        </w:rPr>
        <w:t xml:space="preserve"> </w:t>
      </w:r>
      <w:r w:rsidR="00EE296F" w:rsidRPr="00411B46">
        <w:rPr>
          <w:rFonts w:cs="Times New Roman"/>
          <w:i/>
          <w:sz w:val="28"/>
          <w:szCs w:val="28"/>
          <w:lang w:val="en-US"/>
        </w:rPr>
        <w:t>vous</w:t>
      </w:r>
      <w:r w:rsidR="00EE296F" w:rsidRPr="00411B46">
        <w:rPr>
          <w:rFonts w:cs="Times New Roman"/>
          <w:i/>
          <w:sz w:val="28"/>
          <w:szCs w:val="28"/>
        </w:rPr>
        <w:t xml:space="preserve"> </w:t>
      </w:r>
      <w:r w:rsidR="00EE296F" w:rsidRPr="00411B46">
        <w:rPr>
          <w:rFonts w:cs="Times New Roman"/>
          <w:b/>
          <w:i/>
          <w:sz w:val="28"/>
          <w:szCs w:val="28"/>
          <w:lang w:val="en-US"/>
        </w:rPr>
        <w:t>aurait</w:t>
      </w:r>
      <w:r w:rsidR="00EE296F" w:rsidRPr="00411B46">
        <w:rPr>
          <w:rFonts w:cs="Times New Roman"/>
          <w:b/>
          <w:i/>
          <w:sz w:val="28"/>
          <w:szCs w:val="28"/>
        </w:rPr>
        <w:t xml:space="preserve"> </w:t>
      </w:r>
      <w:r w:rsidR="00EE296F" w:rsidRPr="00411B46">
        <w:rPr>
          <w:rFonts w:cs="Times New Roman"/>
          <w:b/>
          <w:i/>
          <w:sz w:val="28"/>
          <w:szCs w:val="28"/>
          <w:lang w:val="en-US"/>
        </w:rPr>
        <w:t>connue</w:t>
      </w:r>
      <w:r w:rsidR="00EE296F" w:rsidRPr="00411B46">
        <w:rPr>
          <w:rFonts w:cs="Times New Roman"/>
          <w:i/>
          <w:sz w:val="28"/>
          <w:szCs w:val="28"/>
        </w:rPr>
        <w:t xml:space="preserve"> </w:t>
      </w:r>
      <w:r w:rsidR="00EE296F" w:rsidRPr="00411B46">
        <w:rPr>
          <w:rFonts w:cs="Times New Roman"/>
          <w:i/>
          <w:sz w:val="28"/>
          <w:szCs w:val="28"/>
          <w:lang w:val="en-US"/>
        </w:rPr>
        <w:t>dans</w:t>
      </w:r>
      <w:r w:rsidR="00EE296F" w:rsidRPr="00411B46">
        <w:rPr>
          <w:rFonts w:cs="Times New Roman"/>
          <w:i/>
          <w:sz w:val="28"/>
          <w:szCs w:val="28"/>
        </w:rPr>
        <w:t xml:space="preserve"> </w:t>
      </w:r>
      <w:r w:rsidR="00EE296F" w:rsidRPr="00411B46">
        <w:rPr>
          <w:rFonts w:cs="Times New Roman"/>
          <w:i/>
          <w:sz w:val="28"/>
          <w:szCs w:val="28"/>
          <w:lang w:val="en-US"/>
        </w:rPr>
        <w:t>un</w:t>
      </w:r>
      <w:r w:rsidR="00EE296F" w:rsidRPr="00411B46">
        <w:rPr>
          <w:rFonts w:cs="Times New Roman"/>
          <w:i/>
          <w:sz w:val="28"/>
          <w:szCs w:val="28"/>
        </w:rPr>
        <w:t xml:space="preserve"> </w:t>
      </w:r>
      <w:r w:rsidR="00EE296F" w:rsidRPr="00411B46">
        <w:rPr>
          <w:rFonts w:cs="Times New Roman"/>
          <w:i/>
          <w:sz w:val="28"/>
          <w:szCs w:val="28"/>
          <w:lang w:val="en-US"/>
        </w:rPr>
        <w:t>atelier</w:t>
      </w:r>
      <w:r w:rsidR="00EE296F" w:rsidRPr="00411B46">
        <w:rPr>
          <w:rFonts w:cs="Times New Roman"/>
          <w:i/>
          <w:sz w:val="28"/>
          <w:szCs w:val="28"/>
        </w:rPr>
        <w:t xml:space="preserve"> </w:t>
      </w:r>
      <w:r w:rsidR="00EE296F" w:rsidRPr="00411B46">
        <w:rPr>
          <w:rFonts w:cs="Times New Roman"/>
          <w:i/>
          <w:sz w:val="28"/>
          <w:szCs w:val="28"/>
          <w:lang w:val="en-US"/>
        </w:rPr>
        <w:t>de</w:t>
      </w:r>
      <w:r w:rsidR="00EE296F" w:rsidRPr="00411B46">
        <w:rPr>
          <w:rFonts w:cs="Times New Roman"/>
          <w:i/>
          <w:sz w:val="28"/>
          <w:szCs w:val="28"/>
        </w:rPr>
        <w:t xml:space="preserve"> </w:t>
      </w:r>
      <w:r w:rsidR="00EE296F" w:rsidRPr="00411B46">
        <w:rPr>
          <w:rFonts w:cs="Times New Roman"/>
          <w:i/>
          <w:sz w:val="28"/>
          <w:szCs w:val="28"/>
          <w:lang w:val="en-US"/>
        </w:rPr>
        <w:t>Montparnasse</w:t>
      </w:r>
      <w:r w:rsidR="00EE296F" w:rsidRPr="00411B46">
        <w:rPr>
          <w:rFonts w:cs="Times New Roman"/>
          <w:i/>
          <w:sz w:val="28"/>
          <w:szCs w:val="28"/>
        </w:rPr>
        <w:t>.</w:t>
      </w:r>
    </w:p>
    <w:p w14:paraId="562C5224" w14:textId="219A07B1" w:rsidR="00504609" w:rsidRPr="00411B46" w:rsidRDefault="00743699" w:rsidP="00B73215">
      <w:pPr>
        <w:spacing w:line="360" w:lineRule="auto"/>
        <w:rPr>
          <w:rFonts w:cs="Times New Roman"/>
          <w:sz w:val="28"/>
          <w:szCs w:val="28"/>
          <w:lang w:val="fr-FR"/>
        </w:rPr>
      </w:pPr>
      <w:r w:rsidRPr="00411B46">
        <w:rPr>
          <w:rFonts w:cs="Times New Roman"/>
          <w:sz w:val="28"/>
          <w:szCs w:val="28"/>
          <w:lang w:val="fr-FR"/>
        </w:rPr>
        <w:t>2</w:t>
      </w:r>
      <w:r w:rsidR="00DA28FC" w:rsidRPr="00411B46">
        <w:rPr>
          <w:rFonts w:cs="Times New Roman"/>
          <w:sz w:val="28"/>
          <w:szCs w:val="28"/>
          <w:lang w:val="fr-FR"/>
        </w:rPr>
        <w:t xml:space="preserve">) </w:t>
      </w:r>
      <w:r w:rsidR="00DA28FC" w:rsidRPr="00411B46">
        <w:rPr>
          <w:rFonts w:cs="Times New Roman"/>
          <w:sz w:val="28"/>
          <w:szCs w:val="28"/>
        </w:rPr>
        <w:t>функция</w:t>
      </w:r>
      <w:r w:rsidR="00DA28FC" w:rsidRPr="00411B46">
        <w:rPr>
          <w:rFonts w:cs="Times New Roman"/>
          <w:sz w:val="28"/>
          <w:szCs w:val="28"/>
          <w:lang w:val="fr-FR"/>
        </w:rPr>
        <w:t xml:space="preserve"> </w:t>
      </w:r>
      <w:r w:rsidR="00DA28FC" w:rsidRPr="00411B46">
        <w:rPr>
          <w:rFonts w:cs="Times New Roman"/>
          <w:sz w:val="28"/>
          <w:szCs w:val="28"/>
        </w:rPr>
        <w:t>некатегорического</w:t>
      </w:r>
      <w:r w:rsidR="00DA28FC" w:rsidRPr="00411B46">
        <w:rPr>
          <w:rFonts w:cs="Times New Roman"/>
          <w:sz w:val="28"/>
          <w:szCs w:val="28"/>
          <w:lang w:val="fr-FR"/>
        </w:rPr>
        <w:t xml:space="preserve"> </w:t>
      </w:r>
      <w:r w:rsidR="00DA28FC" w:rsidRPr="00411B46">
        <w:rPr>
          <w:rFonts w:cs="Times New Roman"/>
          <w:sz w:val="28"/>
          <w:szCs w:val="28"/>
        </w:rPr>
        <w:t>утверждения</w:t>
      </w:r>
      <w:r w:rsidR="00DA28FC" w:rsidRPr="00411B46">
        <w:rPr>
          <w:rFonts w:cs="Times New Roman"/>
          <w:sz w:val="28"/>
          <w:szCs w:val="28"/>
          <w:lang w:val="fr-FR"/>
        </w:rPr>
        <w:t xml:space="preserve"> </w:t>
      </w:r>
      <w:r w:rsidR="00DA28FC" w:rsidRPr="00411B46">
        <w:rPr>
          <w:rFonts w:cs="Times New Roman"/>
          <w:i/>
          <w:sz w:val="28"/>
          <w:szCs w:val="28"/>
          <w:lang w:val="fr-FR"/>
        </w:rPr>
        <w:t xml:space="preserve">(Je voudrais </w:t>
      </w:r>
      <w:r w:rsidR="007306E7" w:rsidRPr="00411B46">
        <w:rPr>
          <w:rFonts w:cs="Times New Roman"/>
          <w:i/>
          <w:sz w:val="28"/>
          <w:szCs w:val="28"/>
          <w:lang w:val="fr-FR"/>
        </w:rPr>
        <w:t>po</w:t>
      </w:r>
      <w:r w:rsidR="00DA28FC" w:rsidRPr="00411B46">
        <w:rPr>
          <w:rFonts w:cs="Times New Roman"/>
          <w:i/>
          <w:sz w:val="28"/>
          <w:szCs w:val="28"/>
          <w:lang w:val="fr-FR"/>
        </w:rPr>
        <w:t>uvoir vous aider)</w:t>
      </w:r>
      <w:r w:rsidR="007306E7" w:rsidRPr="00411B46">
        <w:rPr>
          <w:rFonts w:cs="Times New Roman"/>
          <w:sz w:val="28"/>
          <w:szCs w:val="28"/>
          <w:lang w:val="fr-FR"/>
        </w:rPr>
        <w:t xml:space="preserve"> </w:t>
      </w:r>
      <w:r w:rsidR="007306E7" w:rsidRPr="00411B46">
        <w:rPr>
          <w:rFonts w:cs="Times New Roman"/>
          <w:sz w:val="28"/>
          <w:szCs w:val="28"/>
        </w:rPr>
        <w:t>и</w:t>
      </w:r>
      <w:r w:rsidR="00DA28FC" w:rsidRPr="00411B46">
        <w:rPr>
          <w:rFonts w:cs="Times New Roman"/>
          <w:sz w:val="28"/>
          <w:szCs w:val="28"/>
          <w:lang w:val="fr-FR"/>
        </w:rPr>
        <w:t xml:space="preserve"> </w:t>
      </w:r>
      <w:r w:rsidR="00DA28FC" w:rsidRPr="00411B46">
        <w:rPr>
          <w:rFonts w:cs="Times New Roman"/>
          <w:sz w:val="28"/>
          <w:szCs w:val="28"/>
        </w:rPr>
        <w:t>полемическая</w:t>
      </w:r>
      <w:r w:rsidR="00DA28FC" w:rsidRPr="00411B46">
        <w:rPr>
          <w:rFonts w:cs="Times New Roman"/>
          <w:sz w:val="28"/>
          <w:szCs w:val="28"/>
          <w:lang w:val="fr-FR"/>
        </w:rPr>
        <w:t xml:space="preserve"> </w:t>
      </w:r>
      <w:r w:rsidR="00DA28FC" w:rsidRPr="00411B46">
        <w:rPr>
          <w:rFonts w:cs="Times New Roman"/>
          <w:sz w:val="28"/>
          <w:szCs w:val="28"/>
        </w:rPr>
        <w:t>функци</w:t>
      </w:r>
      <w:r w:rsidR="00504609" w:rsidRPr="00411B46">
        <w:rPr>
          <w:rFonts w:cs="Times New Roman"/>
          <w:sz w:val="28"/>
          <w:szCs w:val="28"/>
        </w:rPr>
        <w:t>и</w:t>
      </w:r>
      <w:r w:rsidR="00DA28FC" w:rsidRPr="00411B46">
        <w:rPr>
          <w:rFonts w:cs="Times New Roman"/>
          <w:sz w:val="28"/>
          <w:szCs w:val="28"/>
          <w:lang w:val="fr-FR"/>
        </w:rPr>
        <w:t xml:space="preserve"> </w:t>
      </w:r>
      <w:r w:rsidR="00DA28FC" w:rsidRPr="00411B46">
        <w:rPr>
          <w:rFonts w:cs="Times New Roman"/>
          <w:i/>
          <w:sz w:val="28"/>
          <w:szCs w:val="28"/>
          <w:lang w:val="fr-FR"/>
        </w:rPr>
        <w:t>(-Je ne dis pas ça, je m’étonne. – Et pourquoi tu ne le dirais-pas?)</w:t>
      </w:r>
      <w:r w:rsidR="007306E7" w:rsidRPr="00411B46">
        <w:rPr>
          <w:rFonts w:cs="Times New Roman"/>
          <w:sz w:val="28"/>
          <w:szCs w:val="28"/>
          <w:lang w:val="fr-FR"/>
        </w:rPr>
        <w:t xml:space="preserve"> </w:t>
      </w:r>
      <w:r w:rsidR="007306E7" w:rsidRPr="00411B46">
        <w:rPr>
          <w:rFonts w:cs="Times New Roman"/>
          <w:sz w:val="28"/>
          <w:szCs w:val="28"/>
        </w:rPr>
        <w:t>кондиционала</w:t>
      </w:r>
      <w:r w:rsidR="00FB216D" w:rsidRPr="00411B46">
        <w:rPr>
          <w:rFonts w:cs="Times New Roman"/>
          <w:sz w:val="28"/>
          <w:szCs w:val="28"/>
          <w:lang w:val="fr-FR"/>
        </w:rPr>
        <w:t>.</w:t>
      </w:r>
      <w:r w:rsidR="005C3E07" w:rsidRPr="00411B46">
        <w:rPr>
          <w:rFonts w:cs="Times New Roman"/>
          <w:sz w:val="28"/>
          <w:szCs w:val="28"/>
          <w:lang w:val="fr-FR"/>
        </w:rPr>
        <w:t xml:space="preserve"> </w:t>
      </w:r>
    </w:p>
    <w:p w14:paraId="7D582277" w14:textId="45885E4F" w:rsidR="00B60E98" w:rsidRPr="00411B46" w:rsidRDefault="003E1CD6" w:rsidP="00B73215">
      <w:pPr>
        <w:pStyle w:val="4"/>
        <w:numPr>
          <w:ilvl w:val="3"/>
          <w:numId w:val="1"/>
        </w:numPr>
        <w:spacing w:line="360" w:lineRule="auto"/>
        <w:rPr>
          <w:rFonts w:ascii="Times New Roman" w:hAnsi="Times New Roman" w:cs="Times New Roman"/>
          <w:sz w:val="28"/>
          <w:szCs w:val="28"/>
        </w:rPr>
      </w:pPr>
      <w:bookmarkStart w:id="12" w:name="_1.2.3.2.2._Функции_сюбжонктива"/>
      <w:bookmarkStart w:id="13" w:name="_Toc105018789"/>
      <w:bookmarkEnd w:id="12"/>
      <w:r w:rsidRPr="00411B46">
        <w:rPr>
          <w:rFonts w:ascii="Times New Roman" w:hAnsi="Times New Roman" w:cs="Times New Roman"/>
          <w:sz w:val="28"/>
          <w:szCs w:val="28"/>
        </w:rPr>
        <w:t xml:space="preserve">Семантика </w:t>
      </w:r>
      <w:r w:rsidR="00633757" w:rsidRPr="00411B46">
        <w:rPr>
          <w:rFonts w:ascii="Times New Roman" w:hAnsi="Times New Roman" w:cs="Times New Roman"/>
          <w:sz w:val="28"/>
          <w:szCs w:val="28"/>
        </w:rPr>
        <w:t>сюбжонктива</w:t>
      </w:r>
      <w:r w:rsidR="001B3E09" w:rsidRPr="00411B46">
        <w:rPr>
          <w:rFonts w:ascii="Times New Roman" w:hAnsi="Times New Roman" w:cs="Times New Roman"/>
          <w:sz w:val="28"/>
          <w:szCs w:val="28"/>
        </w:rPr>
        <w:t xml:space="preserve"> в дополнительных придаточных предложениях</w:t>
      </w:r>
      <w:bookmarkEnd w:id="13"/>
    </w:p>
    <w:p w14:paraId="392F24F2" w14:textId="384A1F52" w:rsidR="00CD0963" w:rsidRPr="00411B46" w:rsidRDefault="001C31B1" w:rsidP="00B73215">
      <w:pPr>
        <w:spacing w:line="360" w:lineRule="auto"/>
        <w:rPr>
          <w:rFonts w:cs="Times New Roman"/>
          <w:sz w:val="28"/>
          <w:szCs w:val="28"/>
          <w:lang w:val="en-US"/>
        </w:rPr>
      </w:pPr>
      <w:r w:rsidRPr="00411B46">
        <w:rPr>
          <w:rFonts w:cs="Times New Roman"/>
          <w:sz w:val="28"/>
          <w:szCs w:val="28"/>
        </w:rPr>
        <w:t xml:space="preserve">В отношении семантических функций сюбжонктива существуют различные </w:t>
      </w:r>
      <w:r w:rsidR="00660172" w:rsidRPr="00411B46">
        <w:rPr>
          <w:rFonts w:cs="Times New Roman"/>
          <w:sz w:val="28"/>
          <w:szCs w:val="28"/>
        </w:rPr>
        <w:t xml:space="preserve">взгляды и </w:t>
      </w:r>
      <w:r w:rsidRPr="00411B46">
        <w:rPr>
          <w:rFonts w:cs="Times New Roman"/>
          <w:sz w:val="28"/>
          <w:szCs w:val="28"/>
        </w:rPr>
        <w:t>описательные формулировки. В частности, В.</w:t>
      </w:r>
      <w:r w:rsidR="002A7352" w:rsidRPr="00411B46">
        <w:rPr>
          <w:rFonts w:cs="Times New Roman"/>
          <w:sz w:val="28"/>
          <w:szCs w:val="28"/>
        </w:rPr>
        <w:t xml:space="preserve"> </w:t>
      </w:r>
      <w:r w:rsidRPr="00411B46">
        <w:rPr>
          <w:rFonts w:cs="Times New Roman"/>
          <w:sz w:val="28"/>
          <w:szCs w:val="28"/>
        </w:rPr>
        <w:t xml:space="preserve">Г. Гак </w:t>
      </w:r>
      <w:r w:rsidR="00CD79E8" w:rsidRPr="00411B46">
        <w:rPr>
          <w:rFonts w:cs="Times New Roman"/>
          <w:sz w:val="28"/>
          <w:szCs w:val="28"/>
        </w:rPr>
        <w:t>в качестве центрального значения выделяет «</w:t>
      </w:r>
      <w:r w:rsidR="00BB17EA" w:rsidRPr="00411B46">
        <w:rPr>
          <w:rFonts w:cs="Times New Roman"/>
          <w:sz w:val="28"/>
          <w:szCs w:val="28"/>
        </w:rPr>
        <w:t>представление говорящего или протагониста о действии как о возможном</w:t>
      </w:r>
      <w:r w:rsidR="00CD79E8" w:rsidRPr="00411B46">
        <w:rPr>
          <w:rFonts w:cs="Times New Roman"/>
          <w:sz w:val="28"/>
          <w:szCs w:val="28"/>
        </w:rPr>
        <w:t xml:space="preserve">», </w:t>
      </w:r>
      <w:r w:rsidR="00CD0963" w:rsidRPr="00411B46">
        <w:rPr>
          <w:rFonts w:cs="Times New Roman"/>
          <w:sz w:val="28"/>
          <w:szCs w:val="28"/>
        </w:rPr>
        <w:t xml:space="preserve">«однако сама возможность события пропускается через сознание говорящего или субъекта действия, через его волю, деятельность, знания, чувства» и при этом </w:t>
      </w:r>
      <w:r w:rsidR="00BA4665" w:rsidRPr="00411B46">
        <w:rPr>
          <w:rFonts w:cs="Times New Roman"/>
          <w:sz w:val="28"/>
          <w:szCs w:val="28"/>
        </w:rPr>
        <w:t>значение</w:t>
      </w:r>
      <w:r w:rsidR="00CD0963" w:rsidRPr="00411B46">
        <w:rPr>
          <w:rFonts w:cs="Times New Roman"/>
          <w:sz w:val="28"/>
          <w:szCs w:val="28"/>
        </w:rPr>
        <w:t xml:space="preserve"> возможности</w:t>
      </w:r>
      <w:r w:rsidR="00BA4665" w:rsidRPr="00411B46">
        <w:rPr>
          <w:rFonts w:cs="Times New Roman"/>
          <w:sz w:val="28"/>
          <w:szCs w:val="28"/>
        </w:rPr>
        <w:t xml:space="preserve"> дополняется различными оценками, отражающими представление субъекта о действии (желание, сомнение, необх</w:t>
      </w:r>
      <w:r w:rsidR="005C2823" w:rsidRPr="00411B46">
        <w:rPr>
          <w:rFonts w:cs="Times New Roman"/>
          <w:sz w:val="28"/>
          <w:szCs w:val="28"/>
        </w:rPr>
        <w:t xml:space="preserve">одимость, эмоциональная оценка, уступка </w:t>
      </w:r>
      <w:r w:rsidR="00BA4665" w:rsidRPr="00411B46">
        <w:rPr>
          <w:rFonts w:cs="Times New Roman"/>
          <w:sz w:val="28"/>
          <w:szCs w:val="28"/>
        </w:rPr>
        <w:t xml:space="preserve">и др.). </w:t>
      </w:r>
      <w:r w:rsidR="00CD0963" w:rsidRPr="00411B46">
        <w:rPr>
          <w:rFonts w:cs="Times New Roman"/>
          <w:sz w:val="28"/>
          <w:szCs w:val="28"/>
        </w:rPr>
        <w:t>Обобщая различные типы оценок</w:t>
      </w:r>
      <w:r w:rsidR="007E75EE" w:rsidRPr="00411B46">
        <w:rPr>
          <w:rFonts w:cs="Times New Roman"/>
          <w:sz w:val="28"/>
          <w:szCs w:val="28"/>
        </w:rPr>
        <w:t>,</w:t>
      </w:r>
      <w:r w:rsidR="00CD0963" w:rsidRPr="00411B46">
        <w:rPr>
          <w:rFonts w:cs="Times New Roman"/>
          <w:sz w:val="28"/>
          <w:szCs w:val="28"/>
        </w:rPr>
        <w:t xml:space="preserve"> </w:t>
      </w:r>
      <w:r w:rsidR="007E75EE" w:rsidRPr="00411B46">
        <w:rPr>
          <w:rFonts w:cs="Times New Roman"/>
          <w:sz w:val="28"/>
          <w:szCs w:val="28"/>
        </w:rPr>
        <w:t>автор</w:t>
      </w:r>
      <w:r w:rsidR="00CD0963" w:rsidRPr="00411B46">
        <w:rPr>
          <w:rFonts w:cs="Times New Roman"/>
          <w:sz w:val="28"/>
          <w:szCs w:val="28"/>
        </w:rPr>
        <w:t xml:space="preserve"> выделяет семантику «знание + возможность» (комбинация, образующая значение сомнения: </w:t>
      </w:r>
      <w:r w:rsidR="00CD0963" w:rsidRPr="00411B46">
        <w:rPr>
          <w:rFonts w:cs="Times New Roman"/>
          <w:i/>
          <w:sz w:val="28"/>
          <w:szCs w:val="28"/>
          <w:lang w:val="en-US"/>
        </w:rPr>
        <w:t>Je</w:t>
      </w:r>
      <w:r w:rsidR="00CD0963" w:rsidRPr="00411B46">
        <w:rPr>
          <w:rFonts w:cs="Times New Roman"/>
          <w:i/>
          <w:sz w:val="28"/>
          <w:szCs w:val="28"/>
        </w:rPr>
        <w:t xml:space="preserve"> </w:t>
      </w:r>
      <w:r w:rsidR="00CD0963" w:rsidRPr="00411B46">
        <w:rPr>
          <w:rFonts w:cs="Times New Roman"/>
          <w:i/>
          <w:sz w:val="28"/>
          <w:szCs w:val="28"/>
          <w:lang w:val="en-US"/>
        </w:rPr>
        <w:t>doute</w:t>
      </w:r>
      <w:r w:rsidR="00CD0963" w:rsidRPr="00411B46">
        <w:rPr>
          <w:rFonts w:cs="Times New Roman"/>
          <w:i/>
          <w:sz w:val="28"/>
          <w:szCs w:val="28"/>
        </w:rPr>
        <w:t xml:space="preserve"> </w:t>
      </w:r>
      <w:r w:rsidR="00CD0963" w:rsidRPr="00411B46">
        <w:rPr>
          <w:rFonts w:cs="Times New Roman"/>
          <w:i/>
          <w:sz w:val="28"/>
          <w:szCs w:val="28"/>
          <w:lang w:val="en-US"/>
        </w:rPr>
        <w:t>qu</w:t>
      </w:r>
      <w:r w:rsidR="00CD0963" w:rsidRPr="00411B46">
        <w:rPr>
          <w:rFonts w:cs="Times New Roman"/>
          <w:i/>
          <w:sz w:val="28"/>
          <w:szCs w:val="28"/>
        </w:rPr>
        <w:t>’</w:t>
      </w:r>
      <w:r w:rsidR="00CD0963" w:rsidRPr="00411B46">
        <w:rPr>
          <w:rFonts w:cs="Times New Roman"/>
          <w:i/>
          <w:sz w:val="28"/>
          <w:szCs w:val="28"/>
          <w:lang w:val="en-US"/>
        </w:rPr>
        <w:t>il</w:t>
      </w:r>
      <w:r w:rsidR="00CD0963" w:rsidRPr="00411B46">
        <w:rPr>
          <w:rFonts w:cs="Times New Roman"/>
          <w:i/>
          <w:sz w:val="28"/>
          <w:szCs w:val="28"/>
        </w:rPr>
        <w:t xml:space="preserve"> </w:t>
      </w:r>
      <w:r w:rsidR="00CD0963" w:rsidRPr="00411B46">
        <w:rPr>
          <w:rFonts w:cs="Times New Roman"/>
          <w:i/>
          <w:sz w:val="28"/>
          <w:szCs w:val="28"/>
          <w:lang w:val="en-US"/>
        </w:rPr>
        <w:t>soit</w:t>
      </w:r>
      <w:r w:rsidR="00CD0963" w:rsidRPr="00411B46">
        <w:rPr>
          <w:rFonts w:cs="Times New Roman"/>
          <w:i/>
          <w:sz w:val="28"/>
          <w:szCs w:val="28"/>
        </w:rPr>
        <w:t xml:space="preserve"> </w:t>
      </w:r>
      <w:r w:rsidR="00CD0963" w:rsidRPr="00411B46">
        <w:rPr>
          <w:rFonts w:cs="Times New Roman"/>
          <w:i/>
          <w:sz w:val="28"/>
          <w:szCs w:val="28"/>
          <w:lang w:val="en-US"/>
        </w:rPr>
        <w:t>venu</w:t>
      </w:r>
      <w:r w:rsidR="00CD0963" w:rsidRPr="00411B46">
        <w:rPr>
          <w:rFonts w:cs="Times New Roman"/>
          <w:i/>
          <w:sz w:val="28"/>
          <w:szCs w:val="28"/>
        </w:rPr>
        <w:t>)</w:t>
      </w:r>
      <w:r w:rsidR="00CD0963" w:rsidRPr="00411B46">
        <w:rPr>
          <w:rFonts w:cs="Times New Roman"/>
          <w:sz w:val="28"/>
          <w:szCs w:val="28"/>
        </w:rPr>
        <w:t xml:space="preserve">, а также </w:t>
      </w:r>
      <w:r w:rsidR="007E75EE" w:rsidRPr="00411B46">
        <w:rPr>
          <w:rFonts w:cs="Times New Roman"/>
          <w:sz w:val="28"/>
          <w:szCs w:val="28"/>
        </w:rPr>
        <w:t>комбинацию</w:t>
      </w:r>
      <w:r w:rsidR="00CD0963" w:rsidRPr="00411B46">
        <w:rPr>
          <w:rFonts w:cs="Times New Roman"/>
          <w:sz w:val="28"/>
          <w:szCs w:val="28"/>
        </w:rPr>
        <w:t xml:space="preserve"> </w:t>
      </w:r>
      <w:r w:rsidR="00CD0963" w:rsidRPr="00411B46">
        <w:rPr>
          <w:rFonts w:cs="Times New Roman"/>
          <w:sz w:val="28"/>
          <w:szCs w:val="28"/>
          <w:lang w:val="en-US"/>
        </w:rPr>
        <w:t>«</w:t>
      </w:r>
      <w:r w:rsidR="00CD0963" w:rsidRPr="00411B46">
        <w:rPr>
          <w:rFonts w:cs="Times New Roman"/>
          <w:sz w:val="28"/>
          <w:szCs w:val="28"/>
        </w:rPr>
        <w:t>чувства</w:t>
      </w:r>
      <w:r w:rsidR="00CD0963" w:rsidRPr="00411B46">
        <w:rPr>
          <w:rFonts w:cs="Times New Roman"/>
          <w:sz w:val="28"/>
          <w:szCs w:val="28"/>
          <w:lang w:val="en-US"/>
        </w:rPr>
        <w:t>+</w:t>
      </w:r>
      <w:r w:rsidR="00CD0963" w:rsidRPr="00411B46">
        <w:rPr>
          <w:rFonts w:cs="Times New Roman"/>
          <w:sz w:val="28"/>
          <w:szCs w:val="28"/>
        </w:rPr>
        <w:t>возможность</w:t>
      </w:r>
      <w:r w:rsidR="00CD0963" w:rsidRPr="00411B46">
        <w:rPr>
          <w:rFonts w:cs="Times New Roman"/>
          <w:sz w:val="28"/>
          <w:szCs w:val="28"/>
          <w:lang w:val="en-US"/>
        </w:rPr>
        <w:t>» (</w:t>
      </w:r>
      <w:r w:rsidR="00CD0963" w:rsidRPr="00411B46">
        <w:rPr>
          <w:rFonts w:cs="Times New Roman"/>
          <w:i/>
          <w:sz w:val="28"/>
          <w:szCs w:val="28"/>
          <w:lang w:val="en-US"/>
        </w:rPr>
        <w:t>Je crains qu’il ne tombe malde; Je regrette qu’il soit parti</w:t>
      </w:r>
      <w:r w:rsidR="00451EE1" w:rsidRPr="00411B46">
        <w:rPr>
          <w:rFonts w:cs="Times New Roman"/>
          <w:sz w:val="28"/>
          <w:szCs w:val="28"/>
          <w:lang w:val="en-US"/>
        </w:rPr>
        <w:t>)</w:t>
      </w:r>
      <w:r w:rsidR="00CD0963" w:rsidRPr="00411B46">
        <w:rPr>
          <w:rFonts w:cs="Times New Roman"/>
          <w:sz w:val="28"/>
          <w:szCs w:val="28"/>
          <w:lang w:val="en-US"/>
        </w:rPr>
        <w:t xml:space="preserve">  </w:t>
      </w:r>
      <w:r w:rsidR="00CD79E8" w:rsidRPr="00411B46">
        <w:rPr>
          <w:rFonts w:cs="Times New Roman"/>
          <w:sz w:val="28"/>
          <w:szCs w:val="28"/>
          <w:lang w:val="en-US"/>
        </w:rPr>
        <w:t>[</w:t>
      </w:r>
      <w:r w:rsidR="00CF5D1F" w:rsidRPr="00411B46">
        <w:rPr>
          <w:rFonts w:cs="Times New Roman"/>
          <w:sz w:val="28"/>
          <w:szCs w:val="28"/>
          <w:lang w:val="en-US"/>
        </w:rPr>
        <w:t>1</w:t>
      </w:r>
      <w:r w:rsidR="00CD79E8" w:rsidRPr="00411B46">
        <w:rPr>
          <w:rFonts w:cs="Times New Roman"/>
          <w:sz w:val="28"/>
          <w:szCs w:val="28"/>
          <w:lang w:val="en-US"/>
        </w:rPr>
        <w:t xml:space="preserve">, </w:t>
      </w:r>
      <w:r w:rsidR="00CD79E8" w:rsidRPr="00411B46">
        <w:rPr>
          <w:rFonts w:cs="Times New Roman"/>
          <w:sz w:val="28"/>
          <w:szCs w:val="28"/>
        </w:rPr>
        <w:t>с</w:t>
      </w:r>
      <w:r w:rsidR="00CD79E8" w:rsidRPr="00411B46">
        <w:rPr>
          <w:rFonts w:cs="Times New Roman"/>
          <w:sz w:val="28"/>
          <w:szCs w:val="28"/>
          <w:lang w:val="en-US"/>
        </w:rPr>
        <w:t>.</w:t>
      </w:r>
      <w:r w:rsidR="00CD0963" w:rsidRPr="00411B46">
        <w:rPr>
          <w:rFonts w:cs="Times New Roman"/>
          <w:sz w:val="28"/>
          <w:szCs w:val="28"/>
          <w:lang w:val="en-US"/>
        </w:rPr>
        <w:t>188-</w:t>
      </w:r>
      <w:r w:rsidR="00CD79E8" w:rsidRPr="00411B46">
        <w:rPr>
          <w:rFonts w:cs="Times New Roman"/>
          <w:sz w:val="28"/>
          <w:szCs w:val="28"/>
          <w:lang w:val="en-US"/>
        </w:rPr>
        <w:t>190]</w:t>
      </w:r>
      <w:r w:rsidR="00451EE1" w:rsidRPr="00411B46">
        <w:rPr>
          <w:rFonts w:cs="Times New Roman"/>
          <w:sz w:val="28"/>
          <w:szCs w:val="28"/>
          <w:lang w:val="en-US"/>
        </w:rPr>
        <w:t>.</w:t>
      </w:r>
      <w:r w:rsidR="00CD0963" w:rsidRPr="00411B46">
        <w:rPr>
          <w:rFonts w:cs="Times New Roman"/>
          <w:sz w:val="28"/>
          <w:szCs w:val="28"/>
          <w:lang w:val="en-US"/>
        </w:rPr>
        <w:t xml:space="preserve"> </w:t>
      </w:r>
    </w:p>
    <w:p w14:paraId="60A9192D" w14:textId="46171B1C" w:rsidR="00E31836" w:rsidRPr="00411B46" w:rsidRDefault="00CD79E8" w:rsidP="00B73215">
      <w:pPr>
        <w:spacing w:line="360" w:lineRule="auto"/>
        <w:rPr>
          <w:rFonts w:cs="Times New Roman"/>
          <w:sz w:val="28"/>
          <w:szCs w:val="28"/>
        </w:rPr>
      </w:pPr>
      <w:r w:rsidRPr="00411B46">
        <w:rPr>
          <w:rFonts w:cs="Times New Roman"/>
          <w:sz w:val="28"/>
          <w:szCs w:val="28"/>
          <w:lang w:val="en-US"/>
        </w:rPr>
        <w:t xml:space="preserve"> </w:t>
      </w:r>
      <w:r w:rsidRPr="00411B46">
        <w:rPr>
          <w:rFonts w:cs="Times New Roman"/>
          <w:sz w:val="28"/>
          <w:szCs w:val="28"/>
        </w:rPr>
        <w:t>Г.</w:t>
      </w:r>
      <w:r w:rsidR="005C2823" w:rsidRPr="00411B46">
        <w:rPr>
          <w:rFonts w:cs="Times New Roman"/>
          <w:sz w:val="28"/>
          <w:szCs w:val="28"/>
        </w:rPr>
        <w:t xml:space="preserve"> </w:t>
      </w:r>
      <w:r w:rsidRPr="00411B46">
        <w:rPr>
          <w:rFonts w:cs="Times New Roman"/>
          <w:sz w:val="28"/>
          <w:szCs w:val="28"/>
        </w:rPr>
        <w:t>Гийом также говорит о семе возможности, однако источником ее считает значение глагола в главном предложении, который опирается на придаточное с сюбжонктивом (в отличие от сем вероятности или уверенности, которые влекут употребление индикатива</w:t>
      </w:r>
      <w:r w:rsidR="00660172" w:rsidRPr="00411B46">
        <w:rPr>
          <w:rFonts w:cs="Times New Roman"/>
          <w:sz w:val="28"/>
          <w:szCs w:val="28"/>
        </w:rPr>
        <w:t>)</w:t>
      </w:r>
      <w:r w:rsidR="006D2B87" w:rsidRPr="00411B46">
        <w:rPr>
          <w:rFonts w:cs="Times New Roman"/>
          <w:sz w:val="28"/>
          <w:szCs w:val="28"/>
        </w:rPr>
        <w:t xml:space="preserve"> [4, с.</w:t>
      </w:r>
      <w:r w:rsidRPr="00411B46">
        <w:rPr>
          <w:rFonts w:cs="Times New Roman"/>
          <w:sz w:val="28"/>
          <w:szCs w:val="28"/>
        </w:rPr>
        <w:t>323]</w:t>
      </w:r>
      <w:r w:rsidR="00451EE1" w:rsidRPr="00411B46">
        <w:rPr>
          <w:rFonts w:cs="Times New Roman"/>
          <w:sz w:val="28"/>
          <w:szCs w:val="28"/>
        </w:rPr>
        <w:t>.</w:t>
      </w:r>
      <w:r w:rsidR="00504863" w:rsidRPr="00411B46">
        <w:rPr>
          <w:rFonts w:cs="Times New Roman"/>
          <w:sz w:val="28"/>
          <w:szCs w:val="28"/>
        </w:rPr>
        <w:t xml:space="preserve"> Однако, как отмечают авторы</w:t>
      </w:r>
      <w:r w:rsidR="00EE7D6F" w:rsidRPr="00411B46">
        <w:rPr>
          <w:rFonts w:cs="Times New Roman"/>
          <w:sz w:val="28"/>
          <w:szCs w:val="28"/>
        </w:rPr>
        <w:t xml:space="preserve"> </w:t>
      </w:r>
      <w:r w:rsidR="00504863" w:rsidRPr="00411B46">
        <w:rPr>
          <w:rFonts w:cs="Times New Roman"/>
          <w:sz w:val="28"/>
          <w:szCs w:val="28"/>
        </w:rPr>
        <w:t>«</w:t>
      </w:r>
      <w:r w:rsidR="00504863" w:rsidRPr="00411B46">
        <w:rPr>
          <w:rFonts w:cs="Times New Roman"/>
          <w:i/>
          <w:sz w:val="28"/>
          <w:szCs w:val="28"/>
          <w:lang w:val="en-US"/>
        </w:rPr>
        <w:t>Grammaire</w:t>
      </w:r>
      <w:r w:rsidR="00504863" w:rsidRPr="00411B46">
        <w:rPr>
          <w:rFonts w:cs="Times New Roman"/>
          <w:i/>
          <w:sz w:val="28"/>
          <w:szCs w:val="28"/>
        </w:rPr>
        <w:t xml:space="preserve"> </w:t>
      </w:r>
      <w:r w:rsidR="00504863" w:rsidRPr="00411B46">
        <w:rPr>
          <w:rFonts w:cs="Times New Roman"/>
          <w:i/>
          <w:sz w:val="28"/>
          <w:szCs w:val="28"/>
          <w:lang w:val="en-US"/>
        </w:rPr>
        <w:t>m</w:t>
      </w:r>
      <w:r w:rsidR="00504863" w:rsidRPr="00411B46">
        <w:rPr>
          <w:rFonts w:cs="Times New Roman"/>
          <w:i/>
          <w:sz w:val="28"/>
          <w:szCs w:val="28"/>
        </w:rPr>
        <w:t>é</w:t>
      </w:r>
      <w:r w:rsidR="00504863" w:rsidRPr="00411B46">
        <w:rPr>
          <w:rFonts w:cs="Times New Roman"/>
          <w:i/>
          <w:sz w:val="28"/>
          <w:szCs w:val="28"/>
          <w:lang w:val="en-US"/>
        </w:rPr>
        <w:t>thodique</w:t>
      </w:r>
      <w:r w:rsidR="00504863" w:rsidRPr="00411B46">
        <w:rPr>
          <w:rFonts w:cs="Times New Roman"/>
          <w:i/>
          <w:sz w:val="28"/>
          <w:szCs w:val="28"/>
        </w:rPr>
        <w:t xml:space="preserve"> </w:t>
      </w:r>
      <w:r w:rsidR="00504863" w:rsidRPr="00411B46">
        <w:rPr>
          <w:rFonts w:cs="Times New Roman"/>
          <w:i/>
          <w:sz w:val="28"/>
          <w:szCs w:val="28"/>
          <w:lang w:val="en-US"/>
        </w:rPr>
        <w:t>du</w:t>
      </w:r>
      <w:r w:rsidR="00504863" w:rsidRPr="00411B46">
        <w:rPr>
          <w:rFonts w:cs="Times New Roman"/>
          <w:i/>
          <w:sz w:val="28"/>
          <w:szCs w:val="28"/>
        </w:rPr>
        <w:t xml:space="preserve"> </w:t>
      </w:r>
      <w:r w:rsidR="00504863" w:rsidRPr="00411B46">
        <w:rPr>
          <w:rFonts w:cs="Times New Roman"/>
          <w:i/>
          <w:sz w:val="28"/>
          <w:szCs w:val="28"/>
          <w:lang w:val="en-US"/>
        </w:rPr>
        <w:t>fran</w:t>
      </w:r>
      <w:r w:rsidR="00504863" w:rsidRPr="00411B46">
        <w:rPr>
          <w:rFonts w:cs="Times New Roman"/>
          <w:i/>
          <w:sz w:val="28"/>
          <w:szCs w:val="28"/>
        </w:rPr>
        <w:t>ç</w:t>
      </w:r>
      <w:r w:rsidR="00504863" w:rsidRPr="00411B46">
        <w:rPr>
          <w:rFonts w:cs="Times New Roman"/>
          <w:i/>
          <w:sz w:val="28"/>
          <w:szCs w:val="28"/>
          <w:lang w:val="en-US"/>
        </w:rPr>
        <w:t>ais</w:t>
      </w:r>
      <w:r w:rsidR="00504863" w:rsidRPr="00411B46">
        <w:rPr>
          <w:rFonts w:cs="Times New Roman"/>
          <w:sz w:val="28"/>
          <w:szCs w:val="28"/>
        </w:rPr>
        <w:t>»</w:t>
      </w:r>
      <w:r w:rsidR="00E5476C" w:rsidRPr="00411B46">
        <w:rPr>
          <w:rFonts w:cs="Times New Roman"/>
          <w:sz w:val="28"/>
          <w:szCs w:val="28"/>
        </w:rPr>
        <w:t>, такой подхо</w:t>
      </w:r>
      <w:r w:rsidR="0053638F" w:rsidRPr="00411B46">
        <w:rPr>
          <w:rFonts w:cs="Times New Roman"/>
          <w:sz w:val="28"/>
          <w:szCs w:val="28"/>
        </w:rPr>
        <w:t>д не учитывает случаи, когда сюбжонктив выражает реальное действие</w:t>
      </w:r>
      <w:r w:rsidR="009628FD" w:rsidRPr="00411B46">
        <w:rPr>
          <w:rFonts w:cs="Times New Roman"/>
          <w:sz w:val="28"/>
          <w:szCs w:val="28"/>
        </w:rPr>
        <w:t xml:space="preserve">. </w:t>
      </w:r>
      <w:r w:rsidR="00A7449B" w:rsidRPr="00411B46">
        <w:rPr>
          <w:rFonts w:cs="Times New Roman"/>
          <w:sz w:val="28"/>
          <w:szCs w:val="28"/>
        </w:rPr>
        <w:t>А</w:t>
      </w:r>
      <w:r w:rsidR="00E31836" w:rsidRPr="00411B46">
        <w:rPr>
          <w:rFonts w:cs="Times New Roman"/>
          <w:sz w:val="28"/>
          <w:szCs w:val="28"/>
        </w:rPr>
        <w:t>вторы статьи «</w:t>
      </w:r>
      <w:r w:rsidR="00E31836" w:rsidRPr="00411B46">
        <w:rPr>
          <w:rFonts w:cs="Times New Roman"/>
          <w:i/>
          <w:sz w:val="28"/>
          <w:szCs w:val="28"/>
          <w:lang w:val="en-US"/>
        </w:rPr>
        <w:t>XI</w:t>
      </w:r>
      <w:r w:rsidR="00E31836" w:rsidRPr="00411B46">
        <w:rPr>
          <w:rFonts w:cs="Times New Roman"/>
          <w:i/>
          <w:sz w:val="28"/>
          <w:szCs w:val="28"/>
        </w:rPr>
        <w:t xml:space="preserve">-1.3.2. </w:t>
      </w:r>
      <w:r w:rsidR="00E31836" w:rsidRPr="00411B46">
        <w:rPr>
          <w:rFonts w:cs="Times New Roman"/>
          <w:i/>
          <w:sz w:val="28"/>
          <w:szCs w:val="28"/>
          <w:lang w:val="en-US"/>
        </w:rPr>
        <w:t>La</w:t>
      </w:r>
      <w:r w:rsidR="00E31836" w:rsidRPr="00411B46">
        <w:rPr>
          <w:rFonts w:cs="Times New Roman"/>
          <w:i/>
          <w:sz w:val="28"/>
          <w:szCs w:val="28"/>
        </w:rPr>
        <w:t xml:space="preserve"> </w:t>
      </w:r>
      <w:r w:rsidR="00E31836" w:rsidRPr="00411B46">
        <w:rPr>
          <w:rFonts w:cs="Times New Roman"/>
          <w:i/>
          <w:sz w:val="28"/>
          <w:szCs w:val="28"/>
          <w:lang w:val="en-US"/>
        </w:rPr>
        <w:t>modalit</w:t>
      </w:r>
      <w:r w:rsidR="00E31836" w:rsidRPr="00411B46">
        <w:rPr>
          <w:rFonts w:cs="Times New Roman"/>
          <w:i/>
          <w:sz w:val="28"/>
          <w:szCs w:val="28"/>
        </w:rPr>
        <w:t xml:space="preserve">é </w:t>
      </w:r>
      <w:r w:rsidR="00E31836" w:rsidRPr="00411B46">
        <w:rPr>
          <w:rFonts w:cs="Times New Roman"/>
          <w:i/>
          <w:sz w:val="28"/>
          <w:szCs w:val="28"/>
          <w:lang w:val="en-US"/>
        </w:rPr>
        <w:t>de</w:t>
      </w:r>
      <w:r w:rsidR="00E31836" w:rsidRPr="00411B46">
        <w:rPr>
          <w:rFonts w:cs="Times New Roman"/>
          <w:i/>
          <w:sz w:val="28"/>
          <w:szCs w:val="28"/>
        </w:rPr>
        <w:t xml:space="preserve"> </w:t>
      </w:r>
      <w:r w:rsidR="00E31836" w:rsidRPr="00411B46">
        <w:rPr>
          <w:rFonts w:cs="Times New Roman"/>
          <w:i/>
          <w:sz w:val="28"/>
          <w:szCs w:val="28"/>
          <w:lang w:val="en-US"/>
        </w:rPr>
        <w:t>la</w:t>
      </w:r>
      <w:r w:rsidR="00E31836" w:rsidRPr="00411B46">
        <w:rPr>
          <w:rFonts w:cs="Times New Roman"/>
          <w:i/>
          <w:sz w:val="28"/>
          <w:szCs w:val="28"/>
        </w:rPr>
        <w:t xml:space="preserve"> </w:t>
      </w:r>
      <w:r w:rsidR="00E31836" w:rsidRPr="00411B46">
        <w:rPr>
          <w:rFonts w:cs="Times New Roman"/>
          <w:i/>
          <w:sz w:val="28"/>
          <w:szCs w:val="28"/>
          <w:lang w:val="en-US"/>
        </w:rPr>
        <w:t>phrase</w:t>
      </w:r>
      <w:r w:rsidR="00E31836" w:rsidRPr="00411B46">
        <w:rPr>
          <w:rFonts w:cs="Times New Roman"/>
          <w:sz w:val="28"/>
          <w:szCs w:val="28"/>
        </w:rPr>
        <w:t>»</w:t>
      </w:r>
      <w:r w:rsidR="00CB0170" w:rsidRPr="00411B46">
        <w:rPr>
          <w:rFonts w:cs="Times New Roman"/>
          <w:sz w:val="28"/>
          <w:szCs w:val="28"/>
        </w:rPr>
        <w:t xml:space="preserve"> [23]</w:t>
      </w:r>
      <w:r w:rsidR="007E26EF" w:rsidRPr="00411B46">
        <w:rPr>
          <w:rFonts w:cs="Times New Roman"/>
          <w:sz w:val="28"/>
          <w:szCs w:val="28"/>
        </w:rPr>
        <w:t xml:space="preserve"> </w:t>
      </w:r>
      <w:r w:rsidR="00D3412C" w:rsidRPr="00411B46">
        <w:rPr>
          <w:rFonts w:cs="Times New Roman"/>
          <w:sz w:val="28"/>
          <w:szCs w:val="28"/>
        </w:rPr>
        <w:t xml:space="preserve">делают </w:t>
      </w:r>
      <w:r w:rsidR="007E26EF" w:rsidRPr="00411B46">
        <w:rPr>
          <w:rFonts w:cs="Times New Roman"/>
          <w:sz w:val="28"/>
          <w:szCs w:val="28"/>
        </w:rPr>
        <w:t xml:space="preserve">акцент на том, что при употреблении индикатива субъект речи не сравнивает ситуацию с другим </w:t>
      </w:r>
      <w:r w:rsidR="007E26EF" w:rsidRPr="00411B46">
        <w:rPr>
          <w:rFonts w:cs="Times New Roman"/>
          <w:sz w:val="28"/>
          <w:szCs w:val="28"/>
        </w:rPr>
        <w:lastRenderedPageBreak/>
        <w:t xml:space="preserve">возможным, альтернативным положением дел, </w:t>
      </w:r>
      <w:r w:rsidR="00D3412C" w:rsidRPr="00411B46">
        <w:rPr>
          <w:rFonts w:cs="Times New Roman"/>
          <w:sz w:val="28"/>
          <w:szCs w:val="28"/>
        </w:rPr>
        <w:t xml:space="preserve">а </w:t>
      </w:r>
      <w:r w:rsidR="007E26EF" w:rsidRPr="00411B46">
        <w:rPr>
          <w:rFonts w:cs="Times New Roman"/>
          <w:sz w:val="28"/>
          <w:szCs w:val="28"/>
        </w:rPr>
        <w:t xml:space="preserve">при употреблении сюбжонктива подразумевается учет альтернативных ситуаций. Так, из предложения </w:t>
      </w:r>
      <w:r w:rsidR="00E31836" w:rsidRPr="00411B46">
        <w:rPr>
          <w:rFonts w:cs="Times New Roman"/>
          <w:i/>
          <w:sz w:val="28"/>
          <w:szCs w:val="28"/>
          <w:lang w:val="en-US"/>
        </w:rPr>
        <w:t>Paul</w:t>
      </w:r>
      <w:r w:rsidR="00E31836" w:rsidRPr="00411B46">
        <w:rPr>
          <w:rFonts w:cs="Times New Roman"/>
          <w:i/>
          <w:sz w:val="28"/>
          <w:szCs w:val="28"/>
        </w:rPr>
        <w:t xml:space="preserve"> </w:t>
      </w:r>
      <w:r w:rsidR="00E31836" w:rsidRPr="00411B46">
        <w:rPr>
          <w:rFonts w:cs="Times New Roman"/>
          <w:i/>
          <w:sz w:val="28"/>
          <w:szCs w:val="28"/>
          <w:lang w:val="en-US"/>
        </w:rPr>
        <w:t>voudrait</w:t>
      </w:r>
      <w:r w:rsidR="00E31836" w:rsidRPr="00411B46">
        <w:rPr>
          <w:rFonts w:cs="Times New Roman"/>
          <w:i/>
          <w:sz w:val="28"/>
          <w:szCs w:val="28"/>
        </w:rPr>
        <w:t xml:space="preserve"> </w:t>
      </w:r>
      <w:r w:rsidR="00E31836" w:rsidRPr="00411B46">
        <w:rPr>
          <w:rFonts w:cs="Times New Roman"/>
          <w:i/>
          <w:sz w:val="28"/>
          <w:szCs w:val="28"/>
          <w:lang w:val="en-US"/>
        </w:rPr>
        <w:t>qu</w:t>
      </w:r>
      <w:r w:rsidR="00E31836" w:rsidRPr="00411B46">
        <w:rPr>
          <w:rFonts w:cs="Times New Roman"/>
          <w:i/>
          <w:sz w:val="28"/>
          <w:szCs w:val="28"/>
        </w:rPr>
        <w:t>’</w:t>
      </w:r>
      <w:r w:rsidR="00E31836" w:rsidRPr="00411B46">
        <w:rPr>
          <w:rFonts w:cs="Times New Roman"/>
          <w:i/>
          <w:sz w:val="28"/>
          <w:szCs w:val="28"/>
          <w:lang w:val="en-US"/>
        </w:rPr>
        <w:t>il</w:t>
      </w:r>
      <w:r w:rsidR="00E31836" w:rsidRPr="00411B46">
        <w:rPr>
          <w:rFonts w:cs="Times New Roman"/>
          <w:i/>
          <w:sz w:val="28"/>
          <w:szCs w:val="28"/>
        </w:rPr>
        <w:t xml:space="preserve"> </w:t>
      </w:r>
      <w:r w:rsidR="00E31836" w:rsidRPr="00411B46">
        <w:rPr>
          <w:rFonts w:cs="Times New Roman"/>
          <w:i/>
          <w:sz w:val="28"/>
          <w:szCs w:val="28"/>
          <w:lang w:val="en-US"/>
        </w:rPr>
        <w:t>pleuve</w:t>
      </w:r>
      <w:r w:rsidR="00E31836" w:rsidRPr="00411B46">
        <w:rPr>
          <w:rFonts w:cs="Times New Roman"/>
          <w:sz w:val="28"/>
          <w:szCs w:val="28"/>
        </w:rPr>
        <w:t xml:space="preserve"> </w:t>
      </w:r>
      <w:r w:rsidR="00A7449B" w:rsidRPr="00411B46">
        <w:rPr>
          <w:rFonts w:cs="Times New Roman"/>
          <w:sz w:val="28"/>
          <w:szCs w:val="28"/>
        </w:rPr>
        <w:t xml:space="preserve">можно сделать вывод о том, что </w:t>
      </w:r>
      <w:r w:rsidR="007E26EF" w:rsidRPr="00411B46">
        <w:rPr>
          <w:rFonts w:cs="Times New Roman"/>
          <w:sz w:val="28"/>
          <w:szCs w:val="28"/>
        </w:rPr>
        <w:t xml:space="preserve">дождь может пойти, а может не пойти, </w:t>
      </w:r>
      <w:r w:rsidR="007E26EF" w:rsidRPr="00411B46">
        <w:rPr>
          <w:rFonts w:cs="Times New Roman"/>
          <w:i/>
          <w:sz w:val="28"/>
          <w:szCs w:val="28"/>
          <w:lang w:val="en-US"/>
        </w:rPr>
        <w:t>Paul</w:t>
      </w:r>
      <w:r w:rsidR="007E26EF" w:rsidRPr="00411B46">
        <w:rPr>
          <w:rFonts w:cs="Times New Roman"/>
          <w:i/>
          <w:sz w:val="28"/>
          <w:szCs w:val="28"/>
        </w:rPr>
        <w:t xml:space="preserve"> </w:t>
      </w:r>
      <w:r w:rsidR="007E26EF" w:rsidRPr="00411B46">
        <w:rPr>
          <w:rFonts w:cs="Times New Roman"/>
          <w:i/>
          <w:sz w:val="28"/>
          <w:szCs w:val="28"/>
          <w:lang w:val="en-US"/>
        </w:rPr>
        <w:t>regrette</w:t>
      </w:r>
      <w:r w:rsidR="007E26EF" w:rsidRPr="00411B46">
        <w:rPr>
          <w:rFonts w:cs="Times New Roman"/>
          <w:i/>
          <w:sz w:val="28"/>
          <w:szCs w:val="28"/>
        </w:rPr>
        <w:t xml:space="preserve"> </w:t>
      </w:r>
      <w:r w:rsidR="007E26EF" w:rsidRPr="00411B46">
        <w:rPr>
          <w:rFonts w:cs="Times New Roman"/>
          <w:i/>
          <w:sz w:val="28"/>
          <w:szCs w:val="28"/>
          <w:lang w:val="en-US"/>
        </w:rPr>
        <w:t>qu</w:t>
      </w:r>
      <w:r w:rsidR="007E26EF" w:rsidRPr="00411B46">
        <w:rPr>
          <w:rFonts w:cs="Times New Roman"/>
          <w:i/>
          <w:sz w:val="28"/>
          <w:szCs w:val="28"/>
        </w:rPr>
        <w:t>’</w:t>
      </w:r>
      <w:r w:rsidR="007E26EF" w:rsidRPr="00411B46">
        <w:rPr>
          <w:rFonts w:cs="Times New Roman"/>
          <w:i/>
          <w:sz w:val="28"/>
          <w:szCs w:val="28"/>
          <w:lang w:val="en-US"/>
        </w:rPr>
        <w:t>il</w:t>
      </w:r>
      <w:r w:rsidR="007E26EF" w:rsidRPr="00411B46">
        <w:rPr>
          <w:rFonts w:cs="Times New Roman"/>
          <w:i/>
          <w:sz w:val="28"/>
          <w:szCs w:val="28"/>
        </w:rPr>
        <w:t xml:space="preserve"> </w:t>
      </w:r>
      <w:r w:rsidR="007E26EF" w:rsidRPr="00411B46">
        <w:rPr>
          <w:rFonts w:cs="Times New Roman"/>
          <w:i/>
          <w:sz w:val="28"/>
          <w:szCs w:val="28"/>
          <w:lang w:val="en-US"/>
        </w:rPr>
        <w:t>ait</w:t>
      </w:r>
      <w:r w:rsidR="007E26EF" w:rsidRPr="00411B46">
        <w:rPr>
          <w:rFonts w:cs="Times New Roman"/>
          <w:i/>
          <w:sz w:val="28"/>
          <w:szCs w:val="28"/>
        </w:rPr>
        <w:t xml:space="preserve"> </w:t>
      </w:r>
      <w:r w:rsidR="007E26EF" w:rsidRPr="00411B46">
        <w:rPr>
          <w:rFonts w:cs="Times New Roman"/>
          <w:i/>
          <w:sz w:val="28"/>
          <w:szCs w:val="28"/>
          <w:lang w:val="en-US"/>
        </w:rPr>
        <w:t>plu</w:t>
      </w:r>
      <w:r w:rsidR="007E26EF" w:rsidRPr="00411B46">
        <w:rPr>
          <w:rFonts w:cs="Times New Roman"/>
          <w:sz w:val="28"/>
          <w:szCs w:val="28"/>
        </w:rPr>
        <w:t xml:space="preserve"> – раз Поль сожалеет о том, что дож</w:t>
      </w:r>
      <w:r w:rsidR="00A7449B" w:rsidRPr="00411B46">
        <w:rPr>
          <w:rFonts w:cs="Times New Roman"/>
          <w:sz w:val="28"/>
          <w:szCs w:val="28"/>
        </w:rPr>
        <w:t>дь был</w:t>
      </w:r>
      <w:r w:rsidR="007E26EF" w:rsidRPr="00411B46">
        <w:rPr>
          <w:rFonts w:cs="Times New Roman"/>
          <w:sz w:val="28"/>
          <w:szCs w:val="28"/>
        </w:rPr>
        <w:t xml:space="preserve">, значит, он считает, что могло бы быть и иначе, дождь мог бы </w:t>
      </w:r>
      <w:r w:rsidR="00A7449B" w:rsidRPr="00411B46">
        <w:rPr>
          <w:rFonts w:cs="Times New Roman"/>
          <w:sz w:val="28"/>
          <w:szCs w:val="28"/>
        </w:rPr>
        <w:t xml:space="preserve">и не </w:t>
      </w:r>
      <w:r w:rsidR="007E26EF" w:rsidRPr="00411B46">
        <w:rPr>
          <w:rFonts w:cs="Times New Roman"/>
          <w:sz w:val="28"/>
          <w:szCs w:val="28"/>
        </w:rPr>
        <w:t>пройти. Примеры с индикативом</w:t>
      </w:r>
      <w:r w:rsidR="00CA1675" w:rsidRPr="00411B46">
        <w:rPr>
          <w:rFonts w:cs="Times New Roman"/>
          <w:sz w:val="28"/>
          <w:szCs w:val="28"/>
        </w:rPr>
        <w:t xml:space="preserve"> не подразумевают ин</w:t>
      </w:r>
      <w:r w:rsidR="00642066" w:rsidRPr="00411B46">
        <w:rPr>
          <w:rFonts w:cs="Times New Roman"/>
          <w:sz w:val="28"/>
          <w:szCs w:val="28"/>
        </w:rPr>
        <w:t>ого возможного развития ситуации</w:t>
      </w:r>
      <w:r w:rsidR="007E26EF" w:rsidRPr="00411B46">
        <w:rPr>
          <w:rFonts w:cs="Times New Roman"/>
          <w:sz w:val="28"/>
          <w:szCs w:val="28"/>
        </w:rPr>
        <w:t xml:space="preserve">: </w:t>
      </w:r>
      <w:r w:rsidR="007E26EF" w:rsidRPr="00411B46">
        <w:rPr>
          <w:rFonts w:cs="Times New Roman"/>
          <w:i/>
          <w:sz w:val="28"/>
          <w:szCs w:val="28"/>
          <w:lang w:val="en-US"/>
        </w:rPr>
        <w:t>Paul</w:t>
      </w:r>
      <w:r w:rsidR="007E26EF" w:rsidRPr="00411B46">
        <w:rPr>
          <w:rFonts w:cs="Times New Roman"/>
          <w:i/>
          <w:sz w:val="28"/>
          <w:szCs w:val="28"/>
        </w:rPr>
        <w:t xml:space="preserve"> </w:t>
      </w:r>
      <w:r w:rsidR="007E26EF" w:rsidRPr="00411B46">
        <w:rPr>
          <w:rFonts w:cs="Times New Roman"/>
          <w:i/>
          <w:sz w:val="28"/>
          <w:szCs w:val="28"/>
          <w:lang w:val="en-US"/>
        </w:rPr>
        <w:t>pr</w:t>
      </w:r>
      <w:r w:rsidR="007E26EF" w:rsidRPr="00411B46">
        <w:rPr>
          <w:rFonts w:cs="Times New Roman"/>
          <w:i/>
          <w:sz w:val="28"/>
          <w:szCs w:val="28"/>
        </w:rPr>
        <w:t>é</w:t>
      </w:r>
      <w:r w:rsidR="007E26EF" w:rsidRPr="00411B46">
        <w:rPr>
          <w:rFonts w:cs="Times New Roman"/>
          <w:i/>
          <w:sz w:val="28"/>
          <w:szCs w:val="28"/>
          <w:lang w:val="en-US"/>
        </w:rPr>
        <w:t>tend</w:t>
      </w:r>
      <w:r w:rsidR="007E26EF" w:rsidRPr="00411B46">
        <w:rPr>
          <w:rFonts w:cs="Times New Roman"/>
          <w:i/>
          <w:sz w:val="28"/>
          <w:szCs w:val="28"/>
        </w:rPr>
        <w:t xml:space="preserve"> </w:t>
      </w:r>
      <w:r w:rsidR="007E26EF" w:rsidRPr="00411B46">
        <w:rPr>
          <w:rFonts w:cs="Times New Roman"/>
          <w:i/>
          <w:sz w:val="28"/>
          <w:szCs w:val="28"/>
          <w:lang w:val="en-US"/>
        </w:rPr>
        <w:t>qu</w:t>
      </w:r>
      <w:r w:rsidR="007E26EF" w:rsidRPr="00411B46">
        <w:rPr>
          <w:rFonts w:cs="Times New Roman"/>
          <w:i/>
          <w:sz w:val="28"/>
          <w:szCs w:val="28"/>
        </w:rPr>
        <w:t>’</w:t>
      </w:r>
      <w:r w:rsidR="007E26EF" w:rsidRPr="00411B46">
        <w:rPr>
          <w:rFonts w:cs="Times New Roman"/>
          <w:i/>
          <w:sz w:val="28"/>
          <w:szCs w:val="28"/>
          <w:lang w:val="en-US"/>
        </w:rPr>
        <w:t>il</w:t>
      </w:r>
      <w:r w:rsidR="007E26EF" w:rsidRPr="00411B46">
        <w:rPr>
          <w:rFonts w:cs="Times New Roman"/>
          <w:i/>
          <w:sz w:val="28"/>
          <w:szCs w:val="28"/>
        </w:rPr>
        <w:t xml:space="preserve"> </w:t>
      </w:r>
      <w:r w:rsidR="007E26EF" w:rsidRPr="00411B46">
        <w:rPr>
          <w:rFonts w:cs="Times New Roman"/>
          <w:i/>
          <w:sz w:val="28"/>
          <w:szCs w:val="28"/>
          <w:lang w:val="en-US"/>
        </w:rPr>
        <w:t>a</w:t>
      </w:r>
      <w:r w:rsidR="007E26EF" w:rsidRPr="00411B46">
        <w:rPr>
          <w:rFonts w:cs="Times New Roman"/>
          <w:i/>
          <w:sz w:val="28"/>
          <w:szCs w:val="28"/>
        </w:rPr>
        <w:t xml:space="preserve"> </w:t>
      </w:r>
      <w:r w:rsidR="007E26EF" w:rsidRPr="00411B46">
        <w:rPr>
          <w:rFonts w:cs="Times New Roman"/>
          <w:i/>
          <w:sz w:val="28"/>
          <w:szCs w:val="28"/>
          <w:lang w:val="en-US"/>
        </w:rPr>
        <w:t>plu</w:t>
      </w:r>
      <w:r w:rsidR="007E26EF" w:rsidRPr="00411B46">
        <w:rPr>
          <w:rFonts w:cs="Times New Roman"/>
          <w:i/>
          <w:sz w:val="28"/>
          <w:szCs w:val="28"/>
        </w:rPr>
        <w:t xml:space="preserve">. </w:t>
      </w:r>
      <w:r w:rsidR="007E26EF" w:rsidRPr="00411B46">
        <w:rPr>
          <w:rFonts w:cs="Times New Roman"/>
          <w:i/>
          <w:sz w:val="28"/>
          <w:szCs w:val="28"/>
          <w:lang w:val="en-US"/>
        </w:rPr>
        <w:t>Il</w:t>
      </w:r>
      <w:r w:rsidR="007E26EF" w:rsidRPr="00411B46">
        <w:rPr>
          <w:rFonts w:cs="Times New Roman"/>
          <w:i/>
          <w:sz w:val="28"/>
          <w:szCs w:val="28"/>
        </w:rPr>
        <w:t xml:space="preserve"> </w:t>
      </w:r>
      <w:r w:rsidR="007E26EF" w:rsidRPr="00411B46">
        <w:rPr>
          <w:rFonts w:cs="Times New Roman"/>
          <w:i/>
          <w:sz w:val="28"/>
          <w:szCs w:val="28"/>
          <w:lang w:val="en-US"/>
        </w:rPr>
        <w:t>a</w:t>
      </w:r>
      <w:r w:rsidR="007E26EF" w:rsidRPr="00411B46">
        <w:rPr>
          <w:rFonts w:cs="Times New Roman"/>
          <w:i/>
          <w:sz w:val="28"/>
          <w:szCs w:val="28"/>
        </w:rPr>
        <w:t xml:space="preserve"> </w:t>
      </w:r>
      <w:r w:rsidR="007E26EF" w:rsidRPr="00411B46">
        <w:rPr>
          <w:rFonts w:cs="Times New Roman"/>
          <w:i/>
          <w:sz w:val="28"/>
          <w:szCs w:val="28"/>
          <w:lang w:val="en-US"/>
        </w:rPr>
        <w:t>plu</w:t>
      </w:r>
      <w:r w:rsidR="007E26EF" w:rsidRPr="00411B46">
        <w:rPr>
          <w:rFonts w:cs="Times New Roman"/>
          <w:i/>
          <w:sz w:val="28"/>
          <w:szCs w:val="28"/>
        </w:rPr>
        <w:t xml:space="preserve"> </w:t>
      </w:r>
      <w:r w:rsidR="007E26EF" w:rsidRPr="00411B46">
        <w:rPr>
          <w:rFonts w:cs="Times New Roman"/>
          <w:i/>
          <w:sz w:val="28"/>
          <w:szCs w:val="28"/>
          <w:lang w:val="en-US"/>
        </w:rPr>
        <w:t>toute</w:t>
      </w:r>
      <w:r w:rsidR="007E26EF" w:rsidRPr="00411B46">
        <w:rPr>
          <w:rFonts w:cs="Times New Roman"/>
          <w:i/>
          <w:sz w:val="28"/>
          <w:szCs w:val="28"/>
        </w:rPr>
        <w:t xml:space="preserve"> </w:t>
      </w:r>
      <w:r w:rsidR="007E26EF" w:rsidRPr="00411B46">
        <w:rPr>
          <w:rFonts w:cs="Times New Roman"/>
          <w:i/>
          <w:sz w:val="28"/>
          <w:szCs w:val="28"/>
          <w:lang w:val="en-US"/>
        </w:rPr>
        <w:t>la</w:t>
      </w:r>
      <w:r w:rsidR="007E26EF" w:rsidRPr="00411B46">
        <w:rPr>
          <w:rFonts w:cs="Times New Roman"/>
          <w:i/>
          <w:sz w:val="28"/>
          <w:szCs w:val="28"/>
        </w:rPr>
        <w:t xml:space="preserve"> </w:t>
      </w:r>
      <w:r w:rsidR="007E26EF" w:rsidRPr="00411B46">
        <w:rPr>
          <w:rFonts w:cs="Times New Roman"/>
          <w:i/>
          <w:sz w:val="28"/>
          <w:szCs w:val="28"/>
          <w:lang w:val="en-US"/>
        </w:rPr>
        <w:t>journ</w:t>
      </w:r>
      <w:r w:rsidR="007E26EF" w:rsidRPr="00411B46">
        <w:rPr>
          <w:rFonts w:cs="Times New Roman"/>
          <w:i/>
          <w:sz w:val="28"/>
          <w:szCs w:val="28"/>
        </w:rPr>
        <w:t>é</w:t>
      </w:r>
      <w:r w:rsidR="007E26EF" w:rsidRPr="00411B46">
        <w:rPr>
          <w:rFonts w:cs="Times New Roman"/>
          <w:i/>
          <w:sz w:val="28"/>
          <w:szCs w:val="28"/>
          <w:lang w:val="en-US"/>
        </w:rPr>
        <w:t>e</w:t>
      </w:r>
      <w:r w:rsidR="007E26EF" w:rsidRPr="00411B46">
        <w:rPr>
          <w:rFonts w:cs="Times New Roman"/>
          <w:i/>
          <w:sz w:val="28"/>
          <w:szCs w:val="28"/>
        </w:rPr>
        <w:t>.</w:t>
      </w:r>
      <w:r w:rsidR="00A85156" w:rsidRPr="00411B46">
        <w:rPr>
          <w:rFonts w:cs="Times New Roman"/>
          <w:i/>
          <w:sz w:val="28"/>
          <w:szCs w:val="28"/>
        </w:rPr>
        <w:t xml:space="preserve"> </w:t>
      </w:r>
      <w:r w:rsidR="00A85156" w:rsidRPr="00411B46">
        <w:rPr>
          <w:rFonts w:cs="Times New Roman"/>
          <w:sz w:val="28"/>
          <w:szCs w:val="28"/>
        </w:rPr>
        <w:t>Таким образом, по мнению авторов, главной функцией сюбжонктива является указание на наличие альтернативных ситуаций, реализация которых возможна.</w:t>
      </w:r>
    </w:p>
    <w:p w14:paraId="5237B534" w14:textId="1FC6B7B8" w:rsidR="00346B7E" w:rsidRPr="00411B46" w:rsidRDefault="0070402C" w:rsidP="00B73215">
      <w:pPr>
        <w:spacing w:line="360" w:lineRule="auto"/>
        <w:rPr>
          <w:rFonts w:cs="Times New Roman"/>
          <w:sz w:val="28"/>
          <w:szCs w:val="28"/>
        </w:rPr>
      </w:pPr>
      <w:r w:rsidRPr="00411B46">
        <w:rPr>
          <w:rFonts w:cs="Times New Roman"/>
          <w:sz w:val="28"/>
          <w:szCs w:val="28"/>
        </w:rPr>
        <w:t>М.</w:t>
      </w:r>
      <w:r w:rsidR="006D23F5" w:rsidRPr="00411B46">
        <w:rPr>
          <w:rFonts w:cs="Times New Roman"/>
          <w:sz w:val="28"/>
          <w:szCs w:val="28"/>
        </w:rPr>
        <w:t xml:space="preserve"> </w:t>
      </w:r>
      <w:r w:rsidRPr="00411B46">
        <w:rPr>
          <w:rFonts w:cs="Times New Roman"/>
          <w:sz w:val="28"/>
          <w:szCs w:val="28"/>
        </w:rPr>
        <w:t>К.</w:t>
      </w:r>
      <w:r w:rsidR="006D23F5" w:rsidRPr="00411B46">
        <w:rPr>
          <w:rFonts w:cs="Times New Roman"/>
          <w:sz w:val="28"/>
          <w:szCs w:val="28"/>
        </w:rPr>
        <w:t xml:space="preserve"> </w:t>
      </w:r>
      <w:r w:rsidRPr="00411B46">
        <w:rPr>
          <w:rFonts w:cs="Times New Roman"/>
          <w:sz w:val="28"/>
          <w:szCs w:val="28"/>
        </w:rPr>
        <w:t>Сабанеева</w:t>
      </w:r>
      <w:r w:rsidR="002053EC" w:rsidRPr="00411B46">
        <w:rPr>
          <w:rFonts w:cs="Times New Roman"/>
          <w:sz w:val="28"/>
          <w:szCs w:val="28"/>
        </w:rPr>
        <w:t xml:space="preserve"> формулирует</w:t>
      </w:r>
      <w:r w:rsidR="00D42946" w:rsidRPr="00411B46">
        <w:rPr>
          <w:rFonts w:cs="Times New Roman"/>
          <w:sz w:val="28"/>
          <w:szCs w:val="28"/>
        </w:rPr>
        <w:t xml:space="preserve"> </w:t>
      </w:r>
      <w:r w:rsidR="00CB0170" w:rsidRPr="00411B46">
        <w:rPr>
          <w:rFonts w:cs="Times New Roman"/>
          <w:sz w:val="28"/>
          <w:szCs w:val="28"/>
        </w:rPr>
        <w:t xml:space="preserve">главную функцию сюбжонктива </w:t>
      </w:r>
      <w:r w:rsidR="00D42946" w:rsidRPr="00411B46">
        <w:rPr>
          <w:rFonts w:cs="Times New Roman"/>
          <w:sz w:val="28"/>
          <w:szCs w:val="28"/>
        </w:rPr>
        <w:t>как «</w:t>
      </w:r>
      <w:r w:rsidR="00D42946" w:rsidRPr="00411B46">
        <w:rPr>
          <w:rFonts w:cs="Times New Roman"/>
          <w:b/>
          <w:sz w:val="28"/>
          <w:szCs w:val="28"/>
        </w:rPr>
        <w:t>о</w:t>
      </w:r>
      <w:r w:rsidR="002A03AD" w:rsidRPr="00411B46">
        <w:rPr>
          <w:rFonts w:cs="Times New Roman"/>
          <w:b/>
          <w:sz w:val="28"/>
          <w:szCs w:val="28"/>
        </w:rPr>
        <w:t>бозначение объекта оценки</w:t>
      </w:r>
      <w:r w:rsidR="00D42946" w:rsidRPr="00411B46">
        <w:rPr>
          <w:rFonts w:cs="Times New Roman"/>
          <w:b/>
          <w:sz w:val="28"/>
          <w:szCs w:val="28"/>
        </w:rPr>
        <w:t>»</w:t>
      </w:r>
      <w:r w:rsidR="00D42946" w:rsidRPr="00411B46">
        <w:rPr>
          <w:rFonts w:cs="Times New Roman"/>
          <w:sz w:val="28"/>
          <w:szCs w:val="28"/>
        </w:rPr>
        <w:t>, при этом собст</w:t>
      </w:r>
      <w:r w:rsidR="00A85156" w:rsidRPr="00411B46">
        <w:rPr>
          <w:rFonts w:cs="Times New Roman"/>
          <w:sz w:val="28"/>
          <w:szCs w:val="28"/>
        </w:rPr>
        <w:t>венно семантика оценки заключен</w:t>
      </w:r>
      <w:r w:rsidR="00D42946" w:rsidRPr="00411B46">
        <w:rPr>
          <w:rFonts w:cs="Times New Roman"/>
          <w:sz w:val="28"/>
          <w:szCs w:val="28"/>
        </w:rPr>
        <w:t>а в главном предложении и</w:t>
      </w:r>
      <w:r w:rsidR="00A73B14" w:rsidRPr="00411B46">
        <w:rPr>
          <w:rFonts w:cs="Times New Roman"/>
          <w:sz w:val="28"/>
          <w:szCs w:val="28"/>
        </w:rPr>
        <w:t xml:space="preserve"> може</w:t>
      </w:r>
      <w:r w:rsidR="00660172" w:rsidRPr="00411B46">
        <w:rPr>
          <w:rFonts w:cs="Times New Roman"/>
          <w:sz w:val="28"/>
          <w:szCs w:val="28"/>
        </w:rPr>
        <w:t>т принимать различную окраску (</w:t>
      </w:r>
      <w:r w:rsidR="00A80632" w:rsidRPr="00411B46">
        <w:rPr>
          <w:rFonts w:cs="Times New Roman"/>
          <w:sz w:val="28"/>
          <w:szCs w:val="28"/>
        </w:rPr>
        <w:t>в том числе</w:t>
      </w:r>
      <w:r w:rsidR="00CB0170" w:rsidRPr="00411B46">
        <w:rPr>
          <w:rFonts w:cs="Times New Roman"/>
          <w:sz w:val="28"/>
          <w:szCs w:val="28"/>
        </w:rPr>
        <w:t xml:space="preserve"> </w:t>
      </w:r>
      <w:r w:rsidR="00A80632" w:rsidRPr="00411B46">
        <w:rPr>
          <w:rFonts w:cs="Times New Roman"/>
          <w:sz w:val="28"/>
          <w:szCs w:val="28"/>
        </w:rPr>
        <w:t>давать рациона</w:t>
      </w:r>
      <w:r w:rsidR="00CB0170" w:rsidRPr="00411B46">
        <w:rPr>
          <w:rFonts w:cs="Times New Roman"/>
          <w:sz w:val="28"/>
          <w:szCs w:val="28"/>
        </w:rPr>
        <w:t xml:space="preserve">льно-логическую характеристику </w:t>
      </w:r>
      <w:r w:rsidR="00A80632" w:rsidRPr="00411B46">
        <w:rPr>
          <w:rFonts w:cs="Times New Roman"/>
          <w:sz w:val="28"/>
          <w:szCs w:val="28"/>
        </w:rPr>
        <w:t>целесообразности, необходимости, возможности, частотности/исключительности</w:t>
      </w:r>
      <w:r w:rsidR="00CB0170" w:rsidRPr="00411B46">
        <w:rPr>
          <w:rFonts w:cs="Times New Roman"/>
          <w:sz w:val="28"/>
          <w:szCs w:val="28"/>
        </w:rPr>
        <w:t xml:space="preserve"> и др.</w:t>
      </w:r>
      <w:r w:rsidR="00D42946" w:rsidRPr="00411B46">
        <w:rPr>
          <w:rFonts w:cs="Times New Roman"/>
          <w:sz w:val="28"/>
          <w:szCs w:val="28"/>
        </w:rPr>
        <w:t>)</w:t>
      </w:r>
      <w:r w:rsidR="00A80632" w:rsidRPr="00411B46">
        <w:rPr>
          <w:rFonts w:cs="Times New Roman"/>
          <w:sz w:val="28"/>
          <w:szCs w:val="28"/>
        </w:rPr>
        <w:t>.</w:t>
      </w:r>
      <w:r w:rsidR="00D42946" w:rsidRPr="00411B46">
        <w:rPr>
          <w:rFonts w:cs="Times New Roman"/>
          <w:sz w:val="28"/>
          <w:szCs w:val="28"/>
        </w:rPr>
        <w:t xml:space="preserve"> Именно в главном предложении заключена</w:t>
      </w:r>
      <w:r w:rsidR="00D364D0" w:rsidRPr="00411B46">
        <w:rPr>
          <w:rFonts w:cs="Times New Roman"/>
          <w:sz w:val="28"/>
          <w:szCs w:val="28"/>
        </w:rPr>
        <w:t xml:space="preserve"> цель сообщения, рема</w:t>
      </w:r>
      <w:r w:rsidR="00D42946" w:rsidRPr="00411B46">
        <w:rPr>
          <w:rFonts w:cs="Times New Roman"/>
          <w:sz w:val="28"/>
          <w:szCs w:val="28"/>
        </w:rPr>
        <w:t>. П</w:t>
      </w:r>
      <w:r w:rsidR="00D364D0" w:rsidRPr="00411B46">
        <w:rPr>
          <w:rFonts w:cs="Times New Roman"/>
          <w:sz w:val="28"/>
          <w:szCs w:val="28"/>
        </w:rPr>
        <w:t>ридаточное же является т</w:t>
      </w:r>
      <w:r w:rsidR="006315F6" w:rsidRPr="00411B46">
        <w:rPr>
          <w:rFonts w:cs="Times New Roman"/>
          <w:sz w:val="28"/>
          <w:szCs w:val="28"/>
        </w:rPr>
        <w:t xml:space="preserve">емой и выступает объектом интерпретации </w:t>
      </w:r>
      <w:r w:rsidR="00EB04AF" w:rsidRPr="00411B46">
        <w:rPr>
          <w:rFonts w:cs="Times New Roman"/>
          <w:sz w:val="28"/>
          <w:szCs w:val="28"/>
        </w:rPr>
        <w:t>[</w:t>
      </w:r>
      <w:r w:rsidR="00F73BA9" w:rsidRPr="00411B46">
        <w:rPr>
          <w:rFonts w:cs="Times New Roman"/>
          <w:sz w:val="28"/>
          <w:szCs w:val="28"/>
        </w:rPr>
        <w:t>8</w:t>
      </w:r>
      <w:r w:rsidR="00EB04AF" w:rsidRPr="00411B46">
        <w:rPr>
          <w:rFonts w:cs="Times New Roman"/>
          <w:sz w:val="28"/>
          <w:szCs w:val="28"/>
        </w:rPr>
        <w:t xml:space="preserve">, с. </w:t>
      </w:r>
      <w:r w:rsidR="00350DB0" w:rsidRPr="00411B46">
        <w:rPr>
          <w:rFonts w:cs="Times New Roman"/>
          <w:sz w:val="28"/>
          <w:szCs w:val="28"/>
        </w:rPr>
        <w:t>61</w:t>
      </w:r>
      <w:r w:rsidR="00EB04AF" w:rsidRPr="00411B46">
        <w:rPr>
          <w:rFonts w:cs="Times New Roman"/>
          <w:sz w:val="28"/>
          <w:szCs w:val="28"/>
        </w:rPr>
        <w:t>]</w:t>
      </w:r>
      <w:r w:rsidR="00451EE1" w:rsidRPr="00411B46">
        <w:rPr>
          <w:rFonts w:cs="Times New Roman"/>
          <w:sz w:val="28"/>
          <w:szCs w:val="28"/>
        </w:rPr>
        <w:t>.</w:t>
      </w:r>
      <w:r w:rsidR="00660172" w:rsidRPr="00411B46">
        <w:rPr>
          <w:rFonts w:cs="Times New Roman"/>
          <w:sz w:val="28"/>
          <w:szCs w:val="28"/>
        </w:rPr>
        <w:t xml:space="preserve"> </w:t>
      </w:r>
      <w:r w:rsidR="00346B7E" w:rsidRPr="00411B46">
        <w:rPr>
          <w:rFonts w:cs="Times New Roman"/>
          <w:sz w:val="28"/>
          <w:szCs w:val="28"/>
        </w:rPr>
        <w:t>На эту же особенность с точки зрения а</w:t>
      </w:r>
      <w:r w:rsidR="00FE5B2F" w:rsidRPr="00411B46">
        <w:rPr>
          <w:rFonts w:cs="Times New Roman"/>
          <w:sz w:val="28"/>
          <w:szCs w:val="28"/>
        </w:rPr>
        <w:t>ктуального членения предложения</w:t>
      </w:r>
      <w:r w:rsidR="00346B7E" w:rsidRPr="00411B46">
        <w:rPr>
          <w:rFonts w:cs="Times New Roman"/>
          <w:sz w:val="28"/>
          <w:szCs w:val="28"/>
        </w:rPr>
        <w:t xml:space="preserve"> обращает внимание Е.</w:t>
      </w:r>
      <w:r w:rsidR="006D23F5" w:rsidRPr="00411B46">
        <w:rPr>
          <w:rFonts w:cs="Times New Roman"/>
          <w:sz w:val="28"/>
          <w:szCs w:val="28"/>
        </w:rPr>
        <w:t xml:space="preserve"> </w:t>
      </w:r>
      <w:r w:rsidR="00346B7E" w:rsidRPr="00411B46">
        <w:rPr>
          <w:rFonts w:cs="Times New Roman"/>
          <w:sz w:val="28"/>
          <w:szCs w:val="28"/>
        </w:rPr>
        <w:t>А.</w:t>
      </w:r>
      <w:r w:rsidR="006D23F5" w:rsidRPr="00411B46">
        <w:rPr>
          <w:rFonts w:cs="Times New Roman"/>
          <w:sz w:val="28"/>
          <w:szCs w:val="28"/>
        </w:rPr>
        <w:t xml:space="preserve"> </w:t>
      </w:r>
      <w:r w:rsidR="00346B7E" w:rsidRPr="00411B46">
        <w:rPr>
          <w:rFonts w:cs="Times New Roman"/>
          <w:sz w:val="28"/>
          <w:szCs w:val="28"/>
        </w:rPr>
        <w:t>Реферовская [</w:t>
      </w:r>
      <w:r w:rsidR="001F130A" w:rsidRPr="00411B46">
        <w:rPr>
          <w:rFonts w:cs="Times New Roman"/>
          <w:sz w:val="28"/>
          <w:szCs w:val="28"/>
        </w:rPr>
        <w:t>5</w:t>
      </w:r>
      <w:r w:rsidR="00346B7E" w:rsidRPr="00411B46">
        <w:rPr>
          <w:rFonts w:cs="Times New Roman"/>
          <w:sz w:val="28"/>
          <w:szCs w:val="28"/>
        </w:rPr>
        <w:t>, с. 210</w:t>
      </w:r>
      <w:r w:rsidR="00CB0170" w:rsidRPr="00411B46">
        <w:rPr>
          <w:rFonts w:cs="Times New Roman"/>
          <w:sz w:val="28"/>
          <w:szCs w:val="28"/>
        </w:rPr>
        <w:t>]</w:t>
      </w:r>
      <w:r w:rsidR="00D364D0" w:rsidRPr="00411B46">
        <w:rPr>
          <w:rFonts w:cs="Times New Roman"/>
          <w:sz w:val="28"/>
          <w:szCs w:val="28"/>
        </w:rPr>
        <w:t>.</w:t>
      </w:r>
      <w:r w:rsidR="003C6187" w:rsidRPr="00411B46">
        <w:rPr>
          <w:rFonts w:cs="Times New Roman"/>
          <w:sz w:val="28"/>
          <w:szCs w:val="28"/>
        </w:rPr>
        <w:t xml:space="preserve"> Примечательно, что рассматривая с позиции актуального членения случаи с отрицанием глаголов мысли в главном предложени</w:t>
      </w:r>
      <w:r w:rsidR="00CB0170" w:rsidRPr="00411B46">
        <w:rPr>
          <w:rFonts w:cs="Times New Roman"/>
          <w:sz w:val="28"/>
          <w:szCs w:val="28"/>
        </w:rPr>
        <w:t>и и сюбжонктивом в придаточном</w:t>
      </w:r>
      <w:r w:rsidR="003C6187" w:rsidRPr="00411B46">
        <w:rPr>
          <w:rFonts w:cs="Times New Roman"/>
          <w:sz w:val="28"/>
          <w:szCs w:val="28"/>
        </w:rPr>
        <w:t>, Е.</w:t>
      </w:r>
      <w:r w:rsidR="006D23F5" w:rsidRPr="00411B46">
        <w:rPr>
          <w:rFonts w:cs="Times New Roman"/>
          <w:sz w:val="28"/>
          <w:szCs w:val="28"/>
        </w:rPr>
        <w:t xml:space="preserve"> </w:t>
      </w:r>
      <w:r w:rsidR="003C6187" w:rsidRPr="00411B46">
        <w:rPr>
          <w:rFonts w:cs="Times New Roman"/>
          <w:sz w:val="28"/>
          <w:szCs w:val="28"/>
        </w:rPr>
        <w:t>А.</w:t>
      </w:r>
      <w:r w:rsidR="006D23F5" w:rsidRPr="00411B46">
        <w:rPr>
          <w:rFonts w:cs="Times New Roman"/>
          <w:sz w:val="28"/>
          <w:szCs w:val="28"/>
        </w:rPr>
        <w:t xml:space="preserve"> </w:t>
      </w:r>
      <w:r w:rsidR="003C6187" w:rsidRPr="00411B46">
        <w:rPr>
          <w:rFonts w:cs="Times New Roman"/>
          <w:sz w:val="28"/>
          <w:szCs w:val="28"/>
        </w:rPr>
        <w:t>Реферовская отмечает, что придаточное служит лишь опорой для отрицательной фор</w:t>
      </w:r>
      <w:r w:rsidR="00C00141" w:rsidRPr="00411B46">
        <w:rPr>
          <w:rFonts w:cs="Times New Roman"/>
          <w:sz w:val="28"/>
          <w:szCs w:val="28"/>
        </w:rPr>
        <w:t>мы глагола главного предложения. А</w:t>
      </w:r>
      <w:r w:rsidR="003C6187" w:rsidRPr="00411B46">
        <w:rPr>
          <w:rFonts w:cs="Times New Roman"/>
          <w:sz w:val="28"/>
          <w:szCs w:val="28"/>
        </w:rPr>
        <w:t>кцент, коммуникативная цель такого типа высказываний</w:t>
      </w:r>
      <w:r w:rsidR="00C00141" w:rsidRPr="00411B46">
        <w:rPr>
          <w:rFonts w:cs="Times New Roman"/>
          <w:sz w:val="28"/>
          <w:szCs w:val="28"/>
        </w:rPr>
        <w:t xml:space="preserve"> всегда</w:t>
      </w:r>
      <w:r w:rsidR="003C6187" w:rsidRPr="00411B46">
        <w:rPr>
          <w:rFonts w:cs="Times New Roman"/>
          <w:sz w:val="28"/>
          <w:szCs w:val="28"/>
        </w:rPr>
        <w:t xml:space="preserve"> заключена в главном </w:t>
      </w:r>
      <w:r w:rsidR="00C00141" w:rsidRPr="00411B46">
        <w:rPr>
          <w:rFonts w:cs="Times New Roman"/>
          <w:sz w:val="28"/>
          <w:szCs w:val="28"/>
        </w:rPr>
        <w:t xml:space="preserve">предложении, в отрицании. </w:t>
      </w:r>
      <w:r w:rsidR="003C6187" w:rsidRPr="00411B46">
        <w:rPr>
          <w:rFonts w:cs="Times New Roman"/>
          <w:sz w:val="28"/>
          <w:szCs w:val="28"/>
        </w:rPr>
        <w:t xml:space="preserve"> </w:t>
      </w:r>
    </w:p>
    <w:p w14:paraId="0774816F" w14:textId="4B9CB564" w:rsidR="009C6325" w:rsidRPr="00411B46" w:rsidRDefault="009D6A02" w:rsidP="00B73215">
      <w:pPr>
        <w:spacing w:line="360" w:lineRule="auto"/>
        <w:rPr>
          <w:rFonts w:cs="Times New Roman"/>
          <w:sz w:val="28"/>
          <w:szCs w:val="28"/>
        </w:rPr>
      </w:pPr>
      <w:r w:rsidRPr="00411B46">
        <w:rPr>
          <w:rFonts w:cs="Times New Roman"/>
          <w:sz w:val="28"/>
          <w:szCs w:val="28"/>
        </w:rPr>
        <w:t>Другой</w:t>
      </w:r>
      <w:r w:rsidR="006D23F5" w:rsidRPr="00411B46">
        <w:rPr>
          <w:rFonts w:cs="Times New Roman"/>
          <w:sz w:val="28"/>
          <w:szCs w:val="28"/>
        </w:rPr>
        <w:t xml:space="preserve"> функцией сюбжонктива, выделяемой М.К.Сабанеевой, является </w:t>
      </w:r>
      <w:r w:rsidR="006D23F5" w:rsidRPr="00411B46">
        <w:rPr>
          <w:rFonts w:cs="Times New Roman"/>
          <w:b/>
          <w:sz w:val="28"/>
          <w:szCs w:val="28"/>
        </w:rPr>
        <w:t>в</w:t>
      </w:r>
      <w:r w:rsidR="0031136B" w:rsidRPr="00411B46">
        <w:rPr>
          <w:rFonts w:cs="Times New Roman"/>
          <w:b/>
          <w:sz w:val="28"/>
          <w:szCs w:val="28"/>
        </w:rPr>
        <w:t>ыражение действия, не утверждаемого говорящим или протагонистом</w:t>
      </w:r>
      <w:r w:rsidR="0031136B" w:rsidRPr="00411B46">
        <w:rPr>
          <w:rFonts w:cs="Times New Roman"/>
          <w:sz w:val="28"/>
          <w:szCs w:val="28"/>
        </w:rPr>
        <w:t xml:space="preserve"> [</w:t>
      </w:r>
      <w:r w:rsidR="00F73BA9" w:rsidRPr="00411B46">
        <w:rPr>
          <w:rFonts w:cs="Times New Roman"/>
          <w:sz w:val="28"/>
          <w:szCs w:val="28"/>
        </w:rPr>
        <w:t>8</w:t>
      </w:r>
      <w:r w:rsidR="0031136B" w:rsidRPr="00411B46">
        <w:rPr>
          <w:rFonts w:cs="Times New Roman"/>
          <w:sz w:val="28"/>
          <w:szCs w:val="28"/>
        </w:rPr>
        <w:t>, с. 70]</w:t>
      </w:r>
      <w:r w:rsidR="006D23F5" w:rsidRPr="00411B46">
        <w:rPr>
          <w:rFonts w:cs="Times New Roman"/>
          <w:sz w:val="28"/>
          <w:szCs w:val="28"/>
        </w:rPr>
        <w:t>. Данная функция</w:t>
      </w:r>
      <w:r w:rsidR="00002658" w:rsidRPr="00411B46">
        <w:rPr>
          <w:rFonts w:cs="Times New Roman"/>
          <w:sz w:val="28"/>
          <w:szCs w:val="28"/>
        </w:rPr>
        <w:t xml:space="preserve"> реализуется после</w:t>
      </w:r>
      <w:r w:rsidR="00005510" w:rsidRPr="00411B46">
        <w:rPr>
          <w:rFonts w:cs="Times New Roman"/>
          <w:sz w:val="28"/>
          <w:szCs w:val="28"/>
        </w:rPr>
        <w:t xml:space="preserve"> глаголов и конструкций с семантикой выводного знания (</w:t>
      </w:r>
      <w:r w:rsidR="002C3D31" w:rsidRPr="00411B46">
        <w:rPr>
          <w:rFonts w:cs="Times New Roman"/>
          <w:sz w:val="28"/>
          <w:szCs w:val="28"/>
        </w:rPr>
        <w:t xml:space="preserve">глаголы мысли: </w:t>
      </w:r>
      <w:r w:rsidR="00005510" w:rsidRPr="00411B46">
        <w:rPr>
          <w:rFonts w:cs="Times New Roman"/>
          <w:i/>
          <w:sz w:val="28"/>
          <w:szCs w:val="28"/>
          <w:lang w:val="en-US"/>
        </w:rPr>
        <w:t>penser</w:t>
      </w:r>
      <w:r w:rsidR="00005510" w:rsidRPr="00411B46">
        <w:rPr>
          <w:rFonts w:cs="Times New Roman"/>
          <w:i/>
          <w:sz w:val="28"/>
          <w:szCs w:val="28"/>
        </w:rPr>
        <w:t xml:space="preserve">, </w:t>
      </w:r>
      <w:r w:rsidR="00005510" w:rsidRPr="00411B46">
        <w:rPr>
          <w:rFonts w:cs="Times New Roman"/>
          <w:i/>
          <w:sz w:val="28"/>
          <w:szCs w:val="28"/>
          <w:lang w:val="en-US"/>
        </w:rPr>
        <w:t>croire</w:t>
      </w:r>
      <w:r w:rsidR="00005510" w:rsidRPr="00411B46">
        <w:rPr>
          <w:rFonts w:cs="Times New Roman"/>
          <w:i/>
          <w:sz w:val="28"/>
          <w:szCs w:val="28"/>
        </w:rPr>
        <w:t xml:space="preserve">, </w:t>
      </w:r>
      <w:r w:rsidR="00005510" w:rsidRPr="00411B46">
        <w:rPr>
          <w:rFonts w:cs="Times New Roman"/>
          <w:i/>
          <w:sz w:val="28"/>
          <w:szCs w:val="28"/>
          <w:lang w:val="en-US"/>
        </w:rPr>
        <w:t>trouver</w:t>
      </w:r>
      <w:r w:rsidR="00005510" w:rsidRPr="00411B46">
        <w:rPr>
          <w:rFonts w:cs="Times New Roman"/>
          <w:i/>
          <w:sz w:val="28"/>
          <w:szCs w:val="28"/>
        </w:rPr>
        <w:t>)</w:t>
      </w:r>
      <w:r w:rsidR="00005510" w:rsidRPr="00411B46">
        <w:rPr>
          <w:rFonts w:cs="Times New Roman"/>
          <w:sz w:val="28"/>
          <w:szCs w:val="28"/>
        </w:rPr>
        <w:t>, простого знания (</w:t>
      </w:r>
      <w:r w:rsidR="00005510" w:rsidRPr="00411B46">
        <w:rPr>
          <w:rFonts w:cs="Times New Roman"/>
          <w:i/>
          <w:sz w:val="28"/>
          <w:szCs w:val="28"/>
        </w:rPr>
        <w:t>savoir</w:t>
      </w:r>
      <w:r w:rsidR="00005510" w:rsidRPr="00411B46">
        <w:rPr>
          <w:rFonts w:cs="Times New Roman"/>
          <w:sz w:val="28"/>
          <w:szCs w:val="28"/>
        </w:rPr>
        <w:t>),</w:t>
      </w:r>
      <w:r w:rsidR="00002658" w:rsidRPr="00411B46">
        <w:rPr>
          <w:rFonts w:cs="Times New Roman"/>
          <w:sz w:val="28"/>
          <w:szCs w:val="28"/>
        </w:rPr>
        <w:t xml:space="preserve"> </w:t>
      </w:r>
      <w:r w:rsidR="00005510" w:rsidRPr="00411B46">
        <w:rPr>
          <w:rFonts w:cs="Times New Roman"/>
          <w:sz w:val="28"/>
          <w:szCs w:val="28"/>
        </w:rPr>
        <w:t>сомнения (</w:t>
      </w:r>
      <w:r w:rsidR="00005510" w:rsidRPr="00411B46">
        <w:rPr>
          <w:rFonts w:cs="Times New Roman"/>
          <w:i/>
          <w:sz w:val="28"/>
          <w:szCs w:val="28"/>
          <w:lang w:val="en-US"/>
        </w:rPr>
        <w:t>douter</w:t>
      </w:r>
      <w:r w:rsidR="00005510" w:rsidRPr="00411B46">
        <w:rPr>
          <w:rFonts w:cs="Times New Roman"/>
          <w:i/>
          <w:sz w:val="28"/>
          <w:szCs w:val="28"/>
        </w:rPr>
        <w:t xml:space="preserve">, </w:t>
      </w:r>
      <w:r w:rsidR="00005510" w:rsidRPr="00411B46">
        <w:rPr>
          <w:rFonts w:cs="Times New Roman"/>
          <w:i/>
          <w:sz w:val="28"/>
          <w:szCs w:val="28"/>
          <w:lang w:val="en-US"/>
        </w:rPr>
        <w:t>il</w:t>
      </w:r>
      <w:r w:rsidR="00005510" w:rsidRPr="00411B46">
        <w:rPr>
          <w:rFonts w:cs="Times New Roman"/>
          <w:i/>
          <w:sz w:val="28"/>
          <w:szCs w:val="28"/>
        </w:rPr>
        <w:t xml:space="preserve"> </w:t>
      </w:r>
      <w:r w:rsidR="00005510" w:rsidRPr="00411B46">
        <w:rPr>
          <w:rFonts w:cs="Times New Roman"/>
          <w:i/>
          <w:sz w:val="28"/>
          <w:szCs w:val="28"/>
          <w:lang w:val="en-US"/>
        </w:rPr>
        <w:t>semble</w:t>
      </w:r>
      <w:r w:rsidR="00005510" w:rsidRPr="00411B46">
        <w:rPr>
          <w:rFonts w:cs="Times New Roman"/>
          <w:sz w:val="28"/>
          <w:szCs w:val="28"/>
        </w:rPr>
        <w:t>), незнания (</w:t>
      </w:r>
      <w:r w:rsidR="00005510" w:rsidRPr="00411B46">
        <w:rPr>
          <w:rFonts w:cs="Times New Roman"/>
          <w:i/>
          <w:sz w:val="28"/>
          <w:szCs w:val="28"/>
          <w:lang w:val="en-US"/>
        </w:rPr>
        <w:t>ignorer</w:t>
      </w:r>
      <w:r w:rsidR="00005510" w:rsidRPr="00411B46">
        <w:rPr>
          <w:rFonts w:cs="Times New Roman"/>
          <w:sz w:val="28"/>
          <w:szCs w:val="28"/>
        </w:rPr>
        <w:t xml:space="preserve">), </w:t>
      </w:r>
      <w:r w:rsidR="00005510" w:rsidRPr="00411B46">
        <w:rPr>
          <w:rFonts w:cs="Times New Roman"/>
          <w:sz w:val="28"/>
          <w:szCs w:val="28"/>
        </w:rPr>
        <w:lastRenderedPageBreak/>
        <w:t>отрицания (</w:t>
      </w:r>
      <w:r w:rsidR="00005510" w:rsidRPr="00411B46">
        <w:rPr>
          <w:rFonts w:cs="Times New Roman"/>
          <w:i/>
          <w:sz w:val="28"/>
          <w:szCs w:val="28"/>
          <w:lang w:val="en-US"/>
        </w:rPr>
        <w:t>nier</w:t>
      </w:r>
      <w:r w:rsidR="00005510" w:rsidRPr="00411B46">
        <w:rPr>
          <w:rFonts w:cs="Times New Roman"/>
          <w:sz w:val="28"/>
          <w:szCs w:val="28"/>
        </w:rPr>
        <w:t>), речи (</w:t>
      </w:r>
      <w:r w:rsidR="00005510" w:rsidRPr="00411B46">
        <w:rPr>
          <w:rFonts w:cs="Times New Roman"/>
          <w:i/>
          <w:sz w:val="28"/>
          <w:szCs w:val="28"/>
          <w:lang w:val="en-US"/>
        </w:rPr>
        <w:t>dire</w:t>
      </w:r>
      <w:r w:rsidR="00005510" w:rsidRPr="00411B46">
        <w:rPr>
          <w:rFonts w:cs="Times New Roman"/>
          <w:sz w:val="28"/>
          <w:szCs w:val="28"/>
        </w:rPr>
        <w:t>)</w:t>
      </w:r>
      <w:r w:rsidRPr="00411B46">
        <w:rPr>
          <w:rFonts w:cs="Times New Roman"/>
          <w:sz w:val="28"/>
          <w:szCs w:val="28"/>
        </w:rPr>
        <w:t>)</w:t>
      </w:r>
      <w:r w:rsidR="00005510" w:rsidRPr="00411B46">
        <w:rPr>
          <w:rFonts w:cs="Times New Roman"/>
          <w:sz w:val="28"/>
          <w:szCs w:val="28"/>
        </w:rPr>
        <w:t xml:space="preserve">. </w:t>
      </w:r>
      <w:r w:rsidR="00E127A7" w:rsidRPr="00411B46">
        <w:rPr>
          <w:rFonts w:cs="Times New Roman"/>
          <w:sz w:val="28"/>
          <w:szCs w:val="28"/>
        </w:rPr>
        <w:t>Выбор наклонения после данных глаголов</w:t>
      </w:r>
      <w:r w:rsidR="00E53BF8" w:rsidRPr="00411B46">
        <w:rPr>
          <w:rFonts w:cs="Times New Roman"/>
          <w:sz w:val="28"/>
          <w:szCs w:val="28"/>
        </w:rPr>
        <w:t xml:space="preserve"> </w:t>
      </w:r>
      <w:r w:rsidR="00B671EB" w:rsidRPr="00411B46">
        <w:rPr>
          <w:rFonts w:cs="Times New Roman"/>
          <w:sz w:val="28"/>
          <w:szCs w:val="28"/>
        </w:rPr>
        <w:t>с одной стороны</w:t>
      </w:r>
      <w:r w:rsidR="00E53BF8" w:rsidRPr="00411B46">
        <w:rPr>
          <w:rFonts w:cs="Times New Roman"/>
          <w:sz w:val="28"/>
          <w:szCs w:val="28"/>
        </w:rPr>
        <w:t xml:space="preserve"> </w:t>
      </w:r>
      <w:r w:rsidR="00E127A7" w:rsidRPr="00411B46">
        <w:rPr>
          <w:rFonts w:cs="Times New Roman"/>
          <w:sz w:val="28"/>
          <w:szCs w:val="28"/>
        </w:rPr>
        <w:t>в той или иной степени зависи</w:t>
      </w:r>
      <w:r w:rsidRPr="00411B46">
        <w:rPr>
          <w:rFonts w:cs="Times New Roman"/>
          <w:sz w:val="28"/>
          <w:szCs w:val="28"/>
        </w:rPr>
        <w:t>т</w:t>
      </w:r>
      <w:r w:rsidR="00B671EB" w:rsidRPr="00411B46">
        <w:rPr>
          <w:rFonts w:cs="Times New Roman"/>
          <w:sz w:val="28"/>
          <w:szCs w:val="28"/>
        </w:rPr>
        <w:t xml:space="preserve"> от формальных факторов</w:t>
      </w:r>
      <w:r w:rsidR="005B2B87" w:rsidRPr="00411B46">
        <w:rPr>
          <w:rFonts w:cs="Times New Roman"/>
          <w:sz w:val="28"/>
          <w:szCs w:val="28"/>
        </w:rPr>
        <w:t xml:space="preserve"> (грамматической формы), </w:t>
      </w:r>
      <w:r w:rsidRPr="00411B46">
        <w:rPr>
          <w:rFonts w:cs="Times New Roman"/>
          <w:sz w:val="28"/>
          <w:szCs w:val="28"/>
        </w:rPr>
        <w:t xml:space="preserve">с другой – </w:t>
      </w:r>
      <w:r w:rsidR="00B671EB" w:rsidRPr="00411B46">
        <w:rPr>
          <w:rFonts w:cs="Times New Roman"/>
          <w:sz w:val="28"/>
          <w:szCs w:val="28"/>
        </w:rPr>
        <w:t>формальному фактору соответству</w:t>
      </w:r>
      <w:r w:rsidR="004A6107" w:rsidRPr="00411B46">
        <w:rPr>
          <w:rFonts w:cs="Times New Roman"/>
          <w:sz w:val="28"/>
          <w:szCs w:val="28"/>
        </w:rPr>
        <w:t>ю</w:t>
      </w:r>
      <w:r w:rsidR="00B671EB" w:rsidRPr="00411B46">
        <w:rPr>
          <w:rFonts w:cs="Times New Roman"/>
          <w:sz w:val="28"/>
          <w:szCs w:val="28"/>
        </w:rPr>
        <w:t>т определенные содержательные оттенки</w:t>
      </w:r>
      <w:r w:rsidR="00FE5B2F" w:rsidRPr="00411B46">
        <w:rPr>
          <w:rFonts w:cs="Times New Roman"/>
          <w:sz w:val="28"/>
          <w:szCs w:val="28"/>
        </w:rPr>
        <w:t xml:space="preserve">. </w:t>
      </w:r>
      <w:r w:rsidR="000A0BAF" w:rsidRPr="00411B46">
        <w:rPr>
          <w:rFonts w:cs="Times New Roman"/>
          <w:b/>
          <w:sz w:val="28"/>
          <w:szCs w:val="28"/>
        </w:rPr>
        <w:t xml:space="preserve">Возможность выбора наклонения связана с большей или меньшей степенью уверенности говорящего </w:t>
      </w:r>
      <w:r w:rsidR="00C70774" w:rsidRPr="00411B46">
        <w:rPr>
          <w:rFonts w:cs="Times New Roman"/>
          <w:b/>
          <w:sz w:val="28"/>
          <w:szCs w:val="28"/>
        </w:rPr>
        <w:t>и</w:t>
      </w:r>
      <w:r w:rsidR="000A0BAF" w:rsidRPr="00411B46">
        <w:rPr>
          <w:rFonts w:cs="Times New Roman"/>
          <w:b/>
          <w:sz w:val="28"/>
          <w:szCs w:val="28"/>
        </w:rPr>
        <w:t xml:space="preserve">ли протагониста в </w:t>
      </w:r>
      <w:r w:rsidR="0036161C" w:rsidRPr="00411B46">
        <w:rPr>
          <w:rFonts w:cs="Times New Roman"/>
          <w:b/>
          <w:sz w:val="28"/>
          <w:szCs w:val="28"/>
        </w:rPr>
        <w:t xml:space="preserve">реализации </w:t>
      </w:r>
      <w:r w:rsidR="000A0BAF" w:rsidRPr="00411B46">
        <w:rPr>
          <w:rFonts w:cs="Times New Roman"/>
          <w:b/>
          <w:sz w:val="28"/>
          <w:szCs w:val="28"/>
        </w:rPr>
        <w:t>дейс</w:t>
      </w:r>
      <w:r w:rsidR="00690964" w:rsidRPr="00411B46">
        <w:rPr>
          <w:rFonts w:cs="Times New Roman"/>
          <w:b/>
          <w:sz w:val="28"/>
          <w:szCs w:val="28"/>
        </w:rPr>
        <w:t>тви</w:t>
      </w:r>
      <w:r w:rsidR="0036161C" w:rsidRPr="00411B46">
        <w:rPr>
          <w:rFonts w:cs="Times New Roman"/>
          <w:b/>
          <w:sz w:val="28"/>
          <w:szCs w:val="28"/>
        </w:rPr>
        <w:t>я</w:t>
      </w:r>
      <w:r w:rsidR="00690964" w:rsidRPr="00411B46">
        <w:rPr>
          <w:rFonts w:cs="Times New Roman"/>
          <w:sz w:val="28"/>
          <w:szCs w:val="28"/>
        </w:rPr>
        <w:t>.</w:t>
      </w:r>
    </w:p>
    <w:p w14:paraId="6410DC21" w14:textId="6BD2899A" w:rsidR="00D42946" w:rsidRPr="00411B46" w:rsidRDefault="004F4E63" w:rsidP="00B73215">
      <w:pPr>
        <w:spacing w:line="360" w:lineRule="auto"/>
        <w:rPr>
          <w:rFonts w:cs="Times New Roman"/>
          <w:sz w:val="28"/>
          <w:szCs w:val="28"/>
        </w:rPr>
      </w:pPr>
      <w:r w:rsidRPr="00411B46">
        <w:rPr>
          <w:rFonts w:cs="Times New Roman"/>
          <w:sz w:val="28"/>
          <w:szCs w:val="28"/>
        </w:rPr>
        <w:t>В.</w:t>
      </w:r>
      <w:r w:rsidR="00D27029" w:rsidRPr="00411B46">
        <w:rPr>
          <w:rFonts w:cs="Times New Roman"/>
          <w:sz w:val="28"/>
          <w:szCs w:val="28"/>
        </w:rPr>
        <w:t xml:space="preserve">Г. Гак также </w:t>
      </w:r>
      <w:r w:rsidR="00731CD5" w:rsidRPr="00411B46">
        <w:rPr>
          <w:rFonts w:cs="Times New Roman"/>
          <w:sz w:val="28"/>
          <w:szCs w:val="28"/>
        </w:rPr>
        <w:t>отмечает, что с</w:t>
      </w:r>
      <w:r w:rsidR="00D42946" w:rsidRPr="00411B46">
        <w:rPr>
          <w:rFonts w:cs="Times New Roman"/>
          <w:sz w:val="28"/>
          <w:szCs w:val="28"/>
        </w:rPr>
        <w:t xml:space="preserve">юбжонктив </w:t>
      </w:r>
      <w:r w:rsidR="00731CD5" w:rsidRPr="00411B46">
        <w:rPr>
          <w:rFonts w:cs="Times New Roman"/>
          <w:sz w:val="28"/>
          <w:szCs w:val="28"/>
        </w:rPr>
        <w:t>может показывать</w:t>
      </w:r>
      <w:r w:rsidR="00D42946" w:rsidRPr="00411B46">
        <w:rPr>
          <w:rFonts w:cs="Times New Roman"/>
          <w:sz w:val="28"/>
          <w:szCs w:val="28"/>
        </w:rPr>
        <w:t xml:space="preserve"> большую степень участия субъекта в установлении факта. Например, </w:t>
      </w:r>
      <w:r w:rsidR="00D42946" w:rsidRPr="00411B46">
        <w:rPr>
          <w:rFonts w:cs="Times New Roman"/>
          <w:i/>
          <w:sz w:val="28"/>
          <w:szCs w:val="28"/>
          <w:lang w:val="en-US"/>
        </w:rPr>
        <w:t>D</w:t>
      </w:r>
      <w:r w:rsidR="00D42946" w:rsidRPr="00411B46">
        <w:rPr>
          <w:rFonts w:cs="Times New Roman"/>
          <w:i/>
          <w:sz w:val="28"/>
          <w:szCs w:val="28"/>
        </w:rPr>
        <w:t>’</w:t>
      </w:r>
      <w:r w:rsidR="00D42946" w:rsidRPr="00411B46">
        <w:rPr>
          <w:rFonts w:cs="Times New Roman"/>
          <w:i/>
          <w:sz w:val="28"/>
          <w:szCs w:val="28"/>
          <w:lang w:val="en-US"/>
        </w:rPr>
        <w:t>o</w:t>
      </w:r>
      <w:r w:rsidR="00D42946" w:rsidRPr="00411B46">
        <w:rPr>
          <w:rFonts w:cs="Times New Roman"/>
          <w:i/>
          <w:sz w:val="28"/>
          <w:szCs w:val="28"/>
        </w:rPr>
        <w:t xml:space="preserve">ù </w:t>
      </w:r>
      <w:r w:rsidR="00D42946" w:rsidRPr="00411B46">
        <w:rPr>
          <w:rFonts w:cs="Times New Roman"/>
          <w:i/>
          <w:sz w:val="28"/>
          <w:szCs w:val="28"/>
          <w:lang w:val="en-US"/>
        </w:rPr>
        <w:t>tenez</w:t>
      </w:r>
      <w:r w:rsidR="00D42946" w:rsidRPr="00411B46">
        <w:rPr>
          <w:rFonts w:cs="Times New Roman"/>
          <w:i/>
          <w:sz w:val="28"/>
          <w:szCs w:val="28"/>
        </w:rPr>
        <w:t>-</w:t>
      </w:r>
      <w:r w:rsidR="00D42946" w:rsidRPr="00411B46">
        <w:rPr>
          <w:rFonts w:cs="Times New Roman"/>
          <w:i/>
          <w:sz w:val="28"/>
          <w:szCs w:val="28"/>
          <w:lang w:val="en-US"/>
        </w:rPr>
        <w:t>vous</w:t>
      </w:r>
      <w:r w:rsidR="00D42946" w:rsidRPr="00411B46">
        <w:rPr>
          <w:rFonts w:cs="Times New Roman"/>
          <w:i/>
          <w:sz w:val="28"/>
          <w:szCs w:val="28"/>
        </w:rPr>
        <w:t xml:space="preserve"> </w:t>
      </w:r>
      <w:r w:rsidR="00D42946" w:rsidRPr="00411B46">
        <w:rPr>
          <w:rFonts w:cs="Times New Roman"/>
          <w:i/>
          <w:sz w:val="28"/>
          <w:szCs w:val="28"/>
          <w:lang w:val="en-US"/>
        </w:rPr>
        <w:t>qu</w:t>
      </w:r>
      <w:r w:rsidR="00D42946" w:rsidRPr="00411B46">
        <w:rPr>
          <w:rFonts w:cs="Times New Roman"/>
          <w:i/>
          <w:sz w:val="28"/>
          <w:szCs w:val="28"/>
        </w:rPr>
        <w:t>’</w:t>
      </w:r>
      <w:r w:rsidR="00D42946" w:rsidRPr="00411B46">
        <w:rPr>
          <w:rFonts w:cs="Times New Roman"/>
          <w:i/>
          <w:sz w:val="28"/>
          <w:szCs w:val="28"/>
          <w:lang w:val="en-US"/>
        </w:rPr>
        <w:t>il</w:t>
      </w:r>
      <w:r w:rsidR="00D42946" w:rsidRPr="00411B46">
        <w:rPr>
          <w:rFonts w:cs="Times New Roman"/>
          <w:i/>
          <w:sz w:val="28"/>
          <w:szCs w:val="28"/>
        </w:rPr>
        <w:t xml:space="preserve"> </w:t>
      </w:r>
      <w:r w:rsidR="00D42946" w:rsidRPr="00411B46">
        <w:rPr>
          <w:rFonts w:cs="Times New Roman"/>
          <w:i/>
          <w:sz w:val="28"/>
          <w:szCs w:val="28"/>
          <w:lang w:val="en-US"/>
        </w:rPr>
        <w:t>a</w:t>
      </w:r>
      <w:r w:rsidR="00D42946" w:rsidRPr="00411B46">
        <w:rPr>
          <w:rFonts w:cs="Times New Roman"/>
          <w:i/>
          <w:sz w:val="28"/>
          <w:szCs w:val="28"/>
        </w:rPr>
        <w:t xml:space="preserve"> </w:t>
      </w:r>
      <w:r w:rsidR="00D42946" w:rsidRPr="00411B46">
        <w:rPr>
          <w:rFonts w:cs="Times New Roman"/>
          <w:i/>
          <w:sz w:val="28"/>
          <w:szCs w:val="28"/>
          <w:lang w:val="en-US"/>
        </w:rPr>
        <w:t>fait</w:t>
      </w:r>
      <w:r w:rsidR="00D42946" w:rsidRPr="00411B46">
        <w:rPr>
          <w:rFonts w:cs="Times New Roman"/>
          <w:i/>
          <w:sz w:val="28"/>
          <w:szCs w:val="28"/>
        </w:rPr>
        <w:t xml:space="preserve"> </w:t>
      </w:r>
      <w:r w:rsidR="00D42946" w:rsidRPr="00411B46">
        <w:rPr>
          <w:rFonts w:cs="Times New Roman"/>
          <w:i/>
          <w:sz w:val="28"/>
          <w:szCs w:val="28"/>
          <w:lang w:val="en-US"/>
        </w:rPr>
        <w:t>cela</w:t>
      </w:r>
      <w:r w:rsidR="00D42946" w:rsidRPr="00411B46">
        <w:rPr>
          <w:rFonts w:cs="Times New Roman"/>
          <w:sz w:val="28"/>
          <w:szCs w:val="28"/>
        </w:rPr>
        <w:t xml:space="preserve"> (откуда вы узнали…) и </w:t>
      </w:r>
      <w:r w:rsidR="00D42946" w:rsidRPr="00411B46">
        <w:rPr>
          <w:rFonts w:cs="Times New Roman"/>
          <w:i/>
          <w:sz w:val="28"/>
          <w:szCs w:val="28"/>
          <w:lang w:val="en-US"/>
        </w:rPr>
        <w:t>D</w:t>
      </w:r>
      <w:r w:rsidR="00D42946" w:rsidRPr="00411B46">
        <w:rPr>
          <w:rFonts w:cs="Times New Roman"/>
          <w:i/>
          <w:sz w:val="28"/>
          <w:szCs w:val="28"/>
        </w:rPr>
        <w:t>’</w:t>
      </w:r>
      <w:r w:rsidR="00D42946" w:rsidRPr="00411B46">
        <w:rPr>
          <w:rFonts w:cs="Times New Roman"/>
          <w:i/>
          <w:sz w:val="28"/>
          <w:szCs w:val="28"/>
          <w:lang w:val="en-US"/>
        </w:rPr>
        <w:t>o</w:t>
      </w:r>
      <w:r w:rsidR="00D42946" w:rsidRPr="00411B46">
        <w:rPr>
          <w:rFonts w:cs="Times New Roman"/>
          <w:i/>
          <w:sz w:val="28"/>
          <w:szCs w:val="28"/>
        </w:rPr>
        <w:t xml:space="preserve">ù </w:t>
      </w:r>
      <w:r w:rsidR="00D42946" w:rsidRPr="00411B46">
        <w:rPr>
          <w:rFonts w:cs="Times New Roman"/>
          <w:i/>
          <w:sz w:val="28"/>
          <w:szCs w:val="28"/>
          <w:lang w:val="en-US"/>
        </w:rPr>
        <w:t>tenez</w:t>
      </w:r>
      <w:r w:rsidR="00D42946" w:rsidRPr="00411B46">
        <w:rPr>
          <w:rFonts w:cs="Times New Roman"/>
          <w:i/>
          <w:sz w:val="28"/>
          <w:szCs w:val="28"/>
        </w:rPr>
        <w:t>-</w:t>
      </w:r>
      <w:r w:rsidR="00D42946" w:rsidRPr="00411B46">
        <w:rPr>
          <w:rFonts w:cs="Times New Roman"/>
          <w:i/>
          <w:sz w:val="28"/>
          <w:szCs w:val="28"/>
          <w:lang w:val="en-US"/>
        </w:rPr>
        <w:t>vous</w:t>
      </w:r>
      <w:r w:rsidR="00D42946" w:rsidRPr="00411B46">
        <w:rPr>
          <w:rFonts w:cs="Times New Roman"/>
          <w:i/>
          <w:sz w:val="28"/>
          <w:szCs w:val="28"/>
        </w:rPr>
        <w:t xml:space="preserve"> </w:t>
      </w:r>
      <w:r w:rsidR="00D42946" w:rsidRPr="00411B46">
        <w:rPr>
          <w:rFonts w:cs="Times New Roman"/>
          <w:i/>
          <w:sz w:val="28"/>
          <w:szCs w:val="28"/>
          <w:lang w:val="en-US"/>
        </w:rPr>
        <w:t>qu</w:t>
      </w:r>
      <w:r w:rsidR="00D42946" w:rsidRPr="00411B46">
        <w:rPr>
          <w:rFonts w:cs="Times New Roman"/>
          <w:i/>
          <w:sz w:val="28"/>
          <w:szCs w:val="28"/>
        </w:rPr>
        <w:t>’</w:t>
      </w:r>
      <w:r w:rsidR="00D42946" w:rsidRPr="00411B46">
        <w:rPr>
          <w:rFonts w:cs="Times New Roman"/>
          <w:i/>
          <w:sz w:val="28"/>
          <w:szCs w:val="28"/>
          <w:lang w:val="en-US"/>
        </w:rPr>
        <w:t>il</w:t>
      </w:r>
      <w:r w:rsidR="00D42946" w:rsidRPr="00411B46">
        <w:rPr>
          <w:rFonts w:cs="Times New Roman"/>
          <w:i/>
          <w:sz w:val="28"/>
          <w:szCs w:val="28"/>
        </w:rPr>
        <w:t xml:space="preserve"> </w:t>
      </w:r>
      <w:r w:rsidR="00D42946" w:rsidRPr="00411B46">
        <w:rPr>
          <w:rFonts w:cs="Times New Roman"/>
          <w:i/>
          <w:sz w:val="28"/>
          <w:szCs w:val="28"/>
          <w:lang w:val="en-US"/>
        </w:rPr>
        <w:t>ait</w:t>
      </w:r>
      <w:r w:rsidR="00D42946" w:rsidRPr="00411B46">
        <w:rPr>
          <w:rFonts w:cs="Times New Roman"/>
          <w:i/>
          <w:sz w:val="28"/>
          <w:szCs w:val="28"/>
        </w:rPr>
        <w:t xml:space="preserve"> </w:t>
      </w:r>
      <w:r w:rsidR="00D42946" w:rsidRPr="00411B46">
        <w:rPr>
          <w:rFonts w:cs="Times New Roman"/>
          <w:i/>
          <w:sz w:val="28"/>
          <w:szCs w:val="28"/>
          <w:lang w:val="en-US"/>
        </w:rPr>
        <w:t>fait</w:t>
      </w:r>
      <w:r w:rsidR="00D42946" w:rsidRPr="00411B46">
        <w:rPr>
          <w:rFonts w:cs="Times New Roman"/>
          <w:i/>
          <w:sz w:val="28"/>
          <w:szCs w:val="28"/>
        </w:rPr>
        <w:t xml:space="preserve"> </w:t>
      </w:r>
      <w:r w:rsidR="00D42946" w:rsidRPr="00411B46">
        <w:rPr>
          <w:rFonts w:cs="Times New Roman"/>
          <w:i/>
          <w:sz w:val="28"/>
          <w:szCs w:val="28"/>
          <w:lang w:val="en-US"/>
        </w:rPr>
        <w:t>cela</w:t>
      </w:r>
      <w:r w:rsidR="00D42946" w:rsidRPr="00411B46">
        <w:rPr>
          <w:rFonts w:cs="Times New Roman"/>
          <w:i/>
          <w:sz w:val="28"/>
          <w:szCs w:val="28"/>
        </w:rPr>
        <w:t xml:space="preserve"> </w:t>
      </w:r>
      <w:r w:rsidR="00D42946" w:rsidRPr="00411B46">
        <w:rPr>
          <w:rFonts w:cs="Times New Roman"/>
          <w:sz w:val="28"/>
          <w:szCs w:val="28"/>
        </w:rPr>
        <w:t>(установление факта приписываетс</w:t>
      </w:r>
      <w:r w:rsidR="00E127A7" w:rsidRPr="00411B46">
        <w:rPr>
          <w:rFonts w:cs="Times New Roman"/>
          <w:sz w:val="28"/>
          <w:szCs w:val="28"/>
        </w:rPr>
        <w:t>я собеседнику: с чего вы взяли)</w:t>
      </w:r>
      <w:r w:rsidR="001012F2" w:rsidRPr="00411B46">
        <w:rPr>
          <w:rFonts w:cs="Times New Roman"/>
          <w:sz w:val="28"/>
          <w:szCs w:val="28"/>
        </w:rPr>
        <w:t xml:space="preserve"> </w:t>
      </w:r>
      <w:r w:rsidR="00D42946" w:rsidRPr="00411B46">
        <w:rPr>
          <w:rFonts w:cs="Times New Roman"/>
          <w:sz w:val="28"/>
          <w:szCs w:val="28"/>
        </w:rPr>
        <w:t>[</w:t>
      </w:r>
      <w:r w:rsidR="00CF5D1F" w:rsidRPr="00411B46">
        <w:rPr>
          <w:rFonts w:cs="Times New Roman"/>
          <w:sz w:val="28"/>
          <w:szCs w:val="28"/>
        </w:rPr>
        <w:t>1</w:t>
      </w:r>
      <w:r w:rsidR="00D42946" w:rsidRPr="00411B46">
        <w:rPr>
          <w:rFonts w:cs="Times New Roman"/>
          <w:sz w:val="28"/>
          <w:szCs w:val="28"/>
        </w:rPr>
        <w:t>, с.190]</w:t>
      </w:r>
      <w:r w:rsidR="00E127A7" w:rsidRPr="00411B46">
        <w:rPr>
          <w:rFonts w:cs="Times New Roman"/>
          <w:sz w:val="28"/>
          <w:szCs w:val="28"/>
        </w:rPr>
        <w:t>.</w:t>
      </w:r>
    </w:p>
    <w:p w14:paraId="75D9D6EB" w14:textId="77777777" w:rsidR="00302C6A" w:rsidRPr="00411B46" w:rsidRDefault="000B5C9B" w:rsidP="00B73215">
      <w:pPr>
        <w:pStyle w:val="4"/>
        <w:numPr>
          <w:ilvl w:val="3"/>
          <w:numId w:val="1"/>
        </w:numPr>
        <w:spacing w:line="360" w:lineRule="auto"/>
        <w:rPr>
          <w:rFonts w:ascii="Times New Roman" w:hAnsi="Times New Roman" w:cs="Times New Roman"/>
          <w:sz w:val="28"/>
          <w:szCs w:val="28"/>
        </w:rPr>
      </w:pPr>
      <w:bookmarkStart w:id="14" w:name="_1.2.3.2.3._Случаи,_когда"/>
      <w:bookmarkStart w:id="15" w:name="_Toc105018790"/>
      <w:bookmarkEnd w:id="14"/>
      <w:r w:rsidRPr="00411B46">
        <w:rPr>
          <w:rFonts w:ascii="Times New Roman" w:hAnsi="Times New Roman" w:cs="Times New Roman"/>
          <w:sz w:val="28"/>
          <w:szCs w:val="28"/>
        </w:rPr>
        <w:t>Функции индикатива в позиции</w:t>
      </w:r>
      <w:r w:rsidR="00302C6A" w:rsidRPr="00411B46">
        <w:rPr>
          <w:rFonts w:ascii="Times New Roman" w:hAnsi="Times New Roman" w:cs="Times New Roman"/>
          <w:sz w:val="28"/>
          <w:szCs w:val="28"/>
        </w:rPr>
        <w:t>,</w:t>
      </w:r>
      <w:r w:rsidRPr="00411B46">
        <w:rPr>
          <w:rFonts w:ascii="Times New Roman" w:hAnsi="Times New Roman" w:cs="Times New Roman"/>
          <w:sz w:val="28"/>
          <w:szCs w:val="28"/>
        </w:rPr>
        <w:t xml:space="preserve"> допускающей выбор между наклонениями</w:t>
      </w:r>
      <w:bookmarkEnd w:id="15"/>
    </w:p>
    <w:p w14:paraId="29CF0F07" w14:textId="3E2E60FC" w:rsidR="00B06AE4" w:rsidRPr="00411B46" w:rsidRDefault="003E2CB3" w:rsidP="00B73215">
      <w:pPr>
        <w:spacing w:line="360" w:lineRule="auto"/>
        <w:rPr>
          <w:rFonts w:cs="Times New Roman"/>
          <w:sz w:val="28"/>
          <w:szCs w:val="28"/>
        </w:rPr>
      </w:pPr>
      <w:r w:rsidRPr="00411B46">
        <w:rPr>
          <w:rFonts w:cs="Times New Roman"/>
          <w:sz w:val="28"/>
          <w:szCs w:val="28"/>
        </w:rPr>
        <w:t>В определенных типах контекста</w:t>
      </w:r>
      <w:r w:rsidR="00686C8D" w:rsidRPr="00411B46">
        <w:rPr>
          <w:rFonts w:cs="Times New Roman"/>
          <w:sz w:val="28"/>
          <w:szCs w:val="28"/>
        </w:rPr>
        <w:t xml:space="preserve"> возможен выбор между наклонениями, как правило</w:t>
      </w:r>
      <w:r w:rsidR="005D4383" w:rsidRPr="00411B46">
        <w:rPr>
          <w:rFonts w:cs="Times New Roman"/>
          <w:sz w:val="28"/>
          <w:szCs w:val="28"/>
        </w:rPr>
        <w:t>,</w:t>
      </w:r>
      <w:r w:rsidR="00686C8D" w:rsidRPr="00411B46">
        <w:rPr>
          <w:rFonts w:cs="Times New Roman"/>
          <w:sz w:val="28"/>
          <w:szCs w:val="28"/>
        </w:rPr>
        <w:t xml:space="preserve"> между и</w:t>
      </w:r>
      <w:r w:rsidR="005D4383" w:rsidRPr="00411B46">
        <w:rPr>
          <w:rFonts w:cs="Times New Roman"/>
          <w:sz w:val="28"/>
          <w:szCs w:val="28"/>
        </w:rPr>
        <w:t>ндикативом и сюбжонктивом</w:t>
      </w:r>
      <w:r w:rsidR="00CB13D4" w:rsidRPr="00411B46">
        <w:rPr>
          <w:rStyle w:val="a9"/>
          <w:rFonts w:cs="Times New Roman"/>
          <w:sz w:val="28"/>
          <w:szCs w:val="28"/>
        </w:rPr>
        <w:footnoteReference w:id="5"/>
      </w:r>
      <w:r w:rsidR="005D4383" w:rsidRPr="00411B46">
        <w:rPr>
          <w:rFonts w:cs="Times New Roman"/>
          <w:sz w:val="28"/>
          <w:szCs w:val="28"/>
        </w:rPr>
        <w:t>, значительно реже</w:t>
      </w:r>
      <w:r w:rsidR="00686C8D" w:rsidRPr="00411B46">
        <w:rPr>
          <w:rFonts w:cs="Times New Roman"/>
          <w:sz w:val="28"/>
          <w:szCs w:val="28"/>
        </w:rPr>
        <w:t xml:space="preserve"> между данными наклонениями и кондици</w:t>
      </w:r>
      <w:r w:rsidR="005D4383" w:rsidRPr="00411B46">
        <w:rPr>
          <w:rFonts w:cs="Times New Roman"/>
          <w:sz w:val="28"/>
          <w:szCs w:val="28"/>
        </w:rPr>
        <w:t>о</w:t>
      </w:r>
      <w:r w:rsidR="00686C8D" w:rsidRPr="00411B46">
        <w:rPr>
          <w:rFonts w:cs="Times New Roman"/>
          <w:sz w:val="28"/>
          <w:szCs w:val="28"/>
        </w:rPr>
        <w:t xml:space="preserve">налом. </w:t>
      </w:r>
      <w:r w:rsidR="00865D47" w:rsidRPr="00411B46">
        <w:rPr>
          <w:rFonts w:cs="Times New Roman"/>
          <w:sz w:val="28"/>
          <w:szCs w:val="28"/>
        </w:rPr>
        <w:t xml:space="preserve">Рассмотрим случаи, релевантные для дополнительных придаточных. </w:t>
      </w:r>
      <w:r w:rsidR="003C4A7F" w:rsidRPr="00411B46">
        <w:rPr>
          <w:rFonts w:cs="Times New Roman"/>
          <w:sz w:val="28"/>
          <w:szCs w:val="28"/>
        </w:rPr>
        <w:t>Возможность</w:t>
      </w:r>
      <w:r w:rsidR="00441129" w:rsidRPr="00411B46">
        <w:rPr>
          <w:rFonts w:cs="Times New Roman"/>
          <w:sz w:val="28"/>
          <w:szCs w:val="28"/>
        </w:rPr>
        <w:t xml:space="preserve"> </w:t>
      </w:r>
      <w:r w:rsidR="00207295" w:rsidRPr="00411B46">
        <w:rPr>
          <w:rFonts w:cs="Times New Roman"/>
          <w:sz w:val="28"/>
          <w:szCs w:val="28"/>
        </w:rPr>
        <w:t>выбор</w:t>
      </w:r>
      <w:r w:rsidR="00121E46" w:rsidRPr="00411B46">
        <w:rPr>
          <w:rFonts w:cs="Times New Roman"/>
          <w:sz w:val="28"/>
          <w:szCs w:val="28"/>
        </w:rPr>
        <w:t>а</w:t>
      </w:r>
      <w:r w:rsidR="00207295" w:rsidRPr="00411B46">
        <w:rPr>
          <w:rFonts w:cs="Times New Roman"/>
          <w:sz w:val="28"/>
          <w:szCs w:val="28"/>
        </w:rPr>
        <w:t xml:space="preserve"> ме</w:t>
      </w:r>
      <w:r w:rsidR="00B701E1" w:rsidRPr="00411B46">
        <w:rPr>
          <w:rFonts w:cs="Times New Roman"/>
          <w:sz w:val="28"/>
          <w:szCs w:val="28"/>
        </w:rPr>
        <w:t>ж</w:t>
      </w:r>
      <w:r w:rsidR="003C4A7F" w:rsidRPr="00411B46">
        <w:rPr>
          <w:rFonts w:cs="Times New Roman"/>
          <w:sz w:val="28"/>
          <w:szCs w:val="28"/>
        </w:rPr>
        <w:t>ду индикативом и сюбжонктивом может быть связана</w:t>
      </w:r>
      <w:r w:rsidR="00C1025D" w:rsidRPr="00411B46">
        <w:rPr>
          <w:rFonts w:cs="Times New Roman"/>
          <w:sz w:val="28"/>
          <w:szCs w:val="28"/>
        </w:rPr>
        <w:t xml:space="preserve"> с:</w:t>
      </w:r>
    </w:p>
    <w:p w14:paraId="02106E63" w14:textId="5EB63A4F" w:rsidR="006C1682" w:rsidRPr="00411B46" w:rsidRDefault="003B2D1B" w:rsidP="00B73215">
      <w:pPr>
        <w:pStyle w:val="a5"/>
        <w:numPr>
          <w:ilvl w:val="0"/>
          <w:numId w:val="5"/>
        </w:numPr>
        <w:spacing w:line="360" w:lineRule="auto"/>
        <w:ind w:left="0" w:firstLine="360"/>
        <w:rPr>
          <w:rFonts w:cs="Times New Roman"/>
          <w:sz w:val="28"/>
          <w:szCs w:val="28"/>
        </w:rPr>
      </w:pPr>
      <w:r w:rsidRPr="00411B46">
        <w:rPr>
          <w:rFonts w:cs="Times New Roman"/>
          <w:sz w:val="28"/>
          <w:szCs w:val="28"/>
        </w:rPr>
        <w:t>р</w:t>
      </w:r>
      <w:r w:rsidR="00C1025D" w:rsidRPr="00411B46">
        <w:rPr>
          <w:rFonts w:cs="Times New Roman"/>
          <w:sz w:val="28"/>
          <w:szCs w:val="28"/>
        </w:rPr>
        <w:t xml:space="preserve">еализацией </w:t>
      </w:r>
      <w:r w:rsidR="004E52A0" w:rsidRPr="00411B46">
        <w:rPr>
          <w:rFonts w:cs="Times New Roman"/>
          <w:sz w:val="28"/>
          <w:szCs w:val="28"/>
        </w:rPr>
        <w:t xml:space="preserve">разных </w:t>
      </w:r>
      <w:r w:rsidR="00C1025D" w:rsidRPr="00411B46">
        <w:rPr>
          <w:rFonts w:cs="Times New Roman"/>
          <w:sz w:val="28"/>
          <w:szCs w:val="28"/>
        </w:rPr>
        <w:t>значений полисемантичного глагола</w:t>
      </w:r>
      <w:r w:rsidR="003C4A7F" w:rsidRPr="00411B46">
        <w:rPr>
          <w:rFonts w:cs="Times New Roman"/>
          <w:sz w:val="28"/>
          <w:szCs w:val="28"/>
        </w:rPr>
        <w:t xml:space="preserve"> (</w:t>
      </w:r>
      <w:r w:rsidR="003C4A7F" w:rsidRPr="00411B46">
        <w:rPr>
          <w:rFonts w:cs="Times New Roman"/>
          <w:b/>
          <w:sz w:val="28"/>
          <w:szCs w:val="28"/>
        </w:rPr>
        <w:t xml:space="preserve">смыслоразличительная </w:t>
      </w:r>
      <w:r w:rsidR="003C4A7F" w:rsidRPr="00411B46">
        <w:rPr>
          <w:rFonts w:cs="Times New Roman"/>
          <w:sz w:val="28"/>
          <w:szCs w:val="28"/>
        </w:rPr>
        <w:t>функция чередования индикатив/сюбжонктив</w:t>
      </w:r>
      <w:r w:rsidR="00E74C10" w:rsidRPr="00411B46">
        <w:rPr>
          <w:rFonts w:cs="Times New Roman"/>
          <w:sz w:val="28"/>
          <w:szCs w:val="28"/>
        </w:rPr>
        <w:t>)</w:t>
      </w:r>
      <w:r w:rsidR="009630AE" w:rsidRPr="00411B46">
        <w:rPr>
          <w:rFonts w:cs="Times New Roman"/>
          <w:sz w:val="28"/>
          <w:szCs w:val="28"/>
        </w:rPr>
        <w:t>. Например,</w:t>
      </w:r>
      <w:r w:rsidR="00323EB5" w:rsidRPr="00411B46">
        <w:rPr>
          <w:rFonts w:cs="Times New Roman"/>
          <w:sz w:val="28"/>
          <w:szCs w:val="28"/>
        </w:rPr>
        <w:t xml:space="preserve"> </w:t>
      </w:r>
      <w:r w:rsidR="00C1025D" w:rsidRPr="00411B46">
        <w:rPr>
          <w:rFonts w:cs="Times New Roman"/>
          <w:sz w:val="28"/>
          <w:szCs w:val="28"/>
        </w:rPr>
        <w:t>глагол</w:t>
      </w:r>
      <w:r w:rsidR="009630AE" w:rsidRPr="00411B46">
        <w:rPr>
          <w:rFonts w:cs="Times New Roman"/>
          <w:sz w:val="28"/>
          <w:szCs w:val="28"/>
        </w:rPr>
        <w:t>ы</w:t>
      </w:r>
      <w:r w:rsidR="00C1025D" w:rsidRPr="00411B46">
        <w:rPr>
          <w:rFonts w:cs="Times New Roman"/>
          <w:sz w:val="28"/>
          <w:szCs w:val="28"/>
        </w:rPr>
        <w:t xml:space="preserve"> </w:t>
      </w:r>
      <w:r w:rsidR="00C1025D" w:rsidRPr="00411B46">
        <w:rPr>
          <w:rFonts w:cs="Times New Roman"/>
          <w:i/>
          <w:sz w:val="28"/>
          <w:szCs w:val="28"/>
          <w:lang w:val="en-US"/>
        </w:rPr>
        <w:t>comprendre</w:t>
      </w:r>
      <w:r w:rsidR="008D53B6" w:rsidRPr="00411B46">
        <w:rPr>
          <w:rFonts w:cs="Times New Roman"/>
          <w:i/>
          <w:sz w:val="28"/>
          <w:szCs w:val="28"/>
        </w:rPr>
        <w:t>, concevoir</w:t>
      </w:r>
      <w:r w:rsidR="008D53B6" w:rsidRPr="00411B46">
        <w:rPr>
          <w:rFonts w:cs="Times New Roman"/>
          <w:sz w:val="28"/>
          <w:szCs w:val="28"/>
        </w:rPr>
        <w:t xml:space="preserve">, </w:t>
      </w:r>
      <w:r w:rsidR="009630AE" w:rsidRPr="00411B46">
        <w:rPr>
          <w:rFonts w:cs="Times New Roman"/>
          <w:sz w:val="28"/>
          <w:szCs w:val="28"/>
        </w:rPr>
        <w:t xml:space="preserve">имеют значение «понимать» при употреблении индикатива и «считать естественным что-либо, понимать причину чего-либо» при употреблении сюбжонктива </w:t>
      </w:r>
      <w:r w:rsidR="004A373F" w:rsidRPr="00411B46">
        <w:rPr>
          <w:rFonts w:cs="Times New Roman"/>
          <w:sz w:val="28"/>
          <w:szCs w:val="28"/>
        </w:rPr>
        <w:t>[</w:t>
      </w:r>
      <w:r w:rsidR="00F73BA9" w:rsidRPr="00411B46">
        <w:rPr>
          <w:rFonts w:cs="Times New Roman"/>
          <w:sz w:val="28"/>
          <w:szCs w:val="28"/>
        </w:rPr>
        <w:t>8</w:t>
      </w:r>
      <w:r w:rsidR="004A373F" w:rsidRPr="00411B46">
        <w:rPr>
          <w:rFonts w:cs="Times New Roman"/>
          <w:sz w:val="28"/>
          <w:szCs w:val="28"/>
        </w:rPr>
        <w:t>, c. 63-65</w:t>
      </w:r>
      <w:r w:rsidR="00FA73C3" w:rsidRPr="00411B46">
        <w:rPr>
          <w:rFonts w:cs="Times New Roman"/>
          <w:sz w:val="28"/>
          <w:szCs w:val="28"/>
        </w:rPr>
        <w:t>, 84-85;</w:t>
      </w:r>
      <w:r w:rsidR="002E5683" w:rsidRPr="00411B46">
        <w:rPr>
          <w:rFonts w:cs="Times New Roman"/>
          <w:sz w:val="28"/>
          <w:szCs w:val="28"/>
        </w:rPr>
        <w:t xml:space="preserve"> </w:t>
      </w:r>
      <w:r w:rsidR="00F73BA9" w:rsidRPr="00411B46">
        <w:rPr>
          <w:rFonts w:cs="Times New Roman"/>
          <w:sz w:val="28"/>
          <w:szCs w:val="28"/>
        </w:rPr>
        <w:t>10</w:t>
      </w:r>
      <w:r w:rsidR="002E5683" w:rsidRPr="00411B46">
        <w:rPr>
          <w:rFonts w:cs="Times New Roman"/>
          <w:sz w:val="28"/>
          <w:szCs w:val="28"/>
        </w:rPr>
        <w:t xml:space="preserve">, с. </w:t>
      </w:r>
      <w:r w:rsidR="002F3508" w:rsidRPr="00411B46">
        <w:rPr>
          <w:rFonts w:cs="Times New Roman"/>
          <w:sz w:val="28"/>
          <w:szCs w:val="28"/>
        </w:rPr>
        <w:t>95-98</w:t>
      </w:r>
      <w:r w:rsidR="004A373F" w:rsidRPr="00411B46">
        <w:rPr>
          <w:rFonts w:cs="Times New Roman"/>
          <w:sz w:val="28"/>
          <w:szCs w:val="28"/>
        </w:rPr>
        <w:t>]</w:t>
      </w:r>
      <w:r w:rsidR="003C4A7F" w:rsidRPr="00411B46">
        <w:rPr>
          <w:rFonts w:cs="Times New Roman"/>
          <w:sz w:val="28"/>
          <w:szCs w:val="28"/>
        </w:rPr>
        <w:t xml:space="preserve">. </w:t>
      </w:r>
      <w:r w:rsidR="006C1682" w:rsidRPr="00411B46">
        <w:rPr>
          <w:rFonts w:cs="Times New Roman"/>
          <w:sz w:val="28"/>
          <w:szCs w:val="28"/>
        </w:rPr>
        <w:t>Также возможно совмещение глагол</w:t>
      </w:r>
      <w:r w:rsidR="00347120" w:rsidRPr="00411B46">
        <w:rPr>
          <w:rFonts w:cs="Times New Roman"/>
          <w:sz w:val="28"/>
          <w:szCs w:val="28"/>
        </w:rPr>
        <w:t>ом одновременно разных значений. Так</w:t>
      </w:r>
      <w:r w:rsidR="00347120" w:rsidRPr="00411B46">
        <w:rPr>
          <w:rFonts w:cs="Times New Roman"/>
          <w:sz w:val="28"/>
          <w:szCs w:val="28"/>
          <w:lang w:val="fr-FR"/>
        </w:rPr>
        <w:t xml:space="preserve">, </w:t>
      </w:r>
      <w:r w:rsidR="00347120" w:rsidRPr="00411B46">
        <w:rPr>
          <w:rFonts w:cs="Times New Roman"/>
          <w:sz w:val="28"/>
          <w:szCs w:val="28"/>
        </w:rPr>
        <w:t>в</w:t>
      </w:r>
      <w:r w:rsidR="00347120" w:rsidRPr="00411B46">
        <w:rPr>
          <w:rFonts w:cs="Times New Roman"/>
          <w:sz w:val="28"/>
          <w:szCs w:val="28"/>
          <w:lang w:val="fr-FR"/>
        </w:rPr>
        <w:t xml:space="preserve"> </w:t>
      </w:r>
      <w:r w:rsidR="00347120" w:rsidRPr="00411B46">
        <w:rPr>
          <w:rFonts w:cs="Times New Roman"/>
          <w:sz w:val="28"/>
          <w:szCs w:val="28"/>
        </w:rPr>
        <w:t>предложении</w:t>
      </w:r>
      <w:r w:rsidR="00347120" w:rsidRPr="00411B46">
        <w:rPr>
          <w:rFonts w:cs="Times New Roman"/>
          <w:sz w:val="28"/>
          <w:szCs w:val="28"/>
          <w:lang w:val="fr-FR"/>
        </w:rPr>
        <w:t xml:space="preserve"> </w:t>
      </w:r>
      <w:r w:rsidR="00347120" w:rsidRPr="00411B46">
        <w:rPr>
          <w:rFonts w:cs="Times New Roman"/>
          <w:i/>
          <w:sz w:val="28"/>
          <w:szCs w:val="28"/>
          <w:lang w:val="fr-FR"/>
        </w:rPr>
        <w:t xml:space="preserve">Elle fit dire qu’elle était indisposée et qu’on l’excusât de ne point paraître au dîner. </w:t>
      </w:r>
      <w:r w:rsidR="00347120" w:rsidRPr="00411B46">
        <w:rPr>
          <w:rFonts w:cs="Times New Roman"/>
          <w:i/>
          <w:sz w:val="28"/>
          <w:szCs w:val="28"/>
        </w:rPr>
        <w:t>(</w:t>
      </w:r>
      <w:r w:rsidR="00347120" w:rsidRPr="00411B46">
        <w:rPr>
          <w:rFonts w:cs="Times New Roman"/>
          <w:i/>
          <w:sz w:val="28"/>
          <w:szCs w:val="28"/>
          <w:lang w:val="en-US"/>
        </w:rPr>
        <w:t>France</w:t>
      </w:r>
      <w:r w:rsidR="00347120" w:rsidRPr="00411B46">
        <w:rPr>
          <w:rFonts w:cs="Times New Roman"/>
          <w:i/>
          <w:sz w:val="28"/>
          <w:szCs w:val="28"/>
        </w:rPr>
        <w:t>)</w:t>
      </w:r>
      <w:r w:rsidR="00347120" w:rsidRPr="00411B46">
        <w:rPr>
          <w:rFonts w:cs="Times New Roman"/>
          <w:sz w:val="28"/>
          <w:szCs w:val="28"/>
        </w:rPr>
        <w:t xml:space="preserve"> глагол </w:t>
      </w:r>
      <w:r w:rsidR="00347120" w:rsidRPr="00411B46">
        <w:rPr>
          <w:rFonts w:cs="Times New Roman"/>
          <w:i/>
          <w:sz w:val="28"/>
          <w:szCs w:val="28"/>
          <w:lang w:val="en-US"/>
        </w:rPr>
        <w:t>dire</w:t>
      </w:r>
      <w:r w:rsidR="00347120" w:rsidRPr="00411B46">
        <w:rPr>
          <w:rFonts w:cs="Times New Roman"/>
          <w:sz w:val="28"/>
          <w:szCs w:val="28"/>
        </w:rPr>
        <w:t>, выступая в своем первом значении</w:t>
      </w:r>
      <w:r w:rsidR="00BF005B" w:rsidRPr="00411B46">
        <w:rPr>
          <w:rFonts w:cs="Times New Roman"/>
          <w:sz w:val="28"/>
          <w:szCs w:val="28"/>
        </w:rPr>
        <w:t xml:space="preserve"> «произ</w:t>
      </w:r>
      <w:r w:rsidR="0021747C" w:rsidRPr="00411B46">
        <w:rPr>
          <w:rFonts w:cs="Times New Roman"/>
          <w:sz w:val="28"/>
          <w:szCs w:val="28"/>
        </w:rPr>
        <w:t>носить</w:t>
      </w:r>
      <w:r w:rsidR="00BF005B" w:rsidRPr="00411B46">
        <w:rPr>
          <w:rFonts w:cs="Times New Roman"/>
          <w:sz w:val="28"/>
          <w:szCs w:val="28"/>
        </w:rPr>
        <w:t>, высказ</w:t>
      </w:r>
      <w:r w:rsidR="0021747C" w:rsidRPr="00411B46">
        <w:rPr>
          <w:rFonts w:cs="Times New Roman"/>
          <w:sz w:val="28"/>
          <w:szCs w:val="28"/>
        </w:rPr>
        <w:t>ыв</w:t>
      </w:r>
      <w:r w:rsidR="00BF005B" w:rsidRPr="00411B46">
        <w:rPr>
          <w:rFonts w:cs="Times New Roman"/>
          <w:sz w:val="28"/>
          <w:szCs w:val="28"/>
        </w:rPr>
        <w:t>ать, констатировать»</w:t>
      </w:r>
      <w:r w:rsidR="00347120" w:rsidRPr="00411B46">
        <w:rPr>
          <w:rFonts w:cs="Times New Roman"/>
          <w:sz w:val="28"/>
          <w:szCs w:val="28"/>
        </w:rPr>
        <w:t>, присоединяет придаточное с индикативом,</w:t>
      </w:r>
      <w:r w:rsidR="00BF005B" w:rsidRPr="00411B46">
        <w:rPr>
          <w:rFonts w:cs="Times New Roman"/>
          <w:sz w:val="28"/>
          <w:szCs w:val="28"/>
        </w:rPr>
        <w:t xml:space="preserve"> в значении «просить» реализует </w:t>
      </w:r>
      <w:r w:rsidR="00BF005B" w:rsidRPr="00411B46">
        <w:rPr>
          <w:rFonts w:cs="Times New Roman"/>
          <w:sz w:val="28"/>
          <w:szCs w:val="28"/>
        </w:rPr>
        <w:lastRenderedPageBreak/>
        <w:t>волеизъявительный оттенок значения - присоединяет придаточное с сюбжонктивом. [</w:t>
      </w:r>
      <w:r w:rsidR="00E127A7" w:rsidRPr="00411B46">
        <w:rPr>
          <w:rFonts w:cs="Times New Roman"/>
          <w:sz w:val="28"/>
          <w:szCs w:val="28"/>
        </w:rPr>
        <w:t>5</w:t>
      </w:r>
      <w:r w:rsidR="00BF005B" w:rsidRPr="00411B46">
        <w:rPr>
          <w:rFonts w:cs="Times New Roman"/>
          <w:sz w:val="28"/>
          <w:szCs w:val="28"/>
        </w:rPr>
        <w:t>, с. 206]</w:t>
      </w:r>
    </w:p>
    <w:p w14:paraId="4B677B3F" w14:textId="1F5CB506" w:rsidR="00F6446D" w:rsidRPr="00411B46" w:rsidRDefault="00F6446D" w:rsidP="00B73215">
      <w:pPr>
        <w:pStyle w:val="a5"/>
        <w:numPr>
          <w:ilvl w:val="0"/>
          <w:numId w:val="5"/>
        </w:numPr>
        <w:spacing w:line="360" w:lineRule="auto"/>
        <w:ind w:left="0" w:firstLine="360"/>
        <w:rPr>
          <w:rFonts w:cs="Times New Roman"/>
          <w:sz w:val="28"/>
          <w:szCs w:val="28"/>
        </w:rPr>
      </w:pPr>
      <w:r w:rsidRPr="00411B46">
        <w:rPr>
          <w:rFonts w:cs="Times New Roman"/>
          <w:sz w:val="28"/>
          <w:szCs w:val="28"/>
        </w:rPr>
        <w:t xml:space="preserve">отражением различной </w:t>
      </w:r>
      <w:r w:rsidRPr="00411B46">
        <w:rPr>
          <w:rFonts w:cs="Times New Roman"/>
          <w:b/>
          <w:sz w:val="28"/>
          <w:szCs w:val="28"/>
        </w:rPr>
        <w:t>степени уверенности</w:t>
      </w:r>
      <w:r w:rsidRPr="00411B46">
        <w:rPr>
          <w:rFonts w:cs="Times New Roman"/>
          <w:sz w:val="28"/>
          <w:szCs w:val="28"/>
        </w:rPr>
        <w:t xml:space="preserve"> говорящего или протагониста в достоверности факта, заключенного в придаточном</w:t>
      </w:r>
      <w:r w:rsidR="00743699" w:rsidRPr="00411B46">
        <w:rPr>
          <w:rFonts w:cs="Times New Roman"/>
          <w:sz w:val="28"/>
          <w:szCs w:val="28"/>
        </w:rPr>
        <w:t xml:space="preserve"> после</w:t>
      </w:r>
      <w:r w:rsidRPr="00411B46">
        <w:rPr>
          <w:rFonts w:cs="Times New Roman"/>
          <w:sz w:val="28"/>
          <w:szCs w:val="28"/>
        </w:rPr>
        <w:t xml:space="preserve"> </w:t>
      </w:r>
      <w:r w:rsidR="00743699" w:rsidRPr="00411B46">
        <w:rPr>
          <w:rFonts w:cs="Times New Roman"/>
          <w:sz w:val="28"/>
          <w:szCs w:val="28"/>
        </w:rPr>
        <w:t xml:space="preserve">безличных оборотов с семантикой умозаключения и </w:t>
      </w:r>
      <w:r w:rsidR="00743699" w:rsidRPr="00411B46">
        <w:rPr>
          <w:rFonts w:cs="Times New Roman"/>
          <w:sz w:val="28"/>
          <w:szCs w:val="28"/>
          <w:u w:val="single"/>
        </w:rPr>
        <w:t>глаголов мысли, сомнения, незнания, отрицания, речи и некоторых других</w:t>
      </w:r>
      <w:r w:rsidRPr="00411B46">
        <w:rPr>
          <w:rFonts w:cs="Times New Roman"/>
          <w:sz w:val="28"/>
          <w:szCs w:val="28"/>
        </w:rPr>
        <w:t>.</w:t>
      </w:r>
    </w:p>
    <w:p w14:paraId="660A4624" w14:textId="0A1C0C8F" w:rsidR="009F7018" w:rsidRPr="00411B46" w:rsidRDefault="0021747C" w:rsidP="00B73215">
      <w:pPr>
        <w:spacing w:line="360" w:lineRule="auto"/>
        <w:rPr>
          <w:rFonts w:cs="Times New Roman"/>
          <w:sz w:val="28"/>
          <w:szCs w:val="28"/>
        </w:rPr>
      </w:pPr>
      <w:r w:rsidRPr="00411B46">
        <w:rPr>
          <w:rFonts w:cs="Times New Roman"/>
          <w:sz w:val="28"/>
          <w:szCs w:val="28"/>
        </w:rPr>
        <w:t>С</w:t>
      </w:r>
      <w:r w:rsidR="00044B27" w:rsidRPr="00411B46">
        <w:rPr>
          <w:rFonts w:cs="Times New Roman"/>
          <w:sz w:val="28"/>
          <w:szCs w:val="28"/>
        </w:rPr>
        <w:t>еман</w:t>
      </w:r>
      <w:r w:rsidR="00870E2F" w:rsidRPr="00411B46">
        <w:rPr>
          <w:rFonts w:cs="Times New Roman"/>
          <w:sz w:val="28"/>
          <w:szCs w:val="28"/>
        </w:rPr>
        <w:t xml:space="preserve">тика </w:t>
      </w:r>
      <w:r w:rsidRPr="00411B46">
        <w:rPr>
          <w:rFonts w:cs="Times New Roman"/>
          <w:sz w:val="28"/>
          <w:szCs w:val="28"/>
        </w:rPr>
        <w:t>не</w:t>
      </w:r>
      <w:r w:rsidR="00870E2F" w:rsidRPr="00411B46">
        <w:rPr>
          <w:rFonts w:cs="Times New Roman"/>
          <w:sz w:val="28"/>
          <w:szCs w:val="28"/>
        </w:rPr>
        <w:t>которых</w:t>
      </w:r>
      <w:r w:rsidRPr="00411B46">
        <w:rPr>
          <w:rFonts w:cs="Times New Roman"/>
          <w:sz w:val="28"/>
          <w:szCs w:val="28"/>
        </w:rPr>
        <w:t xml:space="preserve"> оборотов отражает </w:t>
      </w:r>
      <w:r w:rsidR="00870E2F" w:rsidRPr="00411B46">
        <w:rPr>
          <w:rFonts w:cs="Times New Roman"/>
          <w:sz w:val="28"/>
          <w:szCs w:val="28"/>
        </w:rPr>
        <w:t>б</w:t>
      </w:r>
      <w:r w:rsidRPr="00411B46">
        <w:rPr>
          <w:rFonts w:cs="Times New Roman"/>
          <w:sz w:val="28"/>
          <w:szCs w:val="28"/>
        </w:rPr>
        <w:t>ó</w:t>
      </w:r>
      <w:r w:rsidR="0042795E" w:rsidRPr="00411B46">
        <w:rPr>
          <w:rFonts w:cs="Times New Roman"/>
          <w:sz w:val="28"/>
          <w:szCs w:val="28"/>
        </w:rPr>
        <w:t>льшую степень уверенности</w:t>
      </w:r>
      <w:r w:rsidR="00E52508" w:rsidRPr="00411B46">
        <w:rPr>
          <w:rFonts w:cs="Times New Roman"/>
          <w:sz w:val="28"/>
          <w:szCs w:val="28"/>
        </w:rPr>
        <w:t>,</w:t>
      </w:r>
      <w:r w:rsidR="0042795E" w:rsidRPr="00411B46">
        <w:rPr>
          <w:rFonts w:cs="Times New Roman"/>
          <w:sz w:val="28"/>
          <w:szCs w:val="28"/>
        </w:rPr>
        <w:t xml:space="preserve"> </w:t>
      </w:r>
      <w:r w:rsidR="00870E2F" w:rsidRPr="00411B46">
        <w:rPr>
          <w:rFonts w:cs="Times New Roman"/>
          <w:sz w:val="28"/>
          <w:szCs w:val="28"/>
        </w:rPr>
        <w:t>они требуют употребления индикатива (</w:t>
      </w:r>
      <w:r w:rsidR="00870E2F" w:rsidRPr="00411B46">
        <w:rPr>
          <w:rFonts w:cs="Times New Roman"/>
          <w:i/>
          <w:sz w:val="28"/>
          <w:szCs w:val="28"/>
          <w:lang w:val="en-US"/>
        </w:rPr>
        <w:t>je</w:t>
      </w:r>
      <w:r w:rsidR="00870E2F" w:rsidRPr="00411B46">
        <w:rPr>
          <w:rFonts w:cs="Times New Roman"/>
          <w:i/>
          <w:sz w:val="28"/>
          <w:szCs w:val="28"/>
        </w:rPr>
        <w:t xml:space="preserve"> </w:t>
      </w:r>
      <w:r w:rsidR="00870E2F" w:rsidRPr="00411B46">
        <w:rPr>
          <w:rFonts w:cs="Times New Roman"/>
          <w:i/>
          <w:sz w:val="28"/>
          <w:szCs w:val="28"/>
          <w:lang w:val="en-US"/>
        </w:rPr>
        <w:t>suis</w:t>
      </w:r>
      <w:r w:rsidR="00870E2F" w:rsidRPr="00411B46">
        <w:rPr>
          <w:rFonts w:cs="Times New Roman"/>
          <w:i/>
          <w:sz w:val="28"/>
          <w:szCs w:val="28"/>
        </w:rPr>
        <w:t xml:space="preserve"> </w:t>
      </w:r>
      <w:r w:rsidR="00870E2F" w:rsidRPr="00411B46">
        <w:rPr>
          <w:rFonts w:cs="Times New Roman"/>
          <w:i/>
          <w:sz w:val="28"/>
          <w:szCs w:val="28"/>
          <w:lang w:val="en-US"/>
        </w:rPr>
        <w:t>s</w:t>
      </w:r>
      <w:r w:rsidR="00870E2F" w:rsidRPr="00411B46">
        <w:rPr>
          <w:rFonts w:cs="Times New Roman"/>
          <w:i/>
          <w:sz w:val="28"/>
          <w:szCs w:val="28"/>
        </w:rPr>
        <w:t>û</w:t>
      </w:r>
      <w:r w:rsidR="00870E2F" w:rsidRPr="00411B46">
        <w:rPr>
          <w:rFonts w:cs="Times New Roman"/>
          <w:i/>
          <w:sz w:val="28"/>
          <w:szCs w:val="28"/>
          <w:lang w:val="en-US"/>
        </w:rPr>
        <w:t>r</w:t>
      </w:r>
      <w:r w:rsidR="00870E2F" w:rsidRPr="00411B46">
        <w:rPr>
          <w:rFonts w:cs="Times New Roman"/>
          <w:i/>
          <w:sz w:val="28"/>
          <w:szCs w:val="28"/>
        </w:rPr>
        <w:t xml:space="preserve">, </w:t>
      </w:r>
      <w:r w:rsidR="00870E2F" w:rsidRPr="00411B46">
        <w:rPr>
          <w:rFonts w:cs="Times New Roman"/>
          <w:i/>
          <w:sz w:val="28"/>
          <w:szCs w:val="28"/>
          <w:lang w:val="en-US"/>
        </w:rPr>
        <w:t>il</w:t>
      </w:r>
      <w:r w:rsidR="00870E2F" w:rsidRPr="00411B46">
        <w:rPr>
          <w:rFonts w:cs="Times New Roman"/>
          <w:i/>
          <w:sz w:val="28"/>
          <w:szCs w:val="28"/>
        </w:rPr>
        <w:t xml:space="preserve"> </w:t>
      </w:r>
      <w:r w:rsidR="00870E2F" w:rsidRPr="00411B46">
        <w:rPr>
          <w:rFonts w:cs="Times New Roman"/>
          <w:i/>
          <w:sz w:val="28"/>
          <w:szCs w:val="28"/>
          <w:lang w:val="en-US"/>
        </w:rPr>
        <w:t>est</w:t>
      </w:r>
      <w:r w:rsidR="00870E2F" w:rsidRPr="00411B46">
        <w:rPr>
          <w:rFonts w:cs="Times New Roman"/>
          <w:i/>
          <w:sz w:val="28"/>
          <w:szCs w:val="28"/>
        </w:rPr>
        <w:t xml:space="preserve"> </w:t>
      </w:r>
      <w:r w:rsidR="00870E2F" w:rsidRPr="00411B46">
        <w:rPr>
          <w:rFonts w:cs="Times New Roman"/>
          <w:i/>
          <w:sz w:val="28"/>
          <w:szCs w:val="28"/>
          <w:lang w:val="en-US"/>
        </w:rPr>
        <w:t>certain</w:t>
      </w:r>
      <w:r w:rsidR="00870E2F" w:rsidRPr="00411B46">
        <w:rPr>
          <w:rFonts w:cs="Times New Roman"/>
          <w:i/>
          <w:sz w:val="28"/>
          <w:szCs w:val="28"/>
        </w:rPr>
        <w:t xml:space="preserve">, </w:t>
      </w:r>
      <w:r w:rsidR="00870E2F" w:rsidRPr="00411B46">
        <w:rPr>
          <w:rFonts w:cs="Times New Roman"/>
          <w:i/>
          <w:sz w:val="28"/>
          <w:szCs w:val="28"/>
          <w:lang w:val="en-US"/>
        </w:rPr>
        <w:t>il</w:t>
      </w:r>
      <w:r w:rsidR="00870E2F" w:rsidRPr="00411B46">
        <w:rPr>
          <w:rFonts w:cs="Times New Roman"/>
          <w:i/>
          <w:sz w:val="28"/>
          <w:szCs w:val="28"/>
        </w:rPr>
        <w:t xml:space="preserve"> </w:t>
      </w:r>
      <w:r w:rsidR="00870E2F" w:rsidRPr="00411B46">
        <w:rPr>
          <w:rFonts w:cs="Times New Roman"/>
          <w:i/>
          <w:sz w:val="28"/>
          <w:szCs w:val="28"/>
          <w:lang w:val="en-US"/>
        </w:rPr>
        <w:t>est</w:t>
      </w:r>
      <w:r w:rsidR="00870E2F" w:rsidRPr="00411B46">
        <w:rPr>
          <w:rFonts w:cs="Times New Roman"/>
          <w:i/>
          <w:sz w:val="28"/>
          <w:szCs w:val="28"/>
        </w:rPr>
        <w:t xml:space="preserve"> </w:t>
      </w:r>
      <w:r w:rsidR="00870E2F" w:rsidRPr="00411B46">
        <w:rPr>
          <w:rFonts w:cs="Times New Roman"/>
          <w:i/>
          <w:sz w:val="28"/>
          <w:szCs w:val="28"/>
          <w:lang w:val="en-US"/>
        </w:rPr>
        <w:t>probable</w:t>
      </w:r>
      <w:r w:rsidR="00870E2F" w:rsidRPr="00411B46">
        <w:rPr>
          <w:rFonts w:cs="Times New Roman"/>
          <w:sz w:val="28"/>
          <w:szCs w:val="28"/>
        </w:rPr>
        <w:t>)</w:t>
      </w:r>
      <w:r w:rsidR="00646DE6" w:rsidRPr="00411B46">
        <w:rPr>
          <w:rFonts w:cs="Times New Roman"/>
          <w:sz w:val="28"/>
          <w:szCs w:val="28"/>
        </w:rPr>
        <w:t>. Но при отрицании или в вопросе</w:t>
      </w:r>
      <w:r w:rsidR="00E52508" w:rsidRPr="00411B46">
        <w:rPr>
          <w:rFonts w:cs="Times New Roman"/>
          <w:sz w:val="28"/>
          <w:szCs w:val="28"/>
        </w:rPr>
        <w:t xml:space="preserve"> </w:t>
      </w:r>
      <w:r w:rsidR="009F7018" w:rsidRPr="00411B46">
        <w:rPr>
          <w:rFonts w:cs="Times New Roman"/>
          <w:sz w:val="28"/>
          <w:szCs w:val="28"/>
        </w:rPr>
        <w:t xml:space="preserve">такие </w:t>
      </w:r>
      <w:r w:rsidR="00E52508" w:rsidRPr="00411B46">
        <w:rPr>
          <w:rFonts w:cs="Times New Roman"/>
          <w:sz w:val="28"/>
          <w:szCs w:val="28"/>
        </w:rPr>
        <w:t xml:space="preserve">конструкции приобретают </w:t>
      </w:r>
      <w:r w:rsidR="00646DE6" w:rsidRPr="00411B46">
        <w:rPr>
          <w:rFonts w:cs="Times New Roman"/>
          <w:sz w:val="28"/>
          <w:szCs w:val="28"/>
        </w:rPr>
        <w:t>значение проблематической</w:t>
      </w:r>
      <w:r w:rsidR="00E52508" w:rsidRPr="00411B46">
        <w:rPr>
          <w:rFonts w:cs="Times New Roman"/>
          <w:sz w:val="28"/>
          <w:szCs w:val="28"/>
        </w:rPr>
        <w:t xml:space="preserve"> (а не категорической, как в утверждении)</w:t>
      </w:r>
      <w:r w:rsidR="00646DE6" w:rsidRPr="00411B46">
        <w:rPr>
          <w:rFonts w:cs="Times New Roman"/>
          <w:sz w:val="28"/>
          <w:szCs w:val="28"/>
        </w:rPr>
        <w:t xml:space="preserve"> достоверности,</w:t>
      </w:r>
      <w:r w:rsidR="0042795E" w:rsidRPr="00411B46">
        <w:rPr>
          <w:rFonts w:cs="Times New Roman"/>
          <w:sz w:val="28"/>
          <w:szCs w:val="28"/>
        </w:rPr>
        <w:t xml:space="preserve"> что</w:t>
      </w:r>
      <w:r w:rsidR="00646DE6" w:rsidRPr="00411B46">
        <w:rPr>
          <w:rFonts w:cs="Times New Roman"/>
          <w:sz w:val="28"/>
          <w:szCs w:val="28"/>
        </w:rPr>
        <w:t xml:space="preserve"> обязательно </w:t>
      </w:r>
      <w:r w:rsidR="0042795E" w:rsidRPr="00411B46">
        <w:rPr>
          <w:rFonts w:cs="Times New Roman"/>
          <w:sz w:val="28"/>
          <w:szCs w:val="28"/>
        </w:rPr>
        <w:t>требует</w:t>
      </w:r>
      <w:r w:rsidR="00646DE6" w:rsidRPr="00411B46">
        <w:rPr>
          <w:rFonts w:cs="Times New Roman"/>
          <w:sz w:val="28"/>
          <w:szCs w:val="28"/>
        </w:rPr>
        <w:t xml:space="preserve"> сюбжонктива, как и</w:t>
      </w:r>
      <w:r w:rsidR="0042795E" w:rsidRPr="00411B46">
        <w:rPr>
          <w:rFonts w:cs="Times New Roman"/>
          <w:sz w:val="28"/>
          <w:szCs w:val="28"/>
        </w:rPr>
        <w:t xml:space="preserve"> в случае</w:t>
      </w:r>
      <w:r w:rsidR="00646DE6" w:rsidRPr="00411B46">
        <w:rPr>
          <w:rFonts w:cs="Times New Roman"/>
          <w:sz w:val="28"/>
          <w:szCs w:val="28"/>
        </w:rPr>
        <w:t xml:space="preserve"> конструкци</w:t>
      </w:r>
      <w:r w:rsidR="0042795E" w:rsidRPr="00411B46">
        <w:rPr>
          <w:rFonts w:cs="Times New Roman"/>
          <w:sz w:val="28"/>
          <w:szCs w:val="28"/>
        </w:rPr>
        <w:t>й, выражающих</w:t>
      </w:r>
      <w:r w:rsidR="00DD0CA8" w:rsidRPr="00411B46">
        <w:rPr>
          <w:rFonts w:cs="Times New Roman"/>
          <w:sz w:val="28"/>
          <w:szCs w:val="28"/>
        </w:rPr>
        <w:t xml:space="preserve"> меньшую степень увере</w:t>
      </w:r>
      <w:r w:rsidR="00646DE6" w:rsidRPr="00411B46">
        <w:rPr>
          <w:rFonts w:cs="Times New Roman"/>
          <w:sz w:val="28"/>
          <w:szCs w:val="28"/>
        </w:rPr>
        <w:t xml:space="preserve">нности </w:t>
      </w:r>
      <w:r w:rsidR="00DD0CA8" w:rsidRPr="00411B46">
        <w:rPr>
          <w:rFonts w:cs="Times New Roman"/>
          <w:sz w:val="28"/>
          <w:szCs w:val="28"/>
        </w:rPr>
        <w:t>(</w:t>
      </w:r>
      <w:r w:rsidR="00DD0CA8" w:rsidRPr="00411B46">
        <w:rPr>
          <w:rFonts w:cs="Times New Roman"/>
          <w:i/>
          <w:sz w:val="28"/>
          <w:szCs w:val="28"/>
          <w:lang w:val="en-US"/>
        </w:rPr>
        <w:t>il</w:t>
      </w:r>
      <w:r w:rsidR="00DD0CA8" w:rsidRPr="00411B46">
        <w:rPr>
          <w:rFonts w:cs="Times New Roman"/>
          <w:i/>
          <w:sz w:val="28"/>
          <w:szCs w:val="28"/>
        </w:rPr>
        <w:t xml:space="preserve"> </w:t>
      </w:r>
      <w:r w:rsidR="00DD0CA8" w:rsidRPr="00411B46">
        <w:rPr>
          <w:rFonts w:cs="Times New Roman"/>
          <w:i/>
          <w:sz w:val="28"/>
          <w:szCs w:val="28"/>
          <w:lang w:val="en-US"/>
        </w:rPr>
        <w:t>est</w:t>
      </w:r>
      <w:r w:rsidR="00DD0CA8" w:rsidRPr="00411B46">
        <w:rPr>
          <w:rFonts w:cs="Times New Roman"/>
          <w:i/>
          <w:sz w:val="28"/>
          <w:szCs w:val="28"/>
        </w:rPr>
        <w:t xml:space="preserve"> </w:t>
      </w:r>
      <w:r w:rsidR="00DD0CA8" w:rsidRPr="00411B46">
        <w:rPr>
          <w:rFonts w:cs="Times New Roman"/>
          <w:i/>
          <w:sz w:val="28"/>
          <w:szCs w:val="28"/>
          <w:lang w:val="en-US"/>
        </w:rPr>
        <w:t>possible</w:t>
      </w:r>
      <w:r w:rsidR="00DD0CA8" w:rsidRPr="00411B46">
        <w:rPr>
          <w:rFonts w:cs="Times New Roman"/>
          <w:i/>
          <w:sz w:val="28"/>
          <w:szCs w:val="28"/>
        </w:rPr>
        <w:t xml:space="preserve">, </w:t>
      </w:r>
      <w:r w:rsidR="00DD0CA8" w:rsidRPr="00411B46">
        <w:rPr>
          <w:rFonts w:cs="Times New Roman"/>
          <w:i/>
          <w:sz w:val="28"/>
          <w:szCs w:val="28"/>
          <w:lang w:val="en-US"/>
        </w:rPr>
        <w:t>il</w:t>
      </w:r>
      <w:r w:rsidR="00DD0CA8" w:rsidRPr="00411B46">
        <w:rPr>
          <w:rFonts w:cs="Times New Roman"/>
          <w:i/>
          <w:sz w:val="28"/>
          <w:szCs w:val="28"/>
        </w:rPr>
        <w:t xml:space="preserve"> </w:t>
      </w:r>
      <w:r w:rsidR="00DD0CA8" w:rsidRPr="00411B46">
        <w:rPr>
          <w:rFonts w:cs="Times New Roman"/>
          <w:i/>
          <w:sz w:val="28"/>
          <w:szCs w:val="28"/>
          <w:lang w:val="en-US"/>
        </w:rPr>
        <w:t>est</w:t>
      </w:r>
      <w:r w:rsidR="00DD0CA8" w:rsidRPr="00411B46">
        <w:rPr>
          <w:rFonts w:cs="Times New Roman"/>
          <w:i/>
          <w:sz w:val="28"/>
          <w:szCs w:val="28"/>
        </w:rPr>
        <w:t xml:space="preserve"> </w:t>
      </w:r>
      <w:r w:rsidR="00DD0CA8" w:rsidRPr="00411B46">
        <w:rPr>
          <w:rFonts w:cs="Times New Roman"/>
          <w:i/>
          <w:sz w:val="28"/>
          <w:szCs w:val="28"/>
          <w:lang w:val="en-US"/>
        </w:rPr>
        <w:t>invraisemblable</w:t>
      </w:r>
      <w:r w:rsidR="00DD0CA8" w:rsidRPr="00411B46">
        <w:rPr>
          <w:rFonts w:cs="Times New Roman"/>
          <w:i/>
          <w:sz w:val="28"/>
          <w:szCs w:val="28"/>
        </w:rPr>
        <w:t xml:space="preserve">, </w:t>
      </w:r>
      <w:r w:rsidR="00DD0CA8" w:rsidRPr="00411B46">
        <w:rPr>
          <w:rFonts w:cs="Times New Roman"/>
          <w:i/>
          <w:sz w:val="28"/>
          <w:szCs w:val="28"/>
          <w:lang w:val="en-US"/>
        </w:rPr>
        <w:t>il</w:t>
      </w:r>
      <w:r w:rsidR="00DD0CA8" w:rsidRPr="00411B46">
        <w:rPr>
          <w:rFonts w:cs="Times New Roman"/>
          <w:i/>
          <w:sz w:val="28"/>
          <w:szCs w:val="28"/>
        </w:rPr>
        <w:t xml:space="preserve"> </w:t>
      </w:r>
      <w:r w:rsidR="00DD0CA8" w:rsidRPr="00411B46">
        <w:rPr>
          <w:rFonts w:cs="Times New Roman"/>
          <w:i/>
          <w:sz w:val="28"/>
          <w:szCs w:val="28"/>
          <w:lang w:val="en-US"/>
        </w:rPr>
        <w:t>est</w:t>
      </w:r>
      <w:r w:rsidR="00DD0CA8" w:rsidRPr="00411B46">
        <w:rPr>
          <w:rFonts w:cs="Times New Roman"/>
          <w:i/>
          <w:sz w:val="28"/>
          <w:szCs w:val="28"/>
        </w:rPr>
        <w:t xml:space="preserve"> </w:t>
      </w:r>
      <w:r w:rsidR="00DD0CA8" w:rsidRPr="00411B46">
        <w:rPr>
          <w:rFonts w:cs="Times New Roman"/>
          <w:i/>
          <w:sz w:val="28"/>
          <w:szCs w:val="28"/>
          <w:lang w:val="en-US"/>
        </w:rPr>
        <w:t>impossible</w:t>
      </w:r>
      <w:r w:rsidR="00DD0CA8" w:rsidRPr="00411B46">
        <w:rPr>
          <w:rFonts w:cs="Times New Roman"/>
          <w:sz w:val="28"/>
          <w:szCs w:val="28"/>
        </w:rPr>
        <w:t>).</w:t>
      </w:r>
      <w:r w:rsidR="000A5B09" w:rsidRPr="00411B46">
        <w:rPr>
          <w:rFonts w:cs="Times New Roman"/>
          <w:sz w:val="28"/>
          <w:szCs w:val="28"/>
        </w:rPr>
        <w:t xml:space="preserve"> </w:t>
      </w:r>
      <w:r w:rsidR="00D413E3" w:rsidRPr="00411B46">
        <w:rPr>
          <w:rFonts w:cs="Times New Roman"/>
          <w:sz w:val="28"/>
          <w:szCs w:val="28"/>
        </w:rPr>
        <w:t xml:space="preserve">Аналогичные закономерности наблюдаются и у перечисленных групп </w:t>
      </w:r>
      <w:r w:rsidR="009F7018" w:rsidRPr="00411B46">
        <w:rPr>
          <w:rFonts w:cs="Times New Roman"/>
          <w:sz w:val="28"/>
          <w:szCs w:val="28"/>
        </w:rPr>
        <w:t>глаголов, хотя в ряде случаев (глагол</w:t>
      </w:r>
      <w:r w:rsidR="00E127A7" w:rsidRPr="00411B46">
        <w:rPr>
          <w:rFonts w:cs="Times New Roman"/>
          <w:sz w:val="28"/>
          <w:szCs w:val="28"/>
        </w:rPr>
        <w:t>ы</w:t>
      </w:r>
      <w:r w:rsidR="009F7018" w:rsidRPr="00411B46">
        <w:rPr>
          <w:rFonts w:cs="Times New Roman"/>
          <w:sz w:val="28"/>
          <w:szCs w:val="28"/>
        </w:rPr>
        <w:t xml:space="preserve"> </w:t>
      </w:r>
      <w:r w:rsidR="009F7018" w:rsidRPr="00411B46">
        <w:rPr>
          <w:rFonts w:cs="Times New Roman"/>
          <w:i/>
          <w:sz w:val="28"/>
          <w:szCs w:val="28"/>
          <w:lang w:val="en-US"/>
        </w:rPr>
        <w:t>douter</w:t>
      </w:r>
      <w:r w:rsidR="00E127A7" w:rsidRPr="00411B46">
        <w:rPr>
          <w:rFonts w:cs="Times New Roman"/>
          <w:i/>
          <w:sz w:val="28"/>
          <w:szCs w:val="28"/>
        </w:rPr>
        <w:t xml:space="preserve">, </w:t>
      </w:r>
      <w:r w:rsidR="00E127A7" w:rsidRPr="00411B46">
        <w:rPr>
          <w:rFonts w:cs="Times New Roman"/>
          <w:i/>
          <w:sz w:val="28"/>
          <w:szCs w:val="28"/>
          <w:lang w:val="en-US"/>
        </w:rPr>
        <w:t>nier</w:t>
      </w:r>
      <w:r w:rsidR="009F7018" w:rsidRPr="00411B46">
        <w:rPr>
          <w:rFonts w:cs="Times New Roman"/>
          <w:sz w:val="28"/>
          <w:szCs w:val="28"/>
        </w:rPr>
        <w:t>) формальный принцип оказывается сильнее, чем семантика уверенности [</w:t>
      </w:r>
      <w:r w:rsidR="00F73BA9" w:rsidRPr="00411B46">
        <w:rPr>
          <w:rFonts w:cs="Times New Roman"/>
          <w:sz w:val="28"/>
          <w:szCs w:val="28"/>
        </w:rPr>
        <w:t>8</w:t>
      </w:r>
      <w:r w:rsidR="009F7018" w:rsidRPr="00411B46">
        <w:rPr>
          <w:rFonts w:cs="Times New Roman"/>
          <w:sz w:val="28"/>
          <w:szCs w:val="28"/>
        </w:rPr>
        <w:t>, c.81]</w:t>
      </w:r>
      <w:r w:rsidR="00E127A7" w:rsidRPr="00411B46">
        <w:rPr>
          <w:rFonts w:cs="Times New Roman"/>
          <w:sz w:val="28"/>
          <w:szCs w:val="28"/>
        </w:rPr>
        <w:t>.</w:t>
      </w:r>
    </w:p>
    <w:p w14:paraId="5DA6EA6C" w14:textId="0DF8DEC4" w:rsidR="00D413E3" w:rsidRPr="00411B46" w:rsidRDefault="00E52508" w:rsidP="00B73215">
      <w:pPr>
        <w:spacing w:line="360" w:lineRule="auto"/>
        <w:rPr>
          <w:rFonts w:cs="Times New Roman"/>
          <w:sz w:val="28"/>
          <w:szCs w:val="28"/>
        </w:rPr>
      </w:pPr>
      <w:r w:rsidRPr="00411B46">
        <w:rPr>
          <w:rFonts w:cs="Times New Roman"/>
          <w:sz w:val="28"/>
          <w:szCs w:val="28"/>
        </w:rPr>
        <w:t>Тем не менее</w:t>
      </w:r>
      <w:r w:rsidR="00D413E3" w:rsidRPr="00411B46">
        <w:rPr>
          <w:rFonts w:cs="Times New Roman"/>
          <w:sz w:val="28"/>
          <w:szCs w:val="28"/>
        </w:rPr>
        <w:t>, после отрицательной формы глаголов мысли возможно также и употребление индикатива. В этом случае говорящий</w:t>
      </w:r>
    </w:p>
    <w:p w14:paraId="1D7634DF" w14:textId="77777777" w:rsidR="00D413E3" w:rsidRPr="00411B46" w:rsidRDefault="00D413E3" w:rsidP="00B73215">
      <w:pPr>
        <w:spacing w:line="360" w:lineRule="auto"/>
        <w:rPr>
          <w:rFonts w:cs="Times New Roman"/>
          <w:sz w:val="28"/>
          <w:szCs w:val="28"/>
        </w:rPr>
      </w:pPr>
      <w:r w:rsidRPr="00411B46">
        <w:rPr>
          <w:rFonts w:cs="Times New Roman"/>
          <w:sz w:val="28"/>
          <w:szCs w:val="28"/>
        </w:rPr>
        <w:t>- опровергает мнение протагониста или же «коллективного протагониста» (</w:t>
      </w:r>
      <w:r w:rsidRPr="00411B46">
        <w:rPr>
          <w:rFonts w:cs="Times New Roman"/>
          <w:i/>
          <w:sz w:val="28"/>
          <w:szCs w:val="28"/>
          <w:lang w:val="en-US"/>
        </w:rPr>
        <w:t>Personne</w:t>
      </w:r>
      <w:r w:rsidRPr="00411B46">
        <w:rPr>
          <w:rFonts w:cs="Times New Roman"/>
          <w:i/>
          <w:sz w:val="28"/>
          <w:szCs w:val="28"/>
        </w:rPr>
        <w:t xml:space="preserve"> </w:t>
      </w:r>
      <w:r w:rsidRPr="00411B46">
        <w:rPr>
          <w:rFonts w:cs="Times New Roman"/>
          <w:i/>
          <w:sz w:val="28"/>
          <w:szCs w:val="28"/>
          <w:lang w:val="en-US"/>
        </w:rPr>
        <w:t>ne</w:t>
      </w:r>
      <w:r w:rsidRPr="00411B46">
        <w:rPr>
          <w:rFonts w:cs="Times New Roman"/>
          <w:i/>
          <w:sz w:val="28"/>
          <w:szCs w:val="28"/>
        </w:rPr>
        <w:t xml:space="preserve"> </w:t>
      </w:r>
      <w:r w:rsidRPr="00411B46">
        <w:rPr>
          <w:rFonts w:cs="Times New Roman"/>
          <w:i/>
          <w:sz w:val="28"/>
          <w:szCs w:val="28"/>
          <w:lang w:val="en-US"/>
        </w:rPr>
        <w:t>croit</w:t>
      </w:r>
      <w:r w:rsidRPr="00411B46">
        <w:rPr>
          <w:rFonts w:cs="Times New Roman"/>
          <w:i/>
          <w:sz w:val="28"/>
          <w:szCs w:val="28"/>
        </w:rPr>
        <w:t xml:space="preserve"> </w:t>
      </w:r>
      <w:r w:rsidRPr="00411B46">
        <w:rPr>
          <w:rFonts w:cs="Times New Roman"/>
          <w:i/>
          <w:sz w:val="28"/>
          <w:szCs w:val="28"/>
          <w:lang w:val="en-US"/>
        </w:rPr>
        <w:t>que</w:t>
      </w:r>
      <w:r w:rsidRPr="00411B46">
        <w:rPr>
          <w:rFonts w:cs="Times New Roman"/>
          <w:i/>
          <w:sz w:val="28"/>
          <w:szCs w:val="28"/>
        </w:rPr>
        <w:t xml:space="preserve"> </w:t>
      </w:r>
      <w:r w:rsidRPr="00411B46">
        <w:rPr>
          <w:rFonts w:cs="Times New Roman"/>
          <w:i/>
          <w:sz w:val="28"/>
          <w:szCs w:val="28"/>
          <w:lang w:val="en-US"/>
        </w:rPr>
        <w:t>je</w:t>
      </w:r>
      <w:r w:rsidRPr="00411B46">
        <w:rPr>
          <w:rFonts w:cs="Times New Roman"/>
          <w:i/>
          <w:sz w:val="28"/>
          <w:szCs w:val="28"/>
        </w:rPr>
        <w:t xml:space="preserve"> </w:t>
      </w:r>
      <w:r w:rsidRPr="00411B46">
        <w:rPr>
          <w:rFonts w:cs="Times New Roman"/>
          <w:i/>
          <w:sz w:val="28"/>
          <w:szCs w:val="28"/>
          <w:lang w:val="en-US"/>
        </w:rPr>
        <w:t>suis</w:t>
      </w:r>
      <w:r w:rsidRPr="00411B46">
        <w:rPr>
          <w:rFonts w:cs="Times New Roman"/>
          <w:i/>
          <w:sz w:val="28"/>
          <w:szCs w:val="28"/>
        </w:rPr>
        <w:t xml:space="preserve"> </w:t>
      </w:r>
      <w:r w:rsidRPr="00411B46">
        <w:rPr>
          <w:rFonts w:cs="Times New Roman"/>
          <w:i/>
          <w:sz w:val="28"/>
          <w:szCs w:val="28"/>
          <w:lang w:val="en-US"/>
        </w:rPr>
        <w:t>forte</w:t>
      </w:r>
      <w:r w:rsidRPr="00411B46">
        <w:rPr>
          <w:rFonts w:cs="Times New Roman"/>
          <w:i/>
          <w:sz w:val="28"/>
          <w:szCs w:val="28"/>
        </w:rPr>
        <w:t xml:space="preserve">, </w:t>
      </w:r>
      <w:r w:rsidRPr="00411B46">
        <w:rPr>
          <w:rFonts w:cs="Times New Roman"/>
          <w:i/>
          <w:sz w:val="28"/>
          <w:szCs w:val="28"/>
          <w:lang w:val="en-US"/>
        </w:rPr>
        <w:t>mais</w:t>
      </w:r>
      <w:r w:rsidRPr="00411B46">
        <w:rPr>
          <w:rFonts w:cs="Times New Roman"/>
          <w:i/>
          <w:sz w:val="28"/>
          <w:szCs w:val="28"/>
        </w:rPr>
        <w:t xml:space="preserve"> </w:t>
      </w:r>
      <w:r w:rsidRPr="00411B46">
        <w:rPr>
          <w:rFonts w:cs="Times New Roman"/>
          <w:i/>
          <w:sz w:val="28"/>
          <w:szCs w:val="28"/>
          <w:lang w:val="en-US"/>
        </w:rPr>
        <w:t>c</w:t>
      </w:r>
      <w:r w:rsidRPr="00411B46">
        <w:rPr>
          <w:rFonts w:cs="Times New Roman"/>
          <w:i/>
          <w:sz w:val="28"/>
          <w:szCs w:val="28"/>
        </w:rPr>
        <w:t>’</w:t>
      </w:r>
      <w:r w:rsidRPr="00411B46">
        <w:rPr>
          <w:rFonts w:cs="Times New Roman"/>
          <w:i/>
          <w:sz w:val="28"/>
          <w:szCs w:val="28"/>
          <w:lang w:val="en-US"/>
        </w:rPr>
        <w:t>est</w:t>
      </w:r>
      <w:r w:rsidRPr="00411B46">
        <w:rPr>
          <w:rFonts w:cs="Times New Roman"/>
          <w:i/>
          <w:sz w:val="28"/>
          <w:szCs w:val="28"/>
        </w:rPr>
        <w:t xml:space="preserve"> </w:t>
      </w:r>
      <w:r w:rsidRPr="00411B46">
        <w:rPr>
          <w:rFonts w:cs="Times New Roman"/>
          <w:i/>
          <w:sz w:val="28"/>
          <w:szCs w:val="28"/>
          <w:lang w:val="en-US"/>
        </w:rPr>
        <w:t>la</w:t>
      </w:r>
      <w:r w:rsidRPr="00411B46">
        <w:rPr>
          <w:rFonts w:cs="Times New Roman"/>
          <w:i/>
          <w:sz w:val="28"/>
          <w:szCs w:val="28"/>
        </w:rPr>
        <w:t xml:space="preserve"> </w:t>
      </w:r>
      <w:r w:rsidRPr="00411B46">
        <w:rPr>
          <w:rFonts w:cs="Times New Roman"/>
          <w:i/>
          <w:sz w:val="28"/>
          <w:szCs w:val="28"/>
          <w:lang w:val="en-US"/>
        </w:rPr>
        <w:t>v</w:t>
      </w:r>
      <w:r w:rsidRPr="00411B46">
        <w:rPr>
          <w:rFonts w:cs="Times New Roman"/>
          <w:i/>
          <w:sz w:val="28"/>
          <w:szCs w:val="28"/>
        </w:rPr>
        <w:t>é</w:t>
      </w:r>
      <w:r w:rsidRPr="00411B46">
        <w:rPr>
          <w:rFonts w:cs="Times New Roman"/>
          <w:i/>
          <w:sz w:val="28"/>
          <w:szCs w:val="28"/>
          <w:lang w:val="en-US"/>
        </w:rPr>
        <w:t>rit</w:t>
      </w:r>
      <w:r w:rsidRPr="00411B46">
        <w:rPr>
          <w:rFonts w:cs="Times New Roman"/>
          <w:i/>
          <w:sz w:val="28"/>
          <w:szCs w:val="28"/>
        </w:rPr>
        <w:t>é</w:t>
      </w:r>
      <w:r w:rsidRPr="00411B46">
        <w:rPr>
          <w:rFonts w:cs="Times New Roman"/>
          <w:sz w:val="28"/>
          <w:szCs w:val="28"/>
        </w:rPr>
        <w:t xml:space="preserve">), </w:t>
      </w:r>
    </w:p>
    <w:p w14:paraId="15128220" w14:textId="77777777" w:rsidR="00D413E3" w:rsidRPr="00411B46" w:rsidRDefault="00D413E3" w:rsidP="00B73215">
      <w:pPr>
        <w:spacing w:line="360" w:lineRule="auto"/>
        <w:rPr>
          <w:rFonts w:cs="Times New Roman"/>
          <w:sz w:val="28"/>
          <w:szCs w:val="28"/>
        </w:rPr>
      </w:pPr>
      <w:r w:rsidRPr="00411B46">
        <w:rPr>
          <w:rFonts w:cs="Times New Roman"/>
          <w:sz w:val="28"/>
          <w:szCs w:val="28"/>
        </w:rPr>
        <w:t>- выражает противопоставление своей мысли реальному действию протагониста (</w:t>
      </w:r>
      <w:r w:rsidRPr="00411B46">
        <w:rPr>
          <w:rFonts w:cs="Times New Roman"/>
          <w:i/>
          <w:sz w:val="28"/>
          <w:szCs w:val="28"/>
          <w:lang w:val="en-US"/>
        </w:rPr>
        <w:t>Je</w:t>
      </w:r>
      <w:r w:rsidRPr="00411B46">
        <w:rPr>
          <w:rFonts w:cs="Times New Roman"/>
          <w:i/>
          <w:sz w:val="28"/>
          <w:szCs w:val="28"/>
        </w:rPr>
        <w:t xml:space="preserve"> </w:t>
      </w:r>
      <w:r w:rsidRPr="00411B46">
        <w:rPr>
          <w:rFonts w:cs="Times New Roman"/>
          <w:i/>
          <w:sz w:val="28"/>
          <w:szCs w:val="28"/>
          <w:lang w:val="en-US"/>
        </w:rPr>
        <w:t>ne</w:t>
      </w:r>
      <w:r w:rsidRPr="00411B46">
        <w:rPr>
          <w:rFonts w:cs="Times New Roman"/>
          <w:i/>
          <w:sz w:val="28"/>
          <w:szCs w:val="28"/>
        </w:rPr>
        <w:t xml:space="preserve"> </w:t>
      </w:r>
      <w:r w:rsidRPr="00411B46">
        <w:rPr>
          <w:rFonts w:cs="Times New Roman"/>
          <w:i/>
          <w:sz w:val="28"/>
          <w:szCs w:val="28"/>
          <w:lang w:val="en-US"/>
        </w:rPr>
        <w:t>pensais</w:t>
      </w:r>
      <w:r w:rsidRPr="00411B46">
        <w:rPr>
          <w:rFonts w:cs="Times New Roman"/>
          <w:i/>
          <w:sz w:val="28"/>
          <w:szCs w:val="28"/>
        </w:rPr>
        <w:t xml:space="preserve"> </w:t>
      </w:r>
      <w:r w:rsidRPr="00411B46">
        <w:rPr>
          <w:rFonts w:cs="Times New Roman"/>
          <w:i/>
          <w:sz w:val="28"/>
          <w:szCs w:val="28"/>
          <w:lang w:val="en-US"/>
        </w:rPr>
        <w:t>pas</w:t>
      </w:r>
      <w:r w:rsidRPr="00411B46">
        <w:rPr>
          <w:rFonts w:cs="Times New Roman"/>
          <w:i/>
          <w:sz w:val="28"/>
          <w:szCs w:val="28"/>
        </w:rPr>
        <w:t xml:space="preserve"> </w:t>
      </w:r>
      <w:r w:rsidRPr="00411B46">
        <w:rPr>
          <w:rFonts w:cs="Times New Roman"/>
          <w:i/>
          <w:sz w:val="28"/>
          <w:szCs w:val="28"/>
          <w:lang w:val="en-US"/>
        </w:rPr>
        <w:t>que</w:t>
      </w:r>
      <w:r w:rsidRPr="00411B46">
        <w:rPr>
          <w:rFonts w:cs="Times New Roman"/>
          <w:i/>
          <w:sz w:val="28"/>
          <w:szCs w:val="28"/>
        </w:rPr>
        <w:t xml:space="preserve"> </w:t>
      </w:r>
      <w:r w:rsidRPr="00411B46">
        <w:rPr>
          <w:rFonts w:cs="Times New Roman"/>
          <w:i/>
          <w:sz w:val="28"/>
          <w:szCs w:val="28"/>
          <w:lang w:val="en-US"/>
        </w:rPr>
        <w:t>ce</w:t>
      </w:r>
      <w:r w:rsidRPr="00411B46">
        <w:rPr>
          <w:rFonts w:cs="Times New Roman"/>
          <w:i/>
          <w:sz w:val="28"/>
          <w:szCs w:val="28"/>
        </w:rPr>
        <w:t xml:space="preserve"> </w:t>
      </w:r>
      <w:r w:rsidRPr="00411B46">
        <w:rPr>
          <w:rFonts w:cs="Times New Roman"/>
          <w:i/>
          <w:sz w:val="28"/>
          <w:szCs w:val="28"/>
          <w:lang w:val="en-US"/>
        </w:rPr>
        <w:t>texte</w:t>
      </w:r>
      <w:r w:rsidRPr="00411B46">
        <w:rPr>
          <w:rFonts w:cs="Times New Roman"/>
          <w:i/>
          <w:sz w:val="28"/>
          <w:szCs w:val="28"/>
        </w:rPr>
        <w:t xml:space="preserve"> </w:t>
      </w:r>
      <w:r w:rsidRPr="00411B46">
        <w:rPr>
          <w:rFonts w:cs="Times New Roman"/>
          <w:i/>
          <w:sz w:val="28"/>
          <w:szCs w:val="28"/>
          <w:lang w:val="en-US"/>
        </w:rPr>
        <w:t>vous</w:t>
      </w:r>
      <w:r w:rsidRPr="00411B46">
        <w:rPr>
          <w:rFonts w:cs="Times New Roman"/>
          <w:i/>
          <w:sz w:val="28"/>
          <w:szCs w:val="28"/>
        </w:rPr>
        <w:t xml:space="preserve"> </w:t>
      </w:r>
      <w:r w:rsidRPr="00411B46">
        <w:rPr>
          <w:rFonts w:cs="Times New Roman"/>
          <w:i/>
          <w:sz w:val="28"/>
          <w:szCs w:val="28"/>
          <w:lang w:val="en-US"/>
        </w:rPr>
        <w:t>avait</w:t>
      </w:r>
      <w:r w:rsidRPr="00411B46">
        <w:rPr>
          <w:rFonts w:cs="Times New Roman"/>
          <w:i/>
          <w:sz w:val="28"/>
          <w:szCs w:val="28"/>
        </w:rPr>
        <w:t xml:space="preserve"> </w:t>
      </w:r>
      <w:r w:rsidRPr="00411B46">
        <w:rPr>
          <w:rFonts w:cs="Times New Roman"/>
          <w:i/>
          <w:sz w:val="28"/>
          <w:szCs w:val="28"/>
          <w:lang w:val="en-US"/>
        </w:rPr>
        <w:t>fait</w:t>
      </w:r>
      <w:r w:rsidRPr="00411B46">
        <w:rPr>
          <w:rFonts w:cs="Times New Roman"/>
          <w:i/>
          <w:sz w:val="28"/>
          <w:szCs w:val="28"/>
        </w:rPr>
        <w:t xml:space="preserve"> </w:t>
      </w:r>
      <w:r w:rsidRPr="00411B46">
        <w:rPr>
          <w:rFonts w:cs="Times New Roman"/>
          <w:i/>
          <w:sz w:val="28"/>
          <w:szCs w:val="28"/>
          <w:lang w:val="en-US"/>
        </w:rPr>
        <w:t>tant</w:t>
      </w:r>
      <w:r w:rsidRPr="00411B46">
        <w:rPr>
          <w:rFonts w:cs="Times New Roman"/>
          <w:i/>
          <w:sz w:val="28"/>
          <w:szCs w:val="28"/>
        </w:rPr>
        <w:t xml:space="preserve"> </w:t>
      </w:r>
      <w:r w:rsidRPr="00411B46">
        <w:rPr>
          <w:rFonts w:cs="Times New Roman"/>
          <w:i/>
          <w:sz w:val="28"/>
          <w:szCs w:val="28"/>
          <w:lang w:val="en-US"/>
        </w:rPr>
        <w:t>d</w:t>
      </w:r>
      <w:r w:rsidRPr="00411B46">
        <w:rPr>
          <w:rFonts w:cs="Times New Roman"/>
          <w:i/>
          <w:sz w:val="28"/>
          <w:szCs w:val="28"/>
        </w:rPr>
        <w:t>’</w:t>
      </w:r>
      <w:r w:rsidRPr="00411B46">
        <w:rPr>
          <w:rFonts w:cs="Times New Roman"/>
          <w:i/>
          <w:sz w:val="28"/>
          <w:szCs w:val="28"/>
          <w:lang w:val="en-US"/>
        </w:rPr>
        <w:t>effet</w:t>
      </w:r>
      <w:r w:rsidRPr="00411B46">
        <w:rPr>
          <w:rFonts w:cs="Times New Roman"/>
          <w:sz w:val="28"/>
          <w:szCs w:val="28"/>
        </w:rPr>
        <w:t xml:space="preserve">) </w:t>
      </w:r>
    </w:p>
    <w:p w14:paraId="72502D34" w14:textId="77777777" w:rsidR="00D413E3" w:rsidRPr="00411B46" w:rsidRDefault="00D413E3" w:rsidP="00B73215">
      <w:pPr>
        <w:spacing w:line="360" w:lineRule="auto"/>
        <w:rPr>
          <w:rFonts w:cs="Times New Roman"/>
          <w:sz w:val="28"/>
          <w:szCs w:val="28"/>
        </w:rPr>
      </w:pPr>
      <w:r w:rsidRPr="00411B46">
        <w:rPr>
          <w:rFonts w:cs="Times New Roman"/>
          <w:sz w:val="28"/>
          <w:szCs w:val="28"/>
        </w:rPr>
        <w:t>- или показывает, что мысль протагониста не отражает действительности (</w:t>
      </w:r>
      <w:r w:rsidRPr="00411B46">
        <w:rPr>
          <w:rFonts w:cs="Times New Roman"/>
          <w:i/>
          <w:sz w:val="28"/>
          <w:szCs w:val="28"/>
          <w:lang w:val="en-US"/>
        </w:rPr>
        <w:t>Tu</w:t>
      </w:r>
      <w:r w:rsidRPr="00411B46">
        <w:rPr>
          <w:rFonts w:cs="Times New Roman"/>
          <w:i/>
          <w:sz w:val="28"/>
          <w:szCs w:val="28"/>
        </w:rPr>
        <w:t xml:space="preserve"> </w:t>
      </w:r>
      <w:r w:rsidRPr="00411B46">
        <w:rPr>
          <w:rFonts w:cs="Times New Roman"/>
          <w:i/>
          <w:sz w:val="28"/>
          <w:szCs w:val="28"/>
          <w:lang w:val="en-US"/>
        </w:rPr>
        <w:t>ne</w:t>
      </w:r>
      <w:r w:rsidRPr="00411B46">
        <w:rPr>
          <w:rFonts w:cs="Times New Roman"/>
          <w:i/>
          <w:sz w:val="28"/>
          <w:szCs w:val="28"/>
        </w:rPr>
        <w:t xml:space="preserve"> </w:t>
      </w:r>
      <w:r w:rsidRPr="00411B46">
        <w:rPr>
          <w:rFonts w:cs="Times New Roman"/>
          <w:i/>
          <w:sz w:val="28"/>
          <w:szCs w:val="28"/>
          <w:lang w:val="en-US"/>
        </w:rPr>
        <w:t>veux</w:t>
      </w:r>
      <w:r w:rsidRPr="00411B46">
        <w:rPr>
          <w:rFonts w:cs="Times New Roman"/>
          <w:i/>
          <w:sz w:val="28"/>
          <w:szCs w:val="28"/>
        </w:rPr>
        <w:t xml:space="preserve"> </w:t>
      </w:r>
      <w:r w:rsidRPr="00411B46">
        <w:rPr>
          <w:rFonts w:cs="Times New Roman"/>
          <w:i/>
          <w:sz w:val="28"/>
          <w:szCs w:val="28"/>
          <w:lang w:val="en-US"/>
        </w:rPr>
        <w:t>pas</w:t>
      </w:r>
      <w:r w:rsidRPr="00411B46">
        <w:rPr>
          <w:rFonts w:cs="Times New Roman"/>
          <w:i/>
          <w:sz w:val="28"/>
          <w:szCs w:val="28"/>
        </w:rPr>
        <w:t xml:space="preserve"> </w:t>
      </w:r>
      <w:r w:rsidRPr="00411B46">
        <w:rPr>
          <w:rFonts w:cs="Times New Roman"/>
          <w:i/>
          <w:sz w:val="28"/>
          <w:szCs w:val="28"/>
          <w:lang w:val="en-US"/>
        </w:rPr>
        <w:t>penser</w:t>
      </w:r>
      <w:r w:rsidRPr="00411B46">
        <w:rPr>
          <w:rFonts w:cs="Times New Roman"/>
          <w:i/>
          <w:sz w:val="28"/>
          <w:szCs w:val="28"/>
        </w:rPr>
        <w:t xml:space="preserve"> </w:t>
      </w:r>
      <w:r w:rsidRPr="00411B46">
        <w:rPr>
          <w:rFonts w:cs="Times New Roman"/>
          <w:i/>
          <w:sz w:val="28"/>
          <w:szCs w:val="28"/>
          <w:lang w:val="en-US"/>
        </w:rPr>
        <w:t>que</w:t>
      </w:r>
      <w:r w:rsidRPr="00411B46">
        <w:rPr>
          <w:rFonts w:cs="Times New Roman"/>
          <w:i/>
          <w:sz w:val="28"/>
          <w:szCs w:val="28"/>
        </w:rPr>
        <w:t xml:space="preserve"> </w:t>
      </w:r>
      <w:r w:rsidRPr="00411B46">
        <w:rPr>
          <w:rFonts w:cs="Times New Roman"/>
          <w:i/>
          <w:sz w:val="28"/>
          <w:szCs w:val="28"/>
          <w:lang w:val="en-US"/>
        </w:rPr>
        <w:t>Roger</w:t>
      </w:r>
      <w:r w:rsidRPr="00411B46">
        <w:rPr>
          <w:rFonts w:cs="Times New Roman"/>
          <w:i/>
          <w:sz w:val="28"/>
          <w:szCs w:val="28"/>
        </w:rPr>
        <w:t xml:space="preserve"> </w:t>
      </w:r>
      <w:r w:rsidRPr="00411B46">
        <w:rPr>
          <w:rFonts w:cs="Times New Roman"/>
          <w:i/>
          <w:sz w:val="28"/>
          <w:szCs w:val="28"/>
          <w:lang w:val="en-US"/>
        </w:rPr>
        <w:t>est</w:t>
      </w:r>
      <w:r w:rsidRPr="00411B46">
        <w:rPr>
          <w:rFonts w:cs="Times New Roman"/>
          <w:i/>
          <w:sz w:val="28"/>
          <w:szCs w:val="28"/>
        </w:rPr>
        <w:t xml:space="preserve"> </w:t>
      </w:r>
      <w:r w:rsidRPr="00411B46">
        <w:rPr>
          <w:rFonts w:cs="Times New Roman"/>
          <w:i/>
          <w:sz w:val="28"/>
          <w:szCs w:val="28"/>
          <w:lang w:val="en-US"/>
        </w:rPr>
        <w:t>son</w:t>
      </w:r>
      <w:r w:rsidRPr="00411B46">
        <w:rPr>
          <w:rFonts w:cs="Times New Roman"/>
          <w:i/>
          <w:sz w:val="28"/>
          <w:szCs w:val="28"/>
        </w:rPr>
        <w:t xml:space="preserve"> </w:t>
      </w:r>
      <w:r w:rsidRPr="00411B46">
        <w:rPr>
          <w:rFonts w:cs="Times New Roman"/>
          <w:i/>
          <w:sz w:val="28"/>
          <w:szCs w:val="28"/>
          <w:lang w:val="en-US"/>
        </w:rPr>
        <w:t>amant</w:t>
      </w:r>
      <w:r w:rsidRPr="00411B46">
        <w:rPr>
          <w:rFonts w:cs="Times New Roman"/>
          <w:sz w:val="28"/>
          <w:szCs w:val="28"/>
        </w:rPr>
        <w:t xml:space="preserve">). </w:t>
      </w:r>
    </w:p>
    <w:p w14:paraId="6CB2584A" w14:textId="19253BA5" w:rsidR="00D413E3" w:rsidRPr="00411B46" w:rsidRDefault="00D413E3" w:rsidP="00B73215">
      <w:pPr>
        <w:spacing w:line="360" w:lineRule="auto"/>
        <w:rPr>
          <w:rFonts w:cs="Times New Roman"/>
          <w:sz w:val="28"/>
          <w:szCs w:val="28"/>
          <w:highlight w:val="magenta"/>
        </w:rPr>
      </w:pPr>
      <w:r w:rsidRPr="00411B46">
        <w:rPr>
          <w:rFonts w:cs="Times New Roman"/>
          <w:sz w:val="28"/>
          <w:szCs w:val="28"/>
        </w:rPr>
        <w:t>Выполнять перечисленные функции может и сюбжонктив</w:t>
      </w:r>
      <w:r w:rsidRPr="00411B46">
        <w:rPr>
          <w:rFonts w:cs="Times New Roman"/>
          <w:sz w:val="28"/>
          <w:szCs w:val="28"/>
          <w:lang w:val="fr-FR"/>
        </w:rPr>
        <w:t>:</w:t>
      </w:r>
      <w:r w:rsidRPr="00411B46">
        <w:rPr>
          <w:rFonts w:cs="Times New Roman"/>
          <w:i/>
          <w:sz w:val="28"/>
          <w:szCs w:val="28"/>
          <w:lang w:val="fr-FR"/>
        </w:rPr>
        <w:t xml:space="preserve"> …personne ne pensait que l’enfant de Marthe pût avoir un autre père que Jacques. </w:t>
      </w:r>
      <w:r w:rsidRPr="00411B46">
        <w:rPr>
          <w:rFonts w:cs="Times New Roman"/>
          <w:sz w:val="28"/>
          <w:szCs w:val="28"/>
        </w:rPr>
        <w:t>(ошибочное мнение коллективного протагониста противопоставлено реальному положени</w:t>
      </w:r>
      <w:r w:rsidR="00BC6171" w:rsidRPr="00411B46">
        <w:rPr>
          <w:rFonts w:cs="Times New Roman"/>
          <w:sz w:val="28"/>
          <w:szCs w:val="28"/>
        </w:rPr>
        <w:t>ю дел, «действию» протагониста)</w:t>
      </w:r>
      <w:r w:rsidRPr="00411B46">
        <w:rPr>
          <w:rFonts w:cs="Times New Roman"/>
          <w:sz w:val="28"/>
          <w:szCs w:val="28"/>
        </w:rPr>
        <w:t xml:space="preserve"> [</w:t>
      </w:r>
      <w:r w:rsidR="00F73BA9" w:rsidRPr="00411B46">
        <w:rPr>
          <w:rFonts w:cs="Times New Roman"/>
          <w:sz w:val="28"/>
          <w:szCs w:val="28"/>
        </w:rPr>
        <w:t>8</w:t>
      </w:r>
      <w:r w:rsidRPr="00411B46">
        <w:rPr>
          <w:rFonts w:cs="Times New Roman"/>
          <w:sz w:val="28"/>
          <w:szCs w:val="28"/>
        </w:rPr>
        <w:t>, c. 74]</w:t>
      </w:r>
      <w:r w:rsidR="00BC6171" w:rsidRPr="00411B46">
        <w:rPr>
          <w:rFonts w:cs="Times New Roman"/>
          <w:sz w:val="28"/>
          <w:szCs w:val="28"/>
        </w:rPr>
        <w:t>.</w:t>
      </w:r>
    </w:p>
    <w:p w14:paraId="07D49221" w14:textId="77777777" w:rsidR="005409D9" w:rsidRPr="00411B46" w:rsidRDefault="002D6873" w:rsidP="00B73215">
      <w:pPr>
        <w:spacing w:line="360" w:lineRule="auto"/>
        <w:rPr>
          <w:rFonts w:cs="Times New Roman"/>
          <w:sz w:val="28"/>
          <w:szCs w:val="28"/>
        </w:rPr>
      </w:pPr>
      <w:r w:rsidRPr="00411B46">
        <w:rPr>
          <w:rFonts w:cs="Times New Roman"/>
          <w:sz w:val="28"/>
          <w:szCs w:val="28"/>
        </w:rPr>
        <w:t>Кроме того</w:t>
      </w:r>
      <w:r w:rsidR="00077F97" w:rsidRPr="00411B46">
        <w:rPr>
          <w:rFonts w:cs="Times New Roman"/>
          <w:sz w:val="28"/>
          <w:szCs w:val="28"/>
        </w:rPr>
        <w:t>, в современном французском языке</w:t>
      </w:r>
      <w:r w:rsidRPr="00411B46">
        <w:rPr>
          <w:rFonts w:cs="Times New Roman"/>
          <w:sz w:val="28"/>
          <w:szCs w:val="28"/>
        </w:rPr>
        <w:t xml:space="preserve"> после выражений категорической достоверности и глаголов мысли</w:t>
      </w:r>
      <w:r w:rsidR="00077F97" w:rsidRPr="00411B46">
        <w:rPr>
          <w:rFonts w:cs="Times New Roman"/>
          <w:sz w:val="28"/>
          <w:szCs w:val="28"/>
        </w:rPr>
        <w:t xml:space="preserve"> </w:t>
      </w:r>
      <w:r w:rsidRPr="00411B46">
        <w:rPr>
          <w:rFonts w:cs="Times New Roman"/>
          <w:sz w:val="28"/>
          <w:szCs w:val="28"/>
        </w:rPr>
        <w:t>имеют место</w:t>
      </w:r>
      <w:r w:rsidR="00077F97" w:rsidRPr="00411B46">
        <w:rPr>
          <w:rFonts w:cs="Times New Roman"/>
          <w:sz w:val="28"/>
          <w:szCs w:val="28"/>
        </w:rPr>
        <w:t xml:space="preserve"> </w:t>
      </w:r>
    </w:p>
    <w:p w14:paraId="1773FADA" w14:textId="4BFB5C72" w:rsidR="005409D9" w:rsidRPr="00411B46" w:rsidRDefault="00077F97" w:rsidP="00B73215">
      <w:pPr>
        <w:pStyle w:val="a5"/>
        <w:numPr>
          <w:ilvl w:val="0"/>
          <w:numId w:val="4"/>
        </w:numPr>
        <w:spacing w:line="360" w:lineRule="auto"/>
        <w:ind w:left="0" w:firstLine="426"/>
        <w:rPr>
          <w:rFonts w:cs="Times New Roman"/>
          <w:sz w:val="28"/>
          <w:szCs w:val="28"/>
        </w:rPr>
      </w:pPr>
      <w:r w:rsidRPr="00411B46">
        <w:rPr>
          <w:rFonts w:cs="Times New Roman"/>
          <w:sz w:val="28"/>
          <w:szCs w:val="28"/>
        </w:rPr>
        <w:lastRenderedPageBreak/>
        <w:t>нарушающие норму спорадические внедрения сюбжонктива в сферу индикатива (</w:t>
      </w:r>
      <w:r w:rsidRPr="00411B46">
        <w:rPr>
          <w:rFonts w:cs="Times New Roman"/>
          <w:i/>
          <w:sz w:val="28"/>
          <w:szCs w:val="28"/>
          <w:lang w:val="en-US"/>
        </w:rPr>
        <w:t>Il</w:t>
      </w:r>
      <w:r w:rsidRPr="00411B46">
        <w:rPr>
          <w:rFonts w:cs="Times New Roman"/>
          <w:i/>
          <w:sz w:val="28"/>
          <w:szCs w:val="28"/>
        </w:rPr>
        <w:t xml:space="preserve"> </w:t>
      </w:r>
      <w:r w:rsidRPr="00411B46">
        <w:rPr>
          <w:rFonts w:cs="Times New Roman"/>
          <w:i/>
          <w:sz w:val="28"/>
          <w:szCs w:val="28"/>
          <w:lang w:val="en-US"/>
        </w:rPr>
        <w:t>est</w:t>
      </w:r>
      <w:r w:rsidRPr="00411B46">
        <w:rPr>
          <w:rFonts w:cs="Times New Roman"/>
          <w:i/>
          <w:sz w:val="28"/>
          <w:szCs w:val="28"/>
        </w:rPr>
        <w:t xml:space="preserve"> </w:t>
      </w:r>
      <w:r w:rsidRPr="00411B46">
        <w:rPr>
          <w:rFonts w:cs="Times New Roman"/>
          <w:i/>
          <w:sz w:val="28"/>
          <w:szCs w:val="28"/>
          <w:lang w:val="en-US"/>
        </w:rPr>
        <w:t>probable</w:t>
      </w:r>
      <w:r w:rsidRPr="00411B46">
        <w:rPr>
          <w:rFonts w:cs="Times New Roman"/>
          <w:i/>
          <w:sz w:val="28"/>
          <w:szCs w:val="28"/>
        </w:rPr>
        <w:t xml:space="preserve"> </w:t>
      </w:r>
      <w:r w:rsidRPr="00411B46">
        <w:rPr>
          <w:rFonts w:cs="Times New Roman"/>
          <w:i/>
          <w:sz w:val="28"/>
          <w:szCs w:val="28"/>
          <w:lang w:val="en-US"/>
        </w:rPr>
        <w:t>que</w:t>
      </w:r>
      <w:r w:rsidRPr="00411B46">
        <w:rPr>
          <w:rFonts w:cs="Times New Roman"/>
          <w:i/>
          <w:sz w:val="28"/>
          <w:szCs w:val="28"/>
        </w:rPr>
        <w:t xml:space="preserve"> </w:t>
      </w:r>
      <w:r w:rsidRPr="00411B46">
        <w:rPr>
          <w:rFonts w:cs="Times New Roman"/>
          <w:i/>
          <w:sz w:val="28"/>
          <w:szCs w:val="28"/>
          <w:lang w:val="en-US"/>
        </w:rPr>
        <w:t>ce</w:t>
      </w:r>
      <w:r w:rsidRPr="00411B46">
        <w:rPr>
          <w:rFonts w:cs="Times New Roman"/>
          <w:i/>
          <w:sz w:val="28"/>
          <w:szCs w:val="28"/>
        </w:rPr>
        <w:t xml:space="preserve"> </w:t>
      </w:r>
      <w:r w:rsidRPr="00411B46">
        <w:rPr>
          <w:rFonts w:cs="Times New Roman"/>
          <w:i/>
          <w:sz w:val="28"/>
          <w:szCs w:val="28"/>
          <w:lang w:val="en-US"/>
        </w:rPr>
        <w:t>ph</w:t>
      </w:r>
      <w:r w:rsidRPr="00411B46">
        <w:rPr>
          <w:rFonts w:cs="Times New Roman"/>
          <w:i/>
          <w:sz w:val="28"/>
          <w:szCs w:val="28"/>
        </w:rPr>
        <w:t>é</w:t>
      </w:r>
      <w:r w:rsidRPr="00411B46">
        <w:rPr>
          <w:rFonts w:cs="Times New Roman"/>
          <w:i/>
          <w:sz w:val="28"/>
          <w:szCs w:val="28"/>
          <w:lang w:val="en-US"/>
        </w:rPr>
        <w:t>nom</w:t>
      </w:r>
      <w:r w:rsidRPr="00411B46">
        <w:rPr>
          <w:rFonts w:cs="Times New Roman"/>
          <w:i/>
          <w:sz w:val="28"/>
          <w:szCs w:val="28"/>
        </w:rPr>
        <w:t>è</w:t>
      </w:r>
      <w:r w:rsidRPr="00411B46">
        <w:rPr>
          <w:rFonts w:cs="Times New Roman"/>
          <w:i/>
          <w:sz w:val="28"/>
          <w:szCs w:val="28"/>
          <w:lang w:val="en-US"/>
        </w:rPr>
        <w:t>ne</w:t>
      </w:r>
      <w:r w:rsidRPr="00411B46">
        <w:rPr>
          <w:rFonts w:cs="Times New Roman"/>
          <w:i/>
          <w:sz w:val="28"/>
          <w:szCs w:val="28"/>
        </w:rPr>
        <w:t xml:space="preserve"> </w:t>
      </w:r>
      <w:r w:rsidRPr="00411B46">
        <w:rPr>
          <w:rFonts w:cs="Times New Roman"/>
          <w:i/>
          <w:sz w:val="28"/>
          <w:szCs w:val="28"/>
          <w:lang w:val="en-US"/>
        </w:rPr>
        <w:t>y</w:t>
      </w:r>
      <w:r w:rsidRPr="00411B46">
        <w:rPr>
          <w:rFonts w:cs="Times New Roman"/>
          <w:i/>
          <w:sz w:val="28"/>
          <w:szCs w:val="28"/>
        </w:rPr>
        <w:t xml:space="preserve"> </w:t>
      </w:r>
      <w:r w:rsidRPr="00411B46">
        <w:rPr>
          <w:rFonts w:cs="Times New Roman"/>
          <w:i/>
          <w:sz w:val="28"/>
          <w:szCs w:val="28"/>
          <w:lang w:val="en-US"/>
        </w:rPr>
        <w:t>soit</w:t>
      </w:r>
      <w:r w:rsidRPr="00411B46">
        <w:rPr>
          <w:rFonts w:cs="Times New Roman"/>
          <w:i/>
          <w:sz w:val="28"/>
          <w:szCs w:val="28"/>
        </w:rPr>
        <w:t xml:space="preserve"> é</w:t>
      </w:r>
      <w:r w:rsidRPr="00411B46">
        <w:rPr>
          <w:rFonts w:cs="Times New Roman"/>
          <w:i/>
          <w:sz w:val="28"/>
          <w:szCs w:val="28"/>
          <w:lang w:val="en-US"/>
        </w:rPr>
        <w:t>galement</w:t>
      </w:r>
      <w:r w:rsidRPr="00411B46">
        <w:rPr>
          <w:rFonts w:cs="Times New Roman"/>
          <w:i/>
          <w:sz w:val="28"/>
          <w:szCs w:val="28"/>
        </w:rPr>
        <w:t xml:space="preserve"> </w:t>
      </w:r>
      <w:r w:rsidRPr="00411B46">
        <w:rPr>
          <w:rFonts w:cs="Times New Roman"/>
          <w:i/>
          <w:sz w:val="28"/>
          <w:szCs w:val="28"/>
          <w:lang w:val="en-US"/>
        </w:rPr>
        <w:t>rare</w:t>
      </w:r>
      <w:r w:rsidR="005409D9" w:rsidRPr="00411B46">
        <w:rPr>
          <w:rFonts w:cs="Times New Roman"/>
          <w:i/>
          <w:sz w:val="28"/>
          <w:szCs w:val="28"/>
        </w:rPr>
        <w:t xml:space="preserve">). </w:t>
      </w:r>
      <w:r w:rsidR="005409D9" w:rsidRPr="00411B46">
        <w:rPr>
          <w:rFonts w:cs="Times New Roman"/>
          <w:sz w:val="28"/>
          <w:szCs w:val="28"/>
        </w:rPr>
        <w:t>Согласно заключению М.</w:t>
      </w:r>
      <w:r w:rsidR="009F7018" w:rsidRPr="00411B46">
        <w:rPr>
          <w:rFonts w:cs="Times New Roman"/>
          <w:sz w:val="28"/>
          <w:szCs w:val="28"/>
        </w:rPr>
        <w:t> </w:t>
      </w:r>
      <w:r w:rsidR="005409D9" w:rsidRPr="00411B46">
        <w:rPr>
          <w:rFonts w:cs="Times New Roman"/>
          <w:sz w:val="28"/>
          <w:szCs w:val="28"/>
        </w:rPr>
        <w:t>К. Сабанеевой подобное употребление наклонений отражает «развитие в сторону обобщения модели: наличие оценки (любой) в главном предложении + сюбжонктив в дополнительном придаточном» [</w:t>
      </w:r>
      <w:r w:rsidR="00F73BA9" w:rsidRPr="00411B46">
        <w:rPr>
          <w:rFonts w:cs="Times New Roman"/>
          <w:sz w:val="28"/>
          <w:szCs w:val="28"/>
        </w:rPr>
        <w:t>8</w:t>
      </w:r>
      <w:r w:rsidR="005409D9" w:rsidRPr="00411B46">
        <w:rPr>
          <w:rFonts w:cs="Times New Roman"/>
          <w:sz w:val="28"/>
          <w:szCs w:val="28"/>
        </w:rPr>
        <w:t>, c. 68-69];</w:t>
      </w:r>
    </w:p>
    <w:p w14:paraId="3F8641FC" w14:textId="77777777" w:rsidR="00A90878" w:rsidRPr="00411B46" w:rsidRDefault="002D6873" w:rsidP="00B73215">
      <w:pPr>
        <w:pStyle w:val="a5"/>
        <w:numPr>
          <w:ilvl w:val="0"/>
          <w:numId w:val="4"/>
        </w:numPr>
        <w:spacing w:line="360" w:lineRule="auto"/>
        <w:ind w:left="0" w:firstLine="426"/>
        <w:rPr>
          <w:rFonts w:cs="Times New Roman"/>
          <w:sz w:val="28"/>
          <w:szCs w:val="28"/>
        </w:rPr>
      </w:pPr>
      <w:r w:rsidRPr="00411B46">
        <w:rPr>
          <w:rFonts w:cs="Times New Roman"/>
          <w:sz w:val="28"/>
          <w:szCs w:val="28"/>
        </w:rPr>
        <w:t xml:space="preserve">вторжение кондиционала в сферу индикатива (например, после выражения </w:t>
      </w:r>
      <w:r w:rsidRPr="00411B46">
        <w:rPr>
          <w:rFonts w:cs="Times New Roman"/>
          <w:i/>
          <w:sz w:val="28"/>
          <w:szCs w:val="28"/>
          <w:lang w:val="en-US"/>
        </w:rPr>
        <w:t>il</w:t>
      </w:r>
      <w:r w:rsidRPr="00411B46">
        <w:rPr>
          <w:rFonts w:cs="Times New Roman"/>
          <w:i/>
          <w:sz w:val="28"/>
          <w:szCs w:val="28"/>
        </w:rPr>
        <w:t xml:space="preserve"> </w:t>
      </w:r>
      <w:r w:rsidRPr="00411B46">
        <w:rPr>
          <w:rFonts w:cs="Times New Roman"/>
          <w:i/>
          <w:sz w:val="28"/>
          <w:szCs w:val="28"/>
          <w:lang w:val="en-US"/>
        </w:rPr>
        <w:t>est</w:t>
      </w:r>
      <w:r w:rsidRPr="00411B46">
        <w:rPr>
          <w:rFonts w:cs="Times New Roman"/>
          <w:i/>
          <w:sz w:val="28"/>
          <w:szCs w:val="28"/>
        </w:rPr>
        <w:t xml:space="preserve"> </w:t>
      </w:r>
      <w:r w:rsidRPr="00411B46">
        <w:rPr>
          <w:rFonts w:cs="Times New Roman"/>
          <w:i/>
          <w:sz w:val="28"/>
          <w:szCs w:val="28"/>
          <w:lang w:val="en-US"/>
        </w:rPr>
        <w:t>fort</w:t>
      </w:r>
      <w:r w:rsidRPr="00411B46">
        <w:rPr>
          <w:rFonts w:cs="Times New Roman"/>
          <w:i/>
          <w:sz w:val="28"/>
          <w:szCs w:val="28"/>
        </w:rPr>
        <w:t xml:space="preserve"> </w:t>
      </w:r>
      <w:r w:rsidRPr="00411B46">
        <w:rPr>
          <w:rFonts w:cs="Times New Roman"/>
          <w:i/>
          <w:sz w:val="28"/>
          <w:szCs w:val="28"/>
          <w:lang w:val="en-US"/>
        </w:rPr>
        <w:t>probable</w:t>
      </w:r>
      <w:r w:rsidRPr="00411B46">
        <w:rPr>
          <w:rFonts w:cs="Times New Roman"/>
          <w:i/>
          <w:sz w:val="28"/>
          <w:szCs w:val="28"/>
        </w:rPr>
        <w:t xml:space="preserve"> </w:t>
      </w:r>
      <w:r w:rsidRPr="00411B46">
        <w:rPr>
          <w:rFonts w:cs="Times New Roman"/>
          <w:i/>
          <w:sz w:val="28"/>
          <w:szCs w:val="28"/>
          <w:lang w:val="en-US"/>
        </w:rPr>
        <w:t>que</w:t>
      </w:r>
      <w:r w:rsidRPr="00411B46">
        <w:rPr>
          <w:rStyle w:val="a9"/>
          <w:rFonts w:cs="Times New Roman"/>
          <w:i/>
          <w:sz w:val="28"/>
          <w:szCs w:val="28"/>
          <w:lang w:val="en-US"/>
        </w:rPr>
        <w:footnoteReference w:id="6"/>
      </w:r>
      <w:r w:rsidRPr="00411B46">
        <w:rPr>
          <w:rFonts w:cs="Times New Roman"/>
          <w:sz w:val="28"/>
          <w:szCs w:val="28"/>
        </w:rPr>
        <w:t>)</w:t>
      </w:r>
      <w:r w:rsidR="00A90878" w:rsidRPr="00411B46">
        <w:rPr>
          <w:rFonts w:cs="Times New Roman"/>
          <w:sz w:val="28"/>
          <w:szCs w:val="28"/>
        </w:rPr>
        <w:t>;</w:t>
      </w:r>
    </w:p>
    <w:p w14:paraId="1CF3A59A" w14:textId="22A940FF" w:rsidR="00A90878" w:rsidRPr="00411B46" w:rsidRDefault="00A90878" w:rsidP="00B73215">
      <w:pPr>
        <w:pStyle w:val="a5"/>
        <w:numPr>
          <w:ilvl w:val="0"/>
          <w:numId w:val="4"/>
        </w:numPr>
        <w:spacing w:line="360" w:lineRule="auto"/>
        <w:ind w:left="0" w:firstLine="426"/>
        <w:rPr>
          <w:rFonts w:cs="Times New Roman"/>
          <w:sz w:val="28"/>
          <w:szCs w:val="28"/>
        </w:rPr>
      </w:pPr>
      <w:r w:rsidRPr="00411B46">
        <w:rPr>
          <w:rFonts w:cs="Times New Roman"/>
          <w:sz w:val="28"/>
          <w:szCs w:val="28"/>
        </w:rPr>
        <w:t xml:space="preserve">спорадические вторжения индикатива в сферу сюбжонктива в случаях, когда употребление сюбжонктива (несмотря на то, что его предписывает грамматика), с семантической точки зрения становится </w:t>
      </w:r>
      <w:r w:rsidR="00BC6171" w:rsidRPr="00411B46">
        <w:rPr>
          <w:rFonts w:cs="Times New Roman"/>
          <w:sz w:val="28"/>
          <w:szCs w:val="28"/>
        </w:rPr>
        <w:t>избыточным</w:t>
      </w:r>
      <w:r w:rsidRPr="00411B46">
        <w:rPr>
          <w:rFonts w:cs="Times New Roman"/>
          <w:sz w:val="28"/>
          <w:szCs w:val="28"/>
        </w:rPr>
        <w:t>, поскольку содержание главного предложения «эксплицитно указывает на отсутствие утверждения факта субъектом речи» и не требует дополнительной опоры на сослагательное наклонение в придаточном [</w:t>
      </w:r>
      <w:r w:rsidR="00F73BA9" w:rsidRPr="00411B46">
        <w:rPr>
          <w:rFonts w:cs="Times New Roman"/>
          <w:sz w:val="28"/>
          <w:szCs w:val="28"/>
        </w:rPr>
        <w:t>8</w:t>
      </w:r>
      <w:r w:rsidRPr="00411B46">
        <w:rPr>
          <w:rFonts w:cs="Times New Roman"/>
          <w:sz w:val="28"/>
          <w:szCs w:val="28"/>
        </w:rPr>
        <w:t xml:space="preserve">, c. 75]. Другим отклонением от узуса является употребление в данном контексте кондиционала в презумптивной функции. </w:t>
      </w:r>
    </w:p>
    <w:p w14:paraId="1E52EEDA" w14:textId="6118B8AC" w:rsidR="007B6369" w:rsidRPr="00411B46" w:rsidRDefault="005409D9" w:rsidP="00B73215">
      <w:pPr>
        <w:spacing w:line="360" w:lineRule="auto"/>
        <w:rPr>
          <w:rFonts w:cs="Times New Roman"/>
          <w:sz w:val="28"/>
          <w:szCs w:val="28"/>
        </w:rPr>
      </w:pPr>
      <w:r w:rsidRPr="00411B46">
        <w:rPr>
          <w:rFonts w:cs="Times New Roman"/>
          <w:sz w:val="28"/>
          <w:szCs w:val="28"/>
        </w:rPr>
        <w:t>Возможно и внедрение</w:t>
      </w:r>
      <w:r w:rsidR="004304D2" w:rsidRPr="00411B46">
        <w:rPr>
          <w:rFonts w:cs="Times New Roman"/>
          <w:sz w:val="28"/>
          <w:szCs w:val="28"/>
        </w:rPr>
        <w:t xml:space="preserve"> индикатива (будущее время, реже – настоящее) или кондиционала </w:t>
      </w:r>
      <w:r w:rsidRPr="00411B46">
        <w:rPr>
          <w:rFonts w:cs="Times New Roman"/>
          <w:sz w:val="28"/>
          <w:szCs w:val="28"/>
        </w:rPr>
        <w:t xml:space="preserve">в сферу сюбжонктива </w:t>
      </w:r>
      <w:r w:rsidR="004304D2" w:rsidRPr="00411B46">
        <w:rPr>
          <w:rFonts w:cs="Times New Roman"/>
          <w:sz w:val="28"/>
          <w:szCs w:val="28"/>
        </w:rPr>
        <w:t xml:space="preserve">после глаголов мысли в отрицательной или вопросительной форме: </w:t>
      </w:r>
      <w:r w:rsidR="004304D2" w:rsidRPr="00411B46">
        <w:rPr>
          <w:rFonts w:cs="Times New Roman"/>
          <w:i/>
          <w:sz w:val="28"/>
          <w:szCs w:val="28"/>
          <w:lang w:val="en-US"/>
        </w:rPr>
        <w:t>Je</w:t>
      </w:r>
      <w:r w:rsidR="004304D2" w:rsidRPr="00411B46">
        <w:rPr>
          <w:rFonts w:cs="Times New Roman"/>
          <w:i/>
          <w:sz w:val="28"/>
          <w:szCs w:val="28"/>
        </w:rPr>
        <w:t xml:space="preserve"> </w:t>
      </w:r>
      <w:r w:rsidR="004304D2" w:rsidRPr="00411B46">
        <w:rPr>
          <w:rFonts w:cs="Times New Roman"/>
          <w:i/>
          <w:sz w:val="28"/>
          <w:szCs w:val="28"/>
          <w:lang w:val="en-US"/>
        </w:rPr>
        <w:t>ne</w:t>
      </w:r>
      <w:r w:rsidR="004304D2" w:rsidRPr="00411B46">
        <w:rPr>
          <w:rFonts w:cs="Times New Roman"/>
          <w:i/>
          <w:sz w:val="28"/>
          <w:szCs w:val="28"/>
        </w:rPr>
        <w:t xml:space="preserve"> </w:t>
      </w:r>
      <w:r w:rsidR="004304D2" w:rsidRPr="00411B46">
        <w:rPr>
          <w:rFonts w:cs="Times New Roman"/>
          <w:i/>
          <w:sz w:val="28"/>
          <w:szCs w:val="28"/>
          <w:lang w:val="en-US"/>
        </w:rPr>
        <w:t>pense</w:t>
      </w:r>
      <w:r w:rsidR="004304D2" w:rsidRPr="00411B46">
        <w:rPr>
          <w:rFonts w:cs="Times New Roman"/>
          <w:i/>
          <w:sz w:val="28"/>
          <w:szCs w:val="28"/>
        </w:rPr>
        <w:t xml:space="preserve"> </w:t>
      </w:r>
      <w:r w:rsidR="004304D2" w:rsidRPr="00411B46">
        <w:rPr>
          <w:rFonts w:cs="Times New Roman"/>
          <w:i/>
          <w:sz w:val="28"/>
          <w:szCs w:val="28"/>
          <w:lang w:val="en-US"/>
        </w:rPr>
        <w:t>pas</w:t>
      </w:r>
      <w:r w:rsidR="004304D2" w:rsidRPr="00411B46">
        <w:rPr>
          <w:rFonts w:cs="Times New Roman"/>
          <w:i/>
          <w:sz w:val="28"/>
          <w:szCs w:val="28"/>
        </w:rPr>
        <w:t xml:space="preserve"> </w:t>
      </w:r>
      <w:r w:rsidR="004304D2" w:rsidRPr="00411B46">
        <w:rPr>
          <w:rFonts w:cs="Times New Roman"/>
          <w:i/>
          <w:sz w:val="28"/>
          <w:szCs w:val="28"/>
          <w:lang w:val="en-US"/>
        </w:rPr>
        <w:t>qu</w:t>
      </w:r>
      <w:r w:rsidR="004304D2" w:rsidRPr="00411B46">
        <w:rPr>
          <w:rFonts w:cs="Times New Roman"/>
          <w:i/>
          <w:sz w:val="28"/>
          <w:szCs w:val="28"/>
        </w:rPr>
        <w:t>’</w:t>
      </w:r>
      <w:r w:rsidR="004304D2" w:rsidRPr="00411B46">
        <w:rPr>
          <w:rFonts w:cs="Times New Roman"/>
          <w:i/>
          <w:sz w:val="28"/>
          <w:szCs w:val="28"/>
          <w:lang w:val="en-US"/>
        </w:rPr>
        <w:t>elle</w:t>
      </w:r>
      <w:r w:rsidR="004304D2" w:rsidRPr="00411B46">
        <w:rPr>
          <w:rFonts w:cs="Times New Roman"/>
          <w:i/>
          <w:sz w:val="28"/>
          <w:szCs w:val="28"/>
        </w:rPr>
        <w:t xml:space="preserve"> </w:t>
      </w:r>
      <w:r w:rsidR="004304D2" w:rsidRPr="00411B46">
        <w:rPr>
          <w:rFonts w:cs="Times New Roman"/>
          <w:i/>
          <w:sz w:val="28"/>
          <w:szCs w:val="28"/>
          <w:lang w:val="en-US"/>
        </w:rPr>
        <w:t>vienne</w:t>
      </w:r>
      <w:r w:rsidR="004304D2" w:rsidRPr="00411B46">
        <w:rPr>
          <w:rFonts w:cs="Times New Roman"/>
          <w:i/>
          <w:sz w:val="28"/>
          <w:szCs w:val="28"/>
        </w:rPr>
        <w:t>/</w:t>
      </w:r>
      <w:r w:rsidR="004304D2" w:rsidRPr="00411B46">
        <w:rPr>
          <w:rFonts w:cs="Times New Roman"/>
          <w:i/>
          <w:sz w:val="28"/>
          <w:szCs w:val="28"/>
          <w:lang w:val="en-US"/>
        </w:rPr>
        <w:t>viendra</w:t>
      </w:r>
      <w:r w:rsidR="004304D2" w:rsidRPr="00411B46">
        <w:rPr>
          <w:rFonts w:cs="Times New Roman"/>
          <w:i/>
          <w:sz w:val="28"/>
          <w:szCs w:val="28"/>
        </w:rPr>
        <w:t>.</w:t>
      </w:r>
      <w:r w:rsidR="004304D2" w:rsidRPr="00411B46">
        <w:rPr>
          <w:rFonts w:cs="Times New Roman"/>
          <w:sz w:val="28"/>
          <w:szCs w:val="28"/>
        </w:rPr>
        <w:t xml:space="preserve"> </w:t>
      </w:r>
      <w:r w:rsidR="005C3DEF" w:rsidRPr="00411B46">
        <w:rPr>
          <w:rFonts w:cs="Times New Roman"/>
          <w:sz w:val="28"/>
          <w:szCs w:val="28"/>
        </w:rPr>
        <w:t>Индикатив</w:t>
      </w:r>
      <w:r w:rsidR="004304D2" w:rsidRPr="00411B46">
        <w:rPr>
          <w:rFonts w:cs="Times New Roman"/>
          <w:sz w:val="28"/>
          <w:szCs w:val="28"/>
        </w:rPr>
        <w:t xml:space="preserve"> указывает на высокую степень вероятности действия. Сюбжонктив же в аналогичном окружении </w:t>
      </w:r>
      <w:r w:rsidR="005C3DEF" w:rsidRPr="00411B46">
        <w:rPr>
          <w:rFonts w:cs="Times New Roman"/>
          <w:sz w:val="28"/>
          <w:szCs w:val="28"/>
        </w:rPr>
        <w:t>делал</w:t>
      </w:r>
      <w:r w:rsidR="004304D2" w:rsidRPr="00411B46">
        <w:rPr>
          <w:rFonts w:cs="Times New Roman"/>
          <w:sz w:val="28"/>
          <w:szCs w:val="28"/>
        </w:rPr>
        <w:t xml:space="preserve"> бы акцент на интерпретации действия придаточного </w:t>
      </w:r>
      <w:r w:rsidR="005C3DEF" w:rsidRPr="00411B46">
        <w:rPr>
          <w:rFonts w:cs="Times New Roman"/>
          <w:sz w:val="28"/>
          <w:szCs w:val="28"/>
        </w:rPr>
        <w:t>и подчеркивал бы сомнение</w:t>
      </w:r>
      <w:r w:rsidR="007B6369" w:rsidRPr="00411B46">
        <w:rPr>
          <w:rFonts w:cs="Times New Roman"/>
          <w:sz w:val="28"/>
          <w:szCs w:val="28"/>
        </w:rPr>
        <w:t xml:space="preserve"> [</w:t>
      </w:r>
      <w:r w:rsidR="00D453CE" w:rsidRPr="00411B46">
        <w:rPr>
          <w:rFonts w:cs="Times New Roman"/>
          <w:sz w:val="28"/>
          <w:szCs w:val="28"/>
        </w:rPr>
        <w:t>15</w:t>
      </w:r>
      <w:r w:rsidR="007B6369" w:rsidRPr="00411B46">
        <w:rPr>
          <w:rFonts w:cs="Times New Roman"/>
          <w:sz w:val="28"/>
          <w:szCs w:val="28"/>
        </w:rPr>
        <w:t>, с</w:t>
      </w:r>
      <w:r w:rsidR="00D453CE" w:rsidRPr="00411B46">
        <w:rPr>
          <w:rFonts w:cs="Times New Roman"/>
          <w:sz w:val="28"/>
          <w:szCs w:val="28"/>
        </w:rPr>
        <w:t>.</w:t>
      </w:r>
      <w:r w:rsidR="007B6369" w:rsidRPr="00411B46">
        <w:rPr>
          <w:rFonts w:cs="Times New Roman"/>
          <w:sz w:val="28"/>
          <w:szCs w:val="28"/>
        </w:rPr>
        <w:t>325]</w:t>
      </w:r>
      <w:r w:rsidR="005C3DEF" w:rsidRPr="00411B46">
        <w:rPr>
          <w:rFonts w:cs="Times New Roman"/>
          <w:sz w:val="28"/>
          <w:szCs w:val="28"/>
        </w:rPr>
        <w:t>.</w:t>
      </w:r>
    </w:p>
    <w:p w14:paraId="3738371A" w14:textId="56B066D6" w:rsidR="008F14AE" w:rsidRPr="00411B46" w:rsidRDefault="0052116F" w:rsidP="00B73215">
      <w:pPr>
        <w:spacing w:line="360" w:lineRule="auto"/>
        <w:rPr>
          <w:rFonts w:cs="Times New Roman"/>
          <w:sz w:val="28"/>
          <w:szCs w:val="28"/>
        </w:rPr>
      </w:pPr>
      <w:r w:rsidRPr="00411B46">
        <w:rPr>
          <w:rFonts w:cs="Times New Roman"/>
          <w:sz w:val="28"/>
          <w:szCs w:val="28"/>
        </w:rPr>
        <w:t xml:space="preserve">Согласно функциональной классификации, представленной в труде </w:t>
      </w:r>
      <w:r w:rsidRPr="00411B46">
        <w:rPr>
          <w:rFonts w:cs="Times New Roman"/>
          <w:sz w:val="28"/>
          <w:szCs w:val="28"/>
          <w:lang w:val="en-US"/>
        </w:rPr>
        <w:t>O</w:t>
      </w:r>
      <w:r w:rsidRPr="00411B46">
        <w:rPr>
          <w:rFonts w:cs="Times New Roman"/>
          <w:sz w:val="28"/>
          <w:szCs w:val="28"/>
        </w:rPr>
        <w:t xml:space="preserve">. </w:t>
      </w:r>
      <w:r w:rsidRPr="00411B46">
        <w:rPr>
          <w:rFonts w:cs="Times New Roman"/>
          <w:sz w:val="28"/>
          <w:szCs w:val="28"/>
          <w:lang w:val="en-US"/>
        </w:rPr>
        <w:t>Soutet</w:t>
      </w:r>
      <w:r w:rsidRPr="00411B46">
        <w:rPr>
          <w:rFonts w:cs="Times New Roman"/>
          <w:sz w:val="28"/>
          <w:szCs w:val="28"/>
        </w:rPr>
        <w:t>, вышеперечисленные случаи</w:t>
      </w:r>
      <w:r w:rsidR="008F14AE" w:rsidRPr="00411B46">
        <w:rPr>
          <w:rFonts w:cs="Times New Roman"/>
          <w:sz w:val="28"/>
          <w:szCs w:val="28"/>
        </w:rPr>
        <w:t xml:space="preserve"> </w:t>
      </w:r>
      <w:r w:rsidR="004D01CC" w:rsidRPr="00411B46">
        <w:rPr>
          <w:rFonts w:cs="Times New Roman"/>
          <w:sz w:val="28"/>
          <w:szCs w:val="28"/>
        </w:rPr>
        <w:t>можно охарактеризовать</w:t>
      </w:r>
      <w:r w:rsidR="008F14AE" w:rsidRPr="00411B46">
        <w:rPr>
          <w:rFonts w:cs="Times New Roman"/>
          <w:sz w:val="28"/>
          <w:szCs w:val="28"/>
        </w:rPr>
        <w:t>:</w:t>
      </w:r>
    </w:p>
    <w:p w14:paraId="02A6B21F" w14:textId="60FCB932" w:rsidR="00067A01" w:rsidRPr="00411B46" w:rsidRDefault="005C3DEF" w:rsidP="00B73215">
      <w:pPr>
        <w:pStyle w:val="a5"/>
        <w:numPr>
          <w:ilvl w:val="0"/>
          <w:numId w:val="9"/>
        </w:numPr>
        <w:spacing w:line="360" w:lineRule="auto"/>
        <w:ind w:left="426"/>
        <w:rPr>
          <w:rFonts w:cs="Times New Roman"/>
          <w:sz w:val="28"/>
          <w:szCs w:val="28"/>
          <w:lang w:val="fr-FR"/>
        </w:rPr>
      </w:pPr>
      <w:r w:rsidRPr="00411B46">
        <w:rPr>
          <w:rFonts w:cs="Times New Roman"/>
          <w:sz w:val="28"/>
          <w:szCs w:val="28"/>
        </w:rPr>
        <w:t>либо</w:t>
      </w:r>
      <w:r w:rsidR="0052116F" w:rsidRPr="00411B46">
        <w:rPr>
          <w:rFonts w:cs="Times New Roman"/>
          <w:sz w:val="28"/>
          <w:szCs w:val="28"/>
        </w:rPr>
        <w:t xml:space="preserve"> </w:t>
      </w:r>
      <w:r w:rsidR="004D01CC" w:rsidRPr="00411B46">
        <w:rPr>
          <w:rFonts w:cs="Times New Roman"/>
          <w:sz w:val="28"/>
          <w:szCs w:val="28"/>
        </w:rPr>
        <w:t xml:space="preserve">как </w:t>
      </w:r>
      <w:r w:rsidRPr="00411B46">
        <w:rPr>
          <w:rFonts w:cs="Times New Roman"/>
          <w:sz w:val="28"/>
          <w:szCs w:val="28"/>
        </w:rPr>
        <w:t>случаи, в которых</w:t>
      </w:r>
      <w:r w:rsidR="00417D97" w:rsidRPr="00411B46">
        <w:rPr>
          <w:rFonts w:cs="Times New Roman"/>
          <w:sz w:val="28"/>
          <w:szCs w:val="28"/>
        </w:rPr>
        <w:t xml:space="preserve"> сюбжонктив функционально значим, то есть высказывание с сюбжонктивом имеет один смысл, а высказывание </w:t>
      </w:r>
      <w:r w:rsidR="004D01CC" w:rsidRPr="00411B46">
        <w:rPr>
          <w:rFonts w:cs="Times New Roman"/>
          <w:sz w:val="28"/>
          <w:szCs w:val="28"/>
        </w:rPr>
        <w:t>с индикативом уже другой смысл,</w:t>
      </w:r>
    </w:p>
    <w:p w14:paraId="500C024A" w14:textId="130A28EC" w:rsidR="00067A01" w:rsidRPr="00411B46" w:rsidRDefault="005C3DEF" w:rsidP="00B73215">
      <w:pPr>
        <w:pStyle w:val="a5"/>
        <w:numPr>
          <w:ilvl w:val="0"/>
          <w:numId w:val="9"/>
        </w:numPr>
        <w:spacing w:line="360" w:lineRule="auto"/>
        <w:ind w:left="426"/>
        <w:rPr>
          <w:rFonts w:cs="Times New Roman"/>
          <w:sz w:val="28"/>
          <w:szCs w:val="28"/>
        </w:rPr>
      </w:pPr>
      <w:r w:rsidRPr="00411B46">
        <w:rPr>
          <w:rFonts w:cs="Times New Roman"/>
          <w:sz w:val="28"/>
          <w:szCs w:val="28"/>
        </w:rPr>
        <w:lastRenderedPageBreak/>
        <w:t>либо</w:t>
      </w:r>
      <w:r w:rsidR="0052116F" w:rsidRPr="00411B46">
        <w:rPr>
          <w:rFonts w:cs="Times New Roman"/>
          <w:sz w:val="28"/>
          <w:szCs w:val="28"/>
        </w:rPr>
        <w:t xml:space="preserve"> </w:t>
      </w:r>
      <w:r w:rsidR="004D01CC" w:rsidRPr="00411B46">
        <w:rPr>
          <w:rFonts w:cs="Times New Roman"/>
          <w:sz w:val="28"/>
          <w:szCs w:val="28"/>
        </w:rPr>
        <w:t xml:space="preserve">как </w:t>
      </w:r>
      <w:r w:rsidR="00067A01" w:rsidRPr="00411B46">
        <w:rPr>
          <w:rFonts w:cs="Times New Roman"/>
          <w:sz w:val="28"/>
          <w:szCs w:val="28"/>
          <w:lang w:val="en-US"/>
        </w:rPr>
        <w:t>c</w:t>
      </w:r>
      <w:r w:rsidRPr="00411B46">
        <w:rPr>
          <w:rFonts w:cs="Times New Roman"/>
          <w:sz w:val="28"/>
          <w:szCs w:val="28"/>
        </w:rPr>
        <w:t>лучаи, в которых</w:t>
      </w:r>
      <w:r w:rsidR="0052116F" w:rsidRPr="00411B46">
        <w:rPr>
          <w:rFonts w:cs="Times New Roman"/>
          <w:sz w:val="28"/>
          <w:szCs w:val="28"/>
        </w:rPr>
        <w:t xml:space="preserve"> сюбжонктив ф</w:t>
      </w:r>
      <w:r w:rsidR="00417D97" w:rsidRPr="00411B46">
        <w:rPr>
          <w:rFonts w:cs="Times New Roman"/>
          <w:sz w:val="28"/>
          <w:szCs w:val="28"/>
        </w:rPr>
        <w:t>ункционально слаб. Различие в смысле высказывания с сюбжонктивом и с индикативом отсутствует или не очевидно.</w:t>
      </w:r>
      <w:r w:rsidR="0052116F" w:rsidRPr="00411B46">
        <w:rPr>
          <w:rStyle w:val="a9"/>
          <w:rFonts w:cs="Times New Roman"/>
          <w:sz w:val="28"/>
          <w:szCs w:val="28"/>
          <w:lang w:val="en-US"/>
        </w:rPr>
        <w:footnoteReference w:id="7"/>
      </w:r>
    </w:p>
    <w:p w14:paraId="77C09F1B" w14:textId="428756FC" w:rsidR="00DE2C9E" w:rsidRPr="00411B46" w:rsidRDefault="001B02EE" w:rsidP="00B73215">
      <w:pPr>
        <w:spacing w:line="360" w:lineRule="auto"/>
        <w:rPr>
          <w:rFonts w:cs="Times New Roman"/>
          <w:sz w:val="28"/>
          <w:szCs w:val="28"/>
        </w:rPr>
      </w:pPr>
      <w:r w:rsidRPr="00411B46">
        <w:rPr>
          <w:rFonts w:cs="Times New Roman"/>
          <w:sz w:val="28"/>
          <w:szCs w:val="28"/>
        </w:rPr>
        <w:t>Н</w:t>
      </w:r>
      <w:r w:rsidR="001E1B07" w:rsidRPr="00411B46">
        <w:rPr>
          <w:rFonts w:cs="Times New Roman"/>
          <w:sz w:val="28"/>
          <w:szCs w:val="28"/>
        </w:rPr>
        <w:t>есмотря на размытость во многих случаях границы между сферой индикатива и сюбжонктива, «семантика главного предложения обусловливает при декодировании однозначное истолкование придаточного»</w:t>
      </w:r>
      <w:r w:rsidRPr="00411B46">
        <w:rPr>
          <w:rFonts w:cs="Times New Roman"/>
          <w:sz w:val="28"/>
          <w:szCs w:val="28"/>
        </w:rPr>
        <w:t xml:space="preserve"> </w:t>
      </w:r>
      <w:r w:rsidR="001E1B07" w:rsidRPr="00411B46">
        <w:rPr>
          <w:rFonts w:cs="Times New Roman"/>
          <w:sz w:val="28"/>
          <w:szCs w:val="28"/>
        </w:rPr>
        <w:t>[</w:t>
      </w:r>
      <w:r w:rsidR="00F73BA9" w:rsidRPr="00411B46">
        <w:rPr>
          <w:rFonts w:cs="Times New Roman"/>
          <w:sz w:val="28"/>
          <w:szCs w:val="28"/>
        </w:rPr>
        <w:t>8</w:t>
      </w:r>
      <w:r w:rsidR="001E1B07" w:rsidRPr="00411B46">
        <w:rPr>
          <w:rFonts w:cs="Times New Roman"/>
          <w:sz w:val="28"/>
          <w:szCs w:val="28"/>
        </w:rPr>
        <w:t>, с. 70]</w:t>
      </w:r>
      <w:r w:rsidRPr="00411B46">
        <w:rPr>
          <w:rFonts w:cs="Times New Roman"/>
          <w:sz w:val="28"/>
          <w:szCs w:val="28"/>
        </w:rPr>
        <w:t xml:space="preserve">. Данный факт </w:t>
      </w:r>
      <w:r w:rsidR="00EF32DA" w:rsidRPr="00411B46">
        <w:rPr>
          <w:rFonts w:cs="Times New Roman"/>
          <w:sz w:val="28"/>
          <w:szCs w:val="28"/>
        </w:rPr>
        <w:t>не вызывает сомнения</w:t>
      </w:r>
      <w:r w:rsidRPr="00411B46">
        <w:rPr>
          <w:rFonts w:cs="Times New Roman"/>
          <w:sz w:val="28"/>
          <w:szCs w:val="28"/>
        </w:rPr>
        <w:t xml:space="preserve">, поскольку в противном случае (при отсутствии единственно возможного </w:t>
      </w:r>
      <w:r w:rsidR="00121E46" w:rsidRPr="00411B46">
        <w:rPr>
          <w:rFonts w:cs="Times New Roman"/>
          <w:sz w:val="28"/>
          <w:szCs w:val="28"/>
        </w:rPr>
        <w:t>истолкования высказывания участ</w:t>
      </w:r>
      <w:r w:rsidRPr="00411B46">
        <w:rPr>
          <w:rFonts w:cs="Times New Roman"/>
          <w:sz w:val="28"/>
          <w:szCs w:val="28"/>
        </w:rPr>
        <w:t>никами коммуникативной ситуации</w:t>
      </w:r>
      <w:r w:rsidR="00CB5E88" w:rsidRPr="00411B46">
        <w:rPr>
          <w:rFonts w:cs="Times New Roman"/>
          <w:sz w:val="28"/>
          <w:szCs w:val="28"/>
        </w:rPr>
        <w:t>)</w:t>
      </w:r>
      <w:r w:rsidRPr="00411B46">
        <w:rPr>
          <w:rFonts w:cs="Times New Roman"/>
          <w:sz w:val="28"/>
          <w:szCs w:val="28"/>
        </w:rPr>
        <w:t xml:space="preserve"> собственно коммуникация </w:t>
      </w:r>
      <w:r w:rsidR="005C3DEF" w:rsidRPr="00411B46">
        <w:rPr>
          <w:rFonts w:cs="Times New Roman"/>
          <w:sz w:val="28"/>
          <w:szCs w:val="28"/>
        </w:rPr>
        <w:t xml:space="preserve">была бы </w:t>
      </w:r>
      <w:r w:rsidRPr="00411B46">
        <w:rPr>
          <w:rFonts w:cs="Times New Roman"/>
          <w:sz w:val="28"/>
          <w:szCs w:val="28"/>
        </w:rPr>
        <w:t>невозможна.</w:t>
      </w:r>
    </w:p>
    <w:p w14:paraId="33A4D7EE" w14:textId="77777777" w:rsidR="006D0F9B" w:rsidRPr="00411B46" w:rsidRDefault="006D0F9B" w:rsidP="00B73215">
      <w:pPr>
        <w:pStyle w:val="2"/>
        <w:numPr>
          <w:ilvl w:val="1"/>
          <w:numId w:val="1"/>
        </w:numPr>
        <w:spacing w:line="360" w:lineRule="auto"/>
        <w:rPr>
          <w:rFonts w:cs="Times New Roman"/>
          <w:sz w:val="28"/>
          <w:szCs w:val="28"/>
        </w:rPr>
      </w:pPr>
      <w:bookmarkStart w:id="16" w:name="_Toc105018791"/>
      <w:r w:rsidRPr="00411B46">
        <w:rPr>
          <w:rFonts w:cs="Times New Roman"/>
          <w:sz w:val="28"/>
          <w:szCs w:val="28"/>
        </w:rPr>
        <w:t>Декларативные глаголы</w:t>
      </w:r>
      <w:r w:rsidR="00B2603E" w:rsidRPr="00411B46">
        <w:rPr>
          <w:rFonts w:cs="Times New Roman"/>
          <w:sz w:val="28"/>
          <w:szCs w:val="28"/>
        </w:rPr>
        <w:t xml:space="preserve"> и конструкции</w:t>
      </w:r>
      <w:bookmarkEnd w:id="16"/>
    </w:p>
    <w:p w14:paraId="55FC8885" w14:textId="481DDF74" w:rsidR="00A75578" w:rsidRPr="00411B46" w:rsidRDefault="004F72C8" w:rsidP="00B73215">
      <w:pPr>
        <w:spacing w:line="360" w:lineRule="auto"/>
        <w:rPr>
          <w:rFonts w:cs="Times New Roman"/>
          <w:sz w:val="28"/>
          <w:szCs w:val="28"/>
        </w:rPr>
      </w:pPr>
      <w:r w:rsidRPr="00411B46">
        <w:rPr>
          <w:rFonts w:cs="Times New Roman"/>
          <w:sz w:val="28"/>
          <w:szCs w:val="28"/>
        </w:rPr>
        <w:t>Декларативные глаголы (</w:t>
      </w:r>
      <w:r w:rsidR="008D2599" w:rsidRPr="00411B46">
        <w:rPr>
          <w:rFonts w:cs="Times New Roman"/>
          <w:sz w:val="28"/>
          <w:szCs w:val="28"/>
        </w:rPr>
        <w:t>глаголы речи</w:t>
      </w:r>
      <w:r w:rsidRPr="00411B46">
        <w:rPr>
          <w:rFonts w:cs="Times New Roman"/>
          <w:sz w:val="28"/>
          <w:szCs w:val="28"/>
        </w:rPr>
        <w:t xml:space="preserve">, </w:t>
      </w:r>
      <w:r w:rsidR="00400DAC" w:rsidRPr="00411B46">
        <w:rPr>
          <w:rFonts w:cs="Times New Roman"/>
          <w:i/>
          <w:sz w:val="28"/>
          <w:szCs w:val="28"/>
          <w:lang w:val="en-US"/>
        </w:rPr>
        <w:t>verbes</w:t>
      </w:r>
      <w:r w:rsidR="00400DAC" w:rsidRPr="00411B46">
        <w:rPr>
          <w:rFonts w:cs="Times New Roman"/>
          <w:i/>
          <w:sz w:val="28"/>
          <w:szCs w:val="28"/>
        </w:rPr>
        <w:t xml:space="preserve"> </w:t>
      </w:r>
      <w:r w:rsidR="00400DAC" w:rsidRPr="00411B46">
        <w:rPr>
          <w:rFonts w:cs="Times New Roman"/>
          <w:i/>
          <w:sz w:val="28"/>
          <w:szCs w:val="28"/>
          <w:lang w:val="en-US"/>
        </w:rPr>
        <w:t>de</w:t>
      </w:r>
      <w:r w:rsidR="00400DAC" w:rsidRPr="00411B46">
        <w:rPr>
          <w:rFonts w:cs="Times New Roman"/>
          <w:i/>
          <w:sz w:val="28"/>
          <w:szCs w:val="28"/>
        </w:rPr>
        <w:t xml:space="preserve"> </w:t>
      </w:r>
      <w:r w:rsidR="00400DAC" w:rsidRPr="00411B46">
        <w:rPr>
          <w:rFonts w:cs="Times New Roman"/>
          <w:i/>
          <w:sz w:val="28"/>
          <w:szCs w:val="28"/>
          <w:lang w:val="en-US"/>
        </w:rPr>
        <w:t>parole</w:t>
      </w:r>
      <w:r w:rsidR="00400DAC" w:rsidRPr="00411B46">
        <w:rPr>
          <w:rFonts w:cs="Times New Roman"/>
          <w:sz w:val="28"/>
          <w:szCs w:val="28"/>
        </w:rPr>
        <w:t xml:space="preserve">, </w:t>
      </w:r>
      <w:r w:rsidRPr="00411B46">
        <w:rPr>
          <w:rFonts w:cs="Times New Roman"/>
          <w:i/>
          <w:sz w:val="28"/>
          <w:szCs w:val="28"/>
        </w:rPr>
        <w:t>marqueurs discursifs</w:t>
      </w:r>
      <w:r w:rsidR="007F192A" w:rsidRPr="00411B46">
        <w:rPr>
          <w:rFonts w:cs="Times New Roman"/>
          <w:i/>
          <w:sz w:val="28"/>
          <w:szCs w:val="28"/>
        </w:rPr>
        <w:t xml:space="preserve">, </w:t>
      </w:r>
      <w:r w:rsidR="007F192A" w:rsidRPr="00411B46">
        <w:rPr>
          <w:rStyle w:val="af1"/>
          <w:rFonts w:cs="Times New Roman"/>
          <w:sz w:val="28"/>
          <w:szCs w:val="28"/>
        </w:rPr>
        <w:t>verba dicendi</w:t>
      </w:r>
      <w:r w:rsidR="008D2599" w:rsidRPr="00411B46">
        <w:rPr>
          <w:rFonts w:cs="Times New Roman"/>
          <w:sz w:val="28"/>
          <w:szCs w:val="28"/>
        </w:rPr>
        <w:t>) являются одной из смысловых групп глаголов, выделяемых наравне с глаголами</w:t>
      </w:r>
      <w:r w:rsidR="00CB204A" w:rsidRPr="00411B46">
        <w:rPr>
          <w:rFonts w:cs="Times New Roman"/>
          <w:sz w:val="28"/>
          <w:szCs w:val="28"/>
        </w:rPr>
        <w:t xml:space="preserve"> мысли, </w:t>
      </w:r>
      <w:r w:rsidR="008D2599" w:rsidRPr="00411B46">
        <w:rPr>
          <w:rFonts w:cs="Times New Roman"/>
          <w:sz w:val="28"/>
          <w:szCs w:val="28"/>
        </w:rPr>
        <w:t>чувства</w:t>
      </w:r>
      <w:r w:rsidR="00CB204A" w:rsidRPr="00411B46">
        <w:rPr>
          <w:rFonts w:cs="Times New Roman"/>
          <w:sz w:val="28"/>
          <w:szCs w:val="28"/>
        </w:rPr>
        <w:t>,</w:t>
      </w:r>
      <w:r w:rsidR="008D2599" w:rsidRPr="00411B46">
        <w:rPr>
          <w:rFonts w:cs="Times New Roman"/>
          <w:sz w:val="28"/>
          <w:szCs w:val="28"/>
        </w:rPr>
        <w:t xml:space="preserve"> знания, волеизъявления и прочими</w:t>
      </w:r>
      <w:r w:rsidR="00CB204A" w:rsidRPr="00411B46">
        <w:rPr>
          <w:rFonts w:cs="Times New Roman"/>
          <w:sz w:val="28"/>
          <w:szCs w:val="28"/>
        </w:rPr>
        <w:t xml:space="preserve">. </w:t>
      </w:r>
      <w:r w:rsidR="00D660BF" w:rsidRPr="00411B46">
        <w:rPr>
          <w:rFonts w:cs="Times New Roman"/>
          <w:sz w:val="28"/>
          <w:szCs w:val="28"/>
        </w:rPr>
        <w:t>В л</w:t>
      </w:r>
      <w:r w:rsidR="00C46A77" w:rsidRPr="00411B46">
        <w:rPr>
          <w:rFonts w:cs="Times New Roman"/>
          <w:sz w:val="28"/>
          <w:szCs w:val="28"/>
        </w:rPr>
        <w:t>и</w:t>
      </w:r>
      <w:r w:rsidR="00D660BF" w:rsidRPr="00411B46">
        <w:rPr>
          <w:rFonts w:cs="Times New Roman"/>
          <w:sz w:val="28"/>
          <w:szCs w:val="28"/>
        </w:rPr>
        <w:t xml:space="preserve">нгвистике глаголы данного типа становились объектом исследований в следующих направлениях: выделение </w:t>
      </w:r>
      <w:r w:rsidR="00E16382" w:rsidRPr="00411B46">
        <w:rPr>
          <w:rFonts w:cs="Times New Roman"/>
          <w:sz w:val="28"/>
          <w:szCs w:val="28"/>
        </w:rPr>
        <w:t xml:space="preserve">и описание </w:t>
      </w:r>
      <w:r w:rsidR="00D660BF" w:rsidRPr="00411B46">
        <w:rPr>
          <w:rFonts w:cs="Times New Roman"/>
          <w:sz w:val="28"/>
          <w:szCs w:val="28"/>
        </w:rPr>
        <w:t>семантических групп глаголов речи</w:t>
      </w:r>
      <w:r w:rsidR="00435DEE" w:rsidRPr="00411B46">
        <w:rPr>
          <w:rFonts w:cs="Times New Roman"/>
          <w:sz w:val="28"/>
          <w:szCs w:val="28"/>
        </w:rPr>
        <w:t xml:space="preserve"> (</w:t>
      </w:r>
      <w:r w:rsidR="00435DEE" w:rsidRPr="00411B46">
        <w:rPr>
          <w:rFonts w:cs="Times New Roman"/>
          <w:noProof/>
          <w:sz w:val="28"/>
          <w:szCs w:val="28"/>
          <w:lang w:val="fr-FR"/>
        </w:rPr>
        <w:t>M</w:t>
      </w:r>
      <w:r w:rsidR="00435DEE" w:rsidRPr="00411B46">
        <w:rPr>
          <w:rFonts w:cs="Times New Roman"/>
          <w:noProof/>
          <w:sz w:val="28"/>
          <w:szCs w:val="28"/>
        </w:rPr>
        <w:t xml:space="preserve">. </w:t>
      </w:r>
      <w:r w:rsidR="00435DEE" w:rsidRPr="00411B46">
        <w:rPr>
          <w:rFonts w:cs="Times New Roman"/>
          <w:sz w:val="28"/>
          <w:szCs w:val="28"/>
          <w:lang w:val="en-US"/>
        </w:rPr>
        <w:t>Charolles</w:t>
      </w:r>
      <w:r w:rsidR="00435DEE" w:rsidRPr="00411B46">
        <w:rPr>
          <w:rFonts w:cs="Times New Roman"/>
          <w:noProof/>
          <w:sz w:val="28"/>
          <w:szCs w:val="28"/>
        </w:rPr>
        <w:t xml:space="preserve">, </w:t>
      </w:r>
      <w:r w:rsidR="00435DEE" w:rsidRPr="00411B46">
        <w:rPr>
          <w:rFonts w:cs="Times New Roman"/>
          <w:noProof/>
          <w:sz w:val="28"/>
          <w:szCs w:val="28"/>
          <w:lang w:val="fr-FR"/>
        </w:rPr>
        <w:t>B</w:t>
      </w:r>
      <w:r w:rsidR="00435DEE" w:rsidRPr="00411B46">
        <w:rPr>
          <w:rFonts w:cs="Times New Roman"/>
          <w:noProof/>
          <w:sz w:val="28"/>
          <w:szCs w:val="28"/>
        </w:rPr>
        <w:t>.</w:t>
      </w:r>
      <w:r w:rsidR="00435DEE" w:rsidRPr="00411B46">
        <w:rPr>
          <w:rFonts w:cs="Times New Roman"/>
          <w:noProof/>
          <w:sz w:val="28"/>
          <w:szCs w:val="28"/>
          <w:lang w:val="fr-FR"/>
        </w:rPr>
        <w:t> Lamiroy</w:t>
      </w:r>
      <w:r w:rsidR="00435DEE" w:rsidRPr="00411B46">
        <w:rPr>
          <w:rFonts w:cs="Times New Roman"/>
          <w:noProof/>
          <w:sz w:val="28"/>
          <w:szCs w:val="28"/>
        </w:rPr>
        <w:t>,</w:t>
      </w:r>
      <w:r w:rsidR="00435DEE" w:rsidRPr="00411B46">
        <w:rPr>
          <w:rFonts w:cs="Times New Roman"/>
          <w:sz w:val="28"/>
          <w:szCs w:val="28"/>
        </w:rPr>
        <w:t xml:space="preserve"> </w:t>
      </w:r>
      <w:r w:rsidR="00435DEE" w:rsidRPr="00411B46">
        <w:rPr>
          <w:rFonts w:cs="Times New Roman"/>
          <w:sz w:val="28"/>
          <w:szCs w:val="28"/>
          <w:lang w:val="fr-FR"/>
        </w:rPr>
        <w:t>J</w:t>
      </w:r>
      <w:r w:rsidR="00435DEE" w:rsidRPr="00411B46">
        <w:rPr>
          <w:rFonts w:cs="Times New Roman"/>
          <w:sz w:val="28"/>
          <w:szCs w:val="28"/>
        </w:rPr>
        <w:t>.-</w:t>
      </w:r>
      <w:r w:rsidR="00435DEE" w:rsidRPr="00411B46">
        <w:rPr>
          <w:rFonts w:cs="Times New Roman"/>
          <w:sz w:val="28"/>
          <w:szCs w:val="28"/>
          <w:lang w:val="fr-FR"/>
        </w:rPr>
        <w:t>C</w:t>
      </w:r>
      <w:r w:rsidR="00435DEE" w:rsidRPr="00411B46">
        <w:rPr>
          <w:rFonts w:cs="Times New Roman"/>
          <w:sz w:val="28"/>
          <w:szCs w:val="28"/>
        </w:rPr>
        <w:t xml:space="preserve">. </w:t>
      </w:r>
      <w:r w:rsidR="00435DEE" w:rsidRPr="00411B46">
        <w:rPr>
          <w:rFonts w:cs="Times New Roman"/>
          <w:sz w:val="28"/>
          <w:szCs w:val="28"/>
          <w:lang w:val="fr-FR"/>
        </w:rPr>
        <w:t>Anscombre</w:t>
      </w:r>
      <w:r w:rsidR="00435DEE" w:rsidRPr="00411B46">
        <w:rPr>
          <w:rFonts w:cs="Times New Roman"/>
          <w:sz w:val="28"/>
          <w:szCs w:val="28"/>
        </w:rPr>
        <w:t>)</w:t>
      </w:r>
      <w:r w:rsidR="00D660BF" w:rsidRPr="00411B46">
        <w:rPr>
          <w:rFonts w:cs="Times New Roman"/>
          <w:sz w:val="28"/>
          <w:szCs w:val="28"/>
        </w:rPr>
        <w:t xml:space="preserve">, </w:t>
      </w:r>
      <w:r w:rsidR="00C25C12" w:rsidRPr="00411B46">
        <w:rPr>
          <w:rFonts w:cs="Times New Roman"/>
          <w:sz w:val="28"/>
          <w:szCs w:val="28"/>
        </w:rPr>
        <w:t xml:space="preserve">анализ свойства </w:t>
      </w:r>
      <w:r w:rsidR="00BA41DF" w:rsidRPr="00411B46">
        <w:rPr>
          <w:rFonts w:cs="Times New Roman"/>
          <w:sz w:val="28"/>
          <w:szCs w:val="28"/>
        </w:rPr>
        <w:t>(ин</w:t>
      </w:r>
      <w:r w:rsidR="00C25C12" w:rsidRPr="00411B46">
        <w:rPr>
          <w:rFonts w:cs="Times New Roman"/>
          <w:sz w:val="28"/>
          <w:szCs w:val="28"/>
        </w:rPr>
        <w:t>)транзитивности и синсемантичности (смысловой недостаточности), полифонические свойства глаголов речи (глаголы речи как способ представить сразу несколько точек зрения</w:t>
      </w:r>
      <w:r w:rsidR="00A830F2" w:rsidRPr="00411B46">
        <w:rPr>
          <w:rFonts w:cs="Times New Roman"/>
          <w:sz w:val="28"/>
          <w:szCs w:val="28"/>
        </w:rPr>
        <w:t xml:space="preserve">, </w:t>
      </w:r>
      <w:r w:rsidR="00A830F2" w:rsidRPr="00411B46">
        <w:rPr>
          <w:rFonts w:cs="Times New Roman"/>
          <w:sz w:val="28"/>
          <w:szCs w:val="28"/>
          <w:lang w:val="fr-FR"/>
        </w:rPr>
        <w:t>O</w:t>
      </w:r>
      <w:r w:rsidR="00A830F2" w:rsidRPr="00411B46">
        <w:rPr>
          <w:rFonts w:cs="Times New Roman"/>
          <w:sz w:val="28"/>
          <w:szCs w:val="28"/>
        </w:rPr>
        <w:t xml:space="preserve">. </w:t>
      </w:r>
      <w:r w:rsidR="00A830F2" w:rsidRPr="00411B46">
        <w:rPr>
          <w:rFonts w:cs="Times New Roman"/>
          <w:sz w:val="28"/>
          <w:szCs w:val="28"/>
          <w:lang w:val="fr-FR"/>
        </w:rPr>
        <w:t>Ducrot</w:t>
      </w:r>
      <w:r w:rsidR="009264C8" w:rsidRPr="00411B46">
        <w:rPr>
          <w:rFonts w:cs="Times New Roman"/>
          <w:sz w:val="28"/>
          <w:szCs w:val="28"/>
        </w:rPr>
        <w:t xml:space="preserve">, </w:t>
      </w:r>
      <w:r w:rsidR="009264C8" w:rsidRPr="00411B46">
        <w:rPr>
          <w:rFonts w:cs="Times New Roman"/>
          <w:sz w:val="28"/>
          <w:szCs w:val="28"/>
          <w:lang w:val="fr-FR"/>
        </w:rPr>
        <w:t>H</w:t>
      </w:r>
      <w:r w:rsidR="009264C8" w:rsidRPr="00411B46">
        <w:rPr>
          <w:rFonts w:cs="Times New Roman"/>
          <w:sz w:val="28"/>
          <w:szCs w:val="28"/>
        </w:rPr>
        <w:t xml:space="preserve">. </w:t>
      </w:r>
      <w:r w:rsidR="009264C8" w:rsidRPr="00411B46">
        <w:rPr>
          <w:rStyle w:val="marquage"/>
          <w:rFonts w:cs="Times New Roman"/>
          <w:sz w:val="28"/>
          <w:szCs w:val="28"/>
          <w:lang w:val="fr-FR"/>
        </w:rPr>
        <w:t>N</w:t>
      </w:r>
      <w:r w:rsidR="009264C8" w:rsidRPr="00411B46">
        <w:rPr>
          <w:rStyle w:val="marquage"/>
          <w:rFonts w:cs="Times New Roman"/>
          <w:sz w:val="28"/>
          <w:szCs w:val="28"/>
        </w:rPr>
        <w:t>ø</w:t>
      </w:r>
      <w:r w:rsidR="009264C8" w:rsidRPr="00411B46">
        <w:rPr>
          <w:rStyle w:val="marquage"/>
          <w:rFonts w:cs="Times New Roman"/>
          <w:sz w:val="28"/>
          <w:szCs w:val="28"/>
          <w:lang w:val="fr-FR"/>
        </w:rPr>
        <w:t>lke</w:t>
      </w:r>
      <w:r w:rsidR="009264C8" w:rsidRPr="00411B46">
        <w:rPr>
          <w:rStyle w:val="marquage"/>
          <w:rFonts w:cs="Times New Roman"/>
          <w:sz w:val="28"/>
          <w:szCs w:val="28"/>
        </w:rPr>
        <w:t xml:space="preserve">, </w:t>
      </w:r>
      <w:r w:rsidR="009264C8" w:rsidRPr="00411B46">
        <w:rPr>
          <w:rStyle w:val="marquage"/>
          <w:rFonts w:cs="Times New Roman"/>
          <w:sz w:val="28"/>
          <w:szCs w:val="28"/>
          <w:lang w:val="fr-FR"/>
        </w:rPr>
        <w:t>K</w:t>
      </w:r>
      <w:r w:rsidR="009264C8" w:rsidRPr="00411B46">
        <w:rPr>
          <w:rStyle w:val="marquage"/>
          <w:rFonts w:cs="Times New Roman"/>
          <w:sz w:val="28"/>
          <w:szCs w:val="28"/>
        </w:rPr>
        <w:t xml:space="preserve">. </w:t>
      </w:r>
      <w:r w:rsidR="009264C8" w:rsidRPr="00411B46">
        <w:rPr>
          <w:rStyle w:val="marquage"/>
          <w:rFonts w:cs="Times New Roman"/>
          <w:sz w:val="28"/>
          <w:szCs w:val="28"/>
          <w:lang w:val="fr-FR"/>
        </w:rPr>
        <w:t>Fl</w:t>
      </w:r>
      <w:r w:rsidR="009264C8" w:rsidRPr="00411B46">
        <w:rPr>
          <w:rStyle w:val="marquage"/>
          <w:rFonts w:cs="Times New Roman"/>
          <w:sz w:val="28"/>
          <w:szCs w:val="28"/>
        </w:rPr>
        <w:t>ø</w:t>
      </w:r>
      <w:r w:rsidR="009264C8" w:rsidRPr="00411B46">
        <w:rPr>
          <w:rStyle w:val="marquage"/>
          <w:rFonts w:cs="Times New Roman"/>
          <w:sz w:val="28"/>
          <w:szCs w:val="28"/>
          <w:lang w:val="fr-FR"/>
        </w:rPr>
        <w:t>ttum</w:t>
      </w:r>
      <w:r w:rsidR="009264C8" w:rsidRPr="00411B46">
        <w:rPr>
          <w:rStyle w:val="marquage"/>
          <w:rFonts w:cs="Times New Roman"/>
          <w:sz w:val="28"/>
          <w:szCs w:val="28"/>
        </w:rPr>
        <w:t xml:space="preserve">, </w:t>
      </w:r>
      <w:r w:rsidR="009264C8" w:rsidRPr="00411B46">
        <w:rPr>
          <w:rStyle w:val="marquage"/>
          <w:rFonts w:cs="Times New Roman"/>
          <w:sz w:val="28"/>
          <w:szCs w:val="28"/>
          <w:lang w:val="fr-FR"/>
        </w:rPr>
        <w:t>C</w:t>
      </w:r>
      <w:r w:rsidR="009264C8" w:rsidRPr="00411B46">
        <w:rPr>
          <w:rStyle w:val="marquage"/>
          <w:rFonts w:cs="Times New Roman"/>
          <w:sz w:val="28"/>
          <w:szCs w:val="28"/>
        </w:rPr>
        <w:t xml:space="preserve">. </w:t>
      </w:r>
      <w:r w:rsidR="009264C8" w:rsidRPr="00411B46">
        <w:rPr>
          <w:rStyle w:val="marquage"/>
          <w:rFonts w:cs="Times New Roman"/>
          <w:sz w:val="28"/>
          <w:szCs w:val="28"/>
          <w:lang w:val="fr-FR"/>
        </w:rPr>
        <w:t>Nor</w:t>
      </w:r>
      <w:r w:rsidR="009264C8" w:rsidRPr="00411B46">
        <w:rPr>
          <w:rStyle w:val="marquage"/>
          <w:rFonts w:cs="Times New Roman"/>
          <w:sz w:val="28"/>
          <w:szCs w:val="28"/>
        </w:rPr>
        <w:t>é</w:t>
      </w:r>
      <w:r w:rsidR="009264C8" w:rsidRPr="00411B46">
        <w:rPr>
          <w:rStyle w:val="marquage"/>
          <w:rFonts w:cs="Times New Roman"/>
          <w:sz w:val="28"/>
          <w:szCs w:val="28"/>
          <w:lang w:val="fr-FR"/>
        </w:rPr>
        <w:t>n</w:t>
      </w:r>
      <w:r w:rsidR="009264C8" w:rsidRPr="00411B46">
        <w:rPr>
          <w:rStyle w:val="marquage"/>
          <w:rFonts w:cs="Times New Roman"/>
          <w:sz w:val="28"/>
          <w:szCs w:val="28"/>
        </w:rPr>
        <w:t xml:space="preserve">, </w:t>
      </w:r>
      <w:r w:rsidR="009264C8" w:rsidRPr="00411B46">
        <w:rPr>
          <w:rStyle w:val="marquage"/>
          <w:rFonts w:cs="Times New Roman"/>
          <w:sz w:val="28"/>
          <w:szCs w:val="28"/>
          <w:lang w:val="fr-FR"/>
        </w:rPr>
        <w:t>L</w:t>
      </w:r>
      <w:r w:rsidR="009264C8" w:rsidRPr="00411B46">
        <w:rPr>
          <w:rStyle w:val="marquage"/>
          <w:rFonts w:cs="Times New Roman"/>
          <w:sz w:val="28"/>
          <w:szCs w:val="28"/>
        </w:rPr>
        <w:t xml:space="preserve">. </w:t>
      </w:r>
      <w:r w:rsidR="009264C8" w:rsidRPr="00411B46">
        <w:rPr>
          <w:rStyle w:val="marquage"/>
          <w:rFonts w:cs="Times New Roman"/>
          <w:sz w:val="28"/>
          <w:szCs w:val="28"/>
          <w:lang w:val="fr-FR"/>
        </w:rPr>
        <w:t>Perrin</w:t>
      </w:r>
      <w:r w:rsidR="00162640" w:rsidRPr="00411B46">
        <w:rPr>
          <w:rStyle w:val="marquage"/>
          <w:rFonts w:cs="Times New Roman"/>
          <w:sz w:val="28"/>
          <w:szCs w:val="28"/>
        </w:rPr>
        <w:t xml:space="preserve">, </w:t>
      </w:r>
      <w:r w:rsidR="00162640" w:rsidRPr="00411B46">
        <w:rPr>
          <w:rStyle w:val="marquage"/>
          <w:rFonts w:cs="Times New Roman"/>
          <w:sz w:val="28"/>
          <w:szCs w:val="28"/>
          <w:lang w:val="fr-FR"/>
        </w:rPr>
        <w:t>T</w:t>
      </w:r>
      <w:r w:rsidR="00162640" w:rsidRPr="00411B46">
        <w:rPr>
          <w:rStyle w:val="marquage"/>
          <w:rFonts w:cs="Times New Roman"/>
          <w:sz w:val="28"/>
          <w:szCs w:val="28"/>
        </w:rPr>
        <w:t xml:space="preserve">. </w:t>
      </w:r>
      <w:r w:rsidR="00162640" w:rsidRPr="00411B46">
        <w:rPr>
          <w:rStyle w:val="marquage"/>
          <w:rFonts w:cs="Times New Roman"/>
          <w:sz w:val="28"/>
          <w:szCs w:val="28"/>
          <w:lang w:val="fr-FR"/>
        </w:rPr>
        <w:t>Reinhart</w:t>
      </w:r>
      <w:r w:rsidR="00071C9E" w:rsidRPr="00411B46">
        <w:rPr>
          <w:rStyle w:val="marquage"/>
          <w:rFonts w:cs="Times New Roman"/>
          <w:sz w:val="28"/>
          <w:szCs w:val="28"/>
        </w:rPr>
        <w:t xml:space="preserve">, </w:t>
      </w:r>
      <w:r w:rsidR="00071C9E" w:rsidRPr="00411B46">
        <w:rPr>
          <w:rStyle w:val="marquage"/>
          <w:rFonts w:cs="Times New Roman"/>
          <w:sz w:val="28"/>
          <w:szCs w:val="28"/>
          <w:lang w:val="fr-FR"/>
        </w:rPr>
        <w:t>A</w:t>
      </w:r>
      <w:r w:rsidR="00071C9E" w:rsidRPr="00411B46">
        <w:rPr>
          <w:rStyle w:val="marquage"/>
          <w:rFonts w:cs="Times New Roman"/>
          <w:sz w:val="28"/>
          <w:szCs w:val="28"/>
        </w:rPr>
        <w:t xml:space="preserve">. </w:t>
      </w:r>
      <w:r w:rsidR="00071C9E" w:rsidRPr="00411B46">
        <w:rPr>
          <w:rFonts w:cs="Times New Roman"/>
          <w:sz w:val="28"/>
          <w:szCs w:val="28"/>
          <w:lang w:val="fr-FR"/>
        </w:rPr>
        <w:t>Culioli</w:t>
      </w:r>
      <w:r w:rsidR="00C25C12" w:rsidRPr="00411B46">
        <w:rPr>
          <w:rFonts w:cs="Times New Roman"/>
          <w:sz w:val="28"/>
          <w:szCs w:val="28"/>
        </w:rPr>
        <w:t>)</w:t>
      </w:r>
      <w:r w:rsidR="00215F11" w:rsidRPr="00411B46">
        <w:rPr>
          <w:rFonts w:cs="Times New Roman"/>
          <w:sz w:val="28"/>
          <w:szCs w:val="28"/>
        </w:rPr>
        <w:t xml:space="preserve">. </w:t>
      </w:r>
      <w:r w:rsidR="008D6423" w:rsidRPr="00411B46">
        <w:rPr>
          <w:rFonts w:cs="Times New Roman"/>
          <w:sz w:val="28"/>
          <w:szCs w:val="28"/>
        </w:rPr>
        <w:t xml:space="preserve">Помимо </w:t>
      </w:r>
      <w:r w:rsidR="00EF32DA" w:rsidRPr="00411B46">
        <w:rPr>
          <w:rFonts w:cs="Times New Roman"/>
          <w:sz w:val="28"/>
          <w:szCs w:val="28"/>
        </w:rPr>
        <w:t xml:space="preserve">указанных </w:t>
      </w:r>
      <w:r w:rsidR="008D6423" w:rsidRPr="00411B46">
        <w:rPr>
          <w:rFonts w:cs="Times New Roman"/>
          <w:sz w:val="28"/>
          <w:szCs w:val="28"/>
        </w:rPr>
        <w:t>трад</w:t>
      </w:r>
      <w:r w:rsidR="00215F11" w:rsidRPr="00411B46">
        <w:rPr>
          <w:rFonts w:cs="Times New Roman"/>
          <w:sz w:val="28"/>
          <w:szCs w:val="28"/>
        </w:rPr>
        <w:t xml:space="preserve">иционных для глаголов речи областей исследования, в настоящий момент </w:t>
      </w:r>
      <w:r w:rsidR="00E16382" w:rsidRPr="00411B46">
        <w:rPr>
          <w:rFonts w:cs="Times New Roman"/>
          <w:sz w:val="28"/>
          <w:szCs w:val="28"/>
        </w:rPr>
        <w:t xml:space="preserve">активно </w:t>
      </w:r>
      <w:r w:rsidR="00DA44E0" w:rsidRPr="00411B46">
        <w:rPr>
          <w:rFonts w:cs="Times New Roman"/>
          <w:sz w:val="28"/>
          <w:szCs w:val="28"/>
        </w:rPr>
        <w:t>изучаются</w:t>
      </w:r>
      <w:r w:rsidR="00E16382" w:rsidRPr="00411B46">
        <w:rPr>
          <w:rFonts w:cs="Times New Roman"/>
          <w:sz w:val="28"/>
          <w:szCs w:val="28"/>
        </w:rPr>
        <w:t xml:space="preserve"> модальные</w:t>
      </w:r>
      <w:r w:rsidR="00215F11" w:rsidRPr="00411B46">
        <w:rPr>
          <w:rFonts w:cs="Times New Roman"/>
          <w:sz w:val="28"/>
          <w:szCs w:val="28"/>
        </w:rPr>
        <w:t xml:space="preserve"> свойств</w:t>
      </w:r>
      <w:r w:rsidR="00E16382" w:rsidRPr="00411B46">
        <w:rPr>
          <w:rFonts w:cs="Times New Roman"/>
          <w:sz w:val="28"/>
          <w:szCs w:val="28"/>
        </w:rPr>
        <w:t>а</w:t>
      </w:r>
      <w:r w:rsidR="00215F11" w:rsidRPr="00411B46">
        <w:rPr>
          <w:rFonts w:cs="Times New Roman"/>
          <w:sz w:val="28"/>
          <w:szCs w:val="28"/>
        </w:rPr>
        <w:t xml:space="preserve"> конструкций с декларативными глаголами</w:t>
      </w:r>
      <w:r w:rsidR="009264C8" w:rsidRPr="00411B46">
        <w:rPr>
          <w:rFonts w:cs="Times New Roman"/>
          <w:sz w:val="28"/>
          <w:szCs w:val="28"/>
        </w:rPr>
        <w:t xml:space="preserve"> (</w:t>
      </w:r>
      <w:r w:rsidR="009264C8" w:rsidRPr="00411B46">
        <w:rPr>
          <w:rFonts w:cs="Times New Roman"/>
          <w:sz w:val="28"/>
          <w:szCs w:val="28"/>
          <w:lang w:val="en-US"/>
        </w:rPr>
        <w:t>L</w:t>
      </w:r>
      <w:r w:rsidR="009264C8" w:rsidRPr="00411B46">
        <w:rPr>
          <w:rFonts w:cs="Times New Roman"/>
          <w:sz w:val="28"/>
          <w:szCs w:val="28"/>
        </w:rPr>
        <w:t xml:space="preserve">. </w:t>
      </w:r>
      <w:r w:rsidR="009264C8" w:rsidRPr="00411B46">
        <w:rPr>
          <w:rFonts w:cs="Times New Roman"/>
          <w:sz w:val="28"/>
          <w:szCs w:val="28"/>
          <w:lang w:val="en-US"/>
        </w:rPr>
        <w:t>Perrin</w:t>
      </w:r>
      <w:r w:rsidR="009264C8" w:rsidRPr="00411B46">
        <w:rPr>
          <w:rFonts w:cs="Times New Roman"/>
          <w:sz w:val="28"/>
          <w:szCs w:val="28"/>
        </w:rPr>
        <w:t xml:space="preserve">, </w:t>
      </w:r>
      <w:r w:rsidR="009264C8" w:rsidRPr="00411B46">
        <w:rPr>
          <w:rFonts w:cs="Times New Roman"/>
          <w:sz w:val="28"/>
          <w:szCs w:val="28"/>
          <w:lang w:val="en-US"/>
        </w:rPr>
        <w:t>A</w:t>
      </w:r>
      <w:r w:rsidR="009264C8" w:rsidRPr="00411B46">
        <w:rPr>
          <w:rFonts w:cs="Times New Roman"/>
          <w:sz w:val="28"/>
          <w:szCs w:val="28"/>
        </w:rPr>
        <w:t xml:space="preserve">. </w:t>
      </w:r>
      <w:r w:rsidR="009264C8" w:rsidRPr="00411B46">
        <w:rPr>
          <w:rStyle w:val="marquage"/>
          <w:rFonts w:cs="Times New Roman"/>
          <w:sz w:val="28"/>
          <w:szCs w:val="28"/>
        </w:rPr>
        <w:t>Rabatel</w:t>
      </w:r>
      <w:r w:rsidR="009264C8" w:rsidRPr="00411B46">
        <w:rPr>
          <w:rFonts w:cs="Times New Roman"/>
          <w:sz w:val="28"/>
          <w:szCs w:val="28"/>
        </w:rPr>
        <w:t>)</w:t>
      </w:r>
      <w:r w:rsidR="00C25C12" w:rsidRPr="00411B46">
        <w:rPr>
          <w:rFonts w:cs="Times New Roman"/>
          <w:sz w:val="28"/>
          <w:szCs w:val="28"/>
        </w:rPr>
        <w:t>.</w:t>
      </w:r>
      <w:r w:rsidR="00BA41DF" w:rsidRPr="00411B46">
        <w:rPr>
          <w:rFonts w:cs="Times New Roman"/>
          <w:sz w:val="28"/>
          <w:szCs w:val="28"/>
        </w:rPr>
        <w:t xml:space="preserve"> </w:t>
      </w:r>
      <w:r w:rsidR="004E4FB0" w:rsidRPr="00411B46">
        <w:rPr>
          <w:rFonts w:cs="Times New Roman"/>
          <w:sz w:val="28"/>
          <w:szCs w:val="28"/>
        </w:rPr>
        <w:t>Выделим ключевые моменты</w:t>
      </w:r>
      <w:r w:rsidR="00530D7F" w:rsidRPr="00411B46">
        <w:rPr>
          <w:rFonts w:cs="Times New Roman"/>
          <w:sz w:val="28"/>
          <w:szCs w:val="28"/>
        </w:rPr>
        <w:t xml:space="preserve"> в теоретических исследованиях дискурсивных глаголов</w:t>
      </w:r>
      <w:r w:rsidR="006C39A4" w:rsidRPr="00411B46">
        <w:rPr>
          <w:rFonts w:cs="Times New Roman"/>
          <w:sz w:val="28"/>
          <w:szCs w:val="28"/>
        </w:rPr>
        <w:t xml:space="preserve">, релевантные </w:t>
      </w:r>
      <w:r w:rsidR="00EF32DA" w:rsidRPr="00411B46">
        <w:rPr>
          <w:rFonts w:cs="Times New Roman"/>
          <w:sz w:val="28"/>
          <w:szCs w:val="28"/>
        </w:rPr>
        <w:t xml:space="preserve">для настоящей </w:t>
      </w:r>
      <w:r w:rsidR="00530D7F" w:rsidRPr="00411B46">
        <w:rPr>
          <w:rFonts w:cs="Times New Roman"/>
          <w:sz w:val="28"/>
          <w:szCs w:val="28"/>
        </w:rPr>
        <w:t>работы</w:t>
      </w:r>
      <w:r w:rsidR="004E4FB0" w:rsidRPr="00411B46">
        <w:rPr>
          <w:rFonts w:cs="Times New Roman"/>
          <w:sz w:val="28"/>
          <w:szCs w:val="28"/>
        </w:rPr>
        <w:t>.</w:t>
      </w:r>
    </w:p>
    <w:p w14:paraId="540E45F5" w14:textId="77777777" w:rsidR="004E4FB0" w:rsidRPr="00411B46" w:rsidRDefault="004E4FB0" w:rsidP="00B73215">
      <w:pPr>
        <w:pStyle w:val="3"/>
        <w:numPr>
          <w:ilvl w:val="2"/>
          <w:numId w:val="1"/>
        </w:numPr>
        <w:spacing w:line="360" w:lineRule="auto"/>
        <w:rPr>
          <w:rFonts w:ascii="Times New Roman" w:hAnsi="Times New Roman" w:cs="Times New Roman"/>
          <w:sz w:val="28"/>
          <w:szCs w:val="28"/>
        </w:rPr>
      </w:pPr>
      <w:bookmarkStart w:id="17" w:name="_Toc105018792"/>
      <w:r w:rsidRPr="00411B46">
        <w:rPr>
          <w:rFonts w:ascii="Times New Roman" w:hAnsi="Times New Roman" w:cs="Times New Roman"/>
          <w:sz w:val="28"/>
          <w:szCs w:val="28"/>
        </w:rPr>
        <w:lastRenderedPageBreak/>
        <w:t>Семантические</w:t>
      </w:r>
      <w:r w:rsidR="00BA41DF" w:rsidRPr="00411B46">
        <w:rPr>
          <w:rFonts w:ascii="Times New Roman" w:hAnsi="Times New Roman" w:cs="Times New Roman"/>
          <w:sz w:val="28"/>
          <w:szCs w:val="28"/>
        </w:rPr>
        <w:t xml:space="preserve"> </w:t>
      </w:r>
      <w:r w:rsidR="004266B5" w:rsidRPr="00411B46">
        <w:rPr>
          <w:rFonts w:ascii="Times New Roman" w:hAnsi="Times New Roman" w:cs="Times New Roman"/>
          <w:sz w:val="28"/>
          <w:szCs w:val="28"/>
        </w:rPr>
        <w:t xml:space="preserve">группы декларативных глаголов </w:t>
      </w:r>
      <w:r w:rsidR="00BA41DF" w:rsidRPr="00411B46">
        <w:rPr>
          <w:rFonts w:ascii="Times New Roman" w:hAnsi="Times New Roman" w:cs="Times New Roman"/>
          <w:sz w:val="28"/>
          <w:szCs w:val="28"/>
        </w:rPr>
        <w:t>и</w:t>
      </w:r>
      <w:r w:rsidR="004266B5" w:rsidRPr="00411B46">
        <w:rPr>
          <w:rFonts w:ascii="Times New Roman" w:hAnsi="Times New Roman" w:cs="Times New Roman"/>
          <w:sz w:val="28"/>
          <w:szCs w:val="28"/>
        </w:rPr>
        <w:t xml:space="preserve"> их</w:t>
      </w:r>
      <w:r w:rsidR="00BA41DF" w:rsidRPr="00411B46">
        <w:rPr>
          <w:rFonts w:ascii="Times New Roman" w:hAnsi="Times New Roman" w:cs="Times New Roman"/>
          <w:sz w:val="28"/>
          <w:szCs w:val="28"/>
        </w:rPr>
        <w:t xml:space="preserve"> </w:t>
      </w:r>
      <w:r w:rsidR="004266B5" w:rsidRPr="00411B46">
        <w:rPr>
          <w:rFonts w:ascii="Times New Roman" w:hAnsi="Times New Roman" w:cs="Times New Roman"/>
          <w:sz w:val="28"/>
          <w:szCs w:val="28"/>
        </w:rPr>
        <w:t>коммуникативные</w:t>
      </w:r>
      <w:r w:rsidRPr="00411B46">
        <w:rPr>
          <w:rFonts w:ascii="Times New Roman" w:hAnsi="Times New Roman" w:cs="Times New Roman"/>
          <w:sz w:val="28"/>
          <w:szCs w:val="28"/>
        </w:rPr>
        <w:t xml:space="preserve"> особенности</w:t>
      </w:r>
      <w:bookmarkEnd w:id="17"/>
    </w:p>
    <w:p w14:paraId="0B1A04C1" w14:textId="3B8F32FF" w:rsidR="005743CB" w:rsidRPr="00411B46" w:rsidRDefault="00A75578" w:rsidP="00B73215">
      <w:pPr>
        <w:spacing w:line="360" w:lineRule="auto"/>
        <w:rPr>
          <w:rFonts w:cs="Times New Roman"/>
          <w:sz w:val="28"/>
          <w:szCs w:val="28"/>
          <w:lang w:val="fr-FR"/>
        </w:rPr>
      </w:pPr>
      <w:r w:rsidRPr="00411B46">
        <w:rPr>
          <w:rFonts w:cs="Times New Roman"/>
          <w:sz w:val="28"/>
          <w:szCs w:val="28"/>
        </w:rPr>
        <w:t>Состав категории декларативных глаголов очень ш</w:t>
      </w:r>
      <w:r w:rsidR="005743CB" w:rsidRPr="00411B46">
        <w:rPr>
          <w:rFonts w:cs="Times New Roman"/>
          <w:sz w:val="28"/>
          <w:szCs w:val="28"/>
        </w:rPr>
        <w:t xml:space="preserve">ирок и существует множество </w:t>
      </w:r>
      <w:r w:rsidR="00314F04" w:rsidRPr="00411B46">
        <w:rPr>
          <w:rFonts w:cs="Times New Roman"/>
          <w:sz w:val="28"/>
          <w:szCs w:val="28"/>
        </w:rPr>
        <w:t xml:space="preserve">семантических </w:t>
      </w:r>
      <w:r w:rsidR="005743CB" w:rsidRPr="00411B46">
        <w:rPr>
          <w:rFonts w:cs="Times New Roman"/>
          <w:sz w:val="28"/>
          <w:szCs w:val="28"/>
        </w:rPr>
        <w:t>клас</w:t>
      </w:r>
      <w:r w:rsidRPr="00411B46">
        <w:rPr>
          <w:rFonts w:cs="Times New Roman"/>
          <w:sz w:val="28"/>
          <w:szCs w:val="28"/>
        </w:rPr>
        <w:t>си</w:t>
      </w:r>
      <w:r w:rsidR="00DA44E0" w:rsidRPr="00411B46">
        <w:rPr>
          <w:rFonts w:cs="Times New Roman"/>
          <w:sz w:val="28"/>
          <w:szCs w:val="28"/>
        </w:rPr>
        <w:t xml:space="preserve">фикаций этих глаголов, например </w:t>
      </w:r>
      <w:r w:rsidR="007F6CA0" w:rsidRPr="00411B46">
        <w:rPr>
          <w:rFonts w:cs="Times New Roman"/>
          <w:sz w:val="28"/>
          <w:szCs w:val="28"/>
        </w:rPr>
        <w:t>[</w:t>
      </w:r>
      <w:r w:rsidR="00E3783E" w:rsidRPr="00411B46">
        <w:rPr>
          <w:rFonts w:cs="Times New Roman"/>
          <w:sz w:val="28"/>
          <w:szCs w:val="28"/>
        </w:rPr>
        <w:t>20]</w:t>
      </w:r>
      <w:r w:rsidR="00DA44E0" w:rsidRPr="00411B46">
        <w:rPr>
          <w:rFonts w:cs="Times New Roman"/>
          <w:sz w:val="28"/>
          <w:szCs w:val="28"/>
        </w:rPr>
        <w:t>: г</w:t>
      </w:r>
      <w:r w:rsidR="00E16382" w:rsidRPr="00411B46">
        <w:rPr>
          <w:rFonts w:cs="Times New Roman"/>
          <w:sz w:val="28"/>
          <w:szCs w:val="28"/>
        </w:rPr>
        <w:t>лаголы речи,</w:t>
      </w:r>
      <w:r w:rsidR="00DA44E0" w:rsidRPr="00411B46">
        <w:rPr>
          <w:rFonts w:cs="Times New Roman"/>
          <w:sz w:val="28"/>
          <w:szCs w:val="28"/>
        </w:rPr>
        <w:t xml:space="preserve"> </w:t>
      </w:r>
      <w:r w:rsidR="002F19A1" w:rsidRPr="00411B46">
        <w:rPr>
          <w:rFonts w:cs="Times New Roman"/>
          <w:sz w:val="28"/>
          <w:szCs w:val="28"/>
        </w:rPr>
        <w:t>подразумевающие</w:t>
      </w:r>
      <w:r w:rsidR="005743CB" w:rsidRPr="00411B46">
        <w:rPr>
          <w:rFonts w:cs="Times New Roman"/>
          <w:sz w:val="28"/>
          <w:szCs w:val="28"/>
        </w:rPr>
        <w:t xml:space="preserve">, что им предшествовало некое </w:t>
      </w:r>
      <w:r w:rsidR="002F19A1" w:rsidRPr="00411B46">
        <w:rPr>
          <w:rFonts w:cs="Times New Roman"/>
          <w:sz w:val="28"/>
          <w:szCs w:val="28"/>
        </w:rPr>
        <w:t>высказывание</w:t>
      </w:r>
      <w:r w:rsidR="005743CB" w:rsidRPr="00411B46">
        <w:rPr>
          <w:rFonts w:cs="Times New Roman"/>
          <w:sz w:val="28"/>
          <w:szCs w:val="28"/>
        </w:rPr>
        <w:t xml:space="preserve"> (</w:t>
      </w:r>
      <w:r w:rsidR="005743CB" w:rsidRPr="00411B46">
        <w:rPr>
          <w:rStyle w:val="af1"/>
          <w:rFonts w:cs="Times New Roman"/>
          <w:sz w:val="28"/>
          <w:szCs w:val="28"/>
        </w:rPr>
        <w:t>réciproquer</w:t>
      </w:r>
      <w:r w:rsidR="005743CB" w:rsidRPr="00411B46">
        <w:rPr>
          <w:rFonts w:cs="Times New Roman"/>
          <w:sz w:val="28"/>
          <w:szCs w:val="28"/>
        </w:rPr>
        <w:t xml:space="preserve">, </w:t>
      </w:r>
      <w:r w:rsidR="00DA44E0" w:rsidRPr="00411B46">
        <w:rPr>
          <w:rStyle w:val="af1"/>
          <w:rFonts w:cs="Times New Roman"/>
          <w:sz w:val="28"/>
          <w:szCs w:val="28"/>
        </w:rPr>
        <w:t xml:space="preserve">commenter); </w:t>
      </w:r>
      <w:r w:rsidR="005743CB" w:rsidRPr="00411B46">
        <w:rPr>
          <w:rFonts w:cs="Times New Roman"/>
          <w:sz w:val="28"/>
          <w:szCs w:val="28"/>
        </w:rPr>
        <w:t>подчеркивающие физические особенности, параметры произнесения (</w:t>
      </w:r>
      <w:r w:rsidR="005743CB" w:rsidRPr="00411B46">
        <w:rPr>
          <w:rFonts w:cs="Times New Roman"/>
          <w:i/>
          <w:sz w:val="28"/>
          <w:szCs w:val="28"/>
          <w:lang w:val="en-US"/>
        </w:rPr>
        <w:t>z</w:t>
      </w:r>
      <w:r w:rsidR="005743CB" w:rsidRPr="00411B46">
        <w:rPr>
          <w:rFonts w:cs="Times New Roman"/>
          <w:i/>
          <w:sz w:val="28"/>
          <w:szCs w:val="28"/>
        </w:rPr>
        <w:t>é</w:t>
      </w:r>
      <w:r w:rsidR="005743CB" w:rsidRPr="00411B46">
        <w:rPr>
          <w:rFonts w:cs="Times New Roman"/>
          <w:i/>
          <w:sz w:val="28"/>
          <w:szCs w:val="28"/>
          <w:lang w:val="en-US"/>
        </w:rPr>
        <w:t>zayer</w:t>
      </w:r>
      <w:r w:rsidR="005743CB" w:rsidRPr="00411B46">
        <w:rPr>
          <w:rFonts w:cs="Times New Roman"/>
          <w:i/>
          <w:sz w:val="28"/>
          <w:szCs w:val="28"/>
        </w:rPr>
        <w:t xml:space="preserve">, </w:t>
      </w:r>
      <w:r w:rsidR="005743CB" w:rsidRPr="00411B46">
        <w:rPr>
          <w:rFonts w:cs="Times New Roman"/>
          <w:i/>
          <w:sz w:val="28"/>
          <w:szCs w:val="28"/>
          <w:lang w:val="en-US"/>
        </w:rPr>
        <w:t>murmurer</w:t>
      </w:r>
      <w:r w:rsidR="00DA44E0" w:rsidRPr="00411B46">
        <w:rPr>
          <w:rFonts w:cs="Times New Roman"/>
          <w:sz w:val="28"/>
          <w:szCs w:val="28"/>
        </w:rPr>
        <w:t xml:space="preserve">); </w:t>
      </w:r>
      <w:r w:rsidR="00314F04" w:rsidRPr="00411B46">
        <w:rPr>
          <w:rFonts w:cs="Times New Roman"/>
          <w:sz w:val="28"/>
          <w:szCs w:val="28"/>
        </w:rPr>
        <w:t>подразумевающие</w:t>
      </w:r>
      <w:r w:rsidR="00776535" w:rsidRPr="00411B46">
        <w:rPr>
          <w:rFonts w:cs="Times New Roman"/>
          <w:sz w:val="28"/>
          <w:szCs w:val="28"/>
        </w:rPr>
        <w:t xml:space="preserve">, что речь </w:t>
      </w:r>
      <w:r w:rsidR="007B07F9" w:rsidRPr="00411B46">
        <w:rPr>
          <w:rFonts w:cs="Times New Roman"/>
          <w:sz w:val="28"/>
          <w:szCs w:val="28"/>
        </w:rPr>
        <w:t>является</w:t>
      </w:r>
      <w:r w:rsidR="00776535" w:rsidRPr="00411B46">
        <w:rPr>
          <w:rFonts w:cs="Times New Roman"/>
          <w:sz w:val="28"/>
          <w:szCs w:val="28"/>
        </w:rPr>
        <w:t xml:space="preserve"> не</w:t>
      </w:r>
      <w:r w:rsidR="007B07F9" w:rsidRPr="00411B46">
        <w:rPr>
          <w:rFonts w:cs="Times New Roman"/>
          <w:sz w:val="28"/>
          <w:szCs w:val="28"/>
        </w:rPr>
        <w:t xml:space="preserve"> подготовленной, а</w:t>
      </w:r>
      <w:r w:rsidR="00776535" w:rsidRPr="00411B46">
        <w:rPr>
          <w:rFonts w:cs="Times New Roman"/>
          <w:sz w:val="28"/>
          <w:szCs w:val="28"/>
        </w:rPr>
        <w:t xml:space="preserve"> спонтанной </w:t>
      </w:r>
      <w:r w:rsidR="007B07F9" w:rsidRPr="00411B46">
        <w:rPr>
          <w:rFonts w:cs="Times New Roman"/>
          <w:sz w:val="28"/>
          <w:szCs w:val="28"/>
        </w:rPr>
        <w:t>(</w:t>
      </w:r>
      <w:r w:rsidR="007B07F9" w:rsidRPr="00411B46">
        <w:rPr>
          <w:rFonts w:cs="Times New Roman"/>
          <w:i/>
          <w:sz w:val="28"/>
          <w:szCs w:val="28"/>
          <w:lang w:val="en-US"/>
        </w:rPr>
        <w:t>papoter</w:t>
      </w:r>
      <w:r w:rsidR="007B07F9" w:rsidRPr="00411B46">
        <w:rPr>
          <w:rFonts w:cs="Times New Roman"/>
          <w:i/>
          <w:sz w:val="28"/>
          <w:szCs w:val="28"/>
        </w:rPr>
        <w:t>,</w:t>
      </w:r>
      <w:r w:rsidR="005743CB" w:rsidRPr="00411B46">
        <w:rPr>
          <w:rFonts w:cs="Times New Roman"/>
          <w:i/>
          <w:sz w:val="28"/>
          <w:szCs w:val="28"/>
        </w:rPr>
        <w:t xml:space="preserve"> </w:t>
      </w:r>
      <w:r w:rsidR="005743CB" w:rsidRPr="00411B46">
        <w:rPr>
          <w:rFonts w:cs="Times New Roman"/>
          <w:i/>
          <w:sz w:val="28"/>
          <w:szCs w:val="28"/>
          <w:lang w:val="en-US"/>
        </w:rPr>
        <w:t>bavarder</w:t>
      </w:r>
      <w:r w:rsidR="00DA44E0" w:rsidRPr="00411B46">
        <w:rPr>
          <w:rFonts w:cs="Times New Roman"/>
          <w:sz w:val="28"/>
          <w:szCs w:val="28"/>
        </w:rPr>
        <w:t xml:space="preserve">); </w:t>
      </w:r>
      <w:r w:rsidR="00C570B7" w:rsidRPr="00411B46">
        <w:rPr>
          <w:rFonts w:cs="Times New Roman"/>
          <w:sz w:val="28"/>
          <w:szCs w:val="28"/>
        </w:rPr>
        <w:t>характеризующие ментальное или психологическое состояние говорящего (</w:t>
      </w:r>
      <w:r w:rsidR="005743CB" w:rsidRPr="00411B46">
        <w:rPr>
          <w:rFonts w:cs="Times New Roman"/>
          <w:i/>
          <w:sz w:val="28"/>
          <w:szCs w:val="28"/>
          <w:lang w:val="en-US"/>
        </w:rPr>
        <w:t>d</w:t>
      </w:r>
      <w:r w:rsidR="005743CB" w:rsidRPr="00411B46">
        <w:rPr>
          <w:rFonts w:cs="Times New Roman"/>
          <w:i/>
          <w:sz w:val="28"/>
          <w:szCs w:val="28"/>
        </w:rPr>
        <w:t>é</w:t>
      </w:r>
      <w:r w:rsidR="005743CB" w:rsidRPr="00411B46">
        <w:rPr>
          <w:rFonts w:cs="Times New Roman"/>
          <w:i/>
          <w:sz w:val="28"/>
          <w:szCs w:val="28"/>
          <w:lang w:val="en-US"/>
        </w:rPr>
        <w:t>lirer</w:t>
      </w:r>
      <w:r w:rsidR="00C570B7" w:rsidRPr="00411B46">
        <w:rPr>
          <w:rFonts w:cs="Times New Roman"/>
          <w:i/>
          <w:sz w:val="28"/>
          <w:szCs w:val="28"/>
        </w:rPr>
        <w:t xml:space="preserve">, </w:t>
      </w:r>
      <w:r w:rsidR="005743CB" w:rsidRPr="00411B46">
        <w:rPr>
          <w:rFonts w:cs="Times New Roman"/>
          <w:i/>
          <w:sz w:val="28"/>
          <w:szCs w:val="28"/>
          <w:lang w:val="en-US"/>
        </w:rPr>
        <w:t>fulminer</w:t>
      </w:r>
      <w:r w:rsidR="00DA44E0" w:rsidRPr="00411B46">
        <w:rPr>
          <w:rFonts w:cs="Times New Roman"/>
          <w:sz w:val="28"/>
          <w:szCs w:val="28"/>
        </w:rPr>
        <w:t xml:space="preserve">); </w:t>
      </w:r>
      <w:r w:rsidR="00331470" w:rsidRPr="00411B46">
        <w:rPr>
          <w:rFonts w:cs="Times New Roman"/>
          <w:sz w:val="28"/>
          <w:szCs w:val="28"/>
        </w:rPr>
        <w:t>маркирующие различные акты речи в зависимости от их цели (</w:t>
      </w:r>
      <w:r w:rsidR="005743CB" w:rsidRPr="00411B46">
        <w:rPr>
          <w:rFonts w:cs="Times New Roman"/>
          <w:i/>
          <w:sz w:val="28"/>
          <w:szCs w:val="28"/>
          <w:lang w:val="en-US"/>
        </w:rPr>
        <w:t>d</w:t>
      </w:r>
      <w:r w:rsidR="005743CB" w:rsidRPr="00411B46">
        <w:rPr>
          <w:rFonts w:cs="Times New Roman"/>
          <w:i/>
          <w:sz w:val="28"/>
          <w:szCs w:val="28"/>
        </w:rPr>
        <w:t>é</w:t>
      </w:r>
      <w:r w:rsidR="005743CB" w:rsidRPr="00411B46">
        <w:rPr>
          <w:rFonts w:cs="Times New Roman"/>
          <w:i/>
          <w:sz w:val="28"/>
          <w:szCs w:val="28"/>
          <w:lang w:val="en-US"/>
        </w:rPr>
        <w:t>cr</w:t>
      </w:r>
      <w:r w:rsidR="005743CB" w:rsidRPr="00411B46">
        <w:rPr>
          <w:rFonts w:cs="Times New Roman"/>
          <w:i/>
          <w:sz w:val="28"/>
          <w:szCs w:val="28"/>
        </w:rPr>
        <w:t>é</w:t>
      </w:r>
      <w:r w:rsidR="005743CB" w:rsidRPr="00411B46">
        <w:rPr>
          <w:rFonts w:cs="Times New Roman"/>
          <w:i/>
          <w:sz w:val="28"/>
          <w:szCs w:val="28"/>
          <w:lang w:val="en-US"/>
        </w:rPr>
        <w:t>ter</w:t>
      </w:r>
      <w:r w:rsidR="005743CB" w:rsidRPr="00411B46">
        <w:rPr>
          <w:rFonts w:cs="Times New Roman"/>
          <w:i/>
          <w:sz w:val="28"/>
          <w:szCs w:val="28"/>
        </w:rPr>
        <w:t>, (</w:t>
      </w:r>
      <w:r w:rsidR="005743CB" w:rsidRPr="00411B46">
        <w:rPr>
          <w:rFonts w:cs="Times New Roman"/>
          <w:i/>
          <w:sz w:val="28"/>
          <w:szCs w:val="28"/>
          <w:lang w:val="en-US"/>
        </w:rPr>
        <w:t>d</w:t>
      </w:r>
      <w:r w:rsidR="005743CB" w:rsidRPr="00411B46">
        <w:rPr>
          <w:rFonts w:cs="Times New Roman"/>
          <w:i/>
          <w:sz w:val="28"/>
          <w:szCs w:val="28"/>
        </w:rPr>
        <w:t>é)</w:t>
      </w:r>
      <w:r w:rsidR="005743CB" w:rsidRPr="00411B46">
        <w:rPr>
          <w:rFonts w:cs="Times New Roman"/>
          <w:i/>
          <w:sz w:val="28"/>
          <w:szCs w:val="28"/>
          <w:lang w:val="en-US"/>
        </w:rPr>
        <w:t>conseiller</w:t>
      </w:r>
      <w:r w:rsidR="005743CB" w:rsidRPr="00411B46">
        <w:rPr>
          <w:rFonts w:cs="Times New Roman"/>
          <w:i/>
          <w:sz w:val="28"/>
          <w:szCs w:val="28"/>
        </w:rPr>
        <w:t xml:space="preserve">, </w:t>
      </w:r>
      <w:r w:rsidR="005743CB" w:rsidRPr="00411B46">
        <w:rPr>
          <w:rFonts w:cs="Times New Roman"/>
          <w:i/>
          <w:sz w:val="28"/>
          <w:szCs w:val="28"/>
          <w:lang w:val="en-US"/>
        </w:rPr>
        <w:t>implorer</w:t>
      </w:r>
      <w:r w:rsidR="00331470" w:rsidRPr="00411B46">
        <w:rPr>
          <w:rFonts w:cs="Times New Roman"/>
          <w:i/>
          <w:sz w:val="28"/>
          <w:szCs w:val="28"/>
        </w:rPr>
        <w:t xml:space="preserve">, </w:t>
      </w:r>
      <w:r w:rsidR="005743CB" w:rsidRPr="00411B46">
        <w:rPr>
          <w:rFonts w:cs="Times New Roman"/>
          <w:i/>
          <w:sz w:val="28"/>
          <w:szCs w:val="28"/>
          <w:lang w:val="en-US"/>
        </w:rPr>
        <w:t>f</w:t>
      </w:r>
      <w:r w:rsidR="005743CB" w:rsidRPr="00411B46">
        <w:rPr>
          <w:rFonts w:cs="Times New Roman"/>
          <w:i/>
          <w:sz w:val="28"/>
          <w:szCs w:val="28"/>
        </w:rPr>
        <w:t>é</w:t>
      </w:r>
      <w:r w:rsidR="005743CB" w:rsidRPr="00411B46">
        <w:rPr>
          <w:rFonts w:cs="Times New Roman"/>
          <w:i/>
          <w:sz w:val="28"/>
          <w:szCs w:val="28"/>
          <w:lang w:val="en-US"/>
        </w:rPr>
        <w:t>liciter</w:t>
      </w:r>
      <w:r w:rsidR="00331470" w:rsidRPr="00411B46">
        <w:rPr>
          <w:rFonts w:cs="Times New Roman"/>
          <w:sz w:val="28"/>
          <w:szCs w:val="28"/>
        </w:rPr>
        <w:t>)</w:t>
      </w:r>
      <w:r w:rsidR="00DA44E0" w:rsidRPr="00411B46">
        <w:rPr>
          <w:rFonts w:cs="Times New Roman"/>
          <w:sz w:val="28"/>
          <w:szCs w:val="28"/>
        </w:rPr>
        <w:t xml:space="preserve">; </w:t>
      </w:r>
      <w:r w:rsidR="002F19A1" w:rsidRPr="00411B46">
        <w:rPr>
          <w:rFonts w:cs="Times New Roman"/>
          <w:sz w:val="28"/>
          <w:szCs w:val="28"/>
        </w:rPr>
        <w:t>семантически</w:t>
      </w:r>
      <w:r w:rsidR="007414A5" w:rsidRPr="00411B46">
        <w:rPr>
          <w:rFonts w:cs="Times New Roman"/>
          <w:sz w:val="28"/>
          <w:szCs w:val="28"/>
          <w:lang w:val="fr-FR"/>
        </w:rPr>
        <w:t xml:space="preserve"> </w:t>
      </w:r>
      <w:r w:rsidR="00331470" w:rsidRPr="00411B46">
        <w:rPr>
          <w:rFonts w:cs="Times New Roman"/>
          <w:sz w:val="28"/>
          <w:szCs w:val="28"/>
        </w:rPr>
        <w:t>нейтральные</w:t>
      </w:r>
      <w:r w:rsidR="00331470" w:rsidRPr="00411B46">
        <w:rPr>
          <w:rFonts w:cs="Times New Roman"/>
          <w:sz w:val="28"/>
          <w:szCs w:val="28"/>
          <w:lang w:val="fr-FR"/>
        </w:rPr>
        <w:t xml:space="preserve"> </w:t>
      </w:r>
      <w:r w:rsidR="00331470" w:rsidRPr="00411B46">
        <w:rPr>
          <w:rFonts w:cs="Times New Roman"/>
          <w:sz w:val="28"/>
          <w:szCs w:val="28"/>
        </w:rPr>
        <w:t>глаголы</w:t>
      </w:r>
      <w:r w:rsidR="00331470" w:rsidRPr="00411B46">
        <w:rPr>
          <w:rFonts w:cs="Times New Roman"/>
          <w:sz w:val="28"/>
          <w:szCs w:val="28"/>
          <w:lang w:val="fr-FR"/>
        </w:rPr>
        <w:t xml:space="preserve"> (</w:t>
      </w:r>
      <w:r w:rsidR="005743CB" w:rsidRPr="00411B46">
        <w:rPr>
          <w:rFonts w:cs="Times New Roman"/>
          <w:i/>
          <w:sz w:val="28"/>
          <w:szCs w:val="28"/>
          <w:lang w:val="fr-FR"/>
        </w:rPr>
        <w:t>parler</w:t>
      </w:r>
      <w:r w:rsidR="00331470" w:rsidRPr="00411B46">
        <w:rPr>
          <w:rFonts w:cs="Times New Roman"/>
          <w:i/>
          <w:sz w:val="28"/>
          <w:szCs w:val="28"/>
          <w:lang w:val="fr-FR"/>
        </w:rPr>
        <w:t>,</w:t>
      </w:r>
      <w:r w:rsidR="005743CB" w:rsidRPr="00411B46">
        <w:rPr>
          <w:rFonts w:cs="Times New Roman"/>
          <w:i/>
          <w:sz w:val="28"/>
          <w:szCs w:val="28"/>
          <w:lang w:val="fr-FR"/>
        </w:rPr>
        <w:t xml:space="preserve"> dire</w:t>
      </w:r>
      <w:r w:rsidR="00723EC2" w:rsidRPr="00411B46">
        <w:rPr>
          <w:rFonts w:cs="Times New Roman"/>
          <w:i/>
          <w:sz w:val="28"/>
          <w:szCs w:val="28"/>
          <w:lang w:val="fr-FR"/>
        </w:rPr>
        <w:t>, informer, exprimer, indiquer</w:t>
      </w:r>
      <w:r w:rsidR="00331470" w:rsidRPr="00411B46">
        <w:rPr>
          <w:rFonts w:cs="Times New Roman"/>
          <w:sz w:val="28"/>
          <w:szCs w:val="28"/>
          <w:lang w:val="fr-FR"/>
        </w:rPr>
        <w:t>)</w:t>
      </w:r>
      <w:r w:rsidR="005743CB" w:rsidRPr="00411B46">
        <w:rPr>
          <w:rFonts w:cs="Times New Roman"/>
          <w:sz w:val="28"/>
          <w:szCs w:val="28"/>
          <w:lang w:val="fr-FR"/>
        </w:rPr>
        <w:t xml:space="preserve">. </w:t>
      </w:r>
    </w:p>
    <w:p w14:paraId="2B0C36F5" w14:textId="721E4E19" w:rsidR="00BF5A2E" w:rsidRPr="00411B46" w:rsidRDefault="00F26E54" w:rsidP="00B73215">
      <w:pPr>
        <w:spacing w:line="360" w:lineRule="auto"/>
        <w:rPr>
          <w:rFonts w:cs="Times New Roman"/>
          <w:sz w:val="28"/>
          <w:szCs w:val="28"/>
        </w:rPr>
      </w:pPr>
      <w:r w:rsidRPr="00411B46">
        <w:rPr>
          <w:rFonts w:cs="Times New Roman"/>
          <w:sz w:val="28"/>
          <w:szCs w:val="28"/>
        </w:rPr>
        <w:t xml:space="preserve">Одни глаголы речи носят исключительно описательную, дескриптивную функцию, выражая оттенки </w:t>
      </w:r>
      <w:r w:rsidR="00E064E3" w:rsidRPr="00411B46">
        <w:rPr>
          <w:rFonts w:cs="Times New Roman"/>
          <w:sz w:val="28"/>
          <w:szCs w:val="28"/>
        </w:rPr>
        <w:t xml:space="preserve">и параметры </w:t>
      </w:r>
      <w:r w:rsidRPr="00411B46">
        <w:rPr>
          <w:rFonts w:cs="Times New Roman"/>
          <w:sz w:val="28"/>
          <w:szCs w:val="28"/>
        </w:rPr>
        <w:t>значения «</w:t>
      </w:r>
      <w:r w:rsidR="00E064E3" w:rsidRPr="00411B46">
        <w:rPr>
          <w:rFonts w:cs="Times New Roman"/>
          <w:sz w:val="28"/>
          <w:szCs w:val="28"/>
        </w:rPr>
        <w:t>словесно выражать</w:t>
      </w:r>
      <w:r w:rsidRPr="00411B46">
        <w:rPr>
          <w:rFonts w:cs="Times New Roman"/>
          <w:sz w:val="28"/>
          <w:szCs w:val="28"/>
        </w:rPr>
        <w:t>»</w:t>
      </w:r>
      <w:r w:rsidR="00E064E3" w:rsidRPr="00411B46">
        <w:rPr>
          <w:rFonts w:cs="Times New Roman"/>
          <w:sz w:val="28"/>
          <w:szCs w:val="28"/>
        </w:rPr>
        <w:t xml:space="preserve">, другие сочетают дескриптивную функцию с </w:t>
      </w:r>
      <w:r w:rsidR="00201B6E" w:rsidRPr="00411B46">
        <w:rPr>
          <w:rFonts w:cs="Times New Roman"/>
          <w:sz w:val="28"/>
          <w:szCs w:val="28"/>
        </w:rPr>
        <w:t xml:space="preserve">функцией определенным образом воздействовать на адресата речи. В </w:t>
      </w:r>
      <w:r w:rsidR="006C2694" w:rsidRPr="00411B46">
        <w:rPr>
          <w:rFonts w:cs="Times New Roman"/>
          <w:sz w:val="28"/>
          <w:szCs w:val="28"/>
        </w:rPr>
        <w:t>прагматическом аспекте</w:t>
      </w:r>
      <w:r w:rsidR="00377AAA" w:rsidRPr="00411B46">
        <w:rPr>
          <w:rFonts w:cs="Times New Roman"/>
          <w:sz w:val="28"/>
          <w:szCs w:val="28"/>
        </w:rPr>
        <w:t>, с точки зрения коммуникативного акта</w:t>
      </w:r>
      <w:r w:rsidR="008F1547" w:rsidRPr="00411B46">
        <w:rPr>
          <w:rFonts w:cs="Times New Roman"/>
          <w:sz w:val="28"/>
          <w:szCs w:val="28"/>
        </w:rPr>
        <w:t>,</w:t>
      </w:r>
      <w:r w:rsidR="00201B6E" w:rsidRPr="00411B46">
        <w:rPr>
          <w:rFonts w:cs="Times New Roman"/>
          <w:sz w:val="28"/>
          <w:szCs w:val="28"/>
        </w:rPr>
        <w:t xml:space="preserve"> </w:t>
      </w:r>
      <w:r w:rsidR="007414A5" w:rsidRPr="00411B46">
        <w:rPr>
          <w:rFonts w:cs="Times New Roman"/>
          <w:sz w:val="28"/>
          <w:szCs w:val="28"/>
        </w:rPr>
        <w:t>в классификации Джона Остина</w:t>
      </w:r>
      <w:r w:rsidR="00314F04" w:rsidRPr="00411B46">
        <w:rPr>
          <w:rFonts w:cs="Times New Roman"/>
          <w:sz w:val="28"/>
          <w:szCs w:val="28"/>
        </w:rPr>
        <w:t>,</w:t>
      </w:r>
      <w:r w:rsidR="007414A5" w:rsidRPr="00411B46">
        <w:rPr>
          <w:rFonts w:cs="Times New Roman"/>
          <w:sz w:val="28"/>
          <w:szCs w:val="28"/>
        </w:rPr>
        <w:t xml:space="preserve"> </w:t>
      </w:r>
      <w:r w:rsidR="00201B6E" w:rsidRPr="00411B46">
        <w:rPr>
          <w:rFonts w:cs="Times New Roman"/>
          <w:sz w:val="28"/>
          <w:szCs w:val="28"/>
        </w:rPr>
        <w:t>глаголы ре</w:t>
      </w:r>
      <w:r w:rsidR="006C2694" w:rsidRPr="00411B46">
        <w:rPr>
          <w:rFonts w:cs="Times New Roman"/>
          <w:sz w:val="28"/>
          <w:szCs w:val="28"/>
        </w:rPr>
        <w:t>ч</w:t>
      </w:r>
      <w:r w:rsidR="00201B6E" w:rsidRPr="00411B46">
        <w:rPr>
          <w:rFonts w:cs="Times New Roman"/>
          <w:sz w:val="28"/>
          <w:szCs w:val="28"/>
        </w:rPr>
        <w:t xml:space="preserve">и могут быть </w:t>
      </w:r>
      <w:r w:rsidR="00AC14C3" w:rsidRPr="00411B46">
        <w:rPr>
          <w:rFonts w:cs="Times New Roman"/>
          <w:sz w:val="28"/>
          <w:szCs w:val="28"/>
        </w:rPr>
        <w:t>локутивными (констатируют факт без цели воздействовать на собеседника), иллокутивными (побуждать к действию), перлокутивными (ставящими цель оказать определенный эффект н</w:t>
      </w:r>
      <w:r w:rsidR="00E16382" w:rsidRPr="00411B46">
        <w:rPr>
          <w:rFonts w:cs="Times New Roman"/>
          <w:sz w:val="28"/>
          <w:szCs w:val="28"/>
        </w:rPr>
        <w:t>а говорящего: убеждение,</w:t>
      </w:r>
      <w:r w:rsidR="00AC14C3" w:rsidRPr="00411B46">
        <w:rPr>
          <w:rFonts w:cs="Times New Roman"/>
          <w:sz w:val="28"/>
          <w:szCs w:val="28"/>
        </w:rPr>
        <w:t xml:space="preserve"> успокоение и проч.</w:t>
      </w:r>
      <w:r w:rsidR="006C2694" w:rsidRPr="00411B46">
        <w:rPr>
          <w:rFonts w:cs="Times New Roman"/>
          <w:sz w:val="28"/>
          <w:szCs w:val="28"/>
        </w:rPr>
        <w:t>) или</w:t>
      </w:r>
      <w:r w:rsidR="008906F4" w:rsidRPr="00411B46">
        <w:rPr>
          <w:rFonts w:cs="Times New Roman"/>
          <w:sz w:val="28"/>
          <w:szCs w:val="28"/>
        </w:rPr>
        <w:t>,</w:t>
      </w:r>
      <w:r w:rsidR="006C2694" w:rsidRPr="00411B46">
        <w:rPr>
          <w:rFonts w:cs="Times New Roman"/>
          <w:sz w:val="28"/>
          <w:szCs w:val="28"/>
        </w:rPr>
        <w:t xml:space="preserve"> в классификации Джона Сёрла</w:t>
      </w:r>
      <w:r w:rsidR="007414A5" w:rsidRPr="00411B46">
        <w:rPr>
          <w:rFonts w:cs="Times New Roman"/>
          <w:sz w:val="28"/>
          <w:szCs w:val="28"/>
        </w:rPr>
        <w:t>:</w:t>
      </w:r>
      <w:r w:rsidR="008F1547" w:rsidRPr="00411B46">
        <w:rPr>
          <w:rFonts w:cs="Times New Roman"/>
          <w:sz w:val="28"/>
          <w:szCs w:val="28"/>
        </w:rPr>
        <w:t xml:space="preserve"> репрезентативными (описывают определенное положение дел), директивными (побуждают к действию), экспрессивными (</w:t>
      </w:r>
      <w:r w:rsidR="002F19A1" w:rsidRPr="00411B46">
        <w:rPr>
          <w:rFonts w:cs="Times New Roman"/>
          <w:sz w:val="28"/>
          <w:szCs w:val="28"/>
        </w:rPr>
        <w:t>реализуют</w:t>
      </w:r>
      <w:r w:rsidR="008F1547" w:rsidRPr="00411B46">
        <w:rPr>
          <w:rFonts w:cs="Times New Roman"/>
          <w:sz w:val="28"/>
          <w:szCs w:val="28"/>
        </w:rPr>
        <w:t xml:space="preserve"> формы социального этикета: благодарность, извинение и т.п.), декларативными</w:t>
      </w:r>
      <w:r w:rsidR="00DF6975" w:rsidRPr="00411B46">
        <w:rPr>
          <w:rStyle w:val="a9"/>
          <w:rFonts w:cs="Times New Roman"/>
          <w:sz w:val="28"/>
          <w:szCs w:val="28"/>
        </w:rPr>
        <w:footnoteReference w:id="8"/>
      </w:r>
      <w:r w:rsidR="008F1547" w:rsidRPr="00411B46">
        <w:rPr>
          <w:rFonts w:cs="Times New Roman"/>
          <w:sz w:val="28"/>
          <w:szCs w:val="28"/>
        </w:rPr>
        <w:t>.</w:t>
      </w:r>
      <w:r w:rsidR="000A1C03" w:rsidRPr="00411B46">
        <w:rPr>
          <w:rFonts w:cs="Times New Roman"/>
          <w:sz w:val="28"/>
          <w:szCs w:val="28"/>
        </w:rPr>
        <w:t xml:space="preserve"> </w:t>
      </w:r>
      <w:r w:rsidR="00E16382" w:rsidRPr="00411B46">
        <w:rPr>
          <w:rFonts w:cs="Times New Roman"/>
          <w:sz w:val="28"/>
          <w:szCs w:val="28"/>
        </w:rPr>
        <w:t xml:space="preserve"> </w:t>
      </w:r>
      <w:r w:rsidR="000C12D7" w:rsidRPr="00411B46">
        <w:rPr>
          <w:rFonts w:cs="Times New Roman"/>
          <w:sz w:val="28"/>
          <w:szCs w:val="28"/>
        </w:rPr>
        <w:t>Лоран Перен</w:t>
      </w:r>
      <w:r w:rsidR="005351F2" w:rsidRPr="00411B46">
        <w:rPr>
          <w:rFonts w:cs="Times New Roman"/>
          <w:sz w:val="28"/>
          <w:szCs w:val="28"/>
        </w:rPr>
        <w:t xml:space="preserve"> </w:t>
      </w:r>
      <w:r w:rsidR="008906F4" w:rsidRPr="00411B46">
        <w:rPr>
          <w:rFonts w:cs="Times New Roman"/>
          <w:sz w:val="28"/>
          <w:szCs w:val="28"/>
        </w:rPr>
        <w:t xml:space="preserve">наряду с функцией </w:t>
      </w:r>
      <w:r w:rsidR="005351F2" w:rsidRPr="00411B46">
        <w:rPr>
          <w:rFonts w:cs="Times New Roman"/>
          <w:sz w:val="28"/>
          <w:szCs w:val="28"/>
        </w:rPr>
        <w:t>«дескриптивност</w:t>
      </w:r>
      <w:r w:rsidR="008906F4" w:rsidRPr="00411B46">
        <w:rPr>
          <w:rFonts w:cs="Times New Roman"/>
          <w:sz w:val="28"/>
          <w:szCs w:val="28"/>
        </w:rPr>
        <w:t>и</w:t>
      </w:r>
      <w:r w:rsidR="005351F2" w:rsidRPr="00411B46">
        <w:rPr>
          <w:rFonts w:cs="Times New Roman"/>
          <w:sz w:val="28"/>
          <w:szCs w:val="28"/>
        </w:rPr>
        <w:t xml:space="preserve">» </w:t>
      </w:r>
      <w:r w:rsidR="008906F4" w:rsidRPr="00411B46">
        <w:rPr>
          <w:rFonts w:cs="Times New Roman"/>
          <w:sz w:val="28"/>
          <w:szCs w:val="28"/>
        </w:rPr>
        <w:t xml:space="preserve">говорит </w:t>
      </w:r>
      <w:r w:rsidR="007414A5" w:rsidRPr="00411B46">
        <w:rPr>
          <w:rFonts w:cs="Times New Roman"/>
          <w:sz w:val="28"/>
          <w:szCs w:val="28"/>
        </w:rPr>
        <w:t xml:space="preserve">в отношении глаголов речи </w:t>
      </w:r>
      <w:r w:rsidR="008906F4" w:rsidRPr="00411B46">
        <w:rPr>
          <w:rFonts w:cs="Times New Roman"/>
          <w:sz w:val="28"/>
          <w:szCs w:val="28"/>
        </w:rPr>
        <w:t>о функции</w:t>
      </w:r>
      <w:r w:rsidR="005351F2" w:rsidRPr="00411B46">
        <w:rPr>
          <w:rFonts w:cs="Times New Roman"/>
          <w:sz w:val="28"/>
          <w:szCs w:val="28"/>
        </w:rPr>
        <w:t xml:space="preserve"> «демонстративност</w:t>
      </w:r>
      <w:r w:rsidR="008906F4" w:rsidRPr="00411B46">
        <w:rPr>
          <w:rFonts w:cs="Times New Roman"/>
          <w:sz w:val="28"/>
          <w:szCs w:val="28"/>
        </w:rPr>
        <w:t>и</w:t>
      </w:r>
      <w:r w:rsidR="005351F2" w:rsidRPr="00411B46">
        <w:rPr>
          <w:rFonts w:cs="Times New Roman"/>
          <w:sz w:val="28"/>
          <w:szCs w:val="28"/>
        </w:rPr>
        <w:t>», имея в виду, что перв</w:t>
      </w:r>
      <w:r w:rsidR="008906F4" w:rsidRPr="00411B46">
        <w:rPr>
          <w:rFonts w:cs="Times New Roman"/>
          <w:sz w:val="28"/>
          <w:szCs w:val="28"/>
        </w:rPr>
        <w:t>ая</w:t>
      </w:r>
      <w:r w:rsidR="005351F2" w:rsidRPr="00411B46">
        <w:rPr>
          <w:rFonts w:cs="Times New Roman"/>
          <w:sz w:val="28"/>
          <w:szCs w:val="28"/>
        </w:rPr>
        <w:t xml:space="preserve"> сводится исключительно к описанию, констатации факта, </w:t>
      </w:r>
      <w:r w:rsidR="008906F4" w:rsidRPr="00411B46">
        <w:rPr>
          <w:rFonts w:cs="Times New Roman"/>
          <w:sz w:val="28"/>
          <w:szCs w:val="28"/>
        </w:rPr>
        <w:t xml:space="preserve">а </w:t>
      </w:r>
      <w:r w:rsidR="005351F2" w:rsidRPr="00411B46">
        <w:rPr>
          <w:rFonts w:cs="Times New Roman"/>
          <w:sz w:val="28"/>
          <w:szCs w:val="28"/>
        </w:rPr>
        <w:t>втор</w:t>
      </w:r>
      <w:r w:rsidR="008906F4" w:rsidRPr="00411B46">
        <w:rPr>
          <w:rFonts w:cs="Times New Roman"/>
          <w:sz w:val="28"/>
          <w:szCs w:val="28"/>
        </w:rPr>
        <w:t>ая</w:t>
      </w:r>
      <w:r w:rsidR="005351F2" w:rsidRPr="00411B46">
        <w:rPr>
          <w:rFonts w:cs="Times New Roman"/>
          <w:sz w:val="28"/>
          <w:szCs w:val="28"/>
        </w:rPr>
        <w:t xml:space="preserve"> отражает, каким образом данное </w:t>
      </w:r>
      <w:r w:rsidR="00E16382" w:rsidRPr="00411B46">
        <w:rPr>
          <w:rFonts w:cs="Times New Roman"/>
          <w:sz w:val="28"/>
          <w:szCs w:val="28"/>
        </w:rPr>
        <w:t>описание представляет говорящий</w:t>
      </w:r>
      <w:r w:rsidR="00DB26B9" w:rsidRPr="00411B46">
        <w:rPr>
          <w:rFonts w:cs="Times New Roman"/>
          <w:sz w:val="28"/>
          <w:szCs w:val="28"/>
        </w:rPr>
        <w:t xml:space="preserve"> [</w:t>
      </w:r>
      <w:r w:rsidR="00E3783E" w:rsidRPr="00411B46">
        <w:rPr>
          <w:rFonts w:cs="Times New Roman"/>
          <w:sz w:val="28"/>
          <w:szCs w:val="28"/>
        </w:rPr>
        <w:t>22</w:t>
      </w:r>
      <w:r w:rsidR="00DB26B9" w:rsidRPr="00411B46">
        <w:rPr>
          <w:rFonts w:cs="Times New Roman"/>
          <w:sz w:val="28"/>
          <w:szCs w:val="28"/>
        </w:rPr>
        <w:t>]</w:t>
      </w:r>
      <w:r w:rsidR="00E16382" w:rsidRPr="00411B46">
        <w:rPr>
          <w:rFonts w:cs="Times New Roman"/>
          <w:sz w:val="28"/>
          <w:szCs w:val="28"/>
        </w:rPr>
        <w:t>.</w:t>
      </w:r>
      <w:r w:rsidR="005351F2" w:rsidRPr="00411B46">
        <w:rPr>
          <w:rFonts w:cs="Times New Roman"/>
          <w:sz w:val="28"/>
          <w:szCs w:val="28"/>
        </w:rPr>
        <w:t xml:space="preserve"> </w:t>
      </w:r>
    </w:p>
    <w:p w14:paraId="0D4EEFC6" w14:textId="0CF7F6C0" w:rsidR="009E0FDF" w:rsidRPr="00411B46" w:rsidRDefault="00E16382" w:rsidP="00B73215">
      <w:pPr>
        <w:spacing w:line="360" w:lineRule="auto"/>
        <w:rPr>
          <w:rFonts w:cs="Times New Roman"/>
          <w:sz w:val="28"/>
          <w:szCs w:val="28"/>
        </w:rPr>
      </w:pPr>
      <w:r w:rsidRPr="00411B46">
        <w:rPr>
          <w:rFonts w:cs="Times New Roman"/>
          <w:sz w:val="28"/>
          <w:szCs w:val="28"/>
        </w:rPr>
        <w:lastRenderedPageBreak/>
        <w:t xml:space="preserve">Пользуясь приведенными </w:t>
      </w:r>
      <w:r w:rsidR="008906F4" w:rsidRPr="00411B46">
        <w:rPr>
          <w:rFonts w:cs="Times New Roman"/>
          <w:sz w:val="28"/>
          <w:szCs w:val="28"/>
        </w:rPr>
        <w:t xml:space="preserve">выше </w:t>
      </w:r>
      <w:r w:rsidR="004B0AF9" w:rsidRPr="00411B46">
        <w:rPr>
          <w:rFonts w:cs="Times New Roman"/>
          <w:sz w:val="28"/>
          <w:szCs w:val="28"/>
        </w:rPr>
        <w:t xml:space="preserve">терминами, </w:t>
      </w:r>
      <w:r w:rsidR="00565663" w:rsidRPr="00411B46">
        <w:rPr>
          <w:rFonts w:cs="Times New Roman"/>
          <w:sz w:val="28"/>
          <w:szCs w:val="28"/>
        </w:rPr>
        <w:t>можно сказать</w:t>
      </w:r>
      <w:r w:rsidRPr="00411B46">
        <w:rPr>
          <w:rFonts w:cs="Times New Roman"/>
          <w:sz w:val="28"/>
          <w:szCs w:val="28"/>
        </w:rPr>
        <w:t>, что в</w:t>
      </w:r>
      <w:r w:rsidR="000A1C03" w:rsidRPr="00411B46">
        <w:rPr>
          <w:rFonts w:cs="Times New Roman"/>
          <w:sz w:val="28"/>
          <w:szCs w:val="28"/>
        </w:rPr>
        <w:t xml:space="preserve"> </w:t>
      </w:r>
      <w:r w:rsidR="00D47028" w:rsidRPr="00411B46">
        <w:rPr>
          <w:rFonts w:cs="Times New Roman"/>
          <w:sz w:val="28"/>
          <w:szCs w:val="28"/>
        </w:rPr>
        <w:t>текущем</w:t>
      </w:r>
      <w:r w:rsidR="000A1C03" w:rsidRPr="00411B46">
        <w:rPr>
          <w:rFonts w:cs="Times New Roman"/>
          <w:sz w:val="28"/>
          <w:szCs w:val="28"/>
        </w:rPr>
        <w:t xml:space="preserve"> исследовании рассматриваются только глаголы</w:t>
      </w:r>
      <w:r w:rsidR="00372C98" w:rsidRPr="00411B46">
        <w:rPr>
          <w:rFonts w:cs="Times New Roman"/>
          <w:sz w:val="28"/>
          <w:szCs w:val="28"/>
        </w:rPr>
        <w:t xml:space="preserve"> речи</w:t>
      </w:r>
      <w:r w:rsidR="000A1C03" w:rsidRPr="00411B46">
        <w:rPr>
          <w:rFonts w:cs="Times New Roman"/>
          <w:sz w:val="28"/>
          <w:szCs w:val="28"/>
        </w:rPr>
        <w:t>, имеющие перлокутивную силу, являющиеся декларативными</w:t>
      </w:r>
      <w:r w:rsidR="00372C98" w:rsidRPr="00411B46">
        <w:rPr>
          <w:rFonts w:cs="Times New Roman"/>
          <w:sz w:val="28"/>
          <w:szCs w:val="28"/>
        </w:rPr>
        <w:t xml:space="preserve">, </w:t>
      </w:r>
      <w:r w:rsidR="00D47028" w:rsidRPr="00411B46">
        <w:rPr>
          <w:rFonts w:cs="Times New Roman"/>
          <w:sz w:val="28"/>
          <w:szCs w:val="28"/>
        </w:rPr>
        <w:t>сочетающие в себе дескри</w:t>
      </w:r>
      <w:r w:rsidRPr="00411B46">
        <w:rPr>
          <w:rFonts w:cs="Times New Roman"/>
          <w:sz w:val="28"/>
          <w:szCs w:val="28"/>
        </w:rPr>
        <w:t xml:space="preserve">птивность с демонстративностью. </w:t>
      </w:r>
      <w:r w:rsidR="00BF5A2E" w:rsidRPr="00411B46">
        <w:rPr>
          <w:rFonts w:cs="Times New Roman"/>
          <w:sz w:val="28"/>
          <w:szCs w:val="28"/>
        </w:rPr>
        <w:t>Д</w:t>
      </w:r>
      <w:r w:rsidR="00565663" w:rsidRPr="00411B46">
        <w:rPr>
          <w:rFonts w:cs="Times New Roman"/>
          <w:sz w:val="28"/>
          <w:szCs w:val="28"/>
        </w:rPr>
        <w:t xml:space="preserve">ля </w:t>
      </w:r>
      <w:r w:rsidR="00D47028" w:rsidRPr="00411B46">
        <w:rPr>
          <w:rFonts w:cs="Times New Roman"/>
          <w:sz w:val="28"/>
          <w:szCs w:val="28"/>
        </w:rPr>
        <w:t>таки</w:t>
      </w:r>
      <w:r w:rsidR="00565663" w:rsidRPr="00411B46">
        <w:rPr>
          <w:rFonts w:cs="Times New Roman"/>
          <w:sz w:val="28"/>
          <w:szCs w:val="28"/>
        </w:rPr>
        <w:t>х глаголов, как нам представляется, релевантно</w:t>
      </w:r>
      <w:r w:rsidR="004B0AF9" w:rsidRPr="00411B46">
        <w:rPr>
          <w:rFonts w:cs="Times New Roman"/>
          <w:sz w:val="28"/>
          <w:szCs w:val="28"/>
        </w:rPr>
        <w:t xml:space="preserve"> </w:t>
      </w:r>
      <w:r w:rsidR="00CD66A0" w:rsidRPr="00411B46">
        <w:rPr>
          <w:rFonts w:cs="Times New Roman"/>
          <w:sz w:val="28"/>
          <w:szCs w:val="28"/>
        </w:rPr>
        <w:t>использова</w:t>
      </w:r>
      <w:r w:rsidR="00565663" w:rsidRPr="00411B46">
        <w:rPr>
          <w:rFonts w:cs="Times New Roman"/>
          <w:sz w:val="28"/>
          <w:szCs w:val="28"/>
        </w:rPr>
        <w:t>ние</w:t>
      </w:r>
      <w:r w:rsidR="00CD66A0" w:rsidRPr="00411B46">
        <w:rPr>
          <w:rFonts w:cs="Times New Roman"/>
          <w:sz w:val="28"/>
          <w:szCs w:val="28"/>
        </w:rPr>
        <w:t xml:space="preserve"> грамматически</w:t>
      </w:r>
      <w:r w:rsidR="00565663" w:rsidRPr="00411B46">
        <w:rPr>
          <w:rFonts w:cs="Times New Roman"/>
          <w:sz w:val="28"/>
          <w:szCs w:val="28"/>
        </w:rPr>
        <w:t>х</w:t>
      </w:r>
      <w:r w:rsidR="00CD66A0" w:rsidRPr="00411B46">
        <w:rPr>
          <w:rFonts w:cs="Times New Roman"/>
          <w:sz w:val="28"/>
          <w:szCs w:val="28"/>
        </w:rPr>
        <w:t xml:space="preserve"> средств, таки</w:t>
      </w:r>
      <w:r w:rsidR="00565663" w:rsidRPr="00411B46">
        <w:rPr>
          <w:rFonts w:cs="Times New Roman"/>
          <w:sz w:val="28"/>
          <w:szCs w:val="28"/>
        </w:rPr>
        <w:t>х</w:t>
      </w:r>
      <w:r w:rsidR="00CD66A0" w:rsidRPr="00411B46">
        <w:rPr>
          <w:rFonts w:cs="Times New Roman"/>
          <w:sz w:val="28"/>
          <w:szCs w:val="28"/>
        </w:rPr>
        <w:t xml:space="preserve"> как наклонение</w:t>
      </w:r>
      <w:r w:rsidR="00565663" w:rsidRPr="00411B46">
        <w:rPr>
          <w:rFonts w:cs="Times New Roman"/>
          <w:sz w:val="28"/>
          <w:szCs w:val="28"/>
        </w:rPr>
        <w:t xml:space="preserve"> зависимого глагола</w:t>
      </w:r>
      <w:r w:rsidR="00CD66A0" w:rsidRPr="00411B46">
        <w:rPr>
          <w:rFonts w:cs="Times New Roman"/>
          <w:sz w:val="28"/>
          <w:szCs w:val="28"/>
        </w:rPr>
        <w:t>, для реализации коммуникативной задачи</w:t>
      </w:r>
      <w:r w:rsidR="00372C98" w:rsidRPr="00411B46">
        <w:rPr>
          <w:rFonts w:cs="Times New Roman"/>
          <w:sz w:val="28"/>
          <w:szCs w:val="28"/>
        </w:rPr>
        <w:t>.</w:t>
      </w:r>
      <w:r w:rsidR="00386CDA" w:rsidRPr="00411B46">
        <w:rPr>
          <w:rFonts w:cs="Times New Roman"/>
          <w:sz w:val="28"/>
          <w:szCs w:val="28"/>
        </w:rPr>
        <w:t xml:space="preserve"> К декларативным глаголам</w:t>
      </w:r>
      <w:r w:rsidR="00565663" w:rsidRPr="00411B46">
        <w:rPr>
          <w:rFonts w:cs="Times New Roman"/>
          <w:sz w:val="28"/>
          <w:szCs w:val="28"/>
        </w:rPr>
        <w:t xml:space="preserve"> описанного типа</w:t>
      </w:r>
      <w:r w:rsidR="00386CDA" w:rsidRPr="00411B46">
        <w:rPr>
          <w:rFonts w:cs="Times New Roman"/>
          <w:sz w:val="28"/>
          <w:szCs w:val="28"/>
        </w:rPr>
        <w:t xml:space="preserve"> относятся: </w:t>
      </w:r>
      <w:r w:rsidR="00386CDA" w:rsidRPr="00411B46">
        <w:rPr>
          <w:rFonts w:cs="Times New Roman"/>
          <w:i/>
          <w:sz w:val="28"/>
          <w:szCs w:val="28"/>
          <w:lang w:val="en-US"/>
        </w:rPr>
        <w:t>dire</w:t>
      </w:r>
      <w:r w:rsidR="00386CDA" w:rsidRPr="00411B46">
        <w:rPr>
          <w:rFonts w:cs="Times New Roman"/>
          <w:i/>
          <w:sz w:val="28"/>
          <w:szCs w:val="28"/>
        </w:rPr>
        <w:t xml:space="preserve">, </w:t>
      </w:r>
      <w:r w:rsidR="00386CDA" w:rsidRPr="00411B46">
        <w:rPr>
          <w:rFonts w:cs="Times New Roman"/>
          <w:i/>
          <w:sz w:val="28"/>
          <w:szCs w:val="28"/>
          <w:lang w:val="en-US"/>
        </w:rPr>
        <w:t>d</w:t>
      </w:r>
      <w:r w:rsidR="00386CDA" w:rsidRPr="00411B46">
        <w:rPr>
          <w:rFonts w:cs="Times New Roman"/>
          <w:i/>
          <w:sz w:val="28"/>
          <w:szCs w:val="28"/>
        </w:rPr>
        <w:t>é</w:t>
      </w:r>
      <w:r w:rsidR="00386CDA" w:rsidRPr="00411B46">
        <w:rPr>
          <w:rFonts w:cs="Times New Roman"/>
          <w:i/>
          <w:sz w:val="28"/>
          <w:szCs w:val="28"/>
          <w:lang w:val="en-US"/>
        </w:rPr>
        <w:t>clarer</w:t>
      </w:r>
      <w:r w:rsidR="00386CDA" w:rsidRPr="00411B46">
        <w:rPr>
          <w:rFonts w:cs="Times New Roman"/>
          <w:i/>
          <w:sz w:val="28"/>
          <w:szCs w:val="28"/>
        </w:rPr>
        <w:t xml:space="preserve">, </w:t>
      </w:r>
      <w:r w:rsidR="00386CDA" w:rsidRPr="00411B46">
        <w:rPr>
          <w:rFonts w:cs="Times New Roman"/>
          <w:i/>
          <w:sz w:val="28"/>
          <w:szCs w:val="28"/>
          <w:lang w:val="en-US"/>
        </w:rPr>
        <w:t>affirmer</w:t>
      </w:r>
      <w:r w:rsidR="00386CDA" w:rsidRPr="00411B46">
        <w:rPr>
          <w:rFonts w:cs="Times New Roman"/>
          <w:i/>
          <w:sz w:val="28"/>
          <w:szCs w:val="28"/>
        </w:rPr>
        <w:t xml:space="preserve">, </w:t>
      </w:r>
      <w:r w:rsidR="00386CDA" w:rsidRPr="00411B46">
        <w:rPr>
          <w:rFonts w:cs="Times New Roman"/>
          <w:i/>
          <w:sz w:val="28"/>
          <w:szCs w:val="28"/>
          <w:lang w:val="en-US"/>
        </w:rPr>
        <w:t>assurer</w:t>
      </w:r>
      <w:r w:rsidR="00386CDA" w:rsidRPr="00411B46">
        <w:rPr>
          <w:rFonts w:cs="Times New Roman"/>
          <w:i/>
          <w:sz w:val="28"/>
          <w:szCs w:val="28"/>
        </w:rPr>
        <w:t xml:space="preserve">, </w:t>
      </w:r>
      <w:r w:rsidR="00386CDA" w:rsidRPr="00411B46">
        <w:rPr>
          <w:rFonts w:cs="Times New Roman"/>
          <w:i/>
          <w:sz w:val="28"/>
          <w:szCs w:val="28"/>
          <w:lang w:val="en-US"/>
        </w:rPr>
        <w:t>pr</w:t>
      </w:r>
      <w:r w:rsidR="00386CDA" w:rsidRPr="00411B46">
        <w:rPr>
          <w:rFonts w:cs="Times New Roman"/>
          <w:i/>
          <w:sz w:val="28"/>
          <w:szCs w:val="28"/>
        </w:rPr>
        <w:t>é</w:t>
      </w:r>
      <w:r w:rsidR="00386CDA" w:rsidRPr="00411B46">
        <w:rPr>
          <w:rFonts w:cs="Times New Roman"/>
          <w:i/>
          <w:sz w:val="28"/>
          <w:szCs w:val="28"/>
          <w:lang w:val="en-US"/>
        </w:rPr>
        <w:t>tendre</w:t>
      </w:r>
      <w:r w:rsidR="00902098" w:rsidRPr="00411B46">
        <w:rPr>
          <w:rFonts w:cs="Times New Roman"/>
          <w:i/>
          <w:sz w:val="28"/>
          <w:szCs w:val="28"/>
        </w:rPr>
        <w:t xml:space="preserve"> </w:t>
      </w:r>
      <w:r w:rsidR="00902098" w:rsidRPr="00411B46">
        <w:rPr>
          <w:rFonts w:cs="Times New Roman"/>
          <w:sz w:val="28"/>
          <w:szCs w:val="28"/>
        </w:rPr>
        <w:t xml:space="preserve">и </w:t>
      </w:r>
      <w:r w:rsidR="00565663" w:rsidRPr="00411B46">
        <w:rPr>
          <w:rFonts w:cs="Times New Roman"/>
          <w:sz w:val="28"/>
          <w:szCs w:val="28"/>
        </w:rPr>
        <w:t xml:space="preserve">некоторые </w:t>
      </w:r>
      <w:r w:rsidR="00902098" w:rsidRPr="00411B46">
        <w:rPr>
          <w:rFonts w:cs="Times New Roman"/>
          <w:sz w:val="28"/>
          <w:szCs w:val="28"/>
        </w:rPr>
        <w:t>другие.</w:t>
      </w:r>
      <w:r w:rsidR="00BF5A2E" w:rsidRPr="00411B46">
        <w:rPr>
          <w:rFonts w:cs="Times New Roman"/>
          <w:sz w:val="28"/>
          <w:szCs w:val="28"/>
        </w:rPr>
        <w:t xml:space="preserve"> Н</w:t>
      </w:r>
      <w:r w:rsidR="009E0FDF" w:rsidRPr="00411B46">
        <w:rPr>
          <w:rFonts w:cs="Times New Roman"/>
          <w:sz w:val="28"/>
          <w:szCs w:val="28"/>
        </w:rPr>
        <w:t>е для всех указанных глаголов</w:t>
      </w:r>
      <w:r w:rsidR="00565663" w:rsidRPr="00411B46">
        <w:rPr>
          <w:rFonts w:cs="Times New Roman"/>
          <w:sz w:val="28"/>
          <w:szCs w:val="28"/>
        </w:rPr>
        <w:t xml:space="preserve"> характерно употребление в отри</w:t>
      </w:r>
      <w:r w:rsidR="009E0FDF" w:rsidRPr="00411B46">
        <w:rPr>
          <w:rFonts w:cs="Times New Roman"/>
          <w:sz w:val="28"/>
          <w:szCs w:val="28"/>
        </w:rPr>
        <w:t>ц</w:t>
      </w:r>
      <w:r w:rsidR="00565663" w:rsidRPr="00411B46">
        <w:rPr>
          <w:rFonts w:cs="Times New Roman"/>
          <w:sz w:val="28"/>
          <w:szCs w:val="28"/>
        </w:rPr>
        <w:t>а</w:t>
      </w:r>
      <w:r w:rsidR="009E0FDF" w:rsidRPr="00411B46">
        <w:rPr>
          <w:rFonts w:cs="Times New Roman"/>
          <w:sz w:val="28"/>
          <w:szCs w:val="28"/>
        </w:rPr>
        <w:t xml:space="preserve">тельной форме. Так, если для </w:t>
      </w:r>
      <w:r w:rsidR="009E0FDF" w:rsidRPr="00411B46">
        <w:rPr>
          <w:rFonts w:cs="Times New Roman"/>
          <w:i/>
          <w:sz w:val="28"/>
          <w:szCs w:val="28"/>
          <w:lang w:val="en-US"/>
        </w:rPr>
        <w:t>dire</w:t>
      </w:r>
      <w:r w:rsidR="009E0FDF" w:rsidRPr="00411B46">
        <w:rPr>
          <w:rFonts w:cs="Times New Roman"/>
          <w:i/>
          <w:sz w:val="28"/>
          <w:szCs w:val="28"/>
        </w:rPr>
        <w:t xml:space="preserve">, </w:t>
      </w:r>
      <w:r w:rsidR="009E0FDF" w:rsidRPr="00411B46">
        <w:rPr>
          <w:rFonts w:cs="Times New Roman"/>
          <w:i/>
          <w:sz w:val="28"/>
          <w:szCs w:val="28"/>
          <w:lang w:val="en-US"/>
        </w:rPr>
        <w:t>affirmer</w:t>
      </w:r>
      <w:r w:rsidR="009E0FDF" w:rsidRPr="00411B46">
        <w:rPr>
          <w:rFonts w:cs="Times New Roman"/>
          <w:i/>
          <w:sz w:val="28"/>
          <w:szCs w:val="28"/>
        </w:rPr>
        <w:t xml:space="preserve"> </w:t>
      </w:r>
      <w:r w:rsidR="009E0FDF" w:rsidRPr="00411B46">
        <w:rPr>
          <w:rFonts w:cs="Times New Roman"/>
          <w:sz w:val="28"/>
          <w:szCs w:val="28"/>
        </w:rPr>
        <w:t>и</w:t>
      </w:r>
      <w:r w:rsidR="009E0FDF" w:rsidRPr="00411B46">
        <w:rPr>
          <w:rFonts w:cs="Times New Roman"/>
          <w:i/>
          <w:sz w:val="28"/>
          <w:szCs w:val="28"/>
        </w:rPr>
        <w:t xml:space="preserve"> </w:t>
      </w:r>
      <w:r w:rsidR="009E0FDF" w:rsidRPr="00411B46">
        <w:rPr>
          <w:rFonts w:cs="Times New Roman"/>
          <w:i/>
          <w:sz w:val="28"/>
          <w:szCs w:val="28"/>
          <w:lang w:val="en-US"/>
        </w:rPr>
        <w:t>pr</w:t>
      </w:r>
      <w:r w:rsidR="009E0FDF" w:rsidRPr="00411B46">
        <w:rPr>
          <w:rFonts w:cs="Times New Roman"/>
          <w:i/>
          <w:sz w:val="28"/>
          <w:szCs w:val="28"/>
        </w:rPr>
        <w:t>é</w:t>
      </w:r>
      <w:r w:rsidR="009E0FDF" w:rsidRPr="00411B46">
        <w:rPr>
          <w:rFonts w:cs="Times New Roman"/>
          <w:i/>
          <w:sz w:val="28"/>
          <w:szCs w:val="28"/>
          <w:lang w:val="en-US"/>
        </w:rPr>
        <w:t>tendre</w:t>
      </w:r>
      <w:r w:rsidR="009E0FDF" w:rsidRPr="00411B46">
        <w:rPr>
          <w:rFonts w:cs="Times New Roman"/>
          <w:sz w:val="28"/>
          <w:szCs w:val="28"/>
        </w:rPr>
        <w:t xml:space="preserve"> отрицательная форма звучит вполне естественно, глагол</w:t>
      </w:r>
      <w:r w:rsidR="00565663" w:rsidRPr="00411B46">
        <w:rPr>
          <w:rFonts w:cs="Times New Roman"/>
          <w:sz w:val="28"/>
          <w:szCs w:val="28"/>
        </w:rPr>
        <w:t>ы</w:t>
      </w:r>
      <w:r w:rsidR="009E0FDF" w:rsidRPr="00411B46">
        <w:rPr>
          <w:rFonts w:cs="Times New Roman"/>
          <w:sz w:val="28"/>
          <w:szCs w:val="28"/>
        </w:rPr>
        <w:t xml:space="preserve"> </w:t>
      </w:r>
      <w:r w:rsidR="009E0FDF" w:rsidRPr="00411B46">
        <w:rPr>
          <w:rFonts w:cs="Times New Roman"/>
          <w:i/>
          <w:sz w:val="28"/>
          <w:szCs w:val="28"/>
          <w:lang w:val="en-US"/>
        </w:rPr>
        <w:t>d</w:t>
      </w:r>
      <w:r w:rsidR="009E0FDF" w:rsidRPr="00411B46">
        <w:rPr>
          <w:rFonts w:cs="Times New Roman"/>
          <w:i/>
          <w:sz w:val="28"/>
          <w:szCs w:val="28"/>
        </w:rPr>
        <w:t>é</w:t>
      </w:r>
      <w:r w:rsidR="009E0FDF" w:rsidRPr="00411B46">
        <w:rPr>
          <w:rFonts w:cs="Times New Roman"/>
          <w:i/>
          <w:sz w:val="28"/>
          <w:szCs w:val="28"/>
          <w:lang w:val="en-US"/>
        </w:rPr>
        <w:t>clarer</w:t>
      </w:r>
      <w:r w:rsidR="009E0FDF" w:rsidRPr="00411B46">
        <w:rPr>
          <w:rFonts w:cs="Times New Roman"/>
          <w:i/>
          <w:sz w:val="28"/>
          <w:szCs w:val="28"/>
        </w:rPr>
        <w:t xml:space="preserve">, </w:t>
      </w:r>
      <w:r w:rsidR="009E0FDF" w:rsidRPr="00411B46">
        <w:rPr>
          <w:rFonts w:cs="Times New Roman"/>
          <w:i/>
          <w:sz w:val="28"/>
          <w:szCs w:val="28"/>
          <w:lang w:val="en-US"/>
        </w:rPr>
        <w:t>annoncer</w:t>
      </w:r>
      <w:r w:rsidR="009E0FDF" w:rsidRPr="00411B46">
        <w:rPr>
          <w:rFonts w:cs="Times New Roman"/>
          <w:i/>
          <w:sz w:val="28"/>
          <w:szCs w:val="28"/>
        </w:rPr>
        <w:t xml:space="preserve"> </w:t>
      </w:r>
      <w:r w:rsidR="009E0FDF" w:rsidRPr="00411B46">
        <w:rPr>
          <w:rFonts w:cs="Times New Roman"/>
          <w:sz w:val="28"/>
          <w:szCs w:val="28"/>
        </w:rPr>
        <w:t>встреча</w:t>
      </w:r>
      <w:r w:rsidR="00565663" w:rsidRPr="00411B46">
        <w:rPr>
          <w:rFonts w:cs="Times New Roman"/>
          <w:sz w:val="28"/>
          <w:szCs w:val="28"/>
        </w:rPr>
        <w:t>ю</w:t>
      </w:r>
      <w:r w:rsidR="009E0FDF" w:rsidRPr="00411B46">
        <w:rPr>
          <w:rFonts w:cs="Times New Roman"/>
          <w:sz w:val="28"/>
          <w:szCs w:val="28"/>
        </w:rPr>
        <w:t xml:space="preserve">тся </w:t>
      </w:r>
      <w:r w:rsidR="00565663" w:rsidRPr="00411B46">
        <w:rPr>
          <w:rFonts w:cs="Times New Roman"/>
          <w:sz w:val="28"/>
          <w:szCs w:val="28"/>
        </w:rPr>
        <w:t xml:space="preserve">в отрицательной форме </w:t>
      </w:r>
      <w:r w:rsidR="009E0FDF" w:rsidRPr="00411B46">
        <w:rPr>
          <w:rFonts w:cs="Times New Roman"/>
          <w:sz w:val="28"/>
          <w:szCs w:val="28"/>
        </w:rPr>
        <w:t>крайне редко.</w:t>
      </w:r>
      <w:r w:rsidR="00C31CCA" w:rsidRPr="00411B46">
        <w:rPr>
          <w:rFonts w:cs="Times New Roman"/>
          <w:sz w:val="28"/>
          <w:szCs w:val="28"/>
        </w:rPr>
        <w:t xml:space="preserve"> В связи с этим, в практической части настоящего исследования рассматриваются только примеры с глаголами </w:t>
      </w:r>
      <w:r w:rsidR="00C31CCA" w:rsidRPr="00411B46">
        <w:rPr>
          <w:rFonts w:cs="Times New Roman"/>
          <w:i/>
          <w:sz w:val="28"/>
          <w:szCs w:val="28"/>
          <w:lang w:val="en-US"/>
        </w:rPr>
        <w:t>dire</w:t>
      </w:r>
      <w:r w:rsidR="00C31CCA" w:rsidRPr="00411B46">
        <w:rPr>
          <w:rFonts w:cs="Times New Roman"/>
          <w:i/>
          <w:sz w:val="28"/>
          <w:szCs w:val="28"/>
        </w:rPr>
        <w:t xml:space="preserve">, </w:t>
      </w:r>
      <w:r w:rsidR="00C31CCA" w:rsidRPr="00411B46">
        <w:rPr>
          <w:rFonts w:cs="Times New Roman"/>
          <w:i/>
          <w:sz w:val="28"/>
          <w:szCs w:val="28"/>
          <w:lang w:val="en-US"/>
        </w:rPr>
        <w:t>affirmer</w:t>
      </w:r>
      <w:r w:rsidR="00C31CCA" w:rsidRPr="00411B46">
        <w:rPr>
          <w:rFonts w:cs="Times New Roman"/>
          <w:i/>
          <w:sz w:val="28"/>
          <w:szCs w:val="28"/>
        </w:rPr>
        <w:t xml:space="preserve">, </w:t>
      </w:r>
      <w:r w:rsidR="00C31CCA" w:rsidRPr="00411B46">
        <w:rPr>
          <w:rFonts w:cs="Times New Roman"/>
          <w:i/>
          <w:sz w:val="28"/>
          <w:szCs w:val="28"/>
          <w:lang w:val="en-US"/>
        </w:rPr>
        <w:t>pr</w:t>
      </w:r>
      <w:r w:rsidR="00C31CCA" w:rsidRPr="00411B46">
        <w:rPr>
          <w:rFonts w:cs="Times New Roman"/>
          <w:i/>
          <w:sz w:val="28"/>
          <w:szCs w:val="28"/>
        </w:rPr>
        <w:t>é</w:t>
      </w:r>
      <w:r w:rsidR="00C31CCA" w:rsidRPr="00411B46">
        <w:rPr>
          <w:rFonts w:cs="Times New Roman"/>
          <w:i/>
          <w:sz w:val="28"/>
          <w:szCs w:val="28"/>
          <w:lang w:val="en-US"/>
        </w:rPr>
        <w:t>tendre</w:t>
      </w:r>
      <w:r w:rsidR="00C31CCA" w:rsidRPr="00411B46">
        <w:rPr>
          <w:rFonts w:cs="Times New Roman"/>
          <w:i/>
          <w:sz w:val="28"/>
          <w:szCs w:val="28"/>
        </w:rPr>
        <w:t>.</w:t>
      </w:r>
    </w:p>
    <w:p w14:paraId="2851443E" w14:textId="77777777" w:rsidR="004266B5" w:rsidRPr="00411B46" w:rsidRDefault="004266B5" w:rsidP="00B73215">
      <w:pPr>
        <w:pStyle w:val="3"/>
        <w:numPr>
          <w:ilvl w:val="2"/>
          <w:numId w:val="1"/>
        </w:numPr>
        <w:spacing w:line="360" w:lineRule="auto"/>
        <w:rPr>
          <w:rFonts w:ascii="Times New Roman" w:hAnsi="Times New Roman" w:cs="Times New Roman"/>
          <w:sz w:val="28"/>
          <w:szCs w:val="28"/>
        </w:rPr>
      </w:pPr>
      <w:bookmarkStart w:id="18" w:name="_Toc105018793"/>
      <w:r w:rsidRPr="00411B46">
        <w:rPr>
          <w:rFonts w:ascii="Times New Roman" w:hAnsi="Times New Roman" w:cs="Times New Roman"/>
          <w:sz w:val="28"/>
          <w:szCs w:val="28"/>
        </w:rPr>
        <w:t>Полифоничность</w:t>
      </w:r>
      <w:r w:rsidR="00D9597B" w:rsidRPr="00411B46">
        <w:rPr>
          <w:rFonts w:ascii="Times New Roman" w:hAnsi="Times New Roman" w:cs="Times New Roman"/>
          <w:sz w:val="28"/>
          <w:szCs w:val="28"/>
        </w:rPr>
        <w:t xml:space="preserve"> и модализация</w:t>
      </w:r>
      <w:r w:rsidRPr="00411B46">
        <w:rPr>
          <w:rFonts w:ascii="Times New Roman" w:hAnsi="Times New Roman" w:cs="Times New Roman"/>
          <w:sz w:val="28"/>
          <w:szCs w:val="28"/>
        </w:rPr>
        <w:t xml:space="preserve"> конструкций с декларативными глаголами</w:t>
      </w:r>
      <w:bookmarkEnd w:id="18"/>
    </w:p>
    <w:p w14:paraId="50B3C10D" w14:textId="006582D6" w:rsidR="0091013A" w:rsidRPr="00411B46" w:rsidRDefault="0091013A" w:rsidP="00B73215">
      <w:pPr>
        <w:spacing w:line="360" w:lineRule="auto"/>
        <w:rPr>
          <w:rFonts w:cs="Times New Roman"/>
          <w:sz w:val="28"/>
          <w:szCs w:val="28"/>
        </w:rPr>
      </w:pPr>
      <w:r w:rsidRPr="00411B46">
        <w:rPr>
          <w:rFonts w:cs="Times New Roman"/>
          <w:sz w:val="28"/>
          <w:szCs w:val="28"/>
          <w:lang w:val="en-US"/>
        </w:rPr>
        <w:t>A</w:t>
      </w:r>
      <w:r w:rsidRPr="00411B46">
        <w:rPr>
          <w:rFonts w:cs="Times New Roman"/>
          <w:sz w:val="28"/>
          <w:szCs w:val="28"/>
        </w:rPr>
        <w:t xml:space="preserve">. </w:t>
      </w:r>
      <w:r w:rsidRPr="00411B46">
        <w:rPr>
          <w:rFonts w:cs="Times New Roman"/>
          <w:sz w:val="28"/>
          <w:szCs w:val="28"/>
          <w:lang w:val="en-US"/>
        </w:rPr>
        <w:t>Rabatel</w:t>
      </w:r>
      <w:r w:rsidRPr="00411B46">
        <w:rPr>
          <w:rFonts w:cs="Times New Roman"/>
          <w:sz w:val="28"/>
          <w:szCs w:val="28"/>
        </w:rPr>
        <w:t>, изучая феномен стирания сообщающей силы (</w:t>
      </w:r>
      <w:r w:rsidRPr="00411B46">
        <w:rPr>
          <w:rFonts w:cs="Times New Roman"/>
          <w:i/>
          <w:noProof/>
          <w:sz w:val="28"/>
          <w:szCs w:val="28"/>
          <w:lang w:val="fr-FR"/>
        </w:rPr>
        <w:t>effacement</w:t>
      </w:r>
      <w:r w:rsidRPr="00411B46">
        <w:rPr>
          <w:rFonts w:cs="Times New Roman"/>
          <w:i/>
          <w:noProof/>
          <w:sz w:val="28"/>
          <w:szCs w:val="28"/>
        </w:rPr>
        <w:t xml:space="preserve"> é</w:t>
      </w:r>
      <w:r w:rsidRPr="00411B46">
        <w:rPr>
          <w:rFonts w:cs="Times New Roman"/>
          <w:i/>
          <w:noProof/>
          <w:sz w:val="28"/>
          <w:szCs w:val="28"/>
          <w:lang w:val="fr-FR"/>
        </w:rPr>
        <w:t>nonciatif</w:t>
      </w:r>
      <w:r w:rsidRPr="00411B46">
        <w:rPr>
          <w:rFonts w:cs="Times New Roman"/>
          <w:noProof/>
          <w:sz w:val="28"/>
          <w:szCs w:val="28"/>
        </w:rPr>
        <w:t>) у глаголов речи, чувств и мысли</w:t>
      </w:r>
      <w:r w:rsidR="00C07EA3" w:rsidRPr="00411B46">
        <w:rPr>
          <w:rFonts w:cs="Times New Roman"/>
          <w:noProof/>
          <w:sz w:val="28"/>
          <w:szCs w:val="28"/>
        </w:rPr>
        <w:t xml:space="preserve"> </w:t>
      </w:r>
      <w:r w:rsidR="009C0E62" w:rsidRPr="00411B46">
        <w:rPr>
          <w:rFonts w:cs="Times New Roman"/>
          <w:noProof/>
          <w:sz w:val="28"/>
          <w:szCs w:val="28"/>
        </w:rPr>
        <w:t xml:space="preserve">в </w:t>
      </w:r>
      <w:r w:rsidR="00C07EA3" w:rsidRPr="00411B46">
        <w:rPr>
          <w:rFonts w:cs="Times New Roman"/>
          <w:noProof/>
          <w:sz w:val="28"/>
          <w:szCs w:val="28"/>
        </w:rPr>
        <w:t>косвенной речи</w:t>
      </w:r>
      <w:r w:rsidRPr="00411B46">
        <w:rPr>
          <w:rFonts w:cs="Times New Roman"/>
          <w:noProof/>
          <w:sz w:val="28"/>
          <w:szCs w:val="28"/>
        </w:rPr>
        <w:t xml:space="preserve">, </w:t>
      </w:r>
      <w:r w:rsidRPr="00411B46">
        <w:rPr>
          <w:rFonts w:cs="Times New Roman"/>
          <w:sz w:val="28"/>
          <w:szCs w:val="28"/>
        </w:rPr>
        <w:t>отмечает, что передача чужих слов – это зачастую игра, затеваемая говорящим, в которой его собственная точка зрения как будто</w:t>
      </w:r>
      <w:r w:rsidR="00A66652" w:rsidRPr="00411B46">
        <w:rPr>
          <w:rFonts w:cs="Times New Roman"/>
          <w:sz w:val="28"/>
          <w:szCs w:val="28"/>
        </w:rPr>
        <w:t xml:space="preserve"> не формулируется</w:t>
      </w:r>
      <w:r w:rsidRPr="00411B46">
        <w:rPr>
          <w:rFonts w:cs="Times New Roman"/>
          <w:sz w:val="28"/>
          <w:szCs w:val="28"/>
        </w:rPr>
        <w:t>, но на самом деле это не совсем так. При передаче чужих слов адресату речи передается мысль, идея, содержание высказывания протагонист</w:t>
      </w:r>
      <w:r w:rsidR="00A66652" w:rsidRPr="00411B46">
        <w:rPr>
          <w:rFonts w:cs="Times New Roman"/>
          <w:sz w:val="28"/>
          <w:szCs w:val="28"/>
        </w:rPr>
        <w:t>а</w:t>
      </w:r>
      <w:r w:rsidRPr="00411B46">
        <w:rPr>
          <w:rFonts w:cs="Times New Roman"/>
          <w:sz w:val="28"/>
          <w:szCs w:val="28"/>
        </w:rPr>
        <w:t>, но не форма, в которой он</w:t>
      </w:r>
      <w:r w:rsidR="009C0E62" w:rsidRPr="00411B46">
        <w:rPr>
          <w:rFonts w:cs="Times New Roman"/>
          <w:sz w:val="28"/>
          <w:szCs w:val="28"/>
        </w:rPr>
        <w:t>о</w:t>
      </w:r>
      <w:r w:rsidRPr="00411B46">
        <w:rPr>
          <w:rFonts w:cs="Times New Roman"/>
          <w:sz w:val="28"/>
          <w:szCs w:val="28"/>
        </w:rPr>
        <w:t xml:space="preserve"> </w:t>
      </w:r>
      <w:r w:rsidR="009C0E62" w:rsidRPr="00411B46">
        <w:rPr>
          <w:rFonts w:cs="Times New Roman"/>
          <w:sz w:val="28"/>
          <w:szCs w:val="28"/>
        </w:rPr>
        <w:t xml:space="preserve">исходно было </w:t>
      </w:r>
      <w:r w:rsidR="00470161" w:rsidRPr="00411B46">
        <w:rPr>
          <w:rFonts w:cs="Times New Roman"/>
          <w:sz w:val="28"/>
          <w:szCs w:val="28"/>
        </w:rPr>
        <w:t>произнесено</w:t>
      </w:r>
      <w:r w:rsidRPr="00411B46">
        <w:rPr>
          <w:rFonts w:cs="Times New Roman"/>
          <w:sz w:val="28"/>
          <w:szCs w:val="28"/>
        </w:rPr>
        <w:t xml:space="preserve">. </w:t>
      </w:r>
      <w:r w:rsidR="00A66652" w:rsidRPr="00411B46">
        <w:rPr>
          <w:rFonts w:cs="Times New Roman"/>
          <w:sz w:val="28"/>
          <w:szCs w:val="28"/>
        </w:rPr>
        <w:t>Форма создается</w:t>
      </w:r>
      <w:r w:rsidRPr="00411B46">
        <w:rPr>
          <w:rFonts w:cs="Times New Roman"/>
          <w:sz w:val="28"/>
          <w:szCs w:val="28"/>
        </w:rPr>
        <w:t xml:space="preserve"> гов</w:t>
      </w:r>
      <w:r w:rsidR="00A66652" w:rsidRPr="00411B46">
        <w:rPr>
          <w:rFonts w:cs="Times New Roman"/>
          <w:sz w:val="28"/>
          <w:szCs w:val="28"/>
        </w:rPr>
        <w:t>орящим, который расставляет акценты</w:t>
      </w:r>
      <w:r w:rsidRPr="00411B46">
        <w:rPr>
          <w:rFonts w:cs="Times New Roman"/>
          <w:sz w:val="28"/>
          <w:szCs w:val="28"/>
        </w:rPr>
        <w:t>, оценки и модализует в</w:t>
      </w:r>
      <w:r w:rsidR="00A66652" w:rsidRPr="00411B46">
        <w:rPr>
          <w:rFonts w:cs="Times New Roman"/>
          <w:sz w:val="28"/>
          <w:szCs w:val="28"/>
        </w:rPr>
        <w:t xml:space="preserve">ысказывание, в той или иной степени </w:t>
      </w:r>
      <w:r w:rsidRPr="00411B46">
        <w:rPr>
          <w:rFonts w:cs="Times New Roman"/>
          <w:sz w:val="28"/>
          <w:szCs w:val="28"/>
        </w:rPr>
        <w:t xml:space="preserve">транслируя </w:t>
      </w:r>
      <w:r w:rsidR="00A66652" w:rsidRPr="00411B46">
        <w:rPr>
          <w:rFonts w:cs="Times New Roman"/>
          <w:sz w:val="28"/>
          <w:szCs w:val="28"/>
        </w:rPr>
        <w:t>и свое видение</w:t>
      </w:r>
      <w:r w:rsidRPr="00411B46">
        <w:rPr>
          <w:rFonts w:cs="Times New Roman"/>
          <w:sz w:val="28"/>
          <w:szCs w:val="28"/>
        </w:rPr>
        <w:t>.</w:t>
      </w:r>
      <w:r w:rsidR="00A66652" w:rsidRPr="00411B46">
        <w:rPr>
          <w:rFonts w:cs="Times New Roman"/>
          <w:sz w:val="28"/>
          <w:szCs w:val="28"/>
        </w:rPr>
        <w:t xml:space="preserve"> Это многоголосье </w:t>
      </w:r>
      <w:r w:rsidR="002F19A1" w:rsidRPr="00411B46">
        <w:rPr>
          <w:rFonts w:cs="Times New Roman"/>
          <w:sz w:val="28"/>
          <w:szCs w:val="28"/>
        </w:rPr>
        <w:t>высказывания</w:t>
      </w:r>
      <w:r w:rsidR="00A66652" w:rsidRPr="00411B46">
        <w:rPr>
          <w:rFonts w:cs="Times New Roman"/>
          <w:sz w:val="28"/>
          <w:szCs w:val="28"/>
        </w:rPr>
        <w:t xml:space="preserve"> бесконечно сложно для интерпретации</w:t>
      </w:r>
      <w:r w:rsidR="009E0FDF" w:rsidRPr="00411B46">
        <w:rPr>
          <w:rFonts w:cs="Times New Roman"/>
          <w:sz w:val="28"/>
          <w:szCs w:val="28"/>
        </w:rPr>
        <w:t>, как отмечает исследователь</w:t>
      </w:r>
      <w:r w:rsidRPr="00411B46">
        <w:rPr>
          <w:rFonts w:cs="Times New Roman"/>
          <w:sz w:val="28"/>
          <w:szCs w:val="28"/>
        </w:rPr>
        <w:t xml:space="preserve"> [</w:t>
      </w:r>
      <w:r w:rsidR="0087088E" w:rsidRPr="00411B46">
        <w:rPr>
          <w:rFonts w:cs="Times New Roman"/>
          <w:sz w:val="28"/>
          <w:szCs w:val="28"/>
        </w:rPr>
        <w:t>14</w:t>
      </w:r>
      <w:r w:rsidR="00BC3603" w:rsidRPr="00411B46">
        <w:rPr>
          <w:rFonts w:cs="Times New Roman"/>
          <w:sz w:val="28"/>
          <w:szCs w:val="28"/>
        </w:rPr>
        <w:t xml:space="preserve">, </w:t>
      </w:r>
      <w:r w:rsidR="0087088E" w:rsidRPr="00411B46">
        <w:rPr>
          <w:rFonts w:cs="Times New Roman"/>
          <w:sz w:val="28"/>
          <w:szCs w:val="28"/>
        </w:rPr>
        <w:t>с.</w:t>
      </w:r>
      <w:r w:rsidR="00BC3603" w:rsidRPr="00411B46">
        <w:rPr>
          <w:rFonts w:cs="Times New Roman"/>
          <w:sz w:val="28"/>
          <w:szCs w:val="28"/>
        </w:rPr>
        <w:t>49-50</w:t>
      </w:r>
      <w:r w:rsidRPr="00411B46">
        <w:rPr>
          <w:rFonts w:cs="Times New Roman"/>
          <w:sz w:val="28"/>
          <w:szCs w:val="28"/>
        </w:rPr>
        <w:t>]</w:t>
      </w:r>
      <w:r w:rsidR="000C12D7" w:rsidRPr="00411B46">
        <w:rPr>
          <w:rFonts w:cs="Times New Roman"/>
          <w:sz w:val="28"/>
          <w:szCs w:val="28"/>
        </w:rPr>
        <w:t>.</w:t>
      </w:r>
    </w:p>
    <w:p w14:paraId="1B01E5B5" w14:textId="032E5E84" w:rsidR="00C07EA3" w:rsidRPr="00411B46" w:rsidRDefault="00C07EA3" w:rsidP="00B73215">
      <w:pPr>
        <w:spacing w:line="360" w:lineRule="auto"/>
        <w:rPr>
          <w:rFonts w:cs="Times New Roman"/>
          <w:sz w:val="28"/>
          <w:szCs w:val="28"/>
        </w:rPr>
      </w:pPr>
      <w:r w:rsidRPr="00411B46">
        <w:rPr>
          <w:rFonts w:cs="Times New Roman"/>
          <w:sz w:val="28"/>
          <w:szCs w:val="28"/>
          <w:lang w:val="en-US"/>
        </w:rPr>
        <w:t>L</w:t>
      </w:r>
      <w:r w:rsidRPr="00411B46">
        <w:rPr>
          <w:rFonts w:cs="Times New Roman"/>
          <w:sz w:val="28"/>
          <w:szCs w:val="28"/>
        </w:rPr>
        <w:t xml:space="preserve">. </w:t>
      </w:r>
      <w:r w:rsidRPr="00411B46">
        <w:rPr>
          <w:rFonts w:cs="Times New Roman"/>
          <w:sz w:val="28"/>
          <w:szCs w:val="28"/>
          <w:lang w:val="en-US"/>
        </w:rPr>
        <w:t>Perrin</w:t>
      </w:r>
      <w:r w:rsidRPr="00411B46">
        <w:rPr>
          <w:rFonts w:cs="Times New Roman"/>
          <w:sz w:val="28"/>
          <w:szCs w:val="28"/>
        </w:rPr>
        <w:t xml:space="preserve">, анализируя декларативные конструкции, также использует слово «игра», подчеркивая, что с одной стороны они утверждают некоторое состояние вещей, </w:t>
      </w:r>
      <w:r w:rsidR="009C0E62" w:rsidRPr="00411B46">
        <w:rPr>
          <w:rFonts w:cs="Times New Roman"/>
          <w:sz w:val="28"/>
          <w:szCs w:val="28"/>
        </w:rPr>
        <w:t xml:space="preserve">а </w:t>
      </w:r>
      <w:r w:rsidR="00470161" w:rsidRPr="00411B46">
        <w:rPr>
          <w:rFonts w:cs="Times New Roman"/>
          <w:sz w:val="28"/>
          <w:szCs w:val="28"/>
        </w:rPr>
        <w:t xml:space="preserve">с другой – </w:t>
      </w:r>
      <w:r w:rsidRPr="00411B46">
        <w:rPr>
          <w:rFonts w:cs="Times New Roman"/>
          <w:sz w:val="28"/>
          <w:szCs w:val="28"/>
        </w:rPr>
        <w:t xml:space="preserve">являются маркерами субъективной точки </w:t>
      </w:r>
      <w:r w:rsidRPr="00411B46">
        <w:rPr>
          <w:rFonts w:cs="Times New Roman"/>
          <w:sz w:val="28"/>
          <w:szCs w:val="28"/>
        </w:rPr>
        <w:lastRenderedPageBreak/>
        <w:t>зрения и противопоставляют то, что сказано</w:t>
      </w:r>
      <w:r w:rsidR="009C0E62" w:rsidRPr="00411B46">
        <w:rPr>
          <w:rFonts w:cs="Times New Roman"/>
          <w:sz w:val="28"/>
          <w:szCs w:val="28"/>
        </w:rPr>
        <w:t>,</w:t>
      </w:r>
      <w:r w:rsidRPr="00411B46">
        <w:rPr>
          <w:rFonts w:cs="Times New Roman"/>
          <w:sz w:val="28"/>
          <w:szCs w:val="28"/>
        </w:rPr>
        <w:t xml:space="preserve"> тому, как оно «обыгра</w:t>
      </w:r>
      <w:r w:rsidR="000C12D7" w:rsidRPr="00411B46">
        <w:rPr>
          <w:rFonts w:cs="Times New Roman"/>
          <w:sz w:val="28"/>
          <w:szCs w:val="28"/>
        </w:rPr>
        <w:t>но», каким образам представлено</w:t>
      </w:r>
      <w:r w:rsidRPr="00411B46">
        <w:rPr>
          <w:rFonts w:cs="Times New Roman"/>
          <w:sz w:val="28"/>
          <w:szCs w:val="28"/>
        </w:rPr>
        <w:t xml:space="preserve"> [</w:t>
      </w:r>
      <w:r w:rsidR="00E3783E" w:rsidRPr="00411B46">
        <w:rPr>
          <w:rFonts w:cs="Times New Roman"/>
          <w:sz w:val="28"/>
          <w:szCs w:val="28"/>
        </w:rPr>
        <w:t>22</w:t>
      </w:r>
      <w:r w:rsidRPr="00411B46">
        <w:rPr>
          <w:rFonts w:cs="Times New Roman"/>
          <w:sz w:val="28"/>
          <w:szCs w:val="28"/>
        </w:rPr>
        <w:t>]</w:t>
      </w:r>
      <w:r w:rsidR="000C12D7" w:rsidRPr="00411B46">
        <w:rPr>
          <w:rFonts w:cs="Times New Roman"/>
          <w:sz w:val="28"/>
          <w:szCs w:val="28"/>
        </w:rPr>
        <w:t>.</w:t>
      </w:r>
    </w:p>
    <w:p w14:paraId="32D6019C" w14:textId="6AA52A8D" w:rsidR="00C05C3C" w:rsidRPr="00411B46" w:rsidRDefault="00DB26B9" w:rsidP="00B73215">
      <w:pPr>
        <w:spacing w:line="360" w:lineRule="auto"/>
        <w:rPr>
          <w:rFonts w:cs="Times New Roman"/>
          <w:sz w:val="28"/>
          <w:szCs w:val="28"/>
        </w:rPr>
      </w:pPr>
      <w:r w:rsidRPr="00411B46">
        <w:rPr>
          <w:rFonts w:cs="Times New Roman"/>
          <w:sz w:val="28"/>
          <w:szCs w:val="28"/>
        </w:rPr>
        <w:t xml:space="preserve">Как отмечает </w:t>
      </w:r>
      <w:r w:rsidRPr="00411B46">
        <w:rPr>
          <w:rFonts w:cs="Times New Roman"/>
          <w:sz w:val="28"/>
          <w:szCs w:val="28"/>
          <w:lang w:val="en-US"/>
        </w:rPr>
        <w:t>L</w:t>
      </w:r>
      <w:r w:rsidRPr="00411B46">
        <w:rPr>
          <w:rFonts w:cs="Times New Roman"/>
          <w:sz w:val="28"/>
          <w:szCs w:val="28"/>
        </w:rPr>
        <w:t xml:space="preserve">. </w:t>
      </w:r>
      <w:r w:rsidRPr="00411B46">
        <w:rPr>
          <w:rFonts w:cs="Times New Roman"/>
          <w:sz w:val="28"/>
          <w:szCs w:val="28"/>
          <w:lang w:val="en-US"/>
        </w:rPr>
        <w:t>Perrin</w:t>
      </w:r>
      <w:r w:rsidRPr="00411B46">
        <w:rPr>
          <w:rFonts w:cs="Times New Roman"/>
          <w:sz w:val="28"/>
          <w:szCs w:val="28"/>
        </w:rPr>
        <w:t xml:space="preserve"> [</w:t>
      </w:r>
      <w:r w:rsidR="0087088E" w:rsidRPr="00411B46">
        <w:rPr>
          <w:rFonts w:cs="Times New Roman"/>
          <w:sz w:val="28"/>
          <w:szCs w:val="28"/>
        </w:rPr>
        <w:t>13</w:t>
      </w:r>
      <w:r w:rsidR="004B6DCF" w:rsidRPr="00411B46">
        <w:rPr>
          <w:rFonts w:cs="Times New Roman"/>
          <w:sz w:val="28"/>
          <w:szCs w:val="28"/>
        </w:rPr>
        <w:t xml:space="preserve">, </w:t>
      </w:r>
      <w:r w:rsidR="0087088E" w:rsidRPr="00411B46">
        <w:rPr>
          <w:rFonts w:cs="Times New Roman"/>
          <w:sz w:val="28"/>
          <w:szCs w:val="28"/>
        </w:rPr>
        <w:t>с.</w:t>
      </w:r>
      <w:r w:rsidR="004B6DCF" w:rsidRPr="00411B46">
        <w:rPr>
          <w:rFonts w:cs="Times New Roman"/>
          <w:sz w:val="28"/>
          <w:szCs w:val="28"/>
        </w:rPr>
        <w:t>41</w:t>
      </w:r>
      <w:r w:rsidRPr="00411B46">
        <w:rPr>
          <w:rFonts w:cs="Times New Roman"/>
          <w:sz w:val="28"/>
          <w:szCs w:val="28"/>
        </w:rPr>
        <w:t>]</w:t>
      </w:r>
      <w:r w:rsidR="007E0C79" w:rsidRPr="00411B46">
        <w:rPr>
          <w:rFonts w:cs="Times New Roman"/>
          <w:sz w:val="28"/>
          <w:szCs w:val="28"/>
        </w:rPr>
        <w:t>, свойства гла</w:t>
      </w:r>
      <w:r w:rsidR="00E4462A" w:rsidRPr="00411B46">
        <w:rPr>
          <w:rFonts w:cs="Times New Roman"/>
          <w:sz w:val="28"/>
          <w:szCs w:val="28"/>
        </w:rPr>
        <w:t>голов речи различны</w:t>
      </w:r>
      <w:r w:rsidR="007E0C79" w:rsidRPr="00411B46">
        <w:rPr>
          <w:rFonts w:cs="Times New Roman"/>
          <w:sz w:val="28"/>
          <w:szCs w:val="28"/>
        </w:rPr>
        <w:t xml:space="preserve"> в зависимости от лица, в</w:t>
      </w:r>
      <w:r w:rsidR="00E4462A" w:rsidRPr="00411B46">
        <w:rPr>
          <w:rFonts w:cs="Times New Roman"/>
          <w:sz w:val="28"/>
          <w:szCs w:val="28"/>
        </w:rPr>
        <w:t xml:space="preserve"> котором они употреблены. П</w:t>
      </w:r>
      <w:r w:rsidR="007E0C79" w:rsidRPr="00411B46">
        <w:rPr>
          <w:rFonts w:cs="Times New Roman"/>
          <w:sz w:val="28"/>
          <w:szCs w:val="28"/>
        </w:rPr>
        <w:t xml:space="preserve">ри употреблении во втором лице глаголы демонстрируют </w:t>
      </w:r>
      <w:r w:rsidR="00E4462A" w:rsidRPr="00411B46">
        <w:rPr>
          <w:rFonts w:cs="Times New Roman"/>
          <w:sz w:val="28"/>
          <w:szCs w:val="28"/>
        </w:rPr>
        <w:t>«</w:t>
      </w:r>
      <w:r w:rsidR="007E0C79" w:rsidRPr="00411B46">
        <w:rPr>
          <w:rFonts w:cs="Times New Roman"/>
          <w:sz w:val="28"/>
          <w:szCs w:val="28"/>
        </w:rPr>
        <w:t>диафоничность</w:t>
      </w:r>
      <w:r w:rsidR="00E4462A" w:rsidRPr="00411B46">
        <w:rPr>
          <w:rFonts w:cs="Times New Roman"/>
          <w:sz w:val="28"/>
          <w:szCs w:val="28"/>
        </w:rPr>
        <w:t>»</w:t>
      </w:r>
      <w:r w:rsidR="007E0C79" w:rsidRPr="00411B46">
        <w:rPr>
          <w:rFonts w:cs="Times New Roman"/>
          <w:sz w:val="28"/>
          <w:szCs w:val="28"/>
        </w:rPr>
        <w:t xml:space="preserve"> (наличие двух точек зрения: </w:t>
      </w:r>
      <w:r w:rsidR="002F19A1" w:rsidRPr="00411B46">
        <w:rPr>
          <w:rFonts w:cs="Times New Roman"/>
          <w:sz w:val="28"/>
          <w:szCs w:val="28"/>
        </w:rPr>
        <w:t>говорящего</w:t>
      </w:r>
      <w:r w:rsidR="007E0C79" w:rsidRPr="00411B46">
        <w:rPr>
          <w:rFonts w:cs="Times New Roman"/>
          <w:sz w:val="28"/>
          <w:szCs w:val="28"/>
        </w:rPr>
        <w:t xml:space="preserve"> и </w:t>
      </w:r>
      <w:r w:rsidR="00C46A77" w:rsidRPr="00411B46">
        <w:rPr>
          <w:rFonts w:cs="Times New Roman"/>
          <w:sz w:val="28"/>
          <w:szCs w:val="28"/>
        </w:rPr>
        <w:t xml:space="preserve">непосредственного </w:t>
      </w:r>
      <w:r w:rsidR="007E0C79" w:rsidRPr="00411B46">
        <w:rPr>
          <w:rFonts w:cs="Times New Roman"/>
          <w:sz w:val="28"/>
          <w:szCs w:val="28"/>
        </w:rPr>
        <w:t xml:space="preserve">адресата речи), в третьем лице к </w:t>
      </w:r>
      <w:r w:rsidR="009C0E62" w:rsidRPr="00411B46">
        <w:rPr>
          <w:rFonts w:cs="Times New Roman"/>
          <w:sz w:val="28"/>
          <w:szCs w:val="28"/>
        </w:rPr>
        <w:t xml:space="preserve">этим двум </w:t>
      </w:r>
      <w:r w:rsidR="007E0C79" w:rsidRPr="00411B46">
        <w:rPr>
          <w:rFonts w:cs="Times New Roman"/>
          <w:sz w:val="28"/>
          <w:szCs w:val="28"/>
        </w:rPr>
        <w:t>точкам зрения добавляется точка зрения некого третьего, стороннего лица</w:t>
      </w:r>
      <w:r w:rsidR="00E54D6E" w:rsidRPr="00411B46">
        <w:rPr>
          <w:rFonts w:cs="Times New Roman"/>
          <w:sz w:val="28"/>
          <w:szCs w:val="28"/>
        </w:rPr>
        <w:t xml:space="preserve"> («гетероф</w:t>
      </w:r>
      <w:r w:rsidR="009C0E62" w:rsidRPr="00411B46">
        <w:rPr>
          <w:rFonts w:cs="Times New Roman"/>
          <w:sz w:val="28"/>
          <w:szCs w:val="28"/>
        </w:rPr>
        <w:t>о</w:t>
      </w:r>
      <w:r w:rsidR="00E54D6E" w:rsidRPr="00411B46">
        <w:rPr>
          <w:rFonts w:cs="Times New Roman"/>
          <w:sz w:val="28"/>
          <w:szCs w:val="28"/>
        </w:rPr>
        <w:t>ничность»)</w:t>
      </w:r>
      <w:r w:rsidR="00910620" w:rsidRPr="00411B46">
        <w:rPr>
          <w:rFonts w:cs="Times New Roman"/>
          <w:sz w:val="28"/>
          <w:szCs w:val="28"/>
        </w:rPr>
        <w:t xml:space="preserve">, которую </w:t>
      </w:r>
      <w:r w:rsidR="002F19A1" w:rsidRPr="00411B46">
        <w:rPr>
          <w:rFonts w:cs="Times New Roman"/>
          <w:sz w:val="28"/>
          <w:szCs w:val="28"/>
        </w:rPr>
        <w:t>высказывание</w:t>
      </w:r>
      <w:r w:rsidR="00910620" w:rsidRPr="00411B46">
        <w:rPr>
          <w:rFonts w:cs="Times New Roman"/>
          <w:sz w:val="28"/>
          <w:szCs w:val="28"/>
        </w:rPr>
        <w:t xml:space="preserve"> может опровергать или в отношении</w:t>
      </w:r>
      <w:r w:rsidR="00401CAF" w:rsidRPr="00411B46">
        <w:rPr>
          <w:rFonts w:cs="Times New Roman"/>
          <w:sz w:val="28"/>
          <w:szCs w:val="28"/>
        </w:rPr>
        <w:t xml:space="preserve"> которо</w:t>
      </w:r>
      <w:r w:rsidR="009C0E62" w:rsidRPr="00411B46">
        <w:rPr>
          <w:rFonts w:cs="Times New Roman"/>
          <w:sz w:val="28"/>
          <w:szCs w:val="28"/>
        </w:rPr>
        <w:t>й</w:t>
      </w:r>
      <w:r w:rsidR="00401CAF" w:rsidRPr="00411B46">
        <w:rPr>
          <w:rFonts w:cs="Times New Roman"/>
          <w:sz w:val="28"/>
          <w:szCs w:val="28"/>
        </w:rPr>
        <w:t xml:space="preserve"> может делаться </w:t>
      </w:r>
      <w:r w:rsidR="00E54D6E" w:rsidRPr="00411B46">
        <w:rPr>
          <w:rFonts w:cs="Times New Roman"/>
          <w:sz w:val="28"/>
          <w:szCs w:val="28"/>
        </w:rPr>
        <w:t>уступка</w:t>
      </w:r>
      <w:r w:rsidR="007E0C79" w:rsidRPr="00411B46">
        <w:rPr>
          <w:rFonts w:cs="Times New Roman"/>
          <w:sz w:val="28"/>
          <w:szCs w:val="28"/>
        </w:rPr>
        <w:t>.</w:t>
      </w:r>
      <w:r w:rsidR="00401CAF" w:rsidRPr="00411B46">
        <w:rPr>
          <w:rFonts w:cs="Times New Roman"/>
          <w:sz w:val="28"/>
          <w:szCs w:val="28"/>
        </w:rPr>
        <w:t xml:space="preserve"> Конструкции в первом</w:t>
      </w:r>
      <w:r w:rsidR="00902098" w:rsidRPr="00411B46">
        <w:rPr>
          <w:rFonts w:cs="Times New Roman"/>
          <w:sz w:val="28"/>
          <w:szCs w:val="28"/>
        </w:rPr>
        <w:t xml:space="preserve"> лице</w:t>
      </w:r>
      <w:r w:rsidR="00401CAF" w:rsidRPr="00411B46">
        <w:rPr>
          <w:rFonts w:cs="Times New Roman"/>
          <w:sz w:val="28"/>
          <w:szCs w:val="28"/>
        </w:rPr>
        <w:t xml:space="preserve"> </w:t>
      </w:r>
      <w:r w:rsidR="00E4462A" w:rsidRPr="00411B46">
        <w:rPr>
          <w:rFonts w:cs="Times New Roman"/>
          <w:sz w:val="28"/>
          <w:szCs w:val="28"/>
        </w:rPr>
        <w:t>являются</w:t>
      </w:r>
      <w:r w:rsidR="00902098" w:rsidRPr="00411B46">
        <w:rPr>
          <w:rFonts w:cs="Times New Roman"/>
          <w:sz w:val="28"/>
          <w:szCs w:val="28"/>
        </w:rPr>
        <w:t xml:space="preserve"> «автофоническими». В</w:t>
      </w:r>
      <w:r w:rsidR="00C46A77" w:rsidRPr="00411B46">
        <w:rPr>
          <w:rFonts w:cs="Times New Roman"/>
          <w:sz w:val="28"/>
          <w:szCs w:val="28"/>
        </w:rPr>
        <w:t xml:space="preserve"> отличие от форм второго и третьего лица</w:t>
      </w:r>
      <w:r w:rsidR="00C05C3C" w:rsidRPr="00411B46">
        <w:rPr>
          <w:rFonts w:cs="Times New Roman"/>
          <w:sz w:val="28"/>
          <w:szCs w:val="28"/>
        </w:rPr>
        <w:t>, автофонические конструкции могут иметь своей задач</w:t>
      </w:r>
      <w:r w:rsidR="00DF2CEE" w:rsidRPr="00411B46">
        <w:rPr>
          <w:rFonts w:cs="Times New Roman"/>
          <w:sz w:val="28"/>
          <w:szCs w:val="28"/>
        </w:rPr>
        <w:t>ей</w:t>
      </w:r>
      <w:r w:rsidR="00E4462A" w:rsidRPr="00411B46">
        <w:rPr>
          <w:rFonts w:cs="Times New Roman"/>
          <w:sz w:val="28"/>
          <w:szCs w:val="28"/>
        </w:rPr>
        <w:t xml:space="preserve"> исключительно</w:t>
      </w:r>
      <w:r w:rsidR="00DF2CEE" w:rsidRPr="00411B46">
        <w:rPr>
          <w:rFonts w:cs="Times New Roman"/>
          <w:sz w:val="28"/>
          <w:szCs w:val="28"/>
        </w:rPr>
        <w:t xml:space="preserve"> умозаключение, рефлексию. </w:t>
      </w:r>
      <w:r w:rsidR="00E4462A" w:rsidRPr="00411B46">
        <w:rPr>
          <w:rFonts w:cs="Times New Roman"/>
          <w:sz w:val="28"/>
          <w:szCs w:val="28"/>
        </w:rPr>
        <w:t>Поэтому в</w:t>
      </w:r>
      <w:r w:rsidR="00DF2CEE" w:rsidRPr="00411B46">
        <w:rPr>
          <w:rFonts w:cs="Times New Roman"/>
          <w:sz w:val="28"/>
          <w:szCs w:val="28"/>
        </w:rPr>
        <w:t xml:space="preserve"> рамках автофонических конструкций зачастую можно наблюдать полную нейтрализацию</w:t>
      </w:r>
      <w:r w:rsidR="003E3421" w:rsidRPr="00411B46">
        <w:rPr>
          <w:rFonts w:cs="Times New Roman"/>
          <w:sz w:val="28"/>
          <w:szCs w:val="28"/>
        </w:rPr>
        <w:t xml:space="preserve"> так называемого</w:t>
      </w:r>
      <w:r w:rsidR="00C05C3C" w:rsidRPr="00411B46">
        <w:rPr>
          <w:rFonts w:cs="Times New Roman"/>
          <w:sz w:val="28"/>
          <w:szCs w:val="28"/>
        </w:rPr>
        <w:t xml:space="preserve"> эффект</w:t>
      </w:r>
      <w:r w:rsidR="00DF2CEE" w:rsidRPr="00411B46">
        <w:rPr>
          <w:rFonts w:cs="Times New Roman"/>
          <w:sz w:val="28"/>
          <w:szCs w:val="28"/>
        </w:rPr>
        <w:t>а</w:t>
      </w:r>
      <w:r w:rsidR="00C05C3C" w:rsidRPr="00411B46">
        <w:rPr>
          <w:rFonts w:cs="Times New Roman"/>
          <w:sz w:val="28"/>
          <w:szCs w:val="28"/>
        </w:rPr>
        <w:t xml:space="preserve"> «эха»</w:t>
      </w:r>
      <w:r w:rsidR="00DF2CEE" w:rsidRPr="00411B46">
        <w:rPr>
          <w:rFonts w:cs="Times New Roman"/>
          <w:sz w:val="28"/>
          <w:szCs w:val="28"/>
        </w:rPr>
        <w:t xml:space="preserve"> (повторения слов источника)</w:t>
      </w:r>
      <w:r w:rsidR="00C05C3C" w:rsidRPr="00411B46">
        <w:rPr>
          <w:rFonts w:cs="Times New Roman"/>
          <w:sz w:val="28"/>
          <w:szCs w:val="28"/>
        </w:rPr>
        <w:t xml:space="preserve">. </w:t>
      </w:r>
      <w:r w:rsidR="00C46A77" w:rsidRPr="00411B46">
        <w:rPr>
          <w:rFonts w:cs="Times New Roman"/>
          <w:sz w:val="28"/>
          <w:szCs w:val="28"/>
        </w:rPr>
        <w:t xml:space="preserve"> </w:t>
      </w:r>
      <w:r w:rsidR="00E4462A" w:rsidRPr="00411B46">
        <w:rPr>
          <w:rFonts w:cs="Times New Roman"/>
          <w:sz w:val="28"/>
          <w:szCs w:val="28"/>
        </w:rPr>
        <w:t>Так</w:t>
      </w:r>
      <w:r w:rsidR="009C0E62" w:rsidRPr="00411B46">
        <w:rPr>
          <w:rFonts w:cs="Times New Roman"/>
          <w:sz w:val="28"/>
          <w:szCs w:val="28"/>
        </w:rPr>
        <w:t>ая</w:t>
      </w:r>
      <w:r w:rsidR="00C05C3C" w:rsidRPr="00411B46">
        <w:rPr>
          <w:rFonts w:cs="Times New Roman"/>
          <w:sz w:val="28"/>
          <w:szCs w:val="28"/>
        </w:rPr>
        <w:t xml:space="preserve"> </w:t>
      </w:r>
      <w:r w:rsidR="009C0E62" w:rsidRPr="00411B46">
        <w:rPr>
          <w:rFonts w:cs="Times New Roman"/>
          <w:sz w:val="28"/>
          <w:szCs w:val="28"/>
        </w:rPr>
        <w:t>нейтрализация</w:t>
      </w:r>
      <w:r w:rsidR="00E4462A" w:rsidRPr="00411B46">
        <w:rPr>
          <w:rFonts w:cs="Times New Roman"/>
          <w:sz w:val="28"/>
          <w:szCs w:val="28"/>
        </w:rPr>
        <w:t xml:space="preserve">, как отмечает L. </w:t>
      </w:r>
      <w:r w:rsidR="00E4462A" w:rsidRPr="00411B46">
        <w:rPr>
          <w:rFonts w:cs="Times New Roman"/>
          <w:sz w:val="28"/>
          <w:szCs w:val="28"/>
          <w:lang w:val="en-US"/>
        </w:rPr>
        <w:t>Perrin</w:t>
      </w:r>
      <w:r w:rsidR="00F906FF" w:rsidRPr="00411B46">
        <w:rPr>
          <w:rFonts w:cs="Times New Roman"/>
          <w:sz w:val="28"/>
          <w:szCs w:val="28"/>
        </w:rPr>
        <w:t xml:space="preserve">, </w:t>
      </w:r>
      <w:r w:rsidR="009C0E62" w:rsidRPr="00411B46">
        <w:rPr>
          <w:rFonts w:cs="Times New Roman"/>
          <w:sz w:val="28"/>
          <w:szCs w:val="28"/>
        </w:rPr>
        <w:t xml:space="preserve">возможна </w:t>
      </w:r>
      <w:r w:rsidR="00C05C3C" w:rsidRPr="00411B46">
        <w:rPr>
          <w:rFonts w:cs="Times New Roman"/>
          <w:sz w:val="28"/>
          <w:szCs w:val="28"/>
        </w:rPr>
        <w:t xml:space="preserve">только в первом лице и, как правило, при употреблении декларативного глагола в настоящем времени индикатива. </w:t>
      </w:r>
    </w:p>
    <w:p w14:paraId="570881A1" w14:textId="7A7BF865" w:rsidR="00C05C3C" w:rsidRPr="00411B46" w:rsidRDefault="00C05C3C" w:rsidP="00B73215">
      <w:pPr>
        <w:spacing w:line="360" w:lineRule="auto"/>
        <w:rPr>
          <w:rFonts w:cs="Times New Roman"/>
          <w:sz w:val="28"/>
          <w:szCs w:val="28"/>
        </w:rPr>
      </w:pPr>
      <w:r w:rsidRPr="00411B46">
        <w:rPr>
          <w:rFonts w:cs="Times New Roman"/>
          <w:sz w:val="28"/>
          <w:szCs w:val="28"/>
        </w:rPr>
        <w:t>Также а</w:t>
      </w:r>
      <w:r w:rsidR="00902098" w:rsidRPr="00411B46">
        <w:rPr>
          <w:rFonts w:cs="Times New Roman"/>
          <w:sz w:val="28"/>
          <w:szCs w:val="28"/>
        </w:rPr>
        <w:t xml:space="preserve">втор </w:t>
      </w:r>
      <w:r w:rsidR="00BF5A2E" w:rsidRPr="00411B46">
        <w:rPr>
          <w:rFonts w:cs="Times New Roman"/>
          <w:sz w:val="28"/>
          <w:szCs w:val="28"/>
        </w:rPr>
        <w:t>указывает</w:t>
      </w:r>
      <w:r w:rsidR="00902098" w:rsidRPr="00411B46">
        <w:rPr>
          <w:rFonts w:cs="Times New Roman"/>
          <w:sz w:val="28"/>
          <w:szCs w:val="28"/>
        </w:rPr>
        <w:t>, что для дискурсив</w:t>
      </w:r>
      <w:r w:rsidRPr="00411B46">
        <w:rPr>
          <w:rFonts w:cs="Times New Roman"/>
          <w:sz w:val="28"/>
          <w:szCs w:val="28"/>
        </w:rPr>
        <w:t>ных конструкций</w:t>
      </w:r>
      <w:r w:rsidR="00E4462A" w:rsidRPr="00411B46">
        <w:rPr>
          <w:rFonts w:cs="Times New Roman"/>
          <w:sz w:val="28"/>
          <w:szCs w:val="28"/>
        </w:rPr>
        <w:t xml:space="preserve"> (каковыми, например, являются </w:t>
      </w:r>
      <w:r w:rsidR="00E4462A" w:rsidRPr="00411B46">
        <w:rPr>
          <w:rFonts w:cs="Times New Roman"/>
          <w:i/>
          <w:sz w:val="28"/>
          <w:szCs w:val="28"/>
          <w:lang w:val="en-US"/>
        </w:rPr>
        <w:t>Je</w:t>
      </w:r>
      <w:r w:rsidR="00E4462A" w:rsidRPr="00411B46">
        <w:rPr>
          <w:rFonts w:cs="Times New Roman"/>
          <w:i/>
          <w:sz w:val="28"/>
          <w:szCs w:val="28"/>
        </w:rPr>
        <w:t xml:space="preserve"> </w:t>
      </w:r>
      <w:r w:rsidR="00E4462A" w:rsidRPr="00411B46">
        <w:rPr>
          <w:rFonts w:cs="Times New Roman"/>
          <w:i/>
          <w:sz w:val="28"/>
          <w:szCs w:val="28"/>
          <w:lang w:val="en-US"/>
        </w:rPr>
        <w:t>pr</w:t>
      </w:r>
      <w:r w:rsidR="00E4462A" w:rsidRPr="00411B46">
        <w:rPr>
          <w:rFonts w:cs="Times New Roman"/>
          <w:i/>
          <w:sz w:val="28"/>
          <w:szCs w:val="28"/>
        </w:rPr>
        <w:t>é</w:t>
      </w:r>
      <w:r w:rsidR="00E4462A" w:rsidRPr="00411B46">
        <w:rPr>
          <w:rFonts w:cs="Times New Roman"/>
          <w:i/>
          <w:sz w:val="28"/>
          <w:szCs w:val="28"/>
          <w:lang w:val="en-US"/>
        </w:rPr>
        <w:t>tends</w:t>
      </w:r>
      <w:r w:rsidR="00E4462A" w:rsidRPr="00411B46">
        <w:rPr>
          <w:rFonts w:cs="Times New Roman"/>
          <w:i/>
          <w:sz w:val="28"/>
          <w:szCs w:val="28"/>
        </w:rPr>
        <w:t xml:space="preserve"> </w:t>
      </w:r>
      <w:r w:rsidR="00E4462A" w:rsidRPr="00411B46">
        <w:rPr>
          <w:rFonts w:cs="Times New Roman"/>
          <w:i/>
          <w:sz w:val="28"/>
          <w:szCs w:val="28"/>
          <w:lang w:val="en-US"/>
        </w:rPr>
        <w:t>pas</w:t>
      </w:r>
      <w:r w:rsidR="00E4462A" w:rsidRPr="00411B46">
        <w:rPr>
          <w:rFonts w:cs="Times New Roman"/>
          <w:i/>
          <w:sz w:val="28"/>
          <w:szCs w:val="28"/>
        </w:rPr>
        <w:t xml:space="preserve"> </w:t>
      </w:r>
      <w:r w:rsidR="00E4462A" w:rsidRPr="00411B46">
        <w:rPr>
          <w:rFonts w:cs="Times New Roman"/>
          <w:i/>
          <w:sz w:val="28"/>
          <w:szCs w:val="28"/>
          <w:lang w:val="en-US"/>
        </w:rPr>
        <w:t>que</w:t>
      </w:r>
      <w:r w:rsidR="00E4462A" w:rsidRPr="00411B46">
        <w:rPr>
          <w:rFonts w:cs="Times New Roman"/>
          <w:i/>
          <w:sz w:val="28"/>
          <w:szCs w:val="28"/>
        </w:rPr>
        <w:t xml:space="preserve">, </w:t>
      </w:r>
      <w:r w:rsidR="00E4462A" w:rsidRPr="00411B46">
        <w:rPr>
          <w:rFonts w:cs="Times New Roman"/>
          <w:i/>
          <w:sz w:val="28"/>
          <w:szCs w:val="28"/>
          <w:lang w:val="en-US"/>
        </w:rPr>
        <w:t>Je</w:t>
      </w:r>
      <w:r w:rsidR="00E4462A" w:rsidRPr="00411B46">
        <w:rPr>
          <w:rFonts w:cs="Times New Roman"/>
          <w:i/>
          <w:sz w:val="28"/>
          <w:szCs w:val="28"/>
        </w:rPr>
        <w:t xml:space="preserve"> </w:t>
      </w:r>
      <w:r w:rsidR="00E4462A" w:rsidRPr="00411B46">
        <w:rPr>
          <w:rFonts w:cs="Times New Roman"/>
          <w:i/>
          <w:sz w:val="28"/>
          <w:szCs w:val="28"/>
          <w:lang w:val="en-US"/>
        </w:rPr>
        <w:t>dis</w:t>
      </w:r>
      <w:r w:rsidR="00E4462A" w:rsidRPr="00411B46">
        <w:rPr>
          <w:rFonts w:cs="Times New Roman"/>
          <w:i/>
          <w:sz w:val="28"/>
          <w:szCs w:val="28"/>
        </w:rPr>
        <w:t xml:space="preserve"> </w:t>
      </w:r>
      <w:r w:rsidR="00E4462A" w:rsidRPr="00411B46">
        <w:rPr>
          <w:rFonts w:cs="Times New Roman"/>
          <w:i/>
          <w:sz w:val="28"/>
          <w:szCs w:val="28"/>
          <w:lang w:val="en-US"/>
        </w:rPr>
        <w:t>pas</w:t>
      </w:r>
      <w:r w:rsidR="00E4462A" w:rsidRPr="00411B46">
        <w:rPr>
          <w:rFonts w:cs="Times New Roman"/>
          <w:i/>
          <w:sz w:val="28"/>
          <w:szCs w:val="28"/>
        </w:rPr>
        <w:t xml:space="preserve"> (</w:t>
      </w:r>
      <w:r w:rsidR="00E4462A" w:rsidRPr="00411B46">
        <w:rPr>
          <w:rFonts w:cs="Times New Roman"/>
          <w:i/>
          <w:sz w:val="28"/>
          <w:szCs w:val="28"/>
          <w:lang w:val="en-US"/>
        </w:rPr>
        <w:t>que</w:t>
      </w:r>
      <w:r w:rsidR="00E4462A" w:rsidRPr="00411B46">
        <w:rPr>
          <w:rFonts w:cs="Times New Roman"/>
          <w:i/>
          <w:sz w:val="28"/>
          <w:szCs w:val="28"/>
        </w:rPr>
        <w:t xml:space="preserve">), </w:t>
      </w:r>
      <w:r w:rsidR="00E4462A" w:rsidRPr="00411B46">
        <w:rPr>
          <w:rFonts w:cs="Times New Roman"/>
          <w:i/>
          <w:sz w:val="28"/>
          <w:szCs w:val="28"/>
          <w:lang w:val="en-US"/>
        </w:rPr>
        <w:t>On</w:t>
      </w:r>
      <w:r w:rsidR="00E4462A" w:rsidRPr="00411B46">
        <w:rPr>
          <w:rFonts w:cs="Times New Roman"/>
          <w:i/>
          <w:sz w:val="28"/>
          <w:szCs w:val="28"/>
        </w:rPr>
        <w:t xml:space="preserve"> </w:t>
      </w:r>
      <w:r w:rsidR="00E4462A" w:rsidRPr="00411B46">
        <w:rPr>
          <w:rFonts w:cs="Times New Roman"/>
          <w:i/>
          <w:sz w:val="28"/>
          <w:szCs w:val="28"/>
          <w:lang w:val="en-US"/>
        </w:rPr>
        <w:t>peut</w:t>
      </w:r>
      <w:r w:rsidR="00E4462A" w:rsidRPr="00411B46">
        <w:rPr>
          <w:rFonts w:cs="Times New Roman"/>
          <w:i/>
          <w:sz w:val="28"/>
          <w:szCs w:val="28"/>
        </w:rPr>
        <w:t xml:space="preserve"> </w:t>
      </w:r>
      <w:r w:rsidR="00E4462A" w:rsidRPr="00411B46">
        <w:rPr>
          <w:rFonts w:cs="Times New Roman"/>
          <w:i/>
          <w:sz w:val="28"/>
          <w:szCs w:val="28"/>
          <w:lang w:val="en-US"/>
        </w:rPr>
        <w:t>pas</w:t>
      </w:r>
      <w:r w:rsidR="00E4462A" w:rsidRPr="00411B46">
        <w:rPr>
          <w:rFonts w:cs="Times New Roman"/>
          <w:i/>
          <w:sz w:val="28"/>
          <w:szCs w:val="28"/>
        </w:rPr>
        <w:t xml:space="preserve"> </w:t>
      </w:r>
      <w:r w:rsidR="00E4462A" w:rsidRPr="00411B46">
        <w:rPr>
          <w:rFonts w:cs="Times New Roman"/>
          <w:i/>
          <w:sz w:val="28"/>
          <w:szCs w:val="28"/>
          <w:lang w:val="en-US"/>
        </w:rPr>
        <w:t>dire</w:t>
      </w:r>
      <w:r w:rsidR="00E4462A" w:rsidRPr="00411B46">
        <w:rPr>
          <w:rFonts w:cs="Times New Roman"/>
          <w:i/>
          <w:sz w:val="28"/>
          <w:szCs w:val="28"/>
        </w:rPr>
        <w:t xml:space="preserve"> (</w:t>
      </w:r>
      <w:r w:rsidR="00E4462A" w:rsidRPr="00411B46">
        <w:rPr>
          <w:rFonts w:cs="Times New Roman"/>
          <w:i/>
          <w:sz w:val="28"/>
          <w:szCs w:val="28"/>
          <w:lang w:val="en-US"/>
        </w:rPr>
        <w:t>que</w:t>
      </w:r>
      <w:r w:rsidR="00E4462A" w:rsidRPr="00411B46">
        <w:rPr>
          <w:rFonts w:cs="Times New Roman"/>
          <w:i/>
          <w:sz w:val="28"/>
          <w:szCs w:val="28"/>
        </w:rPr>
        <w:t>),</w:t>
      </w:r>
      <w:r w:rsidR="00E4462A" w:rsidRPr="00411B46">
        <w:rPr>
          <w:rFonts w:cs="Times New Roman"/>
          <w:i/>
          <w:sz w:val="28"/>
          <w:szCs w:val="28"/>
          <w:lang w:val="en-US"/>
        </w:rPr>
        <w:t> On</w:t>
      </w:r>
      <w:r w:rsidR="00E4462A" w:rsidRPr="00411B46">
        <w:rPr>
          <w:rFonts w:cs="Times New Roman"/>
          <w:i/>
          <w:sz w:val="28"/>
          <w:szCs w:val="28"/>
        </w:rPr>
        <w:t xml:space="preserve"> </w:t>
      </w:r>
      <w:r w:rsidR="00E4462A" w:rsidRPr="00411B46">
        <w:rPr>
          <w:rFonts w:cs="Times New Roman"/>
          <w:i/>
          <w:sz w:val="28"/>
          <w:szCs w:val="28"/>
          <w:lang w:val="en-US"/>
        </w:rPr>
        <w:t>a</w:t>
      </w:r>
      <w:r w:rsidR="00E4462A" w:rsidRPr="00411B46">
        <w:rPr>
          <w:rFonts w:cs="Times New Roman"/>
          <w:i/>
          <w:sz w:val="28"/>
          <w:szCs w:val="28"/>
        </w:rPr>
        <w:t xml:space="preserve"> </w:t>
      </w:r>
      <w:r w:rsidR="00E4462A" w:rsidRPr="00411B46">
        <w:rPr>
          <w:rFonts w:cs="Times New Roman"/>
          <w:i/>
          <w:sz w:val="28"/>
          <w:szCs w:val="28"/>
          <w:lang w:val="en-US"/>
        </w:rPr>
        <w:t>beau</w:t>
      </w:r>
      <w:r w:rsidR="00E4462A" w:rsidRPr="00411B46">
        <w:rPr>
          <w:rFonts w:cs="Times New Roman"/>
          <w:i/>
          <w:sz w:val="28"/>
          <w:szCs w:val="28"/>
        </w:rPr>
        <w:t xml:space="preserve"> </w:t>
      </w:r>
      <w:r w:rsidR="00E4462A" w:rsidRPr="00411B46">
        <w:rPr>
          <w:rFonts w:cs="Times New Roman"/>
          <w:i/>
          <w:sz w:val="28"/>
          <w:szCs w:val="28"/>
          <w:lang w:val="en-US"/>
        </w:rPr>
        <w:t>dire</w:t>
      </w:r>
      <w:r w:rsidR="00E4462A" w:rsidRPr="00411B46">
        <w:rPr>
          <w:rFonts w:cs="Times New Roman"/>
          <w:i/>
          <w:sz w:val="28"/>
          <w:szCs w:val="28"/>
        </w:rPr>
        <w:t xml:space="preserve">, </w:t>
      </w:r>
      <w:r w:rsidR="00E4462A" w:rsidRPr="00411B46">
        <w:rPr>
          <w:rFonts w:cs="Times New Roman"/>
          <w:i/>
          <w:sz w:val="28"/>
          <w:szCs w:val="28"/>
          <w:lang w:val="en-US"/>
        </w:rPr>
        <w:t>Soi</w:t>
      </w:r>
      <w:r w:rsidR="00E4462A" w:rsidRPr="00411B46">
        <w:rPr>
          <w:rFonts w:cs="Times New Roman"/>
          <w:i/>
          <w:sz w:val="28"/>
          <w:szCs w:val="28"/>
        </w:rPr>
        <w:t>-</w:t>
      </w:r>
      <w:r w:rsidR="00E4462A" w:rsidRPr="00411B46">
        <w:rPr>
          <w:rFonts w:cs="Times New Roman"/>
          <w:i/>
          <w:sz w:val="28"/>
          <w:szCs w:val="28"/>
          <w:lang w:val="en-US"/>
        </w:rPr>
        <w:t>disant</w:t>
      </w:r>
      <w:r w:rsidR="00E4462A" w:rsidRPr="00411B46">
        <w:rPr>
          <w:rFonts w:cs="Times New Roman"/>
          <w:i/>
          <w:sz w:val="28"/>
          <w:szCs w:val="28"/>
        </w:rPr>
        <w:t xml:space="preserve">, </w:t>
      </w:r>
      <w:r w:rsidR="00E4462A" w:rsidRPr="00411B46">
        <w:rPr>
          <w:rFonts w:cs="Times New Roman"/>
          <w:i/>
          <w:sz w:val="28"/>
          <w:szCs w:val="28"/>
          <w:lang w:val="en-US"/>
        </w:rPr>
        <w:t>etc</w:t>
      </w:r>
      <w:r w:rsidR="00E4462A" w:rsidRPr="00411B46">
        <w:rPr>
          <w:rFonts w:cs="Times New Roman"/>
          <w:sz w:val="28"/>
          <w:szCs w:val="28"/>
        </w:rPr>
        <w:t xml:space="preserve">.) </w:t>
      </w:r>
      <w:r w:rsidRPr="00411B46">
        <w:rPr>
          <w:rFonts w:cs="Times New Roman"/>
          <w:sz w:val="28"/>
          <w:szCs w:val="28"/>
        </w:rPr>
        <w:t>характерна тенденция к грамматикализации</w:t>
      </w:r>
      <w:r w:rsidR="00BF5A2E" w:rsidRPr="00411B46">
        <w:rPr>
          <w:rFonts w:cs="Times New Roman"/>
          <w:sz w:val="28"/>
          <w:szCs w:val="28"/>
        </w:rPr>
        <w:t xml:space="preserve">: </w:t>
      </w:r>
      <w:r w:rsidRPr="00411B46">
        <w:rPr>
          <w:rFonts w:cs="Times New Roman"/>
          <w:sz w:val="28"/>
          <w:szCs w:val="28"/>
        </w:rPr>
        <w:t>они теряют свое непосредственное значение передачи слов и превращаются в более</w:t>
      </w:r>
      <w:r w:rsidR="00A815C5" w:rsidRPr="00411B46">
        <w:rPr>
          <w:rFonts w:cs="Times New Roman"/>
          <w:sz w:val="28"/>
          <w:szCs w:val="28"/>
        </w:rPr>
        <w:t xml:space="preserve"> или </w:t>
      </w:r>
      <w:r w:rsidRPr="00411B46">
        <w:rPr>
          <w:rFonts w:cs="Times New Roman"/>
          <w:sz w:val="28"/>
          <w:szCs w:val="28"/>
        </w:rPr>
        <w:t>менее</w:t>
      </w:r>
      <w:r w:rsidR="002527A5" w:rsidRPr="00411B46">
        <w:rPr>
          <w:rFonts w:cs="Times New Roman"/>
          <w:sz w:val="28"/>
          <w:szCs w:val="28"/>
        </w:rPr>
        <w:t xml:space="preserve"> устойчивые вводные конструкции</w:t>
      </w:r>
      <w:r w:rsidR="00C07EA3" w:rsidRPr="00411B46">
        <w:rPr>
          <w:rFonts w:cs="Times New Roman"/>
          <w:sz w:val="28"/>
          <w:szCs w:val="28"/>
        </w:rPr>
        <w:t xml:space="preserve"> [</w:t>
      </w:r>
      <w:r w:rsidR="0087088E" w:rsidRPr="00411B46">
        <w:rPr>
          <w:rFonts w:cs="Times New Roman"/>
          <w:sz w:val="28"/>
          <w:szCs w:val="28"/>
        </w:rPr>
        <w:t>13</w:t>
      </w:r>
      <w:r w:rsidR="004B6DCF" w:rsidRPr="00411B46">
        <w:rPr>
          <w:rFonts w:cs="Times New Roman"/>
          <w:sz w:val="28"/>
          <w:szCs w:val="28"/>
        </w:rPr>
        <w:t xml:space="preserve">, </w:t>
      </w:r>
      <w:r w:rsidR="0087088E" w:rsidRPr="00411B46">
        <w:rPr>
          <w:rFonts w:cs="Times New Roman"/>
          <w:sz w:val="28"/>
          <w:szCs w:val="28"/>
        </w:rPr>
        <w:t>с.</w:t>
      </w:r>
      <w:r w:rsidR="004B6DCF" w:rsidRPr="00411B46">
        <w:rPr>
          <w:rFonts w:cs="Times New Roman"/>
          <w:sz w:val="28"/>
          <w:szCs w:val="28"/>
        </w:rPr>
        <w:t>45</w:t>
      </w:r>
      <w:r w:rsidR="00C07EA3" w:rsidRPr="00411B46">
        <w:rPr>
          <w:rFonts w:cs="Times New Roman"/>
          <w:sz w:val="28"/>
          <w:szCs w:val="28"/>
        </w:rPr>
        <w:t>]</w:t>
      </w:r>
      <w:r w:rsidR="002527A5" w:rsidRPr="00411B46">
        <w:rPr>
          <w:rFonts w:cs="Times New Roman"/>
          <w:sz w:val="28"/>
          <w:szCs w:val="28"/>
        </w:rPr>
        <w:t>.</w:t>
      </w:r>
      <w:r w:rsidRPr="00411B46">
        <w:rPr>
          <w:rFonts w:cs="Times New Roman"/>
          <w:sz w:val="28"/>
          <w:szCs w:val="28"/>
        </w:rPr>
        <w:t xml:space="preserve"> </w:t>
      </w:r>
      <w:r w:rsidR="00C07EA3" w:rsidRPr="00411B46">
        <w:rPr>
          <w:rFonts w:cs="Times New Roman"/>
          <w:sz w:val="28"/>
          <w:szCs w:val="28"/>
        </w:rPr>
        <w:t xml:space="preserve">Данные конструкции являются «экстра-предикативными» </w:t>
      </w:r>
      <w:r w:rsidR="002527A5" w:rsidRPr="00411B46">
        <w:rPr>
          <w:rFonts w:cs="Times New Roman"/>
          <w:sz w:val="28"/>
          <w:szCs w:val="28"/>
        </w:rPr>
        <w:t xml:space="preserve">и могут ставиться в один ряд с другими дискурсивными коннекторами в качестве полифонического средства аргументации </w:t>
      </w:r>
      <w:r w:rsidR="00C07EA3" w:rsidRPr="00411B46">
        <w:rPr>
          <w:rFonts w:cs="Times New Roman"/>
          <w:sz w:val="28"/>
          <w:szCs w:val="28"/>
        </w:rPr>
        <w:t>[</w:t>
      </w:r>
      <w:r w:rsidR="00E3783E" w:rsidRPr="00411B46">
        <w:rPr>
          <w:rFonts w:cs="Times New Roman"/>
          <w:sz w:val="28"/>
          <w:szCs w:val="28"/>
        </w:rPr>
        <w:t>22</w:t>
      </w:r>
      <w:r w:rsidR="00C07EA3" w:rsidRPr="00411B46">
        <w:rPr>
          <w:rFonts w:cs="Times New Roman"/>
          <w:sz w:val="28"/>
          <w:szCs w:val="28"/>
        </w:rPr>
        <w:t>]</w:t>
      </w:r>
      <w:r w:rsidR="00A815C5" w:rsidRPr="00411B46">
        <w:rPr>
          <w:rFonts w:cs="Times New Roman"/>
          <w:sz w:val="28"/>
          <w:szCs w:val="28"/>
        </w:rPr>
        <w:t>.</w:t>
      </w:r>
    </w:p>
    <w:p w14:paraId="7C61F405" w14:textId="70576166" w:rsidR="00B8493E" w:rsidRPr="00411B46" w:rsidRDefault="00E4462A" w:rsidP="00B73215">
      <w:pPr>
        <w:spacing w:line="360" w:lineRule="auto"/>
        <w:rPr>
          <w:rFonts w:cs="Times New Roman"/>
          <w:sz w:val="28"/>
          <w:szCs w:val="28"/>
        </w:rPr>
      </w:pPr>
      <w:r w:rsidRPr="00411B46">
        <w:rPr>
          <w:rFonts w:cs="Times New Roman"/>
          <w:sz w:val="28"/>
          <w:szCs w:val="28"/>
        </w:rPr>
        <w:t xml:space="preserve">Наконец, комментируя конструкции с отрицательной формой глагола, </w:t>
      </w:r>
      <w:r w:rsidRPr="00411B46">
        <w:rPr>
          <w:rFonts w:cs="Times New Roman"/>
          <w:sz w:val="28"/>
          <w:szCs w:val="28"/>
          <w:lang w:val="en-US"/>
        </w:rPr>
        <w:t>L</w:t>
      </w:r>
      <w:r w:rsidRPr="00411B46">
        <w:rPr>
          <w:rFonts w:cs="Times New Roman"/>
          <w:sz w:val="28"/>
          <w:szCs w:val="28"/>
        </w:rPr>
        <w:t xml:space="preserve">. </w:t>
      </w:r>
      <w:r w:rsidRPr="00411B46">
        <w:rPr>
          <w:rFonts w:cs="Times New Roman"/>
          <w:sz w:val="28"/>
          <w:szCs w:val="28"/>
          <w:lang w:val="en-US"/>
        </w:rPr>
        <w:t>Perrin</w:t>
      </w:r>
      <w:r w:rsidRPr="00411B46">
        <w:rPr>
          <w:rFonts w:cs="Times New Roman"/>
          <w:sz w:val="28"/>
          <w:szCs w:val="28"/>
        </w:rPr>
        <w:t xml:space="preserve"> </w:t>
      </w:r>
      <w:r w:rsidR="00902098" w:rsidRPr="00411B46">
        <w:rPr>
          <w:rFonts w:cs="Times New Roman"/>
          <w:sz w:val="28"/>
          <w:szCs w:val="28"/>
        </w:rPr>
        <w:t>делает вывод</w:t>
      </w:r>
      <w:r w:rsidRPr="00411B46">
        <w:rPr>
          <w:rFonts w:cs="Times New Roman"/>
          <w:sz w:val="28"/>
          <w:szCs w:val="28"/>
        </w:rPr>
        <w:t xml:space="preserve">, что они </w:t>
      </w:r>
      <w:r w:rsidR="00B8493E" w:rsidRPr="00411B46">
        <w:rPr>
          <w:rFonts w:cs="Times New Roman"/>
          <w:sz w:val="28"/>
          <w:szCs w:val="28"/>
        </w:rPr>
        <w:t xml:space="preserve">позволяют </w:t>
      </w:r>
      <w:r w:rsidRPr="00411B46">
        <w:rPr>
          <w:rFonts w:cs="Times New Roman"/>
          <w:sz w:val="28"/>
          <w:szCs w:val="28"/>
        </w:rPr>
        <w:t xml:space="preserve">говорящему </w:t>
      </w:r>
      <w:r w:rsidR="00B8493E" w:rsidRPr="00411B46">
        <w:rPr>
          <w:rFonts w:cs="Times New Roman"/>
          <w:sz w:val="28"/>
          <w:szCs w:val="28"/>
        </w:rPr>
        <w:t xml:space="preserve">скрытым, </w:t>
      </w:r>
      <w:r w:rsidR="002F19A1" w:rsidRPr="00411B46">
        <w:rPr>
          <w:rFonts w:cs="Times New Roman"/>
          <w:sz w:val="28"/>
          <w:szCs w:val="28"/>
        </w:rPr>
        <w:t>неявным</w:t>
      </w:r>
      <w:r w:rsidR="00B8493E" w:rsidRPr="00411B46">
        <w:rPr>
          <w:rFonts w:cs="Times New Roman"/>
          <w:sz w:val="28"/>
          <w:szCs w:val="28"/>
        </w:rPr>
        <w:t xml:space="preserve"> образом представить </w:t>
      </w:r>
      <w:r w:rsidRPr="00411B46">
        <w:rPr>
          <w:rFonts w:cs="Times New Roman"/>
          <w:sz w:val="28"/>
          <w:szCs w:val="28"/>
        </w:rPr>
        <w:t>свою точку зрения: с помощью отрицания того, что говорящий</w:t>
      </w:r>
      <w:r w:rsidR="00B663FA" w:rsidRPr="00411B46">
        <w:rPr>
          <w:rFonts w:cs="Times New Roman"/>
          <w:sz w:val="28"/>
          <w:szCs w:val="28"/>
        </w:rPr>
        <w:t xml:space="preserve"> считает</w:t>
      </w:r>
      <w:r w:rsidRPr="00411B46">
        <w:rPr>
          <w:rFonts w:cs="Times New Roman"/>
          <w:sz w:val="28"/>
          <w:szCs w:val="28"/>
        </w:rPr>
        <w:t xml:space="preserve"> неверным, он</w:t>
      </w:r>
      <w:r w:rsidR="008E5E59" w:rsidRPr="00411B46">
        <w:rPr>
          <w:rFonts w:cs="Times New Roman"/>
          <w:sz w:val="28"/>
          <w:szCs w:val="28"/>
        </w:rPr>
        <w:t xml:space="preserve"> подводи</w:t>
      </w:r>
      <w:r w:rsidR="00902098" w:rsidRPr="00411B46">
        <w:rPr>
          <w:rFonts w:cs="Times New Roman"/>
          <w:sz w:val="28"/>
          <w:szCs w:val="28"/>
        </w:rPr>
        <w:t>т соб</w:t>
      </w:r>
      <w:r w:rsidRPr="00411B46">
        <w:rPr>
          <w:rFonts w:cs="Times New Roman"/>
          <w:sz w:val="28"/>
          <w:szCs w:val="28"/>
        </w:rPr>
        <w:t>еседника</w:t>
      </w:r>
      <w:r w:rsidR="00B663FA" w:rsidRPr="00411B46">
        <w:rPr>
          <w:rFonts w:cs="Times New Roman"/>
          <w:sz w:val="28"/>
          <w:szCs w:val="28"/>
        </w:rPr>
        <w:t xml:space="preserve"> к идее</w:t>
      </w:r>
      <w:r w:rsidRPr="00411B46">
        <w:rPr>
          <w:rFonts w:cs="Times New Roman"/>
          <w:sz w:val="28"/>
          <w:szCs w:val="28"/>
        </w:rPr>
        <w:t xml:space="preserve">, </w:t>
      </w:r>
      <w:r w:rsidR="00B663FA" w:rsidRPr="00411B46">
        <w:rPr>
          <w:rFonts w:cs="Times New Roman"/>
          <w:sz w:val="28"/>
          <w:szCs w:val="28"/>
        </w:rPr>
        <w:t>которую</w:t>
      </w:r>
      <w:r w:rsidRPr="00411B46">
        <w:rPr>
          <w:rFonts w:cs="Times New Roman"/>
          <w:sz w:val="28"/>
          <w:szCs w:val="28"/>
        </w:rPr>
        <w:t xml:space="preserve"> желает</w:t>
      </w:r>
      <w:r w:rsidR="00B663FA" w:rsidRPr="00411B46">
        <w:rPr>
          <w:rFonts w:cs="Times New Roman"/>
          <w:sz w:val="28"/>
          <w:szCs w:val="28"/>
        </w:rPr>
        <w:t xml:space="preserve"> сделать услышанной</w:t>
      </w:r>
      <w:r w:rsidR="008E5E59" w:rsidRPr="00411B46">
        <w:rPr>
          <w:rFonts w:cs="Times New Roman"/>
          <w:sz w:val="28"/>
          <w:szCs w:val="28"/>
        </w:rPr>
        <w:t xml:space="preserve"> и понят</w:t>
      </w:r>
      <w:r w:rsidR="00B663FA" w:rsidRPr="00411B46">
        <w:rPr>
          <w:rFonts w:cs="Times New Roman"/>
          <w:sz w:val="28"/>
          <w:szCs w:val="28"/>
        </w:rPr>
        <w:t>ой</w:t>
      </w:r>
      <w:r w:rsidR="003443C0" w:rsidRPr="00411B46">
        <w:rPr>
          <w:rFonts w:cs="Times New Roman"/>
          <w:sz w:val="28"/>
          <w:szCs w:val="28"/>
        </w:rPr>
        <w:t xml:space="preserve"> [</w:t>
      </w:r>
      <w:r w:rsidR="0087088E" w:rsidRPr="00411B46">
        <w:rPr>
          <w:rFonts w:cs="Times New Roman"/>
          <w:sz w:val="28"/>
          <w:szCs w:val="28"/>
        </w:rPr>
        <w:t>13</w:t>
      </w:r>
      <w:r w:rsidR="004B6DCF" w:rsidRPr="00411B46">
        <w:rPr>
          <w:rFonts w:cs="Times New Roman"/>
          <w:sz w:val="28"/>
          <w:szCs w:val="28"/>
        </w:rPr>
        <w:t xml:space="preserve">, </w:t>
      </w:r>
      <w:r w:rsidR="0087088E" w:rsidRPr="00411B46">
        <w:rPr>
          <w:rFonts w:cs="Times New Roman"/>
          <w:sz w:val="28"/>
          <w:szCs w:val="28"/>
        </w:rPr>
        <w:t>с.</w:t>
      </w:r>
      <w:r w:rsidR="004B6DCF" w:rsidRPr="00411B46">
        <w:rPr>
          <w:rFonts w:cs="Times New Roman"/>
          <w:sz w:val="28"/>
          <w:szCs w:val="28"/>
        </w:rPr>
        <w:t>46</w:t>
      </w:r>
      <w:r w:rsidR="003443C0" w:rsidRPr="00411B46">
        <w:rPr>
          <w:rFonts w:cs="Times New Roman"/>
          <w:sz w:val="28"/>
          <w:szCs w:val="28"/>
        </w:rPr>
        <w:t>].</w:t>
      </w:r>
    </w:p>
    <w:p w14:paraId="54DB71A8" w14:textId="77777777" w:rsidR="00B104D6" w:rsidRPr="00411B46" w:rsidRDefault="007B6F43" w:rsidP="00B73215">
      <w:pPr>
        <w:pStyle w:val="3"/>
        <w:numPr>
          <w:ilvl w:val="2"/>
          <w:numId w:val="1"/>
        </w:numPr>
        <w:spacing w:line="360" w:lineRule="auto"/>
        <w:rPr>
          <w:rFonts w:ascii="Times New Roman" w:hAnsi="Times New Roman" w:cs="Times New Roman"/>
          <w:sz w:val="28"/>
          <w:szCs w:val="28"/>
        </w:rPr>
      </w:pPr>
      <w:bookmarkStart w:id="19" w:name="_Toc105018794"/>
      <w:r w:rsidRPr="00411B46">
        <w:rPr>
          <w:rFonts w:ascii="Times New Roman" w:hAnsi="Times New Roman" w:cs="Times New Roman"/>
          <w:sz w:val="28"/>
          <w:szCs w:val="28"/>
        </w:rPr>
        <w:lastRenderedPageBreak/>
        <w:t xml:space="preserve">Функциональные особенности конструкции </w:t>
      </w:r>
      <w:r w:rsidRPr="00411B46">
        <w:rPr>
          <w:rFonts w:ascii="Times New Roman" w:hAnsi="Times New Roman" w:cs="Times New Roman"/>
          <w:i/>
          <w:sz w:val="28"/>
          <w:szCs w:val="28"/>
          <w:lang w:val="en-US"/>
        </w:rPr>
        <w:t>Je</w:t>
      </w:r>
      <w:r w:rsidRPr="00411B46">
        <w:rPr>
          <w:rFonts w:ascii="Times New Roman" w:hAnsi="Times New Roman" w:cs="Times New Roman"/>
          <w:i/>
          <w:sz w:val="28"/>
          <w:szCs w:val="28"/>
        </w:rPr>
        <w:t xml:space="preserve"> </w:t>
      </w:r>
      <w:r w:rsidRPr="00411B46">
        <w:rPr>
          <w:rFonts w:ascii="Times New Roman" w:hAnsi="Times New Roman" w:cs="Times New Roman"/>
          <w:i/>
          <w:sz w:val="28"/>
          <w:szCs w:val="28"/>
          <w:lang w:val="en-US"/>
        </w:rPr>
        <w:t>ne</w:t>
      </w:r>
      <w:r w:rsidRPr="00411B46">
        <w:rPr>
          <w:rFonts w:ascii="Times New Roman" w:hAnsi="Times New Roman" w:cs="Times New Roman"/>
          <w:i/>
          <w:sz w:val="28"/>
          <w:szCs w:val="28"/>
        </w:rPr>
        <w:t xml:space="preserve"> </w:t>
      </w:r>
      <w:r w:rsidRPr="00411B46">
        <w:rPr>
          <w:rFonts w:ascii="Times New Roman" w:hAnsi="Times New Roman" w:cs="Times New Roman"/>
          <w:i/>
          <w:sz w:val="28"/>
          <w:szCs w:val="28"/>
          <w:lang w:val="en-US"/>
        </w:rPr>
        <w:t>dis</w:t>
      </w:r>
      <w:r w:rsidRPr="00411B46">
        <w:rPr>
          <w:rFonts w:ascii="Times New Roman" w:hAnsi="Times New Roman" w:cs="Times New Roman"/>
          <w:i/>
          <w:sz w:val="28"/>
          <w:szCs w:val="28"/>
        </w:rPr>
        <w:t xml:space="preserve"> </w:t>
      </w:r>
      <w:r w:rsidRPr="00411B46">
        <w:rPr>
          <w:rFonts w:ascii="Times New Roman" w:hAnsi="Times New Roman" w:cs="Times New Roman"/>
          <w:i/>
          <w:sz w:val="28"/>
          <w:szCs w:val="28"/>
          <w:lang w:val="en-US"/>
        </w:rPr>
        <w:t>pas</w:t>
      </w:r>
      <w:r w:rsidR="00A815C5" w:rsidRPr="00411B46">
        <w:rPr>
          <w:rFonts w:ascii="Times New Roman" w:hAnsi="Times New Roman" w:cs="Times New Roman"/>
          <w:i/>
          <w:sz w:val="28"/>
          <w:szCs w:val="28"/>
        </w:rPr>
        <w:t xml:space="preserve"> </w:t>
      </w:r>
      <w:r w:rsidR="00A815C5" w:rsidRPr="00411B46">
        <w:rPr>
          <w:rFonts w:ascii="Times New Roman" w:hAnsi="Times New Roman" w:cs="Times New Roman"/>
          <w:i/>
          <w:sz w:val="28"/>
          <w:szCs w:val="28"/>
          <w:lang w:val="en-US"/>
        </w:rPr>
        <w:t>que</w:t>
      </w:r>
      <w:bookmarkEnd w:id="19"/>
    </w:p>
    <w:p w14:paraId="01A40E08" w14:textId="36122DF2" w:rsidR="00A41A7C" w:rsidRPr="00411B46" w:rsidRDefault="002527A5" w:rsidP="00B73215">
      <w:pPr>
        <w:spacing w:line="360" w:lineRule="auto"/>
        <w:rPr>
          <w:rFonts w:cs="Times New Roman"/>
          <w:sz w:val="28"/>
          <w:szCs w:val="28"/>
        </w:rPr>
      </w:pPr>
      <w:r w:rsidRPr="00411B46">
        <w:rPr>
          <w:rFonts w:cs="Times New Roman"/>
          <w:sz w:val="28"/>
          <w:szCs w:val="28"/>
        </w:rPr>
        <w:t xml:space="preserve">В статье </w:t>
      </w:r>
      <w:r w:rsidR="002D0C1A" w:rsidRPr="00411B46">
        <w:rPr>
          <w:rFonts w:cs="Times New Roman"/>
          <w:i/>
          <w:sz w:val="28"/>
          <w:szCs w:val="28"/>
          <w:lang w:val="en-US"/>
        </w:rPr>
        <w:t>Je</w:t>
      </w:r>
      <w:r w:rsidR="002D0C1A" w:rsidRPr="00411B46">
        <w:rPr>
          <w:rFonts w:cs="Times New Roman"/>
          <w:i/>
          <w:sz w:val="28"/>
          <w:szCs w:val="28"/>
        </w:rPr>
        <w:t xml:space="preserve"> (</w:t>
      </w:r>
      <w:r w:rsidR="002D0C1A" w:rsidRPr="00411B46">
        <w:rPr>
          <w:rFonts w:cs="Times New Roman"/>
          <w:i/>
          <w:sz w:val="28"/>
          <w:szCs w:val="28"/>
          <w:lang w:val="en-US"/>
        </w:rPr>
        <w:t>n</w:t>
      </w:r>
      <w:r w:rsidR="002D0C1A" w:rsidRPr="00411B46">
        <w:rPr>
          <w:rFonts w:cs="Times New Roman"/>
          <w:i/>
          <w:sz w:val="28"/>
          <w:szCs w:val="28"/>
        </w:rPr>
        <w:t xml:space="preserve">’) </w:t>
      </w:r>
      <w:r w:rsidR="002D0C1A" w:rsidRPr="00411B46">
        <w:rPr>
          <w:rFonts w:cs="Times New Roman"/>
          <w:i/>
          <w:sz w:val="28"/>
          <w:szCs w:val="28"/>
          <w:lang w:val="en-US"/>
        </w:rPr>
        <w:t>dis</w:t>
      </w:r>
      <w:r w:rsidR="002D0C1A" w:rsidRPr="00411B46">
        <w:rPr>
          <w:rFonts w:cs="Times New Roman"/>
          <w:i/>
          <w:sz w:val="28"/>
          <w:szCs w:val="28"/>
        </w:rPr>
        <w:t xml:space="preserve"> </w:t>
      </w:r>
      <w:r w:rsidR="002D0C1A" w:rsidRPr="00411B46">
        <w:rPr>
          <w:rFonts w:cs="Times New Roman"/>
          <w:i/>
          <w:sz w:val="28"/>
          <w:szCs w:val="28"/>
          <w:lang w:val="en-US"/>
        </w:rPr>
        <w:t>pas</w:t>
      </w:r>
      <w:r w:rsidR="002D0C1A" w:rsidRPr="00411B46">
        <w:rPr>
          <w:rFonts w:cs="Times New Roman"/>
          <w:i/>
          <w:sz w:val="28"/>
          <w:szCs w:val="28"/>
        </w:rPr>
        <w:t xml:space="preserve"> </w:t>
      </w:r>
      <w:r w:rsidR="002D0C1A" w:rsidRPr="00411B46">
        <w:rPr>
          <w:rFonts w:cs="Times New Roman"/>
          <w:i/>
          <w:sz w:val="28"/>
          <w:szCs w:val="28"/>
          <w:lang w:val="en-US"/>
        </w:rPr>
        <w:t>comme</w:t>
      </w:r>
      <w:r w:rsidR="002D0C1A" w:rsidRPr="00411B46">
        <w:rPr>
          <w:rFonts w:cs="Times New Roman"/>
          <w:i/>
          <w:sz w:val="28"/>
          <w:szCs w:val="28"/>
        </w:rPr>
        <w:t xml:space="preserve"> </w:t>
      </w:r>
      <w:r w:rsidR="002D0C1A" w:rsidRPr="00411B46">
        <w:rPr>
          <w:rFonts w:cs="Times New Roman"/>
          <w:i/>
          <w:sz w:val="28"/>
          <w:szCs w:val="28"/>
          <w:lang w:val="en-US"/>
        </w:rPr>
        <w:t>marqueur</w:t>
      </w:r>
      <w:r w:rsidR="002D0C1A" w:rsidRPr="00411B46">
        <w:rPr>
          <w:rFonts w:cs="Times New Roman"/>
          <w:i/>
          <w:sz w:val="28"/>
          <w:szCs w:val="28"/>
        </w:rPr>
        <w:t xml:space="preserve"> </w:t>
      </w:r>
      <w:r w:rsidR="002D0C1A" w:rsidRPr="00411B46">
        <w:rPr>
          <w:rFonts w:cs="Times New Roman"/>
          <w:i/>
          <w:sz w:val="28"/>
          <w:szCs w:val="28"/>
          <w:lang w:val="en-US"/>
        </w:rPr>
        <w:t>argumentatif</w:t>
      </w:r>
      <w:r w:rsidR="002D0C1A" w:rsidRPr="00411B46">
        <w:rPr>
          <w:rFonts w:cs="Times New Roman"/>
          <w:i/>
          <w:sz w:val="28"/>
          <w:szCs w:val="28"/>
        </w:rPr>
        <w:t xml:space="preserve"> </w:t>
      </w:r>
      <w:r w:rsidR="002D0C1A" w:rsidRPr="00411B46">
        <w:rPr>
          <w:rFonts w:cs="Times New Roman"/>
          <w:i/>
          <w:sz w:val="28"/>
          <w:szCs w:val="28"/>
          <w:lang w:val="en-US"/>
        </w:rPr>
        <w:t>polyphonique</w:t>
      </w:r>
      <w:r w:rsidR="002D0C1A" w:rsidRPr="00411B46">
        <w:rPr>
          <w:rFonts w:cs="Times New Roman"/>
          <w:sz w:val="28"/>
          <w:szCs w:val="28"/>
        </w:rPr>
        <w:t xml:space="preserve"> (2019) </w:t>
      </w:r>
      <w:r w:rsidR="002D0C1A" w:rsidRPr="00411B46">
        <w:rPr>
          <w:rFonts w:cs="Times New Roman"/>
          <w:sz w:val="28"/>
          <w:szCs w:val="28"/>
          <w:lang w:val="en-US"/>
        </w:rPr>
        <w:t>L</w:t>
      </w:r>
      <w:r w:rsidR="002D0C1A" w:rsidRPr="00411B46">
        <w:rPr>
          <w:rFonts w:cs="Times New Roman"/>
          <w:sz w:val="28"/>
          <w:szCs w:val="28"/>
        </w:rPr>
        <w:t xml:space="preserve">. </w:t>
      </w:r>
      <w:r w:rsidR="002D0C1A" w:rsidRPr="00411B46">
        <w:rPr>
          <w:rFonts w:cs="Times New Roman"/>
          <w:sz w:val="28"/>
          <w:szCs w:val="28"/>
          <w:lang w:val="en-US"/>
        </w:rPr>
        <w:t>Perrin</w:t>
      </w:r>
      <w:r w:rsidR="002D0C1A" w:rsidRPr="00411B46">
        <w:rPr>
          <w:rFonts w:cs="Times New Roman"/>
          <w:sz w:val="28"/>
          <w:szCs w:val="28"/>
        </w:rPr>
        <w:t xml:space="preserve"> подробным образом рассматривает</w:t>
      </w:r>
      <w:r w:rsidR="00A41A7C" w:rsidRPr="00411B46">
        <w:rPr>
          <w:rFonts w:cs="Times New Roman"/>
          <w:sz w:val="28"/>
          <w:szCs w:val="28"/>
        </w:rPr>
        <w:t xml:space="preserve"> конструкцию </w:t>
      </w:r>
      <w:r w:rsidRPr="00411B46">
        <w:rPr>
          <w:rFonts w:cs="Times New Roman"/>
          <w:i/>
          <w:sz w:val="28"/>
          <w:szCs w:val="28"/>
          <w:lang w:val="en-US"/>
        </w:rPr>
        <w:t>j</w:t>
      </w:r>
      <w:r w:rsidR="00A41A7C" w:rsidRPr="00411B46">
        <w:rPr>
          <w:rFonts w:cs="Times New Roman"/>
          <w:i/>
          <w:sz w:val="28"/>
          <w:szCs w:val="28"/>
        </w:rPr>
        <w:t>e ne dis pas</w:t>
      </w:r>
      <w:r w:rsidR="00A815C5" w:rsidRPr="00411B46">
        <w:rPr>
          <w:rFonts w:cs="Times New Roman"/>
          <w:i/>
          <w:sz w:val="28"/>
          <w:szCs w:val="28"/>
        </w:rPr>
        <w:t xml:space="preserve"> </w:t>
      </w:r>
      <w:r w:rsidR="00A815C5" w:rsidRPr="00411B46">
        <w:rPr>
          <w:rFonts w:cs="Times New Roman"/>
          <w:i/>
          <w:sz w:val="28"/>
          <w:szCs w:val="28"/>
          <w:lang w:val="en-US"/>
        </w:rPr>
        <w:t>que</w:t>
      </w:r>
      <w:r w:rsidRPr="00411B46">
        <w:rPr>
          <w:rFonts w:cs="Times New Roman"/>
          <w:sz w:val="28"/>
          <w:szCs w:val="28"/>
        </w:rPr>
        <w:t xml:space="preserve">, </w:t>
      </w:r>
      <w:r w:rsidR="002D0C1A" w:rsidRPr="00411B46">
        <w:rPr>
          <w:rFonts w:cs="Times New Roman"/>
          <w:sz w:val="28"/>
          <w:szCs w:val="28"/>
        </w:rPr>
        <w:t>и фиксирует ряд интересных наблюдений. Автор</w:t>
      </w:r>
      <w:r w:rsidR="000C12D7" w:rsidRPr="00411B46">
        <w:rPr>
          <w:rFonts w:cs="Times New Roman"/>
          <w:sz w:val="28"/>
          <w:szCs w:val="28"/>
        </w:rPr>
        <w:t xml:space="preserve"> рассматривает указанную конструкцию как логический коннектор и</w:t>
      </w:r>
      <w:r w:rsidR="004F72C8" w:rsidRPr="00411B46">
        <w:rPr>
          <w:rFonts w:cs="Times New Roman"/>
          <w:sz w:val="28"/>
          <w:szCs w:val="28"/>
        </w:rPr>
        <w:t xml:space="preserve"> отмечает, что</w:t>
      </w:r>
      <w:r w:rsidR="00A41A7C" w:rsidRPr="00411B46">
        <w:rPr>
          <w:rFonts w:cs="Times New Roman"/>
          <w:sz w:val="28"/>
          <w:szCs w:val="28"/>
        </w:rPr>
        <w:t xml:space="preserve"> </w:t>
      </w:r>
      <w:r w:rsidR="004F72C8" w:rsidRPr="00411B46">
        <w:rPr>
          <w:rFonts w:cs="Times New Roman"/>
          <w:sz w:val="28"/>
          <w:szCs w:val="28"/>
        </w:rPr>
        <w:t xml:space="preserve">данный </w:t>
      </w:r>
      <w:r w:rsidR="00A41A7C" w:rsidRPr="00411B46">
        <w:rPr>
          <w:rFonts w:cs="Times New Roman"/>
          <w:sz w:val="28"/>
          <w:szCs w:val="28"/>
        </w:rPr>
        <w:t>ко</w:t>
      </w:r>
      <w:r w:rsidR="004F72C8" w:rsidRPr="00411B46">
        <w:rPr>
          <w:rFonts w:cs="Times New Roman"/>
          <w:sz w:val="28"/>
          <w:szCs w:val="28"/>
        </w:rPr>
        <w:t>ннектор «демонстративно»</w:t>
      </w:r>
      <w:r w:rsidR="00A41A7C" w:rsidRPr="00411B46">
        <w:rPr>
          <w:rFonts w:cs="Times New Roman"/>
          <w:sz w:val="28"/>
          <w:szCs w:val="28"/>
        </w:rPr>
        <w:t xml:space="preserve"> вовлекает факт придаточного в контекст дискуссии, где </w:t>
      </w:r>
      <w:r w:rsidR="00A815C5" w:rsidRPr="00411B46">
        <w:rPr>
          <w:rFonts w:cs="Times New Roman"/>
          <w:sz w:val="28"/>
          <w:szCs w:val="28"/>
        </w:rPr>
        <w:t>со</w:t>
      </w:r>
      <w:r w:rsidR="00A41A7C" w:rsidRPr="00411B46">
        <w:rPr>
          <w:rFonts w:cs="Times New Roman"/>
          <w:sz w:val="28"/>
          <w:szCs w:val="28"/>
        </w:rPr>
        <w:t xml:space="preserve">существуют и аргументируются разные точки зрения. </w:t>
      </w:r>
      <w:r w:rsidR="00A41A7C" w:rsidRPr="00411B46">
        <w:rPr>
          <w:rFonts w:cs="Times New Roman"/>
          <w:i/>
          <w:sz w:val="28"/>
          <w:szCs w:val="28"/>
        </w:rPr>
        <w:t>Je ne dis pas</w:t>
      </w:r>
      <w:r w:rsidR="00A815C5" w:rsidRPr="00411B46">
        <w:rPr>
          <w:rFonts w:cs="Times New Roman"/>
          <w:i/>
          <w:sz w:val="28"/>
          <w:szCs w:val="28"/>
        </w:rPr>
        <w:t xml:space="preserve"> </w:t>
      </w:r>
      <w:r w:rsidR="00A815C5" w:rsidRPr="00411B46">
        <w:rPr>
          <w:rFonts w:cs="Times New Roman"/>
          <w:i/>
          <w:sz w:val="28"/>
          <w:szCs w:val="28"/>
          <w:lang w:val="en-US"/>
        </w:rPr>
        <w:t>que</w:t>
      </w:r>
      <w:r w:rsidR="00A41A7C" w:rsidRPr="00411B46">
        <w:rPr>
          <w:rFonts w:cs="Times New Roman"/>
          <w:sz w:val="28"/>
          <w:szCs w:val="28"/>
        </w:rPr>
        <w:t xml:space="preserve"> </w:t>
      </w:r>
      <w:r w:rsidR="004F72C8" w:rsidRPr="00411B46">
        <w:rPr>
          <w:rFonts w:cs="Times New Roman"/>
          <w:sz w:val="28"/>
          <w:szCs w:val="28"/>
        </w:rPr>
        <w:t xml:space="preserve">не просто констатирует факт, но </w:t>
      </w:r>
      <w:r w:rsidR="00A41A7C" w:rsidRPr="00411B46">
        <w:rPr>
          <w:rFonts w:cs="Times New Roman"/>
          <w:sz w:val="28"/>
          <w:szCs w:val="28"/>
        </w:rPr>
        <w:t>в</w:t>
      </w:r>
      <w:r w:rsidR="004F72C8" w:rsidRPr="00411B46">
        <w:rPr>
          <w:rFonts w:cs="Times New Roman"/>
          <w:sz w:val="28"/>
          <w:szCs w:val="28"/>
        </w:rPr>
        <w:t>носит</w:t>
      </w:r>
      <w:r w:rsidR="00A41A7C" w:rsidRPr="00411B46">
        <w:rPr>
          <w:rFonts w:cs="Times New Roman"/>
          <w:sz w:val="28"/>
          <w:szCs w:val="28"/>
        </w:rPr>
        <w:t xml:space="preserve"> определённую модальность и имеет своей целью аргументацию.</w:t>
      </w:r>
    </w:p>
    <w:p w14:paraId="6E4386F9" w14:textId="5C8FD59E" w:rsidR="002647B0" w:rsidRPr="00411B46" w:rsidRDefault="00972C6E" w:rsidP="00B73215">
      <w:pPr>
        <w:spacing w:line="360" w:lineRule="auto"/>
        <w:rPr>
          <w:rFonts w:cs="Times New Roman"/>
          <w:sz w:val="28"/>
          <w:szCs w:val="28"/>
        </w:rPr>
      </w:pPr>
      <w:r w:rsidRPr="00411B46">
        <w:rPr>
          <w:rFonts w:cs="Times New Roman"/>
          <w:sz w:val="28"/>
          <w:szCs w:val="28"/>
          <w:lang w:val="en-US"/>
        </w:rPr>
        <w:t>L</w:t>
      </w:r>
      <w:r w:rsidRPr="00411B46">
        <w:rPr>
          <w:rFonts w:cs="Times New Roman"/>
          <w:sz w:val="28"/>
          <w:szCs w:val="28"/>
        </w:rPr>
        <w:t>.</w:t>
      </w:r>
      <w:r w:rsidR="00D82CAE" w:rsidRPr="00411B46">
        <w:rPr>
          <w:rFonts w:cs="Times New Roman"/>
          <w:sz w:val="28"/>
          <w:szCs w:val="28"/>
        </w:rPr>
        <w:t xml:space="preserve"> </w:t>
      </w:r>
      <w:r w:rsidR="00D82CAE" w:rsidRPr="00411B46">
        <w:rPr>
          <w:rFonts w:cs="Times New Roman"/>
          <w:sz w:val="28"/>
          <w:szCs w:val="28"/>
          <w:lang w:val="en-US"/>
        </w:rPr>
        <w:t>Perrin</w:t>
      </w:r>
      <w:r w:rsidR="00BF5A2E" w:rsidRPr="00411B46">
        <w:rPr>
          <w:rFonts w:cs="Times New Roman"/>
          <w:sz w:val="28"/>
          <w:szCs w:val="28"/>
        </w:rPr>
        <w:t xml:space="preserve"> рассматривает</w:t>
      </w:r>
      <w:r w:rsidR="00C916B8" w:rsidRPr="00411B46">
        <w:rPr>
          <w:rFonts w:cs="Times New Roman"/>
          <w:sz w:val="28"/>
          <w:szCs w:val="28"/>
        </w:rPr>
        <w:t xml:space="preserve"> также</w:t>
      </w:r>
      <w:r w:rsidR="00BF5A2E" w:rsidRPr="00411B46">
        <w:rPr>
          <w:rFonts w:cs="Times New Roman"/>
          <w:sz w:val="28"/>
          <w:szCs w:val="28"/>
        </w:rPr>
        <w:t xml:space="preserve"> особенности конструкци</w:t>
      </w:r>
      <w:r w:rsidR="00C916B8" w:rsidRPr="00411B46">
        <w:rPr>
          <w:rFonts w:cs="Times New Roman"/>
          <w:sz w:val="28"/>
          <w:szCs w:val="28"/>
        </w:rPr>
        <w:t>й</w:t>
      </w:r>
      <w:r w:rsidR="00BF5A2E" w:rsidRPr="00411B46">
        <w:rPr>
          <w:rFonts w:cs="Times New Roman"/>
          <w:sz w:val="28"/>
          <w:szCs w:val="28"/>
        </w:rPr>
        <w:t xml:space="preserve"> </w:t>
      </w:r>
      <w:r w:rsidR="00BF5A2E" w:rsidRPr="00411B46">
        <w:rPr>
          <w:rFonts w:cs="Times New Roman"/>
          <w:i/>
          <w:sz w:val="28"/>
          <w:szCs w:val="28"/>
          <w:lang w:val="en-US"/>
        </w:rPr>
        <w:t>il</w:t>
      </w:r>
      <w:r w:rsidR="00BF5A2E" w:rsidRPr="00411B46">
        <w:rPr>
          <w:rFonts w:cs="Times New Roman"/>
          <w:i/>
          <w:sz w:val="28"/>
          <w:szCs w:val="28"/>
        </w:rPr>
        <w:t xml:space="preserve"> </w:t>
      </w:r>
      <w:r w:rsidR="00BF5A2E" w:rsidRPr="00411B46">
        <w:rPr>
          <w:rFonts w:cs="Times New Roman"/>
          <w:i/>
          <w:sz w:val="28"/>
          <w:szCs w:val="28"/>
          <w:lang w:val="en-US"/>
        </w:rPr>
        <w:t>faut</w:t>
      </w:r>
      <w:r w:rsidR="00BF5A2E" w:rsidRPr="00411B46">
        <w:rPr>
          <w:rFonts w:cs="Times New Roman"/>
          <w:i/>
          <w:sz w:val="28"/>
          <w:szCs w:val="28"/>
        </w:rPr>
        <w:t xml:space="preserve"> </w:t>
      </w:r>
      <w:r w:rsidR="00BF5A2E" w:rsidRPr="00411B46">
        <w:rPr>
          <w:rFonts w:cs="Times New Roman"/>
          <w:i/>
          <w:sz w:val="28"/>
          <w:szCs w:val="28"/>
          <w:lang w:val="en-US"/>
        </w:rPr>
        <w:t>dire</w:t>
      </w:r>
      <w:r w:rsidR="00BF5A2E" w:rsidRPr="00411B46">
        <w:rPr>
          <w:rFonts w:cs="Times New Roman"/>
          <w:i/>
          <w:sz w:val="28"/>
          <w:szCs w:val="28"/>
        </w:rPr>
        <w:t xml:space="preserve"> </w:t>
      </w:r>
      <w:r w:rsidR="00BF5A2E" w:rsidRPr="00411B46">
        <w:rPr>
          <w:rFonts w:cs="Times New Roman"/>
          <w:i/>
          <w:sz w:val="28"/>
          <w:szCs w:val="28"/>
          <w:lang w:val="en-US"/>
        </w:rPr>
        <w:t>que</w:t>
      </w:r>
      <w:r w:rsidR="00BF5A2E" w:rsidRPr="00411B46">
        <w:rPr>
          <w:rFonts w:cs="Times New Roman"/>
          <w:i/>
          <w:sz w:val="28"/>
          <w:szCs w:val="28"/>
        </w:rPr>
        <w:t xml:space="preserve">, </w:t>
      </w:r>
      <w:r w:rsidR="00BF5A2E" w:rsidRPr="00411B46">
        <w:rPr>
          <w:rFonts w:cs="Times New Roman"/>
          <w:i/>
          <w:sz w:val="28"/>
          <w:szCs w:val="28"/>
          <w:lang w:val="en-US"/>
        </w:rPr>
        <w:t>je</w:t>
      </w:r>
      <w:r w:rsidR="00BF5A2E" w:rsidRPr="00411B46">
        <w:rPr>
          <w:rFonts w:cs="Times New Roman"/>
          <w:i/>
          <w:sz w:val="28"/>
          <w:szCs w:val="28"/>
        </w:rPr>
        <w:t xml:space="preserve"> </w:t>
      </w:r>
      <w:r w:rsidR="00BF5A2E" w:rsidRPr="00411B46">
        <w:rPr>
          <w:rFonts w:cs="Times New Roman"/>
          <w:i/>
          <w:sz w:val="28"/>
          <w:szCs w:val="28"/>
          <w:lang w:val="en-US"/>
        </w:rPr>
        <w:t>dois</w:t>
      </w:r>
      <w:r w:rsidR="00BF5A2E" w:rsidRPr="00411B46">
        <w:rPr>
          <w:rFonts w:cs="Times New Roman"/>
          <w:i/>
          <w:sz w:val="28"/>
          <w:szCs w:val="28"/>
        </w:rPr>
        <w:t xml:space="preserve"> </w:t>
      </w:r>
      <w:r w:rsidR="00BF5A2E" w:rsidRPr="00411B46">
        <w:rPr>
          <w:rFonts w:cs="Times New Roman"/>
          <w:i/>
          <w:sz w:val="28"/>
          <w:szCs w:val="28"/>
          <w:lang w:val="en-US"/>
        </w:rPr>
        <w:t>dire</w:t>
      </w:r>
      <w:r w:rsidR="00BF5A2E" w:rsidRPr="00411B46">
        <w:rPr>
          <w:rFonts w:cs="Times New Roman"/>
          <w:i/>
          <w:sz w:val="28"/>
          <w:szCs w:val="28"/>
        </w:rPr>
        <w:t xml:space="preserve"> </w:t>
      </w:r>
      <w:r w:rsidR="00BF5A2E" w:rsidRPr="00411B46">
        <w:rPr>
          <w:rFonts w:cs="Times New Roman"/>
          <w:i/>
          <w:sz w:val="28"/>
          <w:szCs w:val="28"/>
          <w:lang w:val="en-US"/>
        </w:rPr>
        <w:t>que</w:t>
      </w:r>
      <w:r w:rsidR="00BF5A2E" w:rsidRPr="00411B46">
        <w:rPr>
          <w:rFonts w:cs="Times New Roman"/>
          <w:i/>
          <w:sz w:val="28"/>
          <w:szCs w:val="28"/>
        </w:rPr>
        <w:t>,</w:t>
      </w:r>
      <w:r w:rsidR="002647B0" w:rsidRPr="00411B46">
        <w:rPr>
          <w:rFonts w:cs="Times New Roman"/>
          <w:i/>
          <w:sz w:val="28"/>
          <w:szCs w:val="28"/>
        </w:rPr>
        <w:t xml:space="preserve"> </w:t>
      </w:r>
      <w:r w:rsidR="002647B0" w:rsidRPr="00411B46">
        <w:rPr>
          <w:rFonts w:cs="Times New Roman"/>
          <w:i/>
          <w:sz w:val="28"/>
          <w:szCs w:val="28"/>
          <w:lang w:val="en-US"/>
        </w:rPr>
        <w:t>Je</w:t>
      </w:r>
      <w:r w:rsidR="002647B0" w:rsidRPr="00411B46">
        <w:rPr>
          <w:rFonts w:cs="Times New Roman"/>
          <w:i/>
          <w:sz w:val="28"/>
          <w:szCs w:val="28"/>
        </w:rPr>
        <w:t xml:space="preserve"> </w:t>
      </w:r>
      <w:r w:rsidR="002647B0" w:rsidRPr="00411B46">
        <w:rPr>
          <w:rFonts w:cs="Times New Roman"/>
          <w:i/>
          <w:sz w:val="28"/>
          <w:szCs w:val="28"/>
          <w:lang w:val="en-US"/>
        </w:rPr>
        <w:t>n</w:t>
      </w:r>
      <w:r w:rsidR="002647B0" w:rsidRPr="00411B46">
        <w:rPr>
          <w:rFonts w:cs="Times New Roman"/>
          <w:i/>
          <w:sz w:val="28"/>
          <w:szCs w:val="28"/>
        </w:rPr>
        <w:t xml:space="preserve">' </w:t>
      </w:r>
      <w:r w:rsidR="002647B0" w:rsidRPr="00411B46">
        <w:rPr>
          <w:rFonts w:cs="Times New Roman"/>
          <w:i/>
          <w:sz w:val="28"/>
          <w:szCs w:val="28"/>
          <w:lang w:val="en-US"/>
        </w:rPr>
        <w:t>dis</w:t>
      </w:r>
      <w:r w:rsidR="002647B0" w:rsidRPr="00411B46">
        <w:rPr>
          <w:rFonts w:cs="Times New Roman"/>
          <w:i/>
          <w:sz w:val="28"/>
          <w:szCs w:val="28"/>
        </w:rPr>
        <w:t xml:space="preserve"> </w:t>
      </w:r>
      <w:r w:rsidR="002647B0" w:rsidRPr="00411B46">
        <w:rPr>
          <w:rFonts w:cs="Times New Roman"/>
          <w:i/>
          <w:sz w:val="28"/>
          <w:szCs w:val="28"/>
          <w:lang w:val="en-US"/>
        </w:rPr>
        <w:t>pas</w:t>
      </w:r>
      <w:r w:rsidR="002647B0" w:rsidRPr="00411B46">
        <w:rPr>
          <w:rFonts w:cs="Times New Roman"/>
          <w:sz w:val="28"/>
          <w:szCs w:val="28"/>
        </w:rPr>
        <w:t xml:space="preserve"> </w:t>
      </w:r>
      <w:r w:rsidR="002647B0" w:rsidRPr="00411B46">
        <w:rPr>
          <w:rFonts w:cs="Times New Roman"/>
          <w:i/>
          <w:sz w:val="28"/>
          <w:szCs w:val="28"/>
          <w:lang w:val="en-US"/>
        </w:rPr>
        <w:t>que</w:t>
      </w:r>
      <w:r w:rsidR="002647B0" w:rsidRPr="00411B46">
        <w:rPr>
          <w:rFonts w:cs="Times New Roman"/>
          <w:i/>
          <w:sz w:val="28"/>
          <w:szCs w:val="28"/>
        </w:rPr>
        <w:t xml:space="preserve"> (</w:t>
      </w:r>
      <w:r w:rsidR="002647B0" w:rsidRPr="00411B46">
        <w:rPr>
          <w:rFonts w:cs="Times New Roman"/>
          <w:sz w:val="28"/>
          <w:szCs w:val="28"/>
        </w:rPr>
        <w:t xml:space="preserve">далее </w:t>
      </w:r>
      <w:r w:rsidR="002647B0" w:rsidRPr="00411B46">
        <w:rPr>
          <w:rFonts w:cs="Times New Roman"/>
          <w:i/>
          <w:sz w:val="28"/>
          <w:szCs w:val="28"/>
          <w:lang w:val="en-US"/>
        </w:rPr>
        <w:t>JDP</w:t>
      </w:r>
      <w:r w:rsidR="002647B0" w:rsidRPr="00411B46">
        <w:rPr>
          <w:rFonts w:cs="Times New Roman"/>
          <w:i/>
          <w:sz w:val="28"/>
          <w:szCs w:val="28"/>
        </w:rPr>
        <w:t xml:space="preserve">). </w:t>
      </w:r>
      <w:r w:rsidR="002647B0" w:rsidRPr="00411B46">
        <w:rPr>
          <w:rFonts w:cs="Times New Roman"/>
          <w:sz w:val="28"/>
          <w:szCs w:val="28"/>
        </w:rPr>
        <w:t>Перечислим особенности, характерные для последней.</w:t>
      </w:r>
    </w:p>
    <w:p w14:paraId="4B5EDE16" w14:textId="5D7F3390" w:rsidR="00D15E38" w:rsidRPr="00411B46" w:rsidRDefault="005D45FE" w:rsidP="00B73215">
      <w:pPr>
        <w:spacing w:line="360" w:lineRule="auto"/>
        <w:rPr>
          <w:rFonts w:cs="Times New Roman"/>
          <w:sz w:val="28"/>
          <w:szCs w:val="28"/>
        </w:rPr>
      </w:pPr>
      <w:r w:rsidRPr="00411B46">
        <w:rPr>
          <w:rFonts w:cs="Times New Roman"/>
          <w:sz w:val="28"/>
          <w:szCs w:val="28"/>
          <w:lang w:val="en-US"/>
        </w:rPr>
        <w:t>L</w:t>
      </w:r>
      <w:r w:rsidR="00972C6E" w:rsidRPr="00411B46">
        <w:rPr>
          <w:rFonts w:cs="Times New Roman"/>
          <w:sz w:val="28"/>
          <w:szCs w:val="28"/>
        </w:rPr>
        <w:t>.</w:t>
      </w:r>
      <w:r w:rsidRPr="00411B46">
        <w:rPr>
          <w:rFonts w:cs="Times New Roman"/>
          <w:sz w:val="28"/>
          <w:szCs w:val="28"/>
        </w:rPr>
        <w:t xml:space="preserve"> </w:t>
      </w:r>
      <w:r w:rsidRPr="00411B46">
        <w:rPr>
          <w:rFonts w:cs="Times New Roman"/>
          <w:sz w:val="28"/>
          <w:szCs w:val="28"/>
          <w:lang w:val="en-US"/>
        </w:rPr>
        <w:t>Perrin</w:t>
      </w:r>
      <w:r w:rsidRPr="00411B46">
        <w:rPr>
          <w:rFonts w:cs="Times New Roman"/>
          <w:sz w:val="28"/>
          <w:szCs w:val="28"/>
        </w:rPr>
        <w:t xml:space="preserve"> </w:t>
      </w:r>
      <w:r w:rsidR="00D15E38" w:rsidRPr="00411B46">
        <w:rPr>
          <w:rFonts w:cs="Times New Roman"/>
          <w:sz w:val="28"/>
          <w:szCs w:val="28"/>
        </w:rPr>
        <w:t xml:space="preserve">выделяет три возможных </w:t>
      </w:r>
      <w:r w:rsidR="002647B0" w:rsidRPr="00411B46">
        <w:rPr>
          <w:rFonts w:cs="Times New Roman"/>
          <w:sz w:val="28"/>
          <w:szCs w:val="28"/>
        </w:rPr>
        <w:t xml:space="preserve">типа отношений между фактами, вводимыми </w:t>
      </w:r>
      <w:r w:rsidR="002647B0" w:rsidRPr="00411B46">
        <w:rPr>
          <w:rFonts w:cs="Times New Roman"/>
          <w:i/>
          <w:sz w:val="28"/>
          <w:szCs w:val="28"/>
          <w:lang w:val="en-US"/>
        </w:rPr>
        <w:t>JDP</w:t>
      </w:r>
      <w:r w:rsidR="00A41A7C" w:rsidRPr="00411B46">
        <w:rPr>
          <w:rFonts w:cs="Times New Roman"/>
          <w:sz w:val="28"/>
          <w:szCs w:val="28"/>
        </w:rPr>
        <w:t>:</w:t>
      </w:r>
    </w:p>
    <w:p w14:paraId="117ACA09" w14:textId="618ECEE2" w:rsidR="003B6BB6" w:rsidRPr="00411B46" w:rsidRDefault="00A41A7C" w:rsidP="00B73215">
      <w:pPr>
        <w:pStyle w:val="a5"/>
        <w:numPr>
          <w:ilvl w:val="0"/>
          <w:numId w:val="7"/>
        </w:numPr>
        <w:spacing w:line="360" w:lineRule="auto"/>
        <w:ind w:left="284" w:hanging="283"/>
        <w:rPr>
          <w:rFonts w:cs="Times New Roman"/>
          <w:sz w:val="28"/>
          <w:szCs w:val="28"/>
        </w:rPr>
      </w:pPr>
      <w:r w:rsidRPr="00411B46">
        <w:rPr>
          <w:rFonts w:cs="Times New Roman"/>
          <w:i/>
          <w:sz w:val="28"/>
          <w:szCs w:val="28"/>
          <w:lang w:val="en-US"/>
        </w:rPr>
        <w:t>Je</w:t>
      </w:r>
      <w:r w:rsidRPr="00411B46">
        <w:rPr>
          <w:rFonts w:cs="Times New Roman"/>
          <w:i/>
          <w:sz w:val="28"/>
          <w:szCs w:val="28"/>
        </w:rPr>
        <w:t xml:space="preserve"> </w:t>
      </w:r>
      <w:r w:rsidRPr="00411B46">
        <w:rPr>
          <w:rFonts w:cs="Times New Roman"/>
          <w:i/>
          <w:sz w:val="28"/>
          <w:szCs w:val="28"/>
          <w:lang w:val="en-US"/>
        </w:rPr>
        <w:t>ne</w:t>
      </w:r>
      <w:r w:rsidRPr="00411B46">
        <w:rPr>
          <w:rFonts w:cs="Times New Roman"/>
          <w:i/>
          <w:sz w:val="28"/>
          <w:szCs w:val="28"/>
        </w:rPr>
        <w:t xml:space="preserve"> </w:t>
      </w:r>
      <w:r w:rsidRPr="00411B46">
        <w:rPr>
          <w:rFonts w:cs="Times New Roman"/>
          <w:i/>
          <w:sz w:val="28"/>
          <w:szCs w:val="28"/>
          <w:lang w:val="en-US"/>
        </w:rPr>
        <w:t>dis</w:t>
      </w:r>
      <w:r w:rsidRPr="00411B46">
        <w:rPr>
          <w:rFonts w:cs="Times New Roman"/>
          <w:i/>
          <w:sz w:val="28"/>
          <w:szCs w:val="28"/>
        </w:rPr>
        <w:t xml:space="preserve"> </w:t>
      </w:r>
      <w:r w:rsidRPr="00411B46">
        <w:rPr>
          <w:rFonts w:cs="Times New Roman"/>
          <w:i/>
          <w:sz w:val="28"/>
          <w:szCs w:val="28"/>
          <w:lang w:val="en-US"/>
        </w:rPr>
        <w:t>pas</w:t>
      </w:r>
      <w:r w:rsidRPr="00411B46">
        <w:rPr>
          <w:rFonts w:cs="Times New Roman"/>
          <w:i/>
          <w:sz w:val="28"/>
          <w:szCs w:val="28"/>
        </w:rPr>
        <w:t xml:space="preserve"> </w:t>
      </w:r>
      <w:r w:rsidRPr="00411B46">
        <w:rPr>
          <w:rFonts w:cs="Times New Roman"/>
          <w:i/>
          <w:sz w:val="28"/>
          <w:szCs w:val="28"/>
          <w:lang w:val="en-US"/>
        </w:rPr>
        <w:t>que</w:t>
      </w:r>
      <w:r w:rsidRPr="00411B46">
        <w:rPr>
          <w:rFonts w:cs="Times New Roman"/>
          <w:i/>
          <w:sz w:val="28"/>
          <w:szCs w:val="28"/>
        </w:rPr>
        <w:t xml:space="preserve"> </w:t>
      </w:r>
      <w:r w:rsidRPr="00411B46">
        <w:rPr>
          <w:rFonts w:cs="Times New Roman"/>
          <w:i/>
          <w:sz w:val="28"/>
          <w:szCs w:val="28"/>
          <w:lang w:val="en-US"/>
        </w:rPr>
        <w:t>X</w:t>
      </w:r>
      <w:r w:rsidRPr="00411B46">
        <w:rPr>
          <w:rFonts w:cs="Times New Roman"/>
          <w:i/>
          <w:sz w:val="28"/>
          <w:szCs w:val="28"/>
        </w:rPr>
        <w:t xml:space="preserve">, </w:t>
      </w:r>
      <w:r w:rsidRPr="00411B46">
        <w:rPr>
          <w:rFonts w:cs="Times New Roman"/>
          <w:i/>
          <w:sz w:val="28"/>
          <w:szCs w:val="28"/>
          <w:lang w:val="en-US"/>
        </w:rPr>
        <w:t>mais</w:t>
      </w:r>
      <w:r w:rsidRPr="00411B46">
        <w:rPr>
          <w:rFonts w:cs="Times New Roman"/>
          <w:i/>
          <w:sz w:val="28"/>
          <w:szCs w:val="28"/>
        </w:rPr>
        <w:t xml:space="preserve"> </w:t>
      </w:r>
      <w:r w:rsidRPr="00411B46">
        <w:rPr>
          <w:rFonts w:cs="Times New Roman"/>
          <w:i/>
          <w:sz w:val="28"/>
          <w:szCs w:val="28"/>
          <w:lang w:val="en-US"/>
        </w:rPr>
        <w:t>Y</w:t>
      </w:r>
      <w:r w:rsidRPr="00411B46">
        <w:rPr>
          <w:rFonts w:cs="Times New Roman"/>
          <w:i/>
          <w:sz w:val="28"/>
          <w:szCs w:val="28"/>
        </w:rPr>
        <w:t>.</w:t>
      </w:r>
      <w:r w:rsidR="00D15E38" w:rsidRPr="00411B46">
        <w:rPr>
          <w:rFonts w:cs="Times New Roman"/>
          <w:i/>
          <w:sz w:val="28"/>
          <w:szCs w:val="28"/>
        </w:rPr>
        <w:t xml:space="preserve"> </w:t>
      </w:r>
      <w:r w:rsidR="00D15E38" w:rsidRPr="00411B46">
        <w:rPr>
          <w:rFonts w:cs="Times New Roman"/>
          <w:sz w:val="28"/>
          <w:szCs w:val="28"/>
        </w:rPr>
        <w:t>В данном случае</w:t>
      </w:r>
      <w:r w:rsidRPr="00411B46">
        <w:rPr>
          <w:rFonts w:cs="Times New Roman"/>
          <w:sz w:val="28"/>
          <w:szCs w:val="28"/>
        </w:rPr>
        <w:t xml:space="preserve"> </w:t>
      </w:r>
      <w:r w:rsidR="00D15E38" w:rsidRPr="00411B46">
        <w:rPr>
          <w:rFonts w:cs="Times New Roman"/>
          <w:i/>
          <w:sz w:val="28"/>
          <w:szCs w:val="28"/>
          <w:lang w:val="en-US"/>
        </w:rPr>
        <w:t>JDP</w:t>
      </w:r>
      <w:r w:rsidR="00D15E38" w:rsidRPr="00411B46">
        <w:rPr>
          <w:rFonts w:cs="Times New Roman"/>
          <w:sz w:val="28"/>
          <w:szCs w:val="28"/>
        </w:rPr>
        <w:t xml:space="preserve"> </w:t>
      </w:r>
      <w:r w:rsidRPr="00411B46">
        <w:rPr>
          <w:rFonts w:cs="Times New Roman"/>
          <w:sz w:val="28"/>
          <w:szCs w:val="28"/>
        </w:rPr>
        <w:t xml:space="preserve">вначале опровергает </w:t>
      </w:r>
      <w:r w:rsidR="006A6603" w:rsidRPr="00411B46">
        <w:rPr>
          <w:rFonts w:cs="Times New Roman"/>
          <w:sz w:val="28"/>
          <w:szCs w:val="28"/>
        </w:rPr>
        <w:t>интенсивность предикативной силы</w:t>
      </w:r>
      <w:r w:rsidRPr="00411B46">
        <w:rPr>
          <w:rFonts w:cs="Times New Roman"/>
          <w:sz w:val="28"/>
          <w:szCs w:val="28"/>
        </w:rPr>
        <w:t xml:space="preserve"> X, затем противопоставляет ему Y</w:t>
      </w:r>
      <w:r w:rsidR="00EC22E0" w:rsidRPr="00411B46">
        <w:rPr>
          <w:rFonts w:cs="Times New Roman"/>
          <w:sz w:val="28"/>
          <w:szCs w:val="28"/>
        </w:rPr>
        <w:t xml:space="preserve">, при этом аргумент </w:t>
      </w:r>
      <w:r w:rsidR="00EC22E0" w:rsidRPr="00411B46">
        <w:rPr>
          <w:rFonts w:cs="Times New Roman"/>
          <w:sz w:val="28"/>
          <w:szCs w:val="28"/>
          <w:lang w:val="en-US"/>
        </w:rPr>
        <w:t>X</w:t>
      </w:r>
      <w:r w:rsidR="00EC22E0" w:rsidRPr="00411B46">
        <w:rPr>
          <w:rFonts w:cs="Times New Roman"/>
          <w:sz w:val="28"/>
          <w:szCs w:val="28"/>
        </w:rPr>
        <w:t xml:space="preserve"> по силе значительнее аргумента </w:t>
      </w:r>
      <w:r w:rsidR="00EC22E0" w:rsidRPr="00411B46">
        <w:rPr>
          <w:rFonts w:cs="Times New Roman"/>
          <w:sz w:val="28"/>
          <w:szCs w:val="28"/>
          <w:lang w:val="en-US"/>
        </w:rPr>
        <w:t>Y</w:t>
      </w:r>
      <w:r w:rsidRPr="00411B46">
        <w:rPr>
          <w:rFonts w:cs="Times New Roman"/>
          <w:sz w:val="28"/>
          <w:szCs w:val="28"/>
        </w:rPr>
        <w:t>.</w:t>
      </w:r>
      <w:r w:rsidR="006A6603" w:rsidRPr="00411B46">
        <w:rPr>
          <w:rFonts w:cs="Times New Roman"/>
          <w:sz w:val="28"/>
          <w:szCs w:val="28"/>
        </w:rPr>
        <w:t xml:space="preserve"> Этот случай автор называет </w:t>
      </w:r>
      <w:r w:rsidR="002F19A1" w:rsidRPr="00411B46">
        <w:rPr>
          <w:rFonts w:cs="Times New Roman"/>
          <w:sz w:val="28"/>
          <w:szCs w:val="28"/>
        </w:rPr>
        <w:t>уступ</w:t>
      </w:r>
      <w:r w:rsidR="003E2671" w:rsidRPr="00411B46">
        <w:rPr>
          <w:rFonts w:cs="Times New Roman"/>
          <w:sz w:val="28"/>
          <w:szCs w:val="28"/>
        </w:rPr>
        <w:t>кой</w:t>
      </w:r>
      <w:r w:rsidR="00D77793" w:rsidRPr="00411B46">
        <w:rPr>
          <w:rFonts w:cs="Times New Roman"/>
          <w:sz w:val="28"/>
          <w:szCs w:val="28"/>
        </w:rPr>
        <w:t xml:space="preserve"> типа</w:t>
      </w:r>
      <w:r w:rsidR="003E2671" w:rsidRPr="00411B46">
        <w:rPr>
          <w:rFonts w:cs="Times New Roman"/>
          <w:sz w:val="28"/>
          <w:szCs w:val="28"/>
        </w:rPr>
        <w:t xml:space="preserve"> </w:t>
      </w:r>
      <w:r w:rsidR="006A6603" w:rsidRPr="00411B46">
        <w:rPr>
          <w:rFonts w:cs="Times New Roman"/>
          <w:i/>
          <w:sz w:val="28"/>
          <w:szCs w:val="28"/>
          <w:u w:val="single"/>
          <w:lang w:val="en-US"/>
        </w:rPr>
        <w:t>affaiblissement</w:t>
      </w:r>
      <w:r w:rsidR="006A6603" w:rsidRPr="00411B46">
        <w:rPr>
          <w:rFonts w:cs="Times New Roman"/>
          <w:i/>
          <w:sz w:val="28"/>
          <w:szCs w:val="28"/>
          <w:u w:val="single"/>
        </w:rPr>
        <w:t xml:space="preserve"> </w:t>
      </w:r>
      <w:r w:rsidR="006A6603" w:rsidRPr="00411B46">
        <w:rPr>
          <w:rFonts w:cs="Times New Roman"/>
          <w:i/>
          <w:sz w:val="28"/>
          <w:szCs w:val="28"/>
          <w:u w:val="single"/>
          <w:lang w:val="en-US"/>
        </w:rPr>
        <w:t>d</w:t>
      </w:r>
      <w:r w:rsidR="006A6603" w:rsidRPr="00411B46">
        <w:rPr>
          <w:rFonts w:cs="Times New Roman"/>
          <w:i/>
          <w:sz w:val="28"/>
          <w:szCs w:val="28"/>
          <w:u w:val="single"/>
        </w:rPr>
        <w:t>é</w:t>
      </w:r>
      <w:r w:rsidR="006A6603" w:rsidRPr="00411B46">
        <w:rPr>
          <w:rFonts w:cs="Times New Roman"/>
          <w:i/>
          <w:sz w:val="28"/>
          <w:szCs w:val="28"/>
          <w:u w:val="single"/>
          <w:lang w:val="en-US"/>
        </w:rPr>
        <w:t>fensif</w:t>
      </w:r>
      <w:r w:rsidR="00EC22E0" w:rsidRPr="00411B46">
        <w:rPr>
          <w:rFonts w:cs="Times New Roman"/>
          <w:sz w:val="28"/>
          <w:szCs w:val="28"/>
        </w:rPr>
        <w:t>. Конс</w:t>
      </w:r>
      <w:r w:rsidR="00972C6E" w:rsidRPr="00411B46">
        <w:rPr>
          <w:rFonts w:cs="Times New Roman"/>
          <w:sz w:val="28"/>
          <w:szCs w:val="28"/>
        </w:rPr>
        <w:t>т</w:t>
      </w:r>
      <w:r w:rsidR="00EC22E0" w:rsidRPr="00411B46">
        <w:rPr>
          <w:rFonts w:cs="Times New Roman"/>
          <w:sz w:val="28"/>
          <w:szCs w:val="28"/>
        </w:rPr>
        <w:t xml:space="preserve">рукция </w:t>
      </w:r>
      <w:r w:rsidR="00EC22E0" w:rsidRPr="00411B46">
        <w:rPr>
          <w:rFonts w:cs="Times New Roman"/>
          <w:i/>
          <w:sz w:val="28"/>
          <w:szCs w:val="28"/>
          <w:lang w:val="en-US"/>
        </w:rPr>
        <w:t>JDP</w:t>
      </w:r>
      <w:r w:rsidR="00EC22E0" w:rsidRPr="00411B46">
        <w:rPr>
          <w:rFonts w:cs="Times New Roman"/>
          <w:sz w:val="28"/>
          <w:szCs w:val="28"/>
        </w:rPr>
        <w:t xml:space="preserve"> легко заменяется на уст</w:t>
      </w:r>
      <w:r w:rsidR="003B6BB6" w:rsidRPr="00411B46">
        <w:rPr>
          <w:rFonts w:cs="Times New Roman"/>
          <w:sz w:val="28"/>
          <w:szCs w:val="28"/>
        </w:rPr>
        <w:t xml:space="preserve">упительные коннекторы и обороты: </w:t>
      </w:r>
    </w:p>
    <w:p w14:paraId="2EA57F28" w14:textId="77777777" w:rsidR="003B6BB6" w:rsidRPr="00411B46" w:rsidRDefault="003B6BB6" w:rsidP="00B73215">
      <w:pPr>
        <w:pStyle w:val="a5"/>
        <w:spacing w:line="360" w:lineRule="auto"/>
        <w:ind w:left="284" w:firstLine="77"/>
        <w:rPr>
          <w:rFonts w:cs="Times New Roman"/>
          <w:i/>
          <w:sz w:val="28"/>
          <w:szCs w:val="28"/>
          <w:lang w:val="fr-FR"/>
        </w:rPr>
      </w:pPr>
      <w:r w:rsidRPr="00411B46">
        <w:rPr>
          <w:rFonts w:cs="Times New Roman"/>
          <w:b/>
          <w:i/>
          <w:sz w:val="28"/>
          <w:szCs w:val="28"/>
          <w:lang w:val="fr-FR"/>
        </w:rPr>
        <w:t>Je ne dis pas que</w:t>
      </w:r>
      <w:r w:rsidRPr="00411B46">
        <w:rPr>
          <w:rFonts w:cs="Times New Roman"/>
          <w:i/>
          <w:sz w:val="28"/>
          <w:szCs w:val="28"/>
          <w:lang w:val="fr-FR"/>
        </w:rPr>
        <w:t xml:space="preserve"> je suis sûr de gagner, </w:t>
      </w:r>
      <w:r w:rsidRPr="00411B46">
        <w:rPr>
          <w:rFonts w:cs="Times New Roman"/>
          <w:b/>
          <w:i/>
          <w:sz w:val="28"/>
          <w:szCs w:val="28"/>
          <w:lang w:val="fr-FR"/>
        </w:rPr>
        <w:t>mais</w:t>
      </w:r>
      <w:r w:rsidRPr="00411B46">
        <w:rPr>
          <w:rFonts w:cs="Times New Roman"/>
          <w:i/>
          <w:sz w:val="28"/>
          <w:szCs w:val="28"/>
          <w:lang w:val="fr-FR"/>
        </w:rPr>
        <w:t xml:space="preserve"> il y a de grandes chances que je sois réélu. &gt; </w:t>
      </w:r>
      <w:r w:rsidRPr="00411B46">
        <w:rPr>
          <w:rFonts w:cs="Times New Roman"/>
          <w:b/>
          <w:i/>
          <w:sz w:val="28"/>
          <w:szCs w:val="28"/>
          <w:lang w:val="fr-FR"/>
        </w:rPr>
        <w:t>Certes</w:t>
      </w:r>
      <w:r w:rsidRPr="00411B46">
        <w:rPr>
          <w:rFonts w:cs="Times New Roman"/>
          <w:i/>
          <w:sz w:val="28"/>
          <w:szCs w:val="28"/>
          <w:lang w:val="fr-FR"/>
        </w:rPr>
        <w:t xml:space="preserve"> je </w:t>
      </w:r>
      <w:r w:rsidRPr="00411B46">
        <w:rPr>
          <w:rFonts w:cs="Times New Roman"/>
          <w:b/>
          <w:i/>
          <w:sz w:val="28"/>
          <w:szCs w:val="28"/>
          <w:lang w:val="fr-FR"/>
        </w:rPr>
        <w:t>ne</w:t>
      </w:r>
      <w:r w:rsidRPr="00411B46">
        <w:rPr>
          <w:rFonts w:cs="Times New Roman"/>
          <w:i/>
          <w:sz w:val="28"/>
          <w:szCs w:val="28"/>
          <w:lang w:val="fr-FR"/>
        </w:rPr>
        <w:t xml:space="preserve"> suis </w:t>
      </w:r>
      <w:r w:rsidRPr="00411B46">
        <w:rPr>
          <w:rFonts w:cs="Times New Roman"/>
          <w:b/>
          <w:i/>
          <w:sz w:val="28"/>
          <w:szCs w:val="28"/>
          <w:lang w:val="fr-FR"/>
        </w:rPr>
        <w:t>pas</w:t>
      </w:r>
      <w:r w:rsidRPr="00411B46">
        <w:rPr>
          <w:rFonts w:cs="Times New Roman"/>
          <w:i/>
          <w:sz w:val="28"/>
          <w:szCs w:val="28"/>
          <w:lang w:val="fr-FR"/>
        </w:rPr>
        <w:t xml:space="preserve"> sûr de gagner, </w:t>
      </w:r>
      <w:r w:rsidRPr="00411B46">
        <w:rPr>
          <w:rFonts w:cs="Times New Roman"/>
          <w:b/>
          <w:i/>
          <w:sz w:val="28"/>
          <w:szCs w:val="28"/>
          <w:lang w:val="fr-FR"/>
        </w:rPr>
        <w:t>mais…</w:t>
      </w:r>
    </w:p>
    <w:p w14:paraId="4A3919E5" w14:textId="6498B628" w:rsidR="00A41A7C" w:rsidRPr="00411B46" w:rsidRDefault="00972C6E" w:rsidP="00B73215">
      <w:pPr>
        <w:pStyle w:val="a5"/>
        <w:spacing w:line="360" w:lineRule="auto"/>
        <w:ind w:left="284" w:firstLine="0"/>
        <w:rPr>
          <w:rFonts w:cs="Times New Roman"/>
          <w:sz w:val="28"/>
          <w:szCs w:val="28"/>
          <w:lang w:val="fr-FR"/>
        </w:rPr>
      </w:pPr>
      <w:r w:rsidRPr="00411B46">
        <w:rPr>
          <w:rFonts w:cs="Times New Roman"/>
          <w:sz w:val="28"/>
          <w:szCs w:val="28"/>
        </w:rPr>
        <w:t>Превосходство</w:t>
      </w:r>
      <w:r w:rsidR="007B0424" w:rsidRPr="00411B46">
        <w:rPr>
          <w:rFonts w:cs="Times New Roman"/>
          <w:sz w:val="28"/>
          <w:szCs w:val="28"/>
          <w:lang w:val="fr-FR"/>
        </w:rPr>
        <w:t xml:space="preserve"> </w:t>
      </w:r>
      <w:r w:rsidRPr="00411B46">
        <w:rPr>
          <w:rFonts w:cs="Times New Roman"/>
          <w:sz w:val="28"/>
          <w:szCs w:val="28"/>
          <w:lang w:val="fr-FR"/>
        </w:rPr>
        <w:t>«</w:t>
      </w:r>
      <w:r w:rsidR="007B0424" w:rsidRPr="00411B46">
        <w:rPr>
          <w:rFonts w:cs="Times New Roman"/>
          <w:sz w:val="28"/>
          <w:szCs w:val="28"/>
        </w:rPr>
        <w:t>силы</w:t>
      </w:r>
      <w:r w:rsidR="007B0424" w:rsidRPr="00411B46">
        <w:rPr>
          <w:rFonts w:cs="Times New Roman"/>
          <w:sz w:val="28"/>
          <w:szCs w:val="28"/>
          <w:lang w:val="fr-FR"/>
        </w:rPr>
        <w:t xml:space="preserve">» </w:t>
      </w:r>
      <w:r w:rsidR="007B0424" w:rsidRPr="00411B46">
        <w:rPr>
          <w:rFonts w:cs="Times New Roman"/>
          <w:sz w:val="28"/>
          <w:szCs w:val="28"/>
        </w:rPr>
        <w:t>аргумента</w:t>
      </w:r>
      <w:r w:rsidR="007B0424" w:rsidRPr="00411B46">
        <w:rPr>
          <w:rFonts w:cs="Times New Roman"/>
          <w:sz w:val="28"/>
          <w:szCs w:val="28"/>
          <w:lang w:val="fr-FR"/>
        </w:rPr>
        <w:t xml:space="preserve"> X </w:t>
      </w:r>
      <w:r w:rsidR="007B0424" w:rsidRPr="00411B46">
        <w:rPr>
          <w:rFonts w:cs="Times New Roman"/>
          <w:sz w:val="28"/>
          <w:szCs w:val="28"/>
        </w:rPr>
        <w:t>над</w:t>
      </w:r>
      <w:r w:rsidR="007B0424" w:rsidRPr="00411B46">
        <w:rPr>
          <w:rFonts w:cs="Times New Roman"/>
          <w:sz w:val="28"/>
          <w:szCs w:val="28"/>
          <w:lang w:val="fr-FR"/>
        </w:rPr>
        <w:t xml:space="preserve"> </w:t>
      </w:r>
      <w:r w:rsidR="002F19A1" w:rsidRPr="00411B46">
        <w:rPr>
          <w:rFonts w:cs="Times New Roman"/>
          <w:sz w:val="28"/>
          <w:szCs w:val="28"/>
        </w:rPr>
        <w:t>аргументом</w:t>
      </w:r>
      <w:r w:rsidR="007B0424" w:rsidRPr="00411B46">
        <w:rPr>
          <w:rFonts w:cs="Times New Roman"/>
          <w:sz w:val="28"/>
          <w:szCs w:val="28"/>
          <w:lang w:val="fr-FR"/>
        </w:rPr>
        <w:t xml:space="preserve"> Y </w:t>
      </w:r>
      <w:r w:rsidR="007B0424" w:rsidRPr="00411B46">
        <w:rPr>
          <w:rFonts w:cs="Times New Roman"/>
          <w:sz w:val="28"/>
          <w:szCs w:val="28"/>
        </w:rPr>
        <w:t>доказывается</w:t>
      </w:r>
      <w:r w:rsidR="007B0424" w:rsidRPr="00411B46">
        <w:rPr>
          <w:rFonts w:cs="Times New Roman"/>
          <w:sz w:val="28"/>
          <w:szCs w:val="28"/>
          <w:lang w:val="fr-FR"/>
        </w:rPr>
        <w:t xml:space="preserve"> </w:t>
      </w:r>
      <w:r w:rsidR="007B0424" w:rsidRPr="00411B46">
        <w:rPr>
          <w:rFonts w:cs="Times New Roman"/>
          <w:sz w:val="28"/>
          <w:szCs w:val="28"/>
        </w:rPr>
        <w:t>тем</w:t>
      </w:r>
      <w:r w:rsidR="007B0424" w:rsidRPr="00411B46">
        <w:rPr>
          <w:rFonts w:cs="Times New Roman"/>
          <w:sz w:val="28"/>
          <w:szCs w:val="28"/>
          <w:lang w:val="fr-FR"/>
        </w:rPr>
        <w:t xml:space="preserve">, </w:t>
      </w:r>
      <w:r w:rsidR="007B0424" w:rsidRPr="00411B46">
        <w:rPr>
          <w:rFonts w:cs="Times New Roman"/>
          <w:sz w:val="28"/>
          <w:szCs w:val="28"/>
        </w:rPr>
        <w:t>что</w:t>
      </w:r>
      <w:r w:rsidR="007B0424" w:rsidRPr="00411B46">
        <w:rPr>
          <w:rFonts w:cs="Times New Roman"/>
          <w:sz w:val="28"/>
          <w:szCs w:val="28"/>
          <w:lang w:val="fr-FR"/>
        </w:rPr>
        <w:t xml:space="preserve"> </w:t>
      </w:r>
      <w:r w:rsidR="006E30F4" w:rsidRPr="00411B46">
        <w:rPr>
          <w:rFonts w:cs="Times New Roman"/>
          <w:sz w:val="28"/>
          <w:szCs w:val="28"/>
        </w:rPr>
        <w:t>реформулровки</w:t>
      </w:r>
      <w:r w:rsidR="006E30F4" w:rsidRPr="00411B46">
        <w:rPr>
          <w:rFonts w:cs="Times New Roman"/>
          <w:sz w:val="28"/>
          <w:szCs w:val="28"/>
          <w:lang w:val="fr-FR"/>
        </w:rPr>
        <w:t xml:space="preserve">, </w:t>
      </w:r>
      <w:r w:rsidR="006E30F4" w:rsidRPr="00411B46">
        <w:rPr>
          <w:rFonts w:cs="Times New Roman"/>
          <w:sz w:val="28"/>
          <w:szCs w:val="28"/>
        </w:rPr>
        <w:t>снижающие</w:t>
      </w:r>
      <w:r w:rsidR="006E30F4" w:rsidRPr="00411B46">
        <w:rPr>
          <w:rFonts w:cs="Times New Roman"/>
          <w:sz w:val="28"/>
          <w:szCs w:val="28"/>
          <w:lang w:val="fr-FR"/>
        </w:rPr>
        <w:t xml:space="preserve"> </w:t>
      </w:r>
      <w:r w:rsidR="006E30F4" w:rsidRPr="00411B46">
        <w:rPr>
          <w:rFonts w:cs="Times New Roman"/>
          <w:sz w:val="28"/>
          <w:szCs w:val="28"/>
        </w:rPr>
        <w:t>эту</w:t>
      </w:r>
      <w:r w:rsidR="007B0424" w:rsidRPr="00411B46">
        <w:rPr>
          <w:rFonts w:cs="Times New Roman"/>
          <w:sz w:val="28"/>
          <w:szCs w:val="28"/>
          <w:lang w:val="fr-FR"/>
        </w:rPr>
        <w:t xml:space="preserve"> «</w:t>
      </w:r>
      <w:r w:rsidR="007B0424" w:rsidRPr="00411B46">
        <w:rPr>
          <w:rFonts w:cs="Times New Roman"/>
          <w:sz w:val="28"/>
          <w:szCs w:val="28"/>
        </w:rPr>
        <w:t>силы</w:t>
      </w:r>
      <w:r w:rsidR="007B0424" w:rsidRPr="00411B46">
        <w:rPr>
          <w:rFonts w:cs="Times New Roman"/>
          <w:sz w:val="28"/>
          <w:szCs w:val="28"/>
          <w:lang w:val="fr-FR"/>
        </w:rPr>
        <w:t>»</w:t>
      </w:r>
      <w:r w:rsidR="006E30F4" w:rsidRPr="00411B46">
        <w:rPr>
          <w:rFonts w:cs="Times New Roman"/>
          <w:sz w:val="28"/>
          <w:szCs w:val="28"/>
          <w:lang w:val="fr-FR"/>
        </w:rPr>
        <w:t xml:space="preserve"> </w:t>
      </w:r>
      <w:r w:rsidR="006E30F4" w:rsidRPr="00411B46">
        <w:rPr>
          <w:rFonts w:cs="Times New Roman"/>
          <w:sz w:val="28"/>
          <w:szCs w:val="28"/>
        </w:rPr>
        <w:t>ведут</w:t>
      </w:r>
      <w:r w:rsidR="006E30F4" w:rsidRPr="00411B46">
        <w:rPr>
          <w:rFonts w:cs="Times New Roman"/>
          <w:sz w:val="28"/>
          <w:szCs w:val="28"/>
          <w:lang w:val="fr-FR"/>
        </w:rPr>
        <w:t xml:space="preserve"> </w:t>
      </w:r>
      <w:r w:rsidR="006E30F4" w:rsidRPr="00411B46">
        <w:rPr>
          <w:rFonts w:cs="Times New Roman"/>
          <w:sz w:val="28"/>
          <w:szCs w:val="28"/>
        </w:rPr>
        <w:t>к</w:t>
      </w:r>
      <w:r w:rsidR="006E30F4" w:rsidRPr="00411B46">
        <w:rPr>
          <w:rFonts w:cs="Times New Roman"/>
          <w:sz w:val="28"/>
          <w:szCs w:val="28"/>
          <w:lang w:val="fr-FR"/>
        </w:rPr>
        <w:t xml:space="preserve"> </w:t>
      </w:r>
      <w:r w:rsidR="006E30F4" w:rsidRPr="00411B46">
        <w:rPr>
          <w:rFonts w:cs="Times New Roman"/>
          <w:sz w:val="28"/>
          <w:szCs w:val="28"/>
        </w:rPr>
        <w:t>потере</w:t>
      </w:r>
      <w:r w:rsidR="006E30F4" w:rsidRPr="00411B46">
        <w:rPr>
          <w:rFonts w:cs="Times New Roman"/>
          <w:sz w:val="28"/>
          <w:szCs w:val="28"/>
          <w:lang w:val="fr-FR"/>
        </w:rPr>
        <w:t xml:space="preserve"> </w:t>
      </w:r>
      <w:r w:rsidR="006E30F4" w:rsidRPr="00411B46">
        <w:rPr>
          <w:rFonts w:cs="Times New Roman"/>
          <w:sz w:val="28"/>
          <w:szCs w:val="28"/>
        </w:rPr>
        <w:t>смысла</w:t>
      </w:r>
      <w:r w:rsidR="006E30F4" w:rsidRPr="00411B46">
        <w:rPr>
          <w:rFonts w:cs="Times New Roman"/>
          <w:sz w:val="28"/>
          <w:szCs w:val="28"/>
          <w:lang w:val="fr-FR"/>
        </w:rPr>
        <w:t>:</w:t>
      </w:r>
      <w:r w:rsidR="00CA4F17" w:rsidRPr="00411B46">
        <w:rPr>
          <w:rFonts w:cs="Times New Roman"/>
          <w:sz w:val="28"/>
          <w:szCs w:val="28"/>
          <w:lang w:val="fr-FR"/>
        </w:rPr>
        <w:t xml:space="preserve"> </w:t>
      </w:r>
      <w:r w:rsidR="00716BA2" w:rsidRPr="00411B46">
        <w:rPr>
          <w:rFonts w:cs="Times New Roman"/>
          <w:b/>
          <w:i/>
          <w:sz w:val="28"/>
          <w:szCs w:val="28"/>
          <w:lang w:val="fr-FR"/>
        </w:rPr>
        <w:t>Je ne dis pas que</w:t>
      </w:r>
      <w:r w:rsidR="00716BA2" w:rsidRPr="00411B46">
        <w:rPr>
          <w:rFonts w:cs="Times New Roman"/>
          <w:i/>
          <w:sz w:val="28"/>
          <w:szCs w:val="28"/>
          <w:lang w:val="fr-FR"/>
        </w:rPr>
        <w:t xml:space="preserve"> je vais </w:t>
      </w:r>
      <w:r w:rsidR="00716BA2" w:rsidRPr="00411B46">
        <w:rPr>
          <w:rFonts w:cs="Times New Roman"/>
          <w:b/>
          <w:i/>
          <w:sz w:val="28"/>
          <w:szCs w:val="28"/>
          <w:lang w:val="fr-FR"/>
        </w:rPr>
        <w:t>peut-être</w:t>
      </w:r>
      <w:r w:rsidR="00716BA2" w:rsidRPr="00411B46">
        <w:rPr>
          <w:rFonts w:cs="Times New Roman"/>
          <w:i/>
          <w:sz w:val="28"/>
          <w:szCs w:val="28"/>
          <w:lang w:val="fr-FR"/>
        </w:rPr>
        <w:t xml:space="preserve"> gagner, </w:t>
      </w:r>
      <w:r w:rsidR="00716BA2" w:rsidRPr="00411B46">
        <w:rPr>
          <w:rFonts w:cs="Times New Roman"/>
          <w:b/>
          <w:i/>
          <w:sz w:val="28"/>
          <w:szCs w:val="28"/>
          <w:lang w:val="fr-FR"/>
        </w:rPr>
        <w:t>mais</w:t>
      </w:r>
      <w:r w:rsidR="00716BA2" w:rsidRPr="00411B46">
        <w:rPr>
          <w:rFonts w:cs="Times New Roman"/>
          <w:i/>
          <w:sz w:val="28"/>
          <w:szCs w:val="28"/>
          <w:lang w:val="fr-FR"/>
        </w:rPr>
        <w:t xml:space="preserve"> il y a de grandes chances que je sois réélu. </w:t>
      </w:r>
    </w:p>
    <w:p w14:paraId="0BA339BD" w14:textId="77777777" w:rsidR="00115ED8" w:rsidRPr="00411B46" w:rsidRDefault="00115ED8" w:rsidP="00B73215">
      <w:pPr>
        <w:pStyle w:val="a5"/>
        <w:numPr>
          <w:ilvl w:val="0"/>
          <w:numId w:val="7"/>
        </w:numPr>
        <w:spacing w:line="360" w:lineRule="auto"/>
        <w:ind w:left="284" w:hanging="283"/>
        <w:rPr>
          <w:rFonts w:cs="Times New Roman"/>
          <w:sz w:val="28"/>
          <w:szCs w:val="28"/>
        </w:rPr>
      </w:pPr>
      <w:r w:rsidRPr="00411B46">
        <w:rPr>
          <w:rFonts w:cs="Times New Roman"/>
          <w:i/>
          <w:sz w:val="28"/>
          <w:szCs w:val="28"/>
          <w:lang w:val="fr-FR"/>
        </w:rPr>
        <w:t>Je ne dis pas que non-</w:t>
      </w:r>
      <w:r w:rsidRPr="00411B46">
        <w:rPr>
          <w:rFonts w:cs="Times New Roman"/>
          <w:sz w:val="28"/>
          <w:szCs w:val="28"/>
          <w:lang w:val="fr-FR"/>
        </w:rPr>
        <w:t>X.</w:t>
      </w:r>
      <w:r w:rsidR="00096005" w:rsidRPr="00411B46">
        <w:rPr>
          <w:rFonts w:cs="Times New Roman"/>
          <w:sz w:val="28"/>
          <w:szCs w:val="28"/>
          <w:lang w:val="fr-FR"/>
        </w:rPr>
        <w:t xml:space="preserve"> </w:t>
      </w:r>
      <w:r w:rsidR="00824AF3" w:rsidRPr="00411B46">
        <w:rPr>
          <w:rFonts w:cs="Times New Roman"/>
          <w:sz w:val="28"/>
          <w:szCs w:val="28"/>
        </w:rPr>
        <w:t xml:space="preserve">Этот случай автор называет </w:t>
      </w:r>
      <w:r w:rsidR="006D7C78" w:rsidRPr="00411B46">
        <w:rPr>
          <w:rFonts w:cs="Times New Roman"/>
          <w:i/>
          <w:sz w:val="28"/>
          <w:szCs w:val="28"/>
          <w:u w:val="single"/>
          <w:lang w:val="en-US"/>
        </w:rPr>
        <w:t>concession</w:t>
      </w:r>
      <w:r w:rsidR="006D7C78" w:rsidRPr="00411B46">
        <w:rPr>
          <w:rFonts w:cs="Times New Roman"/>
          <w:i/>
          <w:sz w:val="28"/>
          <w:szCs w:val="28"/>
          <w:u w:val="single"/>
        </w:rPr>
        <w:t xml:space="preserve"> </w:t>
      </w:r>
      <w:r w:rsidR="006D7C78" w:rsidRPr="00411B46">
        <w:rPr>
          <w:rFonts w:cs="Times New Roman"/>
          <w:i/>
          <w:sz w:val="28"/>
          <w:szCs w:val="28"/>
          <w:u w:val="single"/>
          <w:lang w:val="en-US"/>
        </w:rPr>
        <w:t>offen</w:t>
      </w:r>
      <w:r w:rsidR="00824AF3" w:rsidRPr="00411B46">
        <w:rPr>
          <w:rFonts w:cs="Times New Roman"/>
          <w:i/>
          <w:sz w:val="28"/>
          <w:szCs w:val="28"/>
          <w:u w:val="single"/>
          <w:lang w:val="en-US"/>
        </w:rPr>
        <w:t>sif</w:t>
      </w:r>
      <w:r w:rsidR="00824AF3" w:rsidRPr="00411B46">
        <w:rPr>
          <w:rFonts w:cs="Times New Roman"/>
          <w:sz w:val="28"/>
          <w:szCs w:val="28"/>
        </w:rPr>
        <w:t>.</w:t>
      </w:r>
      <w:r w:rsidR="00D77793" w:rsidRPr="00411B46">
        <w:rPr>
          <w:rFonts w:cs="Times New Roman"/>
          <w:sz w:val="28"/>
          <w:szCs w:val="28"/>
        </w:rPr>
        <w:t xml:space="preserve"> Полемическая сила данного рода высказываний превосходит </w:t>
      </w:r>
      <w:r w:rsidR="002F19A1" w:rsidRPr="00411B46">
        <w:rPr>
          <w:rFonts w:cs="Times New Roman"/>
          <w:sz w:val="28"/>
          <w:szCs w:val="28"/>
        </w:rPr>
        <w:t>высказывания</w:t>
      </w:r>
      <w:r w:rsidR="00D77793" w:rsidRPr="00411B46">
        <w:rPr>
          <w:rFonts w:cs="Times New Roman"/>
          <w:sz w:val="28"/>
          <w:szCs w:val="28"/>
        </w:rPr>
        <w:t xml:space="preserve"> первого типа.</w:t>
      </w:r>
      <w:r w:rsidR="005910D0" w:rsidRPr="00411B46">
        <w:rPr>
          <w:rFonts w:cs="Times New Roman"/>
          <w:sz w:val="28"/>
          <w:szCs w:val="28"/>
        </w:rPr>
        <w:t xml:space="preserve"> В данном случае возможна замена </w:t>
      </w:r>
      <w:r w:rsidR="005910D0" w:rsidRPr="00411B46">
        <w:rPr>
          <w:rFonts w:cs="Times New Roman"/>
          <w:i/>
          <w:sz w:val="28"/>
          <w:szCs w:val="28"/>
          <w:lang w:val="en-US"/>
        </w:rPr>
        <w:t>JDP</w:t>
      </w:r>
      <w:r w:rsidR="005910D0" w:rsidRPr="00411B46">
        <w:rPr>
          <w:rFonts w:cs="Times New Roman"/>
          <w:sz w:val="28"/>
          <w:szCs w:val="28"/>
        </w:rPr>
        <w:t xml:space="preserve"> на коннекторы уступки</w:t>
      </w:r>
      <w:r w:rsidR="00006B2A" w:rsidRPr="00411B46">
        <w:rPr>
          <w:rFonts w:cs="Times New Roman"/>
          <w:sz w:val="28"/>
          <w:szCs w:val="28"/>
        </w:rPr>
        <w:t xml:space="preserve"> с устранением отрицания придаточного:</w:t>
      </w:r>
    </w:p>
    <w:p w14:paraId="0FEACF72" w14:textId="77777777" w:rsidR="005910D0" w:rsidRPr="00411B46" w:rsidRDefault="00FB4C3B" w:rsidP="00B73215">
      <w:pPr>
        <w:pStyle w:val="a5"/>
        <w:spacing w:line="360" w:lineRule="auto"/>
        <w:ind w:left="284" w:firstLine="0"/>
        <w:rPr>
          <w:rFonts w:cs="Times New Roman"/>
          <w:i/>
          <w:sz w:val="28"/>
          <w:szCs w:val="28"/>
          <w:lang w:val="fr-FR"/>
        </w:rPr>
      </w:pPr>
      <w:r w:rsidRPr="00411B46">
        <w:rPr>
          <w:rFonts w:cs="Times New Roman"/>
          <w:b/>
          <w:i/>
          <w:sz w:val="28"/>
          <w:szCs w:val="28"/>
          <w:lang w:val="fr-FR"/>
        </w:rPr>
        <w:lastRenderedPageBreak/>
        <w:t>Je ne dis pas que</w:t>
      </w:r>
      <w:r w:rsidRPr="00411B46">
        <w:rPr>
          <w:rFonts w:cs="Times New Roman"/>
          <w:i/>
          <w:sz w:val="28"/>
          <w:szCs w:val="28"/>
          <w:lang w:val="fr-FR"/>
        </w:rPr>
        <w:t xml:space="preserve"> l’on </w:t>
      </w:r>
      <w:r w:rsidR="005A0538" w:rsidRPr="00411B46">
        <w:rPr>
          <w:rFonts w:cs="Times New Roman"/>
          <w:i/>
          <w:sz w:val="28"/>
          <w:szCs w:val="28"/>
          <w:lang w:val="fr-FR"/>
        </w:rPr>
        <w:t xml:space="preserve"> </w:t>
      </w:r>
      <w:r w:rsidRPr="00411B46">
        <w:rPr>
          <w:rFonts w:cs="Times New Roman"/>
          <w:b/>
          <w:i/>
          <w:sz w:val="28"/>
          <w:szCs w:val="28"/>
          <w:lang w:val="fr-FR"/>
        </w:rPr>
        <w:t>ne</w:t>
      </w:r>
      <w:r w:rsidRPr="00411B46">
        <w:rPr>
          <w:rFonts w:cs="Times New Roman"/>
          <w:i/>
          <w:sz w:val="28"/>
          <w:szCs w:val="28"/>
          <w:lang w:val="fr-FR"/>
        </w:rPr>
        <w:t xml:space="preserve"> peut </w:t>
      </w:r>
      <w:r w:rsidRPr="00411B46">
        <w:rPr>
          <w:rFonts w:cs="Times New Roman"/>
          <w:b/>
          <w:i/>
          <w:sz w:val="28"/>
          <w:szCs w:val="28"/>
          <w:lang w:val="fr-FR"/>
        </w:rPr>
        <w:t>pas</w:t>
      </w:r>
      <w:r w:rsidRPr="00411B46">
        <w:rPr>
          <w:rFonts w:cs="Times New Roman"/>
          <w:i/>
          <w:sz w:val="28"/>
          <w:szCs w:val="28"/>
          <w:lang w:val="fr-FR"/>
        </w:rPr>
        <w:t xml:space="preserve"> gagner cette guerre, admet un officier, </w:t>
      </w:r>
      <w:r w:rsidRPr="00411B46">
        <w:rPr>
          <w:rFonts w:cs="Times New Roman"/>
          <w:b/>
          <w:i/>
          <w:sz w:val="28"/>
          <w:szCs w:val="28"/>
          <w:lang w:val="fr-FR"/>
        </w:rPr>
        <w:t>mais</w:t>
      </w:r>
      <w:r w:rsidRPr="00411B46">
        <w:rPr>
          <w:rFonts w:cs="Times New Roman"/>
          <w:i/>
          <w:sz w:val="28"/>
          <w:szCs w:val="28"/>
          <w:lang w:val="fr-FR"/>
        </w:rPr>
        <w:t xml:space="preserve"> la victoire risque de prendre du temps. &gt; </w:t>
      </w:r>
      <w:r w:rsidRPr="00411B46">
        <w:rPr>
          <w:rFonts w:cs="Times New Roman"/>
          <w:b/>
          <w:i/>
          <w:sz w:val="28"/>
          <w:szCs w:val="28"/>
          <w:lang w:val="fr-FR"/>
        </w:rPr>
        <w:t>Certes</w:t>
      </w:r>
      <w:r w:rsidRPr="00411B46">
        <w:rPr>
          <w:rFonts w:cs="Times New Roman"/>
          <w:i/>
          <w:sz w:val="28"/>
          <w:szCs w:val="28"/>
          <w:lang w:val="fr-FR"/>
        </w:rPr>
        <w:t xml:space="preserve"> on peut gagner cette guerre, </w:t>
      </w:r>
      <w:r w:rsidRPr="00411B46">
        <w:rPr>
          <w:rFonts w:cs="Times New Roman"/>
          <w:b/>
          <w:i/>
          <w:sz w:val="28"/>
          <w:szCs w:val="28"/>
          <w:lang w:val="fr-FR"/>
        </w:rPr>
        <w:t>mais</w:t>
      </w:r>
      <w:r w:rsidRPr="00411B46">
        <w:rPr>
          <w:rFonts w:cs="Times New Roman"/>
          <w:i/>
          <w:sz w:val="28"/>
          <w:szCs w:val="28"/>
          <w:lang w:val="fr-FR"/>
        </w:rPr>
        <w:t>…</w:t>
      </w:r>
    </w:p>
    <w:p w14:paraId="2BF16ABA" w14:textId="39EF2839" w:rsidR="00006B2A" w:rsidRPr="00411B46" w:rsidRDefault="00006B2A" w:rsidP="00B73215">
      <w:pPr>
        <w:pStyle w:val="a5"/>
        <w:spacing w:line="360" w:lineRule="auto"/>
        <w:ind w:left="284" w:firstLine="0"/>
        <w:rPr>
          <w:rFonts w:cs="Times New Roman"/>
          <w:i/>
          <w:sz w:val="28"/>
          <w:szCs w:val="28"/>
          <w:lang w:val="fr-FR"/>
        </w:rPr>
      </w:pPr>
      <w:r w:rsidRPr="00411B46">
        <w:rPr>
          <w:rFonts w:cs="Times New Roman"/>
          <w:sz w:val="28"/>
          <w:szCs w:val="28"/>
        </w:rPr>
        <w:t>Ослабление</w:t>
      </w:r>
      <w:r w:rsidRPr="00411B46">
        <w:rPr>
          <w:rFonts w:cs="Times New Roman"/>
          <w:sz w:val="28"/>
          <w:szCs w:val="28"/>
          <w:lang w:val="fr-FR"/>
        </w:rPr>
        <w:t xml:space="preserve"> </w:t>
      </w:r>
      <w:r w:rsidRPr="00411B46">
        <w:rPr>
          <w:rFonts w:cs="Times New Roman"/>
          <w:sz w:val="28"/>
          <w:szCs w:val="28"/>
        </w:rPr>
        <w:t>аргумента</w:t>
      </w:r>
      <w:r w:rsidRPr="00411B46">
        <w:rPr>
          <w:rFonts w:cs="Times New Roman"/>
          <w:sz w:val="28"/>
          <w:szCs w:val="28"/>
          <w:lang w:val="fr-FR"/>
        </w:rPr>
        <w:t xml:space="preserve"> X </w:t>
      </w:r>
      <w:r w:rsidRPr="00411B46">
        <w:rPr>
          <w:rFonts w:cs="Times New Roman"/>
          <w:sz w:val="28"/>
          <w:szCs w:val="28"/>
        </w:rPr>
        <w:t>не</w:t>
      </w:r>
      <w:r w:rsidRPr="00411B46">
        <w:rPr>
          <w:rFonts w:cs="Times New Roman"/>
          <w:sz w:val="28"/>
          <w:szCs w:val="28"/>
          <w:lang w:val="fr-FR"/>
        </w:rPr>
        <w:t xml:space="preserve"> </w:t>
      </w:r>
      <w:r w:rsidRPr="00411B46">
        <w:rPr>
          <w:rFonts w:cs="Times New Roman"/>
          <w:sz w:val="28"/>
          <w:szCs w:val="28"/>
        </w:rPr>
        <w:t>влечет</w:t>
      </w:r>
      <w:r w:rsidRPr="00411B46">
        <w:rPr>
          <w:rFonts w:cs="Times New Roman"/>
          <w:sz w:val="28"/>
          <w:szCs w:val="28"/>
          <w:lang w:val="fr-FR"/>
        </w:rPr>
        <w:t xml:space="preserve"> </w:t>
      </w:r>
      <w:r w:rsidRPr="00411B46">
        <w:rPr>
          <w:rFonts w:cs="Times New Roman"/>
          <w:sz w:val="28"/>
          <w:szCs w:val="28"/>
        </w:rPr>
        <w:t>потери</w:t>
      </w:r>
      <w:r w:rsidRPr="00411B46">
        <w:rPr>
          <w:rFonts w:cs="Times New Roman"/>
          <w:sz w:val="28"/>
          <w:szCs w:val="28"/>
          <w:lang w:val="fr-FR"/>
        </w:rPr>
        <w:t xml:space="preserve"> </w:t>
      </w:r>
      <w:r w:rsidRPr="00411B46">
        <w:rPr>
          <w:rFonts w:cs="Times New Roman"/>
          <w:sz w:val="28"/>
          <w:szCs w:val="28"/>
        </w:rPr>
        <w:t>смысл</w:t>
      </w:r>
      <w:r w:rsidR="00972C6E" w:rsidRPr="00411B46">
        <w:rPr>
          <w:rFonts w:cs="Times New Roman"/>
          <w:sz w:val="28"/>
          <w:szCs w:val="28"/>
        </w:rPr>
        <w:t>а</w:t>
      </w:r>
      <w:r w:rsidRPr="00411B46">
        <w:rPr>
          <w:rFonts w:cs="Times New Roman"/>
          <w:sz w:val="28"/>
          <w:szCs w:val="28"/>
          <w:lang w:val="fr-FR"/>
        </w:rPr>
        <w:t xml:space="preserve"> </w:t>
      </w:r>
      <w:r w:rsidR="002F19A1" w:rsidRPr="00411B46">
        <w:rPr>
          <w:rFonts w:cs="Times New Roman"/>
          <w:sz w:val="28"/>
          <w:szCs w:val="28"/>
        </w:rPr>
        <w:t>высказывания</w:t>
      </w:r>
      <w:r w:rsidRPr="00411B46">
        <w:rPr>
          <w:rFonts w:cs="Times New Roman"/>
          <w:sz w:val="28"/>
          <w:szCs w:val="28"/>
          <w:lang w:val="fr-FR"/>
        </w:rPr>
        <w:t xml:space="preserve"> </w:t>
      </w:r>
      <w:r w:rsidRPr="00411B46">
        <w:rPr>
          <w:rFonts w:cs="Times New Roman"/>
          <w:sz w:val="28"/>
          <w:szCs w:val="28"/>
        </w:rPr>
        <w:t>и</w:t>
      </w:r>
      <w:r w:rsidRPr="00411B46">
        <w:rPr>
          <w:rFonts w:cs="Times New Roman"/>
          <w:sz w:val="28"/>
          <w:szCs w:val="28"/>
          <w:lang w:val="fr-FR"/>
        </w:rPr>
        <w:t xml:space="preserve"> </w:t>
      </w:r>
      <w:r w:rsidRPr="00411B46">
        <w:rPr>
          <w:rFonts w:cs="Times New Roman"/>
          <w:sz w:val="28"/>
          <w:szCs w:val="28"/>
        </w:rPr>
        <w:t>напротив</w:t>
      </w:r>
      <w:r w:rsidRPr="00411B46">
        <w:rPr>
          <w:rFonts w:cs="Times New Roman"/>
          <w:sz w:val="28"/>
          <w:szCs w:val="28"/>
          <w:lang w:val="fr-FR"/>
        </w:rPr>
        <w:t xml:space="preserve">, </w:t>
      </w:r>
      <w:r w:rsidR="00972C6E" w:rsidRPr="00411B46">
        <w:rPr>
          <w:rFonts w:cs="Times New Roman"/>
          <w:sz w:val="28"/>
          <w:szCs w:val="28"/>
        </w:rPr>
        <w:t>даже</w:t>
      </w:r>
      <w:r w:rsidR="00972C6E" w:rsidRPr="00411B46">
        <w:rPr>
          <w:rFonts w:cs="Times New Roman"/>
          <w:sz w:val="28"/>
          <w:szCs w:val="28"/>
          <w:lang w:val="fr-FR"/>
        </w:rPr>
        <w:t xml:space="preserve"> </w:t>
      </w:r>
      <w:r w:rsidRPr="00411B46">
        <w:rPr>
          <w:rFonts w:cs="Times New Roman"/>
          <w:sz w:val="28"/>
          <w:szCs w:val="28"/>
        </w:rPr>
        <w:t>увеличивает</w:t>
      </w:r>
      <w:r w:rsidRPr="00411B46">
        <w:rPr>
          <w:rFonts w:cs="Times New Roman"/>
          <w:sz w:val="28"/>
          <w:szCs w:val="28"/>
          <w:lang w:val="fr-FR"/>
        </w:rPr>
        <w:t xml:space="preserve"> </w:t>
      </w:r>
      <w:r w:rsidRPr="00411B46">
        <w:rPr>
          <w:rFonts w:cs="Times New Roman"/>
          <w:sz w:val="28"/>
          <w:szCs w:val="28"/>
        </w:rPr>
        <w:t>силу</w:t>
      </w:r>
      <w:r w:rsidRPr="00411B46">
        <w:rPr>
          <w:rFonts w:cs="Times New Roman"/>
          <w:sz w:val="28"/>
          <w:szCs w:val="28"/>
          <w:lang w:val="fr-FR"/>
        </w:rPr>
        <w:t xml:space="preserve"> </w:t>
      </w:r>
      <w:r w:rsidRPr="00411B46">
        <w:rPr>
          <w:rFonts w:cs="Times New Roman"/>
          <w:sz w:val="28"/>
          <w:szCs w:val="28"/>
        </w:rPr>
        <w:t>аргумента</w:t>
      </w:r>
      <w:r w:rsidRPr="00411B46">
        <w:rPr>
          <w:rFonts w:cs="Times New Roman"/>
          <w:sz w:val="28"/>
          <w:szCs w:val="28"/>
          <w:lang w:val="fr-FR"/>
        </w:rPr>
        <w:t xml:space="preserve"> Y: </w:t>
      </w:r>
      <w:r w:rsidRPr="00411B46">
        <w:rPr>
          <w:rFonts w:cs="Times New Roman"/>
          <w:b/>
          <w:i/>
          <w:sz w:val="28"/>
          <w:szCs w:val="28"/>
          <w:lang w:val="fr-FR"/>
        </w:rPr>
        <w:t>Je ne dis pas que</w:t>
      </w:r>
      <w:r w:rsidRPr="00411B46">
        <w:rPr>
          <w:rFonts w:cs="Times New Roman"/>
          <w:i/>
          <w:sz w:val="28"/>
          <w:szCs w:val="28"/>
          <w:lang w:val="fr-FR"/>
        </w:rPr>
        <w:t xml:space="preserve"> l’on </w:t>
      </w:r>
      <w:r w:rsidRPr="00411B46">
        <w:rPr>
          <w:rFonts w:cs="Times New Roman"/>
          <w:b/>
          <w:i/>
          <w:sz w:val="28"/>
          <w:szCs w:val="28"/>
          <w:lang w:val="fr-FR"/>
        </w:rPr>
        <w:t>ne</w:t>
      </w:r>
      <w:r w:rsidRPr="00411B46">
        <w:rPr>
          <w:rFonts w:cs="Times New Roman"/>
          <w:i/>
          <w:sz w:val="28"/>
          <w:szCs w:val="28"/>
          <w:lang w:val="fr-FR"/>
        </w:rPr>
        <w:t xml:space="preserve"> peut gagner cette guerre </w:t>
      </w:r>
      <w:r w:rsidRPr="00411B46">
        <w:rPr>
          <w:rFonts w:cs="Times New Roman"/>
          <w:b/>
          <w:i/>
          <w:sz w:val="28"/>
          <w:szCs w:val="28"/>
          <w:lang w:val="fr-FR"/>
        </w:rPr>
        <w:t>peut-être, mais</w:t>
      </w:r>
      <w:r w:rsidRPr="00411B46">
        <w:rPr>
          <w:rFonts w:cs="Times New Roman"/>
          <w:i/>
          <w:sz w:val="28"/>
          <w:szCs w:val="28"/>
          <w:lang w:val="fr-FR"/>
        </w:rPr>
        <w:t xml:space="preserve">… </w:t>
      </w:r>
    </w:p>
    <w:p w14:paraId="6798223B" w14:textId="035F12AA" w:rsidR="00DA77C0" w:rsidRPr="00411B46" w:rsidRDefault="00DA77C0" w:rsidP="00B73215">
      <w:pPr>
        <w:pStyle w:val="a5"/>
        <w:numPr>
          <w:ilvl w:val="0"/>
          <w:numId w:val="7"/>
        </w:numPr>
        <w:spacing w:line="360" w:lineRule="auto"/>
        <w:ind w:left="284" w:hanging="283"/>
        <w:rPr>
          <w:rFonts w:cs="Times New Roman"/>
          <w:i/>
          <w:sz w:val="28"/>
          <w:szCs w:val="28"/>
          <w:lang w:val="fr-FR"/>
        </w:rPr>
      </w:pPr>
      <w:r w:rsidRPr="00411B46">
        <w:rPr>
          <w:rFonts w:cs="Times New Roman"/>
          <w:i/>
          <w:sz w:val="28"/>
          <w:szCs w:val="28"/>
          <w:lang w:val="fr-FR"/>
        </w:rPr>
        <w:t>Je ne dis pas le contraire</w:t>
      </w:r>
      <w:r w:rsidR="00CA6414" w:rsidRPr="00411B46">
        <w:rPr>
          <w:rFonts w:cs="Times New Roman"/>
          <w:i/>
          <w:sz w:val="28"/>
          <w:szCs w:val="28"/>
          <w:lang w:val="fr-FR"/>
        </w:rPr>
        <w:t>.</w:t>
      </w:r>
      <w:r w:rsidR="00CA6414" w:rsidRPr="00411B46">
        <w:rPr>
          <w:rFonts w:cs="Times New Roman"/>
          <w:sz w:val="28"/>
          <w:szCs w:val="28"/>
          <w:lang w:val="fr-FR"/>
        </w:rPr>
        <w:t xml:space="preserve"> </w:t>
      </w:r>
      <w:r w:rsidR="00CA6414" w:rsidRPr="00411B46">
        <w:rPr>
          <w:rFonts w:cs="Times New Roman"/>
          <w:sz w:val="28"/>
          <w:szCs w:val="28"/>
        </w:rPr>
        <w:t>Я</w:t>
      </w:r>
      <w:r w:rsidR="005A0538" w:rsidRPr="00411B46">
        <w:rPr>
          <w:rFonts w:cs="Times New Roman"/>
          <w:sz w:val="28"/>
          <w:szCs w:val="28"/>
        </w:rPr>
        <w:t>вляется элл</w:t>
      </w:r>
      <w:r w:rsidR="00CA6414" w:rsidRPr="00411B46">
        <w:rPr>
          <w:rFonts w:cs="Times New Roman"/>
          <w:sz w:val="28"/>
          <w:szCs w:val="28"/>
        </w:rPr>
        <w:t>иптической версией случая 2 несмотря на формальное отсутствие двойного отрицания</w:t>
      </w:r>
      <w:r w:rsidR="005A0538" w:rsidRPr="00411B46">
        <w:rPr>
          <w:rFonts w:cs="Times New Roman"/>
          <w:sz w:val="28"/>
          <w:szCs w:val="28"/>
        </w:rPr>
        <w:t xml:space="preserve">, </w:t>
      </w:r>
      <w:r w:rsidR="002F19A1" w:rsidRPr="00411B46">
        <w:rPr>
          <w:rFonts w:cs="Times New Roman"/>
          <w:sz w:val="28"/>
          <w:szCs w:val="28"/>
        </w:rPr>
        <w:t>отсутствие</w:t>
      </w:r>
      <w:r w:rsidR="005A0538" w:rsidRPr="00411B46">
        <w:rPr>
          <w:rFonts w:cs="Times New Roman"/>
          <w:sz w:val="28"/>
          <w:szCs w:val="28"/>
        </w:rPr>
        <w:t xml:space="preserve"> </w:t>
      </w:r>
      <w:r w:rsidR="005A0538" w:rsidRPr="00411B46">
        <w:rPr>
          <w:rFonts w:cs="Times New Roman"/>
          <w:i/>
          <w:sz w:val="28"/>
          <w:szCs w:val="28"/>
          <w:lang w:val="en-US"/>
        </w:rPr>
        <w:t>que</w:t>
      </w:r>
      <w:r w:rsidR="005A0538" w:rsidRPr="00411B46">
        <w:rPr>
          <w:rFonts w:cs="Times New Roman"/>
          <w:i/>
          <w:sz w:val="28"/>
          <w:szCs w:val="28"/>
        </w:rPr>
        <w:t xml:space="preserve"> </w:t>
      </w:r>
      <w:r w:rsidR="005A0538" w:rsidRPr="00411B46">
        <w:rPr>
          <w:rFonts w:cs="Times New Roman"/>
          <w:sz w:val="28"/>
          <w:szCs w:val="28"/>
        </w:rPr>
        <w:t>и перестановку местами главного и придаточного</w:t>
      </w:r>
      <w:r w:rsidR="00CA6414" w:rsidRPr="00411B46">
        <w:rPr>
          <w:rFonts w:cs="Times New Roman"/>
          <w:sz w:val="28"/>
          <w:szCs w:val="28"/>
        </w:rPr>
        <w:t>.</w:t>
      </w:r>
      <w:r w:rsidR="005A0538" w:rsidRPr="00411B46">
        <w:rPr>
          <w:rFonts w:cs="Times New Roman"/>
          <w:sz w:val="28"/>
          <w:szCs w:val="28"/>
        </w:rPr>
        <w:t xml:space="preserve"> </w:t>
      </w:r>
      <w:r w:rsidR="00E443FD" w:rsidRPr="00411B46">
        <w:rPr>
          <w:rFonts w:cs="Times New Roman"/>
          <w:sz w:val="28"/>
          <w:szCs w:val="28"/>
        </w:rPr>
        <w:t xml:space="preserve">С данным типом структур возможны все изменения, которые проводились с типом 2 (замена </w:t>
      </w:r>
      <w:r w:rsidR="00E443FD" w:rsidRPr="00411B46">
        <w:rPr>
          <w:rFonts w:cs="Times New Roman"/>
          <w:i/>
          <w:sz w:val="28"/>
          <w:szCs w:val="28"/>
          <w:lang w:val="en-US"/>
        </w:rPr>
        <w:t>JDP</w:t>
      </w:r>
      <w:r w:rsidR="00E443FD" w:rsidRPr="00411B46">
        <w:rPr>
          <w:rFonts w:cs="Times New Roman"/>
          <w:sz w:val="28"/>
          <w:szCs w:val="28"/>
        </w:rPr>
        <w:t xml:space="preserve"> на уступительные коннекторы и обороты, ослабление аргумента </w:t>
      </w:r>
      <w:r w:rsidR="00E443FD" w:rsidRPr="00411B46">
        <w:rPr>
          <w:rFonts w:cs="Times New Roman"/>
          <w:sz w:val="28"/>
          <w:szCs w:val="28"/>
          <w:lang w:val="en-US"/>
        </w:rPr>
        <w:t>X</w:t>
      </w:r>
      <w:r w:rsidR="00E443FD" w:rsidRPr="00411B46">
        <w:rPr>
          <w:rFonts w:cs="Times New Roman"/>
          <w:sz w:val="28"/>
          <w:szCs w:val="28"/>
        </w:rPr>
        <w:t xml:space="preserve">), однако возможно и опущение </w:t>
      </w:r>
      <w:r w:rsidR="00845B15" w:rsidRPr="00411B46">
        <w:rPr>
          <w:rFonts w:cs="Times New Roman"/>
          <w:sz w:val="28"/>
          <w:szCs w:val="28"/>
        </w:rPr>
        <w:t xml:space="preserve">самой конструкции </w:t>
      </w:r>
      <w:r w:rsidR="00E443FD" w:rsidRPr="00411B46">
        <w:rPr>
          <w:rFonts w:cs="Times New Roman"/>
          <w:i/>
          <w:sz w:val="28"/>
          <w:szCs w:val="28"/>
          <w:lang w:val="en-US"/>
        </w:rPr>
        <w:t>JDP</w:t>
      </w:r>
      <w:r w:rsidR="00E443FD" w:rsidRPr="00411B46">
        <w:rPr>
          <w:rFonts w:cs="Times New Roman"/>
          <w:sz w:val="28"/>
          <w:szCs w:val="28"/>
        </w:rPr>
        <w:t xml:space="preserve">: </w:t>
      </w:r>
      <w:r w:rsidR="00E443FD" w:rsidRPr="00411B46">
        <w:rPr>
          <w:rFonts w:cs="Times New Roman"/>
          <w:i/>
          <w:sz w:val="28"/>
          <w:szCs w:val="28"/>
        </w:rPr>
        <w:t xml:space="preserve">« </w:t>
      </w:r>
      <w:r w:rsidR="00E443FD" w:rsidRPr="00411B46">
        <w:rPr>
          <w:rFonts w:cs="Times New Roman"/>
          <w:i/>
          <w:sz w:val="28"/>
          <w:szCs w:val="28"/>
          <w:lang w:val="en-US"/>
        </w:rPr>
        <w:t>C</w:t>
      </w:r>
      <w:r w:rsidR="00E443FD" w:rsidRPr="00411B46">
        <w:rPr>
          <w:rFonts w:cs="Times New Roman"/>
          <w:i/>
          <w:sz w:val="28"/>
          <w:szCs w:val="28"/>
        </w:rPr>
        <w:t>’</w:t>
      </w:r>
      <w:r w:rsidR="00E443FD" w:rsidRPr="00411B46">
        <w:rPr>
          <w:rFonts w:cs="Times New Roman"/>
          <w:i/>
          <w:sz w:val="28"/>
          <w:szCs w:val="28"/>
          <w:lang w:val="en-US"/>
        </w:rPr>
        <w:t>est</w:t>
      </w:r>
      <w:r w:rsidR="00E443FD" w:rsidRPr="00411B46">
        <w:rPr>
          <w:rFonts w:cs="Times New Roman"/>
          <w:i/>
          <w:sz w:val="28"/>
          <w:szCs w:val="28"/>
        </w:rPr>
        <w:t xml:space="preserve"> </w:t>
      </w:r>
      <w:r w:rsidR="00E443FD" w:rsidRPr="00411B46">
        <w:rPr>
          <w:rFonts w:cs="Times New Roman"/>
          <w:i/>
          <w:sz w:val="28"/>
          <w:szCs w:val="28"/>
          <w:lang w:val="en-US"/>
        </w:rPr>
        <w:t>vrai</w:t>
      </w:r>
      <w:r w:rsidR="00E443FD" w:rsidRPr="00411B46">
        <w:rPr>
          <w:rFonts w:cs="Times New Roman"/>
          <w:i/>
          <w:sz w:val="28"/>
          <w:szCs w:val="28"/>
        </w:rPr>
        <w:t xml:space="preserve"> </w:t>
      </w:r>
      <w:r w:rsidR="00E443FD" w:rsidRPr="00411B46">
        <w:rPr>
          <w:rFonts w:cs="Times New Roman"/>
          <w:i/>
          <w:sz w:val="28"/>
          <w:szCs w:val="28"/>
          <w:lang w:val="en-US"/>
        </w:rPr>
        <w:t>que</w:t>
      </w:r>
      <w:r w:rsidR="00E443FD" w:rsidRPr="00411B46">
        <w:rPr>
          <w:rFonts w:cs="Times New Roman"/>
          <w:i/>
          <w:sz w:val="28"/>
          <w:szCs w:val="28"/>
        </w:rPr>
        <w:t xml:space="preserve"> </w:t>
      </w:r>
      <w:r w:rsidR="00E443FD" w:rsidRPr="00411B46">
        <w:rPr>
          <w:rFonts w:cs="Times New Roman"/>
          <w:i/>
          <w:sz w:val="28"/>
          <w:szCs w:val="28"/>
          <w:lang w:val="en-US"/>
        </w:rPr>
        <w:t>Kerry</w:t>
      </w:r>
      <w:r w:rsidR="00E443FD" w:rsidRPr="00411B46">
        <w:rPr>
          <w:rFonts w:cs="Times New Roman"/>
          <w:i/>
          <w:sz w:val="28"/>
          <w:szCs w:val="28"/>
        </w:rPr>
        <w:t xml:space="preserve"> </w:t>
      </w:r>
      <w:r w:rsidR="00E443FD" w:rsidRPr="00411B46">
        <w:rPr>
          <w:rFonts w:cs="Times New Roman"/>
          <w:i/>
          <w:sz w:val="28"/>
          <w:szCs w:val="28"/>
          <w:lang w:val="en-US"/>
        </w:rPr>
        <w:t>a</w:t>
      </w:r>
      <w:r w:rsidR="00E443FD" w:rsidRPr="00411B46">
        <w:rPr>
          <w:rFonts w:cs="Times New Roman"/>
          <w:i/>
          <w:sz w:val="28"/>
          <w:szCs w:val="28"/>
        </w:rPr>
        <w:t xml:space="preserve"> </w:t>
      </w:r>
      <w:r w:rsidR="00E443FD" w:rsidRPr="00411B46">
        <w:rPr>
          <w:rFonts w:cs="Times New Roman"/>
          <w:i/>
          <w:sz w:val="28"/>
          <w:szCs w:val="28"/>
          <w:lang w:val="en-US"/>
        </w:rPr>
        <w:t>peut</w:t>
      </w:r>
      <w:r w:rsidR="00E443FD" w:rsidRPr="00411B46">
        <w:rPr>
          <w:rFonts w:cs="Times New Roman"/>
          <w:i/>
          <w:sz w:val="28"/>
          <w:szCs w:val="28"/>
        </w:rPr>
        <w:t>-ê</w:t>
      </w:r>
      <w:r w:rsidR="00E443FD" w:rsidRPr="00411B46">
        <w:rPr>
          <w:rFonts w:cs="Times New Roman"/>
          <w:i/>
          <w:sz w:val="28"/>
          <w:szCs w:val="28"/>
          <w:lang w:val="en-US"/>
        </w:rPr>
        <w:t>tre</w:t>
      </w:r>
      <w:r w:rsidR="00E443FD" w:rsidRPr="00411B46">
        <w:rPr>
          <w:rFonts w:cs="Times New Roman"/>
          <w:i/>
          <w:sz w:val="28"/>
          <w:szCs w:val="28"/>
        </w:rPr>
        <w:t xml:space="preserve"> </w:t>
      </w:r>
      <w:r w:rsidR="00E443FD" w:rsidRPr="00411B46">
        <w:rPr>
          <w:rFonts w:cs="Times New Roman"/>
          <w:i/>
          <w:sz w:val="28"/>
          <w:szCs w:val="28"/>
          <w:lang w:val="en-US"/>
        </w:rPr>
        <w:t>marqu</w:t>
      </w:r>
      <w:r w:rsidR="00E443FD" w:rsidRPr="00411B46">
        <w:rPr>
          <w:rFonts w:cs="Times New Roman"/>
          <w:i/>
          <w:sz w:val="28"/>
          <w:szCs w:val="28"/>
        </w:rPr>
        <w:t xml:space="preserve">é </w:t>
      </w:r>
      <w:r w:rsidR="00E443FD" w:rsidRPr="00411B46">
        <w:rPr>
          <w:rFonts w:cs="Times New Roman"/>
          <w:i/>
          <w:sz w:val="28"/>
          <w:szCs w:val="28"/>
          <w:lang w:val="en-US"/>
        </w:rPr>
        <w:t>des</w:t>
      </w:r>
      <w:r w:rsidR="00E443FD" w:rsidRPr="00411B46">
        <w:rPr>
          <w:rFonts w:cs="Times New Roman"/>
          <w:i/>
          <w:sz w:val="28"/>
          <w:szCs w:val="28"/>
        </w:rPr>
        <w:t xml:space="preserve"> </w:t>
      </w:r>
      <w:r w:rsidR="00E443FD" w:rsidRPr="00411B46">
        <w:rPr>
          <w:rFonts w:cs="Times New Roman"/>
          <w:i/>
          <w:sz w:val="28"/>
          <w:szCs w:val="28"/>
          <w:lang w:val="en-US"/>
        </w:rPr>
        <w:t>points</w:t>
      </w:r>
      <w:r w:rsidR="00E443FD" w:rsidRPr="00411B46">
        <w:rPr>
          <w:rFonts w:cs="Times New Roman"/>
          <w:i/>
          <w:sz w:val="28"/>
          <w:szCs w:val="28"/>
        </w:rPr>
        <w:t xml:space="preserve">, </w:t>
      </w:r>
      <w:r w:rsidR="00E443FD" w:rsidRPr="00411B46">
        <w:rPr>
          <w:rFonts w:cs="Times New Roman"/>
          <w:b/>
          <w:i/>
          <w:sz w:val="28"/>
          <w:szCs w:val="28"/>
          <w:lang w:val="en-US"/>
        </w:rPr>
        <w:t>je</w:t>
      </w:r>
      <w:r w:rsidR="00E443FD" w:rsidRPr="00411B46">
        <w:rPr>
          <w:rFonts w:cs="Times New Roman"/>
          <w:b/>
          <w:i/>
          <w:sz w:val="28"/>
          <w:szCs w:val="28"/>
        </w:rPr>
        <w:t xml:space="preserve"> </w:t>
      </w:r>
      <w:r w:rsidR="00E443FD" w:rsidRPr="00411B46">
        <w:rPr>
          <w:rFonts w:cs="Times New Roman"/>
          <w:b/>
          <w:i/>
          <w:sz w:val="28"/>
          <w:szCs w:val="28"/>
          <w:lang w:val="en-US"/>
        </w:rPr>
        <w:t>ne</w:t>
      </w:r>
      <w:r w:rsidR="00E443FD" w:rsidRPr="00411B46">
        <w:rPr>
          <w:rFonts w:cs="Times New Roman"/>
          <w:b/>
          <w:i/>
          <w:sz w:val="28"/>
          <w:szCs w:val="28"/>
        </w:rPr>
        <w:t xml:space="preserve"> </w:t>
      </w:r>
      <w:r w:rsidR="00E443FD" w:rsidRPr="00411B46">
        <w:rPr>
          <w:rFonts w:cs="Times New Roman"/>
          <w:b/>
          <w:i/>
          <w:sz w:val="28"/>
          <w:szCs w:val="28"/>
          <w:lang w:val="en-US"/>
        </w:rPr>
        <w:t>dis</w:t>
      </w:r>
      <w:r w:rsidR="00E443FD" w:rsidRPr="00411B46">
        <w:rPr>
          <w:rFonts w:cs="Times New Roman"/>
          <w:b/>
          <w:i/>
          <w:sz w:val="28"/>
          <w:szCs w:val="28"/>
        </w:rPr>
        <w:t xml:space="preserve"> </w:t>
      </w:r>
      <w:r w:rsidR="00E443FD" w:rsidRPr="00411B46">
        <w:rPr>
          <w:rFonts w:cs="Times New Roman"/>
          <w:b/>
          <w:i/>
          <w:sz w:val="28"/>
          <w:szCs w:val="28"/>
          <w:lang w:val="en-US"/>
        </w:rPr>
        <w:t>pas</w:t>
      </w:r>
      <w:r w:rsidR="002647B0" w:rsidRPr="00411B46">
        <w:rPr>
          <w:rFonts w:cs="Times New Roman"/>
          <w:i/>
          <w:sz w:val="28"/>
          <w:szCs w:val="28"/>
        </w:rPr>
        <w:t xml:space="preserve">, </w:t>
      </w:r>
      <w:r w:rsidR="00E443FD" w:rsidRPr="00411B46">
        <w:rPr>
          <w:rFonts w:cs="Times New Roman"/>
          <w:b/>
          <w:i/>
          <w:sz w:val="28"/>
          <w:szCs w:val="28"/>
          <w:lang w:val="fr-FR"/>
        </w:rPr>
        <w:t>Mais</w:t>
      </w:r>
      <w:r w:rsidR="00E443FD" w:rsidRPr="00411B46">
        <w:rPr>
          <w:rFonts w:cs="Times New Roman"/>
          <w:i/>
          <w:sz w:val="28"/>
          <w:szCs w:val="28"/>
          <w:lang w:val="fr-FR"/>
        </w:rPr>
        <w:t xml:space="preserve"> je pense que Bush a gagné. » </w:t>
      </w:r>
      <w:r w:rsidR="002647B0" w:rsidRPr="00411B46">
        <w:rPr>
          <w:rFonts w:cs="Times New Roman"/>
          <w:i/>
          <w:sz w:val="28"/>
          <w:szCs w:val="28"/>
          <w:lang w:val="en-US"/>
        </w:rPr>
        <w:t>&gt;</w:t>
      </w:r>
      <w:r w:rsidR="00E443FD" w:rsidRPr="00411B46">
        <w:rPr>
          <w:rFonts w:cs="Times New Roman"/>
          <w:i/>
          <w:sz w:val="28"/>
          <w:szCs w:val="28"/>
          <w:lang w:val="fr-FR"/>
        </w:rPr>
        <w:t xml:space="preserve">&gt; </w:t>
      </w:r>
      <w:r w:rsidR="00E443FD" w:rsidRPr="00411B46">
        <w:rPr>
          <w:rFonts w:cs="Times New Roman"/>
          <w:b/>
          <w:i/>
          <w:sz w:val="28"/>
          <w:szCs w:val="28"/>
          <w:lang w:val="fr-FR"/>
        </w:rPr>
        <w:t>C’est vrai que</w:t>
      </w:r>
      <w:r w:rsidR="00E443FD" w:rsidRPr="00411B46">
        <w:rPr>
          <w:rFonts w:cs="Times New Roman"/>
          <w:i/>
          <w:sz w:val="28"/>
          <w:szCs w:val="28"/>
          <w:lang w:val="fr-FR"/>
        </w:rPr>
        <w:t xml:space="preserve"> Kerry a peut-être marqué des points, </w:t>
      </w:r>
      <w:r w:rsidR="00E443FD" w:rsidRPr="00411B46">
        <w:rPr>
          <w:rFonts w:cs="Times New Roman"/>
          <w:b/>
          <w:i/>
          <w:sz w:val="28"/>
          <w:szCs w:val="28"/>
          <w:lang w:val="fr-FR"/>
        </w:rPr>
        <w:t>mais</w:t>
      </w:r>
      <w:r w:rsidR="00E443FD" w:rsidRPr="00411B46">
        <w:rPr>
          <w:rFonts w:cs="Times New Roman"/>
          <w:i/>
          <w:sz w:val="28"/>
          <w:szCs w:val="28"/>
          <w:lang w:val="fr-FR"/>
        </w:rPr>
        <w:t xml:space="preserve">… &gt; </w:t>
      </w:r>
      <w:r w:rsidR="00E443FD" w:rsidRPr="00411B46">
        <w:rPr>
          <w:rFonts w:cs="Times New Roman"/>
          <w:b/>
          <w:i/>
          <w:sz w:val="28"/>
          <w:szCs w:val="28"/>
          <w:lang w:val="fr-FR"/>
        </w:rPr>
        <w:t>C’est vrai que</w:t>
      </w:r>
      <w:r w:rsidR="00E443FD" w:rsidRPr="00411B46">
        <w:rPr>
          <w:rFonts w:cs="Times New Roman"/>
          <w:i/>
          <w:sz w:val="28"/>
          <w:szCs w:val="28"/>
          <w:lang w:val="fr-FR"/>
        </w:rPr>
        <w:t xml:space="preserve"> Kerry a </w:t>
      </w:r>
      <w:r w:rsidR="00E443FD" w:rsidRPr="00411B46">
        <w:rPr>
          <w:rFonts w:cs="Times New Roman"/>
          <w:b/>
          <w:i/>
          <w:sz w:val="28"/>
          <w:szCs w:val="28"/>
          <w:lang w:val="fr-FR"/>
        </w:rPr>
        <w:t>peut-être</w:t>
      </w:r>
      <w:r w:rsidR="00E443FD" w:rsidRPr="00411B46">
        <w:rPr>
          <w:rFonts w:cs="Times New Roman"/>
          <w:i/>
          <w:sz w:val="28"/>
          <w:szCs w:val="28"/>
          <w:lang w:val="fr-FR"/>
        </w:rPr>
        <w:t xml:space="preserve"> marqué quelques points, </w:t>
      </w:r>
      <w:r w:rsidR="00E443FD" w:rsidRPr="00411B46">
        <w:rPr>
          <w:rFonts w:cs="Times New Roman"/>
          <w:b/>
          <w:i/>
          <w:sz w:val="28"/>
          <w:szCs w:val="28"/>
          <w:lang w:val="fr-FR"/>
        </w:rPr>
        <w:t>je ne dis pas, mais</w:t>
      </w:r>
      <w:r w:rsidR="00E443FD" w:rsidRPr="00411B46">
        <w:rPr>
          <w:rFonts w:cs="Times New Roman"/>
          <w:i/>
          <w:sz w:val="28"/>
          <w:szCs w:val="28"/>
          <w:lang w:val="fr-FR"/>
        </w:rPr>
        <w:t>…</w:t>
      </w:r>
    </w:p>
    <w:p w14:paraId="52662845" w14:textId="7DE95075" w:rsidR="00CD5FF3" w:rsidRPr="00411B46" w:rsidRDefault="002F19A1" w:rsidP="00B73215">
      <w:pPr>
        <w:spacing w:line="360" w:lineRule="auto"/>
        <w:rPr>
          <w:rFonts w:cs="Times New Roman"/>
          <w:sz w:val="28"/>
          <w:szCs w:val="28"/>
          <w:lang w:val="fr-FR"/>
        </w:rPr>
      </w:pPr>
      <w:r w:rsidRPr="00411B46">
        <w:rPr>
          <w:rFonts w:cs="Times New Roman"/>
          <w:sz w:val="28"/>
          <w:szCs w:val="28"/>
        </w:rPr>
        <w:t>В отношении</w:t>
      </w:r>
      <w:r w:rsidR="00CD5FF3" w:rsidRPr="00411B46">
        <w:rPr>
          <w:rFonts w:cs="Times New Roman"/>
          <w:sz w:val="28"/>
          <w:szCs w:val="28"/>
        </w:rPr>
        <w:t xml:space="preserve"> первых двух </w:t>
      </w:r>
      <w:r w:rsidR="00345D05" w:rsidRPr="00411B46">
        <w:rPr>
          <w:rFonts w:cs="Times New Roman"/>
          <w:sz w:val="28"/>
          <w:szCs w:val="28"/>
        </w:rPr>
        <w:t xml:space="preserve">случаев </w:t>
      </w:r>
      <w:r w:rsidR="00CD5FF3" w:rsidRPr="00411B46">
        <w:rPr>
          <w:rFonts w:cs="Times New Roman"/>
          <w:sz w:val="28"/>
          <w:szCs w:val="28"/>
        </w:rPr>
        <w:t xml:space="preserve">исследователь также обращает внимание на то, что в </w:t>
      </w:r>
      <w:r w:rsidRPr="00411B46">
        <w:rPr>
          <w:rFonts w:cs="Times New Roman"/>
          <w:sz w:val="28"/>
          <w:szCs w:val="28"/>
        </w:rPr>
        <w:t>высказывании</w:t>
      </w:r>
      <w:r w:rsidR="00CD5FF3" w:rsidRPr="00411B46">
        <w:rPr>
          <w:rFonts w:cs="Times New Roman"/>
          <w:sz w:val="28"/>
          <w:szCs w:val="28"/>
        </w:rPr>
        <w:t xml:space="preserve"> не две точки зрения (говорящий – адресат), </w:t>
      </w:r>
      <w:r w:rsidR="00345D05" w:rsidRPr="00411B46">
        <w:rPr>
          <w:rFonts w:cs="Times New Roman"/>
          <w:sz w:val="28"/>
          <w:szCs w:val="28"/>
        </w:rPr>
        <w:t xml:space="preserve">а </w:t>
      </w:r>
      <w:r w:rsidR="00CD5FF3" w:rsidRPr="00411B46">
        <w:rPr>
          <w:rFonts w:cs="Times New Roman"/>
          <w:sz w:val="28"/>
          <w:szCs w:val="28"/>
        </w:rPr>
        <w:t>четыре. Так</w:t>
      </w:r>
      <w:r w:rsidR="00CD5FF3" w:rsidRPr="00411B46">
        <w:rPr>
          <w:rFonts w:cs="Times New Roman"/>
          <w:sz w:val="28"/>
          <w:szCs w:val="28"/>
          <w:lang w:val="fr-FR"/>
        </w:rPr>
        <w:t xml:space="preserve">, </w:t>
      </w:r>
      <w:r w:rsidR="00CD5FF3" w:rsidRPr="00411B46">
        <w:rPr>
          <w:rFonts w:cs="Times New Roman"/>
          <w:sz w:val="28"/>
          <w:szCs w:val="28"/>
        </w:rPr>
        <w:t>для</w:t>
      </w:r>
      <w:r w:rsidR="00CD5FF3" w:rsidRPr="00411B46">
        <w:rPr>
          <w:rFonts w:cs="Times New Roman"/>
          <w:sz w:val="28"/>
          <w:szCs w:val="28"/>
          <w:lang w:val="fr-FR"/>
        </w:rPr>
        <w:t xml:space="preserve"> </w:t>
      </w:r>
      <w:r w:rsidRPr="00411B46">
        <w:rPr>
          <w:rFonts w:cs="Times New Roman"/>
          <w:sz w:val="28"/>
          <w:szCs w:val="28"/>
        </w:rPr>
        <w:t>высказывания</w:t>
      </w:r>
      <w:r w:rsidR="00CD5FF3" w:rsidRPr="00411B46">
        <w:rPr>
          <w:rFonts w:cs="Times New Roman"/>
          <w:sz w:val="28"/>
          <w:szCs w:val="28"/>
          <w:lang w:val="fr-FR"/>
        </w:rPr>
        <w:t xml:space="preserve"> </w:t>
      </w:r>
      <w:r w:rsidR="00CD5FF3" w:rsidRPr="00411B46">
        <w:rPr>
          <w:rFonts w:cs="Times New Roman"/>
          <w:b/>
          <w:i/>
          <w:sz w:val="28"/>
          <w:szCs w:val="28"/>
          <w:lang w:val="fr-FR"/>
        </w:rPr>
        <w:t>Je ne dis pas que</w:t>
      </w:r>
      <w:r w:rsidR="00CD5FF3" w:rsidRPr="00411B46">
        <w:rPr>
          <w:rFonts w:cs="Times New Roman"/>
          <w:i/>
          <w:sz w:val="28"/>
          <w:szCs w:val="28"/>
          <w:lang w:val="fr-FR"/>
        </w:rPr>
        <w:t xml:space="preserve"> je suis sûr de gagner, </w:t>
      </w:r>
      <w:r w:rsidR="00CD5FF3" w:rsidRPr="00411B46">
        <w:rPr>
          <w:rFonts w:cs="Times New Roman"/>
          <w:b/>
          <w:i/>
          <w:sz w:val="28"/>
          <w:szCs w:val="28"/>
          <w:lang w:val="fr-FR"/>
        </w:rPr>
        <w:t>mais</w:t>
      </w:r>
      <w:r w:rsidR="00C916B8" w:rsidRPr="00411B46">
        <w:rPr>
          <w:rFonts w:cs="Times New Roman"/>
          <w:b/>
          <w:i/>
          <w:sz w:val="28"/>
          <w:szCs w:val="28"/>
        </w:rPr>
        <w:t>…</w:t>
      </w:r>
      <w:r w:rsidR="00CD5FF3" w:rsidRPr="00411B46">
        <w:rPr>
          <w:rFonts w:cs="Times New Roman"/>
          <w:b/>
          <w:sz w:val="28"/>
          <w:szCs w:val="28"/>
          <w:lang w:val="fr-FR"/>
        </w:rPr>
        <w:t xml:space="preserve"> </w:t>
      </w:r>
      <w:r w:rsidR="00CD5FF3" w:rsidRPr="00411B46">
        <w:rPr>
          <w:rFonts w:cs="Times New Roman"/>
          <w:sz w:val="28"/>
          <w:szCs w:val="28"/>
        </w:rPr>
        <w:t>этими</w:t>
      </w:r>
      <w:r w:rsidR="00CD5FF3" w:rsidRPr="00411B46">
        <w:rPr>
          <w:rFonts w:cs="Times New Roman"/>
          <w:sz w:val="28"/>
          <w:szCs w:val="28"/>
          <w:lang w:val="fr-FR"/>
        </w:rPr>
        <w:t xml:space="preserve"> </w:t>
      </w:r>
      <w:r w:rsidR="00CD5FF3" w:rsidRPr="00411B46">
        <w:rPr>
          <w:rFonts w:cs="Times New Roman"/>
          <w:sz w:val="28"/>
          <w:szCs w:val="28"/>
        </w:rPr>
        <w:t>точками</w:t>
      </w:r>
      <w:r w:rsidR="00CD5FF3" w:rsidRPr="00411B46">
        <w:rPr>
          <w:rFonts w:cs="Times New Roman"/>
          <w:sz w:val="28"/>
          <w:szCs w:val="28"/>
          <w:lang w:val="fr-FR"/>
        </w:rPr>
        <w:t xml:space="preserve"> </w:t>
      </w:r>
      <w:r w:rsidR="00CD5FF3" w:rsidRPr="00411B46">
        <w:rPr>
          <w:rFonts w:cs="Times New Roman"/>
          <w:sz w:val="28"/>
          <w:szCs w:val="28"/>
        </w:rPr>
        <w:t>зрения</w:t>
      </w:r>
      <w:r w:rsidR="00CD5FF3" w:rsidRPr="00411B46">
        <w:rPr>
          <w:rFonts w:cs="Times New Roman"/>
          <w:sz w:val="28"/>
          <w:szCs w:val="28"/>
          <w:lang w:val="fr-FR"/>
        </w:rPr>
        <w:t xml:space="preserve"> </w:t>
      </w:r>
      <w:r w:rsidR="00CD5FF3" w:rsidRPr="00411B46">
        <w:rPr>
          <w:rFonts w:cs="Times New Roman"/>
          <w:sz w:val="28"/>
          <w:szCs w:val="28"/>
        </w:rPr>
        <w:t>являются</w:t>
      </w:r>
      <w:r w:rsidR="00CD5FF3" w:rsidRPr="00411B46">
        <w:rPr>
          <w:rFonts w:cs="Times New Roman"/>
          <w:sz w:val="28"/>
          <w:szCs w:val="28"/>
          <w:lang w:val="fr-FR"/>
        </w:rPr>
        <w:t>:</w:t>
      </w:r>
    </w:p>
    <w:p w14:paraId="3423BC0E" w14:textId="38231869" w:rsidR="00E64261" w:rsidRPr="00411B46" w:rsidRDefault="00CD5FF3" w:rsidP="00B73215">
      <w:pPr>
        <w:spacing w:line="360" w:lineRule="auto"/>
        <w:rPr>
          <w:rFonts w:cs="Times New Roman"/>
          <w:i/>
          <w:sz w:val="28"/>
          <w:szCs w:val="28"/>
        </w:rPr>
      </w:pPr>
      <w:r w:rsidRPr="00411B46">
        <w:rPr>
          <w:rFonts w:cs="Times New Roman"/>
          <w:sz w:val="28"/>
          <w:szCs w:val="28"/>
        </w:rPr>
        <w:t xml:space="preserve">- </w:t>
      </w:r>
      <w:r w:rsidR="007E48EB" w:rsidRPr="00411B46">
        <w:rPr>
          <w:rFonts w:cs="Times New Roman"/>
          <w:sz w:val="28"/>
          <w:szCs w:val="28"/>
        </w:rPr>
        <w:t xml:space="preserve">некое коллективное </w:t>
      </w:r>
      <w:r w:rsidR="007E48EB" w:rsidRPr="00411B46">
        <w:rPr>
          <w:rFonts w:cs="Times New Roman"/>
          <w:i/>
          <w:sz w:val="28"/>
          <w:szCs w:val="28"/>
          <w:lang w:val="en-US"/>
        </w:rPr>
        <w:t>ON</w:t>
      </w:r>
      <w:r w:rsidR="007E48EB" w:rsidRPr="00411B46">
        <w:rPr>
          <w:rFonts w:cs="Times New Roman"/>
          <w:i/>
          <w:sz w:val="28"/>
          <w:szCs w:val="28"/>
        </w:rPr>
        <w:t>-é</w:t>
      </w:r>
      <w:r w:rsidR="007E48EB" w:rsidRPr="00411B46">
        <w:rPr>
          <w:rFonts w:cs="Times New Roman"/>
          <w:i/>
          <w:sz w:val="28"/>
          <w:szCs w:val="28"/>
          <w:lang w:val="en-US"/>
        </w:rPr>
        <w:t>nonciateur</w:t>
      </w:r>
      <w:r w:rsidR="00F906FF" w:rsidRPr="00411B46">
        <w:rPr>
          <w:rFonts w:cs="Times New Roman"/>
          <w:sz w:val="28"/>
          <w:szCs w:val="28"/>
        </w:rPr>
        <w:t xml:space="preserve">, </w:t>
      </w:r>
      <w:r w:rsidR="00345D05" w:rsidRPr="00411B46">
        <w:rPr>
          <w:rFonts w:cs="Times New Roman"/>
          <w:sz w:val="28"/>
          <w:szCs w:val="28"/>
        </w:rPr>
        <w:t xml:space="preserve">которое </w:t>
      </w:r>
      <w:r w:rsidR="00972C6E" w:rsidRPr="00411B46">
        <w:rPr>
          <w:rFonts w:cs="Times New Roman"/>
          <w:sz w:val="28"/>
          <w:szCs w:val="28"/>
        </w:rPr>
        <w:t>не является непосредственным участником коммуникации</w:t>
      </w:r>
      <w:r w:rsidR="00345D05" w:rsidRPr="00411B46">
        <w:rPr>
          <w:rFonts w:cs="Times New Roman"/>
          <w:sz w:val="28"/>
          <w:szCs w:val="28"/>
        </w:rPr>
        <w:t>,</w:t>
      </w:r>
      <w:r w:rsidR="00972C6E" w:rsidRPr="00411B46">
        <w:rPr>
          <w:rFonts w:cs="Times New Roman"/>
          <w:sz w:val="28"/>
          <w:szCs w:val="28"/>
        </w:rPr>
        <w:t xml:space="preserve"> и </w:t>
      </w:r>
      <w:r w:rsidR="00E64261" w:rsidRPr="00411B46">
        <w:rPr>
          <w:rFonts w:cs="Times New Roman"/>
          <w:sz w:val="28"/>
          <w:szCs w:val="28"/>
        </w:rPr>
        <w:t>чья точка зрения выражается в интенсивности предикативной силы при</w:t>
      </w:r>
      <w:r w:rsidR="00972C6E" w:rsidRPr="00411B46">
        <w:rPr>
          <w:rFonts w:cs="Times New Roman"/>
          <w:sz w:val="28"/>
          <w:szCs w:val="28"/>
        </w:rPr>
        <w:t>д</w:t>
      </w:r>
      <w:r w:rsidR="00E64261" w:rsidRPr="00411B46">
        <w:rPr>
          <w:rFonts w:cs="Times New Roman"/>
          <w:sz w:val="28"/>
          <w:szCs w:val="28"/>
        </w:rPr>
        <w:t>аточного (</w:t>
      </w:r>
      <w:r w:rsidR="00345D05" w:rsidRPr="00411B46">
        <w:rPr>
          <w:rFonts w:cs="Times New Roman"/>
          <w:sz w:val="28"/>
          <w:szCs w:val="28"/>
        </w:rPr>
        <w:t xml:space="preserve">иначе </w:t>
      </w:r>
      <w:r w:rsidR="00E64261" w:rsidRPr="00411B46">
        <w:rPr>
          <w:rFonts w:cs="Times New Roman"/>
          <w:sz w:val="28"/>
          <w:szCs w:val="28"/>
        </w:rPr>
        <w:t>говоря,</w:t>
      </w:r>
      <w:r w:rsidR="00972C6E" w:rsidRPr="00411B46">
        <w:rPr>
          <w:rFonts w:cs="Times New Roman"/>
          <w:sz w:val="28"/>
          <w:szCs w:val="28"/>
        </w:rPr>
        <w:t xml:space="preserve"> </w:t>
      </w:r>
      <w:r w:rsidR="00972C6E" w:rsidRPr="00411B46">
        <w:rPr>
          <w:rFonts w:cs="Times New Roman"/>
          <w:i/>
          <w:sz w:val="28"/>
          <w:szCs w:val="28"/>
          <w:lang w:val="en-US"/>
        </w:rPr>
        <w:t>ON</w:t>
      </w:r>
      <w:r w:rsidR="00972C6E" w:rsidRPr="00411B46">
        <w:rPr>
          <w:rFonts w:cs="Times New Roman"/>
          <w:i/>
          <w:sz w:val="28"/>
          <w:szCs w:val="28"/>
        </w:rPr>
        <w:t>-é</w:t>
      </w:r>
      <w:r w:rsidR="00972C6E" w:rsidRPr="00411B46">
        <w:rPr>
          <w:rFonts w:cs="Times New Roman"/>
          <w:i/>
          <w:sz w:val="28"/>
          <w:szCs w:val="28"/>
          <w:lang w:val="en-US"/>
        </w:rPr>
        <w:t>nonciateur</w:t>
      </w:r>
      <w:r w:rsidR="00E64261" w:rsidRPr="00411B46">
        <w:rPr>
          <w:rFonts w:cs="Times New Roman"/>
          <w:sz w:val="28"/>
          <w:szCs w:val="28"/>
        </w:rPr>
        <w:t xml:space="preserve"> </w:t>
      </w:r>
      <w:r w:rsidR="002F19A1" w:rsidRPr="00411B46">
        <w:rPr>
          <w:rFonts w:cs="Times New Roman"/>
          <w:sz w:val="28"/>
          <w:szCs w:val="28"/>
        </w:rPr>
        <w:t>утверждает</w:t>
      </w:r>
      <w:r w:rsidR="00972C6E" w:rsidRPr="00411B46">
        <w:rPr>
          <w:rFonts w:cs="Times New Roman"/>
          <w:sz w:val="28"/>
          <w:szCs w:val="28"/>
        </w:rPr>
        <w:t xml:space="preserve"> лексическую единицу</w:t>
      </w:r>
      <w:r w:rsidR="00E64261" w:rsidRPr="00411B46">
        <w:rPr>
          <w:rFonts w:cs="Times New Roman"/>
          <w:sz w:val="28"/>
          <w:szCs w:val="28"/>
        </w:rPr>
        <w:t xml:space="preserve"> </w:t>
      </w:r>
      <w:r w:rsidR="00E64261" w:rsidRPr="00411B46">
        <w:rPr>
          <w:rFonts w:cs="Times New Roman"/>
          <w:i/>
          <w:sz w:val="28"/>
          <w:szCs w:val="28"/>
          <w:lang w:val="en-US"/>
        </w:rPr>
        <w:t>s</w:t>
      </w:r>
      <w:r w:rsidR="00E64261" w:rsidRPr="00411B46">
        <w:rPr>
          <w:rFonts w:cs="Times New Roman"/>
          <w:i/>
          <w:sz w:val="28"/>
          <w:szCs w:val="28"/>
        </w:rPr>
        <w:t>û</w:t>
      </w:r>
      <w:r w:rsidR="00E64261" w:rsidRPr="00411B46">
        <w:rPr>
          <w:rFonts w:cs="Times New Roman"/>
          <w:i/>
          <w:sz w:val="28"/>
          <w:szCs w:val="28"/>
          <w:lang w:val="en-US"/>
        </w:rPr>
        <w:t>r</w:t>
      </w:r>
      <w:r w:rsidR="00E64261" w:rsidRPr="00411B46">
        <w:rPr>
          <w:rFonts w:cs="Times New Roman"/>
          <w:sz w:val="28"/>
          <w:szCs w:val="28"/>
        </w:rPr>
        <w:t xml:space="preserve">, </w:t>
      </w:r>
      <w:r w:rsidR="00972C6E" w:rsidRPr="00411B46">
        <w:rPr>
          <w:rFonts w:cs="Times New Roman"/>
          <w:sz w:val="28"/>
          <w:szCs w:val="28"/>
        </w:rPr>
        <w:t>и ее</w:t>
      </w:r>
      <w:r w:rsidR="00E64261" w:rsidRPr="00411B46">
        <w:rPr>
          <w:rFonts w:cs="Times New Roman"/>
          <w:sz w:val="28"/>
          <w:szCs w:val="28"/>
        </w:rPr>
        <w:t xml:space="preserve"> опровергает говорящий</w:t>
      </w:r>
      <w:r w:rsidR="00E64261" w:rsidRPr="00411B46">
        <w:rPr>
          <w:rFonts w:cs="Times New Roman"/>
          <w:i/>
          <w:sz w:val="28"/>
          <w:szCs w:val="28"/>
        </w:rPr>
        <w:t>);</w:t>
      </w:r>
    </w:p>
    <w:p w14:paraId="59F22885" w14:textId="77777777" w:rsidR="00E64261" w:rsidRPr="00411B46" w:rsidRDefault="00972C6E" w:rsidP="00B73215">
      <w:pPr>
        <w:spacing w:line="360" w:lineRule="auto"/>
        <w:rPr>
          <w:rFonts w:cs="Times New Roman"/>
          <w:sz w:val="28"/>
          <w:szCs w:val="28"/>
        </w:rPr>
      </w:pPr>
      <w:r w:rsidRPr="00411B46">
        <w:rPr>
          <w:rFonts w:cs="Times New Roman"/>
          <w:sz w:val="28"/>
          <w:szCs w:val="28"/>
        </w:rPr>
        <w:t>- точка зрения, кот</w:t>
      </w:r>
      <w:r w:rsidR="00E64261" w:rsidRPr="00411B46">
        <w:rPr>
          <w:rFonts w:cs="Times New Roman"/>
          <w:sz w:val="28"/>
          <w:szCs w:val="28"/>
        </w:rPr>
        <w:t xml:space="preserve">орая, опровергается отрицанием в главном предложении: </w:t>
      </w:r>
      <w:r w:rsidR="00E64261" w:rsidRPr="00411B46">
        <w:rPr>
          <w:rFonts w:cs="Times New Roman"/>
          <w:i/>
          <w:sz w:val="28"/>
          <w:szCs w:val="28"/>
          <w:lang w:val="en-US"/>
        </w:rPr>
        <w:t>Je</w:t>
      </w:r>
      <w:r w:rsidR="00E64261" w:rsidRPr="00411B46">
        <w:rPr>
          <w:rFonts w:cs="Times New Roman"/>
          <w:i/>
          <w:sz w:val="28"/>
          <w:szCs w:val="28"/>
        </w:rPr>
        <w:t xml:space="preserve"> </w:t>
      </w:r>
      <w:r w:rsidR="00E64261" w:rsidRPr="00411B46">
        <w:rPr>
          <w:rFonts w:cs="Times New Roman"/>
          <w:i/>
          <w:sz w:val="28"/>
          <w:szCs w:val="28"/>
          <w:lang w:val="en-US"/>
        </w:rPr>
        <w:t>ne</w:t>
      </w:r>
      <w:r w:rsidR="00E64261" w:rsidRPr="00411B46">
        <w:rPr>
          <w:rFonts w:cs="Times New Roman"/>
          <w:i/>
          <w:sz w:val="28"/>
          <w:szCs w:val="28"/>
        </w:rPr>
        <w:t xml:space="preserve"> </w:t>
      </w:r>
      <w:r w:rsidR="00E64261" w:rsidRPr="00411B46">
        <w:rPr>
          <w:rFonts w:cs="Times New Roman"/>
          <w:i/>
          <w:sz w:val="28"/>
          <w:szCs w:val="28"/>
          <w:lang w:val="en-US"/>
        </w:rPr>
        <w:t>dis</w:t>
      </w:r>
      <w:r w:rsidR="00E64261" w:rsidRPr="00411B46">
        <w:rPr>
          <w:rFonts w:cs="Times New Roman"/>
          <w:i/>
          <w:sz w:val="28"/>
          <w:szCs w:val="28"/>
        </w:rPr>
        <w:t xml:space="preserve"> </w:t>
      </w:r>
      <w:r w:rsidR="00E64261" w:rsidRPr="00411B46">
        <w:rPr>
          <w:rFonts w:cs="Times New Roman"/>
          <w:i/>
          <w:sz w:val="28"/>
          <w:szCs w:val="28"/>
          <w:lang w:val="en-US"/>
        </w:rPr>
        <w:t>pas</w:t>
      </w:r>
      <w:r w:rsidR="00E64261" w:rsidRPr="00411B46">
        <w:rPr>
          <w:rFonts w:cs="Times New Roman"/>
          <w:sz w:val="28"/>
          <w:szCs w:val="28"/>
        </w:rPr>
        <w:t>;</w:t>
      </w:r>
    </w:p>
    <w:p w14:paraId="3A096270" w14:textId="77777777" w:rsidR="00E64261" w:rsidRPr="00411B46" w:rsidRDefault="001F442A" w:rsidP="00B73215">
      <w:pPr>
        <w:spacing w:line="360" w:lineRule="auto"/>
        <w:rPr>
          <w:rFonts w:cs="Times New Roman"/>
          <w:sz w:val="28"/>
          <w:szCs w:val="28"/>
        </w:rPr>
      </w:pPr>
      <w:r w:rsidRPr="00411B46">
        <w:rPr>
          <w:rFonts w:cs="Times New Roman"/>
          <w:sz w:val="28"/>
          <w:szCs w:val="28"/>
        </w:rPr>
        <w:t>- точка зрения, в отношении которой</w:t>
      </w:r>
      <w:r w:rsidR="00E64261" w:rsidRPr="00411B46">
        <w:rPr>
          <w:rFonts w:cs="Times New Roman"/>
          <w:sz w:val="28"/>
          <w:szCs w:val="28"/>
        </w:rPr>
        <w:t xml:space="preserve"> </w:t>
      </w:r>
      <w:r w:rsidRPr="00411B46">
        <w:rPr>
          <w:rFonts w:cs="Times New Roman"/>
          <w:sz w:val="28"/>
          <w:szCs w:val="28"/>
        </w:rPr>
        <w:t>применяется логика</w:t>
      </w:r>
      <w:r w:rsidR="00E64261" w:rsidRPr="00411B46">
        <w:rPr>
          <w:rFonts w:cs="Times New Roman"/>
          <w:sz w:val="28"/>
          <w:szCs w:val="28"/>
        </w:rPr>
        <w:t xml:space="preserve"> </w:t>
      </w:r>
      <w:r w:rsidRPr="00411B46">
        <w:rPr>
          <w:rFonts w:cs="Times New Roman"/>
          <w:sz w:val="28"/>
          <w:szCs w:val="28"/>
        </w:rPr>
        <w:t>уступки (фактически, это точка зрения адресата речи);</w:t>
      </w:r>
    </w:p>
    <w:p w14:paraId="151240A7" w14:textId="77777777" w:rsidR="001F442A" w:rsidRPr="00411B46" w:rsidRDefault="001F442A" w:rsidP="00B73215">
      <w:pPr>
        <w:spacing w:line="360" w:lineRule="auto"/>
        <w:rPr>
          <w:rFonts w:cs="Times New Roman"/>
          <w:sz w:val="28"/>
          <w:szCs w:val="28"/>
        </w:rPr>
      </w:pPr>
      <w:r w:rsidRPr="00411B46">
        <w:rPr>
          <w:rFonts w:cs="Times New Roman"/>
          <w:sz w:val="28"/>
          <w:szCs w:val="28"/>
        </w:rPr>
        <w:lastRenderedPageBreak/>
        <w:t xml:space="preserve">- точка зрения говорящего (собственно, </w:t>
      </w:r>
      <w:r w:rsidRPr="00411B46">
        <w:rPr>
          <w:rFonts w:cs="Times New Roman"/>
          <w:sz w:val="28"/>
          <w:szCs w:val="28"/>
          <w:lang w:val="en-US"/>
        </w:rPr>
        <w:t>Y</w:t>
      </w:r>
      <w:r w:rsidRPr="00411B46">
        <w:rPr>
          <w:rFonts w:cs="Times New Roman"/>
          <w:sz w:val="28"/>
          <w:szCs w:val="28"/>
        </w:rPr>
        <w:t xml:space="preserve">), которая, </w:t>
      </w:r>
      <w:r w:rsidRPr="00411B46">
        <w:rPr>
          <w:rFonts w:cs="Times New Roman"/>
          <w:b/>
          <w:sz w:val="28"/>
          <w:szCs w:val="28"/>
        </w:rPr>
        <w:t xml:space="preserve">за счет </w:t>
      </w:r>
      <w:r w:rsidR="002F19A1" w:rsidRPr="00411B46">
        <w:rPr>
          <w:rFonts w:cs="Times New Roman"/>
          <w:b/>
          <w:sz w:val="28"/>
          <w:szCs w:val="28"/>
        </w:rPr>
        <w:t>полифонии</w:t>
      </w:r>
      <w:r w:rsidRPr="00411B46">
        <w:rPr>
          <w:rFonts w:cs="Times New Roman"/>
          <w:b/>
          <w:sz w:val="28"/>
          <w:szCs w:val="28"/>
        </w:rPr>
        <w:t xml:space="preserve"> конструкции</w:t>
      </w:r>
      <w:r w:rsidRPr="00411B46">
        <w:rPr>
          <w:rFonts w:cs="Times New Roman"/>
          <w:sz w:val="28"/>
          <w:szCs w:val="28"/>
        </w:rPr>
        <w:t xml:space="preserve"> высказана таким образом, чтобы</w:t>
      </w:r>
      <w:r w:rsidR="003C425A" w:rsidRPr="00411B46">
        <w:rPr>
          <w:rFonts w:cs="Times New Roman"/>
          <w:sz w:val="28"/>
          <w:szCs w:val="28"/>
        </w:rPr>
        <w:t xml:space="preserve"> не рассердить, не обидеть и </w:t>
      </w:r>
      <w:r w:rsidR="003C425A" w:rsidRPr="00411B46">
        <w:rPr>
          <w:rFonts w:cs="Times New Roman"/>
          <w:b/>
          <w:sz w:val="28"/>
          <w:szCs w:val="28"/>
        </w:rPr>
        <w:t>не спровоцировать ни одну из сторон</w:t>
      </w:r>
      <w:r w:rsidR="003C425A" w:rsidRPr="00411B46">
        <w:rPr>
          <w:rFonts w:cs="Times New Roman"/>
          <w:sz w:val="28"/>
          <w:szCs w:val="28"/>
        </w:rPr>
        <w:t>.</w:t>
      </w:r>
    </w:p>
    <w:p w14:paraId="7846F199" w14:textId="2710BD1D" w:rsidR="00FE314E" w:rsidRPr="00411B46" w:rsidRDefault="00FE314E" w:rsidP="00B73215">
      <w:pPr>
        <w:spacing w:line="360" w:lineRule="auto"/>
        <w:rPr>
          <w:rFonts w:cs="Times New Roman"/>
          <w:sz w:val="28"/>
          <w:szCs w:val="28"/>
        </w:rPr>
      </w:pPr>
      <w:r w:rsidRPr="00411B46">
        <w:rPr>
          <w:rFonts w:cs="Times New Roman"/>
          <w:sz w:val="28"/>
          <w:szCs w:val="28"/>
        </w:rPr>
        <w:t xml:space="preserve">Таким образом, конструкция </w:t>
      </w:r>
      <w:r w:rsidRPr="00411B46">
        <w:rPr>
          <w:rFonts w:cs="Times New Roman"/>
          <w:i/>
          <w:sz w:val="28"/>
          <w:szCs w:val="28"/>
          <w:lang w:val="en-US"/>
        </w:rPr>
        <w:t>JDP</w:t>
      </w:r>
      <w:r w:rsidRPr="00411B46">
        <w:rPr>
          <w:rFonts w:cs="Times New Roman"/>
          <w:sz w:val="28"/>
          <w:szCs w:val="28"/>
        </w:rPr>
        <w:t xml:space="preserve">, как доказывает </w:t>
      </w:r>
      <w:r w:rsidRPr="00411B46">
        <w:rPr>
          <w:rFonts w:cs="Times New Roman"/>
          <w:sz w:val="28"/>
          <w:szCs w:val="28"/>
          <w:lang w:val="en-US"/>
        </w:rPr>
        <w:t>Laurent</w:t>
      </w:r>
      <w:r w:rsidRPr="00411B46">
        <w:rPr>
          <w:rFonts w:cs="Times New Roman"/>
          <w:sz w:val="28"/>
          <w:szCs w:val="28"/>
        </w:rPr>
        <w:t xml:space="preserve"> </w:t>
      </w:r>
      <w:r w:rsidRPr="00411B46">
        <w:rPr>
          <w:rFonts w:cs="Times New Roman"/>
          <w:sz w:val="28"/>
          <w:szCs w:val="28"/>
          <w:lang w:val="en-US"/>
        </w:rPr>
        <w:t>Perrin</w:t>
      </w:r>
      <w:r w:rsidR="000207B9" w:rsidRPr="00411B46">
        <w:rPr>
          <w:rFonts w:cs="Times New Roman"/>
          <w:sz w:val="28"/>
          <w:szCs w:val="28"/>
        </w:rPr>
        <w:t>, является дискурсивным полиф</w:t>
      </w:r>
      <w:r w:rsidRPr="00411B46">
        <w:rPr>
          <w:rFonts w:cs="Times New Roman"/>
          <w:sz w:val="28"/>
          <w:szCs w:val="28"/>
        </w:rPr>
        <w:t>оническим</w:t>
      </w:r>
      <w:r w:rsidR="006D43DB" w:rsidRPr="00411B46">
        <w:rPr>
          <w:rFonts w:cs="Times New Roman"/>
          <w:sz w:val="28"/>
          <w:szCs w:val="28"/>
        </w:rPr>
        <w:t xml:space="preserve"> коннектором аргументации, в отличие от </w:t>
      </w:r>
      <w:r w:rsidR="006D43DB" w:rsidRPr="00411B46">
        <w:rPr>
          <w:rFonts w:cs="Times New Roman"/>
          <w:i/>
          <w:sz w:val="28"/>
          <w:szCs w:val="28"/>
          <w:lang w:val="en-US"/>
        </w:rPr>
        <w:t>Il</w:t>
      </w:r>
      <w:r w:rsidR="006D43DB" w:rsidRPr="00411B46">
        <w:rPr>
          <w:rFonts w:cs="Times New Roman"/>
          <w:i/>
          <w:sz w:val="28"/>
          <w:szCs w:val="28"/>
        </w:rPr>
        <w:t xml:space="preserve"> </w:t>
      </w:r>
      <w:r w:rsidR="006D43DB" w:rsidRPr="00411B46">
        <w:rPr>
          <w:rFonts w:cs="Times New Roman"/>
          <w:i/>
          <w:sz w:val="28"/>
          <w:szCs w:val="28"/>
          <w:lang w:val="en-US"/>
        </w:rPr>
        <w:t>faut</w:t>
      </w:r>
      <w:r w:rsidR="006D43DB" w:rsidRPr="00411B46">
        <w:rPr>
          <w:rFonts w:cs="Times New Roman"/>
          <w:i/>
          <w:sz w:val="28"/>
          <w:szCs w:val="28"/>
        </w:rPr>
        <w:t xml:space="preserve"> </w:t>
      </w:r>
      <w:r w:rsidR="006D43DB" w:rsidRPr="00411B46">
        <w:rPr>
          <w:rFonts w:cs="Times New Roman"/>
          <w:i/>
          <w:sz w:val="28"/>
          <w:szCs w:val="28"/>
          <w:lang w:val="en-US"/>
        </w:rPr>
        <w:t>dire</w:t>
      </w:r>
      <w:r w:rsidR="006D43DB" w:rsidRPr="00411B46">
        <w:rPr>
          <w:rFonts w:cs="Times New Roman"/>
          <w:sz w:val="28"/>
          <w:szCs w:val="28"/>
        </w:rPr>
        <w:t>,</w:t>
      </w:r>
      <w:r w:rsidR="00345D05" w:rsidRPr="00411B46">
        <w:rPr>
          <w:rFonts w:cs="Times New Roman"/>
          <w:sz w:val="28"/>
          <w:szCs w:val="28"/>
        </w:rPr>
        <w:t xml:space="preserve"> например,</w:t>
      </w:r>
      <w:r w:rsidR="006D43DB" w:rsidRPr="00411B46">
        <w:rPr>
          <w:rFonts w:cs="Times New Roman"/>
          <w:sz w:val="28"/>
          <w:szCs w:val="28"/>
        </w:rPr>
        <w:t xml:space="preserve"> в случае которого </w:t>
      </w:r>
      <w:r w:rsidR="002F19A1" w:rsidRPr="00411B46">
        <w:rPr>
          <w:rFonts w:cs="Times New Roman"/>
          <w:sz w:val="28"/>
          <w:szCs w:val="28"/>
        </w:rPr>
        <w:t>подразумевается</w:t>
      </w:r>
      <w:r w:rsidR="006D43DB" w:rsidRPr="00411B46">
        <w:rPr>
          <w:rFonts w:cs="Times New Roman"/>
          <w:sz w:val="28"/>
          <w:szCs w:val="28"/>
        </w:rPr>
        <w:t xml:space="preserve"> только две точки зрения: г</w:t>
      </w:r>
      <w:r w:rsidR="000207B9" w:rsidRPr="00411B46">
        <w:rPr>
          <w:rFonts w:cs="Times New Roman"/>
          <w:sz w:val="28"/>
          <w:szCs w:val="28"/>
        </w:rPr>
        <w:t>о</w:t>
      </w:r>
      <w:r w:rsidR="006D43DB" w:rsidRPr="00411B46">
        <w:rPr>
          <w:rFonts w:cs="Times New Roman"/>
          <w:sz w:val="28"/>
          <w:szCs w:val="28"/>
        </w:rPr>
        <w:t xml:space="preserve">ворящего и </w:t>
      </w:r>
      <w:r w:rsidR="00C916B8" w:rsidRPr="00411B46">
        <w:rPr>
          <w:rFonts w:cs="Times New Roman"/>
          <w:sz w:val="28"/>
          <w:szCs w:val="28"/>
        </w:rPr>
        <w:t>оппонента</w:t>
      </w:r>
      <w:r w:rsidR="006D43DB" w:rsidRPr="00411B46">
        <w:rPr>
          <w:rFonts w:cs="Times New Roman"/>
          <w:sz w:val="28"/>
          <w:szCs w:val="28"/>
        </w:rPr>
        <w:t>.</w:t>
      </w:r>
      <w:r w:rsidR="00D43CDE" w:rsidRPr="00411B46">
        <w:rPr>
          <w:rFonts w:cs="Times New Roman"/>
          <w:sz w:val="28"/>
          <w:szCs w:val="28"/>
        </w:rPr>
        <w:t xml:space="preserve"> Примечательно, ч</w:t>
      </w:r>
      <w:r w:rsidR="00CC4E01" w:rsidRPr="00411B46">
        <w:rPr>
          <w:rFonts w:cs="Times New Roman"/>
          <w:sz w:val="28"/>
          <w:szCs w:val="28"/>
        </w:rPr>
        <w:t>то во всех примерах, рассматриваемых в статье, в придаточном предложении употребляется индикатив, автор не комментирует проблему возможного параллельного употребления разных наклонений в придаточном и не ставит целью интерпретировать значение</w:t>
      </w:r>
      <w:r w:rsidR="00A452BC" w:rsidRPr="00411B46">
        <w:rPr>
          <w:rFonts w:cs="Times New Roman"/>
          <w:sz w:val="28"/>
          <w:szCs w:val="28"/>
        </w:rPr>
        <w:t xml:space="preserve">, </w:t>
      </w:r>
      <w:r w:rsidR="002F19A1" w:rsidRPr="00411B46">
        <w:rPr>
          <w:rFonts w:cs="Times New Roman"/>
          <w:sz w:val="28"/>
          <w:szCs w:val="28"/>
        </w:rPr>
        <w:t>вносимое</w:t>
      </w:r>
      <w:r w:rsidR="00A452BC" w:rsidRPr="00411B46">
        <w:rPr>
          <w:rFonts w:cs="Times New Roman"/>
          <w:sz w:val="28"/>
          <w:szCs w:val="28"/>
        </w:rPr>
        <w:t xml:space="preserve"> наклонением</w:t>
      </w:r>
      <w:r w:rsidR="00CC4E01" w:rsidRPr="00411B46">
        <w:rPr>
          <w:rFonts w:cs="Times New Roman"/>
          <w:sz w:val="28"/>
          <w:szCs w:val="28"/>
        </w:rPr>
        <w:t>.</w:t>
      </w:r>
    </w:p>
    <w:p w14:paraId="54AF7DDB" w14:textId="77777777" w:rsidR="00D829F4" w:rsidRPr="00411B46" w:rsidRDefault="00D829F4" w:rsidP="00B73215">
      <w:pPr>
        <w:pStyle w:val="3"/>
        <w:numPr>
          <w:ilvl w:val="2"/>
          <w:numId w:val="1"/>
        </w:numPr>
        <w:spacing w:line="360" w:lineRule="auto"/>
        <w:rPr>
          <w:rFonts w:ascii="Times New Roman" w:hAnsi="Times New Roman" w:cs="Times New Roman"/>
          <w:sz w:val="28"/>
          <w:szCs w:val="28"/>
        </w:rPr>
      </w:pPr>
      <w:bookmarkStart w:id="20" w:name="_Toc105018795"/>
      <w:r w:rsidRPr="00411B46">
        <w:rPr>
          <w:rFonts w:ascii="Times New Roman" w:hAnsi="Times New Roman" w:cs="Times New Roman"/>
          <w:sz w:val="28"/>
          <w:szCs w:val="28"/>
        </w:rPr>
        <w:t>Употребление наклонений в придаточных предложениях после декларативных глаголов в отрицательной форме</w:t>
      </w:r>
      <w:bookmarkEnd w:id="20"/>
    </w:p>
    <w:p w14:paraId="6B7C1D63" w14:textId="5D1EC186" w:rsidR="00B95D84" w:rsidRPr="00411B46" w:rsidRDefault="008D75C7" w:rsidP="00B73215">
      <w:pPr>
        <w:spacing w:line="360" w:lineRule="auto"/>
        <w:rPr>
          <w:rFonts w:cs="Times New Roman"/>
          <w:sz w:val="28"/>
          <w:szCs w:val="28"/>
        </w:rPr>
      </w:pPr>
      <w:r w:rsidRPr="00411B46">
        <w:rPr>
          <w:rFonts w:cs="Times New Roman"/>
          <w:sz w:val="28"/>
          <w:szCs w:val="28"/>
        </w:rPr>
        <w:t>Придаточные предложения, присоединяемые декларативными глаголами, редко анализ</w:t>
      </w:r>
      <w:r w:rsidR="00345D05" w:rsidRPr="00411B46">
        <w:rPr>
          <w:rFonts w:cs="Times New Roman"/>
          <w:sz w:val="28"/>
          <w:szCs w:val="28"/>
        </w:rPr>
        <w:t>ируются</w:t>
      </w:r>
      <w:r w:rsidRPr="00411B46">
        <w:rPr>
          <w:rFonts w:cs="Times New Roman"/>
          <w:sz w:val="28"/>
          <w:szCs w:val="28"/>
        </w:rPr>
        <w:t xml:space="preserve"> с точки зрения </w:t>
      </w:r>
      <w:r w:rsidR="007079BE" w:rsidRPr="00411B46">
        <w:rPr>
          <w:rFonts w:cs="Times New Roman"/>
          <w:sz w:val="28"/>
          <w:szCs w:val="28"/>
        </w:rPr>
        <w:t>употребления</w:t>
      </w:r>
      <w:r w:rsidR="00C00B19" w:rsidRPr="00411B46">
        <w:rPr>
          <w:rFonts w:cs="Times New Roman"/>
          <w:sz w:val="28"/>
          <w:szCs w:val="28"/>
        </w:rPr>
        <w:t xml:space="preserve"> наклонений</w:t>
      </w:r>
      <w:r w:rsidR="007079BE" w:rsidRPr="00411B46">
        <w:rPr>
          <w:rFonts w:cs="Times New Roman"/>
          <w:sz w:val="28"/>
          <w:szCs w:val="28"/>
        </w:rPr>
        <w:t xml:space="preserve">. Как правило, </w:t>
      </w:r>
      <w:r w:rsidR="00B95D84" w:rsidRPr="00411B46">
        <w:rPr>
          <w:rFonts w:cs="Times New Roman"/>
          <w:sz w:val="28"/>
          <w:szCs w:val="28"/>
        </w:rPr>
        <w:t xml:space="preserve">соответствующие </w:t>
      </w:r>
      <w:r w:rsidR="007079BE" w:rsidRPr="00411B46">
        <w:rPr>
          <w:rFonts w:cs="Times New Roman"/>
          <w:sz w:val="28"/>
          <w:szCs w:val="28"/>
        </w:rPr>
        <w:t>закономерности</w:t>
      </w:r>
      <w:r w:rsidR="005E7506" w:rsidRPr="00411B46">
        <w:rPr>
          <w:rFonts w:cs="Times New Roman"/>
          <w:sz w:val="28"/>
          <w:szCs w:val="28"/>
        </w:rPr>
        <w:t xml:space="preserve"> и нормы освещаются в разделах об употреблении</w:t>
      </w:r>
      <w:r w:rsidR="007079BE" w:rsidRPr="00411B46">
        <w:rPr>
          <w:rFonts w:cs="Times New Roman"/>
          <w:sz w:val="28"/>
          <w:szCs w:val="28"/>
        </w:rPr>
        <w:t xml:space="preserve"> наклонений после отрицательной формы того или иного глагола. В центре вни</w:t>
      </w:r>
      <w:r w:rsidR="00B95D84" w:rsidRPr="00411B46">
        <w:rPr>
          <w:rFonts w:cs="Times New Roman"/>
          <w:sz w:val="28"/>
          <w:szCs w:val="28"/>
        </w:rPr>
        <w:t>мания при этом оказывае</w:t>
      </w:r>
      <w:r w:rsidR="007079BE" w:rsidRPr="00411B46">
        <w:rPr>
          <w:rFonts w:cs="Times New Roman"/>
          <w:sz w:val="28"/>
          <w:szCs w:val="28"/>
        </w:rPr>
        <w:t>тся</w:t>
      </w:r>
      <w:r w:rsidR="00B95D84" w:rsidRPr="00411B46">
        <w:rPr>
          <w:rFonts w:cs="Times New Roman"/>
          <w:sz w:val="28"/>
          <w:szCs w:val="28"/>
        </w:rPr>
        <w:t xml:space="preserve"> </w:t>
      </w:r>
      <w:r w:rsidR="00F906FF" w:rsidRPr="00411B46">
        <w:rPr>
          <w:rFonts w:cs="Times New Roman"/>
          <w:sz w:val="28"/>
          <w:szCs w:val="28"/>
        </w:rPr>
        <w:t xml:space="preserve">не содержание глагола, а именно </w:t>
      </w:r>
      <w:r w:rsidR="0056213F" w:rsidRPr="00411B46">
        <w:rPr>
          <w:rFonts w:cs="Times New Roman"/>
          <w:sz w:val="28"/>
          <w:szCs w:val="28"/>
        </w:rPr>
        <w:t>форма отрицания</w:t>
      </w:r>
      <w:r w:rsidR="00B95D84" w:rsidRPr="00411B46">
        <w:rPr>
          <w:rFonts w:cs="Times New Roman"/>
          <w:sz w:val="28"/>
          <w:szCs w:val="28"/>
        </w:rPr>
        <w:t xml:space="preserve"> как решающий критерий в выборе наклонения. </w:t>
      </w:r>
      <w:r w:rsidR="005E7506" w:rsidRPr="00411B46">
        <w:rPr>
          <w:rFonts w:cs="Times New Roman"/>
          <w:sz w:val="28"/>
          <w:szCs w:val="28"/>
        </w:rPr>
        <w:t>В</w:t>
      </w:r>
      <w:r w:rsidR="00BD32A7" w:rsidRPr="00411B46">
        <w:rPr>
          <w:rFonts w:cs="Times New Roman"/>
          <w:sz w:val="28"/>
          <w:szCs w:val="28"/>
        </w:rPr>
        <w:t xml:space="preserve"> первую очередь</w:t>
      </w:r>
      <w:r w:rsidR="00B95D84" w:rsidRPr="00411B46">
        <w:rPr>
          <w:rFonts w:cs="Times New Roman"/>
          <w:sz w:val="28"/>
          <w:szCs w:val="28"/>
        </w:rPr>
        <w:t xml:space="preserve"> </w:t>
      </w:r>
      <w:r w:rsidR="005E7506" w:rsidRPr="00411B46">
        <w:rPr>
          <w:rFonts w:cs="Times New Roman"/>
          <w:sz w:val="28"/>
          <w:szCs w:val="28"/>
        </w:rPr>
        <w:t xml:space="preserve">комментируются </w:t>
      </w:r>
      <w:r w:rsidR="00B95D84" w:rsidRPr="00411B46">
        <w:rPr>
          <w:rFonts w:cs="Times New Roman"/>
          <w:sz w:val="28"/>
          <w:szCs w:val="28"/>
        </w:rPr>
        <w:t>глаголы мысли</w:t>
      </w:r>
      <w:r w:rsidR="00BD32A7" w:rsidRPr="00411B46">
        <w:rPr>
          <w:rFonts w:cs="Times New Roman"/>
          <w:sz w:val="28"/>
          <w:szCs w:val="28"/>
        </w:rPr>
        <w:t xml:space="preserve"> и безличные конструкции со значением уверенности</w:t>
      </w:r>
      <w:r w:rsidR="00B95D84" w:rsidRPr="00411B46">
        <w:rPr>
          <w:rFonts w:cs="Times New Roman"/>
          <w:sz w:val="28"/>
          <w:szCs w:val="28"/>
        </w:rPr>
        <w:t xml:space="preserve">, декларативные глаголы остаются на периферии проблемы выбора грамматической формы глагола в придаточном. </w:t>
      </w:r>
    </w:p>
    <w:p w14:paraId="13804F36" w14:textId="77777777" w:rsidR="008D75C7" w:rsidRPr="00411B46" w:rsidRDefault="007079BE" w:rsidP="00B73215">
      <w:pPr>
        <w:spacing w:line="360" w:lineRule="auto"/>
        <w:rPr>
          <w:rFonts w:cs="Times New Roman"/>
          <w:sz w:val="28"/>
          <w:szCs w:val="28"/>
        </w:rPr>
      </w:pPr>
      <w:r w:rsidRPr="00411B46">
        <w:rPr>
          <w:rFonts w:cs="Times New Roman"/>
          <w:sz w:val="28"/>
          <w:szCs w:val="28"/>
        </w:rPr>
        <w:t>В</w:t>
      </w:r>
      <w:r w:rsidR="00B95D84" w:rsidRPr="00411B46">
        <w:rPr>
          <w:rFonts w:cs="Times New Roman"/>
          <w:sz w:val="28"/>
          <w:szCs w:val="28"/>
        </w:rPr>
        <w:t xml:space="preserve">ероятно, </w:t>
      </w:r>
      <w:r w:rsidRPr="00411B46">
        <w:rPr>
          <w:rFonts w:cs="Times New Roman"/>
          <w:sz w:val="28"/>
          <w:szCs w:val="28"/>
        </w:rPr>
        <w:t>связано</w:t>
      </w:r>
      <w:r w:rsidR="00B95D84" w:rsidRPr="00411B46">
        <w:rPr>
          <w:rFonts w:cs="Times New Roman"/>
          <w:sz w:val="28"/>
          <w:szCs w:val="28"/>
        </w:rPr>
        <w:t xml:space="preserve"> это, </w:t>
      </w:r>
      <w:r w:rsidR="00BD32A7" w:rsidRPr="00411B46">
        <w:rPr>
          <w:rFonts w:cs="Times New Roman"/>
          <w:sz w:val="28"/>
          <w:szCs w:val="28"/>
        </w:rPr>
        <w:t>прежде всего</w:t>
      </w:r>
      <w:r w:rsidR="0056213F" w:rsidRPr="00411B46">
        <w:rPr>
          <w:rFonts w:cs="Times New Roman"/>
          <w:sz w:val="28"/>
          <w:szCs w:val="28"/>
        </w:rPr>
        <w:t>,</w:t>
      </w:r>
      <w:r w:rsidRPr="00411B46">
        <w:rPr>
          <w:rFonts w:cs="Times New Roman"/>
          <w:sz w:val="28"/>
          <w:szCs w:val="28"/>
        </w:rPr>
        <w:t xml:space="preserve"> с многозн</w:t>
      </w:r>
      <w:r w:rsidR="0029167F" w:rsidRPr="00411B46">
        <w:rPr>
          <w:rFonts w:cs="Times New Roman"/>
          <w:sz w:val="28"/>
          <w:szCs w:val="28"/>
        </w:rPr>
        <w:t>ачностью декларативных глаголов и</w:t>
      </w:r>
      <w:r w:rsidRPr="00411B46">
        <w:rPr>
          <w:rFonts w:cs="Times New Roman"/>
          <w:sz w:val="28"/>
          <w:szCs w:val="28"/>
        </w:rPr>
        <w:t xml:space="preserve"> с тем, что в своем перв</w:t>
      </w:r>
      <w:r w:rsidR="0056213F" w:rsidRPr="00411B46">
        <w:rPr>
          <w:rFonts w:cs="Times New Roman"/>
          <w:sz w:val="28"/>
          <w:szCs w:val="28"/>
        </w:rPr>
        <w:t>ичн</w:t>
      </w:r>
      <w:r w:rsidRPr="00411B46">
        <w:rPr>
          <w:rFonts w:cs="Times New Roman"/>
          <w:sz w:val="28"/>
          <w:szCs w:val="28"/>
        </w:rPr>
        <w:t>ом значении они трактуются как собственно физиче</w:t>
      </w:r>
      <w:r w:rsidR="00BD32A7" w:rsidRPr="00411B46">
        <w:rPr>
          <w:rFonts w:cs="Times New Roman"/>
          <w:sz w:val="28"/>
          <w:szCs w:val="28"/>
        </w:rPr>
        <w:t>с</w:t>
      </w:r>
      <w:r w:rsidRPr="00411B46">
        <w:rPr>
          <w:rFonts w:cs="Times New Roman"/>
          <w:sz w:val="28"/>
          <w:szCs w:val="28"/>
        </w:rPr>
        <w:t>кий акт произнесения</w:t>
      </w:r>
      <w:r w:rsidR="0081597F" w:rsidRPr="00411B46">
        <w:rPr>
          <w:rFonts w:cs="Times New Roman"/>
          <w:sz w:val="28"/>
          <w:szCs w:val="28"/>
        </w:rPr>
        <w:t xml:space="preserve">, затем как средство передачи косвенной речи, и только затем как единица, способная </w:t>
      </w:r>
      <w:r w:rsidR="00BD32A7" w:rsidRPr="00411B46">
        <w:rPr>
          <w:rFonts w:cs="Times New Roman"/>
          <w:sz w:val="28"/>
          <w:szCs w:val="28"/>
        </w:rPr>
        <w:t xml:space="preserve">вносить в </w:t>
      </w:r>
      <w:r w:rsidR="002F19A1" w:rsidRPr="00411B46">
        <w:rPr>
          <w:rFonts w:cs="Times New Roman"/>
          <w:sz w:val="28"/>
          <w:szCs w:val="28"/>
        </w:rPr>
        <w:t>высказывание</w:t>
      </w:r>
      <w:r w:rsidR="0081597F" w:rsidRPr="00411B46">
        <w:rPr>
          <w:rFonts w:cs="Times New Roman"/>
          <w:sz w:val="28"/>
          <w:szCs w:val="28"/>
        </w:rPr>
        <w:t xml:space="preserve"> модальность</w:t>
      </w:r>
      <w:r w:rsidR="009F5F3A" w:rsidRPr="00411B46">
        <w:rPr>
          <w:rFonts w:cs="Times New Roman"/>
          <w:sz w:val="28"/>
          <w:szCs w:val="28"/>
        </w:rPr>
        <w:t>, то есть играть роль модуса</w:t>
      </w:r>
      <w:r w:rsidR="0081597F" w:rsidRPr="00411B46">
        <w:rPr>
          <w:rFonts w:cs="Times New Roman"/>
          <w:sz w:val="28"/>
          <w:szCs w:val="28"/>
        </w:rPr>
        <w:t xml:space="preserve">. Но и в последнем случае, </w:t>
      </w:r>
      <w:r w:rsidR="00BD32A7" w:rsidRPr="00411B46">
        <w:rPr>
          <w:rFonts w:cs="Times New Roman"/>
          <w:sz w:val="28"/>
          <w:szCs w:val="28"/>
        </w:rPr>
        <w:t>во-первых, не все глаголы речи демонстрируют такую способность, во-вторых, их модальное значение хотя и не полностью совпадает, но в значительной степени</w:t>
      </w:r>
      <w:r w:rsidR="00745576" w:rsidRPr="00411B46">
        <w:rPr>
          <w:rFonts w:cs="Times New Roman"/>
          <w:sz w:val="28"/>
          <w:szCs w:val="28"/>
        </w:rPr>
        <w:t xml:space="preserve"> </w:t>
      </w:r>
      <w:r w:rsidR="00BD32A7" w:rsidRPr="00411B46">
        <w:rPr>
          <w:rFonts w:cs="Times New Roman"/>
          <w:sz w:val="28"/>
          <w:szCs w:val="28"/>
        </w:rPr>
        <w:t>приближается</w:t>
      </w:r>
      <w:r w:rsidR="00745576" w:rsidRPr="00411B46">
        <w:rPr>
          <w:rFonts w:cs="Times New Roman"/>
          <w:sz w:val="28"/>
          <w:szCs w:val="28"/>
        </w:rPr>
        <w:t xml:space="preserve"> </w:t>
      </w:r>
      <w:r w:rsidR="00072249" w:rsidRPr="00411B46">
        <w:rPr>
          <w:rFonts w:cs="Times New Roman"/>
          <w:sz w:val="28"/>
          <w:szCs w:val="28"/>
        </w:rPr>
        <w:t>к модальности глаголов мысли</w:t>
      </w:r>
      <w:r w:rsidR="00BD32A7" w:rsidRPr="00411B46">
        <w:rPr>
          <w:rFonts w:cs="Times New Roman"/>
          <w:sz w:val="28"/>
          <w:szCs w:val="28"/>
        </w:rPr>
        <w:t xml:space="preserve">, в </w:t>
      </w:r>
      <w:r w:rsidR="00BD32A7" w:rsidRPr="00411B46">
        <w:rPr>
          <w:rFonts w:cs="Times New Roman"/>
          <w:sz w:val="28"/>
          <w:szCs w:val="28"/>
        </w:rPr>
        <w:lastRenderedPageBreak/>
        <w:t>отрицательной форме, а именно: передавать проблематическую достоверность действия</w:t>
      </w:r>
      <w:r w:rsidR="00745576" w:rsidRPr="00411B46">
        <w:rPr>
          <w:rFonts w:cs="Times New Roman"/>
          <w:sz w:val="28"/>
          <w:szCs w:val="28"/>
        </w:rPr>
        <w:t>.</w:t>
      </w:r>
      <w:r w:rsidR="003161D9" w:rsidRPr="00411B46">
        <w:rPr>
          <w:rFonts w:cs="Times New Roman"/>
          <w:sz w:val="28"/>
          <w:szCs w:val="28"/>
        </w:rPr>
        <w:t xml:space="preserve"> </w:t>
      </w:r>
    </w:p>
    <w:p w14:paraId="3C6B81FD" w14:textId="2C791FD4" w:rsidR="008C676B" w:rsidRPr="00411B46" w:rsidRDefault="009F5F3A" w:rsidP="00B73215">
      <w:pPr>
        <w:spacing w:line="360" w:lineRule="auto"/>
        <w:rPr>
          <w:rFonts w:cs="Times New Roman"/>
          <w:sz w:val="28"/>
          <w:szCs w:val="28"/>
        </w:rPr>
      </w:pPr>
      <w:r w:rsidRPr="00411B46">
        <w:rPr>
          <w:rFonts w:cs="Times New Roman"/>
          <w:sz w:val="28"/>
          <w:szCs w:val="28"/>
        </w:rPr>
        <w:t>Тем не менее, нельзя сказать, чтобы в отношении декларативных глаголов не предпринимались попытки опи</w:t>
      </w:r>
      <w:r w:rsidR="003430A3" w:rsidRPr="00411B46">
        <w:rPr>
          <w:rFonts w:cs="Times New Roman"/>
          <w:sz w:val="28"/>
          <w:szCs w:val="28"/>
        </w:rPr>
        <w:t>с</w:t>
      </w:r>
      <w:r w:rsidRPr="00411B46">
        <w:rPr>
          <w:rFonts w:cs="Times New Roman"/>
          <w:sz w:val="28"/>
          <w:szCs w:val="28"/>
        </w:rPr>
        <w:t xml:space="preserve">ания </w:t>
      </w:r>
      <w:r w:rsidR="003430A3" w:rsidRPr="00411B46">
        <w:rPr>
          <w:rFonts w:cs="Times New Roman"/>
          <w:sz w:val="28"/>
          <w:szCs w:val="28"/>
        </w:rPr>
        <w:t xml:space="preserve">грамматической </w:t>
      </w:r>
      <w:r w:rsidRPr="00411B46">
        <w:rPr>
          <w:rFonts w:cs="Times New Roman"/>
          <w:sz w:val="28"/>
          <w:szCs w:val="28"/>
        </w:rPr>
        <w:t xml:space="preserve">нормы. Так, согласно М. К. Сабанеевой, </w:t>
      </w:r>
      <w:r w:rsidR="00B427E6" w:rsidRPr="00411B46">
        <w:rPr>
          <w:rFonts w:cs="Times New Roman"/>
          <w:sz w:val="28"/>
          <w:szCs w:val="28"/>
        </w:rPr>
        <w:t xml:space="preserve">описывающей </w:t>
      </w:r>
      <w:r w:rsidR="00A31DA2" w:rsidRPr="00411B46">
        <w:rPr>
          <w:rFonts w:cs="Times New Roman"/>
          <w:sz w:val="28"/>
          <w:szCs w:val="28"/>
        </w:rPr>
        <w:t xml:space="preserve">употребление наклонений после </w:t>
      </w:r>
      <w:r w:rsidR="005E7506" w:rsidRPr="00411B46">
        <w:rPr>
          <w:rFonts w:cs="Times New Roman"/>
          <w:i/>
          <w:sz w:val="28"/>
          <w:szCs w:val="28"/>
          <w:lang w:val="en-US"/>
        </w:rPr>
        <w:t>ne</w:t>
      </w:r>
      <w:r w:rsidR="005E7506" w:rsidRPr="00411B46">
        <w:rPr>
          <w:rFonts w:cs="Times New Roman"/>
          <w:i/>
          <w:sz w:val="28"/>
          <w:szCs w:val="28"/>
        </w:rPr>
        <w:t xml:space="preserve"> </w:t>
      </w:r>
      <w:r w:rsidR="005E7506" w:rsidRPr="00411B46">
        <w:rPr>
          <w:rFonts w:cs="Times New Roman"/>
          <w:i/>
          <w:sz w:val="28"/>
          <w:szCs w:val="28"/>
          <w:lang w:val="en-US"/>
        </w:rPr>
        <w:t>pas</w:t>
      </w:r>
      <w:r w:rsidR="00A31DA2" w:rsidRPr="00411B46">
        <w:rPr>
          <w:rFonts w:cs="Times New Roman"/>
          <w:i/>
          <w:sz w:val="28"/>
          <w:szCs w:val="28"/>
        </w:rPr>
        <w:t xml:space="preserve"> </w:t>
      </w:r>
      <w:r w:rsidR="00A31DA2" w:rsidRPr="00411B46">
        <w:rPr>
          <w:rFonts w:cs="Times New Roman"/>
          <w:i/>
          <w:sz w:val="28"/>
          <w:szCs w:val="28"/>
          <w:lang w:val="en-US"/>
        </w:rPr>
        <w:t>dire</w:t>
      </w:r>
      <w:r w:rsidR="005E7506" w:rsidRPr="00411B46">
        <w:rPr>
          <w:rFonts w:cs="Times New Roman"/>
          <w:i/>
          <w:sz w:val="28"/>
          <w:szCs w:val="28"/>
        </w:rPr>
        <w:t xml:space="preserve"> </w:t>
      </w:r>
      <w:r w:rsidR="005E7506" w:rsidRPr="00411B46">
        <w:rPr>
          <w:rFonts w:cs="Times New Roman"/>
          <w:i/>
          <w:sz w:val="28"/>
          <w:szCs w:val="28"/>
          <w:lang w:val="en-US"/>
        </w:rPr>
        <w:t>que</w:t>
      </w:r>
      <w:r w:rsidR="00A31DA2" w:rsidRPr="00411B46">
        <w:rPr>
          <w:rFonts w:cs="Times New Roman"/>
          <w:sz w:val="28"/>
          <w:szCs w:val="28"/>
        </w:rPr>
        <w:t xml:space="preserve">, </w:t>
      </w:r>
      <w:r w:rsidR="008C676B" w:rsidRPr="00411B46">
        <w:rPr>
          <w:rFonts w:cs="Times New Roman"/>
          <w:sz w:val="28"/>
          <w:szCs w:val="28"/>
        </w:rPr>
        <w:t xml:space="preserve">возможно употребление и сюбжонктива, и </w:t>
      </w:r>
      <w:r w:rsidR="00A31DA2" w:rsidRPr="00411B46">
        <w:rPr>
          <w:rFonts w:cs="Times New Roman"/>
          <w:sz w:val="28"/>
          <w:szCs w:val="28"/>
        </w:rPr>
        <w:t>индикатива</w:t>
      </w:r>
      <w:r w:rsidR="008C676B" w:rsidRPr="00411B46">
        <w:rPr>
          <w:rFonts w:cs="Times New Roman"/>
          <w:sz w:val="28"/>
          <w:szCs w:val="28"/>
        </w:rPr>
        <w:t>.</w:t>
      </w:r>
      <w:r w:rsidR="00760600" w:rsidRPr="00411B46">
        <w:rPr>
          <w:rFonts w:cs="Times New Roman"/>
          <w:sz w:val="28"/>
          <w:szCs w:val="28"/>
        </w:rPr>
        <w:t xml:space="preserve"> </w:t>
      </w:r>
      <w:r w:rsidR="008C676B" w:rsidRPr="00411B46">
        <w:rPr>
          <w:rFonts w:cs="Times New Roman"/>
          <w:b/>
          <w:sz w:val="28"/>
          <w:szCs w:val="28"/>
          <w:u w:val="single"/>
        </w:rPr>
        <w:t>С</w:t>
      </w:r>
      <w:r w:rsidR="00760600" w:rsidRPr="00411B46">
        <w:rPr>
          <w:rFonts w:cs="Times New Roman"/>
          <w:b/>
          <w:sz w:val="28"/>
          <w:szCs w:val="28"/>
          <w:u w:val="single"/>
        </w:rPr>
        <w:t>юбжонктив</w:t>
      </w:r>
      <w:r w:rsidR="00760600" w:rsidRPr="00411B46">
        <w:rPr>
          <w:rFonts w:cs="Times New Roman"/>
          <w:sz w:val="28"/>
          <w:szCs w:val="28"/>
        </w:rPr>
        <w:t xml:space="preserve"> выражает </w:t>
      </w:r>
      <w:r w:rsidR="008C676B" w:rsidRPr="00411B46">
        <w:rPr>
          <w:rFonts w:cs="Times New Roman"/>
          <w:sz w:val="28"/>
          <w:szCs w:val="28"/>
        </w:rPr>
        <w:t>«</w:t>
      </w:r>
      <w:r w:rsidR="00760600" w:rsidRPr="00411B46">
        <w:rPr>
          <w:rFonts w:cs="Times New Roman"/>
          <w:b/>
          <w:sz w:val="28"/>
          <w:szCs w:val="28"/>
        </w:rPr>
        <w:t>отсутствие утверждения со стороны протагониста или говорящего</w:t>
      </w:r>
      <w:r w:rsidR="008C676B" w:rsidRPr="00411B46">
        <w:rPr>
          <w:rFonts w:cs="Times New Roman"/>
          <w:b/>
          <w:sz w:val="28"/>
          <w:szCs w:val="28"/>
        </w:rPr>
        <w:t>»</w:t>
      </w:r>
      <w:r w:rsidR="00760600" w:rsidRPr="00411B46">
        <w:rPr>
          <w:rFonts w:cs="Times New Roman"/>
          <w:sz w:val="28"/>
          <w:szCs w:val="28"/>
        </w:rPr>
        <w:t xml:space="preserve">: </w:t>
      </w:r>
      <w:r w:rsidR="00760600" w:rsidRPr="00411B46">
        <w:rPr>
          <w:rFonts w:cs="Times New Roman"/>
          <w:i/>
          <w:sz w:val="28"/>
          <w:szCs w:val="28"/>
          <w:lang w:val="fr-FR"/>
        </w:rPr>
        <w:t xml:space="preserve">Je </w:t>
      </w:r>
      <w:r w:rsidR="00760600" w:rsidRPr="00411B46">
        <w:rPr>
          <w:rFonts w:cs="Times New Roman"/>
          <w:b/>
          <w:i/>
          <w:sz w:val="28"/>
          <w:szCs w:val="28"/>
          <w:lang w:val="fr-FR"/>
        </w:rPr>
        <w:t>ne dis pas que</w:t>
      </w:r>
      <w:r w:rsidR="00760600" w:rsidRPr="00411B46">
        <w:rPr>
          <w:rFonts w:cs="Times New Roman"/>
          <w:i/>
          <w:sz w:val="28"/>
          <w:szCs w:val="28"/>
          <w:lang w:val="fr-FR"/>
        </w:rPr>
        <w:t xml:space="preserve"> cette conception </w:t>
      </w:r>
      <w:r w:rsidR="00760600" w:rsidRPr="00411B46">
        <w:rPr>
          <w:rFonts w:cs="Times New Roman"/>
          <w:b/>
          <w:i/>
          <w:sz w:val="28"/>
          <w:szCs w:val="28"/>
          <w:lang w:val="fr-FR"/>
        </w:rPr>
        <w:t>soit</w:t>
      </w:r>
      <w:r w:rsidR="00760600" w:rsidRPr="00411B46">
        <w:rPr>
          <w:rFonts w:cs="Times New Roman"/>
          <w:i/>
          <w:sz w:val="28"/>
          <w:szCs w:val="28"/>
          <w:lang w:val="fr-FR"/>
        </w:rPr>
        <w:t xml:space="preserve"> anormale. </w:t>
      </w:r>
      <w:r w:rsidR="00760600" w:rsidRPr="00411B46">
        <w:rPr>
          <w:rFonts w:cs="Times New Roman"/>
          <w:sz w:val="28"/>
          <w:szCs w:val="28"/>
        </w:rPr>
        <w:t xml:space="preserve">Употребление </w:t>
      </w:r>
      <w:r w:rsidR="00760600" w:rsidRPr="00411B46">
        <w:rPr>
          <w:rFonts w:cs="Times New Roman"/>
          <w:b/>
          <w:sz w:val="28"/>
          <w:szCs w:val="28"/>
          <w:u w:val="single"/>
        </w:rPr>
        <w:t>индикатива</w:t>
      </w:r>
      <w:r w:rsidR="00760600" w:rsidRPr="00411B46">
        <w:rPr>
          <w:rFonts w:cs="Times New Roman"/>
          <w:sz w:val="28"/>
          <w:szCs w:val="28"/>
        </w:rPr>
        <w:t xml:space="preserve"> семантически значимо в двух случаях</w:t>
      </w:r>
      <w:r w:rsidR="008C676B" w:rsidRPr="00411B46">
        <w:rPr>
          <w:rFonts w:cs="Times New Roman"/>
          <w:sz w:val="28"/>
          <w:szCs w:val="28"/>
        </w:rPr>
        <w:t>:</w:t>
      </w:r>
      <w:r w:rsidR="00760600" w:rsidRPr="00411B46">
        <w:rPr>
          <w:rFonts w:cs="Times New Roman"/>
          <w:sz w:val="28"/>
          <w:szCs w:val="28"/>
        </w:rPr>
        <w:t xml:space="preserve"> </w:t>
      </w:r>
    </w:p>
    <w:p w14:paraId="0366A9AB" w14:textId="77777777" w:rsidR="008C676B" w:rsidRPr="00411B46" w:rsidRDefault="00760600" w:rsidP="00B73215">
      <w:pPr>
        <w:pStyle w:val="a5"/>
        <w:numPr>
          <w:ilvl w:val="0"/>
          <w:numId w:val="8"/>
        </w:numPr>
        <w:spacing w:line="360" w:lineRule="auto"/>
        <w:ind w:left="284" w:hanging="284"/>
        <w:rPr>
          <w:rFonts w:cs="Times New Roman"/>
          <w:i/>
          <w:sz w:val="28"/>
          <w:szCs w:val="28"/>
        </w:rPr>
      </w:pPr>
      <w:r w:rsidRPr="00411B46">
        <w:rPr>
          <w:rFonts w:cs="Times New Roman"/>
          <w:b/>
          <w:sz w:val="28"/>
          <w:szCs w:val="28"/>
        </w:rPr>
        <w:t>если отсутствию утверждения со стороны протагониста противопоставлено наличие утверждения со стороны говорящего</w:t>
      </w:r>
      <w:r w:rsidRPr="00411B46">
        <w:rPr>
          <w:rFonts w:cs="Times New Roman"/>
          <w:sz w:val="28"/>
          <w:szCs w:val="28"/>
        </w:rPr>
        <w:t xml:space="preserve">. </w:t>
      </w:r>
      <w:r w:rsidRPr="00411B46">
        <w:rPr>
          <w:rFonts w:cs="Times New Roman"/>
          <w:i/>
          <w:sz w:val="28"/>
          <w:szCs w:val="28"/>
          <w:lang w:val="fr-FR"/>
        </w:rPr>
        <w:t xml:space="preserve">Elle </w:t>
      </w:r>
      <w:r w:rsidRPr="00411B46">
        <w:rPr>
          <w:rFonts w:cs="Times New Roman"/>
          <w:b/>
          <w:i/>
          <w:sz w:val="28"/>
          <w:szCs w:val="28"/>
          <w:lang w:val="fr-FR"/>
        </w:rPr>
        <w:t>ne disait pas</w:t>
      </w:r>
      <w:r w:rsidRPr="00411B46">
        <w:rPr>
          <w:rFonts w:cs="Times New Roman"/>
          <w:i/>
          <w:sz w:val="28"/>
          <w:szCs w:val="28"/>
          <w:lang w:val="fr-FR"/>
        </w:rPr>
        <w:t xml:space="preserve"> que son mari </w:t>
      </w:r>
      <w:r w:rsidRPr="00411B46">
        <w:rPr>
          <w:rFonts w:cs="Times New Roman"/>
          <w:b/>
          <w:i/>
          <w:sz w:val="28"/>
          <w:szCs w:val="28"/>
          <w:lang w:val="fr-FR"/>
        </w:rPr>
        <w:t>était</w:t>
      </w:r>
      <w:r w:rsidRPr="00411B46">
        <w:rPr>
          <w:rFonts w:cs="Times New Roman"/>
          <w:i/>
          <w:sz w:val="28"/>
          <w:szCs w:val="28"/>
          <w:lang w:val="fr-FR"/>
        </w:rPr>
        <w:t xml:space="preserve"> parti la veille</w:t>
      </w:r>
      <w:r w:rsidRPr="00411B46">
        <w:rPr>
          <w:rFonts w:cs="Times New Roman"/>
          <w:sz w:val="28"/>
          <w:szCs w:val="28"/>
          <w:lang w:val="fr-FR"/>
        </w:rPr>
        <w:t xml:space="preserve">. </w:t>
      </w:r>
      <w:r w:rsidR="008C676B" w:rsidRPr="00411B46">
        <w:rPr>
          <w:rFonts w:cs="Times New Roman"/>
          <w:sz w:val="28"/>
          <w:szCs w:val="28"/>
        </w:rPr>
        <w:t>В данном примере</w:t>
      </w:r>
      <w:r w:rsidRPr="00411B46">
        <w:rPr>
          <w:rFonts w:cs="Times New Roman"/>
          <w:sz w:val="28"/>
          <w:szCs w:val="28"/>
        </w:rPr>
        <w:t xml:space="preserve"> говорящий утверждает</w:t>
      </w:r>
      <w:r w:rsidR="008C676B" w:rsidRPr="00411B46">
        <w:rPr>
          <w:rFonts w:cs="Times New Roman"/>
          <w:sz w:val="28"/>
          <w:szCs w:val="28"/>
        </w:rPr>
        <w:t xml:space="preserve"> факт придаточного</w:t>
      </w:r>
      <w:r w:rsidRPr="00411B46">
        <w:rPr>
          <w:rFonts w:cs="Times New Roman"/>
          <w:sz w:val="28"/>
          <w:szCs w:val="28"/>
        </w:rPr>
        <w:t xml:space="preserve"> как </w:t>
      </w:r>
      <w:r w:rsidR="00583B6E" w:rsidRPr="00411B46">
        <w:rPr>
          <w:rFonts w:cs="Times New Roman"/>
          <w:sz w:val="28"/>
          <w:szCs w:val="28"/>
        </w:rPr>
        <w:t>реально соответствующий действительности</w:t>
      </w:r>
      <w:r w:rsidR="008C676B" w:rsidRPr="00411B46">
        <w:rPr>
          <w:rFonts w:cs="Times New Roman"/>
          <w:sz w:val="28"/>
          <w:szCs w:val="28"/>
        </w:rPr>
        <w:t>, а протагонист (</w:t>
      </w:r>
      <w:r w:rsidRPr="00411B46">
        <w:rPr>
          <w:rFonts w:cs="Times New Roman"/>
          <w:i/>
          <w:sz w:val="28"/>
          <w:szCs w:val="28"/>
          <w:lang w:val="en-US"/>
        </w:rPr>
        <w:t>elle</w:t>
      </w:r>
      <w:r w:rsidR="008C676B" w:rsidRPr="00411B46">
        <w:rPr>
          <w:rFonts w:cs="Times New Roman"/>
          <w:sz w:val="28"/>
          <w:szCs w:val="28"/>
        </w:rPr>
        <w:t>)</w:t>
      </w:r>
      <w:r w:rsidRPr="00411B46">
        <w:rPr>
          <w:rFonts w:cs="Times New Roman"/>
          <w:sz w:val="28"/>
          <w:szCs w:val="28"/>
        </w:rPr>
        <w:t xml:space="preserve"> </w:t>
      </w:r>
      <w:r w:rsidR="00730E9A" w:rsidRPr="00411B46">
        <w:rPr>
          <w:rFonts w:cs="Times New Roman"/>
          <w:sz w:val="28"/>
          <w:szCs w:val="28"/>
        </w:rPr>
        <w:t xml:space="preserve">не </w:t>
      </w:r>
      <w:r w:rsidR="002F19A1" w:rsidRPr="00411B46">
        <w:rPr>
          <w:rFonts w:cs="Times New Roman"/>
          <w:sz w:val="28"/>
          <w:szCs w:val="28"/>
        </w:rPr>
        <w:t>высказыва</w:t>
      </w:r>
      <w:r w:rsidR="0056213F" w:rsidRPr="00411B46">
        <w:rPr>
          <w:rFonts w:cs="Times New Roman"/>
          <w:sz w:val="28"/>
          <w:szCs w:val="28"/>
        </w:rPr>
        <w:t>ет</w:t>
      </w:r>
      <w:r w:rsidR="002F19A1" w:rsidRPr="00411B46">
        <w:rPr>
          <w:rFonts w:cs="Times New Roman"/>
          <w:sz w:val="28"/>
          <w:szCs w:val="28"/>
        </w:rPr>
        <w:t>ся</w:t>
      </w:r>
      <w:r w:rsidR="00730E9A" w:rsidRPr="00411B46">
        <w:rPr>
          <w:rFonts w:cs="Times New Roman"/>
          <w:sz w:val="28"/>
          <w:szCs w:val="28"/>
        </w:rPr>
        <w:t xml:space="preserve"> об этом факте в принципе</w:t>
      </w:r>
      <w:r w:rsidRPr="00411B46">
        <w:rPr>
          <w:rFonts w:cs="Times New Roman"/>
          <w:color w:val="0070C0"/>
          <w:sz w:val="28"/>
          <w:szCs w:val="28"/>
        </w:rPr>
        <w:t xml:space="preserve">. </w:t>
      </w:r>
    </w:p>
    <w:p w14:paraId="1487C809" w14:textId="77777777" w:rsidR="00562B37" w:rsidRPr="00411B46" w:rsidRDefault="00760600" w:rsidP="00B73215">
      <w:pPr>
        <w:pStyle w:val="a5"/>
        <w:numPr>
          <w:ilvl w:val="0"/>
          <w:numId w:val="8"/>
        </w:numPr>
        <w:spacing w:line="360" w:lineRule="auto"/>
        <w:ind w:left="284" w:hanging="284"/>
        <w:rPr>
          <w:rFonts w:cs="Times New Roman"/>
          <w:i/>
          <w:sz w:val="28"/>
          <w:szCs w:val="28"/>
        </w:rPr>
      </w:pPr>
      <w:r w:rsidRPr="00411B46">
        <w:rPr>
          <w:rFonts w:cs="Times New Roman"/>
          <w:sz w:val="28"/>
          <w:szCs w:val="28"/>
        </w:rPr>
        <w:t xml:space="preserve">если </w:t>
      </w:r>
      <w:r w:rsidRPr="00411B46">
        <w:rPr>
          <w:rFonts w:cs="Times New Roman"/>
          <w:b/>
          <w:sz w:val="28"/>
          <w:szCs w:val="28"/>
        </w:rPr>
        <w:t xml:space="preserve">отрицательная форма глагола </w:t>
      </w:r>
      <w:r w:rsidRPr="00411B46">
        <w:rPr>
          <w:rFonts w:cs="Times New Roman"/>
          <w:b/>
          <w:i/>
          <w:sz w:val="28"/>
          <w:szCs w:val="28"/>
          <w:lang w:val="en-US"/>
        </w:rPr>
        <w:t>dire</w:t>
      </w:r>
      <w:r w:rsidRPr="00411B46">
        <w:rPr>
          <w:rFonts w:cs="Times New Roman"/>
          <w:b/>
          <w:sz w:val="28"/>
          <w:szCs w:val="28"/>
        </w:rPr>
        <w:t xml:space="preserve"> служит поправкой, возражением в ответ на слова собеседника</w:t>
      </w:r>
      <w:r w:rsidRPr="00411B46">
        <w:rPr>
          <w:rFonts w:cs="Times New Roman"/>
          <w:sz w:val="28"/>
          <w:szCs w:val="28"/>
        </w:rPr>
        <w:t xml:space="preserve">. При этом содержание дополнительного придаточного предложения повторяет </w:t>
      </w:r>
      <w:r w:rsidR="00B427E6" w:rsidRPr="00411B46">
        <w:rPr>
          <w:rFonts w:cs="Times New Roman"/>
          <w:sz w:val="28"/>
          <w:szCs w:val="28"/>
        </w:rPr>
        <w:t>и</w:t>
      </w:r>
      <w:r w:rsidRPr="00411B46">
        <w:rPr>
          <w:rFonts w:cs="Times New Roman"/>
          <w:sz w:val="28"/>
          <w:szCs w:val="28"/>
        </w:rPr>
        <w:t xml:space="preserve">ли </w:t>
      </w:r>
      <w:r w:rsidR="002F19A1" w:rsidRPr="00411B46">
        <w:rPr>
          <w:rFonts w:cs="Times New Roman"/>
          <w:sz w:val="28"/>
          <w:szCs w:val="28"/>
        </w:rPr>
        <w:t>перефразирует</w:t>
      </w:r>
      <w:r w:rsidRPr="00411B46">
        <w:rPr>
          <w:rFonts w:cs="Times New Roman"/>
          <w:sz w:val="28"/>
          <w:szCs w:val="28"/>
        </w:rPr>
        <w:t xml:space="preserve"> предшествующую реплику. Индикатив служит точному воспроизведению этой реплики, а 1 л. ед. ч. глагола </w:t>
      </w:r>
      <w:r w:rsidRPr="00411B46">
        <w:rPr>
          <w:rFonts w:cs="Times New Roman"/>
          <w:i/>
          <w:sz w:val="28"/>
          <w:szCs w:val="28"/>
          <w:lang w:val="en-US"/>
        </w:rPr>
        <w:t>dire</w:t>
      </w:r>
      <w:r w:rsidRPr="00411B46">
        <w:rPr>
          <w:rFonts w:cs="Times New Roman"/>
          <w:sz w:val="28"/>
          <w:szCs w:val="28"/>
        </w:rPr>
        <w:t xml:space="preserve"> в отрицательной форме выражает позицию говорящего: </w:t>
      </w:r>
      <w:r w:rsidRPr="00411B46">
        <w:rPr>
          <w:rFonts w:cs="Times New Roman"/>
          <w:i/>
          <w:sz w:val="28"/>
          <w:szCs w:val="28"/>
        </w:rPr>
        <w:t>-</w:t>
      </w:r>
      <w:r w:rsidRPr="00411B46">
        <w:rPr>
          <w:rFonts w:cs="Times New Roman"/>
          <w:i/>
          <w:sz w:val="28"/>
          <w:szCs w:val="28"/>
          <w:lang w:val="en-US"/>
        </w:rPr>
        <w:t>Qu</w:t>
      </w:r>
      <w:r w:rsidRPr="00411B46">
        <w:rPr>
          <w:rFonts w:cs="Times New Roman"/>
          <w:i/>
          <w:sz w:val="28"/>
          <w:szCs w:val="28"/>
        </w:rPr>
        <w:t>’</w:t>
      </w:r>
      <w:r w:rsidRPr="00411B46">
        <w:rPr>
          <w:rFonts w:cs="Times New Roman"/>
          <w:i/>
          <w:sz w:val="28"/>
          <w:szCs w:val="28"/>
          <w:lang w:val="en-US"/>
        </w:rPr>
        <w:t>est</w:t>
      </w:r>
      <w:r w:rsidRPr="00411B46">
        <w:rPr>
          <w:rFonts w:cs="Times New Roman"/>
          <w:i/>
          <w:sz w:val="28"/>
          <w:szCs w:val="28"/>
        </w:rPr>
        <w:t>-</w:t>
      </w:r>
      <w:r w:rsidRPr="00411B46">
        <w:rPr>
          <w:rFonts w:cs="Times New Roman"/>
          <w:i/>
          <w:sz w:val="28"/>
          <w:szCs w:val="28"/>
          <w:lang w:val="en-US"/>
        </w:rPr>
        <w:t>ce</w:t>
      </w:r>
      <w:r w:rsidRPr="00411B46">
        <w:rPr>
          <w:rFonts w:cs="Times New Roman"/>
          <w:i/>
          <w:sz w:val="28"/>
          <w:szCs w:val="28"/>
        </w:rPr>
        <w:t xml:space="preserve"> </w:t>
      </w:r>
      <w:r w:rsidRPr="00411B46">
        <w:rPr>
          <w:rFonts w:cs="Times New Roman"/>
          <w:i/>
          <w:sz w:val="28"/>
          <w:szCs w:val="28"/>
          <w:lang w:val="en-US"/>
        </w:rPr>
        <w:t>qui</w:t>
      </w:r>
      <w:r w:rsidRPr="00411B46">
        <w:rPr>
          <w:rFonts w:cs="Times New Roman"/>
          <w:i/>
          <w:sz w:val="28"/>
          <w:szCs w:val="28"/>
        </w:rPr>
        <w:t xml:space="preserve"> </w:t>
      </w:r>
      <w:r w:rsidRPr="00411B46">
        <w:rPr>
          <w:rFonts w:cs="Times New Roman"/>
          <w:i/>
          <w:sz w:val="28"/>
          <w:szCs w:val="28"/>
          <w:u w:val="single"/>
          <w:lang w:val="en-US"/>
        </w:rPr>
        <w:t>est</w:t>
      </w:r>
      <w:r w:rsidRPr="00411B46">
        <w:rPr>
          <w:rFonts w:cs="Times New Roman"/>
          <w:i/>
          <w:sz w:val="28"/>
          <w:szCs w:val="28"/>
          <w:u w:val="single"/>
        </w:rPr>
        <w:t xml:space="preserve"> </w:t>
      </w:r>
      <w:r w:rsidRPr="00411B46">
        <w:rPr>
          <w:rFonts w:cs="Times New Roman"/>
          <w:i/>
          <w:sz w:val="28"/>
          <w:szCs w:val="28"/>
          <w:u w:val="single"/>
          <w:lang w:val="en-US"/>
        </w:rPr>
        <w:t>int</w:t>
      </w:r>
      <w:r w:rsidRPr="00411B46">
        <w:rPr>
          <w:rFonts w:cs="Times New Roman"/>
          <w:i/>
          <w:sz w:val="28"/>
          <w:szCs w:val="28"/>
          <w:u w:val="single"/>
        </w:rPr>
        <w:t>é</w:t>
      </w:r>
      <w:r w:rsidRPr="00411B46">
        <w:rPr>
          <w:rFonts w:cs="Times New Roman"/>
          <w:i/>
          <w:sz w:val="28"/>
          <w:szCs w:val="28"/>
          <w:u w:val="single"/>
          <w:lang w:val="en-US"/>
        </w:rPr>
        <w:t>ressant</w:t>
      </w:r>
      <w:r w:rsidRPr="00411B46">
        <w:rPr>
          <w:rFonts w:cs="Times New Roman"/>
          <w:i/>
          <w:sz w:val="28"/>
          <w:szCs w:val="28"/>
        </w:rPr>
        <w:t xml:space="preserve">? – </w:t>
      </w:r>
      <w:r w:rsidRPr="00411B46">
        <w:rPr>
          <w:rFonts w:cs="Times New Roman"/>
          <w:i/>
          <w:sz w:val="28"/>
          <w:szCs w:val="28"/>
          <w:lang w:val="en-US"/>
        </w:rPr>
        <w:t>Je</w:t>
      </w:r>
      <w:r w:rsidRPr="00411B46">
        <w:rPr>
          <w:rFonts w:cs="Times New Roman"/>
          <w:i/>
          <w:sz w:val="28"/>
          <w:szCs w:val="28"/>
        </w:rPr>
        <w:t xml:space="preserve"> </w:t>
      </w:r>
      <w:r w:rsidRPr="00411B46">
        <w:rPr>
          <w:rFonts w:cs="Times New Roman"/>
          <w:b/>
          <w:i/>
          <w:sz w:val="28"/>
          <w:szCs w:val="28"/>
          <w:lang w:val="en-US"/>
        </w:rPr>
        <w:t>ne</w:t>
      </w:r>
      <w:r w:rsidRPr="00411B46">
        <w:rPr>
          <w:rFonts w:cs="Times New Roman"/>
          <w:b/>
          <w:i/>
          <w:sz w:val="28"/>
          <w:szCs w:val="28"/>
        </w:rPr>
        <w:t xml:space="preserve"> </w:t>
      </w:r>
      <w:r w:rsidRPr="00411B46">
        <w:rPr>
          <w:rFonts w:cs="Times New Roman"/>
          <w:b/>
          <w:i/>
          <w:sz w:val="28"/>
          <w:szCs w:val="28"/>
          <w:lang w:val="en-US"/>
        </w:rPr>
        <w:t>t</w:t>
      </w:r>
      <w:r w:rsidRPr="00411B46">
        <w:rPr>
          <w:rFonts w:cs="Times New Roman"/>
          <w:b/>
          <w:i/>
          <w:sz w:val="28"/>
          <w:szCs w:val="28"/>
        </w:rPr>
        <w:t>’</w:t>
      </w:r>
      <w:r w:rsidRPr="00411B46">
        <w:rPr>
          <w:rFonts w:cs="Times New Roman"/>
          <w:b/>
          <w:i/>
          <w:sz w:val="28"/>
          <w:szCs w:val="28"/>
          <w:lang w:val="en-US"/>
        </w:rPr>
        <w:t>ai</w:t>
      </w:r>
      <w:r w:rsidRPr="00411B46">
        <w:rPr>
          <w:rFonts w:cs="Times New Roman"/>
          <w:b/>
          <w:i/>
          <w:sz w:val="28"/>
          <w:szCs w:val="28"/>
        </w:rPr>
        <w:t xml:space="preserve"> </w:t>
      </w:r>
      <w:r w:rsidRPr="00411B46">
        <w:rPr>
          <w:rFonts w:cs="Times New Roman"/>
          <w:b/>
          <w:i/>
          <w:sz w:val="28"/>
          <w:szCs w:val="28"/>
          <w:lang w:val="en-US"/>
        </w:rPr>
        <w:t>pas</w:t>
      </w:r>
      <w:r w:rsidRPr="00411B46">
        <w:rPr>
          <w:rFonts w:cs="Times New Roman"/>
          <w:b/>
          <w:i/>
          <w:sz w:val="28"/>
          <w:szCs w:val="28"/>
        </w:rPr>
        <w:t xml:space="preserve"> </w:t>
      </w:r>
      <w:r w:rsidRPr="00411B46">
        <w:rPr>
          <w:rFonts w:cs="Times New Roman"/>
          <w:b/>
          <w:i/>
          <w:sz w:val="28"/>
          <w:szCs w:val="28"/>
          <w:lang w:val="en-US"/>
        </w:rPr>
        <w:t>dit</w:t>
      </w:r>
      <w:r w:rsidRPr="00411B46">
        <w:rPr>
          <w:rFonts w:cs="Times New Roman"/>
          <w:b/>
          <w:i/>
          <w:sz w:val="28"/>
          <w:szCs w:val="28"/>
        </w:rPr>
        <w:t xml:space="preserve"> </w:t>
      </w:r>
      <w:r w:rsidRPr="00411B46">
        <w:rPr>
          <w:rFonts w:cs="Times New Roman"/>
          <w:b/>
          <w:i/>
          <w:sz w:val="28"/>
          <w:szCs w:val="28"/>
          <w:lang w:val="en-US"/>
        </w:rPr>
        <w:t>que</w:t>
      </w:r>
      <w:r w:rsidRPr="00411B46">
        <w:rPr>
          <w:rFonts w:cs="Times New Roman"/>
          <w:i/>
          <w:sz w:val="28"/>
          <w:szCs w:val="28"/>
        </w:rPr>
        <w:t xml:space="preserve"> </w:t>
      </w:r>
      <w:r w:rsidRPr="00411B46">
        <w:rPr>
          <w:rFonts w:cs="Times New Roman"/>
          <w:i/>
          <w:sz w:val="28"/>
          <w:szCs w:val="28"/>
          <w:lang w:val="en-US"/>
        </w:rPr>
        <w:t>c</w:t>
      </w:r>
      <w:r w:rsidRPr="00411B46">
        <w:rPr>
          <w:rFonts w:cs="Times New Roman"/>
          <w:i/>
          <w:sz w:val="28"/>
          <w:szCs w:val="28"/>
        </w:rPr>
        <w:t>’</w:t>
      </w:r>
      <w:r w:rsidRPr="00411B46">
        <w:rPr>
          <w:rFonts w:cs="Times New Roman"/>
          <w:b/>
          <w:i/>
          <w:sz w:val="28"/>
          <w:szCs w:val="28"/>
          <w:u w:val="single"/>
        </w:rPr>
        <w:t>é</w:t>
      </w:r>
      <w:r w:rsidRPr="00411B46">
        <w:rPr>
          <w:rFonts w:cs="Times New Roman"/>
          <w:b/>
          <w:i/>
          <w:sz w:val="28"/>
          <w:szCs w:val="28"/>
          <w:u w:val="single"/>
          <w:lang w:val="en-US"/>
        </w:rPr>
        <w:t>tait</w:t>
      </w:r>
      <w:r w:rsidRPr="00411B46">
        <w:rPr>
          <w:rFonts w:cs="Times New Roman"/>
          <w:i/>
          <w:sz w:val="28"/>
          <w:szCs w:val="28"/>
          <w:u w:val="single"/>
        </w:rPr>
        <w:t xml:space="preserve"> </w:t>
      </w:r>
      <w:r w:rsidRPr="00411B46">
        <w:rPr>
          <w:rFonts w:cs="Times New Roman"/>
          <w:i/>
          <w:sz w:val="28"/>
          <w:szCs w:val="28"/>
          <w:u w:val="single"/>
          <w:lang w:val="en-US"/>
        </w:rPr>
        <w:t>int</w:t>
      </w:r>
      <w:r w:rsidRPr="00411B46">
        <w:rPr>
          <w:rFonts w:cs="Times New Roman"/>
          <w:i/>
          <w:sz w:val="28"/>
          <w:szCs w:val="28"/>
          <w:u w:val="single"/>
        </w:rPr>
        <w:t>é</w:t>
      </w:r>
      <w:r w:rsidRPr="00411B46">
        <w:rPr>
          <w:rFonts w:cs="Times New Roman"/>
          <w:i/>
          <w:sz w:val="28"/>
          <w:szCs w:val="28"/>
          <w:u w:val="single"/>
          <w:lang w:val="en-US"/>
        </w:rPr>
        <w:t>ressant</w:t>
      </w:r>
      <w:r w:rsidRPr="00411B46">
        <w:rPr>
          <w:rFonts w:cs="Times New Roman"/>
          <w:i/>
          <w:sz w:val="28"/>
          <w:szCs w:val="28"/>
        </w:rPr>
        <w:t xml:space="preserve">. </w:t>
      </w:r>
    </w:p>
    <w:p w14:paraId="3811BC9D" w14:textId="6F45DADF" w:rsidR="004D2851" w:rsidRPr="00411B46" w:rsidRDefault="003D7233" w:rsidP="00B73215">
      <w:pPr>
        <w:spacing w:line="360" w:lineRule="auto"/>
        <w:rPr>
          <w:rFonts w:cs="Times New Roman"/>
          <w:sz w:val="28"/>
          <w:szCs w:val="28"/>
        </w:rPr>
      </w:pPr>
      <w:r w:rsidRPr="00411B46">
        <w:rPr>
          <w:rFonts w:cs="Times New Roman"/>
          <w:sz w:val="28"/>
          <w:szCs w:val="28"/>
        </w:rPr>
        <w:t>«</w:t>
      </w:r>
      <w:r w:rsidR="00562B37" w:rsidRPr="00411B46">
        <w:rPr>
          <w:rFonts w:cs="Times New Roman"/>
          <w:sz w:val="28"/>
          <w:szCs w:val="28"/>
        </w:rPr>
        <w:t xml:space="preserve">Наряду с семантически релевантным выбором между сюбжонктивом и индикативом </w:t>
      </w:r>
      <w:r w:rsidR="0063446A" w:rsidRPr="00411B46">
        <w:rPr>
          <w:rFonts w:cs="Times New Roman"/>
          <w:sz w:val="28"/>
          <w:szCs w:val="28"/>
        </w:rPr>
        <w:t xml:space="preserve">после отрицательной формы </w:t>
      </w:r>
      <w:r w:rsidR="00562B37" w:rsidRPr="00411B46">
        <w:rPr>
          <w:rFonts w:cs="Times New Roman"/>
          <w:sz w:val="28"/>
          <w:szCs w:val="28"/>
        </w:rPr>
        <w:t xml:space="preserve">глагола </w:t>
      </w:r>
      <w:r w:rsidR="00562B37" w:rsidRPr="00411B46">
        <w:rPr>
          <w:rFonts w:cs="Times New Roman"/>
          <w:i/>
          <w:sz w:val="28"/>
          <w:szCs w:val="28"/>
          <w:lang w:val="en-US"/>
        </w:rPr>
        <w:t>dire</w:t>
      </w:r>
      <w:r w:rsidR="00562B37" w:rsidRPr="00411B46">
        <w:rPr>
          <w:rFonts w:cs="Times New Roman"/>
          <w:sz w:val="28"/>
          <w:szCs w:val="28"/>
        </w:rPr>
        <w:t xml:space="preserve"> встречаются </w:t>
      </w:r>
      <w:r w:rsidR="00562B37" w:rsidRPr="00411B46">
        <w:rPr>
          <w:rFonts w:cs="Times New Roman"/>
          <w:b/>
          <w:sz w:val="28"/>
          <w:szCs w:val="28"/>
        </w:rPr>
        <w:t xml:space="preserve">случаи </w:t>
      </w:r>
      <w:r w:rsidR="00562B37" w:rsidRPr="00411B46">
        <w:rPr>
          <w:rFonts w:cs="Times New Roman"/>
          <w:b/>
          <w:sz w:val="28"/>
          <w:szCs w:val="28"/>
          <w:u w:val="single"/>
        </w:rPr>
        <w:t>свободного варьирования наклонений</w:t>
      </w:r>
      <w:r w:rsidR="00562B37" w:rsidRPr="00411B46">
        <w:rPr>
          <w:rFonts w:cs="Times New Roman"/>
          <w:sz w:val="28"/>
          <w:szCs w:val="28"/>
        </w:rPr>
        <w:t>, не приводящего к изменению смысла высказывания</w:t>
      </w:r>
      <w:r w:rsidR="009912E9" w:rsidRPr="00411B46">
        <w:rPr>
          <w:rFonts w:cs="Times New Roman"/>
          <w:sz w:val="28"/>
          <w:szCs w:val="28"/>
        </w:rPr>
        <w:t>»</w:t>
      </w:r>
      <w:r w:rsidR="00562B37" w:rsidRPr="00411B46">
        <w:rPr>
          <w:rFonts w:cs="Times New Roman"/>
          <w:sz w:val="28"/>
          <w:szCs w:val="28"/>
        </w:rPr>
        <w:t>.</w:t>
      </w:r>
      <w:r w:rsidR="002E26CC" w:rsidRPr="00411B46">
        <w:rPr>
          <w:rFonts w:cs="Times New Roman"/>
          <w:sz w:val="28"/>
          <w:szCs w:val="28"/>
        </w:rPr>
        <w:t xml:space="preserve"> Примерами</w:t>
      </w:r>
      <w:r w:rsidR="002E26CC" w:rsidRPr="00411B46">
        <w:rPr>
          <w:rFonts w:cs="Times New Roman"/>
          <w:sz w:val="28"/>
          <w:szCs w:val="28"/>
          <w:lang w:val="fr-FR"/>
        </w:rPr>
        <w:t xml:space="preserve"> </w:t>
      </w:r>
      <w:r w:rsidR="002E26CC" w:rsidRPr="00411B46">
        <w:rPr>
          <w:rFonts w:cs="Times New Roman"/>
          <w:sz w:val="28"/>
          <w:szCs w:val="28"/>
        </w:rPr>
        <w:t>свободного</w:t>
      </w:r>
      <w:r w:rsidR="002E26CC" w:rsidRPr="00411B46">
        <w:rPr>
          <w:rFonts w:cs="Times New Roman"/>
          <w:sz w:val="28"/>
          <w:szCs w:val="28"/>
          <w:lang w:val="fr-FR"/>
        </w:rPr>
        <w:t xml:space="preserve"> </w:t>
      </w:r>
      <w:r w:rsidR="002E26CC" w:rsidRPr="00411B46">
        <w:rPr>
          <w:rFonts w:cs="Times New Roman"/>
          <w:sz w:val="28"/>
          <w:szCs w:val="28"/>
        </w:rPr>
        <w:t>варьирования</w:t>
      </w:r>
      <w:r w:rsidR="002E26CC" w:rsidRPr="00411B46">
        <w:rPr>
          <w:rFonts w:cs="Times New Roman"/>
          <w:sz w:val="28"/>
          <w:szCs w:val="28"/>
          <w:lang w:val="fr-FR"/>
        </w:rPr>
        <w:t xml:space="preserve"> </w:t>
      </w:r>
      <w:r w:rsidR="002E26CC" w:rsidRPr="00411B46">
        <w:rPr>
          <w:rFonts w:cs="Times New Roman"/>
          <w:sz w:val="28"/>
          <w:szCs w:val="28"/>
        </w:rPr>
        <w:t>являются</w:t>
      </w:r>
      <w:r w:rsidR="00972F93" w:rsidRPr="00411B46">
        <w:rPr>
          <w:rFonts w:cs="Times New Roman"/>
          <w:sz w:val="28"/>
          <w:szCs w:val="28"/>
          <w:lang w:val="fr-FR"/>
        </w:rPr>
        <w:t xml:space="preserve">: </w:t>
      </w:r>
      <w:r w:rsidR="00972F93" w:rsidRPr="00411B46">
        <w:rPr>
          <w:rFonts w:cs="Times New Roman"/>
          <w:i/>
          <w:sz w:val="28"/>
          <w:szCs w:val="28"/>
          <w:lang w:val="fr-FR"/>
        </w:rPr>
        <w:t xml:space="preserve">On </w:t>
      </w:r>
      <w:r w:rsidR="00972F93" w:rsidRPr="00411B46">
        <w:rPr>
          <w:rFonts w:cs="Times New Roman"/>
          <w:b/>
          <w:i/>
          <w:sz w:val="28"/>
          <w:szCs w:val="28"/>
          <w:lang w:val="fr-FR"/>
        </w:rPr>
        <w:t>ne peut pas dire que</w:t>
      </w:r>
      <w:r w:rsidR="00972F93" w:rsidRPr="00411B46">
        <w:rPr>
          <w:rFonts w:cs="Times New Roman"/>
          <w:i/>
          <w:sz w:val="28"/>
          <w:szCs w:val="28"/>
          <w:lang w:val="fr-FR"/>
        </w:rPr>
        <w:t xml:space="preserve"> ce </w:t>
      </w:r>
      <w:r w:rsidR="00972F93" w:rsidRPr="00411B46">
        <w:rPr>
          <w:rFonts w:cs="Times New Roman"/>
          <w:b/>
          <w:i/>
          <w:sz w:val="28"/>
          <w:szCs w:val="28"/>
          <w:lang w:val="fr-FR"/>
        </w:rPr>
        <w:t>fût</w:t>
      </w:r>
      <w:r w:rsidR="00972F93" w:rsidRPr="00411B46">
        <w:rPr>
          <w:rFonts w:cs="Times New Roman"/>
          <w:i/>
          <w:sz w:val="28"/>
          <w:szCs w:val="28"/>
          <w:lang w:val="fr-FR"/>
        </w:rPr>
        <w:t xml:space="preserve"> une opération organisée. // On </w:t>
      </w:r>
      <w:r w:rsidR="00972F93" w:rsidRPr="00411B46">
        <w:rPr>
          <w:rFonts w:cs="Times New Roman"/>
          <w:b/>
          <w:i/>
          <w:sz w:val="28"/>
          <w:szCs w:val="28"/>
          <w:lang w:val="fr-FR"/>
        </w:rPr>
        <w:t>ne peut pas dire qu</w:t>
      </w:r>
      <w:r w:rsidR="00972F93" w:rsidRPr="00411B46">
        <w:rPr>
          <w:rFonts w:cs="Times New Roman"/>
          <w:i/>
          <w:sz w:val="28"/>
          <w:szCs w:val="28"/>
          <w:lang w:val="fr-FR"/>
        </w:rPr>
        <w:t xml:space="preserve">’il </w:t>
      </w:r>
      <w:r w:rsidR="00972F93" w:rsidRPr="00411B46">
        <w:rPr>
          <w:rFonts w:cs="Times New Roman"/>
          <w:b/>
          <w:i/>
          <w:sz w:val="28"/>
          <w:szCs w:val="28"/>
          <w:lang w:val="fr-FR"/>
        </w:rPr>
        <w:t>parlait</w:t>
      </w:r>
      <w:r w:rsidR="00972F93" w:rsidRPr="00411B46">
        <w:rPr>
          <w:rFonts w:cs="Times New Roman"/>
          <w:i/>
          <w:sz w:val="28"/>
          <w:szCs w:val="28"/>
          <w:lang w:val="fr-FR"/>
        </w:rPr>
        <w:t>.</w:t>
      </w:r>
      <w:r w:rsidR="009E20E7" w:rsidRPr="00411B46">
        <w:rPr>
          <w:rFonts w:cs="Times New Roman"/>
          <w:i/>
          <w:sz w:val="28"/>
          <w:szCs w:val="28"/>
          <w:lang w:val="fr-FR"/>
        </w:rPr>
        <w:t xml:space="preserve"> </w:t>
      </w:r>
      <w:r w:rsidR="009912E9" w:rsidRPr="00411B46">
        <w:rPr>
          <w:rFonts w:cs="Times New Roman"/>
          <w:sz w:val="28"/>
          <w:szCs w:val="28"/>
        </w:rPr>
        <w:t>М.</w:t>
      </w:r>
      <w:r w:rsidR="009E20E7" w:rsidRPr="00411B46">
        <w:rPr>
          <w:rFonts w:cs="Times New Roman"/>
          <w:sz w:val="28"/>
          <w:szCs w:val="28"/>
        </w:rPr>
        <w:t xml:space="preserve"> </w:t>
      </w:r>
      <w:r w:rsidR="009912E9" w:rsidRPr="00411B46">
        <w:rPr>
          <w:rFonts w:cs="Times New Roman"/>
          <w:sz w:val="28"/>
          <w:szCs w:val="28"/>
        </w:rPr>
        <w:t>К.</w:t>
      </w:r>
      <w:r w:rsidR="009E20E7" w:rsidRPr="00411B46">
        <w:rPr>
          <w:rFonts w:cs="Times New Roman"/>
          <w:sz w:val="28"/>
          <w:szCs w:val="28"/>
        </w:rPr>
        <w:t xml:space="preserve"> </w:t>
      </w:r>
      <w:r w:rsidR="002F19A1" w:rsidRPr="00411B46">
        <w:rPr>
          <w:rFonts w:cs="Times New Roman"/>
          <w:sz w:val="28"/>
          <w:szCs w:val="28"/>
        </w:rPr>
        <w:t>С</w:t>
      </w:r>
      <w:r w:rsidR="009912E9" w:rsidRPr="00411B46">
        <w:rPr>
          <w:rFonts w:cs="Times New Roman"/>
          <w:sz w:val="28"/>
          <w:szCs w:val="28"/>
        </w:rPr>
        <w:t xml:space="preserve">абанеева отмечает следующую закономерность случаев свободного варьирования («фактически, наступления индикатива на сюбжонктив»): </w:t>
      </w:r>
      <w:r w:rsidR="0086400E" w:rsidRPr="00411B46">
        <w:rPr>
          <w:rFonts w:cs="Times New Roman"/>
          <w:sz w:val="28"/>
          <w:szCs w:val="28"/>
        </w:rPr>
        <w:t>«</w:t>
      </w:r>
      <w:r w:rsidR="009912E9" w:rsidRPr="00411B46">
        <w:rPr>
          <w:rFonts w:cs="Times New Roman"/>
          <w:sz w:val="28"/>
          <w:szCs w:val="28"/>
        </w:rPr>
        <w:t xml:space="preserve">оно имеет место, когда главное предложение однозначно </w:t>
      </w:r>
      <w:r w:rsidR="009912E9" w:rsidRPr="00411B46">
        <w:rPr>
          <w:rFonts w:cs="Times New Roman"/>
          <w:sz w:val="28"/>
          <w:szCs w:val="28"/>
        </w:rPr>
        <w:lastRenderedPageBreak/>
        <w:t>выражает позицию говорящего, то есть в тех случаях, когда подлежащим при отрицательной форме является 1 л. ед. ч. (</w:t>
      </w:r>
      <w:r w:rsidR="009912E9" w:rsidRPr="00411B46">
        <w:rPr>
          <w:rFonts w:cs="Times New Roman"/>
          <w:i/>
          <w:sz w:val="28"/>
          <w:szCs w:val="28"/>
          <w:lang w:val="en-US"/>
        </w:rPr>
        <w:t>je</w:t>
      </w:r>
      <w:r w:rsidR="009912E9" w:rsidRPr="00411B46">
        <w:rPr>
          <w:rFonts w:cs="Times New Roman"/>
          <w:sz w:val="28"/>
          <w:szCs w:val="28"/>
        </w:rPr>
        <w:t xml:space="preserve">) или неопределенно-личное местоимение </w:t>
      </w:r>
      <w:r w:rsidR="009912E9" w:rsidRPr="00411B46">
        <w:rPr>
          <w:rFonts w:cs="Times New Roman"/>
          <w:i/>
          <w:sz w:val="28"/>
          <w:szCs w:val="28"/>
          <w:lang w:val="en-US"/>
        </w:rPr>
        <w:t>on</w:t>
      </w:r>
      <w:r w:rsidR="0038385D" w:rsidRPr="00411B46">
        <w:rPr>
          <w:rFonts w:cs="Times New Roman"/>
          <w:sz w:val="28"/>
          <w:szCs w:val="28"/>
        </w:rPr>
        <w:t>, которое в силу своей обобщенности способно включать субъект речи</w:t>
      </w:r>
      <w:r w:rsidR="0038385D" w:rsidRPr="00411B46">
        <w:rPr>
          <w:rFonts w:cs="Times New Roman"/>
          <w:i/>
          <w:sz w:val="28"/>
          <w:szCs w:val="28"/>
        </w:rPr>
        <w:t>.</w:t>
      </w:r>
      <w:r w:rsidR="004D2851" w:rsidRPr="00411B46">
        <w:rPr>
          <w:rFonts w:cs="Times New Roman"/>
          <w:i/>
          <w:sz w:val="28"/>
          <w:szCs w:val="28"/>
        </w:rPr>
        <w:t xml:space="preserve"> </w:t>
      </w:r>
      <w:r w:rsidR="0086400E" w:rsidRPr="00411B46">
        <w:rPr>
          <w:rFonts w:cs="Times New Roman"/>
          <w:sz w:val="28"/>
          <w:szCs w:val="28"/>
        </w:rPr>
        <w:t>Объясняется это тем, что в данных случаях невозможно расхождение между позицией протагониста и говорящего, а значит, выбор между наклонениями не сопряжен с каким-либо различием в значении. Отсутствие утверждения со стороны говорящего достаточно отчетливо выражено содержа</w:t>
      </w:r>
      <w:r w:rsidR="00972F93" w:rsidRPr="00411B46">
        <w:rPr>
          <w:rFonts w:cs="Times New Roman"/>
          <w:sz w:val="28"/>
          <w:szCs w:val="28"/>
        </w:rPr>
        <w:t>нием главного предложения, что делает</w:t>
      </w:r>
      <w:r w:rsidR="00E62B51" w:rsidRPr="00411B46">
        <w:rPr>
          <w:rFonts w:cs="Times New Roman"/>
          <w:sz w:val="28"/>
          <w:szCs w:val="28"/>
        </w:rPr>
        <w:t xml:space="preserve"> сюбжонктив избыточным»</w:t>
      </w:r>
      <w:r w:rsidR="0086400E" w:rsidRPr="00411B46">
        <w:rPr>
          <w:rFonts w:cs="Times New Roman"/>
          <w:sz w:val="28"/>
          <w:szCs w:val="28"/>
        </w:rPr>
        <w:t xml:space="preserve"> </w:t>
      </w:r>
      <w:r w:rsidR="004D2851" w:rsidRPr="00411B46">
        <w:rPr>
          <w:rFonts w:cs="Times New Roman"/>
          <w:sz w:val="28"/>
          <w:szCs w:val="28"/>
        </w:rPr>
        <w:t>[</w:t>
      </w:r>
      <w:r w:rsidR="00F73BA9" w:rsidRPr="00411B46">
        <w:rPr>
          <w:rFonts w:cs="Times New Roman"/>
          <w:sz w:val="28"/>
          <w:szCs w:val="28"/>
        </w:rPr>
        <w:t>8</w:t>
      </w:r>
      <w:r w:rsidR="004D2851" w:rsidRPr="00411B46">
        <w:rPr>
          <w:rFonts w:cs="Times New Roman"/>
          <w:sz w:val="28"/>
          <w:szCs w:val="28"/>
        </w:rPr>
        <w:t xml:space="preserve">, </w:t>
      </w:r>
      <w:r w:rsidR="004D2851" w:rsidRPr="00411B46">
        <w:rPr>
          <w:rFonts w:cs="Times New Roman"/>
          <w:sz w:val="28"/>
          <w:szCs w:val="28"/>
          <w:lang w:val="en-US"/>
        </w:rPr>
        <w:t>c</w:t>
      </w:r>
      <w:r w:rsidR="004D2851" w:rsidRPr="00411B46">
        <w:rPr>
          <w:rFonts w:cs="Times New Roman"/>
          <w:sz w:val="28"/>
          <w:szCs w:val="28"/>
        </w:rPr>
        <w:t>. 80]</w:t>
      </w:r>
      <w:r w:rsidR="00E62B51" w:rsidRPr="00411B46">
        <w:rPr>
          <w:rFonts w:cs="Times New Roman"/>
          <w:sz w:val="28"/>
          <w:szCs w:val="28"/>
        </w:rPr>
        <w:t>.</w:t>
      </w:r>
    </w:p>
    <w:p w14:paraId="3E8EE85C" w14:textId="76AB91D4" w:rsidR="00084AF3" w:rsidRPr="00411B46" w:rsidRDefault="003430A3" w:rsidP="00B73215">
      <w:pPr>
        <w:spacing w:line="360" w:lineRule="auto"/>
        <w:rPr>
          <w:rFonts w:cs="Times New Roman"/>
          <w:sz w:val="28"/>
          <w:szCs w:val="28"/>
        </w:rPr>
      </w:pPr>
      <w:r w:rsidRPr="00411B46">
        <w:rPr>
          <w:rFonts w:cs="Times New Roman"/>
          <w:sz w:val="28"/>
          <w:szCs w:val="28"/>
        </w:rPr>
        <w:t xml:space="preserve">По данным словаря </w:t>
      </w:r>
      <w:r w:rsidR="003B7721" w:rsidRPr="00411B46">
        <w:rPr>
          <w:rFonts w:cs="Times New Roman"/>
          <w:sz w:val="28"/>
          <w:szCs w:val="28"/>
        </w:rPr>
        <w:t>Ларусс [18]</w:t>
      </w:r>
      <w:r w:rsidR="0079251D" w:rsidRPr="00411B46">
        <w:rPr>
          <w:rFonts w:cs="Times New Roman"/>
          <w:sz w:val="28"/>
          <w:szCs w:val="28"/>
        </w:rPr>
        <w:t xml:space="preserve">, </w:t>
      </w:r>
      <w:r w:rsidR="00466024" w:rsidRPr="00411B46">
        <w:rPr>
          <w:rFonts w:cs="Times New Roman"/>
          <w:sz w:val="28"/>
          <w:szCs w:val="28"/>
        </w:rPr>
        <w:t>глагол</w:t>
      </w:r>
      <w:r w:rsidR="0079251D" w:rsidRPr="00411B46">
        <w:rPr>
          <w:rFonts w:cs="Times New Roman"/>
          <w:sz w:val="28"/>
          <w:szCs w:val="28"/>
        </w:rPr>
        <w:t xml:space="preserve"> </w:t>
      </w:r>
      <w:r w:rsidR="0079251D" w:rsidRPr="00411B46">
        <w:rPr>
          <w:rFonts w:cs="Times New Roman"/>
          <w:i/>
          <w:sz w:val="28"/>
          <w:szCs w:val="28"/>
          <w:lang w:val="en-US"/>
        </w:rPr>
        <w:t>pr</w:t>
      </w:r>
      <w:r w:rsidR="0079251D" w:rsidRPr="00411B46">
        <w:rPr>
          <w:rFonts w:cs="Times New Roman"/>
          <w:i/>
          <w:sz w:val="28"/>
          <w:szCs w:val="28"/>
        </w:rPr>
        <w:t>é</w:t>
      </w:r>
      <w:r w:rsidR="0079251D" w:rsidRPr="00411B46">
        <w:rPr>
          <w:rFonts w:cs="Times New Roman"/>
          <w:i/>
          <w:sz w:val="28"/>
          <w:szCs w:val="28"/>
          <w:lang w:val="en-US"/>
        </w:rPr>
        <w:t>tendre</w:t>
      </w:r>
      <w:r w:rsidR="00466024" w:rsidRPr="00411B46">
        <w:rPr>
          <w:rFonts w:cs="Times New Roman"/>
          <w:sz w:val="28"/>
          <w:szCs w:val="28"/>
        </w:rPr>
        <w:t xml:space="preserve"> </w:t>
      </w:r>
      <w:r w:rsidR="002F19A1" w:rsidRPr="00411B46">
        <w:rPr>
          <w:rFonts w:cs="Times New Roman"/>
          <w:sz w:val="28"/>
          <w:szCs w:val="28"/>
        </w:rPr>
        <w:t>в</w:t>
      </w:r>
      <w:r w:rsidR="00AD1B0D" w:rsidRPr="00411B46">
        <w:rPr>
          <w:rFonts w:cs="Times New Roman"/>
          <w:sz w:val="28"/>
          <w:szCs w:val="28"/>
        </w:rPr>
        <w:t xml:space="preserve"> вопросительной и</w:t>
      </w:r>
      <w:r w:rsidR="004A69BA" w:rsidRPr="00411B46">
        <w:rPr>
          <w:rFonts w:cs="Times New Roman"/>
          <w:sz w:val="28"/>
          <w:szCs w:val="28"/>
        </w:rPr>
        <w:t xml:space="preserve"> отрицательной форме может присоединять придаточное с индикативом или с сюбжонктивом: </w:t>
      </w:r>
      <w:r w:rsidR="00084AF3" w:rsidRPr="00411B46">
        <w:rPr>
          <w:rFonts w:cs="Times New Roman"/>
          <w:i/>
          <w:iCs/>
          <w:sz w:val="28"/>
          <w:szCs w:val="28"/>
          <w:lang w:val="en-US"/>
        </w:rPr>
        <w:t>Je</w:t>
      </w:r>
      <w:r w:rsidR="00084AF3" w:rsidRPr="00411B46">
        <w:rPr>
          <w:rFonts w:cs="Times New Roman"/>
          <w:i/>
          <w:iCs/>
          <w:sz w:val="28"/>
          <w:szCs w:val="28"/>
        </w:rPr>
        <w:t xml:space="preserve"> </w:t>
      </w:r>
      <w:r w:rsidR="00084AF3" w:rsidRPr="00411B46">
        <w:rPr>
          <w:rFonts w:cs="Times New Roman"/>
          <w:i/>
          <w:iCs/>
          <w:sz w:val="28"/>
          <w:szCs w:val="28"/>
          <w:lang w:val="en-US"/>
        </w:rPr>
        <w:t>pr</w:t>
      </w:r>
      <w:r w:rsidR="00084AF3" w:rsidRPr="00411B46">
        <w:rPr>
          <w:rFonts w:cs="Times New Roman"/>
          <w:i/>
          <w:iCs/>
          <w:sz w:val="28"/>
          <w:szCs w:val="28"/>
        </w:rPr>
        <w:t>é</w:t>
      </w:r>
      <w:r w:rsidR="00084AF3" w:rsidRPr="00411B46">
        <w:rPr>
          <w:rFonts w:cs="Times New Roman"/>
          <w:i/>
          <w:iCs/>
          <w:sz w:val="28"/>
          <w:szCs w:val="28"/>
          <w:lang w:val="en-US"/>
        </w:rPr>
        <w:t>tends</w:t>
      </w:r>
      <w:r w:rsidR="00084AF3" w:rsidRPr="00411B46">
        <w:rPr>
          <w:rFonts w:cs="Times New Roman"/>
          <w:i/>
          <w:iCs/>
          <w:sz w:val="28"/>
          <w:szCs w:val="28"/>
        </w:rPr>
        <w:t xml:space="preserve"> </w:t>
      </w:r>
      <w:r w:rsidR="00084AF3" w:rsidRPr="00411B46">
        <w:rPr>
          <w:rFonts w:cs="Times New Roman"/>
          <w:i/>
          <w:iCs/>
          <w:sz w:val="28"/>
          <w:szCs w:val="28"/>
          <w:lang w:val="en-US"/>
        </w:rPr>
        <w:t>que</w:t>
      </w:r>
      <w:r w:rsidR="00084AF3" w:rsidRPr="00411B46">
        <w:rPr>
          <w:rFonts w:cs="Times New Roman"/>
          <w:i/>
          <w:iCs/>
          <w:sz w:val="28"/>
          <w:szCs w:val="28"/>
        </w:rPr>
        <w:t xml:space="preserve"> </w:t>
      </w:r>
      <w:r w:rsidR="00084AF3" w:rsidRPr="00411B46">
        <w:rPr>
          <w:rFonts w:cs="Times New Roman"/>
          <w:i/>
          <w:iCs/>
          <w:sz w:val="28"/>
          <w:szCs w:val="28"/>
          <w:lang w:val="en-US"/>
        </w:rPr>
        <w:t>j</w:t>
      </w:r>
      <w:r w:rsidR="00084AF3" w:rsidRPr="00411B46">
        <w:rPr>
          <w:rFonts w:cs="Times New Roman"/>
          <w:i/>
          <w:iCs/>
          <w:sz w:val="28"/>
          <w:szCs w:val="28"/>
        </w:rPr>
        <w:t>'</w:t>
      </w:r>
      <w:r w:rsidR="00084AF3" w:rsidRPr="00411B46">
        <w:rPr>
          <w:rFonts w:cs="Times New Roman"/>
          <w:i/>
          <w:iCs/>
          <w:sz w:val="28"/>
          <w:szCs w:val="28"/>
          <w:lang w:val="en-US"/>
        </w:rPr>
        <w:t>ai</w:t>
      </w:r>
      <w:r w:rsidR="00084AF3" w:rsidRPr="00411B46">
        <w:rPr>
          <w:rFonts w:cs="Times New Roman"/>
          <w:i/>
          <w:iCs/>
          <w:sz w:val="28"/>
          <w:szCs w:val="28"/>
        </w:rPr>
        <w:t xml:space="preserve"> </w:t>
      </w:r>
      <w:r w:rsidR="00084AF3" w:rsidRPr="00411B46">
        <w:rPr>
          <w:rFonts w:cs="Times New Roman"/>
          <w:i/>
          <w:iCs/>
          <w:sz w:val="28"/>
          <w:szCs w:val="28"/>
          <w:lang w:val="en-US"/>
        </w:rPr>
        <w:t>raison</w:t>
      </w:r>
      <w:r w:rsidR="00084AF3" w:rsidRPr="00411B46">
        <w:rPr>
          <w:rFonts w:cs="Times New Roman"/>
          <w:i/>
          <w:iCs/>
          <w:sz w:val="28"/>
          <w:szCs w:val="28"/>
        </w:rPr>
        <w:t xml:space="preserve">. </w:t>
      </w:r>
      <w:r w:rsidR="00084AF3" w:rsidRPr="00411B46">
        <w:rPr>
          <w:rFonts w:cs="Times New Roman"/>
          <w:i/>
          <w:iCs/>
          <w:sz w:val="28"/>
          <w:szCs w:val="28"/>
          <w:lang w:val="fr-FR"/>
        </w:rPr>
        <w:t xml:space="preserve">Je ne prétends pas qu'il l'a dit en ces termes mêmes. </w:t>
      </w:r>
      <w:r w:rsidR="00084AF3" w:rsidRPr="00411B46">
        <w:rPr>
          <w:rFonts w:cs="Times New Roman"/>
          <w:i/>
          <w:iCs/>
          <w:sz w:val="28"/>
          <w:szCs w:val="28"/>
          <w:lang w:val="en-US"/>
        </w:rPr>
        <w:t>Pr</w:t>
      </w:r>
      <w:r w:rsidR="00084AF3" w:rsidRPr="00411B46">
        <w:rPr>
          <w:rFonts w:cs="Times New Roman"/>
          <w:i/>
          <w:iCs/>
          <w:sz w:val="28"/>
          <w:szCs w:val="28"/>
        </w:rPr>
        <w:t>é</w:t>
      </w:r>
      <w:r w:rsidR="00084AF3" w:rsidRPr="00411B46">
        <w:rPr>
          <w:rFonts w:cs="Times New Roman"/>
          <w:i/>
          <w:iCs/>
          <w:sz w:val="28"/>
          <w:szCs w:val="28"/>
          <w:lang w:val="en-US"/>
        </w:rPr>
        <w:t>tendez</w:t>
      </w:r>
      <w:r w:rsidR="00084AF3" w:rsidRPr="00411B46">
        <w:rPr>
          <w:rFonts w:cs="Times New Roman"/>
          <w:i/>
          <w:iCs/>
          <w:sz w:val="28"/>
          <w:szCs w:val="28"/>
        </w:rPr>
        <w:t>-</w:t>
      </w:r>
      <w:r w:rsidR="00084AF3" w:rsidRPr="00411B46">
        <w:rPr>
          <w:rFonts w:cs="Times New Roman"/>
          <w:i/>
          <w:iCs/>
          <w:sz w:val="28"/>
          <w:szCs w:val="28"/>
          <w:lang w:val="en-US"/>
        </w:rPr>
        <w:t>vous</w:t>
      </w:r>
      <w:r w:rsidR="00084AF3" w:rsidRPr="00411B46">
        <w:rPr>
          <w:rFonts w:cs="Times New Roman"/>
          <w:i/>
          <w:iCs/>
          <w:sz w:val="28"/>
          <w:szCs w:val="28"/>
        </w:rPr>
        <w:t xml:space="preserve"> </w:t>
      </w:r>
      <w:r w:rsidR="00084AF3" w:rsidRPr="00411B46">
        <w:rPr>
          <w:rFonts w:cs="Times New Roman"/>
          <w:i/>
          <w:iCs/>
          <w:sz w:val="28"/>
          <w:szCs w:val="28"/>
          <w:lang w:val="en-US"/>
        </w:rPr>
        <w:t>qu</w:t>
      </w:r>
      <w:r w:rsidR="00084AF3" w:rsidRPr="00411B46">
        <w:rPr>
          <w:rFonts w:cs="Times New Roman"/>
          <w:i/>
          <w:iCs/>
          <w:sz w:val="28"/>
          <w:szCs w:val="28"/>
        </w:rPr>
        <w:t>'</w:t>
      </w:r>
      <w:r w:rsidR="00084AF3" w:rsidRPr="00411B46">
        <w:rPr>
          <w:rFonts w:cs="Times New Roman"/>
          <w:i/>
          <w:iCs/>
          <w:sz w:val="28"/>
          <w:szCs w:val="28"/>
          <w:lang w:val="en-US"/>
        </w:rPr>
        <w:t>il</w:t>
      </w:r>
      <w:r w:rsidR="00084AF3" w:rsidRPr="00411B46">
        <w:rPr>
          <w:rFonts w:cs="Times New Roman"/>
          <w:i/>
          <w:iCs/>
          <w:sz w:val="28"/>
          <w:szCs w:val="28"/>
        </w:rPr>
        <w:t xml:space="preserve"> </w:t>
      </w:r>
      <w:r w:rsidR="00084AF3" w:rsidRPr="00411B46">
        <w:rPr>
          <w:rFonts w:cs="Times New Roman"/>
          <w:i/>
          <w:iCs/>
          <w:sz w:val="28"/>
          <w:szCs w:val="28"/>
          <w:lang w:val="en-US"/>
        </w:rPr>
        <w:t>ait</w:t>
      </w:r>
      <w:r w:rsidR="00084AF3" w:rsidRPr="00411B46">
        <w:rPr>
          <w:rFonts w:cs="Times New Roman"/>
          <w:i/>
          <w:iCs/>
          <w:sz w:val="28"/>
          <w:szCs w:val="28"/>
        </w:rPr>
        <w:t xml:space="preserve"> </w:t>
      </w:r>
      <w:r w:rsidR="00084AF3" w:rsidRPr="00411B46">
        <w:rPr>
          <w:rFonts w:cs="Times New Roman"/>
          <w:i/>
          <w:iCs/>
          <w:sz w:val="28"/>
          <w:szCs w:val="28"/>
          <w:lang w:val="en-US"/>
        </w:rPr>
        <w:t>raison</w:t>
      </w:r>
      <w:r w:rsidR="00084AF3" w:rsidRPr="00411B46">
        <w:rPr>
          <w:rFonts w:cs="Times New Roman"/>
          <w:sz w:val="28"/>
          <w:szCs w:val="28"/>
          <w:lang w:val="en-US"/>
        </w:rPr>
        <w:t> </w:t>
      </w:r>
      <w:r w:rsidR="00084AF3" w:rsidRPr="00411B46">
        <w:rPr>
          <w:rFonts w:cs="Times New Roman"/>
          <w:sz w:val="28"/>
          <w:szCs w:val="28"/>
        </w:rPr>
        <w:t xml:space="preserve">? </w:t>
      </w:r>
      <w:r w:rsidR="004A69BA" w:rsidRPr="00411B46">
        <w:rPr>
          <w:rFonts w:cs="Times New Roman"/>
          <w:sz w:val="28"/>
          <w:szCs w:val="28"/>
        </w:rPr>
        <w:t xml:space="preserve">При </w:t>
      </w:r>
      <w:r w:rsidR="0079251D" w:rsidRPr="00411B46">
        <w:rPr>
          <w:rFonts w:cs="Times New Roman"/>
          <w:sz w:val="28"/>
          <w:szCs w:val="28"/>
        </w:rPr>
        <w:t>э</w:t>
      </w:r>
      <w:r w:rsidR="004A69BA" w:rsidRPr="00411B46">
        <w:rPr>
          <w:rFonts w:cs="Times New Roman"/>
          <w:sz w:val="28"/>
          <w:szCs w:val="28"/>
        </w:rPr>
        <w:t>том сюбжонктив подчеркивает идею сомнения или маловероятности действия придаточного</w:t>
      </w:r>
      <w:r w:rsidR="00084AF3" w:rsidRPr="00411B46">
        <w:rPr>
          <w:rFonts w:cs="Times New Roman"/>
          <w:sz w:val="28"/>
          <w:szCs w:val="28"/>
        </w:rPr>
        <w:t>.</w:t>
      </w:r>
    </w:p>
    <w:p w14:paraId="0B74E0A0" w14:textId="4BC088EF" w:rsidR="00D31606" w:rsidRPr="00411B46" w:rsidRDefault="00A62FE5" w:rsidP="00B73215">
      <w:pPr>
        <w:spacing w:line="360" w:lineRule="auto"/>
        <w:rPr>
          <w:rFonts w:cs="Times New Roman"/>
          <w:sz w:val="28"/>
          <w:szCs w:val="28"/>
        </w:rPr>
      </w:pPr>
      <w:r w:rsidRPr="00411B46">
        <w:rPr>
          <w:rFonts w:cs="Times New Roman"/>
          <w:sz w:val="28"/>
          <w:szCs w:val="28"/>
        </w:rPr>
        <w:t>Согласно оп</w:t>
      </w:r>
      <w:r w:rsidR="005E7506" w:rsidRPr="00411B46">
        <w:rPr>
          <w:rFonts w:cs="Times New Roman"/>
          <w:sz w:val="28"/>
          <w:szCs w:val="28"/>
        </w:rPr>
        <w:t xml:space="preserve">исанию </w:t>
      </w:r>
      <w:r w:rsidR="005B0703" w:rsidRPr="00411B46">
        <w:rPr>
          <w:rFonts w:cs="Times New Roman"/>
          <w:sz w:val="28"/>
          <w:szCs w:val="28"/>
          <w:lang w:val="en-US"/>
        </w:rPr>
        <w:t>O</w:t>
      </w:r>
      <w:r w:rsidR="005B0703" w:rsidRPr="00411B46">
        <w:rPr>
          <w:rFonts w:cs="Times New Roman"/>
          <w:sz w:val="28"/>
          <w:szCs w:val="28"/>
        </w:rPr>
        <w:t xml:space="preserve">. </w:t>
      </w:r>
      <w:r w:rsidRPr="00411B46">
        <w:rPr>
          <w:rFonts w:cs="Times New Roman"/>
          <w:sz w:val="28"/>
          <w:szCs w:val="28"/>
          <w:lang w:val="en-US"/>
        </w:rPr>
        <w:t>Soutet</w:t>
      </w:r>
      <w:r w:rsidRPr="00411B46">
        <w:rPr>
          <w:rFonts w:cs="Times New Roman"/>
          <w:sz w:val="28"/>
          <w:szCs w:val="28"/>
        </w:rPr>
        <w:t>, в придаточных предложениях после декларативных глаголов в отрицательной форме правомерно использование ка</w:t>
      </w:r>
      <w:r w:rsidR="00556C0F" w:rsidRPr="00411B46">
        <w:rPr>
          <w:rFonts w:cs="Times New Roman"/>
          <w:sz w:val="28"/>
          <w:szCs w:val="28"/>
        </w:rPr>
        <w:t>к сюбжонктива, так и индикатива:</w:t>
      </w:r>
      <w:r w:rsidR="00EC3EDC" w:rsidRPr="00411B46">
        <w:rPr>
          <w:rFonts w:cs="Times New Roman"/>
          <w:sz w:val="28"/>
          <w:szCs w:val="28"/>
        </w:rPr>
        <w:t xml:space="preserve"> </w:t>
      </w:r>
      <w:r w:rsidR="00556C0F" w:rsidRPr="00411B46">
        <w:rPr>
          <w:rFonts w:cs="Times New Roman"/>
          <w:i/>
          <w:sz w:val="28"/>
          <w:szCs w:val="28"/>
          <w:lang w:val="en-US"/>
        </w:rPr>
        <w:t>Pierre</w:t>
      </w:r>
      <w:r w:rsidR="00556C0F" w:rsidRPr="00411B46">
        <w:rPr>
          <w:rFonts w:cs="Times New Roman"/>
          <w:i/>
          <w:sz w:val="28"/>
          <w:szCs w:val="28"/>
        </w:rPr>
        <w:t xml:space="preserve"> </w:t>
      </w:r>
      <w:r w:rsidR="00556C0F" w:rsidRPr="00411B46">
        <w:rPr>
          <w:rFonts w:cs="Times New Roman"/>
          <w:b/>
          <w:i/>
          <w:sz w:val="28"/>
          <w:szCs w:val="28"/>
          <w:lang w:val="en-US"/>
        </w:rPr>
        <w:t>ne</w:t>
      </w:r>
      <w:r w:rsidR="00556C0F" w:rsidRPr="00411B46">
        <w:rPr>
          <w:rFonts w:cs="Times New Roman"/>
          <w:b/>
          <w:i/>
          <w:sz w:val="28"/>
          <w:szCs w:val="28"/>
        </w:rPr>
        <w:t xml:space="preserve"> </w:t>
      </w:r>
      <w:r w:rsidR="00556C0F" w:rsidRPr="00411B46">
        <w:rPr>
          <w:rFonts w:cs="Times New Roman"/>
          <w:b/>
          <w:i/>
          <w:sz w:val="28"/>
          <w:szCs w:val="28"/>
          <w:lang w:val="en-US"/>
        </w:rPr>
        <w:t>pr</w:t>
      </w:r>
      <w:r w:rsidR="00556C0F" w:rsidRPr="00411B46">
        <w:rPr>
          <w:rFonts w:cs="Times New Roman"/>
          <w:b/>
          <w:i/>
          <w:sz w:val="28"/>
          <w:szCs w:val="28"/>
        </w:rPr>
        <w:t>é</w:t>
      </w:r>
      <w:r w:rsidR="00556C0F" w:rsidRPr="00411B46">
        <w:rPr>
          <w:rFonts w:cs="Times New Roman"/>
          <w:b/>
          <w:i/>
          <w:sz w:val="28"/>
          <w:szCs w:val="28"/>
          <w:lang w:val="en-US"/>
        </w:rPr>
        <w:t>tend</w:t>
      </w:r>
      <w:r w:rsidR="00556C0F" w:rsidRPr="00411B46">
        <w:rPr>
          <w:rFonts w:cs="Times New Roman"/>
          <w:b/>
          <w:i/>
          <w:sz w:val="28"/>
          <w:szCs w:val="28"/>
        </w:rPr>
        <w:t xml:space="preserve">/ </w:t>
      </w:r>
      <w:r w:rsidR="00556C0F" w:rsidRPr="00411B46">
        <w:rPr>
          <w:rFonts w:cs="Times New Roman"/>
          <w:b/>
          <w:i/>
          <w:sz w:val="28"/>
          <w:szCs w:val="28"/>
          <w:lang w:val="en-US"/>
        </w:rPr>
        <w:t>n</w:t>
      </w:r>
      <w:r w:rsidR="00556C0F" w:rsidRPr="00411B46">
        <w:rPr>
          <w:rFonts w:cs="Times New Roman"/>
          <w:b/>
          <w:i/>
          <w:sz w:val="28"/>
          <w:szCs w:val="28"/>
        </w:rPr>
        <w:t>’</w:t>
      </w:r>
      <w:r w:rsidR="00556C0F" w:rsidRPr="00411B46">
        <w:rPr>
          <w:rFonts w:cs="Times New Roman"/>
          <w:b/>
          <w:i/>
          <w:sz w:val="28"/>
          <w:szCs w:val="28"/>
          <w:lang w:val="en-US"/>
        </w:rPr>
        <w:t>affirme</w:t>
      </w:r>
      <w:r w:rsidR="00556C0F" w:rsidRPr="00411B46">
        <w:rPr>
          <w:rFonts w:cs="Times New Roman"/>
          <w:b/>
          <w:i/>
          <w:sz w:val="28"/>
          <w:szCs w:val="28"/>
        </w:rPr>
        <w:t xml:space="preserve"> </w:t>
      </w:r>
      <w:r w:rsidR="00556C0F" w:rsidRPr="00411B46">
        <w:rPr>
          <w:rFonts w:cs="Times New Roman"/>
          <w:b/>
          <w:i/>
          <w:sz w:val="28"/>
          <w:szCs w:val="28"/>
          <w:lang w:val="en-US"/>
        </w:rPr>
        <w:t>pas</w:t>
      </w:r>
      <w:r w:rsidR="00556C0F" w:rsidRPr="00411B46">
        <w:rPr>
          <w:rFonts w:cs="Times New Roman"/>
          <w:b/>
          <w:i/>
          <w:sz w:val="28"/>
          <w:szCs w:val="28"/>
        </w:rPr>
        <w:t xml:space="preserve"> </w:t>
      </w:r>
      <w:r w:rsidR="00556C0F" w:rsidRPr="00411B46">
        <w:rPr>
          <w:rFonts w:cs="Times New Roman"/>
          <w:b/>
          <w:i/>
          <w:sz w:val="28"/>
          <w:szCs w:val="28"/>
          <w:lang w:val="en-US"/>
        </w:rPr>
        <w:t>que</w:t>
      </w:r>
      <w:r w:rsidR="00556C0F" w:rsidRPr="00411B46">
        <w:rPr>
          <w:rFonts w:cs="Times New Roman"/>
          <w:b/>
          <w:i/>
          <w:sz w:val="28"/>
          <w:szCs w:val="28"/>
        </w:rPr>
        <w:t xml:space="preserve"> </w:t>
      </w:r>
      <w:r w:rsidR="00556C0F" w:rsidRPr="00411B46">
        <w:rPr>
          <w:rFonts w:cs="Times New Roman"/>
          <w:i/>
          <w:sz w:val="28"/>
          <w:szCs w:val="28"/>
          <w:lang w:val="en-US"/>
        </w:rPr>
        <w:t>Paul</w:t>
      </w:r>
      <w:r w:rsidR="00556C0F" w:rsidRPr="00411B46">
        <w:rPr>
          <w:rFonts w:cs="Times New Roman"/>
          <w:i/>
          <w:sz w:val="28"/>
          <w:szCs w:val="28"/>
        </w:rPr>
        <w:t xml:space="preserve"> </w:t>
      </w:r>
      <w:r w:rsidR="00556C0F" w:rsidRPr="00411B46">
        <w:rPr>
          <w:rFonts w:cs="Times New Roman"/>
          <w:b/>
          <w:i/>
          <w:sz w:val="28"/>
          <w:szCs w:val="28"/>
          <w:lang w:val="en-US"/>
        </w:rPr>
        <w:t>est</w:t>
      </w:r>
      <w:r w:rsidR="00556C0F" w:rsidRPr="00411B46">
        <w:rPr>
          <w:rFonts w:cs="Times New Roman"/>
          <w:b/>
          <w:i/>
          <w:sz w:val="28"/>
          <w:szCs w:val="28"/>
        </w:rPr>
        <w:t xml:space="preserve"> </w:t>
      </w:r>
      <w:r w:rsidR="00556C0F" w:rsidRPr="00411B46">
        <w:rPr>
          <w:rFonts w:cs="Times New Roman"/>
          <w:b/>
          <w:i/>
          <w:sz w:val="28"/>
          <w:szCs w:val="28"/>
          <w:lang w:val="en-US"/>
        </w:rPr>
        <w:t>parti</w:t>
      </w:r>
      <w:r w:rsidR="00556C0F" w:rsidRPr="00411B46">
        <w:rPr>
          <w:rFonts w:cs="Times New Roman"/>
          <w:i/>
          <w:sz w:val="28"/>
          <w:szCs w:val="28"/>
        </w:rPr>
        <w:t xml:space="preserve">. </w:t>
      </w:r>
      <w:r w:rsidR="00556C0F" w:rsidRPr="00411B46">
        <w:rPr>
          <w:rFonts w:cs="Times New Roman"/>
          <w:i/>
          <w:sz w:val="28"/>
          <w:szCs w:val="28"/>
          <w:lang w:val="en-US"/>
        </w:rPr>
        <w:t>Pierre</w:t>
      </w:r>
      <w:r w:rsidR="00556C0F" w:rsidRPr="00411B46">
        <w:rPr>
          <w:rFonts w:cs="Times New Roman"/>
          <w:i/>
          <w:sz w:val="28"/>
          <w:szCs w:val="28"/>
        </w:rPr>
        <w:t xml:space="preserve"> </w:t>
      </w:r>
      <w:r w:rsidR="00556C0F" w:rsidRPr="00411B46">
        <w:rPr>
          <w:rFonts w:cs="Times New Roman"/>
          <w:b/>
          <w:i/>
          <w:sz w:val="28"/>
          <w:szCs w:val="28"/>
          <w:lang w:val="en-US"/>
        </w:rPr>
        <w:t>ne</w:t>
      </w:r>
      <w:r w:rsidR="00556C0F" w:rsidRPr="00411B46">
        <w:rPr>
          <w:rFonts w:cs="Times New Roman"/>
          <w:b/>
          <w:i/>
          <w:sz w:val="28"/>
          <w:szCs w:val="28"/>
        </w:rPr>
        <w:t xml:space="preserve"> </w:t>
      </w:r>
      <w:r w:rsidR="00556C0F" w:rsidRPr="00411B46">
        <w:rPr>
          <w:rFonts w:cs="Times New Roman"/>
          <w:b/>
          <w:i/>
          <w:sz w:val="28"/>
          <w:szCs w:val="28"/>
          <w:lang w:val="en-US"/>
        </w:rPr>
        <w:t>pr</w:t>
      </w:r>
      <w:r w:rsidR="00556C0F" w:rsidRPr="00411B46">
        <w:rPr>
          <w:rFonts w:cs="Times New Roman"/>
          <w:b/>
          <w:i/>
          <w:sz w:val="28"/>
          <w:szCs w:val="28"/>
        </w:rPr>
        <w:t>é</w:t>
      </w:r>
      <w:r w:rsidR="00556C0F" w:rsidRPr="00411B46">
        <w:rPr>
          <w:rFonts w:cs="Times New Roman"/>
          <w:b/>
          <w:i/>
          <w:sz w:val="28"/>
          <w:szCs w:val="28"/>
          <w:lang w:val="en-US"/>
        </w:rPr>
        <w:t>tend</w:t>
      </w:r>
      <w:r w:rsidR="00556C0F" w:rsidRPr="00411B46">
        <w:rPr>
          <w:rFonts w:cs="Times New Roman"/>
          <w:b/>
          <w:i/>
          <w:sz w:val="28"/>
          <w:szCs w:val="28"/>
        </w:rPr>
        <w:t xml:space="preserve">/ </w:t>
      </w:r>
      <w:r w:rsidR="00556C0F" w:rsidRPr="00411B46">
        <w:rPr>
          <w:rFonts w:cs="Times New Roman"/>
          <w:b/>
          <w:i/>
          <w:sz w:val="28"/>
          <w:szCs w:val="28"/>
          <w:lang w:val="en-US"/>
        </w:rPr>
        <w:t>n</w:t>
      </w:r>
      <w:r w:rsidR="00556C0F" w:rsidRPr="00411B46">
        <w:rPr>
          <w:rFonts w:cs="Times New Roman"/>
          <w:b/>
          <w:i/>
          <w:sz w:val="28"/>
          <w:szCs w:val="28"/>
        </w:rPr>
        <w:t>’</w:t>
      </w:r>
      <w:r w:rsidR="00556C0F" w:rsidRPr="00411B46">
        <w:rPr>
          <w:rFonts w:cs="Times New Roman"/>
          <w:b/>
          <w:i/>
          <w:sz w:val="28"/>
          <w:szCs w:val="28"/>
          <w:lang w:val="en-US"/>
        </w:rPr>
        <w:t>affirme</w:t>
      </w:r>
      <w:r w:rsidR="00556C0F" w:rsidRPr="00411B46">
        <w:rPr>
          <w:rFonts w:cs="Times New Roman"/>
          <w:b/>
          <w:i/>
          <w:sz w:val="28"/>
          <w:szCs w:val="28"/>
        </w:rPr>
        <w:t xml:space="preserve"> </w:t>
      </w:r>
      <w:r w:rsidR="00556C0F" w:rsidRPr="00411B46">
        <w:rPr>
          <w:rFonts w:cs="Times New Roman"/>
          <w:b/>
          <w:i/>
          <w:sz w:val="28"/>
          <w:szCs w:val="28"/>
          <w:lang w:val="en-US"/>
        </w:rPr>
        <w:t>pas</w:t>
      </w:r>
      <w:r w:rsidR="00556C0F" w:rsidRPr="00411B46">
        <w:rPr>
          <w:rFonts w:cs="Times New Roman"/>
          <w:i/>
          <w:sz w:val="28"/>
          <w:szCs w:val="28"/>
        </w:rPr>
        <w:t xml:space="preserve"> </w:t>
      </w:r>
      <w:r w:rsidR="00556C0F" w:rsidRPr="00411B46">
        <w:rPr>
          <w:rFonts w:cs="Times New Roman"/>
          <w:i/>
          <w:sz w:val="28"/>
          <w:szCs w:val="28"/>
          <w:lang w:val="en-US"/>
        </w:rPr>
        <w:t>que</w:t>
      </w:r>
      <w:r w:rsidR="00556C0F" w:rsidRPr="00411B46">
        <w:rPr>
          <w:rFonts w:cs="Times New Roman"/>
          <w:i/>
          <w:sz w:val="28"/>
          <w:szCs w:val="28"/>
        </w:rPr>
        <w:t xml:space="preserve"> </w:t>
      </w:r>
      <w:r w:rsidR="00556C0F" w:rsidRPr="00411B46">
        <w:rPr>
          <w:rFonts w:cs="Times New Roman"/>
          <w:i/>
          <w:sz w:val="28"/>
          <w:szCs w:val="28"/>
          <w:lang w:val="en-US"/>
        </w:rPr>
        <w:t>Paul</w:t>
      </w:r>
      <w:r w:rsidR="00556C0F" w:rsidRPr="00411B46">
        <w:rPr>
          <w:rFonts w:cs="Times New Roman"/>
          <w:i/>
          <w:sz w:val="28"/>
          <w:szCs w:val="28"/>
        </w:rPr>
        <w:t xml:space="preserve"> </w:t>
      </w:r>
      <w:r w:rsidR="00556C0F" w:rsidRPr="00411B46">
        <w:rPr>
          <w:rFonts w:cs="Times New Roman"/>
          <w:b/>
          <w:i/>
          <w:sz w:val="28"/>
          <w:szCs w:val="28"/>
          <w:lang w:val="en-US"/>
        </w:rPr>
        <w:t>soit</w:t>
      </w:r>
      <w:r w:rsidR="00556C0F" w:rsidRPr="00411B46">
        <w:rPr>
          <w:rFonts w:cs="Times New Roman"/>
          <w:b/>
          <w:i/>
          <w:sz w:val="28"/>
          <w:szCs w:val="28"/>
        </w:rPr>
        <w:t xml:space="preserve"> </w:t>
      </w:r>
      <w:r w:rsidR="00556C0F" w:rsidRPr="00411B46">
        <w:rPr>
          <w:rFonts w:cs="Times New Roman"/>
          <w:b/>
          <w:i/>
          <w:sz w:val="28"/>
          <w:szCs w:val="28"/>
          <w:lang w:val="en-US"/>
        </w:rPr>
        <w:t>parti</w:t>
      </w:r>
      <w:r w:rsidR="00556C0F" w:rsidRPr="00411B46">
        <w:rPr>
          <w:rFonts w:cs="Times New Roman"/>
          <w:i/>
          <w:sz w:val="28"/>
          <w:szCs w:val="28"/>
        </w:rPr>
        <w:t>.</w:t>
      </w:r>
      <w:r w:rsidR="00EC3EDC" w:rsidRPr="00411B46">
        <w:rPr>
          <w:rFonts w:cs="Times New Roman"/>
          <w:i/>
          <w:sz w:val="28"/>
          <w:szCs w:val="28"/>
        </w:rPr>
        <w:t xml:space="preserve"> </w:t>
      </w:r>
      <w:r w:rsidRPr="00411B46">
        <w:rPr>
          <w:rFonts w:cs="Times New Roman"/>
          <w:sz w:val="28"/>
          <w:szCs w:val="28"/>
        </w:rPr>
        <w:t>Привод</w:t>
      </w:r>
      <w:r w:rsidR="00F16F2C" w:rsidRPr="00411B46">
        <w:rPr>
          <w:rFonts w:cs="Times New Roman"/>
          <w:sz w:val="28"/>
          <w:szCs w:val="28"/>
        </w:rPr>
        <w:t>я примеры, автор не</w:t>
      </w:r>
      <w:r w:rsidR="00D32EC6" w:rsidRPr="00411B46">
        <w:rPr>
          <w:rFonts w:cs="Times New Roman"/>
          <w:sz w:val="28"/>
          <w:szCs w:val="28"/>
        </w:rPr>
        <w:t xml:space="preserve"> разграничивает</w:t>
      </w:r>
      <w:r w:rsidR="00F16F2C" w:rsidRPr="00411B46">
        <w:rPr>
          <w:rFonts w:cs="Times New Roman"/>
          <w:sz w:val="28"/>
          <w:szCs w:val="28"/>
        </w:rPr>
        <w:t xml:space="preserve"> </w:t>
      </w:r>
      <w:r w:rsidRPr="00411B46">
        <w:rPr>
          <w:rFonts w:cs="Times New Roman"/>
          <w:sz w:val="28"/>
          <w:szCs w:val="28"/>
        </w:rPr>
        <w:t xml:space="preserve">случаи параллельного употребления </w:t>
      </w:r>
      <w:r w:rsidR="001071A5" w:rsidRPr="00411B46">
        <w:rPr>
          <w:rFonts w:cs="Times New Roman"/>
          <w:sz w:val="28"/>
          <w:szCs w:val="28"/>
        </w:rPr>
        <w:t>индикатива и сюбжонктива</w:t>
      </w:r>
      <w:r w:rsidRPr="00411B46">
        <w:rPr>
          <w:rFonts w:cs="Times New Roman"/>
          <w:sz w:val="28"/>
          <w:szCs w:val="28"/>
        </w:rPr>
        <w:t xml:space="preserve"> после глаголов речи (</w:t>
      </w:r>
      <w:r w:rsidRPr="00411B46">
        <w:rPr>
          <w:rFonts w:cs="Times New Roman"/>
          <w:i/>
          <w:sz w:val="28"/>
          <w:szCs w:val="28"/>
          <w:lang w:val="en-US"/>
        </w:rPr>
        <w:t>affirmer</w:t>
      </w:r>
      <w:r w:rsidRPr="00411B46">
        <w:rPr>
          <w:rFonts w:cs="Times New Roman"/>
          <w:i/>
          <w:sz w:val="28"/>
          <w:szCs w:val="28"/>
        </w:rPr>
        <w:t xml:space="preserve">, </w:t>
      </w:r>
      <w:r w:rsidRPr="00411B46">
        <w:rPr>
          <w:rFonts w:cs="Times New Roman"/>
          <w:i/>
          <w:sz w:val="28"/>
          <w:szCs w:val="28"/>
          <w:lang w:val="en-US"/>
        </w:rPr>
        <w:t>pr</w:t>
      </w:r>
      <w:r w:rsidRPr="00411B46">
        <w:rPr>
          <w:rFonts w:cs="Times New Roman"/>
          <w:i/>
          <w:sz w:val="28"/>
          <w:szCs w:val="28"/>
        </w:rPr>
        <w:t>é</w:t>
      </w:r>
      <w:r w:rsidRPr="00411B46">
        <w:rPr>
          <w:rFonts w:cs="Times New Roman"/>
          <w:i/>
          <w:sz w:val="28"/>
          <w:szCs w:val="28"/>
          <w:lang w:val="en-US"/>
        </w:rPr>
        <w:t>tendre</w:t>
      </w:r>
      <w:r w:rsidRPr="00411B46">
        <w:rPr>
          <w:rFonts w:cs="Times New Roman"/>
          <w:sz w:val="28"/>
          <w:szCs w:val="28"/>
        </w:rPr>
        <w:t>), глаголов мысли (</w:t>
      </w:r>
      <w:r w:rsidRPr="00411B46">
        <w:rPr>
          <w:rFonts w:cs="Times New Roman"/>
          <w:i/>
          <w:sz w:val="28"/>
          <w:szCs w:val="28"/>
          <w:lang w:val="en-US"/>
        </w:rPr>
        <w:t>croire</w:t>
      </w:r>
      <w:r w:rsidRPr="00411B46">
        <w:rPr>
          <w:rFonts w:cs="Times New Roman"/>
          <w:i/>
          <w:sz w:val="28"/>
          <w:szCs w:val="28"/>
        </w:rPr>
        <w:t xml:space="preserve">, </w:t>
      </w:r>
      <w:r w:rsidRPr="00411B46">
        <w:rPr>
          <w:rFonts w:cs="Times New Roman"/>
          <w:i/>
          <w:sz w:val="28"/>
          <w:szCs w:val="28"/>
          <w:lang w:val="en-US"/>
        </w:rPr>
        <w:t>s</w:t>
      </w:r>
      <w:r w:rsidRPr="00411B46">
        <w:rPr>
          <w:rFonts w:cs="Times New Roman"/>
          <w:i/>
          <w:sz w:val="28"/>
          <w:szCs w:val="28"/>
        </w:rPr>
        <w:t>’</w:t>
      </w:r>
      <w:r w:rsidRPr="00411B46">
        <w:rPr>
          <w:rFonts w:cs="Times New Roman"/>
          <w:i/>
          <w:sz w:val="28"/>
          <w:szCs w:val="28"/>
          <w:lang w:val="en-US"/>
        </w:rPr>
        <w:t>imaginer</w:t>
      </w:r>
      <w:r w:rsidRPr="00411B46">
        <w:rPr>
          <w:rFonts w:cs="Times New Roman"/>
          <w:sz w:val="28"/>
          <w:szCs w:val="28"/>
        </w:rPr>
        <w:t>) и безличных выражений с семантикой умозаключения (</w:t>
      </w:r>
      <w:r w:rsidRPr="00411B46">
        <w:rPr>
          <w:rFonts w:cs="Times New Roman"/>
          <w:i/>
          <w:sz w:val="28"/>
          <w:szCs w:val="28"/>
          <w:lang w:val="en-US"/>
        </w:rPr>
        <w:t>Il</w:t>
      </w:r>
      <w:r w:rsidRPr="00411B46">
        <w:rPr>
          <w:rFonts w:cs="Times New Roman"/>
          <w:i/>
          <w:sz w:val="28"/>
          <w:szCs w:val="28"/>
        </w:rPr>
        <w:t xml:space="preserve"> </w:t>
      </w:r>
      <w:r w:rsidRPr="00411B46">
        <w:rPr>
          <w:rFonts w:cs="Times New Roman"/>
          <w:i/>
          <w:sz w:val="28"/>
          <w:szCs w:val="28"/>
          <w:lang w:val="en-US"/>
        </w:rPr>
        <w:t>n</w:t>
      </w:r>
      <w:r w:rsidRPr="00411B46">
        <w:rPr>
          <w:rFonts w:cs="Times New Roman"/>
          <w:i/>
          <w:sz w:val="28"/>
          <w:szCs w:val="28"/>
        </w:rPr>
        <w:t>’</w:t>
      </w:r>
      <w:r w:rsidRPr="00411B46">
        <w:rPr>
          <w:rFonts w:cs="Times New Roman"/>
          <w:i/>
          <w:sz w:val="28"/>
          <w:szCs w:val="28"/>
          <w:lang w:val="en-US"/>
        </w:rPr>
        <w:t>est</w:t>
      </w:r>
      <w:r w:rsidRPr="00411B46">
        <w:rPr>
          <w:rFonts w:cs="Times New Roman"/>
          <w:i/>
          <w:sz w:val="28"/>
          <w:szCs w:val="28"/>
        </w:rPr>
        <w:t xml:space="preserve"> </w:t>
      </w:r>
      <w:r w:rsidRPr="00411B46">
        <w:rPr>
          <w:rFonts w:cs="Times New Roman"/>
          <w:i/>
          <w:sz w:val="28"/>
          <w:szCs w:val="28"/>
          <w:lang w:val="en-US"/>
        </w:rPr>
        <w:t>pas</w:t>
      </w:r>
      <w:r w:rsidRPr="00411B46">
        <w:rPr>
          <w:rFonts w:cs="Times New Roman"/>
          <w:i/>
          <w:sz w:val="28"/>
          <w:szCs w:val="28"/>
        </w:rPr>
        <w:t xml:space="preserve"> </w:t>
      </w:r>
      <w:r w:rsidRPr="00411B46">
        <w:rPr>
          <w:rFonts w:cs="Times New Roman"/>
          <w:i/>
          <w:sz w:val="28"/>
          <w:szCs w:val="28"/>
          <w:lang w:val="en-US"/>
        </w:rPr>
        <w:t>certain</w:t>
      </w:r>
      <w:r w:rsidRPr="00411B46">
        <w:rPr>
          <w:rFonts w:cs="Times New Roman"/>
          <w:i/>
          <w:sz w:val="28"/>
          <w:szCs w:val="28"/>
        </w:rPr>
        <w:t xml:space="preserve">, </w:t>
      </w:r>
      <w:r w:rsidRPr="00411B46">
        <w:rPr>
          <w:rFonts w:cs="Times New Roman"/>
          <w:i/>
          <w:sz w:val="28"/>
          <w:szCs w:val="28"/>
          <w:lang w:val="en-US"/>
        </w:rPr>
        <w:t>Il</w:t>
      </w:r>
      <w:r w:rsidRPr="00411B46">
        <w:rPr>
          <w:rFonts w:cs="Times New Roman"/>
          <w:i/>
          <w:sz w:val="28"/>
          <w:szCs w:val="28"/>
        </w:rPr>
        <w:t xml:space="preserve"> </w:t>
      </w:r>
      <w:r w:rsidRPr="00411B46">
        <w:rPr>
          <w:rFonts w:cs="Times New Roman"/>
          <w:i/>
          <w:sz w:val="28"/>
          <w:szCs w:val="28"/>
          <w:lang w:val="en-US"/>
        </w:rPr>
        <w:t>n</w:t>
      </w:r>
      <w:r w:rsidRPr="00411B46">
        <w:rPr>
          <w:rFonts w:cs="Times New Roman"/>
          <w:i/>
          <w:sz w:val="28"/>
          <w:szCs w:val="28"/>
        </w:rPr>
        <w:t>’</w:t>
      </w:r>
      <w:r w:rsidRPr="00411B46">
        <w:rPr>
          <w:rFonts w:cs="Times New Roman"/>
          <w:i/>
          <w:sz w:val="28"/>
          <w:szCs w:val="28"/>
          <w:lang w:val="en-US"/>
        </w:rPr>
        <w:t>en</w:t>
      </w:r>
      <w:r w:rsidRPr="00411B46">
        <w:rPr>
          <w:rFonts w:cs="Times New Roman"/>
          <w:i/>
          <w:sz w:val="28"/>
          <w:szCs w:val="28"/>
        </w:rPr>
        <w:t xml:space="preserve"> </w:t>
      </w:r>
      <w:r w:rsidRPr="00411B46">
        <w:rPr>
          <w:rFonts w:cs="Times New Roman"/>
          <w:i/>
          <w:sz w:val="28"/>
          <w:szCs w:val="28"/>
          <w:lang w:val="en-US"/>
        </w:rPr>
        <w:t>d</w:t>
      </w:r>
      <w:r w:rsidRPr="00411B46">
        <w:rPr>
          <w:rFonts w:cs="Times New Roman"/>
          <w:i/>
          <w:sz w:val="28"/>
          <w:szCs w:val="28"/>
        </w:rPr>
        <w:t>é</w:t>
      </w:r>
      <w:r w:rsidRPr="00411B46">
        <w:rPr>
          <w:rFonts w:cs="Times New Roman"/>
          <w:i/>
          <w:sz w:val="28"/>
          <w:szCs w:val="28"/>
          <w:lang w:val="en-US"/>
        </w:rPr>
        <w:t>coule</w:t>
      </w:r>
      <w:r w:rsidRPr="00411B46">
        <w:rPr>
          <w:rFonts w:cs="Times New Roman"/>
          <w:i/>
          <w:sz w:val="28"/>
          <w:szCs w:val="28"/>
        </w:rPr>
        <w:t xml:space="preserve"> </w:t>
      </w:r>
      <w:r w:rsidRPr="00411B46">
        <w:rPr>
          <w:rFonts w:cs="Times New Roman"/>
          <w:i/>
          <w:sz w:val="28"/>
          <w:szCs w:val="28"/>
          <w:lang w:val="en-US"/>
        </w:rPr>
        <w:t>pas</w:t>
      </w:r>
      <w:r w:rsidRPr="00411B46">
        <w:rPr>
          <w:rFonts w:cs="Times New Roman"/>
          <w:sz w:val="28"/>
          <w:szCs w:val="28"/>
        </w:rPr>
        <w:t>)</w:t>
      </w:r>
      <w:r w:rsidR="00897FD3" w:rsidRPr="00411B46">
        <w:rPr>
          <w:rFonts w:cs="Times New Roman"/>
          <w:sz w:val="28"/>
          <w:szCs w:val="28"/>
        </w:rPr>
        <w:t xml:space="preserve">, считая, что </w:t>
      </w:r>
      <w:r w:rsidR="00C30B22" w:rsidRPr="00411B46">
        <w:rPr>
          <w:rFonts w:cs="Times New Roman"/>
          <w:sz w:val="28"/>
          <w:szCs w:val="28"/>
        </w:rPr>
        <w:t>данные группы глаголов демонстрируют одинаковую логику с точки зрения наклонений в придаточных</w:t>
      </w:r>
      <w:r w:rsidR="00897FD3" w:rsidRPr="00411B46">
        <w:rPr>
          <w:rFonts w:cs="Times New Roman"/>
          <w:sz w:val="28"/>
          <w:szCs w:val="28"/>
        </w:rPr>
        <w:t>.</w:t>
      </w:r>
      <w:r w:rsidR="00F16F2C" w:rsidRPr="00411B46">
        <w:rPr>
          <w:rFonts w:cs="Times New Roman"/>
          <w:sz w:val="28"/>
          <w:szCs w:val="28"/>
        </w:rPr>
        <w:t xml:space="preserve"> </w:t>
      </w:r>
      <w:r w:rsidR="00EC3EDC" w:rsidRPr="00411B46">
        <w:rPr>
          <w:rFonts w:cs="Times New Roman"/>
          <w:sz w:val="28"/>
          <w:szCs w:val="28"/>
        </w:rPr>
        <w:t>Исследователь</w:t>
      </w:r>
      <w:r w:rsidR="00E2075F" w:rsidRPr="00411B46">
        <w:rPr>
          <w:rFonts w:cs="Times New Roman"/>
          <w:sz w:val="28"/>
          <w:szCs w:val="28"/>
        </w:rPr>
        <w:t xml:space="preserve"> отмечает, что необходимым употребление сюбжонктива делает не только сама отрицательная форма, но и </w:t>
      </w:r>
      <w:r w:rsidR="00C30B22" w:rsidRPr="00411B46">
        <w:rPr>
          <w:rFonts w:cs="Times New Roman"/>
          <w:sz w:val="28"/>
          <w:szCs w:val="28"/>
        </w:rPr>
        <w:t>вкладываем</w:t>
      </w:r>
      <w:r w:rsidR="00233B3B" w:rsidRPr="00411B46">
        <w:rPr>
          <w:rFonts w:cs="Times New Roman"/>
          <w:sz w:val="28"/>
          <w:szCs w:val="28"/>
        </w:rPr>
        <w:t>ое</w:t>
      </w:r>
      <w:r w:rsidR="00D32EC6" w:rsidRPr="00411B46">
        <w:rPr>
          <w:rFonts w:cs="Times New Roman"/>
          <w:sz w:val="28"/>
          <w:szCs w:val="28"/>
        </w:rPr>
        <w:t xml:space="preserve"> в нее говорящим </w:t>
      </w:r>
      <w:r w:rsidR="00233B3B" w:rsidRPr="00411B46">
        <w:rPr>
          <w:rFonts w:cs="Times New Roman"/>
          <w:sz w:val="28"/>
          <w:szCs w:val="28"/>
        </w:rPr>
        <w:t xml:space="preserve">значение </w:t>
      </w:r>
      <w:r w:rsidR="00C30B22" w:rsidRPr="00411B46">
        <w:rPr>
          <w:rFonts w:cs="Times New Roman"/>
          <w:sz w:val="28"/>
          <w:szCs w:val="28"/>
        </w:rPr>
        <w:t>сомнения (</w:t>
      </w:r>
      <w:r w:rsidR="00C30B22" w:rsidRPr="00411B46">
        <w:rPr>
          <w:rFonts w:cs="Times New Roman"/>
          <w:i/>
          <w:sz w:val="28"/>
          <w:szCs w:val="28"/>
          <w:lang w:val="en-US"/>
        </w:rPr>
        <w:t>mise</w:t>
      </w:r>
      <w:r w:rsidR="00C30B22" w:rsidRPr="00411B46">
        <w:rPr>
          <w:rFonts w:cs="Times New Roman"/>
          <w:i/>
          <w:sz w:val="28"/>
          <w:szCs w:val="28"/>
        </w:rPr>
        <w:t xml:space="preserve"> </w:t>
      </w:r>
      <w:r w:rsidR="00C30B22" w:rsidRPr="00411B46">
        <w:rPr>
          <w:rFonts w:cs="Times New Roman"/>
          <w:i/>
          <w:sz w:val="28"/>
          <w:szCs w:val="28"/>
          <w:lang w:val="en-US"/>
        </w:rPr>
        <w:t>en</w:t>
      </w:r>
      <w:r w:rsidR="00C30B22" w:rsidRPr="00411B46">
        <w:rPr>
          <w:rFonts w:cs="Times New Roman"/>
          <w:i/>
          <w:sz w:val="28"/>
          <w:szCs w:val="28"/>
        </w:rPr>
        <w:t xml:space="preserve"> </w:t>
      </w:r>
      <w:r w:rsidR="00C30B22" w:rsidRPr="00411B46">
        <w:rPr>
          <w:rFonts w:cs="Times New Roman"/>
          <w:i/>
          <w:sz w:val="28"/>
          <w:szCs w:val="28"/>
          <w:lang w:val="en-US"/>
        </w:rPr>
        <w:t>doute</w:t>
      </w:r>
      <w:r w:rsidR="00C30B22" w:rsidRPr="00411B46">
        <w:rPr>
          <w:rFonts w:cs="Times New Roman"/>
          <w:sz w:val="28"/>
          <w:szCs w:val="28"/>
        </w:rPr>
        <w:t xml:space="preserve">) или </w:t>
      </w:r>
      <w:r w:rsidR="005E5E8C" w:rsidRPr="00411B46">
        <w:rPr>
          <w:rFonts w:cs="Times New Roman"/>
          <w:sz w:val="28"/>
          <w:szCs w:val="28"/>
        </w:rPr>
        <w:t>ограничения</w:t>
      </w:r>
      <w:r w:rsidR="00C30B22" w:rsidRPr="00411B46">
        <w:rPr>
          <w:rFonts w:cs="Times New Roman"/>
          <w:sz w:val="28"/>
          <w:szCs w:val="28"/>
        </w:rPr>
        <w:t xml:space="preserve"> (</w:t>
      </w:r>
      <w:r w:rsidR="00C30B22" w:rsidRPr="00411B46">
        <w:rPr>
          <w:rFonts w:cs="Times New Roman"/>
          <w:i/>
          <w:sz w:val="28"/>
          <w:szCs w:val="28"/>
          <w:lang w:val="en-US"/>
        </w:rPr>
        <w:t>restriction</w:t>
      </w:r>
      <w:r w:rsidR="00C30B22" w:rsidRPr="00411B46">
        <w:rPr>
          <w:rFonts w:cs="Times New Roman"/>
          <w:sz w:val="28"/>
          <w:szCs w:val="28"/>
        </w:rPr>
        <w:t xml:space="preserve">). </w:t>
      </w:r>
      <w:r w:rsidR="00B2245F" w:rsidRPr="00411B46">
        <w:rPr>
          <w:rFonts w:cs="Times New Roman"/>
          <w:sz w:val="28"/>
          <w:szCs w:val="28"/>
        </w:rPr>
        <w:t>Употребление сюбжонктива означает, что информация, представленная в придаточном, не воспринимается</w:t>
      </w:r>
      <w:r w:rsidR="00EC3EDC" w:rsidRPr="00411B46">
        <w:rPr>
          <w:rFonts w:cs="Times New Roman"/>
          <w:sz w:val="28"/>
          <w:szCs w:val="28"/>
        </w:rPr>
        <w:t xml:space="preserve"> говорящим</w:t>
      </w:r>
      <w:r w:rsidR="00B2245F" w:rsidRPr="00411B46">
        <w:rPr>
          <w:rFonts w:cs="Times New Roman"/>
          <w:sz w:val="28"/>
          <w:szCs w:val="28"/>
        </w:rPr>
        <w:t xml:space="preserve"> как истинная. </w:t>
      </w:r>
      <w:r w:rsidR="00C30B22" w:rsidRPr="00411B46">
        <w:rPr>
          <w:rFonts w:cs="Times New Roman"/>
          <w:sz w:val="28"/>
          <w:szCs w:val="28"/>
        </w:rPr>
        <w:t xml:space="preserve">Употребление индикатива же </w:t>
      </w:r>
      <w:r w:rsidR="00C86BC7" w:rsidRPr="00411B46">
        <w:rPr>
          <w:rFonts w:cs="Times New Roman"/>
          <w:sz w:val="28"/>
          <w:szCs w:val="28"/>
        </w:rPr>
        <w:t xml:space="preserve">означает, что действие </w:t>
      </w:r>
      <w:r w:rsidR="00C86BC7" w:rsidRPr="00411B46">
        <w:rPr>
          <w:rFonts w:cs="Times New Roman"/>
          <w:sz w:val="28"/>
          <w:szCs w:val="28"/>
        </w:rPr>
        <w:lastRenderedPageBreak/>
        <w:t>придаточного воспринимается как реальное</w:t>
      </w:r>
      <w:r w:rsidR="00F906FF" w:rsidRPr="00411B46">
        <w:rPr>
          <w:rFonts w:cs="Times New Roman"/>
          <w:sz w:val="28"/>
          <w:szCs w:val="28"/>
        </w:rPr>
        <w:t xml:space="preserve">, </w:t>
      </w:r>
      <w:r w:rsidR="00233B3B" w:rsidRPr="00411B46">
        <w:rPr>
          <w:rFonts w:cs="Times New Roman"/>
          <w:sz w:val="28"/>
          <w:szCs w:val="28"/>
        </w:rPr>
        <w:t xml:space="preserve">достоверное </w:t>
      </w:r>
      <w:r w:rsidR="00C86BC7" w:rsidRPr="00411B46">
        <w:rPr>
          <w:rFonts w:cs="Times New Roman"/>
          <w:sz w:val="28"/>
          <w:szCs w:val="28"/>
        </w:rPr>
        <w:t>(</w:t>
      </w:r>
      <w:r w:rsidR="00C86BC7" w:rsidRPr="00411B46">
        <w:rPr>
          <w:rFonts w:cs="Times New Roman"/>
          <w:i/>
          <w:sz w:val="28"/>
          <w:szCs w:val="28"/>
          <w:lang w:val="en-US"/>
        </w:rPr>
        <w:t>fait</w:t>
      </w:r>
      <w:r w:rsidR="00C86BC7" w:rsidRPr="00411B46">
        <w:rPr>
          <w:rFonts w:cs="Times New Roman"/>
          <w:i/>
          <w:sz w:val="28"/>
          <w:szCs w:val="28"/>
        </w:rPr>
        <w:t xml:space="preserve"> </w:t>
      </w:r>
      <w:r w:rsidR="00C86BC7" w:rsidRPr="00411B46">
        <w:rPr>
          <w:rFonts w:cs="Times New Roman"/>
          <w:i/>
          <w:sz w:val="28"/>
          <w:szCs w:val="28"/>
          <w:lang w:val="en-US"/>
        </w:rPr>
        <w:t>l</w:t>
      </w:r>
      <w:r w:rsidR="00C86BC7" w:rsidRPr="00411B46">
        <w:rPr>
          <w:rFonts w:cs="Times New Roman"/>
          <w:i/>
          <w:sz w:val="28"/>
          <w:szCs w:val="28"/>
        </w:rPr>
        <w:t>’</w:t>
      </w:r>
      <w:r w:rsidR="00C86BC7" w:rsidRPr="00411B46">
        <w:rPr>
          <w:rFonts w:cs="Times New Roman"/>
          <w:i/>
          <w:sz w:val="28"/>
          <w:szCs w:val="28"/>
          <w:lang w:val="en-US"/>
        </w:rPr>
        <w:t>objet</w:t>
      </w:r>
      <w:r w:rsidR="00C86BC7" w:rsidRPr="00411B46">
        <w:rPr>
          <w:rFonts w:cs="Times New Roman"/>
          <w:i/>
          <w:sz w:val="28"/>
          <w:szCs w:val="28"/>
        </w:rPr>
        <w:t xml:space="preserve"> </w:t>
      </w:r>
      <w:r w:rsidR="00C86BC7" w:rsidRPr="00411B46">
        <w:rPr>
          <w:rFonts w:cs="Times New Roman"/>
          <w:i/>
          <w:sz w:val="28"/>
          <w:szCs w:val="28"/>
          <w:lang w:val="en-US"/>
        </w:rPr>
        <w:t>d</w:t>
      </w:r>
      <w:r w:rsidR="00C86BC7" w:rsidRPr="00411B46">
        <w:rPr>
          <w:rFonts w:cs="Times New Roman"/>
          <w:i/>
          <w:sz w:val="28"/>
          <w:szCs w:val="28"/>
        </w:rPr>
        <w:t>’</w:t>
      </w:r>
      <w:r w:rsidR="00C86BC7" w:rsidRPr="00411B46">
        <w:rPr>
          <w:rFonts w:cs="Times New Roman"/>
          <w:i/>
          <w:sz w:val="28"/>
          <w:szCs w:val="28"/>
          <w:lang w:val="en-US"/>
        </w:rPr>
        <w:t>une</w:t>
      </w:r>
      <w:r w:rsidR="00C86BC7" w:rsidRPr="00411B46">
        <w:rPr>
          <w:rFonts w:cs="Times New Roman"/>
          <w:i/>
          <w:sz w:val="28"/>
          <w:szCs w:val="28"/>
        </w:rPr>
        <w:t xml:space="preserve"> </w:t>
      </w:r>
      <w:r w:rsidR="00C86BC7" w:rsidRPr="00411B46">
        <w:rPr>
          <w:rFonts w:cs="Times New Roman"/>
          <w:i/>
          <w:sz w:val="28"/>
          <w:szCs w:val="28"/>
          <w:lang w:val="en-US"/>
        </w:rPr>
        <w:t>prise</w:t>
      </w:r>
      <w:r w:rsidR="00C86BC7" w:rsidRPr="00411B46">
        <w:rPr>
          <w:rFonts w:cs="Times New Roman"/>
          <w:i/>
          <w:sz w:val="28"/>
          <w:szCs w:val="28"/>
        </w:rPr>
        <w:t xml:space="preserve"> </w:t>
      </w:r>
      <w:r w:rsidR="00C86BC7" w:rsidRPr="00411B46">
        <w:rPr>
          <w:rFonts w:cs="Times New Roman"/>
          <w:i/>
          <w:sz w:val="28"/>
          <w:szCs w:val="28"/>
          <w:lang w:val="en-US"/>
        </w:rPr>
        <w:t>en</w:t>
      </w:r>
      <w:r w:rsidR="00C86BC7" w:rsidRPr="00411B46">
        <w:rPr>
          <w:rFonts w:cs="Times New Roman"/>
          <w:i/>
          <w:sz w:val="28"/>
          <w:szCs w:val="28"/>
        </w:rPr>
        <w:t xml:space="preserve"> </w:t>
      </w:r>
      <w:r w:rsidR="00C86BC7" w:rsidRPr="00411B46">
        <w:rPr>
          <w:rFonts w:cs="Times New Roman"/>
          <w:i/>
          <w:sz w:val="28"/>
          <w:szCs w:val="28"/>
          <w:lang w:val="en-US"/>
        </w:rPr>
        <w:t>charge</w:t>
      </w:r>
      <w:r w:rsidR="00C86BC7" w:rsidRPr="00411B46">
        <w:rPr>
          <w:rFonts w:cs="Times New Roman"/>
          <w:sz w:val="28"/>
          <w:szCs w:val="28"/>
        </w:rPr>
        <w:t xml:space="preserve">) </w:t>
      </w:r>
      <w:r w:rsidR="00AD1B0D" w:rsidRPr="00411B46">
        <w:rPr>
          <w:rFonts w:cs="Times New Roman"/>
          <w:sz w:val="28"/>
          <w:szCs w:val="28"/>
        </w:rPr>
        <w:t xml:space="preserve">или </w:t>
      </w:r>
      <w:r w:rsidR="00C86BC7" w:rsidRPr="00411B46">
        <w:rPr>
          <w:rFonts w:cs="Times New Roman"/>
          <w:sz w:val="28"/>
          <w:szCs w:val="28"/>
        </w:rPr>
        <w:t xml:space="preserve">протагонистом, или </w:t>
      </w:r>
      <w:r w:rsidR="007F2B5E" w:rsidRPr="00411B46">
        <w:rPr>
          <w:rFonts w:cs="Times New Roman"/>
          <w:sz w:val="28"/>
          <w:szCs w:val="28"/>
        </w:rPr>
        <w:t>третьими лицами</w:t>
      </w:r>
      <w:r w:rsidR="00826862" w:rsidRPr="00411B46">
        <w:rPr>
          <w:rFonts w:cs="Times New Roman"/>
          <w:sz w:val="28"/>
          <w:szCs w:val="28"/>
        </w:rPr>
        <w:t>.</w:t>
      </w:r>
      <w:r w:rsidR="00B2245F" w:rsidRPr="00411B46">
        <w:rPr>
          <w:rFonts w:cs="Times New Roman"/>
          <w:sz w:val="28"/>
          <w:szCs w:val="28"/>
        </w:rPr>
        <w:t xml:space="preserve"> </w:t>
      </w:r>
    </w:p>
    <w:p w14:paraId="1DDA0D61" w14:textId="5B139054" w:rsidR="00B2245F" w:rsidRPr="00411B46" w:rsidRDefault="00C63B08" w:rsidP="00B73215">
      <w:pPr>
        <w:spacing w:line="360" w:lineRule="auto"/>
        <w:rPr>
          <w:rFonts w:cs="Times New Roman"/>
          <w:sz w:val="28"/>
          <w:szCs w:val="28"/>
        </w:rPr>
      </w:pPr>
      <w:r w:rsidRPr="00411B46">
        <w:rPr>
          <w:rFonts w:cs="Times New Roman"/>
          <w:sz w:val="28"/>
          <w:szCs w:val="28"/>
        </w:rPr>
        <w:t xml:space="preserve">Далее возникает вопрос, каким образом интерпретировать отрицание </w:t>
      </w:r>
      <w:r w:rsidR="00B2245F" w:rsidRPr="00411B46">
        <w:rPr>
          <w:rFonts w:cs="Times New Roman"/>
          <w:sz w:val="28"/>
          <w:szCs w:val="28"/>
        </w:rPr>
        <w:t>глагола в главном предложении</w:t>
      </w:r>
      <w:r w:rsidRPr="00411B46">
        <w:rPr>
          <w:rFonts w:cs="Times New Roman"/>
          <w:sz w:val="28"/>
          <w:szCs w:val="28"/>
        </w:rPr>
        <w:t xml:space="preserve"> (в частности, декларативного глагола).</w:t>
      </w:r>
      <w:r w:rsidR="00015D0B" w:rsidRPr="00411B46">
        <w:rPr>
          <w:rFonts w:cs="Times New Roman"/>
          <w:sz w:val="28"/>
          <w:szCs w:val="28"/>
        </w:rPr>
        <w:t xml:space="preserve"> В случае индикатива, представляющего информацию как истинную, отрицание глагола главного предложения имеет собственно опровергающий смысл. В случае сюбжонктива, подвергающего сомнению факт придаточного, опровергающая сила отрицательной формы глагола главного предложения ослабевает, а цель всего высказывания – это уже не столько</w:t>
      </w:r>
      <w:r w:rsidR="00311AE0" w:rsidRPr="00411B46">
        <w:rPr>
          <w:rFonts w:cs="Times New Roman"/>
          <w:sz w:val="28"/>
          <w:szCs w:val="28"/>
        </w:rPr>
        <w:t xml:space="preserve"> опровержение, сколько описание</w:t>
      </w:r>
      <w:r w:rsidR="003D70B6" w:rsidRPr="00411B46">
        <w:rPr>
          <w:rFonts w:cs="Times New Roman"/>
          <w:sz w:val="28"/>
          <w:szCs w:val="28"/>
        </w:rPr>
        <w:t xml:space="preserve"> [</w:t>
      </w:r>
      <w:r w:rsidR="003D70B6" w:rsidRPr="00411B46">
        <w:rPr>
          <w:rFonts w:cs="Times New Roman"/>
          <w:sz w:val="28"/>
          <w:szCs w:val="28"/>
          <w:lang w:val="en-US"/>
        </w:rPr>
        <w:t>Soutet</w:t>
      </w:r>
      <w:r w:rsidR="003D70B6" w:rsidRPr="00411B46">
        <w:rPr>
          <w:rFonts w:cs="Times New Roman"/>
          <w:sz w:val="28"/>
          <w:szCs w:val="28"/>
        </w:rPr>
        <w:t>, 2002, 82-83]</w:t>
      </w:r>
      <w:r w:rsidR="00311AE0" w:rsidRPr="00411B46">
        <w:rPr>
          <w:rFonts w:cs="Times New Roman"/>
          <w:sz w:val="28"/>
          <w:szCs w:val="28"/>
        </w:rPr>
        <w:t>.</w:t>
      </w:r>
    </w:p>
    <w:p w14:paraId="513FFF01" w14:textId="77777777" w:rsidR="00475D17" w:rsidRPr="00411B46" w:rsidRDefault="00475D17" w:rsidP="00B73215">
      <w:pPr>
        <w:spacing w:line="360" w:lineRule="auto"/>
        <w:rPr>
          <w:rFonts w:cs="Times New Roman"/>
          <w:sz w:val="28"/>
          <w:szCs w:val="28"/>
        </w:rPr>
      </w:pPr>
      <w:r w:rsidRPr="00411B46">
        <w:rPr>
          <w:rFonts w:cs="Times New Roman"/>
          <w:sz w:val="28"/>
          <w:szCs w:val="28"/>
          <w:lang w:val="en-US"/>
        </w:rPr>
        <w:t>J</w:t>
      </w:r>
      <w:r w:rsidRPr="00411B46">
        <w:rPr>
          <w:rFonts w:cs="Times New Roman"/>
          <w:sz w:val="28"/>
          <w:szCs w:val="28"/>
        </w:rPr>
        <w:t xml:space="preserve">. </w:t>
      </w:r>
      <w:r w:rsidRPr="00411B46">
        <w:rPr>
          <w:rFonts w:cs="Times New Roman"/>
          <w:sz w:val="28"/>
          <w:szCs w:val="28"/>
          <w:lang w:val="en-US"/>
        </w:rPr>
        <w:t>Cellard</w:t>
      </w:r>
      <w:r w:rsidRPr="00411B46">
        <w:rPr>
          <w:rFonts w:cs="Times New Roman"/>
          <w:sz w:val="28"/>
          <w:szCs w:val="28"/>
        </w:rPr>
        <w:t xml:space="preserve"> выделяет два типа конструкций </w:t>
      </w:r>
      <w:r w:rsidR="00DD0B76" w:rsidRPr="00411B46">
        <w:rPr>
          <w:rFonts w:cs="Times New Roman"/>
          <w:sz w:val="28"/>
          <w:szCs w:val="28"/>
        </w:rPr>
        <w:t>с глаголами речи и следующим об</w:t>
      </w:r>
      <w:r w:rsidRPr="00411B46">
        <w:rPr>
          <w:rFonts w:cs="Times New Roman"/>
          <w:sz w:val="28"/>
          <w:szCs w:val="28"/>
        </w:rPr>
        <w:t>разом описывает грамматическую норму для формы глагола в зависимом предложении:</w:t>
      </w:r>
    </w:p>
    <w:p w14:paraId="1F26AF1E" w14:textId="77777777" w:rsidR="00475D17" w:rsidRPr="00411B46" w:rsidRDefault="00475D17" w:rsidP="00B73215">
      <w:pPr>
        <w:spacing w:line="360" w:lineRule="auto"/>
        <w:rPr>
          <w:rFonts w:cs="Times New Roman"/>
          <w:i/>
          <w:sz w:val="28"/>
          <w:szCs w:val="28"/>
          <w:lang w:val="fr-FR"/>
        </w:rPr>
      </w:pPr>
      <w:r w:rsidRPr="00411B46">
        <w:rPr>
          <w:rFonts w:cs="Times New Roman"/>
          <w:sz w:val="28"/>
          <w:szCs w:val="28"/>
          <w:lang w:val="fr-FR"/>
        </w:rPr>
        <w:t xml:space="preserve">1) </w:t>
      </w:r>
      <w:r w:rsidRPr="00411B46">
        <w:rPr>
          <w:rFonts w:cs="Times New Roman"/>
          <w:sz w:val="28"/>
          <w:szCs w:val="28"/>
        </w:rPr>
        <w:t>конструкции</w:t>
      </w:r>
      <w:r w:rsidRPr="00411B46">
        <w:rPr>
          <w:rFonts w:cs="Times New Roman"/>
          <w:sz w:val="28"/>
          <w:szCs w:val="28"/>
          <w:lang w:val="fr-FR"/>
        </w:rPr>
        <w:t xml:space="preserve"> </w:t>
      </w:r>
      <w:r w:rsidRPr="00411B46">
        <w:rPr>
          <w:rFonts w:cs="Times New Roman"/>
          <w:sz w:val="28"/>
          <w:szCs w:val="28"/>
        </w:rPr>
        <w:t>со</w:t>
      </w:r>
      <w:r w:rsidRPr="00411B46">
        <w:rPr>
          <w:rFonts w:cs="Times New Roman"/>
          <w:sz w:val="28"/>
          <w:szCs w:val="28"/>
          <w:lang w:val="fr-FR"/>
        </w:rPr>
        <w:t xml:space="preserve"> </w:t>
      </w:r>
      <w:r w:rsidRPr="00411B46">
        <w:rPr>
          <w:rFonts w:cs="Times New Roman"/>
          <w:sz w:val="28"/>
          <w:szCs w:val="28"/>
        </w:rPr>
        <w:t>значением</w:t>
      </w:r>
      <w:r w:rsidRPr="00411B46">
        <w:rPr>
          <w:rFonts w:cs="Times New Roman"/>
          <w:sz w:val="28"/>
          <w:szCs w:val="28"/>
          <w:lang w:val="fr-FR"/>
        </w:rPr>
        <w:t xml:space="preserve"> </w:t>
      </w:r>
      <w:r w:rsidR="00582644" w:rsidRPr="00411B46">
        <w:rPr>
          <w:rFonts w:cs="Times New Roman"/>
          <w:sz w:val="28"/>
          <w:szCs w:val="28"/>
        </w:rPr>
        <w:t>неизбежности</w:t>
      </w:r>
      <w:r w:rsidR="00582644" w:rsidRPr="00411B46">
        <w:rPr>
          <w:rFonts w:cs="Times New Roman"/>
          <w:sz w:val="28"/>
          <w:szCs w:val="28"/>
          <w:lang w:val="fr-FR"/>
        </w:rPr>
        <w:t xml:space="preserve"> (</w:t>
      </w:r>
      <w:r w:rsidR="00582644" w:rsidRPr="00411B46">
        <w:rPr>
          <w:rFonts w:cs="Times New Roman"/>
          <w:i/>
          <w:sz w:val="28"/>
          <w:szCs w:val="28"/>
          <w:lang w:val="fr-FR"/>
        </w:rPr>
        <w:t>fatalité</w:t>
      </w:r>
      <w:r w:rsidR="00582644" w:rsidRPr="00411B46">
        <w:rPr>
          <w:rFonts w:cs="Times New Roman"/>
          <w:sz w:val="28"/>
          <w:szCs w:val="28"/>
          <w:lang w:val="fr-FR"/>
        </w:rPr>
        <w:t xml:space="preserve">): </w:t>
      </w:r>
      <w:r w:rsidR="00582644" w:rsidRPr="00411B46">
        <w:rPr>
          <w:rFonts w:cs="Times New Roman"/>
          <w:i/>
          <w:sz w:val="28"/>
          <w:szCs w:val="28"/>
          <w:lang w:val="fr-FR"/>
        </w:rPr>
        <w:t>il est dit que, il est écrit que, il n’est pas dit que</w:t>
      </w:r>
      <w:r w:rsidR="000D1F14" w:rsidRPr="00411B46">
        <w:rPr>
          <w:rFonts w:cs="Times New Roman"/>
          <w:sz w:val="28"/>
          <w:szCs w:val="28"/>
          <w:lang w:val="fr-FR"/>
        </w:rPr>
        <w:t xml:space="preserve">. </w:t>
      </w:r>
      <w:r w:rsidR="000D1F14" w:rsidRPr="00411B46">
        <w:rPr>
          <w:rFonts w:cs="Times New Roman"/>
          <w:sz w:val="28"/>
          <w:szCs w:val="28"/>
        </w:rPr>
        <w:t>Правило употребления таково, что в утвердительной форме данные выражения требуют индикатива (как правило, формы футурума) или кондиционала</w:t>
      </w:r>
      <w:r w:rsidR="00402299" w:rsidRPr="00411B46">
        <w:rPr>
          <w:rFonts w:cs="Times New Roman"/>
          <w:sz w:val="28"/>
          <w:szCs w:val="28"/>
        </w:rPr>
        <w:t xml:space="preserve"> в придаточном</w:t>
      </w:r>
      <w:r w:rsidR="000D1F14" w:rsidRPr="00411B46">
        <w:rPr>
          <w:rFonts w:cs="Times New Roman"/>
          <w:sz w:val="28"/>
          <w:szCs w:val="28"/>
        </w:rPr>
        <w:t xml:space="preserve">, в отрицательной – сюбжонктива: </w:t>
      </w:r>
      <w:r w:rsidR="000D1F14" w:rsidRPr="00411B46">
        <w:rPr>
          <w:rFonts w:cs="Times New Roman"/>
          <w:i/>
          <w:sz w:val="28"/>
          <w:szCs w:val="28"/>
          <w:lang w:val="en-US"/>
        </w:rPr>
        <w:t>Il</w:t>
      </w:r>
      <w:r w:rsidR="000D1F14" w:rsidRPr="00411B46">
        <w:rPr>
          <w:rFonts w:cs="Times New Roman"/>
          <w:i/>
          <w:sz w:val="28"/>
          <w:szCs w:val="28"/>
        </w:rPr>
        <w:t xml:space="preserve"> </w:t>
      </w:r>
      <w:r w:rsidR="000D1F14" w:rsidRPr="00411B46">
        <w:rPr>
          <w:rFonts w:cs="Times New Roman"/>
          <w:i/>
          <w:sz w:val="28"/>
          <w:szCs w:val="28"/>
          <w:lang w:val="en-US"/>
        </w:rPr>
        <w:t>est</w:t>
      </w:r>
      <w:r w:rsidR="000D1F14" w:rsidRPr="00411B46">
        <w:rPr>
          <w:rFonts w:cs="Times New Roman"/>
          <w:i/>
          <w:sz w:val="28"/>
          <w:szCs w:val="28"/>
        </w:rPr>
        <w:t xml:space="preserve"> </w:t>
      </w:r>
      <w:r w:rsidR="000D1F14" w:rsidRPr="00411B46">
        <w:rPr>
          <w:rFonts w:cs="Times New Roman"/>
          <w:i/>
          <w:sz w:val="28"/>
          <w:szCs w:val="28"/>
          <w:lang w:val="en-US"/>
        </w:rPr>
        <w:t>dit</w:t>
      </w:r>
      <w:r w:rsidR="000D1F14" w:rsidRPr="00411B46">
        <w:rPr>
          <w:rFonts w:cs="Times New Roman"/>
          <w:i/>
          <w:sz w:val="28"/>
          <w:szCs w:val="28"/>
        </w:rPr>
        <w:t xml:space="preserve"> </w:t>
      </w:r>
      <w:r w:rsidR="000D1F14" w:rsidRPr="00411B46">
        <w:rPr>
          <w:rFonts w:cs="Times New Roman"/>
          <w:i/>
          <w:sz w:val="28"/>
          <w:szCs w:val="28"/>
          <w:lang w:val="en-US"/>
        </w:rPr>
        <w:t>que</w:t>
      </w:r>
      <w:r w:rsidR="000D1F14" w:rsidRPr="00411B46">
        <w:rPr>
          <w:rFonts w:cs="Times New Roman"/>
          <w:i/>
          <w:sz w:val="28"/>
          <w:szCs w:val="28"/>
        </w:rPr>
        <w:t xml:space="preserve"> </w:t>
      </w:r>
      <w:r w:rsidR="000D1F14" w:rsidRPr="00411B46">
        <w:rPr>
          <w:rFonts w:cs="Times New Roman"/>
          <w:i/>
          <w:sz w:val="28"/>
          <w:szCs w:val="28"/>
          <w:lang w:val="en-US"/>
        </w:rPr>
        <w:t>je</w:t>
      </w:r>
      <w:r w:rsidR="000D1F14" w:rsidRPr="00411B46">
        <w:rPr>
          <w:rFonts w:cs="Times New Roman"/>
          <w:i/>
          <w:sz w:val="28"/>
          <w:szCs w:val="28"/>
        </w:rPr>
        <w:t xml:space="preserve"> </w:t>
      </w:r>
      <w:r w:rsidR="000D1F14" w:rsidRPr="00411B46">
        <w:rPr>
          <w:rFonts w:cs="Times New Roman"/>
          <w:i/>
          <w:sz w:val="28"/>
          <w:szCs w:val="28"/>
          <w:lang w:val="en-US"/>
        </w:rPr>
        <w:t>vous</w:t>
      </w:r>
      <w:r w:rsidR="000D1F14" w:rsidRPr="00411B46">
        <w:rPr>
          <w:rFonts w:cs="Times New Roman"/>
          <w:i/>
          <w:sz w:val="28"/>
          <w:szCs w:val="28"/>
        </w:rPr>
        <w:t xml:space="preserve"> </w:t>
      </w:r>
      <w:r w:rsidR="000D1F14" w:rsidRPr="00411B46">
        <w:rPr>
          <w:rFonts w:cs="Times New Roman"/>
          <w:i/>
          <w:sz w:val="28"/>
          <w:szCs w:val="28"/>
          <w:lang w:val="en-US"/>
        </w:rPr>
        <w:t>trouverais</w:t>
      </w:r>
      <w:r w:rsidR="000D1F14" w:rsidRPr="00411B46">
        <w:rPr>
          <w:rFonts w:cs="Times New Roman"/>
          <w:i/>
          <w:sz w:val="28"/>
          <w:szCs w:val="28"/>
        </w:rPr>
        <w:t xml:space="preserve"> </w:t>
      </w:r>
      <w:r w:rsidR="000D1F14" w:rsidRPr="00411B46">
        <w:rPr>
          <w:rFonts w:cs="Times New Roman"/>
          <w:i/>
          <w:sz w:val="28"/>
          <w:szCs w:val="28"/>
          <w:lang w:val="en-US"/>
        </w:rPr>
        <w:t>toujours</w:t>
      </w:r>
      <w:r w:rsidR="000D1F14" w:rsidRPr="00411B46">
        <w:rPr>
          <w:rFonts w:cs="Times New Roman"/>
          <w:i/>
          <w:sz w:val="28"/>
          <w:szCs w:val="28"/>
        </w:rPr>
        <w:t xml:space="preserve"> </w:t>
      </w:r>
      <w:r w:rsidR="000D1F14" w:rsidRPr="00411B46">
        <w:rPr>
          <w:rFonts w:cs="Times New Roman"/>
          <w:i/>
          <w:sz w:val="28"/>
          <w:szCs w:val="28"/>
          <w:lang w:val="en-US"/>
        </w:rPr>
        <w:t>sur</w:t>
      </w:r>
      <w:r w:rsidR="000D1F14" w:rsidRPr="00411B46">
        <w:rPr>
          <w:rFonts w:cs="Times New Roman"/>
          <w:i/>
          <w:sz w:val="28"/>
          <w:szCs w:val="28"/>
        </w:rPr>
        <w:t xml:space="preserve"> </w:t>
      </w:r>
      <w:r w:rsidR="000D1F14" w:rsidRPr="00411B46">
        <w:rPr>
          <w:rFonts w:cs="Times New Roman"/>
          <w:i/>
          <w:sz w:val="28"/>
          <w:szCs w:val="28"/>
          <w:lang w:val="en-US"/>
        </w:rPr>
        <w:t>mon</w:t>
      </w:r>
      <w:r w:rsidR="000D1F14" w:rsidRPr="00411B46">
        <w:rPr>
          <w:rFonts w:cs="Times New Roman"/>
          <w:i/>
          <w:sz w:val="28"/>
          <w:szCs w:val="28"/>
        </w:rPr>
        <w:t xml:space="preserve"> </w:t>
      </w:r>
      <w:r w:rsidR="000D1F14" w:rsidRPr="00411B46">
        <w:rPr>
          <w:rFonts w:cs="Times New Roman"/>
          <w:i/>
          <w:sz w:val="28"/>
          <w:szCs w:val="28"/>
          <w:lang w:val="en-US"/>
        </w:rPr>
        <w:t>chemin</w:t>
      </w:r>
      <w:r w:rsidR="000D1F14" w:rsidRPr="00411B46">
        <w:rPr>
          <w:rFonts w:cs="Times New Roman"/>
          <w:i/>
          <w:sz w:val="28"/>
          <w:szCs w:val="28"/>
        </w:rPr>
        <w:t xml:space="preserve">! </w:t>
      </w:r>
      <w:r w:rsidR="000D1F14" w:rsidRPr="00411B46">
        <w:rPr>
          <w:rFonts w:cs="Times New Roman"/>
          <w:i/>
          <w:sz w:val="28"/>
          <w:szCs w:val="28"/>
          <w:lang w:val="fr-FR"/>
        </w:rPr>
        <w:t>Il n’est pas dit que monsieur N intervienne en ce sense. Est-il dit qu’il vienne  (qu’il viendra) aujourd’hui?</w:t>
      </w:r>
    </w:p>
    <w:p w14:paraId="2A18DF00" w14:textId="72DFF14B" w:rsidR="0065475F" w:rsidRPr="00411B46" w:rsidRDefault="00761B3C" w:rsidP="00B73215">
      <w:pPr>
        <w:spacing w:line="360" w:lineRule="auto"/>
        <w:rPr>
          <w:rFonts w:cs="Times New Roman"/>
          <w:sz w:val="28"/>
          <w:szCs w:val="28"/>
          <w:lang w:val="en-US"/>
        </w:rPr>
      </w:pPr>
      <w:r w:rsidRPr="00411B46">
        <w:rPr>
          <w:rFonts w:cs="Times New Roman"/>
          <w:sz w:val="28"/>
          <w:szCs w:val="28"/>
          <w:lang w:val="fr-FR"/>
        </w:rPr>
        <w:t xml:space="preserve">2) </w:t>
      </w:r>
      <w:r w:rsidRPr="00411B46">
        <w:rPr>
          <w:rFonts w:cs="Times New Roman"/>
          <w:sz w:val="28"/>
          <w:szCs w:val="28"/>
        </w:rPr>
        <w:t>глаголы</w:t>
      </w:r>
      <w:r w:rsidRPr="00411B46">
        <w:rPr>
          <w:rFonts w:cs="Times New Roman"/>
          <w:sz w:val="28"/>
          <w:szCs w:val="28"/>
          <w:lang w:val="fr-FR"/>
        </w:rPr>
        <w:t xml:space="preserve"> </w:t>
      </w:r>
      <w:r w:rsidRPr="00411B46">
        <w:rPr>
          <w:rFonts w:cs="Times New Roman"/>
          <w:sz w:val="28"/>
          <w:szCs w:val="28"/>
        </w:rPr>
        <w:t>типа</w:t>
      </w:r>
      <w:r w:rsidRPr="00411B46">
        <w:rPr>
          <w:rFonts w:cs="Times New Roman"/>
          <w:sz w:val="28"/>
          <w:szCs w:val="28"/>
          <w:lang w:val="fr-FR"/>
        </w:rPr>
        <w:t xml:space="preserve"> </w:t>
      </w:r>
      <w:r w:rsidRPr="00411B46">
        <w:rPr>
          <w:rFonts w:cs="Times New Roman"/>
          <w:i/>
          <w:sz w:val="28"/>
          <w:szCs w:val="28"/>
          <w:lang w:val="fr-FR"/>
        </w:rPr>
        <w:t>affirmer, nier, promettre</w:t>
      </w:r>
      <w:r w:rsidRPr="00411B46">
        <w:rPr>
          <w:rFonts w:cs="Times New Roman"/>
          <w:sz w:val="28"/>
          <w:szCs w:val="28"/>
          <w:lang w:val="fr-FR"/>
        </w:rPr>
        <w:t xml:space="preserve">, </w:t>
      </w:r>
      <w:r w:rsidRPr="00411B46">
        <w:rPr>
          <w:rFonts w:cs="Times New Roman"/>
          <w:sz w:val="28"/>
          <w:szCs w:val="28"/>
        </w:rPr>
        <w:t>к</w:t>
      </w:r>
      <w:r w:rsidRPr="00411B46">
        <w:rPr>
          <w:rFonts w:cs="Times New Roman"/>
          <w:sz w:val="28"/>
          <w:szCs w:val="28"/>
          <w:lang w:val="fr-FR"/>
        </w:rPr>
        <w:t xml:space="preserve"> </w:t>
      </w:r>
      <w:r w:rsidRPr="00411B46">
        <w:rPr>
          <w:rFonts w:cs="Times New Roman"/>
          <w:sz w:val="28"/>
          <w:szCs w:val="28"/>
        </w:rPr>
        <w:t>этому</w:t>
      </w:r>
      <w:r w:rsidRPr="00411B46">
        <w:rPr>
          <w:rFonts w:cs="Times New Roman"/>
          <w:sz w:val="28"/>
          <w:szCs w:val="28"/>
          <w:lang w:val="fr-FR"/>
        </w:rPr>
        <w:t xml:space="preserve"> </w:t>
      </w:r>
      <w:r w:rsidRPr="00411B46">
        <w:rPr>
          <w:rFonts w:cs="Times New Roman"/>
          <w:sz w:val="28"/>
          <w:szCs w:val="28"/>
        </w:rPr>
        <w:t>же</w:t>
      </w:r>
      <w:r w:rsidRPr="00411B46">
        <w:rPr>
          <w:rFonts w:cs="Times New Roman"/>
          <w:sz w:val="28"/>
          <w:szCs w:val="28"/>
          <w:lang w:val="fr-FR"/>
        </w:rPr>
        <w:t xml:space="preserve"> </w:t>
      </w:r>
      <w:r w:rsidRPr="00411B46">
        <w:rPr>
          <w:rFonts w:cs="Times New Roman"/>
          <w:sz w:val="28"/>
          <w:szCs w:val="28"/>
        </w:rPr>
        <w:t>разряду</w:t>
      </w:r>
      <w:r w:rsidRPr="00411B46">
        <w:rPr>
          <w:rFonts w:cs="Times New Roman"/>
          <w:sz w:val="28"/>
          <w:szCs w:val="28"/>
          <w:lang w:val="fr-FR"/>
        </w:rPr>
        <w:t xml:space="preserve"> </w:t>
      </w:r>
      <w:r w:rsidRPr="00411B46">
        <w:rPr>
          <w:rFonts w:cs="Times New Roman"/>
          <w:sz w:val="28"/>
          <w:szCs w:val="28"/>
        </w:rPr>
        <w:t>относятся</w:t>
      </w:r>
      <w:r w:rsidRPr="00411B46">
        <w:rPr>
          <w:rFonts w:cs="Times New Roman"/>
          <w:sz w:val="28"/>
          <w:szCs w:val="28"/>
          <w:lang w:val="fr-FR"/>
        </w:rPr>
        <w:t xml:space="preserve"> </w:t>
      </w:r>
      <w:r w:rsidRPr="00411B46">
        <w:rPr>
          <w:rFonts w:cs="Times New Roman"/>
          <w:i/>
          <w:sz w:val="28"/>
          <w:szCs w:val="28"/>
          <w:lang w:val="fr-FR"/>
        </w:rPr>
        <w:t>assurer, confirmer, soutenir que, prét</w:t>
      </w:r>
      <w:r w:rsidR="00402299" w:rsidRPr="00411B46">
        <w:rPr>
          <w:rFonts w:cs="Times New Roman"/>
          <w:i/>
          <w:sz w:val="28"/>
          <w:szCs w:val="28"/>
          <w:lang w:val="fr-FR"/>
        </w:rPr>
        <w:t>e</w:t>
      </w:r>
      <w:r w:rsidRPr="00411B46">
        <w:rPr>
          <w:rFonts w:cs="Times New Roman"/>
          <w:i/>
          <w:sz w:val="28"/>
          <w:szCs w:val="28"/>
          <w:lang w:val="fr-FR"/>
        </w:rPr>
        <w:t>ndre, certifier</w:t>
      </w:r>
      <w:r w:rsidRPr="00411B46">
        <w:rPr>
          <w:rFonts w:cs="Times New Roman"/>
          <w:sz w:val="28"/>
          <w:szCs w:val="28"/>
          <w:lang w:val="fr-FR"/>
        </w:rPr>
        <w:t xml:space="preserve">. </w:t>
      </w:r>
      <w:r w:rsidRPr="00411B46">
        <w:rPr>
          <w:rFonts w:cs="Times New Roman"/>
          <w:sz w:val="28"/>
          <w:szCs w:val="28"/>
        </w:rPr>
        <w:t>Утвердительная</w:t>
      </w:r>
      <w:r w:rsidRPr="00411B46">
        <w:rPr>
          <w:rFonts w:cs="Times New Roman"/>
          <w:sz w:val="28"/>
          <w:szCs w:val="28"/>
          <w:lang w:val="fr-FR"/>
        </w:rPr>
        <w:t xml:space="preserve"> </w:t>
      </w:r>
      <w:r w:rsidRPr="00411B46">
        <w:rPr>
          <w:rFonts w:cs="Times New Roman"/>
          <w:sz w:val="28"/>
          <w:szCs w:val="28"/>
        </w:rPr>
        <w:t>форма</w:t>
      </w:r>
      <w:r w:rsidRPr="00411B46">
        <w:rPr>
          <w:rFonts w:cs="Times New Roman"/>
          <w:sz w:val="28"/>
          <w:szCs w:val="28"/>
          <w:lang w:val="fr-FR"/>
        </w:rPr>
        <w:t xml:space="preserve"> </w:t>
      </w:r>
      <w:r w:rsidRPr="00411B46">
        <w:rPr>
          <w:rFonts w:cs="Times New Roman"/>
          <w:sz w:val="28"/>
          <w:szCs w:val="28"/>
        </w:rPr>
        <w:t>глагола</w:t>
      </w:r>
      <w:r w:rsidRPr="00411B46">
        <w:rPr>
          <w:rFonts w:cs="Times New Roman"/>
          <w:sz w:val="28"/>
          <w:szCs w:val="28"/>
          <w:lang w:val="fr-FR"/>
        </w:rPr>
        <w:t xml:space="preserve"> </w:t>
      </w:r>
      <w:r w:rsidRPr="00411B46">
        <w:rPr>
          <w:rFonts w:cs="Times New Roman"/>
          <w:sz w:val="28"/>
          <w:szCs w:val="28"/>
        </w:rPr>
        <w:t>требует</w:t>
      </w:r>
      <w:r w:rsidRPr="00411B46">
        <w:rPr>
          <w:rFonts w:cs="Times New Roman"/>
          <w:sz w:val="28"/>
          <w:szCs w:val="28"/>
          <w:lang w:val="fr-FR"/>
        </w:rPr>
        <w:t xml:space="preserve"> </w:t>
      </w:r>
      <w:r w:rsidRPr="00411B46">
        <w:rPr>
          <w:rFonts w:cs="Times New Roman"/>
          <w:sz w:val="28"/>
          <w:szCs w:val="28"/>
        </w:rPr>
        <w:t>индикатива</w:t>
      </w:r>
      <w:r w:rsidRPr="00411B46">
        <w:rPr>
          <w:rFonts w:cs="Times New Roman"/>
          <w:sz w:val="28"/>
          <w:szCs w:val="28"/>
          <w:lang w:val="fr-FR"/>
        </w:rPr>
        <w:t xml:space="preserve"> </w:t>
      </w:r>
      <w:r w:rsidRPr="00411B46">
        <w:rPr>
          <w:rFonts w:cs="Times New Roman"/>
          <w:sz w:val="28"/>
          <w:szCs w:val="28"/>
        </w:rPr>
        <w:t>в</w:t>
      </w:r>
      <w:r w:rsidRPr="00411B46">
        <w:rPr>
          <w:rFonts w:cs="Times New Roman"/>
          <w:sz w:val="28"/>
          <w:szCs w:val="28"/>
          <w:lang w:val="fr-FR"/>
        </w:rPr>
        <w:t xml:space="preserve"> </w:t>
      </w:r>
      <w:r w:rsidRPr="00411B46">
        <w:rPr>
          <w:rFonts w:cs="Times New Roman"/>
          <w:sz w:val="28"/>
          <w:szCs w:val="28"/>
        </w:rPr>
        <w:t>придаточном</w:t>
      </w:r>
      <w:r w:rsidRPr="00411B46">
        <w:rPr>
          <w:rFonts w:cs="Times New Roman"/>
          <w:sz w:val="28"/>
          <w:szCs w:val="28"/>
          <w:lang w:val="fr-FR"/>
        </w:rPr>
        <w:t xml:space="preserve"> </w:t>
      </w:r>
      <w:r w:rsidRPr="00411B46">
        <w:rPr>
          <w:rFonts w:cs="Times New Roman"/>
          <w:sz w:val="28"/>
          <w:szCs w:val="28"/>
          <w:lang w:val="en-US"/>
        </w:rPr>
        <w:t>за</w:t>
      </w:r>
      <w:r w:rsidRPr="00411B46">
        <w:rPr>
          <w:rFonts w:cs="Times New Roman"/>
          <w:sz w:val="28"/>
          <w:szCs w:val="28"/>
          <w:lang w:val="fr-FR"/>
        </w:rPr>
        <w:t xml:space="preserve"> </w:t>
      </w:r>
      <w:r w:rsidRPr="00411B46">
        <w:rPr>
          <w:rFonts w:cs="Times New Roman"/>
          <w:sz w:val="28"/>
          <w:szCs w:val="28"/>
          <w:lang w:val="en-US"/>
        </w:rPr>
        <w:t>исключением</w:t>
      </w:r>
      <w:r w:rsidRPr="00411B46">
        <w:rPr>
          <w:rFonts w:cs="Times New Roman"/>
          <w:sz w:val="28"/>
          <w:szCs w:val="28"/>
          <w:lang w:val="fr-FR"/>
        </w:rPr>
        <w:t xml:space="preserve"> </w:t>
      </w:r>
      <w:r w:rsidRPr="00411B46">
        <w:rPr>
          <w:rFonts w:cs="Times New Roman"/>
          <w:sz w:val="28"/>
          <w:szCs w:val="28"/>
          <w:lang w:val="en-US"/>
        </w:rPr>
        <w:t>случая</w:t>
      </w:r>
      <w:r w:rsidRPr="00411B46">
        <w:rPr>
          <w:rFonts w:cs="Times New Roman"/>
          <w:sz w:val="28"/>
          <w:szCs w:val="28"/>
          <w:lang w:val="fr-FR"/>
        </w:rPr>
        <w:t xml:space="preserve">, </w:t>
      </w:r>
      <w:r w:rsidRPr="00411B46">
        <w:rPr>
          <w:rFonts w:cs="Times New Roman"/>
          <w:sz w:val="28"/>
          <w:szCs w:val="28"/>
          <w:lang w:val="en-US"/>
        </w:rPr>
        <w:t>когда</w:t>
      </w:r>
      <w:r w:rsidRPr="00411B46">
        <w:rPr>
          <w:rFonts w:cs="Times New Roman"/>
          <w:sz w:val="28"/>
          <w:szCs w:val="28"/>
          <w:lang w:val="fr-FR"/>
        </w:rPr>
        <w:t xml:space="preserve"> </w:t>
      </w:r>
      <w:r w:rsidRPr="00411B46">
        <w:rPr>
          <w:rFonts w:cs="Times New Roman"/>
          <w:i/>
          <w:sz w:val="28"/>
          <w:szCs w:val="28"/>
          <w:lang w:val="fr-FR"/>
        </w:rPr>
        <w:t>prétendre</w:t>
      </w:r>
      <w:r w:rsidRPr="00411B46">
        <w:rPr>
          <w:rFonts w:cs="Times New Roman"/>
          <w:sz w:val="28"/>
          <w:szCs w:val="28"/>
          <w:lang w:val="fr-FR"/>
        </w:rPr>
        <w:t xml:space="preserve"> </w:t>
      </w:r>
      <w:r w:rsidRPr="00411B46">
        <w:rPr>
          <w:rFonts w:cs="Times New Roman"/>
          <w:sz w:val="28"/>
          <w:szCs w:val="28"/>
        </w:rPr>
        <w:t>употребляется</w:t>
      </w:r>
      <w:r w:rsidRPr="00411B46">
        <w:rPr>
          <w:rFonts w:cs="Times New Roman"/>
          <w:sz w:val="28"/>
          <w:szCs w:val="28"/>
          <w:lang w:val="fr-FR"/>
        </w:rPr>
        <w:t xml:space="preserve"> </w:t>
      </w:r>
      <w:r w:rsidRPr="00411B46">
        <w:rPr>
          <w:rFonts w:cs="Times New Roman"/>
          <w:sz w:val="28"/>
          <w:szCs w:val="28"/>
        </w:rPr>
        <w:t>в</w:t>
      </w:r>
      <w:r w:rsidRPr="00411B46">
        <w:rPr>
          <w:rFonts w:cs="Times New Roman"/>
          <w:sz w:val="28"/>
          <w:szCs w:val="28"/>
          <w:lang w:val="fr-FR"/>
        </w:rPr>
        <w:t xml:space="preserve"> </w:t>
      </w:r>
      <w:r w:rsidRPr="00411B46">
        <w:rPr>
          <w:rFonts w:cs="Times New Roman"/>
          <w:sz w:val="28"/>
          <w:szCs w:val="28"/>
        </w:rPr>
        <w:t>значении</w:t>
      </w:r>
      <w:r w:rsidRPr="00411B46">
        <w:rPr>
          <w:rFonts w:cs="Times New Roman"/>
          <w:sz w:val="28"/>
          <w:szCs w:val="28"/>
          <w:lang w:val="fr-FR"/>
        </w:rPr>
        <w:t xml:space="preserve"> </w:t>
      </w:r>
      <w:r w:rsidRPr="00411B46">
        <w:rPr>
          <w:rFonts w:cs="Times New Roman"/>
          <w:sz w:val="28"/>
          <w:szCs w:val="28"/>
        </w:rPr>
        <w:t>волеизъявления</w:t>
      </w:r>
      <w:r w:rsidRPr="00411B46">
        <w:rPr>
          <w:rFonts w:cs="Times New Roman"/>
          <w:sz w:val="28"/>
          <w:szCs w:val="28"/>
          <w:lang w:val="fr-FR"/>
        </w:rPr>
        <w:t xml:space="preserve">: </w:t>
      </w:r>
      <w:r w:rsidRPr="00411B46">
        <w:rPr>
          <w:rFonts w:cs="Times New Roman"/>
          <w:i/>
          <w:sz w:val="28"/>
          <w:szCs w:val="28"/>
          <w:lang w:val="fr-FR"/>
        </w:rPr>
        <w:t>Ce client prétend que le déjeuner lui soit servi dans sa chambre.</w:t>
      </w:r>
      <w:r w:rsidR="00047D4B" w:rsidRPr="00411B46">
        <w:rPr>
          <w:rFonts w:cs="Times New Roman"/>
          <w:i/>
          <w:sz w:val="28"/>
          <w:szCs w:val="28"/>
          <w:lang w:val="fr-FR"/>
        </w:rPr>
        <w:t xml:space="preserve"> </w:t>
      </w:r>
      <w:r w:rsidR="001964DA" w:rsidRPr="00411B46">
        <w:rPr>
          <w:rFonts w:cs="Times New Roman"/>
          <w:sz w:val="28"/>
          <w:szCs w:val="28"/>
        </w:rPr>
        <w:t>Что касается отрицательной формы глаголов</w:t>
      </w:r>
      <w:r w:rsidR="00597E05" w:rsidRPr="00411B46">
        <w:rPr>
          <w:rFonts w:cs="Times New Roman"/>
          <w:sz w:val="28"/>
          <w:szCs w:val="28"/>
        </w:rPr>
        <w:t xml:space="preserve"> данного типа</w:t>
      </w:r>
      <w:r w:rsidR="001964DA" w:rsidRPr="00411B46">
        <w:rPr>
          <w:rFonts w:cs="Times New Roman"/>
          <w:sz w:val="28"/>
          <w:szCs w:val="28"/>
        </w:rPr>
        <w:t xml:space="preserve">, </w:t>
      </w:r>
      <w:r w:rsidR="00E21F28" w:rsidRPr="00411B46">
        <w:rPr>
          <w:rFonts w:cs="Times New Roman"/>
          <w:sz w:val="28"/>
          <w:szCs w:val="28"/>
        </w:rPr>
        <w:t xml:space="preserve">автор </w:t>
      </w:r>
      <w:r w:rsidR="001964DA" w:rsidRPr="00411B46">
        <w:rPr>
          <w:rFonts w:cs="Times New Roman"/>
          <w:sz w:val="28"/>
          <w:szCs w:val="28"/>
        </w:rPr>
        <w:t>отмечает, что для многих из них</w:t>
      </w:r>
      <w:r w:rsidR="00597E05" w:rsidRPr="00411B46">
        <w:rPr>
          <w:rFonts w:cs="Times New Roman"/>
          <w:sz w:val="28"/>
          <w:szCs w:val="28"/>
        </w:rPr>
        <w:t xml:space="preserve"> (</w:t>
      </w:r>
      <w:r w:rsidR="00597E05" w:rsidRPr="00411B46">
        <w:rPr>
          <w:rFonts w:cs="Times New Roman"/>
          <w:i/>
          <w:sz w:val="28"/>
          <w:szCs w:val="28"/>
        </w:rPr>
        <w:t>annoncer, apprendre, avertir, constater, déclarer, parier, reconnaitre</w:t>
      </w:r>
      <w:r w:rsidR="00597E05" w:rsidRPr="00411B46">
        <w:rPr>
          <w:rFonts w:cs="Times New Roman"/>
          <w:sz w:val="28"/>
          <w:szCs w:val="28"/>
        </w:rPr>
        <w:t>)</w:t>
      </w:r>
      <w:r w:rsidR="001964DA" w:rsidRPr="00411B46">
        <w:rPr>
          <w:rFonts w:cs="Times New Roman"/>
          <w:sz w:val="28"/>
          <w:szCs w:val="28"/>
        </w:rPr>
        <w:t xml:space="preserve"> не характерно </w:t>
      </w:r>
      <w:r w:rsidR="00E21F28" w:rsidRPr="00411B46">
        <w:rPr>
          <w:rFonts w:cs="Times New Roman"/>
          <w:sz w:val="28"/>
          <w:szCs w:val="28"/>
        </w:rPr>
        <w:t>употребление в отрица</w:t>
      </w:r>
      <w:r w:rsidR="00597E05" w:rsidRPr="00411B46">
        <w:rPr>
          <w:rFonts w:cs="Times New Roman"/>
          <w:sz w:val="28"/>
          <w:szCs w:val="28"/>
        </w:rPr>
        <w:t xml:space="preserve">тельной </w:t>
      </w:r>
      <w:r w:rsidR="00125B00" w:rsidRPr="00411B46">
        <w:rPr>
          <w:rFonts w:cs="Times New Roman"/>
          <w:sz w:val="28"/>
          <w:szCs w:val="28"/>
        </w:rPr>
        <w:t>форме, но если</w:t>
      </w:r>
      <w:r w:rsidR="00017D4B" w:rsidRPr="00411B46">
        <w:rPr>
          <w:rFonts w:cs="Times New Roman"/>
          <w:sz w:val="28"/>
          <w:szCs w:val="28"/>
        </w:rPr>
        <w:t>,</w:t>
      </w:r>
      <w:r w:rsidR="00F906FF" w:rsidRPr="00411B46">
        <w:rPr>
          <w:rFonts w:cs="Times New Roman"/>
          <w:sz w:val="28"/>
          <w:szCs w:val="28"/>
        </w:rPr>
        <w:t xml:space="preserve"> тем не менее, </w:t>
      </w:r>
      <w:r w:rsidR="00402299" w:rsidRPr="00411B46">
        <w:rPr>
          <w:rFonts w:cs="Times New Roman"/>
          <w:sz w:val="28"/>
          <w:szCs w:val="28"/>
        </w:rPr>
        <w:t xml:space="preserve">такое употребление </w:t>
      </w:r>
      <w:r w:rsidR="00125B00" w:rsidRPr="00411B46">
        <w:rPr>
          <w:rFonts w:cs="Times New Roman"/>
          <w:sz w:val="28"/>
          <w:szCs w:val="28"/>
        </w:rPr>
        <w:t>имеет место</w:t>
      </w:r>
      <w:r w:rsidR="00597E05" w:rsidRPr="00411B46">
        <w:rPr>
          <w:rFonts w:cs="Times New Roman"/>
          <w:sz w:val="28"/>
          <w:szCs w:val="28"/>
        </w:rPr>
        <w:t xml:space="preserve">, то </w:t>
      </w:r>
      <w:r w:rsidR="00402299" w:rsidRPr="00411B46">
        <w:rPr>
          <w:rFonts w:cs="Times New Roman"/>
          <w:sz w:val="28"/>
          <w:szCs w:val="28"/>
        </w:rPr>
        <w:t xml:space="preserve">в </w:t>
      </w:r>
      <w:r w:rsidR="00125B00" w:rsidRPr="00411B46">
        <w:rPr>
          <w:rFonts w:cs="Times New Roman"/>
          <w:sz w:val="28"/>
          <w:szCs w:val="28"/>
        </w:rPr>
        <w:t>придаточном будет форма индикатива</w:t>
      </w:r>
      <w:r w:rsidR="00597E05" w:rsidRPr="00411B46">
        <w:rPr>
          <w:rFonts w:cs="Times New Roman"/>
          <w:sz w:val="28"/>
          <w:szCs w:val="28"/>
        </w:rPr>
        <w:t xml:space="preserve">. Для глаголов, </w:t>
      </w:r>
      <w:r w:rsidR="00700D39" w:rsidRPr="00411B46">
        <w:rPr>
          <w:rFonts w:cs="Times New Roman"/>
          <w:sz w:val="28"/>
          <w:szCs w:val="28"/>
        </w:rPr>
        <w:t xml:space="preserve">без ограничений </w:t>
      </w:r>
      <w:r w:rsidR="00125B00" w:rsidRPr="00411B46">
        <w:rPr>
          <w:rFonts w:cs="Times New Roman"/>
          <w:sz w:val="28"/>
          <w:szCs w:val="28"/>
        </w:rPr>
        <w:t>употребляемых в отрицании</w:t>
      </w:r>
      <w:r w:rsidR="00AF7C86" w:rsidRPr="00411B46">
        <w:rPr>
          <w:rFonts w:cs="Times New Roman"/>
          <w:sz w:val="28"/>
          <w:szCs w:val="28"/>
        </w:rPr>
        <w:t>,</w:t>
      </w:r>
      <w:r w:rsidR="00125B00" w:rsidRPr="00411B46">
        <w:rPr>
          <w:rFonts w:cs="Times New Roman"/>
          <w:sz w:val="28"/>
          <w:szCs w:val="28"/>
        </w:rPr>
        <w:t xml:space="preserve"> характерна форма</w:t>
      </w:r>
      <w:r w:rsidR="00E21F28" w:rsidRPr="00411B46">
        <w:rPr>
          <w:rFonts w:cs="Times New Roman"/>
          <w:sz w:val="28"/>
          <w:szCs w:val="28"/>
        </w:rPr>
        <w:t xml:space="preserve"> </w:t>
      </w:r>
      <w:r w:rsidR="00125B00" w:rsidRPr="00411B46">
        <w:rPr>
          <w:rFonts w:cs="Times New Roman"/>
          <w:sz w:val="28"/>
          <w:szCs w:val="28"/>
        </w:rPr>
        <w:lastRenderedPageBreak/>
        <w:t>сюбжонктива в придаточном</w:t>
      </w:r>
      <w:r w:rsidR="00E21F28" w:rsidRPr="00411B46">
        <w:rPr>
          <w:rFonts w:cs="Times New Roman"/>
          <w:sz w:val="28"/>
          <w:szCs w:val="28"/>
        </w:rPr>
        <w:t>, если факт придаточного представляется как еще не точный и не доказанный</w:t>
      </w:r>
      <w:r w:rsidR="00125B00" w:rsidRPr="00411B46">
        <w:rPr>
          <w:rFonts w:cs="Times New Roman"/>
          <w:sz w:val="28"/>
          <w:szCs w:val="28"/>
        </w:rPr>
        <w:t>, и форма индикатива</w:t>
      </w:r>
      <w:r w:rsidR="00E21F28" w:rsidRPr="00411B46">
        <w:rPr>
          <w:rFonts w:cs="Times New Roman"/>
          <w:sz w:val="28"/>
          <w:szCs w:val="28"/>
        </w:rPr>
        <w:t xml:space="preserve">, если факт придаточного представляется как возможный в прошлом, настоящем </w:t>
      </w:r>
      <w:r w:rsidR="00017D4B" w:rsidRPr="00411B46">
        <w:rPr>
          <w:rFonts w:cs="Times New Roman"/>
          <w:sz w:val="28"/>
          <w:szCs w:val="28"/>
        </w:rPr>
        <w:t>и</w:t>
      </w:r>
      <w:r w:rsidR="00E21F28" w:rsidRPr="00411B46">
        <w:rPr>
          <w:rFonts w:cs="Times New Roman"/>
          <w:sz w:val="28"/>
          <w:szCs w:val="28"/>
        </w:rPr>
        <w:t>ли будущем</w:t>
      </w:r>
      <w:r w:rsidR="00700D39" w:rsidRPr="00411B46">
        <w:rPr>
          <w:rFonts w:cs="Times New Roman"/>
          <w:sz w:val="28"/>
          <w:szCs w:val="28"/>
        </w:rPr>
        <w:t xml:space="preserve">. </w:t>
      </w:r>
      <w:r w:rsidR="00017D4B" w:rsidRPr="00411B46">
        <w:rPr>
          <w:rFonts w:cs="Times New Roman"/>
          <w:sz w:val="28"/>
          <w:szCs w:val="28"/>
        </w:rPr>
        <w:t>Например</w:t>
      </w:r>
      <w:r w:rsidR="00700D39" w:rsidRPr="00411B46">
        <w:rPr>
          <w:rFonts w:cs="Times New Roman"/>
          <w:sz w:val="28"/>
          <w:szCs w:val="28"/>
          <w:lang w:val="fr-FR"/>
        </w:rPr>
        <w:t>:</w:t>
      </w:r>
      <w:r w:rsidR="00295AE5" w:rsidRPr="00411B46">
        <w:rPr>
          <w:rFonts w:cs="Times New Roman"/>
          <w:sz w:val="28"/>
          <w:szCs w:val="28"/>
          <w:lang w:val="fr-FR"/>
        </w:rPr>
        <w:t xml:space="preserve"> </w:t>
      </w:r>
      <w:r w:rsidR="00295AE5" w:rsidRPr="00411B46">
        <w:rPr>
          <w:rFonts w:cs="Times New Roman"/>
          <w:i/>
          <w:sz w:val="28"/>
          <w:szCs w:val="28"/>
          <w:lang w:val="fr-FR"/>
        </w:rPr>
        <w:t xml:space="preserve">Je n’affirme pas que monsieur N… veuille manquer à ses engagements. Notre Service Contentieux ne prétend pas que vous deviez encore les </w:t>
      </w:r>
      <w:r w:rsidR="00311AE0" w:rsidRPr="00411B46">
        <w:rPr>
          <w:rFonts w:cs="Times New Roman"/>
          <w:i/>
          <w:sz w:val="28"/>
          <w:szCs w:val="28"/>
          <w:lang w:val="fr-FR"/>
        </w:rPr>
        <w:t>loyers d’octobre et de novembre</w:t>
      </w:r>
      <w:r w:rsidR="00936DAF" w:rsidRPr="00411B46">
        <w:rPr>
          <w:rFonts w:cs="Times New Roman"/>
          <w:sz w:val="28"/>
          <w:szCs w:val="28"/>
          <w:lang w:val="fr-FR"/>
        </w:rPr>
        <w:t xml:space="preserve"> </w:t>
      </w:r>
      <w:r w:rsidR="00A21984" w:rsidRPr="00411B46">
        <w:rPr>
          <w:rFonts w:cs="Times New Roman"/>
          <w:sz w:val="28"/>
          <w:szCs w:val="28"/>
          <w:lang w:val="en-US"/>
        </w:rPr>
        <w:t>[</w:t>
      </w:r>
      <w:r w:rsidR="00F73BA9" w:rsidRPr="00411B46">
        <w:rPr>
          <w:rFonts w:cs="Times New Roman"/>
          <w:sz w:val="28"/>
          <w:szCs w:val="28"/>
          <w:lang w:val="en-US"/>
        </w:rPr>
        <w:t>11</w:t>
      </w:r>
      <w:r w:rsidR="00A21984" w:rsidRPr="00411B46">
        <w:rPr>
          <w:rFonts w:cs="Times New Roman"/>
          <w:sz w:val="28"/>
          <w:szCs w:val="28"/>
          <w:lang w:val="en-US"/>
        </w:rPr>
        <w:t xml:space="preserve">, </w:t>
      </w:r>
      <w:r w:rsidR="00F73BA9" w:rsidRPr="00411B46">
        <w:rPr>
          <w:rFonts w:cs="Times New Roman"/>
          <w:sz w:val="28"/>
          <w:szCs w:val="28"/>
        </w:rPr>
        <w:t>с</w:t>
      </w:r>
      <w:r w:rsidR="00F73BA9" w:rsidRPr="00411B46">
        <w:rPr>
          <w:rFonts w:cs="Times New Roman"/>
          <w:sz w:val="28"/>
          <w:szCs w:val="28"/>
          <w:lang w:val="en-US"/>
        </w:rPr>
        <w:t>.</w:t>
      </w:r>
      <w:r w:rsidR="00A21984" w:rsidRPr="00411B46">
        <w:rPr>
          <w:rFonts w:cs="Times New Roman"/>
          <w:sz w:val="28"/>
          <w:szCs w:val="28"/>
          <w:lang w:val="en-US"/>
        </w:rPr>
        <w:t>55]</w:t>
      </w:r>
      <w:r w:rsidR="00311AE0" w:rsidRPr="00411B46">
        <w:rPr>
          <w:rFonts w:cs="Times New Roman"/>
          <w:sz w:val="28"/>
          <w:szCs w:val="28"/>
          <w:lang w:val="en-US"/>
        </w:rPr>
        <w:t>.</w:t>
      </w:r>
    </w:p>
    <w:p w14:paraId="172FD952" w14:textId="387D7089" w:rsidR="00D7399D" w:rsidRPr="00411B46" w:rsidRDefault="00DD0B76" w:rsidP="00B73215">
      <w:pPr>
        <w:spacing w:line="360" w:lineRule="auto"/>
        <w:rPr>
          <w:rFonts w:cs="Times New Roman"/>
          <w:sz w:val="28"/>
          <w:szCs w:val="28"/>
          <w:lang w:val="fr-FR"/>
        </w:rPr>
      </w:pPr>
      <w:r w:rsidRPr="00411B46">
        <w:rPr>
          <w:rFonts w:cs="Times New Roman"/>
          <w:sz w:val="28"/>
          <w:szCs w:val="28"/>
          <w:lang w:val="fr-FR"/>
        </w:rPr>
        <w:t xml:space="preserve">3) </w:t>
      </w:r>
      <w:r w:rsidRPr="00411B46">
        <w:rPr>
          <w:rFonts w:cs="Times New Roman"/>
          <w:sz w:val="28"/>
          <w:szCs w:val="28"/>
        </w:rPr>
        <w:t>глаголы</w:t>
      </w:r>
      <w:r w:rsidRPr="00411B46">
        <w:rPr>
          <w:rFonts w:cs="Times New Roman"/>
          <w:sz w:val="28"/>
          <w:szCs w:val="28"/>
          <w:lang w:val="fr-FR"/>
        </w:rPr>
        <w:t xml:space="preserve"> </w:t>
      </w:r>
      <w:r w:rsidR="00017D4B" w:rsidRPr="00411B46">
        <w:rPr>
          <w:rFonts w:cs="Times New Roman"/>
          <w:sz w:val="28"/>
          <w:szCs w:val="28"/>
        </w:rPr>
        <w:t>и</w:t>
      </w:r>
      <w:r w:rsidR="00017D4B" w:rsidRPr="00411B46">
        <w:rPr>
          <w:rFonts w:cs="Times New Roman"/>
          <w:sz w:val="28"/>
          <w:szCs w:val="28"/>
          <w:lang w:val="fr-FR"/>
        </w:rPr>
        <w:t xml:space="preserve"> </w:t>
      </w:r>
      <w:r w:rsidRPr="00411B46">
        <w:rPr>
          <w:rFonts w:cs="Times New Roman"/>
          <w:sz w:val="28"/>
          <w:szCs w:val="28"/>
        </w:rPr>
        <w:t>выражения</w:t>
      </w:r>
      <w:r w:rsidRPr="00411B46">
        <w:rPr>
          <w:rFonts w:cs="Times New Roman"/>
          <w:sz w:val="28"/>
          <w:szCs w:val="28"/>
          <w:lang w:val="fr-FR"/>
        </w:rPr>
        <w:t xml:space="preserve"> </w:t>
      </w:r>
      <w:r w:rsidRPr="00411B46">
        <w:rPr>
          <w:rFonts w:cs="Times New Roman"/>
          <w:sz w:val="28"/>
          <w:szCs w:val="28"/>
        </w:rPr>
        <w:t>мнения</w:t>
      </w:r>
      <w:r w:rsidRPr="00411B46">
        <w:rPr>
          <w:rFonts w:cs="Times New Roman"/>
          <w:sz w:val="28"/>
          <w:szCs w:val="28"/>
          <w:lang w:val="fr-FR"/>
        </w:rPr>
        <w:t xml:space="preserve"> </w:t>
      </w:r>
      <w:r w:rsidRPr="00411B46">
        <w:rPr>
          <w:rFonts w:cs="Times New Roman"/>
          <w:i/>
          <w:sz w:val="28"/>
          <w:szCs w:val="28"/>
          <w:lang w:val="fr-FR"/>
        </w:rPr>
        <w:t>dire que, croire que, penser que, être d’avis que, estimer que, etc.</w:t>
      </w:r>
      <w:r w:rsidRPr="00411B46">
        <w:rPr>
          <w:rFonts w:cs="Times New Roman"/>
          <w:sz w:val="28"/>
          <w:szCs w:val="28"/>
          <w:lang w:val="fr-FR"/>
        </w:rPr>
        <w:t xml:space="preserve"> </w:t>
      </w:r>
      <w:r w:rsidRPr="00411B46">
        <w:rPr>
          <w:rFonts w:cs="Times New Roman"/>
          <w:sz w:val="28"/>
          <w:szCs w:val="28"/>
        </w:rPr>
        <w:t>К</w:t>
      </w:r>
      <w:r w:rsidRPr="00411B46">
        <w:rPr>
          <w:rFonts w:cs="Times New Roman"/>
          <w:sz w:val="28"/>
          <w:szCs w:val="28"/>
          <w:lang w:val="fr-FR"/>
        </w:rPr>
        <w:t xml:space="preserve"> </w:t>
      </w:r>
      <w:r w:rsidRPr="00411B46">
        <w:rPr>
          <w:rFonts w:cs="Times New Roman"/>
          <w:sz w:val="28"/>
          <w:szCs w:val="28"/>
        </w:rPr>
        <w:t>этой</w:t>
      </w:r>
      <w:r w:rsidRPr="00411B46">
        <w:rPr>
          <w:rFonts w:cs="Times New Roman"/>
          <w:sz w:val="28"/>
          <w:szCs w:val="28"/>
          <w:lang w:val="fr-FR"/>
        </w:rPr>
        <w:t xml:space="preserve"> </w:t>
      </w:r>
      <w:r w:rsidRPr="00411B46">
        <w:rPr>
          <w:rFonts w:cs="Times New Roman"/>
          <w:sz w:val="28"/>
          <w:szCs w:val="28"/>
        </w:rPr>
        <w:t>же</w:t>
      </w:r>
      <w:r w:rsidRPr="00411B46">
        <w:rPr>
          <w:rFonts w:cs="Times New Roman"/>
          <w:sz w:val="28"/>
          <w:szCs w:val="28"/>
          <w:lang w:val="fr-FR"/>
        </w:rPr>
        <w:t xml:space="preserve"> </w:t>
      </w:r>
      <w:r w:rsidRPr="00411B46">
        <w:rPr>
          <w:rFonts w:cs="Times New Roman"/>
          <w:sz w:val="28"/>
          <w:szCs w:val="28"/>
        </w:rPr>
        <w:t>группе</w:t>
      </w:r>
      <w:r w:rsidRPr="00411B46">
        <w:rPr>
          <w:rFonts w:cs="Times New Roman"/>
          <w:sz w:val="28"/>
          <w:szCs w:val="28"/>
          <w:lang w:val="fr-FR"/>
        </w:rPr>
        <w:t xml:space="preserve"> </w:t>
      </w:r>
      <w:r w:rsidR="00B23913" w:rsidRPr="00411B46">
        <w:rPr>
          <w:rFonts w:cs="Times New Roman"/>
          <w:sz w:val="28"/>
          <w:szCs w:val="28"/>
        </w:rPr>
        <w:t>относи</w:t>
      </w:r>
      <w:r w:rsidRPr="00411B46">
        <w:rPr>
          <w:rFonts w:cs="Times New Roman"/>
          <w:sz w:val="28"/>
          <w:szCs w:val="28"/>
        </w:rPr>
        <w:t>тся</w:t>
      </w:r>
      <w:r w:rsidRPr="00411B46">
        <w:rPr>
          <w:rFonts w:cs="Times New Roman"/>
          <w:sz w:val="28"/>
          <w:szCs w:val="28"/>
          <w:lang w:val="fr-FR"/>
        </w:rPr>
        <w:t xml:space="preserve"> </w:t>
      </w:r>
      <w:r w:rsidR="00B23913" w:rsidRPr="00411B46">
        <w:rPr>
          <w:rFonts w:cs="Times New Roman"/>
          <w:i/>
          <w:sz w:val="28"/>
          <w:szCs w:val="28"/>
          <w:lang w:val="fr-FR"/>
        </w:rPr>
        <w:t>a</w:t>
      </w:r>
      <w:r w:rsidRPr="00411B46">
        <w:rPr>
          <w:rFonts w:cs="Times New Roman"/>
          <w:i/>
          <w:sz w:val="28"/>
          <w:szCs w:val="28"/>
          <w:lang w:val="fr-FR"/>
        </w:rPr>
        <w:t>ffirmer que</w:t>
      </w:r>
      <w:r w:rsidRPr="00411B46">
        <w:rPr>
          <w:rFonts w:cs="Times New Roman"/>
          <w:sz w:val="28"/>
          <w:szCs w:val="28"/>
          <w:lang w:val="fr-FR"/>
        </w:rPr>
        <w:t xml:space="preserve"> </w:t>
      </w:r>
      <w:r w:rsidRPr="00411B46">
        <w:rPr>
          <w:rFonts w:cs="Times New Roman"/>
          <w:sz w:val="28"/>
          <w:szCs w:val="28"/>
        </w:rPr>
        <w:t>в</w:t>
      </w:r>
      <w:r w:rsidRPr="00411B46">
        <w:rPr>
          <w:rFonts w:cs="Times New Roman"/>
          <w:sz w:val="28"/>
          <w:szCs w:val="28"/>
          <w:lang w:val="fr-FR"/>
        </w:rPr>
        <w:t xml:space="preserve"> </w:t>
      </w:r>
      <w:r w:rsidRPr="00411B46">
        <w:rPr>
          <w:rFonts w:cs="Times New Roman"/>
          <w:sz w:val="28"/>
          <w:szCs w:val="28"/>
        </w:rPr>
        <w:t>значении</w:t>
      </w:r>
      <w:r w:rsidRPr="00411B46">
        <w:rPr>
          <w:rFonts w:cs="Times New Roman"/>
          <w:sz w:val="28"/>
          <w:szCs w:val="28"/>
          <w:lang w:val="fr-FR"/>
        </w:rPr>
        <w:t xml:space="preserve"> </w:t>
      </w:r>
      <w:r w:rsidR="002F19A1" w:rsidRPr="00411B46">
        <w:rPr>
          <w:rFonts w:cs="Times New Roman"/>
          <w:sz w:val="28"/>
          <w:szCs w:val="28"/>
        </w:rPr>
        <w:t>умозаключения</w:t>
      </w:r>
      <w:r w:rsidRPr="00411B46">
        <w:rPr>
          <w:rFonts w:cs="Times New Roman"/>
          <w:sz w:val="28"/>
          <w:szCs w:val="28"/>
          <w:lang w:val="fr-FR"/>
        </w:rPr>
        <w:t xml:space="preserve"> (</w:t>
      </w:r>
      <w:r w:rsidRPr="00411B46">
        <w:rPr>
          <w:rFonts w:cs="Times New Roman"/>
          <w:i/>
          <w:sz w:val="28"/>
          <w:szCs w:val="28"/>
          <w:lang w:val="fr-FR"/>
        </w:rPr>
        <w:t>l’aboutissement de l’opinion dans l’affirmation</w:t>
      </w:r>
      <w:r w:rsidRPr="00411B46">
        <w:rPr>
          <w:rFonts w:cs="Times New Roman"/>
          <w:sz w:val="28"/>
          <w:szCs w:val="28"/>
          <w:lang w:val="fr-FR"/>
        </w:rPr>
        <w:t>).</w:t>
      </w:r>
      <w:r w:rsidR="00D7399D" w:rsidRPr="00411B46">
        <w:rPr>
          <w:rFonts w:cs="Times New Roman"/>
          <w:sz w:val="28"/>
          <w:szCs w:val="28"/>
          <w:lang w:val="fr-FR"/>
        </w:rPr>
        <w:t xml:space="preserve"> </w:t>
      </w:r>
      <w:r w:rsidR="00D7399D" w:rsidRPr="00411B46">
        <w:rPr>
          <w:rFonts w:cs="Times New Roman"/>
          <w:sz w:val="28"/>
          <w:szCs w:val="28"/>
        </w:rPr>
        <w:t>Отрицательная</w:t>
      </w:r>
      <w:r w:rsidR="00D7399D" w:rsidRPr="00411B46">
        <w:rPr>
          <w:rFonts w:cs="Times New Roman"/>
          <w:sz w:val="28"/>
          <w:szCs w:val="28"/>
          <w:lang w:val="fr-FR"/>
        </w:rPr>
        <w:t xml:space="preserve"> </w:t>
      </w:r>
      <w:r w:rsidR="00D7399D" w:rsidRPr="00411B46">
        <w:rPr>
          <w:rFonts w:cs="Times New Roman"/>
          <w:sz w:val="28"/>
          <w:szCs w:val="28"/>
        </w:rPr>
        <w:t>форма</w:t>
      </w:r>
      <w:r w:rsidR="00D7399D" w:rsidRPr="00411B46">
        <w:rPr>
          <w:rFonts w:cs="Times New Roman"/>
          <w:sz w:val="28"/>
          <w:szCs w:val="28"/>
          <w:lang w:val="fr-FR"/>
        </w:rPr>
        <w:t xml:space="preserve"> </w:t>
      </w:r>
      <w:r w:rsidR="00D7399D" w:rsidRPr="00411B46">
        <w:rPr>
          <w:rFonts w:cs="Times New Roman"/>
          <w:sz w:val="28"/>
          <w:szCs w:val="28"/>
        </w:rPr>
        <w:t>глагола</w:t>
      </w:r>
      <w:r w:rsidR="00D7399D" w:rsidRPr="00411B46">
        <w:rPr>
          <w:rFonts w:cs="Times New Roman"/>
          <w:sz w:val="28"/>
          <w:szCs w:val="28"/>
          <w:lang w:val="fr-FR"/>
        </w:rPr>
        <w:t xml:space="preserve"> </w:t>
      </w:r>
      <w:r w:rsidR="00D7399D" w:rsidRPr="00411B46">
        <w:rPr>
          <w:rFonts w:cs="Times New Roman"/>
          <w:sz w:val="28"/>
          <w:szCs w:val="28"/>
        </w:rPr>
        <w:t>в</w:t>
      </w:r>
      <w:r w:rsidR="00D7399D" w:rsidRPr="00411B46">
        <w:rPr>
          <w:rFonts w:cs="Times New Roman"/>
          <w:sz w:val="28"/>
          <w:szCs w:val="28"/>
          <w:lang w:val="fr-FR"/>
        </w:rPr>
        <w:t xml:space="preserve"> </w:t>
      </w:r>
      <w:r w:rsidR="00D7399D" w:rsidRPr="00411B46">
        <w:rPr>
          <w:rFonts w:cs="Times New Roman"/>
          <w:sz w:val="28"/>
          <w:szCs w:val="28"/>
        </w:rPr>
        <w:t>данном</w:t>
      </w:r>
      <w:r w:rsidR="00D7399D" w:rsidRPr="00411B46">
        <w:rPr>
          <w:rFonts w:cs="Times New Roman"/>
          <w:sz w:val="28"/>
          <w:szCs w:val="28"/>
          <w:lang w:val="fr-FR"/>
        </w:rPr>
        <w:t xml:space="preserve"> </w:t>
      </w:r>
      <w:r w:rsidR="00D7399D" w:rsidRPr="00411B46">
        <w:rPr>
          <w:rFonts w:cs="Times New Roman"/>
          <w:sz w:val="28"/>
          <w:szCs w:val="28"/>
        </w:rPr>
        <w:t>случае</w:t>
      </w:r>
      <w:r w:rsidR="00D7399D" w:rsidRPr="00411B46">
        <w:rPr>
          <w:rFonts w:cs="Times New Roman"/>
          <w:sz w:val="28"/>
          <w:szCs w:val="28"/>
          <w:lang w:val="fr-FR"/>
        </w:rPr>
        <w:t xml:space="preserve"> </w:t>
      </w:r>
      <w:r w:rsidR="00D7399D" w:rsidRPr="00411B46">
        <w:rPr>
          <w:rFonts w:cs="Times New Roman"/>
          <w:sz w:val="28"/>
          <w:szCs w:val="28"/>
        </w:rPr>
        <w:t>по</w:t>
      </w:r>
      <w:r w:rsidR="00D7399D" w:rsidRPr="00411B46">
        <w:rPr>
          <w:rFonts w:cs="Times New Roman"/>
          <w:sz w:val="28"/>
          <w:szCs w:val="28"/>
          <w:lang w:val="fr-FR"/>
        </w:rPr>
        <w:t xml:space="preserve"> </w:t>
      </w:r>
      <w:r w:rsidR="00D7399D" w:rsidRPr="00411B46">
        <w:rPr>
          <w:rFonts w:cs="Times New Roman"/>
          <w:sz w:val="28"/>
          <w:szCs w:val="28"/>
        </w:rPr>
        <w:t>правилу</w:t>
      </w:r>
      <w:r w:rsidR="00D7399D" w:rsidRPr="00411B46">
        <w:rPr>
          <w:rFonts w:cs="Times New Roman"/>
          <w:sz w:val="28"/>
          <w:szCs w:val="28"/>
          <w:lang w:val="fr-FR"/>
        </w:rPr>
        <w:t xml:space="preserve"> </w:t>
      </w:r>
      <w:r w:rsidR="00D7399D" w:rsidRPr="00411B46">
        <w:rPr>
          <w:rFonts w:cs="Times New Roman"/>
          <w:sz w:val="28"/>
          <w:szCs w:val="28"/>
        </w:rPr>
        <w:t>требует</w:t>
      </w:r>
      <w:r w:rsidR="00D7399D" w:rsidRPr="00411B46">
        <w:rPr>
          <w:rFonts w:cs="Times New Roman"/>
          <w:sz w:val="28"/>
          <w:szCs w:val="28"/>
          <w:lang w:val="fr-FR"/>
        </w:rPr>
        <w:t xml:space="preserve"> </w:t>
      </w:r>
      <w:r w:rsidR="00D7399D" w:rsidRPr="00411B46">
        <w:rPr>
          <w:rFonts w:cs="Times New Roman"/>
          <w:sz w:val="28"/>
          <w:szCs w:val="28"/>
        </w:rPr>
        <w:t>сюбжонктива</w:t>
      </w:r>
      <w:r w:rsidR="00D7399D" w:rsidRPr="00411B46">
        <w:rPr>
          <w:rFonts w:cs="Times New Roman"/>
          <w:sz w:val="28"/>
          <w:szCs w:val="28"/>
          <w:lang w:val="fr-FR"/>
        </w:rPr>
        <w:t xml:space="preserve">. </w:t>
      </w:r>
      <w:r w:rsidR="00D7399D" w:rsidRPr="00411B46">
        <w:rPr>
          <w:rFonts w:cs="Times New Roman"/>
          <w:sz w:val="28"/>
          <w:szCs w:val="28"/>
        </w:rPr>
        <w:t>В</w:t>
      </w:r>
      <w:r w:rsidR="00D7399D" w:rsidRPr="00411B46">
        <w:rPr>
          <w:rFonts w:cs="Times New Roman"/>
          <w:sz w:val="28"/>
          <w:szCs w:val="28"/>
          <w:lang w:val="fr-FR"/>
        </w:rPr>
        <w:t xml:space="preserve"> </w:t>
      </w:r>
      <w:r w:rsidR="00D7399D" w:rsidRPr="00411B46">
        <w:rPr>
          <w:rFonts w:cs="Times New Roman"/>
          <w:sz w:val="28"/>
          <w:szCs w:val="28"/>
        </w:rPr>
        <w:t>частности</w:t>
      </w:r>
      <w:r w:rsidR="00D7399D" w:rsidRPr="00411B46">
        <w:rPr>
          <w:rFonts w:cs="Times New Roman"/>
          <w:sz w:val="28"/>
          <w:szCs w:val="28"/>
          <w:lang w:val="fr-FR"/>
        </w:rPr>
        <w:t xml:space="preserve">, </w:t>
      </w:r>
      <w:r w:rsidR="00D7399D" w:rsidRPr="00411B46">
        <w:rPr>
          <w:rFonts w:cs="Times New Roman"/>
          <w:sz w:val="28"/>
          <w:szCs w:val="28"/>
        </w:rPr>
        <w:t>автор</w:t>
      </w:r>
      <w:r w:rsidR="00D7399D" w:rsidRPr="00411B46">
        <w:rPr>
          <w:rFonts w:cs="Times New Roman"/>
          <w:sz w:val="28"/>
          <w:szCs w:val="28"/>
          <w:lang w:val="fr-FR"/>
        </w:rPr>
        <w:t xml:space="preserve"> </w:t>
      </w:r>
      <w:r w:rsidR="00D7399D" w:rsidRPr="00411B46">
        <w:rPr>
          <w:rFonts w:cs="Times New Roman"/>
          <w:sz w:val="28"/>
          <w:szCs w:val="28"/>
        </w:rPr>
        <w:t>приводит</w:t>
      </w:r>
      <w:r w:rsidR="00D7399D" w:rsidRPr="00411B46">
        <w:rPr>
          <w:rFonts w:cs="Times New Roman"/>
          <w:sz w:val="28"/>
          <w:szCs w:val="28"/>
          <w:lang w:val="fr-FR"/>
        </w:rPr>
        <w:t xml:space="preserve"> </w:t>
      </w:r>
      <w:r w:rsidR="00D7399D" w:rsidRPr="00411B46">
        <w:rPr>
          <w:rFonts w:cs="Times New Roman"/>
          <w:sz w:val="28"/>
          <w:szCs w:val="28"/>
        </w:rPr>
        <w:t>пример</w:t>
      </w:r>
      <w:r w:rsidR="00D7399D" w:rsidRPr="00411B46">
        <w:rPr>
          <w:rFonts w:cs="Times New Roman"/>
          <w:sz w:val="28"/>
          <w:szCs w:val="28"/>
          <w:lang w:val="fr-FR"/>
        </w:rPr>
        <w:t xml:space="preserve">, </w:t>
      </w:r>
      <w:r w:rsidR="00017D4B" w:rsidRPr="00411B46">
        <w:rPr>
          <w:rFonts w:cs="Times New Roman"/>
          <w:sz w:val="28"/>
          <w:szCs w:val="28"/>
        </w:rPr>
        <w:t>с</w:t>
      </w:r>
      <w:r w:rsidR="00017D4B" w:rsidRPr="00411B46">
        <w:rPr>
          <w:rFonts w:cs="Times New Roman"/>
          <w:sz w:val="28"/>
          <w:szCs w:val="28"/>
          <w:lang w:val="fr-FR"/>
        </w:rPr>
        <w:t xml:space="preserve"> </w:t>
      </w:r>
      <w:r w:rsidR="00D7399D" w:rsidRPr="00411B46">
        <w:rPr>
          <w:rFonts w:cs="Times New Roman"/>
          <w:sz w:val="28"/>
          <w:szCs w:val="28"/>
        </w:rPr>
        <w:t>глагол</w:t>
      </w:r>
      <w:r w:rsidR="00017D4B" w:rsidRPr="00411B46">
        <w:rPr>
          <w:rFonts w:cs="Times New Roman"/>
          <w:sz w:val="28"/>
          <w:szCs w:val="28"/>
        </w:rPr>
        <w:t>ом</w:t>
      </w:r>
      <w:r w:rsidR="00D7399D" w:rsidRPr="00411B46">
        <w:rPr>
          <w:rFonts w:cs="Times New Roman"/>
          <w:sz w:val="28"/>
          <w:szCs w:val="28"/>
          <w:lang w:val="fr-FR"/>
        </w:rPr>
        <w:t xml:space="preserve"> </w:t>
      </w:r>
      <w:r w:rsidR="00D7399D" w:rsidRPr="00411B46">
        <w:rPr>
          <w:rFonts w:cs="Times New Roman"/>
          <w:sz w:val="28"/>
          <w:szCs w:val="28"/>
        </w:rPr>
        <w:t>речи</w:t>
      </w:r>
      <w:r w:rsidR="00D7399D" w:rsidRPr="00411B46">
        <w:rPr>
          <w:rFonts w:cs="Times New Roman"/>
          <w:sz w:val="28"/>
          <w:szCs w:val="28"/>
          <w:lang w:val="fr-FR"/>
        </w:rPr>
        <w:t xml:space="preserve">: </w:t>
      </w:r>
      <w:r w:rsidR="00D7399D" w:rsidRPr="00411B46">
        <w:rPr>
          <w:rFonts w:cs="Times New Roman"/>
          <w:i/>
          <w:sz w:val="28"/>
          <w:szCs w:val="28"/>
          <w:lang w:val="fr-FR"/>
        </w:rPr>
        <w:t>Je ne vous dis pas qu’il soit facile de travailler avec monsieur N…, ni que je m’attende à une amélioration de nos rapports.</w:t>
      </w:r>
      <w:r w:rsidR="00D7399D" w:rsidRPr="00411B46">
        <w:rPr>
          <w:rFonts w:cs="Times New Roman"/>
          <w:sz w:val="28"/>
          <w:szCs w:val="28"/>
          <w:lang w:val="fr-FR"/>
        </w:rPr>
        <w:t xml:space="preserve"> </w:t>
      </w:r>
      <w:r w:rsidR="00D7399D" w:rsidRPr="00411B46">
        <w:rPr>
          <w:rFonts w:cs="Times New Roman"/>
          <w:sz w:val="28"/>
          <w:szCs w:val="28"/>
          <w:lang w:val="en-US"/>
        </w:rPr>
        <w:t>Также</w:t>
      </w:r>
      <w:r w:rsidR="00D7399D" w:rsidRPr="00411B46">
        <w:rPr>
          <w:rFonts w:cs="Times New Roman"/>
          <w:sz w:val="28"/>
          <w:szCs w:val="28"/>
          <w:lang w:val="fr-FR"/>
        </w:rPr>
        <w:t xml:space="preserve"> </w:t>
      </w:r>
      <w:r w:rsidR="00D7399D" w:rsidRPr="00411B46">
        <w:rPr>
          <w:rFonts w:cs="Times New Roman"/>
          <w:sz w:val="28"/>
          <w:szCs w:val="28"/>
          <w:lang w:val="en-US"/>
        </w:rPr>
        <w:t>сюбжонктив</w:t>
      </w:r>
      <w:r w:rsidR="00D7399D" w:rsidRPr="00411B46">
        <w:rPr>
          <w:rFonts w:cs="Times New Roman"/>
          <w:sz w:val="28"/>
          <w:szCs w:val="28"/>
          <w:lang w:val="fr-FR"/>
        </w:rPr>
        <w:t xml:space="preserve"> </w:t>
      </w:r>
      <w:r w:rsidR="00D7399D" w:rsidRPr="00411B46">
        <w:rPr>
          <w:rFonts w:cs="Times New Roman"/>
          <w:sz w:val="28"/>
          <w:szCs w:val="28"/>
          <w:lang w:val="en-US"/>
        </w:rPr>
        <w:t>обязателен</w:t>
      </w:r>
      <w:r w:rsidR="00D7399D" w:rsidRPr="00411B46">
        <w:rPr>
          <w:rFonts w:cs="Times New Roman"/>
          <w:sz w:val="28"/>
          <w:szCs w:val="28"/>
          <w:lang w:val="fr-FR"/>
        </w:rPr>
        <w:t xml:space="preserve">, </w:t>
      </w:r>
      <w:r w:rsidR="00D7399D" w:rsidRPr="00411B46">
        <w:rPr>
          <w:rFonts w:cs="Times New Roman"/>
          <w:sz w:val="28"/>
          <w:szCs w:val="28"/>
          <w:lang w:val="en-US"/>
        </w:rPr>
        <w:t>если</w:t>
      </w:r>
      <w:r w:rsidR="00D7399D" w:rsidRPr="00411B46">
        <w:rPr>
          <w:rFonts w:cs="Times New Roman"/>
          <w:sz w:val="28"/>
          <w:szCs w:val="28"/>
          <w:lang w:val="fr-FR"/>
        </w:rPr>
        <w:t xml:space="preserve"> </w:t>
      </w:r>
      <w:r w:rsidR="00017D4B" w:rsidRPr="00411B46">
        <w:rPr>
          <w:rFonts w:cs="Times New Roman"/>
          <w:sz w:val="28"/>
          <w:szCs w:val="28"/>
        </w:rPr>
        <w:t>глагол</w:t>
      </w:r>
      <w:r w:rsidR="00017D4B" w:rsidRPr="00411B46">
        <w:rPr>
          <w:rFonts w:cs="Times New Roman"/>
          <w:sz w:val="28"/>
          <w:szCs w:val="28"/>
          <w:lang w:val="fr-FR"/>
        </w:rPr>
        <w:t xml:space="preserve"> </w:t>
      </w:r>
      <w:r w:rsidR="00017D4B" w:rsidRPr="00411B46">
        <w:rPr>
          <w:rFonts w:cs="Times New Roman"/>
          <w:sz w:val="28"/>
          <w:szCs w:val="28"/>
        </w:rPr>
        <w:t>мнения</w:t>
      </w:r>
      <w:r w:rsidR="00017D4B" w:rsidRPr="00411B46">
        <w:rPr>
          <w:rFonts w:cs="Times New Roman"/>
          <w:sz w:val="28"/>
          <w:szCs w:val="28"/>
          <w:lang w:val="fr-FR"/>
        </w:rPr>
        <w:t xml:space="preserve"> </w:t>
      </w:r>
      <w:r w:rsidR="00017D4B" w:rsidRPr="00411B46">
        <w:rPr>
          <w:rFonts w:cs="Times New Roman"/>
          <w:sz w:val="28"/>
          <w:szCs w:val="28"/>
        </w:rPr>
        <w:t>находится</w:t>
      </w:r>
      <w:r w:rsidR="00017D4B" w:rsidRPr="00411B46">
        <w:rPr>
          <w:rFonts w:cs="Times New Roman"/>
          <w:sz w:val="28"/>
          <w:szCs w:val="28"/>
          <w:lang w:val="fr-FR"/>
        </w:rPr>
        <w:t xml:space="preserve"> </w:t>
      </w:r>
      <w:r w:rsidR="00017D4B" w:rsidRPr="00411B46">
        <w:rPr>
          <w:rFonts w:cs="Times New Roman"/>
          <w:sz w:val="28"/>
          <w:szCs w:val="28"/>
        </w:rPr>
        <w:t>внутри</w:t>
      </w:r>
      <w:r w:rsidR="00017D4B" w:rsidRPr="00411B46">
        <w:rPr>
          <w:rFonts w:cs="Times New Roman"/>
          <w:sz w:val="28"/>
          <w:szCs w:val="28"/>
          <w:lang w:val="fr-FR"/>
        </w:rPr>
        <w:t xml:space="preserve"> </w:t>
      </w:r>
      <w:r w:rsidR="00017D4B" w:rsidRPr="00411B46">
        <w:rPr>
          <w:rFonts w:cs="Times New Roman"/>
          <w:sz w:val="28"/>
          <w:szCs w:val="28"/>
        </w:rPr>
        <w:t>условного</w:t>
      </w:r>
      <w:r w:rsidR="00017D4B" w:rsidRPr="00411B46">
        <w:rPr>
          <w:rFonts w:cs="Times New Roman"/>
          <w:sz w:val="28"/>
          <w:szCs w:val="28"/>
          <w:lang w:val="fr-FR"/>
        </w:rPr>
        <w:t xml:space="preserve"> </w:t>
      </w:r>
      <w:r w:rsidR="00017D4B" w:rsidRPr="00411B46">
        <w:rPr>
          <w:rFonts w:cs="Times New Roman"/>
          <w:sz w:val="28"/>
          <w:szCs w:val="28"/>
        </w:rPr>
        <w:t>придаточного</w:t>
      </w:r>
      <w:r w:rsidR="00017D4B" w:rsidRPr="00411B46">
        <w:rPr>
          <w:rFonts w:cs="Times New Roman"/>
          <w:sz w:val="28"/>
          <w:szCs w:val="28"/>
          <w:lang w:val="fr-FR"/>
        </w:rPr>
        <w:t xml:space="preserve"> </w:t>
      </w:r>
      <w:r w:rsidR="00D7399D" w:rsidRPr="00411B46">
        <w:rPr>
          <w:rFonts w:cs="Times New Roman"/>
          <w:sz w:val="28"/>
          <w:szCs w:val="28"/>
          <w:lang w:val="en-US"/>
        </w:rPr>
        <w:t>с</w:t>
      </w:r>
      <w:r w:rsidR="00D7399D" w:rsidRPr="00411B46">
        <w:rPr>
          <w:rFonts w:cs="Times New Roman"/>
          <w:sz w:val="28"/>
          <w:szCs w:val="28"/>
          <w:lang w:val="fr-FR"/>
        </w:rPr>
        <w:t xml:space="preserve"> </w:t>
      </w:r>
      <w:r w:rsidR="00D7399D" w:rsidRPr="00411B46">
        <w:rPr>
          <w:rFonts w:cs="Times New Roman"/>
          <w:i/>
          <w:sz w:val="28"/>
          <w:szCs w:val="28"/>
          <w:lang w:val="fr-FR"/>
        </w:rPr>
        <w:t>si</w:t>
      </w:r>
      <w:r w:rsidR="00D7399D" w:rsidRPr="00411B46">
        <w:rPr>
          <w:rFonts w:cs="Times New Roman"/>
          <w:sz w:val="28"/>
          <w:szCs w:val="28"/>
          <w:lang w:val="fr-FR"/>
        </w:rPr>
        <w:t xml:space="preserve">: </w:t>
      </w:r>
      <w:r w:rsidR="00D7399D" w:rsidRPr="00411B46">
        <w:rPr>
          <w:rFonts w:cs="Times New Roman"/>
          <w:i/>
          <w:sz w:val="28"/>
          <w:szCs w:val="28"/>
          <w:lang w:val="fr-FR"/>
        </w:rPr>
        <w:t>Si nous pensions que cette expérience puisse avoir des conséquences malheureuses, nous ne la ferions pas</w:t>
      </w:r>
      <w:r w:rsidR="00D7399D" w:rsidRPr="00411B46">
        <w:rPr>
          <w:rFonts w:cs="Times New Roman"/>
          <w:sz w:val="28"/>
          <w:szCs w:val="28"/>
          <w:lang w:val="fr-FR"/>
        </w:rPr>
        <w:t xml:space="preserve"> [</w:t>
      </w:r>
      <w:r w:rsidR="00F73BA9" w:rsidRPr="00411B46">
        <w:rPr>
          <w:rFonts w:cs="Times New Roman"/>
          <w:sz w:val="28"/>
          <w:szCs w:val="28"/>
          <w:lang w:val="fr-FR"/>
        </w:rPr>
        <w:t>11</w:t>
      </w:r>
      <w:r w:rsidR="00D7399D" w:rsidRPr="00411B46">
        <w:rPr>
          <w:rFonts w:cs="Times New Roman"/>
          <w:sz w:val="28"/>
          <w:szCs w:val="28"/>
          <w:lang w:val="fr-FR"/>
        </w:rPr>
        <w:t xml:space="preserve">, </w:t>
      </w:r>
      <w:r w:rsidR="00F73BA9" w:rsidRPr="00411B46">
        <w:rPr>
          <w:rFonts w:cs="Times New Roman"/>
          <w:sz w:val="28"/>
          <w:szCs w:val="28"/>
        </w:rPr>
        <w:t>с</w:t>
      </w:r>
      <w:r w:rsidR="00F73BA9" w:rsidRPr="00411B46">
        <w:rPr>
          <w:rFonts w:cs="Times New Roman"/>
          <w:sz w:val="28"/>
          <w:szCs w:val="28"/>
          <w:lang w:val="fr-FR"/>
        </w:rPr>
        <w:t>.</w:t>
      </w:r>
      <w:r w:rsidR="00D7399D" w:rsidRPr="00411B46">
        <w:rPr>
          <w:rFonts w:cs="Times New Roman"/>
          <w:sz w:val="28"/>
          <w:szCs w:val="28"/>
          <w:lang w:val="fr-FR"/>
        </w:rPr>
        <w:t>65-66]</w:t>
      </w:r>
      <w:r w:rsidR="00311AE0" w:rsidRPr="00411B46">
        <w:rPr>
          <w:rFonts w:cs="Times New Roman"/>
          <w:sz w:val="28"/>
          <w:szCs w:val="28"/>
          <w:lang w:val="fr-FR"/>
        </w:rPr>
        <w:t>.</w:t>
      </w:r>
    </w:p>
    <w:p w14:paraId="21B0DBDC" w14:textId="7143456F" w:rsidR="0043271A" w:rsidRPr="00411B46" w:rsidRDefault="0043271A" w:rsidP="00B73215">
      <w:pPr>
        <w:spacing w:line="360" w:lineRule="auto"/>
        <w:rPr>
          <w:rFonts w:cs="Times New Roman"/>
          <w:sz w:val="28"/>
          <w:szCs w:val="28"/>
        </w:rPr>
      </w:pPr>
      <w:r w:rsidRPr="00411B46">
        <w:rPr>
          <w:rFonts w:cs="Times New Roman"/>
          <w:sz w:val="28"/>
          <w:szCs w:val="28"/>
        </w:rPr>
        <w:t xml:space="preserve">В завершение описания существующей грамматической нормы приведем слова </w:t>
      </w:r>
      <w:r w:rsidRPr="00411B46">
        <w:rPr>
          <w:rFonts w:cs="Times New Roman"/>
          <w:sz w:val="28"/>
          <w:szCs w:val="28"/>
          <w:lang w:val="en-US"/>
        </w:rPr>
        <w:t>J</w:t>
      </w:r>
      <w:r w:rsidRPr="00411B46">
        <w:rPr>
          <w:rFonts w:cs="Times New Roman"/>
          <w:sz w:val="28"/>
          <w:szCs w:val="28"/>
        </w:rPr>
        <w:t xml:space="preserve">. </w:t>
      </w:r>
      <w:r w:rsidRPr="00411B46">
        <w:rPr>
          <w:rFonts w:cs="Times New Roman"/>
          <w:sz w:val="28"/>
          <w:szCs w:val="28"/>
          <w:lang w:val="en-US"/>
        </w:rPr>
        <w:t>Cellard</w:t>
      </w:r>
      <w:r w:rsidRPr="00411B46">
        <w:rPr>
          <w:rFonts w:cs="Times New Roman"/>
          <w:sz w:val="28"/>
          <w:szCs w:val="28"/>
        </w:rPr>
        <w:t>, подчеркивающего, что употребление сюбжонктива объясняется не столько формальными правилами, сколько языковым инстинктом носителя</w:t>
      </w:r>
      <w:r w:rsidR="004837DF" w:rsidRPr="00411B46">
        <w:rPr>
          <w:rFonts w:cs="Times New Roman"/>
          <w:sz w:val="28"/>
          <w:szCs w:val="28"/>
        </w:rPr>
        <w:t xml:space="preserve">, который интуитивно передает тонкие нюансы смысла с помощью </w:t>
      </w:r>
      <w:r w:rsidR="006710EB" w:rsidRPr="00411B46">
        <w:rPr>
          <w:rFonts w:cs="Times New Roman"/>
          <w:sz w:val="28"/>
          <w:szCs w:val="28"/>
        </w:rPr>
        <w:t xml:space="preserve">неосознанного выбора </w:t>
      </w:r>
      <w:r w:rsidR="004837DF" w:rsidRPr="00411B46">
        <w:rPr>
          <w:rFonts w:cs="Times New Roman"/>
          <w:sz w:val="28"/>
          <w:szCs w:val="28"/>
        </w:rPr>
        <w:t>той или иной грамматической формы глагола</w:t>
      </w:r>
      <w:r w:rsidRPr="00411B46">
        <w:rPr>
          <w:rFonts w:cs="Times New Roman"/>
          <w:sz w:val="28"/>
          <w:szCs w:val="28"/>
        </w:rPr>
        <w:t xml:space="preserve"> [</w:t>
      </w:r>
      <w:r w:rsidR="00F73BA9" w:rsidRPr="00411B46">
        <w:rPr>
          <w:rFonts w:cs="Times New Roman"/>
          <w:sz w:val="28"/>
          <w:szCs w:val="28"/>
        </w:rPr>
        <w:t>11</w:t>
      </w:r>
      <w:r w:rsidRPr="00411B46">
        <w:rPr>
          <w:rFonts w:cs="Times New Roman"/>
          <w:sz w:val="28"/>
          <w:szCs w:val="28"/>
        </w:rPr>
        <w:t xml:space="preserve">, </w:t>
      </w:r>
      <w:r w:rsidR="00F73BA9" w:rsidRPr="00411B46">
        <w:rPr>
          <w:rFonts w:cs="Times New Roman"/>
          <w:sz w:val="28"/>
          <w:szCs w:val="28"/>
        </w:rPr>
        <w:t>с.</w:t>
      </w:r>
      <w:r w:rsidRPr="00411B46">
        <w:rPr>
          <w:rFonts w:cs="Times New Roman"/>
          <w:sz w:val="28"/>
          <w:szCs w:val="28"/>
        </w:rPr>
        <w:t>6]</w:t>
      </w:r>
      <w:r w:rsidR="00311AE0" w:rsidRPr="00411B46">
        <w:rPr>
          <w:rFonts w:cs="Times New Roman"/>
          <w:sz w:val="28"/>
          <w:szCs w:val="28"/>
        </w:rPr>
        <w:t>.</w:t>
      </w:r>
    </w:p>
    <w:p w14:paraId="18EF3BD3" w14:textId="77777777" w:rsidR="00084AF3" w:rsidRPr="00411B46" w:rsidRDefault="00084AF3" w:rsidP="00B73215">
      <w:pPr>
        <w:spacing w:line="360" w:lineRule="auto"/>
        <w:ind w:left="284" w:firstLine="0"/>
        <w:rPr>
          <w:rFonts w:cs="Times New Roman"/>
          <w:sz w:val="28"/>
          <w:szCs w:val="28"/>
        </w:rPr>
      </w:pPr>
    </w:p>
    <w:p w14:paraId="2CD6CA45" w14:textId="5A4FB767" w:rsidR="00DE05BE" w:rsidRPr="00411B46" w:rsidRDefault="00DE05BE" w:rsidP="00B73215">
      <w:pPr>
        <w:pStyle w:val="2"/>
        <w:spacing w:line="360" w:lineRule="auto"/>
        <w:rPr>
          <w:rFonts w:cs="Times New Roman"/>
          <w:sz w:val="28"/>
          <w:szCs w:val="28"/>
        </w:rPr>
      </w:pPr>
      <w:bookmarkStart w:id="21" w:name="_Toc105018796"/>
      <w:r w:rsidRPr="00411B46">
        <w:rPr>
          <w:rFonts w:cs="Times New Roman"/>
          <w:sz w:val="28"/>
          <w:szCs w:val="28"/>
        </w:rPr>
        <w:t xml:space="preserve">Выводы по главе </w:t>
      </w:r>
      <w:r w:rsidR="002F3AE7" w:rsidRPr="00411B46">
        <w:rPr>
          <w:rFonts w:cs="Times New Roman"/>
          <w:sz w:val="28"/>
          <w:szCs w:val="28"/>
          <w:lang w:val="en-US"/>
        </w:rPr>
        <w:t>I</w:t>
      </w:r>
      <w:bookmarkEnd w:id="21"/>
    </w:p>
    <w:p w14:paraId="471A90E2" w14:textId="77777777" w:rsidR="000C78AD" w:rsidRPr="00411B46" w:rsidRDefault="000C78AD" w:rsidP="00B73215">
      <w:pPr>
        <w:spacing w:line="360" w:lineRule="auto"/>
        <w:rPr>
          <w:rFonts w:cs="Times New Roman"/>
          <w:sz w:val="28"/>
          <w:szCs w:val="28"/>
        </w:rPr>
      </w:pPr>
      <w:r w:rsidRPr="00411B46">
        <w:rPr>
          <w:rFonts w:cs="Times New Roman"/>
          <w:sz w:val="28"/>
          <w:szCs w:val="28"/>
        </w:rPr>
        <w:t xml:space="preserve">Декларативные глаголы в отрицательной форме являются одним из средств выражения проблематической критической оценки достоверности высказывания и в этой роли выступают как устойчивые дискурсивные конструкции, первичное значение которых («передать речь, слова») отступает на второй план. </w:t>
      </w:r>
    </w:p>
    <w:p w14:paraId="61350371" w14:textId="09B52C44" w:rsidR="000C78AD" w:rsidRPr="00411B46" w:rsidRDefault="000C78AD" w:rsidP="00B73215">
      <w:pPr>
        <w:spacing w:line="360" w:lineRule="auto"/>
        <w:rPr>
          <w:rFonts w:cs="Times New Roman"/>
          <w:sz w:val="28"/>
          <w:szCs w:val="28"/>
        </w:rPr>
      </w:pPr>
      <w:r w:rsidRPr="00411B46">
        <w:rPr>
          <w:rFonts w:cs="Times New Roman"/>
          <w:sz w:val="28"/>
          <w:szCs w:val="28"/>
        </w:rPr>
        <w:lastRenderedPageBreak/>
        <w:t>В отличие от глаголов мысли, они обладают способностью выражать точку зрения говорящего не напрямую, а в более завуалированной форме, что позволяет</w:t>
      </w:r>
      <w:r w:rsidR="00D45A8A" w:rsidRPr="00411B46">
        <w:rPr>
          <w:rFonts w:cs="Times New Roman"/>
          <w:sz w:val="28"/>
          <w:szCs w:val="28"/>
        </w:rPr>
        <w:t xml:space="preserve"> при необходимости</w:t>
      </w:r>
      <w:r w:rsidRPr="00411B46">
        <w:rPr>
          <w:rFonts w:cs="Times New Roman"/>
          <w:sz w:val="28"/>
          <w:szCs w:val="28"/>
        </w:rPr>
        <w:t xml:space="preserve"> сгладить остроту противостояния между оппонентами. </w:t>
      </w:r>
    </w:p>
    <w:p w14:paraId="49D201FB" w14:textId="17F007D8" w:rsidR="000C78AD" w:rsidRPr="00411B46" w:rsidRDefault="000C78AD" w:rsidP="00B73215">
      <w:pPr>
        <w:spacing w:line="360" w:lineRule="auto"/>
        <w:rPr>
          <w:rFonts w:cs="Times New Roman"/>
          <w:sz w:val="28"/>
          <w:szCs w:val="28"/>
        </w:rPr>
      </w:pPr>
      <w:r w:rsidRPr="00411B46">
        <w:rPr>
          <w:rFonts w:cs="Times New Roman"/>
          <w:sz w:val="28"/>
          <w:szCs w:val="28"/>
        </w:rPr>
        <w:t xml:space="preserve">Поскольку декларативный глагол в отрицательной форме сам по себе не указывает на характер модальности, можно предположить, что употребление того или иного наклонения в придаточном предложении является функционально значимым и закономерно, что норма допускает возможность выбора между индикативом или сюбжонктивом в исследуемой позиции. </w:t>
      </w:r>
      <w:r w:rsidR="00AF26C0" w:rsidRPr="00411B46">
        <w:rPr>
          <w:rFonts w:cs="Times New Roman"/>
          <w:sz w:val="28"/>
          <w:szCs w:val="28"/>
        </w:rPr>
        <w:t>В</w:t>
      </w:r>
      <w:r w:rsidRPr="00411B46">
        <w:rPr>
          <w:rFonts w:cs="Times New Roman"/>
          <w:sz w:val="28"/>
          <w:szCs w:val="28"/>
        </w:rPr>
        <w:t>ыбор в пользу того или иного наклонения может быть связан с одним из следующих моментов</w:t>
      </w:r>
      <w:r w:rsidR="00AF26C0" w:rsidRPr="00411B46">
        <w:rPr>
          <w:rFonts w:cs="Times New Roman"/>
          <w:sz w:val="28"/>
          <w:szCs w:val="28"/>
        </w:rPr>
        <w:t>, которые, вероятно, могут действовать и в комплексе</w:t>
      </w:r>
      <w:r w:rsidRPr="00411B46">
        <w:rPr>
          <w:rFonts w:cs="Times New Roman"/>
          <w:sz w:val="28"/>
          <w:szCs w:val="28"/>
        </w:rPr>
        <w:t>:</w:t>
      </w:r>
    </w:p>
    <w:p w14:paraId="6293BFF4" w14:textId="2F82D4B5" w:rsidR="00CF7B46" w:rsidRPr="00411B46" w:rsidRDefault="00CF7B46" w:rsidP="00B73215">
      <w:pPr>
        <w:pStyle w:val="af5"/>
        <w:numPr>
          <w:ilvl w:val="0"/>
          <w:numId w:val="14"/>
        </w:numPr>
        <w:spacing w:line="360" w:lineRule="auto"/>
        <w:ind w:left="709" w:hanging="283"/>
        <w:rPr>
          <w:rFonts w:cs="Times New Roman"/>
          <w:sz w:val="28"/>
          <w:szCs w:val="28"/>
        </w:rPr>
      </w:pPr>
      <w:r w:rsidRPr="00411B46">
        <w:rPr>
          <w:rFonts w:cs="Times New Roman"/>
          <w:sz w:val="28"/>
          <w:szCs w:val="28"/>
        </w:rPr>
        <w:t>большая или меньшая степень уверенности говорящего и /</w:t>
      </w:r>
      <w:r w:rsidR="00363BBF" w:rsidRPr="00411B46">
        <w:rPr>
          <w:rFonts w:cs="Times New Roman"/>
          <w:sz w:val="28"/>
          <w:szCs w:val="28"/>
        </w:rPr>
        <w:t xml:space="preserve"> или протагониста в несоответствии </w:t>
      </w:r>
      <w:r w:rsidRPr="00411B46">
        <w:rPr>
          <w:rFonts w:cs="Times New Roman"/>
          <w:sz w:val="28"/>
          <w:szCs w:val="28"/>
        </w:rPr>
        <w:t>фак</w:t>
      </w:r>
      <w:r w:rsidR="00363BBF" w:rsidRPr="00411B46">
        <w:rPr>
          <w:rFonts w:cs="Times New Roman"/>
          <w:sz w:val="28"/>
          <w:szCs w:val="28"/>
        </w:rPr>
        <w:t>та придаточного действительности;</w:t>
      </w:r>
    </w:p>
    <w:p w14:paraId="5937DB6A" w14:textId="2BF8EA80" w:rsidR="00CF7B46" w:rsidRPr="00411B46" w:rsidRDefault="00363BBF" w:rsidP="00B73215">
      <w:pPr>
        <w:pStyle w:val="af5"/>
        <w:numPr>
          <w:ilvl w:val="0"/>
          <w:numId w:val="14"/>
        </w:numPr>
        <w:spacing w:line="360" w:lineRule="auto"/>
        <w:ind w:left="709" w:hanging="283"/>
        <w:rPr>
          <w:rFonts w:cs="Times New Roman"/>
          <w:sz w:val="28"/>
          <w:szCs w:val="28"/>
        </w:rPr>
      </w:pPr>
      <w:r w:rsidRPr="00411B46">
        <w:rPr>
          <w:rFonts w:cs="Times New Roman"/>
          <w:sz w:val="28"/>
          <w:szCs w:val="28"/>
        </w:rPr>
        <w:t xml:space="preserve"> с</w:t>
      </w:r>
      <w:r w:rsidR="00CF7B46" w:rsidRPr="00411B46">
        <w:rPr>
          <w:rFonts w:cs="Times New Roman"/>
          <w:sz w:val="28"/>
          <w:szCs w:val="28"/>
        </w:rPr>
        <w:t>овпадение / несовпадение точек зрения говорящего и протагониста</w:t>
      </w:r>
      <w:r w:rsidRPr="00411B46">
        <w:rPr>
          <w:rFonts w:cs="Times New Roman"/>
          <w:sz w:val="28"/>
          <w:szCs w:val="28"/>
        </w:rPr>
        <w:t>;</w:t>
      </w:r>
    </w:p>
    <w:p w14:paraId="4EE9614D" w14:textId="194C201D" w:rsidR="00CF7B46" w:rsidRPr="00411B46" w:rsidRDefault="00363BBF" w:rsidP="00B73215">
      <w:pPr>
        <w:pStyle w:val="af5"/>
        <w:numPr>
          <w:ilvl w:val="0"/>
          <w:numId w:val="14"/>
        </w:numPr>
        <w:spacing w:line="360" w:lineRule="auto"/>
        <w:ind w:left="709" w:hanging="283"/>
        <w:rPr>
          <w:rFonts w:cs="Times New Roman"/>
          <w:sz w:val="28"/>
          <w:szCs w:val="28"/>
        </w:rPr>
      </w:pPr>
      <w:r w:rsidRPr="00411B46">
        <w:rPr>
          <w:rFonts w:cs="Times New Roman"/>
          <w:sz w:val="28"/>
          <w:szCs w:val="28"/>
        </w:rPr>
        <w:t xml:space="preserve"> т</w:t>
      </w:r>
      <w:r w:rsidR="00C22817" w:rsidRPr="00411B46">
        <w:rPr>
          <w:rFonts w:cs="Times New Roman"/>
          <w:sz w:val="28"/>
          <w:szCs w:val="28"/>
        </w:rPr>
        <w:t>ема-ремати</w:t>
      </w:r>
      <w:r w:rsidR="00CF7B46" w:rsidRPr="00411B46">
        <w:rPr>
          <w:rFonts w:cs="Times New Roman"/>
          <w:sz w:val="28"/>
          <w:szCs w:val="28"/>
        </w:rPr>
        <w:t>ческое членение предложения</w:t>
      </w:r>
      <w:r w:rsidRPr="00411B46">
        <w:rPr>
          <w:rFonts w:cs="Times New Roman"/>
          <w:sz w:val="28"/>
          <w:szCs w:val="28"/>
        </w:rPr>
        <w:t>;</w:t>
      </w:r>
    </w:p>
    <w:p w14:paraId="6A46A11C" w14:textId="198E04EC" w:rsidR="00CF7B46" w:rsidRPr="00411B46" w:rsidRDefault="00363BBF" w:rsidP="00B73215">
      <w:pPr>
        <w:pStyle w:val="af5"/>
        <w:numPr>
          <w:ilvl w:val="0"/>
          <w:numId w:val="14"/>
        </w:numPr>
        <w:spacing w:line="360" w:lineRule="auto"/>
        <w:ind w:left="709" w:hanging="283"/>
        <w:rPr>
          <w:rFonts w:cs="Times New Roman"/>
          <w:sz w:val="28"/>
          <w:szCs w:val="28"/>
        </w:rPr>
      </w:pPr>
      <w:r w:rsidRPr="00411B46">
        <w:rPr>
          <w:rFonts w:cs="Times New Roman"/>
          <w:sz w:val="28"/>
          <w:szCs w:val="28"/>
        </w:rPr>
        <w:t xml:space="preserve"> р</w:t>
      </w:r>
      <w:r w:rsidR="00CF7B46" w:rsidRPr="00411B46">
        <w:rPr>
          <w:rFonts w:cs="Times New Roman"/>
          <w:sz w:val="28"/>
          <w:szCs w:val="28"/>
        </w:rPr>
        <w:t>еализация разных значений полисемантичного глагола главного предложения</w:t>
      </w:r>
      <w:r w:rsidRPr="00411B46">
        <w:rPr>
          <w:rFonts w:cs="Times New Roman"/>
          <w:sz w:val="28"/>
          <w:szCs w:val="28"/>
        </w:rPr>
        <w:t>;</w:t>
      </w:r>
    </w:p>
    <w:p w14:paraId="329F9CB8" w14:textId="345E5760" w:rsidR="00CF7B46" w:rsidRPr="00411B46" w:rsidRDefault="00363BBF" w:rsidP="00B73215">
      <w:pPr>
        <w:pStyle w:val="af5"/>
        <w:numPr>
          <w:ilvl w:val="0"/>
          <w:numId w:val="14"/>
        </w:numPr>
        <w:spacing w:line="360" w:lineRule="auto"/>
        <w:ind w:left="709" w:hanging="283"/>
        <w:rPr>
          <w:rFonts w:cs="Times New Roman"/>
          <w:sz w:val="28"/>
          <w:szCs w:val="28"/>
        </w:rPr>
      </w:pPr>
      <w:r w:rsidRPr="00411B46">
        <w:rPr>
          <w:rFonts w:cs="Times New Roman"/>
          <w:sz w:val="28"/>
          <w:szCs w:val="28"/>
        </w:rPr>
        <w:t xml:space="preserve"> с</w:t>
      </w:r>
      <w:r w:rsidR="00CF7B46" w:rsidRPr="00411B46">
        <w:rPr>
          <w:rFonts w:cs="Times New Roman"/>
          <w:sz w:val="28"/>
          <w:szCs w:val="28"/>
        </w:rPr>
        <w:t>тепень актуализации действия</w:t>
      </w:r>
      <w:r w:rsidRPr="00411B46">
        <w:rPr>
          <w:rFonts w:cs="Times New Roman"/>
          <w:sz w:val="28"/>
          <w:szCs w:val="28"/>
        </w:rPr>
        <w:t>.</w:t>
      </w:r>
    </w:p>
    <w:p w14:paraId="285DCD6C" w14:textId="75B36D53" w:rsidR="0046767C" w:rsidRPr="00411B46" w:rsidRDefault="00CA15E4" w:rsidP="00B73215">
      <w:pPr>
        <w:spacing w:line="360" w:lineRule="auto"/>
        <w:rPr>
          <w:rFonts w:cs="Times New Roman"/>
          <w:sz w:val="28"/>
          <w:szCs w:val="28"/>
        </w:rPr>
      </w:pPr>
      <w:r w:rsidRPr="00411B46">
        <w:rPr>
          <w:rFonts w:cs="Times New Roman"/>
          <w:sz w:val="28"/>
          <w:szCs w:val="28"/>
        </w:rPr>
        <w:t>К</w:t>
      </w:r>
      <w:r w:rsidR="00363BBF" w:rsidRPr="00411B46">
        <w:rPr>
          <w:rFonts w:cs="Times New Roman"/>
          <w:sz w:val="28"/>
          <w:szCs w:val="28"/>
        </w:rPr>
        <w:t xml:space="preserve">ондиционал </w:t>
      </w:r>
      <w:r w:rsidRPr="00411B46">
        <w:rPr>
          <w:rFonts w:cs="Times New Roman"/>
          <w:sz w:val="28"/>
          <w:szCs w:val="28"/>
        </w:rPr>
        <w:t xml:space="preserve">в изучаемой позиции </w:t>
      </w:r>
      <w:r w:rsidR="00363BBF" w:rsidRPr="00411B46">
        <w:rPr>
          <w:rFonts w:cs="Times New Roman"/>
          <w:sz w:val="28"/>
          <w:szCs w:val="28"/>
        </w:rPr>
        <w:t>может вы</w:t>
      </w:r>
      <w:r w:rsidRPr="00411B46">
        <w:rPr>
          <w:rFonts w:cs="Times New Roman"/>
          <w:sz w:val="28"/>
          <w:szCs w:val="28"/>
        </w:rPr>
        <w:t xml:space="preserve">полнять функцию эвентаульности/ </w:t>
      </w:r>
      <w:r w:rsidR="00363BBF" w:rsidRPr="00411B46">
        <w:rPr>
          <w:rFonts w:cs="Times New Roman"/>
          <w:sz w:val="28"/>
          <w:szCs w:val="28"/>
        </w:rPr>
        <w:t>потенциальности, презумптивности</w:t>
      </w:r>
      <w:r w:rsidRPr="00411B46">
        <w:rPr>
          <w:rFonts w:cs="Times New Roman"/>
          <w:sz w:val="28"/>
          <w:szCs w:val="28"/>
        </w:rPr>
        <w:t>, некатегорического утверждения</w:t>
      </w:r>
      <w:r w:rsidR="00363BBF" w:rsidRPr="00411B46">
        <w:rPr>
          <w:rFonts w:cs="Times New Roman"/>
          <w:sz w:val="28"/>
          <w:szCs w:val="28"/>
        </w:rPr>
        <w:t xml:space="preserve">. </w:t>
      </w:r>
    </w:p>
    <w:p w14:paraId="7F75F7E5" w14:textId="00010CCF" w:rsidR="002270E4" w:rsidRPr="00411B46" w:rsidRDefault="002270E4" w:rsidP="00B73215">
      <w:pPr>
        <w:spacing w:after="160" w:line="360" w:lineRule="auto"/>
        <w:ind w:firstLine="0"/>
        <w:jc w:val="left"/>
        <w:rPr>
          <w:rFonts w:cs="Times New Roman"/>
          <w:sz w:val="28"/>
          <w:szCs w:val="28"/>
        </w:rPr>
      </w:pPr>
      <w:r w:rsidRPr="00411B46">
        <w:rPr>
          <w:rFonts w:cs="Times New Roman"/>
          <w:sz w:val="28"/>
          <w:szCs w:val="28"/>
        </w:rPr>
        <w:br w:type="page"/>
      </w:r>
    </w:p>
    <w:p w14:paraId="43550EAE" w14:textId="42609B19" w:rsidR="002270E4" w:rsidRPr="00411B46" w:rsidRDefault="002270E4" w:rsidP="00B73215">
      <w:pPr>
        <w:pStyle w:val="1"/>
        <w:spacing w:line="360" w:lineRule="auto"/>
        <w:rPr>
          <w:rFonts w:cs="Times New Roman"/>
          <w:sz w:val="28"/>
          <w:szCs w:val="28"/>
        </w:rPr>
      </w:pPr>
      <w:bookmarkStart w:id="22" w:name="_Toc105018797"/>
      <w:r w:rsidRPr="00411B46">
        <w:rPr>
          <w:rFonts w:cs="Times New Roman"/>
          <w:sz w:val="28"/>
          <w:szCs w:val="28"/>
        </w:rPr>
        <w:lastRenderedPageBreak/>
        <w:t xml:space="preserve">Глава </w:t>
      </w:r>
      <w:r w:rsidRPr="00411B46">
        <w:rPr>
          <w:rFonts w:cs="Times New Roman"/>
          <w:sz w:val="28"/>
          <w:szCs w:val="28"/>
          <w:lang w:val="en-US"/>
        </w:rPr>
        <w:t xml:space="preserve">II. </w:t>
      </w:r>
      <w:r w:rsidRPr="00411B46">
        <w:rPr>
          <w:rFonts w:cs="Times New Roman"/>
          <w:sz w:val="28"/>
          <w:szCs w:val="28"/>
        </w:rPr>
        <w:t>Анализ языкового материала</w:t>
      </w:r>
      <w:bookmarkEnd w:id="22"/>
    </w:p>
    <w:p w14:paraId="20C5610B" w14:textId="77777777" w:rsidR="002270E4" w:rsidRPr="00411B46" w:rsidRDefault="002270E4" w:rsidP="00B73215">
      <w:pPr>
        <w:pStyle w:val="2"/>
        <w:numPr>
          <w:ilvl w:val="1"/>
          <w:numId w:val="16"/>
        </w:numPr>
        <w:spacing w:line="360" w:lineRule="auto"/>
        <w:ind w:left="851" w:hanging="567"/>
        <w:rPr>
          <w:rFonts w:cs="Times New Roman"/>
          <w:sz w:val="28"/>
          <w:szCs w:val="28"/>
        </w:rPr>
      </w:pPr>
      <w:bookmarkStart w:id="23" w:name="_Toc105018798"/>
      <w:r w:rsidRPr="00411B46">
        <w:rPr>
          <w:rFonts w:cs="Times New Roman"/>
          <w:sz w:val="28"/>
          <w:szCs w:val="28"/>
        </w:rPr>
        <w:t>Материал исследования</w:t>
      </w:r>
      <w:bookmarkEnd w:id="23"/>
    </w:p>
    <w:p w14:paraId="4F28A4EF" w14:textId="56B25D4F" w:rsidR="002270E4" w:rsidRPr="00411B46" w:rsidRDefault="002270E4" w:rsidP="00B73215">
      <w:pPr>
        <w:spacing w:line="360" w:lineRule="auto"/>
        <w:rPr>
          <w:rFonts w:cs="Times New Roman"/>
          <w:sz w:val="28"/>
          <w:szCs w:val="28"/>
        </w:rPr>
      </w:pPr>
      <w:r w:rsidRPr="00411B46">
        <w:rPr>
          <w:rFonts w:cs="Times New Roman"/>
          <w:sz w:val="28"/>
          <w:szCs w:val="28"/>
        </w:rPr>
        <w:t>Для анализа употребления наклонений после декларативных глаголов был рассмотрен текстовый материал современной французской прессы за период 2001-2022 гг</w:t>
      </w:r>
      <w:r w:rsidR="009E0F04" w:rsidRPr="00411B46">
        <w:rPr>
          <w:rFonts w:cs="Times New Roman"/>
          <w:sz w:val="28"/>
          <w:szCs w:val="28"/>
        </w:rPr>
        <w:t>.</w:t>
      </w:r>
      <w:r w:rsidRPr="00411B46">
        <w:rPr>
          <w:rFonts w:cs="Times New Roman"/>
          <w:sz w:val="28"/>
          <w:szCs w:val="28"/>
        </w:rPr>
        <w:t>, а также протоколы заседаний Национальной ассамблеи (Национального собрания) Франции за период 2017-2022 гг. Таким образом, для исследования были привлечены два источника, характеристики которых близки с точки зрения их</w:t>
      </w:r>
      <w:r w:rsidRPr="00411B46">
        <w:rPr>
          <w:rFonts w:cs="Times New Roman"/>
          <w:color w:val="FF0000"/>
          <w:sz w:val="28"/>
          <w:szCs w:val="28"/>
        </w:rPr>
        <w:t xml:space="preserve"> </w:t>
      </w:r>
      <w:r w:rsidRPr="00411B46">
        <w:rPr>
          <w:rFonts w:cs="Times New Roman"/>
          <w:sz w:val="28"/>
          <w:szCs w:val="28"/>
        </w:rPr>
        <w:t xml:space="preserve">глобальной задачи: оба жанра можно отнести к публицистическому функциональному стилю, направленному на передачу сообщения. Кроме того, при отборе статей СМИ во внимание принималась тематическая составляющая: в анализ были включены статьи, посвященные общественно-политическим вопросам, в том числе проблемам международной политики, законодательства, здравоохранения, налогообложения, экономики, прав и свобод граждан, а также статьи, посвященные громким судебным делам. Аналогичная тематика находится и в центре обсуждений на заседаниях Национальной ассамблеи.  </w:t>
      </w:r>
    </w:p>
    <w:p w14:paraId="654C38AB" w14:textId="77777777" w:rsidR="002270E4" w:rsidRPr="00411B46" w:rsidRDefault="002270E4" w:rsidP="00B73215">
      <w:pPr>
        <w:spacing w:line="360" w:lineRule="auto"/>
        <w:rPr>
          <w:rFonts w:cs="Times New Roman"/>
          <w:sz w:val="28"/>
          <w:szCs w:val="28"/>
        </w:rPr>
      </w:pPr>
      <w:r w:rsidRPr="00411B46">
        <w:rPr>
          <w:rFonts w:cs="Times New Roman"/>
          <w:sz w:val="28"/>
          <w:szCs w:val="28"/>
        </w:rPr>
        <w:t xml:space="preserve">Основанием для объединения двух видов источников стало не только наличие в них общих черт, но и стремление выявить возможные различия в функционировании глаголов речи в двух типах текстов. С этой точки зрения анализ опирался на следующие наблюдения: </w:t>
      </w:r>
    </w:p>
    <w:p w14:paraId="3826DBC7" w14:textId="12CE23D9" w:rsidR="002270E4" w:rsidRPr="00411B46" w:rsidRDefault="002270E4" w:rsidP="00B73215">
      <w:pPr>
        <w:pStyle w:val="a5"/>
        <w:numPr>
          <w:ilvl w:val="0"/>
          <w:numId w:val="4"/>
        </w:numPr>
        <w:spacing w:line="360" w:lineRule="auto"/>
        <w:ind w:left="0" w:firstLine="284"/>
        <w:rPr>
          <w:rFonts w:cs="Times New Roman"/>
          <w:sz w:val="28"/>
          <w:szCs w:val="28"/>
        </w:rPr>
      </w:pPr>
      <w:r w:rsidRPr="00411B46">
        <w:rPr>
          <w:rFonts w:cs="Times New Roman"/>
          <w:sz w:val="28"/>
          <w:szCs w:val="28"/>
        </w:rPr>
        <w:t xml:space="preserve">Если СМИ предполагает изложение информации читателю или зрителю и не подразумевает сиюминутного </w:t>
      </w:r>
      <w:r w:rsidR="0066206E" w:rsidRPr="00411B46">
        <w:rPr>
          <w:rFonts w:cs="Times New Roman"/>
          <w:sz w:val="28"/>
          <w:szCs w:val="28"/>
        </w:rPr>
        <w:t>ответа</w:t>
      </w:r>
      <w:r w:rsidRPr="00411B46">
        <w:rPr>
          <w:rFonts w:cs="Times New Roman"/>
          <w:sz w:val="28"/>
          <w:szCs w:val="28"/>
        </w:rPr>
        <w:t xml:space="preserve">, то протоколы заседаний Национальной ассамблеи, напротив, представляют собой письменную запись живого взаимодействия </w:t>
      </w:r>
      <w:r w:rsidR="002F3AE7" w:rsidRPr="00411B46">
        <w:rPr>
          <w:rFonts w:cs="Times New Roman"/>
          <w:sz w:val="28"/>
          <w:szCs w:val="28"/>
        </w:rPr>
        <w:t>оппонентов в реальном времени. В</w:t>
      </w:r>
      <w:r w:rsidRPr="00411B46">
        <w:rPr>
          <w:rFonts w:cs="Times New Roman"/>
          <w:sz w:val="28"/>
          <w:szCs w:val="28"/>
        </w:rPr>
        <w:t xml:space="preserve"> одном из исследований, посвященных анализу протоколов парламентских дебатов Франции, данный тип документа назван элементом-посредником между законодательным актом и политической дискуссией [</w:t>
      </w:r>
      <w:r w:rsidR="007F58D6" w:rsidRPr="00411B46">
        <w:rPr>
          <w:rFonts w:cs="Times New Roman"/>
          <w:sz w:val="28"/>
          <w:szCs w:val="28"/>
        </w:rPr>
        <w:t>12</w:t>
      </w:r>
      <w:r w:rsidR="007D3452" w:rsidRPr="00411B46">
        <w:rPr>
          <w:rFonts w:cs="Times New Roman"/>
          <w:sz w:val="28"/>
          <w:szCs w:val="28"/>
        </w:rPr>
        <w:t xml:space="preserve">, </w:t>
      </w:r>
      <w:r w:rsidR="007F58D6" w:rsidRPr="00411B46">
        <w:rPr>
          <w:rFonts w:cs="Times New Roman"/>
          <w:sz w:val="28"/>
          <w:szCs w:val="28"/>
        </w:rPr>
        <w:t>с.</w:t>
      </w:r>
      <w:r w:rsidR="007D3452" w:rsidRPr="00411B46">
        <w:rPr>
          <w:rFonts w:cs="Times New Roman"/>
          <w:sz w:val="28"/>
          <w:szCs w:val="28"/>
        </w:rPr>
        <w:t>181</w:t>
      </w:r>
      <w:r w:rsidRPr="00411B46">
        <w:rPr>
          <w:rFonts w:cs="Times New Roman"/>
          <w:sz w:val="28"/>
          <w:szCs w:val="28"/>
        </w:rPr>
        <w:t xml:space="preserve">]. </w:t>
      </w:r>
      <w:r w:rsidR="002F3AE7" w:rsidRPr="00411B46">
        <w:rPr>
          <w:rFonts w:cs="Times New Roman"/>
          <w:sz w:val="28"/>
          <w:szCs w:val="28"/>
        </w:rPr>
        <w:t>Однако нео</w:t>
      </w:r>
      <w:r w:rsidR="0066206E" w:rsidRPr="00411B46">
        <w:rPr>
          <w:rFonts w:cs="Times New Roman"/>
          <w:sz w:val="28"/>
          <w:szCs w:val="28"/>
        </w:rPr>
        <w:t>б</w:t>
      </w:r>
      <w:r w:rsidR="002F3AE7" w:rsidRPr="00411B46">
        <w:rPr>
          <w:rFonts w:cs="Times New Roman"/>
          <w:sz w:val="28"/>
          <w:szCs w:val="28"/>
        </w:rPr>
        <w:t xml:space="preserve">ходимо отметить, что протоколы </w:t>
      </w:r>
      <w:r w:rsidR="0066206E" w:rsidRPr="00411B46">
        <w:rPr>
          <w:rFonts w:cs="Times New Roman"/>
          <w:sz w:val="28"/>
          <w:szCs w:val="28"/>
        </w:rPr>
        <w:t xml:space="preserve">все же </w:t>
      </w:r>
      <w:r w:rsidRPr="00411B46">
        <w:rPr>
          <w:rFonts w:cs="Times New Roman"/>
          <w:sz w:val="28"/>
          <w:szCs w:val="28"/>
        </w:rPr>
        <w:t>проходят определенную реда</w:t>
      </w:r>
      <w:r w:rsidR="0066206E" w:rsidRPr="00411B46">
        <w:rPr>
          <w:rFonts w:cs="Times New Roman"/>
          <w:sz w:val="28"/>
          <w:szCs w:val="28"/>
        </w:rPr>
        <w:t xml:space="preserve">кторскую правку, </w:t>
      </w:r>
      <w:r w:rsidR="002F3AE7" w:rsidRPr="00411B46">
        <w:rPr>
          <w:rFonts w:cs="Times New Roman"/>
          <w:sz w:val="28"/>
          <w:szCs w:val="28"/>
        </w:rPr>
        <w:t>также</w:t>
      </w:r>
      <w:r w:rsidRPr="00411B46">
        <w:rPr>
          <w:rFonts w:cs="Times New Roman"/>
          <w:sz w:val="28"/>
          <w:szCs w:val="28"/>
        </w:rPr>
        <w:t xml:space="preserve"> некоторые ораторы зачитывают свои речи, то </w:t>
      </w:r>
      <w:r w:rsidRPr="00411B46">
        <w:rPr>
          <w:rFonts w:cs="Times New Roman"/>
          <w:sz w:val="28"/>
          <w:szCs w:val="28"/>
        </w:rPr>
        <w:lastRenderedPageBreak/>
        <w:t>есть проговаривают с трибуны письменные тексты, предварительно составленные ими для своих выступлений.</w:t>
      </w:r>
    </w:p>
    <w:p w14:paraId="45CA2B19" w14:textId="77777777" w:rsidR="002270E4" w:rsidRPr="00411B46" w:rsidRDefault="002270E4" w:rsidP="00B73215">
      <w:pPr>
        <w:pStyle w:val="a5"/>
        <w:numPr>
          <w:ilvl w:val="0"/>
          <w:numId w:val="4"/>
        </w:numPr>
        <w:spacing w:line="360" w:lineRule="auto"/>
        <w:ind w:left="0" w:firstLine="284"/>
        <w:rPr>
          <w:rFonts w:cs="Times New Roman"/>
          <w:sz w:val="28"/>
          <w:szCs w:val="28"/>
        </w:rPr>
      </w:pPr>
      <w:r w:rsidRPr="00411B46">
        <w:rPr>
          <w:rFonts w:cs="Times New Roman"/>
          <w:sz w:val="28"/>
          <w:szCs w:val="28"/>
        </w:rPr>
        <w:t>СМИ дает доступ к речи более широкого социального круга, приводя высказывания не только политиков, юристов и представителей высших кругов бизнеса, но и предпринимателей малых и средних предприятий, школьников, людей случайным образом встреченных на улице и т.д.</w:t>
      </w:r>
    </w:p>
    <w:p w14:paraId="77E434B2" w14:textId="3A03772D" w:rsidR="002270E4" w:rsidRPr="00411B46" w:rsidRDefault="002270E4" w:rsidP="00B73215">
      <w:pPr>
        <w:pStyle w:val="a5"/>
        <w:numPr>
          <w:ilvl w:val="0"/>
          <w:numId w:val="4"/>
        </w:numPr>
        <w:spacing w:line="360" w:lineRule="auto"/>
        <w:ind w:left="0" w:firstLine="284"/>
        <w:rPr>
          <w:rFonts w:cs="Times New Roman"/>
          <w:sz w:val="28"/>
          <w:szCs w:val="28"/>
        </w:rPr>
      </w:pPr>
      <w:r w:rsidRPr="00411B46">
        <w:rPr>
          <w:rFonts w:cs="Times New Roman"/>
          <w:sz w:val="28"/>
          <w:szCs w:val="28"/>
        </w:rPr>
        <w:t>В статьях СМИ исследуемые случаи зачастую возникают в рамках цитат, что усложняет задачу анализа параметров, связанных с контекстом, поскольку удалено речевое окружение, в котором высказывание впервые возникло. В СМИ в этом плане возможен ряд случаев: высказывание может принадлежать автору статьи или интервьюируемому, может цитироваться отрывками или целиком в прямой речи, может передаваться как несобственно прямая речь или пересказываться со слов автора. Протоколы засе</w:t>
      </w:r>
      <w:r w:rsidR="0066206E" w:rsidRPr="00411B46">
        <w:rPr>
          <w:rFonts w:cs="Times New Roman"/>
          <w:sz w:val="28"/>
          <w:szCs w:val="28"/>
        </w:rPr>
        <w:t xml:space="preserve">даний Национальной ассамблеи </w:t>
      </w:r>
      <w:r w:rsidRPr="00411B46">
        <w:rPr>
          <w:rFonts w:cs="Times New Roman"/>
          <w:sz w:val="28"/>
          <w:szCs w:val="28"/>
        </w:rPr>
        <w:t xml:space="preserve">позволяют с большей очевидностью отследить логику развития речи оратора, судить о </w:t>
      </w:r>
      <w:r w:rsidR="0066206E" w:rsidRPr="00411B46">
        <w:rPr>
          <w:rFonts w:cs="Times New Roman"/>
          <w:sz w:val="28"/>
          <w:szCs w:val="28"/>
        </w:rPr>
        <w:t xml:space="preserve">его </w:t>
      </w:r>
      <w:r w:rsidRPr="00411B46">
        <w:rPr>
          <w:rFonts w:cs="Times New Roman"/>
          <w:sz w:val="28"/>
          <w:szCs w:val="28"/>
        </w:rPr>
        <w:t xml:space="preserve">коммуникативной интенции. </w:t>
      </w:r>
    </w:p>
    <w:p w14:paraId="08C68FF9" w14:textId="7694C6CC" w:rsidR="002270E4" w:rsidRPr="00411B46" w:rsidRDefault="002270E4" w:rsidP="00B73215">
      <w:pPr>
        <w:pStyle w:val="a5"/>
        <w:numPr>
          <w:ilvl w:val="0"/>
          <w:numId w:val="4"/>
        </w:numPr>
        <w:spacing w:line="360" w:lineRule="auto"/>
        <w:ind w:left="0" w:firstLine="284"/>
        <w:rPr>
          <w:rFonts w:cs="Times New Roman"/>
          <w:sz w:val="28"/>
          <w:szCs w:val="28"/>
        </w:rPr>
      </w:pPr>
      <w:r w:rsidRPr="00411B46">
        <w:rPr>
          <w:rFonts w:cs="Times New Roman"/>
          <w:sz w:val="28"/>
          <w:szCs w:val="28"/>
        </w:rPr>
        <w:t>Материал СМИ более репрезентативен с точки зрения анализа использования деклара</w:t>
      </w:r>
      <w:r w:rsidR="0066206E" w:rsidRPr="00411B46">
        <w:rPr>
          <w:rFonts w:cs="Times New Roman"/>
          <w:sz w:val="28"/>
          <w:szCs w:val="28"/>
        </w:rPr>
        <w:t>тивных глаголов в формах разных лиц</w:t>
      </w:r>
      <w:r w:rsidRPr="00411B46">
        <w:rPr>
          <w:rFonts w:cs="Times New Roman"/>
          <w:sz w:val="28"/>
          <w:szCs w:val="28"/>
        </w:rPr>
        <w:t>. Протоколы заседаний Национальной ассам</w:t>
      </w:r>
      <w:r w:rsidR="0066206E" w:rsidRPr="00411B46">
        <w:rPr>
          <w:rFonts w:cs="Times New Roman"/>
          <w:sz w:val="28"/>
          <w:szCs w:val="28"/>
        </w:rPr>
        <w:t>блеи с этой точки зрения не демонстрируют</w:t>
      </w:r>
      <w:r w:rsidRPr="00411B46">
        <w:rPr>
          <w:rFonts w:cs="Times New Roman"/>
          <w:sz w:val="28"/>
          <w:szCs w:val="28"/>
        </w:rPr>
        <w:t xml:space="preserve"> большого разнообразия (в протоколах в 97% случаев декларативный глагол в отрицательной форме, присоединяющий придаточное предложение, имеет форму первого лица или используется с </w:t>
      </w:r>
      <w:r w:rsidRPr="00411B46">
        <w:rPr>
          <w:rFonts w:cs="Times New Roman"/>
          <w:i/>
          <w:sz w:val="28"/>
          <w:szCs w:val="28"/>
          <w:lang w:val="en-US"/>
        </w:rPr>
        <w:t>on</w:t>
      </w:r>
      <w:r w:rsidRPr="00411B46">
        <w:rPr>
          <w:rFonts w:cs="Times New Roman"/>
          <w:sz w:val="28"/>
          <w:szCs w:val="28"/>
        </w:rPr>
        <w:t xml:space="preserve"> в значении </w:t>
      </w:r>
      <w:r w:rsidRPr="00411B46">
        <w:rPr>
          <w:rFonts w:cs="Times New Roman"/>
          <w:i/>
          <w:sz w:val="28"/>
          <w:szCs w:val="28"/>
          <w:lang w:val="en-US"/>
        </w:rPr>
        <w:t>nous</w:t>
      </w:r>
      <w:r w:rsidRPr="00411B46">
        <w:rPr>
          <w:rFonts w:cs="Times New Roman"/>
          <w:sz w:val="28"/>
          <w:szCs w:val="28"/>
        </w:rPr>
        <w:t xml:space="preserve">).  </w:t>
      </w:r>
    </w:p>
    <w:p w14:paraId="448DE7F2" w14:textId="77777777" w:rsidR="002270E4" w:rsidRPr="00411B46" w:rsidRDefault="002270E4" w:rsidP="00B73215">
      <w:pPr>
        <w:pStyle w:val="3"/>
        <w:numPr>
          <w:ilvl w:val="2"/>
          <w:numId w:val="16"/>
        </w:numPr>
        <w:spacing w:line="360" w:lineRule="auto"/>
        <w:ind w:firstLine="425"/>
        <w:rPr>
          <w:rFonts w:ascii="Times New Roman" w:hAnsi="Times New Roman" w:cs="Times New Roman"/>
          <w:sz w:val="28"/>
          <w:szCs w:val="28"/>
        </w:rPr>
      </w:pPr>
      <w:bookmarkStart w:id="24" w:name="_Toc105018799"/>
      <w:r w:rsidRPr="00411B46">
        <w:rPr>
          <w:rFonts w:ascii="Times New Roman" w:hAnsi="Times New Roman" w:cs="Times New Roman"/>
          <w:sz w:val="28"/>
          <w:szCs w:val="28"/>
        </w:rPr>
        <w:t>Особенности языка СМИ</w:t>
      </w:r>
      <w:bookmarkEnd w:id="24"/>
    </w:p>
    <w:p w14:paraId="13081A5D" w14:textId="77777777" w:rsidR="002270E4" w:rsidRPr="00411B46" w:rsidRDefault="002270E4" w:rsidP="00B73215">
      <w:pPr>
        <w:spacing w:line="360" w:lineRule="auto"/>
        <w:rPr>
          <w:rFonts w:cs="Times New Roman"/>
          <w:sz w:val="28"/>
          <w:szCs w:val="28"/>
        </w:rPr>
      </w:pPr>
      <w:r w:rsidRPr="00411B46">
        <w:rPr>
          <w:rFonts w:cs="Times New Roman"/>
          <w:sz w:val="28"/>
          <w:szCs w:val="28"/>
        </w:rPr>
        <w:t>Отметим особенности языка СМИ (</w:t>
      </w:r>
      <w:r w:rsidRPr="00411B46">
        <w:rPr>
          <w:rFonts w:cs="Times New Roman"/>
          <w:i/>
          <w:sz w:val="28"/>
          <w:szCs w:val="28"/>
          <w:lang w:val="en-US"/>
        </w:rPr>
        <w:t>le</w:t>
      </w:r>
      <w:r w:rsidRPr="00411B46">
        <w:rPr>
          <w:rFonts w:cs="Times New Roman"/>
          <w:i/>
          <w:sz w:val="28"/>
          <w:szCs w:val="28"/>
        </w:rPr>
        <w:t xml:space="preserve"> </w:t>
      </w:r>
      <w:r w:rsidRPr="00411B46">
        <w:rPr>
          <w:rFonts w:cs="Times New Roman"/>
          <w:i/>
          <w:sz w:val="28"/>
          <w:szCs w:val="28"/>
          <w:lang w:val="en-US"/>
        </w:rPr>
        <w:t>language</w:t>
      </w:r>
      <w:r w:rsidRPr="00411B46">
        <w:rPr>
          <w:rFonts w:cs="Times New Roman"/>
          <w:i/>
          <w:sz w:val="28"/>
          <w:szCs w:val="28"/>
        </w:rPr>
        <w:t xml:space="preserve"> </w:t>
      </w:r>
      <w:r w:rsidRPr="00411B46">
        <w:rPr>
          <w:rFonts w:cs="Times New Roman"/>
          <w:i/>
          <w:sz w:val="28"/>
          <w:szCs w:val="28"/>
          <w:lang w:val="en-US"/>
        </w:rPr>
        <w:t>m</w:t>
      </w:r>
      <w:r w:rsidRPr="00411B46">
        <w:rPr>
          <w:rFonts w:cs="Times New Roman"/>
          <w:i/>
          <w:sz w:val="28"/>
          <w:szCs w:val="28"/>
        </w:rPr>
        <w:t>é</w:t>
      </w:r>
      <w:r w:rsidRPr="00411B46">
        <w:rPr>
          <w:rFonts w:cs="Times New Roman"/>
          <w:i/>
          <w:sz w:val="28"/>
          <w:szCs w:val="28"/>
          <w:lang w:val="en-US"/>
        </w:rPr>
        <w:t>diatique</w:t>
      </w:r>
      <w:r w:rsidRPr="00411B46">
        <w:rPr>
          <w:rFonts w:cs="Times New Roman"/>
          <w:sz w:val="28"/>
          <w:szCs w:val="28"/>
        </w:rPr>
        <w:t>), которые по нашему предположению могут влиять на изучаемые настоящим исследованием тенденции.</w:t>
      </w:r>
    </w:p>
    <w:p w14:paraId="38E82765" w14:textId="48BAACBE" w:rsidR="002270E4" w:rsidRPr="00411B46" w:rsidRDefault="002270E4" w:rsidP="00B73215">
      <w:pPr>
        <w:spacing w:line="360" w:lineRule="auto"/>
        <w:rPr>
          <w:rFonts w:cs="Times New Roman"/>
          <w:sz w:val="28"/>
          <w:szCs w:val="28"/>
        </w:rPr>
      </w:pPr>
      <w:r w:rsidRPr="00411B46">
        <w:rPr>
          <w:rFonts w:cs="Times New Roman"/>
          <w:sz w:val="28"/>
          <w:szCs w:val="28"/>
        </w:rPr>
        <w:t>Обслуживая массовую коммуникацию, язык прессы име</w:t>
      </w:r>
      <w:r w:rsidR="0066206E" w:rsidRPr="00411B46">
        <w:rPr>
          <w:rFonts w:cs="Times New Roman"/>
          <w:sz w:val="28"/>
          <w:szCs w:val="28"/>
        </w:rPr>
        <w:t xml:space="preserve">ет двойную задачу. Первая – </w:t>
      </w:r>
      <w:r w:rsidRPr="00411B46">
        <w:rPr>
          <w:rFonts w:cs="Times New Roman"/>
          <w:sz w:val="28"/>
          <w:szCs w:val="28"/>
        </w:rPr>
        <w:t xml:space="preserve">донести сообщение до своего адресата. Поскольку адресатом является широкая, социально неоднородная аудитория и необходимо охватить максимально широкий круг читателей, СМИ с одной </w:t>
      </w:r>
      <w:r w:rsidRPr="00411B46">
        <w:rPr>
          <w:rFonts w:cs="Times New Roman"/>
          <w:sz w:val="28"/>
          <w:szCs w:val="28"/>
        </w:rPr>
        <w:lastRenderedPageBreak/>
        <w:t>стороны ориентируется на общепринятые яз</w:t>
      </w:r>
      <w:r w:rsidR="0054268D" w:rsidRPr="00411B46">
        <w:rPr>
          <w:rFonts w:cs="Times New Roman"/>
          <w:sz w:val="28"/>
          <w:szCs w:val="28"/>
        </w:rPr>
        <w:t>ы</w:t>
      </w:r>
      <w:r w:rsidRPr="00411B46">
        <w:rPr>
          <w:rFonts w:cs="Times New Roman"/>
          <w:sz w:val="28"/>
          <w:szCs w:val="28"/>
        </w:rPr>
        <w:t xml:space="preserve">ковые нормы и стандарты, с другой – фиксирует узусные отклонения от традиций нормы предписывающего характера. </w:t>
      </w:r>
    </w:p>
    <w:p w14:paraId="464CCF05" w14:textId="50C821CE" w:rsidR="002270E4" w:rsidRPr="00411B46" w:rsidRDefault="002270E4" w:rsidP="00B73215">
      <w:pPr>
        <w:spacing w:line="360" w:lineRule="auto"/>
        <w:rPr>
          <w:rFonts w:cs="Times New Roman"/>
          <w:sz w:val="28"/>
          <w:szCs w:val="28"/>
        </w:rPr>
      </w:pPr>
      <w:r w:rsidRPr="00411B46">
        <w:rPr>
          <w:rFonts w:cs="Times New Roman"/>
          <w:sz w:val="28"/>
          <w:szCs w:val="28"/>
        </w:rPr>
        <w:t>«Ведущее место в языке СМИ принадлежит критерию функциональной (а не эстетической) нагрузки языковых средств». Одно из стремлений текстов прессы – это максимальная информативность. Язык СМИ прибегает к «информативно насыщенной, выразительной и одновременно экономной форме выражения мысли», использует смысловую компрессию. Такое стремление диктуется ограниченностью времени на подготовку материала, предполагаемым ограниченным временем на прочтение.</w:t>
      </w:r>
    </w:p>
    <w:p w14:paraId="0BAECEFB" w14:textId="77777777" w:rsidR="002270E4" w:rsidRPr="00411B46" w:rsidRDefault="002270E4" w:rsidP="00B73215">
      <w:pPr>
        <w:spacing w:line="360" w:lineRule="auto"/>
        <w:rPr>
          <w:rFonts w:cs="Times New Roman"/>
          <w:sz w:val="28"/>
          <w:szCs w:val="28"/>
        </w:rPr>
      </w:pPr>
      <w:r w:rsidRPr="00411B46">
        <w:rPr>
          <w:rFonts w:cs="Times New Roman"/>
          <w:sz w:val="28"/>
          <w:szCs w:val="28"/>
        </w:rPr>
        <w:t>Вторая задача языка прессы – воздействовать на читателя, в связи с чем язык СМИ демонстрирует высокую экспрессивность, а также приверженность стилю неформального «разговорного» общения. Вследствие этого, в частности, в печатный текст получают допуск неполные синтаксические структуры, аффективный синтаксис, лексические повторы. Стремясь воздействовать на читателя, тексты прессы часто стремятся приобщить читателя к эмоционально-оценочной квалификации передаваемой информации.</w:t>
      </w:r>
    </w:p>
    <w:p w14:paraId="4C4736B2" w14:textId="41CC7714" w:rsidR="002270E4" w:rsidRPr="00411B46" w:rsidRDefault="002270E4" w:rsidP="0066206E">
      <w:pPr>
        <w:spacing w:line="360" w:lineRule="auto"/>
        <w:rPr>
          <w:rFonts w:cs="Times New Roman"/>
          <w:sz w:val="28"/>
          <w:szCs w:val="28"/>
        </w:rPr>
      </w:pPr>
      <w:r w:rsidRPr="00411B46">
        <w:rPr>
          <w:rFonts w:eastAsia="Times New Roman" w:cs="Times New Roman"/>
          <w:sz w:val="28"/>
          <w:szCs w:val="28"/>
          <w:lang w:eastAsia="ru-RU"/>
        </w:rPr>
        <w:t>Ориентирова</w:t>
      </w:r>
      <w:r w:rsidR="0066206E" w:rsidRPr="00411B46">
        <w:rPr>
          <w:rFonts w:eastAsia="Times New Roman" w:cs="Times New Roman"/>
          <w:sz w:val="28"/>
          <w:szCs w:val="28"/>
          <w:lang w:eastAsia="ru-RU"/>
        </w:rPr>
        <w:t>н</w:t>
      </w:r>
      <w:r w:rsidRPr="00411B46">
        <w:rPr>
          <w:rFonts w:eastAsia="Times New Roman" w:cs="Times New Roman"/>
          <w:sz w:val="28"/>
          <w:szCs w:val="28"/>
          <w:lang w:eastAsia="ru-RU"/>
        </w:rPr>
        <w:t>ность на общение с адресатом обусловила тенденцию имплицитно и часто эксплицитно вводить в медиа д</w:t>
      </w:r>
      <w:r w:rsidR="0066206E" w:rsidRPr="00411B46">
        <w:rPr>
          <w:rFonts w:eastAsia="Times New Roman" w:cs="Times New Roman"/>
          <w:sz w:val="28"/>
          <w:szCs w:val="28"/>
          <w:lang w:eastAsia="ru-RU"/>
        </w:rPr>
        <w:t>искурс собеседника. Как следствие</w:t>
      </w:r>
      <w:r w:rsidRPr="00411B46">
        <w:rPr>
          <w:rFonts w:eastAsia="Times New Roman" w:cs="Times New Roman"/>
          <w:sz w:val="28"/>
          <w:szCs w:val="28"/>
          <w:lang w:eastAsia="ru-RU"/>
        </w:rPr>
        <w:t>, в</w:t>
      </w:r>
      <w:r w:rsidRPr="00411B46">
        <w:rPr>
          <w:rFonts w:cs="Times New Roman"/>
          <w:sz w:val="28"/>
          <w:szCs w:val="28"/>
        </w:rPr>
        <w:t xml:space="preserve"> газетном тексте присутствует не только логико-смысловая информация, но и информация, отражающая личностные </w:t>
      </w:r>
      <w:r w:rsidR="001126BB" w:rsidRPr="00411B46">
        <w:rPr>
          <w:rFonts w:cs="Times New Roman"/>
          <w:sz w:val="28"/>
          <w:szCs w:val="28"/>
        </w:rPr>
        <w:t>о</w:t>
      </w:r>
      <w:r w:rsidRPr="00411B46">
        <w:rPr>
          <w:rFonts w:cs="Times New Roman"/>
          <w:sz w:val="28"/>
          <w:szCs w:val="28"/>
        </w:rPr>
        <w:t xml:space="preserve">собенности субъекта речи, </w:t>
      </w:r>
      <w:r w:rsidR="0066206E" w:rsidRPr="00411B46">
        <w:rPr>
          <w:rFonts w:cs="Times New Roman"/>
          <w:sz w:val="28"/>
          <w:szCs w:val="28"/>
        </w:rPr>
        <w:t>его эмоциональное состояние, а н</w:t>
      </w:r>
      <w:r w:rsidRPr="00411B46">
        <w:rPr>
          <w:rFonts w:cs="Times New Roman"/>
          <w:sz w:val="28"/>
          <w:szCs w:val="28"/>
        </w:rPr>
        <w:t>а выбор лексических, грамматических и синтаксических средств влияют такие факторы, как тип высказывания, природа отношений между коммуникантами, условия, в которых протекает акт речи. [</w:t>
      </w:r>
      <w:r w:rsidR="00F73BA9" w:rsidRPr="00411B46">
        <w:rPr>
          <w:rFonts w:cs="Times New Roman"/>
          <w:sz w:val="28"/>
          <w:szCs w:val="28"/>
        </w:rPr>
        <w:t>9, с.</w:t>
      </w:r>
      <w:r w:rsidRPr="00411B46">
        <w:rPr>
          <w:rFonts w:cs="Times New Roman"/>
          <w:sz w:val="28"/>
          <w:szCs w:val="28"/>
        </w:rPr>
        <w:t>12-20]</w:t>
      </w:r>
    </w:p>
    <w:p w14:paraId="630A1764" w14:textId="77777777" w:rsidR="002270E4" w:rsidRPr="00411B46" w:rsidRDefault="002270E4" w:rsidP="00B73215">
      <w:pPr>
        <w:pStyle w:val="3"/>
        <w:numPr>
          <w:ilvl w:val="2"/>
          <w:numId w:val="16"/>
        </w:numPr>
        <w:spacing w:line="360" w:lineRule="auto"/>
        <w:ind w:firstLine="425"/>
        <w:rPr>
          <w:rFonts w:ascii="Times New Roman" w:hAnsi="Times New Roman" w:cs="Times New Roman"/>
          <w:sz w:val="28"/>
          <w:szCs w:val="28"/>
        </w:rPr>
      </w:pPr>
      <w:bookmarkStart w:id="25" w:name="_Toc105018800"/>
      <w:r w:rsidRPr="00411B46">
        <w:rPr>
          <w:rFonts w:ascii="Times New Roman" w:hAnsi="Times New Roman" w:cs="Times New Roman"/>
          <w:sz w:val="28"/>
          <w:szCs w:val="28"/>
        </w:rPr>
        <w:t>Протоколы заседаний Национальной ассамблеи Франции</w:t>
      </w:r>
      <w:bookmarkEnd w:id="25"/>
    </w:p>
    <w:p w14:paraId="1530312C" w14:textId="77777777" w:rsidR="002270E4" w:rsidRPr="00411B46" w:rsidRDefault="002270E4" w:rsidP="00B73215">
      <w:pPr>
        <w:pStyle w:val="4"/>
        <w:numPr>
          <w:ilvl w:val="3"/>
          <w:numId w:val="16"/>
        </w:numPr>
        <w:spacing w:line="360" w:lineRule="auto"/>
        <w:ind w:left="1985"/>
        <w:rPr>
          <w:rFonts w:ascii="Times New Roman" w:hAnsi="Times New Roman" w:cs="Times New Roman"/>
          <w:sz w:val="28"/>
          <w:szCs w:val="28"/>
        </w:rPr>
      </w:pPr>
      <w:bookmarkStart w:id="26" w:name="_Toc105018801"/>
      <w:r w:rsidRPr="00411B46">
        <w:rPr>
          <w:rFonts w:ascii="Times New Roman" w:hAnsi="Times New Roman" w:cs="Times New Roman"/>
          <w:sz w:val="28"/>
          <w:szCs w:val="28"/>
        </w:rPr>
        <w:t>Деятельность Национальной ассамблеи</w:t>
      </w:r>
      <w:bookmarkEnd w:id="26"/>
    </w:p>
    <w:p w14:paraId="74DB104A" w14:textId="77777777" w:rsidR="002270E4" w:rsidRPr="00411B46" w:rsidRDefault="002270E4" w:rsidP="00B73215">
      <w:pPr>
        <w:spacing w:line="360" w:lineRule="auto"/>
        <w:rPr>
          <w:rFonts w:cs="Times New Roman"/>
          <w:sz w:val="28"/>
          <w:szCs w:val="28"/>
        </w:rPr>
      </w:pPr>
      <w:r w:rsidRPr="00411B46">
        <w:rPr>
          <w:rFonts w:cs="Times New Roman"/>
          <w:sz w:val="28"/>
          <w:szCs w:val="28"/>
        </w:rPr>
        <w:t xml:space="preserve">Национальная ассамблея Франции – нижняя палата парламента Франции, законодательный орган, в функции которого входит: </w:t>
      </w:r>
    </w:p>
    <w:p w14:paraId="130CE6A3" w14:textId="77777777" w:rsidR="002270E4" w:rsidRPr="00411B46" w:rsidRDefault="002270E4" w:rsidP="00A3632D">
      <w:pPr>
        <w:pStyle w:val="a5"/>
        <w:numPr>
          <w:ilvl w:val="0"/>
          <w:numId w:val="18"/>
        </w:numPr>
        <w:spacing w:line="360" w:lineRule="auto"/>
        <w:ind w:left="426"/>
        <w:rPr>
          <w:rFonts w:cs="Times New Roman"/>
          <w:sz w:val="28"/>
          <w:szCs w:val="28"/>
        </w:rPr>
      </w:pPr>
      <w:r w:rsidRPr="00411B46">
        <w:rPr>
          <w:rFonts w:cs="Times New Roman"/>
          <w:sz w:val="28"/>
          <w:szCs w:val="28"/>
        </w:rPr>
        <w:lastRenderedPageBreak/>
        <w:t>контроль за действиями правительства (органов исполнительной власти),</w:t>
      </w:r>
    </w:p>
    <w:p w14:paraId="70F8C983" w14:textId="77777777" w:rsidR="002270E4" w:rsidRPr="00411B46" w:rsidRDefault="002270E4" w:rsidP="00A3632D">
      <w:pPr>
        <w:pStyle w:val="a5"/>
        <w:numPr>
          <w:ilvl w:val="0"/>
          <w:numId w:val="18"/>
        </w:numPr>
        <w:spacing w:line="360" w:lineRule="auto"/>
        <w:ind w:left="426"/>
        <w:rPr>
          <w:rFonts w:cs="Times New Roman"/>
          <w:sz w:val="28"/>
          <w:szCs w:val="28"/>
        </w:rPr>
      </w:pPr>
      <w:r w:rsidRPr="00411B46">
        <w:rPr>
          <w:rFonts w:cs="Times New Roman"/>
          <w:sz w:val="28"/>
          <w:szCs w:val="28"/>
        </w:rPr>
        <w:t xml:space="preserve">вынесение, обсуждение, одобрение, пересмотр законопроектов. </w:t>
      </w:r>
    </w:p>
    <w:p w14:paraId="0394E4F7" w14:textId="77777777" w:rsidR="00A3632D" w:rsidRPr="00411B46" w:rsidRDefault="002270E4" w:rsidP="00B73215">
      <w:pPr>
        <w:spacing w:line="360" w:lineRule="auto"/>
        <w:rPr>
          <w:rFonts w:cs="Times New Roman"/>
          <w:sz w:val="28"/>
          <w:szCs w:val="28"/>
        </w:rPr>
      </w:pPr>
      <w:r w:rsidRPr="00411B46">
        <w:rPr>
          <w:rFonts w:cs="Times New Roman"/>
          <w:sz w:val="28"/>
          <w:szCs w:val="28"/>
        </w:rPr>
        <w:t xml:space="preserve">Формат обсуждений в случае выполнения первой и второй из указанных функций различен. Для контроля действий правительства в </w:t>
      </w:r>
      <w:r w:rsidR="00A3632D" w:rsidRPr="00411B46">
        <w:rPr>
          <w:rFonts w:cs="Times New Roman"/>
          <w:sz w:val="28"/>
          <w:szCs w:val="28"/>
        </w:rPr>
        <w:t>Национальной ассамблее</w:t>
      </w:r>
      <w:r w:rsidRPr="00411B46">
        <w:rPr>
          <w:rFonts w:cs="Times New Roman"/>
          <w:sz w:val="28"/>
          <w:szCs w:val="28"/>
        </w:rPr>
        <w:t xml:space="preserve"> функционируют восемь комиссий:</w:t>
      </w:r>
      <w:r w:rsidR="00D32EC6" w:rsidRPr="00411B46">
        <w:rPr>
          <w:rFonts w:cs="Times New Roman"/>
          <w:sz w:val="28"/>
          <w:szCs w:val="28"/>
        </w:rPr>
        <w:t xml:space="preserve"> по образованию и культуре; экономике и внешней политике; социальным вопросам; военной обороне; экологии и благоустройству; финансам, экономике и бюджетному контролю; надзору за конституционными законами. </w:t>
      </w:r>
      <w:r w:rsidRPr="00411B46">
        <w:rPr>
          <w:rFonts w:cs="Times New Roman"/>
          <w:sz w:val="28"/>
          <w:szCs w:val="28"/>
        </w:rPr>
        <w:t>В исключительных случаях возможна ор</w:t>
      </w:r>
      <w:r w:rsidR="00D32EC6" w:rsidRPr="00411B46">
        <w:rPr>
          <w:rFonts w:cs="Times New Roman"/>
          <w:sz w:val="28"/>
          <w:szCs w:val="28"/>
        </w:rPr>
        <w:t>ганизация специальной комиссии</w:t>
      </w:r>
      <w:r w:rsidRPr="00411B46">
        <w:rPr>
          <w:rFonts w:cs="Times New Roman"/>
          <w:sz w:val="28"/>
          <w:szCs w:val="28"/>
        </w:rPr>
        <w:t xml:space="preserve"> по инициативе правительства или парламента. Протоколы заседания комиссий по структуре представляют собой доклад представителя исполнительной власти, затем вопросы со стороны членов комиссии и ответы докладчика. </w:t>
      </w:r>
    </w:p>
    <w:p w14:paraId="072AD7A5" w14:textId="50DC7A46" w:rsidR="002270E4" w:rsidRPr="00411B46" w:rsidRDefault="00A3632D" w:rsidP="00B73215">
      <w:pPr>
        <w:spacing w:line="360" w:lineRule="auto"/>
        <w:rPr>
          <w:rFonts w:cs="Times New Roman"/>
          <w:sz w:val="28"/>
          <w:szCs w:val="28"/>
        </w:rPr>
      </w:pPr>
      <w:r w:rsidRPr="00411B46">
        <w:rPr>
          <w:rFonts w:cs="Times New Roman"/>
          <w:sz w:val="28"/>
          <w:szCs w:val="28"/>
        </w:rPr>
        <w:t>К</w:t>
      </w:r>
      <w:r w:rsidR="002270E4" w:rsidRPr="00411B46">
        <w:rPr>
          <w:rFonts w:cs="Times New Roman"/>
          <w:sz w:val="28"/>
          <w:szCs w:val="28"/>
        </w:rPr>
        <w:t>омиссии</w:t>
      </w:r>
      <w:r w:rsidRPr="00411B46">
        <w:rPr>
          <w:rFonts w:cs="Times New Roman"/>
          <w:sz w:val="28"/>
          <w:szCs w:val="28"/>
        </w:rPr>
        <w:t xml:space="preserve"> также</w:t>
      </w:r>
      <w:r w:rsidR="002270E4" w:rsidRPr="00411B46">
        <w:rPr>
          <w:rFonts w:cs="Times New Roman"/>
          <w:sz w:val="28"/>
          <w:szCs w:val="28"/>
        </w:rPr>
        <w:t xml:space="preserve"> участвуют в законодательной деятельности, анализируя законопроекты перед их обсуждением </w:t>
      </w:r>
      <w:r w:rsidRPr="00411B46">
        <w:rPr>
          <w:rFonts w:cs="Times New Roman"/>
          <w:sz w:val="28"/>
          <w:szCs w:val="28"/>
        </w:rPr>
        <w:t>на</w:t>
      </w:r>
      <w:r w:rsidR="002270E4" w:rsidRPr="00411B46">
        <w:rPr>
          <w:rFonts w:cs="Times New Roman"/>
          <w:sz w:val="28"/>
          <w:szCs w:val="28"/>
        </w:rPr>
        <w:t xml:space="preserve"> </w:t>
      </w:r>
      <w:r w:rsidRPr="00411B46">
        <w:rPr>
          <w:rFonts w:cs="Times New Roman"/>
          <w:sz w:val="28"/>
          <w:szCs w:val="28"/>
        </w:rPr>
        <w:t>сессии</w:t>
      </w:r>
      <w:r w:rsidR="002270E4" w:rsidRPr="00411B46">
        <w:rPr>
          <w:rFonts w:cs="Times New Roman"/>
          <w:sz w:val="28"/>
          <w:szCs w:val="28"/>
        </w:rPr>
        <w:t xml:space="preserve"> депутатов. Данный вид деятельности комиссий не протоколируется, но результат ее представляется на открытом заседании депутатов.</w:t>
      </w:r>
    </w:p>
    <w:p w14:paraId="2FA8E966" w14:textId="6E35FF96" w:rsidR="002270E4" w:rsidRPr="00411B46" w:rsidRDefault="002270E4" w:rsidP="00A3632D">
      <w:pPr>
        <w:spacing w:line="360" w:lineRule="auto"/>
        <w:rPr>
          <w:rFonts w:cs="Times New Roman"/>
          <w:sz w:val="28"/>
          <w:szCs w:val="28"/>
        </w:rPr>
      </w:pPr>
      <w:r w:rsidRPr="00411B46">
        <w:rPr>
          <w:rFonts w:cs="Times New Roman"/>
          <w:sz w:val="28"/>
          <w:szCs w:val="28"/>
        </w:rPr>
        <w:t>Обсуждение законопроектов в рамках сессии представляют собой полемику депутатов по тем или иным положениям закона, поправкам. По структуре сессии представляют собой выступление представителя политической группы, инициировавшей законопроект или поправку, слушание мнения комиссии,</w:t>
      </w:r>
      <w:r w:rsidR="00A3632D" w:rsidRPr="00411B46">
        <w:rPr>
          <w:rFonts w:cs="Times New Roman"/>
          <w:sz w:val="28"/>
          <w:szCs w:val="28"/>
        </w:rPr>
        <w:t xml:space="preserve"> мнения представителя исполнительной власти,</w:t>
      </w:r>
      <w:r w:rsidRPr="00411B46">
        <w:rPr>
          <w:rFonts w:cs="Times New Roman"/>
          <w:sz w:val="28"/>
          <w:szCs w:val="28"/>
        </w:rPr>
        <w:t xml:space="preserve"> слушание депутатов, записавшихся на обсуждение той или иной поправки (в этой части, как правило, разворачивается полемика), принятие или отклонение законопроекта/поправки. </w:t>
      </w:r>
    </w:p>
    <w:p w14:paraId="7E0EBBAD" w14:textId="77777777" w:rsidR="002270E4" w:rsidRPr="00411B46" w:rsidRDefault="002270E4" w:rsidP="00B73215">
      <w:pPr>
        <w:pStyle w:val="4"/>
        <w:numPr>
          <w:ilvl w:val="3"/>
          <w:numId w:val="16"/>
        </w:numPr>
        <w:spacing w:line="360" w:lineRule="auto"/>
        <w:ind w:left="1985"/>
        <w:rPr>
          <w:rFonts w:ascii="Times New Roman" w:hAnsi="Times New Roman" w:cs="Times New Roman"/>
          <w:sz w:val="28"/>
          <w:szCs w:val="28"/>
        </w:rPr>
      </w:pPr>
      <w:bookmarkStart w:id="27" w:name="_Toc105018802"/>
      <w:r w:rsidRPr="00411B46">
        <w:rPr>
          <w:rFonts w:ascii="Times New Roman" w:hAnsi="Times New Roman" w:cs="Times New Roman"/>
          <w:sz w:val="28"/>
          <w:szCs w:val="28"/>
        </w:rPr>
        <w:t>Содержание и процедура составления протоколов заседаний Национальной ассамблеи</w:t>
      </w:r>
      <w:bookmarkEnd w:id="27"/>
    </w:p>
    <w:p w14:paraId="1642E2F2" w14:textId="77777777" w:rsidR="002270E4" w:rsidRPr="00411B46" w:rsidRDefault="002270E4" w:rsidP="00B73215">
      <w:pPr>
        <w:spacing w:line="360" w:lineRule="auto"/>
        <w:rPr>
          <w:rFonts w:cs="Times New Roman"/>
          <w:sz w:val="28"/>
          <w:szCs w:val="28"/>
        </w:rPr>
      </w:pPr>
      <w:r w:rsidRPr="00411B46">
        <w:rPr>
          <w:rFonts w:cs="Times New Roman"/>
          <w:sz w:val="28"/>
          <w:szCs w:val="28"/>
        </w:rPr>
        <w:t>Согласно</w:t>
      </w:r>
      <w:r w:rsidRPr="00411B46">
        <w:rPr>
          <w:rFonts w:cs="Times New Roman"/>
          <w:sz w:val="28"/>
          <w:szCs w:val="28"/>
          <w:lang w:val="fr-FR"/>
        </w:rPr>
        <w:t xml:space="preserve"> </w:t>
      </w:r>
      <w:r w:rsidRPr="00411B46">
        <w:rPr>
          <w:rFonts w:cs="Times New Roman"/>
          <w:sz w:val="28"/>
          <w:szCs w:val="28"/>
        </w:rPr>
        <w:t>определению</w:t>
      </w:r>
      <w:r w:rsidRPr="00411B46">
        <w:rPr>
          <w:rFonts w:cs="Times New Roman"/>
          <w:sz w:val="28"/>
          <w:szCs w:val="28"/>
          <w:lang w:val="fr-FR"/>
        </w:rPr>
        <w:t xml:space="preserve">, </w:t>
      </w:r>
      <w:r w:rsidRPr="00411B46">
        <w:rPr>
          <w:rFonts w:cs="Times New Roman"/>
          <w:sz w:val="28"/>
          <w:szCs w:val="28"/>
        </w:rPr>
        <w:t>данному</w:t>
      </w:r>
      <w:r w:rsidRPr="00411B46">
        <w:rPr>
          <w:rFonts w:cs="Times New Roman"/>
          <w:sz w:val="28"/>
          <w:szCs w:val="28"/>
          <w:lang w:val="fr-FR"/>
        </w:rPr>
        <w:t xml:space="preserve"> </w:t>
      </w:r>
      <w:r w:rsidRPr="00411B46">
        <w:rPr>
          <w:rFonts w:cs="Times New Roman"/>
          <w:sz w:val="28"/>
          <w:szCs w:val="28"/>
        </w:rPr>
        <w:t>на</w:t>
      </w:r>
      <w:r w:rsidRPr="00411B46">
        <w:rPr>
          <w:rFonts w:cs="Times New Roman"/>
          <w:sz w:val="28"/>
          <w:szCs w:val="28"/>
          <w:lang w:val="fr-FR"/>
        </w:rPr>
        <w:t xml:space="preserve"> </w:t>
      </w:r>
      <w:r w:rsidRPr="00411B46">
        <w:rPr>
          <w:rFonts w:cs="Times New Roman"/>
          <w:sz w:val="28"/>
          <w:szCs w:val="28"/>
        </w:rPr>
        <w:t>сайте</w:t>
      </w:r>
      <w:r w:rsidRPr="00411B46">
        <w:rPr>
          <w:rFonts w:cs="Times New Roman"/>
          <w:sz w:val="28"/>
          <w:szCs w:val="28"/>
          <w:lang w:val="fr-FR"/>
        </w:rPr>
        <w:t xml:space="preserve"> </w:t>
      </w:r>
      <w:r w:rsidRPr="00411B46">
        <w:rPr>
          <w:rFonts w:cs="Times New Roman"/>
          <w:sz w:val="28"/>
          <w:szCs w:val="28"/>
        </w:rPr>
        <w:t>Национальной</w:t>
      </w:r>
      <w:r w:rsidRPr="00411B46">
        <w:rPr>
          <w:rFonts w:cs="Times New Roman"/>
          <w:sz w:val="28"/>
          <w:szCs w:val="28"/>
          <w:lang w:val="fr-FR"/>
        </w:rPr>
        <w:t xml:space="preserve"> </w:t>
      </w:r>
      <w:r w:rsidRPr="00411B46">
        <w:rPr>
          <w:rFonts w:cs="Times New Roman"/>
          <w:sz w:val="28"/>
          <w:szCs w:val="28"/>
        </w:rPr>
        <w:t>ассамблеи</w:t>
      </w:r>
      <w:r w:rsidRPr="00411B46">
        <w:rPr>
          <w:rFonts w:cs="Times New Roman"/>
          <w:sz w:val="28"/>
          <w:szCs w:val="28"/>
          <w:lang w:val="fr-FR"/>
        </w:rPr>
        <w:t xml:space="preserve">, </w:t>
      </w:r>
      <w:r w:rsidRPr="00411B46">
        <w:rPr>
          <w:rFonts w:cs="Times New Roman"/>
          <w:i/>
          <w:sz w:val="28"/>
          <w:szCs w:val="28"/>
          <w:lang w:val="fr-FR"/>
        </w:rPr>
        <w:t>le compte rendu intégral des débats est le procès-verbal de la séance</w:t>
      </w:r>
      <w:r w:rsidRPr="00411B46">
        <w:rPr>
          <w:rFonts w:cs="Times New Roman"/>
          <w:sz w:val="28"/>
          <w:szCs w:val="28"/>
          <w:lang w:val="fr-FR"/>
        </w:rPr>
        <w:t xml:space="preserve">. </w:t>
      </w:r>
      <w:r w:rsidRPr="00411B46">
        <w:rPr>
          <w:rFonts w:cs="Times New Roman"/>
          <w:sz w:val="28"/>
          <w:szCs w:val="28"/>
        </w:rPr>
        <w:t xml:space="preserve">Таким образом, во французском языке используется два термина: </w:t>
      </w:r>
      <w:r w:rsidRPr="00411B46">
        <w:rPr>
          <w:rFonts w:cs="Times New Roman"/>
          <w:i/>
          <w:sz w:val="28"/>
          <w:szCs w:val="28"/>
        </w:rPr>
        <w:t xml:space="preserve">le compte rendu </w:t>
      </w:r>
      <w:r w:rsidRPr="00411B46">
        <w:rPr>
          <w:rFonts w:cs="Times New Roman"/>
          <w:sz w:val="28"/>
          <w:szCs w:val="28"/>
        </w:rPr>
        <w:t>и</w:t>
      </w:r>
      <w:r w:rsidRPr="00411B46">
        <w:rPr>
          <w:rFonts w:cs="Times New Roman"/>
          <w:i/>
          <w:sz w:val="28"/>
          <w:szCs w:val="28"/>
        </w:rPr>
        <w:t xml:space="preserve"> </w:t>
      </w:r>
      <w:r w:rsidRPr="00411B46">
        <w:rPr>
          <w:rFonts w:cs="Times New Roman"/>
          <w:i/>
          <w:sz w:val="28"/>
          <w:szCs w:val="28"/>
        </w:rPr>
        <w:lastRenderedPageBreak/>
        <w:t>le procès-verbal</w:t>
      </w:r>
      <w:r w:rsidRPr="00411B46">
        <w:rPr>
          <w:rFonts w:cs="Times New Roman"/>
          <w:sz w:val="28"/>
          <w:szCs w:val="28"/>
        </w:rPr>
        <w:t>, которые воспринимаются в контексте публикации отчетов о деятельности Национальной ассамблеи как синонимы.</w:t>
      </w:r>
    </w:p>
    <w:p w14:paraId="1F092493" w14:textId="11350FBE" w:rsidR="002270E4" w:rsidRPr="00411B46" w:rsidRDefault="002270E4" w:rsidP="00B73215">
      <w:pPr>
        <w:spacing w:line="360" w:lineRule="auto"/>
        <w:rPr>
          <w:rFonts w:cs="Times New Roman"/>
          <w:sz w:val="28"/>
          <w:szCs w:val="28"/>
        </w:rPr>
      </w:pPr>
      <w:r w:rsidRPr="00411B46">
        <w:rPr>
          <w:rFonts w:cs="Times New Roman"/>
          <w:sz w:val="28"/>
          <w:szCs w:val="28"/>
        </w:rPr>
        <w:t>По содержанию публикуемые протоколы не являются абсолютно дословной, последовательной стенографической записью выступлений в рамках заседаний комиссии и сессий</w:t>
      </w:r>
      <w:r w:rsidRPr="00411B46">
        <w:rPr>
          <w:rStyle w:val="a9"/>
          <w:rFonts w:cs="Times New Roman"/>
          <w:sz w:val="28"/>
          <w:szCs w:val="28"/>
        </w:rPr>
        <w:footnoteReference w:id="9"/>
      </w:r>
      <w:r w:rsidRPr="00411B46">
        <w:rPr>
          <w:rFonts w:cs="Times New Roman"/>
          <w:sz w:val="28"/>
          <w:szCs w:val="28"/>
        </w:rPr>
        <w:t>. Согласно формулировке исследователя Бенжамина Мореля, они представляют собой скорее историческое и политическое «свидетельское» показание, где роль свидетеля играет редакторский коллектив специализированного подразделения парламента, которое занимается составлением и публикацией протоколов парламентских прений.  [</w:t>
      </w:r>
      <w:r w:rsidR="007F58D6" w:rsidRPr="00411B46">
        <w:rPr>
          <w:rFonts w:cs="Times New Roman"/>
          <w:sz w:val="28"/>
          <w:szCs w:val="28"/>
        </w:rPr>
        <w:t>12</w:t>
      </w:r>
      <w:r w:rsidR="007D3452" w:rsidRPr="00411B46">
        <w:rPr>
          <w:rFonts w:cs="Times New Roman"/>
          <w:sz w:val="28"/>
          <w:szCs w:val="28"/>
        </w:rPr>
        <w:t xml:space="preserve">, </w:t>
      </w:r>
      <w:r w:rsidR="007F58D6" w:rsidRPr="00411B46">
        <w:rPr>
          <w:rFonts w:cs="Times New Roman"/>
          <w:sz w:val="28"/>
          <w:szCs w:val="28"/>
        </w:rPr>
        <w:t>с.</w:t>
      </w:r>
      <w:r w:rsidR="007D3452" w:rsidRPr="00411B46">
        <w:rPr>
          <w:rFonts w:cs="Times New Roman"/>
          <w:sz w:val="28"/>
          <w:szCs w:val="28"/>
        </w:rPr>
        <w:t>182</w:t>
      </w:r>
      <w:r w:rsidRPr="00411B46">
        <w:rPr>
          <w:rFonts w:cs="Times New Roman"/>
          <w:sz w:val="28"/>
          <w:szCs w:val="28"/>
        </w:rPr>
        <w:t>]</w:t>
      </w:r>
    </w:p>
    <w:p w14:paraId="3CCCD9E5" w14:textId="4E3D63AD" w:rsidR="002270E4" w:rsidRPr="00411B46" w:rsidRDefault="002270E4" w:rsidP="00B73215">
      <w:pPr>
        <w:spacing w:line="360" w:lineRule="auto"/>
        <w:rPr>
          <w:rFonts w:cs="Times New Roman"/>
          <w:sz w:val="28"/>
          <w:szCs w:val="28"/>
        </w:rPr>
      </w:pPr>
      <w:r w:rsidRPr="00411B46">
        <w:rPr>
          <w:rFonts w:cs="Times New Roman"/>
          <w:sz w:val="28"/>
          <w:szCs w:val="28"/>
        </w:rPr>
        <w:t xml:space="preserve">Согласно информации, представленной на электронном ресурсе </w:t>
      </w:r>
      <w:r w:rsidRPr="00411B46">
        <w:rPr>
          <w:rFonts w:cs="Times New Roman"/>
          <w:i/>
          <w:sz w:val="28"/>
          <w:szCs w:val="28"/>
          <w:lang w:val="en-US"/>
        </w:rPr>
        <w:t>Emploipublic</w:t>
      </w:r>
      <w:r w:rsidRPr="00411B46">
        <w:rPr>
          <w:rFonts w:cs="Times New Roman"/>
          <w:i/>
          <w:sz w:val="28"/>
          <w:szCs w:val="28"/>
        </w:rPr>
        <w:t>.</w:t>
      </w:r>
      <w:r w:rsidRPr="00411B46">
        <w:rPr>
          <w:rFonts w:cs="Times New Roman"/>
          <w:i/>
          <w:sz w:val="28"/>
          <w:szCs w:val="28"/>
          <w:lang w:val="en-US"/>
        </w:rPr>
        <w:t>fr</w:t>
      </w:r>
      <w:r w:rsidRPr="00411B46">
        <w:rPr>
          <w:rFonts w:cs="Times New Roman"/>
          <w:sz w:val="28"/>
          <w:szCs w:val="28"/>
        </w:rPr>
        <w:t xml:space="preserve"> в рамках описания вакансии редактора данных протоколов</w:t>
      </w:r>
      <w:r w:rsidRPr="00411B46">
        <w:rPr>
          <w:rStyle w:val="a9"/>
          <w:rFonts w:cs="Times New Roman"/>
          <w:sz w:val="28"/>
          <w:szCs w:val="28"/>
        </w:rPr>
        <w:footnoteReference w:id="10"/>
      </w:r>
      <w:r w:rsidRPr="00411B46">
        <w:rPr>
          <w:rFonts w:cs="Times New Roman"/>
          <w:sz w:val="28"/>
          <w:szCs w:val="28"/>
        </w:rPr>
        <w:t xml:space="preserve">, составление протоколов проходит следующие этапы: секретарь присутствует на заседании и делает запись выступлений ораторов (каждые 15 минут секретарь меняется), по окончании заседания вначале формируется </w:t>
      </w:r>
      <w:r w:rsidRPr="00411B46">
        <w:rPr>
          <w:rFonts w:cs="Times New Roman"/>
          <w:i/>
          <w:sz w:val="28"/>
          <w:szCs w:val="28"/>
        </w:rPr>
        <w:t>compte rendu analytique officiel</w:t>
      </w:r>
      <w:r w:rsidRPr="00411B46">
        <w:rPr>
          <w:rFonts w:cs="Times New Roman"/>
          <w:sz w:val="28"/>
          <w:szCs w:val="28"/>
        </w:rPr>
        <w:t>. Затем данный документ редактируется с привлечением аудио или видеозаписи заседания, далее в течение нескольких часов по оконча</w:t>
      </w:r>
      <w:r w:rsidR="00BC33D0" w:rsidRPr="00411B46">
        <w:rPr>
          <w:rFonts w:cs="Times New Roman"/>
          <w:sz w:val="28"/>
          <w:szCs w:val="28"/>
        </w:rPr>
        <w:t>нии сессии подготовленный файл (</w:t>
      </w:r>
      <w:r w:rsidRPr="00411B46">
        <w:rPr>
          <w:rFonts w:cs="Times New Roman"/>
          <w:i/>
          <w:sz w:val="28"/>
          <w:szCs w:val="28"/>
        </w:rPr>
        <w:t>compte rendu intégral</w:t>
      </w:r>
      <w:r w:rsidR="00BC33D0" w:rsidRPr="00411B46">
        <w:rPr>
          <w:rFonts w:cs="Times New Roman"/>
          <w:i/>
          <w:sz w:val="28"/>
          <w:szCs w:val="28"/>
        </w:rPr>
        <w:t>)</w:t>
      </w:r>
      <w:r w:rsidRPr="00411B46">
        <w:rPr>
          <w:rFonts w:cs="Times New Roman"/>
          <w:sz w:val="28"/>
          <w:szCs w:val="28"/>
        </w:rPr>
        <w:t>, публикуется на сайте Национальной ассамблеи. В случае протоколов работы комиссий перед публикацией на сайте протокол отправляется на одобрение заседавшей комиссии. В среднем публикация происходит в течение шести часов после окончания сеанса. В случае открытых сессий депутаты в течение трех дней после публикации могут обратиться с требованием о внесении изменений в протокол (это касается заседаний</w:t>
      </w:r>
      <w:r w:rsidR="00BC33D0" w:rsidRPr="00411B46">
        <w:rPr>
          <w:rFonts w:cs="Times New Roman"/>
          <w:sz w:val="28"/>
          <w:szCs w:val="28"/>
        </w:rPr>
        <w:t xml:space="preserve"> депутатов</w:t>
      </w:r>
      <w:r w:rsidRPr="00411B46">
        <w:rPr>
          <w:rFonts w:cs="Times New Roman"/>
          <w:sz w:val="28"/>
          <w:szCs w:val="28"/>
        </w:rPr>
        <w:t xml:space="preserve">, а не комиссии). </w:t>
      </w:r>
    </w:p>
    <w:p w14:paraId="19CFEC67" w14:textId="49838DF5" w:rsidR="002270E4" w:rsidRPr="00411B46" w:rsidRDefault="002270E4" w:rsidP="00B73215">
      <w:pPr>
        <w:spacing w:line="360" w:lineRule="auto"/>
        <w:rPr>
          <w:rFonts w:cs="Times New Roman"/>
          <w:sz w:val="28"/>
          <w:szCs w:val="28"/>
        </w:rPr>
      </w:pPr>
      <w:r w:rsidRPr="00411B46">
        <w:rPr>
          <w:rFonts w:cs="Times New Roman"/>
          <w:sz w:val="28"/>
          <w:szCs w:val="28"/>
        </w:rPr>
        <w:t xml:space="preserve">Также иногда редакторский коллектив получает письменный вариант речей докладчиков накануне заседания (что инициируется именно </w:t>
      </w:r>
      <w:r w:rsidRPr="00411B46">
        <w:rPr>
          <w:rFonts w:cs="Times New Roman"/>
          <w:sz w:val="28"/>
          <w:szCs w:val="28"/>
        </w:rPr>
        <w:lastRenderedPageBreak/>
        <w:t>докладчиками и не является обязательным условием). Редакторы, конечно, могут прибегнуть к данному источнику при формировании интегрального протокола, однако в современных условиях этим инструментом пользуются редко, поскольку в открытом доступе также есть аудио- и видеозаписи парламентских заседаний и публикуемые протоколы должны им полностью соответствовать.  [</w:t>
      </w:r>
      <w:r w:rsidR="007F58D6" w:rsidRPr="00411B46">
        <w:rPr>
          <w:rFonts w:cs="Times New Roman"/>
          <w:sz w:val="28"/>
          <w:szCs w:val="28"/>
        </w:rPr>
        <w:t>12</w:t>
      </w:r>
      <w:r w:rsidR="007D3452" w:rsidRPr="00411B46">
        <w:rPr>
          <w:rFonts w:cs="Times New Roman"/>
          <w:sz w:val="28"/>
          <w:szCs w:val="28"/>
          <w:lang w:val="en-US"/>
        </w:rPr>
        <w:t xml:space="preserve">, </w:t>
      </w:r>
      <w:r w:rsidR="007F58D6" w:rsidRPr="00411B46">
        <w:rPr>
          <w:rFonts w:cs="Times New Roman"/>
          <w:sz w:val="28"/>
          <w:szCs w:val="28"/>
        </w:rPr>
        <w:t>с.</w:t>
      </w:r>
      <w:r w:rsidR="007D3452" w:rsidRPr="00411B46">
        <w:rPr>
          <w:rFonts w:cs="Times New Roman"/>
          <w:sz w:val="28"/>
          <w:szCs w:val="28"/>
          <w:lang w:val="en-US"/>
        </w:rPr>
        <w:t>183-184</w:t>
      </w:r>
      <w:r w:rsidRPr="00411B46">
        <w:rPr>
          <w:rFonts w:cs="Times New Roman"/>
          <w:sz w:val="28"/>
          <w:szCs w:val="28"/>
        </w:rPr>
        <w:t>]</w:t>
      </w:r>
    </w:p>
    <w:p w14:paraId="58ACE676" w14:textId="77777777" w:rsidR="002270E4" w:rsidRPr="00411B46" w:rsidRDefault="002270E4" w:rsidP="00B73215">
      <w:pPr>
        <w:pStyle w:val="4"/>
        <w:numPr>
          <w:ilvl w:val="3"/>
          <w:numId w:val="16"/>
        </w:numPr>
        <w:spacing w:line="360" w:lineRule="auto"/>
        <w:ind w:left="1134"/>
        <w:rPr>
          <w:rFonts w:ascii="Times New Roman" w:hAnsi="Times New Roman" w:cs="Times New Roman"/>
          <w:sz w:val="28"/>
          <w:szCs w:val="28"/>
        </w:rPr>
      </w:pPr>
      <w:bookmarkStart w:id="28" w:name="_Toc105018803"/>
      <w:r w:rsidRPr="00411B46">
        <w:rPr>
          <w:rFonts w:ascii="Times New Roman" w:hAnsi="Times New Roman" w:cs="Times New Roman"/>
          <w:sz w:val="28"/>
          <w:szCs w:val="28"/>
        </w:rPr>
        <w:t>Протоколы заседаний Национальной ассамблеи как материал для научного исследования</w:t>
      </w:r>
      <w:bookmarkEnd w:id="28"/>
    </w:p>
    <w:p w14:paraId="7C121BCC" w14:textId="77777777" w:rsidR="002270E4" w:rsidRPr="00411B46" w:rsidRDefault="002270E4" w:rsidP="00B73215">
      <w:pPr>
        <w:spacing w:line="360" w:lineRule="auto"/>
        <w:rPr>
          <w:rFonts w:cs="Times New Roman"/>
          <w:sz w:val="28"/>
          <w:szCs w:val="28"/>
        </w:rPr>
      </w:pPr>
      <w:r w:rsidRPr="00411B46">
        <w:rPr>
          <w:rFonts w:cs="Times New Roman"/>
          <w:sz w:val="28"/>
          <w:szCs w:val="28"/>
        </w:rPr>
        <w:t>Протоколы заседаний Национальной ассамблеи редко рассматриваются в качестве материала для научного исследования, тем не менее, в ряде случаев они становились объектом анализа специалистов юридической области и области социологии права. В рамках одной из таких работ исследователь Бенжамин Морель</w:t>
      </w:r>
      <w:r w:rsidRPr="00411B46">
        <w:rPr>
          <w:rFonts w:cs="Times New Roman"/>
          <w:i/>
          <w:sz w:val="28"/>
          <w:szCs w:val="28"/>
        </w:rPr>
        <w:t xml:space="preserve"> </w:t>
      </w:r>
      <w:r w:rsidRPr="00411B46">
        <w:rPr>
          <w:rFonts w:cs="Times New Roman"/>
          <w:sz w:val="28"/>
          <w:szCs w:val="28"/>
        </w:rPr>
        <w:t xml:space="preserve">задается вопросом о том, насколько протоколы искажают имевшие место парламентские дебаты с точки зрения их содержания и формы. С целью ответить на поставленный вопрос исследователь на примере обсуждения одного из законопроектов сравнивает данные опубликованного протокола, данные видеозаписей заседания, представленных в открытом доступе, и данные, собранные в ходе реального присутствия исследователя на парламентских прениях. Изменения, вносимые редакторами в публикуемые интегральные протоколы по сравнению с устной речью, имевшей место на парламентском заседании, исследователь делит на две группы: корректирование монологической речи оратора и корректирование диалогической речи, разворачивающейся между оппонентами (автор использует термины </w:t>
      </w:r>
      <w:r w:rsidRPr="00411B46">
        <w:rPr>
          <w:rFonts w:cs="Times New Roman"/>
          <w:i/>
          <w:sz w:val="28"/>
          <w:szCs w:val="28"/>
        </w:rPr>
        <w:t>la correction de la parole énoncée</w:t>
      </w:r>
      <w:r w:rsidRPr="00411B46">
        <w:rPr>
          <w:rFonts w:cs="Times New Roman"/>
          <w:sz w:val="28"/>
          <w:szCs w:val="28"/>
        </w:rPr>
        <w:t xml:space="preserve"> и </w:t>
      </w:r>
      <w:r w:rsidRPr="00411B46">
        <w:rPr>
          <w:rFonts w:cs="Times New Roman"/>
          <w:i/>
          <w:sz w:val="28"/>
          <w:szCs w:val="28"/>
          <w:lang w:val="en-US"/>
        </w:rPr>
        <w:t>l</w:t>
      </w:r>
      <w:r w:rsidRPr="00411B46">
        <w:rPr>
          <w:rFonts w:cs="Times New Roman"/>
          <w:i/>
          <w:sz w:val="28"/>
          <w:szCs w:val="28"/>
        </w:rPr>
        <w:t>a sélection d’une parole univoque</w:t>
      </w:r>
      <w:r w:rsidRPr="00411B46">
        <w:rPr>
          <w:rFonts w:cs="Times New Roman"/>
          <w:sz w:val="28"/>
          <w:szCs w:val="28"/>
        </w:rPr>
        <w:t xml:space="preserve"> соответственно). </w:t>
      </w:r>
    </w:p>
    <w:p w14:paraId="5DC166A1" w14:textId="003A3773" w:rsidR="002270E4" w:rsidRPr="00411B46" w:rsidRDefault="002270E4" w:rsidP="00B73215">
      <w:pPr>
        <w:spacing w:line="360" w:lineRule="auto"/>
        <w:rPr>
          <w:rFonts w:cs="Times New Roman"/>
          <w:sz w:val="28"/>
          <w:szCs w:val="28"/>
        </w:rPr>
      </w:pPr>
      <w:r w:rsidRPr="00411B46">
        <w:rPr>
          <w:rFonts w:cs="Times New Roman"/>
          <w:sz w:val="28"/>
          <w:szCs w:val="28"/>
        </w:rPr>
        <w:t xml:space="preserve">К корректированию монологической речи применяются базовые принципы стенографии, предписывающие, по формулировке исследователя </w:t>
      </w:r>
      <w:r w:rsidRPr="00411B46">
        <w:rPr>
          <w:rFonts w:cs="Times New Roman"/>
          <w:i/>
          <w:sz w:val="28"/>
          <w:szCs w:val="28"/>
          <w:lang w:val="en-US"/>
        </w:rPr>
        <w:t>Hugues</w:t>
      </w:r>
      <w:r w:rsidRPr="00411B46">
        <w:rPr>
          <w:rFonts w:cs="Times New Roman"/>
          <w:i/>
          <w:sz w:val="28"/>
          <w:szCs w:val="28"/>
        </w:rPr>
        <w:t xml:space="preserve"> </w:t>
      </w:r>
      <w:r w:rsidRPr="00411B46">
        <w:rPr>
          <w:rFonts w:cs="Times New Roman"/>
          <w:i/>
          <w:sz w:val="28"/>
          <w:szCs w:val="28"/>
          <w:lang w:val="en-US"/>
        </w:rPr>
        <w:t>Coniez</w:t>
      </w:r>
      <w:r w:rsidRPr="00411B46">
        <w:rPr>
          <w:rFonts w:cs="Times New Roman"/>
          <w:sz w:val="28"/>
          <w:szCs w:val="28"/>
        </w:rPr>
        <w:t>, исправление фактических ошибок, оговорок, редактирование моментов, когда оратор не может подобрать ясную формулировку. [</w:t>
      </w:r>
      <w:r w:rsidRPr="00411B46">
        <w:rPr>
          <w:rFonts w:cs="Times New Roman"/>
          <w:sz w:val="28"/>
          <w:szCs w:val="28"/>
          <w:lang w:val="en-US"/>
        </w:rPr>
        <w:t>Coniez</w:t>
      </w:r>
      <w:r w:rsidRPr="00411B46">
        <w:rPr>
          <w:rFonts w:cs="Times New Roman"/>
          <w:sz w:val="28"/>
          <w:szCs w:val="28"/>
        </w:rPr>
        <w:t>, 2012] Исправления такого рода могут касаться следующих моментов:</w:t>
      </w:r>
    </w:p>
    <w:p w14:paraId="5F8B22B3" w14:textId="7E69B1DB" w:rsidR="002270E4" w:rsidRPr="00411B46" w:rsidRDefault="002270E4" w:rsidP="00B73215">
      <w:pPr>
        <w:pStyle w:val="a5"/>
        <w:numPr>
          <w:ilvl w:val="0"/>
          <w:numId w:val="4"/>
        </w:numPr>
        <w:spacing w:line="360" w:lineRule="auto"/>
        <w:ind w:left="426"/>
        <w:rPr>
          <w:rFonts w:cs="Times New Roman"/>
          <w:sz w:val="28"/>
          <w:szCs w:val="28"/>
          <w:lang w:val="fr-FR"/>
        </w:rPr>
      </w:pPr>
      <w:r w:rsidRPr="00411B46">
        <w:rPr>
          <w:rFonts w:cs="Times New Roman"/>
          <w:sz w:val="28"/>
          <w:szCs w:val="28"/>
        </w:rPr>
        <w:lastRenderedPageBreak/>
        <w:t>систематическое</w:t>
      </w:r>
      <w:r w:rsidRPr="00411B46">
        <w:rPr>
          <w:rFonts w:cs="Times New Roman"/>
          <w:sz w:val="28"/>
          <w:szCs w:val="28"/>
          <w:lang w:val="fr-FR"/>
        </w:rPr>
        <w:t xml:space="preserve"> </w:t>
      </w:r>
      <w:r w:rsidRPr="00411B46">
        <w:rPr>
          <w:rFonts w:cs="Times New Roman"/>
          <w:sz w:val="28"/>
          <w:szCs w:val="28"/>
        </w:rPr>
        <w:t>изменение</w:t>
      </w:r>
      <w:r w:rsidR="00857829" w:rsidRPr="00411B46">
        <w:rPr>
          <w:rFonts w:cs="Times New Roman"/>
          <w:sz w:val="28"/>
          <w:szCs w:val="28"/>
        </w:rPr>
        <w:t xml:space="preserve"> ряда</w:t>
      </w:r>
      <w:r w:rsidRPr="00411B46">
        <w:rPr>
          <w:rFonts w:cs="Times New Roman"/>
          <w:sz w:val="28"/>
          <w:szCs w:val="28"/>
          <w:lang w:val="fr-FR"/>
        </w:rPr>
        <w:t xml:space="preserve"> </w:t>
      </w:r>
      <w:r w:rsidRPr="00411B46">
        <w:rPr>
          <w:rFonts w:cs="Times New Roman"/>
          <w:sz w:val="28"/>
          <w:szCs w:val="28"/>
        </w:rPr>
        <w:t>стилистических</w:t>
      </w:r>
      <w:r w:rsidRPr="00411B46">
        <w:rPr>
          <w:rFonts w:cs="Times New Roman"/>
          <w:sz w:val="28"/>
          <w:szCs w:val="28"/>
          <w:lang w:val="fr-FR"/>
        </w:rPr>
        <w:t xml:space="preserve"> </w:t>
      </w:r>
      <w:r w:rsidRPr="00411B46">
        <w:rPr>
          <w:rFonts w:cs="Times New Roman"/>
          <w:sz w:val="28"/>
          <w:szCs w:val="28"/>
        </w:rPr>
        <w:t>фигур</w:t>
      </w:r>
      <w:r w:rsidRPr="00411B46">
        <w:rPr>
          <w:rFonts w:cs="Times New Roman"/>
          <w:sz w:val="28"/>
          <w:szCs w:val="28"/>
          <w:lang w:val="fr-FR"/>
        </w:rPr>
        <w:t xml:space="preserve"> ( </w:t>
      </w:r>
      <w:r w:rsidRPr="00411B46">
        <w:rPr>
          <w:rFonts w:cs="Times New Roman"/>
          <w:i/>
          <w:sz w:val="28"/>
          <w:szCs w:val="28"/>
          <w:u w:val="single"/>
          <w:lang w:val="fr-FR"/>
        </w:rPr>
        <w:t>sa vie</w:t>
      </w:r>
      <w:r w:rsidRPr="00411B46">
        <w:rPr>
          <w:rFonts w:cs="Times New Roman"/>
          <w:i/>
          <w:sz w:val="28"/>
          <w:szCs w:val="28"/>
          <w:lang w:val="fr-FR"/>
        </w:rPr>
        <w:t xml:space="preserve"> familiale, </w:t>
      </w:r>
      <w:r w:rsidRPr="00411B46">
        <w:rPr>
          <w:rFonts w:cs="Times New Roman"/>
          <w:i/>
          <w:sz w:val="28"/>
          <w:szCs w:val="28"/>
          <w:u w:val="single"/>
          <w:lang w:val="fr-FR"/>
        </w:rPr>
        <w:t>sa vie</w:t>
      </w:r>
      <w:r w:rsidRPr="00411B46">
        <w:rPr>
          <w:rFonts w:cs="Times New Roman"/>
          <w:i/>
          <w:sz w:val="28"/>
          <w:szCs w:val="28"/>
          <w:lang w:val="fr-FR"/>
        </w:rPr>
        <w:t xml:space="preserve"> professionnelle</w:t>
      </w:r>
      <w:r w:rsidRPr="00411B46">
        <w:rPr>
          <w:rFonts w:cs="Times New Roman"/>
          <w:sz w:val="28"/>
          <w:szCs w:val="28"/>
          <w:lang w:val="fr-FR"/>
        </w:rPr>
        <w:t> </w:t>
      </w:r>
      <w:r w:rsidRPr="00411B46">
        <w:rPr>
          <w:rFonts w:cs="Times New Roman"/>
          <w:sz w:val="28"/>
          <w:szCs w:val="28"/>
        </w:rPr>
        <w:t>в</w:t>
      </w:r>
      <w:r w:rsidRPr="00411B46">
        <w:rPr>
          <w:rFonts w:cs="Times New Roman"/>
          <w:sz w:val="28"/>
          <w:szCs w:val="28"/>
          <w:lang w:val="fr-FR"/>
        </w:rPr>
        <w:t xml:space="preserve"> </w:t>
      </w:r>
      <w:r w:rsidRPr="00411B46">
        <w:rPr>
          <w:rFonts w:cs="Times New Roman"/>
          <w:sz w:val="28"/>
          <w:szCs w:val="28"/>
        </w:rPr>
        <w:t>устной</w:t>
      </w:r>
      <w:r w:rsidRPr="00411B46">
        <w:rPr>
          <w:rFonts w:cs="Times New Roman"/>
          <w:sz w:val="28"/>
          <w:szCs w:val="28"/>
          <w:lang w:val="fr-FR"/>
        </w:rPr>
        <w:t xml:space="preserve"> </w:t>
      </w:r>
      <w:r w:rsidRPr="00411B46">
        <w:rPr>
          <w:rFonts w:cs="Times New Roman"/>
          <w:sz w:val="28"/>
          <w:szCs w:val="28"/>
        </w:rPr>
        <w:t>речи</w:t>
      </w:r>
      <w:r w:rsidRPr="00411B46">
        <w:rPr>
          <w:rFonts w:cs="Times New Roman"/>
          <w:sz w:val="28"/>
          <w:szCs w:val="28"/>
          <w:lang w:val="fr-FR"/>
        </w:rPr>
        <w:t xml:space="preserve"> &gt;&gt; </w:t>
      </w:r>
      <w:r w:rsidRPr="00411B46">
        <w:rPr>
          <w:rFonts w:cs="Times New Roman"/>
          <w:i/>
          <w:sz w:val="28"/>
          <w:szCs w:val="28"/>
          <w:lang w:val="fr-FR"/>
        </w:rPr>
        <w:t>sa vie – familiale et professionnelle</w:t>
      </w:r>
      <w:r w:rsidRPr="00411B46">
        <w:rPr>
          <w:rFonts w:cs="Times New Roman"/>
          <w:sz w:val="28"/>
          <w:szCs w:val="28"/>
          <w:lang w:val="fr-FR"/>
        </w:rPr>
        <w:t> </w:t>
      </w:r>
      <w:r w:rsidRPr="00411B46">
        <w:rPr>
          <w:rFonts w:cs="Times New Roman"/>
          <w:sz w:val="28"/>
          <w:szCs w:val="28"/>
        </w:rPr>
        <w:t>в</w:t>
      </w:r>
      <w:r w:rsidRPr="00411B46">
        <w:rPr>
          <w:rFonts w:cs="Times New Roman"/>
          <w:sz w:val="28"/>
          <w:szCs w:val="28"/>
          <w:lang w:val="fr-FR"/>
        </w:rPr>
        <w:t xml:space="preserve"> </w:t>
      </w:r>
      <w:r w:rsidRPr="00411B46">
        <w:rPr>
          <w:rFonts w:cs="Times New Roman"/>
          <w:sz w:val="28"/>
          <w:szCs w:val="28"/>
        </w:rPr>
        <w:t>протоколе</w:t>
      </w:r>
      <w:r w:rsidRPr="00411B46">
        <w:rPr>
          <w:rFonts w:cs="Times New Roman"/>
          <w:sz w:val="28"/>
          <w:szCs w:val="28"/>
          <w:lang w:val="fr-FR"/>
        </w:rPr>
        <w:t>);</w:t>
      </w:r>
    </w:p>
    <w:p w14:paraId="77BF22A9" w14:textId="77777777" w:rsidR="002270E4" w:rsidRPr="00411B46" w:rsidRDefault="002270E4" w:rsidP="00B73215">
      <w:pPr>
        <w:pStyle w:val="a5"/>
        <w:numPr>
          <w:ilvl w:val="0"/>
          <w:numId w:val="4"/>
        </w:numPr>
        <w:spacing w:line="360" w:lineRule="auto"/>
        <w:ind w:left="426"/>
        <w:rPr>
          <w:rFonts w:cs="Times New Roman"/>
          <w:sz w:val="28"/>
          <w:szCs w:val="28"/>
          <w:lang w:val="fr-FR"/>
        </w:rPr>
      </w:pPr>
      <w:r w:rsidRPr="00411B46">
        <w:rPr>
          <w:rFonts w:cs="Times New Roman"/>
          <w:sz w:val="28"/>
          <w:szCs w:val="28"/>
        </w:rPr>
        <w:t>корректировка</w:t>
      </w:r>
      <w:r w:rsidRPr="00411B46">
        <w:rPr>
          <w:rFonts w:cs="Times New Roman"/>
          <w:sz w:val="28"/>
          <w:szCs w:val="28"/>
          <w:lang w:val="fr-FR"/>
        </w:rPr>
        <w:t xml:space="preserve"> </w:t>
      </w:r>
      <w:r w:rsidRPr="00411B46">
        <w:rPr>
          <w:rFonts w:cs="Times New Roman"/>
          <w:sz w:val="28"/>
          <w:szCs w:val="28"/>
        </w:rPr>
        <w:t>оговорок</w:t>
      </w:r>
      <w:r w:rsidRPr="00411B46">
        <w:rPr>
          <w:rFonts w:cs="Times New Roman"/>
          <w:sz w:val="28"/>
          <w:szCs w:val="28"/>
          <w:lang w:val="fr-FR"/>
        </w:rPr>
        <w:t xml:space="preserve"> (</w:t>
      </w:r>
      <w:r w:rsidRPr="00411B46">
        <w:rPr>
          <w:rFonts w:cs="Times New Roman"/>
          <w:i/>
          <w:sz w:val="28"/>
          <w:szCs w:val="28"/>
          <w:lang w:val="fr-FR"/>
        </w:rPr>
        <w:t xml:space="preserve">de même qu’ont été défendus des points de vue </w:t>
      </w:r>
      <w:r w:rsidRPr="00411B46">
        <w:rPr>
          <w:rFonts w:cs="Times New Roman"/>
          <w:i/>
          <w:sz w:val="28"/>
          <w:szCs w:val="28"/>
          <w:u w:val="single"/>
          <w:lang w:val="fr-FR"/>
        </w:rPr>
        <w:t>catastrophiques</w:t>
      </w:r>
      <w:r w:rsidRPr="00411B46">
        <w:rPr>
          <w:rFonts w:cs="Times New Roman"/>
          <w:sz w:val="28"/>
          <w:szCs w:val="28"/>
          <w:lang w:val="fr-FR"/>
        </w:rPr>
        <w:t xml:space="preserve"> </w:t>
      </w:r>
      <w:r w:rsidRPr="00411B46">
        <w:rPr>
          <w:rFonts w:cs="Times New Roman"/>
          <w:sz w:val="28"/>
          <w:szCs w:val="28"/>
        </w:rPr>
        <w:t>в</w:t>
      </w:r>
      <w:r w:rsidRPr="00411B46">
        <w:rPr>
          <w:rFonts w:cs="Times New Roman"/>
          <w:sz w:val="28"/>
          <w:szCs w:val="28"/>
          <w:lang w:val="fr-FR"/>
        </w:rPr>
        <w:t xml:space="preserve"> </w:t>
      </w:r>
      <w:r w:rsidRPr="00411B46">
        <w:rPr>
          <w:rFonts w:cs="Times New Roman"/>
          <w:sz w:val="28"/>
          <w:szCs w:val="28"/>
        </w:rPr>
        <w:t>устной</w:t>
      </w:r>
      <w:r w:rsidRPr="00411B46">
        <w:rPr>
          <w:rFonts w:cs="Times New Roman"/>
          <w:sz w:val="28"/>
          <w:szCs w:val="28"/>
          <w:lang w:val="fr-FR"/>
        </w:rPr>
        <w:t xml:space="preserve"> </w:t>
      </w:r>
      <w:r w:rsidRPr="00411B46">
        <w:rPr>
          <w:rFonts w:cs="Times New Roman"/>
          <w:sz w:val="28"/>
          <w:szCs w:val="28"/>
        </w:rPr>
        <w:t>речи</w:t>
      </w:r>
      <w:r w:rsidRPr="00411B46">
        <w:rPr>
          <w:rFonts w:cs="Times New Roman"/>
          <w:sz w:val="28"/>
          <w:szCs w:val="28"/>
          <w:lang w:val="fr-FR"/>
        </w:rPr>
        <w:t xml:space="preserve"> &gt;&gt; </w:t>
      </w:r>
      <w:r w:rsidRPr="00411B46">
        <w:rPr>
          <w:rFonts w:cs="Times New Roman"/>
          <w:i/>
          <w:sz w:val="28"/>
          <w:szCs w:val="28"/>
          <w:lang w:val="fr-FR"/>
        </w:rPr>
        <w:t>catastrophistes</w:t>
      </w:r>
      <w:r w:rsidRPr="00411B46">
        <w:rPr>
          <w:rFonts w:cs="Times New Roman"/>
          <w:sz w:val="28"/>
          <w:szCs w:val="28"/>
          <w:lang w:val="fr-FR"/>
        </w:rPr>
        <w:t> </w:t>
      </w:r>
      <w:r w:rsidRPr="00411B46">
        <w:rPr>
          <w:rFonts w:cs="Times New Roman"/>
          <w:sz w:val="28"/>
          <w:szCs w:val="28"/>
        </w:rPr>
        <w:t>в</w:t>
      </w:r>
      <w:r w:rsidRPr="00411B46">
        <w:rPr>
          <w:rFonts w:cs="Times New Roman"/>
          <w:sz w:val="28"/>
          <w:szCs w:val="28"/>
          <w:lang w:val="fr-FR"/>
        </w:rPr>
        <w:t xml:space="preserve"> </w:t>
      </w:r>
      <w:r w:rsidRPr="00411B46">
        <w:rPr>
          <w:rFonts w:cs="Times New Roman"/>
          <w:sz w:val="28"/>
          <w:szCs w:val="28"/>
        </w:rPr>
        <w:t>протоколе</w:t>
      </w:r>
      <w:r w:rsidRPr="00411B46">
        <w:rPr>
          <w:rFonts w:cs="Times New Roman"/>
          <w:sz w:val="28"/>
          <w:szCs w:val="28"/>
          <w:lang w:val="fr-FR"/>
        </w:rPr>
        <w:t>)</w:t>
      </w:r>
    </w:p>
    <w:p w14:paraId="7AA1B456" w14:textId="77777777" w:rsidR="002270E4" w:rsidRPr="00411B46" w:rsidRDefault="002270E4" w:rsidP="00B73215">
      <w:pPr>
        <w:pStyle w:val="a5"/>
        <w:numPr>
          <w:ilvl w:val="0"/>
          <w:numId w:val="4"/>
        </w:numPr>
        <w:spacing w:line="360" w:lineRule="auto"/>
        <w:ind w:left="426"/>
        <w:rPr>
          <w:rFonts w:cs="Times New Roman"/>
          <w:sz w:val="28"/>
          <w:szCs w:val="28"/>
        </w:rPr>
      </w:pPr>
      <w:r w:rsidRPr="00411B46">
        <w:rPr>
          <w:rFonts w:cs="Times New Roman"/>
          <w:sz w:val="28"/>
          <w:szCs w:val="28"/>
        </w:rPr>
        <w:t>корректирование фактологических ошибок (</w:t>
      </w:r>
      <w:r w:rsidRPr="00411B46">
        <w:rPr>
          <w:rFonts w:cs="Times New Roman"/>
          <w:i/>
          <w:sz w:val="28"/>
          <w:szCs w:val="28"/>
        </w:rPr>
        <w:t xml:space="preserve">réforme constitutionnelle de </w:t>
      </w:r>
      <w:r w:rsidRPr="00411B46">
        <w:rPr>
          <w:rFonts w:cs="Times New Roman"/>
          <w:i/>
          <w:sz w:val="28"/>
          <w:szCs w:val="28"/>
          <w:u w:val="single"/>
        </w:rPr>
        <w:t>2010</w:t>
      </w:r>
      <w:r w:rsidRPr="00411B46">
        <w:rPr>
          <w:rFonts w:cs="Times New Roman"/>
          <w:sz w:val="28"/>
          <w:szCs w:val="28"/>
        </w:rPr>
        <w:t xml:space="preserve"> в устной речи &gt;&gt; </w:t>
      </w:r>
      <w:r w:rsidRPr="00411B46">
        <w:rPr>
          <w:rFonts w:cs="Times New Roman"/>
          <w:i/>
          <w:sz w:val="28"/>
          <w:szCs w:val="28"/>
        </w:rPr>
        <w:t>2008</w:t>
      </w:r>
      <w:r w:rsidRPr="00411B46">
        <w:rPr>
          <w:rFonts w:cs="Times New Roman"/>
          <w:sz w:val="28"/>
          <w:szCs w:val="28"/>
        </w:rPr>
        <w:t xml:space="preserve"> в протоколе)</w:t>
      </w:r>
    </w:p>
    <w:p w14:paraId="28904CB1" w14:textId="77777777" w:rsidR="002270E4" w:rsidRPr="00411B46" w:rsidRDefault="002270E4" w:rsidP="00B73215">
      <w:pPr>
        <w:pStyle w:val="a5"/>
        <w:numPr>
          <w:ilvl w:val="0"/>
          <w:numId w:val="4"/>
        </w:numPr>
        <w:spacing w:line="360" w:lineRule="auto"/>
        <w:ind w:left="426"/>
        <w:rPr>
          <w:rFonts w:cs="Times New Roman"/>
          <w:sz w:val="28"/>
          <w:szCs w:val="28"/>
        </w:rPr>
      </w:pPr>
      <w:r w:rsidRPr="00411B46">
        <w:rPr>
          <w:rFonts w:cs="Times New Roman"/>
          <w:sz w:val="28"/>
          <w:szCs w:val="28"/>
        </w:rPr>
        <w:t xml:space="preserve">добавление уточняющей информации, необходимой, чтобы читатель понял, о чем идет речь (добавление </w:t>
      </w:r>
      <w:r w:rsidRPr="00411B46">
        <w:rPr>
          <w:rFonts w:cs="Times New Roman"/>
          <w:i/>
          <w:sz w:val="28"/>
          <w:szCs w:val="28"/>
        </w:rPr>
        <w:t>comme celle de Corse</w:t>
      </w:r>
      <w:r w:rsidRPr="00411B46">
        <w:rPr>
          <w:rFonts w:cs="Times New Roman"/>
          <w:sz w:val="28"/>
          <w:szCs w:val="28"/>
        </w:rPr>
        <w:t xml:space="preserve"> во фразе </w:t>
      </w:r>
      <w:r w:rsidRPr="00411B46">
        <w:rPr>
          <w:rFonts w:cs="Times New Roman"/>
          <w:i/>
          <w:sz w:val="28"/>
          <w:szCs w:val="28"/>
        </w:rPr>
        <w:t xml:space="preserve">Mon amendement mentionne également les différentes assemblées diverses et variées de notre République, </w:t>
      </w:r>
      <w:r w:rsidRPr="00411B46">
        <w:rPr>
          <w:rFonts w:cs="Times New Roman"/>
          <w:i/>
          <w:sz w:val="28"/>
          <w:szCs w:val="28"/>
          <w:u w:val="single"/>
        </w:rPr>
        <w:t>comme celle de Corse</w:t>
      </w:r>
      <w:r w:rsidRPr="00411B46">
        <w:rPr>
          <w:rFonts w:cs="Times New Roman"/>
          <w:i/>
          <w:sz w:val="28"/>
          <w:szCs w:val="28"/>
        </w:rPr>
        <w:t>…</w:t>
      </w:r>
      <w:r w:rsidRPr="00411B46">
        <w:rPr>
          <w:rFonts w:cs="Times New Roman"/>
          <w:sz w:val="28"/>
          <w:szCs w:val="28"/>
        </w:rPr>
        <w:t xml:space="preserve">) </w:t>
      </w:r>
    </w:p>
    <w:p w14:paraId="34D0067D" w14:textId="77777777" w:rsidR="00811A4F" w:rsidRPr="00411B46" w:rsidRDefault="002270E4" w:rsidP="00811A4F">
      <w:pPr>
        <w:pStyle w:val="a5"/>
        <w:numPr>
          <w:ilvl w:val="0"/>
          <w:numId w:val="4"/>
        </w:numPr>
        <w:spacing w:line="360" w:lineRule="auto"/>
        <w:ind w:left="426"/>
        <w:rPr>
          <w:rFonts w:cs="Times New Roman"/>
          <w:sz w:val="28"/>
          <w:szCs w:val="28"/>
        </w:rPr>
      </w:pPr>
      <w:r w:rsidRPr="00411B46">
        <w:rPr>
          <w:rFonts w:cs="Times New Roman"/>
          <w:sz w:val="28"/>
          <w:szCs w:val="28"/>
        </w:rPr>
        <w:t>корректирование</w:t>
      </w:r>
      <w:r w:rsidRPr="00411B46">
        <w:rPr>
          <w:rFonts w:cs="Times New Roman"/>
          <w:sz w:val="28"/>
          <w:szCs w:val="28"/>
          <w:lang w:val="fr-FR"/>
        </w:rPr>
        <w:t xml:space="preserve"> </w:t>
      </w:r>
      <w:r w:rsidRPr="00411B46">
        <w:rPr>
          <w:rFonts w:cs="Times New Roman"/>
          <w:sz w:val="28"/>
          <w:szCs w:val="28"/>
        </w:rPr>
        <w:t>речевых</w:t>
      </w:r>
      <w:r w:rsidRPr="00411B46">
        <w:rPr>
          <w:rFonts w:cs="Times New Roman"/>
          <w:sz w:val="28"/>
          <w:szCs w:val="28"/>
          <w:lang w:val="fr-FR"/>
        </w:rPr>
        <w:t xml:space="preserve"> </w:t>
      </w:r>
      <w:r w:rsidRPr="00411B46">
        <w:rPr>
          <w:rFonts w:cs="Times New Roman"/>
          <w:sz w:val="28"/>
          <w:szCs w:val="28"/>
        </w:rPr>
        <w:t>ошибок</w:t>
      </w:r>
      <w:r w:rsidRPr="00411B46">
        <w:rPr>
          <w:rFonts w:cs="Times New Roman"/>
          <w:sz w:val="28"/>
          <w:szCs w:val="28"/>
          <w:lang w:val="fr-FR"/>
        </w:rPr>
        <w:t xml:space="preserve"> (</w:t>
      </w:r>
      <w:r w:rsidRPr="00411B46">
        <w:rPr>
          <w:rFonts w:cs="Times New Roman"/>
          <w:sz w:val="28"/>
          <w:szCs w:val="28"/>
        </w:rPr>
        <w:t>в</w:t>
      </w:r>
      <w:r w:rsidRPr="00411B46">
        <w:rPr>
          <w:rFonts w:cs="Times New Roman"/>
          <w:sz w:val="28"/>
          <w:szCs w:val="28"/>
          <w:lang w:val="fr-FR"/>
        </w:rPr>
        <w:t xml:space="preserve"> </w:t>
      </w:r>
      <w:r w:rsidRPr="00411B46">
        <w:rPr>
          <w:rFonts w:cs="Times New Roman"/>
          <w:sz w:val="28"/>
          <w:szCs w:val="28"/>
        </w:rPr>
        <w:t>отрывке</w:t>
      </w:r>
      <w:r w:rsidRPr="00411B46">
        <w:rPr>
          <w:rFonts w:cs="Times New Roman"/>
          <w:sz w:val="28"/>
          <w:szCs w:val="28"/>
          <w:lang w:val="fr-FR"/>
        </w:rPr>
        <w:t xml:space="preserve"> </w:t>
      </w:r>
      <w:r w:rsidRPr="00411B46">
        <w:rPr>
          <w:rFonts w:cs="Times New Roman"/>
          <w:i/>
          <w:sz w:val="28"/>
          <w:szCs w:val="28"/>
          <w:lang w:val="fr-FR"/>
        </w:rPr>
        <w:t>« </w:t>
      </w:r>
      <w:r w:rsidRPr="00411B46">
        <w:rPr>
          <w:rFonts w:cs="Times New Roman"/>
          <w:i/>
          <w:sz w:val="28"/>
          <w:szCs w:val="28"/>
          <w:u w:val="single"/>
          <w:lang w:val="fr-FR"/>
        </w:rPr>
        <w:t>Premièrement</w:t>
      </w:r>
      <w:r w:rsidRPr="00411B46">
        <w:rPr>
          <w:rFonts w:cs="Times New Roman"/>
          <w:i/>
          <w:sz w:val="28"/>
          <w:szCs w:val="28"/>
          <w:lang w:val="fr-FR"/>
        </w:rPr>
        <w:t xml:space="preserve">, la fin du cumul ne réconciliera pas à elle seule les Français [...]. </w:t>
      </w:r>
      <w:r w:rsidRPr="00411B46">
        <w:rPr>
          <w:rFonts w:cs="Times New Roman"/>
          <w:i/>
          <w:sz w:val="28"/>
          <w:szCs w:val="28"/>
        </w:rPr>
        <w:t>Deuxièmement, la fin du cumul… »</w:t>
      </w:r>
      <w:r w:rsidRPr="00411B46">
        <w:rPr>
          <w:rFonts w:cs="Times New Roman"/>
          <w:sz w:val="28"/>
          <w:szCs w:val="28"/>
        </w:rPr>
        <w:t xml:space="preserve"> слово </w:t>
      </w:r>
      <w:r w:rsidRPr="00411B46">
        <w:rPr>
          <w:rFonts w:cs="Times New Roman"/>
          <w:i/>
          <w:sz w:val="28"/>
          <w:szCs w:val="28"/>
          <w:lang w:val="en-US"/>
        </w:rPr>
        <w:t>premi</w:t>
      </w:r>
      <w:r w:rsidRPr="00411B46">
        <w:rPr>
          <w:rFonts w:cs="Times New Roman"/>
          <w:i/>
          <w:sz w:val="28"/>
          <w:szCs w:val="28"/>
        </w:rPr>
        <w:t>è</w:t>
      </w:r>
      <w:r w:rsidRPr="00411B46">
        <w:rPr>
          <w:rFonts w:cs="Times New Roman"/>
          <w:i/>
          <w:sz w:val="28"/>
          <w:szCs w:val="28"/>
          <w:lang w:val="en-US"/>
        </w:rPr>
        <w:t>rement</w:t>
      </w:r>
      <w:r w:rsidRPr="00411B46">
        <w:rPr>
          <w:rFonts w:cs="Times New Roman"/>
          <w:sz w:val="28"/>
          <w:szCs w:val="28"/>
        </w:rPr>
        <w:t xml:space="preserve"> добавлено в ходе редактирования, оратор его опустил)</w:t>
      </w:r>
    </w:p>
    <w:p w14:paraId="1A26069F" w14:textId="30E3F8E4" w:rsidR="002270E4" w:rsidRPr="00411B46" w:rsidRDefault="002270E4" w:rsidP="00811A4F">
      <w:pPr>
        <w:pStyle w:val="a5"/>
        <w:numPr>
          <w:ilvl w:val="0"/>
          <w:numId w:val="4"/>
        </w:numPr>
        <w:spacing w:line="360" w:lineRule="auto"/>
        <w:ind w:left="426"/>
        <w:rPr>
          <w:rFonts w:cs="Times New Roman"/>
          <w:sz w:val="28"/>
          <w:szCs w:val="28"/>
        </w:rPr>
      </w:pPr>
      <w:r w:rsidRPr="00411B46">
        <w:rPr>
          <w:rFonts w:cs="Times New Roman"/>
          <w:sz w:val="28"/>
          <w:szCs w:val="28"/>
        </w:rPr>
        <w:t xml:space="preserve">изменение синтаксической структуры речи. Данный вид правок, по замечанию Б. Мореля, является самым опасным с точки зрения возможной модификации не только формы, но и содержания. </w:t>
      </w:r>
      <w:r w:rsidR="00857829" w:rsidRPr="00411B46">
        <w:rPr>
          <w:rFonts w:cs="Times New Roman"/>
          <w:sz w:val="28"/>
          <w:szCs w:val="28"/>
        </w:rPr>
        <w:t xml:space="preserve">В </w:t>
      </w:r>
      <w:r w:rsidRPr="00411B46">
        <w:rPr>
          <w:rFonts w:cs="Times New Roman"/>
          <w:sz w:val="28"/>
          <w:szCs w:val="28"/>
        </w:rPr>
        <w:t xml:space="preserve">ходе редактирования </w:t>
      </w:r>
      <w:r w:rsidR="00857829" w:rsidRPr="00411B46">
        <w:rPr>
          <w:rFonts w:cs="Times New Roman"/>
          <w:sz w:val="28"/>
          <w:szCs w:val="28"/>
        </w:rPr>
        <w:t xml:space="preserve">может </w:t>
      </w:r>
      <w:r w:rsidRPr="00411B46">
        <w:rPr>
          <w:rFonts w:cs="Times New Roman"/>
          <w:sz w:val="28"/>
          <w:szCs w:val="28"/>
        </w:rPr>
        <w:t>поменя</w:t>
      </w:r>
      <w:r w:rsidR="00857829" w:rsidRPr="00411B46">
        <w:rPr>
          <w:rFonts w:cs="Times New Roman"/>
          <w:sz w:val="28"/>
          <w:szCs w:val="28"/>
        </w:rPr>
        <w:t>ться</w:t>
      </w:r>
      <w:r w:rsidRPr="00411B46">
        <w:rPr>
          <w:rFonts w:cs="Times New Roman"/>
          <w:sz w:val="28"/>
          <w:szCs w:val="28"/>
        </w:rPr>
        <w:t xml:space="preserve"> не только </w:t>
      </w:r>
      <w:r w:rsidR="00857829" w:rsidRPr="00411B46">
        <w:rPr>
          <w:rFonts w:cs="Times New Roman"/>
          <w:sz w:val="28"/>
          <w:szCs w:val="28"/>
        </w:rPr>
        <w:t xml:space="preserve">синтаксическая структура, но и </w:t>
      </w:r>
      <w:r w:rsidRPr="00411B46">
        <w:rPr>
          <w:rFonts w:cs="Times New Roman"/>
          <w:sz w:val="28"/>
          <w:szCs w:val="28"/>
        </w:rPr>
        <w:t>некоторая трансформация смыслов.</w:t>
      </w:r>
    </w:p>
    <w:p w14:paraId="3FD8C8DE" w14:textId="0F78AB4C" w:rsidR="002270E4" w:rsidRPr="00411B46" w:rsidRDefault="002270E4" w:rsidP="00B73215">
      <w:pPr>
        <w:pStyle w:val="a5"/>
        <w:numPr>
          <w:ilvl w:val="0"/>
          <w:numId w:val="4"/>
        </w:numPr>
        <w:spacing w:line="360" w:lineRule="auto"/>
        <w:ind w:left="426"/>
        <w:rPr>
          <w:rFonts w:cs="Times New Roman"/>
          <w:i/>
          <w:sz w:val="28"/>
          <w:szCs w:val="28"/>
        </w:rPr>
      </w:pPr>
      <w:r w:rsidRPr="00411B46">
        <w:rPr>
          <w:rFonts w:cs="Times New Roman"/>
          <w:sz w:val="28"/>
          <w:szCs w:val="28"/>
        </w:rPr>
        <w:t xml:space="preserve">в редких случаях, если оратор неожиданно оказался неспособен внятно сформулировать свою позицию (так называемое </w:t>
      </w:r>
      <w:r w:rsidRPr="00411B46">
        <w:rPr>
          <w:rFonts w:cs="Times New Roman"/>
          <w:i/>
          <w:sz w:val="28"/>
          <w:szCs w:val="28"/>
        </w:rPr>
        <w:t>dérangement d’esprit</w:t>
      </w:r>
      <w:r w:rsidRPr="00411B46">
        <w:rPr>
          <w:rFonts w:cs="Times New Roman"/>
          <w:sz w:val="28"/>
          <w:szCs w:val="28"/>
        </w:rPr>
        <w:t xml:space="preserve">) за редакторами оставлено право сделать это за оратора. В данном случае вновь велик риск привнести смыслы, которые не подразумевались оратором, однако на этот счет, во-первых, существует элемент контроля (протоколы могут быть проверены самими депутатами, и в течение определенного периода времени депутат может запросить внести изменения), а во-вторых, такая правка требуется </w:t>
      </w:r>
      <w:r w:rsidR="00857829" w:rsidRPr="00411B46">
        <w:rPr>
          <w:rFonts w:cs="Times New Roman"/>
          <w:sz w:val="28"/>
          <w:szCs w:val="28"/>
        </w:rPr>
        <w:t>поскольку</w:t>
      </w:r>
      <w:r w:rsidRPr="00411B46">
        <w:rPr>
          <w:rFonts w:cs="Times New Roman"/>
          <w:sz w:val="28"/>
          <w:szCs w:val="28"/>
        </w:rPr>
        <w:t xml:space="preserve"> парламентские дебаты </w:t>
      </w:r>
      <w:r w:rsidR="00857829" w:rsidRPr="00411B46">
        <w:rPr>
          <w:rFonts w:cs="Times New Roman"/>
          <w:sz w:val="28"/>
          <w:szCs w:val="28"/>
        </w:rPr>
        <w:t xml:space="preserve">должны быть полностью </w:t>
      </w:r>
      <w:r w:rsidRPr="00411B46">
        <w:rPr>
          <w:rFonts w:cs="Times New Roman"/>
          <w:sz w:val="28"/>
          <w:szCs w:val="28"/>
        </w:rPr>
        <w:t>понятными для читателей.</w:t>
      </w:r>
    </w:p>
    <w:p w14:paraId="7A9ED4F2" w14:textId="77777777" w:rsidR="002270E4" w:rsidRPr="00411B46" w:rsidRDefault="002270E4" w:rsidP="00B73215">
      <w:pPr>
        <w:spacing w:line="360" w:lineRule="auto"/>
        <w:rPr>
          <w:rFonts w:cs="Times New Roman"/>
          <w:sz w:val="28"/>
          <w:szCs w:val="28"/>
        </w:rPr>
      </w:pPr>
      <w:r w:rsidRPr="00411B46">
        <w:rPr>
          <w:rFonts w:cs="Times New Roman"/>
          <w:sz w:val="28"/>
          <w:szCs w:val="28"/>
        </w:rPr>
        <w:lastRenderedPageBreak/>
        <w:t>И все же, несмотря на все перечисленные возможные изменения грамматики, синтаксиса и в исключительных случаях компонентов содержания, для редакторского коллектива остается принципиально важным передать законодательную инициативу, интенцию говорящего (</w:t>
      </w:r>
      <w:r w:rsidRPr="00411B46">
        <w:rPr>
          <w:rFonts w:cs="Times New Roman"/>
          <w:i/>
          <w:sz w:val="28"/>
          <w:szCs w:val="28"/>
        </w:rPr>
        <w:t>l’intention du législateur</w:t>
      </w:r>
      <w:r w:rsidRPr="00411B46">
        <w:rPr>
          <w:rFonts w:cs="Times New Roman"/>
          <w:sz w:val="28"/>
          <w:szCs w:val="28"/>
        </w:rPr>
        <w:t xml:space="preserve">). В этой связи, когда данная интенция для редакторского коллектива не очевидна по результатам присутствия на заседании и анализа аудио- и видеозаписей, возможно запросить у оратора письменный вариант его речи, даже если выступление было импровизированным и оратор не составлял для себя письменного варианта. </w:t>
      </w:r>
    </w:p>
    <w:p w14:paraId="3A5C421F" w14:textId="77777777" w:rsidR="002270E4" w:rsidRPr="00411B46" w:rsidRDefault="002270E4" w:rsidP="00B73215">
      <w:pPr>
        <w:spacing w:line="360" w:lineRule="auto"/>
        <w:rPr>
          <w:rFonts w:cs="Times New Roman"/>
          <w:sz w:val="28"/>
          <w:szCs w:val="28"/>
        </w:rPr>
      </w:pPr>
      <w:r w:rsidRPr="00411B46">
        <w:rPr>
          <w:rFonts w:cs="Times New Roman"/>
          <w:sz w:val="28"/>
          <w:szCs w:val="28"/>
        </w:rPr>
        <w:t>Правки в отношении диалогической речи касаются следующих элементов:</w:t>
      </w:r>
    </w:p>
    <w:p w14:paraId="006182FF" w14:textId="26A7F6A4" w:rsidR="002270E4" w:rsidRPr="00411B46" w:rsidRDefault="002270E4" w:rsidP="00B73215">
      <w:pPr>
        <w:pStyle w:val="a5"/>
        <w:numPr>
          <w:ilvl w:val="0"/>
          <w:numId w:val="4"/>
        </w:numPr>
        <w:spacing w:line="360" w:lineRule="auto"/>
        <w:ind w:left="426"/>
        <w:rPr>
          <w:rFonts w:cs="Times New Roman"/>
          <w:sz w:val="28"/>
          <w:szCs w:val="28"/>
        </w:rPr>
      </w:pPr>
      <w:r w:rsidRPr="00411B46">
        <w:rPr>
          <w:rFonts w:cs="Times New Roman"/>
          <w:sz w:val="28"/>
          <w:szCs w:val="28"/>
        </w:rPr>
        <w:t>опущение реплик, не относящихся к ходу дебатов, например,</w:t>
      </w:r>
      <w:r w:rsidR="00811A4F" w:rsidRPr="00411B46">
        <w:rPr>
          <w:rFonts w:cs="Times New Roman"/>
          <w:sz w:val="28"/>
          <w:szCs w:val="28"/>
        </w:rPr>
        <w:t xml:space="preserve"> связанных с бытовыми моментами;</w:t>
      </w:r>
    </w:p>
    <w:p w14:paraId="37EB1B0C" w14:textId="26BEAE37" w:rsidR="002270E4" w:rsidRPr="00411B46" w:rsidRDefault="002270E4" w:rsidP="00B73215">
      <w:pPr>
        <w:pStyle w:val="a5"/>
        <w:numPr>
          <w:ilvl w:val="0"/>
          <w:numId w:val="4"/>
        </w:numPr>
        <w:spacing w:line="360" w:lineRule="auto"/>
        <w:ind w:left="426"/>
        <w:rPr>
          <w:rFonts w:cs="Times New Roman"/>
          <w:sz w:val="28"/>
          <w:szCs w:val="28"/>
        </w:rPr>
      </w:pPr>
      <w:r w:rsidRPr="00411B46">
        <w:rPr>
          <w:rFonts w:cs="Times New Roman"/>
          <w:sz w:val="28"/>
          <w:szCs w:val="28"/>
        </w:rPr>
        <w:t xml:space="preserve">опущение неформального общения между депутатами. В ходе этого общения также идет обсуждение законов, но и протоколы, и видеозаписи фиксируют только </w:t>
      </w:r>
      <w:r w:rsidR="00811A4F" w:rsidRPr="00411B46">
        <w:rPr>
          <w:rFonts w:cs="Times New Roman"/>
          <w:sz w:val="28"/>
          <w:szCs w:val="28"/>
        </w:rPr>
        <w:t>выступления ораторов на трибуне;</w:t>
      </w:r>
    </w:p>
    <w:p w14:paraId="51796DDB" w14:textId="5560E2C6" w:rsidR="002270E4" w:rsidRPr="00411B46" w:rsidRDefault="002270E4" w:rsidP="00B73215">
      <w:pPr>
        <w:pStyle w:val="a5"/>
        <w:numPr>
          <w:ilvl w:val="0"/>
          <w:numId w:val="4"/>
        </w:numPr>
        <w:spacing w:line="360" w:lineRule="auto"/>
        <w:ind w:left="426"/>
        <w:rPr>
          <w:rFonts w:cs="Times New Roman"/>
          <w:sz w:val="28"/>
          <w:szCs w:val="28"/>
        </w:rPr>
      </w:pPr>
      <w:r w:rsidRPr="00411B46">
        <w:rPr>
          <w:rFonts w:cs="Times New Roman"/>
          <w:sz w:val="28"/>
          <w:szCs w:val="28"/>
        </w:rPr>
        <w:t>протоколы не отражают моменты, когда речь оратора постоянно прерывается. Обмен репликами представляется как последовательный упорядоченный диалог. Тем не менее, в реальном времени это зачастую не так, замечания могут звучать с трибун, депутаты не обязательно в течение всего заседания сидят на своих местах, они могут перемещаться, чтобы обмениваться мнениями с коллегами, в том числе представителями другой политической силы. [</w:t>
      </w:r>
      <w:r w:rsidR="007F58D6" w:rsidRPr="00411B46">
        <w:rPr>
          <w:rFonts w:cs="Times New Roman"/>
          <w:sz w:val="28"/>
          <w:szCs w:val="28"/>
        </w:rPr>
        <w:t>12</w:t>
      </w:r>
      <w:r w:rsidR="007D3452" w:rsidRPr="00411B46">
        <w:rPr>
          <w:rFonts w:cs="Times New Roman"/>
          <w:sz w:val="28"/>
          <w:szCs w:val="28"/>
          <w:lang w:val="en-US"/>
        </w:rPr>
        <w:t xml:space="preserve">, </w:t>
      </w:r>
      <w:r w:rsidR="007F58D6" w:rsidRPr="00411B46">
        <w:rPr>
          <w:rFonts w:cs="Times New Roman"/>
          <w:sz w:val="28"/>
          <w:szCs w:val="28"/>
        </w:rPr>
        <w:t>с.</w:t>
      </w:r>
      <w:r w:rsidR="007D3452" w:rsidRPr="00411B46">
        <w:rPr>
          <w:rFonts w:cs="Times New Roman"/>
          <w:sz w:val="28"/>
          <w:szCs w:val="28"/>
          <w:lang w:val="en-US"/>
        </w:rPr>
        <w:t>185-190</w:t>
      </w:r>
      <w:r w:rsidRPr="00411B46">
        <w:rPr>
          <w:rFonts w:cs="Times New Roman"/>
          <w:sz w:val="28"/>
          <w:szCs w:val="28"/>
        </w:rPr>
        <w:t>]</w:t>
      </w:r>
    </w:p>
    <w:p w14:paraId="3A785243" w14:textId="69E6404A" w:rsidR="002270E4" w:rsidRPr="00411B46" w:rsidRDefault="002270E4" w:rsidP="00B73215">
      <w:pPr>
        <w:spacing w:line="360" w:lineRule="auto"/>
        <w:rPr>
          <w:rFonts w:cs="Times New Roman"/>
          <w:sz w:val="28"/>
          <w:szCs w:val="28"/>
        </w:rPr>
      </w:pPr>
      <w:r w:rsidRPr="00411B46">
        <w:rPr>
          <w:rFonts w:cs="Times New Roman"/>
          <w:sz w:val="28"/>
          <w:szCs w:val="28"/>
        </w:rPr>
        <w:t xml:space="preserve">Таким образом, протокол заседания не претендует на то, чтобы представлять собой дословную запись собрания, однако он полностью отражает логику выступлений и дебатов, во многом сохраняет эмоциональную окраску речи ораторов (например, стилистически окрашенную лексику </w:t>
      </w:r>
      <w:r w:rsidRPr="00411B46">
        <w:rPr>
          <w:rFonts w:cs="Times New Roman"/>
          <w:i/>
          <w:sz w:val="28"/>
          <w:szCs w:val="28"/>
          <w:lang w:val="fr-FR"/>
        </w:rPr>
        <w:t>c</w:t>
      </w:r>
      <w:r w:rsidRPr="00411B46">
        <w:rPr>
          <w:rFonts w:cs="Times New Roman"/>
          <w:i/>
          <w:sz w:val="28"/>
          <w:szCs w:val="28"/>
        </w:rPr>
        <w:t>’</w:t>
      </w:r>
      <w:r w:rsidRPr="00411B46">
        <w:rPr>
          <w:rFonts w:cs="Times New Roman"/>
          <w:i/>
          <w:sz w:val="28"/>
          <w:szCs w:val="28"/>
          <w:lang w:val="fr-FR"/>
        </w:rPr>
        <w:t>est</w:t>
      </w:r>
      <w:r w:rsidRPr="00411B46">
        <w:rPr>
          <w:rFonts w:cs="Times New Roman"/>
          <w:i/>
          <w:sz w:val="28"/>
          <w:szCs w:val="28"/>
        </w:rPr>
        <w:t xml:space="preserve"> </w:t>
      </w:r>
      <w:r w:rsidRPr="00411B46">
        <w:rPr>
          <w:rFonts w:cs="Times New Roman"/>
          <w:i/>
          <w:sz w:val="28"/>
          <w:szCs w:val="28"/>
          <w:lang w:val="fr-FR"/>
        </w:rPr>
        <w:t>aussi</w:t>
      </w:r>
      <w:r w:rsidRPr="00411B46">
        <w:rPr>
          <w:rFonts w:cs="Times New Roman"/>
          <w:i/>
          <w:sz w:val="28"/>
          <w:szCs w:val="28"/>
        </w:rPr>
        <w:t xml:space="preserve"> </w:t>
      </w:r>
      <w:r w:rsidRPr="00411B46">
        <w:rPr>
          <w:rFonts w:cs="Times New Roman"/>
          <w:i/>
          <w:sz w:val="28"/>
          <w:szCs w:val="28"/>
          <w:lang w:val="fr-FR"/>
        </w:rPr>
        <w:t>con</w:t>
      </w:r>
      <w:r w:rsidRPr="00411B46">
        <w:rPr>
          <w:rFonts w:cs="Times New Roman"/>
          <w:i/>
          <w:sz w:val="28"/>
          <w:szCs w:val="28"/>
        </w:rPr>
        <w:t xml:space="preserve"> </w:t>
      </w:r>
      <w:r w:rsidRPr="00411B46">
        <w:rPr>
          <w:rFonts w:cs="Times New Roman"/>
          <w:i/>
          <w:sz w:val="28"/>
          <w:szCs w:val="28"/>
          <w:lang w:val="fr-FR"/>
        </w:rPr>
        <w:t>que</w:t>
      </w:r>
      <w:r w:rsidRPr="00411B46">
        <w:rPr>
          <w:rFonts w:cs="Times New Roman"/>
          <w:i/>
          <w:sz w:val="28"/>
          <w:szCs w:val="28"/>
        </w:rPr>
        <w:t xml:space="preserve"> </w:t>
      </w:r>
      <w:r w:rsidRPr="00411B46">
        <w:rPr>
          <w:rFonts w:cs="Times New Roman"/>
          <w:i/>
          <w:sz w:val="28"/>
          <w:szCs w:val="28"/>
          <w:lang w:val="fr-FR"/>
        </w:rPr>
        <w:t>cela</w:t>
      </w:r>
      <w:r w:rsidRPr="00411B46">
        <w:rPr>
          <w:rFonts w:cs="Times New Roman"/>
          <w:i/>
          <w:sz w:val="28"/>
          <w:szCs w:val="28"/>
        </w:rPr>
        <w:t xml:space="preserve">; </w:t>
      </w:r>
      <w:r w:rsidRPr="00411B46">
        <w:rPr>
          <w:rFonts w:cs="Times New Roman"/>
          <w:i/>
          <w:sz w:val="28"/>
          <w:szCs w:val="28"/>
          <w:lang w:val="fr-FR"/>
        </w:rPr>
        <w:t>on</w:t>
      </w:r>
      <w:r w:rsidRPr="00411B46">
        <w:rPr>
          <w:rFonts w:cs="Times New Roman"/>
          <w:i/>
          <w:sz w:val="28"/>
          <w:szCs w:val="28"/>
        </w:rPr>
        <w:t xml:space="preserve"> </w:t>
      </w:r>
      <w:r w:rsidRPr="00411B46">
        <w:rPr>
          <w:rFonts w:cs="Times New Roman"/>
          <w:i/>
          <w:sz w:val="28"/>
          <w:szCs w:val="28"/>
          <w:lang w:val="fr-FR"/>
        </w:rPr>
        <w:t>en</w:t>
      </w:r>
      <w:r w:rsidRPr="00411B46">
        <w:rPr>
          <w:rFonts w:cs="Times New Roman"/>
          <w:i/>
          <w:sz w:val="28"/>
          <w:szCs w:val="28"/>
        </w:rPr>
        <w:t xml:space="preserve"> </w:t>
      </w:r>
      <w:r w:rsidRPr="00411B46">
        <w:rPr>
          <w:rFonts w:cs="Times New Roman"/>
          <w:i/>
          <w:sz w:val="28"/>
          <w:szCs w:val="28"/>
          <w:lang w:val="fr-FR"/>
        </w:rPr>
        <w:t>a</w:t>
      </w:r>
      <w:r w:rsidRPr="00411B46">
        <w:rPr>
          <w:rFonts w:cs="Times New Roman"/>
          <w:i/>
          <w:sz w:val="28"/>
          <w:szCs w:val="28"/>
        </w:rPr>
        <w:t xml:space="preserve"> </w:t>
      </w:r>
      <w:r w:rsidRPr="00411B46">
        <w:rPr>
          <w:rFonts w:cs="Times New Roman"/>
          <w:i/>
          <w:sz w:val="28"/>
          <w:szCs w:val="28"/>
          <w:lang w:val="fr-FR"/>
        </w:rPr>
        <w:t>ras</w:t>
      </w:r>
      <w:r w:rsidRPr="00411B46">
        <w:rPr>
          <w:rFonts w:cs="Times New Roman"/>
          <w:i/>
          <w:sz w:val="28"/>
          <w:szCs w:val="28"/>
        </w:rPr>
        <w:t>-</w:t>
      </w:r>
      <w:r w:rsidRPr="00411B46">
        <w:rPr>
          <w:rFonts w:cs="Times New Roman"/>
          <w:i/>
          <w:sz w:val="28"/>
          <w:szCs w:val="28"/>
          <w:lang w:val="fr-FR"/>
        </w:rPr>
        <w:t>le</w:t>
      </w:r>
      <w:r w:rsidRPr="00411B46">
        <w:rPr>
          <w:rFonts w:cs="Times New Roman"/>
          <w:i/>
          <w:sz w:val="28"/>
          <w:szCs w:val="28"/>
        </w:rPr>
        <w:t>-</w:t>
      </w:r>
      <w:r w:rsidRPr="00411B46">
        <w:rPr>
          <w:rFonts w:cs="Times New Roman"/>
          <w:i/>
          <w:sz w:val="28"/>
          <w:szCs w:val="28"/>
          <w:lang w:val="fr-FR"/>
        </w:rPr>
        <w:t>bol</w:t>
      </w:r>
      <w:r w:rsidRPr="00411B46">
        <w:rPr>
          <w:rFonts w:cs="Times New Roman"/>
          <w:sz w:val="28"/>
          <w:szCs w:val="28"/>
        </w:rPr>
        <w:t>), передает интонационные особенности (например, с помощью многоточий, утроенных восклицательных и вопросительных знаков), сохраняет ремарки и заметки о реакции зала (например, «аплодисменты», «улыбки», «смех», «шепот»).</w:t>
      </w:r>
    </w:p>
    <w:p w14:paraId="34F896CD" w14:textId="77777777" w:rsidR="002270E4" w:rsidRPr="00411B46" w:rsidRDefault="002270E4" w:rsidP="00B73215">
      <w:pPr>
        <w:spacing w:line="360" w:lineRule="auto"/>
        <w:rPr>
          <w:rFonts w:cs="Times New Roman"/>
          <w:sz w:val="28"/>
          <w:szCs w:val="28"/>
        </w:rPr>
      </w:pPr>
      <w:r w:rsidRPr="00411B46">
        <w:rPr>
          <w:rFonts w:cs="Times New Roman"/>
          <w:sz w:val="28"/>
          <w:szCs w:val="28"/>
        </w:rPr>
        <w:lastRenderedPageBreak/>
        <w:t>В процессе составления корпуса текстов на основании протоколов заседаний Национальной ассамблеи для текущего исследования нами брались протоколы не в полном объеме (поскольку каждый протокол представляет собой довольно объемный текст размером от 15 тысяч словоупотреблений). Отбор отрывков в каждом протоколе происходил таким образом, чтобы был понятен контекст (общая тема, объект обсуждения, проблема, аргументы), в частности в корпус включались:</w:t>
      </w:r>
    </w:p>
    <w:p w14:paraId="3FBE14BC" w14:textId="77777777" w:rsidR="002270E4" w:rsidRPr="00411B46" w:rsidRDefault="002270E4" w:rsidP="00B73215">
      <w:pPr>
        <w:spacing w:line="360" w:lineRule="auto"/>
        <w:rPr>
          <w:rFonts w:cs="Times New Roman"/>
          <w:sz w:val="28"/>
          <w:szCs w:val="28"/>
        </w:rPr>
      </w:pPr>
      <w:r w:rsidRPr="00411B46">
        <w:rPr>
          <w:rFonts w:cs="Times New Roman"/>
          <w:sz w:val="28"/>
          <w:szCs w:val="28"/>
        </w:rPr>
        <w:t>- вступительное слово главы заседания, объясняющего, чему посвящена сессия, кто является докладчиком, и дающего необходимую информацию о докладчиках;</w:t>
      </w:r>
    </w:p>
    <w:p w14:paraId="7A2E371A" w14:textId="5755BCE1" w:rsidR="002270E4" w:rsidRPr="00411B46" w:rsidRDefault="002270E4" w:rsidP="00B73215">
      <w:pPr>
        <w:spacing w:line="360" w:lineRule="auto"/>
        <w:rPr>
          <w:rFonts w:cs="Times New Roman"/>
          <w:sz w:val="28"/>
          <w:szCs w:val="28"/>
        </w:rPr>
      </w:pPr>
      <w:r w:rsidRPr="00411B46">
        <w:rPr>
          <w:rFonts w:cs="Times New Roman"/>
          <w:sz w:val="28"/>
          <w:szCs w:val="28"/>
        </w:rPr>
        <w:t>- речь (или отрывок) ораторов/ докладчиков, задающих вопрос, выдвигающих аргументы или контраргументы по одной поправке/статье бюджета, чтобы был понятен контекст, в котором возникло высказывание.</w:t>
      </w:r>
    </w:p>
    <w:p w14:paraId="6EC31B4B" w14:textId="77777777" w:rsidR="008B723B" w:rsidRPr="00411B46" w:rsidRDefault="008B723B">
      <w:pPr>
        <w:spacing w:after="160" w:line="259" w:lineRule="auto"/>
        <w:ind w:firstLine="0"/>
        <w:jc w:val="left"/>
        <w:rPr>
          <w:rFonts w:eastAsiaTheme="majorEastAsia" w:cs="Times New Roman"/>
          <w:color w:val="1F4D78" w:themeColor="accent1" w:themeShade="7F"/>
          <w:sz w:val="28"/>
          <w:szCs w:val="28"/>
        </w:rPr>
      </w:pPr>
      <w:r w:rsidRPr="00411B46">
        <w:rPr>
          <w:rFonts w:cs="Times New Roman"/>
          <w:sz w:val="28"/>
          <w:szCs w:val="28"/>
        </w:rPr>
        <w:br w:type="page"/>
      </w:r>
    </w:p>
    <w:p w14:paraId="0F3BFA6E" w14:textId="5CD83DAE" w:rsidR="00CA4A20" w:rsidRPr="00411B46" w:rsidRDefault="00CA4A20" w:rsidP="00B73215">
      <w:pPr>
        <w:pStyle w:val="3"/>
        <w:spacing w:line="360" w:lineRule="auto"/>
        <w:rPr>
          <w:rFonts w:ascii="Times New Roman" w:hAnsi="Times New Roman" w:cs="Times New Roman"/>
          <w:sz w:val="28"/>
          <w:szCs w:val="28"/>
        </w:rPr>
      </w:pPr>
      <w:bookmarkStart w:id="29" w:name="_Toc105018804"/>
      <w:r w:rsidRPr="00411B46">
        <w:rPr>
          <w:rFonts w:ascii="Times New Roman" w:hAnsi="Times New Roman" w:cs="Times New Roman"/>
          <w:sz w:val="28"/>
          <w:szCs w:val="28"/>
        </w:rPr>
        <w:lastRenderedPageBreak/>
        <w:t>2.1.3. Корпус</w:t>
      </w:r>
      <w:r w:rsidR="006055E0" w:rsidRPr="00411B46">
        <w:rPr>
          <w:rFonts w:ascii="Times New Roman" w:hAnsi="Times New Roman" w:cs="Times New Roman"/>
          <w:sz w:val="28"/>
          <w:szCs w:val="28"/>
        </w:rPr>
        <w:t xml:space="preserve"> </w:t>
      </w:r>
      <w:r w:rsidR="00CE0E6C" w:rsidRPr="00411B46">
        <w:rPr>
          <w:rFonts w:ascii="Times New Roman" w:hAnsi="Times New Roman" w:cs="Times New Roman"/>
          <w:sz w:val="28"/>
          <w:szCs w:val="28"/>
        </w:rPr>
        <w:t>примеров</w:t>
      </w:r>
      <w:bookmarkEnd w:id="29"/>
    </w:p>
    <w:p w14:paraId="3627C53B" w14:textId="6820150F" w:rsidR="006055E0" w:rsidRPr="00411B46" w:rsidRDefault="00811A4F" w:rsidP="00B73215">
      <w:pPr>
        <w:spacing w:line="360" w:lineRule="auto"/>
        <w:rPr>
          <w:rFonts w:cs="Times New Roman"/>
          <w:sz w:val="28"/>
          <w:szCs w:val="28"/>
        </w:rPr>
      </w:pPr>
      <w:r w:rsidRPr="00411B46">
        <w:rPr>
          <w:rFonts w:cs="Times New Roman"/>
          <w:sz w:val="28"/>
          <w:szCs w:val="28"/>
        </w:rPr>
        <w:t>С</w:t>
      </w:r>
      <w:r w:rsidR="006055E0" w:rsidRPr="00411B46">
        <w:rPr>
          <w:rFonts w:cs="Times New Roman"/>
          <w:sz w:val="28"/>
          <w:szCs w:val="28"/>
        </w:rPr>
        <w:t>оставленн</w:t>
      </w:r>
      <w:r w:rsidRPr="00411B46">
        <w:rPr>
          <w:rFonts w:cs="Times New Roman"/>
          <w:sz w:val="28"/>
          <w:szCs w:val="28"/>
        </w:rPr>
        <w:t>ый корпус</w:t>
      </w:r>
      <w:r w:rsidR="006055E0" w:rsidRPr="00411B46">
        <w:rPr>
          <w:rFonts w:cs="Times New Roman"/>
          <w:sz w:val="28"/>
          <w:szCs w:val="28"/>
        </w:rPr>
        <w:t xml:space="preserve"> </w:t>
      </w:r>
      <w:r w:rsidRPr="00411B46">
        <w:rPr>
          <w:rFonts w:cs="Times New Roman"/>
          <w:sz w:val="28"/>
          <w:szCs w:val="28"/>
        </w:rPr>
        <w:t>насчитывает</w:t>
      </w:r>
      <w:r w:rsidR="006055E0" w:rsidRPr="00411B46">
        <w:rPr>
          <w:rFonts w:cs="Times New Roman"/>
          <w:sz w:val="28"/>
          <w:szCs w:val="28"/>
        </w:rPr>
        <w:t xml:space="preserve"> следующее число примеров с индикативом, сюбжонктивом и кондиционалом </w:t>
      </w:r>
      <w:r w:rsidRPr="00411B46">
        <w:rPr>
          <w:rFonts w:cs="Times New Roman"/>
          <w:sz w:val="28"/>
          <w:szCs w:val="28"/>
        </w:rPr>
        <w:t>(</w:t>
      </w:r>
      <w:r w:rsidR="006055E0" w:rsidRPr="00411B46">
        <w:rPr>
          <w:rFonts w:cs="Times New Roman"/>
          <w:sz w:val="28"/>
          <w:szCs w:val="28"/>
        </w:rPr>
        <w:t>в разбивке по лицам глаголов в главном предложении</w:t>
      </w:r>
      <w:r w:rsidRPr="00411B46">
        <w:rPr>
          <w:rFonts w:cs="Times New Roman"/>
          <w:sz w:val="28"/>
          <w:szCs w:val="28"/>
        </w:rPr>
        <w:t>)</w:t>
      </w:r>
      <w:r w:rsidR="006055E0" w:rsidRPr="00411B46">
        <w:rPr>
          <w:rFonts w:cs="Times New Roman"/>
          <w:sz w:val="28"/>
          <w:szCs w:val="28"/>
        </w:rPr>
        <w:t>:</w:t>
      </w:r>
    </w:p>
    <w:p w14:paraId="2EC630BE" w14:textId="2F9D27DD" w:rsidR="006055E0" w:rsidRPr="00411B46" w:rsidRDefault="006055E0" w:rsidP="00FF3009">
      <w:pPr>
        <w:pStyle w:val="afb"/>
        <w:keepNext/>
        <w:spacing w:after="0"/>
        <w:rPr>
          <w:rFonts w:cs="Times New Roman"/>
          <w:noProof/>
          <w:sz w:val="28"/>
          <w:szCs w:val="28"/>
        </w:rPr>
      </w:pPr>
      <w:r w:rsidRPr="00411B46">
        <w:rPr>
          <w:rFonts w:cs="Times New Roman"/>
          <w:sz w:val="28"/>
          <w:szCs w:val="28"/>
        </w:rPr>
        <w:t xml:space="preserve">Таблица </w:t>
      </w:r>
      <w:r w:rsidRPr="00411B46">
        <w:rPr>
          <w:rFonts w:cs="Times New Roman"/>
          <w:sz w:val="28"/>
          <w:szCs w:val="28"/>
        </w:rPr>
        <w:fldChar w:fldCharType="begin"/>
      </w:r>
      <w:r w:rsidRPr="00411B46">
        <w:rPr>
          <w:rFonts w:cs="Times New Roman"/>
          <w:sz w:val="28"/>
          <w:szCs w:val="28"/>
        </w:rPr>
        <w:instrText xml:space="preserve"> SEQ Таблица \* ARABIC </w:instrText>
      </w:r>
      <w:r w:rsidRPr="00411B46">
        <w:rPr>
          <w:rFonts w:cs="Times New Roman"/>
          <w:sz w:val="28"/>
          <w:szCs w:val="28"/>
        </w:rPr>
        <w:fldChar w:fldCharType="separate"/>
      </w:r>
      <w:r w:rsidR="00B10723" w:rsidRPr="00411B46">
        <w:rPr>
          <w:rFonts w:cs="Times New Roman"/>
          <w:noProof/>
          <w:sz w:val="28"/>
          <w:szCs w:val="28"/>
        </w:rPr>
        <w:t>1</w:t>
      </w:r>
      <w:r w:rsidRPr="00411B46">
        <w:rPr>
          <w:rFonts w:cs="Times New Roman"/>
          <w:noProof/>
          <w:sz w:val="28"/>
          <w:szCs w:val="28"/>
        </w:rPr>
        <w:fldChar w:fldCharType="end"/>
      </w:r>
    </w:p>
    <w:tbl>
      <w:tblPr>
        <w:tblW w:w="8522" w:type="dxa"/>
        <w:tblInd w:w="108" w:type="dxa"/>
        <w:tblLook w:val="04A0" w:firstRow="1" w:lastRow="0" w:firstColumn="1" w:lastColumn="0" w:noHBand="0" w:noVBand="1"/>
      </w:tblPr>
      <w:tblGrid>
        <w:gridCol w:w="3686"/>
        <w:gridCol w:w="1398"/>
        <w:gridCol w:w="976"/>
        <w:gridCol w:w="1227"/>
        <w:gridCol w:w="1235"/>
      </w:tblGrid>
      <w:tr w:rsidR="006055E0" w:rsidRPr="00411B46" w14:paraId="64FB90B8" w14:textId="77777777" w:rsidTr="00811A4F">
        <w:trPr>
          <w:trHeight w:val="255"/>
        </w:trPr>
        <w:tc>
          <w:tcPr>
            <w:tcW w:w="3686" w:type="dxa"/>
            <w:tcBorders>
              <w:top w:val="nil"/>
              <w:left w:val="nil"/>
              <w:bottom w:val="single" w:sz="4" w:space="0" w:color="9BC2E6"/>
              <w:right w:val="nil"/>
            </w:tcBorders>
            <w:shd w:val="clear" w:color="DDEBF7" w:fill="DDEBF7"/>
            <w:noWrap/>
            <w:vAlign w:val="bottom"/>
            <w:hideMark/>
          </w:tcPr>
          <w:p w14:paraId="0448A75E" w14:textId="77777777" w:rsidR="006055E0" w:rsidRPr="00411B46" w:rsidRDefault="006055E0" w:rsidP="00FF3009">
            <w:pPr>
              <w:spacing w:line="240" w:lineRule="auto"/>
              <w:ind w:firstLine="0"/>
              <w:jc w:val="left"/>
              <w:rPr>
                <w:rFonts w:eastAsia="Times New Roman" w:cs="Times New Roman"/>
                <w:b/>
                <w:bCs/>
                <w:color w:val="DDEBF7"/>
                <w:sz w:val="28"/>
                <w:szCs w:val="28"/>
                <w:lang w:eastAsia="ru-RU"/>
              </w:rPr>
            </w:pPr>
            <w:r w:rsidRPr="00411B46">
              <w:rPr>
                <w:rFonts w:eastAsia="Times New Roman" w:cs="Times New Roman"/>
                <w:b/>
                <w:bCs/>
                <w:color w:val="DDEBF7"/>
                <w:sz w:val="28"/>
                <w:szCs w:val="28"/>
                <w:lang w:eastAsia="ru-RU"/>
              </w:rPr>
              <w:t>Названия строк</w:t>
            </w:r>
          </w:p>
        </w:tc>
        <w:tc>
          <w:tcPr>
            <w:tcW w:w="1398" w:type="dxa"/>
            <w:tcBorders>
              <w:top w:val="nil"/>
              <w:left w:val="nil"/>
              <w:bottom w:val="single" w:sz="4" w:space="0" w:color="9BC2E6"/>
              <w:right w:val="nil"/>
            </w:tcBorders>
            <w:shd w:val="clear" w:color="DDEBF7" w:fill="DDEBF7"/>
            <w:noWrap/>
            <w:vAlign w:val="bottom"/>
            <w:hideMark/>
          </w:tcPr>
          <w:p w14:paraId="7249796B" w14:textId="77777777" w:rsidR="006055E0" w:rsidRPr="00411B46" w:rsidRDefault="006055E0" w:rsidP="00FF3009">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prétendre</w:t>
            </w:r>
          </w:p>
        </w:tc>
        <w:tc>
          <w:tcPr>
            <w:tcW w:w="976" w:type="dxa"/>
            <w:tcBorders>
              <w:top w:val="nil"/>
              <w:left w:val="nil"/>
              <w:bottom w:val="single" w:sz="4" w:space="0" w:color="9BC2E6"/>
              <w:right w:val="nil"/>
            </w:tcBorders>
            <w:shd w:val="clear" w:color="DDEBF7" w:fill="DDEBF7"/>
            <w:noWrap/>
            <w:vAlign w:val="bottom"/>
            <w:hideMark/>
          </w:tcPr>
          <w:p w14:paraId="07C3E786" w14:textId="77777777" w:rsidR="006055E0" w:rsidRPr="00411B46" w:rsidRDefault="006055E0" w:rsidP="00FF3009">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dire</w:t>
            </w:r>
          </w:p>
        </w:tc>
        <w:tc>
          <w:tcPr>
            <w:tcW w:w="1227" w:type="dxa"/>
            <w:tcBorders>
              <w:top w:val="nil"/>
              <w:left w:val="nil"/>
              <w:bottom w:val="single" w:sz="4" w:space="0" w:color="9BC2E6"/>
              <w:right w:val="nil"/>
            </w:tcBorders>
            <w:shd w:val="clear" w:color="DDEBF7" w:fill="DDEBF7"/>
            <w:noWrap/>
            <w:vAlign w:val="bottom"/>
            <w:hideMark/>
          </w:tcPr>
          <w:p w14:paraId="0195B7A8" w14:textId="77777777" w:rsidR="006055E0" w:rsidRPr="00411B46" w:rsidRDefault="006055E0" w:rsidP="00FF3009">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affirmer</w:t>
            </w:r>
          </w:p>
        </w:tc>
        <w:tc>
          <w:tcPr>
            <w:tcW w:w="1235" w:type="dxa"/>
            <w:tcBorders>
              <w:top w:val="nil"/>
              <w:left w:val="nil"/>
              <w:bottom w:val="single" w:sz="4" w:space="0" w:color="9BC2E6"/>
              <w:right w:val="nil"/>
            </w:tcBorders>
            <w:shd w:val="clear" w:color="DDEBF7" w:fill="DDEBF7"/>
            <w:noWrap/>
            <w:vAlign w:val="bottom"/>
            <w:hideMark/>
          </w:tcPr>
          <w:p w14:paraId="67B34F71" w14:textId="77777777" w:rsidR="006055E0" w:rsidRPr="00411B46" w:rsidRDefault="006055E0" w:rsidP="00FF3009">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ИТОГО</w:t>
            </w:r>
          </w:p>
        </w:tc>
      </w:tr>
      <w:tr w:rsidR="006055E0" w:rsidRPr="00411B46" w14:paraId="466C7307" w14:textId="77777777" w:rsidTr="00811A4F">
        <w:trPr>
          <w:trHeight w:val="255"/>
        </w:trPr>
        <w:tc>
          <w:tcPr>
            <w:tcW w:w="3686" w:type="dxa"/>
            <w:tcBorders>
              <w:top w:val="nil"/>
              <w:left w:val="nil"/>
              <w:bottom w:val="single" w:sz="4" w:space="0" w:color="9BC2E6"/>
              <w:right w:val="nil"/>
            </w:tcBorders>
            <w:shd w:val="clear" w:color="auto" w:fill="auto"/>
            <w:noWrap/>
            <w:vAlign w:val="bottom"/>
            <w:hideMark/>
          </w:tcPr>
          <w:p w14:paraId="21EBD303" w14:textId="77777777" w:rsidR="006055E0" w:rsidRPr="00411B46" w:rsidRDefault="006055E0" w:rsidP="00FF3009">
            <w:pPr>
              <w:spacing w:line="240" w:lineRule="auto"/>
              <w:ind w:firstLine="0"/>
              <w:jc w:val="left"/>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1 лицо + on</w:t>
            </w:r>
          </w:p>
        </w:tc>
        <w:tc>
          <w:tcPr>
            <w:tcW w:w="1398" w:type="dxa"/>
            <w:tcBorders>
              <w:top w:val="nil"/>
              <w:left w:val="nil"/>
              <w:bottom w:val="single" w:sz="4" w:space="0" w:color="9BC2E6"/>
              <w:right w:val="nil"/>
            </w:tcBorders>
            <w:shd w:val="clear" w:color="auto" w:fill="auto"/>
            <w:noWrap/>
            <w:vAlign w:val="bottom"/>
            <w:hideMark/>
          </w:tcPr>
          <w:p w14:paraId="6F0AF0B4" w14:textId="77777777" w:rsidR="006055E0" w:rsidRPr="00411B46" w:rsidRDefault="006055E0" w:rsidP="00FF3009">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80</w:t>
            </w:r>
          </w:p>
        </w:tc>
        <w:tc>
          <w:tcPr>
            <w:tcW w:w="976" w:type="dxa"/>
            <w:tcBorders>
              <w:top w:val="nil"/>
              <w:left w:val="nil"/>
              <w:bottom w:val="single" w:sz="4" w:space="0" w:color="9BC2E6"/>
              <w:right w:val="nil"/>
            </w:tcBorders>
            <w:shd w:val="clear" w:color="auto" w:fill="auto"/>
            <w:noWrap/>
            <w:vAlign w:val="bottom"/>
            <w:hideMark/>
          </w:tcPr>
          <w:p w14:paraId="11C128B2" w14:textId="77777777" w:rsidR="006055E0" w:rsidRPr="00411B46" w:rsidRDefault="006055E0" w:rsidP="00FF3009">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60</w:t>
            </w:r>
          </w:p>
        </w:tc>
        <w:tc>
          <w:tcPr>
            <w:tcW w:w="1227" w:type="dxa"/>
            <w:tcBorders>
              <w:top w:val="nil"/>
              <w:left w:val="nil"/>
              <w:bottom w:val="single" w:sz="4" w:space="0" w:color="9BC2E6"/>
              <w:right w:val="nil"/>
            </w:tcBorders>
            <w:shd w:val="clear" w:color="auto" w:fill="auto"/>
            <w:noWrap/>
            <w:vAlign w:val="bottom"/>
            <w:hideMark/>
          </w:tcPr>
          <w:p w14:paraId="3A42FF85" w14:textId="77777777" w:rsidR="006055E0" w:rsidRPr="00411B46" w:rsidRDefault="006055E0" w:rsidP="00FF3009">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31</w:t>
            </w:r>
          </w:p>
        </w:tc>
        <w:tc>
          <w:tcPr>
            <w:tcW w:w="1235" w:type="dxa"/>
            <w:tcBorders>
              <w:top w:val="nil"/>
              <w:left w:val="nil"/>
              <w:bottom w:val="single" w:sz="4" w:space="0" w:color="9BC2E6"/>
              <w:right w:val="nil"/>
            </w:tcBorders>
            <w:shd w:val="clear" w:color="auto" w:fill="auto"/>
            <w:noWrap/>
            <w:vAlign w:val="bottom"/>
            <w:hideMark/>
          </w:tcPr>
          <w:p w14:paraId="37515667" w14:textId="77777777" w:rsidR="006055E0" w:rsidRPr="00411B46" w:rsidRDefault="006055E0" w:rsidP="00FF3009">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171</w:t>
            </w:r>
          </w:p>
        </w:tc>
      </w:tr>
      <w:tr w:rsidR="006055E0" w:rsidRPr="00411B46" w14:paraId="47B933FD" w14:textId="77777777" w:rsidTr="00811A4F">
        <w:trPr>
          <w:trHeight w:val="255"/>
        </w:trPr>
        <w:tc>
          <w:tcPr>
            <w:tcW w:w="3686" w:type="dxa"/>
            <w:tcBorders>
              <w:top w:val="nil"/>
              <w:left w:val="nil"/>
              <w:bottom w:val="nil"/>
              <w:right w:val="nil"/>
            </w:tcBorders>
            <w:shd w:val="clear" w:color="auto" w:fill="auto"/>
            <w:noWrap/>
            <w:vAlign w:val="bottom"/>
            <w:hideMark/>
          </w:tcPr>
          <w:p w14:paraId="4985A391" w14:textId="77777777" w:rsidR="006055E0" w:rsidRPr="00411B46" w:rsidRDefault="006055E0" w:rsidP="00FF3009">
            <w:pPr>
              <w:spacing w:line="240" w:lineRule="auto"/>
              <w:ind w:firstLine="0"/>
              <w:jc w:val="left"/>
              <w:rPr>
                <w:rFonts w:eastAsia="Times New Roman" w:cs="Times New Roman"/>
                <w:color w:val="000000"/>
                <w:sz w:val="28"/>
                <w:szCs w:val="28"/>
                <w:lang w:eastAsia="ru-RU"/>
              </w:rPr>
            </w:pPr>
            <w:r w:rsidRPr="00411B46">
              <w:rPr>
                <w:rFonts w:eastAsia="Times New Roman" w:cs="Times New Roman"/>
                <w:color w:val="000000"/>
                <w:sz w:val="28"/>
                <w:szCs w:val="28"/>
                <w:lang w:eastAsia="ru-RU"/>
              </w:rPr>
              <w:t>индикатив</w:t>
            </w:r>
          </w:p>
        </w:tc>
        <w:tc>
          <w:tcPr>
            <w:tcW w:w="1398" w:type="dxa"/>
            <w:tcBorders>
              <w:top w:val="nil"/>
              <w:left w:val="nil"/>
              <w:bottom w:val="nil"/>
              <w:right w:val="nil"/>
            </w:tcBorders>
            <w:shd w:val="clear" w:color="auto" w:fill="auto"/>
            <w:noWrap/>
            <w:vAlign w:val="bottom"/>
            <w:hideMark/>
          </w:tcPr>
          <w:p w14:paraId="26E0CB38"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49</w:t>
            </w:r>
          </w:p>
        </w:tc>
        <w:tc>
          <w:tcPr>
            <w:tcW w:w="976" w:type="dxa"/>
            <w:tcBorders>
              <w:top w:val="nil"/>
              <w:left w:val="nil"/>
              <w:bottom w:val="nil"/>
              <w:right w:val="nil"/>
            </w:tcBorders>
            <w:shd w:val="clear" w:color="auto" w:fill="auto"/>
            <w:noWrap/>
            <w:vAlign w:val="bottom"/>
            <w:hideMark/>
          </w:tcPr>
          <w:p w14:paraId="18E0D925"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44</w:t>
            </w:r>
          </w:p>
        </w:tc>
        <w:tc>
          <w:tcPr>
            <w:tcW w:w="1227" w:type="dxa"/>
            <w:tcBorders>
              <w:top w:val="nil"/>
              <w:left w:val="nil"/>
              <w:bottom w:val="nil"/>
              <w:right w:val="nil"/>
            </w:tcBorders>
            <w:shd w:val="clear" w:color="auto" w:fill="auto"/>
            <w:noWrap/>
            <w:vAlign w:val="bottom"/>
            <w:hideMark/>
          </w:tcPr>
          <w:p w14:paraId="04F723F5"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25</w:t>
            </w:r>
          </w:p>
        </w:tc>
        <w:tc>
          <w:tcPr>
            <w:tcW w:w="1235" w:type="dxa"/>
            <w:tcBorders>
              <w:top w:val="nil"/>
              <w:left w:val="nil"/>
              <w:bottom w:val="nil"/>
              <w:right w:val="nil"/>
            </w:tcBorders>
            <w:shd w:val="clear" w:color="auto" w:fill="auto"/>
            <w:noWrap/>
            <w:vAlign w:val="bottom"/>
            <w:hideMark/>
          </w:tcPr>
          <w:p w14:paraId="182B145F"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118</w:t>
            </w:r>
          </w:p>
        </w:tc>
      </w:tr>
      <w:tr w:rsidR="006055E0" w:rsidRPr="00411B46" w14:paraId="4597ABF4" w14:textId="77777777" w:rsidTr="00811A4F">
        <w:trPr>
          <w:trHeight w:val="255"/>
        </w:trPr>
        <w:tc>
          <w:tcPr>
            <w:tcW w:w="3686" w:type="dxa"/>
            <w:tcBorders>
              <w:top w:val="nil"/>
              <w:left w:val="nil"/>
              <w:bottom w:val="nil"/>
              <w:right w:val="nil"/>
            </w:tcBorders>
            <w:shd w:val="clear" w:color="auto" w:fill="auto"/>
            <w:noWrap/>
            <w:vAlign w:val="bottom"/>
            <w:hideMark/>
          </w:tcPr>
          <w:p w14:paraId="270C4295" w14:textId="77777777" w:rsidR="006055E0" w:rsidRPr="00411B46" w:rsidRDefault="006055E0" w:rsidP="00FF3009">
            <w:pPr>
              <w:spacing w:line="240" w:lineRule="auto"/>
              <w:ind w:firstLine="0"/>
              <w:jc w:val="left"/>
              <w:rPr>
                <w:rFonts w:eastAsia="Times New Roman" w:cs="Times New Roman"/>
                <w:color w:val="000000"/>
                <w:sz w:val="28"/>
                <w:szCs w:val="28"/>
                <w:lang w:eastAsia="ru-RU"/>
              </w:rPr>
            </w:pPr>
            <w:r w:rsidRPr="00411B46">
              <w:rPr>
                <w:rFonts w:eastAsia="Times New Roman" w:cs="Times New Roman"/>
                <w:color w:val="000000"/>
                <w:sz w:val="28"/>
                <w:szCs w:val="28"/>
                <w:lang w:eastAsia="ru-RU"/>
              </w:rPr>
              <w:t>сюбжонктив</w:t>
            </w:r>
          </w:p>
        </w:tc>
        <w:tc>
          <w:tcPr>
            <w:tcW w:w="1398" w:type="dxa"/>
            <w:tcBorders>
              <w:top w:val="nil"/>
              <w:left w:val="nil"/>
              <w:bottom w:val="nil"/>
              <w:right w:val="nil"/>
            </w:tcBorders>
            <w:shd w:val="clear" w:color="auto" w:fill="auto"/>
            <w:noWrap/>
            <w:vAlign w:val="bottom"/>
            <w:hideMark/>
          </w:tcPr>
          <w:p w14:paraId="1C632785"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26</w:t>
            </w:r>
          </w:p>
        </w:tc>
        <w:tc>
          <w:tcPr>
            <w:tcW w:w="976" w:type="dxa"/>
            <w:tcBorders>
              <w:top w:val="nil"/>
              <w:left w:val="nil"/>
              <w:bottom w:val="nil"/>
              <w:right w:val="nil"/>
            </w:tcBorders>
            <w:shd w:val="clear" w:color="auto" w:fill="auto"/>
            <w:noWrap/>
            <w:vAlign w:val="bottom"/>
            <w:hideMark/>
          </w:tcPr>
          <w:p w14:paraId="22EFE78B"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9</w:t>
            </w:r>
          </w:p>
        </w:tc>
        <w:tc>
          <w:tcPr>
            <w:tcW w:w="1227" w:type="dxa"/>
            <w:tcBorders>
              <w:top w:val="nil"/>
              <w:left w:val="nil"/>
              <w:bottom w:val="nil"/>
              <w:right w:val="nil"/>
            </w:tcBorders>
            <w:shd w:val="clear" w:color="auto" w:fill="auto"/>
            <w:noWrap/>
            <w:vAlign w:val="bottom"/>
            <w:hideMark/>
          </w:tcPr>
          <w:p w14:paraId="68928B3F"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4</w:t>
            </w:r>
          </w:p>
        </w:tc>
        <w:tc>
          <w:tcPr>
            <w:tcW w:w="1235" w:type="dxa"/>
            <w:tcBorders>
              <w:top w:val="nil"/>
              <w:left w:val="nil"/>
              <w:bottom w:val="nil"/>
              <w:right w:val="nil"/>
            </w:tcBorders>
            <w:shd w:val="clear" w:color="auto" w:fill="auto"/>
            <w:noWrap/>
            <w:vAlign w:val="bottom"/>
            <w:hideMark/>
          </w:tcPr>
          <w:p w14:paraId="58F4E23A"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39</w:t>
            </w:r>
          </w:p>
        </w:tc>
      </w:tr>
      <w:tr w:rsidR="006055E0" w:rsidRPr="00411B46" w14:paraId="384B0185" w14:textId="77777777" w:rsidTr="00811A4F">
        <w:trPr>
          <w:trHeight w:val="255"/>
        </w:trPr>
        <w:tc>
          <w:tcPr>
            <w:tcW w:w="3686" w:type="dxa"/>
            <w:tcBorders>
              <w:top w:val="nil"/>
              <w:left w:val="nil"/>
              <w:bottom w:val="nil"/>
              <w:right w:val="nil"/>
            </w:tcBorders>
            <w:shd w:val="clear" w:color="auto" w:fill="auto"/>
            <w:noWrap/>
            <w:vAlign w:val="bottom"/>
            <w:hideMark/>
          </w:tcPr>
          <w:p w14:paraId="66AC8428" w14:textId="77777777" w:rsidR="006055E0" w:rsidRPr="00411B46" w:rsidRDefault="006055E0" w:rsidP="00FF3009">
            <w:pPr>
              <w:spacing w:line="240" w:lineRule="auto"/>
              <w:ind w:firstLine="0"/>
              <w:jc w:val="left"/>
              <w:rPr>
                <w:rFonts w:eastAsia="Times New Roman" w:cs="Times New Roman"/>
                <w:color w:val="000000"/>
                <w:sz w:val="28"/>
                <w:szCs w:val="28"/>
                <w:lang w:eastAsia="ru-RU"/>
              </w:rPr>
            </w:pPr>
            <w:r w:rsidRPr="00411B46">
              <w:rPr>
                <w:rFonts w:eastAsia="Times New Roman" w:cs="Times New Roman"/>
                <w:color w:val="000000"/>
                <w:sz w:val="28"/>
                <w:szCs w:val="28"/>
                <w:lang w:eastAsia="ru-RU"/>
              </w:rPr>
              <w:t>кондиционал</w:t>
            </w:r>
          </w:p>
        </w:tc>
        <w:tc>
          <w:tcPr>
            <w:tcW w:w="1398" w:type="dxa"/>
            <w:tcBorders>
              <w:top w:val="nil"/>
              <w:left w:val="nil"/>
              <w:bottom w:val="nil"/>
              <w:right w:val="nil"/>
            </w:tcBorders>
            <w:shd w:val="clear" w:color="auto" w:fill="auto"/>
            <w:noWrap/>
            <w:vAlign w:val="bottom"/>
            <w:hideMark/>
          </w:tcPr>
          <w:p w14:paraId="0356EE8B"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5</w:t>
            </w:r>
          </w:p>
        </w:tc>
        <w:tc>
          <w:tcPr>
            <w:tcW w:w="976" w:type="dxa"/>
            <w:tcBorders>
              <w:top w:val="nil"/>
              <w:left w:val="nil"/>
              <w:bottom w:val="nil"/>
              <w:right w:val="nil"/>
            </w:tcBorders>
            <w:shd w:val="clear" w:color="auto" w:fill="auto"/>
            <w:noWrap/>
            <w:vAlign w:val="bottom"/>
            <w:hideMark/>
          </w:tcPr>
          <w:p w14:paraId="3909EF36"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7</w:t>
            </w:r>
          </w:p>
        </w:tc>
        <w:tc>
          <w:tcPr>
            <w:tcW w:w="1227" w:type="dxa"/>
            <w:tcBorders>
              <w:top w:val="nil"/>
              <w:left w:val="nil"/>
              <w:bottom w:val="nil"/>
              <w:right w:val="nil"/>
            </w:tcBorders>
            <w:shd w:val="clear" w:color="auto" w:fill="auto"/>
            <w:noWrap/>
            <w:vAlign w:val="bottom"/>
            <w:hideMark/>
          </w:tcPr>
          <w:p w14:paraId="4D2AC49B"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2</w:t>
            </w:r>
          </w:p>
        </w:tc>
        <w:tc>
          <w:tcPr>
            <w:tcW w:w="1235" w:type="dxa"/>
            <w:tcBorders>
              <w:top w:val="nil"/>
              <w:left w:val="nil"/>
              <w:bottom w:val="nil"/>
              <w:right w:val="nil"/>
            </w:tcBorders>
            <w:shd w:val="clear" w:color="auto" w:fill="auto"/>
            <w:noWrap/>
            <w:vAlign w:val="bottom"/>
            <w:hideMark/>
          </w:tcPr>
          <w:p w14:paraId="7CC54DEA"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14</w:t>
            </w:r>
          </w:p>
        </w:tc>
      </w:tr>
      <w:tr w:rsidR="006055E0" w:rsidRPr="00411B46" w14:paraId="7C801881" w14:textId="77777777" w:rsidTr="00811A4F">
        <w:trPr>
          <w:trHeight w:val="255"/>
        </w:trPr>
        <w:tc>
          <w:tcPr>
            <w:tcW w:w="3686" w:type="dxa"/>
            <w:tcBorders>
              <w:top w:val="nil"/>
              <w:left w:val="nil"/>
              <w:bottom w:val="single" w:sz="4" w:space="0" w:color="9BC2E6"/>
              <w:right w:val="nil"/>
            </w:tcBorders>
            <w:shd w:val="clear" w:color="auto" w:fill="auto"/>
            <w:noWrap/>
            <w:vAlign w:val="bottom"/>
            <w:hideMark/>
          </w:tcPr>
          <w:p w14:paraId="30861A5E" w14:textId="77777777" w:rsidR="006055E0" w:rsidRPr="00411B46" w:rsidRDefault="006055E0" w:rsidP="00FF3009">
            <w:pPr>
              <w:spacing w:line="240" w:lineRule="auto"/>
              <w:ind w:firstLine="0"/>
              <w:jc w:val="left"/>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3 лицо</w:t>
            </w:r>
          </w:p>
        </w:tc>
        <w:tc>
          <w:tcPr>
            <w:tcW w:w="1398" w:type="dxa"/>
            <w:tcBorders>
              <w:top w:val="nil"/>
              <w:left w:val="nil"/>
              <w:bottom w:val="single" w:sz="4" w:space="0" w:color="9BC2E6"/>
              <w:right w:val="nil"/>
            </w:tcBorders>
            <w:shd w:val="clear" w:color="auto" w:fill="auto"/>
            <w:noWrap/>
            <w:vAlign w:val="bottom"/>
            <w:hideMark/>
          </w:tcPr>
          <w:p w14:paraId="23AE53D4" w14:textId="77777777" w:rsidR="006055E0" w:rsidRPr="00411B46" w:rsidRDefault="006055E0" w:rsidP="00FF3009">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20</w:t>
            </w:r>
          </w:p>
        </w:tc>
        <w:tc>
          <w:tcPr>
            <w:tcW w:w="976" w:type="dxa"/>
            <w:tcBorders>
              <w:top w:val="nil"/>
              <w:left w:val="nil"/>
              <w:bottom w:val="single" w:sz="4" w:space="0" w:color="9BC2E6"/>
              <w:right w:val="nil"/>
            </w:tcBorders>
            <w:shd w:val="clear" w:color="auto" w:fill="auto"/>
            <w:noWrap/>
            <w:vAlign w:val="bottom"/>
            <w:hideMark/>
          </w:tcPr>
          <w:p w14:paraId="71D2B106" w14:textId="77777777" w:rsidR="006055E0" w:rsidRPr="00411B46" w:rsidRDefault="006055E0" w:rsidP="00FF3009">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11</w:t>
            </w:r>
          </w:p>
        </w:tc>
        <w:tc>
          <w:tcPr>
            <w:tcW w:w="1227" w:type="dxa"/>
            <w:tcBorders>
              <w:top w:val="nil"/>
              <w:left w:val="nil"/>
              <w:bottom w:val="single" w:sz="4" w:space="0" w:color="9BC2E6"/>
              <w:right w:val="nil"/>
            </w:tcBorders>
            <w:shd w:val="clear" w:color="auto" w:fill="auto"/>
            <w:noWrap/>
            <w:vAlign w:val="bottom"/>
            <w:hideMark/>
          </w:tcPr>
          <w:p w14:paraId="3ADE182F" w14:textId="77777777" w:rsidR="006055E0" w:rsidRPr="00411B46" w:rsidRDefault="006055E0" w:rsidP="00FF3009">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43</w:t>
            </w:r>
          </w:p>
        </w:tc>
        <w:tc>
          <w:tcPr>
            <w:tcW w:w="1235" w:type="dxa"/>
            <w:tcBorders>
              <w:top w:val="nil"/>
              <w:left w:val="nil"/>
              <w:bottom w:val="single" w:sz="4" w:space="0" w:color="9BC2E6"/>
              <w:right w:val="nil"/>
            </w:tcBorders>
            <w:shd w:val="clear" w:color="auto" w:fill="auto"/>
            <w:noWrap/>
            <w:vAlign w:val="bottom"/>
            <w:hideMark/>
          </w:tcPr>
          <w:p w14:paraId="75529737" w14:textId="77777777" w:rsidR="006055E0" w:rsidRPr="00411B46" w:rsidRDefault="006055E0" w:rsidP="00FF3009">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74</w:t>
            </w:r>
          </w:p>
        </w:tc>
      </w:tr>
      <w:tr w:rsidR="006055E0" w:rsidRPr="00411B46" w14:paraId="12761D69" w14:textId="77777777" w:rsidTr="00811A4F">
        <w:trPr>
          <w:trHeight w:val="255"/>
        </w:trPr>
        <w:tc>
          <w:tcPr>
            <w:tcW w:w="3686" w:type="dxa"/>
            <w:tcBorders>
              <w:top w:val="nil"/>
              <w:left w:val="nil"/>
              <w:bottom w:val="nil"/>
              <w:right w:val="nil"/>
            </w:tcBorders>
            <w:shd w:val="clear" w:color="auto" w:fill="auto"/>
            <w:noWrap/>
            <w:vAlign w:val="bottom"/>
            <w:hideMark/>
          </w:tcPr>
          <w:p w14:paraId="5939130F" w14:textId="77777777" w:rsidR="006055E0" w:rsidRPr="00411B46" w:rsidRDefault="006055E0" w:rsidP="00FF3009">
            <w:pPr>
              <w:spacing w:line="240" w:lineRule="auto"/>
              <w:ind w:firstLine="0"/>
              <w:jc w:val="left"/>
              <w:rPr>
                <w:rFonts w:eastAsia="Times New Roman" w:cs="Times New Roman"/>
                <w:color w:val="000000"/>
                <w:sz w:val="28"/>
                <w:szCs w:val="28"/>
                <w:lang w:eastAsia="ru-RU"/>
              </w:rPr>
            </w:pPr>
            <w:r w:rsidRPr="00411B46">
              <w:rPr>
                <w:rFonts w:eastAsia="Times New Roman" w:cs="Times New Roman"/>
                <w:color w:val="000000"/>
                <w:sz w:val="28"/>
                <w:szCs w:val="28"/>
                <w:lang w:eastAsia="ru-RU"/>
              </w:rPr>
              <w:t>индикатив</w:t>
            </w:r>
          </w:p>
        </w:tc>
        <w:tc>
          <w:tcPr>
            <w:tcW w:w="1398" w:type="dxa"/>
            <w:tcBorders>
              <w:top w:val="nil"/>
              <w:left w:val="nil"/>
              <w:bottom w:val="nil"/>
              <w:right w:val="nil"/>
            </w:tcBorders>
            <w:shd w:val="clear" w:color="auto" w:fill="auto"/>
            <w:noWrap/>
            <w:vAlign w:val="bottom"/>
            <w:hideMark/>
          </w:tcPr>
          <w:p w14:paraId="7D9D0C93"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10</w:t>
            </w:r>
          </w:p>
        </w:tc>
        <w:tc>
          <w:tcPr>
            <w:tcW w:w="976" w:type="dxa"/>
            <w:tcBorders>
              <w:top w:val="nil"/>
              <w:left w:val="nil"/>
              <w:bottom w:val="nil"/>
              <w:right w:val="nil"/>
            </w:tcBorders>
            <w:shd w:val="clear" w:color="auto" w:fill="auto"/>
            <w:noWrap/>
            <w:vAlign w:val="bottom"/>
            <w:hideMark/>
          </w:tcPr>
          <w:p w14:paraId="0CF85359"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9</w:t>
            </w:r>
          </w:p>
        </w:tc>
        <w:tc>
          <w:tcPr>
            <w:tcW w:w="1227" w:type="dxa"/>
            <w:tcBorders>
              <w:top w:val="nil"/>
              <w:left w:val="nil"/>
              <w:bottom w:val="nil"/>
              <w:right w:val="nil"/>
            </w:tcBorders>
            <w:shd w:val="clear" w:color="auto" w:fill="auto"/>
            <w:noWrap/>
            <w:vAlign w:val="bottom"/>
            <w:hideMark/>
          </w:tcPr>
          <w:p w14:paraId="2DA23F32"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39</w:t>
            </w:r>
          </w:p>
        </w:tc>
        <w:tc>
          <w:tcPr>
            <w:tcW w:w="1235" w:type="dxa"/>
            <w:tcBorders>
              <w:top w:val="nil"/>
              <w:left w:val="nil"/>
              <w:bottom w:val="nil"/>
              <w:right w:val="nil"/>
            </w:tcBorders>
            <w:shd w:val="clear" w:color="auto" w:fill="auto"/>
            <w:noWrap/>
            <w:vAlign w:val="bottom"/>
            <w:hideMark/>
          </w:tcPr>
          <w:p w14:paraId="445F2E0A"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58</w:t>
            </w:r>
          </w:p>
        </w:tc>
      </w:tr>
      <w:tr w:rsidR="006055E0" w:rsidRPr="00411B46" w14:paraId="48DD77CA" w14:textId="77777777" w:rsidTr="00811A4F">
        <w:trPr>
          <w:trHeight w:val="255"/>
        </w:trPr>
        <w:tc>
          <w:tcPr>
            <w:tcW w:w="3686" w:type="dxa"/>
            <w:tcBorders>
              <w:top w:val="nil"/>
              <w:left w:val="nil"/>
              <w:bottom w:val="nil"/>
              <w:right w:val="nil"/>
            </w:tcBorders>
            <w:shd w:val="clear" w:color="auto" w:fill="auto"/>
            <w:noWrap/>
            <w:vAlign w:val="bottom"/>
            <w:hideMark/>
          </w:tcPr>
          <w:p w14:paraId="58530E93" w14:textId="77777777" w:rsidR="006055E0" w:rsidRPr="00411B46" w:rsidRDefault="006055E0" w:rsidP="00FF3009">
            <w:pPr>
              <w:spacing w:line="240" w:lineRule="auto"/>
              <w:ind w:firstLine="0"/>
              <w:jc w:val="left"/>
              <w:rPr>
                <w:rFonts w:eastAsia="Times New Roman" w:cs="Times New Roman"/>
                <w:color w:val="000000"/>
                <w:sz w:val="28"/>
                <w:szCs w:val="28"/>
                <w:lang w:eastAsia="ru-RU"/>
              </w:rPr>
            </w:pPr>
            <w:r w:rsidRPr="00411B46">
              <w:rPr>
                <w:rFonts w:eastAsia="Times New Roman" w:cs="Times New Roman"/>
                <w:color w:val="000000"/>
                <w:sz w:val="28"/>
                <w:szCs w:val="28"/>
                <w:lang w:eastAsia="ru-RU"/>
              </w:rPr>
              <w:t>сюбжонктив</w:t>
            </w:r>
          </w:p>
        </w:tc>
        <w:tc>
          <w:tcPr>
            <w:tcW w:w="1398" w:type="dxa"/>
            <w:tcBorders>
              <w:top w:val="nil"/>
              <w:left w:val="nil"/>
              <w:bottom w:val="nil"/>
              <w:right w:val="nil"/>
            </w:tcBorders>
            <w:shd w:val="clear" w:color="auto" w:fill="auto"/>
            <w:noWrap/>
            <w:vAlign w:val="bottom"/>
            <w:hideMark/>
          </w:tcPr>
          <w:p w14:paraId="0562F78C"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7</w:t>
            </w:r>
          </w:p>
        </w:tc>
        <w:tc>
          <w:tcPr>
            <w:tcW w:w="976" w:type="dxa"/>
            <w:tcBorders>
              <w:top w:val="nil"/>
              <w:left w:val="nil"/>
              <w:bottom w:val="nil"/>
              <w:right w:val="nil"/>
            </w:tcBorders>
            <w:shd w:val="clear" w:color="auto" w:fill="auto"/>
            <w:noWrap/>
            <w:vAlign w:val="bottom"/>
            <w:hideMark/>
          </w:tcPr>
          <w:p w14:paraId="40BF56AE"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1</w:t>
            </w:r>
          </w:p>
        </w:tc>
        <w:tc>
          <w:tcPr>
            <w:tcW w:w="1227" w:type="dxa"/>
            <w:tcBorders>
              <w:top w:val="nil"/>
              <w:left w:val="nil"/>
              <w:bottom w:val="nil"/>
              <w:right w:val="nil"/>
            </w:tcBorders>
            <w:shd w:val="clear" w:color="auto" w:fill="auto"/>
            <w:noWrap/>
            <w:vAlign w:val="bottom"/>
            <w:hideMark/>
          </w:tcPr>
          <w:p w14:paraId="076D1A1F"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1</w:t>
            </w:r>
          </w:p>
        </w:tc>
        <w:tc>
          <w:tcPr>
            <w:tcW w:w="1235" w:type="dxa"/>
            <w:tcBorders>
              <w:top w:val="nil"/>
              <w:left w:val="nil"/>
              <w:bottom w:val="nil"/>
              <w:right w:val="nil"/>
            </w:tcBorders>
            <w:shd w:val="clear" w:color="auto" w:fill="auto"/>
            <w:noWrap/>
            <w:vAlign w:val="bottom"/>
            <w:hideMark/>
          </w:tcPr>
          <w:p w14:paraId="7F8FC09E"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9</w:t>
            </w:r>
          </w:p>
        </w:tc>
      </w:tr>
      <w:tr w:rsidR="006055E0" w:rsidRPr="00411B46" w14:paraId="0D8C9459" w14:textId="77777777" w:rsidTr="00811A4F">
        <w:trPr>
          <w:trHeight w:val="255"/>
        </w:trPr>
        <w:tc>
          <w:tcPr>
            <w:tcW w:w="3686" w:type="dxa"/>
            <w:tcBorders>
              <w:top w:val="nil"/>
              <w:left w:val="nil"/>
              <w:bottom w:val="nil"/>
              <w:right w:val="nil"/>
            </w:tcBorders>
            <w:shd w:val="clear" w:color="auto" w:fill="auto"/>
            <w:noWrap/>
            <w:vAlign w:val="bottom"/>
            <w:hideMark/>
          </w:tcPr>
          <w:p w14:paraId="73496D1A" w14:textId="77777777" w:rsidR="006055E0" w:rsidRPr="00411B46" w:rsidRDefault="006055E0" w:rsidP="00FF3009">
            <w:pPr>
              <w:spacing w:line="240" w:lineRule="auto"/>
              <w:ind w:firstLine="0"/>
              <w:jc w:val="left"/>
              <w:rPr>
                <w:rFonts w:eastAsia="Times New Roman" w:cs="Times New Roman"/>
                <w:color w:val="000000"/>
                <w:sz w:val="28"/>
                <w:szCs w:val="28"/>
                <w:lang w:eastAsia="ru-RU"/>
              </w:rPr>
            </w:pPr>
            <w:r w:rsidRPr="00411B46">
              <w:rPr>
                <w:rFonts w:eastAsia="Times New Roman" w:cs="Times New Roman"/>
                <w:color w:val="000000"/>
                <w:sz w:val="28"/>
                <w:szCs w:val="28"/>
                <w:lang w:eastAsia="ru-RU"/>
              </w:rPr>
              <w:t>кондиционал</w:t>
            </w:r>
          </w:p>
        </w:tc>
        <w:tc>
          <w:tcPr>
            <w:tcW w:w="1398" w:type="dxa"/>
            <w:tcBorders>
              <w:top w:val="nil"/>
              <w:left w:val="nil"/>
              <w:bottom w:val="nil"/>
              <w:right w:val="nil"/>
            </w:tcBorders>
            <w:shd w:val="clear" w:color="auto" w:fill="auto"/>
            <w:noWrap/>
            <w:vAlign w:val="bottom"/>
            <w:hideMark/>
          </w:tcPr>
          <w:p w14:paraId="62EB6DC9"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3</w:t>
            </w:r>
          </w:p>
        </w:tc>
        <w:tc>
          <w:tcPr>
            <w:tcW w:w="976" w:type="dxa"/>
            <w:tcBorders>
              <w:top w:val="nil"/>
              <w:left w:val="nil"/>
              <w:bottom w:val="nil"/>
              <w:right w:val="nil"/>
            </w:tcBorders>
            <w:shd w:val="clear" w:color="auto" w:fill="auto"/>
            <w:noWrap/>
            <w:vAlign w:val="bottom"/>
            <w:hideMark/>
          </w:tcPr>
          <w:p w14:paraId="7CDFB539"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1</w:t>
            </w:r>
          </w:p>
        </w:tc>
        <w:tc>
          <w:tcPr>
            <w:tcW w:w="1227" w:type="dxa"/>
            <w:tcBorders>
              <w:top w:val="nil"/>
              <w:left w:val="nil"/>
              <w:bottom w:val="nil"/>
              <w:right w:val="nil"/>
            </w:tcBorders>
            <w:shd w:val="clear" w:color="auto" w:fill="auto"/>
            <w:noWrap/>
            <w:vAlign w:val="bottom"/>
            <w:hideMark/>
          </w:tcPr>
          <w:p w14:paraId="2D38398E"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3</w:t>
            </w:r>
          </w:p>
        </w:tc>
        <w:tc>
          <w:tcPr>
            <w:tcW w:w="1235" w:type="dxa"/>
            <w:tcBorders>
              <w:top w:val="nil"/>
              <w:left w:val="nil"/>
              <w:bottom w:val="nil"/>
              <w:right w:val="nil"/>
            </w:tcBorders>
            <w:shd w:val="clear" w:color="auto" w:fill="auto"/>
            <w:noWrap/>
            <w:vAlign w:val="bottom"/>
            <w:hideMark/>
          </w:tcPr>
          <w:p w14:paraId="6104BB26"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7</w:t>
            </w:r>
          </w:p>
        </w:tc>
      </w:tr>
      <w:tr w:rsidR="006055E0" w:rsidRPr="00411B46" w14:paraId="3EB78757" w14:textId="77777777" w:rsidTr="00811A4F">
        <w:trPr>
          <w:trHeight w:val="255"/>
        </w:trPr>
        <w:tc>
          <w:tcPr>
            <w:tcW w:w="3686" w:type="dxa"/>
            <w:tcBorders>
              <w:top w:val="nil"/>
              <w:left w:val="nil"/>
              <w:bottom w:val="single" w:sz="4" w:space="0" w:color="9BC2E6"/>
              <w:right w:val="nil"/>
            </w:tcBorders>
            <w:shd w:val="clear" w:color="auto" w:fill="auto"/>
            <w:noWrap/>
            <w:vAlign w:val="bottom"/>
            <w:hideMark/>
          </w:tcPr>
          <w:p w14:paraId="6523D141" w14:textId="77777777" w:rsidR="006055E0" w:rsidRPr="00411B46" w:rsidRDefault="006055E0" w:rsidP="00FF3009">
            <w:pPr>
              <w:spacing w:line="240" w:lineRule="auto"/>
              <w:ind w:firstLine="0"/>
              <w:jc w:val="left"/>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пассивная конструкция</w:t>
            </w:r>
          </w:p>
        </w:tc>
        <w:tc>
          <w:tcPr>
            <w:tcW w:w="1398" w:type="dxa"/>
            <w:tcBorders>
              <w:top w:val="nil"/>
              <w:left w:val="nil"/>
              <w:bottom w:val="single" w:sz="4" w:space="0" w:color="9BC2E6"/>
              <w:right w:val="nil"/>
            </w:tcBorders>
            <w:shd w:val="clear" w:color="auto" w:fill="auto"/>
            <w:noWrap/>
            <w:vAlign w:val="bottom"/>
            <w:hideMark/>
          </w:tcPr>
          <w:p w14:paraId="2A1F89EC" w14:textId="77777777" w:rsidR="006055E0" w:rsidRPr="00411B46" w:rsidRDefault="006055E0" w:rsidP="00FF3009">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2</w:t>
            </w:r>
          </w:p>
        </w:tc>
        <w:tc>
          <w:tcPr>
            <w:tcW w:w="976" w:type="dxa"/>
            <w:tcBorders>
              <w:top w:val="nil"/>
              <w:left w:val="nil"/>
              <w:bottom w:val="single" w:sz="4" w:space="0" w:color="9BC2E6"/>
              <w:right w:val="nil"/>
            </w:tcBorders>
            <w:shd w:val="clear" w:color="auto" w:fill="auto"/>
            <w:noWrap/>
            <w:vAlign w:val="bottom"/>
            <w:hideMark/>
          </w:tcPr>
          <w:p w14:paraId="16FAFE60" w14:textId="77777777" w:rsidR="006055E0" w:rsidRPr="00411B46" w:rsidRDefault="006055E0" w:rsidP="00FF3009">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33</w:t>
            </w:r>
          </w:p>
        </w:tc>
        <w:tc>
          <w:tcPr>
            <w:tcW w:w="1227" w:type="dxa"/>
            <w:tcBorders>
              <w:top w:val="nil"/>
              <w:left w:val="nil"/>
              <w:bottom w:val="single" w:sz="4" w:space="0" w:color="9BC2E6"/>
              <w:right w:val="nil"/>
            </w:tcBorders>
            <w:shd w:val="clear" w:color="auto" w:fill="auto"/>
            <w:noWrap/>
            <w:vAlign w:val="bottom"/>
            <w:hideMark/>
          </w:tcPr>
          <w:p w14:paraId="35FD61F9" w14:textId="77777777" w:rsidR="006055E0" w:rsidRPr="00411B46" w:rsidRDefault="006055E0" w:rsidP="00FF3009">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0</w:t>
            </w:r>
          </w:p>
        </w:tc>
        <w:tc>
          <w:tcPr>
            <w:tcW w:w="1235" w:type="dxa"/>
            <w:tcBorders>
              <w:top w:val="nil"/>
              <w:left w:val="nil"/>
              <w:bottom w:val="single" w:sz="4" w:space="0" w:color="9BC2E6"/>
              <w:right w:val="nil"/>
            </w:tcBorders>
            <w:shd w:val="clear" w:color="auto" w:fill="auto"/>
            <w:noWrap/>
            <w:vAlign w:val="bottom"/>
            <w:hideMark/>
          </w:tcPr>
          <w:p w14:paraId="54A450AB" w14:textId="77777777" w:rsidR="006055E0" w:rsidRPr="00411B46" w:rsidRDefault="006055E0" w:rsidP="00FF3009">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35</w:t>
            </w:r>
          </w:p>
        </w:tc>
      </w:tr>
      <w:tr w:rsidR="006055E0" w:rsidRPr="00411B46" w14:paraId="4CCF1BDD" w14:textId="77777777" w:rsidTr="00811A4F">
        <w:trPr>
          <w:trHeight w:val="255"/>
        </w:trPr>
        <w:tc>
          <w:tcPr>
            <w:tcW w:w="3686" w:type="dxa"/>
            <w:tcBorders>
              <w:top w:val="nil"/>
              <w:left w:val="nil"/>
              <w:bottom w:val="nil"/>
              <w:right w:val="nil"/>
            </w:tcBorders>
            <w:shd w:val="clear" w:color="auto" w:fill="auto"/>
            <w:noWrap/>
            <w:vAlign w:val="bottom"/>
            <w:hideMark/>
          </w:tcPr>
          <w:p w14:paraId="21CFD891" w14:textId="77777777" w:rsidR="006055E0" w:rsidRPr="00411B46" w:rsidRDefault="006055E0" w:rsidP="00FF3009">
            <w:pPr>
              <w:spacing w:line="240" w:lineRule="auto"/>
              <w:ind w:firstLine="0"/>
              <w:jc w:val="left"/>
              <w:rPr>
                <w:rFonts w:eastAsia="Times New Roman" w:cs="Times New Roman"/>
                <w:color w:val="000000"/>
                <w:sz w:val="28"/>
                <w:szCs w:val="28"/>
                <w:lang w:eastAsia="ru-RU"/>
              </w:rPr>
            </w:pPr>
            <w:r w:rsidRPr="00411B46">
              <w:rPr>
                <w:rFonts w:eastAsia="Times New Roman" w:cs="Times New Roman"/>
                <w:color w:val="000000"/>
                <w:sz w:val="28"/>
                <w:szCs w:val="28"/>
                <w:lang w:eastAsia="ru-RU"/>
              </w:rPr>
              <w:t>сюбжонктив</w:t>
            </w:r>
          </w:p>
        </w:tc>
        <w:tc>
          <w:tcPr>
            <w:tcW w:w="1398" w:type="dxa"/>
            <w:tcBorders>
              <w:top w:val="nil"/>
              <w:left w:val="nil"/>
              <w:bottom w:val="nil"/>
              <w:right w:val="nil"/>
            </w:tcBorders>
            <w:shd w:val="clear" w:color="auto" w:fill="auto"/>
            <w:noWrap/>
            <w:vAlign w:val="bottom"/>
            <w:hideMark/>
          </w:tcPr>
          <w:p w14:paraId="3DB402D9"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1</w:t>
            </w:r>
          </w:p>
        </w:tc>
        <w:tc>
          <w:tcPr>
            <w:tcW w:w="976" w:type="dxa"/>
            <w:tcBorders>
              <w:top w:val="nil"/>
              <w:left w:val="nil"/>
              <w:bottom w:val="nil"/>
              <w:right w:val="nil"/>
            </w:tcBorders>
            <w:shd w:val="clear" w:color="auto" w:fill="auto"/>
            <w:noWrap/>
            <w:vAlign w:val="bottom"/>
            <w:hideMark/>
          </w:tcPr>
          <w:p w14:paraId="3DDE264F"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18</w:t>
            </w:r>
          </w:p>
        </w:tc>
        <w:tc>
          <w:tcPr>
            <w:tcW w:w="1227" w:type="dxa"/>
            <w:tcBorders>
              <w:top w:val="nil"/>
              <w:left w:val="nil"/>
              <w:bottom w:val="nil"/>
              <w:right w:val="nil"/>
            </w:tcBorders>
            <w:shd w:val="clear" w:color="auto" w:fill="auto"/>
            <w:noWrap/>
            <w:vAlign w:val="bottom"/>
            <w:hideMark/>
          </w:tcPr>
          <w:p w14:paraId="0E70789F"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0</w:t>
            </w:r>
          </w:p>
        </w:tc>
        <w:tc>
          <w:tcPr>
            <w:tcW w:w="1235" w:type="dxa"/>
            <w:tcBorders>
              <w:top w:val="nil"/>
              <w:left w:val="nil"/>
              <w:bottom w:val="nil"/>
              <w:right w:val="nil"/>
            </w:tcBorders>
            <w:shd w:val="clear" w:color="auto" w:fill="auto"/>
            <w:noWrap/>
            <w:vAlign w:val="bottom"/>
            <w:hideMark/>
          </w:tcPr>
          <w:p w14:paraId="0BD03006"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19</w:t>
            </w:r>
          </w:p>
        </w:tc>
      </w:tr>
      <w:tr w:rsidR="006055E0" w:rsidRPr="00411B46" w14:paraId="1CDDDF30" w14:textId="77777777" w:rsidTr="00811A4F">
        <w:trPr>
          <w:trHeight w:val="255"/>
        </w:trPr>
        <w:tc>
          <w:tcPr>
            <w:tcW w:w="3686" w:type="dxa"/>
            <w:tcBorders>
              <w:top w:val="nil"/>
              <w:left w:val="nil"/>
              <w:bottom w:val="nil"/>
              <w:right w:val="nil"/>
            </w:tcBorders>
            <w:shd w:val="clear" w:color="auto" w:fill="auto"/>
            <w:noWrap/>
            <w:vAlign w:val="bottom"/>
            <w:hideMark/>
          </w:tcPr>
          <w:p w14:paraId="406CC447" w14:textId="77777777" w:rsidR="006055E0" w:rsidRPr="00411B46" w:rsidRDefault="006055E0" w:rsidP="00FF3009">
            <w:pPr>
              <w:spacing w:line="240" w:lineRule="auto"/>
              <w:ind w:firstLine="0"/>
              <w:jc w:val="left"/>
              <w:rPr>
                <w:rFonts w:eastAsia="Times New Roman" w:cs="Times New Roman"/>
                <w:color w:val="000000"/>
                <w:sz w:val="28"/>
                <w:szCs w:val="28"/>
                <w:lang w:eastAsia="ru-RU"/>
              </w:rPr>
            </w:pPr>
            <w:r w:rsidRPr="00411B46">
              <w:rPr>
                <w:rFonts w:eastAsia="Times New Roman" w:cs="Times New Roman"/>
                <w:color w:val="000000"/>
                <w:sz w:val="28"/>
                <w:szCs w:val="28"/>
                <w:lang w:eastAsia="ru-RU"/>
              </w:rPr>
              <w:t>индикатив</w:t>
            </w:r>
          </w:p>
        </w:tc>
        <w:tc>
          <w:tcPr>
            <w:tcW w:w="1398" w:type="dxa"/>
            <w:tcBorders>
              <w:top w:val="nil"/>
              <w:left w:val="nil"/>
              <w:bottom w:val="nil"/>
              <w:right w:val="nil"/>
            </w:tcBorders>
            <w:shd w:val="clear" w:color="auto" w:fill="auto"/>
            <w:noWrap/>
            <w:vAlign w:val="bottom"/>
            <w:hideMark/>
          </w:tcPr>
          <w:p w14:paraId="27B2AD37"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0</w:t>
            </w:r>
          </w:p>
        </w:tc>
        <w:tc>
          <w:tcPr>
            <w:tcW w:w="976" w:type="dxa"/>
            <w:tcBorders>
              <w:top w:val="nil"/>
              <w:left w:val="nil"/>
              <w:bottom w:val="nil"/>
              <w:right w:val="nil"/>
            </w:tcBorders>
            <w:shd w:val="clear" w:color="auto" w:fill="auto"/>
            <w:noWrap/>
            <w:vAlign w:val="bottom"/>
            <w:hideMark/>
          </w:tcPr>
          <w:p w14:paraId="0CABCD28"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10</w:t>
            </w:r>
          </w:p>
        </w:tc>
        <w:tc>
          <w:tcPr>
            <w:tcW w:w="1227" w:type="dxa"/>
            <w:tcBorders>
              <w:top w:val="nil"/>
              <w:left w:val="nil"/>
              <w:bottom w:val="nil"/>
              <w:right w:val="nil"/>
            </w:tcBorders>
            <w:shd w:val="clear" w:color="auto" w:fill="auto"/>
            <w:noWrap/>
            <w:vAlign w:val="bottom"/>
            <w:hideMark/>
          </w:tcPr>
          <w:p w14:paraId="35EA3785"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0</w:t>
            </w:r>
          </w:p>
        </w:tc>
        <w:tc>
          <w:tcPr>
            <w:tcW w:w="1235" w:type="dxa"/>
            <w:tcBorders>
              <w:top w:val="nil"/>
              <w:left w:val="nil"/>
              <w:bottom w:val="nil"/>
              <w:right w:val="nil"/>
            </w:tcBorders>
            <w:shd w:val="clear" w:color="auto" w:fill="auto"/>
            <w:noWrap/>
            <w:vAlign w:val="bottom"/>
            <w:hideMark/>
          </w:tcPr>
          <w:p w14:paraId="7560C7CC"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10</w:t>
            </w:r>
          </w:p>
        </w:tc>
      </w:tr>
      <w:tr w:rsidR="006055E0" w:rsidRPr="00411B46" w14:paraId="00E56900" w14:textId="77777777" w:rsidTr="00811A4F">
        <w:trPr>
          <w:trHeight w:val="255"/>
        </w:trPr>
        <w:tc>
          <w:tcPr>
            <w:tcW w:w="3686" w:type="dxa"/>
            <w:tcBorders>
              <w:top w:val="nil"/>
              <w:left w:val="nil"/>
              <w:bottom w:val="nil"/>
              <w:right w:val="nil"/>
            </w:tcBorders>
            <w:shd w:val="clear" w:color="auto" w:fill="auto"/>
            <w:noWrap/>
            <w:vAlign w:val="bottom"/>
            <w:hideMark/>
          </w:tcPr>
          <w:p w14:paraId="06C7F481" w14:textId="77777777" w:rsidR="006055E0" w:rsidRPr="00411B46" w:rsidRDefault="006055E0" w:rsidP="00FF3009">
            <w:pPr>
              <w:spacing w:line="240" w:lineRule="auto"/>
              <w:ind w:firstLine="0"/>
              <w:jc w:val="left"/>
              <w:rPr>
                <w:rFonts w:eastAsia="Times New Roman" w:cs="Times New Roman"/>
                <w:color w:val="000000"/>
                <w:sz w:val="28"/>
                <w:szCs w:val="28"/>
                <w:lang w:eastAsia="ru-RU"/>
              </w:rPr>
            </w:pPr>
            <w:r w:rsidRPr="00411B46">
              <w:rPr>
                <w:rFonts w:eastAsia="Times New Roman" w:cs="Times New Roman"/>
                <w:color w:val="000000"/>
                <w:sz w:val="28"/>
                <w:szCs w:val="28"/>
                <w:lang w:eastAsia="ru-RU"/>
              </w:rPr>
              <w:t>кондиционал</w:t>
            </w:r>
          </w:p>
        </w:tc>
        <w:tc>
          <w:tcPr>
            <w:tcW w:w="1398" w:type="dxa"/>
            <w:tcBorders>
              <w:top w:val="nil"/>
              <w:left w:val="nil"/>
              <w:bottom w:val="nil"/>
              <w:right w:val="nil"/>
            </w:tcBorders>
            <w:shd w:val="clear" w:color="auto" w:fill="auto"/>
            <w:noWrap/>
            <w:vAlign w:val="bottom"/>
            <w:hideMark/>
          </w:tcPr>
          <w:p w14:paraId="3FFBB7F4"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1</w:t>
            </w:r>
          </w:p>
        </w:tc>
        <w:tc>
          <w:tcPr>
            <w:tcW w:w="976" w:type="dxa"/>
            <w:tcBorders>
              <w:top w:val="nil"/>
              <w:left w:val="nil"/>
              <w:bottom w:val="nil"/>
              <w:right w:val="nil"/>
            </w:tcBorders>
            <w:shd w:val="clear" w:color="auto" w:fill="auto"/>
            <w:noWrap/>
            <w:vAlign w:val="bottom"/>
            <w:hideMark/>
          </w:tcPr>
          <w:p w14:paraId="36CCE33C"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5</w:t>
            </w:r>
          </w:p>
        </w:tc>
        <w:tc>
          <w:tcPr>
            <w:tcW w:w="1227" w:type="dxa"/>
            <w:tcBorders>
              <w:top w:val="nil"/>
              <w:left w:val="nil"/>
              <w:bottom w:val="nil"/>
              <w:right w:val="nil"/>
            </w:tcBorders>
            <w:shd w:val="clear" w:color="auto" w:fill="auto"/>
            <w:noWrap/>
            <w:vAlign w:val="bottom"/>
            <w:hideMark/>
          </w:tcPr>
          <w:p w14:paraId="6D36353C"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0</w:t>
            </w:r>
          </w:p>
        </w:tc>
        <w:tc>
          <w:tcPr>
            <w:tcW w:w="1235" w:type="dxa"/>
            <w:tcBorders>
              <w:top w:val="nil"/>
              <w:left w:val="nil"/>
              <w:bottom w:val="nil"/>
              <w:right w:val="nil"/>
            </w:tcBorders>
            <w:shd w:val="clear" w:color="auto" w:fill="auto"/>
            <w:noWrap/>
            <w:vAlign w:val="bottom"/>
            <w:hideMark/>
          </w:tcPr>
          <w:p w14:paraId="53A520BA" w14:textId="77777777" w:rsidR="006055E0" w:rsidRPr="00411B46" w:rsidRDefault="006055E0" w:rsidP="00FF3009">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6</w:t>
            </w:r>
          </w:p>
        </w:tc>
      </w:tr>
      <w:tr w:rsidR="006055E0" w:rsidRPr="00411B46" w14:paraId="3A7BC30E" w14:textId="77777777" w:rsidTr="00811A4F">
        <w:trPr>
          <w:trHeight w:val="255"/>
        </w:trPr>
        <w:tc>
          <w:tcPr>
            <w:tcW w:w="3686" w:type="dxa"/>
            <w:tcBorders>
              <w:top w:val="single" w:sz="4" w:space="0" w:color="9BC2E6"/>
              <w:left w:val="nil"/>
              <w:bottom w:val="nil"/>
              <w:right w:val="nil"/>
            </w:tcBorders>
            <w:shd w:val="clear" w:color="DDEBF7" w:fill="DDEBF7"/>
            <w:noWrap/>
            <w:vAlign w:val="bottom"/>
            <w:hideMark/>
          </w:tcPr>
          <w:p w14:paraId="7BF9C7EA" w14:textId="77777777" w:rsidR="006055E0" w:rsidRPr="00411B46" w:rsidRDefault="006055E0" w:rsidP="00FF3009">
            <w:pPr>
              <w:spacing w:line="240" w:lineRule="auto"/>
              <w:ind w:firstLine="0"/>
              <w:jc w:val="left"/>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ИТОГО</w:t>
            </w:r>
          </w:p>
        </w:tc>
        <w:tc>
          <w:tcPr>
            <w:tcW w:w="1398" w:type="dxa"/>
            <w:tcBorders>
              <w:top w:val="single" w:sz="4" w:space="0" w:color="9BC2E6"/>
              <w:left w:val="nil"/>
              <w:bottom w:val="nil"/>
              <w:right w:val="nil"/>
            </w:tcBorders>
            <w:shd w:val="clear" w:color="DDEBF7" w:fill="DDEBF7"/>
            <w:noWrap/>
            <w:vAlign w:val="bottom"/>
            <w:hideMark/>
          </w:tcPr>
          <w:p w14:paraId="38774E93" w14:textId="77777777" w:rsidR="006055E0" w:rsidRPr="00411B46" w:rsidRDefault="006055E0" w:rsidP="00FF3009">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102</w:t>
            </w:r>
          </w:p>
        </w:tc>
        <w:tc>
          <w:tcPr>
            <w:tcW w:w="976" w:type="dxa"/>
            <w:tcBorders>
              <w:top w:val="single" w:sz="4" w:space="0" w:color="9BC2E6"/>
              <w:left w:val="nil"/>
              <w:bottom w:val="nil"/>
              <w:right w:val="nil"/>
            </w:tcBorders>
            <w:shd w:val="clear" w:color="DDEBF7" w:fill="DDEBF7"/>
            <w:noWrap/>
            <w:vAlign w:val="bottom"/>
            <w:hideMark/>
          </w:tcPr>
          <w:p w14:paraId="540E3870" w14:textId="77777777" w:rsidR="006055E0" w:rsidRPr="00411B46" w:rsidRDefault="006055E0" w:rsidP="00FF3009">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104</w:t>
            </w:r>
          </w:p>
        </w:tc>
        <w:tc>
          <w:tcPr>
            <w:tcW w:w="1227" w:type="dxa"/>
            <w:tcBorders>
              <w:top w:val="single" w:sz="4" w:space="0" w:color="9BC2E6"/>
              <w:left w:val="nil"/>
              <w:bottom w:val="nil"/>
              <w:right w:val="nil"/>
            </w:tcBorders>
            <w:shd w:val="clear" w:color="DDEBF7" w:fill="DDEBF7"/>
            <w:noWrap/>
            <w:vAlign w:val="bottom"/>
            <w:hideMark/>
          </w:tcPr>
          <w:p w14:paraId="40981520" w14:textId="77777777" w:rsidR="006055E0" w:rsidRPr="00411B46" w:rsidRDefault="006055E0" w:rsidP="00FF3009">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74</w:t>
            </w:r>
          </w:p>
        </w:tc>
        <w:tc>
          <w:tcPr>
            <w:tcW w:w="1235" w:type="dxa"/>
            <w:tcBorders>
              <w:top w:val="single" w:sz="4" w:space="0" w:color="9BC2E6"/>
              <w:left w:val="nil"/>
              <w:bottom w:val="nil"/>
              <w:right w:val="nil"/>
            </w:tcBorders>
            <w:shd w:val="clear" w:color="DDEBF7" w:fill="DDEBF7"/>
            <w:noWrap/>
            <w:vAlign w:val="bottom"/>
            <w:hideMark/>
          </w:tcPr>
          <w:p w14:paraId="256F50CE" w14:textId="77777777" w:rsidR="006055E0" w:rsidRPr="00411B46" w:rsidRDefault="006055E0" w:rsidP="00FF3009">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280</w:t>
            </w:r>
          </w:p>
        </w:tc>
      </w:tr>
    </w:tbl>
    <w:p w14:paraId="7203A3F4" w14:textId="3ACB1245" w:rsidR="004F0DBA" w:rsidRPr="00411B46" w:rsidRDefault="00607511" w:rsidP="00B73215">
      <w:pPr>
        <w:spacing w:line="360" w:lineRule="auto"/>
        <w:rPr>
          <w:rFonts w:cs="Times New Roman"/>
          <w:sz w:val="28"/>
          <w:szCs w:val="28"/>
        </w:rPr>
      </w:pPr>
      <w:r w:rsidRPr="00411B46">
        <w:rPr>
          <w:rFonts w:cs="Times New Roman"/>
          <w:sz w:val="28"/>
          <w:szCs w:val="28"/>
        </w:rPr>
        <w:t xml:space="preserve">Следует отметить, что при составлении корпуса мы обнаружили, что глагол </w:t>
      </w:r>
      <w:r w:rsidRPr="00411B46">
        <w:rPr>
          <w:rFonts w:cs="Times New Roman"/>
          <w:i/>
          <w:sz w:val="28"/>
          <w:szCs w:val="28"/>
          <w:lang w:val="en-US"/>
        </w:rPr>
        <w:t>affirmer</w:t>
      </w:r>
      <w:r w:rsidRPr="00411B46">
        <w:rPr>
          <w:rFonts w:cs="Times New Roman"/>
          <w:sz w:val="28"/>
          <w:szCs w:val="28"/>
        </w:rPr>
        <w:t xml:space="preserve"> употребляется в отрицательной форме значительно реже, чем </w:t>
      </w:r>
      <w:r w:rsidRPr="00411B46">
        <w:rPr>
          <w:rFonts w:cs="Times New Roman"/>
          <w:i/>
          <w:sz w:val="28"/>
          <w:szCs w:val="28"/>
          <w:lang w:val="en-US"/>
        </w:rPr>
        <w:t>dire</w:t>
      </w:r>
      <w:r w:rsidRPr="00411B46">
        <w:rPr>
          <w:rFonts w:cs="Times New Roman"/>
          <w:sz w:val="28"/>
          <w:szCs w:val="28"/>
        </w:rPr>
        <w:t xml:space="preserve"> и </w:t>
      </w:r>
      <w:r w:rsidRPr="00411B46">
        <w:rPr>
          <w:rFonts w:cs="Times New Roman"/>
          <w:i/>
          <w:sz w:val="28"/>
          <w:szCs w:val="28"/>
          <w:lang w:val="en-US"/>
        </w:rPr>
        <w:t>pr</w:t>
      </w:r>
      <w:r w:rsidRPr="00411B46">
        <w:rPr>
          <w:rFonts w:cs="Times New Roman"/>
          <w:i/>
          <w:sz w:val="28"/>
          <w:szCs w:val="28"/>
        </w:rPr>
        <w:t>é</w:t>
      </w:r>
      <w:r w:rsidRPr="00411B46">
        <w:rPr>
          <w:rFonts w:cs="Times New Roman"/>
          <w:i/>
          <w:sz w:val="28"/>
          <w:szCs w:val="28"/>
          <w:lang w:val="en-US"/>
        </w:rPr>
        <w:t>tendre</w:t>
      </w:r>
      <w:r w:rsidRPr="00411B46">
        <w:rPr>
          <w:rFonts w:cs="Times New Roman"/>
          <w:sz w:val="28"/>
          <w:szCs w:val="28"/>
        </w:rPr>
        <w:t xml:space="preserve">, а также не образует безличных пассивных конструкций, поэтому общее число примеров по данному глаголу меньше. </w:t>
      </w:r>
      <w:r w:rsidR="00FC465F" w:rsidRPr="00411B46">
        <w:rPr>
          <w:rFonts w:cs="Times New Roman"/>
          <w:sz w:val="28"/>
          <w:szCs w:val="28"/>
        </w:rPr>
        <w:t xml:space="preserve">Кроме того, конструкция </w:t>
      </w:r>
      <w:r w:rsidR="00FC465F" w:rsidRPr="00411B46">
        <w:rPr>
          <w:rFonts w:cs="Times New Roman"/>
          <w:i/>
          <w:sz w:val="28"/>
          <w:szCs w:val="28"/>
          <w:lang w:val="en-US"/>
        </w:rPr>
        <w:t>il</w:t>
      </w:r>
      <w:r w:rsidR="00FC465F" w:rsidRPr="00411B46">
        <w:rPr>
          <w:rFonts w:cs="Times New Roman"/>
          <w:i/>
          <w:sz w:val="28"/>
          <w:szCs w:val="28"/>
        </w:rPr>
        <w:t xml:space="preserve"> </w:t>
      </w:r>
      <w:r w:rsidR="00FC465F" w:rsidRPr="00411B46">
        <w:rPr>
          <w:rFonts w:cs="Times New Roman"/>
          <w:i/>
          <w:sz w:val="28"/>
          <w:szCs w:val="28"/>
          <w:lang w:val="en-US"/>
        </w:rPr>
        <w:t>n</w:t>
      </w:r>
      <w:r w:rsidR="00FC465F" w:rsidRPr="00411B46">
        <w:rPr>
          <w:rFonts w:cs="Times New Roman"/>
          <w:i/>
          <w:sz w:val="28"/>
          <w:szCs w:val="28"/>
        </w:rPr>
        <w:t>’</w:t>
      </w:r>
      <w:r w:rsidR="00FC465F" w:rsidRPr="00411B46">
        <w:rPr>
          <w:rFonts w:cs="Times New Roman"/>
          <w:i/>
          <w:sz w:val="28"/>
          <w:szCs w:val="28"/>
          <w:lang w:val="en-US"/>
        </w:rPr>
        <w:t>est</w:t>
      </w:r>
      <w:r w:rsidR="00FC465F" w:rsidRPr="00411B46">
        <w:rPr>
          <w:rFonts w:cs="Times New Roman"/>
          <w:i/>
          <w:sz w:val="28"/>
          <w:szCs w:val="28"/>
        </w:rPr>
        <w:t xml:space="preserve"> </w:t>
      </w:r>
      <w:r w:rsidR="00FC465F" w:rsidRPr="00411B46">
        <w:rPr>
          <w:rFonts w:cs="Times New Roman"/>
          <w:i/>
          <w:sz w:val="28"/>
          <w:szCs w:val="28"/>
          <w:lang w:val="en-US"/>
        </w:rPr>
        <w:t>pas</w:t>
      </w:r>
      <w:r w:rsidR="00FC465F" w:rsidRPr="00411B46">
        <w:rPr>
          <w:rFonts w:cs="Times New Roman"/>
          <w:i/>
          <w:sz w:val="28"/>
          <w:szCs w:val="28"/>
        </w:rPr>
        <w:t xml:space="preserve"> </w:t>
      </w:r>
      <w:r w:rsidR="00FC465F" w:rsidRPr="00411B46">
        <w:rPr>
          <w:rFonts w:cs="Times New Roman"/>
          <w:i/>
          <w:sz w:val="28"/>
          <w:szCs w:val="28"/>
          <w:lang w:val="en-US"/>
        </w:rPr>
        <w:t>pr</w:t>
      </w:r>
      <w:r w:rsidR="00FC465F" w:rsidRPr="00411B46">
        <w:rPr>
          <w:rFonts w:cs="Times New Roman"/>
          <w:i/>
          <w:sz w:val="28"/>
          <w:szCs w:val="28"/>
        </w:rPr>
        <w:t>é</w:t>
      </w:r>
      <w:r w:rsidR="00FC465F" w:rsidRPr="00411B46">
        <w:rPr>
          <w:rFonts w:cs="Times New Roman"/>
          <w:i/>
          <w:sz w:val="28"/>
          <w:szCs w:val="28"/>
          <w:lang w:val="en-US"/>
        </w:rPr>
        <w:t>tendu</w:t>
      </w:r>
      <w:r w:rsidR="00FC465F" w:rsidRPr="00411B46">
        <w:rPr>
          <w:rFonts w:cs="Times New Roman"/>
          <w:i/>
          <w:sz w:val="28"/>
          <w:szCs w:val="28"/>
        </w:rPr>
        <w:t xml:space="preserve"> </w:t>
      </w:r>
      <w:r w:rsidR="00FC465F" w:rsidRPr="00411B46">
        <w:rPr>
          <w:rFonts w:cs="Times New Roman"/>
          <w:i/>
          <w:sz w:val="28"/>
          <w:szCs w:val="28"/>
          <w:lang w:val="en-US"/>
        </w:rPr>
        <w:t>que</w:t>
      </w:r>
      <w:r w:rsidR="00FC465F" w:rsidRPr="00411B46">
        <w:rPr>
          <w:rFonts w:cs="Times New Roman"/>
          <w:i/>
          <w:sz w:val="28"/>
          <w:szCs w:val="28"/>
        </w:rPr>
        <w:t xml:space="preserve"> </w:t>
      </w:r>
      <w:r w:rsidR="00FC465F" w:rsidRPr="00411B46">
        <w:rPr>
          <w:rFonts w:cs="Times New Roman"/>
          <w:sz w:val="28"/>
          <w:szCs w:val="28"/>
        </w:rPr>
        <w:t xml:space="preserve">значительно менее употребительна, чем </w:t>
      </w:r>
      <w:r w:rsidR="00FC465F" w:rsidRPr="00411B46">
        <w:rPr>
          <w:rFonts w:cs="Times New Roman"/>
          <w:i/>
          <w:sz w:val="28"/>
          <w:szCs w:val="28"/>
          <w:lang w:val="en-US"/>
        </w:rPr>
        <w:t>il</w:t>
      </w:r>
      <w:r w:rsidR="008B723B" w:rsidRPr="00411B46">
        <w:rPr>
          <w:rFonts w:cs="Times New Roman"/>
          <w:i/>
          <w:sz w:val="28"/>
          <w:szCs w:val="28"/>
        </w:rPr>
        <w:t xml:space="preserve"> </w:t>
      </w:r>
      <w:r w:rsidR="00FC465F" w:rsidRPr="00411B46">
        <w:rPr>
          <w:rFonts w:cs="Times New Roman"/>
          <w:i/>
          <w:sz w:val="28"/>
          <w:szCs w:val="28"/>
          <w:lang w:val="en-US"/>
        </w:rPr>
        <w:t>n</w:t>
      </w:r>
      <w:r w:rsidR="00FC465F" w:rsidRPr="00411B46">
        <w:rPr>
          <w:rFonts w:cs="Times New Roman"/>
          <w:i/>
          <w:sz w:val="28"/>
          <w:szCs w:val="28"/>
        </w:rPr>
        <w:t>’</w:t>
      </w:r>
      <w:r w:rsidR="00FC465F" w:rsidRPr="00411B46">
        <w:rPr>
          <w:rFonts w:cs="Times New Roman"/>
          <w:i/>
          <w:sz w:val="28"/>
          <w:szCs w:val="28"/>
          <w:lang w:val="en-US"/>
        </w:rPr>
        <w:t>est</w:t>
      </w:r>
      <w:r w:rsidR="00FC465F" w:rsidRPr="00411B46">
        <w:rPr>
          <w:rFonts w:cs="Times New Roman"/>
          <w:i/>
          <w:sz w:val="28"/>
          <w:szCs w:val="28"/>
        </w:rPr>
        <w:t xml:space="preserve"> </w:t>
      </w:r>
      <w:r w:rsidR="00FC465F" w:rsidRPr="00411B46">
        <w:rPr>
          <w:rFonts w:cs="Times New Roman"/>
          <w:i/>
          <w:sz w:val="28"/>
          <w:szCs w:val="28"/>
          <w:lang w:val="en-US"/>
        </w:rPr>
        <w:t>pas</w:t>
      </w:r>
      <w:r w:rsidR="00FC465F" w:rsidRPr="00411B46">
        <w:rPr>
          <w:rFonts w:cs="Times New Roman"/>
          <w:i/>
          <w:sz w:val="28"/>
          <w:szCs w:val="28"/>
        </w:rPr>
        <w:t xml:space="preserve"> </w:t>
      </w:r>
      <w:r w:rsidR="00FC465F" w:rsidRPr="00411B46">
        <w:rPr>
          <w:rFonts w:cs="Times New Roman"/>
          <w:i/>
          <w:sz w:val="28"/>
          <w:szCs w:val="28"/>
          <w:lang w:val="en-US"/>
        </w:rPr>
        <w:t>dit</w:t>
      </w:r>
      <w:r w:rsidR="00FC465F" w:rsidRPr="00411B46">
        <w:rPr>
          <w:rFonts w:cs="Times New Roman"/>
          <w:i/>
          <w:sz w:val="28"/>
          <w:szCs w:val="28"/>
        </w:rPr>
        <w:t xml:space="preserve"> </w:t>
      </w:r>
      <w:r w:rsidR="00FC465F" w:rsidRPr="00411B46">
        <w:rPr>
          <w:rFonts w:cs="Times New Roman"/>
          <w:i/>
          <w:sz w:val="28"/>
          <w:szCs w:val="28"/>
          <w:lang w:val="en-US"/>
        </w:rPr>
        <w:t>que</w:t>
      </w:r>
      <w:r w:rsidR="00FC465F" w:rsidRPr="00411B46">
        <w:rPr>
          <w:rFonts w:cs="Times New Roman"/>
          <w:sz w:val="28"/>
          <w:szCs w:val="28"/>
        </w:rPr>
        <w:t>.</w:t>
      </w:r>
    </w:p>
    <w:p w14:paraId="77DA3895" w14:textId="59F69299" w:rsidR="00B10723" w:rsidRPr="00411B46" w:rsidRDefault="004F0DBA" w:rsidP="00B73215">
      <w:pPr>
        <w:spacing w:line="360" w:lineRule="auto"/>
        <w:rPr>
          <w:rFonts w:cs="Times New Roman"/>
          <w:sz w:val="28"/>
          <w:szCs w:val="28"/>
        </w:rPr>
      </w:pPr>
      <w:r w:rsidRPr="00411B46">
        <w:rPr>
          <w:rFonts w:cs="Times New Roman"/>
          <w:sz w:val="28"/>
          <w:szCs w:val="28"/>
        </w:rPr>
        <w:t>Процентное распределение наклонений по каждому глаголу</w:t>
      </w:r>
      <w:r w:rsidR="00B10723" w:rsidRPr="00411B46">
        <w:rPr>
          <w:rFonts w:cs="Times New Roman"/>
          <w:sz w:val="28"/>
          <w:szCs w:val="28"/>
        </w:rPr>
        <w:t xml:space="preserve"> представлено в</w:t>
      </w:r>
      <w:r w:rsidR="00FC465F" w:rsidRPr="00411B46">
        <w:rPr>
          <w:rFonts w:cs="Times New Roman"/>
          <w:sz w:val="28"/>
          <w:szCs w:val="28"/>
        </w:rPr>
        <w:t xml:space="preserve">     </w:t>
      </w:r>
      <w:r w:rsidR="00B10723" w:rsidRPr="00411B46">
        <w:rPr>
          <w:rFonts w:cs="Times New Roman"/>
          <w:sz w:val="28"/>
          <w:szCs w:val="28"/>
        </w:rPr>
        <w:t xml:space="preserve"> таблицах 2-4</w:t>
      </w:r>
      <w:r w:rsidRPr="00411B46">
        <w:rPr>
          <w:rFonts w:cs="Times New Roman"/>
          <w:sz w:val="28"/>
          <w:szCs w:val="28"/>
        </w:rPr>
        <w:t>:</w:t>
      </w:r>
    </w:p>
    <w:p w14:paraId="1CEB7725" w14:textId="05F668B4" w:rsidR="00B10723" w:rsidRPr="00411B46" w:rsidRDefault="00B10723" w:rsidP="008B723B">
      <w:pPr>
        <w:pStyle w:val="afb"/>
        <w:keepNext/>
        <w:spacing w:after="0"/>
        <w:rPr>
          <w:rFonts w:cs="Times New Roman"/>
          <w:sz w:val="28"/>
          <w:szCs w:val="28"/>
        </w:rPr>
      </w:pPr>
      <w:r w:rsidRPr="00411B46">
        <w:rPr>
          <w:rFonts w:cs="Times New Roman"/>
          <w:sz w:val="28"/>
          <w:szCs w:val="28"/>
        </w:rPr>
        <w:t xml:space="preserve">Таблица </w:t>
      </w:r>
      <w:r w:rsidRPr="00411B46">
        <w:rPr>
          <w:rFonts w:cs="Times New Roman"/>
          <w:sz w:val="28"/>
          <w:szCs w:val="28"/>
        </w:rPr>
        <w:fldChar w:fldCharType="begin"/>
      </w:r>
      <w:r w:rsidRPr="00411B46">
        <w:rPr>
          <w:rFonts w:cs="Times New Roman"/>
          <w:sz w:val="28"/>
          <w:szCs w:val="28"/>
        </w:rPr>
        <w:instrText xml:space="preserve"> SEQ Таблица \* ARABIC </w:instrText>
      </w:r>
      <w:r w:rsidRPr="00411B46">
        <w:rPr>
          <w:rFonts w:cs="Times New Roman"/>
          <w:sz w:val="28"/>
          <w:szCs w:val="28"/>
        </w:rPr>
        <w:fldChar w:fldCharType="separate"/>
      </w:r>
      <w:r w:rsidRPr="00411B46">
        <w:rPr>
          <w:rFonts w:cs="Times New Roman"/>
          <w:noProof/>
          <w:sz w:val="28"/>
          <w:szCs w:val="28"/>
        </w:rPr>
        <w:t>2</w:t>
      </w:r>
      <w:r w:rsidRPr="00411B46">
        <w:rPr>
          <w:rFonts w:cs="Times New Roman"/>
          <w:sz w:val="28"/>
          <w:szCs w:val="28"/>
        </w:rPr>
        <w:fldChar w:fldCharType="end"/>
      </w:r>
    </w:p>
    <w:tbl>
      <w:tblPr>
        <w:tblW w:w="7776" w:type="dxa"/>
        <w:tblInd w:w="108" w:type="dxa"/>
        <w:tblLook w:val="04A0" w:firstRow="1" w:lastRow="0" w:firstColumn="1" w:lastColumn="0" w:noHBand="0" w:noVBand="1"/>
      </w:tblPr>
      <w:tblGrid>
        <w:gridCol w:w="2340"/>
        <w:gridCol w:w="1204"/>
        <w:gridCol w:w="1400"/>
        <w:gridCol w:w="1872"/>
        <w:gridCol w:w="960"/>
      </w:tblGrid>
      <w:tr w:rsidR="00B10723" w:rsidRPr="00411B46" w14:paraId="4BF75DCB" w14:textId="77777777" w:rsidTr="00D32EC6">
        <w:trPr>
          <w:trHeight w:val="510"/>
        </w:trPr>
        <w:tc>
          <w:tcPr>
            <w:tcW w:w="2340" w:type="dxa"/>
            <w:tcBorders>
              <w:top w:val="nil"/>
              <w:left w:val="nil"/>
              <w:bottom w:val="single" w:sz="4" w:space="0" w:color="9BC2E6"/>
              <w:right w:val="nil"/>
            </w:tcBorders>
            <w:shd w:val="clear" w:color="DDEBF7" w:fill="DDEBF7"/>
            <w:vAlign w:val="center"/>
            <w:hideMark/>
          </w:tcPr>
          <w:p w14:paraId="09B9A25F"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prétendre</w:t>
            </w:r>
          </w:p>
        </w:tc>
        <w:tc>
          <w:tcPr>
            <w:tcW w:w="1204" w:type="dxa"/>
            <w:tcBorders>
              <w:top w:val="nil"/>
              <w:left w:val="nil"/>
              <w:bottom w:val="single" w:sz="4" w:space="0" w:color="9BC2E6"/>
              <w:right w:val="nil"/>
            </w:tcBorders>
            <w:shd w:val="clear" w:color="DDEBF7" w:fill="DDEBF7"/>
            <w:vAlign w:val="center"/>
            <w:hideMark/>
          </w:tcPr>
          <w:p w14:paraId="3196D2D5"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1 лицо + on</w:t>
            </w:r>
          </w:p>
        </w:tc>
        <w:tc>
          <w:tcPr>
            <w:tcW w:w="1400" w:type="dxa"/>
            <w:tcBorders>
              <w:top w:val="nil"/>
              <w:left w:val="nil"/>
              <w:bottom w:val="single" w:sz="4" w:space="0" w:color="9BC2E6"/>
              <w:right w:val="nil"/>
            </w:tcBorders>
            <w:shd w:val="clear" w:color="DDEBF7" w:fill="DDEBF7"/>
            <w:vAlign w:val="center"/>
            <w:hideMark/>
          </w:tcPr>
          <w:p w14:paraId="0222F153"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3 лицо</w:t>
            </w:r>
          </w:p>
        </w:tc>
        <w:tc>
          <w:tcPr>
            <w:tcW w:w="1872" w:type="dxa"/>
            <w:tcBorders>
              <w:top w:val="nil"/>
              <w:left w:val="nil"/>
              <w:bottom w:val="single" w:sz="4" w:space="0" w:color="9BC2E6"/>
              <w:right w:val="nil"/>
            </w:tcBorders>
            <w:shd w:val="clear" w:color="DDEBF7" w:fill="DDEBF7"/>
            <w:vAlign w:val="center"/>
            <w:hideMark/>
          </w:tcPr>
          <w:p w14:paraId="1190BC9F"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пассивная конструкция</w:t>
            </w:r>
          </w:p>
        </w:tc>
        <w:tc>
          <w:tcPr>
            <w:tcW w:w="960" w:type="dxa"/>
            <w:tcBorders>
              <w:top w:val="nil"/>
              <w:left w:val="nil"/>
              <w:bottom w:val="single" w:sz="4" w:space="0" w:color="9BC2E6"/>
              <w:right w:val="nil"/>
            </w:tcBorders>
            <w:shd w:val="clear" w:color="DDEBF7" w:fill="DDEBF7"/>
            <w:vAlign w:val="center"/>
            <w:hideMark/>
          </w:tcPr>
          <w:p w14:paraId="78A0CD78"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Всего</w:t>
            </w:r>
          </w:p>
        </w:tc>
      </w:tr>
      <w:tr w:rsidR="00B10723" w:rsidRPr="00411B46" w14:paraId="50956127" w14:textId="77777777" w:rsidTr="00D32EC6">
        <w:trPr>
          <w:trHeight w:val="255"/>
        </w:trPr>
        <w:tc>
          <w:tcPr>
            <w:tcW w:w="2340" w:type="dxa"/>
            <w:tcBorders>
              <w:top w:val="nil"/>
              <w:left w:val="nil"/>
              <w:bottom w:val="nil"/>
              <w:right w:val="nil"/>
            </w:tcBorders>
            <w:shd w:val="clear" w:color="auto" w:fill="auto"/>
            <w:noWrap/>
            <w:vAlign w:val="bottom"/>
            <w:hideMark/>
          </w:tcPr>
          <w:p w14:paraId="6BD60F7B" w14:textId="77777777" w:rsidR="00B10723" w:rsidRPr="00411B46" w:rsidRDefault="00B10723" w:rsidP="008B723B">
            <w:pPr>
              <w:spacing w:line="240" w:lineRule="auto"/>
              <w:ind w:firstLine="0"/>
              <w:jc w:val="left"/>
              <w:rPr>
                <w:rFonts w:eastAsia="Times New Roman" w:cs="Times New Roman"/>
                <w:color w:val="000000"/>
                <w:sz w:val="28"/>
                <w:szCs w:val="28"/>
                <w:lang w:eastAsia="ru-RU"/>
              </w:rPr>
            </w:pPr>
            <w:r w:rsidRPr="00411B46">
              <w:rPr>
                <w:rFonts w:eastAsia="Times New Roman" w:cs="Times New Roman"/>
                <w:color w:val="000000"/>
                <w:sz w:val="28"/>
                <w:szCs w:val="28"/>
                <w:lang w:eastAsia="ru-RU"/>
              </w:rPr>
              <w:t>индикатив</w:t>
            </w:r>
          </w:p>
        </w:tc>
        <w:tc>
          <w:tcPr>
            <w:tcW w:w="1204" w:type="dxa"/>
            <w:tcBorders>
              <w:top w:val="nil"/>
              <w:left w:val="nil"/>
              <w:bottom w:val="nil"/>
              <w:right w:val="nil"/>
            </w:tcBorders>
            <w:shd w:val="clear" w:color="auto" w:fill="auto"/>
            <w:noWrap/>
            <w:vAlign w:val="bottom"/>
            <w:hideMark/>
          </w:tcPr>
          <w:p w14:paraId="0E1CE09E"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61%</w:t>
            </w:r>
          </w:p>
        </w:tc>
        <w:tc>
          <w:tcPr>
            <w:tcW w:w="1400" w:type="dxa"/>
            <w:tcBorders>
              <w:top w:val="nil"/>
              <w:left w:val="nil"/>
              <w:bottom w:val="nil"/>
              <w:right w:val="nil"/>
            </w:tcBorders>
            <w:shd w:val="clear" w:color="auto" w:fill="auto"/>
            <w:noWrap/>
            <w:vAlign w:val="bottom"/>
            <w:hideMark/>
          </w:tcPr>
          <w:p w14:paraId="04E1B57D"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50%</w:t>
            </w:r>
          </w:p>
        </w:tc>
        <w:tc>
          <w:tcPr>
            <w:tcW w:w="1872" w:type="dxa"/>
            <w:tcBorders>
              <w:top w:val="nil"/>
              <w:left w:val="nil"/>
              <w:bottom w:val="nil"/>
              <w:right w:val="nil"/>
            </w:tcBorders>
            <w:shd w:val="clear" w:color="auto" w:fill="auto"/>
            <w:noWrap/>
            <w:vAlign w:val="bottom"/>
            <w:hideMark/>
          </w:tcPr>
          <w:p w14:paraId="61FC36B4"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0%</w:t>
            </w:r>
          </w:p>
        </w:tc>
        <w:tc>
          <w:tcPr>
            <w:tcW w:w="960" w:type="dxa"/>
            <w:tcBorders>
              <w:top w:val="nil"/>
              <w:left w:val="nil"/>
              <w:bottom w:val="nil"/>
              <w:right w:val="nil"/>
            </w:tcBorders>
            <w:shd w:val="clear" w:color="auto" w:fill="auto"/>
            <w:noWrap/>
            <w:vAlign w:val="bottom"/>
            <w:hideMark/>
          </w:tcPr>
          <w:p w14:paraId="23CB7D5F"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58%</w:t>
            </w:r>
          </w:p>
        </w:tc>
      </w:tr>
      <w:tr w:rsidR="00B10723" w:rsidRPr="00411B46" w14:paraId="21FD19CA" w14:textId="77777777" w:rsidTr="00D32EC6">
        <w:trPr>
          <w:trHeight w:val="255"/>
        </w:trPr>
        <w:tc>
          <w:tcPr>
            <w:tcW w:w="2340" w:type="dxa"/>
            <w:tcBorders>
              <w:top w:val="nil"/>
              <w:left w:val="nil"/>
              <w:bottom w:val="nil"/>
              <w:right w:val="nil"/>
            </w:tcBorders>
            <w:shd w:val="clear" w:color="auto" w:fill="auto"/>
            <w:noWrap/>
            <w:vAlign w:val="bottom"/>
            <w:hideMark/>
          </w:tcPr>
          <w:p w14:paraId="0DBD057D" w14:textId="77777777" w:rsidR="00B10723" w:rsidRPr="00411B46" w:rsidRDefault="00B10723" w:rsidP="008B723B">
            <w:pPr>
              <w:spacing w:line="240" w:lineRule="auto"/>
              <w:ind w:firstLine="0"/>
              <w:jc w:val="left"/>
              <w:rPr>
                <w:rFonts w:eastAsia="Times New Roman" w:cs="Times New Roman"/>
                <w:color w:val="000000"/>
                <w:sz w:val="28"/>
                <w:szCs w:val="28"/>
                <w:lang w:eastAsia="ru-RU"/>
              </w:rPr>
            </w:pPr>
            <w:r w:rsidRPr="00411B46">
              <w:rPr>
                <w:rFonts w:eastAsia="Times New Roman" w:cs="Times New Roman"/>
                <w:color w:val="000000"/>
                <w:sz w:val="28"/>
                <w:szCs w:val="28"/>
                <w:lang w:eastAsia="ru-RU"/>
              </w:rPr>
              <w:t>сюбжонктив</w:t>
            </w:r>
          </w:p>
        </w:tc>
        <w:tc>
          <w:tcPr>
            <w:tcW w:w="1204" w:type="dxa"/>
            <w:tcBorders>
              <w:top w:val="nil"/>
              <w:left w:val="nil"/>
              <w:bottom w:val="nil"/>
              <w:right w:val="nil"/>
            </w:tcBorders>
            <w:shd w:val="clear" w:color="auto" w:fill="auto"/>
            <w:noWrap/>
            <w:vAlign w:val="bottom"/>
            <w:hideMark/>
          </w:tcPr>
          <w:p w14:paraId="27884A9A"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33%</w:t>
            </w:r>
          </w:p>
        </w:tc>
        <w:tc>
          <w:tcPr>
            <w:tcW w:w="1400" w:type="dxa"/>
            <w:tcBorders>
              <w:top w:val="nil"/>
              <w:left w:val="nil"/>
              <w:bottom w:val="nil"/>
              <w:right w:val="nil"/>
            </w:tcBorders>
            <w:shd w:val="clear" w:color="auto" w:fill="auto"/>
            <w:noWrap/>
            <w:vAlign w:val="bottom"/>
            <w:hideMark/>
          </w:tcPr>
          <w:p w14:paraId="32A2C6A5"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35%</w:t>
            </w:r>
          </w:p>
        </w:tc>
        <w:tc>
          <w:tcPr>
            <w:tcW w:w="1872" w:type="dxa"/>
            <w:tcBorders>
              <w:top w:val="nil"/>
              <w:left w:val="nil"/>
              <w:bottom w:val="nil"/>
              <w:right w:val="nil"/>
            </w:tcBorders>
            <w:shd w:val="clear" w:color="auto" w:fill="auto"/>
            <w:noWrap/>
            <w:vAlign w:val="bottom"/>
            <w:hideMark/>
          </w:tcPr>
          <w:p w14:paraId="29AB7379"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50%</w:t>
            </w:r>
          </w:p>
        </w:tc>
        <w:tc>
          <w:tcPr>
            <w:tcW w:w="960" w:type="dxa"/>
            <w:tcBorders>
              <w:top w:val="nil"/>
              <w:left w:val="nil"/>
              <w:bottom w:val="nil"/>
              <w:right w:val="nil"/>
            </w:tcBorders>
            <w:shd w:val="clear" w:color="auto" w:fill="auto"/>
            <w:noWrap/>
            <w:vAlign w:val="bottom"/>
            <w:hideMark/>
          </w:tcPr>
          <w:p w14:paraId="3179A008"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33%</w:t>
            </w:r>
          </w:p>
        </w:tc>
      </w:tr>
      <w:tr w:rsidR="00B10723" w:rsidRPr="00411B46" w14:paraId="01A0AFD3" w14:textId="77777777" w:rsidTr="00D32EC6">
        <w:trPr>
          <w:trHeight w:val="255"/>
        </w:trPr>
        <w:tc>
          <w:tcPr>
            <w:tcW w:w="2340" w:type="dxa"/>
            <w:tcBorders>
              <w:top w:val="nil"/>
              <w:left w:val="nil"/>
              <w:bottom w:val="nil"/>
              <w:right w:val="nil"/>
            </w:tcBorders>
            <w:shd w:val="clear" w:color="auto" w:fill="auto"/>
            <w:noWrap/>
            <w:vAlign w:val="bottom"/>
            <w:hideMark/>
          </w:tcPr>
          <w:p w14:paraId="05D32DC8" w14:textId="77777777" w:rsidR="00B10723" w:rsidRPr="00411B46" w:rsidRDefault="00B10723" w:rsidP="008B723B">
            <w:pPr>
              <w:spacing w:line="240" w:lineRule="auto"/>
              <w:ind w:firstLine="0"/>
              <w:jc w:val="left"/>
              <w:rPr>
                <w:rFonts w:eastAsia="Times New Roman" w:cs="Times New Roman"/>
                <w:color w:val="000000"/>
                <w:sz w:val="28"/>
                <w:szCs w:val="28"/>
                <w:lang w:eastAsia="ru-RU"/>
              </w:rPr>
            </w:pPr>
            <w:r w:rsidRPr="00411B46">
              <w:rPr>
                <w:rFonts w:eastAsia="Times New Roman" w:cs="Times New Roman"/>
                <w:color w:val="000000"/>
                <w:sz w:val="28"/>
                <w:szCs w:val="28"/>
                <w:lang w:eastAsia="ru-RU"/>
              </w:rPr>
              <w:t>кондиционал</w:t>
            </w:r>
          </w:p>
        </w:tc>
        <w:tc>
          <w:tcPr>
            <w:tcW w:w="1204" w:type="dxa"/>
            <w:tcBorders>
              <w:top w:val="nil"/>
              <w:left w:val="nil"/>
              <w:bottom w:val="nil"/>
              <w:right w:val="nil"/>
            </w:tcBorders>
            <w:shd w:val="clear" w:color="auto" w:fill="auto"/>
            <w:noWrap/>
            <w:vAlign w:val="bottom"/>
            <w:hideMark/>
          </w:tcPr>
          <w:p w14:paraId="11900B81"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6%</w:t>
            </w:r>
          </w:p>
        </w:tc>
        <w:tc>
          <w:tcPr>
            <w:tcW w:w="1400" w:type="dxa"/>
            <w:tcBorders>
              <w:top w:val="nil"/>
              <w:left w:val="nil"/>
              <w:bottom w:val="nil"/>
              <w:right w:val="nil"/>
            </w:tcBorders>
            <w:shd w:val="clear" w:color="auto" w:fill="auto"/>
            <w:noWrap/>
            <w:vAlign w:val="bottom"/>
            <w:hideMark/>
          </w:tcPr>
          <w:p w14:paraId="5E161007"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15%</w:t>
            </w:r>
          </w:p>
        </w:tc>
        <w:tc>
          <w:tcPr>
            <w:tcW w:w="1872" w:type="dxa"/>
            <w:tcBorders>
              <w:top w:val="nil"/>
              <w:left w:val="nil"/>
              <w:bottom w:val="nil"/>
              <w:right w:val="nil"/>
            </w:tcBorders>
            <w:shd w:val="clear" w:color="auto" w:fill="auto"/>
            <w:noWrap/>
            <w:vAlign w:val="bottom"/>
            <w:hideMark/>
          </w:tcPr>
          <w:p w14:paraId="0F71D747"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50%</w:t>
            </w:r>
          </w:p>
        </w:tc>
        <w:tc>
          <w:tcPr>
            <w:tcW w:w="960" w:type="dxa"/>
            <w:tcBorders>
              <w:top w:val="nil"/>
              <w:left w:val="nil"/>
              <w:bottom w:val="nil"/>
              <w:right w:val="nil"/>
            </w:tcBorders>
            <w:shd w:val="clear" w:color="auto" w:fill="auto"/>
            <w:noWrap/>
            <w:vAlign w:val="bottom"/>
            <w:hideMark/>
          </w:tcPr>
          <w:p w14:paraId="1D5C8680"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9%</w:t>
            </w:r>
          </w:p>
        </w:tc>
      </w:tr>
      <w:tr w:rsidR="00B10723" w:rsidRPr="00411B46" w14:paraId="5E13508A" w14:textId="77777777" w:rsidTr="00D32EC6">
        <w:trPr>
          <w:trHeight w:val="255"/>
        </w:trPr>
        <w:tc>
          <w:tcPr>
            <w:tcW w:w="2340" w:type="dxa"/>
            <w:tcBorders>
              <w:top w:val="single" w:sz="4" w:space="0" w:color="9BC2E6"/>
              <w:left w:val="nil"/>
              <w:bottom w:val="nil"/>
              <w:right w:val="nil"/>
            </w:tcBorders>
            <w:shd w:val="clear" w:color="DDEBF7" w:fill="DDEBF7"/>
            <w:noWrap/>
            <w:vAlign w:val="bottom"/>
            <w:hideMark/>
          </w:tcPr>
          <w:p w14:paraId="0C85E488" w14:textId="77777777" w:rsidR="00B10723" w:rsidRPr="00411B46" w:rsidRDefault="00B10723" w:rsidP="008B723B">
            <w:pPr>
              <w:spacing w:line="240" w:lineRule="auto"/>
              <w:ind w:firstLine="0"/>
              <w:jc w:val="left"/>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ИТОГО</w:t>
            </w:r>
          </w:p>
        </w:tc>
        <w:tc>
          <w:tcPr>
            <w:tcW w:w="1204" w:type="dxa"/>
            <w:tcBorders>
              <w:top w:val="single" w:sz="4" w:space="0" w:color="9BC2E6"/>
              <w:left w:val="nil"/>
              <w:bottom w:val="nil"/>
              <w:right w:val="nil"/>
            </w:tcBorders>
            <w:shd w:val="clear" w:color="DDEBF7" w:fill="DDEBF7"/>
            <w:noWrap/>
            <w:vAlign w:val="bottom"/>
            <w:hideMark/>
          </w:tcPr>
          <w:p w14:paraId="079CF5B3"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100%</w:t>
            </w:r>
          </w:p>
        </w:tc>
        <w:tc>
          <w:tcPr>
            <w:tcW w:w="1400" w:type="dxa"/>
            <w:tcBorders>
              <w:top w:val="single" w:sz="4" w:space="0" w:color="9BC2E6"/>
              <w:left w:val="nil"/>
              <w:bottom w:val="nil"/>
              <w:right w:val="nil"/>
            </w:tcBorders>
            <w:shd w:val="clear" w:color="DDEBF7" w:fill="DDEBF7"/>
            <w:noWrap/>
            <w:vAlign w:val="bottom"/>
            <w:hideMark/>
          </w:tcPr>
          <w:p w14:paraId="2B8A8D29"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100%</w:t>
            </w:r>
          </w:p>
        </w:tc>
        <w:tc>
          <w:tcPr>
            <w:tcW w:w="1872" w:type="dxa"/>
            <w:tcBorders>
              <w:top w:val="single" w:sz="4" w:space="0" w:color="9BC2E6"/>
              <w:left w:val="nil"/>
              <w:bottom w:val="nil"/>
              <w:right w:val="nil"/>
            </w:tcBorders>
            <w:shd w:val="clear" w:color="DDEBF7" w:fill="DDEBF7"/>
            <w:noWrap/>
            <w:vAlign w:val="bottom"/>
            <w:hideMark/>
          </w:tcPr>
          <w:p w14:paraId="7D5637C5"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100%</w:t>
            </w:r>
          </w:p>
        </w:tc>
        <w:tc>
          <w:tcPr>
            <w:tcW w:w="960" w:type="dxa"/>
            <w:tcBorders>
              <w:top w:val="single" w:sz="4" w:space="0" w:color="9BC2E6"/>
              <w:left w:val="nil"/>
              <w:bottom w:val="nil"/>
              <w:right w:val="nil"/>
            </w:tcBorders>
            <w:shd w:val="clear" w:color="DDEBF7" w:fill="DDEBF7"/>
            <w:noWrap/>
            <w:vAlign w:val="bottom"/>
            <w:hideMark/>
          </w:tcPr>
          <w:p w14:paraId="6FA668E7"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100%</w:t>
            </w:r>
          </w:p>
        </w:tc>
      </w:tr>
    </w:tbl>
    <w:p w14:paraId="2605AA42" w14:textId="280BB619" w:rsidR="00B10723" w:rsidRPr="00411B46" w:rsidRDefault="00B10723" w:rsidP="00B73215">
      <w:pPr>
        <w:spacing w:line="360" w:lineRule="auto"/>
        <w:rPr>
          <w:rFonts w:cs="Times New Roman"/>
          <w:sz w:val="28"/>
          <w:szCs w:val="28"/>
        </w:rPr>
      </w:pPr>
    </w:p>
    <w:p w14:paraId="6455968D" w14:textId="77777777" w:rsidR="008B723B" w:rsidRPr="00411B46" w:rsidRDefault="008B723B" w:rsidP="00B73215">
      <w:pPr>
        <w:spacing w:line="360" w:lineRule="auto"/>
        <w:rPr>
          <w:rFonts w:cs="Times New Roman"/>
          <w:sz w:val="28"/>
          <w:szCs w:val="28"/>
        </w:rPr>
      </w:pPr>
    </w:p>
    <w:p w14:paraId="45D9E22E" w14:textId="38190354" w:rsidR="00B10723" w:rsidRPr="00411B46" w:rsidRDefault="00B10723" w:rsidP="008B723B">
      <w:pPr>
        <w:pStyle w:val="afb"/>
        <w:keepNext/>
        <w:spacing w:after="0"/>
        <w:rPr>
          <w:rFonts w:cs="Times New Roman"/>
          <w:sz w:val="28"/>
          <w:szCs w:val="28"/>
        </w:rPr>
      </w:pPr>
      <w:r w:rsidRPr="00411B46">
        <w:rPr>
          <w:rFonts w:cs="Times New Roman"/>
          <w:sz w:val="28"/>
          <w:szCs w:val="28"/>
        </w:rPr>
        <w:lastRenderedPageBreak/>
        <w:t xml:space="preserve">Таблица </w:t>
      </w:r>
      <w:r w:rsidRPr="00411B46">
        <w:rPr>
          <w:rFonts w:cs="Times New Roman"/>
          <w:sz w:val="28"/>
          <w:szCs w:val="28"/>
        </w:rPr>
        <w:fldChar w:fldCharType="begin"/>
      </w:r>
      <w:r w:rsidRPr="00411B46">
        <w:rPr>
          <w:rFonts w:cs="Times New Roman"/>
          <w:sz w:val="28"/>
          <w:szCs w:val="28"/>
        </w:rPr>
        <w:instrText xml:space="preserve"> SEQ Таблица \* ARABIC </w:instrText>
      </w:r>
      <w:r w:rsidRPr="00411B46">
        <w:rPr>
          <w:rFonts w:cs="Times New Roman"/>
          <w:sz w:val="28"/>
          <w:szCs w:val="28"/>
        </w:rPr>
        <w:fldChar w:fldCharType="separate"/>
      </w:r>
      <w:r w:rsidRPr="00411B46">
        <w:rPr>
          <w:rFonts w:cs="Times New Roman"/>
          <w:noProof/>
          <w:sz w:val="28"/>
          <w:szCs w:val="28"/>
        </w:rPr>
        <w:t>3</w:t>
      </w:r>
      <w:r w:rsidRPr="00411B46">
        <w:rPr>
          <w:rFonts w:cs="Times New Roman"/>
          <w:sz w:val="28"/>
          <w:szCs w:val="28"/>
        </w:rPr>
        <w:fldChar w:fldCharType="end"/>
      </w:r>
    </w:p>
    <w:tbl>
      <w:tblPr>
        <w:tblW w:w="7776" w:type="dxa"/>
        <w:tblInd w:w="108" w:type="dxa"/>
        <w:tblLook w:val="04A0" w:firstRow="1" w:lastRow="0" w:firstColumn="1" w:lastColumn="0" w:noHBand="0" w:noVBand="1"/>
      </w:tblPr>
      <w:tblGrid>
        <w:gridCol w:w="2340"/>
        <w:gridCol w:w="1204"/>
        <w:gridCol w:w="1400"/>
        <w:gridCol w:w="1872"/>
        <w:gridCol w:w="960"/>
      </w:tblGrid>
      <w:tr w:rsidR="00B10723" w:rsidRPr="00411B46" w14:paraId="1DFD5540" w14:textId="77777777" w:rsidTr="00D32EC6">
        <w:trPr>
          <w:trHeight w:val="510"/>
        </w:trPr>
        <w:tc>
          <w:tcPr>
            <w:tcW w:w="2340" w:type="dxa"/>
            <w:tcBorders>
              <w:top w:val="nil"/>
              <w:left w:val="nil"/>
              <w:bottom w:val="single" w:sz="4" w:space="0" w:color="9BC2E6"/>
              <w:right w:val="nil"/>
            </w:tcBorders>
            <w:shd w:val="clear" w:color="DDEBF7" w:fill="DDEBF7"/>
            <w:vAlign w:val="center"/>
            <w:hideMark/>
          </w:tcPr>
          <w:p w14:paraId="42615D93"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dire</w:t>
            </w:r>
          </w:p>
        </w:tc>
        <w:tc>
          <w:tcPr>
            <w:tcW w:w="1204" w:type="dxa"/>
            <w:tcBorders>
              <w:top w:val="nil"/>
              <w:left w:val="nil"/>
              <w:bottom w:val="single" w:sz="4" w:space="0" w:color="9BC2E6"/>
              <w:right w:val="nil"/>
            </w:tcBorders>
            <w:shd w:val="clear" w:color="DDEBF7" w:fill="DDEBF7"/>
            <w:vAlign w:val="center"/>
            <w:hideMark/>
          </w:tcPr>
          <w:p w14:paraId="2C4FA1B3"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1 лицо + on</w:t>
            </w:r>
          </w:p>
        </w:tc>
        <w:tc>
          <w:tcPr>
            <w:tcW w:w="1400" w:type="dxa"/>
            <w:tcBorders>
              <w:top w:val="nil"/>
              <w:left w:val="nil"/>
              <w:bottom w:val="single" w:sz="4" w:space="0" w:color="9BC2E6"/>
              <w:right w:val="nil"/>
            </w:tcBorders>
            <w:shd w:val="clear" w:color="DDEBF7" w:fill="DDEBF7"/>
            <w:vAlign w:val="center"/>
            <w:hideMark/>
          </w:tcPr>
          <w:p w14:paraId="05FB2CF1"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3 лицо</w:t>
            </w:r>
          </w:p>
        </w:tc>
        <w:tc>
          <w:tcPr>
            <w:tcW w:w="1872" w:type="dxa"/>
            <w:tcBorders>
              <w:top w:val="nil"/>
              <w:left w:val="nil"/>
              <w:bottom w:val="single" w:sz="4" w:space="0" w:color="9BC2E6"/>
              <w:right w:val="nil"/>
            </w:tcBorders>
            <w:shd w:val="clear" w:color="DDEBF7" w:fill="DDEBF7"/>
            <w:vAlign w:val="center"/>
            <w:hideMark/>
          </w:tcPr>
          <w:p w14:paraId="0FF7D605"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пассивная конструкция</w:t>
            </w:r>
          </w:p>
        </w:tc>
        <w:tc>
          <w:tcPr>
            <w:tcW w:w="960" w:type="dxa"/>
            <w:tcBorders>
              <w:top w:val="nil"/>
              <w:left w:val="nil"/>
              <w:bottom w:val="single" w:sz="4" w:space="0" w:color="9BC2E6"/>
              <w:right w:val="nil"/>
            </w:tcBorders>
            <w:shd w:val="clear" w:color="DDEBF7" w:fill="DDEBF7"/>
            <w:vAlign w:val="center"/>
            <w:hideMark/>
          </w:tcPr>
          <w:p w14:paraId="31DA47B2"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Всего</w:t>
            </w:r>
          </w:p>
        </w:tc>
      </w:tr>
      <w:tr w:rsidR="00B10723" w:rsidRPr="00411B46" w14:paraId="19DB5592" w14:textId="77777777" w:rsidTr="00D32EC6">
        <w:trPr>
          <w:trHeight w:val="255"/>
        </w:trPr>
        <w:tc>
          <w:tcPr>
            <w:tcW w:w="2340" w:type="dxa"/>
            <w:tcBorders>
              <w:top w:val="nil"/>
              <w:left w:val="nil"/>
              <w:bottom w:val="nil"/>
              <w:right w:val="nil"/>
            </w:tcBorders>
            <w:shd w:val="clear" w:color="auto" w:fill="auto"/>
            <w:noWrap/>
            <w:vAlign w:val="bottom"/>
            <w:hideMark/>
          </w:tcPr>
          <w:p w14:paraId="1ABC4D12" w14:textId="77777777" w:rsidR="00B10723" w:rsidRPr="00411B46" w:rsidRDefault="00B10723" w:rsidP="008B723B">
            <w:pPr>
              <w:spacing w:line="240" w:lineRule="auto"/>
              <w:ind w:firstLine="0"/>
              <w:jc w:val="left"/>
              <w:rPr>
                <w:rFonts w:eastAsia="Times New Roman" w:cs="Times New Roman"/>
                <w:color w:val="000000"/>
                <w:sz w:val="28"/>
                <w:szCs w:val="28"/>
                <w:lang w:eastAsia="ru-RU"/>
              </w:rPr>
            </w:pPr>
            <w:r w:rsidRPr="00411B46">
              <w:rPr>
                <w:rFonts w:eastAsia="Times New Roman" w:cs="Times New Roman"/>
                <w:color w:val="000000"/>
                <w:sz w:val="28"/>
                <w:szCs w:val="28"/>
                <w:lang w:eastAsia="ru-RU"/>
              </w:rPr>
              <w:t>индикатив</w:t>
            </w:r>
          </w:p>
        </w:tc>
        <w:tc>
          <w:tcPr>
            <w:tcW w:w="1204" w:type="dxa"/>
            <w:tcBorders>
              <w:top w:val="nil"/>
              <w:left w:val="nil"/>
              <w:bottom w:val="nil"/>
              <w:right w:val="nil"/>
            </w:tcBorders>
            <w:shd w:val="clear" w:color="auto" w:fill="auto"/>
            <w:noWrap/>
            <w:vAlign w:val="bottom"/>
            <w:hideMark/>
          </w:tcPr>
          <w:p w14:paraId="44E576B1"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73%</w:t>
            </w:r>
          </w:p>
        </w:tc>
        <w:tc>
          <w:tcPr>
            <w:tcW w:w="1400" w:type="dxa"/>
            <w:tcBorders>
              <w:top w:val="nil"/>
              <w:left w:val="nil"/>
              <w:bottom w:val="nil"/>
              <w:right w:val="nil"/>
            </w:tcBorders>
            <w:shd w:val="clear" w:color="auto" w:fill="auto"/>
            <w:noWrap/>
            <w:vAlign w:val="bottom"/>
            <w:hideMark/>
          </w:tcPr>
          <w:p w14:paraId="32074542"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82%</w:t>
            </w:r>
          </w:p>
        </w:tc>
        <w:tc>
          <w:tcPr>
            <w:tcW w:w="1872" w:type="dxa"/>
            <w:tcBorders>
              <w:top w:val="nil"/>
              <w:left w:val="nil"/>
              <w:bottom w:val="nil"/>
              <w:right w:val="nil"/>
            </w:tcBorders>
            <w:shd w:val="clear" w:color="auto" w:fill="auto"/>
            <w:noWrap/>
            <w:vAlign w:val="bottom"/>
            <w:hideMark/>
          </w:tcPr>
          <w:p w14:paraId="5BF8D076"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30%</w:t>
            </w:r>
          </w:p>
        </w:tc>
        <w:tc>
          <w:tcPr>
            <w:tcW w:w="960" w:type="dxa"/>
            <w:tcBorders>
              <w:top w:val="nil"/>
              <w:left w:val="nil"/>
              <w:bottom w:val="nil"/>
              <w:right w:val="nil"/>
            </w:tcBorders>
            <w:shd w:val="clear" w:color="auto" w:fill="auto"/>
            <w:noWrap/>
            <w:vAlign w:val="bottom"/>
            <w:hideMark/>
          </w:tcPr>
          <w:p w14:paraId="736236C0"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61%</w:t>
            </w:r>
          </w:p>
        </w:tc>
      </w:tr>
      <w:tr w:rsidR="00B10723" w:rsidRPr="00411B46" w14:paraId="4A103053" w14:textId="77777777" w:rsidTr="00D32EC6">
        <w:trPr>
          <w:trHeight w:val="255"/>
        </w:trPr>
        <w:tc>
          <w:tcPr>
            <w:tcW w:w="2340" w:type="dxa"/>
            <w:tcBorders>
              <w:top w:val="nil"/>
              <w:left w:val="nil"/>
              <w:bottom w:val="nil"/>
              <w:right w:val="nil"/>
            </w:tcBorders>
            <w:shd w:val="clear" w:color="auto" w:fill="auto"/>
            <w:noWrap/>
            <w:vAlign w:val="bottom"/>
            <w:hideMark/>
          </w:tcPr>
          <w:p w14:paraId="0E6E7239" w14:textId="77777777" w:rsidR="00B10723" w:rsidRPr="00411B46" w:rsidRDefault="00B10723" w:rsidP="008B723B">
            <w:pPr>
              <w:spacing w:line="240" w:lineRule="auto"/>
              <w:ind w:firstLine="0"/>
              <w:jc w:val="left"/>
              <w:rPr>
                <w:rFonts w:eastAsia="Times New Roman" w:cs="Times New Roman"/>
                <w:color w:val="000000"/>
                <w:sz w:val="28"/>
                <w:szCs w:val="28"/>
                <w:lang w:eastAsia="ru-RU"/>
              </w:rPr>
            </w:pPr>
            <w:r w:rsidRPr="00411B46">
              <w:rPr>
                <w:rFonts w:eastAsia="Times New Roman" w:cs="Times New Roman"/>
                <w:color w:val="000000"/>
                <w:sz w:val="28"/>
                <w:szCs w:val="28"/>
                <w:lang w:eastAsia="ru-RU"/>
              </w:rPr>
              <w:t>сюбжонктив</w:t>
            </w:r>
          </w:p>
        </w:tc>
        <w:tc>
          <w:tcPr>
            <w:tcW w:w="1204" w:type="dxa"/>
            <w:tcBorders>
              <w:top w:val="nil"/>
              <w:left w:val="nil"/>
              <w:bottom w:val="nil"/>
              <w:right w:val="nil"/>
            </w:tcBorders>
            <w:shd w:val="clear" w:color="auto" w:fill="auto"/>
            <w:noWrap/>
            <w:vAlign w:val="bottom"/>
            <w:hideMark/>
          </w:tcPr>
          <w:p w14:paraId="3E20A051"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15%</w:t>
            </w:r>
          </w:p>
        </w:tc>
        <w:tc>
          <w:tcPr>
            <w:tcW w:w="1400" w:type="dxa"/>
            <w:tcBorders>
              <w:top w:val="nil"/>
              <w:left w:val="nil"/>
              <w:bottom w:val="nil"/>
              <w:right w:val="nil"/>
            </w:tcBorders>
            <w:shd w:val="clear" w:color="auto" w:fill="auto"/>
            <w:noWrap/>
            <w:vAlign w:val="bottom"/>
            <w:hideMark/>
          </w:tcPr>
          <w:p w14:paraId="04B31254"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9%</w:t>
            </w:r>
          </w:p>
        </w:tc>
        <w:tc>
          <w:tcPr>
            <w:tcW w:w="1872" w:type="dxa"/>
            <w:tcBorders>
              <w:top w:val="nil"/>
              <w:left w:val="nil"/>
              <w:bottom w:val="nil"/>
              <w:right w:val="nil"/>
            </w:tcBorders>
            <w:shd w:val="clear" w:color="auto" w:fill="auto"/>
            <w:noWrap/>
            <w:vAlign w:val="bottom"/>
            <w:hideMark/>
          </w:tcPr>
          <w:p w14:paraId="64D2DE41"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55%</w:t>
            </w:r>
          </w:p>
        </w:tc>
        <w:tc>
          <w:tcPr>
            <w:tcW w:w="960" w:type="dxa"/>
            <w:tcBorders>
              <w:top w:val="nil"/>
              <w:left w:val="nil"/>
              <w:bottom w:val="nil"/>
              <w:right w:val="nil"/>
            </w:tcBorders>
            <w:shd w:val="clear" w:color="auto" w:fill="auto"/>
            <w:noWrap/>
            <w:vAlign w:val="bottom"/>
            <w:hideMark/>
          </w:tcPr>
          <w:p w14:paraId="08A5573B"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27%</w:t>
            </w:r>
          </w:p>
        </w:tc>
      </w:tr>
      <w:tr w:rsidR="00B10723" w:rsidRPr="00411B46" w14:paraId="38856178" w14:textId="77777777" w:rsidTr="00D32EC6">
        <w:trPr>
          <w:trHeight w:val="255"/>
        </w:trPr>
        <w:tc>
          <w:tcPr>
            <w:tcW w:w="2340" w:type="dxa"/>
            <w:tcBorders>
              <w:top w:val="nil"/>
              <w:left w:val="nil"/>
              <w:bottom w:val="nil"/>
              <w:right w:val="nil"/>
            </w:tcBorders>
            <w:shd w:val="clear" w:color="auto" w:fill="auto"/>
            <w:noWrap/>
            <w:vAlign w:val="bottom"/>
            <w:hideMark/>
          </w:tcPr>
          <w:p w14:paraId="6A1ABB56" w14:textId="77777777" w:rsidR="00B10723" w:rsidRPr="00411B46" w:rsidRDefault="00B10723" w:rsidP="008B723B">
            <w:pPr>
              <w:spacing w:line="240" w:lineRule="auto"/>
              <w:ind w:firstLine="0"/>
              <w:jc w:val="left"/>
              <w:rPr>
                <w:rFonts w:eastAsia="Times New Roman" w:cs="Times New Roman"/>
                <w:color w:val="000000"/>
                <w:sz w:val="28"/>
                <w:szCs w:val="28"/>
                <w:lang w:eastAsia="ru-RU"/>
              </w:rPr>
            </w:pPr>
            <w:r w:rsidRPr="00411B46">
              <w:rPr>
                <w:rFonts w:eastAsia="Times New Roman" w:cs="Times New Roman"/>
                <w:color w:val="000000"/>
                <w:sz w:val="28"/>
                <w:szCs w:val="28"/>
                <w:lang w:eastAsia="ru-RU"/>
              </w:rPr>
              <w:t>кондиционал</w:t>
            </w:r>
          </w:p>
        </w:tc>
        <w:tc>
          <w:tcPr>
            <w:tcW w:w="1204" w:type="dxa"/>
            <w:tcBorders>
              <w:top w:val="nil"/>
              <w:left w:val="nil"/>
              <w:bottom w:val="nil"/>
              <w:right w:val="nil"/>
            </w:tcBorders>
            <w:shd w:val="clear" w:color="auto" w:fill="auto"/>
            <w:noWrap/>
            <w:vAlign w:val="bottom"/>
            <w:hideMark/>
          </w:tcPr>
          <w:p w14:paraId="1E91D49F"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12%</w:t>
            </w:r>
          </w:p>
        </w:tc>
        <w:tc>
          <w:tcPr>
            <w:tcW w:w="1400" w:type="dxa"/>
            <w:tcBorders>
              <w:top w:val="nil"/>
              <w:left w:val="nil"/>
              <w:bottom w:val="nil"/>
              <w:right w:val="nil"/>
            </w:tcBorders>
            <w:shd w:val="clear" w:color="auto" w:fill="auto"/>
            <w:noWrap/>
            <w:vAlign w:val="bottom"/>
            <w:hideMark/>
          </w:tcPr>
          <w:p w14:paraId="5B968D56"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9%</w:t>
            </w:r>
          </w:p>
        </w:tc>
        <w:tc>
          <w:tcPr>
            <w:tcW w:w="1872" w:type="dxa"/>
            <w:tcBorders>
              <w:top w:val="nil"/>
              <w:left w:val="nil"/>
              <w:bottom w:val="nil"/>
              <w:right w:val="nil"/>
            </w:tcBorders>
            <w:shd w:val="clear" w:color="auto" w:fill="auto"/>
            <w:noWrap/>
            <w:vAlign w:val="bottom"/>
            <w:hideMark/>
          </w:tcPr>
          <w:p w14:paraId="39B8F136"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15%</w:t>
            </w:r>
          </w:p>
        </w:tc>
        <w:tc>
          <w:tcPr>
            <w:tcW w:w="960" w:type="dxa"/>
            <w:tcBorders>
              <w:top w:val="nil"/>
              <w:left w:val="nil"/>
              <w:bottom w:val="nil"/>
              <w:right w:val="nil"/>
            </w:tcBorders>
            <w:shd w:val="clear" w:color="auto" w:fill="auto"/>
            <w:noWrap/>
            <w:vAlign w:val="bottom"/>
            <w:hideMark/>
          </w:tcPr>
          <w:p w14:paraId="070A7DB6"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13%</w:t>
            </w:r>
          </w:p>
        </w:tc>
      </w:tr>
      <w:tr w:rsidR="00B10723" w:rsidRPr="00411B46" w14:paraId="3A4E8741" w14:textId="77777777" w:rsidTr="00D32EC6">
        <w:trPr>
          <w:trHeight w:val="255"/>
        </w:trPr>
        <w:tc>
          <w:tcPr>
            <w:tcW w:w="2340" w:type="dxa"/>
            <w:tcBorders>
              <w:top w:val="single" w:sz="4" w:space="0" w:color="9BC2E6"/>
              <w:left w:val="nil"/>
              <w:bottom w:val="nil"/>
              <w:right w:val="nil"/>
            </w:tcBorders>
            <w:shd w:val="clear" w:color="DDEBF7" w:fill="DDEBF7"/>
            <w:noWrap/>
            <w:vAlign w:val="bottom"/>
            <w:hideMark/>
          </w:tcPr>
          <w:p w14:paraId="6FF914D4" w14:textId="77777777" w:rsidR="00B10723" w:rsidRPr="00411B46" w:rsidRDefault="00B10723" w:rsidP="008B723B">
            <w:pPr>
              <w:spacing w:line="240" w:lineRule="auto"/>
              <w:ind w:firstLine="0"/>
              <w:jc w:val="left"/>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ИТОГО</w:t>
            </w:r>
          </w:p>
        </w:tc>
        <w:tc>
          <w:tcPr>
            <w:tcW w:w="1204" w:type="dxa"/>
            <w:tcBorders>
              <w:top w:val="single" w:sz="4" w:space="0" w:color="9BC2E6"/>
              <w:left w:val="nil"/>
              <w:bottom w:val="nil"/>
              <w:right w:val="nil"/>
            </w:tcBorders>
            <w:shd w:val="clear" w:color="DDEBF7" w:fill="DDEBF7"/>
            <w:noWrap/>
            <w:vAlign w:val="bottom"/>
            <w:hideMark/>
          </w:tcPr>
          <w:p w14:paraId="41A0F9DC"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100%</w:t>
            </w:r>
          </w:p>
        </w:tc>
        <w:tc>
          <w:tcPr>
            <w:tcW w:w="1400" w:type="dxa"/>
            <w:tcBorders>
              <w:top w:val="single" w:sz="4" w:space="0" w:color="9BC2E6"/>
              <w:left w:val="nil"/>
              <w:bottom w:val="nil"/>
              <w:right w:val="nil"/>
            </w:tcBorders>
            <w:shd w:val="clear" w:color="DDEBF7" w:fill="DDEBF7"/>
            <w:noWrap/>
            <w:vAlign w:val="bottom"/>
            <w:hideMark/>
          </w:tcPr>
          <w:p w14:paraId="579E35AD"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100%</w:t>
            </w:r>
          </w:p>
        </w:tc>
        <w:tc>
          <w:tcPr>
            <w:tcW w:w="1872" w:type="dxa"/>
            <w:tcBorders>
              <w:top w:val="single" w:sz="4" w:space="0" w:color="9BC2E6"/>
              <w:left w:val="nil"/>
              <w:bottom w:val="nil"/>
              <w:right w:val="nil"/>
            </w:tcBorders>
            <w:shd w:val="clear" w:color="DDEBF7" w:fill="DDEBF7"/>
            <w:noWrap/>
            <w:vAlign w:val="bottom"/>
            <w:hideMark/>
          </w:tcPr>
          <w:p w14:paraId="6B7E15FF"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100%</w:t>
            </w:r>
          </w:p>
        </w:tc>
        <w:tc>
          <w:tcPr>
            <w:tcW w:w="960" w:type="dxa"/>
            <w:tcBorders>
              <w:top w:val="single" w:sz="4" w:space="0" w:color="9BC2E6"/>
              <w:left w:val="nil"/>
              <w:bottom w:val="nil"/>
              <w:right w:val="nil"/>
            </w:tcBorders>
            <w:shd w:val="clear" w:color="DDEBF7" w:fill="DDEBF7"/>
            <w:noWrap/>
            <w:vAlign w:val="bottom"/>
            <w:hideMark/>
          </w:tcPr>
          <w:p w14:paraId="5F1EC3E8"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100%</w:t>
            </w:r>
          </w:p>
        </w:tc>
      </w:tr>
    </w:tbl>
    <w:p w14:paraId="71A798A2" w14:textId="77777777" w:rsidR="00B10723" w:rsidRPr="00411B46" w:rsidRDefault="00B10723" w:rsidP="008B723B">
      <w:pPr>
        <w:spacing w:line="240" w:lineRule="auto"/>
        <w:rPr>
          <w:rFonts w:cs="Times New Roman"/>
          <w:sz w:val="28"/>
          <w:szCs w:val="28"/>
        </w:rPr>
      </w:pPr>
    </w:p>
    <w:p w14:paraId="28601E13" w14:textId="3E123EFF" w:rsidR="00B10723" w:rsidRPr="00411B46" w:rsidRDefault="00B10723" w:rsidP="008B723B">
      <w:pPr>
        <w:pStyle w:val="afb"/>
        <w:keepNext/>
        <w:spacing w:after="0"/>
        <w:rPr>
          <w:rFonts w:cs="Times New Roman"/>
          <w:sz w:val="28"/>
          <w:szCs w:val="28"/>
        </w:rPr>
      </w:pPr>
      <w:r w:rsidRPr="00411B46">
        <w:rPr>
          <w:rFonts w:cs="Times New Roman"/>
          <w:sz w:val="28"/>
          <w:szCs w:val="28"/>
        </w:rPr>
        <w:t xml:space="preserve">Таблица </w:t>
      </w:r>
      <w:r w:rsidRPr="00411B46">
        <w:rPr>
          <w:rFonts w:cs="Times New Roman"/>
          <w:sz w:val="28"/>
          <w:szCs w:val="28"/>
        </w:rPr>
        <w:fldChar w:fldCharType="begin"/>
      </w:r>
      <w:r w:rsidRPr="00411B46">
        <w:rPr>
          <w:rFonts w:cs="Times New Roman"/>
          <w:sz w:val="28"/>
          <w:szCs w:val="28"/>
        </w:rPr>
        <w:instrText xml:space="preserve"> SEQ Таблица \* ARABIC </w:instrText>
      </w:r>
      <w:r w:rsidRPr="00411B46">
        <w:rPr>
          <w:rFonts w:cs="Times New Roman"/>
          <w:sz w:val="28"/>
          <w:szCs w:val="28"/>
        </w:rPr>
        <w:fldChar w:fldCharType="separate"/>
      </w:r>
      <w:r w:rsidRPr="00411B46">
        <w:rPr>
          <w:rFonts w:cs="Times New Roman"/>
          <w:noProof/>
          <w:sz w:val="28"/>
          <w:szCs w:val="28"/>
        </w:rPr>
        <w:t>4</w:t>
      </w:r>
      <w:r w:rsidRPr="00411B46">
        <w:rPr>
          <w:rFonts w:cs="Times New Roman"/>
          <w:sz w:val="28"/>
          <w:szCs w:val="28"/>
        </w:rPr>
        <w:fldChar w:fldCharType="end"/>
      </w:r>
    </w:p>
    <w:tbl>
      <w:tblPr>
        <w:tblW w:w="7776" w:type="dxa"/>
        <w:tblInd w:w="108" w:type="dxa"/>
        <w:tblLook w:val="04A0" w:firstRow="1" w:lastRow="0" w:firstColumn="1" w:lastColumn="0" w:noHBand="0" w:noVBand="1"/>
      </w:tblPr>
      <w:tblGrid>
        <w:gridCol w:w="2340"/>
        <w:gridCol w:w="1204"/>
        <w:gridCol w:w="1400"/>
        <w:gridCol w:w="1872"/>
        <w:gridCol w:w="960"/>
      </w:tblGrid>
      <w:tr w:rsidR="00B10723" w:rsidRPr="00411B46" w14:paraId="5A76A8B5" w14:textId="77777777" w:rsidTr="00D32EC6">
        <w:trPr>
          <w:trHeight w:val="510"/>
        </w:trPr>
        <w:tc>
          <w:tcPr>
            <w:tcW w:w="2340" w:type="dxa"/>
            <w:tcBorders>
              <w:top w:val="nil"/>
              <w:left w:val="nil"/>
              <w:bottom w:val="single" w:sz="4" w:space="0" w:color="9BC2E6"/>
              <w:right w:val="nil"/>
            </w:tcBorders>
            <w:shd w:val="clear" w:color="DDEBF7" w:fill="DDEBF7"/>
            <w:vAlign w:val="center"/>
            <w:hideMark/>
          </w:tcPr>
          <w:p w14:paraId="45977EC1"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affirmer</w:t>
            </w:r>
          </w:p>
        </w:tc>
        <w:tc>
          <w:tcPr>
            <w:tcW w:w="1204" w:type="dxa"/>
            <w:tcBorders>
              <w:top w:val="nil"/>
              <w:left w:val="nil"/>
              <w:bottom w:val="single" w:sz="4" w:space="0" w:color="9BC2E6"/>
              <w:right w:val="nil"/>
            </w:tcBorders>
            <w:shd w:val="clear" w:color="DDEBF7" w:fill="DDEBF7"/>
            <w:vAlign w:val="center"/>
            <w:hideMark/>
          </w:tcPr>
          <w:p w14:paraId="5FE68E59"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1 лицо + on</w:t>
            </w:r>
          </w:p>
        </w:tc>
        <w:tc>
          <w:tcPr>
            <w:tcW w:w="1400" w:type="dxa"/>
            <w:tcBorders>
              <w:top w:val="nil"/>
              <w:left w:val="nil"/>
              <w:bottom w:val="single" w:sz="4" w:space="0" w:color="9BC2E6"/>
              <w:right w:val="nil"/>
            </w:tcBorders>
            <w:shd w:val="clear" w:color="DDEBF7" w:fill="DDEBF7"/>
            <w:vAlign w:val="center"/>
            <w:hideMark/>
          </w:tcPr>
          <w:p w14:paraId="2AEFDD2D"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3 лицо</w:t>
            </w:r>
          </w:p>
        </w:tc>
        <w:tc>
          <w:tcPr>
            <w:tcW w:w="1872" w:type="dxa"/>
            <w:tcBorders>
              <w:top w:val="nil"/>
              <w:left w:val="nil"/>
              <w:bottom w:val="single" w:sz="4" w:space="0" w:color="9BC2E6"/>
              <w:right w:val="nil"/>
            </w:tcBorders>
            <w:shd w:val="clear" w:color="DDEBF7" w:fill="DDEBF7"/>
            <w:vAlign w:val="center"/>
            <w:hideMark/>
          </w:tcPr>
          <w:p w14:paraId="4F04CFF4"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пассивная конструкция</w:t>
            </w:r>
          </w:p>
        </w:tc>
        <w:tc>
          <w:tcPr>
            <w:tcW w:w="960" w:type="dxa"/>
            <w:tcBorders>
              <w:top w:val="nil"/>
              <w:left w:val="nil"/>
              <w:bottom w:val="single" w:sz="4" w:space="0" w:color="9BC2E6"/>
              <w:right w:val="nil"/>
            </w:tcBorders>
            <w:shd w:val="clear" w:color="DDEBF7" w:fill="DDEBF7"/>
            <w:vAlign w:val="center"/>
            <w:hideMark/>
          </w:tcPr>
          <w:p w14:paraId="06AA9DDC"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Всего</w:t>
            </w:r>
          </w:p>
        </w:tc>
      </w:tr>
      <w:tr w:rsidR="00B10723" w:rsidRPr="00411B46" w14:paraId="74566E1C" w14:textId="77777777" w:rsidTr="00D32EC6">
        <w:trPr>
          <w:trHeight w:val="255"/>
        </w:trPr>
        <w:tc>
          <w:tcPr>
            <w:tcW w:w="2340" w:type="dxa"/>
            <w:tcBorders>
              <w:top w:val="nil"/>
              <w:left w:val="nil"/>
              <w:bottom w:val="nil"/>
              <w:right w:val="nil"/>
            </w:tcBorders>
            <w:shd w:val="clear" w:color="auto" w:fill="auto"/>
            <w:noWrap/>
            <w:vAlign w:val="bottom"/>
            <w:hideMark/>
          </w:tcPr>
          <w:p w14:paraId="153312E8" w14:textId="77777777" w:rsidR="00B10723" w:rsidRPr="00411B46" w:rsidRDefault="00B10723" w:rsidP="008B723B">
            <w:pPr>
              <w:spacing w:line="240" w:lineRule="auto"/>
              <w:ind w:firstLine="0"/>
              <w:jc w:val="left"/>
              <w:rPr>
                <w:rFonts w:eastAsia="Times New Roman" w:cs="Times New Roman"/>
                <w:color w:val="000000"/>
                <w:sz w:val="28"/>
                <w:szCs w:val="28"/>
                <w:lang w:eastAsia="ru-RU"/>
              </w:rPr>
            </w:pPr>
            <w:r w:rsidRPr="00411B46">
              <w:rPr>
                <w:rFonts w:eastAsia="Times New Roman" w:cs="Times New Roman"/>
                <w:color w:val="000000"/>
                <w:sz w:val="28"/>
                <w:szCs w:val="28"/>
                <w:lang w:eastAsia="ru-RU"/>
              </w:rPr>
              <w:t>индикатив</w:t>
            </w:r>
          </w:p>
        </w:tc>
        <w:tc>
          <w:tcPr>
            <w:tcW w:w="1204" w:type="dxa"/>
            <w:tcBorders>
              <w:top w:val="nil"/>
              <w:left w:val="nil"/>
              <w:bottom w:val="nil"/>
              <w:right w:val="nil"/>
            </w:tcBorders>
            <w:shd w:val="clear" w:color="auto" w:fill="auto"/>
            <w:noWrap/>
            <w:vAlign w:val="bottom"/>
            <w:hideMark/>
          </w:tcPr>
          <w:p w14:paraId="6368F804"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81%</w:t>
            </w:r>
          </w:p>
        </w:tc>
        <w:tc>
          <w:tcPr>
            <w:tcW w:w="1400" w:type="dxa"/>
            <w:tcBorders>
              <w:top w:val="nil"/>
              <w:left w:val="nil"/>
              <w:bottom w:val="nil"/>
              <w:right w:val="nil"/>
            </w:tcBorders>
            <w:shd w:val="clear" w:color="auto" w:fill="auto"/>
            <w:noWrap/>
            <w:vAlign w:val="bottom"/>
            <w:hideMark/>
          </w:tcPr>
          <w:p w14:paraId="4CFF91F6"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91%</w:t>
            </w:r>
          </w:p>
        </w:tc>
        <w:tc>
          <w:tcPr>
            <w:tcW w:w="1872" w:type="dxa"/>
            <w:tcBorders>
              <w:top w:val="nil"/>
              <w:left w:val="nil"/>
              <w:bottom w:val="nil"/>
              <w:right w:val="nil"/>
            </w:tcBorders>
            <w:shd w:val="clear" w:color="auto" w:fill="auto"/>
            <w:noWrap/>
            <w:vAlign w:val="bottom"/>
            <w:hideMark/>
          </w:tcPr>
          <w:p w14:paraId="038F6269"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0%</w:t>
            </w:r>
          </w:p>
        </w:tc>
        <w:tc>
          <w:tcPr>
            <w:tcW w:w="960" w:type="dxa"/>
            <w:tcBorders>
              <w:top w:val="nil"/>
              <w:left w:val="nil"/>
              <w:bottom w:val="nil"/>
              <w:right w:val="nil"/>
            </w:tcBorders>
            <w:shd w:val="clear" w:color="auto" w:fill="auto"/>
            <w:noWrap/>
            <w:vAlign w:val="bottom"/>
            <w:hideMark/>
          </w:tcPr>
          <w:p w14:paraId="2EBF1A08"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86%</w:t>
            </w:r>
          </w:p>
        </w:tc>
      </w:tr>
      <w:tr w:rsidR="00B10723" w:rsidRPr="00411B46" w14:paraId="207CF69C" w14:textId="77777777" w:rsidTr="00D32EC6">
        <w:trPr>
          <w:trHeight w:val="255"/>
        </w:trPr>
        <w:tc>
          <w:tcPr>
            <w:tcW w:w="2340" w:type="dxa"/>
            <w:tcBorders>
              <w:top w:val="nil"/>
              <w:left w:val="nil"/>
              <w:bottom w:val="nil"/>
              <w:right w:val="nil"/>
            </w:tcBorders>
            <w:shd w:val="clear" w:color="auto" w:fill="auto"/>
            <w:noWrap/>
            <w:vAlign w:val="bottom"/>
            <w:hideMark/>
          </w:tcPr>
          <w:p w14:paraId="32CB13C5" w14:textId="77777777" w:rsidR="00B10723" w:rsidRPr="00411B46" w:rsidRDefault="00B10723" w:rsidP="008B723B">
            <w:pPr>
              <w:spacing w:line="240" w:lineRule="auto"/>
              <w:ind w:firstLine="0"/>
              <w:jc w:val="left"/>
              <w:rPr>
                <w:rFonts w:eastAsia="Times New Roman" w:cs="Times New Roman"/>
                <w:color w:val="000000"/>
                <w:sz w:val="28"/>
                <w:szCs w:val="28"/>
                <w:lang w:eastAsia="ru-RU"/>
              </w:rPr>
            </w:pPr>
            <w:r w:rsidRPr="00411B46">
              <w:rPr>
                <w:rFonts w:eastAsia="Times New Roman" w:cs="Times New Roman"/>
                <w:color w:val="000000"/>
                <w:sz w:val="28"/>
                <w:szCs w:val="28"/>
                <w:lang w:eastAsia="ru-RU"/>
              </w:rPr>
              <w:t>сюбжонктив</w:t>
            </w:r>
          </w:p>
        </w:tc>
        <w:tc>
          <w:tcPr>
            <w:tcW w:w="1204" w:type="dxa"/>
            <w:tcBorders>
              <w:top w:val="nil"/>
              <w:left w:val="nil"/>
              <w:bottom w:val="nil"/>
              <w:right w:val="nil"/>
            </w:tcBorders>
            <w:shd w:val="clear" w:color="auto" w:fill="auto"/>
            <w:noWrap/>
            <w:vAlign w:val="bottom"/>
            <w:hideMark/>
          </w:tcPr>
          <w:p w14:paraId="33C2401D"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13%</w:t>
            </w:r>
          </w:p>
        </w:tc>
        <w:tc>
          <w:tcPr>
            <w:tcW w:w="1400" w:type="dxa"/>
            <w:tcBorders>
              <w:top w:val="nil"/>
              <w:left w:val="nil"/>
              <w:bottom w:val="nil"/>
              <w:right w:val="nil"/>
            </w:tcBorders>
            <w:shd w:val="clear" w:color="auto" w:fill="auto"/>
            <w:noWrap/>
            <w:vAlign w:val="bottom"/>
            <w:hideMark/>
          </w:tcPr>
          <w:p w14:paraId="3E226051"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2%</w:t>
            </w:r>
          </w:p>
        </w:tc>
        <w:tc>
          <w:tcPr>
            <w:tcW w:w="1872" w:type="dxa"/>
            <w:tcBorders>
              <w:top w:val="nil"/>
              <w:left w:val="nil"/>
              <w:bottom w:val="nil"/>
              <w:right w:val="nil"/>
            </w:tcBorders>
            <w:shd w:val="clear" w:color="auto" w:fill="auto"/>
            <w:noWrap/>
            <w:vAlign w:val="bottom"/>
            <w:hideMark/>
          </w:tcPr>
          <w:p w14:paraId="47D5DDB7"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0%</w:t>
            </w:r>
          </w:p>
        </w:tc>
        <w:tc>
          <w:tcPr>
            <w:tcW w:w="960" w:type="dxa"/>
            <w:tcBorders>
              <w:top w:val="nil"/>
              <w:left w:val="nil"/>
              <w:bottom w:val="nil"/>
              <w:right w:val="nil"/>
            </w:tcBorders>
            <w:shd w:val="clear" w:color="auto" w:fill="auto"/>
            <w:noWrap/>
            <w:vAlign w:val="bottom"/>
            <w:hideMark/>
          </w:tcPr>
          <w:p w14:paraId="72A78A99"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7%</w:t>
            </w:r>
          </w:p>
        </w:tc>
      </w:tr>
      <w:tr w:rsidR="00B10723" w:rsidRPr="00411B46" w14:paraId="180C925E" w14:textId="77777777" w:rsidTr="00D32EC6">
        <w:trPr>
          <w:trHeight w:val="255"/>
        </w:trPr>
        <w:tc>
          <w:tcPr>
            <w:tcW w:w="2340" w:type="dxa"/>
            <w:tcBorders>
              <w:top w:val="nil"/>
              <w:left w:val="nil"/>
              <w:bottom w:val="nil"/>
              <w:right w:val="nil"/>
            </w:tcBorders>
            <w:shd w:val="clear" w:color="auto" w:fill="auto"/>
            <w:noWrap/>
            <w:vAlign w:val="bottom"/>
            <w:hideMark/>
          </w:tcPr>
          <w:p w14:paraId="750D8F38" w14:textId="77777777" w:rsidR="00B10723" w:rsidRPr="00411B46" w:rsidRDefault="00B10723" w:rsidP="008B723B">
            <w:pPr>
              <w:spacing w:line="240" w:lineRule="auto"/>
              <w:ind w:firstLine="0"/>
              <w:jc w:val="left"/>
              <w:rPr>
                <w:rFonts w:eastAsia="Times New Roman" w:cs="Times New Roman"/>
                <w:color w:val="000000"/>
                <w:sz w:val="28"/>
                <w:szCs w:val="28"/>
                <w:lang w:eastAsia="ru-RU"/>
              </w:rPr>
            </w:pPr>
            <w:r w:rsidRPr="00411B46">
              <w:rPr>
                <w:rFonts w:eastAsia="Times New Roman" w:cs="Times New Roman"/>
                <w:color w:val="000000"/>
                <w:sz w:val="28"/>
                <w:szCs w:val="28"/>
                <w:lang w:eastAsia="ru-RU"/>
              </w:rPr>
              <w:t>кондиционал</w:t>
            </w:r>
          </w:p>
        </w:tc>
        <w:tc>
          <w:tcPr>
            <w:tcW w:w="1204" w:type="dxa"/>
            <w:tcBorders>
              <w:top w:val="nil"/>
              <w:left w:val="nil"/>
              <w:bottom w:val="nil"/>
              <w:right w:val="nil"/>
            </w:tcBorders>
            <w:shd w:val="clear" w:color="auto" w:fill="auto"/>
            <w:noWrap/>
            <w:vAlign w:val="bottom"/>
            <w:hideMark/>
          </w:tcPr>
          <w:p w14:paraId="243C3B4D"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6%</w:t>
            </w:r>
          </w:p>
        </w:tc>
        <w:tc>
          <w:tcPr>
            <w:tcW w:w="1400" w:type="dxa"/>
            <w:tcBorders>
              <w:top w:val="nil"/>
              <w:left w:val="nil"/>
              <w:bottom w:val="nil"/>
              <w:right w:val="nil"/>
            </w:tcBorders>
            <w:shd w:val="clear" w:color="auto" w:fill="auto"/>
            <w:noWrap/>
            <w:vAlign w:val="bottom"/>
            <w:hideMark/>
          </w:tcPr>
          <w:p w14:paraId="35BBB870"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7%</w:t>
            </w:r>
          </w:p>
        </w:tc>
        <w:tc>
          <w:tcPr>
            <w:tcW w:w="1872" w:type="dxa"/>
            <w:tcBorders>
              <w:top w:val="nil"/>
              <w:left w:val="nil"/>
              <w:bottom w:val="nil"/>
              <w:right w:val="nil"/>
            </w:tcBorders>
            <w:shd w:val="clear" w:color="auto" w:fill="auto"/>
            <w:noWrap/>
            <w:vAlign w:val="bottom"/>
            <w:hideMark/>
          </w:tcPr>
          <w:p w14:paraId="7D9F74C1"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0%</w:t>
            </w:r>
          </w:p>
        </w:tc>
        <w:tc>
          <w:tcPr>
            <w:tcW w:w="960" w:type="dxa"/>
            <w:tcBorders>
              <w:top w:val="nil"/>
              <w:left w:val="nil"/>
              <w:bottom w:val="nil"/>
              <w:right w:val="nil"/>
            </w:tcBorders>
            <w:shd w:val="clear" w:color="auto" w:fill="auto"/>
            <w:noWrap/>
            <w:vAlign w:val="bottom"/>
            <w:hideMark/>
          </w:tcPr>
          <w:p w14:paraId="694F08AC" w14:textId="77777777" w:rsidR="00B10723" w:rsidRPr="00411B46" w:rsidRDefault="00B10723" w:rsidP="008B723B">
            <w:pPr>
              <w:spacing w:line="240" w:lineRule="auto"/>
              <w:ind w:firstLine="0"/>
              <w:jc w:val="center"/>
              <w:rPr>
                <w:rFonts w:eastAsia="Times New Roman" w:cs="Times New Roman"/>
                <w:color w:val="000000"/>
                <w:sz w:val="28"/>
                <w:szCs w:val="28"/>
                <w:lang w:eastAsia="ru-RU"/>
              </w:rPr>
            </w:pPr>
            <w:r w:rsidRPr="00411B46">
              <w:rPr>
                <w:rFonts w:eastAsia="Times New Roman" w:cs="Times New Roman"/>
                <w:color w:val="000000"/>
                <w:sz w:val="28"/>
                <w:szCs w:val="28"/>
                <w:lang w:eastAsia="ru-RU"/>
              </w:rPr>
              <w:t>7%</w:t>
            </w:r>
          </w:p>
        </w:tc>
      </w:tr>
      <w:tr w:rsidR="00B10723" w:rsidRPr="00411B46" w14:paraId="17CB5D0D" w14:textId="77777777" w:rsidTr="00D32EC6">
        <w:trPr>
          <w:trHeight w:val="255"/>
        </w:trPr>
        <w:tc>
          <w:tcPr>
            <w:tcW w:w="2340" w:type="dxa"/>
            <w:tcBorders>
              <w:top w:val="single" w:sz="4" w:space="0" w:color="9BC2E6"/>
              <w:left w:val="nil"/>
              <w:bottom w:val="nil"/>
              <w:right w:val="nil"/>
            </w:tcBorders>
            <w:shd w:val="clear" w:color="DDEBF7" w:fill="DDEBF7"/>
            <w:noWrap/>
            <w:vAlign w:val="bottom"/>
            <w:hideMark/>
          </w:tcPr>
          <w:p w14:paraId="3557D87F" w14:textId="77777777" w:rsidR="00B10723" w:rsidRPr="00411B46" w:rsidRDefault="00B10723" w:rsidP="008B723B">
            <w:pPr>
              <w:spacing w:line="240" w:lineRule="auto"/>
              <w:ind w:firstLine="0"/>
              <w:jc w:val="left"/>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ИТОГО</w:t>
            </w:r>
          </w:p>
        </w:tc>
        <w:tc>
          <w:tcPr>
            <w:tcW w:w="1204" w:type="dxa"/>
            <w:tcBorders>
              <w:top w:val="single" w:sz="4" w:space="0" w:color="9BC2E6"/>
              <w:left w:val="nil"/>
              <w:bottom w:val="nil"/>
              <w:right w:val="nil"/>
            </w:tcBorders>
            <w:shd w:val="clear" w:color="DDEBF7" w:fill="DDEBF7"/>
            <w:noWrap/>
            <w:vAlign w:val="bottom"/>
            <w:hideMark/>
          </w:tcPr>
          <w:p w14:paraId="06194A65"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100%</w:t>
            </w:r>
          </w:p>
        </w:tc>
        <w:tc>
          <w:tcPr>
            <w:tcW w:w="1400" w:type="dxa"/>
            <w:tcBorders>
              <w:top w:val="single" w:sz="4" w:space="0" w:color="9BC2E6"/>
              <w:left w:val="nil"/>
              <w:bottom w:val="nil"/>
              <w:right w:val="nil"/>
            </w:tcBorders>
            <w:shd w:val="clear" w:color="DDEBF7" w:fill="DDEBF7"/>
            <w:noWrap/>
            <w:vAlign w:val="bottom"/>
            <w:hideMark/>
          </w:tcPr>
          <w:p w14:paraId="1347B865"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100%</w:t>
            </w:r>
          </w:p>
        </w:tc>
        <w:tc>
          <w:tcPr>
            <w:tcW w:w="1872" w:type="dxa"/>
            <w:tcBorders>
              <w:top w:val="single" w:sz="4" w:space="0" w:color="9BC2E6"/>
              <w:left w:val="nil"/>
              <w:bottom w:val="nil"/>
              <w:right w:val="nil"/>
            </w:tcBorders>
            <w:shd w:val="clear" w:color="DDEBF7" w:fill="DDEBF7"/>
            <w:noWrap/>
            <w:vAlign w:val="bottom"/>
            <w:hideMark/>
          </w:tcPr>
          <w:p w14:paraId="4179BAE8"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0%</w:t>
            </w:r>
          </w:p>
        </w:tc>
        <w:tc>
          <w:tcPr>
            <w:tcW w:w="960" w:type="dxa"/>
            <w:tcBorders>
              <w:top w:val="single" w:sz="4" w:space="0" w:color="9BC2E6"/>
              <w:left w:val="nil"/>
              <w:bottom w:val="nil"/>
              <w:right w:val="nil"/>
            </w:tcBorders>
            <w:shd w:val="clear" w:color="DDEBF7" w:fill="DDEBF7"/>
            <w:noWrap/>
            <w:vAlign w:val="bottom"/>
            <w:hideMark/>
          </w:tcPr>
          <w:p w14:paraId="7604234E" w14:textId="77777777" w:rsidR="00B10723" w:rsidRPr="00411B46" w:rsidRDefault="00B10723" w:rsidP="008B723B">
            <w:pPr>
              <w:spacing w:line="240" w:lineRule="auto"/>
              <w:ind w:firstLine="0"/>
              <w:jc w:val="center"/>
              <w:rPr>
                <w:rFonts w:eastAsia="Times New Roman" w:cs="Times New Roman"/>
                <w:b/>
                <w:bCs/>
                <w:color w:val="000000"/>
                <w:sz w:val="28"/>
                <w:szCs w:val="28"/>
                <w:lang w:eastAsia="ru-RU"/>
              </w:rPr>
            </w:pPr>
            <w:r w:rsidRPr="00411B46">
              <w:rPr>
                <w:rFonts w:eastAsia="Times New Roman" w:cs="Times New Roman"/>
                <w:b/>
                <w:bCs/>
                <w:color w:val="000000"/>
                <w:sz w:val="28"/>
                <w:szCs w:val="28"/>
                <w:lang w:eastAsia="ru-RU"/>
              </w:rPr>
              <w:t>100%</w:t>
            </w:r>
          </w:p>
        </w:tc>
      </w:tr>
    </w:tbl>
    <w:p w14:paraId="75243188" w14:textId="0B8D1473" w:rsidR="004F0DBA" w:rsidRPr="00411B46" w:rsidRDefault="00B10723" w:rsidP="00B73215">
      <w:pPr>
        <w:spacing w:line="360" w:lineRule="auto"/>
        <w:rPr>
          <w:rFonts w:cs="Times New Roman"/>
          <w:sz w:val="28"/>
          <w:szCs w:val="28"/>
        </w:rPr>
      </w:pPr>
      <w:r w:rsidRPr="00411B46">
        <w:rPr>
          <w:rFonts w:cs="Times New Roman"/>
          <w:sz w:val="28"/>
          <w:szCs w:val="28"/>
        </w:rPr>
        <w:t xml:space="preserve">По глаголам </w:t>
      </w:r>
      <w:r w:rsidRPr="00411B46">
        <w:rPr>
          <w:rFonts w:cs="Times New Roman"/>
          <w:i/>
          <w:sz w:val="28"/>
          <w:szCs w:val="28"/>
          <w:lang w:val="en-US"/>
        </w:rPr>
        <w:t>affirmer</w:t>
      </w:r>
      <w:r w:rsidRPr="00411B46">
        <w:rPr>
          <w:rFonts w:cs="Times New Roman"/>
          <w:sz w:val="28"/>
          <w:szCs w:val="28"/>
        </w:rPr>
        <w:t xml:space="preserve">, </w:t>
      </w:r>
      <w:r w:rsidRPr="00411B46">
        <w:rPr>
          <w:rFonts w:cs="Times New Roman"/>
          <w:i/>
          <w:sz w:val="28"/>
          <w:szCs w:val="28"/>
          <w:lang w:val="en-US"/>
        </w:rPr>
        <w:t>pr</w:t>
      </w:r>
      <w:r w:rsidRPr="00411B46">
        <w:rPr>
          <w:rFonts w:cs="Times New Roman"/>
          <w:i/>
          <w:sz w:val="28"/>
          <w:szCs w:val="28"/>
        </w:rPr>
        <w:t>é</w:t>
      </w:r>
      <w:r w:rsidRPr="00411B46">
        <w:rPr>
          <w:rFonts w:cs="Times New Roman"/>
          <w:i/>
          <w:sz w:val="28"/>
          <w:szCs w:val="28"/>
          <w:lang w:val="en-US"/>
        </w:rPr>
        <w:t>tendre</w:t>
      </w:r>
      <w:r w:rsidRPr="00411B46">
        <w:rPr>
          <w:rFonts w:cs="Times New Roman"/>
          <w:i/>
          <w:sz w:val="28"/>
          <w:szCs w:val="28"/>
        </w:rPr>
        <w:t xml:space="preserve">, </w:t>
      </w:r>
      <w:r w:rsidRPr="00411B46">
        <w:rPr>
          <w:rFonts w:cs="Times New Roman"/>
          <w:sz w:val="28"/>
          <w:szCs w:val="28"/>
        </w:rPr>
        <w:t xml:space="preserve">а также по конструкции </w:t>
      </w:r>
      <w:r w:rsidRPr="00411B46">
        <w:rPr>
          <w:rFonts w:cs="Times New Roman"/>
          <w:i/>
          <w:sz w:val="28"/>
          <w:szCs w:val="28"/>
          <w:lang w:val="en-US"/>
        </w:rPr>
        <w:t>il</w:t>
      </w:r>
      <w:r w:rsidRPr="00411B46">
        <w:rPr>
          <w:rFonts w:cs="Times New Roman"/>
          <w:i/>
          <w:sz w:val="28"/>
          <w:szCs w:val="28"/>
        </w:rPr>
        <w:t xml:space="preserve"> </w:t>
      </w:r>
      <w:r w:rsidRPr="00411B46">
        <w:rPr>
          <w:rFonts w:cs="Times New Roman"/>
          <w:i/>
          <w:sz w:val="28"/>
          <w:szCs w:val="28"/>
          <w:lang w:val="en-US"/>
        </w:rPr>
        <w:t>n</w:t>
      </w:r>
      <w:r w:rsidRPr="00411B46">
        <w:rPr>
          <w:rFonts w:cs="Times New Roman"/>
          <w:i/>
          <w:sz w:val="28"/>
          <w:szCs w:val="28"/>
        </w:rPr>
        <w:t>’</w:t>
      </w:r>
      <w:r w:rsidRPr="00411B46">
        <w:rPr>
          <w:rFonts w:cs="Times New Roman"/>
          <w:i/>
          <w:sz w:val="28"/>
          <w:szCs w:val="28"/>
          <w:lang w:val="en-US"/>
        </w:rPr>
        <w:t>est</w:t>
      </w:r>
      <w:r w:rsidRPr="00411B46">
        <w:rPr>
          <w:rFonts w:cs="Times New Roman"/>
          <w:i/>
          <w:sz w:val="28"/>
          <w:szCs w:val="28"/>
        </w:rPr>
        <w:t xml:space="preserve"> </w:t>
      </w:r>
      <w:r w:rsidRPr="00411B46">
        <w:rPr>
          <w:rFonts w:cs="Times New Roman"/>
          <w:i/>
          <w:sz w:val="28"/>
          <w:szCs w:val="28"/>
          <w:lang w:val="en-US"/>
        </w:rPr>
        <w:t>pas</w:t>
      </w:r>
      <w:r w:rsidRPr="00411B46">
        <w:rPr>
          <w:rFonts w:cs="Times New Roman"/>
          <w:i/>
          <w:sz w:val="28"/>
          <w:szCs w:val="28"/>
        </w:rPr>
        <w:t xml:space="preserve"> </w:t>
      </w:r>
      <w:r w:rsidRPr="00411B46">
        <w:rPr>
          <w:rFonts w:cs="Times New Roman"/>
          <w:i/>
          <w:sz w:val="28"/>
          <w:szCs w:val="28"/>
          <w:lang w:val="en-US"/>
        </w:rPr>
        <w:t>dit</w:t>
      </w:r>
      <w:r w:rsidRPr="00411B46">
        <w:rPr>
          <w:rFonts w:cs="Times New Roman"/>
          <w:i/>
          <w:sz w:val="28"/>
          <w:szCs w:val="28"/>
        </w:rPr>
        <w:t xml:space="preserve"> </w:t>
      </w:r>
      <w:r w:rsidRPr="00411B46">
        <w:rPr>
          <w:rFonts w:cs="Times New Roman"/>
          <w:i/>
          <w:sz w:val="28"/>
          <w:szCs w:val="28"/>
          <w:lang w:val="en-US"/>
        </w:rPr>
        <w:t>que</w:t>
      </w:r>
      <w:r w:rsidRPr="00411B46">
        <w:rPr>
          <w:rFonts w:cs="Times New Roman"/>
          <w:sz w:val="28"/>
          <w:szCs w:val="28"/>
        </w:rPr>
        <w:t xml:space="preserve"> отбор примеров производился сплошным методом. По глаголу </w:t>
      </w:r>
      <w:r w:rsidRPr="00411B46">
        <w:rPr>
          <w:rFonts w:cs="Times New Roman"/>
          <w:i/>
          <w:sz w:val="28"/>
          <w:szCs w:val="28"/>
          <w:lang w:val="en-US"/>
        </w:rPr>
        <w:t>dire</w:t>
      </w:r>
      <w:r w:rsidRPr="00411B46">
        <w:rPr>
          <w:rFonts w:cs="Times New Roman"/>
          <w:sz w:val="28"/>
          <w:szCs w:val="28"/>
        </w:rPr>
        <w:t xml:space="preserve"> в форме 1 и 3 лица были целенаправленно отобраны дополнительные примеры с сюбжонктивом, чтобы иметь достаточно случаев для анализа и вывода о тенденциях, связанных с использованием сюбжонктива. Таким образом, пропорция распределения между наклонениями по глаголу </w:t>
      </w:r>
      <w:r w:rsidRPr="00411B46">
        <w:rPr>
          <w:rFonts w:cs="Times New Roman"/>
          <w:i/>
          <w:sz w:val="28"/>
          <w:szCs w:val="28"/>
          <w:lang w:val="en-US"/>
        </w:rPr>
        <w:t>dire</w:t>
      </w:r>
      <w:r w:rsidRPr="00411B46">
        <w:rPr>
          <w:rFonts w:cs="Times New Roman"/>
          <w:i/>
          <w:sz w:val="28"/>
          <w:szCs w:val="28"/>
        </w:rPr>
        <w:t xml:space="preserve"> </w:t>
      </w:r>
      <w:r w:rsidRPr="00411B46">
        <w:rPr>
          <w:rFonts w:cs="Times New Roman"/>
          <w:sz w:val="28"/>
          <w:szCs w:val="28"/>
        </w:rPr>
        <w:t xml:space="preserve">несколько искажена, корпусное исследование показало бы, что по данному глаголу число случаев с индикативом существенно выше, чем с другими наклонениями. Это связано в первую очередь с тем, что глагол </w:t>
      </w:r>
      <w:r w:rsidRPr="00411B46">
        <w:rPr>
          <w:rFonts w:cs="Times New Roman"/>
          <w:i/>
          <w:sz w:val="28"/>
          <w:szCs w:val="28"/>
          <w:lang w:val="en-US"/>
        </w:rPr>
        <w:t>dire</w:t>
      </w:r>
      <w:r w:rsidRPr="00411B46">
        <w:rPr>
          <w:rFonts w:cs="Times New Roman"/>
          <w:sz w:val="28"/>
          <w:szCs w:val="28"/>
        </w:rPr>
        <w:t xml:space="preserve"> очень часто используется в своем первом значении «произнести, озвучить, высказать» и в этом своем значении не демонстрирует вариативности наклонений в придаточном. Тем не менее, указанные особенности не повлияли на анализ выявленных закономерностей.</w:t>
      </w:r>
    </w:p>
    <w:p w14:paraId="6075C5C1" w14:textId="08E5CB6E" w:rsidR="00607511" w:rsidRPr="00411B46" w:rsidRDefault="00607511" w:rsidP="00B73215">
      <w:pPr>
        <w:spacing w:line="360" w:lineRule="auto"/>
        <w:rPr>
          <w:rFonts w:cs="Times New Roman"/>
          <w:sz w:val="28"/>
          <w:szCs w:val="28"/>
        </w:rPr>
      </w:pPr>
      <w:r w:rsidRPr="00411B46">
        <w:rPr>
          <w:rFonts w:cs="Times New Roman"/>
          <w:sz w:val="28"/>
          <w:szCs w:val="28"/>
        </w:rPr>
        <w:t xml:space="preserve">Кроме того, при составлении корпуса мы обнаружили, что декларативные глаголы (за исключением </w:t>
      </w:r>
      <w:r w:rsidRPr="00411B46">
        <w:rPr>
          <w:rFonts w:cs="Times New Roman"/>
          <w:i/>
          <w:sz w:val="28"/>
          <w:szCs w:val="28"/>
          <w:lang w:val="en-US"/>
        </w:rPr>
        <w:t>dire</w:t>
      </w:r>
      <w:r w:rsidRPr="00411B46">
        <w:rPr>
          <w:rFonts w:cs="Times New Roman"/>
          <w:sz w:val="28"/>
          <w:szCs w:val="28"/>
        </w:rPr>
        <w:t xml:space="preserve">) крайне редко употребляются в иных временах, кроме настоящего. Было найдено всего 3 примера с </w:t>
      </w:r>
      <w:r w:rsidRPr="00411B46">
        <w:rPr>
          <w:rFonts w:cs="Times New Roman"/>
          <w:i/>
          <w:sz w:val="28"/>
          <w:szCs w:val="28"/>
          <w:lang w:val="en-US"/>
        </w:rPr>
        <w:t>pr</w:t>
      </w:r>
      <w:r w:rsidRPr="00411B46">
        <w:rPr>
          <w:rFonts w:cs="Times New Roman"/>
          <w:i/>
          <w:sz w:val="28"/>
          <w:szCs w:val="28"/>
        </w:rPr>
        <w:t>é</w:t>
      </w:r>
      <w:r w:rsidRPr="00411B46">
        <w:rPr>
          <w:rFonts w:cs="Times New Roman"/>
          <w:i/>
          <w:sz w:val="28"/>
          <w:szCs w:val="28"/>
          <w:lang w:val="en-US"/>
        </w:rPr>
        <w:t>tendre</w:t>
      </w:r>
      <w:r w:rsidRPr="00411B46">
        <w:rPr>
          <w:rFonts w:cs="Times New Roman"/>
          <w:sz w:val="28"/>
          <w:szCs w:val="28"/>
        </w:rPr>
        <w:t xml:space="preserve"> в прошедшем времени </w:t>
      </w:r>
      <w:r w:rsidRPr="00411B46">
        <w:rPr>
          <w:rFonts w:cs="Times New Roman"/>
          <w:i/>
          <w:sz w:val="28"/>
          <w:szCs w:val="28"/>
          <w:lang w:val="en-US"/>
        </w:rPr>
        <w:t>pass</w:t>
      </w:r>
      <w:r w:rsidRPr="00411B46">
        <w:rPr>
          <w:rFonts w:cs="Times New Roman"/>
          <w:i/>
          <w:sz w:val="28"/>
          <w:szCs w:val="28"/>
        </w:rPr>
        <w:t xml:space="preserve">é </w:t>
      </w:r>
      <w:r w:rsidRPr="00411B46">
        <w:rPr>
          <w:rFonts w:cs="Times New Roman"/>
          <w:i/>
          <w:sz w:val="28"/>
          <w:szCs w:val="28"/>
          <w:lang w:val="en-US"/>
        </w:rPr>
        <w:t>compos</w:t>
      </w:r>
      <w:r w:rsidRPr="00411B46">
        <w:rPr>
          <w:rFonts w:cs="Times New Roman"/>
          <w:i/>
          <w:sz w:val="28"/>
          <w:szCs w:val="28"/>
        </w:rPr>
        <w:t>é</w:t>
      </w:r>
      <w:r w:rsidRPr="00411B46">
        <w:rPr>
          <w:rFonts w:cs="Times New Roman"/>
          <w:sz w:val="28"/>
          <w:szCs w:val="28"/>
        </w:rPr>
        <w:t xml:space="preserve"> и 3 примера с </w:t>
      </w:r>
      <w:r w:rsidRPr="00411B46">
        <w:rPr>
          <w:rFonts w:cs="Times New Roman"/>
          <w:i/>
          <w:sz w:val="28"/>
          <w:szCs w:val="28"/>
          <w:lang w:val="en-US"/>
        </w:rPr>
        <w:t>pr</w:t>
      </w:r>
      <w:r w:rsidRPr="00411B46">
        <w:rPr>
          <w:rFonts w:cs="Times New Roman"/>
          <w:i/>
          <w:sz w:val="28"/>
          <w:szCs w:val="28"/>
        </w:rPr>
        <w:t>é</w:t>
      </w:r>
      <w:r w:rsidRPr="00411B46">
        <w:rPr>
          <w:rFonts w:cs="Times New Roman"/>
          <w:i/>
          <w:sz w:val="28"/>
          <w:szCs w:val="28"/>
          <w:lang w:val="en-US"/>
        </w:rPr>
        <w:t>tendre</w:t>
      </w:r>
      <w:r w:rsidRPr="00411B46">
        <w:rPr>
          <w:rFonts w:cs="Times New Roman"/>
          <w:sz w:val="28"/>
          <w:szCs w:val="28"/>
        </w:rPr>
        <w:t xml:space="preserve"> в имперфекте.</w:t>
      </w:r>
      <w:r w:rsidR="00A2076D" w:rsidRPr="00411B46">
        <w:rPr>
          <w:rFonts w:cs="Times New Roman"/>
          <w:sz w:val="28"/>
          <w:szCs w:val="28"/>
        </w:rPr>
        <w:t xml:space="preserve"> Было принято решение не рассматривать управляющие структуры с </w:t>
      </w:r>
      <w:r w:rsidR="00A2076D" w:rsidRPr="00411B46">
        <w:rPr>
          <w:rFonts w:cs="Times New Roman"/>
          <w:i/>
          <w:sz w:val="28"/>
          <w:szCs w:val="28"/>
          <w:lang w:val="en-US"/>
        </w:rPr>
        <w:t>dire</w:t>
      </w:r>
      <w:r w:rsidR="00A2076D" w:rsidRPr="00411B46">
        <w:rPr>
          <w:rFonts w:cs="Times New Roman"/>
          <w:sz w:val="28"/>
          <w:szCs w:val="28"/>
        </w:rPr>
        <w:t xml:space="preserve"> в прошедшем времени, поскольку в плане прошлого </w:t>
      </w:r>
      <w:r w:rsidR="00A2076D" w:rsidRPr="00411B46">
        <w:rPr>
          <w:rFonts w:cs="Times New Roman"/>
          <w:i/>
          <w:sz w:val="28"/>
          <w:szCs w:val="28"/>
          <w:lang w:val="en-US"/>
        </w:rPr>
        <w:t>dire</w:t>
      </w:r>
      <w:r w:rsidR="00A2076D" w:rsidRPr="00411B46">
        <w:rPr>
          <w:rFonts w:cs="Times New Roman"/>
          <w:sz w:val="28"/>
          <w:szCs w:val="28"/>
        </w:rPr>
        <w:t xml:space="preserve"> чаще понимается как «произнести, озвучить, высказать» и не позволяет наблюдать за чередованием наклонений.</w:t>
      </w:r>
    </w:p>
    <w:p w14:paraId="6B391387" w14:textId="4F18B52C" w:rsidR="00FC465F" w:rsidRPr="00411B46" w:rsidRDefault="00607511" w:rsidP="00D32EC6">
      <w:pPr>
        <w:spacing w:line="360" w:lineRule="auto"/>
        <w:rPr>
          <w:rFonts w:cs="Times New Roman"/>
          <w:sz w:val="28"/>
          <w:szCs w:val="28"/>
        </w:rPr>
      </w:pPr>
      <w:r w:rsidRPr="00411B46">
        <w:rPr>
          <w:rFonts w:cs="Times New Roman"/>
          <w:sz w:val="28"/>
          <w:szCs w:val="28"/>
        </w:rPr>
        <w:lastRenderedPageBreak/>
        <w:t>Распределение, представленное в таблице 1</w:t>
      </w:r>
      <w:r w:rsidR="00FC465F" w:rsidRPr="00411B46">
        <w:rPr>
          <w:rFonts w:cs="Times New Roman"/>
          <w:sz w:val="28"/>
          <w:szCs w:val="28"/>
        </w:rPr>
        <w:t xml:space="preserve"> и проиллюстрированное на диаграмме 1</w:t>
      </w:r>
      <w:r w:rsidRPr="00411B46">
        <w:rPr>
          <w:rFonts w:cs="Times New Roman"/>
          <w:sz w:val="28"/>
          <w:szCs w:val="28"/>
        </w:rPr>
        <w:t xml:space="preserve">, позволяет сказать, что в придаточных, зависящих от декларативных глаголов в отрицательной форме в 1 и 3 лице, чаще используется индикатив. В придаточных после пассивных конструкций </w:t>
      </w:r>
      <w:r w:rsidRPr="00411B46">
        <w:rPr>
          <w:rFonts w:cs="Times New Roman"/>
          <w:i/>
          <w:sz w:val="28"/>
          <w:szCs w:val="28"/>
          <w:lang w:val="en-US"/>
        </w:rPr>
        <w:t>il</w:t>
      </w:r>
      <w:r w:rsidRPr="00411B46">
        <w:rPr>
          <w:rFonts w:cs="Times New Roman"/>
          <w:i/>
          <w:sz w:val="28"/>
          <w:szCs w:val="28"/>
        </w:rPr>
        <w:t xml:space="preserve"> </w:t>
      </w:r>
      <w:r w:rsidRPr="00411B46">
        <w:rPr>
          <w:rFonts w:cs="Times New Roman"/>
          <w:i/>
          <w:sz w:val="28"/>
          <w:szCs w:val="28"/>
          <w:lang w:val="en-US"/>
        </w:rPr>
        <w:t>n</w:t>
      </w:r>
      <w:r w:rsidRPr="00411B46">
        <w:rPr>
          <w:rFonts w:cs="Times New Roman"/>
          <w:i/>
          <w:sz w:val="28"/>
          <w:szCs w:val="28"/>
        </w:rPr>
        <w:t>’</w:t>
      </w:r>
      <w:r w:rsidRPr="00411B46">
        <w:rPr>
          <w:rFonts w:cs="Times New Roman"/>
          <w:i/>
          <w:sz w:val="28"/>
          <w:szCs w:val="28"/>
          <w:lang w:val="en-US"/>
        </w:rPr>
        <w:t>est</w:t>
      </w:r>
      <w:r w:rsidRPr="00411B46">
        <w:rPr>
          <w:rFonts w:cs="Times New Roman"/>
          <w:i/>
          <w:sz w:val="28"/>
          <w:szCs w:val="28"/>
        </w:rPr>
        <w:t xml:space="preserve"> </w:t>
      </w:r>
      <w:r w:rsidRPr="00411B46">
        <w:rPr>
          <w:rFonts w:cs="Times New Roman"/>
          <w:i/>
          <w:sz w:val="28"/>
          <w:szCs w:val="28"/>
          <w:lang w:val="en-US"/>
        </w:rPr>
        <w:t>pas</w:t>
      </w:r>
      <w:r w:rsidRPr="00411B46">
        <w:rPr>
          <w:rFonts w:cs="Times New Roman"/>
          <w:i/>
          <w:sz w:val="28"/>
          <w:szCs w:val="28"/>
        </w:rPr>
        <w:t xml:space="preserve"> </w:t>
      </w:r>
      <w:r w:rsidRPr="00411B46">
        <w:rPr>
          <w:rFonts w:cs="Times New Roman"/>
          <w:i/>
          <w:sz w:val="28"/>
          <w:szCs w:val="28"/>
          <w:lang w:val="en-US"/>
        </w:rPr>
        <w:t>dit</w:t>
      </w:r>
      <w:r w:rsidRPr="00411B46">
        <w:rPr>
          <w:rFonts w:cs="Times New Roman"/>
          <w:i/>
          <w:sz w:val="28"/>
          <w:szCs w:val="28"/>
        </w:rPr>
        <w:t xml:space="preserve"> </w:t>
      </w:r>
      <w:r w:rsidRPr="00411B46">
        <w:rPr>
          <w:rFonts w:cs="Times New Roman"/>
          <w:i/>
          <w:sz w:val="28"/>
          <w:szCs w:val="28"/>
          <w:lang w:val="en-US"/>
        </w:rPr>
        <w:t>que</w:t>
      </w:r>
      <w:r w:rsidRPr="00411B46">
        <w:rPr>
          <w:rFonts w:cs="Times New Roman"/>
          <w:i/>
          <w:sz w:val="28"/>
          <w:szCs w:val="28"/>
        </w:rPr>
        <w:t xml:space="preserve">, </w:t>
      </w:r>
      <w:r w:rsidRPr="00411B46">
        <w:rPr>
          <w:rFonts w:cs="Times New Roman"/>
          <w:i/>
          <w:sz w:val="28"/>
          <w:szCs w:val="28"/>
          <w:lang w:val="en-US"/>
        </w:rPr>
        <w:t>il</w:t>
      </w:r>
      <w:r w:rsidRPr="00411B46">
        <w:rPr>
          <w:rFonts w:cs="Times New Roman"/>
          <w:i/>
          <w:sz w:val="28"/>
          <w:szCs w:val="28"/>
        </w:rPr>
        <w:t xml:space="preserve"> </w:t>
      </w:r>
      <w:r w:rsidRPr="00411B46">
        <w:rPr>
          <w:rFonts w:cs="Times New Roman"/>
          <w:i/>
          <w:sz w:val="28"/>
          <w:szCs w:val="28"/>
          <w:lang w:val="en-US"/>
        </w:rPr>
        <w:t>n</w:t>
      </w:r>
      <w:r w:rsidRPr="00411B46">
        <w:rPr>
          <w:rFonts w:cs="Times New Roman"/>
          <w:i/>
          <w:sz w:val="28"/>
          <w:szCs w:val="28"/>
        </w:rPr>
        <w:t>’</w:t>
      </w:r>
      <w:r w:rsidRPr="00411B46">
        <w:rPr>
          <w:rFonts w:cs="Times New Roman"/>
          <w:i/>
          <w:sz w:val="28"/>
          <w:szCs w:val="28"/>
          <w:lang w:val="en-US"/>
        </w:rPr>
        <w:t>est</w:t>
      </w:r>
      <w:r w:rsidRPr="00411B46">
        <w:rPr>
          <w:rFonts w:cs="Times New Roman"/>
          <w:i/>
          <w:sz w:val="28"/>
          <w:szCs w:val="28"/>
        </w:rPr>
        <w:t xml:space="preserve"> </w:t>
      </w:r>
      <w:r w:rsidRPr="00411B46">
        <w:rPr>
          <w:rFonts w:cs="Times New Roman"/>
          <w:i/>
          <w:sz w:val="28"/>
          <w:szCs w:val="28"/>
          <w:lang w:val="en-US"/>
        </w:rPr>
        <w:t>pas</w:t>
      </w:r>
      <w:r w:rsidRPr="00411B46">
        <w:rPr>
          <w:rFonts w:cs="Times New Roman"/>
          <w:i/>
          <w:sz w:val="28"/>
          <w:szCs w:val="28"/>
        </w:rPr>
        <w:t xml:space="preserve"> </w:t>
      </w:r>
      <w:r w:rsidRPr="00411B46">
        <w:rPr>
          <w:rFonts w:cs="Times New Roman"/>
          <w:i/>
          <w:sz w:val="28"/>
          <w:szCs w:val="28"/>
          <w:lang w:val="en-US"/>
        </w:rPr>
        <w:t>pr</w:t>
      </w:r>
      <w:r w:rsidRPr="00411B46">
        <w:rPr>
          <w:rFonts w:cs="Times New Roman"/>
          <w:i/>
          <w:sz w:val="28"/>
          <w:szCs w:val="28"/>
        </w:rPr>
        <w:t>é</w:t>
      </w:r>
      <w:r w:rsidRPr="00411B46">
        <w:rPr>
          <w:rFonts w:cs="Times New Roman"/>
          <w:i/>
          <w:sz w:val="28"/>
          <w:szCs w:val="28"/>
          <w:lang w:val="en-US"/>
        </w:rPr>
        <w:t>tendu</w:t>
      </w:r>
      <w:r w:rsidRPr="00411B46">
        <w:rPr>
          <w:rFonts w:cs="Times New Roman"/>
          <w:i/>
          <w:sz w:val="28"/>
          <w:szCs w:val="28"/>
        </w:rPr>
        <w:t xml:space="preserve"> </w:t>
      </w:r>
      <w:r w:rsidRPr="00411B46">
        <w:rPr>
          <w:rFonts w:cs="Times New Roman"/>
          <w:i/>
          <w:sz w:val="28"/>
          <w:szCs w:val="28"/>
          <w:lang w:val="en-US"/>
        </w:rPr>
        <w:t>que</w:t>
      </w:r>
      <w:r w:rsidRPr="00411B46">
        <w:rPr>
          <w:rFonts w:cs="Times New Roman"/>
          <w:sz w:val="28"/>
          <w:szCs w:val="28"/>
        </w:rPr>
        <w:t xml:space="preserve"> преобл</w:t>
      </w:r>
      <w:r w:rsidR="00FC465F" w:rsidRPr="00411B46">
        <w:rPr>
          <w:rFonts w:cs="Times New Roman"/>
          <w:sz w:val="28"/>
          <w:szCs w:val="28"/>
        </w:rPr>
        <w:t>адает употребление сюбжонктива:</w:t>
      </w:r>
    </w:p>
    <w:p w14:paraId="523E67CF" w14:textId="32A57A78" w:rsidR="006055E0" w:rsidRPr="00411B46" w:rsidRDefault="00FC465F" w:rsidP="00B73215">
      <w:pPr>
        <w:pStyle w:val="afb"/>
        <w:spacing w:line="360" w:lineRule="auto"/>
        <w:rPr>
          <w:rFonts w:cs="Times New Roman"/>
          <w:sz w:val="28"/>
          <w:szCs w:val="28"/>
        </w:rPr>
      </w:pPr>
      <w:r w:rsidRPr="00411B46">
        <w:rPr>
          <w:rFonts w:cs="Times New Roman"/>
          <w:sz w:val="28"/>
          <w:szCs w:val="28"/>
        </w:rPr>
        <w:t xml:space="preserve">Диаграмма </w:t>
      </w:r>
      <w:r w:rsidRPr="00411B46">
        <w:rPr>
          <w:rFonts w:cs="Times New Roman"/>
          <w:sz w:val="28"/>
          <w:szCs w:val="28"/>
        </w:rPr>
        <w:fldChar w:fldCharType="begin"/>
      </w:r>
      <w:r w:rsidRPr="00411B46">
        <w:rPr>
          <w:rFonts w:cs="Times New Roman"/>
          <w:sz w:val="28"/>
          <w:szCs w:val="28"/>
        </w:rPr>
        <w:instrText xml:space="preserve"> SEQ Диаграмма \* ARABIC </w:instrText>
      </w:r>
      <w:r w:rsidRPr="00411B46">
        <w:rPr>
          <w:rFonts w:cs="Times New Roman"/>
          <w:sz w:val="28"/>
          <w:szCs w:val="28"/>
        </w:rPr>
        <w:fldChar w:fldCharType="separate"/>
      </w:r>
      <w:r w:rsidRPr="00411B46">
        <w:rPr>
          <w:rFonts w:cs="Times New Roman"/>
          <w:noProof/>
          <w:sz w:val="28"/>
          <w:szCs w:val="28"/>
        </w:rPr>
        <w:t>1</w:t>
      </w:r>
      <w:r w:rsidRPr="00411B46">
        <w:rPr>
          <w:rFonts w:cs="Times New Roman"/>
          <w:sz w:val="28"/>
          <w:szCs w:val="28"/>
        </w:rPr>
        <w:fldChar w:fldCharType="end"/>
      </w:r>
    </w:p>
    <w:p w14:paraId="75D7E283" w14:textId="77777777" w:rsidR="00FC465F" w:rsidRPr="00411B46" w:rsidRDefault="006055E0" w:rsidP="00B73215">
      <w:pPr>
        <w:keepNext/>
        <w:spacing w:line="360" w:lineRule="auto"/>
        <w:ind w:firstLine="0"/>
        <w:rPr>
          <w:rFonts w:cs="Times New Roman"/>
          <w:sz w:val="28"/>
          <w:szCs w:val="28"/>
        </w:rPr>
      </w:pPr>
      <w:r w:rsidRPr="00411B46">
        <w:rPr>
          <w:rFonts w:cs="Times New Roman"/>
          <w:noProof/>
          <w:sz w:val="28"/>
          <w:szCs w:val="28"/>
          <w:lang w:eastAsia="ru-RU"/>
        </w:rPr>
        <w:drawing>
          <wp:inline distT="0" distB="0" distL="0" distR="0" wp14:anchorId="23DBC105" wp14:editId="40889EFA">
            <wp:extent cx="3030279" cy="2168097"/>
            <wp:effectExtent l="0" t="0" r="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11B46">
        <w:rPr>
          <w:rFonts w:cs="Times New Roman"/>
          <w:noProof/>
          <w:sz w:val="28"/>
          <w:szCs w:val="28"/>
          <w:lang w:eastAsia="ru-RU"/>
        </w:rPr>
        <w:t xml:space="preserve"> </w:t>
      </w:r>
      <w:r w:rsidRPr="00411B46">
        <w:rPr>
          <w:rFonts w:cs="Times New Roman"/>
          <w:noProof/>
          <w:sz w:val="28"/>
          <w:szCs w:val="28"/>
          <w:lang w:eastAsia="ru-RU"/>
        </w:rPr>
        <w:drawing>
          <wp:inline distT="0" distB="0" distL="0" distR="0" wp14:anchorId="5447C592" wp14:editId="766716DB">
            <wp:extent cx="2849525" cy="2168820"/>
            <wp:effectExtent l="0" t="0" r="8255" b="31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FADF81" w14:textId="77777777" w:rsidR="00CA4A20" w:rsidRPr="00411B46" w:rsidRDefault="00CA4A20" w:rsidP="00B73215">
      <w:pPr>
        <w:spacing w:line="360" w:lineRule="auto"/>
        <w:rPr>
          <w:rFonts w:cs="Times New Roman"/>
          <w:sz w:val="28"/>
          <w:szCs w:val="28"/>
        </w:rPr>
      </w:pPr>
    </w:p>
    <w:p w14:paraId="5A04D33C" w14:textId="77777777" w:rsidR="002270E4" w:rsidRPr="00411B46" w:rsidRDefault="002270E4" w:rsidP="00B73215">
      <w:pPr>
        <w:pStyle w:val="2"/>
        <w:numPr>
          <w:ilvl w:val="1"/>
          <w:numId w:val="16"/>
        </w:numPr>
        <w:spacing w:line="360" w:lineRule="auto"/>
        <w:ind w:left="851" w:hanging="567"/>
        <w:rPr>
          <w:rFonts w:cs="Times New Roman"/>
          <w:sz w:val="28"/>
          <w:szCs w:val="28"/>
        </w:rPr>
      </w:pPr>
      <w:bookmarkStart w:id="30" w:name="_Toc105018805"/>
      <w:r w:rsidRPr="00411B46">
        <w:rPr>
          <w:rFonts w:cs="Times New Roman"/>
          <w:sz w:val="28"/>
          <w:szCs w:val="28"/>
        </w:rPr>
        <w:t>Употребление наклонений в придаточных предложениях после декларативных глаголов в отрицательной форме</w:t>
      </w:r>
      <w:bookmarkEnd w:id="30"/>
    </w:p>
    <w:p w14:paraId="06288921" w14:textId="77777777" w:rsidR="002270E4" w:rsidRPr="00411B46" w:rsidRDefault="002270E4" w:rsidP="00B73215">
      <w:pPr>
        <w:spacing w:line="360" w:lineRule="auto"/>
        <w:rPr>
          <w:rFonts w:cs="Times New Roman"/>
          <w:sz w:val="28"/>
          <w:szCs w:val="28"/>
        </w:rPr>
      </w:pPr>
      <w:r w:rsidRPr="00411B46">
        <w:rPr>
          <w:rFonts w:cs="Times New Roman"/>
          <w:sz w:val="28"/>
          <w:szCs w:val="28"/>
        </w:rPr>
        <w:t>Анализ собранного языкового материала позволил выделить типовые синтаксические структуры, в составе которых декларативные глаголы в отрицательной форме управляют придаточными изучаемого типа:</w:t>
      </w:r>
    </w:p>
    <w:p w14:paraId="5C2172C8" w14:textId="1E37BD02" w:rsidR="002270E4" w:rsidRPr="00411B46" w:rsidRDefault="002270E4" w:rsidP="00B73215">
      <w:pPr>
        <w:spacing w:line="360" w:lineRule="auto"/>
        <w:rPr>
          <w:rFonts w:cs="Times New Roman"/>
          <w:color w:val="FF0000"/>
          <w:sz w:val="28"/>
          <w:szCs w:val="28"/>
          <w:highlight w:val="yellow"/>
        </w:rPr>
      </w:pPr>
      <w:r w:rsidRPr="00411B46">
        <w:rPr>
          <w:rFonts w:cs="Times New Roman"/>
          <w:sz w:val="28"/>
          <w:szCs w:val="28"/>
        </w:rPr>
        <w:t xml:space="preserve">-  глаголы </w:t>
      </w:r>
      <w:r w:rsidRPr="00411B46">
        <w:rPr>
          <w:rFonts w:cs="Times New Roman"/>
          <w:i/>
          <w:sz w:val="28"/>
          <w:szCs w:val="28"/>
          <w:lang w:val="en-US"/>
        </w:rPr>
        <w:t>dire</w:t>
      </w:r>
      <w:r w:rsidRPr="00411B46">
        <w:rPr>
          <w:rFonts w:cs="Times New Roman"/>
          <w:i/>
          <w:sz w:val="28"/>
          <w:szCs w:val="28"/>
        </w:rPr>
        <w:t xml:space="preserve">, </w:t>
      </w:r>
      <w:r w:rsidRPr="00411B46">
        <w:rPr>
          <w:rFonts w:cs="Times New Roman"/>
          <w:i/>
          <w:sz w:val="28"/>
          <w:szCs w:val="28"/>
          <w:lang w:val="en-US"/>
        </w:rPr>
        <w:t>affirmer</w:t>
      </w:r>
      <w:r w:rsidRPr="00411B46">
        <w:rPr>
          <w:rFonts w:cs="Times New Roman"/>
          <w:i/>
          <w:sz w:val="28"/>
          <w:szCs w:val="28"/>
        </w:rPr>
        <w:t xml:space="preserve">, </w:t>
      </w:r>
      <w:r w:rsidRPr="00411B46">
        <w:rPr>
          <w:rFonts w:cs="Times New Roman"/>
          <w:i/>
          <w:sz w:val="28"/>
          <w:szCs w:val="28"/>
          <w:lang w:val="en-US"/>
        </w:rPr>
        <w:t>pr</w:t>
      </w:r>
      <w:r w:rsidRPr="00411B46">
        <w:rPr>
          <w:rFonts w:cs="Times New Roman"/>
          <w:i/>
          <w:sz w:val="28"/>
          <w:szCs w:val="28"/>
        </w:rPr>
        <w:t>é</w:t>
      </w:r>
      <w:r w:rsidRPr="00411B46">
        <w:rPr>
          <w:rFonts w:cs="Times New Roman"/>
          <w:i/>
          <w:sz w:val="28"/>
          <w:szCs w:val="28"/>
          <w:lang w:val="en-US"/>
        </w:rPr>
        <w:t>tendre</w:t>
      </w:r>
      <w:r w:rsidRPr="00411B46">
        <w:rPr>
          <w:rFonts w:cs="Times New Roman"/>
          <w:sz w:val="28"/>
          <w:szCs w:val="28"/>
        </w:rPr>
        <w:t xml:space="preserve"> в отрицательной форме в 1 лице единственного и множественного числа или в 3 лице единственного числа с подлежащим </w:t>
      </w:r>
      <w:r w:rsidRPr="00411B46">
        <w:rPr>
          <w:rFonts w:cs="Times New Roman"/>
          <w:i/>
          <w:sz w:val="28"/>
          <w:szCs w:val="28"/>
          <w:lang w:val="en-US"/>
        </w:rPr>
        <w:t>on</w:t>
      </w:r>
      <w:r w:rsidRPr="00411B46">
        <w:rPr>
          <w:rFonts w:cs="Times New Roman"/>
          <w:sz w:val="28"/>
          <w:szCs w:val="28"/>
        </w:rPr>
        <w:t xml:space="preserve"> в значении </w:t>
      </w:r>
      <w:r w:rsidRPr="00411B46">
        <w:rPr>
          <w:rFonts w:cs="Times New Roman"/>
          <w:i/>
          <w:sz w:val="28"/>
          <w:szCs w:val="28"/>
          <w:lang w:val="en-US"/>
        </w:rPr>
        <w:t>nous</w:t>
      </w:r>
      <w:r w:rsidRPr="00411B46">
        <w:rPr>
          <w:rFonts w:cs="Times New Roman"/>
          <w:i/>
          <w:sz w:val="28"/>
          <w:szCs w:val="28"/>
        </w:rPr>
        <w:t xml:space="preserve"> </w:t>
      </w:r>
      <w:r w:rsidRPr="00411B46">
        <w:rPr>
          <w:rFonts w:cs="Times New Roman"/>
          <w:sz w:val="28"/>
          <w:szCs w:val="28"/>
        </w:rPr>
        <w:t>(это наибо</w:t>
      </w:r>
      <w:r w:rsidR="002D0070" w:rsidRPr="00411B46">
        <w:rPr>
          <w:rFonts w:cs="Times New Roman"/>
          <w:sz w:val="28"/>
          <w:szCs w:val="28"/>
        </w:rPr>
        <w:t>лее распространенная модель - 61</w:t>
      </w:r>
      <w:r w:rsidRPr="00411B46">
        <w:rPr>
          <w:rFonts w:cs="Times New Roman"/>
          <w:sz w:val="28"/>
          <w:szCs w:val="28"/>
        </w:rPr>
        <w:t xml:space="preserve">% примеров). </w:t>
      </w:r>
    </w:p>
    <w:p w14:paraId="0A3D3A8D" w14:textId="77777777" w:rsidR="002270E4" w:rsidRPr="00411B46" w:rsidRDefault="002270E4" w:rsidP="00B73215">
      <w:pPr>
        <w:spacing w:line="360" w:lineRule="auto"/>
        <w:rPr>
          <w:rFonts w:cs="Times New Roman"/>
          <w:sz w:val="28"/>
          <w:szCs w:val="28"/>
        </w:rPr>
      </w:pPr>
      <w:r w:rsidRPr="00411B46">
        <w:rPr>
          <w:rFonts w:cs="Times New Roman"/>
          <w:sz w:val="28"/>
          <w:szCs w:val="28"/>
        </w:rPr>
        <w:t xml:space="preserve">- глаголы </w:t>
      </w:r>
      <w:r w:rsidRPr="00411B46">
        <w:rPr>
          <w:rFonts w:cs="Times New Roman"/>
          <w:i/>
          <w:sz w:val="28"/>
          <w:szCs w:val="28"/>
          <w:lang w:val="en-US"/>
        </w:rPr>
        <w:t>dire</w:t>
      </w:r>
      <w:r w:rsidRPr="00411B46">
        <w:rPr>
          <w:rFonts w:cs="Times New Roman"/>
          <w:i/>
          <w:sz w:val="28"/>
          <w:szCs w:val="28"/>
        </w:rPr>
        <w:t xml:space="preserve">, </w:t>
      </w:r>
      <w:r w:rsidRPr="00411B46">
        <w:rPr>
          <w:rFonts w:cs="Times New Roman"/>
          <w:i/>
          <w:sz w:val="28"/>
          <w:szCs w:val="28"/>
          <w:lang w:val="en-US"/>
        </w:rPr>
        <w:t>affirmer</w:t>
      </w:r>
      <w:r w:rsidRPr="00411B46">
        <w:rPr>
          <w:rFonts w:cs="Times New Roman"/>
          <w:i/>
          <w:sz w:val="28"/>
          <w:szCs w:val="28"/>
        </w:rPr>
        <w:t xml:space="preserve">, </w:t>
      </w:r>
      <w:r w:rsidRPr="00411B46">
        <w:rPr>
          <w:rFonts w:cs="Times New Roman"/>
          <w:i/>
          <w:sz w:val="28"/>
          <w:szCs w:val="28"/>
          <w:lang w:val="en-US"/>
        </w:rPr>
        <w:t>pr</w:t>
      </w:r>
      <w:r w:rsidRPr="00411B46">
        <w:rPr>
          <w:rFonts w:cs="Times New Roman"/>
          <w:i/>
          <w:sz w:val="28"/>
          <w:szCs w:val="28"/>
        </w:rPr>
        <w:t>é</w:t>
      </w:r>
      <w:r w:rsidRPr="00411B46">
        <w:rPr>
          <w:rFonts w:cs="Times New Roman"/>
          <w:i/>
          <w:sz w:val="28"/>
          <w:szCs w:val="28"/>
          <w:lang w:val="en-US"/>
        </w:rPr>
        <w:t>tendre</w:t>
      </w:r>
      <w:r w:rsidRPr="00411B46">
        <w:rPr>
          <w:rFonts w:cs="Times New Roman"/>
          <w:sz w:val="28"/>
          <w:szCs w:val="28"/>
        </w:rPr>
        <w:t xml:space="preserve"> в отрицательной форме в 3 лице единственного и множественного числа;</w:t>
      </w:r>
    </w:p>
    <w:p w14:paraId="69FBE92B" w14:textId="77777777" w:rsidR="002270E4" w:rsidRPr="00411B46" w:rsidRDefault="002270E4" w:rsidP="00B73215">
      <w:pPr>
        <w:spacing w:line="360" w:lineRule="auto"/>
        <w:rPr>
          <w:rFonts w:cs="Times New Roman"/>
          <w:sz w:val="28"/>
          <w:szCs w:val="28"/>
        </w:rPr>
      </w:pPr>
      <w:r w:rsidRPr="00411B46">
        <w:rPr>
          <w:rFonts w:cs="Times New Roman"/>
          <w:sz w:val="28"/>
          <w:szCs w:val="28"/>
        </w:rPr>
        <w:t>- безличные конструкции с декларативным глаголом в отрицательной форме в пассиве (</w:t>
      </w:r>
      <w:r w:rsidRPr="00411B46">
        <w:rPr>
          <w:rFonts w:cs="Times New Roman"/>
          <w:i/>
          <w:sz w:val="28"/>
          <w:szCs w:val="28"/>
        </w:rPr>
        <w:t xml:space="preserve">il n’est pas dit </w:t>
      </w:r>
      <w:r w:rsidRPr="00411B46">
        <w:rPr>
          <w:rFonts w:cs="Times New Roman"/>
          <w:i/>
          <w:sz w:val="28"/>
          <w:szCs w:val="28"/>
          <w:lang w:val="en-US"/>
        </w:rPr>
        <w:t>que</w:t>
      </w:r>
      <w:r w:rsidRPr="00411B46">
        <w:rPr>
          <w:rFonts w:cs="Times New Roman"/>
          <w:i/>
          <w:sz w:val="28"/>
          <w:szCs w:val="28"/>
        </w:rPr>
        <w:t>, il n’est pas prétendu</w:t>
      </w:r>
      <w:r w:rsidRPr="00411B46">
        <w:rPr>
          <w:rFonts w:cs="Times New Roman"/>
          <w:sz w:val="28"/>
          <w:szCs w:val="28"/>
        </w:rPr>
        <w:t xml:space="preserve"> </w:t>
      </w:r>
      <w:r w:rsidRPr="00411B46">
        <w:rPr>
          <w:rFonts w:cs="Times New Roman"/>
          <w:i/>
          <w:sz w:val="28"/>
          <w:szCs w:val="28"/>
          <w:lang w:val="en-US"/>
        </w:rPr>
        <w:t>que</w:t>
      </w:r>
      <w:r w:rsidRPr="00411B46">
        <w:rPr>
          <w:rFonts w:cs="Times New Roman"/>
          <w:sz w:val="28"/>
          <w:szCs w:val="28"/>
        </w:rPr>
        <w:t>).</w:t>
      </w:r>
    </w:p>
    <w:p w14:paraId="002D0E70" w14:textId="5835A272" w:rsidR="002270E4" w:rsidRPr="00411B46" w:rsidRDefault="002270E4" w:rsidP="00B73215">
      <w:pPr>
        <w:spacing w:line="360" w:lineRule="auto"/>
        <w:rPr>
          <w:rFonts w:cs="Times New Roman"/>
          <w:sz w:val="28"/>
          <w:szCs w:val="28"/>
        </w:rPr>
      </w:pPr>
      <w:r w:rsidRPr="00411B46">
        <w:rPr>
          <w:rFonts w:cs="Times New Roman"/>
          <w:sz w:val="28"/>
          <w:szCs w:val="28"/>
        </w:rPr>
        <w:lastRenderedPageBreak/>
        <w:t>Примеры, в которых декларативный глагол в отрицательной форме используется во втором лице, встречаются крайне редко, что закономерно: отрицание утверждения адресата речи противоречит прагмат</w:t>
      </w:r>
      <w:r w:rsidR="00D34A9A" w:rsidRPr="00411B46">
        <w:rPr>
          <w:rFonts w:cs="Times New Roman"/>
          <w:sz w:val="28"/>
          <w:szCs w:val="28"/>
        </w:rPr>
        <w:t xml:space="preserve">ической логике высказывания. В четырех </w:t>
      </w:r>
      <w:r w:rsidRPr="00411B46">
        <w:rPr>
          <w:rFonts w:cs="Times New Roman"/>
          <w:sz w:val="28"/>
          <w:szCs w:val="28"/>
        </w:rPr>
        <w:t xml:space="preserve">встретившихся примерах </w:t>
      </w:r>
      <w:r w:rsidRPr="00411B46">
        <w:rPr>
          <w:rFonts w:cs="Times New Roman"/>
          <w:sz w:val="28"/>
          <w:szCs w:val="28"/>
          <w:lang w:val="en-US"/>
        </w:rPr>
        <w:t>c</w:t>
      </w:r>
      <w:r w:rsidRPr="00411B46">
        <w:rPr>
          <w:rFonts w:cs="Times New Roman"/>
          <w:sz w:val="28"/>
          <w:szCs w:val="28"/>
        </w:rPr>
        <w:t xml:space="preserve"> декларативным глаголом в изучаемой нами позиции в форме второго лица имеет место повелительное наклонение:</w:t>
      </w:r>
    </w:p>
    <w:p w14:paraId="5B8F7CCF" w14:textId="77777777" w:rsidR="002270E4" w:rsidRPr="00411B46" w:rsidRDefault="002270E4" w:rsidP="00B73215">
      <w:pPr>
        <w:pStyle w:val="a5"/>
        <w:numPr>
          <w:ilvl w:val="0"/>
          <w:numId w:val="17"/>
        </w:numPr>
        <w:spacing w:line="360" w:lineRule="auto"/>
        <w:rPr>
          <w:rFonts w:cs="Times New Roman"/>
          <w:i/>
          <w:sz w:val="28"/>
          <w:szCs w:val="28"/>
          <w:lang w:val="fr-FR"/>
        </w:rPr>
      </w:pPr>
      <w:bookmarkStart w:id="31" w:name="_Ref104635579"/>
      <w:r w:rsidRPr="00411B46">
        <w:rPr>
          <w:rFonts w:cs="Times New Roman"/>
          <w:i/>
          <w:sz w:val="28"/>
          <w:szCs w:val="28"/>
          <w:lang w:val="fr-FR"/>
        </w:rPr>
        <w:t xml:space="preserve">J’espère qu’elles atteindront un jour cette forme de contrat et le niveau de rémunération correspondant, mais en attendant, </w:t>
      </w:r>
      <w:r w:rsidRPr="00411B46">
        <w:rPr>
          <w:rFonts w:cs="Times New Roman"/>
          <w:b/>
          <w:i/>
          <w:sz w:val="28"/>
          <w:szCs w:val="28"/>
          <w:lang w:val="fr-FR"/>
        </w:rPr>
        <w:t>ne prétendez pas</w:t>
      </w:r>
      <w:r w:rsidRPr="00411B46">
        <w:rPr>
          <w:rFonts w:cs="Times New Roman"/>
          <w:i/>
          <w:sz w:val="28"/>
          <w:szCs w:val="28"/>
          <w:lang w:val="fr-FR"/>
        </w:rPr>
        <w:t xml:space="preserve"> qu’elles </w:t>
      </w:r>
      <w:r w:rsidRPr="00411B46">
        <w:rPr>
          <w:rFonts w:cs="Times New Roman"/>
          <w:i/>
          <w:sz w:val="28"/>
          <w:szCs w:val="28"/>
          <w:u w:val="single"/>
          <w:lang w:val="fr-FR"/>
        </w:rPr>
        <w:t>soient</w:t>
      </w:r>
      <w:r w:rsidRPr="00411B46">
        <w:rPr>
          <w:rFonts w:cs="Times New Roman"/>
          <w:i/>
          <w:sz w:val="28"/>
          <w:szCs w:val="28"/>
          <w:lang w:val="fr-FR"/>
        </w:rPr>
        <w:t xml:space="preserve"> en CDI : ce n’est pas vrai.</w:t>
      </w:r>
      <w:bookmarkEnd w:id="31"/>
    </w:p>
    <w:p w14:paraId="2AB3EBCA" w14:textId="77777777" w:rsidR="002270E4" w:rsidRPr="00411B46" w:rsidRDefault="002270E4" w:rsidP="00B73215">
      <w:pPr>
        <w:pStyle w:val="a5"/>
        <w:numPr>
          <w:ilvl w:val="0"/>
          <w:numId w:val="17"/>
        </w:numPr>
        <w:spacing w:line="360" w:lineRule="auto"/>
        <w:rPr>
          <w:rFonts w:cs="Times New Roman"/>
          <w:i/>
          <w:sz w:val="28"/>
          <w:szCs w:val="28"/>
          <w:lang w:val="fr-FR"/>
        </w:rPr>
      </w:pPr>
      <w:r w:rsidRPr="00411B46">
        <w:rPr>
          <w:rFonts w:cs="Times New Roman"/>
          <w:b/>
          <w:i/>
          <w:sz w:val="28"/>
          <w:szCs w:val="28"/>
          <w:lang w:val="fr-FR"/>
        </w:rPr>
        <w:t>Ne prétendez pas</w:t>
      </w:r>
      <w:r w:rsidRPr="00411B46">
        <w:rPr>
          <w:rFonts w:cs="Times New Roman"/>
          <w:i/>
          <w:sz w:val="28"/>
          <w:szCs w:val="28"/>
          <w:lang w:val="fr-FR"/>
        </w:rPr>
        <w:t xml:space="preserve"> qu’il n’y </w:t>
      </w:r>
      <w:r w:rsidRPr="00411B46">
        <w:rPr>
          <w:rFonts w:cs="Times New Roman"/>
          <w:i/>
          <w:sz w:val="28"/>
          <w:szCs w:val="28"/>
          <w:u w:val="single"/>
          <w:lang w:val="fr-FR"/>
        </w:rPr>
        <w:t>a</w:t>
      </w:r>
      <w:r w:rsidRPr="00411B46">
        <w:rPr>
          <w:rFonts w:cs="Times New Roman"/>
          <w:i/>
          <w:sz w:val="28"/>
          <w:szCs w:val="28"/>
          <w:lang w:val="fr-FR"/>
        </w:rPr>
        <w:t xml:space="preserve"> aucun lien avec l’Europe : celui-ci est évident.</w:t>
      </w:r>
    </w:p>
    <w:p w14:paraId="53697D66" w14:textId="77777777" w:rsidR="002270E4" w:rsidRPr="00411B46" w:rsidRDefault="002270E4" w:rsidP="00B73215">
      <w:pPr>
        <w:pStyle w:val="a5"/>
        <w:numPr>
          <w:ilvl w:val="0"/>
          <w:numId w:val="17"/>
        </w:numPr>
        <w:spacing w:line="360" w:lineRule="auto"/>
        <w:rPr>
          <w:rFonts w:cs="Times New Roman"/>
          <w:i/>
          <w:sz w:val="28"/>
          <w:szCs w:val="28"/>
          <w:lang w:val="fr-FR"/>
        </w:rPr>
      </w:pPr>
      <w:r w:rsidRPr="00411B46">
        <w:rPr>
          <w:rFonts w:cs="Times New Roman"/>
          <w:b/>
          <w:i/>
          <w:sz w:val="28"/>
          <w:szCs w:val="28"/>
          <w:lang w:val="fr-FR"/>
        </w:rPr>
        <w:t>Ne prétendez pas</w:t>
      </w:r>
      <w:r w:rsidRPr="00411B46">
        <w:rPr>
          <w:rFonts w:cs="Times New Roman"/>
          <w:i/>
          <w:sz w:val="28"/>
          <w:szCs w:val="28"/>
          <w:lang w:val="fr-FR"/>
        </w:rPr>
        <w:t xml:space="preserve"> qu’une augmentation de 30 %, qui permet de passer de 24 000 euros à 30 000 sur deux ans, </w:t>
      </w:r>
      <w:r w:rsidRPr="00411B46">
        <w:rPr>
          <w:rFonts w:cs="Times New Roman"/>
          <w:i/>
          <w:sz w:val="28"/>
          <w:szCs w:val="28"/>
          <w:u w:val="single"/>
          <w:lang w:val="fr-FR"/>
        </w:rPr>
        <w:t>serait</w:t>
      </w:r>
      <w:r w:rsidRPr="00411B46">
        <w:rPr>
          <w:rFonts w:cs="Times New Roman"/>
          <w:i/>
          <w:sz w:val="28"/>
          <w:szCs w:val="28"/>
          <w:lang w:val="fr-FR"/>
        </w:rPr>
        <w:t xml:space="preserve"> la même chose qu’une augmentation dès 2021.</w:t>
      </w:r>
    </w:p>
    <w:p w14:paraId="10FC83CE" w14:textId="61AEC6DA" w:rsidR="002270E4" w:rsidRPr="00411B46" w:rsidRDefault="002270E4" w:rsidP="00B73215">
      <w:pPr>
        <w:spacing w:line="360" w:lineRule="auto"/>
        <w:rPr>
          <w:rFonts w:cs="Times New Roman"/>
          <w:sz w:val="28"/>
          <w:szCs w:val="28"/>
        </w:rPr>
      </w:pPr>
      <w:r w:rsidRPr="00411B46">
        <w:rPr>
          <w:rFonts w:cs="Times New Roman"/>
          <w:sz w:val="28"/>
          <w:szCs w:val="28"/>
        </w:rPr>
        <w:t xml:space="preserve">К этой же группе примеров можно отнести и пример, в котором глагол </w:t>
      </w:r>
      <w:r w:rsidRPr="00411B46">
        <w:rPr>
          <w:rFonts w:cs="Times New Roman"/>
          <w:i/>
          <w:sz w:val="28"/>
          <w:szCs w:val="28"/>
          <w:lang w:val="en-US"/>
        </w:rPr>
        <w:t>pr</w:t>
      </w:r>
      <w:r w:rsidRPr="00411B46">
        <w:rPr>
          <w:rFonts w:cs="Times New Roman"/>
          <w:i/>
          <w:sz w:val="28"/>
          <w:szCs w:val="28"/>
        </w:rPr>
        <w:t>é</w:t>
      </w:r>
      <w:r w:rsidRPr="00411B46">
        <w:rPr>
          <w:rFonts w:cs="Times New Roman"/>
          <w:i/>
          <w:sz w:val="28"/>
          <w:szCs w:val="28"/>
          <w:lang w:val="en-US"/>
        </w:rPr>
        <w:t>tendre</w:t>
      </w:r>
      <w:r w:rsidRPr="00411B46">
        <w:rPr>
          <w:rFonts w:cs="Times New Roman"/>
          <w:sz w:val="28"/>
          <w:szCs w:val="28"/>
        </w:rPr>
        <w:t xml:space="preserve"> стоит в третьем лице в форме сюбжо</w:t>
      </w:r>
      <w:r w:rsidR="001D4C6E" w:rsidRPr="00411B46">
        <w:rPr>
          <w:rFonts w:cs="Times New Roman"/>
          <w:sz w:val="28"/>
          <w:szCs w:val="28"/>
        </w:rPr>
        <w:t>нктива в функции волеизъявления:</w:t>
      </w:r>
      <w:r w:rsidRPr="00411B46">
        <w:rPr>
          <w:rFonts w:cs="Times New Roman"/>
          <w:sz w:val="28"/>
          <w:szCs w:val="28"/>
        </w:rPr>
        <w:t xml:space="preserve"> </w:t>
      </w:r>
    </w:p>
    <w:p w14:paraId="42592FD5" w14:textId="77777777" w:rsidR="002270E4" w:rsidRPr="00411B46" w:rsidRDefault="002270E4" w:rsidP="00B73215">
      <w:pPr>
        <w:pStyle w:val="a5"/>
        <w:numPr>
          <w:ilvl w:val="0"/>
          <w:numId w:val="17"/>
        </w:numPr>
        <w:spacing w:line="360" w:lineRule="auto"/>
        <w:rPr>
          <w:rFonts w:cs="Times New Roman"/>
          <w:i/>
          <w:sz w:val="28"/>
          <w:szCs w:val="28"/>
          <w:lang w:val="fr-FR"/>
        </w:rPr>
      </w:pPr>
      <w:bookmarkStart w:id="32" w:name="_Ref104635584"/>
      <w:r w:rsidRPr="00411B46">
        <w:rPr>
          <w:rFonts w:cs="Times New Roman"/>
          <w:i/>
          <w:sz w:val="28"/>
          <w:szCs w:val="28"/>
          <w:lang w:val="fr-FR"/>
        </w:rPr>
        <w:t xml:space="preserve">Que ceux qui raisonnent ainsi </w:t>
      </w:r>
      <w:r w:rsidRPr="00411B46">
        <w:rPr>
          <w:rFonts w:cs="Times New Roman"/>
          <w:b/>
          <w:i/>
          <w:sz w:val="28"/>
          <w:szCs w:val="28"/>
          <w:lang w:val="fr-FR"/>
        </w:rPr>
        <w:t>ne prétendent pas que</w:t>
      </w:r>
      <w:r w:rsidRPr="00411B46">
        <w:rPr>
          <w:rFonts w:cs="Times New Roman"/>
          <w:i/>
          <w:sz w:val="28"/>
          <w:szCs w:val="28"/>
          <w:lang w:val="fr-FR"/>
        </w:rPr>
        <w:t xml:space="preserve"> les Françaises et les Français </w:t>
      </w:r>
      <w:r w:rsidRPr="00411B46">
        <w:rPr>
          <w:rFonts w:cs="Times New Roman"/>
          <w:i/>
          <w:sz w:val="28"/>
          <w:szCs w:val="28"/>
          <w:u w:val="single"/>
          <w:lang w:val="fr-FR"/>
        </w:rPr>
        <w:t>se détourneraient</w:t>
      </w:r>
      <w:r w:rsidRPr="00411B46">
        <w:rPr>
          <w:rFonts w:cs="Times New Roman"/>
          <w:i/>
          <w:sz w:val="28"/>
          <w:szCs w:val="28"/>
          <w:lang w:val="fr-FR"/>
        </w:rPr>
        <w:t xml:space="preserve"> de la question européenne : ce sont bien les partis politiques qui s’en écartent.</w:t>
      </w:r>
      <w:bookmarkEnd w:id="32"/>
    </w:p>
    <w:p w14:paraId="728CC87B" w14:textId="74A6E6D5" w:rsidR="002270E4" w:rsidRPr="00411B46" w:rsidRDefault="002270E4" w:rsidP="00B73215">
      <w:pPr>
        <w:spacing w:line="360" w:lineRule="auto"/>
        <w:rPr>
          <w:rFonts w:cs="Times New Roman"/>
          <w:sz w:val="28"/>
          <w:szCs w:val="28"/>
        </w:rPr>
      </w:pPr>
      <w:r w:rsidRPr="00411B46">
        <w:rPr>
          <w:rFonts w:cs="Times New Roman"/>
          <w:sz w:val="28"/>
          <w:szCs w:val="28"/>
        </w:rPr>
        <w:t xml:space="preserve">Как следует из примеров </w:t>
      </w:r>
      <w:r w:rsidRPr="00411B46">
        <w:rPr>
          <w:rFonts w:cs="Times New Roman"/>
          <w:sz w:val="28"/>
          <w:szCs w:val="28"/>
        </w:rPr>
        <w:fldChar w:fldCharType="begin"/>
      </w:r>
      <w:r w:rsidRPr="00411B46">
        <w:rPr>
          <w:rFonts w:cs="Times New Roman"/>
          <w:sz w:val="28"/>
          <w:szCs w:val="28"/>
        </w:rPr>
        <w:instrText xml:space="preserve"> REF _Ref104635579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Pr="00411B46">
        <w:rPr>
          <w:rFonts w:cs="Times New Roman"/>
          <w:sz w:val="28"/>
          <w:szCs w:val="28"/>
        </w:rPr>
        <w:t>(1)</w:t>
      </w:r>
      <w:r w:rsidRPr="00411B46">
        <w:rPr>
          <w:rFonts w:cs="Times New Roman"/>
          <w:sz w:val="28"/>
          <w:szCs w:val="28"/>
        </w:rPr>
        <w:fldChar w:fldCharType="end"/>
      </w:r>
      <w:r w:rsidRPr="00411B46">
        <w:rPr>
          <w:rFonts w:cs="Times New Roman"/>
          <w:sz w:val="28"/>
          <w:szCs w:val="28"/>
        </w:rPr>
        <w:t>-</w:t>
      </w:r>
      <w:r w:rsidRPr="00411B46">
        <w:rPr>
          <w:rFonts w:cs="Times New Roman"/>
          <w:sz w:val="28"/>
          <w:szCs w:val="28"/>
        </w:rPr>
        <w:fldChar w:fldCharType="begin"/>
      </w:r>
      <w:r w:rsidRPr="00411B46">
        <w:rPr>
          <w:rFonts w:cs="Times New Roman"/>
          <w:sz w:val="28"/>
          <w:szCs w:val="28"/>
        </w:rPr>
        <w:instrText xml:space="preserve"> REF _Ref104635584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Pr="00411B46">
        <w:rPr>
          <w:rFonts w:cs="Times New Roman"/>
          <w:sz w:val="28"/>
          <w:szCs w:val="28"/>
        </w:rPr>
        <w:t>(4)</w:t>
      </w:r>
      <w:r w:rsidRPr="00411B46">
        <w:rPr>
          <w:rFonts w:cs="Times New Roman"/>
          <w:sz w:val="28"/>
          <w:szCs w:val="28"/>
        </w:rPr>
        <w:fldChar w:fldCharType="end"/>
      </w:r>
      <w:r w:rsidRPr="00411B46">
        <w:rPr>
          <w:rFonts w:cs="Times New Roman"/>
          <w:sz w:val="28"/>
          <w:szCs w:val="28"/>
        </w:rPr>
        <w:t>, в придаточном может использоваться сюбжонктив, индикатив или кондиционал. Сюбжонктив возникает в случае, когда говорящий уверен в ложности факта, утверждаемого в придаточном (</w:t>
      </w:r>
      <w:r w:rsidRPr="00411B46">
        <w:rPr>
          <w:rFonts w:cs="Times New Roman"/>
          <w:i/>
          <w:sz w:val="28"/>
          <w:szCs w:val="28"/>
          <w:lang w:val="en-US"/>
        </w:rPr>
        <w:t>ce</w:t>
      </w:r>
      <w:r w:rsidRPr="00411B46">
        <w:rPr>
          <w:rFonts w:cs="Times New Roman"/>
          <w:i/>
          <w:sz w:val="28"/>
          <w:szCs w:val="28"/>
        </w:rPr>
        <w:t xml:space="preserve"> </w:t>
      </w:r>
      <w:r w:rsidRPr="00411B46">
        <w:rPr>
          <w:rFonts w:cs="Times New Roman"/>
          <w:i/>
          <w:sz w:val="28"/>
          <w:szCs w:val="28"/>
          <w:lang w:val="en-US"/>
        </w:rPr>
        <w:t>n</w:t>
      </w:r>
      <w:r w:rsidRPr="00411B46">
        <w:rPr>
          <w:rFonts w:cs="Times New Roman"/>
          <w:i/>
          <w:sz w:val="28"/>
          <w:szCs w:val="28"/>
        </w:rPr>
        <w:t>’</w:t>
      </w:r>
      <w:r w:rsidRPr="00411B46">
        <w:rPr>
          <w:rFonts w:cs="Times New Roman"/>
          <w:i/>
          <w:sz w:val="28"/>
          <w:szCs w:val="28"/>
          <w:lang w:val="en-US"/>
        </w:rPr>
        <w:t>est</w:t>
      </w:r>
      <w:r w:rsidRPr="00411B46">
        <w:rPr>
          <w:rFonts w:cs="Times New Roman"/>
          <w:i/>
          <w:sz w:val="28"/>
          <w:szCs w:val="28"/>
        </w:rPr>
        <w:t xml:space="preserve"> </w:t>
      </w:r>
      <w:r w:rsidRPr="00411B46">
        <w:rPr>
          <w:rFonts w:cs="Times New Roman"/>
          <w:i/>
          <w:sz w:val="28"/>
          <w:szCs w:val="28"/>
          <w:lang w:val="en-US"/>
        </w:rPr>
        <w:t>pas</w:t>
      </w:r>
      <w:r w:rsidRPr="00411B46">
        <w:rPr>
          <w:rFonts w:cs="Times New Roman"/>
          <w:i/>
          <w:sz w:val="28"/>
          <w:szCs w:val="28"/>
        </w:rPr>
        <w:t xml:space="preserve"> </w:t>
      </w:r>
      <w:r w:rsidRPr="00411B46">
        <w:rPr>
          <w:rFonts w:cs="Times New Roman"/>
          <w:i/>
          <w:sz w:val="28"/>
          <w:szCs w:val="28"/>
          <w:lang w:val="en-US"/>
        </w:rPr>
        <w:t>vrai</w:t>
      </w:r>
      <w:r w:rsidRPr="00411B46">
        <w:rPr>
          <w:rFonts w:cs="Times New Roman"/>
          <w:i/>
          <w:sz w:val="28"/>
          <w:szCs w:val="28"/>
        </w:rPr>
        <w:t xml:space="preserve">), </w:t>
      </w:r>
      <w:r w:rsidRPr="00411B46">
        <w:rPr>
          <w:rFonts w:cs="Times New Roman"/>
          <w:sz w:val="28"/>
          <w:szCs w:val="28"/>
        </w:rPr>
        <w:t>индикатив – когда говорящий уверен в истинности факта, отрицаемого в придаточном (</w:t>
      </w:r>
      <w:r w:rsidRPr="00411B46">
        <w:rPr>
          <w:rFonts w:cs="Times New Roman"/>
          <w:i/>
          <w:sz w:val="28"/>
          <w:szCs w:val="28"/>
          <w:lang w:val="en-US"/>
        </w:rPr>
        <w:t>celui</w:t>
      </w:r>
      <w:r w:rsidRPr="00411B46">
        <w:rPr>
          <w:rFonts w:cs="Times New Roman"/>
          <w:i/>
          <w:sz w:val="28"/>
          <w:szCs w:val="28"/>
        </w:rPr>
        <w:t>-</w:t>
      </w:r>
      <w:r w:rsidRPr="00411B46">
        <w:rPr>
          <w:rFonts w:cs="Times New Roman"/>
          <w:i/>
          <w:sz w:val="28"/>
          <w:szCs w:val="28"/>
          <w:lang w:val="en-US"/>
        </w:rPr>
        <w:t>ci</w:t>
      </w:r>
      <w:r w:rsidRPr="00411B46">
        <w:rPr>
          <w:rFonts w:cs="Times New Roman"/>
          <w:i/>
          <w:sz w:val="28"/>
          <w:szCs w:val="28"/>
        </w:rPr>
        <w:t xml:space="preserve"> </w:t>
      </w:r>
      <w:r w:rsidRPr="00411B46">
        <w:rPr>
          <w:rFonts w:cs="Times New Roman"/>
          <w:i/>
          <w:sz w:val="28"/>
          <w:szCs w:val="28"/>
          <w:lang w:val="en-US"/>
        </w:rPr>
        <w:t>est</w:t>
      </w:r>
      <w:r w:rsidRPr="00411B46">
        <w:rPr>
          <w:rFonts w:cs="Times New Roman"/>
          <w:i/>
          <w:sz w:val="28"/>
          <w:szCs w:val="28"/>
        </w:rPr>
        <w:t xml:space="preserve"> é</w:t>
      </w:r>
      <w:r w:rsidRPr="00411B46">
        <w:rPr>
          <w:rFonts w:cs="Times New Roman"/>
          <w:i/>
          <w:sz w:val="28"/>
          <w:szCs w:val="28"/>
          <w:lang w:val="en-US"/>
        </w:rPr>
        <w:t>vident</w:t>
      </w:r>
      <w:r w:rsidRPr="00411B46">
        <w:rPr>
          <w:rFonts w:cs="Times New Roman"/>
          <w:i/>
          <w:sz w:val="28"/>
          <w:szCs w:val="28"/>
        </w:rPr>
        <w:t>).</w:t>
      </w:r>
      <w:r w:rsidRPr="00411B46">
        <w:rPr>
          <w:rFonts w:cs="Times New Roman"/>
          <w:sz w:val="28"/>
          <w:szCs w:val="28"/>
        </w:rPr>
        <w:t xml:space="preserve"> Кондиционал используется в презумпт</w:t>
      </w:r>
      <w:r w:rsidR="00D34A9A" w:rsidRPr="00411B46">
        <w:rPr>
          <w:rFonts w:cs="Times New Roman"/>
          <w:sz w:val="28"/>
          <w:szCs w:val="28"/>
        </w:rPr>
        <w:t>и</w:t>
      </w:r>
      <w:r w:rsidRPr="00411B46">
        <w:rPr>
          <w:rFonts w:cs="Times New Roman"/>
          <w:sz w:val="28"/>
          <w:szCs w:val="28"/>
        </w:rPr>
        <w:t>вной функции в примере (3)</w:t>
      </w:r>
      <w:r w:rsidRPr="00411B46">
        <w:rPr>
          <w:rStyle w:val="a9"/>
          <w:rFonts w:cs="Times New Roman"/>
          <w:sz w:val="28"/>
          <w:szCs w:val="28"/>
        </w:rPr>
        <w:footnoteReference w:id="11"/>
      </w:r>
      <w:r w:rsidRPr="00411B46">
        <w:rPr>
          <w:rFonts w:cs="Times New Roman"/>
          <w:sz w:val="28"/>
          <w:szCs w:val="28"/>
        </w:rPr>
        <w:t xml:space="preserve"> и в функции эвентуальности в </w:t>
      </w:r>
      <w:r w:rsidRPr="00411B46">
        <w:rPr>
          <w:rFonts w:cs="Times New Roman"/>
          <w:sz w:val="28"/>
          <w:szCs w:val="28"/>
        </w:rPr>
        <w:lastRenderedPageBreak/>
        <w:t>примере (4)</w:t>
      </w:r>
      <w:r w:rsidRPr="00411B46">
        <w:rPr>
          <w:rStyle w:val="a9"/>
          <w:rFonts w:cs="Times New Roman"/>
          <w:sz w:val="28"/>
          <w:szCs w:val="28"/>
        </w:rPr>
        <w:footnoteReference w:id="12"/>
      </w:r>
      <w:r w:rsidRPr="00411B46">
        <w:rPr>
          <w:rFonts w:cs="Times New Roman"/>
          <w:sz w:val="28"/>
          <w:szCs w:val="28"/>
        </w:rPr>
        <w:t>. В целом, вы</w:t>
      </w:r>
      <w:r w:rsidR="00D34A9A" w:rsidRPr="00411B46">
        <w:rPr>
          <w:rFonts w:cs="Times New Roman"/>
          <w:sz w:val="28"/>
          <w:szCs w:val="28"/>
        </w:rPr>
        <w:t>я</w:t>
      </w:r>
      <w:r w:rsidRPr="00411B46">
        <w:rPr>
          <w:rFonts w:cs="Times New Roman"/>
          <w:sz w:val="28"/>
          <w:szCs w:val="28"/>
        </w:rPr>
        <w:t>вить наличие каких-либо закономерно</w:t>
      </w:r>
      <w:r w:rsidR="001126BB" w:rsidRPr="00411B46">
        <w:rPr>
          <w:rFonts w:cs="Times New Roman"/>
          <w:sz w:val="28"/>
          <w:szCs w:val="28"/>
        </w:rPr>
        <w:t>с</w:t>
      </w:r>
      <w:r w:rsidRPr="00411B46">
        <w:rPr>
          <w:rFonts w:cs="Times New Roman"/>
          <w:sz w:val="28"/>
          <w:szCs w:val="28"/>
        </w:rPr>
        <w:t>тей в случае употребления декларативных глаголов во втором лице не представляется возможным, поскольку в рамках рассмотренного материала примеры слишком малочисленны.</w:t>
      </w:r>
    </w:p>
    <w:p w14:paraId="328747A3" w14:textId="77777777" w:rsidR="00F509D5" w:rsidRPr="00411B46" w:rsidRDefault="00F509D5" w:rsidP="00B73215">
      <w:pPr>
        <w:pStyle w:val="3"/>
        <w:numPr>
          <w:ilvl w:val="2"/>
          <w:numId w:val="16"/>
        </w:numPr>
        <w:spacing w:line="360" w:lineRule="auto"/>
        <w:ind w:left="0" w:firstLine="0"/>
        <w:rPr>
          <w:rFonts w:ascii="Times New Roman" w:hAnsi="Times New Roman" w:cs="Times New Roman"/>
          <w:sz w:val="28"/>
          <w:szCs w:val="28"/>
        </w:rPr>
      </w:pPr>
      <w:bookmarkStart w:id="33" w:name="_Toc105018806"/>
      <w:r w:rsidRPr="00411B46">
        <w:rPr>
          <w:rFonts w:ascii="Times New Roman" w:hAnsi="Times New Roman" w:cs="Times New Roman"/>
          <w:sz w:val="28"/>
          <w:szCs w:val="28"/>
        </w:rPr>
        <w:t>Употребление наклонений после декларативных глаголов в отрицательной форме в 1 лице</w:t>
      </w:r>
      <w:bookmarkEnd w:id="33"/>
    </w:p>
    <w:p w14:paraId="0AD40E3C" w14:textId="77777777" w:rsidR="00F509D5" w:rsidRPr="00411B46" w:rsidRDefault="00F509D5" w:rsidP="00B73215">
      <w:pPr>
        <w:spacing w:line="360" w:lineRule="auto"/>
        <w:rPr>
          <w:rFonts w:cs="Times New Roman"/>
          <w:sz w:val="28"/>
          <w:szCs w:val="28"/>
        </w:rPr>
      </w:pPr>
      <w:r w:rsidRPr="00411B46">
        <w:rPr>
          <w:rFonts w:cs="Times New Roman"/>
          <w:sz w:val="28"/>
          <w:szCs w:val="28"/>
        </w:rPr>
        <w:t>В исследуемой позиции были выявлены случаи употребления сюбжонктива, индикатива и кондиционала в придаточном.</w:t>
      </w:r>
    </w:p>
    <w:p w14:paraId="0432DB5B" w14:textId="77777777" w:rsidR="00F509D5" w:rsidRPr="00411B46" w:rsidRDefault="00F509D5" w:rsidP="00B73215">
      <w:pPr>
        <w:pStyle w:val="4"/>
        <w:numPr>
          <w:ilvl w:val="3"/>
          <w:numId w:val="16"/>
        </w:numPr>
        <w:spacing w:line="360" w:lineRule="auto"/>
        <w:ind w:left="1560" w:hanging="851"/>
        <w:rPr>
          <w:rFonts w:ascii="Times New Roman" w:hAnsi="Times New Roman" w:cs="Times New Roman"/>
          <w:sz w:val="28"/>
          <w:szCs w:val="28"/>
        </w:rPr>
      </w:pPr>
      <w:bookmarkStart w:id="34" w:name="_Toc105018807"/>
      <w:r w:rsidRPr="00411B46">
        <w:rPr>
          <w:rFonts w:ascii="Times New Roman" w:hAnsi="Times New Roman" w:cs="Times New Roman"/>
          <w:sz w:val="28"/>
          <w:szCs w:val="28"/>
        </w:rPr>
        <w:t>Структуры с СЮБЖОНКТИВОМ в придаточном</w:t>
      </w:r>
      <w:bookmarkEnd w:id="34"/>
    </w:p>
    <w:p w14:paraId="2E15F772" w14:textId="77777777" w:rsidR="00F509D5" w:rsidRPr="00411B46" w:rsidRDefault="00F509D5" w:rsidP="00B73215">
      <w:pPr>
        <w:spacing w:line="360" w:lineRule="auto"/>
        <w:rPr>
          <w:rFonts w:cs="Times New Roman"/>
          <w:sz w:val="28"/>
          <w:szCs w:val="28"/>
        </w:rPr>
      </w:pPr>
      <w:r w:rsidRPr="00411B46">
        <w:rPr>
          <w:rFonts w:cs="Times New Roman"/>
          <w:sz w:val="28"/>
          <w:szCs w:val="28"/>
        </w:rPr>
        <w:t>Рассмотрим следующие примеры:</w:t>
      </w:r>
    </w:p>
    <w:p w14:paraId="1BC28B89" w14:textId="77777777" w:rsidR="00F509D5" w:rsidRPr="00411B46" w:rsidRDefault="00F509D5" w:rsidP="00B73215">
      <w:pPr>
        <w:pStyle w:val="a5"/>
        <w:numPr>
          <w:ilvl w:val="0"/>
          <w:numId w:val="21"/>
        </w:numPr>
        <w:spacing w:line="360" w:lineRule="auto"/>
        <w:ind w:left="567"/>
        <w:rPr>
          <w:rFonts w:cs="Times New Roman"/>
          <w:i/>
          <w:sz w:val="28"/>
          <w:szCs w:val="28"/>
          <w:lang w:val="en-US"/>
        </w:rPr>
      </w:pPr>
      <w:r w:rsidRPr="00411B46">
        <w:rPr>
          <w:rFonts w:cs="Times New Roman"/>
          <w:i/>
          <w:sz w:val="28"/>
          <w:szCs w:val="28"/>
          <w:lang w:val="en-US"/>
        </w:rPr>
        <w:t xml:space="preserve">Je </w:t>
      </w:r>
      <w:r w:rsidRPr="00411B46">
        <w:rPr>
          <w:rFonts w:cs="Times New Roman"/>
          <w:b/>
          <w:i/>
          <w:sz w:val="28"/>
          <w:szCs w:val="28"/>
          <w:lang w:val="en-US"/>
        </w:rPr>
        <w:t>ne prétends pas</w:t>
      </w:r>
      <w:r w:rsidRPr="00411B46">
        <w:rPr>
          <w:rFonts w:cs="Times New Roman"/>
          <w:i/>
          <w:sz w:val="28"/>
          <w:szCs w:val="28"/>
          <w:lang w:val="en-US"/>
        </w:rPr>
        <w:t xml:space="preserve"> que ce </w:t>
      </w:r>
      <w:r w:rsidRPr="00411B46">
        <w:rPr>
          <w:rFonts w:cs="Times New Roman"/>
          <w:b/>
          <w:i/>
          <w:sz w:val="28"/>
          <w:szCs w:val="28"/>
          <w:lang w:val="en-US"/>
        </w:rPr>
        <w:t>soit</w:t>
      </w:r>
      <w:r w:rsidRPr="00411B46">
        <w:rPr>
          <w:rFonts w:cs="Times New Roman"/>
          <w:i/>
          <w:sz w:val="28"/>
          <w:szCs w:val="28"/>
          <w:lang w:val="en-US"/>
        </w:rPr>
        <w:t xml:space="preserve"> simple pour les hommes et les femmes de la Banque de France, </w:t>
      </w:r>
      <w:r w:rsidRPr="00411B46">
        <w:rPr>
          <w:rFonts w:cs="Times New Roman"/>
          <w:i/>
          <w:sz w:val="28"/>
          <w:szCs w:val="28"/>
          <w:u w:val="single"/>
          <w:lang w:val="en-US"/>
        </w:rPr>
        <w:t>c’est exigeant</w:t>
      </w:r>
      <w:r w:rsidRPr="00411B46">
        <w:rPr>
          <w:rFonts w:cs="Times New Roman"/>
          <w:i/>
          <w:sz w:val="28"/>
          <w:szCs w:val="28"/>
          <w:lang w:val="en-US"/>
        </w:rPr>
        <w:t xml:space="preserve"> et nous essayons d’accompagner au maximum les agents dans l’effort de formation pour ceux qui doivent être en mobilité.</w:t>
      </w:r>
    </w:p>
    <w:p w14:paraId="116FC650" w14:textId="77777777" w:rsidR="00F509D5" w:rsidRPr="00411B46" w:rsidRDefault="00F509D5" w:rsidP="00B73215">
      <w:pPr>
        <w:pStyle w:val="a5"/>
        <w:numPr>
          <w:ilvl w:val="0"/>
          <w:numId w:val="21"/>
        </w:numPr>
        <w:spacing w:line="360" w:lineRule="auto"/>
        <w:ind w:left="567"/>
        <w:rPr>
          <w:rFonts w:cs="Times New Roman"/>
          <w:i/>
          <w:sz w:val="28"/>
          <w:szCs w:val="28"/>
          <w:lang w:val="en-US"/>
        </w:rPr>
      </w:pPr>
      <w:r w:rsidRPr="00411B46">
        <w:rPr>
          <w:rFonts w:cs="Times New Roman"/>
          <w:i/>
          <w:sz w:val="28"/>
          <w:szCs w:val="28"/>
          <w:lang w:val="en-US"/>
        </w:rPr>
        <w:t xml:space="preserve">D'abord, il n'existe pas de produit pour tout. Ensuite il y a, dans toute chose, un équilibre permanent entre bénéfice et risque, enfin il est bon de rappeler que les phytosanitaires sont aux plantes ce que les médicaments représentent pour l'homme. Cela posé, je </w:t>
      </w:r>
      <w:r w:rsidRPr="00411B46">
        <w:rPr>
          <w:rFonts w:cs="Times New Roman"/>
          <w:b/>
          <w:i/>
          <w:sz w:val="28"/>
          <w:szCs w:val="28"/>
          <w:lang w:val="en-US"/>
        </w:rPr>
        <w:t>ne prétends</w:t>
      </w:r>
      <w:r w:rsidRPr="00411B46">
        <w:rPr>
          <w:rFonts w:cs="Times New Roman"/>
          <w:i/>
          <w:sz w:val="28"/>
          <w:szCs w:val="28"/>
          <w:lang w:val="en-US"/>
        </w:rPr>
        <w:t xml:space="preserve"> pas qu'il </w:t>
      </w:r>
      <w:r w:rsidRPr="00411B46">
        <w:rPr>
          <w:rFonts w:cs="Times New Roman"/>
          <w:b/>
          <w:i/>
          <w:sz w:val="28"/>
          <w:szCs w:val="28"/>
          <w:lang w:val="en-US"/>
        </w:rPr>
        <w:t>faille</w:t>
      </w:r>
      <w:r w:rsidRPr="00411B46">
        <w:rPr>
          <w:rFonts w:cs="Times New Roman"/>
          <w:i/>
          <w:sz w:val="28"/>
          <w:szCs w:val="28"/>
          <w:lang w:val="en-US"/>
        </w:rPr>
        <w:t xml:space="preserve"> tout accepter. </w:t>
      </w:r>
      <w:r w:rsidRPr="00411B46">
        <w:rPr>
          <w:rFonts w:cs="Times New Roman"/>
          <w:i/>
          <w:sz w:val="28"/>
          <w:szCs w:val="28"/>
          <w:u w:val="single"/>
          <w:lang w:val="en-US"/>
        </w:rPr>
        <w:t>Je soutiens même le contraire</w:t>
      </w:r>
      <w:r w:rsidRPr="00411B46">
        <w:rPr>
          <w:rFonts w:cs="Times New Roman"/>
          <w:i/>
          <w:sz w:val="28"/>
          <w:szCs w:val="28"/>
          <w:lang w:val="en-US"/>
        </w:rPr>
        <w:t xml:space="preserve">, c'est le sens de ma résolution sur le Round up. </w:t>
      </w:r>
    </w:p>
    <w:p w14:paraId="08179FBE" w14:textId="77777777" w:rsidR="00F509D5" w:rsidRPr="00411B46" w:rsidRDefault="00F509D5" w:rsidP="00B73215">
      <w:pPr>
        <w:pStyle w:val="a5"/>
        <w:numPr>
          <w:ilvl w:val="0"/>
          <w:numId w:val="21"/>
        </w:numPr>
        <w:spacing w:line="360" w:lineRule="auto"/>
        <w:ind w:left="567"/>
        <w:rPr>
          <w:rFonts w:cs="Times New Roman"/>
          <w:i/>
          <w:sz w:val="28"/>
          <w:szCs w:val="28"/>
          <w:lang w:val="en-US"/>
        </w:rPr>
      </w:pPr>
      <w:r w:rsidRPr="00411B46">
        <w:rPr>
          <w:rFonts w:cs="Times New Roman"/>
          <w:i/>
          <w:sz w:val="28"/>
          <w:szCs w:val="28"/>
          <w:lang w:val="en-US"/>
        </w:rPr>
        <w:t xml:space="preserve">Il me semble que le droit d'une personne à décider de partir est fondamental. &lt;…&gt; Ce droit, s'il existe, dès lors qu'il est encadré, est un droit. On en use ou pas. Je </w:t>
      </w:r>
      <w:r w:rsidRPr="00411B46">
        <w:rPr>
          <w:rFonts w:cs="Times New Roman"/>
          <w:b/>
          <w:i/>
          <w:sz w:val="28"/>
          <w:szCs w:val="28"/>
          <w:lang w:val="en-US"/>
        </w:rPr>
        <w:t>ne prétends pas</w:t>
      </w:r>
      <w:r w:rsidRPr="00411B46">
        <w:rPr>
          <w:rFonts w:cs="Times New Roman"/>
          <w:i/>
          <w:sz w:val="28"/>
          <w:szCs w:val="28"/>
          <w:lang w:val="en-US"/>
        </w:rPr>
        <w:t xml:space="preserve"> qu'</w:t>
      </w:r>
      <w:r w:rsidRPr="00411B46">
        <w:rPr>
          <w:rFonts w:cs="Times New Roman"/>
          <w:b/>
          <w:i/>
          <w:sz w:val="28"/>
          <w:szCs w:val="28"/>
          <w:lang w:val="en-US"/>
        </w:rPr>
        <w:t>il faille</w:t>
      </w:r>
      <w:r w:rsidRPr="00411B46">
        <w:rPr>
          <w:rFonts w:cs="Times New Roman"/>
          <w:i/>
          <w:sz w:val="28"/>
          <w:szCs w:val="28"/>
          <w:lang w:val="en-US"/>
        </w:rPr>
        <w:t xml:space="preserve"> l'employer. </w:t>
      </w:r>
      <w:r w:rsidRPr="00411B46">
        <w:rPr>
          <w:rFonts w:cs="Times New Roman"/>
          <w:i/>
          <w:sz w:val="28"/>
          <w:szCs w:val="28"/>
          <w:u w:val="single"/>
          <w:lang w:val="en-US"/>
        </w:rPr>
        <w:t>Je ne dis à personne: «mourrez!»</w:t>
      </w:r>
      <w:r w:rsidRPr="00411B46">
        <w:rPr>
          <w:rFonts w:cs="Times New Roman"/>
          <w:i/>
          <w:sz w:val="28"/>
          <w:szCs w:val="28"/>
          <w:lang w:val="en-US"/>
        </w:rPr>
        <w:t xml:space="preserve">. Cela repose sur une intime conviction. Je sais que c'est une question très compliquée. </w:t>
      </w:r>
    </w:p>
    <w:p w14:paraId="0D57E3BD" w14:textId="77777777" w:rsidR="00F509D5" w:rsidRPr="00411B46" w:rsidRDefault="00F509D5" w:rsidP="00B73215">
      <w:pPr>
        <w:spacing w:line="360" w:lineRule="auto"/>
        <w:rPr>
          <w:rFonts w:cs="Times New Roman"/>
          <w:sz w:val="28"/>
          <w:szCs w:val="28"/>
        </w:rPr>
      </w:pPr>
      <w:r w:rsidRPr="00411B46">
        <w:rPr>
          <w:rFonts w:cs="Times New Roman"/>
          <w:sz w:val="28"/>
          <w:szCs w:val="28"/>
        </w:rPr>
        <w:t xml:space="preserve">В примере (5) управляющий </w:t>
      </w:r>
      <w:r w:rsidRPr="00411B46">
        <w:rPr>
          <w:rFonts w:cs="Times New Roman"/>
          <w:i/>
          <w:sz w:val="28"/>
          <w:szCs w:val="28"/>
          <w:lang w:val="en-US"/>
        </w:rPr>
        <w:t>Banque</w:t>
      </w:r>
      <w:r w:rsidRPr="00411B46">
        <w:rPr>
          <w:rFonts w:cs="Times New Roman"/>
          <w:i/>
          <w:sz w:val="28"/>
          <w:szCs w:val="28"/>
        </w:rPr>
        <w:t xml:space="preserve"> </w:t>
      </w:r>
      <w:r w:rsidRPr="00411B46">
        <w:rPr>
          <w:rFonts w:cs="Times New Roman"/>
          <w:i/>
          <w:sz w:val="28"/>
          <w:szCs w:val="28"/>
          <w:lang w:val="en-US"/>
        </w:rPr>
        <w:t>de</w:t>
      </w:r>
      <w:r w:rsidRPr="00411B46">
        <w:rPr>
          <w:rFonts w:cs="Times New Roman"/>
          <w:i/>
          <w:sz w:val="28"/>
          <w:szCs w:val="28"/>
        </w:rPr>
        <w:t xml:space="preserve"> </w:t>
      </w:r>
      <w:r w:rsidRPr="00411B46">
        <w:rPr>
          <w:rFonts w:cs="Times New Roman"/>
          <w:i/>
          <w:sz w:val="28"/>
          <w:szCs w:val="28"/>
          <w:lang w:val="en-US"/>
        </w:rPr>
        <w:t>France</w:t>
      </w:r>
      <w:r w:rsidRPr="00411B46">
        <w:rPr>
          <w:rFonts w:cs="Times New Roman"/>
          <w:i/>
          <w:sz w:val="28"/>
          <w:szCs w:val="28"/>
        </w:rPr>
        <w:t xml:space="preserve">, </w:t>
      </w:r>
      <w:r w:rsidRPr="00411B46">
        <w:rPr>
          <w:rFonts w:cs="Times New Roman"/>
          <w:bCs/>
          <w:sz w:val="28"/>
          <w:szCs w:val="28"/>
        </w:rPr>
        <w:t xml:space="preserve">отвечает на вопрос, связанный с реструктуризацией </w:t>
      </w:r>
      <w:r w:rsidRPr="00411B46">
        <w:rPr>
          <w:rFonts w:cs="Times New Roman"/>
          <w:sz w:val="28"/>
          <w:szCs w:val="28"/>
        </w:rPr>
        <w:t xml:space="preserve">банка, закрытием ряда офисов и замещением их функций за счет командировок сотрудников из оставшихся отделений. В </w:t>
      </w:r>
      <w:r w:rsidRPr="00411B46">
        <w:rPr>
          <w:rFonts w:cs="Times New Roman"/>
          <w:sz w:val="28"/>
          <w:szCs w:val="28"/>
        </w:rPr>
        <w:lastRenderedPageBreak/>
        <w:t xml:space="preserve">примере (6) евро депутат, член партии </w:t>
      </w:r>
      <w:r w:rsidRPr="00411B46">
        <w:rPr>
          <w:rFonts w:cs="Times New Roman"/>
          <w:i/>
          <w:sz w:val="28"/>
          <w:szCs w:val="28"/>
        </w:rPr>
        <w:t>Parti populaire européen</w:t>
      </w:r>
      <w:r w:rsidRPr="00411B46">
        <w:rPr>
          <w:rFonts w:cs="Times New Roman"/>
          <w:sz w:val="28"/>
          <w:szCs w:val="28"/>
        </w:rPr>
        <w:t xml:space="preserve"> объясняет свою позицию в отношении применения в сельском хозяйстве химических препаратов по борьбе с болезнями растений. В примере (7) политик Бенуа Амон высказывается по поводу права на эвтаназию. </w:t>
      </w:r>
    </w:p>
    <w:p w14:paraId="7FC88779" w14:textId="397666D6" w:rsidR="00F509D5" w:rsidRPr="00411B46" w:rsidRDefault="00F509D5" w:rsidP="00B73215">
      <w:pPr>
        <w:spacing w:line="360" w:lineRule="auto"/>
        <w:rPr>
          <w:rFonts w:cs="Times New Roman"/>
          <w:sz w:val="28"/>
          <w:szCs w:val="28"/>
        </w:rPr>
      </w:pPr>
      <w:r w:rsidRPr="00411B46">
        <w:rPr>
          <w:rFonts w:cs="Times New Roman"/>
          <w:sz w:val="28"/>
          <w:szCs w:val="28"/>
        </w:rPr>
        <w:t xml:space="preserve">Во всех случаях говорящий не утверждает факт придаточного как соответствующий действительности. В примерах (5) и (6) оратор не только считает данный факт ложным, но и придерживается </w:t>
      </w:r>
      <w:r w:rsidR="00116D3C" w:rsidRPr="00411B46">
        <w:rPr>
          <w:rFonts w:cs="Times New Roman"/>
          <w:sz w:val="28"/>
          <w:szCs w:val="28"/>
        </w:rPr>
        <w:t>противоположного мнения</w:t>
      </w:r>
      <w:r w:rsidR="001D4C6E" w:rsidRPr="00411B46">
        <w:rPr>
          <w:rFonts w:cs="Times New Roman"/>
          <w:sz w:val="28"/>
          <w:szCs w:val="28"/>
        </w:rPr>
        <w:t>,</w:t>
      </w:r>
      <w:r w:rsidR="00116D3C" w:rsidRPr="00411B46">
        <w:rPr>
          <w:rFonts w:cs="Times New Roman"/>
          <w:sz w:val="28"/>
          <w:szCs w:val="28"/>
        </w:rPr>
        <w:t xml:space="preserve"> о чем свидетельствует </w:t>
      </w:r>
      <w:r w:rsidRPr="00411B46">
        <w:rPr>
          <w:rFonts w:cs="Times New Roman"/>
          <w:sz w:val="28"/>
          <w:szCs w:val="28"/>
        </w:rPr>
        <w:t>использование антонимов (</w:t>
      </w:r>
      <w:r w:rsidRPr="00411B46">
        <w:rPr>
          <w:rFonts w:cs="Times New Roman"/>
          <w:i/>
          <w:sz w:val="28"/>
          <w:szCs w:val="28"/>
          <w:lang w:val="en-US"/>
        </w:rPr>
        <w:t>simple</w:t>
      </w:r>
      <w:r w:rsidRPr="00411B46">
        <w:rPr>
          <w:rFonts w:cs="Times New Roman"/>
          <w:i/>
          <w:sz w:val="28"/>
          <w:szCs w:val="28"/>
        </w:rPr>
        <w:t>-</w:t>
      </w:r>
      <w:r w:rsidRPr="00411B46">
        <w:rPr>
          <w:rFonts w:cs="Times New Roman"/>
          <w:i/>
          <w:sz w:val="28"/>
          <w:szCs w:val="28"/>
          <w:lang w:val="en-US"/>
        </w:rPr>
        <w:t>exigeant</w:t>
      </w:r>
      <w:r w:rsidRPr="00411B46">
        <w:rPr>
          <w:rFonts w:cs="Times New Roman"/>
          <w:sz w:val="28"/>
          <w:szCs w:val="28"/>
        </w:rPr>
        <w:t>), конструкция «</w:t>
      </w:r>
      <w:r w:rsidRPr="00411B46">
        <w:rPr>
          <w:rFonts w:cs="Times New Roman"/>
          <w:i/>
          <w:sz w:val="28"/>
          <w:szCs w:val="28"/>
          <w:lang w:val="en-US"/>
        </w:rPr>
        <w:t>je</w:t>
      </w:r>
      <w:r w:rsidRPr="00411B46">
        <w:rPr>
          <w:rFonts w:cs="Times New Roman"/>
          <w:i/>
          <w:sz w:val="28"/>
          <w:szCs w:val="28"/>
        </w:rPr>
        <w:t xml:space="preserve"> </w:t>
      </w:r>
      <w:r w:rsidRPr="00411B46">
        <w:rPr>
          <w:rFonts w:cs="Times New Roman"/>
          <w:i/>
          <w:sz w:val="28"/>
          <w:szCs w:val="28"/>
          <w:lang w:val="en-US"/>
        </w:rPr>
        <w:t>soutiens</w:t>
      </w:r>
      <w:r w:rsidRPr="00411B46">
        <w:rPr>
          <w:rFonts w:cs="Times New Roman"/>
          <w:i/>
          <w:sz w:val="28"/>
          <w:szCs w:val="28"/>
        </w:rPr>
        <w:t xml:space="preserve"> </w:t>
      </w:r>
      <w:r w:rsidRPr="00411B46">
        <w:rPr>
          <w:rFonts w:cs="Times New Roman"/>
          <w:i/>
          <w:sz w:val="28"/>
          <w:szCs w:val="28"/>
          <w:lang w:val="en-US"/>
        </w:rPr>
        <w:t>le</w:t>
      </w:r>
      <w:r w:rsidRPr="00411B46">
        <w:rPr>
          <w:rFonts w:cs="Times New Roman"/>
          <w:i/>
          <w:sz w:val="28"/>
          <w:szCs w:val="28"/>
        </w:rPr>
        <w:t xml:space="preserve"> </w:t>
      </w:r>
      <w:r w:rsidRPr="00411B46">
        <w:rPr>
          <w:rFonts w:cs="Times New Roman"/>
          <w:i/>
          <w:sz w:val="28"/>
          <w:szCs w:val="28"/>
          <w:lang w:val="en-US"/>
        </w:rPr>
        <w:t>contraire</w:t>
      </w:r>
      <w:r w:rsidRPr="00411B46">
        <w:rPr>
          <w:rFonts w:cs="Times New Roman"/>
          <w:i/>
          <w:sz w:val="28"/>
          <w:szCs w:val="28"/>
        </w:rPr>
        <w:t>»</w:t>
      </w:r>
      <w:r w:rsidRPr="00411B46">
        <w:rPr>
          <w:rFonts w:cs="Times New Roman"/>
          <w:sz w:val="28"/>
          <w:szCs w:val="28"/>
        </w:rPr>
        <w:t>. В примере (7) тема является очень чувствительной с этической точки зрения и говорящий привлекает все грамматические (сюбжонктив в придаточном) и лексические (отрицательная форма декларативного глагола, перефразирование «</w:t>
      </w:r>
      <w:r w:rsidRPr="00411B46">
        <w:rPr>
          <w:rFonts w:cs="Times New Roman"/>
          <w:i/>
          <w:sz w:val="28"/>
          <w:szCs w:val="28"/>
          <w:lang w:val="en-US"/>
        </w:rPr>
        <w:t>Je</w:t>
      </w:r>
      <w:r w:rsidRPr="00411B46">
        <w:rPr>
          <w:rFonts w:cs="Times New Roman"/>
          <w:i/>
          <w:sz w:val="28"/>
          <w:szCs w:val="28"/>
        </w:rPr>
        <w:t xml:space="preserve"> </w:t>
      </w:r>
      <w:r w:rsidRPr="00411B46">
        <w:rPr>
          <w:rFonts w:cs="Times New Roman"/>
          <w:i/>
          <w:sz w:val="28"/>
          <w:szCs w:val="28"/>
          <w:lang w:val="en-US"/>
        </w:rPr>
        <w:t>ne</w:t>
      </w:r>
      <w:r w:rsidRPr="00411B46">
        <w:rPr>
          <w:rFonts w:cs="Times New Roman"/>
          <w:i/>
          <w:sz w:val="28"/>
          <w:szCs w:val="28"/>
        </w:rPr>
        <w:t xml:space="preserve"> </w:t>
      </w:r>
      <w:r w:rsidRPr="00411B46">
        <w:rPr>
          <w:rFonts w:cs="Times New Roman"/>
          <w:i/>
          <w:sz w:val="28"/>
          <w:szCs w:val="28"/>
          <w:lang w:val="en-US"/>
        </w:rPr>
        <w:t>dis</w:t>
      </w:r>
      <w:r w:rsidRPr="00411B46">
        <w:rPr>
          <w:rFonts w:cs="Times New Roman"/>
          <w:i/>
          <w:sz w:val="28"/>
          <w:szCs w:val="28"/>
        </w:rPr>
        <w:t xml:space="preserve"> à </w:t>
      </w:r>
      <w:r w:rsidRPr="00411B46">
        <w:rPr>
          <w:rFonts w:cs="Times New Roman"/>
          <w:i/>
          <w:sz w:val="28"/>
          <w:szCs w:val="28"/>
          <w:lang w:val="en-US"/>
        </w:rPr>
        <w:t>personne</w:t>
      </w:r>
      <w:r w:rsidRPr="00411B46">
        <w:rPr>
          <w:rFonts w:cs="Times New Roman"/>
          <w:i/>
          <w:sz w:val="28"/>
          <w:szCs w:val="28"/>
        </w:rPr>
        <w:t>: “</w:t>
      </w:r>
      <w:r w:rsidRPr="00411B46">
        <w:rPr>
          <w:rFonts w:cs="Times New Roman"/>
          <w:i/>
          <w:sz w:val="28"/>
          <w:szCs w:val="28"/>
          <w:lang w:val="en-US"/>
        </w:rPr>
        <w:t>mourrez</w:t>
      </w:r>
      <w:r w:rsidRPr="00411B46">
        <w:rPr>
          <w:rFonts w:cs="Times New Roman"/>
          <w:i/>
          <w:sz w:val="28"/>
          <w:szCs w:val="28"/>
        </w:rPr>
        <w:t>!”»</w:t>
      </w:r>
      <w:r w:rsidRPr="00411B46">
        <w:rPr>
          <w:rFonts w:cs="Times New Roman"/>
          <w:sz w:val="28"/>
          <w:szCs w:val="28"/>
        </w:rPr>
        <w:t>) средства, чтобы однозначно опровергнуть мнение, будто его позиция идет вразрез с общепринятыми этическими нормами. Оратору важно однозначно представить свою позицию</w:t>
      </w:r>
      <w:r w:rsidR="003D6CF0" w:rsidRPr="00411B46">
        <w:rPr>
          <w:rFonts w:cs="Times New Roman"/>
          <w:sz w:val="28"/>
          <w:szCs w:val="28"/>
        </w:rPr>
        <w:t>,</w:t>
      </w:r>
      <w:r w:rsidRPr="00411B46">
        <w:rPr>
          <w:rFonts w:cs="Times New Roman"/>
          <w:sz w:val="28"/>
          <w:szCs w:val="28"/>
        </w:rPr>
        <w:t xml:space="preserve"> в том числе для защиты своей репутации.</w:t>
      </w:r>
    </w:p>
    <w:p w14:paraId="4B02278A" w14:textId="736A7131" w:rsidR="00F509D5" w:rsidRPr="00411B46" w:rsidRDefault="00F509D5" w:rsidP="00B73215">
      <w:pPr>
        <w:spacing w:line="360" w:lineRule="auto"/>
        <w:rPr>
          <w:rFonts w:cs="Times New Roman"/>
          <w:sz w:val="28"/>
          <w:szCs w:val="28"/>
        </w:rPr>
      </w:pPr>
      <w:r w:rsidRPr="00411B46">
        <w:rPr>
          <w:rFonts w:cs="Times New Roman"/>
          <w:sz w:val="28"/>
          <w:szCs w:val="28"/>
        </w:rPr>
        <w:t xml:space="preserve">В </w:t>
      </w:r>
      <w:r w:rsidR="003D6CF0" w:rsidRPr="00411B46">
        <w:rPr>
          <w:rFonts w:cs="Times New Roman"/>
          <w:sz w:val="28"/>
          <w:szCs w:val="28"/>
        </w:rPr>
        <w:t>примерах</w:t>
      </w:r>
      <w:r w:rsidRPr="00411B46">
        <w:rPr>
          <w:rFonts w:cs="Times New Roman"/>
          <w:sz w:val="28"/>
          <w:szCs w:val="28"/>
        </w:rPr>
        <w:t xml:space="preserve"> (6) и (7), являющихся отрывками интервью в прессе, общественные деятели отвечают на упреки, звучавшие в их адрес или в адрес позиции, которую они занимают, со стороны общественности. Следующие высказывания произнесены в рамках парламентских дебатов и адресованы непосредственно представленному на заседании оппоненту:</w:t>
      </w:r>
    </w:p>
    <w:p w14:paraId="2CB3B944" w14:textId="77777777" w:rsidR="00F509D5" w:rsidRPr="00411B46" w:rsidRDefault="00F509D5" w:rsidP="00B73215">
      <w:pPr>
        <w:pStyle w:val="a5"/>
        <w:numPr>
          <w:ilvl w:val="0"/>
          <w:numId w:val="21"/>
        </w:numPr>
        <w:spacing w:line="360" w:lineRule="auto"/>
        <w:ind w:left="567"/>
        <w:rPr>
          <w:rFonts w:cs="Times New Roman"/>
          <w:i/>
          <w:sz w:val="28"/>
          <w:szCs w:val="28"/>
          <w:lang w:val="en-US"/>
        </w:rPr>
      </w:pPr>
      <w:r w:rsidRPr="00411B46">
        <w:rPr>
          <w:rFonts w:cs="Times New Roman"/>
          <w:i/>
          <w:sz w:val="28"/>
          <w:szCs w:val="28"/>
          <w:lang w:val="en-US"/>
        </w:rPr>
        <w:t xml:space="preserve">C’est une règle trop générale sur laquelle le décret ne pourra pas revenir. Je </w:t>
      </w:r>
      <w:r w:rsidRPr="00411B46">
        <w:rPr>
          <w:rFonts w:cs="Times New Roman"/>
          <w:b/>
          <w:i/>
          <w:sz w:val="28"/>
          <w:szCs w:val="28"/>
          <w:lang w:val="en-US"/>
        </w:rPr>
        <w:t>ne dis pas qu</w:t>
      </w:r>
      <w:r w:rsidRPr="00411B46">
        <w:rPr>
          <w:rFonts w:cs="Times New Roman"/>
          <w:i/>
          <w:sz w:val="28"/>
          <w:szCs w:val="28"/>
          <w:lang w:val="en-US"/>
        </w:rPr>
        <w:t xml:space="preserve">’il </w:t>
      </w:r>
      <w:r w:rsidRPr="00411B46">
        <w:rPr>
          <w:rFonts w:cs="Times New Roman"/>
          <w:b/>
          <w:i/>
          <w:sz w:val="28"/>
          <w:szCs w:val="28"/>
          <w:lang w:val="en-US"/>
        </w:rPr>
        <w:t>ne faille pas prendre</w:t>
      </w:r>
      <w:r w:rsidRPr="00411B46">
        <w:rPr>
          <w:rFonts w:cs="Times New Roman"/>
          <w:i/>
          <w:sz w:val="28"/>
          <w:szCs w:val="28"/>
          <w:lang w:val="en-US"/>
        </w:rPr>
        <w:t xml:space="preserve"> en compte l’ombrage et je remercie beaucoup Mme la présidente de la commission de sa proposition de mission flash. Avis défavorable.</w:t>
      </w:r>
    </w:p>
    <w:p w14:paraId="05D74145" w14:textId="5ABA92B1" w:rsidR="00F509D5" w:rsidRPr="00411B46" w:rsidRDefault="00F509D5" w:rsidP="00B73215">
      <w:pPr>
        <w:pStyle w:val="a5"/>
        <w:numPr>
          <w:ilvl w:val="0"/>
          <w:numId w:val="21"/>
        </w:numPr>
        <w:spacing w:line="360" w:lineRule="auto"/>
        <w:ind w:left="567"/>
        <w:rPr>
          <w:rFonts w:cs="Times New Roman"/>
          <w:i/>
          <w:sz w:val="28"/>
          <w:szCs w:val="28"/>
          <w:lang w:val="en-US"/>
        </w:rPr>
      </w:pPr>
      <w:r w:rsidRPr="00411B46">
        <w:rPr>
          <w:rFonts w:cs="Times New Roman"/>
          <w:i/>
          <w:sz w:val="28"/>
          <w:szCs w:val="28"/>
          <w:lang w:val="en-US"/>
        </w:rPr>
        <w:t xml:space="preserve">Encore une fois, je </w:t>
      </w:r>
      <w:r w:rsidRPr="00411B46">
        <w:rPr>
          <w:rFonts w:cs="Times New Roman"/>
          <w:b/>
          <w:i/>
          <w:sz w:val="28"/>
          <w:szCs w:val="28"/>
          <w:lang w:val="en-US"/>
        </w:rPr>
        <w:t>ne dis pas</w:t>
      </w:r>
      <w:r w:rsidRPr="00411B46">
        <w:rPr>
          <w:rFonts w:cs="Times New Roman"/>
          <w:i/>
          <w:sz w:val="28"/>
          <w:szCs w:val="28"/>
          <w:lang w:val="en-US"/>
        </w:rPr>
        <w:t xml:space="preserve"> que l’enjeu </w:t>
      </w:r>
      <w:r w:rsidRPr="00411B46">
        <w:rPr>
          <w:rFonts w:cs="Times New Roman"/>
          <w:b/>
          <w:i/>
          <w:sz w:val="28"/>
          <w:szCs w:val="28"/>
          <w:lang w:val="en-US"/>
        </w:rPr>
        <w:t>n’est pas réel</w:t>
      </w:r>
      <w:r w:rsidRPr="00411B46">
        <w:rPr>
          <w:rFonts w:cs="Times New Roman"/>
          <w:i/>
          <w:sz w:val="28"/>
          <w:szCs w:val="28"/>
          <w:lang w:val="en-US"/>
        </w:rPr>
        <w:t xml:space="preserve"> : </w:t>
      </w:r>
      <w:r w:rsidRPr="00411B46">
        <w:rPr>
          <w:rFonts w:cs="Times New Roman"/>
          <w:i/>
          <w:sz w:val="28"/>
          <w:szCs w:val="28"/>
          <w:u w:val="single"/>
          <w:lang w:val="en-US"/>
        </w:rPr>
        <w:t>nous devons continuer à travailler au sujet de ces parkings, souvent situés aux entrées des villes, qui nous posent problème et qu’il faut songer à requalifier</w:t>
      </w:r>
      <w:r w:rsidRPr="00411B46">
        <w:rPr>
          <w:rFonts w:cs="Times New Roman"/>
          <w:i/>
          <w:sz w:val="28"/>
          <w:szCs w:val="28"/>
          <w:lang w:val="en-US"/>
        </w:rPr>
        <w:t xml:space="preserve">. Reste que les dispositions de votre amendement ne sont pas suffisamment étayées ni </w:t>
      </w:r>
      <w:r w:rsidRPr="00411B46">
        <w:rPr>
          <w:rFonts w:cs="Times New Roman"/>
          <w:i/>
          <w:sz w:val="28"/>
          <w:szCs w:val="28"/>
          <w:lang w:val="en-US"/>
        </w:rPr>
        <w:lastRenderedPageBreak/>
        <w:t>précisées. Tel qu’il est rédigé, nous aurions du</w:t>
      </w:r>
      <w:r w:rsidR="001D4C6E" w:rsidRPr="00411B46">
        <w:rPr>
          <w:rFonts w:cs="Times New Roman"/>
          <w:i/>
          <w:sz w:val="28"/>
          <w:szCs w:val="28"/>
          <w:lang w:val="en-US"/>
        </w:rPr>
        <w:t xml:space="preserve"> mal à en assurer l’application </w:t>
      </w:r>
      <w:r w:rsidRPr="00411B46">
        <w:rPr>
          <w:rFonts w:cs="Times New Roman"/>
          <w:i/>
          <w:sz w:val="28"/>
          <w:szCs w:val="28"/>
          <w:lang w:val="en-US"/>
        </w:rPr>
        <w:t>: il faut y consacrer davantage de temps.</w:t>
      </w:r>
    </w:p>
    <w:p w14:paraId="2DEFA632" w14:textId="5DAC30A1" w:rsidR="00F509D5" w:rsidRPr="00411B46" w:rsidRDefault="00F509D5" w:rsidP="00B73215">
      <w:pPr>
        <w:spacing w:line="360" w:lineRule="auto"/>
        <w:rPr>
          <w:rFonts w:cs="Times New Roman"/>
          <w:sz w:val="28"/>
          <w:szCs w:val="28"/>
        </w:rPr>
      </w:pPr>
      <w:r w:rsidRPr="00411B46">
        <w:rPr>
          <w:rFonts w:cs="Times New Roman"/>
          <w:sz w:val="28"/>
          <w:szCs w:val="28"/>
        </w:rPr>
        <w:t>Оба высказывания посвящены одной теме: обсуждение закона о противодействии изменению климата, в частности, о благоустройстве парковок. На заседании приняты поправки, обязывающие обеспечивать проникновение дождевой воды в почвы и создавать газоны на территории парковок, однако отклонена поправка, предписывающая сажать деревья и кустарники: ее текст считают слишком общим и недоработанным. С отклонением данного пункта принципиально не согласны его инициаторы – республиканская партия</w:t>
      </w:r>
      <w:r w:rsidRPr="00411B46">
        <w:rPr>
          <w:rStyle w:val="intervention"/>
          <w:rFonts w:cs="Times New Roman"/>
          <w:i/>
          <w:sz w:val="28"/>
          <w:szCs w:val="28"/>
        </w:rPr>
        <w:t>.</w:t>
      </w:r>
      <w:r w:rsidRPr="00411B46">
        <w:rPr>
          <w:rStyle w:val="intervention"/>
          <w:rFonts w:cs="Times New Roman"/>
          <w:sz w:val="28"/>
          <w:szCs w:val="28"/>
        </w:rPr>
        <w:t xml:space="preserve"> Говорящие проголосовали против поправки, но они </w:t>
      </w:r>
      <w:r w:rsidRPr="00411B46">
        <w:rPr>
          <w:rFonts w:cs="Times New Roman"/>
          <w:sz w:val="28"/>
          <w:szCs w:val="28"/>
        </w:rPr>
        <w:t>стремятся поддержать оппонентов и заверить, что важность озеленения не недооценена парламентом и законодательная работа в этом направлении будет продолжена. В примере (8)</w:t>
      </w:r>
      <w:r w:rsidR="0046711F" w:rsidRPr="00411B46">
        <w:rPr>
          <w:rFonts w:cs="Times New Roman"/>
          <w:sz w:val="28"/>
          <w:szCs w:val="28"/>
        </w:rPr>
        <w:t xml:space="preserve"> не утверждаемый</w:t>
      </w:r>
      <w:r w:rsidRPr="00411B46">
        <w:rPr>
          <w:rFonts w:cs="Times New Roman"/>
          <w:sz w:val="28"/>
          <w:szCs w:val="28"/>
        </w:rPr>
        <w:t xml:space="preserve"> факт придаточного представлен в сюбжонктиве. Сформулирован он очень лаконично. В примере (9) факт придаточного с аналогичным содержанием </w:t>
      </w:r>
      <w:r w:rsidR="001D4C6E" w:rsidRPr="00411B46">
        <w:rPr>
          <w:rFonts w:cs="Times New Roman"/>
          <w:sz w:val="28"/>
          <w:szCs w:val="28"/>
        </w:rPr>
        <w:t>выражен</w:t>
      </w:r>
      <w:r w:rsidRPr="00411B46">
        <w:rPr>
          <w:rFonts w:cs="Times New Roman"/>
          <w:sz w:val="28"/>
          <w:szCs w:val="28"/>
        </w:rPr>
        <w:t xml:space="preserve"> в индикативе, но дополнен пространным пояснением. По-видимом</w:t>
      </w:r>
      <w:r w:rsidR="001D4C6E" w:rsidRPr="00411B46">
        <w:rPr>
          <w:rFonts w:cs="Times New Roman"/>
          <w:sz w:val="28"/>
          <w:szCs w:val="28"/>
        </w:rPr>
        <w:t>у, сюбжонктив более однозначно представляет</w:t>
      </w:r>
      <w:r w:rsidRPr="00411B46">
        <w:rPr>
          <w:rFonts w:cs="Times New Roman"/>
          <w:sz w:val="28"/>
          <w:szCs w:val="28"/>
        </w:rPr>
        <w:t xml:space="preserve"> позицию говорящего, в то время как индикатив </w:t>
      </w:r>
      <w:r w:rsidR="0046711F" w:rsidRPr="00411B46">
        <w:rPr>
          <w:rFonts w:cs="Times New Roman"/>
          <w:sz w:val="28"/>
          <w:szCs w:val="28"/>
        </w:rPr>
        <w:t>ощущается</w:t>
      </w:r>
      <w:r w:rsidRPr="00411B46">
        <w:rPr>
          <w:rFonts w:cs="Times New Roman"/>
          <w:sz w:val="28"/>
          <w:szCs w:val="28"/>
        </w:rPr>
        <w:t xml:space="preserve"> </w:t>
      </w:r>
      <w:r w:rsidR="0046711F" w:rsidRPr="00411B46">
        <w:rPr>
          <w:rFonts w:cs="Times New Roman"/>
          <w:sz w:val="28"/>
          <w:szCs w:val="28"/>
        </w:rPr>
        <w:t xml:space="preserve">как </w:t>
      </w:r>
      <w:r w:rsidRPr="00411B46">
        <w:rPr>
          <w:rFonts w:cs="Times New Roman"/>
          <w:sz w:val="28"/>
          <w:szCs w:val="28"/>
        </w:rPr>
        <w:t>недостаточно выразитель</w:t>
      </w:r>
      <w:r w:rsidR="001D4C6E" w:rsidRPr="00411B46">
        <w:rPr>
          <w:rFonts w:cs="Times New Roman"/>
          <w:sz w:val="28"/>
          <w:szCs w:val="28"/>
        </w:rPr>
        <w:t>ный</w:t>
      </w:r>
      <w:r w:rsidRPr="00411B46">
        <w:rPr>
          <w:rFonts w:cs="Times New Roman"/>
          <w:sz w:val="28"/>
          <w:szCs w:val="28"/>
        </w:rPr>
        <w:t xml:space="preserve"> и говорящий считает нужным добавить дополнительные комментарии.</w:t>
      </w:r>
    </w:p>
    <w:p w14:paraId="5DC7937F" w14:textId="77777777" w:rsidR="00F509D5" w:rsidRPr="00411B46" w:rsidRDefault="00F509D5" w:rsidP="00B73215">
      <w:pPr>
        <w:spacing w:line="360" w:lineRule="auto"/>
        <w:rPr>
          <w:rFonts w:cs="Times New Roman"/>
          <w:sz w:val="28"/>
          <w:szCs w:val="28"/>
        </w:rPr>
      </w:pPr>
      <w:r w:rsidRPr="00411B46">
        <w:rPr>
          <w:rFonts w:cs="Times New Roman"/>
          <w:sz w:val="28"/>
          <w:szCs w:val="28"/>
        </w:rPr>
        <w:t>Если в примерах (8), (9) оратор демонстрирует поддержку непосредственно представленному оппоненту, то в случаях ниже, также в рамках дискуссии в Национальной ассамблее, говорящий, напротив, вовлечен в острую полемику:</w:t>
      </w:r>
    </w:p>
    <w:p w14:paraId="4C7245FA" w14:textId="77777777" w:rsidR="00F509D5" w:rsidRPr="00411B46" w:rsidRDefault="00F509D5" w:rsidP="00B73215">
      <w:pPr>
        <w:pStyle w:val="a5"/>
        <w:numPr>
          <w:ilvl w:val="0"/>
          <w:numId w:val="21"/>
        </w:numPr>
        <w:spacing w:line="360" w:lineRule="auto"/>
        <w:ind w:left="567"/>
        <w:rPr>
          <w:rFonts w:cs="Times New Roman"/>
          <w:i/>
          <w:sz w:val="28"/>
          <w:szCs w:val="28"/>
          <w:lang w:val="en-US"/>
        </w:rPr>
      </w:pPr>
      <w:bookmarkStart w:id="35" w:name="_Ref104595077"/>
      <w:r w:rsidRPr="00411B46">
        <w:rPr>
          <w:rFonts w:eastAsia="Times New Roman" w:cs="Times New Roman"/>
          <w:i/>
          <w:sz w:val="28"/>
          <w:szCs w:val="28"/>
          <w:lang w:val="en-US" w:eastAsia="ru-RU"/>
        </w:rPr>
        <w:t xml:space="preserve">M. Erwan Balanant, rapporteur. </w:t>
      </w:r>
      <w:r w:rsidRPr="00411B46">
        <w:rPr>
          <w:rFonts w:cs="Times New Roman"/>
          <w:i/>
          <w:sz w:val="28"/>
          <w:szCs w:val="28"/>
          <w:lang w:val="en-US"/>
        </w:rPr>
        <w:t xml:space="preserve">À ce stade de nos débats, je ne veux pas </w:t>
      </w:r>
      <w:r w:rsidRPr="00411B46">
        <w:rPr>
          <w:rFonts w:cs="Times New Roman"/>
          <w:i/>
          <w:sz w:val="28"/>
          <w:szCs w:val="28"/>
          <w:u w:val="dashLongHeavy"/>
          <w:lang w:val="en-US"/>
        </w:rPr>
        <w:t xml:space="preserve">prendre le risque que le dispositif </w:t>
      </w:r>
      <w:r w:rsidRPr="00411B46">
        <w:rPr>
          <w:rFonts w:cs="Times New Roman"/>
          <w:i/>
          <w:sz w:val="28"/>
          <w:szCs w:val="28"/>
          <w:lang w:val="en-US"/>
        </w:rPr>
        <w:t>solide, robuste, que nous avons construit à l’article 4</w:t>
      </w:r>
      <w:r w:rsidRPr="00411B46">
        <w:rPr>
          <w:rFonts w:cs="Times New Roman"/>
          <w:i/>
          <w:sz w:val="28"/>
          <w:szCs w:val="28"/>
          <w:u w:val="dashLongHeavy"/>
          <w:lang w:val="en-US"/>
        </w:rPr>
        <w:t xml:space="preserve"> soit déclaré inconstitutionnel</w:t>
      </w:r>
      <w:r w:rsidRPr="00411B46">
        <w:rPr>
          <w:rFonts w:cs="Times New Roman"/>
          <w:i/>
          <w:sz w:val="28"/>
          <w:szCs w:val="28"/>
          <w:lang w:val="en-US"/>
        </w:rPr>
        <w:t>. Ce risque est important. J’émets donc un avis défavorable.</w:t>
      </w:r>
      <w:bookmarkEnd w:id="35"/>
    </w:p>
    <w:p w14:paraId="56F375AA" w14:textId="77777777" w:rsidR="00F509D5" w:rsidRPr="00411B46" w:rsidRDefault="00F509D5" w:rsidP="00B73215">
      <w:pPr>
        <w:pStyle w:val="a5"/>
        <w:spacing w:line="360" w:lineRule="auto"/>
        <w:ind w:left="567" w:firstLine="0"/>
        <w:rPr>
          <w:rFonts w:cs="Times New Roman"/>
          <w:i/>
          <w:sz w:val="28"/>
          <w:szCs w:val="28"/>
          <w:lang w:val="en-US"/>
        </w:rPr>
      </w:pPr>
      <w:r w:rsidRPr="00411B46">
        <w:rPr>
          <w:rFonts w:cs="Times New Roman"/>
          <w:i/>
          <w:sz w:val="28"/>
          <w:szCs w:val="28"/>
          <w:lang w:val="en-US"/>
        </w:rPr>
        <w:t xml:space="preserve">M. Philippe Gosselin. Je </w:t>
      </w:r>
      <w:r w:rsidRPr="00411B46">
        <w:rPr>
          <w:rFonts w:cs="Times New Roman"/>
          <w:b/>
          <w:i/>
          <w:sz w:val="28"/>
          <w:szCs w:val="28"/>
          <w:lang w:val="en-US"/>
        </w:rPr>
        <w:t>ne prétends pas</w:t>
      </w:r>
      <w:r w:rsidRPr="00411B46">
        <w:rPr>
          <w:rFonts w:cs="Times New Roman"/>
          <w:i/>
          <w:sz w:val="28"/>
          <w:szCs w:val="28"/>
          <w:lang w:val="en-US"/>
        </w:rPr>
        <w:t xml:space="preserve"> que </w:t>
      </w:r>
      <w:r w:rsidRPr="00411B46">
        <w:rPr>
          <w:rFonts w:cs="Times New Roman"/>
          <w:i/>
          <w:sz w:val="28"/>
          <w:szCs w:val="28"/>
          <w:u w:val="dashLongHeavy"/>
          <w:lang w:val="en-US"/>
        </w:rPr>
        <w:t>le risque d’inconstitutionnalité</w:t>
      </w:r>
      <w:r w:rsidRPr="00411B46">
        <w:rPr>
          <w:rFonts w:cs="Times New Roman"/>
          <w:i/>
          <w:sz w:val="28"/>
          <w:szCs w:val="28"/>
          <w:lang w:val="en-US"/>
        </w:rPr>
        <w:t xml:space="preserve"> </w:t>
      </w:r>
      <w:r w:rsidRPr="00411B46">
        <w:rPr>
          <w:rFonts w:cs="Times New Roman"/>
          <w:b/>
          <w:i/>
          <w:sz w:val="28"/>
          <w:szCs w:val="28"/>
          <w:lang w:val="en-US"/>
        </w:rPr>
        <w:t xml:space="preserve">soit </w:t>
      </w:r>
      <w:r w:rsidRPr="00411B46">
        <w:rPr>
          <w:rFonts w:cs="Times New Roman"/>
          <w:i/>
          <w:sz w:val="28"/>
          <w:szCs w:val="28"/>
          <w:lang w:val="en-US"/>
        </w:rPr>
        <w:t xml:space="preserve">totalement écarté, mais le législateur peut parfois </w:t>
      </w:r>
      <w:r w:rsidRPr="00411B46">
        <w:rPr>
          <w:rFonts w:cs="Times New Roman"/>
          <w:i/>
          <w:sz w:val="28"/>
          <w:szCs w:val="28"/>
          <w:u w:val="dashLongHeavy"/>
          <w:lang w:val="en-US"/>
        </w:rPr>
        <w:t xml:space="preserve">prendre quelques </w:t>
      </w:r>
      <w:r w:rsidRPr="00411B46">
        <w:rPr>
          <w:rFonts w:cs="Times New Roman"/>
          <w:i/>
          <w:sz w:val="28"/>
          <w:szCs w:val="28"/>
          <w:u w:val="dashLongHeavy"/>
          <w:lang w:val="en-US"/>
        </w:rPr>
        <w:lastRenderedPageBreak/>
        <w:t>risques</w:t>
      </w:r>
      <w:r w:rsidRPr="00411B46">
        <w:rPr>
          <w:rFonts w:cs="Times New Roman"/>
          <w:i/>
          <w:sz w:val="28"/>
          <w:szCs w:val="28"/>
          <w:lang w:val="en-US"/>
        </w:rPr>
        <w:t>. En l’espèce, cela en vaut la peine, car il s’agit de défendre les minorités.</w:t>
      </w:r>
    </w:p>
    <w:p w14:paraId="54F5DF89" w14:textId="77777777" w:rsidR="00F509D5" w:rsidRPr="00411B46" w:rsidRDefault="00F509D5" w:rsidP="00B73215">
      <w:pPr>
        <w:pStyle w:val="a5"/>
        <w:numPr>
          <w:ilvl w:val="0"/>
          <w:numId w:val="21"/>
        </w:numPr>
        <w:spacing w:line="360" w:lineRule="auto"/>
        <w:ind w:left="567"/>
        <w:rPr>
          <w:rFonts w:cs="Times New Roman"/>
          <w:i/>
          <w:sz w:val="28"/>
          <w:szCs w:val="28"/>
          <w:lang w:val="en-US"/>
        </w:rPr>
      </w:pPr>
      <w:bookmarkStart w:id="36" w:name="_Ref104595109"/>
      <w:r w:rsidRPr="00411B46">
        <w:rPr>
          <w:rFonts w:cs="Times New Roman"/>
          <w:i/>
          <w:sz w:val="28"/>
          <w:szCs w:val="28"/>
          <w:lang w:val="en-US"/>
        </w:rPr>
        <w:t xml:space="preserve">M. Olivier Serva, rapporteur. Pourriez-vous nous expliquer le mécanisme qui a conduit Veolia et les syndicats représentant son personnel à </w:t>
      </w:r>
      <w:r w:rsidRPr="00411B46">
        <w:rPr>
          <w:rFonts w:cs="Times New Roman"/>
          <w:i/>
          <w:sz w:val="28"/>
          <w:szCs w:val="28"/>
          <w:u w:val="dashLongHeavy"/>
          <w:lang w:val="en-US"/>
        </w:rPr>
        <w:t>chercher</w:t>
      </w:r>
      <w:r w:rsidRPr="00411B46">
        <w:rPr>
          <w:rFonts w:cs="Times New Roman"/>
          <w:i/>
          <w:sz w:val="28"/>
          <w:szCs w:val="28"/>
          <w:lang w:val="en-US"/>
        </w:rPr>
        <w:t xml:space="preserve"> ensemble </w:t>
      </w:r>
      <w:r w:rsidRPr="00411B46">
        <w:rPr>
          <w:rFonts w:cs="Times New Roman"/>
          <w:i/>
          <w:sz w:val="28"/>
          <w:szCs w:val="28"/>
          <w:u w:val="dashLongHeavy"/>
          <w:lang w:val="en-US"/>
        </w:rPr>
        <w:t>un bouc émissaire</w:t>
      </w:r>
      <w:r w:rsidRPr="00411B46">
        <w:rPr>
          <w:rFonts w:cs="Times New Roman"/>
          <w:i/>
          <w:sz w:val="28"/>
          <w:szCs w:val="28"/>
          <w:lang w:val="en-US"/>
        </w:rPr>
        <w:t> ?</w:t>
      </w:r>
      <w:bookmarkEnd w:id="36"/>
      <w:r w:rsidRPr="00411B46">
        <w:rPr>
          <w:rFonts w:cs="Times New Roman"/>
          <w:i/>
          <w:sz w:val="28"/>
          <w:szCs w:val="28"/>
          <w:lang w:val="en-US"/>
        </w:rPr>
        <w:t xml:space="preserve"> </w:t>
      </w:r>
    </w:p>
    <w:p w14:paraId="778D705F" w14:textId="77777777" w:rsidR="00F509D5" w:rsidRPr="00411B46" w:rsidRDefault="00F509D5" w:rsidP="00B73215">
      <w:pPr>
        <w:pStyle w:val="a5"/>
        <w:spacing w:line="360" w:lineRule="auto"/>
        <w:ind w:left="567" w:firstLine="0"/>
        <w:rPr>
          <w:rFonts w:cs="Times New Roman"/>
          <w:i/>
          <w:sz w:val="28"/>
          <w:szCs w:val="28"/>
          <w:lang w:val="en-US"/>
        </w:rPr>
      </w:pPr>
      <w:r w:rsidRPr="00411B46">
        <w:rPr>
          <w:rFonts w:cs="Times New Roman"/>
          <w:i/>
          <w:sz w:val="28"/>
          <w:szCs w:val="28"/>
          <w:lang w:val="en-US"/>
        </w:rPr>
        <w:t xml:space="preserve">M. Victorin Lurel. Je </w:t>
      </w:r>
      <w:r w:rsidRPr="00411B46">
        <w:rPr>
          <w:rFonts w:cs="Times New Roman"/>
          <w:b/>
          <w:i/>
          <w:sz w:val="28"/>
          <w:szCs w:val="28"/>
          <w:lang w:val="en-US"/>
        </w:rPr>
        <w:t>ne prétends pas</w:t>
      </w:r>
      <w:r w:rsidRPr="00411B46">
        <w:rPr>
          <w:rFonts w:cs="Times New Roman"/>
          <w:i/>
          <w:sz w:val="28"/>
          <w:szCs w:val="28"/>
          <w:lang w:val="en-US"/>
        </w:rPr>
        <w:t xml:space="preserve"> que les syndicats </w:t>
      </w:r>
      <w:r w:rsidRPr="00411B46">
        <w:rPr>
          <w:rFonts w:cs="Times New Roman"/>
          <w:b/>
          <w:i/>
          <w:sz w:val="28"/>
          <w:szCs w:val="28"/>
          <w:lang w:val="en-US"/>
        </w:rPr>
        <w:t xml:space="preserve">aient </w:t>
      </w:r>
      <w:r w:rsidRPr="00411B46">
        <w:rPr>
          <w:rFonts w:cs="Times New Roman"/>
          <w:i/>
          <w:sz w:val="28"/>
          <w:szCs w:val="28"/>
          <w:u w:val="dashLongHeavy"/>
          <w:lang w:val="en-US"/>
        </w:rPr>
        <w:t>voulu trouver un bouc émissaire</w:t>
      </w:r>
      <w:r w:rsidRPr="00411B46">
        <w:rPr>
          <w:rFonts w:cs="Times New Roman"/>
          <w:i/>
          <w:sz w:val="28"/>
          <w:szCs w:val="28"/>
          <w:lang w:val="en-US"/>
        </w:rPr>
        <w:t xml:space="preserve"> en ma personne, mais qu’il y a eu des règlements de comptes politiques où il fallait absolument citer Victorin Lurel.</w:t>
      </w:r>
    </w:p>
    <w:p w14:paraId="081CD20B" w14:textId="6348B62B" w:rsidR="00F509D5" w:rsidRPr="00411B46" w:rsidRDefault="00F509D5" w:rsidP="00B73215">
      <w:pPr>
        <w:spacing w:line="360" w:lineRule="auto"/>
        <w:rPr>
          <w:rFonts w:cs="Times New Roman"/>
          <w:sz w:val="28"/>
          <w:szCs w:val="28"/>
        </w:rPr>
      </w:pPr>
      <w:r w:rsidRPr="00411B46">
        <w:rPr>
          <w:rFonts w:cs="Times New Roman"/>
          <w:sz w:val="28"/>
          <w:szCs w:val="28"/>
        </w:rPr>
        <w:t>В примере (10) член республиканской партии, Филипп Гослен</w:t>
      </w:r>
      <w:r w:rsidR="001D4C6E" w:rsidRPr="00411B46">
        <w:rPr>
          <w:rFonts w:cs="Times New Roman"/>
          <w:sz w:val="28"/>
          <w:szCs w:val="28"/>
        </w:rPr>
        <w:t>,</w:t>
      </w:r>
      <w:r w:rsidRPr="00411B46">
        <w:rPr>
          <w:rFonts w:cs="Times New Roman"/>
          <w:sz w:val="28"/>
          <w:szCs w:val="28"/>
        </w:rPr>
        <w:t xml:space="preserve"> защищает поправку, позволяющую парламентскому меньшинству обратиться за консультацией в Экономический, социальный и экологический совет</w:t>
      </w:r>
      <w:r w:rsidRPr="00411B46">
        <w:rPr>
          <w:rStyle w:val="a9"/>
          <w:rFonts w:cs="Times New Roman"/>
          <w:sz w:val="28"/>
          <w:szCs w:val="28"/>
        </w:rPr>
        <w:footnoteReference w:id="13"/>
      </w:r>
      <w:r w:rsidRPr="00411B46">
        <w:rPr>
          <w:rFonts w:cs="Times New Roman"/>
          <w:i/>
          <w:sz w:val="28"/>
          <w:szCs w:val="28"/>
        </w:rPr>
        <w:t>.</w:t>
      </w:r>
      <w:r w:rsidRPr="00411B46">
        <w:rPr>
          <w:rFonts w:cs="Times New Roman"/>
          <w:sz w:val="28"/>
          <w:szCs w:val="28"/>
        </w:rPr>
        <w:t xml:space="preserve"> </w:t>
      </w:r>
      <w:r w:rsidR="006E17DA" w:rsidRPr="00411B46">
        <w:rPr>
          <w:rFonts w:cs="Times New Roman"/>
          <w:sz w:val="28"/>
          <w:szCs w:val="28"/>
        </w:rPr>
        <w:t>Господин</w:t>
      </w:r>
      <w:r w:rsidRPr="00411B46">
        <w:rPr>
          <w:rFonts w:cs="Times New Roman"/>
          <w:sz w:val="28"/>
          <w:szCs w:val="28"/>
        </w:rPr>
        <w:t xml:space="preserve"> Гослен настаивает: поправка настолько важна, что законодателю в данном случае необходимо пойти на риск и поддержать ее, несмотря на то, что последующие инстанции могут признать ее не соответствующей конституции (данны</w:t>
      </w:r>
      <w:r w:rsidR="000F7210" w:rsidRPr="00411B46">
        <w:rPr>
          <w:rFonts w:cs="Times New Roman"/>
          <w:sz w:val="28"/>
          <w:szCs w:val="28"/>
        </w:rPr>
        <w:t>й риск озвучивает оппонент господина Гослена – господин</w:t>
      </w:r>
      <w:r w:rsidRPr="00411B46">
        <w:rPr>
          <w:rFonts w:cs="Times New Roman"/>
          <w:sz w:val="28"/>
          <w:szCs w:val="28"/>
        </w:rPr>
        <w:t xml:space="preserve"> Эрван Баланан).</w:t>
      </w:r>
    </w:p>
    <w:p w14:paraId="54B2A844" w14:textId="5C6E2F2E" w:rsidR="00F509D5" w:rsidRPr="00411B46" w:rsidRDefault="00F509D5" w:rsidP="00B73215">
      <w:pPr>
        <w:spacing w:line="360" w:lineRule="auto"/>
        <w:rPr>
          <w:rFonts w:cs="Times New Roman"/>
          <w:sz w:val="28"/>
          <w:szCs w:val="28"/>
        </w:rPr>
      </w:pPr>
      <w:r w:rsidRPr="00411B46">
        <w:rPr>
          <w:rFonts w:cs="Times New Roman"/>
          <w:iCs/>
          <w:sz w:val="28"/>
          <w:szCs w:val="28"/>
        </w:rPr>
        <w:t>В примере (11) в рамках заседания комиссии</w:t>
      </w:r>
      <w:r w:rsidRPr="00411B46">
        <w:rPr>
          <w:rFonts w:cs="Times New Roman"/>
          <w:sz w:val="28"/>
          <w:szCs w:val="28"/>
        </w:rPr>
        <w:t>, бывший мэр</w:t>
      </w:r>
      <w:r w:rsidR="001D4C6E" w:rsidRPr="00411B46">
        <w:rPr>
          <w:rFonts w:cs="Times New Roman"/>
          <w:sz w:val="28"/>
          <w:szCs w:val="28"/>
        </w:rPr>
        <w:t xml:space="preserve"> города Вьё Абитан (Гваделупа)</w:t>
      </w:r>
      <w:r w:rsidRPr="00411B46">
        <w:rPr>
          <w:rFonts w:cs="Times New Roman"/>
          <w:sz w:val="28"/>
          <w:szCs w:val="28"/>
        </w:rPr>
        <w:t xml:space="preserve"> отчитывается о ситуации с контролем над водными ресурсами в Гваделупе, где в его адрес прозвучали обвинения в коррупции со стороны компани</w:t>
      </w:r>
      <w:r w:rsidR="006E17DA" w:rsidRPr="00411B46">
        <w:rPr>
          <w:rFonts w:cs="Times New Roman"/>
          <w:sz w:val="28"/>
          <w:szCs w:val="28"/>
        </w:rPr>
        <w:t>и</w:t>
      </w:r>
      <w:r w:rsidRPr="00411B46">
        <w:rPr>
          <w:rFonts w:cs="Times New Roman"/>
          <w:sz w:val="28"/>
          <w:szCs w:val="28"/>
        </w:rPr>
        <w:t>-подрядчика (</w:t>
      </w:r>
      <w:r w:rsidRPr="00411B46">
        <w:rPr>
          <w:rFonts w:cs="Times New Roman"/>
          <w:i/>
          <w:sz w:val="28"/>
          <w:szCs w:val="28"/>
          <w:lang w:val="en-US"/>
        </w:rPr>
        <w:t>Veolia</w:t>
      </w:r>
      <w:r w:rsidRPr="00411B46">
        <w:rPr>
          <w:rFonts w:cs="Times New Roman"/>
          <w:sz w:val="28"/>
          <w:szCs w:val="28"/>
        </w:rPr>
        <w:t>) и ее профсоюзов, когда было обнаружено, что ряд работ</w:t>
      </w:r>
      <w:r w:rsidR="006E17DA" w:rsidRPr="00411B46">
        <w:rPr>
          <w:rFonts w:cs="Times New Roman"/>
          <w:sz w:val="28"/>
          <w:szCs w:val="28"/>
        </w:rPr>
        <w:t xml:space="preserve"> на</w:t>
      </w:r>
      <w:r w:rsidRPr="00411B46">
        <w:rPr>
          <w:rFonts w:cs="Times New Roman"/>
          <w:sz w:val="28"/>
          <w:szCs w:val="28"/>
        </w:rPr>
        <w:t xml:space="preserve"> объектах водоснабжения не выполнен, а бюджетные деньги потрачены. </w:t>
      </w:r>
    </w:p>
    <w:p w14:paraId="64EE225A" w14:textId="77777777" w:rsidR="00F509D5" w:rsidRPr="00411B46" w:rsidRDefault="00F509D5" w:rsidP="00B73215">
      <w:pPr>
        <w:spacing w:line="360" w:lineRule="auto"/>
        <w:rPr>
          <w:rFonts w:cs="Times New Roman"/>
          <w:sz w:val="28"/>
          <w:szCs w:val="28"/>
        </w:rPr>
      </w:pPr>
      <w:r w:rsidRPr="00411B46">
        <w:rPr>
          <w:rFonts w:cs="Times New Roman"/>
          <w:sz w:val="28"/>
          <w:szCs w:val="28"/>
        </w:rPr>
        <w:t>В обоих случаях говорящий подхватывает слова оппонента, повторяет частично (</w:t>
      </w:r>
      <w:r w:rsidRPr="00411B46">
        <w:rPr>
          <w:rFonts w:cs="Times New Roman"/>
          <w:i/>
          <w:sz w:val="28"/>
          <w:szCs w:val="28"/>
          <w:lang w:val="en-US"/>
        </w:rPr>
        <w:t>le</w:t>
      </w:r>
      <w:r w:rsidRPr="00411B46">
        <w:rPr>
          <w:rFonts w:cs="Times New Roman"/>
          <w:i/>
          <w:sz w:val="28"/>
          <w:szCs w:val="28"/>
        </w:rPr>
        <w:t xml:space="preserve"> </w:t>
      </w:r>
      <w:r w:rsidRPr="00411B46">
        <w:rPr>
          <w:rFonts w:cs="Times New Roman"/>
          <w:i/>
          <w:sz w:val="28"/>
          <w:szCs w:val="28"/>
          <w:lang w:val="en-US"/>
        </w:rPr>
        <w:t>risque</w:t>
      </w:r>
      <w:r w:rsidRPr="00411B46">
        <w:rPr>
          <w:rFonts w:cs="Times New Roman"/>
          <w:i/>
          <w:sz w:val="28"/>
          <w:szCs w:val="28"/>
        </w:rPr>
        <w:t xml:space="preserve"> </w:t>
      </w:r>
      <w:r w:rsidRPr="00411B46">
        <w:rPr>
          <w:rFonts w:cs="Times New Roman"/>
          <w:i/>
          <w:sz w:val="28"/>
          <w:szCs w:val="28"/>
          <w:lang w:val="en-US"/>
        </w:rPr>
        <w:t>que</w:t>
      </w:r>
      <w:r w:rsidRPr="00411B46">
        <w:rPr>
          <w:rFonts w:cs="Times New Roman"/>
          <w:i/>
          <w:sz w:val="28"/>
          <w:szCs w:val="28"/>
        </w:rPr>
        <w:t xml:space="preserve"> </w:t>
      </w:r>
      <w:r w:rsidRPr="00411B46">
        <w:rPr>
          <w:rFonts w:cs="Times New Roman"/>
          <w:i/>
          <w:sz w:val="28"/>
          <w:szCs w:val="28"/>
          <w:lang w:val="en-US"/>
        </w:rPr>
        <w:t>le</w:t>
      </w:r>
      <w:r w:rsidRPr="00411B46">
        <w:rPr>
          <w:rFonts w:cs="Times New Roman"/>
          <w:i/>
          <w:sz w:val="28"/>
          <w:szCs w:val="28"/>
        </w:rPr>
        <w:t xml:space="preserve"> </w:t>
      </w:r>
      <w:r w:rsidRPr="00411B46">
        <w:rPr>
          <w:rFonts w:cs="Times New Roman"/>
          <w:i/>
          <w:sz w:val="28"/>
          <w:szCs w:val="28"/>
          <w:lang w:val="en-US"/>
        </w:rPr>
        <w:t>dispositif</w:t>
      </w:r>
      <w:r w:rsidRPr="00411B46">
        <w:rPr>
          <w:rFonts w:cs="Times New Roman"/>
          <w:sz w:val="28"/>
          <w:szCs w:val="28"/>
        </w:rPr>
        <w:t xml:space="preserve"> </w:t>
      </w:r>
      <w:r w:rsidRPr="00411B46">
        <w:rPr>
          <w:rFonts w:cs="Times New Roman"/>
          <w:i/>
          <w:sz w:val="28"/>
          <w:szCs w:val="28"/>
          <w:lang w:val="en-US"/>
        </w:rPr>
        <w:t>soit</w:t>
      </w:r>
      <w:r w:rsidRPr="00411B46">
        <w:rPr>
          <w:rFonts w:cs="Times New Roman"/>
          <w:i/>
          <w:sz w:val="28"/>
          <w:szCs w:val="28"/>
        </w:rPr>
        <w:t xml:space="preserve"> </w:t>
      </w:r>
      <w:r w:rsidRPr="00411B46">
        <w:rPr>
          <w:rFonts w:cs="Times New Roman"/>
          <w:i/>
          <w:sz w:val="28"/>
          <w:szCs w:val="28"/>
          <w:lang w:val="en-US"/>
        </w:rPr>
        <w:t>d</w:t>
      </w:r>
      <w:r w:rsidRPr="00411B46">
        <w:rPr>
          <w:rFonts w:cs="Times New Roman"/>
          <w:i/>
          <w:sz w:val="28"/>
          <w:szCs w:val="28"/>
        </w:rPr>
        <w:t>é</w:t>
      </w:r>
      <w:r w:rsidRPr="00411B46">
        <w:rPr>
          <w:rFonts w:cs="Times New Roman"/>
          <w:i/>
          <w:sz w:val="28"/>
          <w:szCs w:val="28"/>
          <w:lang w:val="en-US"/>
        </w:rPr>
        <w:t>clar</w:t>
      </w:r>
      <w:r w:rsidRPr="00411B46">
        <w:rPr>
          <w:rFonts w:cs="Times New Roman"/>
          <w:i/>
          <w:sz w:val="28"/>
          <w:szCs w:val="28"/>
        </w:rPr>
        <w:t xml:space="preserve">é </w:t>
      </w:r>
      <w:r w:rsidRPr="00411B46">
        <w:rPr>
          <w:rFonts w:cs="Times New Roman"/>
          <w:i/>
          <w:sz w:val="28"/>
          <w:szCs w:val="28"/>
          <w:lang w:val="en-US"/>
        </w:rPr>
        <w:t>inconstitutionnel</w:t>
      </w:r>
      <w:r w:rsidRPr="00411B46">
        <w:rPr>
          <w:rFonts w:cs="Times New Roman"/>
          <w:sz w:val="28"/>
          <w:szCs w:val="28"/>
        </w:rPr>
        <w:t xml:space="preserve"> &gt; </w:t>
      </w:r>
      <w:r w:rsidRPr="00411B46">
        <w:rPr>
          <w:rFonts w:cs="Times New Roman"/>
          <w:i/>
          <w:sz w:val="28"/>
          <w:szCs w:val="28"/>
          <w:lang w:val="en-US"/>
        </w:rPr>
        <w:t>le</w:t>
      </w:r>
      <w:r w:rsidRPr="00411B46">
        <w:rPr>
          <w:rFonts w:cs="Times New Roman"/>
          <w:i/>
          <w:sz w:val="28"/>
          <w:szCs w:val="28"/>
        </w:rPr>
        <w:t xml:space="preserve"> </w:t>
      </w:r>
      <w:r w:rsidRPr="00411B46">
        <w:rPr>
          <w:rFonts w:cs="Times New Roman"/>
          <w:i/>
          <w:sz w:val="28"/>
          <w:szCs w:val="28"/>
          <w:lang w:val="en-US"/>
        </w:rPr>
        <w:t>risque</w:t>
      </w:r>
      <w:r w:rsidRPr="00411B46">
        <w:rPr>
          <w:rFonts w:cs="Times New Roman"/>
          <w:i/>
          <w:sz w:val="28"/>
          <w:szCs w:val="28"/>
        </w:rPr>
        <w:t xml:space="preserve"> </w:t>
      </w:r>
      <w:r w:rsidRPr="00411B46">
        <w:rPr>
          <w:rFonts w:cs="Times New Roman"/>
          <w:i/>
          <w:sz w:val="28"/>
          <w:szCs w:val="28"/>
          <w:lang w:val="en-US"/>
        </w:rPr>
        <w:t>d</w:t>
      </w:r>
      <w:r w:rsidRPr="00411B46">
        <w:rPr>
          <w:rFonts w:cs="Times New Roman"/>
          <w:i/>
          <w:sz w:val="28"/>
          <w:szCs w:val="28"/>
        </w:rPr>
        <w:t>’</w:t>
      </w:r>
      <w:r w:rsidRPr="00411B46">
        <w:rPr>
          <w:rFonts w:cs="Times New Roman"/>
          <w:i/>
          <w:sz w:val="28"/>
          <w:szCs w:val="28"/>
          <w:lang w:val="en-US"/>
        </w:rPr>
        <w:t>inconstitutionnalit</w:t>
      </w:r>
      <w:r w:rsidRPr="00411B46">
        <w:rPr>
          <w:rFonts w:cs="Times New Roman"/>
          <w:i/>
          <w:sz w:val="28"/>
          <w:szCs w:val="28"/>
        </w:rPr>
        <w:t>é)</w:t>
      </w:r>
      <w:r w:rsidRPr="00411B46">
        <w:rPr>
          <w:rFonts w:cs="Times New Roman"/>
          <w:sz w:val="28"/>
          <w:szCs w:val="28"/>
        </w:rPr>
        <w:t xml:space="preserve"> или дословно (</w:t>
      </w:r>
      <w:r w:rsidRPr="00411B46">
        <w:rPr>
          <w:rFonts w:cs="Times New Roman"/>
          <w:i/>
          <w:sz w:val="28"/>
          <w:szCs w:val="28"/>
          <w:lang w:val="en-US"/>
        </w:rPr>
        <w:t>prendre</w:t>
      </w:r>
      <w:r w:rsidRPr="00411B46">
        <w:rPr>
          <w:rFonts w:cs="Times New Roman"/>
          <w:i/>
          <w:sz w:val="28"/>
          <w:szCs w:val="28"/>
        </w:rPr>
        <w:t xml:space="preserve"> </w:t>
      </w:r>
      <w:r w:rsidRPr="00411B46">
        <w:rPr>
          <w:rFonts w:cs="Times New Roman"/>
          <w:i/>
          <w:sz w:val="28"/>
          <w:szCs w:val="28"/>
          <w:lang w:val="en-US"/>
        </w:rPr>
        <w:t>le</w:t>
      </w:r>
      <w:r w:rsidRPr="00411B46">
        <w:rPr>
          <w:rFonts w:cs="Times New Roman"/>
          <w:i/>
          <w:sz w:val="28"/>
          <w:szCs w:val="28"/>
        </w:rPr>
        <w:t xml:space="preserve"> </w:t>
      </w:r>
      <w:r w:rsidRPr="00411B46">
        <w:rPr>
          <w:rFonts w:cs="Times New Roman"/>
          <w:i/>
          <w:sz w:val="28"/>
          <w:szCs w:val="28"/>
          <w:lang w:val="en-US"/>
        </w:rPr>
        <w:t>risque</w:t>
      </w:r>
      <w:r w:rsidRPr="00411B46">
        <w:rPr>
          <w:rFonts w:cs="Times New Roman"/>
          <w:i/>
          <w:sz w:val="28"/>
          <w:szCs w:val="28"/>
        </w:rPr>
        <w:t xml:space="preserve">, </w:t>
      </w:r>
      <w:r w:rsidRPr="00411B46">
        <w:rPr>
          <w:rFonts w:cs="Times New Roman"/>
          <w:i/>
          <w:sz w:val="28"/>
          <w:szCs w:val="28"/>
          <w:lang w:val="en-US"/>
        </w:rPr>
        <w:t>bouc</w:t>
      </w:r>
      <w:r w:rsidRPr="00411B46">
        <w:rPr>
          <w:rFonts w:cs="Times New Roman"/>
          <w:i/>
          <w:sz w:val="28"/>
          <w:szCs w:val="28"/>
        </w:rPr>
        <w:t xml:space="preserve"> é</w:t>
      </w:r>
      <w:r w:rsidRPr="00411B46">
        <w:rPr>
          <w:rFonts w:cs="Times New Roman"/>
          <w:i/>
          <w:sz w:val="28"/>
          <w:szCs w:val="28"/>
          <w:lang w:val="en-US"/>
        </w:rPr>
        <w:t>missaire</w:t>
      </w:r>
      <w:r w:rsidRPr="00411B46">
        <w:rPr>
          <w:rFonts w:cs="Times New Roman"/>
          <w:sz w:val="28"/>
          <w:szCs w:val="28"/>
        </w:rPr>
        <w:t xml:space="preserve">) и опровергает их. Факт придаточного в сюбжонктиве не соответствует действительности с точки зрения говорящего. Высказывания насыщены </w:t>
      </w:r>
      <w:r w:rsidRPr="00411B46">
        <w:rPr>
          <w:rFonts w:cs="Times New Roman"/>
          <w:sz w:val="28"/>
          <w:szCs w:val="28"/>
        </w:rPr>
        <w:lastRenderedPageBreak/>
        <w:t>эмоционально, что выражается в лексических повторах, дословном повторении формулировок оппонента, кроме того, в примере (11) говорящий говорит о себе в 3м лице. Сюбжонктив подчеркивает несогласие говорящего в ситуации напряженной дискуссии и острого столкновения мнений.</w:t>
      </w:r>
    </w:p>
    <w:p w14:paraId="1EA8B4E2" w14:textId="77777777" w:rsidR="00F509D5" w:rsidRPr="00411B46" w:rsidRDefault="00F509D5" w:rsidP="00B73215">
      <w:pPr>
        <w:spacing w:line="360" w:lineRule="auto"/>
        <w:rPr>
          <w:rFonts w:cs="Times New Roman"/>
          <w:sz w:val="28"/>
          <w:szCs w:val="28"/>
        </w:rPr>
      </w:pPr>
      <w:r w:rsidRPr="00411B46">
        <w:rPr>
          <w:rFonts w:cs="Times New Roman"/>
          <w:sz w:val="28"/>
          <w:szCs w:val="28"/>
        </w:rPr>
        <w:t>Зачастую в таких случаях конструкции с сюбжонктивом подкрепляются аргументами говорящего, как в примерах ниже:</w:t>
      </w:r>
    </w:p>
    <w:p w14:paraId="493001F1" w14:textId="77777777" w:rsidR="00F509D5" w:rsidRPr="00411B46" w:rsidRDefault="00F509D5" w:rsidP="00B73215">
      <w:pPr>
        <w:pStyle w:val="a5"/>
        <w:numPr>
          <w:ilvl w:val="0"/>
          <w:numId w:val="21"/>
        </w:numPr>
        <w:spacing w:line="360" w:lineRule="auto"/>
        <w:ind w:left="567"/>
        <w:rPr>
          <w:rFonts w:cs="Times New Roman"/>
          <w:i/>
          <w:sz w:val="28"/>
          <w:szCs w:val="28"/>
          <w:lang w:val="en-US"/>
        </w:rPr>
      </w:pPr>
      <w:bookmarkStart w:id="37" w:name="_Ref104895784"/>
      <w:r w:rsidRPr="00411B46">
        <w:rPr>
          <w:rFonts w:cs="Times New Roman"/>
          <w:i/>
          <w:sz w:val="28"/>
          <w:szCs w:val="28"/>
          <w:lang w:val="en-US"/>
        </w:rPr>
        <w:t xml:space="preserve">Les centres de l’Aube n’ont jamais subi de tentatives d’intrusion. En revanche, </w:t>
      </w:r>
      <w:r w:rsidRPr="00411B46">
        <w:rPr>
          <w:rFonts w:cs="Times New Roman"/>
          <w:i/>
          <w:sz w:val="28"/>
          <w:szCs w:val="28"/>
          <w:u w:val="single"/>
          <w:lang w:val="en-US"/>
        </w:rPr>
        <w:t>le centre de stockage de la Manche a fait l’objet d’une intrusion à visée médiatique de la part d’une association d’opposants à nos activités. Son but était précisément de montrer qu’elle pouvait y pénétrer.</w:t>
      </w:r>
      <w:r w:rsidRPr="00411B46">
        <w:rPr>
          <w:rFonts w:cs="Times New Roman"/>
          <w:i/>
          <w:sz w:val="28"/>
          <w:szCs w:val="28"/>
          <w:lang w:val="en-US"/>
        </w:rPr>
        <w:t xml:space="preserve"> Nous </w:t>
      </w:r>
      <w:r w:rsidRPr="00411B46">
        <w:rPr>
          <w:rFonts w:cs="Times New Roman"/>
          <w:b/>
          <w:i/>
          <w:sz w:val="28"/>
          <w:szCs w:val="28"/>
          <w:lang w:val="en-US"/>
        </w:rPr>
        <w:t>ne prétendons pas</w:t>
      </w:r>
      <w:r w:rsidRPr="00411B46">
        <w:rPr>
          <w:rFonts w:cs="Times New Roman"/>
          <w:i/>
          <w:sz w:val="28"/>
          <w:szCs w:val="28"/>
          <w:lang w:val="en-US"/>
        </w:rPr>
        <w:t xml:space="preserve"> que l’accès à nos sites </w:t>
      </w:r>
      <w:r w:rsidRPr="00411B46">
        <w:rPr>
          <w:rFonts w:cs="Times New Roman"/>
          <w:b/>
          <w:i/>
          <w:sz w:val="28"/>
          <w:szCs w:val="28"/>
          <w:lang w:val="en-US"/>
        </w:rPr>
        <w:t xml:space="preserve">soit </w:t>
      </w:r>
      <w:r w:rsidRPr="00411B46">
        <w:rPr>
          <w:rFonts w:cs="Times New Roman"/>
          <w:i/>
          <w:sz w:val="28"/>
          <w:szCs w:val="28"/>
          <w:lang w:val="en-US"/>
        </w:rPr>
        <w:t>impossible : certains font plusieurs centaines d’hectares.</w:t>
      </w:r>
      <w:bookmarkEnd w:id="37"/>
    </w:p>
    <w:p w14:paraId="6598E209" w14:textId="77777777" w:rsidR="00F509D5" w:rsidRPr="00411B46" w:rsidRDefault="00F509D5" w:rsidP="00B73215">
      <w:pPr>
        <w:pStyle w:val="a5"/>
        <w:numPr>
          <w:ilvl w:val="0"/>
          <w:numId w:val="21"/>
        </w:numPr>
        <w:spacing w:line="360" w:lineRule="auto"/>
        <w:ind w:left="567"/>
        <w:rPr>
          <w:rFonts w:cs="Times New Roman"/>
          <w:i/>
          <w:sz w:val="28"/>
          <w:szCs w:val="28"/>
          <w:lang w:val="en-US"/>
        </w:rPr>
      </w:pPr>
      <w:bookmarkStart w:id="38" w:name="_Ref104595197"/>
      <w:r w:rsidRPr="00411B46">
        <w:rPr>
          <w:rFonts w:cs="Times New Roman"/>
          <w:i/>
          <w:sz w:val="28"/>
          <w:szCs w:val="28"/>
          <w:lang w:val="en-US"/>
        </w:rPr>
        <w:t xml:space="preserve">"Je </w:t>
      </w:r>
      <w:r w:rsidRPr="00411B46">
        <w:rPr>
          <w:rFonts w:cs="Times New Roman"/>
          <w:b/>
          <w:i/>
          <w:sz w:val="28"/>
          <w:szCs w:val="28"/>
          <w:lang w:val="en-US"/>
        </w:rPr>
        <w:t>ne dis pas</w:t>
      </w:r>
      <w:r w:rsidRPr="00411B46">
        <w:rPr>
          <w:rFonts w:cs="Times New Roman"/>
          <w:i/>
          <w:sz w:val="28"/>
          <w:szCs w:val="28"/>
          <w:lang w:val="en-US"/>
        </w:rPr>
        <w:t xml:space="preserve"> que la situation </w:t>
      </w:r>
      <w:r w:rsidRPr="00411B46">
        <w:rPr>
          <w:rFonts w:cs="Times New Roman"/>
          <w:b/>
          <w:i/>
          <w:sz w:val="28"/>
          <w:szCs w:val="28"/>
          <w:lang w:val="en-US"/>
        </w:rPr>
        <w:t xml:space="preserve">soit </w:t>
      </w:r>
      <w:r w:rsidRPr="00411B46">
        <w:rPr>
          <w:rFonts w:cs="Times New Roman"/>
          <w:i/>
          <w:sz w:val="28"/>
          <w:szCs w:val="28"/>
          <w:lang w:val="en-US"/>
        </w:rPr>
        <w:t xml:space="preserve">comparable </w:t>
      </w:r>
      <w:r w:rsidRPr="00411B46">
        <w:rPr>
          <w:rFonts w:cs="Times New Roman"/>
          <w:i/>
          <w:sz w:val="28"/>
          <w:szCs w:val="28"/>
          <w:u w:val="single"/>
          <w:lang w:val="en-US"/>
        </w:rPr>
        <w:t>parce qu'il y a un héritage de l'esclavage aux États-Unis</w:t>
      </w:r>
      <w:r w:rsidRPr="00411B46">
        <w:rPr>
          <w:rFonts w:cs="Times New Roman"/>
          <w:i/>
          <w:sz w:val="28"/>
          <w:szCs w:val="28"/>
          <w:lang w:val="en-US"/>
        </w:rPr>
        <w:t>", précise François Ruffin, en ajoutant que "</w:t>
      </w:r>
      <w:r w:rsidRPr="00411B46">
        <w:rPr>
          <w:rFonts w:cs="Times New Roman"/>
          <w:i/>
          <w:sz w:val="28"/>
          <w:szCs w:val="28"/>
          <w:u w:val="dashedHeavy"/>
          <w:lang w:val="en-US"/>
        </w:rPr>
        <w:t>d'une certaine manière, on peut le dire, il pourrait y en avoir en France</w:t>
      </w:r>
      <w:r w:rsidRPr="00411B46">
        <w:rPr>
          <w:rFonts w:cs="Times New Roman"/>
          <w:i/>
          <w:sz w:val="28"/>
          <w:szCs w:val="28"/>
          <w:lang w:val="en-US"/>
        </w:rPr>
        <w:t>".</w:t>
      </w:r>
      <w:bookmarkEnd w:id="38"/>
    </w:p>
    <w:p w14:paraId="352458F3" w14:textId="483A68D3" w:rsidR="00F509D5" w:rsidRPr="00411B46" w:rsidRDefault="006E17DA" w:rsidP="00B73215">
      <w:pPr>
        <w:spacing w:line="360" w:lineRule="auto"/>
        <w:rPr>
          <w:rFonts w:cs="Times New Roman"/>
          <w:sz w:val="28"/>
          <w:szCs w:val="28"/>
        </w:rPr>
      </w:pPr>
      <w:r w:rsidRPr="00411B46">
        <w:rPr>
          <w:rFonts w:cs="Times New Roman"/>
          <w:sz w:val="28"/>
          <w:szCs w:val="28"/>
        </w:rPr>
        <w:t xml:space="preserve">Высказывание </w:t>
      </w:r>
      <w:r w:rsidRPr="00411B46">
        <w:rPr>
          <w:rFonts w:cs="Times New Roman"/>
          <w:sz w:val="28"/>
          <w:szCs w:val="28"/>
        </w:rPr>
        <w:fldChar w:fldCharType="begin"/>
      </w:r>
      <w:r w:rsidRPr="00411B46">
        <w:rPr>
          <w:rFonts w:cs="Times New Roman"/>
          <w:sz w:val="28"/>
          <w:szCs w:val="28"/>
        </w:rPr>
        <w:instrText xml:space="preserve"> REF _Ref104895784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Pr="00411B46">
        <w:rPr>
          <w:rFonts w:cs="Times New Roman"/>
          <w:sz w:val="28"/>
          <w:szCs w:val="28"/>
        </w:rPr>
        <w:t>(12)</w:t>
      </w:r>
      <w:r w:rsidRPr="00411B46">
        <w:rPr>
          <w:rFonts w:cs="Times New Roman"/>
          <w:sz w:val="28"/>
          <w:szCs w:val="28"/>
        </w:rPr>
        <w:fldChar w:fldCharType="end"/>
      </w:r>
      <w:r w:rsidR="00F509D5" w:rsidRPr="00411B46">
        <w:rPr>
          <w:rFonts w:cs="Times New Roman"/>
          <w:sz w:val="28"/>
          <w:szCs w:val="28"/>
        </w:rPr>
        <w:t xml:space="preserve"> звучит на заседании комиссии Национальной ассамблеи, посвященном безопасности объектов, использующих ядерную энергию, и принадлежит приглашенному специалисту, директору Национального агентства по управлению ядерными отходами. Пример </w:t>
      </w:r>
      <w:r w:rsidRPr="00411B46">
        <w:rPr>
          <w:rFonts w:cs="Times New Roman"/>
          <w:sz w:val="28"/>
          <w:szCs w:val="28"/>
        </w:rPr>
        <w:fldChar w:fldCharType="begin"/>
      </w:r>
      <w:r w:rsidRPr="00411B46">
        <w:rPr>
          <w:rFonts w:cs="Times New Roman"/>
          <w:sz w:val="28"/>
          <w:szCs w:val="28"/>
        </w:rPr>
        <w:instrText xml:space="preserve"> REF _Ref104595197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Pr="00411B46">
        <w:rPr>
          <w:rFonts w:cs="Times New Roman"/>
          <w:sz w:val="28"/>
          <w:szCs w:val="28"/>
        </w:rPr>
        <w:t>(13)</w:t>
      </w:r>
      <w:r w:rsidRPr="00411B46">
        <w:rPr>
          <w:rFonts w:cs="Times New Roman"/>
          <w:sz w:val="28"/>
          <w:szCs w:val="28"/>
        </w:rPr>
        <w:fldChar w:fldCharType="end"/>
      </w:r>
      <w:r w:rsidR="00F509D5" w:rsidRPr="00411B46">
        <w:rPr>
          <w:rFonts w:cs="Times New Roman"/>
          <w:sz w:val="28"/>
          <w:szCs w:val="28"/>
        </w:rPr>
        <w:t xml:space="preserve"> является цитатой депутата партии </w:t>
      </w:r>
      <w:r w:rsidR="00F509D5" w:rsidRPr="00411B46">
        <w:rPr>
          <w:rFonts w:cs="Times New Roman"/>
          <w:i/>
          <w:sz w:val="28"/>
          <w:szCs w:val="28"/>
        </w:rPr>
        <w:t>La France insoumise</w:t>
      </w:r>
      <w:r w:rsidR="00F509D5" w:rsidRPr="00411B46">
        <w:rPr>
          <w:rFonts w:cs="Times New Roman"/>
          <w:sz w:val="28"/>
          <w:szCs w:val="28"/>
        </w:rPr>
        <w:t>, Франсуа Рафэна в прессе по поводу волнений в США, связанных с убийством чернокожего Джорджа Флойда.</w:t>
      </w:r>
    </w:p>
    <w:p w14:paraId="234E1D30" w14:textId="73CD3F1D" w:rsidR="00F509D5" w:rsidRPr="00411B46" w:rsidRDefault="00AB1568" w:rsidP="00B73215">
      <w:pPr>
        <w:spacing w:line="360" w:lineRule="auto"/>
        <w:rPr>
          <w:rFonts w:cs="Times New Roman"/>
          <w:sz w:val="28"/>
          <w:szCs w:val="28"/>
        </w:rPr>
      </w:pPr>
      <w:r w:rsidRPr="00411B46">
        <w:rPr>
          <w:rFonts w:cs="Times New Roman"/>
          <w:sz w:val="28"/>
          <w:szCs w:val="28"/>
        </w:rPr>
        <w:t xml:space="preserve">В обоих </w:t>
      </w:r>
      <w:r w:rsidR="00F509D5" w:rsidRPr="00411B46">
        <w:rPr>
          <w:rFonts w:cs="Times New Roman"/>
          <w:sz w:val="28"/>
          <w:szCs w:val="28"/>
        </w:rPr>
        <w:t xml:space="preserve">случаях говорящий представляет факт придаточного как несоответствующий действительности и использует форму сюбжонктива. В примере </w:t>
      </w:r>
      <w:r w:rsidR="006E17DA" w:rsidRPr="00411B46">
        <w:rPr>
          <w:rFonts w:cs="Times New Roman"/>
          <w:sz w:val="28"/>
          <w:szCs w:val="28"/>
        </w:rPr>
        <w:fldChar w:fldCharType="begin"/>
      </w:r>
      <w:r w:rsidR="006E17DA" w:rsidRPr="00411B46">
        <w:rPr>
          <w:rFonts w:cs="Times New Roman"/>
          <w:sz w:val="28"/>
          <w:szCs w:val="28"/>
        </w:rPr>
        <w:instrText xml:space="preserve"> REF _Ref104895784 \r \h </w:instrText>
      </w:r>
      <w:r w:rsidR="00661BC8" w:rsidRPr="00411B46">
        <w:rPr>
          <w:rFonts w:cs="Times New Roman"/>
          <w:sz w:val="28"/>
          <w:szCs w:val="28"/>
        </w:rPr>
        <w:instrText xml:space="preserve"> \* MERGEFORMAT </w:instrText>
      </w:r>
      <w:r w:rsidR="006E17DA" w:rsidRPr="00411B46">
        <w:rPr>
          <w:rFonts w:cs="Times New Roman"/>
          <w:sz w:val="28"/>
          <w:szCs w:val="28"/>
        </w:rPr>
      </w:r>
      <w:r w:rsidR="006E17DA" w:rsidRPr="00411B46">
        <w:rPr>
          <w:rFonts w:cs="Times New Roman"/>
          <w:sz w:val="28"/>
          <w:szCs w:val="28"/>
        </w:rPr>
        <w:fldChar w:fldCharType="separate"/>
      </w:r>
      <w:r w:rsidR="006E17DA" w:rsidRPr="00411B46">
        <w:rPr>
          <w:rFonts w:cs="Times New Roman"/>
          <w:sz w:val="28"/>
          <w:szCs w:val="28"/>
        </w:rPr>
        <w:t>(12)</w:t>
      </w:r>
      <w:r w:rsidR="006E17DA" w:rsidRPr="00411B46">
        <w:rPr>
          <w:rFonts w:cs="Times New Roman"/>
          <w:sz w:val="28"/>
          <w:szCs w:val="28"/>
        </w:rPr>
        <w:fldChar w:fldCharType="end"/>
      </w:r>
      <w:r w:rsidR="00F509D5" w:rsidRPr="00411B46">
        <w:rPr>
          <w:rFonts w:cs="Times New Roman"/>
          <w:sz w:val="28"/>
          <w:szCs w:val="28"/>
        </w:rPr>
        <w:t xml:space="preserve"> позиция говорящего подкрепляется сообщением о том, что объекты занимают большую территорию, кроме того, говорящий приводит пример несанкционированного проникновения на территорию объекта в департаменте Манш, доказывая, что это не невозможно. В пример</w:t>
      </w:r>
      <w:r w:rsidRPr="00411B46">
        <w:rPr>
          <w:rFonts w:cs="Times New Roman"/>
          <w:sz w:val="28"/>
          <w:szCs w:val="28"/>
        </w:rPr>
        <w:t>е</w:t>
      </w:r>
      <w:r w:rsidR="00F509D5" w:rsidRPr="00411B46">
        <w:rPr>
          <w:rFonts w:cs="Times New Roman"/>
          <w:sz w:val="28"/>
          <w:szCs w:val="28"/>
        </w:rPr>
        <w:t xml:space="preserve"> </w:t>
      </w:r>
      <w:r w:rsidR="006E17DA" w:rsidRPr="00411B46">
        <w:rPr>
          <w:rFonts w:cs="Times New Roman"/>
          <w:sz w:val="28"/>
          <w:szCs w:val="28"/>
        </w:rPr>
        <w:fldChar w:fldCharType="begin"/>
      </w:r>
      <w:r w:rsidR="006E17DA" w:rsidRPr="00411B46">
        <w:rPr>
          <w:rFonts w:cs="Times New Roman"/>
          <w:sz w:val="28"/>
          <w:szCs w:val="28"/>
        </w:rPr>
        <w:instrText xml:space="preserve"> REF _Ref104595197 \r \h </w:instrText>
      </w:r>
      <w:r w:rsidR="00661BC8" w:rsidRPr="00411B46">
        <w:rPr>
          <w:rFonts w:cs="Times New Roman"/>
          <w:sz w:val="28"/>
          <w:szCs w:val="28"/>
        </w:rPr>
        <w:instrText xml:space="preserve"> \* MERGEFORMAT </w:instrText>
      </w:r>
      <w:r w:rsidR="006E17DA" w:rsidRPr="00411B46">
        <w:rPr>
          <w:rFonts w:cs="Times New Roman"/>
          <w:sz w:val="28"/>
          <w:szCs w:val="28"/>
        </w:rPr>
      </w:r>
      <w:r w:rsidR="006E17DA" w:rsidRPr="00411B46">
        <w:rPr>
          <w:rFonts w:cs="Times New Roman"/>
          <w:sz w:val="28"/>
          <w:szCs w:val="28"/>
        </w:rPr>
        <w:fldChar w:fldCharType="separate"/>
      </w:r>
      <w:r w:rsidR="006E17DA" w:rsidRPr="00411B46">
        <w:rPr>
          <w:rFonts w:cs="Times New Roman"/>
          <w:sz w:val="28"/>
          <w:szCs w:val="28"/>
        </w:rPr>
        <w:t>(13)</w:t>
      </w:r>
      <w:r w:rsidR="006E17DA" w:rsidRPr="00411B46">
        <w:rPr>
          <w:rFonts w:cs="Times New Roman"/>
          <w:sz w:val="28"/>
          <w:szCs w:val="28"/>
        </w:rPr>
        <w:fldChar w:fldCharType="end"/>
      </w:r>
      <w:r w:rsidRPr="00411B46">
        <w:rPr>
          <w:rFonts w:cs="Times New Roman"/>
          <w:sz w:val="28"/>
          <w:szCs w:val="28"/>
        </w:rPr>
        <w:t xml:space="preserve"> используется придаточное причины, которое вводится союзом</w:t>
      </w:r>
      <w:r w:rsidR="00F509D5" w:rsidRPr="00411B46">
        <w:rPr>
          <w:rFonts w:cs="Times New Roman"/>
          <w:sz w:val="28"/>
          <w:szCs w:val="28"/>
        </w:rPr>
        <w:t xml:space="preserve"> </w:t>
      </w:r>
      <w:r w:rsidR="00F509D5" w:rsidRPr="00411B46">
        <w:rPr>
          <w:rFonts w:cs="Times New Roman"/>
          <w:i/>
          <w:sz w:val="28"/>
          <w:szCs w:val="28"/>
          <w:lang w:val="en-US"/>
        </w:rPr>
        <w:t>parce</w:t>
      </w:r>
      <w:r w:rsidR="00F509D5" w:rsidRPr="00411B46">
        <w:rPr>
          <w:rFonts w:cs="Times New Roman"/>
          <w:i/>
          <w:sz w:val="28"/>
          <w:szCs w:val="28"/>
        </w:rPr>
        <w:t xml:space="preserve"> </w:t>
      </w:r>
      <w:r w:rsidR="00F509D5" w:rsidRPr="00411B46">
        <w:rPr>
          <w:rFonts w:cs="Times New Roman"/>
          <w:i/>
          <w:sz w:val="28"/>
          <w:szCs w:val="28"/>
          <w:lang w:val="en-US"/>
        </w:rPr>
        <w:t>que</w:t>
      </w:r>
      <w:r w:rsidR="00F509D5" w:rsidRPr="00411B46">
        <w:rPr>
          <w:rFonts w:cs="Times New Roman"/>
          <w:sz w:val="28"/>
          <w:szCs w:val="28"/>
        </w:rPr>
        <w:t>. Одн</w:t>
      </w:r>
      <w:r w:rsidRPr="00411B46">
        <w:rPr>
          <w:rFonts w:cs="Times New Roman"/>
          <w:sz w:val="28"/>
          <w:szCs w:val="28"/>
        </w:rPr>
        <w:t>ако примечательно, что в случае</w:t>
      </w:r>
      <w:r w:rsidR="00F509D5" w:rsidRPr="00411B46">
        <w:rPr>
          <w:rFonts w:cs="Times New Roman"/>
          <w:sz w:val="28"/>
          <w:szCs w:val="28"/>
        </w:rPr>
        <w:t xml:space="preserve"> </w:t>
      </w:r>
      <w:r w:rsidR="006E17DA" w:rsidRPr="00411B46">
        <w:rPr>
          <w:rFonts w:cs="Times New Roman"/>
          <w:sz w:val="28"/>
          <w:szCs w:val="28"/>
        </w:rPr>
        <w:fldChar w:fldCharType="begin"/>
      </w:r>
      <w:r w:rsidR="006E17DA" w:rsidRPr="00411B46">
        <w:rPr>
          <w:rFonts w:cs="Times New Roman"/>
          <w:sz w:val="28"/>
          <w:szCs w:val="28"/>
        </w:rPr>
        <w:instrText xml:space="preserve"> REF _Ref104595197 \r \h </w:instrText>
      </w:r>
      <w:r w:rsidR="00661BC8" w:rsidRPr="00411B46">
        <w:rPr>
          <w:rFonts w:cs="Times New Roman"/>
          <w:sz w:val="28"/>
          <w:szCs w:val="28"/>
        </w:rPr>
        <w:instrText xml:space="preserve"> \* MERGEFORMAT </w:instrText>
      </w:r>
      <w:r w:rsidR="006E17DA" w:rsidRPr="00411B46">
        <w:rPr>
          <w:rFonts w:cs="Times New Roman"/>
          <w:sz w:val="28"/>
          <w:szCs w:val="28"/>
        </w:rPr>
      </w:r>
      <w:r w:rsidR="006E17DA" w:rsidRPr="00411B46">
        <w:rPr>
          <w:rFonts w:cs="Times New Roman"/>
          <w:sz w:val="28"/>
          <w:szCs w:val="28"/>
        </w:rPr>
        <w:fldChar w:fldCharType="separate"/>
      </w:r>
      <w:r w:rsidR="006E17DA" w:rsidRPr="00411B46">
        <w:rPr>
          <w:rFonts w:cs="Times New Roman"/>
          <w:sz w:val="28"/>
          <w:szCs w:val="28"/>
        </w:rPr>
        <w:t>(13)</w:t>
      </w:r>
      <w:r w:rsidR="006E17DA" w:rsidRPr="00411B46">
        <w:rPr>
          <w:rFonts w:cs="Times New Roman"/>
          <w:sz w:val="28"/>
          <w:szCs w:val="28"/>
        </w:rPr>
        <w:fldChar w:fldCharType="end"/>
      </w:r>
      <w:r w:rsidR="00F509D5" w:rsidRPr="00411B46">
        <w:rPr>
          <w:rFonts w:cs="Times New Roman"/>
          <w:sz w:val="28"/>
          <w:szCs w:val="28"/>
        </w:rPr>
        <w:t xml:space="preserve"> говорящий, несмотря на </w:t>
      </w:r>
      <w:r w:rsidR="00F509D5" w:rsidRPr="00411B46">
        <w:rPr>
          <w:rFonts w:cs="Times New Roman"/>
          <w:sz w:val="28"/>
          <w:szCs w:val="28"/>
        </w:rPr>
        <w:lastRenderedPageBreak/>
        <w:t xml:space="preserve">высказанное опровержение факта придаточного и приведенные аргументы, все же поддерживает данный </w:t>
      </w:r>
      <w:r w:rsidR="008D7371" w:rsidRPr="00411B46">
        <w:rPr>
          <w:rFonts w:cs="Times New Roman"/>
          <w:sz w:val="28"/>
          <w:szCs w:val="28"/>
        </w:rPr>
        <w:t>факт, как следует из контекста:</w:t>
      </w:r>
      <w:r w:rsidR="00F509D5" w:rsidRPr="00411B46">
        <w:rPr>
          <w:rFonts w:cs="Times New Roman"/>
          <w:sz w:val="28"/>
          <w:szCs w:val="28"/>
        </w:rPr>
        <w:t xml:space="preserve"> не</w:t>
      </w:r>
      <w:r w:rsidR="008D7371" w:rsidRPr="00411B46">
        <w:rPr>
          <w:rFonts w:cs="Times New Roman"/>
          <w:sz w:val="28"/>
          <w:szCs w:val="28"/>
        </w:rPr>
        <w:t>льзя</w:t>
      </w:r>
      <w:r w:rsidR="00F509D5" w:rsidRPr="00411B46">
        <w:rPr>
          <w:rFonts w:cs="Times New Roman"/>
          <w:sz w:val="28"/>
          <w:szCs w:val="28"/>
        </w:rPr>
        <w:t xml:space="preserve"> сказать, что ситуация во Франции сравнима с ситуацией в США, поскольку у США есть рабовладельческое прошлое, но в некотором роде, она могла бы иметь место и во Франции, и далее в статье оратор говорит о возросшем недоверии между населением и полицией, особенно населением неевропейской наружности.</w:t>
      </w:r>
    </w:p>
    <w:p w14:paraId="06C27303" w14:textId="77777777" w:rsidR="00F509D5" w:rsidRPr="00411B46" w:rsidRDefault="00F509D5" w:rsidP="00B73215">
      <w:pPr>
        <w:spacing w:line="360" w:lineRule="auto"/>
        <w:rPr>
          <w:rFonts w:cs="Times New Roman"/>
          <w:sz w:val="28"/>
          <w:szCs w:val="28"/>
        </w:rPr>
      </w:pPr>
      <w:r w:rsidRPr="00411B46">
        <w:rPr>
          <w:rFonts w:cs="Times New Roman"/>
          <w:sz w:val="28"/>
          <w:szCs w:val="28"/>
        </w:rPr>
        <w:t>Подобная логика прослеживается и в следующих примерах:</w:t>
      </w:r>
    </w:p>
    <w:p w14:paraId="6CC2F2E2" w14:textId="77777777" w:rsidR="00F509D5" w:rsidRPr="00411B46" w:rsidRDefault="00F509D5" w:rsidP="00B73215">
      <w:pPr>
        <w:pStyle w:val="a5"/>
        <w:numPr>
          <w:ilvl w:val="0"/>
          <w:numId w:val="21"/>
        </w:numPr>
        <w:spacing w:line="360" w:lineRule="auto"/>
        <w:ind w:left="567"/>
        <w:rPr>
          <w:rFonts w:cs="Times New Roman"/>
          <w:i/>
          <w:sz w:val="28"/>
          <w:szCs w:val="28"/>
          <w:lang w:val="en-US"/>
        </w:rPr>
      </w:pPr>
      <w:bookmarkStart w:id="39" w:name="_Ref104900934"/>
      <w:r w:rsidRPr="00411B46">
        <w:rPr>
          <w:rFonts w:cs="Times New Roman"/>
          <w:i/>
          <w:sz w:val="28"/>
          <w:szCs w:val="28"/>
          <w:lang w:val="en-US"/>
        </w:rPr>
        <w:t xml:space="preserve">Je </w:t>
      </w:r>
      <w:r w:rsidRPr="00411B46">
        <w:rPr>
          <w:rFonts w:cs="Times New Roman"/>
          <w:b/>
          <w:i/>
          <w:sz w:val="28"/>
          <w:szCs w:val="28"/>
          <w:lang w:val="en-US"/>
        </w:rPr>
        <w:t>ne prétends pas</w:t>
      </w:r>
      <w:r w:rsidRPr="00411B46">
        <w:rPr>
          <w:rFonts w:cs="Times New Roman"/>
          <w:i/>
          <w:sz w:val="28"/>
          <w:szCs w:val="28"/>
          <w:lang w:val="en-US"/>
        </w:rPr>
        <w:t xml:space="preserve"> qu’il </w:t>
      </w:r>
      <w:r w:rsidRPr="00411B46">
        <w:rPr>
          <w:rFonts w:cs="Times New Roman"/>
          <w:b/>
          <w:i/>
          <w:sz w:val="28"/>
          <w:szCs w:val="28"/>
          <w:lang w:val="en-US"/>
        </w:rPr>
        <w:t>faille</w:t>
      </w:r>
      <w:r w:rsidRPr="00411B46">
        <w:rPr>
          <w:rFonts w:cs="Times New Roman"/>
          <w:i/>
          <w:sz w:val="28"/>
          <w:szCs w:val="28"/>
          <w:lang w:val="en-US"/>
        </w:rPr>
        <w:t xml:space="preserve"> qu’il y ait toujours débat (</w:t>
      </w:r>
      <w:r w:rsidRPr="00411B46">
        <w:rPr>
          <w:rFonts w:cs="Times New Roman"/>
          <w:i/>
          <w:sz w:val="28"/>
          <w:szCs w:val="28"/>
        </w:rPr>
        <w:t>прим</w:t>
      </w:r>
      <w:r w:rsidRPr="00411B46">
        <w:rPr>
          <w:rFonts w:cs="Times New Roman"/>
          <w:i/>
          <w:sz w:val="28"/>
          <w:szCs w:val="28"/>
          <w:lang w:val="en-US"/>
        </w:rPr>
        <w:t xml:space="preserve">: sur </w:t>
      </w:r>
      <w:r w:rsidRPr="00411B46">
        <w:rPr>
          <w:rFonts w:eastAsia="Times New Roman" w:cs="Times New Roman"/>
          <w:i/>
          <w:sz w:val="28"/>
          <w:szCs w:val="28"/>
          <w:lang w:val="en-US" w:eastAsia="ru-RU"/>
        </w:rPr>
        <w:t>des interventions militaires</w:t>
      </w:r>
      <w:r w:rsidRPr="00411B46">
        <w:rPr>
          <w:rFonts w:cs="Times New Roman"/>
          <w:i/>
          <w:sz w:val="28"/>
          <w:szCs w:val="28"/>
          <w:lang w:val="en-US"/>
        </w:rPr>
        <w:t>) mais, si nous avions successivement à la tête de l’État des Présidents de la République qui acceptent que le Parlement soit autre chose qu’un croupion, ils accepteraient aussi de débattre avec les parlementaires de ce genre de sujets.</w:t>
      </w:r>
      <w:bookmarkEnd w:id="39"/>
    </w:p>
    <w:p w14:paraId="0DECBC2B" w14:textId="77777777" w:rsidR="00F509D5" w:rsidRPr="00411B46" w:rsidRDefault="00F509D5" w:rsidP="00B73215">
      <w:pPr>
        <w:pStyle w:val="a5"/>
        <w:numPr>
          <w:ilvl w:val="0"/>
          <w:numId w:val="21"/>
        </w:numPr>
        <w:spacing w:line="360" w:lineRule="auto"/>
        <w:ind w:left="567"/>
        <w:rPr>
          <w:rFonts w:cs="Times New Roman"/>
          <w:i/>
          <w:sz w:val="28"/>
          <w:szCs w:val="28"/>
          <w:lang w:val="en-US"/>
        </w:rPr>
      </w:pPr>
      <w:bookmarkStart w:id="40" w:name="_Ref104900935"/>
      <w:r w:rsidRPr="00411B46">
        <w:rPr>
          <w:rFonts w:cs="Times New Roman"/>
          <w:i/>
          <w:sz w:val="28"/>
          <w:szCs w:val="28"/>
          <w:lang w:val="en-US"/>
        </w:rPr>
        <w:t xml:space="preserve">Je </w:t>
      </w:r>
      <w:r w:rsidRPr="00411B46">
        <w:rPr>
          <w:rFonts w:cs="Times New Roman"/>
          <w:b/>
          <w:i/>
          <w:sz w:val="28"/>
          <w:szCs w:val="28"/>
          <w:lang w:val="en-US"/>
        </w:rPr>
        <w:t>ne dis pas</w:t>
      </w:r>
      <w:r w:rsidRPr="00411B46">
        <w:rPr>
          <w:rFonts w:cs="Times New Roman"/>
          <w:i/>
          <w:sz w:val="28"/>
          <w:szCs w:val="28"/>
          <w:lang w:val="en-US"/>
        </w:rPr>
        <w:t xml:space="preserve"> que l’entrepôt lui-même </w:t>
      </w:r>
      <w:r w:rsidRPr="00411B46">
        <w:rPr>
          <w:rFonts w:cs="Times New Roman"/>
          <w:b/>
          <w:i/>
          <w:sz w:val="28"/>
          <w:szCs w:val="28"/>
          <w:lang w:val="en-US"/>
        </w:rPr>
        <w:t>doive</w:t>
      </w:r>
      <w:r w:rsidRPr="00411B46">
        <w:rPr>
          <w:rFonts w:cs="Times New Roman"/>
          <w:i/>
          <w:sz w:val="28"/>
          <w:szCs w:val="28"/>
          <w:lang w:val="en-US"/>
        </w:rPr>
        <w:t xml:space="preserve"> passer entre les mains de l’État mais qu’à grande échelle de temps, il est bien de pouvoir envisager, si ce n’est un contrôle institutionnel, du moins une plus grande responsabilité de l’État.</w:t>
      </w:r>
      <w:bookmarkEnd w:id="40"/>
    </w:p>
    <w:p w14:paraId="4DFB7F08" w14:textId="38CBBADC" w:rsidR="00F509D5" w:rsidRPr="00411B46" w:rsidRDefault="007A4CE0" w:rsidP="00B73215">
      <w:pPr>
        <w:spacing w:line="360" w:lineRule="auto"/>
        <w:rPr>
          <w:rFonts w:cs="Times New Roman"/>
          <w:sz w:val="28"/>
          <w:szCs w:val="28"/>
        </w:rPr>
      </w:pPr>
      <w:r w:rsidRPr="00411B46">
        <w:rPr>
          <w:rFonts w:cs="Times New Roman"/>
          <w:sz w:val="28"/>
          <w:szCs w:val="28"/>
        </w:rPr>
        <w:t xml:space="preserve">Высказывания </w:t>
      </w:r>
      <w:r w:rsidRPr="00411B46">
        <w:rPr>
          <w:rFonts w:cs="Times New Roman"/>
          <w:sz w:val="28"/>
          <w:szCs w:val="28"/>
        </w:rPr>
        <w:fldChar w:fldCharType="begin"/>
      </w:r>
      <w:r w:rsidRPr="00411B46">
        <w:rPr>
          <w:rFonts w:cs="Times New Roman"/>
          <w:sz w:val="28"/>
          <w:szCs w:val="28"/>
        </w:rPr>
        <w:instrText xml:space="preserve"> REF _Ref104900934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Pr="00411B46">
        <w:rPr>
          <w:rFonts w:cs="Times New Roman"/>
          <w:sz w:val="28"/>
          <w:szCs w:val="28"/>
        </w:rPr>
        <w:t>(14)</w:t>
      </w:r>
      <w:r w:rsidRPr="00411B46">
        <w:rPr>
          <w:rFonts w:cs="Times New Roman"/>
          <w:sz w:val="28"/>
          <w:szCs w:val="28"/>
        </w:rPr>
        <w:fldChar w:fldCharType="end"/>
      </w:r>
      <w:r w:rsidRPr="00411B46">
        <w:rPr>
          <w:rFonts w:cs="Times New Roman"/>
          <w:sz w:val="28"/>
          <w:szCs w:val="28"/>
        </w:rPr>
        <w:t xml:space="preserve">, </w:t>
      </w:r>
      <w:r w:rsidRPr="00411B46">
        <w:rPr>
          <w:rFonts w:cs="Times New Roman"/>
          <w:sz w:val="28"/>
          <w:szCs w:val="28"/>
        </w:rPr>
        <w:fldChar w:fldCharType="begin"/>
      </w:r>
      <w:r w:rsidRPr="00411B46">
        <w:rPr>
          <w:rFonts w:cs="Times New Roman"/>
          <w:sz w:val="28"/>
          <w:szCs w:val="28"/>
        </w:rPr>
        <w:instrText xml:space="preserve"> REF _Ref104900935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Pr="00411B46">
        <w:rPr>
          <w:rFonts w:cs="Times New Roman"/>
          <w:sz w:val="28"/>
          <w:szCs w:val="28"/>
        </w:rPr>
        <w:t>(15)</w:t>
      </w:r>
      <w:r w:rsidRPr="00411B46">
        <w:rPr>
          <w:rFonts w:cs="Times New Roman"/>
          <w:sz w:val="28"/>
          <w:szCs w:val="28"/>
        </w:rPr>
        <w:fldChar w:fldCharType="end"/>
      </w:r>
      <w:r w:rsidR="00F509D5" w:rsidRPr="00411B46">
        <w:rPr>
          <w:rFonts w:cs="Times New Roman"/>
          <w:sz w:val="28"/>
          <w:szCs w:val="28"/>
        </w:rPr>
        <w:t xml:space="preserve"> звучат в рамках парламентских обсуждений. В каждом случае оратор искусно выстраивает свою речь. Так, в примере </w:t>
      </w:r>
      <w:r w:rsidRPr="00411B46">
        <w:rPr>
          <w:rFonts w:cs="Times New Roman"/>
          <w:sz w:val="28"/>
          <w:szCs w:val="28"/>
        </w:rPr>
        <w:fldChar w:fldCharType="begin"/>
      </w:r>
      <w:r w:rsidRPr="00411B46">
        <w:rPr>
          <w:rFonts w:cs="Times New Roman"/>
          <w:sz w:val="28"/>
          <w:szCs w:val="28"/>
        </w:rPr>
        <w:instrText xml:space="preserve"> REF _Ref104900934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Pr="00411B46">
        <w:rPr>
          <w:rFonts w:cs="Times New Roman"/>
          <w:sz w:val="28"/>
          <w:szCs w:val="28"/>
        </w:rPr>
        <w:t>(14)</w:t>
      </w:r>
      <w:r w:rsidRPr="00411B46">
        <w:rPr>
          <w:rFonts w:cs="Times New Roman"/>
          <w:sz w:val="28"/>
          <w:szCs w:val="28"/>
        </w:rPr>
        <w:fldChar w:fldCharType="end"/>
      </w:r>
      <w:r w:rsidR="00F509D5" w:rsidRPr="00411B46">
        <w:rPr>
          <w:rFonts w:cs="Times New Roman"/>
          <w:sz w:val="28"/>
          <w:szCs w:val="28"/>
        </w:rPr>
        <w:t xml:space="preserve"> депутат Жан-Кристоф Лагард настаивает на поправке, в соответствии с которой президент должен принимать решения об участии в военных конфликтах не единолично, а только после одобрения парламентом. Свое выступление оратор открывает словами: «</w:t>
      </w:r>
      <w:r w:rsidR="00F509D5" w:rsidRPr="00411B46">
        <w:rPr>
          <w:rFonts w:eastAsia="Times New Roman" w:cs="Times New Roman"/>
          <w:i/>
          <w:sz w:val="28"/>
          <w:szCs w:val="28"/>
          <w:lang w:val="en-US" w:eastAsia="ru-RU"/>
        </w:rPr>
        <w:t>Je</w:t>
      </w:r>
      <w:r w:rsidR="00F509D5" w:rsidRPr="00411B46">
        <w:rPr>
          <w:rFonts w:eastAsia="Times New Roman" w:cs="Times New Roman"/>
          <w:i/>
          <w:sz w:val="28"/>
          <w:szCs w:val="28"/>
          <w:lang w:eastAsia="ru-RU"/>
        </w:rPr>
        <w:t xml:space="preserve"> </w:t>
      </w:r>
      <w:r w:rsidR="00F509D5" w:rsidRPr="00411B46">
        <w:rPr>
          <w:rFonts w:eastAsia="Times New Roman" w:cs="Times New Roman"/>
          <w:i/>
          <w:sz w:val="28"/>
          <w:szCs w:val="28"/>
          <w:lang w:val="en-US" w:eastAsia="ru-RU"/>
        </w:rPr>
        <w:t>n</w:t>
      </w:r>
      <w:r w:rsidR="00F509D5" w:rsidRPr="00411B46">
        <w:rPr>
          <w:rFonts w:eastAsia="Times New Roman" w:cs="Times New Roman"/>
          <w:i/>
          <w:sz w:val="28"/>
          <w:szCs w:val="28"/>
          <w:lang w:eastAsia="ru-RU"/>
        </w:rPr>
        <w:t>’</w:t>
      </w:r>
      <w:r w:rsidR="00F509D5" w:rsidRPr="00411B46">
        <w:rPr>
          <w:rFonts w:eastAsia="Times New Roman" w:cs="Times New Roman"/>
          <w:i/>
          <w:sz w:val="28"/>
          <w:szCs w:val="28"/>
          <w:lang w:val="en-US" w:eastAsia="ru-RU"/>
        </w:rPr>
        <w:t>interviendrai</w:t>
      </w:r>
      <w:r w:rsidR="00F509D5" w:rsidRPr="00411B46">
        <w:rPr>
          <w:rFonts w:eastAsia="Times New Roman" w:cs="Times New Roman"/>
          <w:i/>
          <w:sz w:val="28"/>
          <w:szCs w:val="28"/>
          <w:lang w:eastAsia="ru-RU"/>
        </w:rPr>
        <w:t xml:space="preserve"> </w:t>
      </w:r>
      <w:r w:rsidR="00F509D5" w:rsidRPr="00411B46">
        <w:rPr>
          <w:rFonts w:eastAsia="Times New Roman" w:cs="Times New Roman"/>
          <w:i/>
          <w:sz w:val="28"/>
          <w:szCs w:val="28"/>
          <w:lang w:val="en-US" w:eastAsia="ru-RU"/>
        </w:rPr>
        <w:t>qu</w:t>
      </w:r>
      <w:r w:rsidR="00F509D5" w:rsidRPr="00411B46">
        <w:rPr>
          <w:rFonts w:eastAsia="Times New Roman" w:cs="Times New Roman"/>
          <w:i/>
          <w:sz w:val="28"/>
          <w:szCs w:val="28"/>
          <w:lang w:eastAsia="ru-RU"/>
        </w:rPr>
        <w:t>’</w:t>
      </w:r>
      <w:r w:rsidR="00F509D5" w:rsidRPr="00411B46">
        <w:rPr>
          <w:rFonts w:eastAsia="Times New Roman" w:cs="Times New Roman"/>
          <w:i/>
          <w:sz w:val="28"/>
          <w:szCs w:val="28"/>
          <w:lang w:val="en-US" w:eastAsia="ru-RU"/>
        </w:rPr>
        <w:t>une</w:t>
      </w:r>
      <w:r w:rsidR="00F509D5" w:rsidRPr="00411B46">
        <w:rPr>
          <w:rFonts w:eastAsia="Times New Roman" w:cs="Times New Roman"/>
          <w:i/>
          <w:sz w:val="28"/>
          <w:szCs w:val="28"/>
          <w:lang w:eastAsia="ru-RU"/>
        </w:rPr>
        <w:t xml:space="preserve"> </w:t>
      </w:r>
      <w:r w:rsidR="00F509D5" w:rsidRPr="00411B46">
        <w:rPr>
          <w:rFonts w:eastAsia="Times New Roman" w:cs="Times New Roman"/>
          <w:i/>
          <w:sz w:val="28"/>
          <w:szCs w:val="28"/>
          <w:lang w:val="en-US" w:eastAsia="ru-RU"/>
        </w:rPr>
        <w:t>seule</w:t>
      </w:r>
      <w:r w:rsidR="00F509D5" w:rsidRPr="00411B46">
        <w:rPr>
          <w:rFonts w:eastAsia="Times New Roman" w:cs="Times New Roman"/>
          <w:i/>
          <w:sz w:val="28"/>
          <w:szCs w:val="28"/>
          <w:lang w:eastAsia="ru-RU"/>
        </w:rPr>
        <w:t xml:space="preserve"> </w:t>
      </w:r>
      <w:r w:rsidR="00F509D5" w:rsidRPr="00411B46">
        <w:rPr>
          <w:rFonts w:eastAsia="Times New Roman" w:cs="Times New Roman"/>
          <w:i/>
          <w:sz w:val="28"/>
          <w:szCs w:val="28"/>
          <w:lang w:val="en-US" w:eastAsia="ru-RU"/>
        </w:rPr>
        <w:t>fois</w:t>
      </w:r>
      <w:r w:rsidR="00F509D5" w:rsidRPr="00411B46">
        <w:rPr>
          <w:rFonts w:eastAsia="Times New Roman" w:cs="Times New Roman"/>
          <w:i/>
          <w:sz w:val="28"/>
          <w:szCs w:val="28"/>
          <w:lang w:eastAsia="ru-RU"/>
        </w:rPr>
        <w:t xml:space="preserve"> </w:t>
      </w:r>
      <w:r w:rsidR="00F509D5" w:rsidRPr="00411B46">
        <w:rPr>
          <w:rFonts w:eastAsia="Times New Roman" w:cs="Times New Roman"/>
          <w:i/>
          <w:sz w:val="28"/>
          <w:szCs w:val="28"/>
          <w:lang w:val="en-US" w:eastAsia="ru-RU"/>
        </w:rPr>
        <w:t>dans</w:t>
      </w:r>
      <w:r w:rsidR="00F509D5" w:rsidRPr="00411B46">
        <w:rPr>
          <w:rFonts w:eastAsia="Times New Roman" w:cs="Times New Roman"/>
          <w:i/>
          <w:sz w:val="28"/>
          <w:szCs w:val="28"/>
          <w:lang w:eastAsia="ru-RU"/>
        </w:rPr>
        <w:t xml:space="preserve"> </w:t>
      </w:r>
      <w:r w:rsidR="00F509D5" w:rsidRPr="00411B46">
        <w:rPr>
          <w:rFonts w:eastAsia="Times New Roman" w:cs="Times New Roman"/>
          <w:i/>
          <w:sz w:val="28"/>
          <w:szCs w:val="28"/>
          <w:lang w:val="en-US" w:eastAsia="ru-RU"/>
        </w:rPr>
        <w:t>ce</w:t>
      </w:r>
      <w:r w:rsidR="00F509D5" w:rsidRPr="00411B46">
        <w:rPr>
          <w:rFonts w:eastAsia="Times New Roman" w:cs="Times New Roman"/>
          <w:i/>
          <w:sz w:val="28"/>
          <w:szCs w:val="28"/>
          <w:lang w:eastAsia="ru-RU"/>
        </w:rPr>
        <w:t xml:space="preserve"> </w:t>
      </w:r>
      <w:r w:rsidR="00F509D5" w:rsidRPr="00411B46">
        <w:rPr>
          <w:rFonts w:eastAsia="Times New Roman" w:cs="Times New Roman"/>
          <w:i/>
          <w:sz w:val="28"/>
          <w:szCs w:val="28"/>
          <w:lang w:val="en-US" w:eastAsia="ru-RU"/>
        </w:rPr>
        <w:t>d</w:t>
      </w:r>
      <w:r w:rsidR="00F509D5" w:rsidRPr="00411B46">
        <w:rPr>
          <w:rFonts w:eastAsia="Times New Roman" w:cs="Times New Roman"/>
          <w:i/>
          <w:sz w:val="28"/>
          <w:szCs w:val="28"/>
          <w:lang w:eastAsia="ru-RU"/>
        </w:rPr>
        <w:t>é</w:t>
      </w:r>
      <w:r w:rsidR="00F509D5" w:rsidRPr="00411B46">
        <w:rPr>
          <w:rFonts w:eastAsia="Times New Roman" w:cs="Times New Roman"/>
          <w:i/>
          <w:sz w:val="28"/>
          <w:szCs w:val="28"/>
          <w:lang w:val="en-US" w:eastAsia="ru-RU"/>
        </w:rPr>
        <w:t>bat</w:t>
      </w:r>
      <w:r w:rsidR="00F509D5" w:rsidRPr="00411B46">
        <w:rPr>
          <w:rFonts w:eastAsia="Times New Roman" w:cs="Times New Roman"/>
          <w:i/>
          <w:sz w:val="28"/>
          <w:szCs w:val="28"/>
          <w:lang w:eastAsia="ru-RU"/>
        </w:rPr>
        <w:t xml:space="preserve">, </w:t>
      </w:r>
      <w:r w:rsidR="00F509D5" w:rsidRPr="00411B46">
        <w:rPr>
          <w:rFonts w:eastAsia="Times New Roman" w:cs="Times New Roman"/>
          <w:i/>
          <w:sz w:val="28"/>
          <w:szCs w:val="28"/>
          <w:lang w:val="en-US" w:eastAsia="ru-RU"/>
        </w:rPr>
        <w:t>en</w:t>
      </w:r>
      <w:r w:rsidR="00F509D5" w:rsidRPr="00411B46">
        <w:rPr>
          <w:rFonts w:eastAsia="Times New Roman" w:cs="Times New Roman"/>
          <w:i/>
          <w:sz w:val="28"/>
          <w:szCs w:val="28"/>
          <w:lang w:eastAsia="ru-RU"/>
        </w:rPr>
        <w:t xml:space="preserve"> </w:t>
      </w:r>
      <w:r w:rsidR="00F509D5" w:rsidRPr="00411B46">
        <w:rPr>
          <w:rFonts w:eastAsia="Times New Roman" w:cs="Times New Roman"/>
          <w:i/>
          <w:sz w:val="28"/>
          <w:szCs w:val="28"/>
          <w:lang w:val="en-US" w:eastAsia="ru-RU"/>
        </w:rPr>
        <w:t>dehors</w:t>
      </w:r>
      <w:r w:rsidR="00F509D5" w:rsidRPr="00411B46">
        <w:rPr>
          <w:rFonts w:eastAsia="Times New Roman" w:cs="Times New Roman"/>
          <w:i/>
          <w:sz w:val="28"/>
          <w:szCs w:val="28"/>
          <w:lang w:eastAsia="ru-RU"/>
        </w:rPr>
        <w:t xml:space="preserve"> </w:t>
      </w:r>
      <w:r w:rsidR="00F509D5" w:rsidRPr="00411B46">
        <w:rPr>
          <w:rFonts w:eastAsia="Times New Roman" w:cs="Times New Roman"/>
          <w:i/>
          <w:sz w:val="28"/>
          <w:szCs w:val="28"/>
          <w:lang w:val="en-US" w:eastAsia="ru-RU"/>
        </w:rPr>
        <w:t>de</w:t>
      </w:r>
      <w:r w:rsidR="00F509D5" w:rsidRPr="00411B46">
        <w:rPr>
          <w:rFonts w:eastAsia="Times New Roman" w:cs="Times New Roman"/>
          <w:i/>
          <w:sz w:val="28"/>
          <w:szCs w:val="28"/>
          <w:lang w:eastAsia="ru-RU"/>
        </w:rPr>
        <w:t xml:space="preserve"> </w:t>
      </w:r>
      <w:r w:rsidR="00F509D5" w:rsidRPr="00411B46">
        <w:rPr>
          <w:rFonts w:eastAsia="Times New Roman" w:cs="Times New Roman"/>
          <w:i/>
          <w:sz w:val="28"/>
          <w:szCs w:val="28"/>
          <w:lang w:val="en-US" w:eastAsia="ru-RU"/>
        </w:rPr>
        <w:t>l</w:t>
      </w:r>
      <w:r w:rsidR="00F509D5" w:rsidRPr="00411B46">
        <w:rPr>
          <w:rFonts w:eastAsia="Times New Roman" w:cs="Times New Roman"/>
          <w:i/>
          <w:sz w:val="28"/>
          <w:szCs w:val="28"/>
          <w:lang w:eastAsia="ru-RU"/>
        </w:rPr>
        <w:t>’</w:t>
      </w:r>
      <w:r w:rsidR="00F509D5" w:rsidRPr="00411B46">
        <w:rPr>
          <w:rFonts w:eastAsia="Times New Roman" w:cs="Times New Roman"/>
          <w:i/>
          <w:sz w:val="28"/>
          <w:szCs w:val="28"/>
          <w:lang w:val="en-US" w:eastAsia="ru-RU"/>
        </w:rPr>
        <w:t>amendement</w:t>
      </w:r>
      <w:r w:rsidR="00F509D5" w:rsidRPr="00411B46">
        <w:rPr>
          <w:rFonts w:eastAsia="Times New Roman" w:cs="Times New Roman"/>
          <w:i/>
          <w:sz w:val="28"/>
          <w:szCs w:val="28"/>
          <w:lang w:eastAsia="ru-RU"/>
        </w:rPr>
        <w:t xml:space="preserve"> </w:t>
      </w:r>
      <w:r w:rsidR="00F509D5" w:rsidRPr="00411B46">
        <w:rPr>
          <w:rFonts w:eastAsia="Times New Roman" w:cs="Times New Roman"/>
          <w:i/>
          <w:sz w:val="28"/>
          <w:szCs w:val="28"/>
          <w:lang w:val="en-US" w:eastAsia="ru-RU"/>
        </w:rPr>
        <w:t>que</w:t>
      </w:r>
      <w:r w:rsidR="00F509D5" w:rsidRPr="00411B46">
        <w:rPr>
          <w:rFonts w:eastAsia="Times New Roman" w:cs="Times New Roman"/>
          <w:i/>
          <w:sz w:val="28"/>
          <w:szCs w:val="28"/>
          <w:lang w:eastAsia="ru-RU"/>
        </w:rPr>
        <w:t xml:space="preserve"> </w:t>
      </w:r>
      <w:r w:rsidR="00F509D5" w:rsidRPr="00411B46">
        <w:rPr>
          <w:rFonts w:eastAsia="Times New Roman" w:cs="Times New Roman"/>
          <w:i/>
          <w:sz w:val="28"/>
          <w:szCs w:val="28"/>
          <w:lang w:val="en-US" w:eastAsia="ru-RU"/>
        </w:rPr>
        <w:t>nous</w:t>
      </w:r>
      <w:r w:rsidR="00F509D5" w:rsidRPr="00411B46">
        <w:rPr>
          <w:rFonts w:eastAsia="Times New Roman" w:cs="Times New Roman"/>
          <w:i/>
          <w:sz w:val="28"/>
          <w:szCs w:val="28"/>
          <w:lang w:eastAsia="ru-RU"/>
        </w:rPr>
        <w:t xml:space="preserve"> </w:t>
      </w:r>
      <w:r w:rsidR="00F509D5" w:rsidRPr="00411B46">
        <w:rPr>
          <w:rFonts w:eastAsia="Times New Roman" w:cs="Times New Roman"/>
          <w:i/>
          <w:sz w:val="28"/>
          <w:szCs w:val="28"/>
          <w:lang w:val="en-US" w:eastAsia="ru-RU"/>
        </w:rPr>
        <w:t>pr</w:t>
      </w:r>
      <w:r w:rsidR="00F509D5" w:rsidRPr="00411B46">
        <w:rPr>
          <w:rFonts w:eastAsia="Times New Roman" w:cs="Times New Roman"/>
          <w:i/>
          <w:sz w:val="28"/>
          <w:szCs w:val="28"/>
          <w:lang w:eastAsia="ru-RU"/>
        </w:rPr>
        <w:t>é</w:t>
      </w:r>
      <w:r w:rsidR="00F509D5" w:rsidRPr="00411B46">
        <w:rPr>
          <w:rFonts w:eastAsia="Times New Roman" w:cs="Times New Roman"/>
          <w:i/>
          <w:sz w:val="28"/>
          <w:szCs w:val="28"/>
          <w:lang w:val="en-US" w:eastAsia="ru-RU"/>
        </w:rPr>
        <w:t>sentons</w:t>
      </w:r>
      <w:r w:rsidR="00F509D5" w:rsidRPr="00411B46">
        <w:rPr>
          <w:rFonts w:eastAsia="Times New Roman" w:cs="Times New Roman"/>
          <w:i/>
          <w:sz w:val="28"/>
          <w:szCs w:val="28"/>
          <w:lang w:eastAsia="ru-RU"/>
        </w:rPr>
        <w:t xml:space="preserve">, </w:t>
      </w:r>
      <w:r w:rsidR="00F509D5" w:rsidRPr="00411B46">
        <w:rPr>
          <w:rFonts w:eastAsia="Times New Roman" w:cs="Times New Roman"/>
          <w:i/>
          <w:sz w:val="28"/>
          <w:szCs w:val="28"/>
          <w:lang w:val="en-US" w:eastAsia="ru-RU"/>
        </w:rPr>
        <w:t>pour</w:t>
      </w:r>
      <w:r w:rsidR="00F509D5" w:rsidRPr="00411B46">
        <w:rPr>
          <w:rFonts w:eastAsia="Times New Roman" w:cs="Times New Roman"/>
          <w:i/>
          <w:sz w:val="28"/>
          <w:szCs w:val="28"/>
          <w:lang w:eastAsia="ru-RU"/>
        </w:rPr>
        <w:t xml:space="preserve"> </w:t>
      </w:r>
      <w:r w:rsidR="00F509D5" w:rsidRPr="00411B46">
        <w:rPr>
          <w:rFonts w:eastAsia="Times New Roman" w:cs="Times New Roman"/>
          <w:i/>
          <w:sz w:val="28"/>
          <w:szCs w:val="28"/>
          <w:lang w:val="en-US" w:eastAsia="ru-RU"/>
        </w:rPr>
        <w:t>expliquer</w:t>
      </w:r>
      <w:r w:rsidR="00F509D5" w:rsidRPr="00411B46">
        <w:rPr>
          <w:rFonts w:eastAsia="Times New Roman" w:cs="Times New Roman"/>
          <w:i/>
          <w:sz w:val="28"/>
          <w:szCs w:val="28"/>
          <w:lang w:eastAsia="ru-RU"/>
        </w:rPr>
        <w:t xml:space="preserve"> </w:t>
      </w:r>
      <w:r w:rsidR="00F509D5" w:rsidRPr="00411B46">
        <w:rPr>
          <w:rFonts w:eastAsia="Times New Roman" w:cs="Times New Roman"/>
          <w:i/>
          <w:sz w:val="28"/>
          <w:szCs w:val="28"/>
          <w:lang w:val="en-US" w:eastAsia="ru-RU"/>
        </w:rPr>
        <w:t>la</w:t>
      </w:r>
      <w:r w:rsidR="00F509D5" w:rsidRPr="00411B46">
        <w:rPr>
          <w:rFonts w:eastAsia="Times New Roman" w:cs="Times New Roman"/>
          <w:i/>
          <w:sz w:val="28"/>
          <w:szCs w:val="28"/>
          <w:lang w:eastAsia="ru-RU"/>
        </w:rPr>
        <w:t xml:space="preserve"> </w:t>
      </w:r>
      <w:r w:rsidR="00F509D5" w:rsidRPr="00411B46">
        <w:rPr>
          <w:rFonts w:eastAsia="Times New Roman" w:cs="Times New Roman"/>
          <w:i/>
          <w:sz w:val="28"/>
          <w:szCs w:val="28"/>
          <w:lang w:val="en-US" w:eastAsia="ru-RU"/>
        </w:rPr>
        <w:t>position</w:t>
      </w:r>
      <w:r w:rsidR="00F509D5" w:rsidRPr="00411B46">
        <w:rPr>
          <w:rFonts w:eastAsia="Times New Roman" w:cs="Times New Roman"/>
          <w:i/>
          <w:sz w:val="28"/>
          <w:szCs w:val="28"/>
          <w:lang w:eastAsia="ru-RU"/>
        </w:rPr>
        <w:t xml:space="preserve"> </w:t>
      </w:r>
      <w:r w:rsidR="00F509D5" w:rsidRPr="00411B46">
        <w:rPr>
          <w:rFonts w:eastAsia="Times New Roman" w:cs="Times New Roman"/>
          <w:i/>
          <w:sz w:val="28"/>
          <w:szCs w:val="28"/>
          <w:lang w:val="en-US" w:eastAsia="ru-RU"/>
        </w:rPr>
        <w:t>de</w:t>
      </w:r>
      <w:r w:rsidR="00F509D5" w:rsidRPr="00411B46">
        <w:rPr>
          <w:rFonts w:eastAsia="Times New Roman" w:cs="Times New Roman"/>
          <w:i/>
          <w:sz w:val="28"/>
          <w:szCs w:val="28"/>
          <w:lang w:eastAsia="ru-RU"/>
        </w:rPr>
        <w:t xml:space="preserve"> </w:t>
      </w:r>
      <w:r w:rsidR="00F509D5" w:rsidRPr="00411B46">
        <w:rPr>
          <w:rFonts w:eastAsia="Times New Roman" w:cs="Times New Roman"/>
          <w:i/>
          <w:sz w:val="28"/>
          <w:szCs w:val="28"/>
          <w:lang w:val="en-US" w:eastAsia="ru-RU"/>
        </w:rPr>
        <w:t>notre</w:t>
      </w:r>
      <w:r w:rsidR="00F509D5" w:rsidRPr="00411B46">
        <w:rPr>
          <w:rFonts w:eastAsia="Times New Roman" w:cs="Times New Roman"/>
          <w:i/>
          <w:sz w:val="28"/>
          <w:szCs w:val="28"/>
          <w:lang w:eastAsia="ru-RU"/>
        </w:rPr>
        <w:t xml:space="preserve"> </w:t>
      </w:r>
      <w:r w:rsidR="00F509D5" w:rsidRPr="00411B46">
        <w:rPr>
          <w:rFonts w:eastAsia="Times New Roman" w:cs="Times New Roman"/>
          <w:i/>
          <w:sz w:val="28"/>
          <w:szCs w:val="28"/>
          <w:lang w:val="en-US" w:eastAsia="ru-RU"/>
        </w:rPr>
        <w:t>formation</w:t>
      </w:r>
      <w:r w:rsidR="00F509D5" w:rsidRPr="00411B46">
        <w:rPr>
          <w:rFonts w:eastAsia="Times New Roman" w:cs="Times New Roman"/>
          <w:i/>
          <w:sz w:val="28"/>
          <w:szCs w:val="28"/>
          <w:lang w:eastAsia="ru-RU"/>
        </w:rPr>
        <w:t xml:space="preserve">», – </w:t>
      </w:r>
      <w:r w:rsidR="00F509D5" w:rsidRPr="00411B46">
        <w:rPr>
          <w:rFonts w:eastAsia="Times New Roman" w:cs="Times New Roman"/>
          <w:sz w:val="28"/>
          <w:szCs w:val="28"/>
          <w:lang w:eastAsia="ru-RU"/>
        </w:rPr>
        <w:t>заявляя, что переводит разговор на более общую тему взаимодействия парламента и президента, он тем не менее говорит о необходимости конкретной поправки.</w:t>
      </w:r>
      <w:r w:rsidR="00F509D5" w:rsidRPr="00411B46">
        <w:rPr>
          <w:rFonts w:eastAsia="Times New Roman" w:cs="Times New Roman"/>
          <w:i/>
          <w:sz w:val="28"/>
          <w:szCs w:val="28"/>
          <w:lang w:eastAsia="ru-RU"/>
        </w:rPr>
        <w:t xml:space="preserve">  </w:t>
      </w:r>
      <w:r w:rsidR="00F509D5" w:rsidRPr="00411B46">
        <w:rPr>
          <w:rFonts w:eastAsia="Times New Roman" w:cs="Times New Roman"/>
          <w:sz w:val="28"/>
          <w:szCs w:val="28"/>
          <w:lang w:eastAsia="ru-RU"/>
        </w:rPr>
        <w:t xml:space="preserve">Непосредственно в примере с декларативным глаголом говорящий употребляет сюбжонктив и представляет факт [о необходимости обсуждения в обязательном порядке] как не соответствующий его мнению. Однако в действительности, из </w:t>
      </w:r>
      <w:r w:rsidR="00F509D5" w:rsidRPr="00411B46">
        <w:rPr>
          <w:rFonts w:eastAsia="Times New Roman" w:cs="Times New Roman"/>
          <w:sz w:val="28"/>
          <w:szCs w:val="28"/>
          <w:lang w:eastAsia="ru-RU"/>
        </w:rPr>
        <w:lastRenderedPageBreak/>
        <w:t>приведенных им примеров с процедурой в США и Великобритании, из всего выступления следует, что оратор как раз считает обсуждение с парламентом необходимым всегда.</w:t>
      </w:r>
    </w:p>
    <w:p w14:paraId="444545B3" w14:textId="5A68A29D" w:rsidR="00F509D5" w:rsidRPr="00411B46" w:rsidRDefault="00F509D5" w:rsidP="00B73215">
      <w:pPr>
        <w:spacing w:line="360" w:lineRule="auto"/>
        <w:rPr>
          <w:rFonts w:cs="Times New Roman"/>
          <w:sz w:val="28"/>
          <w:szCs w:val="28"/>
          <w:lang w:val="en-US"/>
        </w:rPr>
      </w:pPr>
      <w:r w:rsidRPr="00411B46">
        <w:rPr>
          <w:rFonts w:cs="Times New Roman"/>
          <w:sz w:val="28"/>
          <w:szCs w:val="28"/>
        </w:rPr>
        <w:t xml:space="preserve">В примере </w:t>
      </w:r>
      <w:r w:rsidR="007A4CE0" w:rsidRPr="00411B46">
        <w:rPr>
          <w:rFonts w:cs="Times New Roman"/>
          <w:sz w:val="28"/>
          <w:szCs w:val="28"/>
        </w:rPr>
        <w:fldChar w:fldCharType="begin"/>
      </w:r>
      <w:r w:rsidR="007A4CE0" w:rsidRPr="00411B46">
        <w:rPr>
          <w:rFonts w:cs="Times New Roman"/>
          <w:sz w:val="28"/>
          <w:szCs w:val="28"/>
        </w:rPr>
        <w:instrText xml:space="preserve"> REF _Ref104900935 \r \h </w:instrText>
      </w:r>
      <w:r w:rsidR="00661BC8" w:rsidRPr="00411B46">
        <w:rPr>
          <w:rFonts w:cs="Times New Roman"/>
          <w:sz w:val="28"/>
          <w:szCs w:val="28"/>
        </w:rPr>
        <w:instrText xml:space="preserve"> \* MERGEFORMAT </w:instrText>
      </w:r>
      <w:r w:rsidR="007A4CE0" w:rsidRPr="00411B46">
        <w:rPr>
          <w:rFonts w:cs="Times New Roman"/>
          <w:sz w:val="28"/>
          <w:szCs w:val="28"/>
        </w:rPr>
      </w:r>
      <w:r w:rsidR="007A4CE0" w:rsidRPr="00411B46">
        <w:rPr>
          <w:rFonts w:cs="Times New Roman"/>
          <w:sz w:val="28"/>
          <w:szCs w:val="28"/>
        </w:rPr>
        <w:fldChar w:fldCharType="separate"/>
      </w:r>
      <w:r w:rsidR="007A4CE0" w:rsidRPr="00411B46">
        <w:rPr>
          <w:rFonts w:cs="Times New Roman"/>
          <w:sz w:val="28"/>
          <w:szCs w:val="28"/>
        </w:rPr>
        <w:t>(15)</w:t>
      </w:r>
      <w:r w:rsidR="007A4CE0" w:rsidRPr="00411B46">
        <w:rPr>
          <w:rFonts w:cs="Times New Roman"/>
          <w:sz w:val="28"/>
          <w:szCs w:val="28"/>
        </w:rPr>
        <w:fldChar w:fldCharType="end"/>
      </w:r>
      <w:r w:rsidR="001D4C6E" w:rsidRPr="00411B46">
        <w:rPr>
          <w:rFonts w:cs="Times New Roman"/>
          <w:sz w:val="28"/>
          <w:szCs w:val="28"/>
        </w:rPr>
        <w:t xml:space="preserve"> приглашенный</w:t>
      </w:r>
      <w:r w:rsidRPr="00411B46">
        <w:rPr>
          <w:rFonts w:cs="Times New Roman"/>
          <w:sz w:val="28"/>
          <w:szCs w:val="28"/>
        </w:rPr>
        <w:t xml:space="preserve"> представитель агентства по ядерной энергетике, выступает на заседании комиссии по обеспечению безопасности ядерных установок. Говоря о захоронении радиоактивных отходов, специалист беспокоится об их безопасности в перспективе нескольких десятков или сотен лет: если захоронение производилось «децентрализованным» образом, без участия государства, то при банкротстве или остановке деятельности компании, владеющей захоронением, возникают определенные риски. Автор </w:t>
      </w:r>
      <w:r w:rsidR="008D7371" w:rsidRPr="00411B46">
        <w:rPr>
          <w:rFonts w:cs="Times New Roman"/>
          <w:sz w:val="28"/>
          <w:szCs w:val="28"/>
        </w:rPr>
        <w:t>как будто</w:t>
      </w:r>
      <w:r w:rsidRPr="00411B46">
        <w:rPr>
          <w:rFonts w:cs="Times New Roman"/>
          <w:sz w:val="28"/>
          <w:szCs w:val="28"/>
        </w:rPr>
        <w:t xml:space="preserve"> не считает, что захоронения должны обязательно проходить через руки государства</w:t>
      </w:r>
      <w:r w:rsidR="008D7371" w:rsidRPr="00411B46">
        <w:rPr>
          <w:rFonts w:cs="Times New Roman"/>
          <w:sz w:val="28"/>
          <w:szCs w:val="28"/>
        </w:rPr>
        <w:t>,</w:t>
      </w:r>
      <w:r w:rsidRPr="00411B46">
        <w:rPr>
          <w:rFonts w:cs="Times New Roman"/>
          <w:sz w:val="28"/>
          <w:szCs w:val="28"/>
        </w:rPr>
        <w:t xml:space="preserve"> и представляет этот факт в сюбжонктиве как не соответствующий его мнению, но затем именно на нем и настаивает: « </w:t>
      </w:r>
      <w:r w:rsidRPr="00411B46">
        <w:rPr>
          <w:rFonts w:cs="Times New Roman"/>
          <w:i/>
          <w:sz w:val="28"/>
          <w:szCs w:val="28"/>
        </w:rPr>
        <w:t xml:space="preserve">À </w:t>
      </w:r>
      <w:r w:rsidRPr="00411B46">
        <w:rPr>
          <w:rFonts w:cs="Times New Roman"/>
          <w:i/>
          <w:sz w:val="28"/>
          <w:szCs w:val="28"/>
          <w:lang w:val="en-US"/>
        </w:rPr>
        <w:t>de</w:t>
      </w:r>
      <w:r w:rsidRPr="00411B46">
        <w:rPr>
          <w:rFonts w:cs="Times New Roman"/>
          <w:i/>
          <w:sz w:val="28"/>
          <w:szCs w:val="28"/>
        </w:rPr>
        <w:t xml:space="preserve"> </w:t>
      </w:r>
      <w:r w:rsidRPr="00411B46">
        <w:rPr>
          <w:rFonts w:cs="Times New Roman"/>
          <w:i/>
          <w:sz w:val="28"/>
          <w:szCs w:val="28"/>
          <w:lang w:val="en-US"/>
        </w:rPr>
        <w:t>grandes</w:t>
      </w:r>
      <w:r w:rsidRPr="00411B46">
        <w:rPr>
          <w:rFonts w:cs="Times New Roman"/>
          <w:i/>
          <w:sz w:val="28"/>
          <w:szCs w:val="28"/>
        </w:rPr>
        <w:t xml:space="preserve"> é</w:t>
      </w:r>
      <w:r w:rsidRPr="00411B46">
        <w:rPr>
          <w:rFonts w:cs="Times New Roman"/>
          <w:i/>
          <w:sz w:val="28"/>
          <w:szCs w:val="28"/>
          <w:lang w:val="en-US"/>
        </w:rPr>
        <w:t>chelles</w:t>
      </w:r>
      <w:r w:rsidRPr="00411B46">
        <w:rPr>
          <w:rFonts w:cs="Times New Roman"/>
          <w:i/>
          <w:sz w:val="28"/>
          <w:szCs w:val="28"/>
        </w:rPr>
        <w:t xml:space="preserve"> </w:t>
      </w:r>
      <w:r w:rsidRPr="00411B46">
        <w:rPr>
          <w:rFonts w:cs="Times New Roman"/>
          <w:i/>
          <w:sz w:val="28"/>
          <w:szCs w:val="28"/>
          <w:lang w:val="en-US"/>
        </w:rPr>
        <w:t>de</w:t>
      </w:r>
      <w:r w:rsidRPr="00411B46">
        <w:rPr>
          <w:rFonts w:cs="Times New Roman"/>
          <w:i/>
          <w:sz w:val="28"/>
          <w:szCs w:val="28"/>
        </w:rPr>
        <w:t xml:space="preserve"> </w:t>
      </w:r>
      <w:r w:rsidRPr="00411B46">
        <w:rPr>
          <w:rFonts w:cs="Times New Roman"/>
          <w:i/>
          <w:sz w:val="28"/>
          <w:szCs w:val="28"/>
          <w:lang w:val="en-US"/>
        </w:rPr>
        <w:t>temps</w:t>
      </w:r>
      <w:r w:rsidRPr="00411B46">
        <w:rPr>
          <w:rFonts w:cs="Times New Roman"/>
          <w:i/>
          <w:sz w:val="28"/>
          <w:szCs w:val="28"/>
        </w:rPr>
        <w:t xml:space="preserve">, </w:t>
      </w:r>
      <w:r w:rsidRPr="00411B46">
        <w:rPr>
          <w:rFonts w:cs="Times New Roman"/>
          <w:i/>
          <w:sz w:val="28"/>
          <w:szCs w:val="28"/>
          <w:lang w:val="en-US"/>
        </w:rPr>
        <w:t>il</w:t>
      </w:r>
      <w:r w:rsidRPr="00411B46">
        <w:rPr>
          <w:rFonts w:cs="Times New Roman"/>
          <w:i/>
          <w:sz w:val="28"/>
          <w:szCs w:val="28"/>
        </w:rPr>
        <w:t xml:space="preserve"> </w:t>
      </w:r>
      <w:r w:rsidRPr="00411B46">
        <w:rPr>
          <w:rFonts w:cs="Times New Roman"/>
          <w:i/>
          <w:sz w:val="28"/>
          <w:szCs w:val="28"/>
          <w:lang w:val="en-US"/>
        </w:rPr>
        <w:t>est</w:t>
      </w:r>
      <w:r w:rsidRPr="00411B46">
        <w:rPr>
          <w:rFonts w:cs="Times New Roman"/>
          <w:i/>
          <w:sz w:val="28"/>
          <w:szCs w:val="28"/>
        </w:rPr>
        <w:t xml:space="preserve"> </w:t>
      </w:r>
      <w:r w:rsidRPr="00411B46">
        <w:rPr>
          <w:rFonts w:cs="Times New Roman"/>
          <w:i/>
          <w:sz w:val="28"/>
          <w:szCs w:val="28"/>
          <w:lang w:val="en-US"/>
        </w:rPr>
        <w:t>difficile</w:t>
      </w:r>
      <w:r w:rsidRPr="00411B46">
        <w:rPr>
          <w:rFonts w:cs="Times New Roman"/>
          <w:i/>
          <w:sz w:val="28"/>
          <w:szCs w:val="28"/>
        </w:rPr>
        <w:t xml:space="preserve"> </w:t>
      </w:r>
      <w:r w:rsidRPr="00411B46">
        <w:rPr>
          <w:rFonts w:cs="Times New Roman"/>
          <w:i/>
          <w:sz w:val="28"/>
          <w:szCs w:val="28"/>
          <w:lang w:val="en-US"/>
        </w:rPr>
        <w:t>de</w:t>
      </w:r>
      <w:r w:rsidRPr="00411B46">
        <w:rPr>
          <w:rFonts w:cs="Times New Roman"/>
          <w:i/>
          <w:sz w:val="28"/>
          <w:szCs w:val="28"/>
        </w:rPr>
        <w:t xml:space="preserve"> </w:t>
      </w:r>
      <w:r w:rsidRPr="00411B46">
        <w:rPr>
          <w:rFonts w:cs="Times New Roman"/>
          <w:i/>
          <w:sz w:val="28"/>
          <w:szCs w:val="28"/>
          <w:lang w:val="en-US"/>
        </w:rPr>
        <w:t>concevoir</w:t>
      </w:r>
      <w:r w:rsidRPr="00411B46">
        <w:rPr>
          <w:rFonts w:cs="Times New Roman"/>
          <w:i/>
          <w:sz w:val="28"/>
          <w:szCs w:val="28"/>
        </w:rPr>
        <w:t xml:space="preserve"> </w:t>
      </w:r>
      <w:r w:rsidRPr="00411B46">
        <w:rPr>
          <w:rFonts w:cs="Times New Roman"/>
          <w:i/>
          <w:sz w:val="28"/>
          <w:szCs w:val="28"/>
          <w:lang w:val="en-US"/>
        </w:rPr>
        <w:t>la</w:t>
      </w:r>
      <w:r w:rsidRPr="00411B46">
        <w:rPr>
          <w:rFonts w:cs="Times New Roman"/>
          <w:i/>
          <w:sz w:val="28"/>
          <w:szCs w:val="28"/>
        </w:rPr>
        <w:t xml:space="preserve"> </w:t>
      </w:r>
      <w:r w:rsidRPr="00411B46">
        <w:rPr>
          <w:rFonts w:cs="Times New Roman"/>
          <w:i/>
          <w:sz w:val="28"/>
          <w:szCs w:val="28"/>
          <w:lang w:val="en-US"/>
        </w:rPr>
        <w:t>p</w:t>
      </w:r>
      <w:r w:rsidRPr="00411B46">
        <w:rPr>
          <w:rFonts w:cs="Times New Roman"/>
          <w:i/>
          <w:sz w:val="28"/>
          <w:szCs w:val="28"/>
        </w:rPr>
        <w:t>é</w:t>
      </w:r>
      <w:r w:rsidRPr="00411B46">
        <w:rPr>
          <w:rFonts w:cs="Times New Roman"/>
          <w:i/>
          <w:sz w:val="28"/>
          <w:szCs w:val="28"/>
          <w:lang w:val="en-US"/>
        </w:rPr>
        <w:t>rennit</w:t>
      </w:r>
      <w:r w:rsidRPr="00411B46">
        <w:rPr>
          <w:rFonts w:cs="Times New Roman"/>
          <w:i/>
          <w:sz w:val="28"/>
          <w:szCs w:val="28"/>
        </w:rPr>
        <w:t xml:space="preserve">é </w:t>
      </w:r>
      <w:r w:rsidRPr="00411B46">
        <w:rPr>
          <w:rFonts w:cs="Times New Roman"/>
          <w:i/>
          <w:sz w:val="28"/>
          <w:szCs w:val="28"/>
          <w:lang w:val="en-US"/>
        </w:rPr>
        <w:t>d</w:t>
      </w:r>
      <w:r w:rsidRPr="00411B46">
        <w:rPr>
          <w:rFonts w:cs="Times New Roman"/>
          <w:i/>
          <w:sz w:val="28"/>
          <w:szCs w:val="28"/>
        </w:rPr>
        <w:t>’</w:t>
      </w:r>
      <w:r w:rsidRPr="00411B46">
        <w:rPr>
          <w:rFonts w:cs="Times New Roman"/>
          <w:i/>
          <w:sz w:val="28"/>
          <w:szCs w:val="28"/>
          <w:lang w:val="en-US"/>
        </w:rPr>
        <w:t>une</w:t>
      </w:r>
      <w:r w:rsidRPr="00411B46">
        <w:rPr>
          <w:rFonts w:cs="Times New Roman"/>
          <w:i/>
          <w:sz w:val="28"/>
          <w:szCs w:val="28"/>
        </w:rPr>
        <w:t xml:space="preserve"> </w:t>
      </w:r>
      <w:r w:rsidRPr="00411B46">
        <w:rPr>
          <w:rFonts w:cs="Times New Roman"/>
          <w:i/>
          <w:sz w:val="28"/>
          <w:szCs w:val="28"/>
          <w:lang w:val="en-US"/>
        </w:rPr>
        <w:t>industrie</w:t>
      </w:r>
      <w:r w:rsidRPr="00411B46">
        <w:rPr>
          <w:rFonts w:cs="Times New Roman"/>
          <w:i/>
          <w:sz w:val="28"/>
          <w:szCs w:val="28"/>
        </w:rPr>
        <w:t xml:space="preserve">. </w:t>
      </w:r>
      <w:r w:rsidRPr="00411B46">
        <w:rPr>
          <w:rFonts w:cs="Times New Roman"/>
          <w:i/>
          <w:sz w:val="28"/>
          <w:szCs w:val="28"/>
          <w:lang w:val="en-US"/>
        </w:rPr>
        <w:t>La seule organisation susceptible de garantir une bonne maîtrise de l’héritage dans la durée est l’État ».</w:t>
      </w:r>
    </w:p>
    <w:p w14:paraId="308FBE2B" w14:textId="73266D11" w:rsidR="00F509D5" w:rsidRPr="00411B46" w:rsidRDefault="00F509D5" w:rsidP="00B73215">
      <w:pPr>
        <w:spacing w:line="360" w:lineRule="auto"/>
        <w:rPr>
          <w:rFonts w:cs="Times New Roman"/>
          <w:sz w:val="28"/>
          <w:szCs w:val="28"/>
        </w:rPr>
      </w:pPr>
      <w:r w:rsidRPr="00411B46">
        <w:rPr>
          <w:rFonts w:cs="Times New Roman"/>
          <w:sz w:val="28"/>
          <w:szCs w:val="28"/>
        </w:rPr>
        <w:t xml:space="preserve">Таким образом, в примерах </w:t>
      </w:r>
      <w:r w:rsidR="007A4CE0" w:rsidRPr="00411B46">
        <w:rPr>
          <w:rFonts w:cs="Times New Roman"/>
          <w:sz w:val="28"/>
          <w:szCs w:val="28"/>
        </w:rPr>
        <w:fldChar w:fldCharType="begin"/>
      </w:r>
      <w:r w:rsidR="007A4CE0" w:rsidRPr="00411B46">
        <w:rPr>
          <w:rFonts w:cs="Times New Roman"/>
          <w:sz w:val="28"/>
          <w:szCs w:val="28"/>
        </w:rPr>
        <w:instrText xml:space="preserve"> REF _Ref104900934 \r \h </w:instrText>
      </w:r>
      <w:r w:rsidR="00661BC8" w:rsidRPr="00411B46">
        <w:rPr>
          <w:rFonts w:cs="Times New Roman"/>
          <w:sz w:val="28"/>
          <w:szCs w:val="28"/>
        </w:rPr>
        <w:instrText xml:space="preserve"> \* MERGEFORMAT </w:instrText>
      </w:r>
      <w:r w:rsidR="007A4CE0" w:rsidRPr="00411B46">
        <w:rPr>
          <w:rFonts w:cs="Times New Roman"/>
          <w:sz w:val="28"/>
          <w:szCs w:val="28"/>
        </w:rPr>
      </w:r>
      <w:r w:rsidR="007A4CE0" w:rsidRPr="00411B46">
        <w:rPr>
          <w:rFonts w:cs="Times New Roman"/>
          <w:sz w:val="28"/>
          <w:szCs w:val="28"/>
        </w:rPr>
        <w:fldChar w:fldCharType="separate"/>
      </w:r>
      <w:r w:rsidR="007A4CE0" w:rsidRPr="00411B46">
        <w:rPr>
          <w:rFonts w:cs="Times New Roman"/>
          <w:sz w:val="28"/>
          <w:szCs w:val="28"/>
        </w:rPr>
        <w:t>(14)</w:t>
      </w:r>
      <w:r w:rsidR="007A4CE0" w:rsidRPr="00411B46">
        <w:rPr>
          <w:rFonts w:cs="Times New Roman"/>
          <w:sz w:val="28"/>
          <w:szCs w:val="28"/>
        </w:rPr>
        <w:fldChar w:fldCharType="end"/>
      </w:r>
      <w:r w:rsidR="007A4CE0" w:rsidRPr="00411B46">
        <w:rPr>
          <w:rFonts w:cs="Times New Roman"/>
          <w:sz w:val="28"/>
          <w:szCs w:val="28"/>
        </w:rPr>
        <w:t xml:space="preserve">, </w:t>
      </w:r>
      <w:r w:rsidR="007A4CE0" w:rsidRPr="00411B46">
        <w:rPr>
          <w:rFonts w:cs="Times New Roman"/>
          <w:sz w:val="28"/>
          <w:szCs w:val="28"/>
        </w:rPr>
        <w:fldChar w:fldCharType="begin"/>
      </w:r>
      <w:r w:rsidR="007A4CE0" w:rsidRPr="00411B46">
        <w:rPr>
          <w:rFonts w:cs="Times New Roman"/>
          <w:sz w:val="28"/>
          <w:szCs w:val="28"/>
        </w:rPr>
        <w:instrText xml:space="preserve"> REF _Ref104900935 \r \h </w:instrText>
      </w:r>
      <w:r w:rsidR="00661BC8" w:rsidRPr="00411B46">
        <w:rPr>
          <w:rFonts w:cs="Times New Roman"/>
          <w:sz w:val="28"/>
          <w:szCs w:val="28"/>
        </w:rPr>
        <w:instrText xml:space="preserve"> \* MERGEFORMAT </w:instrText>
      </w:r>
      <w:r w:rsidR="007A4CE0" w:rsidRPr="00411B46">
        <w:rPr>
          <w:rFonts w:cs="Times New Roman"/>
          <w:sz w:val="28"/>
          <w:szCs w:val="28"/>
        </w:rPr>
      </w:r>
      <w:r w:rsidR="007A4CE0" w:rsidRPr="00411B46">
        <w:rPr>
          <w:rFonts w:cs="Times New Roman"/>
          <w:sz w:val="28"/>
          <w:szCs w:val="28"/>
        </w:rPr>
        <w:fldChar w:fldCharType="separate"/>
      </w:r>
      <w:r w:rsidR="007A4CE0" w:rsidRPr="00411B46">
        <w:rPr>
          <w:rFonts w:cs="Times New Roman"/>
          <w:sz w:val="28"/>
          <w:szCs w:val="28"/>
        </w:rPr>
        <w:t>(15)</w:t>
      </w:r>
      <w:r w:rsidR="007A4CE0" w:rsidRPr="00411B46">
        <w:rPr>
          <w:rFonts w:cs="Times New Roman"/>
          <w:sz w:val="28"/>
          <w:szCs w:val="28"/>
        </w:rPr>
        <w:fldChar w:fldCharType="end"/>
      </w:r>
      <w:r w:rsidRPr="00411B46">
        <w:rPr>
          <w:rFonts w:cs="Times New Roman"/>
          <w:sz w:val="28"/>
          <w:szCs w:val="28"/>
        </w:rPr>
        <w:t xml:space="preserve"> говорящий с одной стороны опровергает факт придаточного и ожидаемо употребляет форму сюбжонктива. Свою позицию он пре</w:t>
      </w:r>
      <w:r w:rsidR="008D7371" w:rsidRPr="00411B46">
        <w:rPr>
          <w:rFonts w:cs="Times New Roman"/>
          <w:sz w:val="28"/>
          <w:szCs w:val="28"/>
        </w:rPr>
        <w:t>подносит</w:t>
      </w:r>
      <w:r w:rsidRPr="00411B46">
        <w:rPr>
          <w:rFonts w:cs="Times New Roman"/>
          <w:sz w:val="28"/>
          <w:szCs w:val="28"/>
        </w:rPr>
        <w:t xml:space="preserve"> как </w:t>
      </w:r>
      <w:r w:rsidR="008D7371" w:rsidRPr="00411B46">
        <w:rPr>
          <w:rFonts w:cs="Times New Roman"/>
          <w:sz w:val="28"/>
          <w:szCs w:val="28"/>
        </w:rPr>
        <w:t>совпадающую</w:t>
      </w:r>
      <w:r w:rsidRPr="00411B46">
        <w:rPr>
          <w:rFonts w:cs="Times New Roman"/>
          <w:sz w:val="28"/>
          <w:szCs w:val="28"/>
        </w:rPr>
        <w:t xml:space="preserve"> с мнением оппонента. Однако из более широкого контекста очевидно, что оратор, собственно, поддерживает факт придаточного. Такая логика речи воспринимается как риторический прием, а высказывание с декларативным глаголом в отрицательной форме и сюбжонктивом позволяет сгладить конфликтную или потенциально конфликтную ситуацию. </w:t>
      </w:r>
    </w:p>
    <w:p w14:paraId="4D992DBE" w14:textId="77777777" w:rsidR="00F509D5" w:rsidRPr="00411B46" w:rsidRDefault="00F509D5" w:rsidP="00B73215">
      <w:pPr>
        <w:pStyle w:val="4"/>
        <w:numPr>
          <w:ilvl w:val="3"/>
          <w:numId w:val="16"/>
        </w:numPr>
        <w:spacing w:line="360" w:lineRule="auto"/>
        <w:ind w:left="1560" w:hanging="851"/>
        <w:rPr>
          <w:rFonts w:ascii="Times New Roman" w:hAnsi="Times New Roman" w:cs="Times New Roman"/>
          <w:sz w:val="28"/>
          <w:szCs w:val="28"/>
        </w:rPr>
      </w:pPr>
      <w:bookmarkStart w:id="41" w:name="_Toc105018808"/>
      <w:r w:rsidRPr="00411B46">
        <w:rPr>
          <w:rFonts w:ascii="Times New Roman" w:hAnsi="Times New Roman" w:cs="Times New Roman"/>
          <w:sz w:val="28"/>
          <w:szCs w:val="28"/>
        </w:rPr>
        <w:t>Структуры с ИНДИКАТИВОМ в придаточном</w:t>
      </w:r>
      <w:bookmarkEnd w:id="41"/>
    </w:p>
    <w:p w14:paraId="087CA1C0" w14:textId="77777777" w:rsidR="00F509D5" w:rsidRPr="00411B46" w:rsidRDefault="00F509D5" w:rsidP="00B73215">
      <w:pPr>
        <w:spacing w:line="360" w:lineRule="auto"/>
        <w:rPr>
          <w:rFonts w:cs="Times New Roman"/>
          <w:sz w:val="28"/>
          <w:szCs w:val="28"/>
        </w:rPr>
      </w:pPr>
      <w:r w:rsidRPr="00411B46">
        <w:rPr>
          <w:rFonts w:cs="Times New Roman"/>
          <w:sz w:val="28"/>
          <w:szCs w:val="28"/>
        </w:rPr>
        <w:t>Рассмотрим примеры с употребленем индикатива в придаточном:</w:t>
      </w:r>
    </w:p>
    <w:p w14:paraId="3056006B" w14:textId="77777777" w:rsidR="00F509D5" w:rsidRPr="00411B46" w:rsidRDefault="00F509D5" w:rsidP="00B73215">
      <w:pPr>
        <w:pStyle w:val="a5"/>
        <w:numPr>
          <w:ilvl w:val="0"/>
          <w:numId w:val="21"/>
        </w:numPr>
        <w:spacing w:line="360" w:lineRule="auto"/>
        <w:ind w:left="567" w:hanging="425"/>
        <w:rPr>
          <w:rFonts w:cs="Times New Roman"/>
          <w:i/>
          <w:sz w:val="28"/>
          <w:szCs w:val="28"/>
          <w:lang w:val="en-US"/>
        </w:rPr>
      </w:pPr>
      <w:bookmarkStart w:id="42" w:name="_Ref104639123"/>
      <w:r w:rsidRPr="00411B46">
        <w:rPr>
          <w:rFonts w:cs="Times New Roman"/>
          <w:i/>
          <w:sz w:val="28"/>
          <w:szCs w:val="28"/>
          <w:lang w:val="en-US"/>
        </w:rPr>
        <w:t xml:space="preserve">De même, dans le domaine du transport, on peut tout à fait imaginer – je </w:t>
      </w:r>
      <w:r w:rsidRPr="00411B46">
        <w:rPr>
          <w:rFonts w:cs="Times New Roman"/>
          <w:b/>
          <w:i/>
          <w:sz w:val="28"/>
          <w:szCs w:val="28"/>
          <w:lang w:val="en-US"/>
        </w:rPr>
        <w:t>ne prétends pas</w:t>
      </w:r>
      <w:r w:rsidRPr="00411B46">
        <w:rPr>
          <w:rFonts w:cs="Times New Roman"/>
          <w:i/>
          <w:sz w:val="28"/>
          <w:szCs w:val="28"/>
          <w:lang w:val="en-US"/>
        </w:rPr>
        <w:t xml:space="preserve"> que c’</w:t>
      </w:r>
      <w:r w:rsidRPr="00411B46">
        <w:rPr>
          <w:rFonts w:cs="Times New Roman"/>
          <w:b/>
          <w:i/>
          <w:sz w:val="28"/>
          <w:szCs w:val="28"/>
          <w:lang w:val="en-US"/>
        </w:rPr>
        <w:t xml:space="preserve">est </w:t>
      </w:r>
      <w:r w:rsidRPr="00411B46">
        <w:rPr>
          <w:rFonts w:cs="Times New Roman"/>
          <w:i/>
          <w:sz w:val="28"/>
          <w:szCs w:val="28"/>
          <w:lang w:val="en-US"/>
        </w:rPr>
        <w:t xml:space="preserve">réalisable, mais </w:t>
      </w:r>
      <w:r w:rsidRPr="00411B46">
        <w:rPr>
          <w:rFonts w:cs="Times New Roman"/>
          <w:i/>
          <w:sz w:val="28"/>
          <w:szCs w:val="28"/>
          <w:u w:val="single"/>
          <w:lang w:val="en-US"/>
        </w:rPr>
        <w:t>cette éventualité</w:t>
      </w:r>
      <w:r w:rsidRPr="00411B46">
        <w:rPr>
          <w:rFonts w:cs="Times New Roman"/>
          <w:i/>
          <w:sz w:val="28"/>
          <w:szCs w:val="28"/>
          <w:lang w:val="en-US"/>
        </w:rPr>
        <w:t xml:space="preserve"> doit être prise en compte – le scénario d’un attaquant se rendant maître du système de contrôle de trains ou d’avions, provoquant par là de véritables catastrophes.</w:t>
      </w:r>
      <w:bookmarkEnd w:id="42"/>
    </w:p>
    <w:p w14:paraId="6E5ACF27" w14:textId="77777777" w:rsidR="00F509D5" w:rsidRPr="00411B46" w:rsidRDefault="00F509D5" w:rsidP="00B73215">
      <w:pPr>
        <w:pStyle w:val="a5"/>
        <w:numPr>
          <w:ilvl w:val="0"/>
          <w:numId w:val="21"/>
        </w:numPr>
        <w:spacing w:line="360" w:lineRule="auto"/>
        <w:ind w:left="567" w:hanging="425"/>
        <w:rPr>
          <w:rFonts w:cs="Times New Roman"/>
          <w:i/>
          <w:sz w:val="28"/>
          <w:szCs w:val="28"/>
          <w:lang w:val="en-US"/>
        </w:rPr>
      </w:pPr>
      <w:bookmarkStart w:id="43" w:name="_Ref104813087"/>
      <w:r w:rsidRPr="00411B46">
        <w:rPr>
          <w:rFonts w:cs="Times New Roman"/>
          <w:i/>
          <w:sz w:val="28"/>
          <w:szCs w:val="28"/>
          <w:lang w:val="en-US"/>
        </w:rPr>
        <w:lastRenderedPageBreak/>
        <w:t xml:space="preserve">Concernant la formation, je </w:t>
      </w:r>
      <w:r w:rsidRPr="00411B46">
        <w:rPr>
          <w:rFonts w:cs="Times New Roman"/>
          <w:b/>
          <w:i/>
          <w:sz w:val="28"/>
          <w:szCs w:val="28"/>
          <w:lang w:val="en-US"/>
        </w:rPr>
        <w:t>ne prétends pas</w:t>
      </w:r>
      <w:r w:rsidRPr="00411B46">
        <w:rPr>
          <w:rFonts w:cs="Times New Roman"/>
          <w:i/>
          <w:sz w:val="28"/>
          <w:szCs w:val="28"/>
          <w:lang w:val="en-US"/>
        </w:rPr>
        <w:t xml:space="preserve"> que les gendarmes mobiles qui arrivent de Métropole, les gendarmes stationnés en Guyane ou les gendarmes guyanais </w:t>
      </w:r>
      <w:r w:rsidRPr="00411B46">
        <w:rPr>
          <w:rFonts w:cs="Times New Roman"/>
          <w:b/>
          <w:i/>
          <w:sz w:val="28"/>
          <w:szCs w:val="28"/>
          <w:lang w:val="en-US"/>
        </w:rPr>
        <w:t>sont</w:t>
      </w:r>
      <w:r w:rsidRPr="00411B46">
        <w:rPr>
          <w:rFonts w:cs="Times New Roman"/>
          <w:i/>
          <w:sz w:val="28"/>
          <w:szCs w:val="28"/>
          <w:lang w:val="en-US"/>
        </w:rPr>
        <w:t xml:space="preserve"> aussi aguerris que le garimpeiros brésilien qui vit au cœur de la forêt. </w:t>
      </w:r>
      <w:r w:rsidRPr="00411B46">
        <w:rPr>
          <w:rFonts w:cs="Times New Roman"/>
          <w:i/>
          <w:sz w:val="28"/>
          <w:szCs w:val="28"/>
          <w:u w:val="single"/>
          <w:lang w:val="en-US"/>
        </w:rPr>
        <w:t>Un garimpeiro qui se rend dans la forêt pour chercher de l’or afin de nourrir sa famille et de survivre dans un environnement extrêmement dégradé au Brésil affiche une détermination et une résilience extrêmes. Nos gendarmes ne présentent, de toute évidence, pas une rusticité comparable.</w:t>
      </w:r>
      <w:r w:rsidRPr="00411B46">
        <w:rPr>
          <w:rFonts w:cs="Times New Roman"/>
          <w:i/>
          <w:sz w:val="28"/>
          <w:szCs w:val="28"/>
          <w:lang w:val="en-US"/>
        </w:rPr>
        <w:t xml:space="preserve"> Nous compensons cet écart par des moyens techniques, une formation militaire et une capacité à conduire des opérations en environnement hostile.</w:t>
      </w:r>
      <w:bookmarkEnd w:id="43"/>
    </w:p>
    <w:p w14:paraId="2CC9F38B" w14:textId="24330BD4" w:rsidR="00F509D5" w:rsidRPr="00411B46" w:rsidRDefault="00F509D5" w:rsidP="00B73215">
      <w:pPr>
        <w:spacing w:line="360" w:lineRule="auto"/>
        <w:rPr>
          <w:rFonts w:cs="Times New Roman"/>
          <w:color w:val="000000" w:themeColor="text1"/>
          <w:sz w:val="28"/>
          <w:szCs w:val="28"/>
        </w:rPr>
      </w:pPr>
      <w:r w:rsidRPr="00411B46">
        <w:rPr>
          <w:rFonts w:cs="Times New Roman"/>
          <w:sz w:val="28"/>
          <w:szCs w:val="28"/>
        </w:rPr>
        <w:t xml:space="preserve">Пример </w:t>
      </w:r>
      <w:r w:rsidRPr="00411B46">
        <w:rPr>
          <w:rFonts w:cs="Times New Roman"/>
          <w:sz w:val="28"/>
          <w:szCs w:val="28"/>
        </w:rPr>
        <w:fldChar w:fldCharType="begin"/>
      </w:r>
      <w:r w:rsidRPr="00411B46">
        <w:rPr>
          <w:rFonts w:cs="Times New Roman"/>
          <w:sz w:val="28"/>
          <w:szCs w:val="28"/>
        </w:rPr>
        <w:instrText xml:space="preserve"> REF _Ref104639123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7A4CE0" w:rsidRPr="00411B46">
        <w:rPr>
          <w:rFonts w:cs="Times New Roman"/>
          <w:sz w:val="28"/>
          <w:szCs w:val="28"/>
        </w:rPr>
        <w:t>(16)</w:t>
      </w:r>
      <w:r w:rsidRPr="00411B46">
        <w:rPr>
          <w:rFonts w:cs="Times New Roman"/>
          <w:sz w:val="28"/>
          <w:szCs w:val="28"/>
        </w:rPr>
        <w:fldChar w:fldCharType="end"/>
      </w:r>
      <w:r w:rsidRPr="00411B46">
        <w:rPr>
          <w:rFonts w:cs="Times New Roman"/>
          <w:sz w:val="28"/>
          <w:szCs w:val="28"/>
        </w:rPr>
        <w:t xml:space="preserve"> звучит в речи руководителя Национального агентства безопасности информационных систем, открывающей заседание соответствующей комиссии, и касается риска кибератаки на системы транспорта. Высказ</w:t>
      </w:r>
      <w:r w:rsidR="008D7371" w:rsidRPr="00411B46">
        <w:rPr>
          <w:rFonts w:cs="Times New Roman"/>
          <w:sz w:val="28"/>
          <w:szCs w:val="28"/>
        </w:rPr>
        <w:t>ы</w:t>
      </w:r>
      <w:r w:rsidRPr="00411B46">
        <w:rPr>
          <w:rFonts w:cs="Times New Roman"/>
          <w:sz w:val="28"/>
          <w:szCs w:val="28"/>
        </w:rPr>
        <w:t xml:space="preserve">вание противопоставлено обобщенному оппоненту, выраженному лексически местоимением </w:t>
      </w:r>
      <w:r w:rsidRPr="00411B46">
        <w:rPr>
          <w:rFonts w:cs="Times New Roman"/>
          <w:i/>
          <w:sz w:val="28"/>
          <w:szCs w:val="28"/>
          <w:lang w:val="en-US"/>
        </w:rPr>
        <w:t>on</w:t>
      </w:r>
      <w:r w:rsidRPr="00411B46">
        <w:rPr>
          <w:rFonts w:cs="Times New Roman"/>
          <w:i/>
          <w:sz w:val="28"/>
          <w:szCs w:val="28"/>
        </w:rPr>
        <w:t>.</w:t>
      </w:r>
      <w:r w:rsidRPr="00411B46">
        <w:rPr>
          <w:rFonts w:cs="Times New Roman"/>
          <w:sz w:val="28"/>
          <w:szCs w:val="28"/>
        </w:rPr>
        <w:t xml:space="preserve"> </w:t>
      </w:r>
    </w:p>
    <w:p w14:paraId="5A90F662" w14:textId="53B6A46D" w:rsidR="00F509D5" w:rsidRPr="00411B46" w:rsidRDefault="00F509D5" w:rsidP="00B73215">
      <w:pPr>
        <w:spacing w:line="360" w:lineRule="auto"/>
        <w:rPr>
          <w:rFonts w:cs="Times New Roman"/>
          <w:sz w:val="28"/>
          <w:szCs w:val="28"/>
        </w:rPr>
      </w:pPr>
      <w:r w:rsidRPr="00411B46">
        <w:rPr>
          <w:rFonts w:cs="Times New Roman"/>
          <w:sz w:val="28"/>
          <w:szCs w:val="28"/>
        </w:rPr>
        <w:t xml:space="preserve">В примере </w:t>
      </w:r>
      <w:r w:rsidRPr="00411B46">
        <w:rPr>
          <w:rFonts w:cs="Times New Roman"/>
          <w:sz w:val="28"/>
          <w:szCs w:val="28"/>
        </w:rPr>
        <w:fldChar w:fldCharType="begin"/>
      </w:r>
      <w:r w:rsidRPr="00411B46">
        <w:rPr>
          <w:rFonts w:cs="Times New Roman"/>
          <w:sz w:val="28"/>
          <w:szCs w:val="28"/>
        </w:rPr>
        <w:instrText xml:space="preserve"> REF _Ref104813087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7A4CE0" w:rsidRPr="00411B46">
        <w:rPr>
          <w:rFonts w:cs="Times New Roman"/>
          <w:sz w:val="28"/>
          <w:szCs w:val="28"/>
        </w:rPr>
        <w:t>(17)</w:t>
      </w:r>
      <w:r w:rsidRPr="00411B46">
        <w:rPr>
          <w:rFonts w:cs="Times New Roman"/>
          <w:sz w:val="28"/>
          <w:szCs w:val="28"/>
        </w:rPr>
        <w:fldChar w:fldCharType="end"/>
      </w:r>
      <w:r w:rsidRPr="00411B46">
        <w:rPr>
          <w:rFonts w:cs="Times New Roman"/>
          <w:sz w:val="28"/>
          <w:szCs w:val="28"/>
        </w:rPr>
        <w:t xml:space="preserve"> командующий жандармерией заморских департаментов Франции выступает перед комиссией по вопросу о нелегальной промывке золота бразильцами (</w:t>
      </w:r>
      <w:r w:rsidRPr="00411B46">
        <w:rPr>
          <w:rFonts w:cs="Times New Roman"/>
          <w:i/>
          <w:sz w:val="28"/>
          <w:szCs w:val="28"/>
          <w:lang w:val="en-US"/>
        </w:rPr>
        <w:t>garimpeiro</w:t>
      </w:r>
      <w:r w:rsidRPr="00411B46">
        <w:rPr>
          <w:rFonts w:cs="Times New Roman"/>
          <w:sz w:val="28"/>
          <w:szCs w:val="28"/>
        </w:rPr>
        <w:t>) во французской Гвиане. Оценивая боеспособность жандармов в борьбе с гаримпейро, оратор с одной стороны говорит о большей приспособенности последних к жизни в лесах, с</w:t>
      </w:r>
      <w:r w:rsidR="00E42D74" w:rsidRPr="00411B46">
        <w:rPr>
          <w:rFonts w:cs="Times New Roman"/>
          <w:sz w:val="28"/>
          <w:szCs w:val="28"/>
        </w:rPr>
        <w:t xml:space="preserve"> </w:t>
      </w:r>
      <w:r w:rsidRPr="00411B46">
        <w:rPr>
          <w:rFonts w:cs="Times New Roman"/>
          <w:sz w:val="28"/>
          <w:szCs w:val="28"/>
        </w:rPr>
        <w:t>другой – о лучшем техническом оснащении и компетентности жандармов.</w:t>
      </w:r>
    </w:p>
    <w:p w14:paraId="0648F41B" w14:textId="78D54EF3" w:rsidR="00F509D5" w:rsidRPr="00411B46" w:rsidRDefault="00F509D5" w:rsidP="00B73215">
      <w:pPr>
        <w:spacing w:line="360" w:lineRule="auto"/>
        <w:rPr>
          <w:rFonts w:cs="Times New Roman"/>
          <w:sz w:val="28"/>
          <w:szCs w:val="28"/>
        </w:rPr>
      </w:pPr>
      <w:r w:rsidRPr="00411B46">
        <w:rPr>
          <w:rFonts w:cs="Times New Roman"/>
          <w:sz w:val="28"/>
          <w:szCs w:val="28"/>
        </w:rPr>
        <w:t>Объединяет данные высказ</w:t>
      </w:r>
      <w:r w:rsidR="004A442C" w:rsidRPr="00411B46">
        <w:rPr>
          <w:rFonts w:cs="Times New Roman"/>
          <w:sz w:val="28"/>
          <w:szCs w:val="28"/>
        </w:rPr>
        <w:t>ы</w:t>
      </w:r>
      <w:r w:rsidRPr="00411B46">
        <w:rPr>
          <w:rFonts w:cs="Times New Roman"/>
          <w:sz w:val="28"/>
          <w:szCs w:val="28"/>
        </w:rPr>
        <w:t xml:space="preserve">вания, во-первых, отсутствие острой полемики и сильной позиции оппонента: в примере </w:t>
      </w:r>
      <w:r w:rsidRPr="00411B46">
        <w:rPr>
          <w:rFonts w:cs="Times New Roman"/>
          <w:sz w:val="28"/>
          <w:szCs w:val="28"/>
        </w:rPr>
        <w:fldChar w:fldCharType="begin"/>
      </w:r>
      <w:r w:rsidRPr="00411B46">
        <w:rPr>
          <w:rFonts w:cs="Times New Roman"/>
          <w:sz w:val="28"/>
          <w:szCs w:val="28"/>
        </w:rPr>
        <w:instrText xml:space="preserve"> REF _Ref104639123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7A4CE0" w:rsidRPr="00411B46">
        <w:rPr>
          <w:rFonts w:cs="Times New Roman"/>
          <w:sz w:val="28"/>
          <w:szCs w:val="28"/>
        </w:rPr>
        <w:t>(16)</w:t>
      </w:r>
      <w:r w:rsidRPr="00411B46">
        <w:rPr>
          <w:rFonts w:cs="Times New Roman"/>
          <w:sz w:val="28"/>
          <w:szCs w:val="28"/>
        </w:rPr>
        <w:fldChar w:fldCharType="end"/>
      </w:r>
      <w:r w:rsidRPr="00411B46">
        <w:rPr>
          <w:rFonts w:cs="Times New Roman"/>
          <w:sz w:val="28"/>
          <w:szCs w:val="28"/>
        </w:rPr>
        <w:t xml:space="preserve"> позиция оппонента является гипотетической, в примере </w:t>
      </w:r>
      <w:r w:rsidRPr="00411B46">
        <w:rPr>
          <w:rFonts w:cs="Times New Roman"/>
          <w:sz w:val="28"/>
          <w:szCs w:val="28"/>
        </w:rPr>
        <w:fldChar w:fldCharType="begin"/>
      </w:r>
      <w:r w:rsidRPr="00411B46">
        <w:rPr>
          <w:rFonts w:cs="Times New Roman"/>
          <w:sz w:val="28"/>
          <w:szCs w:val="28"/>
        </w:rPr>
        <w:instrText xml:space="preserve"> REF _Ref104813087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7A4CE0" w:rsidRPr="00411B46">
        <w:rPr>
          <w:rFonts w:cs="Times New Roman"/>
          <w:sz w:val="28"/>
          <w:szCs w:val="28"/>
        </w:rPr>
        <w:t>(17)</w:t>
      </w:r>
      <w:r w:rsidRPr="00411B46">
        <w:rPr>
          <w:rFonts w:cs="Times New Roman"/>
          <w:sz w:val="28"/>
          <w:szCs w:val="28"/>
        </w:rPr>
        <w:fldChar w:fldCharType="end"/>
      </w:r>
      <w:r w:rsidRPr="00411B46">
        <w:rPr>
          <w:rFonts w:cs="Times New Roman"/>
          <w:sz w:val="28"/>
          <w:szCs w:val="28"/>
        </w:rPr>
        <w:t xml:space="preserve"> оппонента нет как такового, генерал жандармерии как специалист отвечает на вопросы членов комиссии, освещает текущее положение дел. Во-вторых, говорящий не вполне уверен в однозначной ложности факта придаточного: исключить возможность кибератаки невозможно; возможно, силы жандармов и гаримпейро соизмеримы. То есть в </w:t>
      </w:r>
      <w:r w:rsidR="008D7371" w:rsidRPr="00411B46">
        <w:rPr>
          <w:rFonts w:cs="Times New Roman"/>
          <w:sz w:val="28"/>
          <w:szCs w:val="28"/>
        </w:rPr>
        <w:t>подобных</w:t>
      </w:r>
      <w:r w:rsidRPr="00411B46">
        <w:rPr>
          <w:rFonts w:cs="Times New Roman"/>
          <w:sz w:val="28"/>
          <w:szCs w:val="28"/>
        </w:rPr>
        <w:t xml:space="preserve"> случаях индикатив представляет факты, утверждать или полностью опровергать которые не берется говорящий, но которые </w:t>
      </w:r>
      <w:r w:rsidR="008D7371" w:rsidRPr="00411B46">
        <w:rPr>
          <w:rFonts w:cs="Times New Roman"/>
          <w:sz w:val="28"/>
          <w:szCs w:val="28"/>
        </w:rPr>
        <w:t>могли бы иметь</w:t>
      </w:r>
      <w:r w:rsidRPr="00411B46">
        <w:rPr>
          <w:rFonts w:cs="Times New Roman"/>
          <w:sz w:val="28"/>
          <w:szCs w:val="28"/>
        </w:rPr>
        <w:t xml:space="preserve"> место в реальности.</w:t>
      </w:r>
    </w:p>
    <w:p w14:paraId="37C975DE" w14:textId="77777777" w:rsidR="00F509D5" w:rsidRPr="00411B46" w:rsidRDefault="00F509D5" w:rsidP="00B73215">
      <w:pPr>
        <w:spacing w:line="360" w:lineRule="auto"/>
        <w:ind w:left="567" w:hanging="425"/>
        <w:rPr>
          <w:rFonts w:cs="Times New Roman"/>
          <w:sz w:val="28"/>
          <w:szCs w:val="28"/>
        </w:rPr>
      </w:pPr>
      <w:r w:rsidRPr="00411B46">
        <w:rPr>
          <w:rFonts w:cs="Times New Roman"/>
          <w:sz w:val="28"/>
          <w:szCs w:val="28"/>
        </w:rPr>
        <w:lastRenderedPageBreak/>
        <w:t>Рассмотрим следующую группу примеров:</w:t>
      </w:r>
    </w:p>
    <w:p w14:paraId="46BB991E" w14:textId="77777777" w:rsidR="00F509D5" w:rsidRPr="00411B46" w:rsidRDefault="00F509D5" w:rsidP="00B73215">
      <w:pPr>
        <w:pStyle w:val="a5"/>
        <w:numPr>
          <w:ilvl w:val="0"/>
          <w:numId w:val="21"/>
        </w:numPr>
        <w:spacing w:line="360" w:lineRule="auto"/>
        <w:ind w:left="567" w:hanging="425"/>
        <w:rPr>
          <w:rFonts w:cs="Times New Roman"/>
          <w:i/>
          <w:sz w:val="28"/>
          <w:szCs w:val="28"/>
          <w:lang w:val="en-US"/>
        </w:rPr>
      </w:pPr>
      <w:bookmarkStart w:id="44" w:name="_Ref104639063"/>
      <w:r w:rsidRPr="00411B46">
        <w:rPr>
          <w:rFonts w:cs="Times New Roman"/>
          <w:i/>
          <w:sz w:val="28"/>
          <w:szCs w:val="28"/>
          <w:lang w:val="en-US"/>
        </w:rPr>
        <w:t xml:space="preserve">Je </w:t>
      </w:r>
      <w:r w:rsidRPr="00411B46">
        <w:rPr>
          <w:rFonts w:cs="Times New Roman"/>
          <w:b/>
          <w:i/>
          <w:sz w:val="28"/>
          <w:szCs w:val="28"/>
          <w:lang w:val="en-US"/>
        </w:rPr>
        <w:t>ne dis pas</w:t>
      </w:r>
      <w:r w:rsidRPr="00411B46">
        <w:rPr>
          <w:rFonts w:cs="Times New Roman"/>
          <w:i/>
          <w:sz w:val="28"/>
          <w:szCs w:val="28"/>
          <w:lang w:val="en-US"/>
        </w:rPr>
        <w:t xml:space="preserve"> que tout </w:t>
      </w:r>
      <w:r w:rsidRPr="00411B46">
        <w:rPr>
          <w:rFonts w:cs="Times New Roman"/>
          <w:b/>
          <w:i/>
          <w:sz w:val="28"/>
          <w:szCs w:val="28"/>
          <w:lang w:val="en-US"/>
        </w:rPr>
        <w:t>a été parfait</w:t>
      </w:r>
      <w:r w:rsidRPr="00411B46">
        <w:rPr>
          <w:rFonts w:cs="Times New Roman"/>
          <w:i/>
          <w:sz w:val="28"/>
          <w:szCs w:val="28"/>
          <w:lang w:val="en-US"/>
        </w:rPr>
        <w:t xml:space="preserve">, </w:t>
      </w:r>
      <w:r w:rsidRPr="00411B46">
        <w:rPr>
          <w:rFonts w:cs="Times New Roman"/>
          <w:i/>
          <w:sz w:val="28"/>
          <w:szCs w:val="28"/>
          <w:u w:val="single"/>
          <w:lang w:val="en-US"/>
        </w:rPr>
        <w:t>car des erreurs ont été commises et les Grecs ont dû faire de gros sacrifices</w:t>
      </w:r>
      <w:r w:rsidRPr="00411B46">
        <w:rPr>
          <w:rFonts w:cs="Times New Roman"/>
          <w:i/>
          <w:sz w:val="28"/>
          <w:szCs w:val="28"/>
          <w:lang w:val="en-US"/>
        </w:rPr>
        <w:t>, mais les progrès réalisés ont permis à la Grèce de retrouver le chemin d’une croissance viable, estimée à 2,3 % pour l’année prochaine, et de finances publiques saines.</w:t>
      </w:r>
      <w:bookmarkEnd w:id="44"/>
    </w:p>
    <w:p w14:paraId="25EDFB14" w14:textId="77777777" w:rsidR="00F509D5" w:rsidRPr="00411B46" w:rsidRDefault="00F509D5" w:rsidP="00B73215">
      <w:pPr>
        <w:pStyle w:val="a5"/>
        <w:numPr>
          <w:ilvl w:val="0"/>
          <w:numId w:val="21"/>
        </w:numPr>
        <w:spacing w:line="360" w:lineRule="auto"/>
        <w:ind w:left="567" w:hanging="425"/>
        <w:rPr>
          <w:rFonts w:cs="Times New Roman"/>
          <w:i/>
          <w:sz w:val="28"/>
          <w:szCs w:val="28"/>
          <w:lang w:val="en-US"/>
        </w:rPr>
      </w:pPr>
      <w:bookmarkStart w:id="45" w:name="_Ref104686231"/>
      <w:r w:rsidRPr="00411B46">
        <w:rPr>
          <w:rFonts w:cs="Times New Roman"/>
          <w:i/>
          <w:sz w:val="28"/>
          <w:szCs w:val="28"/>
          <w:lang w:val="en-US"/>
        </w:rPr>
        <w:t xml:space="preserve">Avec Jean Germain nous n'étions pas forcément d'accord sur tout et je </w:t>
      </w:r>
      <w:r w:rsidRPr="00411B46">
        <w:rPr>
          <w:rFonts w:cs="Times New Roman"/>
          <w:b/>
          <w:i/>
          <w:sz w:val="28"/>
          <w:szCs w:val="28"/>
          <w:lang w:val="en-US"/>
        </w:rPr>
        <w:t>ne prétends pas</w:t>
      </w:r>
      <w:r w:rsidRPr="00411B46">
        <w:rPr>
          <w:rFonts w:cs="Times New Roman"/>
          <w:i/>
          <w:sz w:val="28"/>
          <w:szCs w:val="28"/>
          <w:lang w:val="en-US"/>
        </w:rPr>
        <w:t xml:space="preserve"> qu'il </w:t>
      </w:r>
      <w:r w:rsidRPr="00411B46">
        <w:rPr>
          <w:rFonts w:cs="Times New Roman"/>
          <w:b/>
          <w:i/>
          <w:sz w:val="28"/>
          <w:szCs w:val="28"/>
          <w:lang w:val="en-US"/>
        </w:rPr>
        <w:t>n'a pas commis</w:t>
      </w:r>
      <w:r w:rsidRPr="00411B46">
        <w:rPr>
          <w:rFonts w:cs="Times New Roman"/>
          <w:i/>
          <w:sz w:val="28"/>
          <w:szCs w:val="28"/>
          <w:lang w:val="en-US"/>
        </w:rPr>
        <w:t xml:space="preserve"> d'erreur </w:t>
      </w:r>
      <w:r w:rsidRPr="00411B46">
        <w:rPr>
          <w:rFonts w:cs="Times New Roman"/>
          <w:i/>
          <w:sz w:val="28"/>
          <w:szCs w:val="28"/>
          <w:u w:val="single"/>
          <w:lang w:val="en-US"/>
        </w:rPr>
        <w:t>comme celle d'intégrer des UMP sur sa liste sans en parler à ses partenaires</w:t>
      </w:r>
      <w:r w:rsidRPr="00411B46">
        <w:rPr>
          <w:rFonts w:cs="Times New Roman"/>
          <w:i/>
          <w:sz w:val="28"/>
          <w:szCs w:val="28"/>
          <w:lang w:val="en-US"/>
        </w:rPr>
        <w:t>, mais c'est un homme solide qui a fait beaucoup pour sa ville.</w:t>
      </w:r>
      <w:bookmarkEnd w:id="45"/>
      <w:r w:rsidRPr="00411B46">
        <w:rPr>
          <w:rFonts w:cs="Times New Roman"/>
          <w:i/>
          <w:sz w:val="28"/>
          <w:szCs w:val="28"/>
          <w:lang w:val="en-US"/>
        </w:rPr>
        <w:t xml:space="preserve"> </w:t>
      </w:r>
    </w:p>
    <w:p w14:paraId="35C5E650" w14:textId="77777777" w:rsidR="00F509D5" w:rsidRPr="00411B46" w:rsidRDefault="00F509D5" w:rsidP="00B73215">
      <w:pPr>
        <w:pStyle w:val="a5"/>
        <w:numPr>
          <w:ilvl w:val="0"/>
          <w:numId w:val="21"/>
        </w:numPr>
        <w:spacing w:line="360" w:lineRule="auto"/>
        <w:ind w:left="567" w:hanging="425"/>
        <w:rPr>
          <w:rFonts w:cs="Times New Roman"/>
          <w:i/>
          <w:sz w:val="28"/>
          <w:szCs w:val="28"/>
          <w:lang w:val="en-US"/>
        </w:rPr>
      </w:pPr>
      <w:bookmarkStart w:id="46" w:name="_Ref104685849"/>
      <w:r w:rsidRPr="00411B46">
        <w:rPr>
          <w:rFonts w:cs="Times New Roman"/>
          <w:i/>
          <w:sz w:val="28"/>
          <w:szCs w:val="28"/>
          <w:lang w:val="en-US"/>
        </w:rPr>
        <w:t xml:space="preserve">Je </w:t>
      </w:r>
      <w:r w:rsidRPr="00411B46">
        <w:rPr>
          <w:rFonts w:cs="Times New Roman"/>
          <w:b/>
          <w:i/>
          <w:sz w:val="28"/>
          <w:szCs w:val="28"/>
          <w:lang w:val="en-US"/>
        </w:rPr>
        <w:t xml:space="preserve">n’affirme pas </w:t>
      </w:r>
      <w:r w:rsidRPr="00411B46">
        <w:rPr>
          <w:rFonts w:cs="Times New Roman"/>
          <w:i/>
          <w:sz w:val="28"/>
          <w:szCs w:val="28"/>
          <w:lang w:val="en-US"/>
        </w:rPr>
        <w:t xml:space="preserve">que tous ne </w:t>
      </w:r>
      <w:r w:rsidRPr="00411B46">
        <w:rPr>
          <w:rFonts w:cs="Times New Roman"/>
          <w:b/>
          <w:i/>
          <w:sz w:val="28"/>
          <w:szCs w:val="28"/>
          <w:lang w:val="en-US"/>
        </w:rPr>
        <w:t xml:space="preserve">font </w:t>
      </w:r>
      <w:r w:rsidRPr="00411B46">
        <w:rPr>
          <w:rFonts w:cs="Times New Roman"/>
          <w:i/>
          <w:sz w:val="28"/>
          <w:szCs w:val="28"/>
          <w:lang w:val="en-US"/>
        </w:rPr>
        <w:t xml:space="preserve">pas bien leur travail ; </w:t>
      </w:r>
      <w:r w:rsidRPr="00411B46">
        <w:rPr>
          <w:rFonts w:cs="Times New Roman"/>
          <w:i/>
          <w:sz w:val="28"/>
          <w:szCs w:val="28"/>
          <w:u w:val="single"/>
          <w:lang w:val="en-US"/>
        </w:rPr>
        <w:t>certains essaient de bien le faire et je leur rends hommage</w:t>
      </w:r>
      <w:r w:rsidRPr="00411B46">
        <w:rPr>
          <w:rFonts w:cs="Times New Roman"/>
          <w:i/>
          <w:sz w:val="28"/>
          <w:szCs w:val="28"/>
          <w:lang w:val="en-US"/>
        </w:rPr>
        <w:t>. Cela ne suffit pas, néanmoins.</w:t>
      </w:r>
      <w:bookmarkEnd w:id="46"/>
    </w:p>
    <w:p w14:paraId="04215FCF" w14:textId="5083B62C" w:rsidR="00F509D5" w:rsidRPr="00411B46" w:rsidRDefault="00F509D5" w:rsidP="00B73215">
      <w:pPr>
        <w:spacing w:line="360" w:lineRule="auto"/>
        <w:rPr>
          <w:rFonts w:cs="Times New Roman"/>
          <w:sz w:val="28"/>
          <w:szCs w:val="28"/>
        </w:rPr>
      </w:pPr>
      <w:r w:rsidRPr="00411B46">
        <w:rPr>
          <w:rFonts w:cs="Times New Roman"/>
          <w:sz w:val="28"/>
          <w:szCs w:val="28"/>
        </w:rPr>
        <w:t xml:space="preserve">Высказывание </w:t>
      </w:r>
      <w:r w:rsidRPr="00411B46">
        <w:rPr>
          <w:rFonts w:cs="Times New Roman"/>
          <w:sz w:val="28"/>
          <w:szCs w:val="28"/>
        </w:rPr>
        <w:fldChar w:fldCharType="begin"/>
      </w:r>
      <w:r w:rsidRPr="00411B46">
        <w:rPr>
          <w:rFonts w:cs="Times New Roman"/>
          <w:sz w:val="28"/>
          <w:szCs w:val="28"/>
        </w:rPr>
        <w:instrText xml:space="preserve"> REF _Ref104639063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7A4CE0" w:rsidRPr="00411B46">
        <w:rPr>
          <w:rFonts w:cs="Times New Roman"/>
          <w:sz w:val="28"/>
          <w:szCs w:val="28"/>
        </w:rPr>
        <w:t>(18)</w:t>
      </w:r>
      <w:r w:rsidRPr="00411B46">
        <w:rPr>
          <w:rFonts w:cs="Times New Roman"/>
          <w:sz w:val="28"/>
          <w:szCs w:val="28"/>
        </w:rPr>
        <w:fldChar w:fldCharType="end"/>
      </w:r>
      <w:r w:rsidRPr="00411B46">
        <w:rPr>
          <w:rFonts w:cs="Times New Roman"/>
          <w:sz w:val="28"/>
          <w:szCs w:val="28"/>
        </w:rPr>
        <w:t xml:space="preserve"> звучит во вступительной речи приглашенного на комиссию Национальной ассам</w:t>
      </w:r>
      <w:r w:rsidR="00E42D74" w:rsidRPr="00411B46">
        <w:rPr>
          <w:rFonts w:cs="Times New Roman"/>
          <w:sz w:val="28"/>
          <w:szCs w:val="28"/>
        </w:rPr>
        <w:t>блеи еврокомиссара по экономике и финансам</w:t>
      </w:r>
      <w:r w:rsidRPr="00411B46">
        <w:rPr>
          <w:rFonts w:cs="Times New Roman"/>
          <w:sz w:val="28"/>
          <w:szCs w:val="28"/>
        </w:rPr>
        <w:t xml:space="preserve">. Оратор говорит о том, каким образом разные страны ЕС вступали в еврозону, приводя в качестве негативного примера Италию, в качестве положительного – Грецию, которой удалось преодолеть крупный дефицит бюджета. В примере </w:t>
      </w:r>
      <w:r w:rsidRPr="00411B46">
        <w:rPr>
          <w:rFonts w:cs="Times New Roman"/>
          <w:sz w:val="28"/>
          <w:szCs w:val="28"/>
        </w:rPr>
        <w:fldChar w:fldCharType="begin"/>
      </w:r>
      <w:r w:rsidRPr="00411B46">
        <w:rPr>
          <w:rFonts w:cs="Times New Roman"/>
          <w:sz w:val="28"/>
          <w:szCs w:val="28"/>
        </w:rPr>
        <w:instrText xml:space="preserve"> REF _Ref104686231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7A4CE0" w:rsidRPr="00411B46">
        <w:rPr>
          <w:rFonts w:cs="Times New Roman"/>
          <w:sz w:val="28"/>
          <w:szCs w:val="28"/>
        </w:rPr>
        <w:t>(19)</w:t>
      </w:r>
      <w:r w:rsidRPr="00411B46">
        <w:rPr>
          <w:rFonts w:cs="Times New Roman"/>
          <w:sz w:val="28"/>
          <w:szCs w:val="28"/>
        </w:rPr>
        <w:fldChar w:fldCharType="end"/>
      </w:r>
      <w:r w:rsidRPr="00411B46">
        <w:rPr>
          <w:rFonts w:cs="Times New Roman"/>
          <w:sz w:val="28"/>
          <w:szCs w:val="28"/>
        </w:rPr>
        <w:t xml:space="preserve"> говорящий, Франсуа Лемарье, член крупнейшей профсоюзной организации Франции, высказывается о политике Жане Жермене, члене социалистической партии, на момент высказывания </w:t>
      </w:r>
      <w:r w:rsidR="00E42D74" w:rsidRPr="00411B46">
        <w:rPr>
          <w:rFonts w:cs="Times New Roman"/>
          <w:sz w:val="28"/>
          <w:szCs w:val="28"/>
        </w:rPr>
        <w:t xml:space="preserve">– </w:t>
      </w:r>
      <w:r w:rsidRPr="00411B46">
        <w:rPr>
          <w:rFonts w:cs="Times New Roman"/>
          <w:sz w:val="28"/>
          <w:szCs w:val="28"/>
        </w:rPr>
        <w:t xml:space="preserve">мэре города Тур. В примере </w:t>
      </w:r>
      <w:r w:rsidRPr="00411B46">
        <w:rPr>
          <w:rFonts w:cs="Times New Roman"/>
          <w:sz w:val="28"/>
          <w:szCs w:val="28"/>
        </w:rPr>
        <w:fldChar w:fldCharType="begin"/>
      </w:r>
      <w:r w:rsidRPr="00411B46">
        <w:rPr>
          <w:rFonts w:cs="Times New Roman"/>
          <w:sz w:val="28"/>
          <w:szCs w:val="28"/>
        </w:rPr>
        <w:instrText xml:space="preserve"> REF _Ref104685849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7A4CE0" w:rsidRPr="00411B46">
        <w:rPr>
          <w:rFonts w:cs="Times New Roman"/>
          <w:sz w:val="28"/>
          <w:szCs w:val="28"/>
        </w:rPr>
        <w:t>(20)</w:t>
      </w:r>
      <w:r w:rsidRPr="00411B46">
        <w:rPr>
          <w:rFonts w:cs="Times New Roman"/>
          <w:sz w:val="28"/>
          <w:szCs w:val="28"/>
        </w:rPr>
        <w:fldChar w:fldCharType="end"/>
      </w:r>
      <w:r w:rsidRPr="00411B46">
        <w:rPr>
          <w:rFonts w:cs="Times New Roman"/>
          <w:sz w:val="28"/>
          <w:szCs w:val="28"/>
        </w:rPr>
        <w:t xml:space="preserve"> докладчик, приглашенный на заседание комиссии, посвященной экономическим </w:t>
      </w:r>
      <w:r w:rsidR="00D11FA8" w:rsidRPr="00411B46">
        <w:rPr>
          <w:rFonts w:cs="Times New Roman"/>
          <w:sz w:val="28"/>
          <w:szCs w:val="28"/>
        </w:rPr>
        <w:t>и социальным последствиям корона</w:t>
      </w:r>
      <w:r w:rsidRPr="00411B46">
        <w:rPr>
          <w:rFonts w:cs="Times New Roman"/>
          <w:sz w:val="28"/>
          <w:szCs w:val="28"/>
        </w:rPr>
        <w:t>вирусного кризиса для детей, говорит о детях-инвалидах и характеризует работу специализированных центров.</w:t>
      </w:r>
    </w:p>
    <w:p w14:paraId="0F654C63" w14:textId="1007A285" w:rsidR="00F509D5" w:rsidRPr="00411B46" w:rsidRDefault="00F509D5" w:rsidP="00B73215">
      <w:pPr>
        <w:spacing w:line="360" w:lineRule="auto"/>
        <w:rPr>
          <w:rFonts w:cs="Times New Roman"/>
          <w:sz w:val="28"/>
          <w:szCs w:val="28"/>
        </w:rPr>
      </w:pPr>
      <w:r w:rsidRPr="00411B46">
        <w:rPr>
          <w:rFonts w:cs="Times New Roman"/>
          <w:sz w:val="28"/>
          <w:szCs w:val="28"/>
        </w:rPr>
        <w:t xml:space="preserve">В приведенных примерах говорящий опровергает факт придаточного с помощью отрицательной формы декларативного глагола, но без использования сюбжонктива, хотя несоответствие данного факта реальности однозначно подтверждается придаточным причины в примере </w:t>
      </w:r>
      <w:r w:rsidRPr="00411B46">
        <w:rPr>
          <w:rFonts w:cs="Times New Roman"/>
          <w:sz w:val="28"/>
          <w:szCs w:val="28"/>
        </w:rPr>
        <w:fldChar w:fldCharType="begin"/>
      </w:r>
      <w:r w:rsidRPr="00411B46">
        <w:rPr>
          <w:rFonts w:cs="Times New Roman"/>
          <w:sz w:val="28"/>
          <w:szCs w:val="28"/>
        </w:rPr>
        <w:instrText xml:space="preserve"> REF _Ref104639063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7A4CE0" w:rsidRPr="00411B46">
        <w:rPr>
          <w:rFonts w:cs="Times New Roman"/>
          <w:sz w:val="28"/>
          <w:szCs w:val="28"/>
        </w:rPr>
        <w:t>(18)</w:t>
      </w:r>
      <w:r w:rsidRPr="00411B46">
        <w:rPr>
          <w:rFonts w:cs="Times New Roman"/>
          <w:sz w:val="28"/>
          <w:szCs w:val="28"/>
        </w:rPr>
        <w:fldChar w:fldCharType="end"/>
      </w:r>
      <w:r w:rsidRPr="00411B46">
        <w:rPr>
          <w:rFonts w:cs="Times New Roman"/>
          <w:sz w:val="28"/>
          <w:szCs w:val="28"/>
        </w:rPr>
        <w:t xml:space="preserve">, конкретным примером из политической биографии объекта речи в примере </w:t>
      </w:r>
      <w:r w:rsidRPr="00411B46">
        <w:rPr>
          <w:rFonts w:cs="Times New Roman"/>
          <w:sz w:val="28"/>
          <w:szCs w:val="28"/>
        </w:rPr>
        <w:fldChar w:fldCharType="begin"/>
      </w:r>
      <w:r w:rsidRPr="00411B46">
        <w:rPr>
          <w:rFonts w:cs="Times New Roman"/>
          <w:sz w:val="28"/>
          <w:szCs w:val="28"/>
        </w:rPr>
        <w:instrText xml:space="preserve"> REF _Ref104686231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7A4CE0" w:rsidRPr="00411B46">
        <w:rPr>
          <w:rFonts w:cs="Times New Roman"/>
          <w:sz w:val="28"/>
          <w:szCs w:val="28"/>
        </w:rPr>
        <w:t>(19)</w:t>
      </w:r>
      <w:r w:rsidRPr="00411B46">
        <w:rPr>
          <w:rFonts w:cs="Times New Roman"/>
          <w:sz w:val="28"/>
          <w:szCs w:val="28"/>
        </w:rPr>
        <w:fldChar w:fldCharType="end"/>
      </w:r>
      <w:r w:rsidR="00D11FA8" w:rsidRPr="00411B46">
        <w:rPr>
          <w:rFonts w:cs="Times New Roman"/>
          <w:sz w:val="28"/>
          <w:szCs w:val="28"/>
        </w:rPr>
        <w:t>, пере</w:t>
      </w:r>
      <w:r w:rsidRPr="00411B46">
        <w:rPr>
          <w:rFonts w:cs="Times New Roman"/>
          <w:sz w:val="28"/>
          <w:szCs w:val="28"/>
        </w:rPr>
        <w:t>фразированием</w:t>
      </w:r>
      <w:r w:rsidR="008D7371" w:rsidRPr="00411B46">
        <w:rPr>
          <w:rFonts w:cs="Times New Roman"/>
          <w:sz w:val="28"/>
          <w:szCs w:val="28"/>
        </w:rPr>
        <w:t xml:space="preserve"> в примере</w:t>
      </w:r>
      <w:r w:rsidRPr="00411B46">
        <w:rPr>
          <w:rFonts w:cs="Times New Roman"/>
          <w:sz w:val="28"/>
          <w:szCs w:val="28"/>
        </w:rPr>
        <w:t xml:space="preserve"> </w:t>
      </w:r>
      <w:r w:rsidRPr="00411B46">
        <w:rPr>
          <w:rFonts w:cs="Times New Roman"/>
          <w:sz w:val="28"/>
          <w:szCs w:val="28"/>
        </w:rPr>
        <w:fldChar w:fldCharType="begin"/>
      </w:r>
      <w:r w:rsidRPr="00411B46">
        <w:rPr>
          <w:rFonts w:cs="Times New Roman"/>
          <w:sz w:val="28"/>
          <w:szCs w:val="28"/>
        </w:rPr>
        <w:instrText xml:space="preserve"> REF _Ref104685849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7A4CE0" w:rsidRPr="00411B46">
        <w:rPr>
          <w:rFonts w:cs="Times New Roman"/>
          <w:sz w:val="28"/>
          <w:szCs w:val="28"/>
        </w:rPr>
        <w:t>(20)</w:t>
      </w:r>
      <w:r w:rsidRPr="00411B46">
        <w:rPr>
          <w:rFonts w:cs="Times New Roman"/>
          <w:sz w:val="28"/>
          <w:szCs w:val="28"/>
        </w:rPr>
        <w:fldChar w:fldCharType="end"/>
      </w:r>
      <w:r w:rsidRPr="00411B46">
        <w:rPr>
          <w:rFonts w:cs="Times New Roman"/>
          <w:sz w:val="28"/>
          <w:szCs w:val="28"/>
        </w:rPr>
        <w:t xml:space="preserve">. Однако первостепенной целью говорящего является не </w:t>
      </w:r>
      <w:r w:rsidR="008D7371" w:rsidRPr="00411B46">
        <w:rPr>
          <w:rFonts w:cs="Times New Roman"/>
          <w:sz w:val="28"/>
          <w:szCs w:val="28"/>
        </w:rPr>
        <w:t>опровержение</w:t>
      </w:r>
      <w:r w:rsidRPr="00411B46">
        <w:rPr>
          <w:rFonts w:cs="Times New Roman"/>
          <w:sz w:val="28"/>
          <w:szCs w:val="28"/>
        </w:rPr>
        <w:t xml:space="preserve"> факт</w:t>
      </w:r>
      <w:r w:rsidR="008D7371" w:rsidRPr="00411B46">
        <w:rPr>
          <w:rFonts w:cs="Times New Roman"/>
          <w:sz w:val="28"/>
          <w:szCs w:val="28"/>
        </w:rPr>
        <w:t>а</w:t>
      </w:r>
      <w:r w:rsidRPr="00411B46">
        <w:rPr>
          <w:rFonts w:cs="Times New Roman"/>
          <w:sz w:val="28"/>
          <w:szCs w:val="28"/>
        </w:rPr>
        <w:t xml:space="preserve"> придаточного, а </w:t>
      </w:r>
      <w:r w:rsidR="008D7371" w:rsidRPr="00411B46">
        <w:rPr>
          <w:rFonts w:cs="Times New Roman"/>
          <w:sz w:val="28"/>
          <w:szCs w:val="28"/>
        </w:rPr>
        <w:t xml:space="preserve">снижение </w:t>
      </w:r>
      <w:r w:rsidR="008D7371" w:rsidRPr="00411B46">
        <w:rPr>
          <w:rFonts w:cs="Times New Roman"/>
          <w:sz w:val="28"/>
          <w:szCs w:val="28"/>
        </w:rPr>
        <w:lastRenderedPageBreak/>
        <w:t>категоричности</w:t>
      </w:r>
      <w:r w:rsidRPr="00411B46">
        <w:rPr>
          <w:rFonts w:cs="Times New Roman"/>
          <w:sz w:val="28"/>
          <w:szCs w:val="28"/>
        </w:rPr>
        <w:t xml:space="preserve"> его формулировки, ведь в определенной степени данный факт соответствует действительности: ситуация Греции не идеальна, но ей удалось достигнуть экономического роста и пример ее положителен; Жан Жермен совершал ошибки, но в целом он человек основательный и его деятельность была успешной; не все центры работают неэффективно, напротив, некоторые работают хорошо и достойны уважения.</w:t>
      </w:r>
    </w:p>
    <w:p w14:paraId="3C3030AE" w14:textId="28475413" w:rsidR="00F509D5" w:rsidRPr="00411B46" w:rsidRDefault="008D7371" w:rsidP="00B73215">
      <w:pPr>
        <w:spacing w:line="360" w:lineRule="auto"/>
        <w:rPr>
          <w:rFonts w:cs="Times New Roman"/>
          <w:sz w:val="28"/>
          <w:szCs w:val="28"/>
        </w:rPr>
      </w:pPr>
      <w:r w:rsidRPr="00411B46">
        <w:rPr>
          <w:rFonts w:cs="Times New Roman"/>
          <w:sz w:val="28"/>
          <w:szCs w:val="28"/>
        </w:rPr>
        <w:t>В ходе анализа языкового материла</w:t>
      </w:r>
      <w:r w:rsidR="00F509D5" w:rsidRPr="00411B46">
        <w:rPr>
          <w:rFonts w:cs="Times New Roman"/>
          <w:sz w:val="28"/>
          <w:szCs w:val="28"/>
        </w:rPr>
        <w:t xml:space="preserve"> было обнаружено существенное число подобных примеров:</w:t>
      </w:r>
    </w:p>
    <w:p w14:paraId="1FC85E53" w14:textId="77777777" w:rsidR="00F509D5" w:rsidRPr="00411B46" w:rsidRDefault="00F509D5" w:rsidP="00B73215">
      <w:pPr>
        <w:pStyle w:val="a5"/>
        <w:numPr>
          <w:ilvl w:val="0"/>
          <w:numId w:val="21"/>
        </w:numPr>
        <w:spacing w:line="360" w:lineRule="auto"/>
        <w:ind w:left="567" w:hanging="425"/>
        <w:rPr>
          <w:rFonts w:cs="Times New Roman"/>
          <w:i/>
          <w:sz w:val="28"/>
          <w:szCs w:val="28"/>
          <w:lang w:val="en-US"/>
        </w:rPr>
      </w:pPr>
      <w:bookmarkStart w:id="47" w:name="_Ref104686597"/>
      <w:r w:rsidRPr="00411B46">
        <w:rPr>
          <w:rFonts w:cs="Times New Roman"/>
          <w:i/>
          <w:sz w:val="28"/>
          <w:szCs w:val="28"/>
          <w:lang w:val="en-US"/>
        </w:rPr>
        <w:t xml:space="preserve">Je </w:t>
      </w:r>
      <w:r w:rsidRPr="00411B46">
        <w:rPr>
          <w:rFonts w:cs="Times New Roman"/>
          <w:b/>
          <w:i/>
          <w:sz w:val="28"/>
          <w:szCs w:val="28"/>
          <w:lang w:val="en-US"/>
        </w:rPr>
        <w:t>ne dis pas</w:t>
      </w:r>
      <w:r w:rsidRPr="00411B46">
        <w:rPr>
          <w:rFonts w:cs="Times New Roman"/>
          <w:i/>
          <w:sz w:val="28"/>
          <w:szCs w:val="28"/>
          <w:lang w:val="en-US"/>
        </w:rPr>
        <w:t xml:space="preserve"> qu'en six mois nous </w:t>
      </w:r>
      <w:r w:rsidRPr="00411B46">
        <w:rPr>
          <w:rFonts w:cs="Times New Roman"/>
          <w:b/>
          <w:i/>
          <w:sz w:val="28"/>
          <w:szCs w:val="28"/>
          <w:lang w:val="en-US"/>
        </w:rPr>
        <w:t>sommes devenus</w:t>
      </w:r>
      <w:r w:rsidRPr="00411B46">
        <w:rPr>
          <w:rFonts w:cs="Times New Roman"/>
          <w:i/>
          <w:sz w:val="28"/>
          <w:szCs w:val="28"/>
          <w:lang w:val="en-US"/>
        </w:rPr>
        <w:t xml:space="preserve"> </w:t>
      </w:r>
      <w:r w:rsidRPr="00411B46">
        <w:rPr>
          <w:rFonts w:cs="Times New Roman"/>
          <w:i/>
          <w:sz w:val="28"/>
          <w:szCs w:val="28"/>
          <w:u w:val="single"/>
          <w:lang w:val="en-US"/>
        </w:rPr>
        <w:t>le parti phare de l'espoir des Français</w:t>
      </w:r>
      <w:r w:rsidRPr="00411B46">
        <w:rPr>
          <w:rFonts w:cs="Times New Roman"/>
          <w:i/>
          <w:sz w:val="28"/>
          <w:szCs w:val="28"/>
          <w:lang w:val="en-US"/>
        </w:rPr>
        <w:t>. Mais si on n'avait pas fait ce boulot, on serait sans doute à 14 %, comme Rocard. Et si on fait entre 20 % et 22 %, c'est le score qu'on a fait quand Jospin était au top…</w:t>
      </w:r>
      <w:bookmarkEnd w:id="47"/>
    </w:p>
    <w:p w14:paraId="727157A0" w14:textId="77777777" w:rsidR="00F41379" w:rsidRPr="00411B46" w:rsidRDefault="00F509D5" w:rsidP="00B73215">
      <w:pPr>
        <w:pStyle w:val="a5"/>
        <w:numPr>
          <w:ilvl w:val="0"/>
          <w:numId w:val="21"/>
        </w:numPr>
        <w:spacing w:line="360" w:lineRule="auto"/>
        <w:ind w:left="567" w:hanging="425"/>
        <w:rPr>
          <w:rFonts w:cs="Times New Roman"/>
          <w:i/>
          <w:sz w:val="28"/>
          <w:szCs w:val="28"/>
          <w:lang w:val="en-US"/>
        </w:rPr>
      </w:pPr>
      <w:bookmarkStart w:id="48" w:name="_Ref104686599"/>
      <w:r w:rsidRPr="00411B46">
        <w:rPr>
          <w:rFonts w:cs="Times New Roman"/>
          <w:i/>
          <w:sz w:val="28"/>
          <w:szCs w:val="28"/>
          <w:lang w:val="en-US"/>
        </w:rPr>
        <w:t xml:space="preserve">Contrairement à ce qu’a dit M. Vincent Thiébaut, nous </w:t>
      </w:r>
      <w:r w:rsidRPr="00411B46">
        <w:rPr>
          <w:rFonts w:cs="Times New Roman"/>
          <w:b/>
          <w:i/>
          <w:sz w:val="28"/>
          <w:szCs w:val="28"/>
          <w:lang w:val="en-US"/>
        </w:rPr>
        <w:t>n’affirmons pas</w:t>
      </w:r>
      <w:r w:rsidRPr="00411B46">
        <w:rPr>
          <w:rFonts w:cs="Times New Roman"/>
          <w:i/>
          <w:sz w:val="28"/>
          <w:szCs w:val="28"/>
          <w:lang w:val="en-US"/>
        </w:rPr>
        <w:t xml:space="preserve"> que les agriculteurs </w:t>
      </w:r>
      <w:r w:rsidRPr="00411B46">
        <w:rPr>
          <w:rFonts w:cs="Times New Roman"/>
          <w:b/>
          <w:i/>
          <w:sz w:val="28"/>
          <w:szCs w:val="28"/>
          <w:lang w:val="en-US"/>
        </w:rPr>
        <w:t>sont</w:t>
      </w:r>
      <w:r w:rsidRPr="00411B46">
        <w:rPr>
          <w:rFonts w:cs="Times New Roman"/>
          <w:i/>
          <w:sz w:val="28"/>
          <w:szCs w:val="28"/>
          <w:lang w:val="en-US"/>
        </w:rPr>
        <w:t xml:space="preserve"> de </w:t>
      </w:r>
      <w:r w:rsidRPr="00411B46">
        <w:rPr>
          <w:rFonts w:cs="Times New Roman"/>
          <w:i/>
          <w:sz w:val="28"/>
          <w:szCs w:val="28"/>
          <w:u w:val="single"/>
          <w:lang w:val="en-US"/>
        </w:rPr>
        <w:t>terribles individus qui attirent toutes les misères du monde</w:t>
      </w:r>
      <w:r w:rsidRPr="00411B46">
        <w:rPr>
          <w:rFonts w:cs="Times New Roman"/>
          <w:i/>
          <w:sz w:val="28"/>
          <w:szCs w:val="28"/>
          <w:lang w:val="en-US"/>
        </w:rPr>
        <w:t>. Mais, demain, l’opinion publique mettra les betteraviers au pilori, ce qui est terrible pour la profession.</w:t>
      </w:r>
      <w:bookmarkEnd w:id="48"/>
    </w:p>
    <w:p w14:paraId="75D4A1B5" w14:textId="77777777" w:rsidR="00F41379" w:rsidRPr="00411B46" w:rsidRDefault="00F41379" w:rsidP="00B73215">
      <w:pPr>
        <w:pStyle w:val="a5"/>
        <w:numPr>
          <w:ilvl w:val="0"/>
          <w:numId w:val="21"/>
        </w:numPr>
        <w:spacing w:line="360" w:lineRule="auto"/>
        <w:ind w:left="567" w:hanging="425"/>
        <w:rPr>
          <w:rFonts w:cs="Times New Roman"/>
          <w:i/>
          <w:sz w:val="28"/>
          <w:szCs w:val="28"/>
          <w:lang w:val="en-US"/>
        </w:rPr>
      </w:pPr>
      <w:bookmarkStart w:id="49" w:name="_Ref104936862"/>
      <w:r w:rsidRPr="00411B46">
        <w:rPr>
          <w:rFonts w:cs="Times New Roman"/>
          <w:i/>
          <w:sz w:val="28"/>
          <w:szCs w:val="28"/>
          <w:lang w:val="en-US"/>
        </w:rPr>
        <w:t xml:space="preserve">Une dernière critique que le député Taché assure entendre, avant de persister : «Je </w:t>
      </w:r>
      <w:r w:rsidRPr="00411B46">
        <w:rPr>
          <w:rFonts w:cs="Times New Roman"/>
          <w:b/>
          <w:i/>
          <w:sz w:val="28"/>
          <w:szCs w:val="28"/>
          <w:lang w:val="en-US"/>
        </w:rPr>
        <w:t>ne prétends pas</w:t>
      </w:r>
      <w:r w:rsidRPr="00411B46">
        <w:rPr>
          <w:rFonts w:cs="Times New Roman"/>
          <w:i/>
          <w:sz w:val="28"/>
          <w:szCs w:val="28"/>
          <w:lang w:val="en-US"/>
        </w:rPr>
        <w:t xml:space="preserve"> que ma proposition </w:t>
      </w:r>
      <w:r w:rsidRPr="00411B46">
        <w:rPr>
          <w:rFonts w:cs="Times New Roman"/>
          <w:b/>
          <w:i/>
          <w:sz w:val="28"/>
          <w:szCs w:val="28"/>
          <w:lang w:val="en-US"/>
        </w:rPr>
        <w:t>est</w:t>
      </w:r>
      <w:r w:rsidRPr="00411B46">
        <w:rPr>
          <w:rFonts w:cs="Times New Roman"/>
          <w:i/>
          <w:sz w:val="28"/>
          <w:szCs w:val="28"/>
          <w:lang w:val="en-US"/>
        </w:rPr>
        <w:t xml:space="preserve"> </w:t>
      </w:r>
      <w:r w:rsidRPr="00411B46">
        <w:rPr>
          <w:rFonts w:cs="Times New Roman"/>
          <w:i/>
          <w:sz w:val="28"/>
          <w:szCs w:val="28"/>
          <w:u w:val="single"/>
          <w:lang w:val="en-US"/>
        </w:rPr>
        <w:t>parfaite</w:t>
      </w:r>
      <w:r w:rsidRPr="00411B46">
        <w:rPr>
          <w:rFonts w:cs="Times New Roman"/>
          <w:i/>
          <w:sz w:val="28"/>
          <w:szCs w:val="28"/>
          <w:lang w:val="en-US"/>
        </w:rPr>
        <w:t>, mais elle a au moins le mérite d'exister quand on est aujourd'hui dans un no man's land sur le sujet.»</w:t>
      </w:r>
      <w:bookmarkEnd w:id="49"/>
    </w:p>
    <w:p w14:paraId="0126CE97" w14:textId="4621B0EC" w:rsidR="00F509D5" w:rsidRPr="00411B46" w:rsidRDefault="00F509D5" w:rsidP="00B73215">
      <w:pPr>
        <w:spacing w:line="360" w:lineRule="auto"/>
        <w:rPr>
          <w:rFonts w:cs="Times New Roman"/>
          <w:sz w:val="28"/>
          <w:szCs w:val="28"/>
        </w:rPr>
      </w:pPr>
      <w:r w:rsidRPr="00411B46">
        <w:rPr>
          <w:rFonts w:cs="Times New Roman"/>
          <w:sz w:val="28"/>
          <w:szCs w:val="28"/>
        </w:rPr>
        <w:t xml:space="preserve">В примере </w:t>
      </w:r>
      <w:r w:rsidRPr="00411B46">
        <w:rPr>
          <w:rFonts w:cs="Times New Roman"/>
          <w:sz w:val="28"/>
          <w:szCs w:val="28"/>
        </w:rPr>
        <w:fldChar w:fldCharType="begin"/>
      </w:r>
      <w:r w:rsidRPr="00411B46">
        <w:rPr>
          <w:rFonts w:cs="Times New Roman"/>
          <w:sz w:val="28"/>
          <w:szCs w:val="28"/>
        </w:rPr>
        <w:instrText xml:space="preserve"> REF _Ref104686597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7A4CE0" w:rsidRPr="00411B46">
        <w:rPr>
          <w:rFonts w:cs="Times New Roman"/>
          <w:sz w:val="28"/>
          <w:szCs w:val="28"/>
        </w:rPr>
        <w:t>(21)</w:t>
      </w:r>
      <w:r w:rsidRPr="00411B46">
        <w:rPr>
          <w:rFonts w:cs="Times New Roman"/>
          <w:sz w:val="28"/>
          <w:szCs w:val="28"/>
        </w:rPr>
        <w:fldChar w:fldCharType="end"/>
      </w:r>
      <w:r w:rsidRPr="00411B46">
        <w:rPr>
          <w:rFonts w:cs="Times New Roman"/>
          <w:sz w:val="28"/>
          <w:szCs w:val="28"/>
        </w:rPr>
        <w:t xml:space="preserve"> первый секретарь социалистической партии Франции, Мартин Обри в преддверии выборов в Европарламент, стремится показать, что за полгода ее пребывания в должности лидера партии, популярность социалистов значительно выросла. В примере </w:t>
      </w:r>
      <w:r w:rsidRPr="00411B46">
        <w:rPr>
          <w:rFonts w:cs="Times New Roman"/>
          <w:sz w:val="28"/>
          <w:szCs w:val="28"/>
        </w:rPr>
        <w:fldChar w:fldCharType="begin"/>
      </w:r>
      <w:r w:rsidRPr="00411B46">
        <w:rPr>
          <w:rFonts w:cs="Times New Roman"/>
          <w:sz w:val="28"/>
          <w:szCs w:val="28"/>
        </w:rPr>
        <w:instrText xml:space="preserve"> REF _Ref104686599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7A4CE0" w:rsidRPr="00411B46">
        <w:rPr>
          <w:rFonts w:cs="Times New Roman"/>
          <w:sz w:val="28"/>
          <w:szCs w:val="28"/>
        </w:rPr>
        <w:t>(22)</w:t>
      </w:r>
      <w:r w:rsidRPr="00411B46">
        <w:rPr>
          <w:rFonts w:cs="Times New Roman"/>
          <w:sz w:val="28"/>
          <w:szCs w:val="28"/>
        </w:rPr>
        <w:fldChar w:fldCharType="end"/>
      </w:r>
      <w:r w:rsidRPr="00411B46">
        <w:rPr>
          <w:rFonts w:cs="Times New Roman"/>
          <w:sz w:val="28"/>
          <w:szCs w:val="28"/>
        </w:rPr>
        <w:t xml:space="preserve"> оратор защищает сельскохозяйственных производителей Франции, которые оказались неспособны конкурировать с немецкими в поставках био-сахара и близки к разорению, поскольку не имеют ресурсов перестроиться под требования покупателей и производить экологически чистую продукцию. В примере </w:t>
      </w:r>
      <w:r w:rsidRPr="00411B46">
        <w:rPr>
          <w:rFonts w:cs="Times New Roman"/>
          <w:sz w:val="28"/>
          <w:szCs w:val="28"/>
        </w:rPr>
        <w:fldChar w:fldCharType="begin"/>
      </w:r>
      <w:r w:rsidRPr="00411B46">
        <w:rPr>
          <w:rFonts w:cs="Times New Roman"/>
          <w:sz w:val="28"/>
          <w:szCs w:val="28"/>
        </w:rPr>
        <w:instrText xml:space="preserve"> REF _Ref104639066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7A4CE0" w:rsidRPr="00411B46">
        <w:rPr>
          <w:rFonts w:cs="Times New Roman"/>
          <w:sz w:val="28"/>
          <w:szCs w:val="28"/>
        </w:rPr>
        <w:t>(23)</w:t>
      </w:r>
      <w:r w:rsidRPr="00411B46">
        <w:rPr>
          <w:rFonts w:cs="Times New Roman"/>
          <w:sz w:val="28"/>
          <w:szCs w:val="28"/>
        </w:rPr>
        <w:fldChar w:fldCharType="end"/>
      </w:r>
      <w:r w:rsidRPr="00411B46">
        <w:rPr>
          <w:rFonts w:cs="Times New Roman"/>
          <w:sz w:val="28"/>
          <w:szCs w:val="28"/>
        </w:rPr>
        <w:t xml:space="preserve"> </w:t>
      </w:r>
      <w:r w:rsidR="00F41379" w:rsidRPr="00411B46">
        <w:rPr>
          <w:rFonts w:cs="Times New Roman"/>
          <w:sz w:val="28"/>
          <w:szCs w:val="28"/>
        </w:rPr>
        <w:t>депутат, предложивший в парламенте поправку о социальной защите водителей электронных сервисов на подобие Убера, отвечае</w:t>
      </w:r>
      <w:r w:rsidR="002678D6" w:rsidRPr="00411B46">
        <w:rPr>
          <w:rFonts w:cs="Times New Roman"/>
          <w:sz w:val="28"/>
          <w:szCs w:val="28"/>
        </w:rPr>
        <w:t xml:space="preserve">т на упреки со </w:t>
      </w:r>
      <w:r w:rsidR="002678D6" w:rsidRPr="00411B46">
        <w:rPr>
          <w:rFonts w:cs="Times New Roman"/>
          <w:sz w:val="28"/>
          <w:szCs w:val="28"/>
        </w:rPr>
        <w:lastRenderedPageBreak/>
        <w:t>стороны профсоюзов</w:t>
      </w:r>
      <w:r w:rsidR="00F41379" w:rsidRPr="00411B46">
        <w:rPr>
          <w:rFonts w:cs="Times New Roman"/>
          <w:sz w:val="28"/>
          <w:szCs w:val="28"/>
        </w:rPr>
        <w:t xml:space="preserve"> водителей в </w:t>
      </w:r>
      <w:r w:rsidR="002678D6" w:rsidRPr="00411B46">
        <w:rPr>
          <w:rFonts w:cs="Times New Roman"/>
          <w:sz w:val="28"/>
          <w:szCs w:val="28"/>
        </w:rPr>
        <w:t>том, что с ними не посоветовались при составлении текста поправки и допустили просчеты</w:t>
      </w:r>
      <w:r w:rsidR="00F41379" w:rsidRPr="00411B46">
        <w:rPr>
          <w:rFonts w:cs="Times New Roman"/>
          <w:sz w:val="28"/>
          <w:szCs w:val="28"/>
        </w:rPr>
        <w:t>.</w:t>
      </w:r>
      <w:r w:rsidRPr="00411B46">
        <w:rPr>
          <w:rFonts w:cs="Times New Roman"/>
          <w:sz w:val="28"/>
          <w:szCs w:val="28"/>
        </w:rPr>
        <w:t xml:space="preserve"> </w:t>
      </w:r>
    </w:p>
    <w:p w14:paraId="3C032E48" w14:textId="5DFF99C0" w:rsidR="00DD3127" w:rsidRPr="00411B46" w:rsidRDefault="00D033CB" w:rsidP="00B73215">
      <w:pPr>
        <w:spacing w:line="360" w:lineRule="auto"/>
        <w:rPr>
          <w:rFonts w:cs="Times New Roman"/>
          <w:sz w:val="28"/>
          <w:szCs w:val="28"/>
        </w:rPr>
      </w:pPr>
      <w:r w:rsidRPr="00411B46">
        <w:rPr>
          <w:rFonts w:cs="Times New Roman"/>
          <w:sz w:val="28"/>
          <w:szCs w:val="28"/>
        </w:rPr>
        <w:t xml:space="preserve">Во всех трех </w:t>
      </w:r>
      <w:r w:rsidR="00F509D5" w:rsidRPr="00411B46">
        <w:rPr>
          <w:rFonts w:cs="Times New Roman"/>
          <w:sz w:val="28"/>
          <w:szCs w:val="28"/>
        </w:rPr>
        <w:t xml:space="preserve">случаях говорящий отказывается от крайних высказываний и абсолютных оценок, которые сформулированы с помощью соответствующей лексики: выразительных оборотов </w:t>
      </w:r>
      <w:r w:rsidR="00F509D5" w:rsidRPr="00411B46">
        <w:rPr>
          <w:rFonts w:cs="Times New Roman"/>
          <w:i/>
          <w:sz w:val="28"/>
          <w:szCs w:val="28"/>
        </w:rPr>
        <w:t>terribles individus qui attirent toutes les misères du monde, parti phare de l'espoir des Français</w:t>
      </w:r>
      <w:r w:rsidR="00F509D5" w:rsidRPr="00411B46">
        <w:rPr>
          <w:rFonts w:cs="Times New Roman"/>
          <w:sz w:val="28"/>
          <w:szCs w:val="28"/>
        </w:rPr>
        <w:t>, прилагательного</w:t>
      </w:r>
      <w:r w:rsidR="002678D6" w:rsidRPr="00411B46">
        <w:rPr>
          <w:rFonts w:cs="Times New Roman"/>
          <w:sz w:val="28"/>
          <w:szCs w:val="28"/>
        </w:rPr>
        <w:t xml:space="preserve">   </w:t>
      </w:r>
      <w:r w:rsidR="00F509D5" w:rsidRPr="00411B46">
        <w:rPr>
          <w:rFonts w:cs="Times New Roman"/>
          <w:i/>
          <w:sz w:val="28"/>
          <w:szCs w:val="28"/>
        </w:rPr>
        <w:t xml:space="preserve"> </w:t>
      </w:r>
      <w:r w:rsidRPr="00411B46">
        <w:rPr>
          <w:rFonts w:cs="Times New Roman"/>
          <w:i/>
          <w:sz w:val="28"/>
          <w:szCs w:val="28"/>
          <w:lang w:val="en-US"/>
        </w:rPr>
        <w:t>parfait</w:t>
      </w:r>
      <w:r w:rsidR="00F41379" w:rsidRPr="00411B46">
        <w:rPr>
          <w:rFonts w:cs="Times New Roman"/>
          <w:i/>
          <w:sz w:val="28"/>
          <w:szCs w:val="28"/>
        </w:rPr>
        <w:t xml:space="preserve"> </w:t>
      </w:r>
      <w:r w:rsidR="00F509D5" w:rsidRPr="00411B46">
        <w:rPr>
          <w:rFonts w:cs="Times New Roman"/>
          <w:i/>
          <w:sz w:val="28"/>
          <w:szCs w:val="28"/>
        </w:rPr>
        <w:t xml:space="preserve">– </w:t>
      </w:r>
      <w:r w:rsidR="00F509D5" w:rsidRPr="00411B46">
        <w:rPr>
          <w:rFonts w:cs="Times New Roman"/>
          <w:sz w:val="28"/>
          <w:szCs w:val="28"/>
        </w:rPr>
        <w:t xml:space="preserve">но </w:t>
      </w:r>
      <w:r w:rsidRPr="00411B46">
        <w:rPr>
          <w:rFonts w:cs="Times New Roman"/>
          <w:sz w:val="28"/>
          <w:szCs w:val="28"/>
        </w:rPr>
        <w:t>выбирает</w:t>
      </w:r>
      <w:r w:rsidR="00F509D5" w:rsidRPr="00411B46">
        <w:rPr>
          <w:rFonts w:cs="Times New Roman"/>
          <w:sz w:val="28"/>
          <w:szCs w:val="28"/>
        </w:rPr>
        <w:t xml:space="preserve"> нейтральные формулировки, близкие по содержанию. </w:t>
      </w:r>
      <w:r w:rsidR="002678D6" w:rsidRPr="00411B46">
        <w:rPr>
          <w:rFonts w:cs="Times New Roman"/>
          <w:sz w:val="28"/>
          <w:szCs w:val="28"/>
        </w:rPr>
        <w:t>Отметим также</w:t>
      </w:r>
      <w:r w:rsidR="00F509D5" w:rsidRPr="00411B46">
        <w:rPr>
          <w:rFonts w:cs="Times New Roman"/>
          <w:sz w:val="28"/>
          <w:szCs w:val="28"/>
        </w:rPr>
        <w:t xml:space="preserve">, что </w:t>
      </w:r>
      <w:r w:rsidR="002678D6" w:rsidRPr="00411B46">
        <w:rPr>
          <w:rFonts w:cs="Times New Roman"/>
          <w:sz w:val="28"/>
          <w:szCs w:val="28"/>
        </w:rPr>
        <w:t>встретившееся в примере</w:t>
      </w:r>
      <w:r w:rsidR="00F509D5" w:rsidRPr="00411B46">
        <w:rPr>
          <w:rFonts w:cs="Times New Roman"/>
          <w:sz w:val="28"/>
          <w:szCs w:val="28"/>
        </w:rPr>
        <w:t xml:space="preserve"> </w:t>
      </w:r>
      <w:r w:rsidR="00F509D5" w:rsidRPr="00411B46">
        <w:rPr>
          <w:rFonts w:cs="Times New Roman"/>
          <w:sz w:val="28"/>
          <w:szCs w:val="28"/>
        </w:rPr>
        <w:fldChar w:fldCharType="begin"/>
      </w:r>
      <w:r w:rsidR="00F509D5" w:rsidRPr="00411B46">
        <w:rPr>
          <w:rFonts w:cs="Times New Roman"/>
          <w:sz w:val="28"/>
          <w:szCs w:val="28"/>
        </w:rPr>
        <w:instrText xml:space="preserve"> REF _Ref104639066 \r \h </w:instrText>
      </w:r>
      <w:r w:rsidR="00661BC8" w:rsidRPr="00411B46">
        <w:rPr>
          <w:rFonts w:cs="Times New Roman"/>
          <w:sz w:val="28"/>
          <w:szCs w:val="28"/>
        </w:rPr>
        <w:instrText xml:space="preserve"> \* MERGEFORMAT </w:instrText>
      </w:r>
      <w:r w:rsidR="00F509D5" w:rsidRPr="00411B46">
        <w:rPr>
          <w:rFonts w:cs="Times New Roman"/>
          <w:sz w:val="28"/>
          <w:szCs w:val="28"/>
        </w:rPr>
      </w:r>
      <w:r w:rsidR="00F509D5" w:rsidRPr="00411B46">
        <w:rPr>
          <w:rFonts w:cs="Times New Roman"/>
          <w:sz w:val="28"/>
          <w:szCs w:val="28"/>
        </w:rPr>
        <w:fldChar w:fldCharType="separate"/>
      </w:r>
      <w:r w:rsidR="007A4CE0" w:rsidRPr="00411B46">
        <w:rPr>
          <w:rFonts w:cs="Times New Roman"/>
          <w:sz w:val="28"/>
          <w:szCs w:val="28"/>
        </w:rPr>
        <w:t>(23)</w:t>
      </w:r>
      <w:r w:rsidR="00F509D5" w:rsidRPr="00411B46">
        <w:rPr>
          <w:rFonts w:cs="Times New Roman"/>
          <w:sz w:val="28"/>
          <w:szCs w:val="28"/>
        </w:rPr>
        <w:fldChar w:fldCharType="end"/>
      </w:r>
      <w:r w:rsidR="00F509D5" w:rsidRPr="00411B46">
        <w:rPr>
          <w:rFonts w:cs="Times New Roman"/>
          <w:sz w:val="28"/>
          <w:szCs w:val="28"/>
        </w:rPr>
        <w:t xml:space="preserve"> </w:t>
      </w:r>
      <w:r w:rsidR="002678D6" w:rsidRPr="00411B46">
        <w:rPr>
          <w:rFonts w:cs="Times New Roman"/>
          <w:sz w:val="28"/>
          <w:szCs w:val="28"/>
        </w:rPr>
        <w:t xml:space="preserve">придаточное с </w:t>
      </w:r>
      <w:r w:rsidR="002678D6" w:rsidRPr="00411B46">
        <w:rPr>
          <w:rFonts w:cs="Times New Roman"/>
          <w:i/>
          <w:sz w:val="28"/>
          <w:szCs w:val="28"/>
        </w:rPr>
        <w:t>ê</w:t>
      </w:r>
      <w:r w:rsidR="002678D6" w:rsidRPr="00411B46">
        <w:rPr>
          <w:rFonts w:cs="Times New Roman"/>
          <w:i/>
          <w:sz w:val="28"/>
          <w:szCs w:val="28"/>
          <w:lang w:val="en-US"/>
        </w:rPr>
        <w:t>tre</w:t>
      </w:r>
      <w:r w:rsidR="002678D6" w:rsidRPr="00411B46">
        <w:rPr>
          <w:rFonts w:cs="Times New Roman"/>
          <w:i/>
          <w:sz w:val="28"/>
          <w:szCs w:val="28"/>
        </w:rPr>
        <w:t xml:space="preserve"> </w:t>
      </w:r>
      <w:r w:rsidR="002678D6" w:rsidRPr="00411B46">
        <w:rPr>
          <w:rFonts w:cs="Times New Roman"/>
          <w:i/>
          <w:sz w:val="28"/>
          <w:szCs w:val="28"/>
          <w:lang w:val="en-US"/>
        </w:rPr>
        <w:t>parfait</w:t>
      </w:r>
      <w:r w:rsidR="002678D6" w:rsidRPr="00411B46">
        <w:rPr>
          <w:rFonts w:cs="Times New Roman"/>
          <w:sz w:val="28"/>
          <w:szCs w:val="28"/>
        </w:rPr>
        <w:t xml:space="preserve"> нередко употребляется после декларативного</w:t>
      </w:r>
      <w:r w:rsidR="00F509D5" w:rsidRPr="00411B46">
        <w:rPr>
          <w:rFonts w:cs="Times New Roman"/>
          <w:sz w:val="28"/>
          <w:szCs w:val="28"/>
        </w:rPr>
        <w:t xml:space="preserve"> глагол</w:t>
      </w:r>
      <w:r w:rsidR="002678D6" w:rsidRPr="00411B46">
        <w:rPr>
          <w:rFonts w:cs="Times New Roman"/>
          <w:sz w:val="28"/>
          <w:szCs w:val="28"/>
        </w:rPr>
        <w:t>а</w:t>
      </w:r>
      <w:r w:rsidR="00F509D5" w:rsidRPr="00411B46">
        <w:rPr>
          <w:rFonts w:cs="Times New Roman"/>
          <w:sz w:val="28"/>
          <w:szCs w:val="28"/>
        </w:rPr>
        <w:t xml:space="preserve"> в отрицательной форме </w:t>
      </w:r>
      <w:r w:rsidR="002678D6" w:rsidRPr="00411B46">
        <w:rPr>
          <w:rFonts w:cs="Times New Roman"/>
          <w:sz w:val="28"/>
          <w:szCs w:val="28"/>
        </w:rPr>
        <w:t>(корпус примеров насчитывает 7 таких высказ</w:t>
      </w:r>
      <w:r w:rsidR="00B8283B" w:rsidRPr="00411B46">
        <w:rPr>
          <w:rFonts w:cs="Times New Roman"/>
          <w:sz w:val="28"/>
          <w:szCs w:val="28"/>
        </w:rPr>
        <w:t>ы</w:t>
      </w:r>
      <w:r w:rsidR="002678D6" w:rsidRPr="00411B46">
        <w:rPr>
          <w:rFonts w:cs="Times New Roman"/>
          <w:sz w:val="28"/>
          <w:szCs w:val="28"/>
        </w:rPr>
        <w:t xml:space="preserve">ваний), во всех обнаруженных случаях используется форма индикатива в разных временах. </w:t>
      </w:r>
      <w:r w:rsidRPr="00411B46">
        <w:rPr>
          <w:rFonts w:cs="Times New Roman"/>
          <w:sz w:val="28"/>
          <w:szCs w:val="28"/>
        </w:rPr>
        <w:t xml:space="preserve">Можно предположить, </w:t>
      </w:r>
      <w:r w:rsidR="002678D6" w:rsidRPr="00411B46">
        <w:rPr>
          <w:rFonts w:cs="Times New Roman"/>
          <w:sz w:val="28"/>
          <w:szCs w:val="28"/>
        </w:rPr>
        <w:t xml:space="preserve">что </w:t>
      </w:r>
      <w:r w:rsidR="00F509D5" w:rsidRPr="00411B46">
        <w:rPr>
          <w:rFonts w:cs="Times New Roman"/>
          <w:sz w:val="28"/>
          <w:szCs w:val="28"/>
        </w:rPr>
        <w:t>узусно форма сюбжонктива не встречается в высказ</w:t>
      </w:r>
      <w:r w:rsidR="00B8283B" w:rsidRPr="00411B46">
        <w:rPr>
          <w:rFonts w:cs="Times New Roman"/>
          <w:sz w:val="28"/>
          <w:szCs w:val="28"/>
        </w:rPr>
        <w:t>ы</w:t>
      </w:r>
      <w:r w:rsidR="00F509D5" w:rsidRPr="00411B46">
        <w:rPr>
          <w:rFonts w:cs="Times New Roman"/>
          <w:sz w:val="28"/>
          <w:szCs w:val="28"/>
        </w:rPr>
        <w:t>ваниях с</w:t>
      </w:r>
      <w:r w:rsidR="00087382" w:rsidRPr="00411B46">
        <w:rPr>
          <w:rFonts w:cs="Times New Roman"/>
          <w:sz w:val="28"/>
          <w:szCs w:val="28"/>
        </w:rPr>
        <w:t xml:space="preserve"> оценочным прилагательным </w:t>
      </w:r>
      <w:r w:rsidR="00F509D5" w:rsidRPr="00411B46">
        <w:rPr>
          <w:rFonts w:cs="Times New Roman"/>
          <w:i/>
          <w:sz w:val="28"/>
          <w:szCs w:val="28"/>
          <w:lang w:val="en-US"/>
        </w:rPr>
        <w:t>parfait</w:t>
      </w:r>
      <w:r w:rsidR="00F509D5" w:rsidRPr="00411B46">
        <w:rPr>
          <w:rFonts w:cs="Times New Roman"/>
          <w:sz w:val="28"/>
          <w:szCs w:val="28"/>
        </w:rPr>
        <w:t xml:space="preserve">. </w:t>
      </w:r>
    </w:p>
    <w:p w14:paraId="48D01773" w14:textId="6C56FECD" w:rsidR="00F509D5" w:rsidRPr="00411B46" w:rsidRDefault="00DD3127" w:rsidP="00B73215">
      <w:pPr>
        <w:spacing w:line="360" w:lineRule="auto"/>
        <w:rPr>
          <w:rFonts w:cs="Times New Roman"/>
          <w:sz w:val="28"/>
          <w:szCs w:val="28"/>
        </w:rPr>
      </w:pPr>
      <w:r w:rsidRPr="00411B46">
        <w:rPr>
          <w:rFonts w:cs="Times New Roman"/>
          <w:sz w:val="28"/>
          <w:szCs w:val="28"/>
        </w:rPr>
        <w:t xml:space="preserve">Таким образом, в примерах </w:t>
      </w:r>
      <w:r w:rsidRPr="00411B46">
        <w:rPr>
          <w:rFonts w:cs="Times New Roman"/>
          <w:sz w:val="28"/>
          <w:szCs w:val="28"/>
        </w:rPr>
        <w:fldChar w:fldCharType="begin"/>
      </w:r>
      <w:r w:rsidRPr="00411B46">
        <w:rPr>
          <w:rFonts w:cs="Times New Roman"/>
          <w:sz w:val="28"/>
          <w:szCs w:val="28"/>
        </w:rPr>
        <w:instrText xml:space="preserve"> REF _Ref104639063 \r \h </w:instrText>
      </w:r>
      <w:r w:rsidR="00E17D35"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Pr="00411B46">
        <w:rPr>
          <w:rFonts w:cs="Times New Roman"/>
          <w:sz w:val="28"/>
          <w:szCs w:val="28"/>
        </w:rPr>
        <w:t>(18)</w:t>
      </w:r>
      <w:r w:rsidRPr="00411B46">
        <w:rPr>
          <w:rFonts w:cs="Times New Roman"/>
          <w:sz w:val="28"/>
          <w:szCs w:val="28"/>
        </w:rPr>
        <w:fldChar w:fldCharType="end"/>
      </w:r>
      <w:r w:rsidRPr="00411B46">
        <w:rPr>
          <w:rFonts w:cs="Times New Roman"/>
          <w:sz w:val="28"/>
          <w:szCs w:val="28"/>
        </w:rPr>
        <w:t>-</w:t>
      </w:r>
      <w:r w:rsidRPr="00411B46">
        <w:rPr>
          <w:rFonts w:cs="Times New Roman"/>
          <w:sz w:val="28"/>
          <w:szCs w:val="28"/>
        </w:rPr>
        <w:fldChar w:fldCharType="begin"/>
      </w:r>
      <w:r w:rsidRPr="00411B46">
        <w:rPr>
          <w:rFonts w:cs="Times New Roman"/>
          <w:sz w:val="28"/>
          <w:szCs w:val="28"/>
        </w:rPr>
        <w:instrText xml:space="preserve"> REF _Ref104936862 \r \h </w:instrText>
      </w:r>
      <w:r w:rsidR="00E17D35"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Pr="00411B46">
        <w:rPr>
          <w:rFonts w:cs="Times New Roman"/>
          <w:sz w:val="28"/>
          <w:szCs w:val="28"/>
        </w:rPr>
        <w:t>(23)</w:t>
      </w:r>
      <w:r w:rsidRPr="00411B46">
        <w:rPr>
          <w:rFonts w:cs="Times New Roman"/>
          <w:sz w:val="28"/>
          <w:szCs w:val="28"/>
        </w:rPr>
        <w:fldChar w:fldCharType="end"/>
      </w:r>
      <w:r w:rsidR="00087382" w:rsidRPr="00411B46">
        <w:rPr>
          <w:rFonts w:cs="Times New Roman"/>
          <w:sz w:val="28"/>
          <w:szCs w:val="28"/>
        </w:rPr>
        <w:t xml:space="preserve"> </w:t>
      </w:r>
      <w:r w:rsidRPr="00411B46">
        <w:rPr>
          <w:rFonts w:cs="Times New Roman"/>
          <w:sz w:val="28"/>
          <w:szCs w:val="28"/>
        </w:rPr>
        <w:t xml:space="preserve">индикатив </w:t>
      </w:r>
      <w:r w:rsidR="00087382" w:rsidRPr="00411B46">
        <w:rPr>
          <w:rFonts w:cs="Times New Roman"/>
          <w:sz w:val="28"/>
          <w:szCs w:val="28"/>
        </w:rPr>
        <w:t>подготавливает к утверждению реальности факта в более сдержанной формулировке: не стали надеждой Франции, но позиции упрочились</w:t>
      </w:r>
      <w:r w:rsidR="00EF168B" w:rsidRPr="00411B46">
        <w:rPr>
          <w:rFonts w:cs="Times New Roman"/>
          <w:sz w:val="28"/>
          <w:szCs w:val="28"/>
        </w:rPr>
        <w:t xml:space="preserve"> (пример </w:t>
      </w:r>
      <w:r w:rsidR="00EF168B" w:rsidRPr="00411B46">
        <w:rPr>
          <w:rFonts w:cs="Times New Roman"/>
          <w:sz w:val="28"/>
          <w:szCs w:val="28"/>
        </w:rPr>
        <w:fldChar w:fldCharType="begin"/>
      </w:r>
      <w:r w:rsidR="00EF168B" w:rsidRPr="00411B46">
        <w:rPr>
          <w:rFonts w:cs="Times New Roman"/>
          <w:sz w:val="28"/>
          <w:szCs w:val="28"/>
        </w:rPr>
        <w:instrText xml:space="preserve"> REF _Ref104686597 \r \h </w:instrText>
      </w:r>
      <w:r w:rsidR="00661BC8" w:rsidRPr="00411B46">
        <w:rPr>
          <w:rFonts w:cs="Times New Roman"/>
          <w:sz w:val="28"/>
          <w:szCs w:val="28"/>
        </w:rPr>
        <w:instrText xml:space="preserve"> \* MERGEFORMAT </w:instrText>
      </w:r>
      <w:r w:rsidR="00EF168B" w:rsidRPr="00411B46">
        <w:rPr>
          <w:rFonts w:cs="Times New Roman"/>
          <w:sz w:val="28"/>
          <w:szCs w:val="28"/>
        </w:rPr>
      </w:r>
      <w:r w:rsidR="00EF168B" w:rsidRPr="00411B46">
        <w:rPr>
          <w:rFonts w:cs="Times New Roman"/>
          <w:sz w:val="28"/>
          <w:szCs w:val="28"/>
        </w:rPr>
        <w:fldChar w:fldCharType="separate"/>
      </w:r>
      <w:r w:rsidR="007A4CE0" w:rsidRPr="00411B46">
        <w:rPr>
          <w:rFonts w:cs="Times New Roman"/>
          <w:sz w:val="28"/>
          <w:szCs w:val="28"/>
        </w:rPr>
        <w:t>(21)</w:t>
      </w:r>
      <w:r w:rsidR="00EF168B" w:rsidRPr="00411B46">
        <w:rPr>
          <w:rFonts w:cs="Times New Roman"/>
          <w:sz w:val="28"/>
          <w:szCs w:val="28"/>
        </w:rPr>
        <w:fldChar w:fldCharType="end"/>
      </w:r>
      <w:r w:rsidR="00EF168B" w:rsidRPr="00411B46">
        <w:rPr>
          <w:rFonts w:cs="Times New Roman"/>
          <w:sz w:val="28"/>
          <w:szCs w:val="28"/>
        </w:rPr>
        <w:t>)</w:t>
      </w:r>
      <w:r w:rsidR="00087382" w:rsidRPr="00411B46">
        <w:rPr>
          <w:rFonts w:cs="Times New Roman"/>
          <w:sz w:val="28"/>
          <w:szCs w:val="28"/>
        </w:rPr>
        <w:t>; не все</w:t>
      </w:r>
      <w:r w:rsidR="00EF168B" w:rsidRPr="00411B46">
        <w:rPr>
          <w:rFonts w:cs="Times New Roman"/>
          <w:sz w:val="28"/>
          <w:szCs w:val="28"/>
        </w:rPr>
        <w:t xml:space="preserve"> плохо работают, но многие (пример </w:t>
      </w:r>
      <w:r w:rsidR="00EF168B" w:rsidRPr="00411B46">
        <w:rPr>
          <w:rFonts w:cs="Times New Roman"/>
          <w:sz w:val="28"/>
          <w:szCs w:val="28"/>
        </w:rPr>
        <w:fldChar w:fldCharType="begin"/>
      </w:r>
      <w:r w:rsidR="00EF168B" w:rsidRPr="00411B46">
        <w:rPr>
          <w:rFonts w:cs="Times New Roman"/>
          <w:sz w:val="28"/>
          <w:szCs w:val="28"/>
        </w:rPr>
        <w:instrText xml:space="preserve"> REF _Ref104686599 \r \h </w:instrText>
      </w:r>
      <w:r w:rsidR="00661BC8" w:rsidRPr="00411B46">
        <w:rPr>
          <w:rFonts w:cs="Times New Roman"/>
          <w:sz w:val="28"/>
          <w:szCs w:val="28"/>
        </w:rPr>
        <w:instrText xml:space="preserve"> \* MERGEFORMAT </w:instrText>
      </w:r>
      <w:r w:rsidR="00EF168B" w:rsidRPr="00411B46">
        <w:rPr>
          <w:rFonts w:cs="Times New Roman"/>
          <w:sz w:val="28"/>
          <w:szCs w:val="28"/>
        </w:rPr>
      </w:r>
      <w:r w:rsidR="00EF168B" w:rsidRPr="00411B46">
        <w:rPr>
          <w:rFonts w:cs="Times New Roman"/>
          <w:sz w:val="28"/>
          <w:szCs w:val="28"/>
        </w:rPr>
        <w:fldChar w:fldCharType="separate"/>
      </w:r>
      <w:r w:rsidR="00EF168B" w:rsidRPr="00411B46">
        <w:rPr>
          <w:rFonts w:cs="Times New Roman"/>
          <w:sz w:val="28"/>
          <w:szCs w:val="28"/>
        </w:rPr>
        <w:t>(22)</w:t>
      </w:r>
      <w:r w:rsidR="00EF168B" w:rsidRPr="00411B46">
        <w:rPr>
          <w:rFonts w:cs="Times New Roman"/>
          <w:sz w:val="28"/>
          <w:szCs w:val="28"/>
        </w:rPr>
        <w:fldChar w:fldCharType="end"/>
      </w:r>
      <w:r w:rsidR="00EF168B" w:rsidRPr="00411B46">
        <w:rPr>
          <w:rFonts w:cs="Times New Roman"/>
          <w:sz w:val="28"/>
          <w:szCs w:val="28"/>
        </w:rPr>
        <w:t xml:space="preserve">); </w:t>
      </w:r>
      <w:r w:rsidRPr="00411B46">
        <w:rPr>
          <w:rFonts w:cs="Times New Roman"/>
          <w:sz w:val="28"/>
          <w:szCs w:val="28"/>
        </w:rPr>
        <w:t>инициатива не идеальна</w:t>
      </w:r>
      <w:r w:rsidR="00EF168B" w:rsidRPr="00411B46">
        <w:rPr>
          <w:rFonts w:cs="Times New Roman"/>
          <w:sz w:val="28"/>
          <w:szCs w:val="28"/>
        </w:rPr>
        <w:t>, но</w:t>
      </w:r>
      <w:r w:rsidRPr="00411B46">
        <w:rPr>
          <w:rFonts w:cs="Times New Roman"/>
          <w:sz w:val="28"/>
          <w:szCs w:val="28"/>
        </w:rPr>
        <w:t xml:space="preserve"> по крайней мере, она озвучена </w:t>
      </w:r>
      <w:r w:rsidR="00EF168B" w:rsidRPr="00411B46">
        <w:rPr>
          <w:rFonts w:cs="Times New Roman"/>
          <w:sz w:val="28"/>
          <w:szCs w:val="28"/>
        </w:rPr>
        <w:t xml:space="preserve">(пример </w:t>
      </w:r>
      <w:r w:rsidR="00EF168B" w:rsidRPr="00411B46">
        <w:rPr>
          <w:rFonts w:cs="Times New Roman"/>
          <w:sz w:val="28"/>
          <w:szCs w:val="28"/>
        </w:rPr>
        <w:fldChar w:fldCharType="begin"/>
      </w:r>
      <w:r w:rsidR="00EF168B" w:rsidRPr="00411B46">
        <w:rPr>
          <w:rFonts w:cs="Times New Roman"/>
          <w:sz w:val="28"/>
          <w:szCs w:val="28"/>
        </w:rPr>
        <w:instrText xml:space="preserve"> REF _Ref104639066 \r \h </w:instrText>
      </w:r>
      <w:r w:rsidR="00661BC8" w:rsidRPr="00411B46">
        <w:rPr>
          <w:rFonts w:cs="Times New Roman"/>
          <w:sz w:val="28"/>
          <w:szCs w:val="28"/>
        </w:rPr>
        <w:instrText xml:space="preserve"> \* MERGEFORMAT </w:instrText>
      </w:r>
      <w:r w:rsidR="00EF168B" w:rsidRPr="00411B46">
        <w:rPr>
          <w:rFonts w:cs="Times New Roman"/>
          <w:sz w:val="28"/>
          <w:szCs w:val="28"/>
        </w:rPr>
      </w:r>
      <w:r w:rsidR="00EF168B" w:rsidRPr="00411B46">
        <w:rPr>
          <w:rFonts w:cs="Times New Roman"/>
          <w:sz w:val="28"/>
          <w:szCs w:val="28"/>
        </w:rPr>
        <w:fldChar w:fldCharType="separate"/>
      </w:r>
      <w:r w:rsidR="00EF168B" w:rsidRPr="00411B46">
        <w:rPr>
          <w:rFonts w:cs="Times New Roman"/>
          <w:sz w:val="28"/>
          <w:szCs w:val="28"/>
        </w:rPr>
        <w:t>(23)</w:t>
      </w:r>
      <w:r w:rsidR="00EF168B" w:rsidRPr="00411B46">
        <w:rPr>
          <w:rFonts w:cs="Times New Roman"/>
          <w:sz w:val="28"/>
          <w:szCs w:val="28"/>
        </w:rPr>
        <w:fldChar w:fldCharType="end"/>
      </w:r>
      <w:r w:rsidR="00EF168B" w:rsidRPr="00411B46">
        <w:rPr>
          <w:rFonts w:cs="Times New Roman"/>
          <w:sz w:val="28"/>
          <w:szCs w:val="28"/>
        </w:rPr>
        <w:t>)</w:t>
      </w:r>
      <w:r w:rsidR="00087382" w:rsidRPr="00411B46">
        <w:rPr>
          <w:rFonts w:cs="Times New Roman"/>
          <w:sz w:val="28"/>
          <w:szCs w:val="28"/>
        </w:rPr>
        <w:t>.</w:t>
      </w:r>
    </w:p>
    <w:p w14:paraId="2236191F" w14:textId="77777777" w:rsidR="00F509D5" w:rsidRPr="00411B46" w:rsidRDefault="00F509D5" w:rsidP="00B73215">
      <w:pPr>
        <w:spacing w:line="360" w:lineRule="auto"/>
        <w:rPr>
          <w:rFonts w:cs="Times New Roman"/>
          <w:sz w:val="28"/>
          <w:szCs w:val="28"/>
        </w:rPr>
      </w:pPr>
      <w:r w:rsidRPr="00411B46">
        <w:rPr>
          <w:rFonts w:cs="Times New Roman"/>
          <w:sz w:val="28"/>
          <w:szCs w:val="28"/>
        </w:rPr>
        <w:t>В следующих примерах имеют место ситуации острой полемики с непосредственно представленным оппонентом:</w:t>
      </w:r>
    </w:p>
    <w:p w14:paraId="106E7815" w14:textId="77777777" w:rsidR="00F509D5" w:rsidRPr="00411B46" w:rsidRDefault="00F509D5" w:rsidP="00B73215">
      <w:pPr>
        <w:pStyle w:val="a5"/>
        <w:numPr>
          <w:ilvl w:val="0"/>
          <w:numId w:val="21"/>
        </w:numPr>
        <w:spacing w:line="360" w:lineRule="auto"/>
        <w:ind w:hanging="578"/>
        <w:rPr>
          <w:rFonts w:cs="Times New Roman"/>
          <w:b/>
          <w:i/>
          <w:sz w:val="28"/>
          <w:szCs w:val="28"/>
          <w:lang w:val="en-US"/>
        </w:rPr>
      </w:pPr>
      <w:bookmarkStart w:id="50" w:name="_Ref104687875"/>
      <w:r w:rsidRPr="00411B46">
        <w:rPr>
          <w:rFonts w:cs="Times New Roman"/>
          <w:bCs/>
          <w:i/>
          <w:sz w:val="28"/>
          <w:szCs w:val="28"/>
          <w:lang w:val="en-US"/>
        </w:rPr>
        <w:t xml:space="preserve">Mme Natalia Pouzyreff. </w:t>
      </w:r>
      <w:r w:rsidRPr="00411B46">
        <w:rPr>
          <w:rFonts w:cs="Times New Roman"/>
          <w:i/>
          <w:sz w:val="28"/>
          <w:szCs w:val="28"/>
          <w:lang w:val="en-US"/>
        </w:rPr>
        <w:t xml:space="preserve">…il me semble que nous assumons nos responsabilités vis-à-vis de ces générations futures en </w:t>
      </w:r>
      <w:r w:rsidRPr="00411B46">
        <w:rPr>
          <w:rFonts w:cs="Times New Roman"/>
          <w:i/>
          <w:sz w:val="28"/>
          <w:szCs w:val="28"/>
          <w:u w:val="dashLongHeavy"/>
          <w:lang w:val="en-US"/>
        </w:rPr>
        <w:t>ne laissant pas les déchets en surface</w:t>
      </w:r>
      <w:r w:rsidRPr="00411B46">
        <w:rPr>
          <w:rFonts w:cs="Times New Roman"/>
          <w:i/>
          <w:sz w:val="28"/>
          <w:szCs w:val="28"/>
          <w:lang w:val="en-US"/>
        </w:rPr>
        <w:t>, dans une situation un peu plus précaire, et en nous préoccupant de l’avenir à 100 ou 150 ans.</w:t>
      </w:r>
      <w:bookmarkEnd w:id="50"/>
    </w:p>
    <w:p w14:paraId="79016B7B" w14:textId="77777777" w:rsidR="00F509D5" w:rsidRPr="00411B46" w:rsidRDefault="00F509D5" w:rsidP="00B73215">
      <w:pPr>
        <w:pStyle w:val="a5"/>
        <w:spacing w:line="360" w:lineRule="auto"/>
        <w:ind w:left="567" w:firstLine="0"/>
        <w:rPr>
          <w:rFonts w:cs="Times New Roman"/>
          <w:i/>
          <w:sz w:val="28"/>
          <w:szCs w:val="28"/>
          <w:lang w:val="en-US"/>
        </w:rPr>
      </w:pPr>
      <w:r w:rsidRPr="00411B46">
        <w:rPr>
          <w:rFonts w:cs="Times New Roman"/>
          <w:i/>
          <w:sz w:val="28"/>
          <w:szCs w:val="28"/>
          <w:lang w:val="en-US"/>
        </w:rPr>
        <w:t>M. Roland Desbordes.</w:t>
      </w:r>
      <w:r w:rsidRPr="00411B46">
        <w:rPr>
          <w:rFonts w:cs="Times New Roman"/>
          <w:b/>
          <w:bCs/>
          <w:i/>
          <w:sz w:val="28"/>
          <w:szCs w:val="28"/>
          <w:lang w:val="en-US"/>
        </w:rPr>
        <w:t xml:space="preserve"> </w:t>
      </w:r>
      <w:r w:rsidRPr="00411B46">
        <w:rPr>
          <w:rFonts w:cs="Times New Roman"/>
          <w:i/>
          <w:sz w:val="28"/>
          <w:szCs w:val="28"/>
          <w:lang w:val="en-US"/>
        </w:rPr>
        <w:t xml:space="preserve">Tout d’abord, je </w:t>
      </w:r>
      <w:r w:rsidRPr="00411B46">
        <w:rPr>
          <w:rFonts w:cs="Times New Roman"/>
          <w:b/>
          <w:i/>
          <w:sz w:val="28"/>
          <w:szCs w:val="28"/>
          <w:lang w:val="en-US"/>
        </w:rPr>
        <w:t>ne dis pas</w:t>
      </w:r>
      <w:r w:rsidRPr="00411B46">
        <w:rPr>
          <w:rFonts w:cs="Times New Roman"/>
          <w:i/>
          <w:sz w:val="28"/>
          <w:szCs w:val="28"/>
          <w:lang w:val="en-US"/>
        </w:rPr>
        <w:t xml:space="preserve"> qu’il </w:t>
      </w:r>
      <w:r w:rsidRPr="00411B46">
        <w:rPr>
          <w:rFonts w:cs="Times New Roman"/>
          <w:b/>
          <w:i/>
          <w:sz w:val="28"/>
          <w:szCs w:val="28"/>
          <w:lang w:val="en-US"/>
        </w:rPr>
        <w:t>faut</w:t>
      </w:r>
      <w:r w:rsidRPr="00411B46">
        <w:rPr>
          <w:rFonts w:cs="Times New Roman"/>
          <w:i/>
          <w:sz w:val="28"/>
          <w:szCs w:val="28"/>
          <w:lang w:val="en-US"/>
        </w:rPr>
        <w:t xml:space="preserve"> </w:t>
      </w:r>
      <w:r w:rsidRPr="00411B46">
        <w:rPr>
          <w:rFonts w:cs="Times New Roman"/>
          <w:i/>
          <w:sz w:val="28"/>
          <w:szCs w:val="28"/>
          <w:u w:val="dashLongHeavy"/>
          <w:lang w:val="en-US"/>
        </w:rPr>
        <w:t>les laisser en surface</w:t>
      </w:r>
      <w:r w:rsidRPr="00411B46">
        <w:rPr>
          <w:rFonts w:cs="Times New Roman"/>
          <w:i/>
          <w:sz w:val="28"/>
          <w:szCs w:val="28"/>
          <w:lang w:val="en-US"/>
        </w:rPr>
        <w:t xml:space="preserve">, à l’abandon. </w:t>
      </w:r>
      <w:r w:rsidRPr="00411B46">
        <w:rPr>
          <w:rFonts w:cs="Times New Roman"/>
          <w:i/>
          <w:sz w:val="28"/>
          <w:szCs w:val="28"/>
          <w:u w:val="single"/>
          <w:lang w:val="en-US"/>
        </w:rPr>
        <w:t>Les mettre en sécurité est, selon moi, la priorité</w:t>
      </w:r>
      <w:r w:rsidRPr="00411B46">
        <w:rPr>
          <w:rFonts w:cs="Times New Roman"/>
          <w:i/>
          <w:sz w:val="28"/>
          <w:szCs w:val="28"/>
          <w:lang w:val="en-US"/>
        </w:rPr>
        <w:t xml:space="preserve">. Or, j’estime qu’ils ne le sont pas. </w:t>
      </w:r>
    </w:p>
    <w:p w14:paraId="4685542E" w14:textId="77777777" w:rsidR="00F509D5" w:rsidRPr="00411B46" w:rsidRDefault="00F509D5" w:rsidP="00B73215">
      <w:pPr>
        <w:pStyle w:val="a5"/>
        <w:numPr>
          <w:ilvl w:val="0"/>
          <w:numId w:val="21"/>
        </w:numPr>
        <w:spacing w:line="360" w:lineRule="auto"/>
        <w:ind w:left="567" w:hanging="425"/>
        <w:rPr>
          <w:rFonts w:cs="Times New Roman"/>
          <w:i/>
          <w:sz w:val="28"/>
          <w:szCs w:val="28"/>
          <w:lang w:val="en-US"/>
        </w:rPr>
      </w:pPr>
      <w:bookmarkStart w:id="51" w:name="_Ref104687851"/>
      <w:r w:rsidRPr="00411B46">
        <w:rPr>
          <w:rFonts w:cs="Times New Roman"/>
          <w:i/>
          <w:sz w:val="28"/>
          <w:szCs w:val="28"/>
          <w:lang w:val="en-US"/>
        </w:rPr>
        <w:t xml:space="preserve">Mme Nicole Belloubet. &lt;…&gt; Le succès d’une perquisition repose très largement sur l’effet de surprise &lt;…&gt;. Anticiper une perquisition en prévenant l’avocat risquerait de porter atteinte à l’efficacité de cette mesure </w:t>
      </w:r>
      <w:r w:rsidRPr="00411B46">
        <w:rPr>
          <w:rFonts w:cs="Times New Roman"/>
          <w:i/>
          <w:sz w:val="28"/>
          <w:szCs w:val="28"/>
          <w:lang w:val="en-US"/>
        </w:rPr>
        <w:lastRenderedPageBreak/>
        <w:t xml:space="preserve">d’enquête &lt;…&gt;. En outre, la poursuite, dans certains cas, de plusieurs cibles et objectifs de perquisition par plusieurs enquêteurs agissant sur plusieurs lieux simultanément, pose la question de la présence de l’avocat lors de ces différentes interventions. Faudra-t-il </w:t>
      </w:r>
      <w:r w:rsidRPr="00411B46">
        <w:rPr>
          <w:rFonts w:cs="Times New Roman"/>
          <w:i/>
          <w:sz w:val="28"/>
          <w:szCs w:val="28"/>
          <w:u w:val="dashLongHeavy"/>
          <w:lang w:val="en-US"/>
        </w:rPr>
        <w:t>convoquer en amont les avocats</w:t>
      </w:r>
      <w:r w:rsidRPr="00411B46">
        <w:rPr>
          <w:rFonts w:cs="Times New Roman"/>
          <w:i/>
          <w:sz w:val="28"/>
          <w:szCs w:val="28"/>
          <w:lang w:val="en-US"/>
        </w:rPr>
        <w:t xml:space="preserve"> de permanence ou </w:t>
      </w:r>
      <w:r w:rsidRPr="00411B46">
        <w:rPr>
          <w:rFonts w:cs="Times New Roman"/>
          <w:i/>
          <w:sz w:val="28"/>
          <w:szCs w:val="28"/>
          <w:u w:val="dashLongHeavy"/>
          <w:lang w:val="en-US"/>
        </w:rPr>
        <w:t>attendre</w:t>
      </w:r>
      <w:r w:rsidRPr="00411B46">
        <w:rPr>
          <w:rFonts w:cs="Times New Roman"/>
          <w:i/>
          <w:sz w:val="28"/>
          <w:szCs w:val="28"/>
          <w:lang w:val="en-US"/>
        </w:rPr>
        <w:t xml:space="preserve"> que le mis en cause désigne un ou plusieurs avocats ? En pratique, cela risque d’être difficile.</w:t>
      </w:r>
      <w:bookmarkEnd w:id="51"/>
    </w:p>
    <w:p w14:paraId="03FB445A" w14:textId="77777777" w:rsidR="00F509D5" w:rsidRPr="00411B46" w:rsidRDefault="00F509D5" w:rsidP="00B73215">
      <w:pPr>
        <w:pStyle w:val="a5"/>
        <w:spacing w:line="360" w:lineRule="auto"/>
        <w:ind w:left="567" w:firstLine="0"/>
        <w:rPr>
          <w:rFonts w:cs="Times New Roman"/>
          <w:i/>
          <w:sz w:val="28"/>
          <w:szCs w:val="28"/>
          <w:lang w:val="en-US"/>
        </w:rPr>
      </w:pPr>
      <w:r w:rsidRPr="00411B46">
        <w:rPr>
          <w:rFonts w:cs="Times New Roman"/>
          <w:i/>
          <w:sz w:val="28"/>
          <w:szCs w:val="28"/>
          <w:lang w:val="en-US"/>
        </w:rPr>
        <w:t xml:space="preserve">M. Ugo Bernalicis. &lt;…&gt; </w:t>
      </w:r>
      <w:r w:rsidRPr="00411B46">
        <w:rPr>
          <w:rFonts w:cs="Times New Roman"/>
          <w:i/>
          <w:sz w:val="28"/>
          <w:szCs w:val="28"/>
          <w:u w:val="single"/>
          <w:lang w:val="en-US"/>
        </w:rPr>
        <w:t>Comme le montre l’exposé des motifs</w:t>
      </w:r>
      <w:r w:rsidRPr="00411B46">
        <w:rPr>
          <w:rFonts w:cs="Times New Roman"/>
          <w:i/>
          <w:sz w:val="28"/>
          <w:szCs w:val="28"/>
          <w:lang w:val="en-US"/>
        </w:rPr>
        <w:t xml:space="preserve">, </w:t>
      </w:r>
      <w:r w:rsidRPr="00411B46">
        <w:rPr>
          <w:rFonts w:cs="Times New Roman"/>
          <w:b/>
          <w:i/>
          <w:sz w:val="28"/>
          <w:szCs w:val="28"/>
          <w:lang w:val="en-US"/>
        </w:rPr>
        <w:t>je ne dis pas</w:t>
      </w:r>
      <w:r w:rsidRPr="00411B46">
        <w:rPr>
          <w:rFonts w:cs="Times New Roman"/>
          <w:i/>
          <w:sz w:val="28"/>
          <w:szCs w:val="28"/>
          <w:lang w:val="en-US"/>
        </w:rPr>
        <w:t xml:space="preserve"> qu’il </w:t>
      </w:r>
      <w:r w:rsidRPr="00411B46">
        <w:rPr>
          <w:rFonts w:cs="Times New Roman"/>
          <w:b/>
          <w:i/>
          <w:sz w:val="28"/>
          <w:szCs w:val="28"/>
          <w:lang w:val="en-US"/>
        </w:rPr>
        <w:t>faut retarder</w:t>
      </w:r>
      <w:r w:rsidRPr="00411B46">
        <w:rPr>
          <w:rFonts w:cs="Times New Roman"/>
          <w:i/>
          <w:sz w:val="28"/>
          <w:szCs w:val="28"/>
          <w:lang w:val="en-US"/>
        </w:rPr>
        <w:t xml:space="preserve"> de deux heures la perquisition – comme peut être retardée une audition lors d’une garde à vue – en raison de l’absence de l’avocat. Je ne demande pas davantage que l’avocat de l’intéressé soit </w:t>
      </w:r>
      <w:r w:rsidRPr="00411B46">
        <w:rPr>
          <w:rFonts w:cs="Times New Roman"/>
          <w:i/>
          <w:sz w:val="28"/>
          <w:szCs w:val="28"/>
          <w:u w:val="dashLongHeavy"/>
          <w:lang w:val="en-US"/>
        </w:rPr>
        <w:t>prévenu en amont</w:t>
      </w:r>
      <w:r w:rsidRPr="00411B46">
        <w:rPr>
          <w:rFonts w:cs="Times New Roman"/>
          <w:i/>
          <w:sz w:val="28"/>
          <w:szCs w:val="28"/>
          <w:lang w:val="en-US"/>
        </w:rPr>
        <w:t xml:space="preserve"> ; je suggère qu’on sollicite un des avocats de permanence auprès du barreau, qui ne connaîtra d’ailleurs pas, par avance, le client auquel il aura affaire au moment de la perquisition. Il s’agit simplement de garantir que la perquisition se déroule correctement.</w:t>
      </w:r>
    </w:p>
    <w:p w14:paraId="5979E9CA" w14:textId="68B6A5E1" w:rsidR="00F509D5" w:rsidRPr="00411B46" w:rsidRDefault="00F509D5" w:rsidP="00B73215">
      <w:pPr>
        <w:spacing w:line="360" w:lineRule="auto"/>
        <w:rPr>
          <w:rFonts w:cs="Times New Roman"/>
          <w:sz w:val="28"/>
          <w:szCs w:val="28"/>
        </w:rPr>
      </w:pPr>
      <w:r w:rsidRPr="00411B46">
        <w:rPr>
          <w:rFonts w:cs="Times New Roman"/>
          <w:sz w:val="28"/>
          <w:szCs w:val="28"/>
        </w:rPr>
        <w:t xml:space="preserve">В примере </w:t>
      </w:r>
      <w:r w:rsidRPr="00411B46">
        <w:rPr>
          <w:rFonts w:cs="Times New Roman"/>
          <w:sz w:val="28"/>
          <w:szCs w:val="28"/>
        </w:rPr>
        <w:fldChar w:fldCharType="begin"/>
      </w:r>
      <w:r w:rsidRPr="00411B46">
        <w:rPr>
          <w:rFonts w:cs="Times New Roman"/>
          <w:sz w:val="28"/>
          <w:szCs w:val="28"/>
        </w:rPr>
        <w:instrText xml:space="preserve"> REF _Ref104687875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(24)</w:t>
      </w:r>
      <w:r w:rsidRPr="00411B46">
        <w:rPr>
          <w:rFonts w:cs="Times New Roman"/>
          <w:sz w:val="28"/>
          <w:szCs w:val="28"/>
        </w:rPr>
        <w:fldChar w:fldCharType="end"/>
      </w:r>
      <w:r w:rsidRPr="00411B46">
        <w:rPr>
          <w:rFonts w:cs="Times New Roman"/>
          <w:sz w:val="28"/>
          <w:szCs w:val="28"/>
        </w:rPr>
        <w:t xml:space="preserve"> ученый, президент Комиссии по исследованию радиоактивности высказывается о проблеме ядерных отходов. В случае </w:t>
      </w:r>
      <w:r w:rsidRPr="00411B46">
        <w:rPr>
          <w:rFonts w:cs="Times New Roman"/>
          <w:sz w:val="28"/>
          <w:szCs w:val="28"/>
        </w:rPr>
        <w:fldChar w:fldCharType="begin"/>
      </w:r>
      <w:r w:rsidRPr="00411B46">
        <w:rPr>
          <w:rFonts w:cs="Times New Roman"/>
          <w:sz w:val="28"/>
          <w:szCs w:val="28"/>
        </w:rPr>
        <w:instrText xml:space="preserve"> REF _Ref104687851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(25)</w:t>
      </w:r>
      <w:r w:rsidRPr="00411B46">
        <w:rPr>
          <w:rFonts w:cs="Times New Roman"/>
          <w:sz w:val="28"/>
          <w:szCs w:val="28"/>
        </w:rPr>
        <w:fldChar w:fldCharType="end"/>
      </w:r>
      <w:r w:rsidRPr="00411B46">
        <w:rPr>
          <w:rFonts w:cs="Times New Roman"/>
          <w:sz w:val="28"/>
          <w:szCs w:val="28"/>
        </w:rPr>
        <w:t xml:space="preserve"> депутаты обсуждают и</w:t>
      </w:r>
      <w:r w:rsidR="00BC5534" w:rsidRPr="00411B46">
        <w:rPr>
          <w:rFonts w:cs="Times New Roman"/>
          <w:sz w:val="28"/>
          <w:szCs w:val="28"/>
        </w:rPr>
        <w:t>зменение процедуры обыска, господин</w:t>
      </w:r>
      <w:r w:rsidRPr="00411B46">
        <w:rPr>
          <w:rFonts w:cs="Times New Roman"/>
          <w:sz w:val="28"/>
          <w:szCs w:val="28"/>
        </w:rPr>
        <w:t xml:space="preserve"> </w:t>
      </w:r>
      <w:r w:rsidR="00174EF6" w:rsidRPr="00411B46">
        <w:rPr>
          <w:rFonts w:cs="Times New Roman"/>
          <w:sz w:val="28"/>
          <w:szCs w:val="28"/>
        </w:rPr>
        <w:t xml:space="preserve">Юго Берналисис </w:t>
      </w:r>
      <w:r w:rsidRPr="00411B46">
        <w:rPr>
          <w:rFonts w:cs="Times New Roman"/>
          <w:sz w:val="28"/>
          <w:szCs w:val="28"/>
        </w:rPr>
        <w:t xml:space="preserve">настаивает на поправке об обязательном присутствии адвоката на обыске. Как и в примерах </w:t>
      </w:r>
      <w:r w:rsidRPr="00411B46">
        <w:rPr>
          <w:rFonts w:cs="Times New Roman"/>
          <w:sz w:val="28"/>
          <w:szCs w:val="28"/>
        </w:rPr>
        <w:fldChar w:fldCharType="begin"/>
      </w:r>
      <w:r w:rsidRPr="00411B46">
        <w:rPr>
          <w:rFonts w:cs="Times New Roman"/>
          <w:sz w:val="28"/>
          <w:szCs w:val="28"/>
        </w:rPr>
        <w:instrText xml:space="preserve"> REF _Ref104595077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(10)</w:t>
      </w:r>
      <w:r w:rsidRPr="00411B46">
        <w:rPr>
          <w:rFonts w:cs="Times New Roman"/>
          <w:sz w:val="28"/>
          <w:szCs w:val="28"/>
        </w:rPr>
        <w:fldChar w:fldCharType="end"/>
      </w:r>
      <w:r w:rsidRPr="00411B46">
        <w:rPr>
          <w:rFonts w:cs="Times New Roman"/>
          <w:sz w:val="28"/>
          <w:szCs w:val="28"/>
        </w:rPr>
        <w:t>-</w:t>
      </w:r>
      <w:r w:rsidRPr="00411B46">
        <w:rPr>
          <w:rFonts w:cs="Times New Roman"/>
          <w:sz w:val="28"/>
          <w:szCs w:val="28"/>
        </w:rPr>
        <w:fldChar w:fldCharType="begin"/>
      </w:r>
      <w:r w:rsidRPr="00411B46">
        <w:rPr>
          <w:rFonts w:cs="Times New Roman"/>
          <w:sz w:val="28"/>
          <w:szCs w:val="28"/>
        </w:rPr>
        <w:instrText xml:space="preserve"> REF _Ref104595197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(13)</w:t>
      </w:r>
      <w:r w:rsidRPr="00411B46">
        <w:rPr>
          <w:rFonts w:cs="Times New Roman"/>
          <w:sz w:val="28"/>
          <w:szCs w:val="28"/>
        </w:rPr>
        <w:fldChar w:fldCharType="end"/>
      </w:r>
      <w:r w:rsidRPr="00411B46">
        <w:rPr>
          <w:rFonts w:cs="Times New Roman"/>
          <w:sz w:val="28"/>
          <w:szCs w:val="28"/>
        </w:rPr>
        <w:t xml:space="preserve"> с использованием сюбжонктива, в ходе полемики говорящий подхватывает слова оппонента и повторяет </w:t>
      </w:r>
      <w:r w:rsidRPr="00411B46">
        <w:rPr>
          <w:rFonts w:cs="Times New Roman"/>
          <w:sz w:val="28"/>
          <w:szCs w:val="28"/>
        </w:rPr>
        <w:fldChar w:fldCharType="begin"/>
      </w:r>
      <w:r w:rsidRPr="00411B46">
        <w:rPr>
          <w:rFonts w:cs="Times New Roman"/>
          <w:sz w:val="28"/>
          <w:szCs w:val="28"/>
        </w:rPr>
        <w:instrText xml:space="preserve"> REF _Ref104687875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(24)</w:t>
      </w:r>
      <w:r w:rsidRPr="00411B46">
        <w:rPr>
          <w:rFonts w:cs="Times New Roman"/>
          <w:sz w:val="28"/>
          <w:szCs w:val="28"/>
        </w:rPr>
        <w:fldChar w:fldCharType="end"/>
      </w:r>
      <w:r w:rsidRPr="00411B46">
        <w:rPr>
          <w:rFonts w:cs="Times New Roman"/>
          <w:sz w:val="28"/>
          <w:szCs w:val="28"/>
        </w:rPr>
        <w:t xml:space="preserve"> или перифразирует </w:t>
      </w:r>
      <w:r w:rsidRPr="00411B46">
        <w:rPr>
          <w:rFonts w:cs="Times New Roman"/>
          <w:sz w:val="28"/>
          <w:szCs w:val="28"/>
        </w:rPr>
        <w:fldChar w:fldCharType="begin"/>
      </w:r>
      <w:r w:rsidRPr="00411B46">
        <w:rPr>
          <w:rFonts w:cs="Times New Roman"/>
          <w:sz w:val="28"/>
          <w:szCs w:val="28"/>
        </w:rPr>
        <w:instrText xml:space="preserve"> REF _Ref104687851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(25)</w:t>
      </w:r>
      <w:r w:rsidRPr="00411B46">
        <w:rPr>
          <w:rFonts w:cs="Times New Roman"/>
          <w:sz w:val="28"/>
          <w:szCs w:val="28"/>
        </w:rPr>
        <w:fldChar w:fldCharType="end"/>
      </w:r>
      <w:r w:rsidRPr="00411B46">
        <w:rPr>
          <w:rFonts w:cs="Times New Roman"/>
          <w:sz w:val="28"/>
          <w:szCs w:val="28"/>
        </w:rPr>
        <w:t xml:space="preserve"> их, приводит аргументы в пользу своей точки зрения </w:t>
      </w:r>
      <w:r w:rsidRPr="00411B46">
        <w:rPr>
          <w:rFonts w:cs="Times New Roman"/>
          <w:sz w:val="28"/>
          <w:szCs w:val="28"/>
        </w:rPr>
        <w:fldChar w:fldCharType="begin"/>
      </w:r>
      <w:r w:rsidRPr="00411B46">
        <w:rPr>
          <w:rFonts w:cs="Times New Roman"/>
          <w:sz w:val="28"/>
          <w:szCs w:val="28"/>
        </w:rPr>
        <w:instrText xml:space="preserve"> REF _Ref104687851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(25)</w:t>
      </w:r>
      <w:r w:rsidRPr="00411B46">
        <w:rPr>
          <w:rFonts w:cs="Times New Roman"/>
          <w:sz w:val="28"/>
          <w:szCs w:val="28"/>
        </w:rPr>
        <w:fldChar w:fldCharType="end"/>
      </w:r>
      <w:r w:rsidRPr="00411B46">
        <w:rPr>
          <w:rFonts w:cs="Times New Roman"/>
          <w:sz w:val="28"/>
          <w:szCs w:val="28"/>
        </w:rPr>
        <w:t>. Однако в примерах с индикативом, говорящий согласен с мнением оппонента по факту придаточного: ученый не считает, что отходы следует оставлять на поверхности, депутат – что обыск необходимо задерживать в ожидании адвоката</w:t>
      </w:r>
      <w:r w:rsidR="00BC5534" w:rsidRPr="00411B46">
        <w:rPr>
          <w:rFonts w:cs="Times New Roman"/>
          <w:sz w:val="28"/>
          <w:szCs w:val="28"/>
        </w:rPr>
        <w:t>. Ц</w:t>
      </w:r>
      <w:r w:rsidRPr="00411B46">
        <w:rPr>
          <w:rFonts w:cs="Times New Roman"/>
          <w:sz w:val="28"/>
          <w:szCs w:val="28"/>
        </w:rPr>
        <w:t xml:space="preserve">ель говорящего – не опровергнуть факт придаточного, а рассказать о другой мысли. Так, ученый выступает не против захоронения или незахоронения ядерных отходов, а против использования ядерной энергии в принципе. С его точки зрения оно связано с проблемами, решение которым человечество еще не нашло и нет гарантий, например, что через 100-150 лет наука сможет найти надежное и безопасное решение по </w:t>
      </w:r>
      <w:r w:rsidRPr="00411B46">
        <w:rPr>
          <w:rFonts w:cs="Times New Roman"/>
          <w:sz w:val="28"/>
          <w:szCs w:val="28"/>
        </w:rPr>
        <w:lastRenderedPageBreak/>
        <w:t xml:space="preserve">утилизации захороненных ядерных отходов. Депутат </w:t>
      </w:r>
      <w:r w:rsidR="00174EF6" w:rsidRPr="00411B46">
        <w:rPr>
          <w:rFonts w:cs="Times New Roman"/>
          <w:sz w:val="28"/>
          <w:szCs w:val="28"/>
        </w:rPr>
        <w:t xml:space="preserve">Юго Берналисис </w:t>
      </w:r>
      <w:r w:rsidRPr="00411B46">
        <w:rPr>
          <w:rFonts w:cs="Times New Roman"/>
          <w:sz w:val="28"/>
          <w:szCs w:val="28"/>
        </w:rPr>
        <w:t>оставляет без ответа многочисленные аргументы оппонента о рисках, связанных с задержкой обыска в связи с поиском адвоката. Говорящий согласен с этими аргументами, но его позиция в том, что необходимо гарантировать правильность проведения обыска и обеспечить этот контроль может адвокат.</w:t>
      </w:r>
    </w:p>
    <w:p w14:paraId="350AD3F5" w14:textId="77777777" w:rsidR="00F509D5" w:rsidRPr="00411B46" w:rsidRDefault="00F509D5" w:rsidP="00B73215">
      <w:pPr>
        <w:spacing w:line="360" w:lineRule="auto"/>
        <w:rPr>
          <w:rFonts w:cs="Times New Roman"/>
          <w:sz w:val="28"/>
          <w:szCs w:val="28"/>
        </w:rPr>
      </w:pPr>
      <w:r w:rsidRPr="00411B46">
        <w:rPr>
          <w:rFonts w:cs="Times New Roman"/>
          <w:sz w:val="28"/>
          <w:szCs w:val="28"/>
        </w:rPr>
        <w:t>Наконец, приведем еще один пример, возникающий в конфликтной ситуации во время обсуждения законопроекта о пенсионной реформе в части пенсий для сельскохозяйственных работников:</w:t>
      </w:r>
    </w:p>
    <w:p w14:paraId="7B723538" w14:textId="77777777" w:rsidR="00F509D5" w:rsidRPr="00411B46" w:rsidRDefault="00F509D5" w:rsidP="00B73215">
      <w:pPr>
        <w:pStyle w:val="a5"/>
        <w:numPr>
          <w:ilvl w:val="0"/>
          <w:numId w:val="21"/>
        </w:numPr>
        <w:spacing w:line="360" w:lineRule="auto"/>
        <w:ind w:left="567" w:hanging="425"/>
        <w:rPr>
          <w:rFonts w:cs="Times New Roman"/>
          <w:i/>
          <w:sz w:val="28"/>
          <w:szCs w:val="28"/>
          <w:lang w:val="en-US"/>
        </w:rPr>
      </w:pPr>
      <w:bookmarkStart w:id="52" w:name="_Ref104687853"/>
      <w:r w:rsidRPr="00411B46">
        <w:rPr>
          <w:rFonts w:cs="Times New Roman"/>
          <w:i/>
          <w:sz w:val="28"/>
          <w:szCs w:val="28"/>
          <w:lang w:val="en-US"/>
        </w:rPr>
        <w:t>Mme Célia de Lavergne. Plus que sur l’article, je souhaite m’exprimer sur notre attitude dans ce débat, notamment pour répondre aux provocations de la gauche. Depuis le début de l’examen du texte, notre attitude est calme, déterminée et constructive, en dépit des provocations, voire du harcèlement dont se rend responsable la gauche de l’hémicycle en posant sans cesse les mêmes questions.</w:t>
      </w:r>
      <w:bookmarkEnd w:id="52"/>
    </w:p>
    <w:p w14:paraId="67708FAA" w14:textId="77777777" w:rsidR="00F509D5" w:rsidRPr="00411B46" w:rsidRDefault="00F509D5" w:rsidP="00B73215">
      <w:pPr>
        <w:pStyle w:val="a5"/>
        <w:spacing w:line="360" w:lineRule="auto"/>
        <w:ind w:left="567" w:firstLine="0"/>
        <w:rPr>
          <w:rFonts w:cs="Times New Roman"/>
          <w:i/>
          <w:sz w:val="28"/>
          <w:szCs w:val="28"/>
          <w:lang w:val="en-US"/>
        </w:rPr>
      </w:pPr>
      <w:r w:rsidRPr="00411B46">
        <w:rPr>
          <w:rFonts w:cs="Times New Roman"/>
          <w:i/>
          <w:sz w:val="28"/>
          <w:szCs w:val="28"/>
          <w:lang w:val="en-US"/>
        </w:rPr>
        <w:t xml:space="preserve">                           Rappel au règlement par M. Adrien Quatennens</w:t>
      </w:r>
    </w:p>
    <w:p w14:paraId="6444635E" w14:textId="77777777" w:rsidR="00F509D5" w:rsidRPr="00411B46" w:rsidRDefault="00F509D5" w:rsidP="00B73215">
      <w:pPr>
        <w:pStyle w:val="a5"/>
        <w:spacing w:line="360" w:lineRule="auto"/>
        <w:ind w:left="567" w:firstLine="0"/>
        <w:rPr>
          <w:rFonts w:cs="Times New Roman"/>
          <w:i/>
          <w:sz w:val="28"/>
          <w:szCs w:val="28"/>
          <w:lang w:val="en-US"/>
        </w:rPr>
      </w:pPr>
      <w:r w:rsidRPr="00411B46">
        <w:rPr>
          <w:rFonts w:cs="Times New Roman"/>
          <w:i/>
          <w:sz w:val="28"/>
          <w:szCs w:val="28"/>
          <w:lang w:val="en-US"/>
        </w:rPr>
        <w:t>&lt;…&gt;</w:t>
      </w:r>
    </w:p>
    <w:p w14:paraId="2EA4FB98" w14:textId="77777777" w:rsidR="00F509D5" w:rsidRPr="00411B46" w:rsidRDefault="00F509D5" w:rsidP="00B73215">
      <w:pPr>
        <w:pStyle w:val="a5"/>
        <w:spacing w:line="360" w:lineRule="auto"/>
        <w:ind w:left="567" w:firstLine="0"/>
        <w:rPr>
          <w:rFonts w:cs="Times New Roman"/>
          <w:i/>
          <w:sz w:val="28"/>
          <w:szCs w:val="28"/>
          <w:lang w:val="en-US"/>
        </w:rPr>
      </w:pPr>
      <w:r w:rsidRPr="00411B46">
        <w:rPr>
          <w:rFonts w:cs="Times New Roman"/>
          <w:i/>
          <w:sz w:val="28"/>
          <w:szCs w:val="28"/>
          <w:lang w:val="en-US"/>
        </w:rPr>
        <w:t xml:space="preserve">M. Adrien Quatennens. Moi, je </w:t>
      </w:r>
      <w:r w:rsidRPr="00411B46">
        <w:rPr>
          <w:rFonts w:cs="Times New Roman"/>
          <w:b/>
          <w:i/>
          <w:sz w:val="28"/>
          <w:szCs w:val="28"/>
          <w:lang w:val="en-US"/>
        </w:rPr>
        <w:t>n’affirme pas</w:t>
      </w:r>
      <w:r w:rsidRPr="00411B46">
        <w:rPr>
          <w:rFonts w:cs="Times New Roman"/>
          <w:i/>
          <w:sz w:val="28"/>
          <w:szCs w:val="28"/>
          <w:lang w:val="en-US"/>
        </w:rPr>
        <w:t xml:space="preserve"> que vous </w:t>
      </w:r>
      <w:r w:rsidRPr="00411B46">
        <w:rPr>
          <w:rFonts w:cs="Times New Roman"/>
          <w:b/>
          <w:i/>
          <w:sz w:val="28"/>
          <w:szCs w:val="28"/>
          <w:lang w:val="en-US"/>
        </w:rPr>
        <w:t>êtes</w:t>
      </w:r>
      <w:r w:rsidRPr="00411B46">
        <w:rPr>
          <w:rFonts w:cs="Times New Roman"/>
          <w:i/>
          <w:sz w:val="28"/>
          <w:szCs w:val="28"/>
          <w:lang w:val="en-US"/>
        </w:rPr>
        <w:t xml:space="preserve"> des dictateurs en puissance : je vous dis simplement que vous ne traduisez pas dans le projet de loi la promesse que vous avez faite. C’est la raison pour laquelle nous voterons contre cet article. </w:t>
      </w:r>
    </w:p>
    <w:p w14:paraId="0A54C605" w14:textId="40FE7C0C" w:rsidR="00F509D5" w:rsidRPr="00411B46" w:rsidRDefault="00E42D74" w:rsidP="00B73215">
      <w:pPr>
        <w:spacing w:line="360" w:lineRule="auto"/>
        <w:rPr>
          <w:rFonts w:cs="Times New Roman"/>
          <w:sz w:val="28"/>
          <w:szCs w:val="28"/>
        </w:rPr>
      </w:pPr>
      <w:r w:rsidRPr="00411B46">
        <w:rPr>
          <w:rFonts w:cs="Times New Roman"/>
          <w:sz w:val="28"/>
          <w:szCs w:val="28"/>
        </w:rPr>
        <w:t>Д</w:t>
      </w:r>
      <w:r w:rsidR="00F509D5" w:rsidRPr="00411B46">
        <w:rPr>
          <w:rFonts w:cs="Times New Roman"/>
          <w:sz w:val="28"/>
          <w:szCs w:val="28"/>
        </w:rPr>
        <w:t xml:space="preserve">епутат партии центра </w:t>
      </w:r>
      <w:r w:rsidR="00F509D5" w:rsidRPr="00411B46">
        <w:rPr>
          <w:rFonts w:cs="Times New Roman"/>
          <w:i/>
          <w:sz w:val="28"/>
          <w:szCs w:val="28"/>
          <w:lang w:val="en-US"/>
        </w:rPr>
        <w:t>La</w:t>
      </w:r>
      <w:r w:rsidR="00F509D5" w:rsidRPr="00411B46">
        <w:rPr>
          <w:rFonts w:cs="Times New Roman"/>
          <w:i/>
          <w:sz w:val="28"/>
          <w:szCs w:val="28"/>
        </w:rPr>
        <w:t xml:space="preserve"> </w:t>
      </w:r>
      <w:r w:rsidR="00F509D5" w:rsidRPr="00411B46">
        <w:rPr>
          <w:rFonts w:cs="Times New Roman"/>
          <w:i/>
          <w:sz w:val="28"/>
          <w:szCs w:val="28"/>
          <w:lang w:val="en-US"/>
        </w:rPr>
        <w:t>R</w:t>
      </w:r>
      <w:r w:rsidR="00F509D5" w:rsidRPr="00411B46">
        <w:rPr>
          <w:rFonts w:cs="Times New Roman"/>
          <w:i/>
          <w:sz w:val="28"/>
          <w:szCs w:val="28"/>
        </w:rPr>
        <w:t>é</w:t>
      </w:r>
      <w:r w:rsidR="00F509D5" w:rsidRPr="00411B46">
        <w:rPr>
          <w:rFonts w:cs="Times New Roman"/>
          <w:i/>
          <w:sz w:val="28"/>
          <w:szCs w:val="28"/>
          <w:lang w:val="en-US"/>
        </w:rPr>
        <w:t>publique</w:t>
      </w:r>
      <w:r w:rsidR="00F509D5" w:rsidRPr="00411B46">
        <w:rPr>
          <w:rFonts w:cs="Times New Roman"/>
          <w:i/>
          <w:sz w:val="28"/>
          <w:szCs w:val="28"/>
        </w:rPr>
        <w:t xml:space="preserve"> </w:t>
      </w:r>
      <w:r w:rsidR="00F509D5" w:rsidRPr="00411B46">
        <w:rPr>
          <w:rFonts w:cs="Times New Roman"/>
          <w:i/>
          <w:sz w:val="28"/>
          <w:szCs w:val="28"/>
          <w:lang w:val="en-US"/>
        </w:rPr>
        <w:t>En</w:t>
      </w:r>
      <w:r w:rsidR="00F509D5" w:rsidRPr="00411B46">
        <w:rPr>
          <w:rFonts w:cs="Times New Roman"/>
          <w:i/>
          <w:sz w:val="28"/>
          <w:szCs w:val="28"/>
        </w:rPr>
        <w:t xml:space="preserve"> </w:t>
      </w:r>
      <w:r w:rsidR="00F509D5" w:rsidRPr="00411B46">
        <w:rPr>
          <w:rFonts w:cs="Times New Roman"/>
          <w:i/>
          <w:sz w:val="28"/>
          <w:szCs w:val="28"/>
          <w:lang w:val="en-US"/>
        </w:rPr>
        <w:t>Marche</w:t>
      </w:r>
      <w:r w:rsidR="00F509D5" w:rsidRPr="00411B46">
        <w:rPr>
          <w:rFonts w:cs="Times New Roman"/>
          <w:sz w:val="28"/>
          <w:szCs w:val="28"/>
        </w:rPr>
        <w:t xml:space="preserve">, </w:t>
      </w:r>
      <w:r w:rsidRPr="00411B46">
        <w:rPr>
          <w:rFonts w:cs="Times New Roman"/>
          <w:sz w:val="28"/>
          <w:szCs w:val="28"/>
        </w:rPr>
        <w:t xml:space="preserve">Селиа де Лавернь </w:t>
      </w:r>
      <w:r w:rsidR="00F509D5" w:rsidRPr="00411B46">
        <w:rPr>
          <w:rFonts w:cs="Times New Roman"/>
          <w:sz w:val="28"/>
          <w:szCs w:val="28"/>
        </w:rPr>
        <w:t xml:space="preserve">обвиняет представителей левого крыла в провокациях. В ответ депутат левой партии </w:t>
      </w:r>
      <w:r w:rsidR="00F509D5" w:rsidRPr="00411B46">
        <w:rPr>
          <w:rFonts w:cs="Times New Roman"/>
          <w:i/>
          <w:sz w:val="28"/>
          <w:szCs w:val="28"/>
        </w:rPr>
        <w:t>La France insoumise,</w:t>
      </w:r>
      <w:r w:rsidRPr="00411B46">
        <w:rPr>
          <w:rFonts w:cs="Times New Roman"/>
          <w:sz w:val="28"/>
          <w:szCs w:val="28"/>
        </w:rPr>
        <w:t xml:space="preserve"> Адриан Катеннан</w:t>
      </w:r>
      <w:r w:rsidRPr="00411B46">
        <w:rPr>
          <w:rFonts w:cs="Times New Roman"/>
          <w:i/>
          <w:sz w:val="28"/>
          <w:szCs w:val="28"/>
        </w:rPr>
        <w:t xml:space="preserve">, </w:t>
      </w:r>
      <w:r w:rsidR="00F509D5" w:rsidRPr="00411B46">
        <w:rPr>
          <w:rFonts w:cs="Times New Roman"/>
          <w:sz w:val="28"/>
          <w:szCs w:val="28"/>
        </w:rPr>
        <w:t>прибегает к процедуре «Призыв к соблюдению регламента»</w:t>
      </w:r>
      <w:r w:rsidR="00F509D5" w:rsidRPr="00411B46">
        <w:rPr>
          <w:rFonts w:cs="Times New Roman"/>
          <w:i/>
          <w:sz w:val="28"/>
          <w:szCs w:val="28"/>
        </w:rPr>
        <w:t xml:space="preserve"> (</w:t>
      </w:r>
      <w:r w:rsidR="00F509D5" w:rsidRPr="00411B46">
        <w:rPr>
          <w:rFonts w:cs="Times New Roman"/>
          <w:i/>
          <w:sz w:val="28"/>
          <w:szCs w:val="28"/>
          <w:lang w:val="en-US"/>
        </w:rPr>
        <w:t>Rappel</w:t>
      </w:r>
      <w:r w:rsidR="00F509D5" w:rsidRPr="00411B46">
        <w:rPr>
          <w:rFonts w:cs="Times New Roman"/>
          <w:i/>
          <w:sz w:val="28"/>
          <w:szCs w:val="28"/>
        </w:rPr>
        <w:t xml:space="preserve"> </w:t>
      </w:r>
      <w:r w:rsidR="00F509D5" w:rsidRPr="00411B46">
        <w:rPr>
          <w:rFonts w:cs="Times New Roman"/>
          <w:i/>
          <w:sz w:val="28"/>
          <w:szCs w:val="28"/>
          <w:lang w:val="en-US"/>
        </w:rPr>
        <w:t>au</w:t>
      </w:r>
      <w:r w:rsidR="00F509D5" w:rsidRPr="00411B46">
        <w:rPr>
          <w:rFonts w:cs="Times New Roman"/>
          <w:i/>
          <w:sz w:val="28"/>
          <w:szCs w:val="28"/>
        </w:rPr>
        <w:t xml:space="preserve"> </w:t>
      </w:r>
      <w:r w:rsidR="00F509D5" w:rsidRPr="00411B46">
        <w:rPr>
          <w:rFonts w:cs="Times New Roman"/>
          <w:i/>
          <w:sz w:val="28"/>
          <w:szCs w:val="28"/>
          <w:lang w:val="en-US"/>
        </w:rPr>
        <w:t>r</w:t>
      </w:r>
      <w:r w:rsidR="00F509D5" w:rsidRPr="00411B46">
        <w:rPr>
          <w:rFonts w:cs="Times New Roman"/>
          <w:i/>
          <w:sz w:val="28"/>
          <w:szCs w:val="28"/>
        </w:rPr>
        <w:t>è</w:t>
      </w:r>
      <w:r w:rsidR="00F509D5" w:rsidRPr="00411B46">
        <w:rPr>
          <w:rFonts w:cs="Times New Roman"/>
          <w:i/>
          <w:sz w:val="28"/>
          <w:szCs w:val="28"/>
          <w:lang w:val="en-US"/>
        </w:rPr>
        <w:t>glement</w:t>
      </w:r>
      <w:r w:rsidR="00F509D5" w:rsidRPr="00411B46">
        <w:rPr>
          <w:rFonts w:cs="Times New Roman"/>
          <w:i/>
          <w:sz w:val="28"/>
          <w:szCs w:val="28"/>
        </w:rPr>
        <w:t>)</w:t>
      </w:r>
      <w:r w:rsidR="00F509D5" w:rsidRPr="00411B46">
        <w:rPr>
          <w:rFonts w:cs="Times New Roman"/>
          <w:sz w:val="28"/>
          <w:szCs w:val="28"/>
        </w:rPr>
        <w:t>, прерывает дебаты и обосновывает свое действие. Форма его высказвания такова, что</w:t>
      </w:r>
      <w:r w:rsidR="00BC5534" w:rsidRPr="00411B46">
        <w:rPr>
          <w:rFonts w:cs="Times New Roman"/>
          <w:sz w:val="28"/>
          <w:szCs w:val="28"/>
        </w:rPr>
        <w:t>,</w:t>
      </w:r>
      <w:r w:rsidR="00F509D5" w:rsidRPr="00411B46">
        <w:rPr>
          <w:rFonts w:cs="Times New Roman"/>
          <w:sz w:val="28"/>
          <w:szCs w:val="28"/>
        </w:rPr>
        <w:t xml:space="preserve"> несмотря на формальное опровержение факта придаточного с помощью употребления отрицательной формы декларативного глагола, индикатив позволяет сохранить намек</w:t>
      </w:r>
      <w:r w:rsidR="00BC5534" w:rsidRPr="00411B46">
        <w:rPr>
          <w:rFonts w:cs="Times New Roman"/>
          <w:sz w:val="28"/>
          <w:szCs w:val="28"/>
        </w:rPr>
        <w:t xml:space="preserve"> на то</w:t>
      </w:r>
      <w:r w:rsidR="00F509D5" w:rsidRPr="00411B46">
        <w:rPr>
          <w:rFonts w:cs="Times New Roman"/>
          <w:sz w:val="28"/>
          <w:szCs w:val="28"/>
        </w:rPr>
        <w:t>, что говорящий придерживается именно отрицаемой позиции, которую он лишь не желает озвучивать</w:t>
      </w:r>
      <w:r w:rsidR="00BC5534" w:rsidRPr="00411B46">
        <w:rPr>
          <w:rFonts w:cs="Times New Roman"/>
          <w:sz w:val="28"/>
          <w:szCs w:val="28"/>
        </w:rPr>
        <w:t xml:space="preserve"> «в лоб»</w:t>
      </w:r>
      <w:r w:rsidR="00F509D5" w:rsidRPr="00411B46">
        <w:rPr>
          <w:rFonts w:cs="Times New Roman"/>
          <w:sz w:val="28"/>
          <w:szCs w:val="28"/>
        </w:rPr>
        <w:t xml:space="preserve">. </w:t>
      </w:r>
    </w:p>
    <w:p w14:paraId="713D7273" w14:textId="77777777" w:rsidR="00F509D5" w:rsidRPr="00411B46" w:rsidRDefault="00F509D5" w:rsidP="00B73215">
      <w:pPr>
        <w:spacing w:line="360" w:lineRule="auto"/>
        <w:rPr>
          <w:rFonts w:cs="Times New Roman"/>
          <w:sz w:val="28"/>
          <w:szCs w:val="28"/>
        </w:rPr>
      </w:pPr>
      <w:r w:rsidRPr="00411B46">
        <w:rPr>
          <w:rFonts w:cs="Times New Roman"/>
          <w:sz w:val="28"/>
          <w:szCs w:val="28"/>
        </w:rPr>
        <w:lastRenderedPageBreak/>
        <w:t>Таким образом, в примерах с индикативом полемика и конфронтация между сторонами связана не с различным видением факта придаточного (как в примерах с сюбжонктивом), а в том, что оппоненты говорят о разных вещах. У говорящего нет цели опровергнуть факт придаточного.</w:t>
      </w:r>
    </w:p>
    <w:p w14:paraId="5D5C8E4D" w14:textId="552C6BB4" w:rsidR="00F509D5" w:rsidRPr="00411B46" w:rsidRDefault="00F509D5" w:rsidP="00B73215">
      <w:pPr>
        <w:spacing w:line="360" w:lineRule="auto"/>
        <w:rPr>
          <w:rFonts w:cs="Times New Roman"/>
          <w:sz w:val="28"/>
          <w:szCs w:val="28"/>
        </w:rPr>
      </w:pPr>
      <w:r w:rsidRPr="00411B46">
        <w:rPr>
          <w:rFonts w:cs="Times New Roman"/>
          <w:sz w:val="28"/>
          <w:szCs w:val="28"/>
        </w:rPr>
        <w:t xml:space="preserve">В отдельную группу </w:t>
      </w:r>
      <w:r w:rsidR="00BC5534" w:rsidRPr="00411B46">
        <w:rPr>
          <w:rFonts w:cs="Times New Roman"/>
          <w:sz w:val="28"/>
          <w:szCs w:val="28"/>
        </w:rPr>
        <w:t>можно выделить высказывания, в которых</w:t>
      </w:r>
      <w:r w:rsidRPr="00411B46">
        <w:rPr>
          <w:rFonts w:cs="Times New Roman"/>
          <w:sz w:val="28"/>
          <w:szCs w:val="28"/>
        </w:rPr>
        <w:t xml:space="preserve"> говорящий рассуждает о вероятности события в перспективе будущего: </w:t>
      </w:r>
    </w:p>
    <w:p w14:paraId="42CC08CC" w14:textId="77777777" w:rsidR="00F509D5" w:rsidRPr="00411B46" w:rsidRDefault="00F509D5" w:rsidP="00B73215">
      <w:pPr>
        <w:pStyle w:val="a5"/>
        <w:numPr>
          <w:ilvl w:val="0"/>
          <w:numId w:val="21"/>
        </w:numPr>
        <w:spacing w:line="360" w:lineRule="auto"/>
        <w:ind w:left="567" w:hanging="567"/>
        <w:rPr>
          <w:rFonts w:cs="Times New Roman"/>
          <w:i/>
          <w:sz w:val="28"/>
          <w:szCs w:val="28"/>
          <w:lang w:val="en-US"/>
        </w:rPr>
      </w:pPr>
      <w:bookmarkStart w:id="53" w:name="_Ref104638485"/>
      <w:r w:rsidRPr="00411B46">
        <w:rPr>
          <w:rFonts w:cs="Times New Roman"/>
          <w:i/>
          <w:sz w:val="28"/>
          <w:szCs w:val="28"/>
          <w:lang w:val="en-US"/>
        </w:rPr>
        <w:t xml:space="preserve">Nous </w:t>
      </w:r>
      <w:r w:rsidRPr="00411B46">
        <w:rPr>
          <w:rFonts w:cs="Times New Roman"/>
          <w:b/>
          <w:i/>
          <w:sz w:val="28"/>
          <w:szCs w:val="28"/>
          <w:lang w:val="en-US"/>
        </w:rPr>
        <w:t>ne prétendons pas</w:t>
      </w:r>
      <w:r w:rsidRPr="00411B46">
        <w:rPr>
          <w:rFonts w:cs="Times New Roman"/>
          <w:i/>
          <w:sz w:val="28"/>
          <w:szCs w:val="28"/>
          <w:lang w:val="en-US"/>
        </w:rPr>
        <w:t xml:space="preserve"> qu’il ne </w:t>
      </w:r>
      <w:r w:rsidRPr="00411B46">
        <w:rPr>
          <w:rFonts w:cs="Times New Roman"/>
          <w:b/>
          <w:i/>
          <w:sz w:val="28"/>
          <w:szCs w:val="28"/>
          <w:lang w:val="en-US"/>
        </w:rPr>
        <w:t>sera</w:t>
      </w:r>
      <w:r w:rsidRPr="00411B46">
        <w:rPr>
          <w:rFonts w:cs="Times New Roman"/>
          <w:i/>
          <w:sz w:val="28"/>
          <w:szCs w:val="28"/>
          <w:lang w:val="en-US"/>
        </w:rPr>
        <w:t xml:space="preserve"> jamais possible de répondre aux besoins : à un moment, la demande tire l’offre.</w:t>
      </w:r>
      <w:bookmarkEnd w:id="53"/>
    </w:p>
    <w:p w14:paraId="287A585F" w14:textId="77777777" w:rsidR="00F509D5" w:rsidRPr="00411B46" w:rsidRDefault="00F509D5" w:rsidP="00B73215">
      <w:pPr>
        <w:pStyle w:val="a5"/>
        <w:numPr>
          <w:ilvl w:val="0"/>
          <w:numId w:val="21"/>
        </w:numPr>
        <w:spacing w:line="360" w:lineRule="auto"/>
        <w:ind w:left="567" w:hanging="567"/>
        <w:rPr>
          <w:rFonts w:cs="Times New Roman"/>
          <w:i/>
          <w:sz w:val="28"/>
          <w:szCs w:val="28"/>
          <w:lang w:val="en-US"/>
        </w:rPr>
      </w:pPr>
      <w:bookmarkStart w:id="54" w:name="_Ref104688612"/>
      <w:r w:rsidRPr="00411B46">
        <w:rPr>
          <w:rFonts w:cs="Times New Roman"/>
          <w:i/>
          <w:sz w:val="28"/>
          <w:szCs w:val="28"/>
          <w:lang w:val="en-US"/>
        </w:rPr>
        <w:t xml:space="preserve">Nous </w:t>
      </w:r>
      <w:r w:rsidRPr="00411B46">
        <w:rPr>
          <w:rFonts w:cs="Times New Roman"/>
          <w:b/>
          <w:i/>
          <w:sz w:val="28"/>
          <w:szCs w:val="28"/>
          <w:lang w:val="en-US"/>
        </w:rPr>
        <w:t>ne prétendons pas</w:t>
      </w:r>
      <w:r w:rsidRPr="00411B46">
        <w:rPr>
          <w:rFonts w:cs="Times New Roman"/>
          <w:i/>
          <w:sz w:val="28"/>
          <w:szCs w:val="28"/>
          <w:lang w:val="en-US"/>
        </w:rPr>
        <w:t xml:space="preserve"> que le trafic de l’aéroport </w:t>
      </w:r>
      <w:r w:rsidRPr="00411B46">
        <w:rPr>
          <w:rFonts w:cs="Times New Roman"/>
          <w:b/>
          <w:i/>
          <w:sz w:val="28"/>
          <w:szCs w:val="28"/>
          <w:lang w:val="en-US"/>
        </w:rPr>
        <w:t>va progresser</w:t>
      </w:r>
      <w:r w:rsidRPr="00411B46">
        <w:rPr>
          <w:rFonts w:cs="Times New Roman"/>
          <w:i/>
          <w:sz w:val="28"/>
          <w:szCs w:val="28"/>
          <w:lang w:val="en-US"/>
        </w:rPr>
        <w:t xml:space="preserve"> au même rythme qu’aujourd’hui. Mais une croissance prudente de + 5% /an nous mène à 8 M de passagers en 2025 et non pas aux invraisemblables 6 M des médiateurs avec les conclusions qui en découlent.</w:t>
      </w:r>
      <w:bookmarkEnd w:id="54"/>
    </w:p>
    <w:p w14:paraId="789CFB51" w14:textId="77777777" w:rsidR="00F509D5" w:rsidRPr="00411B46" w:rsidRDefault="00F509D5" w:rsidP="00B73215">
      <w:pPr>
        <w:pStyle w:val="a5"/>
        <w:numPr>
          <w:ilvl w:val="0"/>
          <w:numId w:val="21"/>
        </w:numPr>
        <w:spacing w:line="360" w:lineRule="auto"/>
        <w:ind w:left="567" w:hanging="567"/>
        <w:rPr>
          <w:rFonts w:cs="Times New Roman"/>
          <w:i/>
          <w:sz w:val="28"/>
          <w:szCs w:val="28"/>
          <w:lang w:val="en-US"/>
        </w:rPr>
      </w:pPr>
      <w:bookmarkStart w:id="55" w:name="_Ref104688614"/>
      <w:r w:rsidRPr="00411B46">
        <w:rPr>
          <w:rFonts w:cs="Times New Roman"/>
          <w:i/>
          <w:sz w:val="28"/>
          <w:szCs w:val="28"/>
          <w:lang w:val="en-US"/>
        </w:rPr>
        <w:t xml:space="preserve">Je </w:t>
      </w:r>
      <w:r w:rsidRPr="00411B46">
        <w:rPr>
          <w:rFonts w:cs="Times New Roman"/>
          <w:b/>
          <w:i/>
          <w:sz w:val="28"/>
          <w:szCs w:val="28"/>
          <w:lang w:val="en-US"/>
        </w:rPr>
        <w:t>ne dis pas</w:t>
      </w:r>
      <w:r w:rsidRPr="00411B46">
        <w:rPr>
          <w:rFonts w:cs="Times New Roman"/>
          <w:i/>
          <w:sz w:val="28"/>
          <w:szCs w:val="28"/>
          <w:lang w:val="en-US"/>
        </w:rPr>
        <w:t xml:space="preserve"> que nous </w:t>
      </w:r>
      <w:r w:rsidRPr="00411B46">
        <w:rPr>
          <w:rFonts w:cs="Times New Roman"/>
          <w:b/>
          <w:i/>
          <w:sz w:val="28"/>
          <w:szCs w:val="28"/>
          <w:lang w:val="en-US"/>
        </w:rPr>
        <w:t>n’aurons pas</w:t>
      </w:r>
      <w:r w:rsidRPr="00411B46">
        <w:rPr>
          <w:rFonts w:cs="Times New Roman"/>
          <w:i/>
          <w:sz w:val="28"/>
          <w:szCs w:val="28"/>
          <w:lang w:val="en-US"/>
        </w:rPr>
        <w:t xml:space="preserve"> suffisamment </w:t>
      </w:r>
      <w:r w:rsidRPr="00411B46">
        <w:rPr>
          <w:rFonts w:cs="Times New Roman"/>
          <w:b/>
          <w:i/>
          <w:sz w:val="28"/>
          <w:szCs w:val="28"/>
          <w:lang w:val="en-US"/>
        </w:rPr>
        <w:t xml:space="preserve">progressé </w:t>
      </w:r>
      <w:r w:rsidRPr="00411B46">
        <w:rPr>
          <w:rFonts w:cs="Times New Roman"/>
          <w:i/>
          <w:sz w:val="28"/>
          <w:szCs w:val="28"/>
          <w:lang w:val="en-US"/>
        </w:rPr>
        <w:t>un jour pour le faire, mais nous n’en sommes pas là.</w:t>
      </w:r>
      <w:bookmarkEnd w:id="55"/>
    </w:p>
    <w:p w14:paraId="39624537" w14:textId="5808C21E" w:rsidR="00F509D5" w:rsidRPr="00411B46" w:rsidRDefault="00F509D5" w:rsidP="00B73215">
      <w:pPr>
        <w:spacing w:line="360" w:lineRule="auto"/>
        <w:rPr>
          <w:rFonts w:cs="Times New Roman"/>
          <w:sz w:val="28"/>
          <w:szCs w:val="28"/>
        </w:rPr>
      </w:pPr>
      <w:r w:rsidRPr="00411B46">
        <w:rPr>
          <w:rFonts w:cs="Times New Roman"/>
          <w:sz w:val="28"/>
          <w:szCs w:val="28"/>
        </w:rPr>
        <w:t xml:space="preserve">Высказывание </w:t>
      </w:r>
      <w:r w:rsidRPr="00411B46">
        <w:rPr>
          <w:rFonts w:cs="Times New Roman"/>
          <w:sz w:val="28"/>
          <w:szCs w:val="28"/>
        </w:rPr>
        <w:fldChar w:fldCharType="begin"/>
      </w:r>
      <w:r w:rsidRPr="00411B46">
        <w:rPr>
          <w:rFonts w:cs="Times New Roman"/>
          <w:sz w:val="28"/>
          <w:szCs w:val="28"/>
        </w:rPr>
        <w:instrText xml:space="preserve"> REF _Ref104638485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(27)</w:t>
      </w:r>
      <w:r w:rsidRPr="00411B46">
        <w:rPr>
          <w:rFonts w:cs="Times New Roman"/>
          <w:sz w:val="28"/>
          <w:szCs w:val="28"/>
        </w:rPr>
        <w:fldChar w:fldCharType="end"/>
      </w:r>
      <w:r w:rsidRPr="00411B46">
        <w:rPr>
          <w:rFonts w:cs="Times New Roman"/>
          <w:sz w:val="28"/>
          <w:szCs w:val="28"/>
        </w:rPr>
        <w:t xml:space="preserve"> принадлежит Эммануэль Варгон, министру жилищного строительства Франции, и предваряет обсуждение депутатами Национальной ассамблеи поправки, которая с 2027 года запрещает сдавать в аренду дома с чрезмерным уровнем энергопотребления, налагая штраф на арендодателей, которые продолжают это делать. Эммануэль Варгон говорит о том, что спрос со стороны владельцев недвижимости на более экологичные энергорешения рано или поздно обязательно заставит строительные компании создать продукт, который бы удовлетворил данную потребность. </w:t>
      </w:r>
    </w:p>
    <w:p w14:paraId="0A063350" w14:textId="79E7BF14" w:rsidR="00F509D5" w:rsidRPr="00411B46" w:rsidRDefault="00F509D5" w:rsidP="00B73215">
      <w:pPr>
        <w:spacing w:line="360" w:lineRule="auto"/>
        <w:rPr>
          <w:rFonts w:cs="Times New Roman"/>
          <w:sz w:val="28"/>
          <w:szCs w:val="28"/>
        </w:rPr>
      </w:pPr>
      <w:r w:rsidRPr="00411B46">
        <w:rPr>
          <w:rFonts w:cs="Times New Roman"/>
          <w:sz w:val="28"/>
          <w:szCs w:val="28"/>
        </w:rPr>
        <w:t>Высказ</w:t>
      </w:r>
      <w:r w:rsidR="002D2D24" w:rsidRPr="00411B46">
        <w:rPr>
          <w:rFonts w:cs="Times New Roman"/>
          <w:sz w:val="28"/>
          <w:szCs w:val="28"/>
        </w:rPr>
        <w:t>ы</w:t>
      </w:r>
      <w:r w:rsidRPr="00411B46">
        <w:rPr>
          <w:rFonts w:cs="Times New Roman"/>
          <w:sz w:val="28"/>
          <w:szCs w:val="28"/>
        </w:rPr>
        <w:t xml:space="preserve">вание </w:t>
      </w:r>
      <w:r w:rsidRPr="00411B46">
        <w:rPr>
          <w:rFonts w:cs="Times New Roman"/>
          <w:sz w:val="28"/>
          <w:szCs w:val="28"/>
        </w:rPr>
        <w:fldChar w:fldCharType="begin"/>
      </w:r>
      <w:r w:rsidRPr="00411B46">
        <w:rPr>
          <w:rFonts w:cs="Times New Roman"/>
          <w:sz w:val="28"/>
          <w:szCs w:val="28"/>
        </w:rPr>
        <w:instrText xml:space="preserve"> REF _Ref104688612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(28)</w:t>
      </w:r>
      <w:r w:rsidRPr="00411B46">
        <w:rPr>
          <w:rFonts w:cs="Times New Roman"/>
          <w:sz w:val="28"/>
          <w:szCs w:val="28"/>
        </w:rPr>
        <w:fldChar w:fldCharType="end"/>
      </w:r>
      <w:r w:rsidRPr="00411B46">
        <w:rPr>
          <w:rFonts w:cs="Times New Roman"/>
          <w:sz w:val="28"/>
          <w:szCs w:val="28"/>
        </w:rPr>
        <w:t xml:space="preserve"> принадлежит авторам статьи </w:t>
      </w:r>
      <w:r w:rsidR="00BC5534" w:rsidRPr="00411B46">
        <w:rPr>
          <w:rFonts w:cs="Times New Roman"/>
          <w:sz w:val="28"/>
          <w:szCs w:val="28"/>
        </w:rPr>
        <w:t xml:space="preserve">в </w:t>
      </w:r>
      <w:r w:rsidRPr="00411B46">
        <w:rPr>
          <w:rFonts w:cs="Times New Roman"/>
          <w:sz w:val="28"/>
          <w:szCs w:val="28"/>
        </w:rPr>
        <w:t>Монд от января 2018 года, посвященной анализу прогнозов правительства в сфере гражданской авиации. Авторы приводят свои расчеты, говоря об имеющихся на текущий момент данных по увеличению пассажиропотока в 2017 году, они делают оговорку, что возможно, в будущем темпы роста пассажиропотока не будут настолько же велики, и тем не менее, их расчет дает прогнозы на 2 миллиона человек больше, чем по официальным прогнозируемым данным.</w:t>
      </w:r>
    </w:p>
    <w:p w14:paraId="2AEB3FDB" w14:textId="6A4651B3" w:rsidR="00F509D5" w:rsidRPr="00411B46" w:rsidRDefault="00F509D5" w:rsidP="00B73215">
      <w:pPr>
        <w:spacing w:line="360" w:lineRule="auto"/>
        <w:rPr>
          <w:rFonts w:cs="Times New Roman"/>
          <w:sz w:val="28"/>
          <w:szCs w:val="28"/>
        </w:rPr>
      </w:pPr>
      <w:r w:rsidRPr="00411B46">
        <w:rPr>
          <w:rFonts w:cs="Times New Roman"/>
          <w:sz w:val="28"/>
          <w:szCs w:val="28"/>
        </w:rPr>
        <w:lastRenderedPageBreak/>
        <w:t xml:space="preserve">Пример </w:t>
      </w:r>
      <w:r w:rsidRPr="00411B46">
        <w:rPr>
          <w:rFonts w:cs="Times New Roman"/>
          <w:sz w:val="28"/>
          <w:szCs w:val="28"/>
        </w:rPr>
        <w:fldChar w:fldCharType="begin"/>
      </w:r>
      <w:r w:rsidRPr="00411B46">
        <w:rPr>
          <w:rFonts w:cs="Times New Roman"/>
          <w:sz w:val="28"/>
          <w:szCs w:val="28"/>
        </w:rPr>
        <w:instrText xml:space="preserve"> REF _Ref104688614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(29)</w:t>
      </w:r>
      <w:r w:rsidRPr="00411B46">
        <w:rPr>
          <w:rFonts w:cs="Times New Roman"/>
          <w:sz w:val="28"/>
          <w:szCs w:val="28"/>
        </w:rPr>
        <w:fldChar w:fldCharType="end"/>
      </w:r>
      <w:r w:rsidRPr="00411B46">
        <w:rPr>
          <w:rFonts w:cs="Times New Roman"/>
          <w:sz w:val="28"/>
          <w:szCs w:val="28"/>
        </w:rPr>
        <w:t xml:space="preserve"> звучит в рамках обсуждения комиссией по Национальной безопасности и вооруженным силам военного планирования. Докладчик говорит о возможности проведения испытаний «уменьшенного» ядерного оружия (</w:t>
      </w:r>
      <w:r w:rsidRPr="00411B46">
        <w:rPr>
          <w:rFonts w:cs="Times New Roman"/>
          <w:i/>
          <w:sz w:val="28"/>
          <w:szCs w:val="28"/>
        </w:rPr>
        <w:t>armes nucléaires miniaturisées</w:t>
      </w:r>
      <w:r w:rsidRPr="00411B46">
        <w:rPr>
          <w:rFonts w:cs="Times New Roman"/>
          <w:sz w:val="28"/>
          <w:szCs w:val="28"/>
        </w:rPr>
        <w:t>) и создания оружия, подобно тому, которое создано в США (</w:t>
      </w:r>
      <w:r w:rsidRPr="00411B46">
        <w:rPr>
          <w:rFonts w:cs="Times New Roman"/>
          <w:i/>
          <w:sz w:val="28"/>
          <w:szCs w:val="28"/>
        </w:rPr>
        <w:t>des obus nucléaires</w:t>
      </w:r>
      <w:r w:rsidRPr="00411B46">
        <w:rPr>
          <w:rFonts w:cs="Times New Roman"/>
          <w:sz w:val="28"/>
          <w:szCs w:val="28"/>
        </w:rPr>
        <w:t xml:space="preserve">). </w:t>
      </w:r>
    </w:p>
    <w:p w14:paraId="1DFD8C74" w14:textId="398CC4ED" w:rsidR="00F509D5" w:rsidRPr="00411B46" w:rsidRDefault="00F509D5" w:rsidP="00B73215">
      <w:pPr>
        <w:spacing w:line="360" w:lineRule="auto"/>
        <w:rPr>
          <w:rFonts w:cs="Times New Roman"/>
          <w:sz w:val="28"/>
          <w:szCs w:val="28"/>
        </w:rPr>
      </w:pPr>
      <w:r w:rsidRPr="00411B46">
        <w:rPr>
          <w:rFonts w:cs="Times New Roman"/>
          <w:sz w:val="28"/>
          <w:szCs w:val="28"/>
        </w:rPr>
        <w:t>В каждом случае для говорящего важно показать соотне</w:t>
      </w:r>
      <w:r w:rsidR="00BC5534" w:rsidRPr="00411B46">
        <w:rPr>
          <w:rFonts w:cs="Times New Roman"/>
          <w:sz w:val="28"/>
          <w:szCs w:val="28"/>
        </w:rPr>
        <w:t>сенность</w:t>
      </w:r>
      <w:r w:rsidRPr="00411B46">
        <w:rPr>
          <w:rFonts w:cs="Times New Roman"/>
          <w:sz w:val="28"/>
          <w:szCs w:val="28"/>
        </w:rPr>
        <w:t xml:space="preserve"> действия с временной </w:t>
      </w:r>
      <w:r w:rsidR="00BC5534" w:rsidRPr="00411B46">
        <w:rPr>
          <w:rFonts w:cs="Times New Roman"/>
          <w:sz w:val="28"/>
          <w:szCs w:val="28"/>
        </w:rPr>
        <w:t>перспективой</w:t>
      </w:r>
      <w:r w:rsidRPr="00411B46">
        <w:rPr>
          <w:rFonts w:cs="Times New Roman"/>
          <w:sz w:val="28"/>
          <w:szCs w:val="28"/>
        </w:rPr>
        <w:t xml:space="preserve"> и противопоставить будущее положение дел текущему, поскольку на момент речи в примере </w:t>
      </w:r>
      <w:r w:rsidRPr="00411B46">
        <w:rPr>
          <w:rFonts w:cs="Times New Roman"/>
          <w:sz w:val="28"/>
          <w:szCs w:val="28"/>
        </w:rPr>
        <w:fldChar w:fldCharType="begin"/>
      </w:r>
      <w:r w:rsidRPr="00411B46">
        <w:rPr>
          <w:rFonts w:cs="Times New Roman"/>
          <w:sz w:val="28"/>
          <w:szCs w:val="28"/>
        </w:rPr>
        <w:instrText xml:space="preserve"> REF _Ref104638485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(27)</w:t>
      </w:r>
      <w:r w:rsidRPr="00411B46">
        <w:rPr>
          <w:rFonts w:cs="Times New Roman"/>
          <w:sz w:val="28"/>
          <w:szCs w:val="28"/>
        </w:rPr>
        <w:fldChar w:fldCharType="end"/>
      </w:r>
      <w:r w:rsidRPr="00411B46">
        <w:rPr>
          <w:rFonts w:cs="Times New Roman"/>
          <w:sz w:val="28"/>
          <w:szCs w:val="28"/>
        </w:rPr>
        <w:t xml:space="preserve"> застройщики еще не поставляют новые энергорешения для владельцев домов, в примере </w:t>
      </w:r>
      <w:r w:rsidRPr="00411B46">
        <w:rPr>
          <w:rFonts w:cs="Times New Roman"/>
          <w:sz w:val="28"/>
          <w:szCs w:val="28"/>
        </w:rPr>
        <w:fldChar w:fldCharType="begin"/>
      </w:r>
      <w:r w:rsidRPr="00411B46">
        <w:rPr>
          <w:rFonts w:cs="Times New Roman"/>
          <w:sz w:val="28"/>
          <w:szCs w:val="28"/>
        </w:rPr>
        <w:instrText xml:space="preserve"> REF _Ref104688612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(28)</w:t>
      </w:r>
      <w:r w:rsidRPr="00411B46">
        <w:rPr>
          <w:rFonts w:cs="Times New Roman"/>
          <w:sz w:val="28"/>
          <w:szCs w:val="28"/>
        </w:rPr>
        <w:fldChar w:fldCharType="end"/>
      </w:r>
      <w:r w:rsidRPr="00411B46">
        <w:rPr>
          <w:rFonts w:cs="Times New Roman"/>
          <w:sz w:val="28"/>
          <w:szCs w:val="28"/>
        </w:rPr>
        <w:t xml:space="preserve"> важно сравнить текущий и будущий пассажиропоток, в примере </w:t>
      </w:r>
      <w:r w:rsidRPr="00411B46">
        <w:rPr>
          <w:rFonts w:cs="Times New Roman"/>
          <w:sz w:val="28"/>
          <w:szCs w:val="28"/>
        </w:rPr>
        <w:fldChar w:fldCharType="begin"/>
      </w:r>
      <w:r w:rsidRPr="00411B46">
        <w:rPr>
          <w:rFonts w:cs="Times New Roman"/>
          <w:sz w:val="28"/>
          <w:szCs w:val="28"/>
        </w:rPr>
        <w:instrText xml:space="preserve"> REF _Ref104688614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(29)</w:t>
      </w:r>
      <w:r w:rsidRPr="00411B46">
        <w:rPr>
          <w:rFonts w:cs="Times New Roman"/>
          <w:sz w:val="28"/>
          <w:szCs w:val="28"/>
        </w:rPr>
        <w:fldChar w:fldCharType="end"/>
      </w:r>
      <w:r w:rsidRPr="00411B46">
        <w:rPr>
          <w:rFonts w:cs="Times New Roman"/>
          <w:sz w:val="28"/>
          <w:szCs w:val="28"/>
        </w:rPr>
        <w:t xml:space="preserve"> во Франции на момент речи еще не производятся испытания «уменьшенного» ядерного оружия. Для выражения действия придаточного используются различные времена индикатива: </w:t>
      </w:r>
      <w:r w:rsidRPr="00411B46">
        <w:rPr>
          <w:rFonts w:cs="Times New Roman"/>
          <w:i/>
          <w:sz w:val="28"/>
          <w:szCs w:val="28"/>
          <w:lang w:val="en-US"/>
        </w:rPr>
        <w:t>futur</w:t>
      </w:r>
      <w:r w:rsidRPr="00411B46">
        <w:rPr>
          <w:rFonts w:cs="Times New Roman"/>
          <w:i/>
          <w:sz w:val="28"/>
          <w:szCs w:val="28"/>
        </w:rPr>
        <w:t xml:space="preserve"> </w:t>
      </w:r>
      <w:r w:rsidRPr="00411B46">
        <w:rPr>
          <w:rFonts w:cs="Times New Roman"/>
          <w:i/>
          <w:sz w:val="28"/>
          <w:szCs w:val="28"/>
          <w:lang w:val="en-US"/>
        </w:rPr>
        <w:t>simple</w:t>
      </w:r>
      <w:r w:rsidRPr="00411B46">
        <w:rPr>
          <w:rFonts w:cs="Times New Roman"/>
          <w:i/>
          <w:sz w:val="28"/>
          <w:szCs w:val="28"/>
        </w:rPr>
        <w:t xml:space="preserve">, </w:t>
      </w:r>
      <w:r w:rsidRPr="00411B46">
        <w:rPr>
          <w:rFonts w:cs="Times New Roman"/>
          <w:i/>
          <w:sz w:val="28"/>
          <w:szCs w:val="28"/>
          <w:lang w:val="en-US"/>
        </w:rPr>
        <w:t>futur</w:t>
      </w:r>
      <w:r w:rsidRPr="00411B46">
        <w:rPr>
          <w:rFonts w:cs="Times New Roman"/>
          <w:i/>
          <w:sz w:val="28"/>
          <w:szCs w:val="28"/>
        </w:rPr>
        <w:t xml:space="preserve"> </w:t>
      </w:r>
      <w:r w:rsidRPr="00411B46">
        <w:rPr>
          <w:rFonts w:cs="Times New Roman"/>
          <w:i/>
          <w:sz w:val="28"/>
          <w:szCs w:val="28"/>
          <w:lang w:val="en-US"/>
        </w:rPr>
        <w:t>imm</w:t>
      </w:r>
      <w:r w:rsidRPr="00411B46">
        <w:rPr>
          <w:rFonts w:cs="Times New Roman"/>
          <w:i/>
          <w:sz w:val="28"/>
          <w:szCs w:val="28"/>
        </w:rPr>
        <w:t>é</w:t>
      </w:r>
      <w:r w:rsidRPr="00411B46">
        <w:rPr>
          <w:rFonts w:cs="Times New Roman"/>
          <w:i/>
          <w:sz w:val="28"/>
          <w:szCs w:val="28"/>
          <w:lang w:val="en-US"/>
        </w:rPr>
        <w:t>diat</w:t>
      </w:r>
      <w:r w:rsidRPr="00411B46">
        <w:rPr>
          <w:rFonts w:cs="Times New Roman"/>
          <w:i/>
          <w:sz w:val="28"/>
          <w:szCs w:val="28"/>
        </w:rPr>
        <w:t xml:space="preserve">, </w:t>
      </w:r>
      <w:r w:rsidRPr="00411B46">
        <w:rPr>
          <w:rFonts w:cs="Times New Roman"/>
          <w:i/>
          <w:sz w:val="28"/>
          <w:szCs w:val="28"/>
          <w:lang w:val="en-US"/>
        </w:rPr>
        <w:t>futur</w:t>
      </w:r>
      <w:r w:rsidRPr="00411B46">
        <w:rPr>
          <w:rFonts w:cs="Times New Roman"/>
          <w:i/>
          <w:sz w:val="28"/>
          <w:szCs w:val="28"/>
        </w:rPr>
        <w:t xml:space="preserve"> </w:t>
      </w:r>
      <w:r w:rsidRPr="00411B46">
        <w:rPr>
          <w:rFonts w:cs="Times New Roman"/>
          <w:i/>
          <w:sz w:val="28"/>
          <w:szCs w:val="28"/>
          <w:lang w:val="en-US"/>
        </w:rPr>
        <w:t>ant</w:t>
      </w:r>
      <w:r w:rsidRPr="00411B46">
        <w:rPr>
          <w:rFonts w:cs="Times New Roman"/>
          <w:i/>
          <w:sz w:val="28"/>
          <w:szCs w:val="28"/>
        </w:rPr>
        <w:t>é</w:t>
      </w:r>
      <w:r w:rsidRPr="00411B46">
        <w:rPr>
          <w:rFonts w:cs="Times New Roman"/>
          <w:i/>
          <w:sz w:val="28"/>
          <w:szCs w:val="28"/>
          <w:lang w:val="en-US"/>
        </w:rPr>
        <w:t>rieur</w:t>
      </w:r>
      <w:r w:rsidRPr="00411B46">
        <w:rPr>
          <w:rFonts w:cs="Times New Roman"/>
          <w:sz w:val="28"/>
          <w:szCs w:val="28"/>
        </w:rPr>
        <w:t>.</w:t>
      </w:r>
    </w:p>
    <w:p w14:paraId="2301F417" w14:textId="7AB52091" w:rsidR="00F509D5" w:rsidRPr="00411B46" w:rsidRDefault="00F509D5" w:rsidP="00B73215">
      <w:pPr>
        <w:spacing w:line="360" w:lineRule="auto"/>
        <w:rPr>
          <w:rFonts w:cs="Times New Roman"/>
          <w:sz w:val="28"/>
          <w:szCs w:val="28"/>
        </w:rPr>
      </w:pPr>
      <w:r w:rsidRPr="00411B46">
        <w:rPr>
          <w:rFonts w:cs="Times New Roman"/>
          <w:sz w:val="28"/>
          <w:szCs w:val="28"/>
        </w:rPr>
        <w:t xml:space="preserve">Однако были также обнаружены примеры, </w:t>
      </w:r>
      <w:r w:rsidR="00BC5534" w:rsidRPr="00411B46">
        <w:rPr>
          <w:rFonts w:cs="Times New Roman"/>
          <w:sz w:val="28"/>
          <w:szCs w:val="28"/>
        </w:rPr>
        <w:t>в которых</w:t>
      </w:r>
      <w:r w:rsidRPr="00411B46">
        <w:rPr>
          <w:rFonts w:cs="Times New Roman"/>
          <w:sz w:val="28"/>
          <w:szCs w:val="28"/>
        </w:rPr>
        <w:t xml:space="preserve"> говорящий употребляет индикатив в придаточном, но</w:t>
      </w:r>
      <w:r w:rsidR="00BC5534" w:rsidRPr="00411B46">
        <w:rPr>
          <w:rFonts w:cs="Times New Roman"/>
          <w:sz w:val="28"/>
          <w:szCs w:val="28"/>
        </w:rPr>
        <w:t>,</w:t>
      </w:r>
      <w:r w:rsidR="00D21020" w:rsidRPr="00411B46">
        <w:rPr>
          <w:rFonts w:cs="Times New Roman"/>
          <w:sz w:val="28"/>
          <w:szCs w:val="28"/>
        </w:rPr>
        <w:t xml:space="preserve"> подразумевая план</w:t>
      </w:r>
      <w:r w:rsidRPr="00411B46">
        <w:rPr>
          <w:rFonts w:cs="Times New Roman"/>
          <w:sz w:val="28"/>
          <w:szCs w:val="28"/>
        </w:rPr>
        <w:t xml:space="preserve"> будущего</w:t>
      </w:r>
      <w:r w:rsidR="00BC5534" w:rsidRPr="00411B46">
        <w:rPr>
          <w:rFonts w:cs="Times New Roman"/>
          <w:sz w:val="28"/>
          <w:szCs w:val="28"/>
        </w:rPr>
        <w:t>,</w:t>
      </w:r>
      <w:r w:rsidRPr="00411B46">
        <w:rPr>
          <w:rFonts w:cs="Times New Roman"/>
          <w:sz w:val="28"/>
          <w:szCs w:val="28"/>
        </w:rPr>
        <w:t xml:space="preserve"> ставит глагол в форму</w:t>
      </w:r>
      <w:r w:rsidR="00BC5534" w:rsidRPr="00411B46">
        <w:rPr>
          <w:rFonts w:cs="Times New Roman"/>
          <w:sz w:val="28"/>
          <w:szCs w:val="28"/>
        </w:rPr>
        <w:t xml:space="preserve"> настоящего времени</w:t>
      </w:r>
      <w:r w:rsidRPr="00411B46">
        <w:rPr>
          <w:rFonts w:cs="Times New Roman"/>
          <w:sz w:val="28"/>
          <w:szCs w:val="28"/>
        </w:rPr>
        <w:t xml:space="preserve"> </w:t>
      </w:r>
      <w:r w:rsidR="00BC5534" w:rsidRPr="00411B46">
        <w:rPr>
          <w:rFonts w:cs="Times New Roman"/>
          <w:sz w:val="28"/>
          <w:szCs w:val="28"/>
        </w:rPr>
        <w:t>(</w:t>
      </w:r>
      <w:r w:rsidRPr="00411B46">
        <w:rPr>
          <w:rFonts w:cs="Times New Roman"/>
          <w:i/>
          <w:sz w:val="28"/>
          <w:szCs w:val="28"/>
          <w:lang w:val="en-US"/>
        </w:rPr>
        <w:t>pr</w:t>
      </w:r>
      <w:r w:rsidRPr="00411B46">
        <w:rPr>
          <w:rFonts w:cs="Times New Roman"/>
          <w:i/>
          <w:sz w:val="28"/>
          <w:szCs w:val="28"/>
        </w:rPr>
        <w:t>é</w:t>
      </w:r>
      <w:r w:rsidRPr="00411B46">
        <w:rPr>
          <w:rFonts w:cs="Times New Roman"/>
          <w:i/>
          <w:sz w:val="28"/>
          <w:szCs w:val="28"/>
          <w:lang w:val="en-US"/>
        </w:rPr>
        <w:t>sent</w:t>
      </w:r>
      <w:r w:rsidR="00BC5534" w:rsidRPr="00411B46">
        <w:rPr>
          <w:rFonts w:cs="Times New Roman"/>
          <w:i/>
          <w:sz w:val="28"/>
          <w:szCs w:val="28"/>
        </w:rPr>
        <w:t>)</w:t>
      </w:r>
      <w:r w:rsidRPr="00411B46">
        <w:rPr>
          <w:rFonts w:cs="Times New Roman"/>
          <w:sz w:val="28"/>
          <w:szCs w:val="28"/>
        </w:rPr>
        <w:t>:</w:t>
      </w:r>
    </w:p>
    <w:p w14:paraId="1CFDE7CE" w14:textId="77777777" w:rsidR="00F509D5" w:rsidRPr="00411B46" w:rsidRDefault="00F509D5" w:rsidP="00B73215">
      <w:pPr>
        <w:pStyle w:val="a5"/>
        <w:numPr>
          <w:ilvl w:val="0"/>
          <w:numId w:val="21"/>
        </w:numPr>
        <w:spacing w:line="360" w:lineRule="auto"/>
        <w:ind w:left="567" w:hanging="567"/>
        <w:rPr>
          <w:rFonts w:cs="Times New Roman"/>
          <w:i/>
          <w:sz w:val="28"/>
          <w:szCs w:val="28"/>
          <w:lang w:val="en-US"/>
        </w:rPr>
      </w:pPr>
      <w:r w:rsidRPr="00411B46">
        <w:rPr>
          <w:rFonts w:cs="Times New Roman"/>
          <w:i/>
          <w:sz w:val="28"/>
          <w:szCs w:val="28"/>
          <w:lang w:val="en-US"/>
        </w:rPr>
        <w:t xml:space="preserve">Parmi eux, Emmanuel, un militant toulousain de l’UMP que son travail dans le marketing a amené à Paris - « Je ne serais peut-être pas venu exprès mais je suis content d’être là », explique ce quadragénaire. Croit-il à la victoire de Nicolas Sarkozy ? « Je ne sais pas. Je suis un peu inquiet. Je </w:t>
      </w:r>
      <w:r w:rsidRPr="00411B46">
        <w:rPr>
          <w:rFonts w:cs="Times New Roman"/>
          <w:b/>
          <w:i/>
          <w:sz w:val="28"/>
          <w:szCs w:val="28"/>
          <w:lang w:val="en-US"/>
        </w:rPr>
        <w:t>ne dis pas</w:t>
      </w:r>
      <w:r w:rsidRPr="00411B46">
        <w:rPr>
          <w:rFonts w:cs="Times New Roman"/>
          <w:i/>
          <w:sz w:val="28"/>
          <w:szCs w:val="28"/>
          <w:lang w:val="en-US"/>
        </w:rPr>
        <w:t xml:space="preserve"> que </w:t>
      </w:r>
      <w:r w:rsidRPr="00411B46">
        <w:rPr>
          <w:rFonts w:cs="Times New Roman"/>
          <w:b/>
          <w:i/>
          <w:sz w:val="28"/>
          <w:szCs w:val="28"/>
          <w:lang w:val="en-US"/>
        </w:rPr>
        <w:t>c’est</w:t>
      </w:r>
      <w:r w:rsidRPr="00411B46">
        <w:rPr>
          <w:rFonts w:cs="Times New Roman"/>
          <w:i/>
          <w:sz w:val="28"/>
          <w:szCs w:val="28"/>
          <w:lang w:val="en-US"/>
        </w:rPr>
        <w:t xml:space="preserve"> mort mais </w:t>
      </w:r>
      <w:r w:rsidRPr="00411B46">
        <w:rPr>
          <w:rFonts w:cs="Times New Roman"/>
          <w:i/>
          <w:sz w:val="28"/>
          <w:szCs w:val="28"/>
          <w:u w:val="single"/>
          <w:lang w:val="en-US"/>
        </w:rPr>
        <w:t>tout est possible</w:t>
      </w:r>
      <w:r w:rsidRPr="00411B46">
        <w:rPr>
          <w:rFonts w:cs="Times New Roman"/>
          <w:i/>
          <w:sz w:val="28"/>
          <w:szCs w:val="28"/>
          <w:lang w:val="en-US"/>
        </w:rPr>
        <w:t xml:space="preserve"> », dit-il. </w:t>
      </w:r>
    </w:p>
    <w:p w14:paraId="53B28E52" w14:textId="68B7D57A" w:rsidR="00F509D5" w:rsidRPr="00411B46" w:rsidRDefault="00F509D5" w:rsidP="00B73215">
      <w:pPr>
        <w:pStyle w:val="a5"/>
        <w:spacing w:line="360" w:lineRule="auto"/>
        <w:ind w:left="0" w:firstLine="0"/>
        <w:rPr>
          <w:rFonts w:cs="Times New Roman"/>
          <w:sz w:val="28"/>
          <w:szCs w:val="28"/>
        </w:rPr>
      </w:pPr>
      <w:r w:rsidRPr="00411B46">
        <w:rPr>
          <w:rFonts w:cs="Times New Roman"/>
          <w:sz w:val="28"/>
          <w:szCs w:val="28"/>
        </w:rPr>
        <w:t xml:space="preserve">Данное высказывание принадлежит случайному прохожему, которого в апреле 2012 года, накануне президентских выборов спросили, верит ли он в победу действующего президента, Николя Саркози. Для говорящего нет необходимости подчеркивать перспективу будущего, временной план события очевиден для собеседников. Кроме того, как и в примерах </w:t>
      </w:r>
      <w:r w:rsidRPr="00411B46">
        <w:rPr>
          <w:rFonts w:cs="Times New Roman"/>
          <w:sz w:val="28"/>
          <w:szCs w:val="28"/>
        </w:rPr>
        <w:fldChar w:fldCharType="begin"/>
      </w:r>
      <w:r w:rsidRPr="00411B46">
        <w:rPr>
          <w:rFonts w:cs="Times New Roman"/>
          <w:sz w:val="28"/>
          <w:szCs w:val="28"/>
        </w:rPr>
        <w:instrText xml:space="preserve"> REF _Ref104639123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(16)</w:t>
      </w:r>
      <w:r w:rsidRPr="00411B46">
        <w:rPr>
          <w:rFonts w:cs="Times New Roman"/>
          <w:sz w:val="28"/>
          <w:szCs w:val="28"/>
        </w:rPr>
        <w:fldChar w:fldCharType="end"/>
      </w:r>
      <w:r w:rsidRPr="00411B46">
        <w:rPr>
          <w:rFonts w:cs="Times New Roman"/>
          <w:sz w:val="28"/>
          <w:szCs w:val="28"/>
        </w:rPr>
        <w:t xml:space="preserve">, </w:t>
      </w:r>
      <w:r w:rsidRPr="00411B46">
        <w:rPr>
          <w:rFonts w:cs="Times New Roman"/>
          <w:sz w:val="28"/>
          <w:szCs w:val="28"/>
        </w:rPr>
        <w:fldChar w:fldCharType="begin"/>
      </w:r>
      <w:r w:rsidRPr="00411B46">
        <w:rPr>
          <w:rFonts w:cs="Times New Roman"/>
          <w:sz w:val="28"/>
          <w:szCs w:val="28"/>
        </w:rPr>
        <w:instrText xml:space="preserve"> REF _Ref104639063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(18)</w:t>
      </w:r>
      <w:r w:rsidRPr="00411B46">
        <w:rPr>
          <w:rFonts w:cs="Times New Roman"/>
          <w:sz w:val="28"/>
          <w:szCs w:val="28"/>
        </w:rPr>
        <w:fldChar w:fldCharType="end"/>
      </w:r>
      <w:r w:rsidRPr="00411B46">
        <w:rPr>
          <w:rFonts w:cs="Times New Roman"/>
          <w:sz w:val="28"/>
          <w:szCs w:val="28"/>
        </w:rPr>
        <w:t>-</w:t>
      </w:r>
      <w:r w:rsidR="00523BCD" w:rsidRPr="00411B46">
        <w:rPr>
          <w:rFonts w:cs="Times New Roman"/>
          <w:sz w:val="28"/>
          <w:szCs w:val="28"/>
        </w:rPr>
        <w:fldChar w:fldCharType="begin"/>
      </w:r>
      <w:r w:rsidR="00523BCD" w:rsidRPr="00411B46">
        <w:rPr>
          <w:rFonts w:cs="Times New Roman"/>
          <w:sz w:val="28"/>
          <w:szCs w:val="28"/>
        </w:rPr>
        <w:instrText xml:space="preserve"> REF _Ref104936862 \r \h </w:instrText>
      </w:r>
      <w:r w:rsidR="00B73215" w:rsidRPr="00411B46">
        <w:rPr>
          <w:rFonts w:cs="Times New Roman"/>
          <w:sz w:val="28"/>
          <w:szCs w:val="28"/>
        </w:rPr>
        <w:instrText xml:space="preserve"> \* MERGEFORMAT </w:instrText>
      </w:r>
      <w:r w:rsidR="00523BCD" w:rsidRPr="00411B46">
        <w:rPr>
          <w:rFonts w:cs="Times New Roman"/>
          <w:sz w:val="28"/>
          <w:szCs w:val="28"/>
        </w:rPr>
      </w:r>
      <w:r w:rsidR="00523BCD" w:rsidRPr="00411B46">
        <w:rPr>
          <w:rFonts w:cs="Times New Roman"/>
          <w:sz w:val="28"/>
          <w:szCs w:val="28"/>
        </w:rPr>
        <w:fldChar w:fldCharType="separate"/>
      </w:r>
      <w:r w:rsidR="00523BCD" w:rsidRPr="00411B46">
        <w:rPr>
          <w:rFonts w:cs="Times New Roman"/>
          <w:sz w:val="28"/>
          <w:szCs w:val="28"/>
        </w:rPr>
        <w:t>(23)</w:t>
      </w:r>
      <w:r w:rsidR="00523BCD" w:rsidRPr="00411B46">
        <w:rPr>
          <w:rFonts w:cs="Times New Roman"/>
          <w:sz w:val="28"/>
          <w:szCs w:val="28"/>
        </w:rPr>
        <w:fldChar w:fldCharType="end"/>
      </w:r>
      <w:r w:rsidRPr="00411B46">
        <w:rPr>
          <w:rFonts w:cs="Times New Roman"/>
          <w:sz w:val="28"/>
          <w:szCs w:val="28"/>
        </w:rPr>
        <w:fldChar w:fldCharType="begin"/>
      </w:r>
      <w:r w:rsidRPr="00411B46">
        <w:rPr>
          <w:rFonts w:cs="Times New Roman"/>
          <w:sz w:val="28"/>
          <w:szCs w:val="28"/>
        </w:rPr>
        <w:instrText xml:space="preserve"> REF _Ref104639066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end"/>
      </w:r>
      <w:r w:rsidRPr="00411B46">
        <w:rPr>
          <w:rFonts w:cs="Times New Roman"/>
          <w:sz w:val="28"/>
          <w:szCs w:val="28"/>
        </w:rPr>
        <w:t>, говорящий не дает абсолютных оценок и говорит о том, что нет ничего невозможного.</w:t>
      </w:r>
    </w:p>
    <w:p w14:paraId="19416F9B" w14:textId="77777777" w:rsidR="00F509D5" w:rsidRPr="00411B46" w:rsidRDefault="00F509D5" w:rsidP="00B73215">
      <w:pPr>
        <w:pStyle w:val="3"/>
        <w:numPr>
          <w:ilvl w:val="2"/>
          <w:numId w:val="20"/>
        </w:numPr>
        <w:spacing w:line="360" w:lineRule="auto"/>
        <w:ind w:left="0" w:firstLine="0"/>
        <w:rPr>
          <w:rFonts w:ascii="Times New Roman" w:hAnsi="Times New Roman" w:cs="Times New Roman"/>
          <w:sz w:val="28"/>
          <w:szCs w:val="28"/>
        </w:rPr>
      </w:pPr>
      <w:bookmarkStart w:id="56" w:name="_Toc105018809"/>
      <w:r w:rsidRPr="00411B46">
        <w:rPr>
          <w:rFonts w:ascii="Times New Roman" w:hAnsi="Times New Roman" w:cs="Times New Roman"/>
          <w:sz w:val="28"/>
          <w:szCs w:val="28"/>
        </w:rPr>
        <w:lastRenderedPageBreak/>
        <w:t>Употребление наклонений после декларативных глаголов в отрицательной форме в 3 лице</w:t>
      </w:r>
      <w:bookmarkEnd w:id="56"/>
    </w:p>
    <w:p w14:paraId="7E635F20" w14:textId="7F5810BE" w:rsidR="00F509D5" w:rsidRPr="00411B46" w:rsidRDefault="00F509D5" w:rsidP="00B73215">
      <w:pPr>
        <w:spacing w:line="360" w:lineRule="auto"/>
        <w:rPr>
          <w:rFonts w:cs="Times New Roman"/>
          <w:sz w:val="28"/>
          <w:szCs w:val="28"/>
        </w:rPr>
      </w:pPr>
      <w:r w:rsidRPr="00411B46">
        <w:rPr>
          <w:rFonts w:cs="Times New Roman"/>
          <w:sz w:val="28"/>
          <w:szCs w:val="28"/>
        </w:rPr>
        <w:t>После управляющих структур с декларативным глаголом в 3 лице вс</w:t>
      </w:r>
      <w:r w:rsidR="00D75430" w:rsidRPr="00411B46">
        <w:rPr>
          <w:rFonts w:cs="Times New Roman"/>
          <w:sz w:val="28"/>
          <w:szCs w:val="28"/>
        </w:rPr>
        <w:t>тречаются случаи употребления</w:t>
      </w:r>
      <w:r w:rsidRPr="00411B46">
        <w:rPr>
          <w:rFonts w:cs="Times New Roman"/>
          <w:sz w:val="28"/>
          <w:szCs w:val="28"/>
        </w:rPr>
        <w:t xml:space="preserve"> сюбжонктива, индикатива и кондиционала в придаточном. </w:t>
      </w:r>
    </w:p>
    <w:p w14:paraId="45455C50" w14:textId="77777777" w:rsidR="00F509D5" w:rsidRPr="00411B46" w:rsidRDefault="00F509D5" w:rsidP="00B73215">
      <w:pPr>
        <w:pStyle w:val="4"/>
        <w:spacing w:line="360" w:lineRule="auto"/>
        <w:ind w:left="1276" w:firstLine="142"/>
        <w:rPr>
          <w:rFonts w:ascii="Times New Roman" w:hAnsi="Times New Roman" w:cs="Times New Roman"/>
          <w:sz w:val="28"/>
          <w:szCs w:val="28"/>
        </w:rPr>
      </w:pPr>
      <w:bookmarkStart w:id="57" w:name="_Toc105018810"/>
      <w:r w:rsidRPr="00411B46">
        <w:rPr>
          <w:rFonts w:ascii="Times New Roman" w:hAnsi="Times New Roman" w:cs="Times New Roman"/>
          <w:sz w:val="28"/>
          <w:szCs w:val="28"/>
        </w:rPr>
        <w:t>2.2.2.1. Структуры с СЮБЖОНКТИВОМ в придаточном</w:t>
      </w:r>
      <w:bookmarkEnd w:id="57"/>
    </w:p>
    <w:p w14:paraId="10F3557D" w14:textId="77777777" w:rsidR="00F509D5" w:rsidRPr="00411B46" w:rsidRDefault="00F509D5" w:rsidP="00B73215">
      <w:pPr>
        <w:spacing w:line="360" w:lineRule="auto"/>
        <w:rPr>
          <w:rFonts w:cs="Times New Roman"/>
          <w:sz w:val="28"/>
          <w:szCs w:val="28"/>
        </w:rPr>
      </w:pPr>
      <w:r w:rsidRPr="00411B46">
        <w:rPr>
          <w:rFonts w:cs="Times New Roman"/>
          <w:sz w:val="28"/>
          <w:szCs w:val="28"/>
        </w:rPr>
        <w:t>Рассмотрим следующие примеры, в которых действие придаточного предложения выражено в форме сюбжонктива:</w:t>
      </w:r>
    </w:p>
    <w:p w14:paraId="62234984" w14:textId="77777777" w:rsidR="00F509D5" w:rsidRPr="00411B46" w:rsidRDefault="00F509D5" w:rsidP="00B73215">
      <w:pPr>
        <w:pStyle w:val="a5"/>
        <w:numPr>
          <w:ilvl w:val="0"/>
          <w:numId w:val="21"/>
        </w:numPr>
        <w:spacing w:line="360" w:lineRule="auto"/>
        <w:ind w:left="426" w:hanging="426"/>
        <w:rPr>
          <w:rFonts w:cs="Times New Roman"/>
          <w:i/>
          <w:sz w:val="28"/>
          <w:szCs w:val="28"/>
          <w:lang w:val="fr-FR"/>
        </w:rPr>
      </w:pPr>
      <w:bookmarkStart w:id="58" w:name="_Ref104658127"/>
      <w:r w:rsidRPr="00411B46">
        <w:rPr>
          <w:rFonts w:cs="Times New Roman"/>
          <w:i/>
          <w:sz w:val="28"/>
          <w:szCs w:val="28"/>
          <w:lang w:val="fr-FR"/>
        </w:rPr>
        <w:t xml:space="preserve">Une décision accueillie avec soulagement par l'avocat de Ziad Baya Chatti: "Il va pouvoir rouvrir son restaurant, on respecte la liberté d'entreprendre", a déclaré à l'AFP Me François Pinatel. "Bien entendu, mon client aurait préféré voir totalement levées ces mesures administratives. Mais le Conseil d'Etat a infirmé la mesure la plus contraignante et s'il maintient l'assignation, il </w:t>
      </w:r>
      <w:r w:rsidRPr="00411B46">
        <w:rPr>
          <w:rFonts w:cs="Times New Roman"/>
          <w:b/>
          <w:i/>
          <w:sz w:val="28"/>
          <w:szCs w:val="28"/>
          <w:lang w:val="fr-FR"/>
        </w:rPr>
        <w:t>ne dit pas</w:t>
      </w:r>
      <w:r w:rsidRPr="00411B46">
        <w:rPr>
          <w:rFonts w:cs="Times New Roman"/>
          <w:i/>
          <w:sz w:val="28"/>
          <w:szCs w:val="28"/>
          <w:lang w:val="fr-FR"/>
        </w:rPr>
        <w:t xml:space="preserve"> que mon client </w:t>
      </w:r>
      <w:r w:rsidRPr="00411B46">
        <w:rPr>
          <w:rFonts w:cs="Times New Roman"/>
          <w:b/>
          <w:i/>
          <w:sz w:val="28"/>
          <w:szCs w:val="28"/>
          <w:lang w:val="fr-FR"/>
        </w:rPr>
        <w:t xml:space="preserve">soit </w:t>
      </w:r>
      <w:r w:rsidRPr="00411B46">
        <w:rPr>
          <w:rFonts w:cs="Times New Roman"/>
          <w:i/>
          <w:sz w:val="28"/>
          <w:szCs w:val="28"/>
          <w:lang w:val="fr-FR"/>
        </w:rPr>
        <w:t>lui-même un salafiste ou un radicalisé tenté par le jihad", a-t-il affirmé.</w:t>
      </w:r>
      <w:bookmarkEnd w:id="58"/>
    </w:p>
    <w:p w14:paraId="6184B465" w14:textId="77777777" w:rsidR="00F509D5" w:rsidRPr="00411B46" w:rsidRDefault="00F509D5" w:rsidP="00B73215">
      <w:pPr>
        <w:pStyle w:val="a5"/>
        <w:numPr>
          <w:ilvl w:val="0"/>
          <w:numId w:val="21"/>
        </w:numPr>
        <w:spacing w:line="360" w:lineRule="auto"/>
        <w:ind w:left="426" w:hanging="426"/>
        <w:rPr>
          <w:rFonts w:cs="Times New Roman"/>
          <w:sz w:val="28"/>
          <w:szCs w:val="28"/>
          <w:lang w:val="fr-FR"/>
        </w:rPr>
      </w:pPr>
      <w:bookmarkStart w:id="59" w:name="_Ref104658182"/>
      <w:r w:rsidRPr="00411B46">
        <w:rPr>
          <w:rFonts w:cs="Times New Roman"/>
          <w:i/>
          <w:sz w:val="28"/>
          <w:szCs w:val="28"/>
          <w:lang w:val="fr-FR"/>
        </w:rPr>
        <w:t>Les rédactrices de la tribune co-signée par l'actrice, Sarah Chiche, Catherine Millet, Catherine Robbe-Grillet, Peggy Sastre et Abnousse Shalmani, ont salué le texte de Catherine Deneuve, qui "réaffirme la nécessité de préserver la liberté sexuelle et de combattre le lynchage médiatique" et souligne que leur tribune "</w:t>
      </w:r>
      <w:r w:rsidRPr="00411B46">
        <w:rPr>
          <w:rFonts w:cs="Times New Roman"/>
          <w:b/>
          <w:i/>
          <w:sz w:val="28"/>
          <w:szCs w:val="28"/>
          <w:lang w:val="fr-FR"/>
        </w:rPr>
        <w:t>ne prétend pas</w:t>
      </w:r>
      <w:r w:rsidRPr="00411B46">
        <w:rPr>
          <w:rFonts w:cs="Times New Roman"/>
          <w:i/>
          <w:sz w:val="28"/>
          <w:szCs w:val="28"/>
          <w:lang w:val="fr-FR"/>
        </w:rPr>
        <w:t xml:space="preserve"> que le harcèlement </w:t>
      </w:r>
      <w:r w:rsidRPr="00411B46">
        <w:rPr>
          <w:rFonts w:cs="Times New Roman"/>
          <w:b/>
          <w:i/>
          <w:sz w:val="28"/>
          <w:szCs w:val="28"/>
          <w:lang w:val="fr-FR"/>
        </w:rPr>
        <w:t xml:space="preserve">ait </w:t>
      </w:r>
      <w:r w:rsidRPr="00411B46">
        <w:rPr>
          <w:rFonts w:cs="Times New Roman"/>
          <w:i/>
          <w:sz w:val="28"/>
          <w:szCs w:val="28"/>
          <w:lang w:val="fr-FR"/>
        </w:rPr>
        <w:t>du bon".</w:t>
      </w:r>
      <w:bookmarkEnd w:id="59"/>
    </w:p>
    <w:p w14:paraId="3B0981CD" w14:textId="77777777" w:rsidR="00F509D5" w:rsidRPr="00411B46" w:rsidRDefault="00F509D5" w:rsidP="00B73215">
      <w:pPr>
        <w:pStyle w:val="a5"/>
        <w:numPr>
          <w:ilvl w:val="0"/>
          <w:numId w:val="21"/>
        </w:numPr>
        <w:spacing w:line="360" w:lineRule="auto"/>
        <w:ind w:left="426" w:hanging="426"/>
        <w:rPr>
          <w:rFonts w:cs="Times New Roman"/>
          <w:sz w:val="28"/>
          <w:szCs w:val="28"/>
          <w:lang w:val="fr-FR"/>
        </w:rPr>
      </w:pPr>
      <w:bookmarkStart w:id="60" w:name="_Ref104658188"/>
      <w:r w:rsidRPr="00411B46">
        <w:rPr>
          <w:rFonts w:cs="Times New Roman"/>
          <w:i/>
          <w:sz w:val="28"/>
          <w:szCs w:val="28"/>
          <w:lang w:val="fr-FR"/>
        </w:rPr>
        <w:t xml:space="preserve">Joseph Lelyveld a expliqué que le livre </w:t>
      </w:r>
      <w:r w:rsidRPr="00411B46">
        <w:rPr>
          <w:rFonts w:cs="Times New Roman"/>
          <w:b/>
          <w:i/>
          <w:sz w:val="28"/>
          <w:szCs w:val="28"/>
          <w:lang w:val="fr-FR"/>
        </w:rPr>
        <w:t>ne prétend pas que</w:t>
      </w:r>
      <w:r w:rsidRPr="00411B46">
        <w:rPr>
          <w:rFonts w:cs="Times New Roman"/>
          <w:i/>
          <w:sz w:val="28"/>
          <w:szCs w:val="28"/>
          <w:lang w:val="fr-FR"/>
        </w:rPr>
        <w:t xml:space="preserve"> Gandhi </w:t>
      </w:r>
      <w:r w:rsidRPr="00411B46">
        <w:rPr>
          <w:rFonts w:cs="Times New Roman"/>
          <w:b/>
          <w:i/>
          <w:sz w:val="28"/>
          <w:szCs w:val="28"/>
          <w:lang w:val="fr-FR"/>
        </w:rPr>
        <w:t>soit</w:t>
      </w:r>
      <w:r w:rsidRPr="00411B46">
        <w:rPr>
          <w:rFonts w:cs="Times New Roman"/>
          <w:i/>
          <w:sz w:val="28"/>
          <w:szCs w:val="28"/>
          <w:lang w:val="fr-FR"/>
        </w:rPr>
        <w:t xml:space="preserve"> «raciste ou bisexuel»</w:t>
      </w:r>
      <w:r w:rsidRPr="00411B46">
        <w:rPr>
          <w:rFonts w:cs="Times New Roman"/>
          <w:sz w:val="28"/>
          <w:szCs w:val="28"/>
          <w:lang w:val="fr-FR"/>
        </w:rPr>
        <w:t>.</w:t>
      </w:r>
      <w:bookmarkEnd w:id="60"/>
      <w:r w:rsidRPr="00411B46">
        <w:rPr>
          <w:rFonts w:cs="Times New Roman"/>
          <w:sz w:val="28"/>
          <w:szCs w:val="28"/>
          <w:lang w:val="en-US"/>
        </w:rPr>
        <w:t xml:space="preserve"> </w:t>
      </w:r>
    </w:p>
    <w:p w14:paraId="76C559A8" w14:textId="248DB8E5" w:rsidR="00F509D5" w:rsidRPr="00411B46" w:rsidRDefault="00F509D5" w:rsidP="00B73215">
      <w:pPr>
        <w:spacing w:line="360" w:lineRule="auto"/>
        <w:rPr>
          <w:rFonts w:cs="Times New Roman"/>
          <w:sz w:val="28"/>
          <w:szCs w:val="28"/>
        </w:rPr>
      </w:pPr>
      <w:r w:rsidRPr="00411B46">
        <w:rPr>
          <w:rFonts w:cs="Times New Roman"/>
          <w:sz w:val="28"/>
          <w:szCs w:val="28"/>
        </w:rPr>
        <w:t xml:space="preserve">В примере </w:t>
      </w:r>
      <w:r w:rsidRPr="00411B46">
        <w:rPr>
          <w:rFonts w:cs="Times New Roman"/>
          <w:sz w:val="28"/>
          <w:szCs w:val="28"/>
        </w:rPr>
        <w:fldChar w:fldCharType="begin"/>
      </w:r>
      <w:r w:rsidRPr="00411B46">
        <w:rPr>
          <w:rFonts w:cs="Times New Roman"/>
          <w:sz w:val="28"/>
          <w:szCs w:val="28"/>
        </w:rPr>
        <w:instrText xml:space="preserve"> REF _Ref104658127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(31)</w:t>
      </w:r>
      <w:r w:rsidRPr="00411B46">
        <w:rPr>
          <w:rFonts w:cs="Times New Roman"/>
          <w:sz w:val="28"/>
          <w:szCs w:val="28"/>
        </w:rPr>
        <w:fldChar w:fldCharType="end"/>
      </w:r>
      <w:r w:rsidRPr="00411B46">
        <w:rPr>
          <w:rFonts w:cs="Times New Roman"/>
          <w:sz w:val="28"/>
          <w:szCs w:val="28"/>
        </w:rPr>
        <w:t xml:space="preserve"> представлены слова адвоката, защищавшего в суде своего клиента, владельца закусочной, подозреваемого в причастности к террористическим актам в Париже в ноябре 2015 года. По решению Государственного совета (высшая судебная инстанция по административным делам во Франции) деятельность закусочной была возобновлена, однако судопроизводство по процессу продолжилось, поскольку обвинения выдвигались не только в отношении закусочной как места, где мог собираться террористический кружок, но и лично в отношении ее</w:t>
      </w:r>
      <w:r w:rsidRPr="00411B46">
        <w:rPr>
          <w:rFonts w:cs="Times New Roman"/>
          <w:i/>
          <w:sz w:val="28"/>
          <w:szCs w:val="28"/>
        </w:rPr>
        <w:t xml:space="preserve"> </w:t>
      </w:r>
      <w:r w:rsidR="00A56F1D" w:rsidRPr="00411B46">
        <w:rPr>
          <w:rFonts w:cs="Times New Roman"/>
          <w:sz w:val="28"/>
          <w:szCs w:val="28"/>
        </w:rPr>
        <w:t xml:space="preserve">владельца, </w:t>
      </w:r>
      <w:r w:rsidR="00A56F1D" w:rsidRPr="00411B46">
        <w:rPr>
          <w:rFonts w:cs="Times New Roman"/>
          <w:sz w:val="28"/>
          <w:szCs w:val="28"/>
        </w:rPr>
        <w:lastRenderedPageBreak/>
        <w:t>господин</w:t>
      </w:r>
      <w:r w:rsidRPr="00411B46">
        <w:rPr>
          <w:rFonts w:cs="Times New Roman"/>
          <w:sz w:val="28"/>
          <w:szCs w:val="28"/>
        </w:rPr>
        <w:t xml:space="preserve"> </w:t>
      </w:r>
      <w:r w:rsidRPr="00411B46">
        <w:rPr>
          <w:rFonts w:cs="Times New Roman"/>
          <w:i/>
          <w:sz w:val="28"/>
          <w:szCs w:val="28"/>
          <w:lang w:val="fr-FR"/>
        </w:rPr>
        <w:t>Ziad Baya Chatti</w:t>
      </w:r>
      <w:r w:rsidRPr="00411B46">
        <w:rPr>
          <w:rFonts w:cs="Times New Roman"/>
          <w:sz w:val="28"/>
          <w:szCs w:val="28"/>
        </w:rPr>
        <w:t>,</w:t>
      </w:r>
      <w:r w:rsidRPr="00411B46">
        <w:rPr>
          <w:rFonts w:cs="Times New Roman"/>
          <w:i/>
          <w:sz w:val="28"/>
          <w:szCs w:val="28"/>
        </w:rPr>
        <w:t xml:space="preserve"> </w:t>
      </w:r>
      <w:r w:rsidRPr="00411B46">
        <w:rPr>
          <w:rFonts w:cs="Times New Roman"/>
          <w:sz w:val="28"/>
          <w:szCs w:val="28"/>
        </w:rPr>
        <w:t>как радикального ваххабита. Собственно, последнее и оспаривает адвокат.</w:t>
      </w:r>
    </w:p>
    <w:p w14:paraId="7939785B" w14:textId="67588549" w:rsidR="00F509D5" w:rsidRPr="00411B46" w:rsidRDefault="00F509D5" w:rsidP="00B73215">
      <w:pPr>
        <w:spacing w:line="360" w:lineRule="auto"/>
        <w:rPr>
          <w:rFonts w:cs="Times New Roman"/>
          <w:sz w:val="28"/>
          <w:szCs w:val="28"/>
        </w:rPr>
      </w:pPr>
      <w:r w:rsidRPr="00411B46">
        <w:rPr>
          <w:rFonts w:cs="Times New Roman"/>
          <w:sz w:val="28"/>
          <w:szCs w:val="28"/>
        </w:rPr>
        <w:t xml:space="preserve">Пример </w:t>
      </w:r>
      <w:r w:rsidRPr="00411B46">
        <w:rPr>
          <w:rFonts w:cs="Times New Roman"/>
          <w:sz w:val="28"/>
          <w:szCs w:val="28"/>
        </w:rPr>
        <w:fldChar w:fldCharType="begin"/>
      </w:r>
      <w:r w:rsidRPr="00411B46">
        <w:rPr>
          <w:rFonts w:cs="Times New Roman"/>
          <w:sz w:val="28"/>
          <w:szCs w:val="28"/>
        </w:rPr>
        <w:instrText xml:space="preserve"> REF _Ref104658182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(32)</w:t>
      </w:r>
      <w:r w:rsidRPr="00411B46">
        <w:rPr>
          <w:rFonts w:cs="Times New Roman"/>
          <w:sz w:val="28"/>
          <w:szCs w:val="28"/>
        </w:rPr>
        <w:fldChar w:fldCharType="end"/>
      </w:r>
      <w:r w:rsidRPr="00411B46">
        <w:rPr>
          <w:rFonts w:cs="Times New Roman"/>
          <w:sz w:val="28"/>
          <w:szCs w:val="28"/>
        </w:rPr>
        <w:t xml:space="preserve"> возникает в контексте объяснения позиции Катрин Денёв, подписавшей вместе с другими 100 известными женщинами письмо о «свободе домогательства» (</w:t>
      </w:r>
      <w:r w:rsidRPr="00411B46">
        <w:rPr>
          <w:rFonts w:cs="Times New Roman"/>
          <w:i/>
          <w:sz w:val="28"/>
          <w:szCs w:val="28"/>
          <w:lang w:val="en-US"/>
        </w:rPr>
        <w:t>libert</w:t>
      </w:r>
      <w:r w:rsidRPr="00411B46">
        <w:rPr>
          <w:rFonts w:cs="Times New Roman"/>
          <w:i/>
          <w:sz w:val="28"/>
          <w:szCs w:val="28"/>
        </w:rPr>
        <w:t xml:space="preserve">é </w:t>
      </w:r>
      <w:r w:rsidRPr="00411B46">
        <w:rPr>
          <w:rFonts w:cs="Times New Roman"/>
          <w:i/>
          <w:sz w:val="28"/>
          <w:szCs w:val="28"/>
          <w:lang w:val="en-US"/>
        </w:rPr>
        <w:t>d</w:t>
      </w:r>
      <w:r w:rsidRPr="00411B46">
        <w:rPr>
          <w:rFonts w:cs="Times New Roman"/>
          <w:i/>
          <w:sz w:val="28"/>
          <w:szCs w:val="28"/>
        </w:rPr>
        <w:t>'</w:t>
      </w:r>
      <w:r w:rsidRPr="00411B46">
        <w:rPr>
          <w:rFonts w:cs="Times New Roman"/>
          <w:i/>
          <w:sz w:val="28"/>
          <w:szCs w:val="28"/>
          <w:lang w:val="en-US"/>
        </w:rPr>
        <w:t>importuner</w:t>
      </w:r>
      <w:r w:rsidRPr="00411B46">
        <w:rPr>
          <w:rFonts w:cs="Times New Roman"/>
          <w:sz w:val="28"/>
          <w:szCs w:val="28"/>
        </w:rPr>
        <w:t>). Актриса выступила против обвинения людей в домогательстве на основании их высказываний в социальных сетях и аналогичных действий, не имеющих под собой весомых доказательств совершения насилия. Общественность в свою очередь обвинила подписавших в поддержке насилия, что заставило Катрин Денёв пояснить свою позицию.</w:t>
      </w:r>
    </w:p>
    <w:p w14:paraId="2CCB3D6F" w14:textId="199C0B0C" w:rsidR="00F509D5" w:rsidRPr="00411B46" w:rsidRDefault="00F509D5" w:rsidP="00B73215">
      <w:pPr>
        <w:spacing w:line="360" w:lineRule="auto"/>
        <w:rPr>
          <w:rFonts w:cs="Times New Roman"/>
          <w:sz w:val="28"/>
          <w:szCs w:val="28"/>
        </w:rPr>
      </w:pPr>
      <w:r w:rsidRPr="00411B46">
        <w:rPr>
          <w:rFonts w:cs="Times New Roman"/>
          <w:sz w:val="28"/>
          <w:szCs w:val="28"/>
        </w:rPr>
        <w:t xml:space="preserve">Пример </w:t>
      </w:r>
      <w:r w:rsidRPr="00411B46">
        <w:rPr>
          <w:rFonts w:cs="Times New Roman"/>
          <w:sz w:val="28"/>
          <w:szCs w:val="28"/>
        </w:rPr>
        <w:fldChar w:fldCharType="begin"/>
      </w:r>
      <w:r w:rsidRPr="00411B46">
        <w:rPr>
          <w:rFonts w:cs="Times New Roman"/>
          <w:sz w:val="28"/>
          <w:szCs w:val="28"/>
        </w:rPr>
        <w:instrText xml:space="preserve"> REF _Ref104658188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(33)</w:t>
      </w:r>
      <w:r w:rsidRPr="00411B46">
        <w:rPr>
          <w:rFonts w:cs="Times New Roman"/>
          <w:sz w:val="28"/>
          <w:szCs w:val="28"/>
        </w:rPr>
        <w:fldChar w:fldCharType="end"/>
      </w:r>
      <w:r w:rsidRPr="00411B46">
        <w:rPr>
          <w:rFonts w:cs="Times New Roman"/>
          <w:sz w:val="28"/>
          <w:szCs w:val="28"/>
        </w:rPr>
        <w:t xml:space="preserve"> является высказыванием американского журналиста Жозефа Леливельда в ответ на обвинения со стороны Индии в том, что его книга о биографии Ганди содержит клевету на глубоко почитаемог</w:t>
      </w:r>
      <w:r w:rsidR="00A56F1D" w:rsidRPr="00411B46">
        <w:rPr>
          <w:rFonts w:cs="Times New Roman"/>
          <w:sz w:val="28"/>
          <w:szCs w:val="28"/>
        </w:rPr>
        <w:t>о в стране политического лидера</w:t>
      </w:r>
      <w:r w:rsidRPr="00411B46">
        <w:rPr>
          <w:rFonts w:cs="Times New Roman"/>
          <w:sz w:val="28"/>
          <w:szCs w:val="28"/>
        </w:rPr>
        <w:t>.</w:t>
      </w:r>
    </w:p>
    <w:p w14:paraId="0C00A744" w14:textId="3E520967" w:rsidR="00F509D5" w:rsidRPr="00411B46" w:rsidRDefault="00F509D5" w:rsidP="00B73215">
      <w:pPr>
        <w:spacing w:line="360" w:lineRule="auto"/>
        <w:rPr>
          <w:rFonts w:cs="Times New Roman"/>
          <w:sz w:val="28"/>
          <w:szCs w:val="28"/>
        </w:rPr>
      </w:pPr>
      <w:r w:rsidRPr="00411B46">
        <w:rPr>
          <w:rFonts w:cs="Times New Roman"/>
          <w:sz w:val="28"/>
          <w:szCs w:val="28"/>
        </w:rPr>
        <w:t xml:space="preserve">Во всех представленных примерах говорящий или протагонист представляет факт придаточного как несоответствующий действительности и опровергает его: адвокат подчеркивает, что его подзащитный не является радикальным ваххабитом; </w:t>
      </w:r>
      <w:r w:rsidR="00A56F1D" w:rsidRPr="00411B46">
        <w:rPr>
          <w:rFonts w:cs="Times New Roman"/>
          <w:sz w:val="28"/>
          <w:szCs w:val="28"/>
        </w:rPr>
        <w:t>Катрин Денёв </w:t>
      </w:r>
      <w:r w:rsidRPr="00411B46">
        <w:rPr>
          <w:rFonts w:cs="Times New Roman"/>
          <w:sz w:val="28"/>
          <w:szCs w:val="28"/>
        </w:rPr>
        <w:t xml:space="preserve">– что в насилии нет ничего положительного; журналист – что его книга не представляет Ганди расистом и не порочит его. Форма сюбжонктива </w:t>
      </w:r>
      <w:r w:rsidR="00A56F1D" w:rsidRPr="00411B46">
        <w:rPr>
          <w:rFonts w:cs="Times New Roman"/>
          <w:sz w:val="28"/>
          <w:szCs w:val="28"/>
        </w:rPr>
        <w:t>указывает на</w:t>
      </w:r>
      <w:r w:rsidRPr="00411B46">
        <w:rPr>
          <w:rFonts w:cs="Times New Roman"/>
          <w:sz w:val="28"/>
          <w:szCs w:val="28"/>
        </w:rPr>
        <w:t xml:space="preserve"> несогласие субъекта речи с фактом придаточного. Во всех примерах высказ</w:t>
      </w:r>
      <w:r w:rsidR="002D2D24" w:rsidRPr="00411B46">
        <w:rPr>
          <w:rFonts w:cs="Times New Roman"/>
          <w:sz w:val="28"/>
          <w:szCs w:val="28"/>
        </w:rPr>
        <w:t>ы</w:t>
      </w:r>
      <w:r w:rsidRPr="00411B46">
        <w:rPr>
          <w:rFonts w:cs="Times New Roman"/>
          <w:sz w:val="28"/>
          <w:szCs w:val="28"/>
        </w:rPr>
        <w:t xml:space="preserve">вание является ответом на обвинения оппонента. В качестве оппонента может выступать или непосредственно обвиняющая сторона, как в судебном процессе, или некое коллективное общественное мнение. Сюбжонктив позволяет говорящему или протагонисту более ярко подчеркнуть ошибочность представлений оппонента о действии как о реальном. Зачастую факт придаточного представляет собой информацию провокативного характера, которая нарушает общепринятые нормы или представления (примеры </w:t>
      </w:r>
      <w:r w:rsidRPr="00411B46">
        <w:rPr>
          <w:rFonts w:cs="Times New Roman"/>
          <w:sz w:val="28"/>
          <w:szCs w:val="28"/>
          <w:highlight w:val="yellow"/>
        </w:rPr>
        <w:fldChar w:fldCharType="begin"/>
      </w:r>
      <w:r w:rsidRPr="00411B46">
        <w:rPr>
          <w:rFonts w:cs="Times New Roman"/>
          <w:sz w:val="28"/>
          <w:szCs w:val="28"/>
        </w:rPr>
        <w:instrText xml:space="preserve"> REF _Ref104658182 \r \h </w:instrText>
      </w:r>
      <w:r w:rsidR="00661BC8" w:rsidRPr="00411B46">
        <w:rPr>
          <w:rFonts w:cs="Times New Roman"/>
          <w:sz w:val="28"/>
          <w:szCs w:val="28"/>
          <w:highlight w:val="yellow"/>
        </w:rPr>
        <w:instrText xml:space="preserve"> \* MERGEFORMAT </w:instrText>
      </w:r>
      <w:r w:rsidRPr="00411B46">
        <w:rPr>
          <w:rFonts w:cs="Times New Roman"/>
          <w:sz w:val="28"/>
          <w:szCs w:val="28"/>
          <w:highlight w:val="yellow"/>
        </w:rPr>
      </w:r>
      <w:r w:rsidRPr="00411B46">
        <w:rPr>
          <w:rFonts w:cs="Times New Roman"/>
          <w:sz w:val="28"/>
          <w:szCs w:val="28"/>
          <w:highlight w:val="yellow"/>
        </w:rPr>
        <w:fldChar w:fldCharType="separate"/>
      </w:r>
      <w:r w:rsidR="00523BCD" w:rsidRPr="00411B46">
        <w:rPr>
          <w:rFonts w:cs="Times New Roman"/>
          <w:sz w:val="28"/>
          <w:szCs w:val="28"/>
        </w:rPr>
        <w:t>(32)</w:t>
      </w:r>
      <w:r w:rsidRPr="00411B46">
        <w:rPr>
          <w:rFonts w:cs="Times New Roman"/>
          <w:sz w:val="28"/>
          <w:szCs w:val="28"/>
          <w:highlight w:val="yellow"/>
        </w:rPr>
        <w:fldChar w:fldCharType="end"/>
      </w:r>
      <w:r w:rsidRPr="00411B46">
        <w:rPr>
          <w:rFonts w:cs="Times New Roman"/>
          <w:sz w:val="28"/>
          <w:szCs w:val="28"/>
        </w:rPr>
        <w:t xml:space="preserve">, </w:t>
      </w:r>
      <w:r w:rsidRPr="00411B46">
        <w:rPr>
          <w:rFonts w:cs="Times New Roman"/>
          <w:sz w:val="28"/>
          <w:szCs w:val="28"/>
        </w:rPr>
        <w:fldChar w:fldCharType="begin"/>
      </w:r>
      <w:r w:rsidRPr="00411B46">
        <w:rPr>
          <w:rFonts w:cs="Times New Roman"/>
          <w:sz w:val="28"/>
          <w:szCs w:val="28"/>
        </w:rPr>
        <w:instrText xml:space="preserve"> REF _Ref104658188 \r \h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(33)</w:t>
      </w:r>
      <w:r w:rsidRPr="00411B46">
        <w:rPr>
          <w:rFonts w:cs="Times New Roman"/>
          <w:sz w:val="28"/>
          <w:szCs w:val="28"/>
        </w:rPr>
        <w:fldChar w:fldCharType="end"/>
      </w:r>
      <w:r w:rsidRPr="00411B46">
        <w:rPr>
          <w:rFonts w:cs="Times New Roman"/>
          <w:sz w:val="28"/>
          <w:szCs w:val="28"/>
        </w:rPr>
        <w:t xml:space="preserve">), однозначно и категорически опровергнуть ее является в том числе вопросом </w:t>
      </w:r>
      <w:r w:rsidRPr="00411B46">
        <w:rPr>
          <w:rFonts w:cs="Times New Roman"/>
          <w:sz w:val="28"/>
          <w:szCs w:val="28"/>
        </w:rPr>
        <w:lastRenderedPageBreak/>
        <w:t xml:space="preserve">репутации протагониста. Для передачи содержания такого характера говорящий и протагонист </w:t>
      </w:r>
      <w:r w:rsidR="00A56F1D" w:rsidRPr="00411B46">
        <w:rPr>
          <w:rFonts w:cs="Times New Roman"/>
          <w:sz w:val="28"/>
          <w:szCs w:val="28"/>
        </w:rPr>
        <w:t>делают выбор</w:t>
      </w:r>
      <w:r w:rsidRPr="00411B46">
        <w:rPr>
          <w:rFonts w:cs="Times New Roman"/>
          <w:sz w:val="28"/>
          <w:szCs w:val="28"/>
        </w:rPr>
        <w:t xml:space="preserve"> в пользу сюбжонктива.</w:t>
      </w:r>
    </w:p>
    <w:p w14:paraId="101D8A50" w14:textId="3C5B9D02" w:rsidR="00F509D5" w:rsidRPr="00411B46" w:rsidRDefault="00F509D5" w:rsidP="00B73215">
      <w:pPr>
        <w:spacing w:line="360" w:lineRule="auto"/>
        <w:rPr>
          <w:rFonts w:cs="Times New Roman"/>
          <w:color w:val="C00000"/>
          <w:sz w:val="28"/>
          <w:szCs w:val="28"/>
        </w:rPr>
      </w:pPr>
      <w:r w:rsidRPr="00411B46">
        <w:rPr>
          <w:rFonts w:cs="Times New Roman"/>
          <w:sz w:val="28"/>
          <w:szCs w:val="28"/>
        </w:rPr>
        <w:t>Однако встр</w:t>
      </w:r>
      <w:r w:rsidR="00895041" w:rsidRPr="00411B46">
        <w:rPr>
          <w:rFonts w:cs="Times New Roman"/>
          <w:sz w:val="28"/>
          <w:szCs w:val="28"/>
        </w:rPr>
        <w:t>ечаются аналогичные примеры, в которых</w:t>
      </w:r>
      <w:r w:rsidRPr="00411B46">
        <w:rPr>
          <w:rFonts w:cs="Times New Roman"/>
          <w:sz w:val="28"/>
          <w:szCs w:val="28"/>
        </w:rPr>
        <w:t xml:space="preserve"> для представления нереального факта используется индикатив: </w:t>
      </w:r>
    </w:p>
    <w:p w14:paraId="584FD1CA" w14:textId="77777777" w:rsidR="00F509D5" w:rsidRPr="00411B46" w:rsidRDefault="00F509D5" w:rsidP="00B73215">
      <w:pPr>
        <w:pStyle w:val="a5"/>
        <w:numPr>
          <w:ilvl w:val="0"/>
          <w:numId w:val="21"/>
        </w:numPr>
        <w:spacing w:line="360" w:lineRule="auto"/>
        <w:ind w:left="426" w:hanging="426"/>
        <w:rPr>
          <w:rFonts w:cs="Times New Roman"/>
          <w:i/>
          <w:sz w:val="28"/>
          <w:szCs w:val="28"/>
          <w:lang w:val="fr-FR"/>
        </w:rPr>
      </w:pPr>
      <w:bookmarkStart w:id="61" w:name="_Ref104658424"/>
      <w:r w:rsidRPr="00411B46">
        <w:rPr>
          <w:rFonts w:cs="Times New Roman"/>
          <w:i/>
          <w:sz w:val="28"/>
          <w:szCs w:val="28"/>
          <w:lang w:val="fr-FR"/>
        </w:rPr>
        <w:t xml:space="preserve">Mais la cour d'appel est restée insensible à ce plaidoyer, et a renvoyé dans ses buts la radio publique: "Radio France </w:t>
      </w:r>
      <w:r w:rsidRPr="00411B46">
        <w:rPr>
          <w:rFonts w:cs="Times New Roman"/>
          <w:b/>
          <w:i/>
          <w:sz w:val="28"/>
          <w:szCs w:val="28"/>
          <w:lang w:val="fr-FR"/>
        </w:rPr>
        <w:t>ne prétend pas</w:t>
      </w:r>
      <w:r w:rsidRPr="00411B46">
        <w:rPr>
          <w:rFonts w:cs="Times New Roman"/>
          <w:i/>
          <w:sz w:val="28"/>
          <w:szCs w:val="28"/>
          <w:lang w:val="fr-FR"/>
        </w:rPr>
        <w:t xml:space="preserve"> qu'elle </w:t>
      </w:r>
      <w:r w:rsidRPr="00411B46">
        <w:rPr>
          <w:rFonts w:cs="Times New Roman"/>
          <w:b/>
          <w:i/>
          <w:sz w:val="28"/>
          <w:szCs w:val="28"/>
          <w:lang w:val="fr-FR"/>
        </w:rPr>
        <w:t>encourt</w:t>
      </w:r>
      <w:r w:rsidRPr="00411B46">
        <w:rPr>
          <w:rFonts w:cs="Times New Roman"/>
          <w:i/>
          <w:sz w:val="28"/>
          <w:szCs w:val="28"/>
          <w:lang w:val="fr-FR"/>
        </w:rPr>
        <w:t xml:space="preserve"> un risque de disparition ou de liquidation judiciaire. Elle ne démontre pas l'existence des conséquences manifestement excessives qu'elle invoque. La somme dont elle est redevable est des plus modestes (154.000 euros) au regard de son chiffre d'affaires (+ de 600 millions d'euros). Radio France dispose de liquidités suffisantes et ne démontre pas son impossibilité de régler 154.000 euros".</w:t>
      </w:r>
      <w:bookmarkEnd w:id="61"/>
    </w:p>
    <w:p w14:paraId="09300B1A" w14:textId="77777777" w:rsidR="00F509D5" w:rsidRPr="00411B46" w:rsidRDefault="00F509D5" w:rsidP="00B73215">
      <w:pPr>
        <w:pStyle w:val="a5"/>
        <w:numPr>
          <w:ilvl w:val="0"/>
          <w:numId w:val="21"/>
        </w:numPr>
        <w:spacing w:line="360" w:lineRule="auto"/>
        <w:ind w:left="426" w:hanging="426"/>
        <w:rPr>
          <w:rFonts w:cs="Times New Roman"/>
          <w:i/>
          <w:sz w:val="28"/>
          <w:szCs w:val="28"/>
          <w:lang w:val="en-US"/>
        </w:rPr>
      </w:pPr>
      <w:bookmarkStart w:id="62" w:name="_Ref104658426"/>
      <w:r w:rsidRPr="00411B46">
        <w:rPr>
          <w:rFonts w:cs="Times New Roman"/>
          <w:i/>
          <w:sz w:val="28"/>
          <w:szCs w:val="28"/>
          <w:lang w:val="en-US"/>
        </w:rPr>
        <w:t xml:space="preserve">«Ce qui est important, c’est que le parquet </w:t>
      </w:r>
      <w:r w:rsidRPr="00411B46">
        <w:rPr>
          <w:rFonts w:cs="Times New Roman"/>
          <w:b/>
          <w:i/>
          <w:sz w:val="28"/>
          <w:szCs w:val="28"/>
          <w:lang w:val="en-US"/>
        </w:rPr>
        <w:t>ne dit pas</w:t>
      </w:r>
      <w:r w:rsidRPr="00411B46">
        <w:rPr>
          <w:rFonts w:cs="Times New Roman"/>
          <w:i/>
          <w:sz w:val="28"/>
          <w:szCs w:val="28"/>
          <w:lang w:val="en-US"/>
        </w:rPr>
        <w:t xml:space="preserve"> qu’il </w:t>
      </w:r>
      <w:r w:rsidRPr="00411B46">
        <w:rPr>
          <w:rFonts w:cs="Times New Roman"/>
          <w:b/>
          <w:i/>
          <w:sz w:val="28"/>
          <w:szCs w:val="28"/>
          <w:lang w:val="en-US"/>
        </w:rPr>
        <w:t>a classé</w:t>
      </w:r>
      <w:r w:rsidRPr="00411B46">
        <w:rPr>
          <w:rFonts w:cs="Times New Roman"/>
          <w:i/>
          <w:sz w:val="28"/>
          <w:szCs w:val="28"/>
          <w:lang w:val="en-US"/>
        </w:rPr>
        <w:t xml:space="preserve"> (</w:t>
      </w:r>
      <w:r w:rsidRPr="00411B46">
        <w:rPr>
          <w:rStyle w:val="typologyarticleblocksubheadline-sc-1vro4tp-4"/>
          <w:rFonts w:cs="Times New Roman"/>
          <w:i/>
          <w:sz w:val="28"/>
          <w:szCs w:val="28"/>
          <w:lang w:val="en-US"/>
        </w:rPr>
        <w:t>sans suite</w:t>
      </w:r>
      <w:r w:rsidRPr="00411B46">
        <w:rPr>
          <w:rFonts w:cs="Times New Roman"/>
          <w:i/>
          <w:sz w:val="28"/>
          <w:szCs w:val="28"/>
          <w:lang w:val="en-US"/>
        </w:rPr>
        <w:t>) parce que les faits sont insuffisamment caractérisés», estime Me Zoé Royaux, avocate de Mme Collin.</w:t>
      </w:r>
      <w:bookmarkEnd w:id="62"/>
    </w:p>
    <w:p w14:paraId="13269A52" w14:textId="36F2C277" w:rsidR="00F509D5" w:rsidRPr="00411B46" w:rsidRDefault="00F509D5" w:rsidP="00B73215">
      <w:pPr>
        <w:spacing w:line="360" w:lineRule="auto"/>
        <w:rPr>
          <w:rFonts w:cs="Times New Roman"/>
          <w:sz w:val="28"/>
          <w:szCs w:val="28"/>
        </w:rPr>
      </w:pPr>
      <w:r w:rsidRPr="00411B46">
        <w:rPr>
          <w:rFonts w:cs="Times New Roman"/>
          <w:sz w:val="28"/>
          <w:szCs w:val="28"/>
        </w:rPr>
        <w:t xml:space="preserve">Пример </w:t>
      </w:r>
      <w:r w:rsidRPr="00411B46">
        <w:rPr>
          <w:rFonts w:cs="Times New Roman"/>
          <w:sz w:val="28"/>
          <w:szCs w:val="28"/>
          <w:highlight w:val="yellow"/>
        </w:rPr>
        <w:fldChar w:fldCharType="begin"/>
      </w:r>
      <w:r w:rsidRPr="00411B46">
        <w:rPr>
          <w:rFonts w:cs="Times New Roman"/>
          <w:sz w:val="28"/>
          <w:szCs w:val="28"/>
        </w:rPr>
        <w:instrText xml:space="preserve"> REF _Ref104658424 \r \h </w:instrText>
      </w:r>
      <w:r w:rsidR="00661BC8" w:rsidRPr="00411B46">
        <w:rPr>
          <w:rFonts w:cs="Times New Roman"/>
          <w:sz w:val="28"/>
          <w:szCs w:val="28"/>
          <w:highlight w:val="yellow"/>
        </w:rPr>
        <w:instrText xml:space="preserve"> \* MERGEFORMAT </w:instrText>
      </w:r>
      <w:r w:rsidRPr="00411B46">
        <w:rPr>
          <w:rFonts w:cs="Times New Roman"/>
          <w:sz w:val="28"/>
          <w:szCs w:val="28"/>
          <w:highlight w:val="yellow"/>
        </w:rPr>
      </w:r>
      <w:r w:rsidRPr="00411B46">
        <w:rPr>
          <w:rFonts w:cs="Times New Roman"/>
          <w:sz w:val="28"/>
          <w:szCs w:val="28"/>
          <w:highlight w:val="yellow"/>
        </w:rPr>
        <w:fldChar w:fldCharType="separate"/>
      </w:r>
      <w:r w:rsidR="00523BCD" w:rsidRPr="00411B46">
        <w:rPr>
          <w:rFonts w:cs="Times New Roman"/>
          <w:sz w:val="28"/>
          <w:szCs w:val="28"/>
        </w:rPr>
        <w:t>(34)</w:t>
      </w:r>
      <w:r w:rsidRPr="00411B46">
        <w:rPr>
          <w:rFonts w:cs="Times New Roman"/>
          <w:sz w:val="28"/>
          <w:szCs w:val="28"/>
          <w:highlight w:val="yellow"/>
        </w:rPr>
        <w:fldChar w:fldCharType="end"/>
      </w:r>
      <w:r w:rsidRPr="00411B46">
        <w:rPr>
          <w:rFonts w:cs="Times New Roman"/>
          <w:sz w:val="28"/>
          <w:szCs w:val="28"/>
        </w:rPr>
        <w:t xml:space="preserve"> представляет фрагмент постановления суда по делу о неуплате компанией </w:t>
      </w:r>
      <w:r w:rsidRPr="00411B46">
        <w:rPr>
          <w:rFonts w:cs="Times New Roman"/>
          <w:i/>
          <w:sz w:val="28"/>
          <w:szCs w:val="28"/>
          <w:lang w:val="en-US"/>
        </w:rPr>
        <w:t>Radio</w:t>
      </w:r>
      <w:r w:rsidRPr="00411B46">
        <w:rPr>
          <w:rFonts w:cs="Times New Roman"/>
          <w:i/>
          <w:sz w:val="28"/>
          <w:szCs w:val="28"/>
        </w:rPr>
        <w:t xml:space="preserve"> </w:t>
      </w:r>
      <w:r w:rsidRPr="00411B46">
        <w:rPr>
          <w:rFonts w:cs="Times New Roman"/>
          <w:i/>
          <w:sz w:val="28"/>
          <w:szCs w:val="28"/>
          <w:lang w:val="en-US"/>
        </w:rPr>
        <w:t>France</w:t>
      </w:r>
      <w:r w:rsidRPr="00411B46">
        <w:rPr>
          <w:rFonts w:cs="Times New Roman"/>
          <w:i/>
          <w:sz w:val="28"/>
          <w:szCs w:val="28"/>
        </w:rPr>
        <w:t xml:space="preserve"> </w:t>
      </w:r>
      <w:r w:rsidRPr="00411B46">
        <w:rPr>
          <w:rFonts w:cs="Times New Roman"/>
          <w:sz w:val="28"/>
          <w:szCs w:val="28"/>
        </w:rPr>
        <w:t xml:space="preserve">арендной платы за помещения в департаменте Рона. Пример </w:t>
      </w:r>
      <w:r w:rsidRPr="00411B46">
        <w:rPr>
          <w:rFonts w:cs="Times New Roman"/>
          <w:sz w:val="28"/>
          <w:szCs w:val="28"/>
        </w:rPr>
        <w:fldChar w:fldCharType="begin"/>
      </w:r>
      <w:r w:rsidRPr="00411B46">
        <w:rPr>
          <w:rFonts w:cs="Times New Roman"/>
          <w:sz w:val="28"/>
          <w:szCs w:val="28"/>
        </w:rPr>
        <w:instrText xml:space="preserve"> REF _Ref104658426 \r \h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(35)</w:t>
      </w:r>
      <w:r w:rsidRPr="00411B46">
        <w:rPr>
          <w:rFonts w:cs="Times New Roman"/>
          <w:sz w:val="28"/>
          <w:szCs w:val="28"/>
        </w:rPr>
        <w:fldChar w:fldCharType="end"/>
      </w:r>
      <w:r w:rsidRPr="00411B46">
        <w:rPr>
          <w:rFonts w:cs="Times New Roman"/>
          <w:sz w:val="28"/>
          <w:szCs w:val="28"/>
        </w:rPr>
        <w:t xml:space="preserve"> - суждение адвоката (</w:t>
      </w:r>
      <w:r w:rsidRPr="00411B46">
        <w:rPr>
          <w:rFonts w:cs="Times New Roman"/>
          <w:i/>
          <w:sz w:val="28"/>
          <w:szCs w:val="28"/>
          <w:lang w:val="en-US"/>
        </w:rPr>
        <w:t>Zo</w:t>
      </w:r>
      <w:r w:rsidRPr="00411B46">
        <w:rPr>
          <w:rFonts w:cs="Times New Roman"/>
          <w:i/>
          <w:sz w:val="28"/>
          <w:szCs w:val="28"/>
        </w:rPr>
        <w:t xml:space="preserve">é </w:t>
      </w:r>
      <w:r w:rsidRPr="00411B46">
        <w:rPr>
          <w:rFonts w:cs="Times New Roman"/>
          <w:i/>
          <w:sz w:val="28"/>
          <w:szCs w:val="28"/>
          <w:lang w:val="en-US"/>
        </w:rPr>
        <w:t>Royaux</w:t>
      </w:r>
      <w:r w:rsidRPr="00411B46">
        <w:rPr>
          <w:rFonts w:cs="Times New Roman"/>
          <w:sz w:val="28"/>
          <w:szCs w:val="28"/>
        </w:rPr>
        <w:t>) по делу о домогательстве в отношении ее клиентки (</w:t>
      </w:r>
      <w:r w:rsidRPr="00411B46">
        <w:rPr>
          <w:rFonts w:cs="Times New Roman"/>
          <w:i/>
          <w:sz w:val="28"/>
          <w:szCs w:val="28"/>
          <w:lang w:val="en-US"/>
        </w:rPr>
        <w:t>Nathalie</w:t>
      </w:r>
      <w:r w:rsidRPr="00411B46">
        <w:rPr>
          <w:rFonts w:cs="Times New Roman"/>
          <w:i/>
          <w:sz w:val="28"/>
          <w:szCs w:val="28"/>
        </w:rPr>
        <w:t xml:space="preserve"> </w:t>
      </w:r>
      <w:r w:rsidRPr="00411B46">
        <w:rPr>
          <w:rFonts w:cs="Times New Roman"/>
          <w:i/>
          <w:sz w:val="28"/>
          <w:szCs w:val="28"/>
          <w:lang w:val="en-US"/>
        </w:rPr>
        <w:t>Collin</w:t>
      </w:r>
      <w:r w:rsidRPr="00411B46">
        <w:rPr>
          <w:rFonts w:cs="Times New Roman"/>
          <w:i/>
          <w:sz w:val="28"/>
          <w:szCs w:val="28"/>
        </w:rPr>
        <w:t>)</w:t>
      </w:r>
      <w:r w:rsidRPr="00411B46">
        <w:rPr>
          <w:rFonts w:cs="Times New Roman"/>
          <w:sz w:val="28"/>
          <w:szCs w:val="28"/>
        </w:rPr>
        <w:t xml:space="preserve">, со стороны бывшего главы Радикальной левой партии Франции. Сам прецедент имел место около 40 лет назад, но предметом судебного иска он стал лишь в 2020 году. </w:t>
      </w:r>
    </w:p>
    <w:p w14:paraId="4AFB0644" w14:textId="1B72B1C9" w:rsidR="00F509D5" w:rsidRPr="00411B46" w:rsidRDefault="00F509D5" w:rsidP="00B73215">
      <w:pPr>
        <w:spacing w:line="360" w:lineRule="auto"/>
        <w:rPr>
          <w:rFonts w:cs="Times New Roman"/>
          <w:sz w:val="28"/>
          <w:szCs w:val="28"/>
        </w:rPr>
      </w:pPr>
      <w:r w:rsidRPr="00411B46">
        <w:rPr>
          <w:rFonts w:cs="Times New Roman"/>
          <w:sz w:val="28"/>
          <w:szCs w:val="28"/>
        </w:rPr>
        <w:t xml:space="preserve">В обоих случаях протагонист не утверждает факт придаточного как истинный (хотя и не опровергает его): </w:t>
      </w:r>
      <w:r w:rsidRPr="00411B46">
        <w:rPr>
          <w:rFonts w:cs="Times New Roman"/>
          <w:i/>
          <w:sz w:val="28"/>
          <w:szCs w:val="28"/>
          <w:lang w:val="en-US"/>
        </w:rPr>
        <w:t>Radio</w:t>
      </w:r>
      <w:r w:rsidRPr="00411B46">
        <w:rPr>
          <w:rFonts w:cs="Times New Roman"/>
          <w:i/>
          <w:sz w:val="28"/>
          <w:szCs w:val="28"/>
        </w:rPr>
        <w:t xml:space="preserve"> </w:t>
      </w:r>
      <w:r w:rsidRPr="00411B46">
        <w:rPr>
          <w:rFonts w:cs="Times New Roman"/>
          <w:i/>
          <w:sz w:val="28"/>
          <w:szCs w:val="28"/>
          <w:lang w:val="en-US"/>
        </w:rPr>
        <w:t>France</w:t>
      </w:r>
      <w:r w:rsidRPr="00411B46">
        <w:rPr>
          <w:rFonts w:cs="Times New Roman"/>
          <w:sz w:val="28"/>
          <w:szCs w:val="28"/>
        </w:rPr>
        <w:t xml:space="preserve"> не утверждает риск своей ликвидации </w:t>
      </w:r>
      <w:r w:rsidRPr="00411B46">
        <w:rPr>
          <w:rFonts w:cs="Times New Roman"/>
          <w:sz w:val="28"/>
          <w:szCs w:val="28"/>
        </w:rPr>
        <w:fldChar w:fldCharType="begin"/>
      </w:r>
      <w:r w:rsidRPr="00411B46">
        <w:rPr>
          <w:rFonts w:cs="Times New Roman"/>
          <w:sz w:val="28"/>
          <w:szCs w:val="28"/>
        </w:rPr>
        <w:instrText xml:space="preserve"> REF _Ref104658424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(34)</w:t>
      </w:r>
      <w:r w:rsidRPr="00411B46">
        <w:rPr>
          <w:rFonts w:cs="Times New Roman"/>
          <w:sz w:val="28"/>
          <w:szCs w:val="28"/>
        </w:rPr>
        <w:fldChar w:fldCharType="end"/>
      </w:r>
      <w:r w:rsidRPr="00411B46">
        <w:rPr>
          <w:rFonts w:cs="Times New Roman"/>
          <w:sz w:val="28"/>
          <w:szCs w:val="28"/>
        </w:rPr>
        <w:t xml:space="preserve">, суд прекращает дело не по причине истечения срока давности </w:t>
      </w:r>
      <w:r w:rsidRPr="00411B46">
        <w:rPr>
          <w:rFonts w:cs="Times New Roman"/>
          <w:sz w:val="28"/>
          <w:szCs w:val="28"/>
        </w:rPr>
        <w:fldChar w:fldCharType="begin"/>
      </w:r>
      <w:r w:rsidRPr="00411B46">
        <w:rPr>
          <w:rFonts w:cs="Times New Roman"/>
          <w:sz w:val="28"/>
          <w:szCs w:val="28"/>
        </w:rPr>
        <w:instrText xml:space="preserve"> REF _Ref104658426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(35)</w:t>
      </w:r>
      <w:r w:rsidRPr="00411B46">
        <w:rPr>
          <w:rFonts w:cs="Times New Roman"/>
          <w:sz w:val="28"/>
          <w:szCs w:val="28"/>
        </w:rPr>
        <w:fldChar w:fldCharType="end"/>
      </w:r>
      <w:r w:rsidRPr="00411B46">
        <w:rPr>
          <w:rFonts w:cs="Times New Roman"/>
          <w:sz w:val="28"/>
          <w:szCs w:val="28"/>
        </w:rPr>
        <w:t xml:space="preserve">. Для говорящего не-утверждение протагониста дает основания заключить, что реальным является противоположный факт, то есть что </w:t>
      </w:r>
      <w:r w:rsidRPr="00411B46">
        <w:rPr>
          <w:rFonts w:cs="Times New Roman"/>
          <w:i/>
          <w:sz w:val="28"/>
          <w:szCs w:val="28"/>
          <w:lang w:val="en-US"/>
        </w:rPr>
        <w:t>Radio</w:t>
      </w:r>
      <w:r w:rsidRPr="00411B46">
        <w:rPr>
          <w:rFonts w:cs="Times New Roman"/>
          <w:i/>
          <w:sz w:val="28"/>
          <w:szCs w:val="28"/>
        </w:rPr>
        <w:t xml:space="preserve"> </w:t>
      </w:r>
      <w:r w:rsidRPr="00411B46">
        <w:rPr>
          <w:rFonts w:cs="Times New Roman"/>
          <w:i/>
          <w:sz w:val="28"/>
          <w:szCs w:val="28"/>
          <w:lang w:val="en-US"/>
        </w:rPr>
        <w:t>France</w:t>
      </w:r>
      <w:r w:rsidRPr="00411B46">
        <w:rPr>
          <w:rFonts w:cs="Times New Roman"/>
          <w:sz w:val="28"/>
          <w:szCs w:val="28"/>
        </w:rPr>
        <w:t xml:space="preserve"> является платежеспособным </w:t>
      </w:r>
      <w:r w:rsidRPr="00411B46">
        <w:rPr>
          <w:rFonts w:cs="Times New Roman"/>
          <w:sz w:val="28"/>
          <w:szCs w:val="28"/>
        </w:rPr>
        <w:fldChar w:fldCharType="begin"/>
      </w:r>
      <w:r w:rsidRPr="00411B46">
        <w:rPr>
          <w:rFonts w:cs="Times New Roman"/>
          <w:sz w:val="28"/>
          <w:szCs w:val="28"/>
        </w:rPr>
        <w:instrText xml:space="preserve"> REF _Ref104658424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(34)</w:t>
      </w:r>
      <w:r w:rsidRPr="00411B46">
        <w:rPr>
          <w:rFonts w:cs="Times New Roman"/>
          <w:sz w:val="28"/>
          <w:szCs w:val="28"/>
        </w:rPr>
        <w:fldChar w:fldCharType="end"/>
      </w:r>
      <w:r w:rsidRPr="00411B46">
        <w:rPr>
          <w:rFonts w:cs="Times New Roman"/>
          <w:sz w:val="28"/>
          <w:szCs w:val="28"/>
        </w:rPr>
        <w:t xml:space="preserve">, а расследование прекращено не за отсутствием состава преступления и, значит, обвинения не квалифицируются как безосновательные </w:t>
      </w:r>
      <w:r w:rsidRPr="00411B46">
        <w:rPr>
          <w:rFonts w:cs="Times New Roman"/>
          <w:sz w:val="28"/>
          <w:szCs w:val="28"/>
        </w:rPr>
        <w:fldChar w:fldCharType="begin"/>
      </w:r>
      <w:r w:rsidRPr="00411B46">
        <w:rPr>
          <w:rFonts w:cs="Times New Roman"/>
          <w:sz w:val="28"/>
          <w:szCs w:val="28"/>
        </w:rPr>
        <w:instrText xml:space="preserve"> REF _Ref104658426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(35)</w:t>
      </w:r>
      <w:r w:rsidRPr="00411B46">
        <w:rPr>
          <w:rFonts w:cs="Times New Roman"/>
          <w:sz w:val="28"/>
          <w:szCs w:val="28"/>
        </w:rPr>
        <w:fldChar w:fldCharType="end"/>
      </w:r>
      <w:r w:rsidRPr="00411B46">
        <w:rPr>
          <w:rFonts w:cs="Times New Roman"/>
          <w:sz w:val="28"/>
          <w:szCs w:val="28"/>
        </w:rPr>
        <w:t>. Говорящий использует</w:t>
      </w:r>
      <w:r w:rsidR="00895041" w:rsidRPr="00411B46">
        <w:rPr>
          <w:rFonts w:cs="Times New Roman"/>
          <w:sz w:val="28"/>
          <w:szCs w:val="28"/>
        </w:rPr>
        <w:t xml:space="preserve"> не утверждаемый </w:t>
      </w:r>
      <w:r w:rsidR="00895041" w:rsidRPr="00411B46">
        <w:rPr>
          <w:rFonts w:cs="Times New Roman"/>
          <w:sz w:val="28"/>
          <w:szCs w:val="28"/>
        </w:rPr>
        <w:lastRenderedPageBreak/>
        <w:t>протагонистом</w:t>
      </w:r>
      <w:r w:rsidRPr="00411B46">
        <w:rPr>
          <w:rFonts w:cs="Times New Roman"/>
          <w:sz w:val="28"/>
          <w:szCs w:val="28"/>
        </w:rPr>
        <w:t xml:space="preserve"> факт придаточного, чтобы аргументировать свою позицию. Данный факт опровергается благодаря отрицательной форме декларативного глагола, и вероятно, сюбжонктив воспринимается несколько избыточным. Кроме того, для говорящего не столько важно подчеркнуть несоответствие содержания придаточного действительности, сколько оттолкнувшись от него как от промежуточного результата, прийти к определенному заключению, доказать свою точку зрения. </w:t>
      </w:r>
    </w:p>
    <w:p w14:paraId="1B2C4DAD" w14:textId="77777777" w:rsidR="00F509D5" w:rsidRPr="00411B46" w:rsidRDefault="00F509D5" w:rsidP="00B73215">
      <w:pPr>
        <w:spacing w:line="360" w:lineRule="auto"/>
        <w:rPr>
          <w:rFonts w:cs="Times New Roman"/>
          <w:sz w:val="28"/>
          <w:szCs w:val="28"/>
        </w:rPr>
      </w:pPr>
      <w:r w:rsidRPr="00411B46">
        <w:rPr>
          <w:rFonts w:cs="Times New Roman"/>
          <w:sz w:val="28"/>
          <w:szCs w:val="28"/>
        </w:rPr>
        <w:t>Рассмотрим еще один пример:</w:t>
      </w:r>
    </w:p>
    <w:p w14:paraId="0DAC99B4" w14:textId="77777777" w:rsidR="00F509D5" w:rsidRPr="00411B46" w:rsidRDefault="00F509D5" w:rsidP="00B73215">
      <w:pPr>
        <w:pStyle w:val="a5"/>
        <w:numPr>
          <w:ilvl w:val="0"/>
          <w:numId w:val="21"/>
        </w:numPr>
        <w:spacing w:line="360" w:lineRule="auto"/>
        <w:ind w:left="426" w:hanging="426"/>
        <w:rPr>
          <w:rFonts w:cs="Times New Roman"/>
          <w:sz w:val="28"/>
          <w:szCs w:val="28"/>
          <w:lang w:val="fr-FR"/>
        </w:rPr>
      </w:pPr>
      <w:bookmarkStart w:id="63" w:name="_Ref104658709"/>
      <w:r w:rsidRPr="00411B46">
        <w:rPr>
          <w:rFonts w:cs="Times New Roman"/>
          <w:i/>
          <w:sz w:val="28"/>
          <w:szCs w:val="28"/>
          <w:lang w:val="fr-FR"/>
        </w:rPr>
        <w:t xml:space="preserve">L'âge pivot à 64 ans, </w:t>
      </w:r>
      <w:r w:rsidRPr="00411B46">
        <w:rPr>
          <w:rFonts w:cs="Times New Roman"/>
          <w:i/>
          <w:sz w:val="28"/>
          <w:szCs w:val="28"/>
          <w:u w:val="single"/>
          <w:lang w:val="fr-FR"/>
        </w:rPr>
        <w:t>le Premier ministre</w:t>
      </w:r>
      <w:r w:rsidRPr="00411B46">
        <w:rPr>
          <w:rFonts w:cs="Times New Roman"/>
          <w:i/>
          <w:sz w:val="28"/>
          <w:szCs w:val="28"/>
          <w:lang w:val="fr-FR"/>
        </w:rPr>
        <w:t xml:space="preserve"> "</w:t>
      </w:r>
      <w:r w:rsidRPr="00411B46">
        <w:rPr>
          <w:rFonts w:cs="Times New Roman"/>
          <w:b/>
          <w:i/>
          <w:sz w:val="28"/>
          <w:szCs w:val="28"/>
          <w:lang w:val="fr-FR"/>
        </w:rPr>
        <w:t>ne dit pas que</w:t>
      </w:r>
      <w:r w:rsidRPr="00411B46">
        <w:rPr>
          <w:rFonts w:cs="Times New Roman"/>
          <w:i/>
          <w:sz w:val="28"/>
          <w:szCs w:val="28"/>
          <w:lang w:val="fr-FR"/>
        </w:rPr>
        <w:t xml:space="preserve"> c'</w:t>
      </w:r>
      <w:r w:rsidRPr="00411B46">
        <w:rPr>
          <w:rFonts w:cs="Times New Roman"/>
          <w:b/>
          <w:i/>
          <w:sz w:val="28"/>
          <w:szCs w:val="28"/>
          <w:lang w:val="fr-FR"/>
        </w:rPr>
        <w:t>est</w:t>
      </w:r>
      <w:r w:rsidRPr="00411B46">
        <w:rPr>
          <w:rFonts w:cs="Times New Roman"/>
          <w:i/>
          <w:sz w:val="28"/>
          <w:szCs w:val="28"/>
          <w:lang w:val="fr-FR"/>
        </w:rPr>
        <w:t xml:space="preserve"> absolu, que ce n'est pas négociable, il </w:t>
      </w:r>
      <w:r w:rsidRPr="00411B46">
        <w:rPr>
          <w:rFonts w:cs="Times New Roman"/>
          <w:i/>
          <w:sz w:val="28"/>
          <w:szCs w:val="28"/>
          <w:u w:val="dashedHeavy"/>
          <w:lang w:val="fr-FR"/>
        </w:rPr>
        <w:t>dit</w:t>
      </w:r>
      <w:r w:rsidRPr="00411B46">
        <w:rPr>
          <w:rFonts w:cs="Times New Roman"/>
          <w:i/>
          <w:sz w:val="28"/>
          <w:szCs w:val="28"/>
          <w:lang w:val="fr-FR"/>
        </w:rPr>
        <w:t xml:space="preserve"> c'est une proposition, c'est négociable et notre porte est ouverte", a-t-elle déclaré, interrogée sur BFMTV.</w:t>
      </w:r>
      <w:bookmarkEnd w:id="63"/>
      <w:r w:rsidRPr="00411B46">
        <w:rPr>
          <w:rFonts w:cs="Times New Roman"/>
          <w:i/>
          <w:sz w:val="28"/>
          <w:szCs w:val="28"/>
          <w:lang w:val="en-US"/>
        </w:rPr>
        <w:t xml:space="preserve"> </w:t>
      </w:r>
    </w:p>
    <w:p w14:paraId="3191362E" w14:textId="44D91AB5" w:rsidR="00F509D5" w:rsidRPr="00411B46" w:rsidRDefault="00F509D5" w:rsidP="00B73215">
      <w:pPr>
        <w:spacing w:line="360" w:lineRule="auto"/>
        <w:rPr>
          <w:rFonts w:cs="Times New Roman"/>
          <w:sz w:val="28"/>
          <w:szCs w:val="28"/>
        </w:rPr>
      </w:pPr>
      <w:r w:rsidRPr="00411B46">
        <w:rPr>
          <w:rFonts w:cs="Times New Roman"/>
          <w:sz w:val="28"/>
          <w:szCs w:val="28"/>
        </w:rPr>
        <w:t>В данном случае издание в кавычках цитирует слова госсекретаря</w:t>
      </w:r>
      <w:r w:rsidRPr="00411B46">
        <w:rPr>
          <w:rFonts w:cs="Times New Roman"/>
          <w:sz w:val="28"/>
          <w:szCs w:val="28"/>
          <w:lang w:val="fr-FR"/>
        </w:rPr>
        <w:t xml:space="preserve"> </w:t>
      </w:r>
      <w:r w:rsidRPr="00411B46">
        <w:rPr>
          <w:rFonts w:cs="Times New Roman"/>
          <w:sz w:val="28"/>
          <w:szCs w:val="28"/>
        </w:rPr>
        <w:t>министра</w:t>
      </w:r>
      <w:r w:rsidRPr="00411B46">
        <w:rPr>
          <w:rFonts w:cs="Times New Roman"/>
          <w:sz w:val="28"/>
          <w:szCs w:val="28"/>
          <w:lang w:val="fr-FR"/>
        </w:rPr>
        <w:t xml:space="preserve"> </w:t>
      </w:r>
      <w:r w:rsidR="00133DDC" w:rsidRPr="00411B46">
        <w:rPr>
          <w:rFonts w:cs="Times New Roman"/>
          <w:sz w:val="28"/>
          <w:szCs w:val="28"/>
        </w:rPr>
        <w:t>экономики (говорящий), поясняющего</w:t>
      </w:r>
      <w:r w:rsidRPr="00411B46">
        <w:rPr>
          <w:rFonts w:cs="Times New Roman"/>
          <w:sz w:val="28"/>
          <w:szCs w:val="28"/>
          <w:lang w:val="fr-FR"/>
        </w:rPr>
        <w:t xml:space="preserve"> </w:t>
      </w:r>
      <w:r w:rsidRPr="00411B46">
        <w:rPr>
          <w:rFonts w:cs="Times New Roman"/>
          <w:sz w:val="28"/>
          <w:szCs w:val="28"/>
        </w:rPr>
        <w:t>точку</w:t>
      </w:r>
      <w:r w:rsidRPr="00411B46">
        <w:rPr>
          <w:rFonts w:cs="Times New Roman"/>
          <w:sz w:val="28"/>
          <w:szCs w:val="28"/>
          <w:lang w:val="fr-FR"/>
        </w:rPr>
        <w:t xml:space="preserve"> </w:t>
      </w:r>
      <w:r w:rsidRPr="00411B46">
        <w:rPr>
          <w:rFonts w:cs="Times New Roman"/>
          <w:sz w:val="28"/>
          <w:szCs w:val="28"/>
        </w:rPr>
        <w:t>зрения</w:t>
      </w:r>
      <w:r w:rsidRPr="00411B46">
        <w:rPr>
          <w:rFonts w:cs="Times New Roman"/>
          <w:sz w:val="28"/>
          <w:szCs w:val="28"/>
          <w:lang w:val="fr-FR"/>
        </w:rPr>
        <w:t xml:space="preserve"> </w:t>
      </w:r>
      <w:r w:rsidRPr="00411B46">
        <w:rPr>
          <w:rFonts w:cs="Times New Roman"/>
          <w:sz w:val="28"/>
          <w:szCs w:val="28"/>
        </w:rPr>
        <w:t>протагониста (премьер-министр) относительно изменения пенсионного возраста</w:t>
      </w:r>
      <w:r w:rsidRPr="00411B46">
        <w:rPr>
          <w:rFonts w:cs="Times New Roman"/>
          <w:sz w:val="28"/>
          <w:szCs w:val="28"/>
          <w:lang w:val="fr-FR"/>
        </w:rPr>
        <w:t>.</w:t>
      </w:r>
      <w:r w:rsidRPr="00411B46">
        <w:rPr>
          <w:rFonts w:cs="Times New Roman"/>
          <w:sz w:val="28"/>
          <w:szCs w:val="28"/>
        </w:rPr>
        <w:t xml:space="preserve"> Средства, которые позволили говорящему </w:t>
      </w:r>
      <w:r w:rsidR="00133DDC" w:rsidRPr="00411B46">
        <w:rPr>
          <w:rFonts w:cs="Times New Roman"/>
          <w:sz w:val="28"/>
          <w:szCs w:val="28"/>
        </w:rPr>
        <w:t>отчетливо</w:t>
      </w:r>
      <w:r w:rsidRPr="00411B46">
        <w:rPr>
          <w:rFonts w:cs="Times New Roman"/>
          <w:sz w:val="28"/>
          <w:szCs w:val="28"/>
          <w:lang w:val="fr-FR"/>
        </w:rPr>
        <w:t xml:space="preserve"> </w:t>
      </w:r>
      <w:r w:rsidRPr="00411B46">
        <w:rPr>
          <w:rFonts w:cs="Times New Roman"/>
          <w:sz w:val="28"/>
          <w:szCs w:val="28"/>
        </w:rPr>
        <w:t xml:space="preserve">выделить позицию протагониста: </w:t>
      </w:r>
      <w:r w:rsidR="00133DDC" w:rsidRPr="00411B46">
        <w:rPr>
          <w:rFonts w:cs="Times New Roman"/>
          <w:sz w:val="28"/>
          <w:szCs w:val="28"/>
        </w:rPr>
        <w:t>лексический повтор</w:t>
      </w:r>
      <w:r w:rsidRPr="00411B46">
        <w:rPr>
          <w:rFonts w:cs="Times New Roman"/>
          <w:sz w:val="28"/>
          <w:szCs w:val="28"/>
          <w:lang w:val="fr-FR"/>
        </w:rPr>
        <w:t xml:space="preserve"> (</w:t>
      </w:r>
      <w:r w:rsidRPr="00411B46">
        <w:rPr>
          <w:rFonts w:cs="Times New Roman"/>
          <w:i/>
          <w:sz w:val="28"/>
          <w:szCs w:val="28"/>
          <w:lang w:val="fr-FR"/>
        </w:rPr>
        <w:t>ne pas négociable – négociable</w:t>
      </w:r>
      <w:r w:rsidRPr="00411B46">
        <w:rPr>
          <w:rFonts w:cs="Times New Roman"/>
          <w:sz w:val="28"/>
          <w:szCs w:val="28"/>
          <w:lang w:val="fr-FR"/>
        </w:rPr>
        <w:t xml:space="preserve">), </w:t>
      </w:r>
      <w:r w:rsidRPr="00411B46">
        <w:rPr>
          <w:rFonts w:cs="Times New Roman"/>
          <w:sz w:val="28"/>
          <w:szCs w:val="28"/>
        </w:rPr>
        <w:t>использование</w:t>
      </w:r>
      <w:r w:rsidRPr="00411B46">
        <w:rPr>
          <w:rFonts w:cs="Times New Roman"/>
          <w:sz w:val="28"/>
          <w:szCs w:val="28"/>
          <w:lang w:val="fr-FR"/>
        </w:rPr>
        <w:t xml:space="preserve"> </w:t>
      </w:r>
      <w:r w:rsidRPr="00411B46">
        <w:rPr>
          <w:rFonts w:cs="Times New Roman"/>
          <w:sz w:val="28"/>
          <w:szCs w:val="28"/>
        </w:rPr>
        <w:t>контекстных</w:t>
      </w:r>
      <w:r w:rsidRPr="00411B46">
        <w:rPr>
          <w:rFonts w:cs="Times New Roman"/>
          <w:sz w:val="28"/>
          <w:szCs w:val="28"/>
          <w:lang w:val="fr-FR"/>
        </w:rPr>
        <w:t xml:space="preserve"> </w:t>
      </w:r>
      <w:r w:rsidRPr="00411B46">
        <w:rPr>
          <w:rFonts w:cs="Times New Roman"/>
          <w:sz w:val="28"/>
          <w:szCs w:val="28"/>
        </w:rPr>
        <w:t>синонимов</w:t>
      </w:r>
      <w:r w:rsidRPr="00411B46">
        <w:rPr>
          <w:rFonts w:cs="Times New Roman"/>
          <w:sz w:val="28"/>
          <w:szCs w:val="28"/>
          <w:lang w:val="fr-FR"/>
        </w:rPr>
        <w:t xml:space="preserve"> (</w:t>
      </w:r>
      <w:r w:rsidRPr="00411B46">
        <w:rPr>
          <w:rFonts w:cs="Times New Roman"/>
          <w:i/>
          <w:sz w:val="28"/>
          <w:szCs w:val="28"/>
          <w:lang w:val="fr-FR"/>
        </w:rPr>
        <w:t xml:space="preserve">pas absolu = négosicable </w:t>
      </w:r>
      <w:r w:rsidRPr="00411B46">
        <w:rPr>
          <w:rFonts w:cs="Times New Roman"/>
          <w:sz w:val="28"/>
          <w:szCs w:val="28"/>
          <w:lang w:val="fr-FR"/>
        </w:rPr>
        <w:t>=</w:t>
      </w:r>
      <w:r w:rsidRPr="00411B46">
        <w:rPr>
          <w:rFonts w:cs="Times New Roman"/>
          <w:i/>
          <w:sz w:val="28"/>
          <w:szCs w:val="28"/>
          <w:lang w:val="fr-FR"/>
        </w:rPr>
        <w:t xml:space="preserve"> porte est ouverte)</w:t>
      </w:r>
      <w:r w:rsidRPr="00411B46">
        <w:rPr>
          <w:rFonts w:cs="Times New Roman"/>
          <w:sz w:val="28"/>
          <w:szCs w:val="28"/>
          <w:lang w:val="fr-FR"/>
        </w:rPr>
        <w:t xml:space="preserve"> и </w:t>
      </w:r>
      <w:r w:rsidRPr="00411B46">
        <w:rPr>
          <w:rFonts w:cs="Times New Roman"/>
          <w:sz w:val="28"/>
          <w:szCs w:val="28"/>
        </w:rPr>
        <w:t>повторение</w:t>
      </w:r>
      <w:r w:rsidRPr="00411B46">
        <w:rPr>
          <w:rFonts w:cs="Times New Roman"/>
          <w:sz w:val="28"/>
          <w:szCs w:val="28"/>
          <w:lang w:val="fr-FR"/>
        </w:rPr>
        <w:t xml:space="preserve"> </w:t>
      </w:r>
      <w:r w:rsidRPr="00411B46">
        <w:rPr>
          <w:rFonts w:cs="Times New Roman"/>
          <w:sz w:val="28"/>
          <w:szCs w:val="28"/>
        </w:rPr>
        <w:t>глагола</w:t>
      </w:r>
      <w:r w:rsidRPr="00411B46">
        <w:rPr>
          <w:rFonts w:cs="Times New Roman"/>
          <w:sz w:val="28"/>
          <w:szCs w:val="28"/>
          <w:lang w:val="fr-FR"/>
        </w:rPr>
        <w:t xml:space="preserve"> </w:t>
      </w:r>
      <w:r w:rsidRPr="00411B46">
        <w:rPr>
          <w:rFonts w:cs="Times New Roman"/>
          <w:i/>
          <w:sz w:val="28"/>
          <w:szCs w:val="28"/>
          <w:lang w:val="fr-FR"/>
        </w:rPr>
        <w:t xml:space="preserve">dire </w:t>
      </w:r>
      <w:r w:rsidR="00133DDC" w:rsidRPr="00411B46">
        <w:rPr>
          <w:rFonts w:cs="Times New Roman"/>
          <w:sz w:val="28"/>
          <w:szCs w:val="28"/>
        </w:rPr>
        <w:t>сначала</w:t>
      </w:r>
      <w:r w:rsidRPr="00411B46">
        <w:rPr>
          <w:rFonts w:cs="Times New Roman"/>
          <w:sz w:val="28"/>
          <w:szCs w:val="28"/>
        </w:rPr>
        <w:t xml:space="preserve"> в отрицательной, затем в утвердительной форме</w:t>
      </w:r>
      <w:r w:rsidRPr="00411B46">
        <w:rPr>
          <w:rFonts w:cs="Times New Roman"/>
          <w:sz w:val="28"/>
          <w:szCs w:val="28"/>
          <w:lang w:val="fr-FR"/>
        </w:rPr>
        <w:t xml:space="preserve">. </w:t>
      </w:r>
      <w:r w:rsidRPr="00411B46">
        <w:rPr>
          <w:rFonts w:cs="Times New Roman"/>
          <w:sz w:val="28"/>
          <w:szCs w:val="28"/>
        </w:rPr>
        <w:t xml:space="preserve">Необходимость </w:t>
      </w:r>
      <w:r w:rsidR="00D25F4E" w:rsidRPr="00411B46">
        <w:rPr>
          <w:rFonts w:cs="Times New Roman"/>
          <w:sz w:val="28"/>
          <w:szCs w:val="28"/>
        </w:rPr>
        <w:t>такого</w:t>
      </w:r>
      <w:r w:rsidRPr="00411B46">
        <w:rPr>
          <w:rFonts w:cs="Times New Roman"/>
          <w:sz w:val="28"/>
          <w:szCs w:val="28"/>
        </w:rPr>
        <w:t xml:space="preserve"> выделения вызвана стремлением возразить имплицитному утверждению оппонента (оппонентом в данном случае является ряд профсоюзов, выступивший против изменения базового пенсионного возраста). В примере </w:t>
      </w:r>
      <w:r w:rsidRPr="00411B46">
        <w:rPr>
          <w:rFonts w:cs="Times New Roman"/>
          <w:sz w:val="28"/>
          <w:szCs w:val="28"/>
        </w:rPr>
        <w:fldChar w:fldCharType="begin"/>
      </w:r>
      <w:r w:rsidRPr="00411B46">
        <w:rPr>
          <w:rFonts w:cs="Times New Roman"/>
          <w:sz w:val="28"/>
          <w:szCs w:val="28"/>
        </w:rPr>
        <w:instrText xml:space="preserve"> REF _Ref104658709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(36)</w:t>
      </w:r>
      <w:r w:rsidRPr="00411B46">
        <w:rPr>
          <w:rFonts w:cs="Times New Roman"/>
          <w:sz w:val="28"/>
          <w:szCs w:val="28"/>
        </w:rPr>
        <w:fldChar w:fldCharType="end"/>
      </w:r>
      <w:r w:rsidRPr="00411B46">
        <w:rPr>
          <w:rFonts w:cs="Times New Roman"/>
          <w:sz w:val="28"/>
          <w:szCs w:val="28"/>
        </w:rPr>
        <w:t xml:space="preserve"> факт придаточного также не соответствует действительности с точки зрения говорящего</w:t>
      </w:r>
      <w:r w:rsidR="00D25F4E" w:rsidRPr="00411B46">
        <w:rPr>
          <w:rFonts w:cs="Times New Roman"/>
          <w:sz w:val="28"/>
          <w:szCs w:val="28"/>
        </w:rPr>
        <w:t>,</w:t>
      </w:r>
      <w:r w:rsidRPr="00411B46">
        <w:rPr>
          <w:rFonts w:cs="Times New Roman"/>
          <w:sz w:val="28"/>
          <w:szCs w:val="28"/>
        </w:rPr>
        <w:t xml:space="preserve"> и можно было бы ожидать форму сюбжонктива, однако используется индикатив. Выразительность противопоставления с дословным повторением формулировок в утвердительной и в отрицательной форме достигается именно употреблением индикатива, замена его на сюбжонктив в данном примере кажется неестественной и снизила бы стилистический эффект. </w:t>
      </w:r>
    </w:p>
    <w:p w14:paraId="2AD8477F" w14:textId="77777777" w:rsidR="00F509D5" w:rsidRPr="00411B46" w:rsidRDefault="00F509D5" w:rsidP="00B73215">
      <w:pPr>
        <w:pStyle w:val="4"/>
        <w:spacing w:line="360" w:lineRule="auto"/>
        <w:ind w:left="1276" w:firstLine="142"/>
        <w:rPr>
          <w:rFonts w:ascii="Times New Roman" w:hAnsi="Times New Roman" w:cs="Times New Roman"/>
          <w:sz w:val="28"/>
          <w:szCs w:val="28"/>
        </w:rPr>
      </w:pPr>
      <w:bookmarkStart w:id="64" w:name="_Toc105018811"/>
      <w:r w:rsidRPr="00411B46">
        <w:rPr>
          <w:rFonts w:ascii="Times New Roman" w:hAnsi="Times New Roman" w:cs="Times New Roman"/>
          <w:sz w:val="28"/>
          <w:szCs w:val="28"/>
        </w:rPr>
        <w:lastRenderedPageBreak/>
        <w:t>2.2.2.2. Структуры с ИНДИКАТИВОМ в придаточном</w:t>
      </w:r>
      <w:bookmarkEnd w:id="64"/>
    </w:p>
    <w:p w14:paraId="463BA33C" w14:textId="13217400" w:rsidR="00F509D5" w:rsidRPr="00411B46" w:rsidRDefault="00F509D5" w:rsidP="00B73215">
      <w:pPr>
        <w:spacing w:line="360" w:lineRule="auto"/>
        <w:rPr>
          <w:rFonts w:cs="Times New Roman"/>
          <w:sz w:val="28"/>
          <w:szCs w:val="28"/>
        </w:rPr>
      </w:pPr>
      <w:r w:rsidRPr="00411B46">
        <w:rPr>
          <w:rFonts w:cs="Times New Roman"/>
          <w:sz w:val="28"/>
          <w:szCs w:val="28"/>
        </w:rPr>
        <w:t>Рассмотрим примеры с употреблением индикатива в придаточном</w:t>
      </w:r>
      <w:r w:rsidR="001A666A" w:rsidRPr="00411B46">
        <w:rPr>
          <w:rFonts w:cs="Times New Roman"/>
          <w:sz w:val="28"/>
          <w:szCs w:val="28"/>
        </w:rPr>
        <w:t xml:space="preserve"> после декларативного глагола в 3 лице. Сразу оговоримся, </w:t>
      </w:r>
      <w:r w:rsidRPr="00411B46">
        <w:rPr>
          <w:rFonts w:cs="Times New Roman"/>
          <w:sz w:val="28"/>
          <w:szCs w:val="28"/>
        </w:rPr>
        <w:t>что число таких случаев значительно превосходит число примеров с сюбжонктивом.</w:t>
      </w:r>
    </w:p>
    <w:p w14:paraId="78F2154D" w14:textId="77777777" w:rsidR="00F509D5" w:rsidRPr="00411B46" w:rsidRDefault="00F509D5" w:rsidP="00B73215">
      <w:pPr>
        <w:pStyle w:val="a5"/>
        <w:numPr>
          <w:ilvl w:val="0"/>
          <w:numId w:val="21"/>
        </w:numPr>
        <w:spacing w:line="360" w:lineRule="auto"/>
        <w:ind w:left="426" w:hanging="426"/>
        <w:rPr>
          <w:rFonts w:cs="Times New Roman"/>
          <w:i/>
          <w:sz w:val="28"/>
          <w:szCs w:val="28"/>
          <w:lang w:val="fr-FR"/>
        </w:rPr>
      </w:pPr>
      <w:bookmarkStart w:id="65" w:name="_Ref104659506"/>
      <w:r w:rsidRPr="00411B46">
        <w:rPr>
          <w:rFonts w:cs="Times New Roman"/>
          <w:i/>
          <w:sz w:val="28"/>
          <w:szCs w:val="28"/>
          <w:lang w:val="fr-FR"/>
        </w:rPr>
        <w:t>…</w:t>
      </w:r>
      <w:r w:rsidRPr="00411B46">
        <w:rPr>
          <w:rFonts w:cs="Times New Roman"/>
          <w:i/>
          <w:sz w:val="28"/>
          <w:szCs w:val="28"/>
          <w:u w:val="single"/>
          <w:lang w:val="fr-FR"/>
        </w:rPr>
        <w:t>la déclaration du Conseil de l’Union</w:t>
      </w:r>
      <w:r w:rsidRPr="00411B46">
        <w:rPr>
          <w:rFonts w:cs="Times New Roman"/>
          <w:i/>
          <w:sz w:val="28"/>
          <w:szCs w:val="28"/>
          <w:lang w:val="fr-FR"/>
        </w:rPr>
        <w:t xml:space="preserve"> </w:t>
      </w:r>
      <w:r w:rsidRPr="00411B46">
        <w:rPr>
          <w:rFonts w:cs="Times New Roman"/>
          <w:i/>
          <w:sz w:val="28"/>
          <w:szCs w:val="28"/>
          <w:u w:val="dashedHeavy"/>
          <w:lang w:val="fr-FR"/>
        </w:rPr>
        <w:t>dit que</w:t>
      </w:r>
      <w:r w:rsidRPr="00411B46">
        <w:rPr>
          <w:rFonts w:cs="Times New Roman"/>
          <w:i/>
          <w:sz w:val="28"/>
          <w:szCs w:val="28"/>
          <w:lang w:val="fr-FR"/>
        </w:rPr>
        <w:t xml:space="preserve"> les États devraient adopter des stratégies contre l’antisémitisme dans le cadre de leur stratégie contre le racisme. Elle </w:t>
      </w:r>
      <w:r w:rsidRPr="00411B46">
        <w:rPr>
          <w:rFonts w:cs="Times New Roman"/>
          <w:b/>
          <w:i/>
          <w:sz w:val="28"/>
          <w:szCs w:val="28"/>
          <w:u w:val="dashedHeavy"/>
          <w:lang w:val="fr-FR"/>
        </w:rPr>
        <w:t>ne dit pas qu</w:t>
      </w:r>
      <w:r w:rsidRPr="00411B46">
        <w:rPr>
          <w:rFonts w:cs="Times New Roman"/>
          <w:i/>
          <w:sz w:val="28"/>
          <w:szCs w:val="28"/>
          <w:lang w:val="fr-FR"/>
        </w:rPr>
        <w:t xml:space="preserve">’il </w:t>
      </w:r>
      <w:r w:rsidRPr="00411B46">
        <w:rPr>
          <w:rFonts w:cs="Times New Roman"/>
          <w:b/>
          <w:i/>
          <w:sz w:val="28"/>
          <w:szCs w:val="28"/>
          <w:lang w:val="fr-FR"/>
        </w:rPr>
        <w:t>faut</w:t>
      </w:r>
      <w:r w:rsidRPr="00411B46">
        <w:rPr>
          <w:rFonts w:cs="Times New Roman"/>
          <w:i/>
          <w:sz w:val="28"/>
          <w:szCs w:val="28"/>
          <w:lang w:val="fr-FR"/>
        </w:rPr>
        <w:t xml:space="preserve"> spécifiquement une stratégie contre l’antisémitisme.</w:t>
      </w:r>
      <w:bookmarkEnd w:id="65"/>
    </w:p>
    <w:p w14:paraId="7A282960" w14:textId="77777777" w:rsidR="00F509D5" w:rsidRPr="00411B46" w:rsidRDefault="00F509D5" w:rsidP="00B73215">
      <w:pPr>
        <w:pStyle w:val="a5"/>
        <w:numPr>
          <w:ilvl w:val="0"/>
          <w:numId w:val="21"/>
        </w:numPr>
        <w:spacing w:line="360" w:lineRule="auto"/>
        <w:ind w:left="426" w:hanging="426"/>
        <w:rPr>
          <w:rFonts w:cs="Times New Roman"/>
          <w:i/>
          <w:sz w:val="28"/>
          <w:szCs w:val="28"/>
          <w:lang w:val="fr-FR"/>
        </w:rPr>
      </w:pPr>
      <w:bookmarkStart w:id="66" w:name="_Ref104659507"/>
      <w:r w:rsidRPr="00411B46">
        <w:rPr>
          <w:rFonts w:cs="Times New Roman"/>
          <w:i/>
          <w:sz w:val="28"/>
          <w:szCs w:val="28"/>
          <w:lang w:val="fr-FR"/>
        </w:rPr>
        <w:t>"</w:t>
      </w:r>
      <w:r w:rsidRPr="00411B46">
        <w:rPr>
          <w:rFonts w:cs="Times New Roman"/>
          <w:i/>
          <w:sz w:val="28"/>
          <w:szCs w:val="28"/>
          <w:u w:val="single"/>
          <w:lang w:val="fr-FR"/>
        </w:rPr>
        <w:t>Le Conseil scientifique</w:t>
      </w:r>
      <w:r w:rsidRPr="00411B46">
        <w:rPr>
          <w:rFonts w:cs="Times New Roman"/>
          <w:i/>
          <w:sz w:val="28"/>
          <w:szCs w:val="28"/>
          <w:lang w:val="fr-FR"/>
        </w:rPr>
        <w:t xml:space="preserve"> </w:t>
      </w:r>
      <w:r w:rsidRPr="00411B46">
        <w:rPr>
          <w:rFonts w:cs="Times New Roman"/>
          <w:b/>
          <w:i/>
          <w:sz w:val="28"/>
          <w:szCs w:val="28"/>
          <w:u w:val="dashedHeavy"/>
          <w:lang w:val="fr-FR"/>
        </w:rPr>
        <w:t>ne dit pas qu</w:t>
      </w:r>
      <w:r w:rsidRPr="00411B46">
        <w:rPr>
          <w:rFonts w:cs="Times New Roman"/>
          <w:i/>
          <w:sz w:val="28"/>
          <w:szCs w:val="28"/>
          <w:lang w:val="fr-FR"/>
        </w:rPr>
        <w:t xml:space="preserve">’il </w:t>
      </w:r>
      <w:r w:rsidRPr="00411B46">
        <w:rPr>
          <w:rFonts w:cs="Times New Roman"/>
          <w:b/>
          <w:i/>
          <w:sz w:val="28"/>
          <w:szCs w:val="28"/>
          <w:lang w:val="fr-FR"/>
        </w:rPr>
        <w:t>faut organiser</w:t>
      </w:r>
      <w:r w:rsidRPr="00411B46">
        <w:rPr>
          <w:rFonts w:cs="Times New Roman"/>
          <w:i/>
          <w:sz w:val="28"/>
          <w:szCs w:val="28"/>
          <w:lang w:val="fr-FR"/>
        </w:rPr>
        <w:t xml:space="preserve"> les élections au mois de juin, il </w:t>
      </w:r>
      <w:r w:rsidRPr="00411B46">
        <w:rPr>
          <w:rFonts w:cs="Times New Roman"/>
          <w:i/>
          <w:sz w:val="28"/>
          <w:szCs w:val="28"/>
          <w:u w:val="dashedHeavy"/>
          <w:lang w:val="fr-FR"/>
        </w:rPr>
        <w:t>dit</w:t>
      </w:r>
      <w:r w:rsidRPr="00411B46">
        <w:rPr>
          <w:rFonts w:cs="Times New Roman"/>
          <w:i/>
          <w:sz w:val="28"/>
          <w:szCs w:val="28"/>
          <w:lang w:val="fr-FR"/>
        </w:rPr>
        <w:t xml:space="preserve"> simplement qu’il ne s’y oppose pas. Il </w:t>
      </w:r>
      <w:r w:rsidRPr="00411B46">
        <w:rPr>
          <w:rFonts w:cs="Times New Roman"/>
          <w:i/>
          <w:sz w:val="28"/>
          <w:szCs w:val="28"/>
          <w:u w:val="dashedHeavy"/>
          <w:lang w:val="fr-FR"/>
        </w:rPr>
        <w:t>met en garde contre</w:t>
      </w:r>
      <w:r w:rsidRPr="00411B46">
        <w:rPr>
          <w:rFonts w:cs="Times New Roman"/>
          <w:i/>
          <w:sz w:val="28"/>
          <w:szCs w:val="28"/>
          <w:lang w:val="fr-FR"/>
        </w:rPr>
        <w:t xml:space="preserve"> un certain nombre de risques, liés à l’organisation du scrutin bien sûr, mais aussi à la campagne électorale", explique le journaliste Julien Gasparutto, en duplex depuis l’Élysée pour le 13 Heures.</w:t>
      </w:r>
      <w:bookmarkEnd w:id="66"/>
    </w:p>
    <w:p w14:paraId="71C83232" w14:textId="77777777" w:rsidR="00F509D5" w:rsidRPr="00411B46" w:rsidRDefault="00F509D5" w:rsidP="00B73215">
      <w:pPr>
        <w:pStyle w:val="a5"/>
        <w:numPr>
          <w:ilvl w:val="0"/>
          <w:numId w:val="21"/>
        </w:numPr>
        <w:spacing w:line="360" w:lineRule="auto"/>
        <w:ind w:left="426" w:hanging="426"/>
        <w:rPr>
          <w:rFonts w:cs="Times New Roman"/>
          <w:i/>
          <w:sz w:val="28"/>
          <w:szCs w:val="28"/>
          <w:lang w:val="fr-FR"/>
        </w:rPr>
      </w:pPr>
      <w:bookmarkStart w:id="67" w:name="_Ref104659509"/>
      <w:r w:rsidRPr="00411B46">
        <w:rPr>
          <w:rFonts w:cs="Times New Roman"/>
          <w:i/>
          <w:sz w:val="28"/>
          <w:szCs w:val="28"/>
          <w:u w:val="single"/>
          <w:lang w:val="fr-FR"/>
        </w:rPr>
        <w:t>La municipalité</w:t>
      </w:r>
      <w:r w:rsidRPr="00411B46">
        <w:rPr>
          <w:rFonts w:cs="Times New Roman"/>
          <w:i/>
          <w:sz w:val="28"/>
          <w:szCs w:val="28"/>
          <w:lang w:val="fr-FR"/>
        </w:rPr>
        <w:t xml:space="preserve"> </w:t>
      </w:r>
      <w:r w:rsidRPr="00411B46">
        <w:rPr>
          <w:rFonts w:cs="Times New Roman"/>
          <w:b/>
          <w:i/>
          <w:sz w:val="28"/>
          <w:szCs w:val="28"/>
          <w:u w:val="dashedHeavy"/>
          <w:lang w:val="fr-FR"/>
        </w:rPr>
        <w:t>ne dit pas qu</w:t>
      </w:r>
      <w:r w:rsidRPr="00411B46">
        <w:rPr>
          <w:rFonts w:cs="Times New Roman"/>
          <w:i/>
          <w:sz w:val="28"/>
          <w:szCs w:val="28"/>
          <w:lang w:val="fr-FR"/>
        </w:rPr>
        <w:t xml:space="preserve">'elle </w:t>
      </w:r>
      <w:r w:rsidRPr="00411B46">
        <w:rPr>
          <w:rFonts w:cs="Times New Roman"/>
          <w:b/>
          <w:i/>
          <w:sz w:val="28"/>
          <w:szCs w:val="28"/>
          <w:lang w:val="fr-FR"/>
        </w:rPr>
        <w:t>veut</w:t>
      </w:r>
      <w:r w:rsidRPr="00411B46">
        <w:rPr>
          <w:rFonts w:cs="Times New Roman"/>
          <w:i/>
          <w:sz w:val="28"/>
          <w:szCs w:val="28"/>
          <w:lang w:val="fr-FR"/>
        </w:rPr>
        <w:t xml:space="preserve"> les (les centres d'orientation) fermer, mais </w:t>
      </w:r>
      <w:r w:rsidRPr="00411B46">
        <w:rPr>
          <w:rFonts w:cs="Times New Roman"/>
          <w:i/>
          <w:sz w:val="28"/>
          <w:szCs w:val="28"/>
          <w:u w:val="dashedHeavy"/>
          <w:lang w:val="fr-FR"/>
        </w:rPr>
        <w:t>demande</w:t>
      </w:r>
      <w:r w:rsidRPr="00411B46">
        <w:rPr>
          <w:rFonts w:cs="Times New Roman"/>
          <w:i/>
          <w:sz w:val="28"/>
          <w:szCs w:val="28"/>
          <w:lang w:val="fr-FR"/>
        </w:rPr>
        <w:t xml:space="preserve"> à l'Etat d'en reprendre la gestion.</w:t>
      </w:r>
      <w:bookmarkEnd w:id="67"/>
    </w:p>
    <w:p w14:paraId="283A9EC7" w14:textId="3C04C743" w:rsidR="00F509D5" w:rsidRPr="00411B46" w:rsidRDefault="00F509D5" w:rsidP="00B73215">
      <w:pPr>
        <w:spacing w:line="360" w:lineRule="auto"/>
        <w:rPr>
          <w:rFonts w:cs="Times New Roman"/>
          <w:sz w:val="28"/>
          <w:szCs w:val="28"/>
        </w:rPr>
      </w:pPr>
      <w:r w:rsidRPr="00411B46">
        <w:rPr>
          <w:rFonts w:cs="Times New Roman"/>
          <w:sz w:val="28"/>
          <w:szCs w:val="28"/>
        </w:rPr>
        <w:t>В</w:t>
      </w:r>
      <w:r w:rsidRPr="00411B46">
        <w:rPr>
          <w:rFonts w:cs="Times New Roman"/>
          <w:sz w:val="28"/>
          <w:szCs w:val="28"/>
          <w:lang w:val="fr-FR"/>
        </w:rPr>
        <w:t xml:space="preserve"> </w:t>
      </w:r>
      <w:r w:rsidRPr="00411B46">
        <w:rPr>
          <w:rFonts w:cs="Times New Roman"/>
          <w:sz w:val="28"/>
          <w:szCs w:val="28"/>
        </w:rPr>
        <w:t>приведенных высказываниях</w:t>
      </w:r>
      <w:r w:rsidRPr="00411B46">
        <w:rPr>
          <w:rFonts w:cs="Times New Roman"/>
          <w:sz w:val="28"/>
          <w:szCs w:val="28"/>
          <w:lang w:val="fr-FR"/>
        </w:rPr>
        <w:t xml:space="preserve"> </w:t>
      </w:r>
      <w:r w:rsidRPr="00411B46">
        <w:rPr>
          <w:rFonts w:cs="Times New Roman"/>
          <w:sz w:val="28"/>
          <w:szCs w:val="28"/>
        </w:rPr>
        <w:t>роль</w:t>
      </w:r>
      <w:r w:rsidRPr="00411B46">
        <w:rPr>
          <w:rFonts w:cs="Times New Roman"/>
          <w:sz w:val="28"/>
          <w:szCs w:val="28"/>
          <w:lang w:val="fr-FR"/>
        </w:rPr>
        <w:t xml:space="preserve"> </w:t>
      </w:r>
      <w:r w:rsidRPr="00411B46">
        <w:rPr>
          <w:rFonts w:cs="Times New Roman"/>
          <w:sz w:val="28"/>
          <w:szCs w:val="28"/>
        </w:rPr>
        <w:t>протагониста</w:t>
      </w:r>
      <w:r w:rsidRPr="00411B46">
        <w:rPr>
          <w:rFonts w:cs="Times New Roman"/>
          <w:sz w:val="28"/>
          <w:szCs w:val="28"/>
          <w:lang w:val="fr-FR"/>
        </w:rPr>
        <w:t xml:space="preserve"> </w:t>
      </w:r>
      <w:r w:rsidRPr="00411B46">
        <w:rPr>
          <w:rFonts w:cs="Times New Roman"/>
          <w:sz w:val="28"/>
          <w:szCs w:val="28"/>
        </w:rPr>
        <w:t>выполняет авторитетный источник, часто формирующий предписания или рекомендаций: декларация Совета Европы, Ученый совет, муниципальные власти</w:t>
      </w:r>
      <w:r w:rsidRPr="00411B46">
        <w:rPr>
          <w:rFonts w:cs="Times New Roman"/>
          <w:i/>
          <w:sz w:val="28"/>
          <w:szCs w:val="28"/>
        </w:rPr>
        <w:t xml:space="preserve">. </w:t>
      </w:r>
      <w:r w:rsidRPr="00411B46">
        <w:rPr>
          <w:rFonts w:cs="Times New Roman"/>
          <w:sz w:val="28"/>
          <w:szCs w:val="28"/>
        </w:rPr>
        <w:t>В каждой из ситуаций говорящий подчеркивает, что протагонист не утверждает факт придаточного предложения как реальный, но в то же время и не полностью отрицает его, в некоторой степени, с точки зрения гово</w:t>
      </w:r>
      <w:r w:rsidR="000710E1" w:rsidRPr="00411B46">
        <w:rPr>
          <w:rFonts w:cs="Times New Roman"/>
          <w:sz w:val="28"/>
          <w:szCs w:val="28"/>
        </w:rPr>
        <w:t>рящего, противореча самому себе:</w:t>
      </w:r>
      <w:r w:rsidRPr="00411B46">
        <w:rPr>
          <w:rFonts w:cs="Times New Roman"/>
          <w:sz w:val="28"/>
          <w:szCs w:val="28"/>
        </w:rPr>
        <w:t xml:space="preserve"> </w:t>
      </w:r>
    </w:p>
    <w:p w14:paraId="6BEA0072" w14:textId="059C4152" w:rsidR="00F509D5" w:rsidRPr="00411B46" w:rsidRDefault="00F509D5" w:rsidP="00B73215">
      <w:pPr>
        <w:spacing w:line="360" w:lineRule="auto"/>
        <w:rPr>
          <w:rFonts w:cs="Times New Roman"/>
          <w:sz w:val="28"/>
          <w:szCs w:val="28"/>
        </w:rPr>
      </w:pPr>
      <w:r w:rsidRPr="00411B46">
        <w:rPr>
          <w:rFonts w:cs="Times New Roman"/>
          <w:sz w:val="28"/>
          <w:szCs w:val="28"/>
        </w:rPr>
        <w:t xml:space="preserve">- в специальной стратегии борьбы с антисемитизмом нет необходимости, но с ним надо бороться в рамках стратегии по борьбе с расизмом </w:t>
      </w:r>
      <w:r w:rsidRPr="00411B46">
        <w:rPr>
          <w:rFonts w:cs="Times New Roman"/>
          <w:sz w:val="28"/>
          <w:szCs w:val="28"/>
        </w:rPr>
        <w:fldChar w:fldCharType="begin"/>
      </w:r>
      <w:r w:rsidRPr="00411B46">
        <w:rPr>
          <w:rFonts w:cs="Times New Roman"/>
          <w:sz w:val="28"/>
          <w:szCs w:val="28"/>
        </w:rPr>
        <w:instrText xml:space="preserve"> REF _Ref104659506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(37)</w:t>
      </w:r>
      <w:r w:rsidRPr="00411B46">
        <w:rPr>
          <w:rFonts w:cs="Times New Roman"/>
          <w:sz w:val="28"/>
          <w:szCs w:val="28"/>
        </w:rPr>
        <w:fldChar w:fldCharType="end"/>
      </w:r>
      <w:r w:rsidRPr="00411B46">
        <w:rPr>
          <w:rFonts w:cs="Times New Roman"/>
          <w:sz w:val="28"/>
          <w:szCs w:val="28"/>
        </w:rPr>
        <w:t xml:space="preserve">; </w:t>
      </w:r>
    </w:p>
    <w:p w14:paraId="0B20128C" w14:textId="798B4007" w:rsidR="00F509D5" w:rsidRPr="00411B46" w:rsidRDefault="00F509D5" w:rsidP="00B73215">
      <w:pPr>
        <w:spacing w:line="360" w:lineRule="auto"/>
        <w:rPr>
          <w:rFonts w:cs="Times New Roman"/>
          <w:sz w:val="28"/>
          <w:szCs w:val="28"/>
        </w:rPr>
      </w:pPr>
      <w:r w:rsidRPr="00411B46">
        <w:rPr>
          <w:rFonts w:cs="Times New Roman"/>
          <w:sz w:val="28"/>
          <w:szCs w:val="28"/>
        </w:rPr>
        <w:t xml:space="preserve">- проводить выборы в июне нет необходимости, но и сопротивляться их проведению не будут </w:t>
      </w:r>
      <w:r w:rsidRPr="00411B46">
        <w:rPr>
          <w:rFonts w:cs="Times New Roman"/>
          <w:sz w:val="28"/>
          <w:szCs w:val="28"/>
        </w:rPr>
        <w:fldChar w:fldCharType="begin"/>
      </w:r>
      <w:r w:rsidRPr="00411B46">
        <w:rPr>
          <w:rFonts w:cs="Times New Roman"/>
          <w:sz w:val="28"/>
          <w:szCs w:val="28"/>
        </w:rPr>
        <w:instrText xml:space="preserve"> REF _Ref104659507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(38)</w:t>
      </w:r>
      <w:r w:rsidRPr="00411B46">
        <w:rPr>
          <w:rFonts w:cs="Times New Roman"/>
          <w:sz w:val="28"/>
          <w:szCs w:val="28"/>
        </w:rPr>
        <w:fldChar w:fldCharType="end"/>
      </w:r>
      <w:r w:rsidRPr="00411B46">
        <w:rPr>
          <w:rFonts w:cs="Times New Roman"/>
          <w:sz w:val="28"/>
          <w:szCs w:val="28"/>
        </w:rPr>
        <w:t xml:space="preserve">; </w:t>
      </w:r>
    </w:p>
    <w:p w14:paraId="68744585" w14:textId="33861B57" w:rsidR="00F509D5" w:rsidRPr="00411B46" w:rsidRDefault="00F509D5" w:rsidP="00B73215">
      <w:pPr>
        <w:spacing w:line="360" w:lineRule="auto"/>
        <w:rPr>
          <w:rFonts w:cs="Times New Roman"/>
          <w:sz w:val="28"/>
          <w:szCs w:val="28"/>
        </w:rPr>
      </w:pPr>
      <w:r w:rsidRPr="00411B46">
        <w:rPr>
          <w:rFonts w:cs="Times New Roman"/>
          <w:sz w:val="28"/>
          <w:szCs w:val="28"/>
        </w:rPr>
        <w:t xml:space="preserve">- муниципалитет не хочет закрывать центры профессиональной ориентации для молодежи, но хочет передать их управление государству, что </w:t>
      </w:r>
      <w:r w:rsidRPr="00411B46">
        <w:rPr>
          <w:rFonts w:cs="Times New Roman"/>
          <w:sz w:val="28"/>
          <w:szCs w:val="28"/>
        </w:rPr>
        <w:lastRenderedPageBreak/>
        <w:t>в случае отказа со стороны государства, как следует далее из содержания статьи</w:t>
      </w:r>
      <w:r w:rsidRPr="00411B46">
        <w:rPr>
          <w:rStyle w:val="a9"/>
          <w:rFonts w:cs="Times New Roman"/>
          <w:sz w:val="28"/>
          <w:szCs w:val="28"/>
        </w:rPr>
        <w:footnoteReference w:id="14"/>
      </w:r>
      <w:r w:rsidRPr="00411B46">
        <w:rPr>
          <w:rFonts w:cs="Times New Roman"/>
          <w:sz w:val="28"/>
          <w:szCs w:val="28"/>
        </w:rPr>
        <w:t xml:space="preserve">, может означать закрытие центров </w:t>
      </w:r>
      <w:r w:rsidRPr="00411B46">
        <w:rPr>
          <w:rFonts w:cs="Times New Roman"/>
          <w:sz w:val="28"/>
          <w:szCs w:val="28"/>
        </w:rPr>
        <w:fldChar w:fldCharType="begin"/>
      </w:r>
      <w:r w:rsidRPr="00411B46">
        <w:rPr>
          <w:rFonts w:cs="Times New Roman"/>
          <w:sz w:val="28"/>
          <w:szCs w:val="28"/>
        </w:rPr>
        <w:instrText xml:space="preserve"> REF _Ref104659509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(39)</w:t>
      </w:r>
      <w:r w:rsidRPr="00411B46">
        <w:rPr>
          <w:rFonts w:cs="Times New Roman"/>
          <w:sz w:val="28"/>
          <w:szCs w:val="28"/>
        </w:rPr>
        <w:fldChar w:fldCharType="end"/>
      </w:r>
      <w:r w:rsidRPr="00411B46">
        <w:rPr>
          <w:rFonts w:cs="Times New Roman"/>
          <w:sz w:val="28"/>
          <w:szCs w:val="28"/>
        </w:rPr>
        <w:t xml:space="preserve">. </w:t>
      </w:r>
    </w:p>
    <w:p w14:paraId="4F9BF627" w14:textId="390E8D04" w:rsidR="00F509D5" w:rsidRPr="00411B46" w:rsidRDefault="00F509D5" w:rsidP="00B73215">
      <w:pPr>
        <w:spacing w:line="360" w:lineRule="auto"/>
        <w:rPr>
          <w:rFonts w:cs="Times New Roman"/>
          <w:i/>
          <w:sz w:val="28"/>
          <w:szCs w:val="28"/>
        </w:rPr>
      </w:pPr>
      <w:r w:rsidRPr="00411B46">
        <w:rPr>
          <w:rFonts w:cs="Times New Roman"/>
          <w:sz w:val="28"/>
          <w:szCs w:val="28"/>
        </w:rPr>
        <w:t xml:space="preserve">С точки зрения коммуникативного намерения целью говорящего может являться интерпретация, объяснение высказывания протагониста, как это было в примерах </w:t>
      </w:r>
      <w:r w:rsidRPr="00411B46">
        <w:rPr>
          <w:rFonts w:cs="Times New Roman"/>
          <w:sz w:val="28"/>
          <w:szCs w:val="28"/>
        </w:rPr>
        <w:fldChar w:fldCharType="begin"/>
      </w:r>
      <w:r w:rsidRPr="00411B46">
        <w:rPr>
          <w:rFonts w:cs="Times New Roman"/>
          <w:sz w:val="28"/>
          <w:szCs w:val="28"/>
        </w:rPr>
        <w:instrText xml:space="preserve"> REF _Ref104659506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(37)</w:t>
      </w:r>
      <w:r w:rsidRPr="00411B46">
        <w:rPr>
          <w:rFonts w:cs="Times New Roman"/>
          <w:sz w:val="28"/>
          <w:szCs w:val="28"/>
        </w:rPr>
        <w:fldChar w:fldCharType="end"/>
      </w:r>
      <w:r w:rsidRPr="00411B46">
        <w:rPr>
          <w:rFonts w:cs="Times New Roman"/>
          <w:sz w:val="28"/>
          <w:szCs w:val="28"/>
        </w:rPr>
        <w:t>-</w:t>
      </w:r>
      <w:r w:rsidRPr="00411B46">
        <w:rPr>
          <w:rFonts w:cs="Times New Roman"/>
          <w:sz w:val="28"/>
          <w:szCs w:val="28"/>
        </w:rPr>
        <w:fldChar w:fldCharType="begin"/>
      </w:r>
      <w:r w:rsidRPr="00411B46">
        <w:rPr>
          <w:rFonts w:cs="Times New Roman"/>
          <w:sz w:val="28"/>
          <w:szCs w:val="28"/>
        </w:rPr>
        <w:instrText xml:space="preserve"> REF _Ref104659509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(39)</w:t>
      </w:r>
      <w:r w:rsidRPr="00411B46">
        <w:rPr>
          <w:rFonts w:cs="Times New Roman"/>
          <w:sz w:val="28"/>
          <w:szCs w:val="28"/>
        </w:rPr>
        <w:fldChar w:fldCharType="end"/>
      </w:r>
      <w:r w:rsidRPr="00411B46">
        <w:rPr>
          <w:rFonts w:cs="Times New Roman"/>
          <w:sz w:val="28"/>
          <w:szCs w:val="28"/>
        </w:rPr>
        <w:t xml:space="preserve">, или простое резюмирование мнения протагониста, как в примерах ниже: </w:t>
      </w:r>
    </w:p>
    <w:p w14:paraId="2D3F1328" w14:textId="77777777" w:rsidR="00F509D5" w:rsidRPr="00411B46" w:rsidRDefault="00F509D5" w:rsidP="00B73215">
      <w:pPr>
        <w:pStyle w:val="a5"/>
        <w:numPr>
          <w:ilvl w:val="0"/>
          <w:numId w:val="21"/>
        </w:numPr>
        <w:spacing w:line="360" w:lineRule="auto"/>
        <w:ind w:left="426" w:hanging="426"/>
        <w:rPr>
          <w:rFonts w:cs="Times New Roman"/>
          <w:i/>
          <w:sz w:val="28"/>
          <w:szCs w:val="28"/>
          <w:lang w:val="en-US"/>
        </w:rPr>
      </w:pPr>
      <w:bookmarkStart w:id="68" w:name="_Ref104672241"/>
      <w:r w:rsidRPr="00411B46">
        <w:rPr>
          <w:rFonts w:cs="Times New Roman"/>
          <w:i/>
          <w:sz w:val="28"/>
          <w:szCs w:val="28"/>
          <w:lang w:val="fr-FR"/>
        </w:rPr>
        <w:t xml:space="preserve">Sans candeur, Laurent Larcher </w:t>
      </w:r>
      <w:r w:rsidRPr="00411B46">
        <w:rPr>
          <w:rFonts w:cs="Times New Roman"/>
          <w:b/>
          <w:i/>
          <w:sz w:val="28"/>
          <w:szCs w:val="28"/>
          <w:lang w:val="fr-FR"/>
        </w:rPr>
        <w:t>ne prétend pas</w:t>
      </w:r>
      <w:r w:rsidRPr="00411B46">
        <w:rPr>
          <w:rFonts w:cs="Times New Roman"/>
          <w:i/>
          <w:sz w:val="28"/>
          <w:szCs w:val="28"/>
          <w:lang w:val="fr-FR"/>
        </w:rPr>
        <w:t xml:space="preserve"> qu'il </w:t>
      </w:r>
      <w:r w:rsidRPr="00411B46">
        <w:rPr>
          <w:rFonts w:cs="Times New Roman"/>
          <w:b/>
          <w:i/>
          <w:sz w:val="28"/>
          <w:szCs w:val="28"/>
          <w:lang w:val="fr-FR"/>
        </w:rPr>
        <w:t>faut rompre</w:t>
      </w:r>
      <w:r w:rsidRPr="00411B46">
        <w:rPr>
          <w:rFonts w:cs="Times New Roman"/>
          <w:i/>
          <w:sz w:val="28"/>
          <w:szCs w:val="28"/>
          <w:lang w:val="fr-FR"/>
        </w:rPr>
        <w:t xml:space="preserve"> avec tous les régimes qui nous déplaisent. Mais il </w:t>
      </w:r>
      <w:r w:rsidRPr="00411B46">
        <w:rPr>
          <w:rFonts w:cs="Times New Roman"/>
          <w:i/>
          <w:sz w:val="28"/>
          <w:szCs w:val="28"/>
          <w:u w:val="dashedHeavy"/>
          <w:lang w:val="fr-FR"/>
        </w:rPr>
        <w:t>se demande</w:t>
      </w:r>
      <w:r w:rsidRPr="00411B46">
        <w:rPr>
          <w:rFonts w:cs="Times New Roman"/>
          <w:i/>
          <w:sz w:val="28"/>
          <w:szCs w:val="28"/>
          <w:lang w:val="fr-FR"/>
        </w:rPr>
        <w:t xml:space="preserve"> quel degré de relations que la France doit entretenir avec ces pouvoirs quasi "infréquentables".</w:t>
      </w:r>
      <w:bookmarkEnd w:id="68"/>
    </w:p>
    <w:p w14:paraId="67CEA8F7" w14:textId="77777777" w:rsidR="00F509D5" w:rsidRPr="00411B46" w:rsidRDefault="00F509D5" w:rsidP="00B73215">
      <w:pPr>
        <w:pStyle w:val="a5"/>
        <w:numPr>
          <w:ilvl w:val="0"/>
          <w:numId w:val="21"/>
        </w:numPr>
        <w:spacing w:line="360" w:lineRule="auto"/>
        <w:ind w:left="426" w:hanging="426"/>
        <w:rPr>
          <w:rFonts w:cs="Times New Roman"/>
          <w:i/>
          <w:sz w:val="28"/>
          <w:szCs w:val="28"/>
          <w:lang w:val="fr-FR"/>
        </w:rPr>
      </w:pPr>
      <w:bookmarkStart w:id="69" w:name="_Ref104672243"/>
      <w:r w:rsidRPr="00411B46">
        <w:rPr>
          <w:rFonts w:cs="Times New Roman"/>
          <w:i/>
          <w:sz w:val="28"/>
          <w:szCs w:val="28"/>
          <w:lang w:val="fr-FR"/>
        </w:rPr>
        <w:t>Bien sûr, il</w:t>
      </w:r>
      <w:r w:rsidRPr="00411B46">
        <w:rPr>
          <w:rFonts w:cs="Times New Roman"/>
          <w:b/>
          <w:i/>
          <w:sz w:val="28"/>
          <w:szCs w:val="28"/>
          <w:lang w:val="fr-FR"/>
        </w:rPr>
        <w:t xml:space="preserve"> ne prétend pas</w:t>
      </w:r>
      <w:r w:rsidRPr="00411B46">
        <w:rPr>
          <w:rFonts w:cs="Times New Roman"/>
          <w:i/>
          <w:sz w:val="28"/>
          <w:szCs w:val="28"/>
          <w:lang w:val="fr-FR"/>
        </w:rPr>
        <w:t xml:space="preserve"> que ses plantes sucrières </w:t>
      </w:r>
      <w:r w:rsidRPr="00411B46">
        <w:rPr>
          <w:rFonts w:cs="Times New Roman"/>
          <w:b/>
          <w:i/>
          <w:sz w:val="28"/>
          <w:szCs w:val="28"/>
          <w:lang w:val="fr-FR"/>
        </w:rPr>
        <w:t>sont</w:t>
      </w:r>
      <w:r w:rsidRPr="00411B46">
        <w:rPr>
          <w:rFonts w:cs="Times New Roman"/>
          <w:i/>
          <w:sz w:val="28"/>
          <w:szCs w:val="28"/>
          <w:lang w:val="fr-FR"/>
        </w:rPr>
        <w:t xml:space="preserve"> la panacée. Mais, il en est </w:t>
      </w:r>
      <w:r w:rsidRPr="00411B46">
        <w:rPr>
          <w:rFonts w:cs="Times New Roman"/>
          <w:i/>
          <w:sz w:val="28"/>
          <w:szCs w:val="28"/>
          <w:u w:val="dashedHeavy"/>
          <w:lang w:val="fr-FR"/>
        </w:rPr>
        <w:t>persuadé</w:t>
      </w:r>
      <w:r w:rsidRPr="00411B46">
        <w:rPr>
          <w:rFonts w:cs="Times New Roman"/>
          <w:i/>
          <w:sz w:val="28"/>
          <w:szCs w:val="28"/>
          <w:lang w:val="fr-FR"/>
        </w:rPr>
        <w:t>, « les bioénergies sont un morceau de la solution », qui passe aussi par « une nouvelle frugalité ».</w:t>
      </w:r>
      <w:bookmarkEnd w:id="69"/>
    </w:p>
    <w:p w14:paraId="7E34F7D9" w14:textId="77777777" w:rsidR="00F509D5" w:rsidRPr="00411B46" w:rsidRDefault="00F509D5" w:rsidP="00B73215">
      <w:pPr>
        <w:pStyle w:val="a5"/>
        <w:numPr>
          <w:ilvl w:val="0"/>
          <w:numId w:val="21"/>
        </w:numPr>
        <w:spacing w:line="360" w:lineRule="auto"/>
        <w:ind w:left="426" w:hanging="426"/>
        <w:rPr>
          <w:rFonts w:cs="Times New Roman"/>
          <w:i/>
          <w:sz w:val="28"/>
          <w:szCs w:val="28"/>
          <w:lang w:val="fr-FR"/>
        </w:rPr>
      </w:pPr>
      <w:bookmarkStart w:id="70" w:name="_Ref104672245"/>
      <w:r w:rsidRPr="00411B46">
        <w:rPr>
          <w:rFonts w:cs="Times New Roman"/>
          <w:i/>
          <w:sz w:val="28"/>
          <w:szCs w:val="28"/>
          <w:lang w:val="fr-FR"/>
        </w:rPr>
        <w:t xml:space="preserve">Monseigneur Metz-Noblat </w:t>
      </w:r>
      <w:r w:rsidRPr="00411B46">
        <w:rPr>
          <w:rFonts w:cs="Times New Roman"/>
          <w:b/>
          <w:i/>
          <w:sz w:val="28"/>
          <w:szCs w:val="28"/>
          <w:lang w:val="fr-FR"/>
        </w:rPr>
        <w:t>ne prétend pas</w:t>
      </w:r>
      <w:r w:rsidRPr="00411B46">
        <w:rPr>
          <w:rFonts w:cs="Times New Roman"/>
          <w:i/>
          <w:sz w:val="28"/>
          <w:szCs w:val="28"/>
          <w:lang w:val="fr-FR"/>
        </w:rPr>
        <w:t xml:space="preserve"> qu'il </w:t>
      </w:r>
      <w:r w:rsidRPr="00411B46">
        <w:rPr>
          <w:rFonts w:cs="Times New Roman"/>
          <w:b/>
          <w:i/>
          <w:sz w:val="28"/>
          <w:szCs w:val="28"/>
          <w:lang w:val="fr-FR"/>
        </w:rPr>
        <w:t>s'agit</w:t>
      </w:r>
      <w:r w:rsidRPr="00411B46">
        <w:rPr>
          <w:rFonts w:cs="Times New Roman"/>
          <w:i/>
          <w:sz w:val="28"/>
          <w:szCs w:val="28"/>
          <w:lang w:val="fr-FR"/>
        </w:rPr>
        <w:t xml:space="preserve"> d'un phénomène de masse mais l'équation n'en mérite pas moins une résolution: "Evidemment, le cas ne se présente pas en foule! Mais il suffit de quelques cas par an pour que la question puisse être posée sérieusement. D'autant plus qu'il n'est pas possible d'ouvrir un registre spécial… Le problème est bien: comment intégrer une situation minoritaire de façon pertinente?"</w:t>
      </w:r>
      <w:bookmarkEnd w:id="70"/>
    </w:p>
    <w:p w14:paraId="51154428" w14:textId="7A99BCBD" w:rsidR="00F509D5" w:rsidRPr="00411B46" w:rsidRDefault="00F509D5" w:rsidP="00B73215">
      <w:pPr>
        <w:spacing w:line="360" w:lineRule="auto"/>
        <w:rPr>
          <w:rFonts w:cs="Times New Roman"/>
          <w:sz w:val="28"/>
          <w:szCs w:val="28"/>
        </w:rPr>
      </w:pPr>
      <w:r w:rsidRPr="00411B46">
        <w:rPr>
          <w:rFonts w:cs="Times New Roman"/>
          <w:sz w:val="28"/>
          <w:szCs w:val="28"/>
        </w:rPr>
        <w:t xml:space="preserve">В примере </w:t>
      </w:r>
      <w:r w:rsidRPr="00411B46">
        <w:rPr>
          <w:rFonts w:cs="Times New Roman"/>
          <w:sz w:val="28"/>
          <w:szCs w:val="28"/>
          <w:highlight w:val="yellow"/>
        </w:rPr>
        <w:fldChar w:fldCharType="begin"/>
      </w:r>
      <w:r w:rsidRPr="00411B46">
        <w:rPr>
          <w:rFonts w:cs="Times New Roman"/>
          <w:sz w:val="28"/>
          <w:szCs w:val="28"/>
        </w:rPr>
        <w:instrText xml:space="preserve"> REF _Ref104672241 \r \h </w:instrText>
      </w:r>
      <w:r w:rsidR="00661BC8" w:rsidRPr="00411B46">
        <w:rPr>
          <w:rFonts w:cs="Times New Roman"/>
          <w:sz w:val="28"/>
          <w:szCs w:val="28"/>
          <w:highlight w:val="yellow"/>
        </w:rPr>
        <w:instrText xml:space="preserve"> \* MERGEFORMAT </w:instrText>
      </w:r>
      <w:r w:rsidRPr="00411B46">
        <w:rPr>
          <w:rFonts w:cs="Times New Roman"/>
          <w:sz w:val="28"/>
          <w:szCs w:val="28"/>
          <w:highlight w:val="yellow"/>
        </w:rPr>
      </w:r>
      <w:r w:rsidRPr="00411B46">
        <w:rPr>
          <w:rFonts w:cs="Times New Roman"/>
          <w:sz w:val="28"/>
          <w:szCs w:val="28"/>
          <w:highlight w:val="yellow"/>
        </w:rPr>
        <w:fldChar w:fldCharType="separate"/>
      </w:r>
      <w:r w:rsidR="00523BCD" w:rsidRPr="00411B46">
        <w:rPr>
          <w:rFonts w:cs="Times New Roman"/>
          <w:sz w:val="28"/>
          <w:szCs w:val="28"/>
        </w:rPr>
        <w:t>(40)</w:t>
      </w:r>
      <w:r w:rsidRPr="00411B46">
        <w:rPr>
          <w:rFonts w:cs="Times New Roman"/>
          <w:sz w:val="28"/>
          <w:szCs w:val="28"/>
          <w:highlight w:val="yellow"/>
        </w:rPr>
        <w:fldChar w:fldCharType="end"/>
      </w:r>
      <w:r w:rsidRPr="00411B46">
        <w:rPr>
          <w:rFonts w:cs="Times New Roman"/>
          <w:sz w:val="28"/>
          <w:szCs w:val="28"/>
        </w:rPr>
        <w:t xml:space="preserve"> журналист издания </w:t>
      </w:r>
      <w:r w:rsidRPr="00411B46">
        <w:rPr>
          <w:rFonts w:cs="Times New Roman"/>
          <w:i/>
          <w:sz w:val="28"/>
          <w:szCs w:val="28"/>
          <w:lang w:val="en-US"/>
        </w:rPr>
        <w:t>L</w:t>
      </w:r>
      <w:r w:rsidRPr="00411B46">
        <w:rPr>
          <w:rFonts w:cs="Times New Roman"/>
          <w:i/>
          <w:sz w:val="28"/>
          <w:szCs w:val="28"/>
        </w:rPr>
        <w:t>’</w:t>
      </w:r>
      <w:r w:rsidRPr="00411B46">
        <w:rPr>
          <w:rFonts w:cs="Times New Roman"/>
          <w:i/>
          <w:sz w:val="28"/>
          <w:szCs w:val="28"/>
          <w:lang w:val="en-US"/>
        </w:rPr>
        <w:t>OBS</w:t>
      </w:r>
      <w:r w:rsidRPr="00411B46">
        <w:rPr>
          <w:rFonts w:cs="Times New Roman"/>
          <w:sz w:val="28"/>
          <w:szCs w:val="28"/>
        </w:rPr>
        <w:t xml:space="preserve"> дает обзор книги Лорена Лорше, посвященной истории дипломатических отношений между Францией и США. В примере </w:t>
      </w:r>
      <w:r w:rsidRPr="00411B46">
        <w:rPr>
          <w:rFonts w:cs="Times New Roman"/>
          <w:sz w:val="28"/>
          <w:szCs w:val="28"/>
        </w:rPr>
        <w:fldChar w:fldCharType="begin"/>
      </w:r>
      <w:r w:rsidRPr="00411B46">
        <w:rPr>
          <w:rFonts w:cs="Times New Roman"/>
          <w:sz w:val="28"/>
          <w:szCs w:val="28"/>
        </w:rPr>
        <w:instrText xml:space="preserve"> REF _Ref104672243 \r \h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(41)</w:t>
      </w:r>
      <w:r w:rsidRPr="00411B46">
        <w:rPr>
          <w:rFonts w:cs="Times New Roman"/>
          <w:sz w:val="28"/>
          <w:szCs w:val="28"/>
        </w:rPr>
        <w:fldChar w:fldCharType="end"/>
      </w:r>
      <w:r w:rsidRPr="00411B46">
        <w:rPr>
          <w:rFonts w:cs="Times New Roman"/>
          <w:sz w:val="28"/>
          <w:szCs w:val="28"/>
        </w:rPr>
        <w:t xml:space="preserve"> пересказ</w:t>
      </w:r>
      <w:r w:rsidR="00EA025B" w:rsidRPr="00411B46">
        <w:rPr>
          <w:rFonts w:cs="Times New Roman"/>
          <w:sz w:val="28"/>
          <w:szCs w:val="28"/>
        </w:rPr>
        <w:t>ы</w:t>
      </w:r>
      <w:r w:rsidRPr="00411B46">
        <w:rPr>
          <w:rFonts w:cs="Times New Roman"/>
          <w:sz w:val="28"/>
          <w:szCs w:val="28"/>
        </w:rPr>
        <w:t xml:space="preserve">ваются слова генерального директора компании </w:t>
      </w:r>
      <w:r w:rsidRPr="00411B46">
        <w:rPr>
          <w:rFonts w:cs="Times New Roman"/>
          <w:i/>
          <w:sz w:val="28"/>
          <w:szCs w:val="28"/>
        </w:rPr>
        <w:t>Global Bioenergies</w:t>
      </w:r>
      <w:r w:rsidRPr="00411B46">
        <w:rPr>
          <w:rFonts w:cs="Times New Roman"/>
          <w:sz w:val="28"/>
          <w:szCs w:val="28"/>
        </w:rPr>
        <w:t xml:space="preserve">, который говорит о том, что природные ресурсы исчерпаемы и, значит, необходимо искать новые источники для производства топлива, в том числе, использовать биоэнергию (производство топлива из растений). В противном случае цивилизация может прийти к глобальному регрессу. В примере </w:t>
      </w:r>
      <w:r w:rsidRPr="00411B46">
        <w:rPr>
          <w:rFonts w:cs="Times New Roman"/>
          <w:sz w:val="28"/>
          <w:szCs w:val="28"/>
        </w:rPr>
        <w:fldChar w:fldCharType="begin"/>
      </w:r>
      <w:r w:rsidRPr="00411B46">
        <w:rPr>
          <w:rFonts w:cs="Times New Roman"/>
          <w:sz w:val="28"/>
          <w:szCs w:val="28"/>
        </w:rPr>
        <w:instrText xml:space="preserve"> REF _Ref104672245 \r \h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(42)</w:t>
      </w:r>
      <w:r w:rsidRPr="00411B46">
        <w:rPr>
          <w:rFonts w:cs="Times New Roman"/>
          <w:sz w:val="28"/>
          <w:szCs w:val="28"/>
        </w:rPr>
        <w:fldChar w:fldCharType="end"/>
      </w:r>
      <w:r w:rsidRPr="00411B46">
        <w:rPr>
          <w:rFonts w:cs="Times New Roman"/>
          <w:sz w:val="28"/>
          <w:szCs w:val="28"/>
        </w:rPr>
        <w:t xml:space="preserve"> речь идет об отношении церкви к возможности участия в религиозных обрядах гомосексуальных пар, в частности, о </w:t>
      </w:r>
      <w:r w:rsidRPr="00411B46">
        <w:rPr>
          <w:rFonts w:cs="Times New Roman"/>
          <w:sz w:val="28"/>
          <w:szCs w:val="28"/>
        </w:rPr>
        <w:lastRenderedPageBreak/>
        <w:t>разрешении им крестить детей. Журналист пере</w:t>
      </w:r>
      <w:r w:rsidR="005336BA" w:rsidRPr="00411B46">
        <w:rPr>
          <w:rFonts w:cs="Times New Roman"/>
          <w:sz w:val="28"/>
          <w:szCs w:val="28"/>
        </w:rPr>
        <w:t xml:space="preserve">фразирует сказанное священником, господином </w:t>
      </w:r>
      <w:r w:rsidRPr="00411B46">
        <w:rPr>
          <w:rFonts w:cs="Times New Roman"/>
          <w:sz w:val="28"/>
          <w:szCs w:val="28"/>
          <w:lang w:val="en-US"/>
        </w:rPr>
        <w:t>Metz</w:t>
      </w:r>
      <w:r w:rsidRPr="00411B46">
        <w:rPr>
          <w:rFonts w:cs="Times New Roman"/>
          <w:sz w:val="28"/>
          <w:szCs w:val="28"/>
        </w:rPr>
        <w:t>-</w:t>
      </w:r>
      <w:r w:rsidRPr="00411B46">
        <w:rPr>
          <w:rFonts w:cs="Times New Roman"/>
          <w:sz w:val="28"/>
          <w:szCs w:val="28"/>
          <w:lang w:val="en-US"/>
        </w:rPr>
        <w:t>Noblat</w:t>
      </w:r>
      <w:r w:rsidRPr="00411B46">
        <w:rPr>
          <w:rFonts w:cs="Times New Roman"/>
          <w:sz w:val="28"/>
          <w:szCs w:val="28"/>
        </w:rPr>
        <w:t>, а далее в доказательство цитирует его.</w:t>
      </w:r>
    </w:p>
    <w:p w14:paraId="37E483FB" w14:textId="5D9D7E76" w:rsidR="00F509D5" w:rsidRPr="00411B46" w:rsidRDefault="00F509D5" w:rsidP="00B73215">
      <w:pPr>
        <w:spacing w:line="360" w:lineRule="auto"/>
        <w:rPr>
          <w:rFonts w:cs="Times New Roman"/>
          <w:sz w:val="28"/>
          <w:szCs w:val="28"/>
        </w:rPr>
      </w:pPr>
      <w:r w:rsidRPr="00411B46">
        <w:rPr>
          <w:rFonts w:cs="Times New Roman"/>
          <w:sz w:val="28"/>
          <w:szCs w:val="28"/>
        </w:rPr>
        <w:t xml:space="preserve">Как и в </w:t>
      </w:r>
      <w:r w:rsidR="005336BA" w:rsidRPr="00411B46">
        <w:rPr>
          <w:rFonts w:cs="Times New Roman"/>
          <w:sz w:val="28"/>
          <w:szCs w:val="28"/>
        </w:rPr>
        <w:t>примерах</w:t>
      </w:r>
      <w:r w:rsidRPr="00411B46">
        <w:rPr>
          <w:rFonts w:cs="Times New Roman"/>
          <w:sz w:val="28"/>
          <w:szCs w:val="28"/>
        </w:rPr>
        <w:t xml:space="preserve"> </w:t>
      </w:r>
      <w:r w:rsidRPr="00411B46">
        <w:rPr>
          <w:rFonts w:cs="Times New Roman"/>
          <w:sz w:val="28"/>
          <w:szCs w:val="28"/>
        </w:rPr>
        <w:fldChar w:fldCharType="begin"/>
      </w:r>
      <w:r w:rsidRPr="00411B46">
        <w:rPr>
          <w:rFonts w:cs="Times New Roman"/>
          <w:sz w:val="28"/>
          <w:szCs w:val="28"/>
        </w:rPr>
        <w:instrText xml:space="preserve"> REF _Ref104659506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(37)</w:t>
      </w:r>
      <w:r w:rsidRPr="00411B46">
        <w:rPr>
          <w:rFonts w:cs="Times New Roman"/>
          <w:sz w:val="28"/>
          <w:szCs w:val="28"/>
        </w:rPr>
        <w:fldChar w:fldCharType="end"/>
      </w:r>
      <w:r w:rsidRPr="00411B46">
        <w:rPr>
          <w:rFonts w:cs="Times New Roman"/>
          <w:sz w:val="28"/>
          <w:szCs w:val="28"/>
        </w:rPr>
        <w:t>-</w:t>
      </w:r>
      <w:r w:rsidRPr="00411B46">
        <w:rPr>
          <w:rFonts w:cs="Times New Roman"/>
          <w:sz w:val="28"/>
          <w:szCs w:val="28"/>
        </w:rPr>
        <w:fldChar w:fldCharType="begin"/>
      </w:r>
      <w:r w:rsidRPr="00411B46">
        <w:rPr>
          <w:rFonts w:cs="Times New Roman"/>
          <w:sz w:val="28"/>
          <w:szCs w:val="28"/>
        </w:rPr>
        <w:instrText xml:space="preserve"> REF _Ref104659509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(39)</w:t>
      </w:r>
      <w:r w:rsidRPr="00411B46">
        <w:rPr>
          <w:rFonts w:cs="Times New Roman"/>
          <w:sz w:val="28"/>
          <w:szCs w:val="28"/>
        </w:rPr>
        <w:fldChar w:fldCharType="end"/>
      </w:r>
      <w:r w:rsidRPr="00411B46">
        <w:rPr>
          <w:rFonts w:cs="Times New Roman"/>
          <w:sz w:val="28"/>
          <w:szCs w:val="28"/>
        </w:rPr>
        <w:t>, факт придаточного не утверждается протагонистом как реальный, но в то же время и не отвергается абсолютно:</w:t>
      </w:r>
    </w:p>
    <w:p w14:paraId="54A7F8AB" w14:textId="77777777" w:rsidR="00F509D5" w:rsidRPr="00411B46" w:rsidRDefault="00F509D5" w:rsidP="00B73215">
      <w:pPr>
        <w:spacing w:line="360" w:lineRule="auto"/>
        <w:rPr>
          <w:rFonts w:cs="Times New Roman"/>
          <w:sz w:val="28"/>
          <w:szCs w:val="28"/>
        </w:rPr>
      </w:pPr>
      <w:r w:rsidRPr="00411B46">
        <w:rPr>
          <w:rFonts w:cs="Times New Roman"/>
          <w:sz w:val="28"/>
          <w:szCs w:val="28"/>
        </w:rPr>
        <w:t>- не следует разрывать со всеми режимами, которые нам не нравятся, но следует понять необходимую степень близости отношений с ними;</w:t>
      </w:r>
    </w:p>
    <w:p w14:paraId="4AFB92B6" w14:textId="77777777" w:rsidR="00F509D5" w:rsidRPr="00411B46" w:rsidRDefault="00F509D5" w:rsidP="00B73215">
      <w:pPr>
        <w:spacing w:line="360" w:lineRule="auto"/>
        <w:rPr>
          <w:rFonts w:cs="Times New Roman"/>
          <w:sz w:val="28"/>
          <w:szCs w:val="28"/>
        </w:rPr>
      </w:pPr>
      <w:r w:rsidRPr="00411B46">
        <w:rPr>
          <w:rFonts w:cs="Times New Roman"/>
          <w:sz w:val="28"/>
          <w:szCs w:val="28"/>
        </w:rPr>
        <w:t>- растения, используемые при производстве сахара, не являются панацеей в решении вопроса об исчерпаемости природных ископаемых-энергоносителей, но они являются частицей в решении данного вопроса;</w:t>
      </w:r>
    </w:p>
    <w:p w14:paraId="30381ABF" w14:textId="77777777" w:rsidR="00F509D5" w:rsidRPr="00411B46" w:rsidRDefault="00F509D5" w:rsidP="00B73215">
      <w:pPr>
        <w:spacing w:line="360" w:lineRule="auto"/>
        <w:rPr>
          <w:rFonts w:cs="Times New Roman"/>
          <w:sz w:val="28"/>
          <w:szCs w:val="28"/>
        </w:rPr>
      </w:pPr>
      <w:r w:rsidRPr="00411B46">
        <w:rPr>
          <w:rFonts w:cs="Times New Roman"/>
          <w:sz w:val="28"/>
          <w:szCs w:val="28"/>
        </w:rPr>
        <w:t>- речь не идет о массовом феномене, но от этого он не является менее значимым.</w:t>
      </w:r>
    </w:p>
    <w:p w14:paraId="7366E7ED" w14:textId="45988CF6" w:rsidR="00F509D5" w:rsidRPr="00411B46" w:rsidRDefault="00F509D5" w:rsidP="00B73215">
      <w:pPr>
        <w:spacing w:line="360" w:lineRule="auto"/>
        <w:rPr>
          <w:rFonts w:cs="Times New Roman"/>
          <w:sz w:val="28"/>
          <w:szCs w:val="28"/>
        </w:rPr>
      </w:pPr>
      <w:r w:rsidRPr="00411B46">
        <w:rPr>
          <w:rFonts w:cs="Times New Roman"/>
          <w:sz w:val="28"/>
          <w:szCs w:val="28"/>
        </w:rPr>
        <w:t>В отличие о</w:t>
      </w:r>
      <w:r w:rsidR="005336BA" w:rsidRPr="00411B46">
        <w:rPr>
          <w:rFonts w:cs="Times New Roman"/>
          <w:sz w:val="28"/>
          <w:szCs w:val="28"/>
        </w:rPr>
        <w:t>т предыдущей группы примеров, в которых</w:t>
      </w:r>
      <w:r w:rsidRPr="00411B46">
        <w:rPr>
          <w:rFonts w:cs="Times New Roman"/>
          <w:sz w:val="28"/>
          <w:szCs w:val="28"/>
        </w:rPr>
        <w:t xml:space="preserve"> говорящий определенным образом расставляет акценты с целью пояснить кажущееся противоречие, в случаях </w:t>
      </w:r>
      <w:r w:rsidRPr="00411B46">
        <w:rPr>
          <w:rFonts w:cs="Times New Roman"/>
          <w:sz w:val="28"/>
          <w:szCs w:val="28"/>
        </w:rPr>
        <w:fldChar w:fldCharType="begin"/>
      </w:r>
      <w:r w:rsidRPr="00411B46">
        <w:rPr>
          <w:rFonts w:cs="Times New Roman"/>
          <w:sz w:val="28"/>
          <w:szCs w:val="28"/>
        </w:rPr>
        <w:instrText xml:space="preserve"> REF _Ref104672241 \r \h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(40)</w:t>
      </w:r>
      <w:r w:rsidRPr="00411B46">
        <w:rPr>
          <w:rFonts w:cs="Times New Roman"/>
          <w:sz w:val="28"/>
          <w:szCs w:val="28"/>
        </w:rPr>
        <w:fldChar w:fldCharType="end"/>
      </w:r>
      <w:r w:rsidRPr="00411B46">
        <w:rPr>
          <w:rFonts w:cs="Times New Roman"/>
          <w:sz w:val="28"/>
          <w:szCs w:val="28"/>
        </w:rPr>
        <w:t>-</w:t>
      </w:r>
      <w:r w:rsidRPr="00411B46">
        <w:rPr>
          <w:rFonts w:cs="Times New Roman"/>
          <w:sz w:val="28"/>
          <w:szCs w:val="28"/>
        </w:rPr>
        <w:fldChar w:fldCharType="begin"/>
      </w:r>
      <w:r w:rsidRPr="00411B46">
        <w:rPr>
          <w:rFonts w:cs="Times New Roman"/>
          <w:sz w:val="28"/>
          <w:szCs w:val="28"/>
        </w:rPr>
        <w:instrText xml:space="preserve"> REF _Ref104672245 \r \h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(42)</w:t>
      </w:r>
      <w:r w:rsidRPr="00411B46">
        <w:rPr>
          <w:rFonts w:cs="Times New Roman"/>
          <w:sz w:val="28"/>
          <w:szCs w:val="28"/>
        </w:rPr>
        <w:fldChar w:fldCharType="end"/>
      </w:r>
      <w:r w:rsidRPr="00411B46">
        <w:rPr>
          <w:rFonts w:cs="Times New Roman"/>
          <w:sz w:val="28"/>
          <w:szCs w:val="28"/>
        </w:rPr>
        <w:t xml:space="preserve"> роль говорящего значительно уменьшена, он перефразирует, пересказывает. </w:t>
      </w:r>
    </w:p>
    <w:p w14:paraId="4DDC676F" w14:textId="298C5FF9" w:rsidR="00F509D5" w:rsidRPr="00411B46" w:rsidRDefault="00F509D5" w:rsidP="00B73215">
      <w:pPr>
        <w:spacing w:line="360" w:lineRule="auto"/>
        <w:rPr>
          <w:rFonts w:cs="Times New Roman"/>
          <w:sz w:val="28"/>
          <w:szCs w:val="28"/>
        </w:rPr>
      </w:pPr>
      <w:r w:rsidRPr="00411B46">
        <w:rPr>
          <w:rFonts w:cs="Times New Roman"/>
          <w:sz w:val="28"/>
          <w:szCs w:val="28"/>
        </w:rPr>
        <w:t xml:space="preserve">Все перечисленные примеры имеют </w:t>
      </w:r>
      <w:r w:rsidR="005336BA" w:rsidRPr="00411B46">
        <w:rPr>
          <w:rFonts w:cs="Times New Roman"/>
          <w:sz w:val="28"/>
          <w:szCs w:val="28"/>
        </w:rPr>
        <w:t>ряд синтаксических и лексических особенностей</w:t>
      </w:r>
      <w:r w:rsidRPr="00411B46">
        <w:rPr>
          <w:rFonts w:cs="Times New Roman"/>
          <w:sz w:val="28"/>
          <w:szCs w:val="28"/>
        </w:rPr>
        <w:t>. В структуре высказываний прослеживается определенный параллелизм: фраза, включающая глагол в утвердительной форме, противопоставляется фразе, содержащей отрицание этого же глагола (</w:t>
      </w:r>
      <w:r w:rsidRPr="00411B46">
        <w:rPr>
          <w:rFonts w:cs="Times New Roman"/>
          <w:i/>
          <w:sz w:val="28"/>
          <w:szCs w:val="28"/>
          <w:lang w:val="en-US"/>
        </w:rPr>
        <w:t>dit</w:t>
      </w:r>
      <w:r w:rsidRPr="00411B46">
        <w:rPr>
          <w:rFonts w:cs="Times New Roman"/>
          <w:i/>
          <w:sz w:val="28"/>
          <w:szCs w:val="28"/>
        </w:rPr>
        <w:t xml:space="preserve"> – </w:t>
      </w:r>
      <w:r w:rsidRPr="00411B46">
        <w:rPr>
          <w:rFonts w:cs="Times New Roman"/>
          <w:i/>
          <w:sz w:val="28"/>
          <w:szCs w:val="28"/>
          <w:lang w:val="en-US"/>
        </w:rPr>
        <w:t>ne</w:t>
      </w:r>
      <w:r w:rsidRPr="00411B46">
        <w:rPr>
          <w:rFonts w:cs="Times New Roman"/>
          <w:i/>
          <w:sz w:val="28"/>
          <w:szCs w:val="28"/>
        </w:rPr>
        <w:t xml:space="preserve"> </w:t>
      </w:r>
      <w:r w:rsidRPr="00411B46">
        <w:rPr>
          <w:rFonts w:cs="Times New Roman"/>
          <w:i/>
          <w:sz w:val="28"/>
          <w:szCs w:val="28"/>
          <w:lang w:val="en-US"/>
        </w:rPr>
        <w:t>dit</w:t>
      </w:r>
      <w:r w:rsidRPr="00411B46">
        <w:rPr>
          <w:rFonts w:cs="Times New Roman"/>
          <w:i/>
          <w:sz w:val="28"/>
          <w:szCs w:val="28"/>
        </w:rPr>
        <w:t xml:space="preserve"> </w:t>
      </w:r>
      <w:r w:rsidRPr="00411B46">
        <w:rPr>
          <w:rFonts w:cs="Times New Roman"/>
          <w:i/>
          <w:sz w:val="28"/>
          <w:szCs w:val="28"/>
          <w:lang w:val="en-US"/>
        </w:rPr>
        <w:t>pas</w:t>
      </w:r>
      <w:r w:rsidRPr="00411B46">
        <w:rPr>
          <w:rFonts w:cs="Times New Roman"/>
          <w:i/>
          <w:sz w:val="28"/>
          <w:szCs w:val="28"/>
        </w:rPr>
        <w:t xml:space="preserve">, </w:t>
      </w:r>
      <w:r w:rsidRPr="00411B46">
        <w:rPr>
          <w:rFonts w:cs="Times New Roman"/>
          <w:i/>
          <w:sz w:val="28"/>
          <w:szCs w:val="28"/>
          <w:lang w:val="en-US"/>
        </w:rPr>
        <w:t>ne</w:t>
      </w:r>
      <w:r w:rsidRPr="00411B46">
        <w:rPr>
          <w:rFonts w:cs="Times New Roman"/>
          <w:i/>
          <w:sz w:val="28"/>
          <w:szCs w:val="28"/>
        </w:rPr>
        <w:t xml:space="preserve"> </w:t>
      </w:r>
      <w:r w:rsidRPr="00411B46">
        <w:rPr>
          <w:rFonts w:cs="Times New Roman"/>
          <w:i/>
          <w:sz w:val="28"/>
          <w:szCs w:val="28"/>
          <w:lang w:val="en-US"/>
        </w:rPr>
        <w:t>veut</w:t>
      </w:r>
      <w:r w:rsidRPr="00411B46">
        <w:rPr>
          <w:rFonts w:cs="Times New Roman"/>
          <w:i/>
          <w:sz w:val="28"/>
          <w:szCs w:val="28"/>
        </w:rPr>
        <w:t xml:space="preserve"> </w:t>
      </w:r>
      <w:r w:rsidRPr="00411B46">
        <w:rPr>
          <w:rFonts w:cs="Times New Roman"/>
          <w:i/>
          <w:sz w:val="28"/>
          <w:szCs w:val="28"/>
          <w:lang w:val="en-US"/>
        </w:rPr>
        <w:t>pas</w:t>
      </w:r>
      <w:r w:rsidRPr="00411B46">
        <w:rPr>
          <w:rFonts w:cs="Times New Roman"/>
          <w:i/>
          <w:sz w:val="28"/>
          <w:szCs w:val="28"/>
        </w:rPr>
        <w:t xml:space="preserve"> </w:t>
      </w:r>
      <w:r w:rsidRPr="00411B46">
        <w:rPr>
          <w:rFonts w:cs="Times New Roman"/>
          <w:i/>
          <w:sz w:val="28"/>
          <w:szCs w:val="28"/>
          <w:lang w:val="en-US"/>
        </w:rPr>
        <w:t>fermer</w:t>
      </w:r>
      <w:r w:rsidRPr="00411B46">
        <w:rPr>
          <w:rFonts w:cs="Times New Roman"/>
          <w:i/>
          <w:sz w:val="28"/>
          <w:szCs w:val="28"/>
        </w:rPr>
        <w:t xml:space="preserve"> – </w:t>
      </w:r>
      <w:r w:rsidRPr="00411B46">
        <w:rPr>
          <w:rFonts w:cs="Times New Roman"/>
          <w:i/>
          <w:sz w:val="28"/>
          <w:szCs w:val="28"/>
          <w:lang w:val="en-US"/>
        </w:rPr>
        <w:t>veut</w:t>
      </w:r>
      <w:r w:rsidRPr="00411B46">
        <w:rPr>
          <w:rFonts w:cs="Times New Roman"/>
          <w:i/>
          <w:sz w:val="28"/>
          <w:szCs w:val="28"/>
        </w:rPr>
        <w:t xml:space="preserve"> </w:t>
      </w:r>
      <w:r w:rsidRPr="00411B46">
        <w:rPr>
          <w:rFonts w:cs="Times New Roman"/>
          <w:i/>
          <w:sz w:val="28"/>
          <w:szCs w:val="28"/>
          <w:lang w:val="en-US"/>
        </w:rPr>
        <w:t>d</w:t>
      </w:r>
      <w:r w:rsidRPr="00411B46">
        <w:rPr>
          <w:rFonts w:cs="Times New Roman"/>
          <w:i/>
          <w:sz w:val="28"/>
          <w:szCs w:val="28"/>
        </w:rPr>
        <w:t>é</w:t>
      </w:r>
      <w:r w:rsidRPr="00411B46">
        <w:rPr>
          <w:rFonts w:cs="Times New Roman"/>
          <w:i/>
          <w:sz w:val="28"/>
          <w:szCs w:val="28"/>
          <w:lang w:val="en-US"/>
        </w:rPr>
        <w:t>sengager</w:t>
      </w:r>
      <w:r w:rsidRPr="00411B46">
        <w:rPr>
          <w:rFonts w:cs="Times New Roman"/>
          <w:sz w:val="28"/>
          <w:szCs w:val="28"/>
        </w:rPr>
        <w:t>). Предложения с декларативным глаголом в отрицательной форме встраиваются в последовательный ряд конструкций, где главное предложение использует глаголы речи или мысли (</w:t>
      </w:r>
      <w:r w:rsidRPr="00411B46">
        <w:rPr>
          <w:rFonts w:cs="Times New Roman"/>
          <w:i/>
          <w:sz w:val="28"/>
          <w:szCs w:val="28"/>
          <w:lang w:val="en-US"/>
        </w:rPr>
        <w:t>demander</w:t>
      </w:r>
      <w:r w:rsidRPr="00411B46">
        <w:rPr>
          <w:rFonts w:cs="Times New Roman"/>
          <w:i/>
          <w:sz w:val="28"/>
          <w:szCs w:val="28"/>
        </w:rPr>
        <w:t xml:space="preserve">, </w:t>
      </w:r>
      <w:r w:rsidRPr="00411B46">
        <w:rPr>
          <w:rFonts w:cs="Times New Roman"/>
          <w:i/>
          <w:sz w:val="28"/>
          <w:szCs w:val="28"/>
          <w:lang w:val="en-US"/>
        </w:rPr>
        <w:t>mettre</w:t>
      </w:r>
      <w:r w:rsidRPr="00411B46">
        <w:rPr>
          <w:rFonts w:cs="Times New Roman"/>
          <w:i/>
          <w:sz w:val="28"/>
          <w:szCs w:val="28"/>
        </w:rPr>
        <w:t xml:space="preserve"> </w:t>
      </w:r>
      <w:r w:rsidRPr="00411B46">
        <w:rPr>
          <w:rFonts w:cs="Times New Roman"/>
          <w:i/>
          <w:sz w:val="28"/>
          <w:szCs w:val="28"/>
          <w:lang w:val="en-US"/>
        </w:rPr>
        <w:t>en</w:t>
      </w:r>
      <w:r w:rsidRPr="00411B46">
        <w:rPr>
          <w:rFonts w:cs="Times New Roman"/>
          <w:i/>
          <w:sz w:val="28"/>
          <w:szCs w:val="28"/>
        </w:rPr>
        <w:t xml:space="preserve"> </w:t>
      </w:r>
      <w:r w:rsidRPr="00411B46">
        <w:rPr>
          <w:rFonts w:cs="Times New Roman"/>
          <w:i/>
          <w:sz w:val="28"/>
          <w:szCs w:val="28"/>
          <w:lang w:val="en-US"/>
        </w:rPr>
        <w:t>garde</w:t>
      </w:r>
      <w:r w:rsidRPr="00411B46">
        <w:rPr>
          <w:rFonts w:cs="Times New Roman"/>
          <w:i/>
          <w:sz w:val="28"/>
          <w:szCs w:val="28"/>
        </w:rPr>
        <w:t xml:space="preserve"> </w:t>
      </w:r>
      <w:r w:rsidRPr="00411B46">
        <w:rPr>
          <w:rFonts w:cs="Times New Roman"/>
          <w:i/>
          <w:sz w:val="28"/>
          <w:szCs w:val="28"/>
          <w:lang w:val="en-US"/>
        </w:rPr>
        <w:t>contre</w:t>
      </w:r>
      <w:r w:rsidRPr="00411B46">
        <w:rPr>
          <w:rFonts w:cs="Times New Roman"/>
          <w:i/>
          <w:sz w:val="28"/>
          <w:szCs w:val="28"/>
        </w:rPr>
        <w:t>,</w:t>
      </w:r>
      <w:r w:rsidRPr="00411B46">
        <w:rPr>
          <w:rFonts w:cs="Times New Roman"/>
          <w:sz w:val="28"/>
          <w:szCs w:val="28"/>
        </w:rPr>
        <w:t xml:space="preserve"> </w:t>
      </w:r>
      <w:r w:rsidRPr="00411B46">
        <w:rPr>
          <w:rFonts w:cs="Times New Roman"/>
          <w:i/>
          <w:sz w:val="28"/>
          <w:szCs w:val="28"/>
          <w:lang w:val="en-US"/>
        </w:rPr>
        <w:t>pr</w:t>
      </w:r>
      <w:r w:rsidRPr="00411B46">
        <w:rPr>
          <w:rFonts w:cs="Times New Roman"/>
          <w:i/>
          <w:sz w:val="28"/>
          <w:szCs w:val="28"/>
        </w:rPr>
        <w:t>é</w:t>
      </w:r>
      <w:r w:rsidRPr="00411B46">
        <w:rPr>
          <w:rFonts w:cs="Times New Roman"/>
          <w:i/>
          <w:sz w:val="28"/>
          <w:szCs w:val="28"/>
          <w:lang w:val="en-US"/>
        </w:rPr>
        <w:t>tendre</w:t>
      </w:r>
      <w:r w:rsidRPr="00411B46">
        <w:rPr>
          <w:rFonts w:cs="Times New Roman"/>
          <w:i/>
          <w:sz w:val="28"/>
          <w:szCs w:val="28"/>
        </w:rPr>
        <w:t>, se demander, ê</w:t>
      </w:r>
      <w:r w:rsidRPr="00411B46">
        <w:rPr>
          <w:rFonts w:cs="Times New Roman"/>
          <w:i/>
          <w:sz w:val="28"/>
          <w:szCs w:val="28"/>
          <w:lang w:val="en-US"/>
        </w:rPr>
        <w:t>tre</w:t>
      </w:r>
      <w:r w:rsidRPr="00411B46">
        <w:rPr>
          <w:rFonts w:cs="Times New Roman"/>
          <w:i/>
          <w:sz w:val="28"/>
          <w:szCs w:val="28"/>
        </w:rPr>
        <w:t xml:space="preserve"> </w:t>
      </w:r>
      <w:r w:rsidRPr="00411B46">
        <w:rPr>
          <w:rFonts w:cs="Times New Roman"/>
          <w:i/>
          <w:sz w:val="28"/>
          <w:szCs w:val="28"/>
          <w:lang w:val="en-US"/>
        </w:rPr>
        <w:t>persuad</w:t>
      </w:r>
      <w:r w:rsidRPr="00411B46">
        <w:rPr>
          <w:rFonts w:cs="Times New Roman"/>
          <w:i/>
          <w:sz w:val="28"/>
          <w:szCs w:val="28"/>
        </w:rPr>
        <w:t xml:space="preserve">é, </w:t>
      </w:r>
      <w:r w:rsidRPr="00411B46">
        <w:rPr>
          <w:rFonts w:cs="Times New Roman"/>
          <w:i/>
          <w:sz w:val="28"/>
          <w:szCs w:val="28"/>
          <w:lang w:val="en-US"/>
        </w:rPr>
        <w:t>denoncer</w:t>
      </w:r>
      <w:r w:rsidRPr="00411B46">
        <w:rPr>
          <w:rFonts w:cs="Times New Roman"/>
          <w:i/>
          <w:sz w:val="28"/>
          <w:szCs w:val="28"/>
        </w:rPr>
        <w:t xml:space="preserve">, </w:t>
      </w:r>
      <w:r w:rsidRPr="00411B46">
        <w:rPr>
          <w:rFonts w:cs="Times New Roman"/>
          <w:i/>
          <w:sz w:val="28"/>
          <w:szCs w:val="28"/>
          <w:lang w:val="en-US"/>
        </w:rPr>
        <w:t>souligner</w:t>
      </w:r>
      <w:r w:rsidRPr="00411B46">
        <w:rPr>
          <w:rFonts w:cs="Times New Roman"/>
          <w:i/>
          <w:sz w:val="28"/>
          <w:szCs w:val="28"/>
        </w:rPr>
        <w:t xml:space="preserve">, </w:t>
      </w:r>
      <w:r w:rsidRPr="00411B46">
        <w:rPr>
          <w:rFonts w:cs="Times New Roman"/>
          <w:i/>
          <w:sz w:val="28"/>
          <w:szCs w:val="28"/>
          <w:lang w:val="en-US"/>
        </w:rPr>
        <w:t>etc</w:t>
      </w:r>
      <w:r w:rsidRPr="00411B46">
        <w:rPr>
          <w:rFonts w:cs="Times New Roman"/>
          <w:i/>
          <w:sz w:val="28"/>
          <w:szCs w:val="28"/>
        </w:rPr>
        <w:t>.</w:t>
      </w:r>
      <w:r w:rsidRPr="00411B46">
        <w:rPr>
          <w:rFonts w:cs="Times New Roman"/>
          <w:sz w:val="28"/>
          <w:szCs w:val="28"/>
        </w:rPr>
        <w:t xml:space="preserve">), а придаточное собственно выражает суждение протагониста. В этом отношении данные примеры близки по своим свойствам к передаче косвенной речи. </w:t>
      </w:r>
    </w:p>
    <w:p w14:paraId="094A9253" w14:textId="7BE8EC39" w:rsidR="006108A1" w:rsidRPr="00411B46" w:rsidRDefault="006108A1" w:rsidP="00B73215">
      <w:pPr>
        <w:spacing w:line="360" w:lineRule="auto"/>
        <w:rPr>
          <w:rFonts w:cs="Times New Roman"/>
          <w:sz w:val="28"/>
          <w:szCs w:val="28"/>
        </w:rPr>
      </w:pPr>
      <w:r w:rsidRPr="00411B46">
        <w:rPr>
          <w:rFonts w:cs="Times New Roman"/>
          <w:sz w:val="28"/>
          <w:szCs w:val="28"/>
        </w:rPr>
        <w:t>Рассмотрим следующий пример:</w:t>
      </w:r>
    </w:p>
    <w:p w14:paraId="42CED671" w14:textId="77777777" w:rsidR="006108A1" w:rsidRPr="00411B46" w:rsidRDefault="006108A1" w:rsidP="00B73215">
      <w:pPr>
        <w:pStyle w:val="a5"/>
        <w:numPr>
          <w:ilvl w:val="0"/>
          <w:numId w:val="21"/>
        </w:numPr>
        <w:spacing w:line="360" w:lineRule="auto"/>
        <w:ind w:left="426" w:hanging="426"/>
        <w:rPr>
          <w:rFonts w:cs="Times New Roman"/>
          <w:i/>
          <w:sz w:val="28"/>
          <w:szCs w:val="28"/>
          <w:lang w:val="en-US"/>
        </w:rPr>
      </w:pPr>
      <w:bookmarkStart w:id="71" w:name="_Ref104689358"/>
      <w:r w:rsidRPr="00411B46">
        <w:rPr>
          <w:rFonts w:cs="Times New Roman"/>
          <w:i/>
          <w:sz w:val="28"/>
          <w:szCs w:val="28"/>
          <w:lang w:val="en-US"/>
        </w:rPr>
        <w:t xml:space="preserve">…Il peut s’agir de salmonelles, mais aussi de campylobacter, etc. Or ces décès ne sont pas signalés systématiquement comme étant d’origine </w:t>
      </w:r>
      <w:r w:rsidRPr="00411B46">
        <w:rPr>
          <w:rFonts w:cs="Times New Roman"/>
          <w:i/>
          <w:sz w:val="28"/>
          <w:szCs w:val="28"/>
          <w:lang w:val="en-US"/>
        </w:rPr>
        <w:lastRenderedPageBreak/>
        <w:t xml:space="preserve">alimentaire et on </w:t>
      </w:r>
      <w:r w:rsidRPr="00411B46">
        <w:rPr>
          <w:rFonts w:cs="Times New Roman"/>
          <w:b/>
          <w:i/>
          <w:sz w:val="28"/>
          <w:szCs w:val="28"/>
          <w:lang w:val="en-US"/>
        </w:rPr>
        <w:t>n’affirme pas</w:t>
      </w:r>
      <w:r w:rsidRPr="00411B46">
        <w:rPr>
          <w:rFonts w:cs="Times New Roman"/>
          <w:i/>
          <w:sz w:val="28"/>
          <w:szCs w:val="28"/>
          <w:lang w:val="en-US"/>
        </w:rPr>
        <w:t xml:space="preserve"> que le décès </w:t>
      </w:r>
      <w:r w:rsidRPr="00411B46">
        <w:rPr>
          <w:rFonts w:cs="Times New Roman"/>
          <w:b/>
          <w:i/>
          <w:sz w:val="28"/>
          <w:szCs w:val="28"/>
          <w:lang w:val="en-US"/>
        </w:rPr>
        <w:t>est</w:t>
      </w:r>
      <w:r w:rsidRPr="00411B46">
        <w:rPr>
          <w:rFonts w:cs="Times New Roman"/>
          <w:i/>
          <w:sz w:val="28"/>
          <w:szCs w:val="28"/>
          <w:lang w:val="en-US"/>
        </w:rPr>
        <w:t xml:space="preserve"> vraiment dû à cette infection. Une expertise est nécessaire pour établir cela.</w:t>
      </w:r>
      <w:bookmarkEnd w:id="71"/>
    </w:p>
    <w:p w14:paraId="1405913C" w14:textId="7838AE36" w:rsidR="006108A1" w:rsidRPr="00411B46" w:rsidRDefault="006108A1" w:rsidP="00B73215">
      <w:pPr>
        <w:spacing w:line="360" w:lineRule="auto"/>
        <w:rPr>
          <w:rFonts w:cs="Times New Roman"/>
          <w:sz w:val="28"/>
          <w:szCs w:val="28"/>
        </w:rPr>
      </w:pPr>
      <w:r w:rsidRPr="00411B46">
        <w:rPr>
          <w:rFonts w:cs="Times New Roman"/>
          <w:sz w:val="28"/>
          <w:szCs w:val="28"/>
        </w:rPr>
        <w:t xml:space="preserve">В примере </w:t>
      </w:r>
      <w:r w:rsidRPr="00411B46">
        <w:rPr>
          <w:rFonts w:cs="Times New Roman"/>
          <w:sz w:val="28"/>
          <w:szCs w:val="28"/>
        </w:rPr>
        <w:fldChar w:fldCharType="begin"/>
      </w:r>
      <w:r w:rsidRPr="00411B46">
        <w:rPr>
          <w:rFonts w:cs="Times New Roman"/>
          <w:sz w:val="28"/>
          <w:szCs w:val="28"/>
        </w:rPr>
        <w:instrText xml:space="preserve"> REF _Ref104689358 \r \h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(43)</w:t>
      </w:r>
      <w:r w:rsidRPr="00411B46">
        <w:rPr>
          <w:rFonts w:cs="Times New Roman"/>
          <w:sz w:val="28"/>
          <w:szCs w:val="28"/>
        </w:rPr>
        <w:fldChar w:fldCharType="end"/>
      </w:r>
      <w:r w:rsidRPr="00411B46">
        <w:rPr>
          <w:rFonts w:cs="Times New Roman"/>
          <w:sz w:val="28"/>
          <w:szCs w:val="28"/>
        </w:rPr>
        <w:t xml:space="preserve"> политик рассуждает о причинах относительно высокой смертности во Франции от пищевых отравлений. Индикатив указывает на то, что протагонист (выражен обощенным местоимением </w:t>
      </w:r>
      <w:r w:rsidRPr="00411B46">
        <w:rPr>
          <w:rFonts w:cs="Times New Roman"/>
          <w:i/>
          <w:sz w:val="28"/>
          <w:szCs w:val="28"/>
          <w:lang w:val="en-US"/>
        </w:rPr>
        <w:t>on</w:t>
      </w:r>
      <w:r w:rsidRPr="00411B46">
        <w:rPr>
          <w:rFonts w:cs="Times New Roman"/>
          <w:i/>
          <w:sz w:val="28"/>
          <w:szCs w:val="28"/>
        </w:rPr>
        <w:t>)</w:t>
      </w:r>
      <w:r w:rsidRPr="00411B46">
        <w:rPr>
          <w:rFonts w:cs="Times New Roman"/>
          <w:sz w:val="28"/>
          <w:szCs w:val="28"/>
        </w:rPr>
        <w:t xml:space="preserve"> допускает возможность существования факта придаточного в реальности: возможно, причиной смерти стали пищевые отравления, а возможно и нет, установить это может только экспертиза. Данный пример сближается с примерами </w:t>
      </w:r>
      <w:r w:rsidRPr="00411B46">
        <w:rPr>
          <w:rFonts w:cs="Times New Roman"/>
          <w:sz w:val="28"/>
          <w:szCs w:val="28"/>
        </w:rPr>
        <w:fldChar w:fldCharType="begin"/>
      </w:r>
      <w:r w:rsidRPr="00411B46">
        <w:rPr>
          <w:rFonts w:cs="Times New Roman"/>
          <w:sz w:val="28"/>
          <w:szCs w:val="28"/>
        </w:rPr>
        <w:instrText xml:space="preserve"> REF _Ref104639123 \r \h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(16)</w:t>
      </w:r>
      <w:r w:rsidRPr="00411B46">
        <w:rPr>
          <w:rFonts w:cs="Times New Roman"/>
          <w:sz w:val="28"/>
          <w:szCs w:val="28"/>
        </w:rPr>
        <w:fldChar w:fldCharType="end"/>
      </w:r>
      <w:r w:rsidRPr="00411B46">
        <w:rPr>
          <w:rFonts w:cs="Times New Roman"/>
          <w:sz w:val="28"/>
          <w:szCs w:val="28"/>
        </w:rPr>
        <w:t xml:space="preserve">, </w:t>
      </w:r>
      <w:r w:rsidRPr="00411B46">
        <w:rPr>
          <w:rFonts w:cs="Times New Roman"/>
          <w:sz w:val="28"/>
          <w:szCs w:val="28"/>
        </w:rPr>
        <w:fldChar w:fldCharType="begin"/>
      </w:r>
      <w:r w:rsidRPr="00411B46">
        <w:rPr>
          <w:rFonts w:cs="Times New Roman"/>
          <w:sz w:val="28"/>
          <w:szCs w:val="28"/>
        </w:rPr>
        <w:instrText xml:space="preserve"> REF _Ref104813087 \r \h  \* MERGEFORMAT </w:instrText>
      </w:r>
      <w:r w:rsidRPr="00411B46">
        <w:rPr>
          <w:rFonts w:cs="Times New Roman"/>
          <w:sz w:val="28"/>
          <w:szCs w:val="28"/>
        </w:rPr>
      </w:r>
      <w:r w:rsidRPr="00411B46">
        <w:rPr>
          <w:rFonts w:cs="Times New Roman"/>
          <w:sz w:val="28"/>
          <w:szCs w:val="28"/>
        </w:rPr>
        <w:fldChar w:fldCharType="separate"/>
      </w:r>
      <w:r w:rsidR="007A4CE0" w:rsidRPr="00411B46">
        <w:rPr>
          <w:rFonts w:cs="Times New Roman"/>
          <w:sz w:val="28"/>
          <w:szCs w:val="28"/>
        </w:rPr>
        <w:t>(17)</w:t>
      </w:r>
      <w:r w:rsidRPr="00411B46">
        <w:rPr>
          <w:rFonts w:cs="Times New Roman"/>
          <w:sz w:val="28"/>
          <w:szCs w:val="28"/>
        </w:rPr>
        <w:fldChar w:fldCharType="end"/>
      </w:r>
      <w:r w:rsidRPr="00411B46">
        <w:rPr>
          <w:rFonts w:cs="Times New Roman"/>
          <w:sz w:val="28"/>
          <w:szCs w:val="28"/>
        </w:rPr>
        <w:t xml:space="preserve"> в том смысле, что индикатив обслуживает факты, вероятность существования которых в действительности существует. Также поскольку факт придаточного отрицается не в полной мере, а частично (отрицается наречие </w:t>
      </w:r>
      <w:r w:rsidRPr="00411B46">
        <w:rPr>
          <w:rFonts w:cs="Times New Roman"/>
          <w:i/>
          <w:sz w:val="28"/>
          <w:szCs w:val="28"/>
          <w:lang w:val="en-US"/>
        </w:rPr>
        <w:t>vraiment</w:t>
      </w:r>
      <w:r w:rsidRPr="00411B46">
        <w:rPr>
          <w:rFonts w:cs="Times New Roman"/>
          <w:i/>
          <w:sz w:val="28"/>
          <w:szCs w:val="28"/>
        </w:rPr>
        <w:t xml:space="preserve">), </w:t>
      </w:r>
      <w:r w:rsidRPr="00411B46">
        <w:rPr>
          <w:rFonts w:cs="Times New Roman"/>
          <w:sz w:val="28"/>
          <w:szCs w:val="28"/>
        </w:rPr>
        <w:t xml:space="preserve"> пример сближается со случаями </w:t>
      </w:r>
      <w:r w:rsidRPr="00411B46">
        <w:rPr>
          <w:rFonts w:cs="Times New Roman"/>
          <w:sz w:val="28"/>
          <w:szCs w:val="28"/>
        </w:rPr>
        <w:fldChar w:fldCharType="begin"/>
      </w:r>
      <w:r w:rsidRPr="00411B46">
        <w:rPr>
          <w:rFonts w:cs="Times New Roman"/>
          <w:sz w:val="28"/>
          <w:szCs w:val="28"/>
        </w:rPr>
        <w:instrText xml:space="preserve"> REF _Ref104659506 \r \h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(37)</w:t>
      </w:r>
      <w:r w:rsidRPr="00411B46">
        <w:rPr>
          <w:rFonts w:cs="Times New Roman"/>
          <w:sz w:val="28"/>
          <w:szCs w:val="28"/>
        </w:rPr>
        <w:fldChar w:fldCharType="end"/>
      </w:r>
      <w:r w:rsidRPr="00411B46">
        <w:rPr>
          <w:rFonts w:cs="Times New Roman"/>
          <w:sz w:val="28"/>
          <w:szCs w:val="28"/>
        </w:rPr>
        <w:t>-</w:t>
      </w:r>
      <w:r w:rsidRPr="00411B46">
        <w:rPr>
          <w:rFonts w:cs="Times New Roman"/>
          <w:sz w:val="28"/>
          <w:szCs w:val="28"/>
        </w:rPr>
        <w:fldChar w:fldCharType="begin"/>
      </w:r>
      <w:r w:rsidRPr="00411B46">
        <w:rPr>
          <w:rFonts w:cs="Times New Roman"/>
          <w:sz w:val="28"/>
          <w:szCs w:val="28"/>
        </w:rPr>
        <w:instrText xml:space="preserve"> REF _Ref104672245 \r \h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(42)</w:t>
      </w:r>
      <w:r w:rsidRPr="00411B46">
        <w:rPr>
          <w:rFonts w:cs="Times New Roman"/>
          <w:sz w:val="28"/>
          <w:szCs w:val="28"/>
        </w:rPr>
        <w:fldChar w:fldCharType="end"/>
      </w:r>
      <w:r w:rsidRPr="00411B46">
        <w:rPr>
          <w:rFonts w:cs="Times New Roman"/>
          <w:sz w:val="28"/>
          <w:szCs w:val="28"/>
        </w:rPr>
        <w:t>.</w:t>
      </w:r>
    </w:p>
    <w:p w14:paraId="5E1D3F34" w14:textId="65A2B9FA" w:rsidR="006108A1" w:rsidRPr="00411B46" w:rsidRDefault="006108A1" w:rsidP="00B73215">
      <w:pPr>
        <w:spacing w:line="360" w:lineRule="auto"/>
        <w:rPr>
          <w:rFonts w:cs="Times New Roman"/>
          <w:sz w:val="28"/>
          <w:szCs w:val="28"/>
        </w:rPr>
      </w:pPr>
      <w:r w:rsidRPr="00411B46">
        <w:rPr>
          <w:rFonts w:cs="Times New Roman"/>
          <w:sz w:val="28"/>
          <w:szCs w:val="28"/>
        </w:rPr>
        <w:t>Функционально значимо употребление индикатива и в примере ниже:</w:t>
      </w:r>
    </w:p>
    <w:p w14:paraId="06AB1A8E" w14:textId="45E365B4" w:rsidR="00F509D5" w:rsidRPr="00411B46" w:rsidRDefault="006108A1" w:rsidP="00B73215">
      <w:pPr>
        <w:pStyle w:val="a5"/>
        <w:numPr>
          <w:ilvl w:val="0"/>
          <w:numId w:val="21"/>
        </w:numPr>
        <w:spacing w:line="360" w:lineRule="auto"/>
        <w:ind w:left="426" w:hanging="426"/>
        <w:rPr>
          <w:rFonts w:cs="Times New Roman"/>
          <w:i/>
          <w:sz w:val="28"/>
          <w:szCs w:val="28"/>
          <w:lang w:val="fr-FR"/>
        </w:rPr>
      </w:pPr>
      <w:bookmarkStart w:id="72" w:name="_Ref104672247"/>
      <w:r w:rsidRPr="00411B46">
        <w:rPr>
          <w:rFonts w:cs="Times New Roman"/>
          <w:i/>
          <w:sz w:val="28"/>
          <w:szCs w:val="28"/>
          <w:lang w:val="fr-FR"/>
        </w:rPr>
        <w:t xml:space="preserve"> </w:t>
      </w:r>
      <w:r w:rsidR="00F509D5" w:rsidRPr="00411B46">
        <w:rPr>
          <w:rFonts w:cs="Times New Roman"/>
          <w:i/>
          <w:sz w:val="28"/>
          <w:szCs w:val="28"/>
          <w:lang w:val="fr-FR"/>
        </w:rPr>
        <w:t xml:space="preserve">«Sur ce point précis, à mon avis, elle ne dit pas la vérité. Elle </w:t>
      </w:r>
      <w:r w:rsidR="00F509D5" w:rsidRPr="00411B46">
        <w:rPr>
          <w:rFonts w:cs="Times New Roman"/>
          <w:b/>
          <w:i/>
          <w:sz w:val="28"/>
          <w:szCs w:val="28"/>
          <w:lang w:val="fr-FR"/>
        </w:rPr>
        <w:t>ne dit pas</w:t>
      </w:r>
      <w:r w:rsidR="00F509D5" w:rsidRPr="00411B46">
        <w:rPr>
          <w:rFonts w:cs="Times New Roman"/>
          <w:i/>
          <w:sz w:val="28"/>
          <w:szCs w:val="28"/>
          <w:lang w:val="fr-FR"/>
        </w:rPr>
        <w:t xml:space="preserve"> qu'elle </w:t>
      </w:r>
      <w:r w:rsidR="00F509D5" w:rsidRPr="00411B46">
        <w:rPr>
          <w:rFonts w:cs="Times New Roman"/>
          <w:b/>
          <w:i/>
          <w:sz w:val="28"/>
          <w:szCs w:val="28"/>
          <w:lang w:val="fr-FR"/>
        </w:rPr>
        <w:t>savait</w:t>
      </w:r>
      <w:r w:rsidR="00F509D5" w:rsidRPr="00411B46">
        <w:rPr>
          <w:rFonts w:cs="Times New Roman"/>
          <w:i/>
          <w:sz w:val="28"/>
          <w:szCs w:val="28"/>
          <w:lang w:val="fr-FR"/>
        </w:rPr>
        <w:t xml:space="preserve"> depuis longtemps que ces choses-là existaient, qu'elle en </w:t>
      </w:r>
      <w:r w:rsidR="00F509D5" w:rsidRPr="00411B46">
        <w:rPr>
          <w:rFonts w:cs="Times New Roman"/>
          <w:b/>
          <w:i/>
          <w:sz w:val="28"/>
          <w:szCs w:val="28"/>
          <w:lang w:val="fr-FR"/>
        </w:rPr>
        <w:t>a tiré</w:t>
      </w:r>
      <w:r w:rsidR="00F509D5" w:rsidRPr="00411B46">
        <w:rPr>
          <w:rFonts w:cs="Times New Roman"/>
          <w:i/>
          <w:sz w:val="28"/>
          <w:szCs w:val="28"/>
          <w:lang w:val="fr-FR"/>
        </w:rPr>
        <w:t xml:space="preserve"> profit pour mener sa politique…», avait-il soutenu sur France Inter le 8 mars 2008, des propos diffamatoires selon Laurence Parisot.</w:t>
      </w:r>
      <w:bookmarkEnd w:id="72"/>
      <w:r w:rsidR="00F509D5" w:rsidRPr="00411B46">
        <w:rPr>
          <w:rFonts w:cs="Times New Roman"/>
          <w:i/>
          <w:sz w:val="28"/>
          <w:szCs w:val="28"/>
          <w:lang w:val="fr-FR"/>
        </w:rPr>
        <w:t xml:space="preserve"> </w:t>
      </w:r>
    </w:p>
    <w:p w14:paraId="6D267E98" w14:textId="5F18C68A" w:rsidR="00F509D5" w:rsidRPr="00411B46" w:rsidRDefault="00F509D5" w:rsidP="00B73215">
      <w:pPr>
        <w:spacing w:line="360" w:lineRule="auto"/>
        <w:rPr>
          <w:rFonts w:cs="Times New Roman"/>
          <w:sz w:val="28"/>
          <w:szCs w:val="28"/>
        </w:rPr>
      </w:pPr>
      <w:r w:rsidRPr="00411B46">
        <w:rPr>
          <w:rFonts w:cs="Times New Roman"/>
          <w:sz w:val="28"/>
          <w:szCs w:val="28"/>
        </w:rPr>
        <w:t xml:space="preserve">Высказывание является цитатой Даниэля Деваврена, предпринимателя и руководителя направления металлургии MEDEF (организации французских работодателей), в ответ на выдвинутые к нему Лоранс Паризо, председателем </w:t>
      </w:r>
      <w:r w:rsidRPr="00411B46">
        <w:rPr>
          <w:rFonts w:cs="Times New Roman"/>
          <w:sz w:val="28"/>
          <w:szCs w:val="28"/>
          <w:lang w:val="en-US"/>
        </w:rPr>
        <w:t>MEDEF</w:t>
      </w:r>
      <w:r w:rsidRPr="00411B46">
        <w:rPr>
          <w:rFonts w:cs="Times New Roman"/>
          <w:sz w:val="28"/>
          <w:szCs w:val="28"/>
        </w:rPr>
        <w:t xml:space="preserve">, обвинения в незаконном изъятии денег. Индикатив в данной ситуации семантически значим, он показывает несовпадение позиций говорящего и протагониста. Во-первых, говорящий настаивает на том, что факт придаточного соответствует реальности. Во-вторых, глагол </w:t>
      </w:r>
      <w:r w:rsidRPr="00411B46">
        <w:rPr>
          <w:rFonts w:cs="Times New Roman"/>
          <w:i/>
          <w:sz w:val="28"/>
          <w:szCs w:val="28"/>
          <w:lang w:val="en-US"/>
        </w:rPr>
        <w:t>dire</w:t>
      </w:r>
      <w:r w:rsidRPr="00411B46">
        <w:rPr>
          <w:rFonts w:cs="Times New Roman"/>
          <w:sz w:val="28"/>
          <w:szCs w:val="28"/>
        </w:rPr>
        <w:t xml:space="preserve"> в данном случае используется не в значении </w:t>
      </w:r>
      <w:r w:rsidRPr="00411B46">
        <w:rPr>
          <w:rFonts w:cs="Times New Roman"/>
          <w:i/>
          <w:sz w:val="28"/>
          <w:szCs w:val="28"/>
        </w:rPr>
        <w:t>утверждать</w:t>
      </w:r>
      <w:r w:rsidRPr="00411B46">
        <w:rPr>
          <w:rFonts w:cs="Times New Roman"/>
          <w:sz w:val="28"/>
          <w:szCs w:val="28"/>
        </w:rPr>
        <w:t xml:space="preserve">, а в значении </w:t>
      </w:r>
      <w:r w:rsidRPr="00411B46">
        <w:rPr>
          <w:rFonts w:cs="Times New Roman"/>
          <w:i/>
          <w:sz w:val="28"/>
          <w:szCs w:val="28"/>
        </w:rPr>
        <w:t>произнести</w:t>
      </w:r>
      <w:r w:rsidRPr="00411B46">
        <w:rPr>
          <w:rFonts w:cs="Times New Roman"/>
          <w:sz w:val="28"/>
          <w:szCs w:val="28"/>
        </w:rPr>
        <w:t>,</w:t>
      </w:r>
      <w:r w:rsidRPr="00411B46">
        <w:rPr>
          <w:rFonts w:cs="Times New Roman"/>
          <w:i/>
          <w:sz w:val="28"/>
          <w:szCs w:val="28"/>
        </w:rPr>
        <w:t xml:space="preserve"> высказать</w:t>
      </w:r>
      <w:r w:rsidR="005336BA" w:rsidRPr="00411B46">
        <w:rPr>
          <w:rFonts w:cs="Times New Roman"/>
          <w:i/>
          <w:sz w:val="28"/>
          <w:szCs w:val="28"/>
        </w:rPr>
        <w:t>, сообщить</w:t>
      </w:r>
      <w:r w:rsidRPr="00411B46">
        <w:rPr>
          <w:rFonts w:cs="Times New Roman"/>
          <w:sz w:val="28"/>
          <w:szCs w:val="28"/>
        </w:rPr>
        <w:t xml:space="preserve">. Говорящий стремится подчеркнуть, что Лоранс Паризо умолчала о перечисляемых фактах, исказив таким образом картину и скрыв ряд важных с точки зрения говорящего обстоятельств. То есть индикатив </w:t>
      </w:r>
      <w:r w:rsidR="00C95E6D" w:rsidRPr="00411B46">
        <w:rPr>
          <w:rFonts w:cs="Times New Roman"/>
          <w:sz w:val="28"/>
          <w:szCs w:val="28"/>
        </w:rPr>
        <w:t>выполняет</w:t>
      </w:r>
      <w:r w:rsidRPr="00411B46">
        <w:rPr>
          <w:rFonts w:cs="Times New Roman"/>
          <w:sz w:val="28"/>
          <w:szCs w:val="28"/>
        </w:rPr>
        <w:t xml:space="preserve"> смыслоразличительную функцию. </w:t>
      </w:r>
    </w:p>
    <w:p w14:paraId="6B9C84F9" w14:textId="77777777" w:rsidR="00F509D5" w:rsidRPr="00411B46" w:rsidRDefault="00F509D5" w:rsidP="00B73215">
      <w:pPr>
        <w:spacing w:line="360" w:lineRule="auto"/>
        <w:rPr>
          <w:rFonts w:cs="Times New Roman"/>
          <w:sz w:val="28"/>
          <w:szCs w:val="28"/>
        </w:rPr>
      </w:pPr>
      <w:r w:rsidRPr="00411B46">
        <w:rPr>
          <w:rFonts w:cs="Times New Roman"/>
          <w:sz w:val="28"/>
          <w:szCs w:val="28"/>
        </w:rPr>
        <w:lastRenderedPageBreak/>
        <w:t>Наконец, в нескольких примерах индикатив употребляется для противопоставления перспективы будущего перспективе настоящего, поскольку сюбжонктив не обладает способностью четко дифференцировать данные временные планы:</w:t>
      </w:r>
    </w:p>
    <w:p w14:paraId="6EA63ED0" w14:textId="77777777" w:rsidR="00F509D5" w:rsidRPr="00411B46" w:rsidRDefault="00F509D5" w:rsidP="00B73215">
      <w:pPr>
        <w:pStyle w:val="a5"/>
        <w:numPr>
          <w:ilvl w:val="0"/>
          <w:numId w:val="21"/>
        </w:numPr>
        <w:spacing w:line="360" w:lineRule="auto"/>
        <w:ind w:left="426" w:hanging="426"/>
        <w:rPr>
          <w:rFonts w:cs="Times New Roman"/>
          <w:i/>
          <w:sz w:val="28"/>
          <w:szCs w:val="28"/>
          <w:lang w:val="en-US"/>
        </w:rPr>
      </w:pPr>
      <w:bookmarkStart w:id="73" w:name="_Ref104689784"/>
      <w:r w:rsidRPr="00411B46">
        <w:rPr>
          <w:rFonts w:cs="Times New Roman"/>
          <w:i/>
          <w:sz w:val="28"/>
          <w:szCs w:val="28"/>
          <w:lang w:val="en-US"/>
        </w:rPr>
        <w:t xml:space="preserve">Je vous trouve sévère avec la rapporteure. Elle </w:t>
      </w:r>
      <w:r w:rsidRPr="00411B46">
        <w:rPr>
          <w:rFonts w:cs="Times New Roman"/>
          <w:b/>
          <w:i/>
          <w:sz w:val="28"/>
          <w:szCs w:val="28"/>
          <w:lang w:val="en-US"/>
        </w:rPr>
        <w:t>n’affirme pas</w:t>
      </w:r>
      <w:r w:rsidRPr="00411B46">
        <w:rPr>
          <w:rFonts w:cs="Times New Roman"/>
          <w:i/>
          <w:sz w:val="28"/>
          <w:szCs w:val="28"/>
          <w:lang w:val="en-US"/>
        </w:rPr>
        <w:t xml:space="preserve"> que les places </w:t>
      </w:r>
      <w:r w:rsidRPr="00411B46">
        <w:rPr>
          <w:rFonts w:cs="Times New Roman"/>
          <w:b/>
          <w:i/>
          <w:sz w:val="28"/>
          <w:szCs w:val="28"/>
          <w:lang w:val="en-US"/>
        </w:rPr>
        <w:t>seront</w:t>
      </w:r>
      <w:r w:rsidRPr="00411B46">
        <w:rPr>
          <w:rFonts w:cs="Times New Roman"/>
          <w:i/>
          <w:sz w:val="28"/>
          <w:szCs w:val="28"/>
          <w:lang w:val="en-US"/>
        </w:rPr>
        <w:t xml:space="preserve"> là en 2027.</w:t>
      </w:r>
      <w:bookmarkEnd w:id="73"/>
    </w:p>
    <w:p w14:paraId="55566249" w14:textId="77777777" w:rsidR="001B3B26" w:rsidRPr="00411B46" w:rsidRDefault="00F509D5" w:rsidP="001B3B26">
      <w:pPr>
        <w:spacing w:line="360" w:lineRule="auto"/>
        <w:rPr>
          <w:rFonts w:cs="Times New Roman"/>
          <w:sz w:val="28"/>
          <w:szCs w:val="28"/>
        </w:rPr>
      </w:pPr>
      <w:r w:rsidRPr="00411B46">
        <w:rPr>
          <w:rFonts w:cs="Times New Roman"/>
          <w:sz w:val="28"/>
          <w:szCs w:val="28"/>
        </w:rPr>
        <w:t xml:space="preserve">В примере </w:t>
      </w:r>
      <w:r w:rsidRPr="00411B46">
        <w:rPr>
          <w:rFonts w:cs="Times New Roman"/>
          <w:sz w:val="28"/>
          <w:szCs w:val="28"/>
        </w:rPr>
        <w:fldChar w:fldCharType="begin"/>
      </w:r>
      <w:r w:rsidRPr="00411B46">
        <w:rPr>
          <w:rFonts w:cs="Times New Roman"/>
          <w:sz w:val="28"/>
          <w:szCs w:val="28"/>
        </w:rPr>
        <w:instrText xml:space="preserve"> REF _Ref104689784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(45)</w:t>
      </w:r>
      <w:r w:rsidRPr="00411B46">
        <w:rPr>
          <w:rFonts w:cs="Times New Roman"/>
          <w:sz w:val="28"/>
          <w:szCs w:val="28"/>
        </w:rPr>
        <w:fldChar w:fldCharType="end"/>
      </w:r>
      <w:r w:rsidRPr="00411B46">
        <w:rPr>
          <w:rFonts w:cs="Times New Roman"/>
          <w:sz w:val="28"/>
          <w:szCs w:val="28"/>
        </w:rPr>
        <w:t xml:space="preserve"> говорящий, выступая в защиту докладчика на заседании Национально</w:t>
      </w:r>
      <w:r w:rsidR="0078215D" w:rsidRPr="00411B46">
        <w:rPr>
          <w:rFonts w:cs="Times New Roman"/>
          <w:sz w:val="28"/>
          <w:szCs w:val="28"/>
        </w:rPr>
        <w:t>й</w:t>
      </w:r>
      <w:r w:rsidRPr="00411B46">
        <w:rPr>
          <w:rFonts w:cs="Times New Roman"/>
          <w:sz w:val="28"/>
          <w:szCs w:val="28"/>
        </w:rPr>
        <w:t xml:space="preserve"> ассамблеи, считает нужным подчеркнуть</w:t>
      </w:r>
      <w:r w:rsidR="0078215D" w:rsidRPr="00411B46">
        <w:rPr>
          <w:rFonts w:cs="Times New Roman"/>
          <w:sz w:val="28"/>
          <w:szCs w:val="28"/>
        </w:rPr>
        <w:t>, что</w:t>
      </w:r>
      <w:r w:rsidRPr="00411B46">
        <w:rPr>
          <w:rFonts w:cs="Times New Roman"/>
          <w:sz w:val="28"/>
          <w:szCs w:val="28"/>
        </w:rPr>
        <w:t xml:space="preserve"> речь </w:t>
      </w:r>
      <w:r w:rsidR="0078215D" w:rsidRPr="00411B46">
        <w:rPr>
          <w:rFonts w:cs="Times New Roman"/>
          <w:sz w:val="28"/>
          <w:szCs w:val="28"/>
        </w:rPr>
        <w:t xml:space="preserve">идет </w:t>
      </w:r>
      <w:r w:rsidRPr="00411B46">
        <w:rPr>
          <w:rFonts w:cs="Times New Roman"/>
          <w:sz w:val="28"/>
          <w:szCs w:val="28"/>
        </w:rPr>
        <w:t>о перспективе будущего не только указанием на год, но и формой</w:t>
      </w:r>
      <w:r w:rsidR="0078215D" w:rsidRPr="00411B46">
        <w:rPr>
          <w:rFonts w:cs="Times New Roman"/>
          <w:sz w:val="28"/>
          <w:szCs w:val="28"/>
        </w:rPr>
        <w:t xml:space="preserve"> будущего времени</w:t>
      </w:r>
      <w:r w:rsidRPr="00411B46">
        <w:rPr>
          <w:rFonts w:cs="Times New Roman"/>
          <w:sz w:val="28"/>
          <w:szCs w:val="28"/>
        </w:rPr>
        <w:t xml:space="preserve"> индикатива. К</w:t>
      </w:r>
      <w:r w:rsidR="0078215D" w:rsidRPr="00411B46">
        <w:rPr>
          <w:rFonts w:cs="Times New Roman"/>
          <w:sz w:val="28"/>
          <w:szCs w:val="28"/>
        </w:rPr>
        <w:t>роме того, в данном случае важна интерпретация значения</w:t>
      </w:r>
      <w:r w:rsidRPr="00411B46">
        <w:rPr>
          <w:rFonts w:cs="Times New Roman"/>
          <w:sz w:val="28"/>
          <w:szCs w:val="28"/>
        </w:rPr>
        <w:t xml:space="preserve"> глагола </w:t>
      </w:r>
      <w:r w:rsidRPr="00411B46">
        <w:rPr>
          <w:rFonts w:cs="Times New Roman"/>
          <w:i/>
          <w:sz w:val="28"/>
          <w:szCs w:val="28"/>
          <w:lang w:val="en-US"/>
        </w:rPr>
        <w:t>affirmer</w:t>
      </w:r>
      <w:r w:rsidRPr="00411B46">
        <w:rPr>
          <w:rFonts w:cs="Times New Roman"/>
          <w:sz w:val="28"/>
          <w:szCs w:val="28"/>
        </w:rPr>
        <w:t xml:space="preserve"> как «произнести, высказать», и индикатив играет смыслоразличительную функцию: говорящий не интерпретирует слова протагониста, а лишь повторяет их.</w:t>
      </w:r>
    </w:p>
    <w:p w14:paraId="5F98A5B4" w14:textId="088EBFE4" w:rsidR="00F509D5" w:rsidRPr="00411B46" w:rsidRDefault="00F509D5" w:rsidP="001B3B26">
      <w:pPr>
        <w:pStyle w:val="3"/>
        <w:numPr>
          <w:ilvl w:val="2"/>
          <w:numId w:val="20"/>
        </w:numPr>
        <w:ind w:left="851"/>
        <w:rPr>
          <w:rFonts w:ascii="Times New Roman" w:hAnsi="Times New Roman" w:cs="Times New Roman"/>
        </w:rPr>
      </w:pPr>
      <w:bookmarkStart w:id="74" w:name="_Toc105018812"/>
      <w:r w:rsidRPr="00411B46">
        <w:rPr>
          <w:rFonts w:ascii="Times New Roman" w:hAnsi="Times New Roman" w:cs="Times New Roman"/>
        </w:rPr>
        <w:t>Употребление наклонений после безличных конструкций с декларативным глаголом в отрицательной форме в пассиве (</w:t>
      </w:r>
      <w:r w:rsidRPr="00411B46">
        <w:rPr>
          <w:rFonts w:ascii="Times New Roman" w:hAnsi="Times New Roman" w:cs="Times New Roman"/>
          <w:i/>
          <w:lang w:val="fr-FR"/>
        </w:rPr>
        <w:t>il n’est pas dit, il n’est pas prétendu</w:t>
      </w:r>
      <w:r w:rsidRPr="00411B46">
        <w:rPr>
          <w:rFonts w:ascii="Times New Roman" w:hAnsi="Times New Roman" w:cs="Times New Roman"/>
          <w:i/>
        </w:rPr>
        <w:t>)</w:t>
      </w:r>
      <w:bookmarkEnd w:id="74"/>
    </w:p>
    <w:p w14:paraId="7E19E5DE" w14:textId="77777777" w:rsidR="00F509D5" w:rsidRPr="00411B46" w:rsidRDefault="00F509D5" w:rsidP="00B73215">
      <w:pPr>
        <w:spacing w:line="360" w:lineRule="auto"/>
        <w:rPr>
          <w:rFonts w:cs="Times New Roman"/>
          <w:sz w:val="28"/>
          <w:szCs w:val="28"/>
        </w:rPr>
      </w:pPr>
      <w:r w:rsidRPr="00411B46">
        <w:rPr>
          <w:rFonts w:cs="Times New Roman"/>
          <w:sz w:val="28"/>
          <w:szCs w:val="28"/>
        </w:rPr>
        <w:t xml:space="preserve">Содержание дополнительных придаточных, зависящих от безличных конструкций всегда отражает позицию говорящего. Конструкции рассматриваемого типа – это чаще всего конструкции с глаголом </w:t>
      </w:r>
      <w:r w:rsidRPr="00411B46">
        <w:rPr>
          <w:rFonts w:cs="Times New Roman"/>
          <w:i/>
          <w:sz w:val="28"/>
          <w:szCs w:val="28"/>
          <w:lang w:val="en-US"/>
        </w:rPr>
        <w:t>dire</w:t>
      </w:r>
      <w:r w:rsidRPr="00411B46">
        <w:rPr>
          <w:rFonts w:cs="Times New Roman"/>
          <w:i/>
          <w:sz w:val="28"/>
          <w:szCs w:val="28"/>
        </w:rPr>
        <w:t xml:space="preserve">, </w:t>
      </w:r>
      <w:r w:rsidRPr="00411B46">
        <w:rPr>
          <w:rFonts w:cs="Times New Roman"/>
          <w:sz w:val="28"/>
          <w:szCs w:val="28"/>
        </w:rPr>
        <w:t xml:space="preserve">крайне редко – с глаголом </w:t>
      </w:r>
      <w:r w:rsidRPr="00411B46">
        <w:rPr>
          <w:rFonts w:cs="Times New Roman"/>
          <w:i/>
          <w:sz w:val="28"/>
          <w:szCs w:val="28"/>
          <w:lang w:val="en-US"/>
        </w:rPr>
        <w:t>pr</w:t>
      </w:r>
      <w:r w:rsidRPr="00411B46">
        <w:rPr>
          <w:rFonts w:cs="Times New Roman"/>
          <w:i/>
          <w:sz w:val="28"/>
          <w:szCs w:val="28"/>
        </w:rPr>
        <w:t>é</w:t>
      </w:r>
      <w:r w:rsidRPr="00411B46">
        <w:rPr>
          <w:rFonts w:cs="Times New Roman"/>
          <w:i/>
          <w:sz w:val="28"/>
          <w:szCs w:val="28"/>
          <w:lang w:val="en-US"/>
        </w:rPr>
        <w:t>tendre</w:t>
      </w:r>
      <w:r w:rsidRPr="00411B46">
        <w:rPr>
          <w:rFonts w:cs="Times New Roman"/>
          <w:sz w:val="28"/>
          <w:szCs w:val="28"/>
        </w:rPr>
        <w:t xml:space="preserve">, случаев с глаголом </w:t>
      </w:r>
      <w:r w:rsidRPr="00411B46">
        <w:rPr>
          <w:rFonts w:cs="Times New Roman"/>
          <w:i/>
          <w:sz w:val="28"/>
          <w:szCs w:val="28"/>
          <w:lang w:val="en-US"/>
        </w:rPr>
        <w:t>affirmer</w:t>
      </w:r>
      <w:r w:rsidRPr="00411B46">
        <w:rPr>
          <w:rFonts w:cs="Times New Roman"/>
          <w:sz w:val="28"/>
          <w:szCs w:val="28"/>
        </w:rPr>
        <w:t xml:space="preserve"> не выявлено.</w:t>
      </w:r>
    </w:p>
    <w:p w14:paraId="4294830A" w14:textId="77777777" w:rsidR="00F509D5" w:rsidRPr="00411B46" w:rsidRDefault="00F509D5" w:rsidP="00B73215">
      <w:pPr>
        <w:pStyle w:val="4"/>
        <w:numPr>
          <w:ilvl w:val="3"/>
          <w:numId w:val="20"/>
        </w:numPr>
        <w:spacing w:line="360" w:lineRule="auto"/>
        <w:ind w:left="851" w:hanging="11"/>
        <w:rPr>
          <w:rFonts w:ascii="Times New Roman" w:hAnsi="Times New Roman" w:cs="Times New Roman"/>
          <w:sz w:val="28"/>
          <w:szCs w:val="28"/>
        </w:rPr>
      </w:pPr>
      <w:bookmarkStart w:id="75" w:name="_Toc105018813"/>
      <w:r w:rsidRPr="00411B46">
        <w:rPr>
          <w:rFonts w:ascii="Times New Roman" w:hAnsi="Times New Roman" w:cs="Times New Roman"/>
          <w:sz w:val="28"/>
          <w:szCs w:val="28"/>
        </w:rPr>
        <w:t>Структуры с СЮБЖОНКТИВОМ в придаточном</w:t>
      </w:r>
      <w:bookmarkEnd w:id="75"/>
    </w:p>
    <w:p w14:paraId="5673E72E" w14:textId="77777777" w:rsidR="00F509D5" w:rsidRPr="00411B46" w:rsidRDefault="00F509D5" w:rsidP="00B73215">
      <w:pPr>
        <w:spacing w:line="360" w:lineRule="auto"/>
        <w:rPr>
          <w:rFonts w:cs="Times New Roman"/>
          <w:sz w:val="28"/>
          <w:szCs w:val="28"/>
        </w:rPr>
      </w:pPr>
      <w:r w:rsidRPr="00411B46">
        <w:rPr>
          <w:rFonts w:cs="Times New Roman"/>
          <w:sz w:val="28"/>
          <w:szCs w:val="28"/>
        </w:rPr>
        <w:t>Рассмотрим следующие примеры:</w:t>
      </w:r>
    </w:p>
    <w:p w14:paraId="3778B3AB" w14:textId="77777777" w:rsidR="00F509D5" w:rsidRPr="00411B46" w:rsidRDefault="00F509D5" w:rsidP="00B73215">
      <w:pPr>
        <w:pStyle w:val="a5"/>
        <w:numPr>
          <w:ilvl w:val="0"/>
          <w:numId w:val="21"/>
        </w:numPr>
        <w:spacing w:line="360" w:lineRule="auto"/>
        <w:ind w:left="567" w:hanging="567"/>
        <w:rPr>
          <w:rFonts w:cs="Times New Roman"/>
          <w:i/>
          <w:sz w:val="28"/>
          <w:szCs w:val="28"/>
          <w:lang w:val="en-US"/>
        </w:rPr>
      </w:pPr>
      <w:bookmarkStart w:id="76" w:name="_Ref104636096"/>
      <w:r w:rsidRPr="00411B46">
        <w:rPr>
          <w:rFonts w:cs="Times New Roman"/>
          <w:i/>
          <w:sz w:val="28"/>
          <w:szCs w:val="28"/>
          <w:lang w:val="en-US"/>
        </w:rPr>
        <w:t xml:space="preserve">« Il </w:t>
      </w:r>
      <w:r w:rsidRPr="00411B46">
        <w:rPr>
          <w:rFonts w:cs="Times New Roman"/>
          <w:b/>
          <w:i/>
          <w:sz w:val="28"/>
          <w:szCs w:val="28"/>
          <w:lang w:val="en-US"/>
        </w:rPr>
        <w:t>n'est pas dit</w:t>
      </w:r>
      <w:r w:rsidRPr="00411B46">
        <w:rPr>
          <w:rFonts w:cs="Times New Roman"/>
          <w:i/>
          <w:sz w:val="28"/>
          <w:szCs w:val="28"/>
          <w:lang w:val="en-US"/>
        </w:rPr>
        <w:t xml:space="preserve"> que l'on ne </w:t>
      </w:r>
      <w:r w:rsidRPr="00411B46">
        <w:rPr>
          <w:rFonts w:cs="Times New Roman"/>
          <w:b/>
          <w:i/>
          <w:sz w:val="28"/>
          <w:szCs w:val="28"/>
          <w:lang w:val="en-US"/>
        </w:rPr>
        <w:t>refasse</w:t>
      </w:r>
      <w:r w:rsidRPr="00411B46">
        <w:rPr>
          <w:rFonts w:cs="Times New Roman"/>
          <w:i/>
          <w:sz w:val="28"/>
          <w:szCs w:val="28"/>
          <w:lang w:val="en-US"/>
        </w:rPr>
        <w:t xml:space="preserve"> pas une autre manifestation (N.D.L.R. : une première manifestation, pour interpeller le gouvernement, avait eu lieu en novembre dernier), prévient Emmanuel Gripon. La dernière fois, on a essayé de ne pas bloquer trop de monde. Il </w:t>
      </w:r>
      <w:r w:rsidRPr="00411B46">
        <w:rPr>
          <w:rFonts w:cs="Times New Roman"/>
          <w:b/>
          <w:i/>
          <w:sz w:val="28"/>
          <w:szCs w:val="28"/>
          <w:lang w:val="en-US"/>
        </w:rPr>
        <w:t>n'est pas dit</w:t>
      </w:r>
      <w:r w:rsidRPr="00411B46">
        <w:rPr>
          <w:rFonts w:cs="Times New Roman"/>
          <w:i/>
          <w:sz w:val="28"/>
          <w:szCs w:val="28"/>
          <w:lang w:val="en-US"/>
        </w:rPr>
        <w:t xml:space="preserve"> que l'on ne </w:t>
      </w:r>
      <w:r w:rsidRPr="00411B46">
        <w:rPr>
          <w:rFonts w:cs="Times New Roman"/>
          <w:b/>
          <w:i/>
          <w:sz w:val="28"/>
          <w:szCs w:val="28"/>
          <w:lang w:val="en-US"/>
        </w:rPr>
        <w:t>fasse</w:t>
      </w:r>
      <w:r w:rsidRPr="00411B46">
        <w:rPr>
          <w:rFonts w:cs="Times New Roman"/>
          <w:i/>
          <w:sz w:val="28"/>
          <w:szCs w:val="28"/>
          <w:lang w:val="en-US"/>
        </w:rPr>
        <w:t xml:space="preserve"> pas plus fort ».</w:t>
      </w:r>
      <w:bookmarkEnd w:id="76"/>
      <w:r w:rsidRPr="00411B46">
        <w:rPr>
          <w:rFonts w:cs="Times New Roman"/>
          <w:i/>
          <w:sz w:val="28"/>
          <w:szCs w:val="28"/>
          <w:lang w:val="en-US"/>
        </w:rPr>
        <w:t xml:space="preserve"> </w:t>
      </w:r>
    </w:p>
    <w:p w14:paraId="2C916670" w14:textId="77777777" w:rsidR="00F509D5" w:rsidRPr="00411B46" w:rsidRDefault="00F509D5" w:rsidP="00B73215">
      <w:pPr>
        <w:pStyle w:val="a5"/>
        <w:numPr>
          <w:ilvl w:val="0"/>
          <w:numId w:val="21"/>
        </w:numPr>
        <w:spacing w:line="360" w:lineRule="auto"/>
        <w:ind w:left="567" w:hanging="567"/>
        <w:rPr>
          <w:rFonts w:cs="Times New Roman"/>
          <w:i/>
          <w:sz w:val="28"/>
          <w:szCs w:val="28"/>
          <w:lang w:val="en-US"/>
        </w:rPr>
      </w:pPr>
      <w:bookmarkStart w:id="77" w:name="_Ref104636125"/>
      <w:r w:rsidRPr="00411B46">
        <w:rPr>
          <w:rFonts w:cs="Times New Roman"/>
          <w:i/>
          <w:sz w:val="28"/>
          <w:szCs w:val="28"/>
          <w:lang w:val="en-US"/>
        </w:rPr>
        <w:t xml:space="preserve">Il y aura deux oppositions, une à gauche, une à droite, inconciliables, qui risquent, de fait, d’être peu efficaces. Un exemple concret : sur la loi travail ou la réforme anti-terroriste, il faudra bien trouver 60 députés (c’est le seuil) pour saisir le Conseil Constitutionnel. Or, </w:t>
      </w:r>
      <w:r w:rsidRPr="00411B46">
        <w:rPr>
          <w:rFonts w:cs="Times New Roman"/>
          <w:b/>
          <w:i/>
          <w:sz w:val="28"/>
          <w:szCs w:val="28"/>
          <w:lang w:val="en-US"/>
        </w:rPr>
        <w:t>il n’est pas dit</w:t>
      </w:r>
      <w:r w:rsidRPr="00411B46">
        <w:rPr>
          <w:rFonts w:cs="Times New Roman"/>
          <w:i/>
          <w:sz w:val="28"/>
          <w:szCs w:val="28"/>
          <w:lang w:val="en-US"/>
        </w:rPr>
        <w:t xml:space="preserve"> que la droite le </w:t>
      </w:r>
      <w:r w:rsidRPr="00411B46">
        <w:rPr>
          <w:rFonts w:cs="Times New Roman"/>
          <w:b/>
          <w:i/>
          <w:sz w:val="28"/>
          <w:szCs w:val="28"/>
          <w:lang w:val="en-US"/>
        </w:rPr>
        <w:lastRenderedPageBreak/>
        <w:t>veuille</w:t>
      </w:r>
      <w:r w:rsidRPr="00411B46">
        <w:rPr>
          <w:rFonts w:cs="Times New Roman"/>
          <w:i/>
          <w:sz w:val="28"/>
          <w:szCs w:val="28"/>
          <w:lang w:val="en-US"/>
        </w:rPr>
        <w:t xml:space="preserve">, et il </w:t>
      </w:r>
      <w:r w:rsidRPr="00411B46">
        <w:rPr>
          <w:rFonts w:cs="Times New Roman"/>
          <w:b/>
          <w:i/>
          <w:sz w:val="28"/>
          <w:szCs w:val="28"/>
          <w:lang w:val="en-US"/>
        </w:rPr>
        <w:t>n’est pas dit</w:t>
      </w:r>
      <w:r w:rsidRPr="00411B46">
        <w:rPr>
          <w:rFonts w:cs="Times New Roman"/>
          <w:i/>
          <w:sz w:val="28"/>
          <w:szCs w:val="28"/>
          <w:lang w:val="en-US"/>
        </w:rPr>
        <w:t xml:space="preserve"> qu’y </w:t>
      </w:r>
      <w:r w:rsidRPr="00411B46">
        <w:rPr>
          <w:rFonts w:cs="Times New Roman"/>
          <w:b/>
          <w:i/>
          <w:sz w:val="28"/>
          <w:szCs w:val="28"/>
          <w:lang w:val="en-US"/>
        </w:rPr>
        <w:t>ait</w:t>
      </w:r>
      <w:r w:rsidRPr="00411B46">
        <w:rPr>
          <w:rFonts w:cs="Times New Roman"/>
          <w:i/>
          <w:sz w:val="28"/>
          <w:szCs w:val="28"/>
          <w:lang w:val="en-US"/>
        </w:rPr>
        <w:t>, de l’autre côté de l’hémicycle, à gauche, assez de parlementaires pour signer cette saisine.</w:t>
      </w:r>
      <w:bookmarkEnd w:id="77"/>
    </w:p>
    <w:p w14:paraId="61139CD2" w14:textId="2DF530B4" w:rsidR="00F509D5" w:rsidRPr="00411B46" w:rsidRDefault="00F509D5" w:rsidP="00B73215">
      <w:pPr>
        <w:spacing w:line="360" w:lineRule="auto"/>
        <w:rPr>
          <w:rFonts w:cs="Times New Roman"/>
          <w:sz w:val="28"/>
          <w:szCs w:val="28"/>
        </w:rPr>
      </w:pPr>
      <w:r w:rsidRPr="00411B46">
        <w:rPr>
          <w:rFonts w:cs="Times New Roman"/>
          <w:sz w:val="28"/>
          <w:szCs w:val="28"/>
        </w:rPr>
        <w:t xml:space="preserve">В примере </w:t>
      </w:r>
      <w:r w:rsidRPr="00411B46">
        <w:rPr>
          <w:rFonts w:cs="Times New Roman"/>
          <w:sz w:val="28"/>
          <w:szCs w:val="28"/>
        </w:rPr>
        <w:fldChar w:fldCharType="begin"/>
      </w:r>
      <w:r w:rsidRPr="00411B46">
        <w:rPr>
          <w:rFonts w:cs="Times New Roman"/>
          <w:sz w:val="28"/>
          <w:szCs w:val="28"/>
        </w:rPr>
        <w:instrText xml:space="preserve"> REF _Ref104636096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(46)</w:t>
      </w:r>
      <w:r w:rsidRPr="00411B46">
        <w:rPr>
          <w:rFonts w:cs="Times New Roman"/>
          <w:sz w:val="28"/>
          <w:szCs w:val="28"/>
        </w:rPr>
        <w:fldChar w:fldCharType="end"/>
      </w:r>
      <w:r w:rsidRPr="00411B46">
        <w:rPr>
          <w:rFonts w:cs="Times New Roman"/>
          <w:sz w:val="28"/>
          <w:szCs w:val="28"/>
        </w:rPr>
        <w:t xml:space="preserve"> речь идет о манифестациях Профессионального объединения ремесленников в департаменте Дё-Севр в марте 2014 года накануне муниципальных выборов. Митингующие уже не впервые выступают с требованиями об экономической поддержке, налоговых льготах, в целом, о внимании власти к проблемам малых предприятий. Высказывание звучит в ответ на вопрос издания </w:t>
      </w:r>
      <w:r w:rsidRPr="00411B46">
        <w:rPr>
          <w:rFonts w:cs="Times New Roman"/>
          <w:i/>
          <w:sz w:val="28"/>
          <w:szCs w:val="28"/>
          <w:lang w:val="en-US"/>
        </w:rPr>
        <w:t>La</w:t>
      </w:r>
      <w:r w:rsidRPr="00411B46">
        <w:rPr>
          <w:rFonts w:cs="Times New Roman"/>
          <w:i/>
          <w:sz w:val="28"/>
          <w:szCs w:val="28"/>
        </w:rPr>
        <w:t xml:space="preserve"> </w:t>
      </w:r>
      <w:r w:rsidRPr="00411B46">
        <w:rPr>
          <w:rFonts w:cs="Times New Roman"/>
          <w:i/>
          <w:sz w:val="28"/>
          <w:szCs w:val="28"/>
          <w:lang w:val="en-US"/>
        </w:rPr>
        <w:t>nouvelle</w:t>
      </w:r>
      <w:r w:rsidRPr="00411B46">
        <w:rPr>
          <w:rFonts w:cs="Times New Roman"/>
          <w:i/>
          <w:sz w:val="28"/>
          <w:szCs w:val="28"/>
        </w:rPr>
        <w:t xml:space="preserve"> </w:t>
      </w:r>
      <w:r w:rsidRPr="00411B46">
        <w:rPr>
          <w:rFonts w:cs="Times New Roman"/>
          <w:i/>
          <w:sz w:val="28"/>
          <w:szCs w:val="28"/>
          <w:lang w:val="en-US"/>
        </w:rPr>
        <w:t>R</w:t>
      </w:r>
      <w:r w:rsidRPr="00411B46">
        <w:rPr>
          <w:rFonts w:cs="Times New Roman"/>
          <w:i/>
          <w:sz w:val="28"/>
          <w:szCs w:val="28"/>
        </w:rPr>
        <w:t>é</w:t>
      </w:r>
      <w:r w:rsidRPr="00411B46">
        <w:rPr>
          <w:rFonts w:cs="Times New Roman"/>
          <w:i/>
          <w:sz w:val="28"/>
          <w:szCs w:val="28"/>
          <w:lang w:val="en-US"/>
        </w:rPr>
        <w:t>publique</w:t>
      </w:r>
      <w:r w:rsidRPr="00411B46">
        <w:rPr>
          <w:rFonts w:cs="Times New Roman"/>
          <w:sz w:val="28"/>
          <w:szCs w:val="28"/>
        </w:rPr>
        <w:t xml:space="preserve">, каким образом будут действовать митингующие участники малых предприятий и коммерсанты в случае, если представители администрации не пойдут им навстречу. Говорящий допускает возможность, что последует новое выступление и что оно может оказаться более мощным. Слова звучат не просто как предположение говорящего о возможности такого развития событий, но как предостережение и в некотором роде угроза, целью которой является дополнительно оказать влияние на управленцев, чтобы требования митингующих не остались без внимания. </w:t>
      </w:r>
    </w:p>
    <w:p w14:paraId="4873FEBA" w14:textId="288B5D07" w:rsidR="00F509D5" w:rsidRPr="00411B46" w:rsidRDefault="00F509D5" w:rsidP="00B73215">
      <w:pPr>
        <w:spacing w:line="360" w:lineRule="auto"/>
        <w:rPr>
          <w:rFonts w:cs="Times New Roman"/>
          <w:sz w:val="28"/>
          <w:szCs w:val="28"/>
        </w:rPr>
      </w:pPr>
      <w:r w:rsidRPr="00411B46">
        <w:rPr>
          <w:rFonts w:cs="Times New Roman"/>
          <w:sz w:val="28"/>
          <w:szCs w:val="28"/>
        </w:rPr>
        <w:t xml:space="preserve">В примере </w:t>
      </w:r>
      <w:r w:rsidRPr="00411B46">
        <w:rPr>
          <w:rFonts w:cs="Times New Roman"/>
          <w:sz w:val="28"/>
          <w:szCs w:val="28"/>
        </w:rPr>
        <w:fldChar w:fldCharType="begin"/>
      </w:r>
      <w:r w:rsidRPr="00411B46">
        <w:rPr>
          <w:rFonts w:cs="Times New Roman"/>
          <w:sz w:val="28"/>
          <w:szCs w:val="28"/>
        </w:rPr>
        <w:instrText xml:space="preserve"> REF _Ref104636125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(47)</w:t>
      </w:r>
      <w:r w:rsidRPr="00411B46">
        <w:rPr>
          <w:rFonts w:cs="Times New Roman"/>
          <w:sz w:val="28"/>
          <w:szCs w:val="28"/>
        </w:rPr>
        <w:fldChar w:fldCharType="end"/>
      </w:r>
      <w:r w:rsidRPr="00411B46">
        <w:rPr>
          <w:rFonts w:cs="Times New Roman"/>
          <w:sz w:val="28"/>
          <w:szCs w:val="28"/>
        </w:rPr>
        <w:t xml:space="preserve"> аналитик издания </w:t>
      </w:r>
      <w:r w:rsidRPr="00411B46">
        <w:rPr>
          <w:rFonts w:cs="Times New Roman"/>
          <w:i/>
          <w:sz w:val="28"/>
          <w:szCs w:val="28"/>
          <w:lang w:val="en-US"/>
        </w:rPr>
        <w:t>France</w:t>
      </w:r>
      <w:r w:rsidRPr="00411B46">
        <w:rPr>
          <w:rFonts w:cs="Times New Roman"/>
          <w:i/>
          <w:sz w:val="28"/>
          <w:szCs w:val="28"/>
        </w:rPr>
        <w:t xml:space="preserve"> </w:t>
      </w:r>
      <w:r w:rsidRPr="00411B46">
        <w:rPr>
          <w:rFonts w:cs="Times New Roman"/>
          <w:i/>
          <w:sz w:val="28"/>
          <w:szCs w:val="28"/>
          <w:lang w:val="en-US"/>
        </w:rPr>
        <w:t>Inter</w:t>
      </w:r>
      <w:r w:rsidRPr="00411B46">
        <w:rPr>
          <w:rFonts w:cs="Times New Roman"/>
          <w:sz w:val="28"/>
          <w:szCs w:val="28"/>
        </w:rPr>
        <w:t xml:space="preserve"> рассуждает о проблеме отсутствия политического центра в Национальной ассамблее. В своем высказывании говорящий допускает, что значимый законопроект, каким является проект реформы трудовых отношений или закон о противодействии терроризму, может не получить дальнейшего рассмотрения, поскольку существует реальная вероятность, что ни левое, ни правое крыло не захотят поддержать эту инициативу каждое по своим причинам. </w:t>
      </w:r>
    </w:p>
    <w:p w14:paraId="250008A1" w14:textId="729BE37B" w:rsidR="00F509D5" w:rsidRPr="00411B46" w:rsidRDefault="00F509D5" w:rsidP="00B73215">
      <w:pPr>
        <w:spacing w:line="360" w:lineRule="auto"/>
        <w:rPr>
          <w:rFonts w:cs="Times New Roman"/>
          <w:sz w:val="28"/>
          <w:szCs w:val="28"/>
        </w:rPr>
      </w:pPr>
      <w:r w:rsidRPr="00411B46">
        <w:rPr>
          <w:rFonts w:cs="Times New Roman"/>
          <w:sz w:val="28"/>
          <w:szCs w:val="28"/>
        </w:rPr>
        <w:t xml:space="preserve">Таким образом, в примерах </w:t>
      </w:r>
      <w:r w:rsidRPr="00411B46">
        <w:rPr>
          <w:rFonts w:cs="Times New Roman"/>
          <w:sz w:val="28"/>
          <w:szCs w:val="28"/>
        </w:rPr>
        <w:fldChar w:fldCharType="begin"/>
      </w:r>
      <w:r w:rsidRPr="00411B46">
        <w:rPr>
          <w:rFonts w:cs="Times New Roman"/>
          <w:sz w:val="28"/>
          <w:szCs w:val="28"/>
        </w:rPr>
        <w:instrText xml:space="preserve"> REF _Ref104636096 \r \h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(46)</w:t>
      </w:r>
      <w:r w:rsidRPr="00411B46">
        <w:rPr>
          <w:rFonts w:cs="Times New Roman"/>
          <w:sz w:val="28"/>
          <w:szCs w:val="28"/>
        </w:rPr>
        <w:fldChar w:fldCharType="end"/>
      </w:r>
      <w:r w:rsidRPr="00411B46">
        <w:rPr>
          <w:rFonts w:cs="Times New Roman"/>
          <w:sz w:val="28"/>
          <w:szCs w:val="28"/>
        </w:rPr>
        <w:t xml:space="preserve"> и </w:t>
      </w:r>
      <w:r w:rsidRPr="00411B46">
        <w:rPr>
          <w:rFonts w:cs="Times New Roman"/>
          <w:sz w:val="28"/>
          <w:szCs w:val="28"/>
        </w:rPr>
        <w:fldChar w:fldCharType="begin"/>
      </w:r>
      <w:r w:rsidRPr="00411B46">
        <w:rPr>
          <w:rFonts w:cs="Times New Roman"/>
          <w:sz w:val="28"/>
          <w:szCs w:val="28"/>
        </w:rPr>
        <w:instrText xml:space="preserve"> REF _Ref104636125 \r \h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(47)</w:t>
      </w:r>
      <w:r w:rsidRPr="00411B46">
        <w:rPr>
          <w:rFonts w:cs="Times New Roman"/>
          <w:sz w:val="28"/>
          <w:szCs w:val="28"/>
        </w:rPr>
        <w:fldChar w:fldCharType="end"/>
      </w:r>
      <w:r w:rsidRPr="00411B46">
        <w:rPr>
          <w:rFonts w:cs="Times New Roman"/>
          <w:sz w:val="28"/>
          <w:szCs w:val="28"/>
        </w:rPr>
        <w:t xml:space="preserve"> осуществление факта, содержащегося в придаточном, с точки зрения говорящего возможно так же, как и осуществление факта, противоположного, содержащемуся в придаточном: все зависит от конкретной ситуации и условий: как поведет себя администрация и каков будет выбор митингующих в примере </w:t>
      </w:r>
      <w:r w:rsidRPr="00411B46">
        <w:rPr>
          <w:rFonts w:cs="Times New Roman"/>
          <w:sz w:val="28"/>
          <w:szCs w:val="28"/>
        </w:rPr>
        <w:fldChar w:fldCharType="begin"/>
      </w:r>
      <w:r w:rsidRPr="00411B46">
        <w:rPr>
          <w:rFonts w:cs="Times New Roman"/>
          <w:sz w:val="28"/>
          <w:szCs w:val="28"/>
        </w:rPr>
        <w:instrText xml:space="preserve"> REF _Ref104636096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(46)</w:t>
      </w:r>
      <w:r w:rsidRPr="00411B46">
        <w:rPr>
          <w:rFonts w:cs="Times New Roman"/>
          <w:sz w:val="28"/>
          <w:szCs w:val="28"/>
        </w:rPr>
        <w:fldChar w:fldCharType="end"/>
      </w:r>
      <w:r w:rsidRPr="00411B46">
        <w:rPr>
          <w:rFonts w:cs="Times New Roman"/>
          <w:sz w:val="28"/>
          <w:szCs w:val="28"/>
        </w:rPr>
        <w:t xml:space="preserve">, как будут развиваться дебаты и какой позиции будут придерживаться партии по тому или иному конкретному законопроекту в примере </w:t>
      </w:r>
      <w:r w:rsidRPr="00411B46">
        <w:rPr>
          <w:rFonts w:cs="Times New Roman"/>
          <w:sz w:val="28"/>
          <w:szCs w:val="28"/>
        </w:rPr>
        <w:fldChar w:fldCharType="begin"/>
      </w:r>
      <w:r w:rsidRPr="00411B46">
        <w:rPr>
          <w:rFonts w:cs="Times New Roman"/>
          <w:sz w:val="28"/>
          <w:szCs w:val="28"/>
        </w:rPr>
        <w:instrText xml:space="preserve"> REF _Ref104636125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(47)</w:t>
      </w:r>
      <w:r w:rsidRPr="00411B46">
        <w:rPr>
          <w:rFonts w:cs="Times New Roman"/>
          <w:sz w:val="28"/>
          <w:szCs w:val="28"/>
        </w:rPr>
        <w:fldChar w:fldCharType="end"/>
      </w:r>
      <w:r w:rsidRPr="00411B46">
        <w:rPr>
          <w:rFonts w:cs="Times New Roman"/>
          <w:sz w:val="28"/>
          <w:szCs w:val="28"/>
        </w:rPr>
        <w:t xml:space="preserve">. Цель </w:t>
      </w:r>
      <w:r w:rsidRPr="00411B46">
        <w:rPr>
          <w:rFonts w:cs="Times New Roman"/>
          <w:sz w:val="28"/>
          <w:szCs w:val="28"/>
        </w:rPr>
        <w:lastRenderedPageBreak/>
        <w:t xml:space="preserve">говорящего сделать акцент на том, что возможность определенного развития событий не исключена. Можно сделать вывод о том, что </w:t>
      </w:r>
      <w:r w:rsidRPr="00411B46">
        <w:rPr>
          <w:rFonts w:cs="Times New Roman"/>
          <w:i/>
          <w:sz w:val="28"/>
          <w:szCs w:val="28"/>
          <w:lang w:val="en-US"/>
        </w:rPr>
        <w:t>il</w:t>
      </w:r>
      <w:r w:rsidRPr="00411B46">
        <w:rPr>
          <w:rFonts w:cs="Times New Roman"/>
          <w:i/>
          <w:sz w:val="28"/>
          <w:szCs w:val="28"/>
        </w:rPr>
        <w:t xml:space="preserve"> </w:t>
      </w:r>
      <w:r w:rsidRPr="00411B46">
        <w:rPr>
          <w:rFonts w:cs="Times New Roman"/>
          <w:i/>
          <w:sz w:val="28"/>
          <w:szCs w:val="28"/>
          <w:lang w:val="en-US"/>
        </w:rPr>
        <w:t>n</w:t>
      </w:r>
      <w:r w:rsidRPr="00411B46">
        <w:rPr>
          <w:rFonts w:cs="Times New Roman"/>
          <w:i/>
          <w:sz w:val="28"/>
          <w:szCs w:val="28"/>
        </w:rPr>
        <w:t>’</w:t>
      </w:r>
      <w:r w:rsidRPr="00411B46">
        <w:rPr>
          <w:rFonts w:cs="Times New Roman"/>
          <w:i/>
          <w:sz w:val="28"/>
          <w:szCs w:val="28"/>
          <w:lang w:val="en-US"/>
        </w:rPr>
        <w:t>est</w:t>
      </w:r>
      <w:r w:rsidRPr="00411B46">
        <w:rPr>
          <w:rFonts w:cs="Times New Roman"/>
          <w:i/>
          <w:sz w:val="28"/>
          <w:szCs w:val="28"/>
        </w:rPr>
        <w:t xml:space="preserve"> </w:t>
      </w:r>
      <w:r w:rsidRPr="00411B46">
        <w:rPr>
          <w:rFonts w:cs="Times New Roman"/>
          <w:i/>
          <w:sz w:val="28"/>
          <w:szCs w:val="28"/>
          <w:lang w:val="en-US"/>
        </w:rPr>
        <w:t>pas</w:t>
      </w:r>
      <w:r w:rsidRPr="00411B46">
        <w:rPr>
          <w:rFonts w:cs="Times New Roman"/>
          <w:i/>
          <w:sz w:val="28"/>
          <w:szCs w:val="28"/>
        </w:rPr>
        <w:t xml:space="preserve"> </w:t>
      </w:r>
      <w:r w:rsidRPr="00411B46">
        <w:rPr>
          <w:rFonts w:cs="Times New Roman"/>
          <w:i/>
          <w:sz w:val="28"/>
          <w:szCs w:val="28"/>
          <w:lang w:val="en-US"/>
        </w:rPr>
        <w:t>dit</w:t>
      </w:r>
      <w:r w:rsidRPr="00411B46">
        <w:rPr>
          <w:rFonts w:cs="Times New Roman"/>
          <w:i/>
          <w:sz w:val="28"/>
          <w:szCs w:val="28"/>
        </w:rPr>
        <w:t xml:space="preserve"> </w:t>
      </w:r>
      <w:r w:rsidRPr="00411B46">
        <w:rPr>
          <w:rFonts w:cs="Times New Roman"/>
          <w:i/>
          <w:sz w:val="28"/>
          <w:szCs w:val="28"/>
          <w:lang w:val="en-US"/>
        </w:rPr>
        <w:t>que</w:t>
      </w:r>
      <w:r w:rsidRPr="00411B46">
        <w:rPr>
          <w:rFonts w:cs="Times New Roman"/>
          <w:sz w:val="28"/>
          <w:szCs w:val="28"/>
        </w:rPr>
        <w:t xml:space="preserve"> приобретает значение проблематической достоверности и сближается в содержательном отношении с конструкциями типа </w:t>
      </w:r>
      <w:r w:rsidRPr="00411B46">
        <w:rPr>
          <w:rFonts w:cs="Times New Roman"/>
          <w:i/>
          <w:sz w:val="28"/>
          <w:szCs w:val="28"/>
          <w:lang w:val="en-US"/>
        </w:rPr>
        <w:t>il</w:t>
      </w:r>
      <w:r w:rsidRPr="00411B46">
        <w:rPr>
          <w:rFonts w:cs="Times New Roman"/>
          <w:i/>
          <w:sz w:val="28"/>
          <w:szCs w:val="28"/>
        </w:rPr>
        <w:t xml:space="preserve"> </w:t>
      </w:r>
      <w:r w:rsidRPr="00411B46">
        <w:rPr>
          <w:rFonts w:cs="Times New Roman"/>
          <w:i/>
          <w:sz w:val="28"/>
          <w:szCs w:val="28"/>
          <w:lang w:val="en-US"/>
        </w:rPr>
        <w:t>n</w:t>
      </w:r>
      <w:r w:rsidRPr="00411B46">
        <w:rPr>
          <w:rFonts w:cs="Times New Roman"/>
          <w:i/>
          <w:sz w:val="28"/>
          <w:szCs w:val="28"/>
        </w:rPr>
        <w:t>’</w:t>
      </w:r>
      <w:r w:rsidRPr="00411B46">
        <w:rPr>
          <w:rFonts w:cs="Times New Roman"/>
          <w:i/>
          <w:sz w:val="28"/>
          <w:szCs w:val="28"/>
          <w:lang w:val="en-US"/>
        </w:rPr>
        <w:t>est</w:t>
      </w:r>
      <w:r w:rsidRPr="00411B46">
        <w:rPr>
          <w:rFonts w:cs="Times New Roman"/>
          <w:i/>
          <w:sz w:val="28"/>
          <w:szCs w:val="28"/>
        </w:rPr>
        <w:t xml:space="preserve"> </w:t>
      </w:r>
      <w:r w:rsidRPr="00411B46">
        <w:rPr>
          <w:rFonts w:cs="Times New Roman"/>
          <w:i/>
          <w:sz w:val="28"/>
          <w:szCs w:val="28"/>
          <w:lang w:val="en-US"/>
        </w:rPr>
        <w:t>pas</w:t>
      </w:r>
      <w:r w:rsidRPr="00411B46">
        <w:rPr>
          <w:rFonts w:cs="Times New Roman"/>
          <w:i/>
          <w:sz w:val="28"/>
          <w:szCs w:val="28"/>
        </w:rPr>
        <w:t xml:space="preserve"> </w:t>
      </w:r>
      <w:r w:rsidRPr="00411B46">
        <w:rPr>
          <w:rFonts w:cs="Times New Roman"/>
          <w:i/>
          <w:sz w:val="28"/>
          <w:szCs w:val="28"/>
          <w:lang w:val="en-US"/>
        </w:rPr>
        <w:t>certain</w:t>
      </w:r>
      <w:r w:rsidRPr="00411B46">
        <w:rPr>
          <w:rFonts w:cs="Times New Roman"/>
          <w:i/>
          <w:sz w:val="28"/>
          <w:szCs w:val="28"/>
        </w:rPr>
        <w:t xml:space="preserve"> </w:t>
      </w:r>
      <w:r w:rsidRPr="00411B46">
        <w:rPr>
          <w:rFonts w:cs="Times New Roman"/>
          <w:i/>
          <w:sz w:val="28"/>
          <w:szCs w:val="28"/>
          <w:lang w:val="en-US"/>
        </w:rPr>
        <w:t>que</w:t>
      </w:r>
      <w:r w:rsidRPr="00411B46">
        <w:rPr>
          <w:rFonts w:cs="Times New Roman"/>
          <w:i/>
          <w:sz w:val="28"/>
          <w:szCs w:val="28"/>
        </w:rPr>
        <w:t xml:space="preserve">, </w:t>
      </w:r>
      <w:r w:rsidRPr="00411B46">
        <w:rPr>
          <w:rFonts w:cs="Times New Roman"/>
          <w:i/>
          <w:sz w:val="28"/>
          <w:szCs w:val="28"/>
          <w:lang w:val="en-US"/>
        </w:rPr>
        <w:t>il</w:t>
      </w:r>
      <w:r w:rsidRPr="00411B46">
        <w:rPr>
          <w:rFonts w:cs="Times New Roman"/>
          <w:i/>
          <w:sz w:val="28"/>
          <w:szCs w:val="28"/>
        </w:rPr>
        <w:t xml:space="preserve"> </w:t>
      </w:r>
      <w:r w:rsidRPr="00411B46">
        <w:rPr>
          <w:rFonts w:cs="Times New Roman"/>
          <w:i/>
          <w:sz w:val="28"/>
          <w:szCs w:val="28"/>
          <w:lang w:val="en-US"/>
        </w:rPr>
        <w:t>n</w:t>
      </w:r>
      <w:r w:rsidRPr="00411B46">
        <w:rPr>
          <w:rFonts w:cs="Times New Roman"/>
          <w:i/>
          <w:sz w:val="28"/>
          <w:szCs w:val="28"/>
        </w:rPr>
        <w:t>’</w:t>
      </w:r>
      <w:r w:rsidRPr="00411B46">
        <w:rPr>
          <w:rFonts w:cs="Times New Roman"/>
          <w:i/>
          <w:sz w:val="28"/>
          <w:szCs w:val="28"/>
          <w:lang w:val="en-US"/>
        </w:rPr>
        <w:t>est</w:t>
      </w:r>
      <w:r w:rsidRPr="00411B46">
        <w:rPr>
          <w:rFonts w:cs="Times New Roman"/>
          <w:i/>
          <w:sz w:val="28"/>
          <w:szCs w:val="28"/>
        </w:rPr>
        <w:t xml:space="preserve"> </w:t>
      </w:r>
      <w:r w:rsidRPr="00411B46">
        <w:rPr>
          <w:rFonts w:cs="Times New Roman"/>
          <w:i/>
          <w:sz w:val="28"/>
          <w:szCs w:val="28"/>
          <w:lang w:val="en-US"/>
        </w:rPr>
        <w:t>pas</w:t>
      </w:r>
      <w:r w:rsidRPr="00411B46">
        <w:rPr>
          <w:rFonts w:cs="Times New Roman"/>
          <w:i/>
          <w:sz w:val="28"/>
          <w:szCs w:val="28"/>
        </w:rPr>
        <w:t xml:space="preserve"> </w:t>
      </w:r>
      <w:r w:rsidRPr="00411B46">
        <w:rPr>
          <w:rFonts w:cs="Times New Roman"/>
          <w:i/>
          <w:sz w:val="28"/>
          <w:szCs w:val="28"/>
          <w:lang w:val="en-US"/>
        </w:rPr>
        <w:t>s</w:t>
      </w:r>
      <w:r w:rsidRPr="00411B46">
        <w:rPr>
          <w:rFonts w:cs="Times New Roman"/>
          <w:i/>
          <w:sz w:val="28"/>
          <w:szCs w:val="28"/>
        </w:rPr>
        <w:t>û</w:t>
      </w:r>
      <w:r w:rsidRPr="00411B46">
        <w:rPr>
          <w:rFonts w:cs="Times New Roman"/>
          <w:i/>
          <w:sz w:val="28"/>
          <w:szCs w:val="28"/>
          <w:lang w:val="en-US"/>
        </w:rPr>
        <w:t>r</w:t>
      </w:r>
      <w:r w:rsidRPr="00411B46">
        <w:rPr>
          <w:rFonts w:cs="Times New Roman"/>
          <w:i/>
          <w:sz w:val="28"/>
          <w:szCs w:val="28"/>
        </w:rPr>
        <w:t xml:space="preserve"> </w:t>
      </w:r>
      <w:r w:rsidRPr="00411B46">
        <w:rPr>
          <w:rFonts w:cs="Times New Roman"/>
          <w:i/>
          <w:sz w:val="28"/>
          <w:szCs w:val="28"/>
          <w:lang w:val="en-US"/>
        </w:rPr>
        <w:t>que</w:t>
      </w:r>
      <w:r w:rsidRPr="00411B46">
        <w:rPr>
          <w:rFonts w:cs="Times New Roman"/>
          <w:sz w:val="28"/>
          <w:szCs w:val="28"/>
        </w:rPr>
        <w:t>.</w:t>
      </w:r>
    </w:p>
    <w:p w14:paraId="0D57C0EA" w14:textId="77777777" w:rsidR="00F509D5" w:rsidRPr="00411B46" w:rsidRDefault="00F509D5" w:rsidP="00B73215">
      <w:pPr>
        <w:spacing w:line="360" w:lineRule="auto"/>
        <w:rPr>
          <w:rFonts w:cs="Times New Roman"/>
          <w:sz w:val="28"/>
          <w:szCs w:val="28"/>
        </w:rPr>
      </w:pPr>
      <w:r w:rsidRPr="00411B46">
        <w:rPr>
          <w:rFonts w:cs="Times New Roman"/>
          <w:sz w:val="28"/>
          <w:szCs w:val="28"/>
        </w:rPr>
        <w:t>Однако в ряде примеров позиция говорящего в отношении шансов на реализацию  факта придаточного вполне однозначна:</w:t>
      </w:r>
    </w:p>
    <w:p w14:paraId="7A907BDD" w14:textId="77777777" w:rsidR="00F509D5" w:rsidRPr="00411B46" w:rsidRDefault="00F509D5" w:rsidP="00B73215">
      <w:pPr>
        <w:pStyle w:val="a5"/>
        <w:numPr>
          <w:ilvl w:val="0"/>
          <w:numId w:val="21"/>
        </w:numPr>
        <w:spacing w:line="360" w:lineRule="auto"/>
        <w:ind w:left="426" w:hanging="426"/>
        <w:rPr>
          <w:rFonts w:cs="Times New Roman"/>
          <w:i/>
          <w:sz w:val="28"/>
          <w:szCs w:val="28"/>
          <w:lang w:val="en-US"/>
        </w:rPr>
      </w:pPr>
      <w:bookmarkStart w:id="78" w:name="_Ref104654490"/>
      <w:r w:rsidRPr="00411B46">
        <w:rPr>
          <w:rFonts w:cs="Times New Roman"/>
          <w:i/>
          <w:sz w:val="28"/>
          <w:szCs w:val="28"/>
          <w:lang w:val="en-US"/>
        </w:rPr>
        <w:t xml:space="preserve">Il  </w:t>
      </w:r>
      <w:r w:rsidRPr="00411B46">
        <w:rPr>
          <w:rFonts w:cs="Times New Roman"/>
          <w:b/>
          <w:i/>
          <w:sz w:val="28"/>
          <w:szCs w:val="28"/>
          <w:lang w:val="en-US"/>
        </w:rPr>
        <w:t>n’est pas dit</w:t>
      </w:r>
      <w:r w:rsidRPr="00411B46">
        <w:rPr>
          <w:rFonts w:cs="Times New Roman"/>
          <w:i/>
          <w:sz w:val="28"/>
          <w:szCs w:val="28"/>
          <w:lang w:val="en-US"/>
        </w:rPr>
        <w:t xml:space="preserve"> que l’envie de confier sa ville, c’est-à-dire son  environnement immédiat, son cadre de vie, aux écologistes, </w:t>
      </w:r>
      <w:r w:rsidRPr="00411B46">
        <w:rPr>
          <w:rFonts w:cs="Times New Roman"/>
          <w:b/>
          <w:i/>
          <w:sz w:val="28"/>
          <w:szCs w:val="28"/>
          <w:lang w:val="en-US"/>
        </w:rPr>
        <w:t>veuille</w:t>
      </w:r>
      <w:r w:rsidRPr="00411B46">
        <w:rPr>
          <w:rFonts w:cs="Times New Roman"/>
          <w:i/>
          <w:sz w:val="28"/>
          <w:szCs w:val="28"/>
          <w:lang w:val="en-US"/>
        </w:rPr>
        <w:t xml:space="preserve"> dire vouloir leur confier les rênes du pays : les sujets régaliens, l’économie nationale, la défense, la  justice, la représentation diplomatique. C’est là que les socialistes peuvent aider les écologistes.</w:t>
      </w:r>
      <w:bookmarkEnd w:id="78"/>
    </w:p>
    <w:p w14:paraId="13ECC998" w14:textId="77777777" w:rsidR="00F509D5" w:rsidRPr="00411B46" w:rsidRDefault="00F509D5" w:rsidP="00B73215">
      <w:pPr>
        <w:pStyle w:val="a5"/>
        <w:numPr>
          <w:ilvl w:val="0"/>
          <w:numId w:val="21"/>
        </w:numPr>
        <w:spacing w:line="360" w:lineRule="auto"/>
        <w:ind w:left="426" w:hanging="426"/>
        <w:rPr>
          <w:rFonts w:cs="Times New Roman"/>
          <w:i/>
          <w:sz w:val="28"/>
          <w:szCs w:val="28"/>
          <w:lang w:val="en-US"/>
        </w:rPr>
      </w:pPr>
      <w:bookmarkStart w:id="79" w:name="_Ref104654525"/>
      <w:r w:rsidRPr="00411B46">
        <w:rPr>
          <w:rStyle w:val="intervention"/>
          <w:rFonts w:cs="Times New Roman"/>
          <w:i/>
          <w:sz w:val="28"/>
          <w:szCs w:val="28"/>
          <w:lang w:val="en-US"/>
        </w:rPr>
        <w:t xml:space="preserve">Ensuite, concernant l’argument que vous avez employé, monsieur le rapporteur, l’amendement est très clair : il propose que, dans les contrats, le prix soit déterminé et déterminable par une formule claire et accessible. Il </w:t>
      </w:r>
      <w:r w:rsidRPr="00411B46">
        <w:rPr>
          <w:rStyle w:val="intervention"/>
          <w:rFonts w:cs="Times New Roman"/>
          <w:b/>
          <w:i/>
          <w:sz w:val="28"/>
          <w:szCs w:val="28"/>
          <w:lang w:val="en-US"/>
        </w:rPr>
        <w:t>n’est pas dit</w:t>
      </w:r>
      <w:r w:rsidRPr="00411B46">
        <w:rPr>
          <w:rStyle w:val="intervention"/>
          <w:rFonts w:cs="Times New Roman"/>
          <w:i/>
          <w:sz w:val="28"/>
          <w:szCs w:val="28"/>
          <w:lang w:val="en-US"/>
        </w:rPr>
        <w:t xml:space="preserve"> que le prix </w:t>
      </w:r>
      <w:r w:rsidRPr="00411B46">
        <w:rPr>
          <w:rStyle w:val="intervention"/>
          <w:rFonts w:cs="Times New Roman"/>
          <w:b/>
          <w:i/>
          <w:sz w:val="28"/>
          <w:szCs w:val="28"/>
          <w:lang w:val="en-US"/>
        </w:rPr>
        <w:t>doive</w:t>
      </w:r>
      <w:r w:rsidRPr="00411B46">
        <w:rPr>
          <w:rStyle w:val="intervention"/>
          <w:rFonts w:cs="Times New Roman"/>
          <w:i/>
          <w:sz w:val="28"/>
          <w:szCs w:val="28"/>
          <w:lang w:val="en-US"/>
        </w:rPr>
        <w:t xml:space="preserve"> être écrit en toutes lettres, c’est la formule qui doit être clairement inscrite dans le contrat. C</w:t>
      </w:r>
      <w:r w:rsidRPr="00411B46">
        <w:rPr>
          <w:rStyle w:val="intervention"/>
          <w:rFonts w:cs="Times New Roman"/>
          <w:i/>
          <w:sz w:val="28"/>
          <w:szCs w:val="28"/>
        </w:rPr>
        <w:t>’</w:t>
      </w:r>
      <w:r w:rsidRPr="00411B46">
        <w:rPr>
          <w:rStyle w:val="intervention"/>
          <w:rFonts w:cs="Times New Roman"/>
          <w:i/>
          <w:sz w:val="28"/>
          <w:szCs w:val="28"/>
          <w:lang w:val="en-US"/>
        </w:rPr>
        <w:t>est</w:t>
      </w:r>
      <w:r w:rsidRPr="00411B46">
        <w:rPr>
          <w:rStyle w:val="intervention"/>
          <w:rFonts w:cs="Times New Roman"/>
          <w:i/>
          <w:sz w:val="28"/>
          <w:szCs w:val="28"/>
        </w:rPr>
        <w:t xml:space="preserve"> </w:t>
      </w:r>
      <w:r w:rsidRPr="00411B46">
        <w:rPr>
          <w:rStyle w:val="intervention"/>
          <w:rFonts w:cs="Times New Roman"/>
          <w:i/>
          <w:sz w:val="28"/>
          <w:szCs w:val="28"/>
          <w:lang w:val="en-US"/>
        </w:rPr>
        <w:t>cela</w:t>
      </w:r>
      <w:r w:rsidRPr="00411B46">
        <w:rPr>
          <w:rStyle w:val="intervention"/>
          <w:rFonts w:cs="Times New Roman"/>
          <w:i/>
          <w:sz w:val="28"/>
          <w:szCs w:val="28"/>
        </w:rPr>
        <w:t xml:space="preserve"> </w:t>
      </w:r>
      <w:r w:rsidRPr="00411B46">
        <w:rPr>
          <w:rStyle w:val="intervention"/>
          <w:rFonts w:cs="Times New Roman"/>
          <w:i/>
          <w:sz w:val="28"/>
          <w:szCs w:val="28"/>
          <w:lang w:val="en-US"/>
        </w:rPr>
        <w:t>qui</w:t>
      </w:r>
      <w:r w:rsidRPr="00411B46">
        <w:rPr>
          <w:rStyle w:val="intervention"/>
          <w:rFonts w:cs="Times New Roman"/>
          <w:i/>
          <w:sz w:val="28"/>
          <w:szCs w:val="28"/>
        </w:rPr>
        <w:t xml:space="preserve"> </w:t>
      </w:r>
      <w:r w:rsidRPr="00411B46">
        <w:rPr>
          <w:rStyle w:val="intervention"/>
          <w:rFonts w:cs="Times New Roman"/>
          <w:i/>
          <w:sz w:val="28"/>
          <w:szCs w:val="28"/>
          <w:lang w:val="en-US"/>
        </w:rPr>
        <w:t>nous</w:t>
      </w:r>
      <w:r w:rsidRPr="00411B46">
        <w:rPr>
          <w:rStyle w:val="intervention"/>
          <w:rFonts w:cs="Times New Roman"/>
          <w:i/>
          <w:sz w:val="28"/>
          <w:szCs w:val="28"/>
        </w:rPr>
        <w:t xml:space="preserve"> </w:t>
      </w:r>
      <w:r w:rsidRPr="00411B46">
        <w:rPr>
          <w:rStyle w:val="intervention"/>
          <w:rFonts w:cs="Times New Roman"/>
          <w:i/>
          <w:sz w:val="28"/>
          <w:szCs w:val="28"/>
          <w:lang w:val="en-US"/>
        </w:rPr>
        <w:t>int</w:t>
      </w:r>
      <w:r w:rsidRPr="00411B46">
        <w:rPr>
          <w:rStyle w:val="intervention"/>
          <w:rFonts w:cs="Times New Roman"/>
          <w:i/>
          <w:sz w:val="28"/>
          <w:szCs w:val="28"/>
        </w:rPr>
        <w:t>é</w:t>
      </w:r>
      <w:r w:rsidRPr="00411B46">
        <w:rPr>
          <w:rStyle w:val="intervention"/>
          <w:rFonts w:cs="Times New Roman"/>
          <w:i/>
          <w:sz w:val="28"/>
          <w:szCs w:val="28"/>
          <w:lang w:val="en-US"/>
        </w:rPr>
        <w:t>resse</w:t>
      </w:r>
      <w:r w:rsidRPr="00411B46">
        <w:rPr>
          <w:rStyle w:val="intervention"/>
          <w:rFonts w:cs="Times New Roman"/>
          <w:i/>
          <w:sz w:val="28"/>
          <w:szCs w:val="28"/>
        </w:rPr>
        <w:t>.</w:t>
      </w:r>
      <w:bookmarkEnd w:id="79"/>
    </w:p>
    <w:p w14:paraId="7DFE8CE1" w14:textId="7AAE7F7E" w:rsidR="00F509D5" w:rsidRPr="00411B46" w:rsidRDefault="00F509D5" w:rsidP="00B73215">
      <w:pPr>
        <w:spacing w:line="360" w:lineRule="auto"/>
        <w:rPr>
          <w:rFonts w:cs="Times New Roman"/>
          <w:sz w:val="28"/>
          <w:szCs w:val="28"/>
        </w:rPr>
      </w:pPr>
      <w:r w:rsidRPr="00411B46">
        <w:rPr>
          <w:rFonts w:cs="Times New Roman"/>
          <w:sz w:val="28"/>
          <w:szCs w:val="28"/>
        </w:rPr>
        <w:t xml:space="preserve">В отрывке </w:t>
      </w:r>
      <w:r w:rsidRPr="00411B46">
        <w:rPr>
          <w:rFonts w:cs="Times New Roman"/>
          <w:sz w:val="28"/>
          <w:szCs w:val="28"/>
        </w:rPr>
        <w:fldChar w:fldCharType="begin"/>
      </w:r>
      <w:r w:rsidRPr="00411B46">
        <w:rPr>
          <w:rFonts w:cs="Times New Roman"/>
          <w:sz w:val="28"/>
          <w:szCs w:val="28"/>
        </w:rPr>
        <w:instrText xml:space="preserve"> REF _Ref104654490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(48)</w:t>
      </w:r>
      <w:r w:rsidRPr="00411B46">
        <w:rPr>
          <w:rFonts w:cs="Times New Roman"/>
          <w:sz w:val="28"/>
          <w:szCs w:val="28"/>
        </w:rPr>
        <w:fldChar w:fldCharType="end"/>
      </w:r>
      <w:r w:rsidRPr="00411B46">
        <w:rPr>
          <w:rFonts w:cs="Times New Roman"/>
          <w:sz w:val="28"/>
          <w:szCs w:val="28"/>
        </w:rPr>
        <w:t xml:space="preserve"> журналист издания </w:t>
      </w:r>
      <w:r w:rsidRPr="00411B46">
        <w:rPr>
          <w:rFonts w:cs="Times New Roman"/>
          <w:i/>
          <w:sz w:val="28"/>
          <w:szCs w:val="28"/>
          <w:lang w:val="en-US"/>
        </w:rPr>
        <w:t>France</w:t>
      </w:r>
      <w:r w:rsidRPr="00411B46">
        <w:rPr>
          <w:rFonts w:cs="Times New Roman"/>
          <w:i/>
          <w:sz w:val="28"/>
          <w:szCs w:val="28"/>
        </w:rPr>
        <w:t xml:space="preserve"> </w:t>
      </w:r>
      <w:r w:rsidRPr="00411B46">
        <w:rPr>
          <w:rFonts w:cs="Times New Roman"/>
          <w:i/>
          <w:sz w:val="28"/>
          <w:szCs w:val="28"/>
          <w:lang w:val="en-US"/>
        </w:rPr>
        <w:t>Inter</w:t>
      </w:r>
      <w:r w:rsidRPr="00411B46">
        <w:rPr>
          <w:rFonts w:cs="Times New Roman"/>
          <w:sz w:val="28"/>
          <w:szCs w:val="28"/>
        </w:rPr>
        <w:t xml:space="preserve"> размышляет о победе представителей экологического движения на муниципальных выборах в июне 2020 года. С точки зрения говорящего факт придаточного не является соответствующим реальности: победа экологических движений на муниципальном уровне не означает, что французы видят их как ведущую политическую силу на уровне управления всем государством. Аналогичным образом в примере </w:t>
      </w:r>
      <w:r w:rsidRPr="00411B46">
        <w:rPr>
          <w:rFonts w:cs="Times New Roman"/>
          <w:sz w:val="28"/>
          <w:szCs w:val="28"/>
        </w:rPr>
        <w:fldChar w:fldCharType="begin"/>
      </w:r>
      <w:r w:rsidRPr="00411B46">
        <w:rPr>
          <w:rFonts w:cs="Times New Roman"/>
          <w:sz w:val="28"/>
          <w:szCs w:val="28"/>
        </w:rPr>
        <w:instrText xml:space="preserve"> REF _Ref104654525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(49)</w:t>
      </w:r>
      <w:r w:rsidRPr="00411B46">
        <w:rPr>
          <w:rFonts w:cs="Times New Roman"/>
          <w:sz w:val="28"/>
          <w:szCs w:val="28"/>
        </w:rPr>
        <w:fldChar w:fldCharType="end"/>
      </w:r>
      <w:r w:rsidRPr="00411B46">
        <w:rPr>
          <w:rFonts w:cs="Times New Roman"/>
          <w:sz w:val="28"/>
          <w:szCs w:val="28"/>
        </w:rPr>
        <w:t xml:space="preserve"> во время обсуждения в Национальной ассамблее законопроекта о регулировании контрактов в продовольственной сфере, оратор</w:t>
      </w:r>
      <w:r w:rsidRPr="00411B46">
        <w:rPr>
          <w:rFonts w:cs="Times New Roman"/>
          <w:i/>
          <w:sz w:val="28"/>
          <w:szCs w:val="28"/>
        </w:rPr>
        <w:t xml:space="preserve"> </w:t>
      </w:r>
      <w:r w:rsidRPr="00411B46">
        <w:rPr>
          <w:rFonts w:cs="Times New Roman"/>
          <w:sz w:val="28"/>
          <w:szCs w:val="28"/>
        </w:rPr>
        <w:t xml:space="preserve">настаивает, что в контракте должна быть установлена не цена, но прозрачная формула ее расчета. Высказывание возникает в ходе полемики с отклонившим поправку министром сельского хозяйства, по мнению которого в сфере продовольственных контрактов установление четкой цены невозможно: цены меняются слишком часто. </w:t>
      </w:r>
    </w:p>
    <w:p w14:paraId="296F8A94" w14:textId="3870A5AA" w:rsidR="00F509D5" w:rsidRPr="00411B46" w:rsidRDefault="00F509D5" w:rsidP="00B73215">
      <w:pPr>
        <w:spacing w:line="360" w:lineRule="auto"/>
        <w:rPr>
          <w:rStyle w:val="intervention"/>
          <w:rFonts w:cs="Times New Roman"/>
          <w:sz w:val="28"/>
          <w:szCs w:val="28"/>
        </w:rPr>
      </w:pPr>
      <w:r w:rsidRPr="00411B46">
        <w:rPr>
          <w:rFonts w:cs="Times New Roman"/>
          <w:sz w:val="28"/>
          <w:szCs w:val="28"/>
        </w:rPr>
        <w:lastRenderedPageBreak/>
        <w:t xml:space="preserve">В отличие от случаев </w:t>
      </w:r>
      <w:r w:rsidRPr="00411B46">
        <w:rPr>
          <w:rFonts w:cs="Times New Roman"/>
          <w:sz w:val="28"/>
          <w:szCs w:val="28"/>
        </w:rPr>
        <w:fldChar w:fldCharType="begin"/>
      </w:r>
      <w:r w:rsidRPr="00411B46">
        <w:rPr>
          <w:rFonts w:cs="Times New Roman"/>
          <w:sz w:val="28"/>
          <w:szCs w:val="28"/>
        </w:rPr>
        <w:instrText xml:space="preserve"> REF _Ref104636096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(46)</w:t>
      </w:r>
      <w:r w:rsidRPr="00411B46">
        <w:rPr>
          <w:rFonts w:cs="Times New Roman"/>
          <w:sz w:val="28"/>
          <w:szCs w:val="28"/>
        </w:rPr>
        <w:fldChar w:fldCharType="end"/>
      </w:r>
      <w:r w:rsidRPr="00411B46">
        <w:rPr>
          <w:rFonts w:cs="Times New Roman"/>
          <w:sz w:val="28"/>
          <w:szCs w:val="28"/>
        </w:rPr>
        <w:t xml:space="preserve">, </w:t>
      </w:r>
      <w:r w:rsidRPr="00411B46">
        <w:rPr>
          <w:rFonts w:cs="Times New Roman"/>
          <w:sz w:val="28"/>
          <w:szCs w:val="28"/>
        </w:rPr>
        <w:fldChar w:fldCharType="begin"/>
      </w:r>
      <w:r w:rsidRPr="00411B46">
        <w:rPr>
          <w:rFonts w:cs="Times New Roman"/>
          <w:sz w:val="28"/>
          <w:szCs w:val="28"/>
        </w:rPr>
        <w:instrText xml:space="preserve"> REF _Ref104636125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(47)</w:t>
      </w:r>
      <w:r w:rsidRPr="00411B46">
        <w:rPr>
          <w:rFonts w:cs="Times New Roman"/>
          <w:sz w:val="28"/>
          <w:szCs w:val="28"/>
        </w:rPr>
        <w:fldChar w:fldCharType="end"/>
      </w:r>
      <w:r w:rsidRPr="00411B46">
        <w:rPr>
          <w:rFonts w:cs="Times New Roman"/>
          <w:sz w:val="28"/>
          <w:szCs w:val="28"/>
        </w:rPr>
        <w:t xml:space="preserve">, где действие придаточного представляло собой все же один из возможных сценариев, который не утверждается говорящим ни как однозначно реальный, ни как однозначно невозможный, в примерах </w:t>
      </w:r>
      <w:r w:rsidRPr="00411B46">
        <w:rPr>
          <w:rFonts w:cs="Times New Roman"/>
          <w:sz w:val="28"/>
          <w:szCs w:val="28"/>
        </w:rPr>
        <w:fldChar w:fldCharType="begin"/>
      </w:r>
      <w:r w:rsidRPr="00411B46">
        <w:rPr>
          <w:rFonts w:cs="Times New Roman"/>
          <w:sz w:val="28"/>
          <w:szCs w:val="28"/>
        </w:rPr>
        <w:instrText xml:space="preserve"> REF _Ref104654490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(48)</w:t>
      </w:r>
      <w:r w:rsidRPr="00411B46">
        <w:rPr>
          <w:rFonts w:cs="Times New Roman"/>
          <w:sz w:val="28"/>
          <w:szCs w:val="28"/>
        </w:rPr>
        <w:fldChar w:fldCharType="end"/>
      </w:r>
      <w:r w:rsidRPr="00411B46">
        <w:rPr>
          <w:rFonts w:cs="Times New Roman"/>
          <w:sz w:val="28"/>
          <w:szCs w:val="28"/>
        </w:rPr>
        <w:t xml:space="preserve">, </w:t>
      </w:r>
      <w:r w:rsidRPr="00411B46">
        <w:rPr>
          <w:rFonts w:cs="Times New Roman"/>
          <w:sz w:val="28"/>
          <w:szCs w:val="28"/>
        </w:rPr>
        <w:fldChar w:fldCharType="begin"/>
      </w:r>
      <w:r w:rsidRPr="00411B46">
        <w:rPr>
          <w:rFonts w:cs="Times New Roman"/>
          <w:sz w:val="28"/>
          <w:szCs w:val="28"/>
        </w:rPr>
        <w:instrText xml:space="preserve"> REF _Ref104654525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(49)</w:t>
      </w:r>
      <w:r w:rsidRPr="00411B46">
        <w:rPr>
          <w:rFonts w:cs="Times New Roman"/>
          <w:sz w:val="28"/>
          <w:szCs w:val="28"/>
        </w:rPr>
        <w:fldChar w:fldCharType="end"/>
      </w:r>
      <w:r w:rsidRPr="00411B46">
        <w:rPr>
          <w:rFonts w:cs="Times New Roman"/>
          <w:sz w:val="28"/>
          <w:szCs w:val="28"/>
        </w:rPr>
        <w:t xml:space="preserve"> факт придаточного с точки зрения говорящего однозначно не соответствует действительности.</w:t>
      </w:r>
    </w:p>
    <w:p w14:paraId="3724068A" w14:textId="77777777" w:rsidR="00F509D5" w:rsidRPr="00411B46" w:rsidRDefault="00F509D5" w:rsidP="00B73215">
      <w:pPr>
        <w:pStyle w:val="4"/>
        <w:numPr>
          <w:ilvl w:val="3"/>
          <w:numId w:val="22"/>
        </w:numPr>
        <w:spacing w:line="360" w:lineRule="auto"/>
        <w:ind w:left="1134"/>
        <w:rPr>
          <w:rFonts w:ascii="Times New Roman" w:hAnsi="Times New Roman" w:cs="Times New Roman"/>
          <w:sz w:val="28"/>
          <w:szCs w:val="28"/>
        </w:rPr>
      </w:pPr>
      <w:bookmarkStart w:id="80" w:name="_Toc105018814"/>
      <w:r w:rsidRPr="00411B46">
        <w:rPr>
          <w:rFonts w:ascii="Times New Roman" w:hAnsi="Times New Roman" w:cs="Times New Roman"/>
          <w:sz w:val="28"/>
          <w:szCs w:val="28"/>
        </w:rPr>
        <w:t>Структуры с ИНДИКАТИВОМ в придаточном</w:t>
      </w:r>
      <w:bookmarkEnd w:id="80"/>
    </w:p>
    <w:p w14:paraId="7C1BAD80" w14:textId="5DBDECC2" w:rsidR="00F509D5" w:rsidRPr="00411B46" w:rsidRDefault="00F509D5" w:rsidP="00B73215">
      <w:pPr>
        <w:spacing w:line="360" w:lineRule="auto"/>
        <w:rPr>
          <w:rFonts w:cs="Times New Roman"/>
          <w:i/>
          <w:sz w:val="28"/>
          <w:szCs w:val="28"/>
        </w:rPr>
      </w:pPr>
      <w:r w:rsidRPr="00411B46">
        <w:rPr>
          <w:rFonts w:cs="Times New Roman"/>
          <w:sz w:val="28"/>
          <w:szCs w:val="28"/>
        </w:rPr>
        <w:t xml:space="preserve">В подавляющем большинстве примеров с индикативом в придаточном глагол употребляется в одном из времен плана будущего. Можно предположить, что такая тенденция связана с тем, что сюбжонктив, который предполагается после конструкции </w:t>
      </w:r>
      <w:r w:rsidRPr="00411B46">
        <w:rPr>
          <w:rFonts w:cs="Times New Roman"/>
          <w:i/>
          <w:sz w:val="28"/>
          <w:szCs w:val="28"/>
          <w:lang w:val="en-US"/>
        </w:rPr>
        <w:t>il</w:t>
      </w:r>
      <w:r w:rsidRPr="00411B46">
        <w:rPr>
          <w:rFonts w:cs="Times New Roman"/>
          <w:i/>
          <w:sz w:val="28"/>
          <w:szCs w:val="28"/>
        </w:rPr>
        <w:t xml:space="preserve"> </w:t>
      </w:r>
      <w:r w:rsidRPr="00411B46">
        <w:rPr>
          <w:rFonts w:cs="Times New Roman"/>
          <w:i/>
          <w:sz w:val="28"/>
          <w:szCs w:val="28"/>
          <w:lang w:val="en-US"/>
        </w:rPr>
        <w:t>n</w:t>
      </w:r>
      <w:r w:rsidRPr="00411B46">
        <w:rPr>
          <w:rFonts w:cs="Times New Roman"/>
          <w:i/>
          <w:sz w:val="28"/>
          <w:szCs w:val="28"/>
        </w:rPr>
        <w:t>’</w:t>
      </w:r>
      <w:r w:rsidRPr="00411B46">
        <w:rPr>
          <w:rFonts w:cs="Times New Roman"/>
          <w:i/>
          <w:sz w:val="28"/>
          <w:szCs w:val="28"/>
          <w:lang w:val="en-US"/>
        </w:rPr>
        <w:t>est</w:t>
      </w:r>
      <w:r w:rsidRPr="00411B46">
        <w:rPr>
          <w:rFonts w:cs="Times New Roman"/>
          <w:i/>
          <w:sz w:val="28"/>
          <w:szCs w:val="28"/>
        </w:rPr>
        <w:t xml:space="preserve"> </w:t>
      </w:r>
      <w:r w:rsidRPr="00411B46">
        <w:rPr>
          <w:rFonts w:cs="Times New Roman"/>
          <w:i/>
          <w:sz w:val="28"/>
          <w:szCs w:val="28"/>
          <w:lang w:val="en-US"/>
        </w:rPr>
        <w:t>pas</w:t>
      </w:r>
      <w:r w:rsidRPr="00411B46">
        <w:rPr>
          <w:rFonts w:cs="Times New Roman"/>
          <w:i/>
          <w:sz w:val="28"/>
          <w:szCs w:val="28"/>
        </w:rPr>
        <w:t xml:space="preserve"> </w:t>
      </w:r>
      <w:r w:rsidRPr="00411B46">
        <w:rPr>
          <w:rFonts w:cs="Times New Roman"/>
          <w:i/>
          <w:sz w:val="28"/>
          <w:szCs w:val="28"/>
          <w:lang w:val="en-US"/>
        </w:rPr>
        <w:t>dit</w:t>
      </w:r>
      <w:r w:rsidRPr="00411B46">
        <w:rPr>
          <w:rFonts w:cs="Times New Roman"/>
          <w:i/>
          <w:sz w:val="28"/>
          <w:szCs w:val="28"/>
        </w:rPr>
        <w:t xml:space="preserve"> </w:t>
      </w:r>
      <w:r w:rsidRPr="00411B46">
        <w:rPr>
          <w:rFonts w:cs="Times New Roman"/>
          <w:i/>
          <w:sz w:val="28"/>
          <w:szCs w:val="28"/>
          <w:lang w:val="en-US"/>
        </w:rPr>
        <w:t>que</w:t>
      </w:r>
      <w:r w:rsidRPr="00411B46">
        <w:rPr>
          <w:rFonts w:cs="Times New Roman"/>
          <w:sz w:val="28"/>
          <w:szCs w:val="28"/>
        </w:rPr>
        <w:t xml:space="preserve"> согласно норме</w:t>
      </w:r>
      <w:r w:rsidRPr="00411B46">
        <w:rPr>
          <w:rFonts w:cs="Times New Roman"/>
          <w:i/>
          <w:sz w:val="28"/>
          <w:szCs w:val="28"/>
        </w:rPr>
        <w:t>,</w:t>
      </w:r>
      <w:r w:rsidRPr="00411B46">
        <w:rPr>
          <w:rFonts w:cs="Times New Roman"/>
          <w:sz w:val="28"/>
          <w:szCs w:val="28"/>
        </w:rPr>
        <w:t xml:space="preserve"> не позволяет четко актуализировать действие плана настоящего-будущего на временной шкале. Так, в примере </w:t>
      </w:r>
      <w:r w:rsidRPr="00411B46">
        <w:rPr>
          <w:rFonts w:cs="Times New Roman"/>
          <w:sz w:val="28"/>
          <w:szCs w:val="28"/>
        </w:rPr>
        <w:fldChar w:fldCharType="begin"/>
      </w:r>
      <w:r w:rsidRPr="00411B46">
        <w:rPr>
          <w:rFonts w:cs="Times New Roman"/>
          <w:sz w:val="28"/>
          <w:szCs w:val="28"/>
        </w:rPr>
        <w:instrText xml:space="preserve"> REF _Ref104654932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(50)</w:t>
      </w:r>
      <w:r w:rsidRPr="00411B46">
        <w:rPr>
          <w:rFonts w:cs="Times New Roman"/>
          <w:sz w:val="28"/>
          <w:szCs w:val="28"/>
        </w:rPr>
        <w:fldChar w:fldCharType="end"/>
      </w:r>
      <w:r w:rsidRPr="00411B46">
        <w:rPr>
          <w:rFonts w:cs="Times New Roman"/>
          <w:sz w:val="28"/>
          <w:szCs w:val="28"/>
        </w:rPr>
        <w:t xml:space="preserve"> от января 2022 года эпидемиолог рассуждает по поводу перспектив развития пандемии: </w:t>
      </w:r>
    </w:p>
    <w:p w14:paraId="4CDC11BE" w14:textId="77777777" w:rsidR="00F509D5" w:rsidRPr="00411B46" w:rsidRDefault="00F509D5" w:rsidP="00B73215">
      <w:pPr>
        <w:pStyle w:val="a5"/>
        <w:numPr>
          <w:ilvl w:val="0"/>
          <w:numId w:val="21"/>
        </w:numPr>
        <w:spacing w:line="360" w:lineRule="auto"/>
        <w:ind w:left="426" w:hanging="426"/>
        <w:rPr>
          <w:rFonts w:cs="Times New Roman"/>
          <w:i/>
          <w:sz w:val="28"/>
          <w:szCs w:val="28"/>
          <w:lang w:val="en-US"/>
        </w:rPr>
      </w:pPr>
      <w:bookmarkStart w:id="81" w:name="_Ref104654932"/>
      <w:r w:rsidRPr="00411B46">
        <w:rPr>
          <w:rFonts w:cs="Times New Roman"/>
          <w:i/>
          <w:sz w:val="28"/>
          <w:szCs w:val="28"/>
          <w:lang w:val="en-US"/>
        </w:rPr>
        <w:t>"On peut s'attendre à ce que les hôpitaux restent très sollicités tout le courant du mois de février", a-t-il précisé, alors que le variant Omicron "a pris le dessus" sur le variant Delta et correspond à "90%" des variants testés même "s'</w:t>
      </w:r>
      <w:r w:rsidRPr="00411B46">
        <w:rPr>
          <w:rFonts w:cs="Times New Roman"/>
          <w:b/>
          <w:i/>
          <w:sz w:val="28"/>
          <w:szCs w:val="28"/>
          <w:lang w:val="en-US"/>
        </w:rPr>
        <w:t>il n'est pas dit que</w:t>
      </w:r>
      <w:r w:rsidRPr="00411B46">
        <w:rPr>
          <w:rFonts w:cs="Times New Roman"/>
          <w:i/>
          <w:sz w:val="28"/>
          <w:szCs w:val="28"/>
          <w:lang w:val="en-US"/>
        </w:rPr>
        <w:t xml:space="preserve"> cet équilibre </w:t>
      </w:r>
      <w:r w:rsidRPr="00411B46">
        <w:rPr>
          <w:rFonts w:cs="Times New Roman"/>
          <w:b/>
          <w:i/>
          <w:sz w:val="28"/>
          <w:szCs w:val="28"/>
          <w:lang w:val="en-US"/>
        </w:rPr>
        <w:t>va rester</w:t>
      </w:r>
      <w:r w:rsidRPr="00411B46">
        <w:rPr>
          <w:rFonts w:cs="Times New Roman"/>
          <w:i/>
          <w:sz w:val="28"/>
          <w:szCs w:val="28"/>
          <w:lang w:val="en-US"/>
        </w:rPr>
        <w:t>".</w:t>
      </w:r>
      <w:bookmarkEnd w:id="81"/>
    </w:p>
    <w:p w14:paraId="31A184CF" w14:textId="77777777" w:rsidR="00F509D5" w:rsidRPr="00411B46" w:rsidRDefault="00F509D5" w:rsidP="00B73215">
      <w:pPr>
        <w:spacing w:line="360" w:lineRule="auto"/>
        <w:rPr>
          <w:rFonts w:cs="Times New Roman"/>
          <w:sz w:val="28"/>
          <w:szCs w:val="28"/>
        </w:rPr>
      </w:pPr>
      <w:r w:rsidRPr="00411B46">
        <w:rPr>
          <w:rFonts w:cs="Times New Roman"/>
          <w:sz w:val="28"/>
          <w:szCs w:val="28"/>
        </w:rPr>
        <w:t>В придаточном предложении используется форма ближайшего будущего (</w:t>
      </w:r>
      <w:r w:rsidRPr="00411B46">
        <w:rPr>
          <w:rFonts w:cs="Times New Roman"/>
          <w:i/>
          <w:sz w:val="28"/>
          <w:szCs w:val="28"/>
          <w:lang w:val="en-US"/>
        </w:rPr>
        <w:t>futur</w:t>
      </w:r>
      <w:r w:rsidRPr="00411B46">
        <w:rPr>
          <w:rFonts w:cs="Times New Roman"/>
          <w:i/>
          <w:sz w:val="28"/>
          <w:szCs w:val="28"/>
        </w:rPr>
        <w:t xml:space="preserve"> </w:t>
      </w:r>
      <w:r w:rsidRPr="00411B46">
        <w:rPr>
          <w:rFonts w:cs="Times New Roman"/>
          <w:i/>
          <w:sz w:val="28"/>
          <w:szCs w:val="28"/>
          <w:lang w:val="en-US"/>
        </w:rPr>
        <w:t>imm</w:t>
      </w:r>
      <w:r w:rsidRPr="00411B46">
        <w:rPr>
          <w:rFonts w:cs="Times New Roman"/>
          <w:i/>
          <w:sz w:val="28"/>
          <w:szCs w:val="28"/>
        </w:rPr>
        <w:t>é</w:t>
      </w:r>
      <w:r w:rsidRPr="00411B46">
        <w:rPr>
          <w:rFonts w:cs="Times New Roman"/>
          <w:i/>
          <w:sz w:val="28"/>
          <w:szCs w:val="28"/>
          <w:lang w:val="en-US"/>
        </w:rPr>
        <w:t>diat</w:t>
      </w:r>
      <w:r w:rsidRPr="00411B46">
        <w:rPr>
          <w:rFonts w:cs="Times New Roman"/>
          <w:sz w:val="28"/>
          <w:szCs w:val="28"/>
        </w:rPr>
        <w:t xml:space="preserve">). </w:t>
      </w:r>
    </w:p>
    <w:p w14:paraId="1C70CA6D" w14:textId="77777777" w:rsidR="00F509D5" w:rsidRPr="00411B46" w:rsidRDefault="00F509D5" w:rsidP="00B73215">
      <w:pPr>
        <w:pStyle w:val="a5"/>
        <w:numPr>
          <w:ilvl w:val="0"/>
          <w:numId w:val="21"/>
        </w:numPr>
        <w:spacing w:line="360" w:lineRule="auto"/>
        <w:ind w:left="426" w:hanging="426"/>
        <w:rPr>
          <w:rFonts w:cs="Times New Roman"/>
          <w:i/>
          <w:sz w:val="28"/>
          <w:szCs w:val="28"/>
        </w:rPr>
      </w:pPr>
      <w:bookmarkStart w:id="82" w:name="_Ref104655017"/>
      <w:r w:rsidRPr="00411B46">
        <w:rPr>
          <w:rFonts w:cs="Times New Roman"/>
          <w:i/>
          <w:sz w:val="28"/>
          <w:szCs w:val="28"/>
          <w:lang w:val="en-US"/>
        </w:rPr>
        <w:t xml:space="preserve">Donc il </w:t>
      </w:r>
      <w:r w:rsidRPr="00411B46">
        <w:rPr>
          <w:rFonts w:cs="Times New Roman"/>
          <w:b/>
          <w:i/>
          <w:sz w:val="28"/>
          <w:szCs w:val="28"/>
          <w:lang w:val="en-US"/>
        </w:rPr>
        <w:t>n'est pas dit</w:t>
      </w:r>
      <w:r w:rsidRPr="00411B46">
        <w:rPr>
          <w:rFonts w:cs="Times New Roman"/>
          <w:i/>
          <w:sz w:val="28"/>
          <w:szCs w:val="28"/>
          <w:lang w:val="en-US"/>
        </w:rPr>
        <w:t xml:space="preserve"> que l'on </w:t>
      </w:r>
      <w:r w:rsidRPr="00411B46">
        <w:rPr>
          <w:rFonts w:cs="Times New Roman"/>
          <w:b/>
          <w:i/>
          <w:sz w:val="28"/>
          <w:szCs w:val="28"/>
          <w:lang w:val="en-US"/>
        </w:rPr>
        <w:t>sera</w:t>
      </w:r>
      <w:r w:rsidRPr="00411B46">
        <w:rPr>
          <w:rFonts w:cs="Times New Roman"/>
          <w:i/>
          <w:sz w:val="28"/>
          <w:szCs w:val="28"/>
          <w:lang w:val="en-US"/>
        </w:rPr>
        <w:t xml:space="preserve"> pas obligé de se revacciner avec des vaccins un petit peu plus adaptés, comme on fait pour les vaccins contre la grippe. C'est l'avenir qui va nous le dire . On peut  anticiper  mais on peut pas savoir exactement ce qui va se passer. Mais on est quand même bien armés.</w:t>
      </w:r>
      <w:bookmarkEnd w:id="82"/>
      <w:r w:rsidRPr="00411B46">
        <w:rPr>
          <w:rFonts w:cs="Times New Roman"/>
          <w:i/>
          <w:sz w:val="28"/>
          <w:szCs w:val="28"/>
          <w:lang w:val="en-US"/>
        </w:rPr>
        <w:t xml:space="preserve">  </w:t>
      </w:r>
    </w:p>
    <w:p w14:paraId="2E12672E" w14:textId="32408D7A" w:rsidR="00F509D5" w:rsidRPr="00411B46" w:rsidRDefault="00F509D5" w:rsidP="00B73215">
      <w:pPr>
        <w:spacing w:line="360" w:lineRule="auto"/>
        <w:rPr>
          <w:rFonts w:cs="Times New Roman"/>
          <w:sz w:val="28"/>
          <w:szCs w:val="28"/>
        </w:rPr>
      </w:pPr>
      <w:r w:rsidRPr="00411B46">
        <w:rPr>
          <w:rFonts w:cs="Times New Roman"/>
          <w:sz w:val="28"/>
          <w:szCs w:val="28"/>
        </w:rPr>
        <w:t xml:space="preserve">В примере </w:t>
      </w:r>
      <w:r w:rsidRPr="00411B46">
        <w:rPr>
          <w:rFonts w:cs="Times New Roman"/>
          <w:sz w:val="28"/>
          <w:szCs w:val="28"/>
        </w:rPr>
        <w:fldChar w:fldCharType="begin"/>
      </w:r>
      <w:r w:rsidRPr="00411B46">
        <w:rPr>
          <w:rFonts w:cs="Times New Roman"/>
          <w:sz w:val="28"/>
          <w:szCs w:val="28"/>
        </w:rPr>
        <w:instrText xml:space="preserve"> REF _Ref104655017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(51)</w:t>
      </w:r>
      <w:r w:rsidRPr="00411B46">
        <w:rPr>
          <w:rFonts w:cs="Times New Roman"/>
          <w:sz w:val="28"/>
          <w:szCs w:val="28"/>
        </w:rPr>
        <w:fldChar w:fldCharType="end"/>
      </w:r>
      <w:r w:rsidRPr="00411B46">
        <w:rPr>
          <w:rFonts w:cs="Times New Roman"/>
          <w:sz w:val="28"/>
          <w:szCs w:val="28"/>
        </w:rPr>
        <w:t xml:space="preserve"> от марта 2021 года вирусолог отвечает на вопрос об</w:t>
      </w:r>
      <w:r w:rsidR="00D11FA8" w:rsidRPr="00411B46">
        <w:rPr>
          <w:rFonts w:cs="Times New Roman"/>
          <w:sz w:val="28"/>
          <w:szCs w:val="28"/>
        </w:rPr>
        <w:t xml:space="preserve"> эффективности вакцины от корона</w:t>
      </w:r>
      <w:r w:rsidRPr="00411B46">
        <w:rPr>
          <w:rFonts w:cs="Times New Roman"/>
          <w:sz w:val="28"/>
          <w:szCs w:val="28"/>
        </w:rPr>
        <w:t>вируса против всех штаммов. В придаточном предложении используется форма будущего времени (</w:t>
      </w:r>
      <w:r w:rsidRPr="00411B46">
        <w:rPr>
          <w:rFonts w:cs="Times New Roman"/>
          <w:i/>
          <w:sz w:val="28"/>
          <w:szCs w:val="28"/>
          <w:lang w:val="en-US"/>
        </w:rPr>
        <w:t>futur</w:t>
      </w:r>
      <w:r w:rsidRPr="00411B46">
        <w:rPr>
          <w:rFonts w:cs="Times New Roman"/>
          <w:i/>
          <w:sz w:val="28"/>
          <w:szCs w:val="28"/>
        </w:rPr>
        <w:t xml:space="preserve"> </w:t>
      </w:r>
      <w:r w:rsidRPr="00411B46">
        <w:rPr>
          <w:rFonts w:cs="Times New Roman"/>
          <w:i/>
          <w:sz w:val="28"/>
          <w:szCs w:val="28"/>
          <w:lang w:val="en-US"/>
        </w:rPr>
        <w:t>simple</w:t>
      </w:r>
      <w:r w:rsidRPr="00411B46">
        <w:rPr>
          <w:rFonts w:cs="Times New Roman"/>
          <w:sz w:val="28"/>
          <w:szCs w:val="28"/>
        </w:rPr>
        <w:t xml:space="preserve">).  В обоих представленных случаях говорящий не утверждает факт придаточного как единственно возможный вариант развития событий в будущем. Отступление от нормативного употребления наклонения продиктовано, вероятно, необходимостью эксплицитно выразить </w:t>
      </w:r>
      <w:r w:rsidRPr="00411B46">
        <w:rPr>
          <w:rFonts w:cs="Times New Roman"/>
          <w:sz w:val="28"/>
          <w:szCs w:val="28"/>
        </w:rPr>
        <w:lastRenderedPageBreak/>
        <w:t>отнесенность действия к плану будущего, что невозможно сделать при помощи сюбжонктива, в системе которого планы настоящего и будущего формально не дифференцируются.</w:t>
      </w:r>
    </w:p>
    <w:p w14:paraId="130D104D" w14:textId="63F1711B" w:rsidR="00F509D5" w:rsidRPr="00411B46" w:rsidRDefault="00F509D5" w:rsidP="00B73215">
      <w:pPr>
        <w:spacing w:line="360" w:lineRule="auto"/>
        <w:rPr>
          <w:rFonts w:cs="Times New Roman"/>
          <w:sz w:val="28"/>
          <w:szCs w:val="28"/>
        </w:rPr>
      </w:pPr>
      <w:r w:rsidRPr="00411B46">
        <w:rPr>
          <w:rFonts w:cs="Times New Roman"/>
          <w:sz w:val="28"/>
          <w:szCs w:val="28"/>
        </w:rPr>
        <w:t xml:space="preserve">В примере </w:t>
      </w:r>
      <w:r w:rsidRPr="00411B46">
        <w:rPr>
          <w:rFonts w:cs="Times New Roman"/>
          <w:sz w:val="28"/>
          <w:szCs w:val="28"/>
        </w:rPr>
        <w:fldChar w:fldCharType="begin"/>
      </w:r>
      <w:r w:rsidRPr="00411B46">
        <w:rPr>
          <w:rFonts w:cs="Times New Roman"/>
          <w:sz w:val="28"/>
          <w:szCs w:val="28"/>
        </w:rPr>
        <w:instrText xml:space="preserve"> REF _Ref104655091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(52)</w:t>
      </w:r>
      <w:r w:rsidRPr="00411B46">
        <w:rPr>
          <w:rFonts w:cs="Times New Roman"/>
          <w:sz w:val="28"/>
          <w:szCs w:val="28"/>
        </w:rPr>
        <w:fldChar w:fldCharType="end"/>
      </w:r>
      <w:r w:rsidRPr="00411B46">
        <w:rPr>
          <w:rFonts w:cs="Times New Roman"/>
          <w:sz w:val="28"/>
          <w:szCs w:val="28"/>
        </w:rPr>
        <w:t xml:space="preserve"> говорящий также употребляет индикатив, но в настоящем времени:</w:t>
      </w:r>
    </w:p>
    <w:p w14:paraId="77372379" w14:textId="77777777" w:rsidR="00F509D5" w:rsidRPr="00411B46" w:rsidRDefault="00F509D5" w:rsidP="00B73215">
      <w:pPr>
        <w:pStyle w:val="a5"/>
        <w:numPr>
          <w:ilvl w:val="0"/>
          <w:numId w:val="21"/>
        </w:numPr>
        <w:spacing w:line="360" w:lineRule="auto"/>
        <w:ind w:left="426" w:hanging="426"/>
        <w:rPr>
          <w:rFonts w:cs="Times New Roman"/>
          <w:i/>
          <w:sz w:val="28"/>
          <w:szCs w:val="28"/>
          <w:lang w:val="en-US"/>
        </w:rPr>
      </w:pPr>
      <w:bookmarkStart w:id="83" w:name="_Ref104655091"/>
      <w:r w:rsidRPr="00411B46">
        <w:rPr>
          <w:rFonts w:cs="Times New Roman"/>
          <w:i/>
          <w:sz w:val="28"/>
          <w:szCs w:val="28"/>
          <w:lang w:val="en-US"/>
        </w:rPr>
        <w:t>J’ai compris ! Nous avons tous compris ! Mais la gratuité, même minime, même initiale, sur le premier mètre cube, pose un problème en ce qu’</w:t>
      </w:r>
      <w:r w:rsidRPr="00411B46">
        <w:rPr>
          <w:rFonts w:cs="Times New Roman"/>
          <w:b/>
          <w:i/>
          <w:sz w:val="28"/>
          <w:szCs w:val="28"/>
          <w:lang w:val="en-US"/>
        </w:rPr>
        <w:t xml:space="preserve">il n’est pas dit que </w:t>
      </w:r>
      <w:r w:rsidRPr="00411B46">
        <w:rPr>
          <w:rFonts w:cs="Times New Roman"/>
          <w:i/>
          <w:sz w:val="28"/>
          <w:szCs w:val="28"/>
          <w:lang w:val="en-US"/>
        </w:rPr>
        <w:t xml:space="preserve">l’eau </w:t>
      </w:r>
      <w:r w:rsidRPr="00411B46">
        <w:rPr>
          <w:rFonts w:cs="Times New Roman"/>
          <w:b/>
          <w:i/>
          <w:sz w:val="28"/>
          <w:szCs w:val="28"/>
          <w:lang w:val="en-US"/>
        </w:rPr>
        <w:t>est</w:t>
      </w:r>
      <w:r w:rsidRPr="00411B46">
        <w:rPr>
          <w:rFonts w:cs="Times New Roman"/>
          <w:i/>
          <w:sz w:val="28"/>
          <w:szCs w:val="28"/>
          <w:lang w:val="en-US"/>
        </w:rPr>
        <w:t xml:space="preserve"> précieuse.</w:t>
      </w:r>
      <w:bookmarkEnd w:id="83"/>
      <w:r w:rsidRPr="00411B46">
        <w:rPr>
          <w:rFonts w:cs="Times New Roman"/>
          <w:i/>
          <w:sz w:val="28"/>
          <w:szCs w:val="28"/>
          <w:lang w:val="en-US"/>
        </w:rPr>
        <w:t xml:space="preserve"> </w:t>
      </w:r>
    </w:p>
    <w:p w14:paraId="1917DE07" w14:textId="320C9AA4" w:rsidR="00F509D5" w:rsidRPr="00411B46" w:rsidRDefault="00F509D5" w:rsidP="00B73215">
      <w:pPr>
        <w:spacing w:line="360" w:lineRule="auto"/>
        <w:rPr>
          <w:rFonts w:cs="Times New Roman"/>
          <w:i/>
          <w:sz w:val="28"/>
          <w:szCs w:val="28"/>
        </w:rPr>
      </w:pPr>
      <w:r w:rsidRPr="00411B46">
        <w:rPr>
          <w:rFonts w:cs="Times New Roman"/>
          <w:sz w:val="28"/>
          <w:szCs w:val="28"/>
        </w:rPr>
        <w:t xml:space="preserve">Высказывание принадлежит депутату группы </w:t>
      </w:r>
      <w:r w:rsidRPr="00411B46">
        <w:rPr>
          <w:rFonts w:cs="Times New Roman"/>
          <w:i/>
          <w:sz w:val="28"/>
          <w:szCs w:val="28"/>
          <w:lang w:val="en-US"/>
        </w:rPr>
        <w:t>Mouvement</w:t>
      </w:r>
      <w:r w:rsidRPr="00411B46">
        <w:rPr>
          <w:rFonts w:cs="Times New Roman"/>
          <w:i/>
          <w:sz w:val="28"/>
          <w:szCs w:val="28"/>
        </w:rPr>
        <w:t xml:space="preserve"> </w:t>
      </w:r>
      <w:r w:rsidRPr="00411B46">
        <w:rPr>
          <w:rFonts w:cs="Times New Roman"/>
          <w:i/>
          <w:sz w:val="28"/>
          <w:szCs w:val="28"/>
          <w:lang w:val="en-US"/>
        </w:rPr>
        <w:t>D</w:t>
      </w:r>
      <w:r w:rsidRPr="00411B46">
        <w:rPr>
          <w:rFonts w:cs="Times New Roman"/>
          <w:i/>
          <w:sz w:val="28"/>
          <w:szCs w:val="28"/>
        </w:rPr>
        <w:t>é</w:t>
      </w:r>
      <w:r w:rsidRPr="00411B46">
        <w:rPr>
          <w:rFonts w:cs="Times New Roman"/>
          <w:i/>
          <w:sz w:val="28"/>
          <w:szCs w:val="28"/>
          <w:lang w:val="en-US"/>
        </w:rPr>
        <w:t>mocrate</w:t>
      </w:r>
      <w:r w:rsidRPr="00411B46">
        <w:rPr>
          <w:rFonts w:cs="Times New Roman"/>
          <w:i/>
          <w:sz w:val="28"/>
          <w:szCs w:val="28"/>
        </w:rPr>
        <w:t xml:space="preserve"> </w:t>
      </w:r>
      <w:r w:rsidRPr="00411B46">
        <w:rPr>
          <w:rFonts w:cs="Times New Roman"/>
          <w:i/>
          <w:sz w:val="28"/>
          <w:szCs w:val="28"/>
          <w:lang w:val="en-US"/>
        </w:rPr>
        <w:t>et</w:t>
      </w:r>
      <w:r w:rsidRPr="00411B46">
        <w:rPr>
          <w:rFonts w:cs="Times New Roman"/>
          <w:i/>
          <w:sz w:val="28"/>
          <w:szCs w:val="28"/>
        </w:rPr>
        <w:t xml:space="preserve"> </w:t>
      </w:r>
      <w:r w:rsidRPr="00411B46">
        <w:rPr>
          <w:rFonts w:cs="Times New Roman"/>
          <w:i/>
          <w:sz w:val="28"/>
          <w:szCs w:val="28"/>
          <w:lang w:val="en-US"/>
        </w:rPr>
        <w:t>apparent</w:t>
      </w:r>
      <w:r w:rsidRPr="00411B46">
        <w:rPr>
          <w:rFonts w:cs="Times New Roman"/>
          <w:i/>
          <w:sz w:val="28"/>
          <w:szCs w:val="28"/>
        </w:rPr>
        <w:t>é</w:t>
      </w:r>
      <w:r w:rsidRPr="00411B46">
        <w:rPr>
          <w:rFonts w:cs="Times New Roman"/>
          <w:i/>
          <w:sz w:val="28"/>
          <w:szCs w:val="28"/>
          <w:lang w:val="en-US"/>
        </w:rPr>
        <w:t>s</w:t>
      </w:r>
      <w:r w:rsidRPr="00411B46">
        <w:rPr>
          <w:rFonts w:cs="Times New Roman"/>
          <w:sz w:val="28"/>
          <w:szCs w:val="28"/>
        </w:rPr>
        <w:t xml:space="preserve">, который при обсуждении законопроекта о доступности водных ресурсов высказывается против поправки, фактически, предполагающей бесплатное пользование некоторым количеством воды малоимущими гражданами. Законодательная инициатива такого содержания возникла в связи с острой ситуацией в заморских департаментах Франции, где жители испытывают сложности с обеспечением водой. В данном случае, по-видимому, оратор при помощи индикатива представляет факт как являющийся неопровержимой истиной, которая не подвергается никакому сомнению и очевидно не встретит возражения со стороны оппонента. Далее оратор продолжает свою речь, развивая мысль о ценности воды: </w:t>
      </w:r>
      <w:r w:rsidRPr="00411B46">
        <w:rPr>
          <w:rFonts w:cs="Times New Roman"/>
          <w:i/>
          <w:sz w:val="28"/>
          <w:szCs w:val="28"/>
          <w:lang w:val="en-US"/>
        </w:rPr>
        <w:t>L</w:t>
      </w:r>
      <w:r w:rsidRPr="00411B46">
        <w:rPr>
          <w:rFonts w:cs="Times New Roman"/>
          <w:i/>
          <w:sz w:val="28"/>
          <w:szCs w:val="28"/>
        </w:rPr>
        <w:t>’</w:t>
      </w:r>
      <w:r w:rsidRPr="00411B46">
        <w:rPr>
          <w:rFonts w:cs="Times New Roman"/>
          <w:i/>
          <w:sz w:val="28"/>
          <w:szCs w:val="28"/>
          <w:lang w:val="en-US"/>
        </w:rPr>
        <w:t>eau</w:t>
      </w:r>
      <w:r w:rsidRPr="00411B46">
        <w:rPr>
          <w:rFonts w:cs="Times New Roman"/>
          <w:i/>
          <w:sz w:val="28"/>
          <w:szCs w:val="28"/>
        </w:rPr>
        <w:t xml:space="preserve"> </w:t>
      </w:r>
      <w:r w:rsidRPr="00411B46">
        <w:rPr>
          <w:rFonts w:cs="Times New Roman"/>
          <w:i/>
          <w:sz w:val="28"/>
          <w:szCs w:val="28"/>
          <w:lang w:val="en-US"/>
        </w:rPr>
        <w:t>est</w:t>
      </w:r>
      <w:r w:rsidRPr="00411B46">
        <w:rPr>
          <w:rFonts w:cs="Times New Roman"/>
          <w:i/>
          <w:sz w:val="28"/>
          <w:szCs w:val="28"/>
        </w:rPr>
        <w:t xml:space="preserve"> </w:t>
      </w:r>
      <w:r w:rsidRPr="00411B46">
        <w:rPr>
          <w:rFonts w:cs="Times New Roman"/>
          <w:i/>
          <w:sz w:val="28"/>
          <w:szCs w:val="28"/>
          <w:lang w:val="en-US"/>
        </w:rPr>
        <w:t>pr</w:t>
      </w:r>
      <w:r w:rsidRPr="00411B46">
        <w:rPr>
          <w:rFonts w:cs="Times New Roman"/>
          <w:i/>
          <w:sz w:val="28"/>
          <w:szCs w:val="28"/>
        </w:rPr>
        <w:t>é</w:t>
      </w:r>
      <w:r w:rsidRPr="00411B46">
        <w:rPr>
          <w:rFonts w:cs="Times New Roman"/>
          <w:i/>
          <w:sz w:val="28"/>
          <w:szCs w:val="28"/>
          <w:lang w:val="en-US"/>
        </w:rPr>
        <w:t>cieuse</w:t>
      </w:r>
      <w:r w:rsidRPr="00411B46">
        <w:rPr>
          <w:rFonts w:cs="Times New Roman"/>
          <w:i/>
          <w:sz w:val="28"/>
          <w:szCs w:val="28"/>
        </w:rPr>
        <w:t xml:space="preserve"> </w:t>
      </w:r>
      <w:r w:rsidRPr="00411B46">
        <w:rPr>
          <w:rFonts w:cs="Times New Roman"/>
          <w:i/>
          <w:sz w:val="28"/>
          <w:szCs w:val="28"/>
          <w:lang w:val="en-US"/>
        </w:rPr>
        <w:t>partout</w:t>
      </w:r>
      <w:r w:rsidRPr="00411B46">
        <w:rPr>
          <w:rFonts w:cs="Times New Roman"/>
          <w:i/>
          <w:sz w:val="28"/>
          <w:szCs w:val="28"/>
        </w:rPr>
        <w:t xml:space="preserve">. </w:t>
      </w:r>
      <w:r w:rsidRPr="00411B46">
        <w:rPr>
          <w:rFonts w:cs="Times New Roman"/>
          <w:i/>
          <w:sz w:val="28"/>
          <w:szCs w:val="28"/>
          <w:lang w:val="en-US"/>
        </w:rPr>
        <w:t>L’eau est précieuse à Nara au Mali, l’eau est précieuse à Saint-Louis au Sénégal, mais aussi sur les collines chères à Pagnol ou en Bretagne ! L</w:t>
      </w:r>
      <w:r w:rsidRPr="00411B46">
        <w:rPr>
          <w:rFonts w:cs="Times New Roman"/>
          <w:i/>
          <w:sz w:val="28"/>
          <w:szCs w:val="28"/>
        </w:rPr>
        <w:t>’</w:t>
      </w:r>
      <w:r w:rsidRPr="00411B46">
        <w:rPr>
          <w:rFonts w:cs="Times New Roman"/>
          <w:i/>
          <w:sz w:val="28"/>
          <w:szCs w:val="28"/>
          <w:lang w:val="en-US"/>
        </w:rPr>
        <w:t>eau</w:t>
      </w:r>
      <w:r w:rsidRPr="00411B46">
        <w:rPr>
          <w:rFonts w:cs="Times New Roman"/>
          <w:i/>
          <w:sz w:val="28"/>
          <w:szCs w:val="28"/>
        </w:rPr>
        <w:t xml:space="preserve"> </w:t>
      </w:r>
      <w:r w:rsidRPr="00411B46">
        <w:rPr>
          <w:rFonts w:cs="Times New Roman"/>
          <w:i/>
          <w:sz w:val="28"/>
          <w:szCs w:val="28"/>
          <w:lang w:val="en-US"/>
        </w:rPr>
        <w:t>est</w:t>
      </w:r>
      <w:r w:rsidRPr="00411B46">
        <w:rPr>
          <w:rFonts w:cs="Times New Roman"/>
          <w:i/>
          <w:sz w:val="28"/>
          <w:szCs w:val="28"/>
        </w:rPr>
        <w:t xml:space="preserve"> </w:t>
      </w:r>
      <w:r w:rsidRPr="00411B46">
        <w:rPr>
          <w:rFonts w:cs="Times New Roman"/>
          <w:i/>
          <w:sz w:val="28"/>
          <w:szCs w:val="28"/>
          <w:lang w:val="en-US"/>
        </w:rPr>
        <w:t>pr</w:t>
      </w:r>
      <w:r w:rsidRPr="00411B46">
        <w:rPr>
          <w:rFonts w:cs="Times New Roman"/>
          <w:i/>
          <w:sz w:val="28"/>
          <w:szCs w:val="28"/>
        </w:rPr>
        <w:t>é</w:t>
      </w:r>
      <w:r w:rsidRPr="00411B46">
        <w:rPr>
          <w:rFonts w:cs="Times New Roman"/>
          <w:i/>
          <w:sz w:val="28"/>
          <w:szCs w:val="28"/>
          <w:lang w:val="en-US"/>
        </w:rPr>
        <w:t>cieuse</w:t>
      </w:r>
      <w:r w:rsidRPr="00411B46">
        <w:rPr>
          <w:rFonts w:cs="Times New Roman"/>
          <w:i/>
          <w:sz w:val="28"/>
          <w:szCs w:val="28"/>
        </w:rPr>
        <w:t xml:space="preserve"> </w:t>
      </w:r>
      <w:r w:rsidRPr="00411B46">
        <w:rPr>
          <w:rFonts w:cs="Times New Roman"/>
          <w:i/>
          <w:sz w:val="28"/>
          <w:szCs w:val="28"/>
          <w:lang w:val="en-US"/>
        </w:rPr>
        <w:t>partout</w:t>
      </w:r>
      <w:r w:rsidRPr="00411B46">
        <w:rPr>
          <w:rFonts w:cs="Times New Roman"/>
          <w:i/>
          <w:sz w:val="28"/>
          <w:szCs w:val="28"/>
        </w:rPr>
        <w:t xml:space="preserve"> ! </w:t>
      </w:r>
      <w:r w:rsidRPr="00411B46">
        <w:rPr>
          <w:rFonts w:cs="Times New Roman"/>
          <w:sz w:val="28"/>
          <w:szCs w:val="28"/>
        </w:rPr>
        <w:t>– отвечая оппоненту Жан-Люку Меланщону</w:t>
      </w:r>
      <w:r w:rsidRPr="00411B46">
        <w:rPr>
          <w:rFonts w:cs="Times New Roman"/>
          <w:i/>
          <w:sz w:val="28"/>
          <w:szCs w:val="28"/>
        </w:rPr>
        <w:t>.</w:t>
      </w:r>
    </w:p>
    <w:p w14:paraId="482D4CA5" w14:textId="12A4BF24" w:rsidR="003B1B3F" w:rsidRPr="00411B46" w:rsidRDefault="003B1B3F" w:rsidP="00B73215">
      <w:pPr>
        <w:pStyle w:val="3"/>
        <w:spacing w:line="360" w:lineRule="auto"/>
        <w:rPr>
          <w:rFonts w:ascii="Times New Roman" w:hAnsi="Times New Roman" w:cs="Times New Roman"/>
          <w:sz w:val="28"/>
          <w:szCs w:val="28"/>
        </w:rPr>
      </w:pPr>
      <w:bookmarkStart w:id="84" w:name="_Toc105018815"/>
      <w:r w:rsidRPr="00411B46">
        <w:rPr>
          <w:rFonts w:ascii="Times New Roman" w:hAnsi="Times New Roman" w:cs="Times New Roman"/>
          <w:sz w:val="28"/>
          <w:szCs w:val="28"/>
        </w:rPr>
        <w:t xml:space="preserve">2.2.4. Употребление </w:t>
      </w:r>
      <w:r w:rsidR="00874580" w:rsidRPr="00411B46">
        <w:rPr>
          <w:rFonts w:ascii="Times New Roman" w:hAnsi="Times New Roman" w:cs="Times New Roman"/>
          <w:sz w:val="28"/>
          <w:szCs w:val="28"/>
        </w:rPr>
        <w:t>КОНДИЦИОНАЛА</w:t>
      </w:r>
      <w:r w:rsidRPr="00411B46">
        <w:rPr>
          <w:rFonts w:ascii="Times New Roman" w:hAnsi="Times New Roman" w:cs="Times New Roman"/>
          <w:sz w:val="28"/>
          <w:szCs w:val="28"/>
        </w:rPr>
        <w:t xml:space="preserve"> после декларативных глаголов в отрицательной форме</w:t>
      </w:r>
      <w:bookmarkEnd w:id="84"/>
    </w:p>
    <w:p w14:paraId="0CE22E6F" w14:textId="77777777" w:rsidR="003B1B3F" w:rsidRPr="00411B46" w:rsidRDefault="003B1B3F" w:rsidP="00B73215">
      <w:pPr>
        <w:spacing w:line="360" w:lineRule="auto"/>
        <w:rPr>
          <w:rFonts w:cs="Times New Roman"/>
          <w:sz w:val="28"/>
          <w:szCs w:val="28"/>
        </w:rPr>
      </w:pPr>
      <w:r w:rsidRPr="00411B46">
        <w:rPr>
          <w:rFonts w:cs="Times New Roman"/>
          <w:sz w:val="28"/>
          <w:szCs w:val="28"/>
        </w:rPr>
        <w:t>По нашему наблюдению, тенденции в употреблении кондиционала после декларативных глаголов в отрицательной форме не зависят от лица управляющей конструкции. Доля примеров с кондиционалом, в целом, невелика в сравнении с другими наклонениями и составляет 10%. Рассмотрим функции, в которых выступает кондиционал в собранных примерах.</w:t>
      </w:r>
    </w:p>
    <w:p w14:paraId="5C1C1FA8" w14:textId="77777777" w:rsidR="003B1B3F" w:rsidRPr="00411B46" w:rsidRDefault="003B1B3F" w:rsidP="00B73215">
      <w:pPr>
        <w:pStyle w:val="4"/>
        <w:spacing w:line="360" w:lineRule="auto"/>
        <w:rPr>
          <w:rFonts w:ascii="Times New Roman" w:hAnsi="Times New Roman" w:cs="Times New Roman"/>
          <w:sz w:val="28"/>
          <w:szCs w:val="28"/>
        </w:rPr>
      </w:pPr>
      <w:bookmarkStart w:id="85" w:name="_Toc105018816"/>
      <w:r w:rsidRPr="00411B46">
        <w:rPr>
          <w:rFonts w:ascii="Times New Roman" w:hAnsi="Times New Roman" w:cs="Times New Roman"/>
          <w:sz w:val="28"/>
          <w:szCs w:val="28"/>
        </w:rPr>
        <w:lastRenderedPageBreak/>
        <w:t>2.2.4.1. Кондиционал в эвентуальной функции</w:t>
      </w:r>
      <w:bookmarkEnd w:id="85"/>
    </w:p>
    <w:p w14:paraId="3DF746E0" w14:textId="77777777" w:rsidR="003B1B3F" w:rsidRPr="00411B46" w:rsidRDefault="003B1B3F" w:rsidP="00B73215">
      <w:pPr>
        <w:spacing w:line="360" w:lineRule="auto"/>
        <w:rPr>
          <w:rFonts w:cs="Times New Roman"/>
          <w:sz w:val="28"/>
          <w:szCs w:val="28"/>
        </w:rPr>
      </w:pPr>
      <w:r w:rsidRPr="00411B46">
        <w:rPr>
          <w:rFonts w:cs="Times New Roman"/>
          <w:sz w:val="28"/>
          <w:szCs w:val="28"/>
        </w:rPr>
        <w:t>Употребление кондиционала в функции эвентуальности встречается наиболее часто.</w:t>
      </w:r>
    </w:p>
    <w:p w14:paraId="5266C6DB" w14:textId="77777777" w:rsidR="003B1B3F" w:rsidRPr="00411B46" w:rsidRDefault="003B1B3F" w:rsidP="00B73215">
      <w:pPr>
        <w:pStyle w:val="a5"/>
        <w:numPr>
          <w:ilvl w:val="0"/>
          <w:numId w:val="21"/>
        </w:numPr>
        <w:spacing w:line="360" w:lineRule="auto"/>
        <w:ind w:left="567" w:hanging="425"/>
        <w:rPr>
          <w:rFonts w:cs="Times New Roman"/>
          <w:i/>
          <w:sz w:val="28"/>
          <w:szCs w:val="28"/>
          <w:lang w:val="en-US"/>
        </w:rPr>
      </w:pPr>
      <w:bookmarkStart w:id="86" w:name="_Ref104901224"/>
      <w:r w:rsidRPr="00411B46">
        <w:rPr>
          <w:rFonts w:cs="Times New Roman"/>
          <w:i/>
          <w:sz w:val="28"/>
          <w:szCs w:val="28"/>
          <w:lang w:val="en-US"/>
        </w:rPr>
        <w:t xml:space="preserve">Je </w:t>
      </w:r>
      <w:r w:rsidRPr="00411B46">
        <w:rPr>
          <w:rFonts w:cs="Times New Roman"/>
          <w:b/>
          <w:i/>
          <w:sz w:val="28"/>
          <w:szCs w:val="28"/>
          <w:lang w:val="en-US"/>
        </w:rPr>
        <w:t>ne prétends pas</w:t>
      </w:r>
      <w:r w:rsidRPr="00411B46">
        <w:rPr>
          <w:rFonts w:cs="Times New Roman"/>
          <w:i/>
          <w:sz w:val="28"/>
          <w:szCs w:val="28"/>
          <w:lang w:val="en-US"/>
        </w:rPr>
        <w:t xml:space="preserve"> que le fait d'être armé </w:t>
      </w:r>
      <w:r w:rsidRPr="00411B46">
        <w:rPr>
          <w:rFonts w:cs="Times New Roman"/>
          <w:b/>
          <w:i/>
          <w:sz w:val="28"/>
          <w:szCs w:val="28"/>
          <w:lang w:val="en-US"/>
        </w:rPr>
        <w:t>résoudrait</w:t>
      </w:r>
      <w:r w:rsidRPr="00411B46">
        <w:rPr>
          <w:rFonts w:cs="Times New Roman"/>
          <w:i/>
          <w:sz w:val="28"/>
          <w:szCs w:val="28"/>
          <w:lang w:val="en-US"/>
        </w:rPr>
        <w:t xml:space="preserve"> tout, (...) mais s'ils sont armés, ils peuvent apporter un appoint considérable aux forces de sécurité.</w:t>
      </w:r>
      <w:bookmarkEnd w:id="86"/>
    </w:p>
    <w:p w14:paraId="4BE7A456" w14:textId="77777777" w:rsidR="003B1B3F" w:rsidRPr="00411B46" w:rsidRDefault="003B1B3F" w:rsidP="00B73215">
      <w:pPr>
        <w:pStyle w:val="a5"/>
        <w:numPr>
          <w:ilvl w:val="0"/>
          <w:numId w:val="21"/>
        </w:numPr>
        <w:spacing w:line="360" w:lineRule="auto"/>
        <w:ind w:left="567" w:hanging="425"/>
        <w:rPr>
          <w:rFonts w:cs="Times New Roman"/>
          <w:i/>
          <w:sz w:val="28"/>
          <w:szCs w:val="28"/>
          <w:lang w:val="en-US"/>
        </w:rPr>
      </w:pPr>
      <w:bookmarkStart w:id="87" w:name="_Ref104901226"/>
      <w:r w:rsidRPr="00411B46">
        <w:rPr>
          <w:rFonts w:cs="Times New Roman"/>
          <w:i/>
          <w:sz w:val="28"/>
          <w:szCs w:val="28"/>
          <w:lang w:val="en-US"/>
        </w:rPr>
        <w:t xml:space="preserve">J’ai employé le conditionnel : je </w:t>
      </w:r>
      <w:r w:rsidRPr="00411B46">
        <w:rPr>
          <w:rFonts w:cs="Times New Roman"/>
          <w:b/>
          <w:i/>
          <w:sz w:val="28"/>
          <w:szCs w:val="28"/>
          <w:lang w:val="en-US"/>
        </w:rPr>
        <w:t>n’affirme pas</w:t>
      </w:r>
      <w:r w:rsidRPr="00411B46">
        <w:rPr>
          <w:rFonts w:cs="Times New Roman"/>
          <w:i/>
          <w:sz w:val="28"/>
          <w:szCs w:val="28"/>
          <w:lang w:val="en-US"/>
        </w:rPr>
        <w:t xml:space="preserve"> qu’ils le </w:t>
      </w:r>
      <w:r w:rsidRPr="00411B46">
        <w:rPr>
          <w:rFonts w:cs="Times New Roman"/>
          <w:b/>
          <w:i/>
          <w:sz w:val="28"/>
          <w:szCs w:val="28"/>
          <w:lang w:val="en-US"/>
        </w:rPr>
        <w:t>feraient</w:t>
      </w:r>
      <w:r w:rsidRPr="00411B46">
        <w:rPr>
          <w:rFonts w:cs="Times New Roman"/>
          <w:i/>
          <w:sz w:val="28"/>
          <w:szCs w:val="28"/>
          <w:lang w:val="en-US"/>
        </w:rPr>
        <w:t xml:space="preserve"> tous !En tous les cas, nos chiffres, que je tiens à votre disposition, montrent que les indépendants ne seraient pas forcément gagnants avec ce dispositif.</w:t>
      </w:r>
      <w:bookmarkEnd w:id="87"/>
    </w:p>
    <w:p w14:paraId="10985CD9" w14:textId="77777777" w:rsidR="003B1B3F" w:rsidRPr="00411B46" w:rsidRDefault="003B1B3F" w:rsidP="00B73215">
      <w:pPr>
        <w:pStyle w:val="a5"/>
        <w:numPr>
          <w:ilvl w:val="0"/>
          <w:numId w:val="21"/>
        </w:numPr>
        <w:spacing w:line="360" w:lineRule="auto"/>
        <w:ind w:left="426" w:hanging="426"/>
        <w:rPr>
          <w:rFonts w:cs="Times New Roman"/>
          <w:i/>
          <w:sz w:val="28"/>
          <w:szCs w:val="28"/>
          <w:lang w:val="en-US"/>
        </w:rPr>
      </w:pPr>
      <w:bookmarkStart w:id="88" w:name="_Ref104901256"/>
      <w:r w:rsidRPr="00411B46">
        <w:rPr>
          <w:rFonts w:cs="Times New Roman"/>
          <w:i/>
          <w:sz w:val="28"/>
          <w:szCs w:val="28"/>
          <w:lang w:val="en-US"/>
        </w:rPr>
        <w:t xml:space="preserve">Pour </w:t>
      </w:r>
      <w:r w:rsidRPr="00411B46">
        <w:rPr>
          <w:rFonts w:cs="Times New Roman"/>
          <w:i/>
          <w:sz w:val="28"/>
          <w:szCs w:val="28"/>
          <w:u w:val="single"/>
          <w:lang w:val="en-US"/>
        </w:rPr>
        <w:t>installer un réseau pluvial</w:t>
      </w:r>
      <w:r w:rsidRPr="00411B46">
        <w:rPr>
          <w:rFonts w:cs="Times New Roman"/>
          <w:i/>
          <w:sz w:val="28"/>
          <w:szCs w:val="28"/>
          <w:lang w:val="en-US"/>
        </w:rPr>
        <w:t xml:space="preserve">, il faudrait </w:t>
      </w:r>
      <w:r w:rsidRPr="00411B46">
        <w:rPr>
          <w:rFonts w:cs="Times New Roman"/>
          <w:i/>
          <w:sz w:val="28"/>
          <w:szCs w:val="28"/>
          <w:u w:val="single"/>
          <w:lang w:val="en-US"/>
        </w:rPr>
        <w:t>défoncer toutes les chaussées</w:t>
      </w:r>
      <w:r w:rsidRPr="00411B46">
        <w:rPr>
          <w:rFonts w:cs="Times New Roman"/>
          <w:i/>
          <w:sz w:val="28"/>
          <w:szCs w:val="28"/>
          <w:lang w:val="en-US"/>
        </w:rPr>
        <w:t xml:space="preserve">, ce n'est pas possible,prévient l'adjoint au maire. D'autre part, </w:t>
      </w:r>
      <w:r w:rsidRPr="00411B46">
        <w:rPr>
          <w:rFonts w:cs="Times New Roman"/>
          <w:b/>
          <w:i/>
          <w:sz w:val="28"/>
          <w:szCs w:val="28"/>
          <w:lang w:val="en-US"/>
        </w:rPr>
        <w:t>il n'est pas dit que</w:t>
      </w:r>
      <w:r w:rsidRPr="00411B46">
        <w:rPr>
          <w:rFonts w:cs="Times New Roman"/>
          <w:i/>
          <w:sz w:val="28"/>
          <w:szCs w:val="28"/>
          <w:lang w:val="en-US"/>
        </w:rPr>
        <w:t xml:space="preserve"> cela </w:t>
      </w:r>
      <w:r w:rsidRPr="00411B46">
        <w:rPr>
          <w:rFonts w:cs="Times New Roman"/>
          <w:b/>
          <w:i/>
          <w:sz w:val="28"/>
          <w:szCs w:val="28"/>
          <w:lang w:val="en-US"/>
        </w:rPr>
        <w:t>apporterait</w:t>
      </w:r>
      <w:r w:rsidRPr="00411B46">
        <w:rPr>
          <w:rFonts w:cs="Times New Roman"/>
          <w:i/>
          <w:sz w:val="28"/>
          <w:szCs w:val="28"/>
          <w:lang w:val="en-US"/>
        </w:rPr>
        <w:t xml:space="preserve"> une solution.</w:t>
      </w:r>
      <w:bookmarkEnd w:id="88"/>
    </w:p>
    <w:p w14:paraId="402EAFFF" w14:textId="34F3DE5E" w:rsidR="003B1B3F" w:rsidRPr="00411B46" w:rsidRDefault="003B1B3F" w:rsidP="00B73215">
      <w:pPr>
        <w:spacing w:line="360" w:lineRule="auto"/>
        <w:rPr>
          <w:rFonts w:cs="Times New Roman"/>
          <w:sz w:val="28"/>
          <w:szCs w:val="28"/>
        </w:rPr>
      </w:pPr>
      <w:r w:rsidRPr="00411B46">
        <w:rPr>
          <w:rFonts w:cs="Times New Roman"/>
          <w:sz w:val="28"/>
          <w:szCs w:val="28"/>
        </w:rPr>
        <w:t xml:space="preserve">В примере </w:t>
      </w:r>
      <w:r w:rsidR="007A4CE0" w:rsidRPr="00411B46">
        <w:rPr>
          <w:rFonts w:cs="Times New Roman"/>
          <w:sz w:val="28"/>
          <w:szCs w:val="28"/>
        </w:rPr>
        <w:fldChar w:fldCharType="begin"/>
      </w:r>
      <w:r w:rsidR="007A4CE0" w:rsidRPr="00411B46">
        <w:rPr>
          <w:rFonts w:cs="Times New Roman"/>
          <w:sz w:val="28"/>
          <w:szCs w:val="28"/>
        </w:rPr>
        <w:instrText xml:space="preserve"> REF _Ref104901224 \r \h </w:instrText>
      </w:r>
      <w:r w:rsidR="00661BC8" w:rsidRPr="00411B46">
        <w:rPr>
          <w:rFonts w:cs="Times New Roman"/>
          <w:sz w:val="28"/>
          <w:szCs w:val="28"/>
        </w:rPr>
        <w:instrText xml:space="preserve"> \* MERGEFORMAT </w:instrText>
      </w:r>
      <w:r w:rsidR="007A4CE0" w:rsidRPr="00411B46">
        <w:rPr>
          <w:rFonts w:cs="Times New Roman"/>
          <w:sz w:val="28"/>
          <w:szCs w:val="28"/>
        </w:rPr>
      </w:r>
      <w:r w:rsidR="007A4CE0" w:rsidRPr="00411B46">
        <w:rPr>
          <w:rFonts w:cs="Times New Roman"/>
          <w:sz w:val="28"/>
          <w:szCs w:val="28"/>
        </w:rPr>
        <w:fldChar w:fldCharType="separate"/>
      </w:r>
      <w:r w:rsidR="00523BCD" w:rsidRPr="00411B46">
        <w:rPr>
          <w:rFonts w:cs="Times New Roman"/>
          <w:sz w:val="28"/>
          <w:szCs w:val="28"/>
        </w:rPr>
        <w:t>(53)</w:t>
      </w:r>
      <w:r w:rsidR="007A4CE0" w:rsidRPr="00411B46">
        <w:rPr>
          <w:rFonts w:cs="Times New Roman"/>
          <w:sz w:val="28"/>
          <w:szCs w:val="28"/>
        </w:rPr>
        <w:fldChar w:fldCharType="end"/>
      </w:r>
      <w:r w:rsidRPr="00411B46">
        <w:rPr>
          <w:rFonts w:cs="Times New Roman"/>
          <w:sz w:val="28"/>
          <w:szCs w:val="28"/>
        </w:rPr>
        <w:t xml:space="preserve"> экс-глава полиции Франции высказывается в контексте объявленного в 2015 году и продлившегося многие месяцы чрезвычайного положения после терактов в Париже и постановления, разрешившего полицейским иметь при себе оружие даже в период несения службы. Гипотетическое условие заключается в выражении </w:t>
      </w:r>
      <w:r w:rsidRPr="00411B46">
        <w:rPr>
          <w:rFonts w:cs="Times New Roman"/>
          <w:i/>
          <w:sz w:val="28"/>
          <w:szCs w:val="28"/>
          <w:lang w:val="en-US"/>
        </w:rPr>
        <w:t>le</w:t>
      </w:r>
      <w:r w:rsidRPr="00411B46">
        <w:rPr>
          <w:rFonts w:cs="Times New Roman"/>
          <w:i/>
          <w:sz w:val="28"/>
          <w:szCs w:val="28"/>
        </w:rPr>
        <w:t xml:space="preserve"> </w:t>
      </w:r>
      <w:r w:rsidRPr="00411B46">
        <w:rPr>
          <w:rFonts w:cs="Times New Roman"/>
          <w:i/>
          <w:sz w:val="28"/>
          <w:szCs w:val="28"/>
          <w:lang w:val="en-US"/>
        </w:rPr>
        <w:t>fait</w:t>
      </w:r>
      <w:r w:rsidRPr="00411B46">
        <w:rPr>
          <w:rFonts w:cs="Times New Roman"/>
          <w:i/>
          <w:sz w:val="28"/>
          <w:szCs w:val="28"/>
        </w:rPr>
        <w:t xml:space="preserve"> </w:t>
      </w:r>
      <w:r w:rsidRPr="00411B46">
        <w:rPr>
          <w:rFonts w:cs="Times New Roman"/>
          <w:i/>
          <w:sz w:val="28"/>
          <w:szCs w:val="28"/>
          <w:lang w:val="en-US"/>
        </w:rPr>
        <w:t>d</w:t>
      </w:r>
      <w:r w:rsidRPr="00411B46">
        <w:rPr>
          <w:rFonts w:cs="Times New Roman"/>
          <w:i/>
          <w:sz w:val="28"/>
          <w:szCs w:val="28"/>
        </w:rPr>
        <w:t>'ê</w:t>
      </w:r>
      <w:r w:rsidRPr="00411B46">
        <w:rPr>
          <w:rFonts w:cs="Times New Roman"/>
          <w:i/>
          <w:sz w:val="28"/>
          <w:szCs w:val="28"/>
          <w:lang w:val="en-US"/>
        </w:rPr>
        <w:t>tre</w:t>
      </w:r>
      <w:r w:rsidRPr="00411B46">
        <w:rPr>
          <w:rFonts w:cs="Times New Roman"/>
          <w:i/>
          <w:sz w:val="28"/>
          <w:szCs w:val="28"/>
        </w:rPr>
        <w:t xml:space="preserve"> </w:t>
      </w:r>
      <w:r w:rsidRPr="00411B46">
        <w:rPr>
          <w:rFonts w:cs="Times New Roman"/>
          <w:i/>
          <w:sz w:val="28"/>
          <w:szCs w:val="28"/>
          <w:lang w:val="en-US"/>
        </w:rPr>
        <w:t>arm</w:t>
      </w:r>
      <w:r w:rsidRPr="00411B46">
        <w:rPr>
          <w:rFonts w:cs="Times New Roman"/>
          <w:i/>
          <w:sz w:val="28"/>
          <w:szCs w:val="28"/>
        </w:rPr>
        <w:t>é</w:t>
      </w:r>
      <w:r w:rsidRPr="00411B46">
        <w:rPr>
          <w:rFonts w:cs="Times New Roman"/>
          <w:sz w:val="28"/>
          <w:szCs w:val="28"/>
        </w:rPr>
        <w:t xml:space="preserve">: описывая ситуацию в Батаклане, где среди посетителей было двое представителей полиции, которые отдыхали и не имели при себе оружия, говорящий предполагает, что будь полицейские вооружены, они смогли бы вмешаться, и теракт унес бы меньше жертв. </w:t>
      </w:r>
    </w:p>
    <w:p w14:paraId="5A22A832" w14:textId="060B6428" w:rsidR="003B1B3F" w:rsidRPr="00411B46" w:rsidRDefault="003B1B3F" w:rsidP="00B73215">
      <w:pPr>
        <w:spacing w:line="360" w:lineRule="auto"/>
        <w:rPr>
          <w:rFonts w:cs="Times New Roman"/>
          <w:sz w:val="28"/>
          <w:szCs w:val="28"/>
        </w:rPr>
      </w:pPr>
      <w:r w:rsidRPr="00411B46">
        <w:rPr>
          <w:rFonts w:cs="Times New Roman"/>
          <w:sz w:val="28"/>
          <w:szCs w:val="28"/>
        </w:rPr>
        <w:t xml:space="preserve">В примере </w:t>
      </w:r>
      <w:r w:rsidR="007A4CE0" w:rsidRPr="00411B46">
        <w:rPr>
          <w:rFonts w:cs="Times New Roman"/>
          <w:sz w:val="28"/>
          <w:szCs w:val="28"/>
        </w:rPr>
        <w:fldChar w:fldCharType="begin"/>
      </w:r>
      <w:r w:rsidR="007A4CE0" w:rsidRPr="00411B46">
        <w:rPr>
          <w:rFonts w:cs="Times New Roman"/>
          <w:sz w:val="28"/>
          <w:szCs w:val="28"/>
        </w:rPr>
        <w:instrText xml:space="preserve"> REF _Ref104901226 \r \h </w:instrText>
      </w:r>
      <w:r w:rsidR="00661BC8" w:rsidRPr="00411B46">
        <w:rPr>
          <w:rFonts w:cs="Times New Roman"/>
          <w:sz w:val="28"/>
          <w:szCs w:val="28"/>
        </w:rPr>
        <w:instrText xml:space="preserve"> \* MERGEFORMAT </w:instrText>
      </w:r>
      <w:r w:rsidR="007A4CE0" w:rsidRPr="00411B46">
        <w:rPr>
          <w:rFonts w:cs="Times New Roman"/>
          <w:sz w:val="28"/>
          <w:szCs w:val="28"/>
        </w:rPr>
      </w:r>
      <w:r w:rsidR="007A4CE0" w:rsidRPr="00411B46">
        <w:rPr>
          <w:rFonts w:cs="Times New Roman"/>
          <w:sz w:val="28"/>
          <w:szCs w:val="28"/>
        </w:rPr>
        <w:fldChar w:fldCharType="separate"/>
      </w:r>
      <w:r w:rsidR="00523BCD" w:rsidRPr="00411B46">
        <w:rPr>
          <w:rFonts w:cs="Times New Roman"/>
          <w:sz w:val="28"/>
          <w:szCs w:val="28"/>
        </w:rPr>
        <w:t>(54)</w:t>
      </w:r>
      <w:r w:rsidR="007A4CE0" w:rsidRPr="00411B46">
        <w:rPr>
          <w:rFonts w:cs="Times New Roman"/>
          <w:sz w:val="28"/>
          <w:szCs w:val="28"/>
        </w:rPr>
        <w:fldChar w:fldCharType="end"/>
      </w:r>
      <w:r w:rsidRPr="00411B46">
        <w:rPr>
          <w:rFonts w:cs="Times New Roman"/>
          <w:sz w:val="28"/>
          <w:szCs w:val="28"/>
        </w:rPr>
        <w:t xml:space="preserve"> при обсуждении оплаты питания независимым предпринимателям, депутат говорит о наличии риска, что предприниматели будут недобросовестно пользоваться талонами на питание: расплачиваться ими за обед, но чек из ресторана все равно принимать в качестве расхода (хотя он уже возмещен государством) и занижать налоговую базу. Гипотетическое условие восстанавливается из контекста. Говорящий не только использует кондиционал в функции гипотетического условия (если ИП получат право на талоны), но и дополнительно подчеркивает, что использует форму кондиционала, то есть не утверждает, что прецедент обязательно возникнет и будет повсеместно распространён.</w:t>
      </w:r>
    </w:p>
    <w:p w14:paraId="7E9B68D7" w14:textId="72F39378" w:rsidR="003B1B3F" w:rsidRPr="00411B46" w:rsidRDefault="003B1B3F" w:rsidP="00B73215">
      <w:pPr>
        <w:spacing w:line="360" w:lineRule="auto"/>
        <w:rPr>
          <w:rFonts w:cs="Times New Roman"/>
          <w:i/>
          <w:sz w:val="28"/>
          <w:szCs w:val="28"/>
        </w:rPr>
      </w:pPr>
      <w:r w:rsidRPr="00411B46">
        <w:rPr>
          <w:rFonts w:cs="Times New Roman"/>
          <w:sz w:val="28"/>
          <w:szCs w:val="28"/>
        </w:rPr>
        <w:lastRenderedPageBreak/>
        <w:t>Высказывание</w:t>
      </w:r>
      <w:r w:rsidR="007A4CE0" w:rsidRPr="00411B46">
        <w:rPr>
          <w:rFonts w:cs="Times New Roman"/>
          <w:sz w:val="28"/>
          <w:szCs w:val="28"/>
        </w:rPr>
        <w:t xml:space="preserve"> </w:t>
      </w:r>
      <w:r w:rsidR="007A4CE0" w:rsidRPr="00411B46">
        <w:rPr>
          <w:rFonts w:cs="Times New Roman"/>
          <w:sz w:val="28"/>
          <w:szCs w:val="28"/>
        </w:rPr>
        <w:fldChar w:fldCharType="begin"/>
      </w:r>
      <w:r w:rsidR="007A4CE0" w:rsidRPr="00411B46">
        <w:rPr>
          <w:rFonts w:cs="Times New Roman"/>
          <w:sz w:val="28"/>
          <w:szCs w:val="28"/>
        </w:rPr>
        <w:instrText xml:space="preserve"> REF _Ref104901256 \r \h </w:instrText>
      </w:r>
      <w:r w:rsidR="00661BC8" w:rsidRPr="00411B46">
        <w:rPr>
          <w:rFonts w:cs="Times New Roman"/>
          <w:sz w:val="28"/>
          <w:szCs w:val="28"/>
        </w:rPr>
        <w:instrText xml:space="preserve"> \* MERGEFORMAT </w:instrText>
      </w:r>
      <w:r w:rsidR="007A4CE0" w:rsidRPr="00411B46">
        <w:rPr>
          <w:rFonts w:cs="Times New Roman"/>
          <w:sz w:val="28"/>
          <w:szCs w:val="28"/>
        </w:rPr>
      </w:r>
      <w:r w:rsidR="007A4CE0" w:rsidRPr="00411B46">
        <w:rPr>
          <w:rFonts w:cs="Times New Roman"/>
          <w:sz w:val="28"/>
          <w:szCs w:val="28"/>
        </w:rPr>
        <w:fldChar w:fldCharType="separate"/>
      </w:r>
      <w:r w:rsidR="00523BCD" w:rsidRPr="00411B46">
        <w:rPr>
          <w:rFonts w:cs="Times New Roman"/>
          <w:sz w:val="28"/>
          <w:szCs w:val="28"/>
        </w:rPr>
        <w:t>(55)</w:t>
      </w:r>
      <w:r w:rsidR="007A4CE0" w:rsidRPr="00411B46">
        <w:rPr>
          <w:rFonts w:cs="Times New Roman"/>
          <w:sz w:val="28"/>
          <w:szCs w:val="28"/>
        </w:rPr>
        <w:fldChar w:fldCharType="end"/>
      </w:r>
      <w:r w:rsidR="007A4CE0" w:rsidRPr="00411B46">
        <w:rPr>
          <w:rFonts w:cs="Times New Roman"/>
          <w:sz w:val="28"/>
          <w:szCs w:val="28"/>
        </w:rPr>
        <w:t xml:space="preserve"> </w:t>
      </w:r>
      <w:r w:rsidRPr="00411B46">
        <w:rPr>
          <w:rFonts w:cs="Times New Roman"/>
          <w:sz w:val="28"/>
          <w:szCs w:val="28"/>
        </w:rPr>
        <w:t xml:space="preserve">принадлежит руководителю службы путей сообщения города Тур. После сильного наводнения в регионе в 2010 году рассматривается возможность оснащения шоссейных дорог системой отвода дождевой воды. Сооружение такой системы потребовало бы разрушения дорожного покрытия, но по словам говорящего, даже будь она создана (гипотетическое условие), это необязательно станет решением проблемы. Отсылка к гипотетическому условию делается с помощью подлежащего </w:t>
      </w:r>
      <w:r w:rsidRPr="00411B46">
        <w:rPr>
          <w:rFonts w:cs="Times New Roman"/>
          <w:i/>
          <w:sz w:val="28"/>
          <w:szCs w:val="28"/>
          <w:lang w:val="en-US"/>
        </w:rPr>
        <w:t>cela</w:t>
      </w:r>
      <w:r w:rsidRPr="00411B46">
        <w:rPr>
          <w:rFonts w:cs="Times New Roman"/>
          <w:i/>
          <w:sz w:val="28"/>
          <w:szCs w:val="28"/>
        </w:rPr>
        <w:t>.</w:t>
      </w:r>
    </w:p>
    <w:p w14:paraId="2B1208C7" w14:textId="77777777" w:rsidR="003B1B3F" w:rsidRPr="00411B46" w:rsidRDefault="003B1B3F" w:rsidP="00B73215">
      <w:pPr>
        <w:pStyle w:val="4"/>
        <w:spacing w:line="360" w:lineRule="auto"/>
        <w:rPr>
          <w:rFonts w:ascii="Times New Roman" w:hAnsi="Times New Roman" w:cs="Times New Roman"/>
          <w:sz w:val="28"/>
          <w:szCs w:val="28"/>
        </w:rPr>
      </w:pPr>
      <w:bookmarkStart w:id="89" w:name="_Toc105018817"/>
      <w:r w:rsidRPr="00411B46">
        <w:rPr>
          <w:rFonts w:ascii="Times New Roman" w:hAnsi="Times New Roman" w:cs="Times New Roman"/>
          <w:sz w:val="28"/>
          <w:szCs w:val="28"/>
        </w:rPr>
        <w:t>2.2.4.2.  Кондиционал в презумптивной функции</w:t>
      </w:r>
      <w:bookmarkEnd w:id="89"/>
    </w:p>
    <w:p w14:paraId="6DE779C1" w14:textId="77777777" w:rsidR="003B1B3F" w:rsidRPr="00411B46" w:rsidRDefault="003B1B3F" w:rsidP="00B73215">
      <w:pPr>
        <w:spacing w:line="360" w:lineRule="auto"/>
        <w:rPr>
          <w:rFonts w:cs="Times New Roman"/>
          <w:sz w:val="28"/>
          <w:szCs w:val="28"/>
        </w:rPr>
      </w:pPr>
      <w:r w:rsidRPr="00411B46">
        <w:rPr>
          <w:rFonts w:cs="Times New Roman"/>
          <w:sz w:val="28"/>
          <w:szCs w:val="28"/>
        </w:rPr>
        <w:t>Рассмотрим примеры ниже:</w:t>
      </w:r>
    </w:p>
    <w:p w14:paraId="6436DB8B" w14:textId="77777777" w:rsidR="003B1B3F" w:rsidRPr="00411B46" w:rsidRDefault="003B1B3F" w:rsidP="00B73215">
      <w:pPr>
        <w:pStyle w:val="a5"/>
        <w:numPr>
          <w:ilvl w:val="0"/>
          <w:numId w:val="21"/>
        </w:numPr>
        <w:spacing w:line="360" w:lineRule="auto"/>
        <w:ind w:left="426" w:hanging="426"/>
        <w:rPr>
          <w:rFonts w:cs="Times New Roman"/>
          <w:i/>
          <w:sz w:val="28"/>
          <w:szCs w:val="28"/>
          <w:lang w:val="en-US"/>
        </w:rPr>
      </w:pPr>
      <w:bookmarkStart w:id="90" w:name="_Ref104899801"/>
      <w:r w:rsidRPr="00411B46">
        <w:rPr>
          <w:rFonts w:cs="Times New Roman"/>
          <w:i/>
          <w:sz w:val="28"/>
          <w:szCs w:val="28"/>
          <w:lang w:val="en-US"/>
        </w:rPr>
        <w:t xml:space="preserve">Peu de salariés français trouvent que leur supérieur sait motiver ses équipes, selon un sondage effectué par Audencia Business School. Mais ils </w:t>
      </w:r>
      <w:r w:rsidRPr="00411B46">
        <w:rPr>
          <w:rFonts w:cs="Times New Roman"/>
          <w:b/>
          <w:i/>
          <w:sz w:val="28"/>
          <w:szCs w:val="28"/>
          <w:lang w:val="en-US"/>
        </w:rPr>
        <w:t>ne prétendent pas</w:t>
      </w:r>
      <w:r w:rsidRPr="00411B46">
        <w:rPr>
          <w:rFonts w:cs="Times New Roman"/>
          <w:i/>
          <w:sz w:val="28"/>
          <w:szCs w:val="28"/>
          <w:lang w:val="en-US"/>
        </w:rPr>
        <w:t xml:space="preserve"> qu'ils </w:t>
      </w:r>
      <w:r w:rsidRPr="00411B46">
        <w:rPr>
          <w:rFonts w:cs="Times New Roman"/>
          <w:b/>
          <w:i/>
          <w:sz w:val="28"/>
          <w:szCs w:val="28"/>
          <w:lang w:val="en-US"/>
        </w:rPr>
        <w:t>feraient</w:t>
      </w:r>
      <w:r w:rsidRPr="00411B46">
        <w:rPr>
          <w:rFonts w:cs="Times New Roman"/>
          <w:i/>
          <w:sz w:val="28"/>
          <w:szCs w:val="28"/>
          <w:lang w:val="en-US"/>
        </w:rPr>
        <w:t xml:space="preserve"> mieux pour autant.</w:t>
      </w:r>
      <w:bookmarkEnd w:id="90"/>
    </w:p>
    <w:p w14:paraId="27915C35" w14:textId="77777777" w:rsidR="003B1B3F" w:rsidRPr="00411B46" w:rsidRDefault="003B1B3F" w:rsidP="00B73215">
      <w:pPr>
        <w:pStyle w:val="a5"/>
        <w:numPr>
          <w:ilvl w:val="0"/>
          <w:numId w:val="21"/>
        </w:numPr>
        <w:spacing w:line="360" w:lineRule="auto"/>
        <w:ind w:left="426" w:hanging="426"/>
        <w:rPr>
          <w:rFonts w:cs="Times New Roman"/>
          <w:i/>
          <w:sz w:val="28"/>
          <w:szCs w:val="28"/>
          <w:lang w:val="en-US"/>
        </w:rPr>
      </w:pPr>
      <w:bookmarkStart w:id="91" w:name="_Ref104899803"/>
      <w:r w:rsidRPr="00411B46">
        <w:rPr>
          <w:rFonts w:cs="Times New Roman"/>
          <w:i/>
          <w:sz w:val="28"/>
          <w:szCs w:val="28"/>
          <w:lang w:val="en-US"/>
        </w:rPr>
        <w:t xml:space="preserve">Le spécialiste </w:t>
      </w:r>
      <w:r w:rsidRPr="00411B46">
        <w:rPr>
          <w:rFonts w:cs="Times New Roman"/>
          <w:b/>
          <w:i/>
          <w:sz w:val="28"/>
          <w:szCs w:val="28"/>
          <w:lang w:val="en-US"/>
        </w:rPr>
        <w:t>n'affirme pas</w:t>
      </w:r>
      <w:r w:rsidRPr="00411B46">
        <w:rPr>
          <w:rFonts w:cs="Times New Roman"/>
          <w:i/>
          <w:sz w:val="28"/>
          <w:szCs w:val="28"/>
          <w:lang w:val="en-US"/>
        </w:rPr>
        <w:t xml:space="preserve"> que la manœuvre </w:t>
      </w:r>
      <w:r w:rsidRPr="00411B46">
        <w:rPr>
          <w:rFonts w:cs="Times New Roman"/>
          <w:b/>
          <w:i/>
          <w:sz w:val="28"/>
          <w:szCs w:val="28"/>
          <w:lang w:val="en-US"/>
        </w:rPr>
        <w:t>aurait permis</w:t>
      </w:r>
      <w:r w:rsidRPr="00411B46">
        <w:rPr>
          <w:rFonts w:cs="Times New Roman"/>
          <w:i/>
          <w:sz w:val="28"/>
          <w:szCs w:val="28"/>
          <w:lang w:val="en-US"/>
        </w:rPr>
        <w:t xml:space="preserve"> de sauver le vraquier, mais il était logique d'essayer.</w:t>
      </w:r>
      <w:bookmarkEnd w:id="91"/>
    </w:p>
    <w:p w14:paraId="6E2F97EF" w14:textId="66FC7371" w:rsidR="003B1B3F" w:rsidRPr="00411B46" w:rsidRDefault="003B1B3F" w:rsidP="00B73215">
      <w:pPr>
        <w:spacing w:line="360" w:lineRule="auto"/>
        <w:rPr>
          <w:rFonts w:cs="Times New Roman"/>
          <w:sz w:val="28"/>
          <w:szCs w:val="28"/>
        </w:rPr>
      </w:pPr>
      <w:r w:rsidRPr="00411B46">
        <w:rPr>
          <w:rFonts w:cs="Times New Roman"/>
          <w:sz w:val="28"/>
          <w:szCs w:val="28"/>
        </w:rPr>
        <w:t xml:space="preserve">В примерах </w:t>
      </w:r>
      <w:r w:rsidRPr="00411B46">
        <w:rPr>
          <w:rFonts w:cs="Times New Roman"/>
          <w:sz w:val="28"/>
          <w:szCs w:val="28"/>
        </w:rPr>
        <w:fldChar w:fldCharType="begin"/>
      </w:r>
      <w:r w:rsidRPr="00411B46">
        <w:rPr>
          <w:rFonts w:cs="Times New Roman"/>
          <w:sz w:val="28"/>
          <w:szCs w:val="28"/>
        </w:rPr>
        <w:instrText xml:space="preserve"> REF _Ref104899801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(56)</w:t>
      </w:r>
      <w:r w:rsidRPr="00411B46">
        <w:rPr>
          <w:rFonts w:cs="Times New Roman"/>
          <w:sz w:val="28"/>
          <w:szCs w:val="28"/>
        </w:rPr>
        <w:fldChar w:fldCharType="end"/>
      </w:r>
      <w:r w:rsidRPr="00411B46">
        <w:rPr>
          <w:rFonts w:cs="Times New Roman"/>
          <w:sz w:val="28"/>
          <w:szCs w:val="28"/>
        </w:rPr>
        <w:t xml:space="preserve">, </w:t>
      </w:r>
      <w:r w:rsidRPr="00411B46">
        <w:rPr>
          <w:rFonts w:cs="Times New Roman"/>
          <w:sz w:val="28"/>
          <w:szCs w:val="28"/>
        </w:rPr>
        <w:fldChar w:fldCharType="begin"/>
      </w:r>
      <w:r w:rsidRPr="00411B46">
        <w:rPr>
          <w:rFonts w:cs="Times New Roman"/>
          <w:sz w:val="28"/>
          <w:szCs w:val="28"/>
        </w:rPr>
        <w:instrText xml:space="preserve"> REF _Ref104899803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(57)</w:t>
      </w:r>
      <w:r w:rsidRPr="00411B46">
        <w:rPr>
          <w:rFonts w:cs="Times New Roman"/>
          <w:sz w:val="28"/>
          <w:szCs w:val="28"/>
        </w:rPr>
        <w:fldChar w:fldCharType="end"/>
      </w:r>
      <w:r w:rsidRPr="00411B46">
        <w:rPr>
          <w:rFonts w:cs="Times New Roman"/>
          <w:sz w:val="28"/>
          <w:szCs w:val="28"/>
        </w:rPr>
        <w:t xml:space="preserve"> функция кондиционала может быть истолкована как эвентуальная. В качестве гипотетического условия выступают назначение служащего на должность руководителя в примере </w:t>
      </w:r>
      <w:r w:rsidRPr="00411B46">
        <w:rPr>
          <w:rFonts w:cs="Times New Roman"/>
          <w:sz w:val="28"/>
          <w:szCs w:val="28"/>
        </w:rPr>
        <w:fldChar w:fldCharType="begin"/>
      </w:r>
      <w:r w:rsidRPr="00411B46">
        <w:rPr>
          <w:rFonts w:cs="Times New Roman"/>
          <w:sz w:val="28"/>
          <w:szCs w:val="28"/>
        </w:rPr>
        <w:instrText xml:space="preserve"> REF _Ref104899801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(56)</w:t>
      </w:r>
      <w:r w:rsidRPr="00411B46">
        <w:rPr>
          <w:rFonts w:cs="Times New Roman"/>
          <w:sz w:val="28"/>
          <w:szCs w:val="28"/>
        </w:rPr>
        <w:fldChar w:fldCharType="end"/>
      </w:r>
      <w:r w:rsidRPr="00411B46">
        <w:rPr>
          <w:rFonts w:cs="Times New Roman"/>
          <w:sz w:val="28"/>
          <w:szCs w:val="28"/>
        </w:rPr>
        <w:t xml:space="preserve">, выполнение маневра по подъему и буксировке судна в примере </w:t>
      </w:r>
      <w:r w:rsidRPr="00411B46">
        <w:rPr>
          <w:rFonts w:cs="Times New Roman"/>
          <w:sz w:val="28"/>
          <w:szCs w:val="28"/>
        </w:rPr>
        <w:fldChar w:fldCharType="begin"/>
      </w:r>
      <w:r w:rsidRPr="00411B46">
        <w:rPr>
          <w:rFonts w:cs="Times New Roman"/>
          <w:sz w:val="28"/>
          <w:szCs w:val="28"/>
        </w:rPr>
        <w:instrText xml:space="preserve"> REF _Ref104899803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(57)</w:t>
      </w:r>
      <w:r w:rsidRPr="00411B46">
        <w:rPr>
          <w:rFonts w:cs="Times New Roman"/>
          <w:sz w:val="28"/>
          <w:szCs w:val="28"/>
        </w:rPr>
        <w:fldChar w:fldCharType="end"/>
      </w:r>
      <w:r w:rsidRPr="00411B46">
        <w:rPr>
          <w:rFonts w:cs="Times New Roman"/>
          <w:sz w:val="28"/>
          <w:szCs w:val="28"/>
        </w:rPr>
        <w:t xml:space="preserve">. Однако также присутствует и значение презумптивности, передачи информации со слов другого источника. Так, в примере </w:t>
      </w:r>
      <w:r w:rsidRPr="00411B46">
        <w:rPr>
          <w:rFonts w:cs="Times New Roman"/>
          <w:sz w:val="28"/>
          <w:szCs w:val="28"/>
        </w:rPr>
        <w:fldChar w:fldCharType="begin"/>
      </w:r>
      <w:r w:rsidRPr="00411B46">
        <w:rPr>
          <w:rFonts w:cs="Times New Roman"/>
          <w:sz w:val="28"/>
          <w:szCs w:val="28"/>
        </w:rPr>
        <w:instrText xml:space="preserve"> REF _Ref104899801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(56)</w:t>
      </w:r>
      <w:r w:rsidRPr="00411B46">
        <w:rPr>
          <w:rFonts w:cs="Times New Roman"/>
          <w:sz w:val="28"/>
          <w:szCs w:val="28"/>
        </w:rPr>
        <w:fldChar w:fldCharType="end"/>
      </w:r>
      <w:r w:rsidRPr="00411B46">
        <w:rPr>
          <w:rFonts w:cs="Times New Roman"/>
          <w:sz w:val="28"/>
          <w:szCs w:val="28"/>
        </w:rPr>
        <w:t xml:space="preserve"> информация представлена по данным опроса, проведенного </w:t>
      </w:r>
      <w:r w:rsidRPr="00411B46">
        <w:rPr>
          <w:rFonts w:cs="Times New Roman"/>
          <w:i/>
          <w:sz w:val="28"/>
          <w:szCs w:val="28"/>
          <w:lang w:val="en-US"/>
        </w:rPr>
        <w:t>Audencia</w:t>
      </w:r>
      <w:r w:rsidRPr="00411B46">
        <w:rPr>
          <w:rFonts w:cs="Times New Roman"/>
          <w:i/>
          <w:sz w:val="28"/>
          <w:szCs w:val="28"/>
        </w:rPr>
        <w:t xml:space="preserve"> </w:t>
      </w:r>
      <w:r w:rsidRPr="00411B46">
        <w:rPr>
          <w:rFonts w:cs="Times New Roman"/>
          <w:i/>
          <w:sz w:val="28"/>
          <w:szCs w:val="28"/>
          <w:lang w:val="en-US"/>
        </w:rPr>
        <w:t>Business</w:t>
      </w:r>
      <w:r w:rsidRPr="00411B46">
        <w:rPr>
          <w:rFonts w:cs="Times New Roman"/>
          <w:i/>
          <w:sz w:val="28"/>
          <w:szCs w:val="28"/>
        </w:rPr>
        <w:t xml:space="preserve"> </w:t>
      </w:r>
      <w:r w:rsidRPr="00411B46">
        <w:rPr>
          <w:rFonts w:cs="Times New Roman"/>
          <w:i/>
          <w:sz w:val="28"/>
          <w:szCs w:val="28"/>
          <w:lang w:val="en-US"/>
        </w:rPr>
        <w:t>School</w:t>
      </w:r>
      <w:r w:rsidRPr="00411B46">
        <w:rPr>
          <w:rFonts w:cs="Times New Roman"/>
          <w:sz w:val="28"/>
          <w:szCs w:val="28"/>
        </w:rPr>
        <w:t xml:space="preserve">, в примере </w:t>
      </w:r>
      <w:r w:rsidRPr="00411B46">
        <w:rPr>
          <w:rFonts w:cs="Times New Roman"/>
          <w:sz w:val="28"/>
          <w:szCs w:val="28"/>
        </w:rPr>
        <w:fldChar w:fldCharType="begin"/>
      </w:r>
      <w:r w:rsidRPr="00411B46">
        <w:rPr>
          <w:rFonts w:cs="Times New Roman"/>
          <w:sz w:val="28"/>
          <w:szCs w:val="28"/>
        </w:rPr>
        <w:instrText xml:space="preserve"> REF _Ref104899803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(57)</w:t>
      </w:r>
      <w:r w:rsidRPr="00411B46">
        <w:rPr>
          <w:rFonts w:cs="Times New Roman"/>
          <w:sz w:val="28"/>
          <w:szCs w:val="28"/>
        </w:rPr>
        <w:fldChar w:fldCharType="end"/>
      </w:r>
      <w:r w:rsidRPr="00411B46">
        <w:rPr>
          <w:rFonts w:cs="Times New Roman"/>
          <w:sz w:val="28"/>
          <w:szCs w:val="28"/>
        </w:rPr>
        <w:t xml:space="preserve"> текст статьи п</w:t>
      </w:r>
      <w:r w:rsidR="00523BCD" w:rsidRPr="00411B46">
        <w:rPr>
          <w:rFonts w:cs="Times New Roman"/>
          <w:sz w:val="28"/>
          <w:szCs w:val="28"/>
        </w:rPr>
        <w:t>редставляет мнение специалиста.</w:t>
      </w:r>
    </w:p>
    <w:p w14:paraId="32E49327" w14:textId="77777777" w:rsidR="003B1B3F" w:rsidRPr="00411B46" w:rsidRDefault="003B1B3F" w:rsidP="00B73215">
      <w:pPr>
        <w:pStyle w:val="4"/>
        <w:spacing w:line="360" w:lineRule="auto"/>
        <w:rPr>
          <w:rFonts w:ascii="Times New Roman" w:hAnsi="Times New Roman" w:cs="Times New Roman"/>
          <w:sz w:val="28"/>
          <w:szCs w:val="28"/>
        </w:rPr>
      </w:pPr>
      <w:bookmarkStart w:id="92" w:name="_Toc105018818"/>
      <w:r w:rsidRPr="00411B46">
        <w:rPr>
          <w:rFonts w:ascii="Times New Roman" w:hAnsi="Times New Roman" w:cs="Times New Roman"/>
          <w:sz w:val="28"/>
          <w:szCs w:val="28"/>
        </w:rPr>
        <w:t>2.2.4.3. Кондиционал в функции некатегорическое утверждения</w:t>
      </w:r>
      <w:bookmarkEnd w:id="92"/>
    </w:p>
    <w:p w14:paraId="05EE053B" w14:textId="77777777" w:rsidR="003B1B3F" w:rsidRPr="00411B46" w:rsidRDefault="003B1B3F" w:rsidP="00B73215">
      <w:pPr>
        <w:pStyle w:val="a5"/>
        <w:numPr>
          <w:ilvl w:val="0"/>
          <w:numId w:val="21"/>
        </w:numPr>
        <w:spacing w:line="360" w:lineRule="auto"/>
        <w:ind w:hanging="578"/>
        <w:rPr>
          <w:rFonts w:cs="Times New Roman"/>
          <w:sz w:val="28"/>
          <w:szCs w:val="28"/>
          <w:lang w:val="en-US"/>
        </w:rPr>
      </w:pPr>
      <w:bookmarkStart w:id="93" w:name="_Ref104900506"/>
      <w:r w:rsidRPr="00411B46">
        <w:rPr>
          <w:rFonts w:cs="Times New Roman"/>
          <w:i/>
          <w:sz w:val="28"/>
          <w:szCs w:val="28"/>
          <w:lang w:val="en-US"/>
        </w:rPr>
        <w:t xml:space="preserve">Je </w:t>
      </w:r>
      <w:r w:rsidRPr="00411B46">
        <w:rPr>
          <w:rFonts w:cs="Times New Roman"/>
          <w:b/>
          <w:i/>
          <w:sz w:val="28"/>
          <w:szCs w:val="28"/>
          <w:lang w:val="en-US"/>
        </w:rPr>
        <w:t>ne dis pas</w:t>
      </w:r>
      <w:r w:rsidRPr="00411B46">
        <w:rPr>
          <w:rFonts w:cs="Times New Roman"/>
          <w:i/>
          <w:sz w:val="28"/>
          <w:szCs w:val="28"/>
          <w:lang w:val="en-US"/>
        </w:rPr>
        <w:t xml:space="preserve"> qu’il </w:t>
      </w:r>
      <w:r w:rsidRPr="00411B46">
        <w:rPr>
          <w:rFonts w:cs="Times New Roman"/>
          <w:b/>
          <w:i/>
          <w:sz w:val="28"/>
          <w:szCs w:val="28"/>
          <w:lang w:val="en-US"/>
        </w:rPr>
        <w:t>faudrait</w:t>
      </w:r>
      <w:r w:rsidRPr="00411B46">
        <w:rPr>
          <w:rFonts w:cs="Times New Roman"/>
          <w:i/>
          <w:sz w:val="28"/>
          <w:szCs w:val="28"/>
          <w:lang w:val="en-US"/>
        </w:rPr>
        <w:t xml:space="preserve"> retranscrire tout le site de l’Assemblée nationale mais il me semblerait intéressant de publier un bulletin d’information mensuel ou trimestriel utilisant ce langage adapté .</w:t>
      </w:r>
      <w:bookmarkEnd w:id="93"/>
    </w:p>
    <w:p w14:paraId="174B558B" w14:textId="77777777" w:rsidR="003B1B3F" w:rsidRPr="00411B46" w:rsidRDefault="003B1B3F" w:rsidP="00B73215">
      <w:pPr>
        <w:pStyle w:val="a5"/>
        <w:numPr>
          <w:ilvl w:val="0"/>
          <w:numId w:val="21"/>
        </w:numPr>
        <w:spacing w:line="360" w:lineRule="auto"/>
        <w:ind w:left="567" w:hanging="425"/>
        <w:rPr>
          <w:rFonts w:cs="Times New Roman"/>
          <w:i/>
          <w:sz w:val="28"/>
          <w:szCs w:val="28"/>
          <w:lang w:val="en-US"/>
        </w:rPr>
      </w:pPr>
      <w:bookmarkStart w:id="94" w:name="_Ref104900507"/>
      <w:r w:rsidRPr="00411B46">
        <w:rPr>
          <w:rFonts w:cs="Times New Roman"/>
          <w:i/>
          <w:sz w:val="28"/>
          <w:szCs w:val="28"/>
          <w:lang w:val="en-US"/>
        </w:rPr>
        <w:t xml:space="preserve">Rassurez-vous, je </w:t>
      </w:r>
      <w:r w:rsidRPr="00411B46">
        <w:rPr>
          <w:rFonts w:cs="Times New Roman"/>
          <w:b/>
          <w:i/>
          <w:sz w:val="28"/>
          <w:szCs w:val="28"/>
          <w:lang w:val="en-US"/>
        </w:rPr>
        <w:t>ne prétends pas</w:t>
      </w:r>
      <w:r w:rsidRPr="00411B46">
        <w:rPr>
          <w:rFonts w:cs="Times New Roman"/>
          <w:i/>
          <w:sz w:val="28"/>
          <w:szCs w:val="28"/>
          <w:lang w:val="en-US"/>
        </w:rPr>
        <w:t xml:space="preserve"> qu’il </w:t>
      </w:r>
      <w:r w:rsidRPr="00411B46">
        <w:rPr>
          <w:rFonts w:cs="Times New Roman"/>
          <w:b/>
          <w:i/>
          <w:sz w:val="28"/>
          <w:szCs w:val="28"/>
          <w:lang w:val="en-US"/>
        </w:rPr>
        <w:t>faudrait interdire</w:t>
      </w:r>
      <w:r w:rsidRPr="00411B46">
        <w:rPr>
          <w:rFonts w:cs="Times New Roman"/>
          <w:i/>
          <w:sz w:val="28"/>
          <w:szCs w:val="28"/>
          <w:lang w:val="en-US"/>
        </w:rPr>
        <w:t xml:space="preserve"> le tourisme, mais au moins le réguler.</w:t>
      </w:r>
      <w:bookmarkEnd w:id="94"/>
      <w:r w:rsidRPr="00411B46">
        <w:rPr>
          <w:rFonts w:cs="Times New Roman"/>
          <w:i/>
          <w:sz w:val="28"/>
          <w:szCs w:val="28"/>
          <w:lang w:val="en-US"/>
        </w:rPr>
        <w:t xml:space="preserve">  </w:t>
      </w:r>
    </w:p>
    <w:p w14:paraId="401D764F" w14:textId="7372D75F" w:rsidR="003B1B3F" w:rsidRPr="00411B46" w:rsidRDefault="003B1B3F" w:rsidP="00B73215">
      <w:pPr>
        <w:spacing w:line="360" w:lineRule="auto"/>
        <w:rPr>
          <w:rFonts w:cs="Times New Roman"/>
          <w:sz w:val="28"/>
          <w:szCs w:val="28"/>
        </w:rPr>
      </w:pPr>
      <w:r w:rsidRPr="00411B46">
        <w:rPr>
          <w:rFonts w:cs="Times New Roman"/>
          <w:sz w:val="28"/>
          <w:szCs w:val="28"/>
        </w:rPr>
        <w:t xml:space="preserve">В примере </w:t>
      </w:r>
      <w:r w:rsidRPr="00411B46">
        <w:rPr>
          <w:rFonts w:cs="Times New Roman"/>
          <w:sz w:val="28"/>
          <w:szCs w:val="28"/>
        </w:rPr>
        <w:fldChar w:fldCharType="begin"/>
      </w:r>
      <w:r w:rsidRPr="00411B46">
        <w:rPr>
          <w:rFonts w:cs="Times New Roman"/>
          <w:sz w:val="28"/>
          <w:szCs w:val="28"/>
        </w:rPr>
        <w:instrText xml:space="preserve"> REF _Ref104900506 \r \h </w:instrText>
      </w:r>
      <w:r w:rsidR="00661BC8"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(58)</w:t>
      </w:r>
      <w:r w:rsidRPr="00411B46">
        <w:rPr>
          <w:rFonts w:cs="Times New Roman"/>
          <w:sz w:val="28"/>
          <w:szCs w:val="28"/>
        </w:rPr>
        <w:fldChar w:fldCharType="end"/>
      </w:r>
      <w:r w:rsidRPr="00411B46">
        <w:rPr>
          <w:rFonts w:cs="Times New Roman"/>
          <w:sz w:val="28"/>
          <w:szCs w:val="28"/>
        </w:rPr>
        <w:t xml:space="preserve"> рабочая группа, созданная в рамках Национальной Ассамблеи, прорабатывает вопрос о доступности заседаний парламента для </w:t>
      </w:r>
      <w:r w:rsidRPr="00411B46">
        <w:rPr>
          <w:rFonts w:cs="Times New Roman"/>
          <w:sz w:val="28"/>
          <w:szCs w:val="28"/>
        </w:rPr>
        <w:lastRenderedPageBreak/>
        <w:t xml:space="preserve">инвалидов, а именно – инвалидов с отклонениями с умственным развитием. Высказывание принадлежит приглашенной </w:t>
      </w:r>
      <w:r w:rsidRPr="00411B46">
        <w:rPr>
          <w:rFonts w:cs="Times New Roman"/>
          <w:bCs/>
          <w:sz w:val="28"/>
          <w:szCs w:val="28"/>
          <w:lang w:val="en-US"/>
        </w:rPr>
        <w:t>Cl</w:t>
      </w:r>
      <w:r w:rsidRPr="00411B46">
        <w:rPr>
          <w:rFonts w:cs="Times New Roman"/>
          <w:bCs/>
          <w:sz w:val="28"/>
          <w:szCs w:val="28"/>
        </w:rPr>
        <w:t>é</w:t>
      </w:r>
      <w:r w:rsidRPr="00411B46">
        <w:rPr>
          <w:rFonts w:cs="Times New Roman"/>
          <w:bCs/>
          <w:sz w:val="28"/>
          <w:szCs w:val="28"/>
          <w:lang w:val="en-US"/>
        </w:rPr>
        <w:t>mence</w:t>
      </w:r>
      <w:r w:rsidRPr="00411B46">
        <w:rPr>
          <w:rFonts w:cs="Times New Roman"/>
          <w:bCs/>
          <w:sz w:val="28"/>
          <w:szCs w:val="28"/>
        </w:rPr>
        <w:t xml:space="preserve"> </w:t>
      </w:r>
      <w:r w:rsidRPr="00411B46">
        <w:rPr>
          <w:rFonts w:cs="Times New Roman"/>
          <w:bCs/>
          <w:sz w:val="28"/>
          <w:szCs w:val="28"/>
          <w:lang w:val="en-US"/>
        </w:rPr>
        <w:t>Vaugelade</w:t>
      </w:r>
      <w:r w:rsidRPr="00411B46">
        <w:rPr>
          <w:rFonts w:cs="Times New Roman"/>
          <w:bCs/>
          <w:sz w:val="28"/>
          <w:szCs w:val="28"/>
        </w:rPr>
        <w:t>, представителю организации, защищающей права данной категории граждан</w:t>
      </w:r>
      <w:r w:rsidRPr="00411B46">
        <w:rPr>
          <w:rFonts w:cs="Times New Roman"/>
          <w:sz w:val="28"/>
          <w:szCs w:val="28"/>
        </w:rPr>
        <w:t xml:space="preserve">. Члены рабочей группы пригласили специалистов, чтобы услышать их предложения и пожелания. Своим высказыванием </w:t>
      </w:r>
      <w:r w:rsidRPr="00411B46">
        <w:rPr>
          <w:rFonts w:cs="Times New Roman"/>
          <w:bCs/>
          <w:sz w:val="28"/>
          <w:szCs w:val="28"/>
          <w:lang w:val="en-US"/>
        </w:rPr>
        <w:t>Cl</w:t>
      </w:r>
      <w:r w:rsidRPr="00411B46">
        <w:rPr>
          <w:rFonts w:cs="Times New Roman"/>
          <w:bCs/>
          <w:sz w:val="28"/>
          <w:szCs w:val="28"/>
        </w:rPr>
        <w:t>é</w:t>
      </w:r>
      <w:r w:rsidRPr="00411B46">
        <w:rPr>
          <w:rFonts w:cs="Times New Roman"/>
          <w:bCs/>
          <w:sz w:val="28"/>
          <w:szCs w:val="28"/>
          <w:lang w:val="en-US"/>
        </w:rPr>
        <w:t>mence</w:t>
      </w:r>
      <w:r w:rsidRPr="00411B46">
        <w:rPr>
          <w:rFonts w:cs="Times New Roman"/>
          <w:bCs/>
          <w:sz w:val="28"/>
          <w:szCs w:val="28"/>
        </w:rPr>
        <w:t xml:space="preserve"> </w:t>
      </w:r>
      <w:r w:rsidRPr="00411B46">
        <w:rPr>
          <w:rFonts w:cs="Times New Roman"/>
          <w:bCs/>
          <w:sz w:val="28"/>
          <w:szCs w:val="28"/>
          <w:lang w:val="en-US"/>
        </w:rPr>
        <w:t>Vaugelade</w:t>
      </w:r>
      <w:r w:rsidRPr="00411B46">
        <w:rPr>
          <w:rFonts w:cs="Times New Roman"/>
          <w:bCs/>
          <w:sz w:val="28"/>
          <w:szCs w:val="28"/>
        </w:rPr>
        <w:t xml:space="preserve"> вежливо отказывается от необходимости переписывать весь сайт Национальной ассамблеи в версии </w:t>
      </w:r>
      <w:r w:rsidRPr="00411B46">
        <w:rPr>
          <w:rFonts w:cs="Times New Roman"/>
          <w:bCs/>
          <w:i/>
          <w:sz w:val="28"/>
          <w:szCs w:val="28"/>
        </w:rPr>
        <w:t>« Facile à lire et à comprendre »</w:t>
      </w:r>
      <w:r w:rsidRPr="00411B46">
        <w:rPr>
          <w:rFonts w:cs="Times New Roman"/>
          <w:bCs/>
          <w:sz w:val="28"/>
          <w:szCs w:val="28"/>
        </w:rPr>
        <w:t xml:space="preserve"> и предлагает публиковать в данном формате месячные или триместровые бюллетени. Кондиционал употребляется в функции некатегорического утверждения. Как заключает М. К. Сабанеева, в данной функции </w:t>
      </w:r>
      <w:r w:rsidRPr="00411B46">
        <w:rPr>
          <w:rFonts w:cs="Times New Roman"/>
          <w:sz w:val="28"/>
          <w:szCs w:val="28"/>
        </w:rPr>
        <w:t>«в 3 л. модальные глаголы в кондиционале передают малую степень реализуемости зависимого действия в инфинитиве с точки зрения говорящего» [</w:t>
      </w:r>
      <w:r w:rsidR="00F73BA9" w:rsidRPr="00411B46">
        <w:rPr>
          <w:rFonts w:cs="Times New Roman"/>
          <w:sz w:val="28"/>
          <w:szCs w:val="28"/>
        </w:rPr>
        <w:t>8</w:t>
      </w:r>
      <w:r w:rsidRPr="00411B46">
        <w:rPr>
          <w:rFonts w:cs="Times New Roman"/>
          <w:sz w:val="28"/>
          <w:szCs w:val="28"/>
        </w:rPr>
        <w:t>, 36], возможно, данный оттенок также присутствует в высказывании, поскольку переписывание сайта – сложная процедура и требует значительных затрат</w:t>
      </w:r>
      <w:r w:rsidRPr="00411B46">
        <w:rPr>
          <w:rStyle w:val="a9"/>
          <w:rFonts w:cs="Times New Roman"/>
          <w:sz w:val="28"/>
          <w:szCs w:val="28"/>
        </w:rPr>
        <w:footnoteReference w:id="15"/>
      </w:r>
      <w:r w:rsidRPr="00411B46">
        <w:rPr>
          <w:rFonts w:cs="Times New Roman"/>
          <w:sz w:val="28"/>
          <w:szCs w:val="28"/>
        </w:rPr>
        <w:t>.</w:t>
      </w:r>
    </w:p>
    <w:p w14:paraId="4550931C" w14:textId="56A06CCE" w:rsidR="003B1B3F" w:rsidRPr="00411B46" w:rsidRDefault="003B1B3F" w:rsidP="00B73215">
      <w:pPr>
        <w:spacing w:line="360" w:lineRule="auto"/>
        <w:rPr>
          <w:rFonts w:cs="Times New Roman"/>
          <w:sz w:val="28"/>
          <w:szCs w:val="28"/>
        </w:rPr>
      </w:pPr>
      <w:r w:rsidRPr="00411B46">
        <w:rPr>
          <w:rFonts w:cs="Times New Roman"/>
          <w:sz w:val="28"/>
          <w:szCs w:val="28"/>
        </w:rPr>
        <w:t xml:space="preserve">Высказывание </w:t>
      </w:r>
      <w:r w:rsidRPr="00411B46">
        <w:rPr>
          <w:rFonts w:cs="Times New Roman"/>
          <w:sz w:val="28"/>
          <w:szCs w:val="28"/>
        </w:rPr>
        <w:fldChar w:fldCharType="begin"/>
      </w:r>
      <w:r w:rsidRPr="00411B46">
        <w:rPr>
          <w:rFonts w:cs="Times New Roman"/>
          <w:sz w:val="28"/>
          <w:szCs w:val="28"/>
        </w:rPr>
        <w:instrText xml:space="preserve"> REF _Ref104900507 \r \h </w:instrText>
      </w:r>
      <w:r w:rsidR="00E17D35" w:rsidRPr="00411B46">
        <w:rPr>
          <w:rFonts w:cs="Times New Roman"/>
          <w:sz w:val="28"/>
          <w:szCs w:val="28"/>
        </w:rPr>
        <w:instrText xml:space="preserve"> \* MERGEFORMAT </w:instrText>
      </w:r>
      <w:r w:rsidRPr="00411B46">
        <w:rPr>
          <w:rFonts w:cs="Times New Roman"/>
          <w:sz w:val="28"/>
          <w:szCs w:val="28"/>
        </w:rPr>
      </w:r>
      <w:r w:rsidRPr="00411B46">
        <w:rPr>
          <w:rFonts w:cs="Times New Roman"/>
          <w:sz w:val="28"/>
          <w:szCs w:val="28"/>
        </w:rPr>
        <w:fldChar w:fldCharType="separate"/>
      </w:r>
      <w:r w:rsidR="00523BCD" w:rsidRPr="00411B46">
        <w:rPr>
          <w:rFonts w:cs="Times New Roman"/>
          <w:sz w:val="28"/>
          <w:szCs w:val="28"/>
        </w:rPr>
        <w:t>(59)</w:t>
      </w:r>
      <w:r w:rsidRPr="00411B46">
        <w:rPr>
          <w:rFonts w:cs="Times New Roman"/>
          <w:sz w:val="28"/>
          <w:szCs w:val="28"/>
        </w:rPr>
        <w:fldChar w:fldCharType="end"/>
      </w:r>
      <w:r w:rsidRPr="00411B46">
        <w:rPr>
          <w:rFonts w:cs="Times New Roman"/>
          <w:sz w:val="28"/>
          <w:szCs w:val="28"/>
        </w:rPr>
        <w:t xml:space="preserve"> принадлежит журналистке </w:t>
      </w:r>
      <w:r w:rsidR="00776CD7" w:rsidRPr="00411B46">
        <w:rPr>
          <w:rFonts w:cs="Times New Roman"/>
          <w:sz w:val="28"/>
          <w:szCs w:val="28"/>
        </w:rPr>
        <w:t>Элизабет Леви</w:t>
      </w:r>
      <w:r w:rsidRPr="00411B46">
        <w:rPr>
          <w:rFonts w:cs="Times New Roman"/>
          <w:sz w:val="28"/>
          <w:szCs w:val="28"/>
        </w:rPr>
        <w:t xml:space="preserve">, выступающей в интервью изданию Фигаро против распространения массового туризма. Кондиционал в данном случае также выступает в функции некатегорического утверждения, а в придаточном предложении вновь используется модальный глагол. Чуть ранее в контексте </w:t>
      </w:r>
      <w:r w:rsidR="00776CD7" w:rsidRPr="00411B46">
        <w:rPr>
          <w:rFonts w:cs="Times New Roman"/>
          <w:sz w:val="28"/>
          <w:szCs w:val="28"/>
        </w:rPr>
        <w:t>Элизабет Леви</w:t>
      </w:r>
      <w:r w:rsidRPr="00411B46">
        <w:rPr>
          <w:rFonts w:cs="Times New Roman"/>
          <w:sz w:val="28"/>
          <w:szCs w:val="28"/>
        </w:rPr>
        <w:t xml:space="preserve"> рассуждает о возможности запрета туристических визитов, заявляя: </w:t>
      </w:r>
      <w:r w:rsidRPr="00411B46">
        <w:rPr>
          <w:rFonts w:cs="Times New Roman"/>
          <w:i/>
          <w:sz w:val="28"/>
          <w:szCs w:val="28"/>
        </w:rPr>
        <w:t xml:space="preserve">À première vue, </w:t>
      </w:r>
      <w:r w:rsidRPr="00411B46">
        <w:rPr>
          <w:rFonts w:cs="Times New Roman"/>
          <w:i/>
          <w:sz w:val="28"/>
          <w:szCs w:val="28"/>
          <w:u w:val="single"/>
        </w:rPr>
        <w:t>il n’existe aucun argument raisonnable pour interdire</w:t>
      </w:r>
      <w:r w:rsidRPr="00411B46">
        <w:rPr>
          <w:rFonts w:cs="Times New Roman"/>
          <w:i/>
          <w:sz w:val="28"/>
          <w:szCs w:val="28"/>
        </w:rPr>
        <w:t xml:space="preserve"> à un être humain de jouir des beautés d’un patrimoine dont on se plaît à dire qu’il appartient à l’humanité, –  </w:t>
      </w:r>
      <w:r w:rsidRPr="00411B46">
        <w:rPr>
          <w:rFonts w:cs="Times New Roman"/>
          <w:sz w:val="28"/>
          <w:szCs w:val="28"/>
        </w:rPr>
        <w:t xml:space="preserve">и далее приводит множество причин, по которым такой запрет мог бы иметь право на существование (угроза исчезновения культурного наследия; сравнение с ситуацией автомобилистов, которые обязаны платить штрафы, если их автомобиль не соответствует экологическим стандартам; ложный миф о том, что туризм демократичен и </w:t>
      </w:r>
      <w:r w:rsidRPr="00411B46">
        <w:rPr>
          <w:rFonts w:cs="Times New Roman"/>
          <w:sz w:val="28"/>
          <w:szCs w:val="28"/>
        </w:rPr>
        <w:lastRenderedPageBreak/>
        <w:t xml:space="preserve">представляет собой доступный досуг для всех вне зависимости от культурной и социальной принадлежности). </w:t>
      </w:r>
    </w:p>
    <w:p w14:paraId="02005ADA" w14:textId="77777777" w:rsidR="0061557D" w:rsidRPr="00411B46" w:rsidRDefault="0061557D" w:rsidP="00B73215">
      <w:pPr>
        <w:spacing w:line="360" w:lineRule="auto"/>
        <w:rPr>
          <w:rFonts w:cs="Times New Roman"/>
          <w:sz w:val="28"/>
          <w:szCs w:val="28"/>
        </w:rPr>
      </w:pPr>
    </w:p>
    <w:p w14:paraId="0144DD7B" w14:textId="6AB09630" w:rsidR="00E42D40" w:rsidRPr="00411B46" w:rsidRDefault="00E42D40" w:rsidP="00B73215">
      <w:pPr>
        <w:pStyle w:val="2"/>
        <w:spacing w:line="360" w:lineRule="auto"/>
        <w:rPr>
          <w:rFonts w:cs="Times New Roman"/>
          <w:sz w:val="28"/>
          <w:szCs w:val="28"/>
          <w:lang w:val="en-US"/>
        </w:rPr>
      </w:pPr>
      <w:bookmarkStart w:id="95" w:name="_Toc105018819"/>
      <w:r w:rsidRPr="00411B46">
        <w:rPr>
          <w:rFonts w:cs="Times New Roman"/>
          <w:sz w:val="28"/>
          <w:szCs w:val="28"/>
        </w:rPr>
        <w:t>Вывод</w:t>
      </w:r>
      <w:r w:rsidR="008251D1" w:rsidRPr="00411B46">
        <w:rPr>
          <w:rFonts w:cs="Times New Roman"/>
          <w:sz w:val="28"/>
          <w:szCs w:val="28"/>
        </w:rPr>
        <w:t>ы</w:t>
      </w:r>
      <w:r w:rsidR="00874580" w:rsidRPr="00411B46">
        <w:rPr>
          <w:rFonts w:cs="Times New Roman"/>
          <w:sz w:val="28"/>
          <w:szCs w:val="28"/>
        </w:rPr>
        <w:t xml:space="preserve"> по главе </w:t>
      </w:r>
      <w:r w:rsidR="00874580" w:rsidRPr="00411B46">
        <w:rPr>
          <w:rFonts w:cs="Times New Roman"/>
          <w:sz w:val="28"/>
          <w:szCs w:val="28"/>
          <w:lang w:val="en-US"/>
        </w:rPr>
        <w:t>II</w:t>
      </w:r>
      <w:bookmarkEnd w:id="95"/>
    </w:p>
    <w:p w14:paraId="015CC940" w14:textId="3BEE4563" w:rsidR="00E42D40" w:rsidRPr="00411B46" w:rsidRDefault="0022302B" w:rsidP="00B73215">
      <w:pPr>
        <w:pStyle w:val="a5"/>
        <w:numPr>
          <w:ilvl w:val="0"/>
          <w:numId w:val="27"/>
        </w:numPr>
        <w:spacing w:line="360" w:lineRule="auto"/>
        <w:ind w:left="0" w:firstLine="0"/>
        <w:rPr>
          <w:rFonts w:cs="Times New Roman"/>
          <w:sz w:val="28"/>
          <w:szCs w:val="28"/>
        </w:rPr>
      </w:pPr>
      <w:r w:rsidRPr="00411B46">
        <w:rPr>
          <w:rFonts w:cs="Times New Roman"/>
          <w:sz w:val="28"/>
          <w:szCs w:val="28"/>
        </w:rPr>
        <w:t xml:space="preserve">После декларативных глаголов в </w:t>
      </w:r>
      <w:r w:rsidR="00343065" w:rsidRPr="00411B46">
        <w:rPr>
          <w:rFonts w:cs="Times New Roman"/>
          <w:sz w:val="28"/>
          <w:szCs w:val="28"/>
        </w:rPr>
        <w:t xml:space="preserve">отрицательной форме в </w:t>
      </w:r>
      <w:r w:rsidRPr="00411B46">
        <w:rPr>
          <w:rFonts w:cs="Times New Roman"/>
          <w:sz w:val="28"/>
          <w:szCs w:val="28"/>
        </w:rPr>
        <w:t>1 и 3 лица</w:t>
      </w:r>
      <w:r w:rsidR="00343065" w:rsidRPr="00411B46">
        <w:rPr>
          <w:rFonts w:cs="Times New Roman"/>
          <w:sz w:val="28"/>
          <w:szCs w:val="28"/>
        </w:rPr>
        <w:t>х</w:t>
      </w:r>
      <w:r w:rsidRPr="00411B46">
        <w:rPr>
          <w:rFonts w:cs="Times New Roman"/>
          <w:sz w:val="28"/>
          <w:szCs w:val="28"/>
        </w:rPr>
        <w:t xml:space="preserve"> с</w:t>
      </w:r>
      <w:r w:rsidR="00E42D40" w:rsidRPr="00411B46">
        <w:rPr>
          <w:rFonts w:cs="Times New Roman"/>
          <w:sz w:val="28"/>
          <w:szCs w:val="28"/>
        </w:rPr>
        <w:t xml:space="preserve">юбжонктив используется </w:t>
      </w:r>
      <w:r w:rsidR="00E42D40" w:rsidRPr="00411B46">
        <w:rPr>
          <w:rFonts w:cs="Times New Roman"/>
          <w:b/>
          <w:sz w:val="28"/>
          <w:szCs w:val="28"/>
        </w:rPr>
        <w:t>для представления факта, не соответствующего действительности с точки зрения говорящего и/или протагониста</w:t>
      </w:r>
      <w:r w:rsidR="00E42D40" w:rsidRPr="00411B46">
        <w:rPr>
          <w:rFonts w:cs="Times New Roman"/>
          <w:sz w:val="28"/>
          <w:szCs w:val="28"/>
        </w:rPr>
        <w:t xml:space="preserve">. Поскольку отрицательная форма декларативного глагола в главном предложении уже достигает данной цели, сюбжонктив, являясь избыточным средством для выражения позиции говорящего, возникает в ситуациях, где </w:t>
      </w:r>
      <w:r w:rsidR="00E42D40" w:rsidRPr="00411B46">
        <w:rPr>
          <w:rFonts w:cs="Times New Roman"/>
          <w:b/>
          <w:sz w:val="28"/>
          <w:szCs w:val="28"/>
        </w:rPr>
        <w:t>опровергнуть факт придаточного критически важно</w:t>
      </w:r>
      <w:r w:rsidR="00E23897" w:rsidRPr="00411B46">
        <w:rPr>
          <w:rFonts w:cs="Times New Roman"/>
          <w:sz w:val="28"/>
          <w:szCs w:val="28"/>
        </w:rPr>
        <w:t xml:space="preserve">. </w:t>
      </w:r>
      <w:r w:rsidR="00E42D40" w:rsidRPr="00411B46">
        <w:rPr>
          <w:rFonts w:cs="Times New Roman"/>
          <w:sz w:val="28"/>
          <w:szCs w:val="28"/>
        </w:rPr>
        <w:t>Например:</w:t>
      </w:r>
    </w:p>
    <w:p w14:paraId="5FA13B92" w14:textId="5F3B871F" w:rsidR="00E42D40" w:rsidRPr="00411B46" w:rsidRDefault="00E23897" w:rsidP="00B73215">
      <w:pPr>
        <w:pStyle w:val="a5"/>
        <w:numPr>
          <w:ilvl w:val="0"/>
          <w:numId w:val="4"/>
        </w:numPr>
        <w:spacing w:line="360" w:lineRule="auto"/>
        <w:ind w:left="709" w:hanging="425"/>
        <w:rPr>
          <w:rFonts w:cs="Times New Roman"/>
          <w:sz w:val="28"/>
          <w:szCs w:val="28"/>
        </w:rPr>
      </w:pPr>
      <w:r w:rsidRPr="00411B46">
        <w:rPr>
          <w:rFonts w:cs="Times New Roman"/>
          <w:sz w:val="28"/>
          <w:szCs w:val="28"/>
        </w:rPr>
        <w:t>при обсуждении</w:t>
      </w:r>
      <w:r w:rsidR="00E42D40" w:rsidRPr="00411B46">
        <w:rPr>
          <w:rFonts w:cs="Times New Roman"/>
          <w:sz w:val="28"/>
          <w:szCs w:val="28"/>
        </w:rPr>
        <w:t xml:space="preserve"> этичес</w:t>
      </w:r>
      <w:r w:rsidRPr="00411B46">
        <w:rPr>
          <w:rFonts w:cs="Times New Roman"/>
          <w:sz w:val="28"/>
          <w:szCs w:val="28"/>
        </w:rPr>
        <w:t>ки или социально острой темы, в высказываниях провокативного характера</w:t>
      </w:r>
      <w:r w:rsidR="00127FCC" w:rsidRPr="00411B46">
        <w:rPr>
          <w:rFonts w:cs="Times New Roman"/>
          <w:sz w:val="28"/>
          <w:szCs w:val="28"/>
        </w:rPr>
        <w:t>,</w:t>
      </w:r>
      <w:r w:rsidR="00E42D40" w:rsidRPr="00411B46">
        <w:rPr>
          <w:rFonts w:cs="Times New Roman"/>
          <w:sz w:val="28"/>
          <w:szCs w:val="28"/>
        </w:rPr>
        <w:t xml:space="preserve"> </w:t>
      </w:r>
      <w:r w:rsidRPr="00411B46">
        <w:rPr>
          <w:rFonts w:cs="Times New Roman"/>
          <w:sz w:val="28"/>
          <w:szCs w:val="28"/>
        </w:rPr>
        <w:t xml:space="preserve">опровергнуть которые принципиально важно для репутации </w:t>
      </w:r>
      <w:r w:rsidR="00E42D40" w:rsidRPr="00411B46">
        <w:rPr>
          <w:rFonts w:cs="Times New Roman"/>
          <w:sz w:val="28"/>
          <w:szCs w:val="28"/>
        </w:rPr>
        <w:t>оратора</w:t>
      </w:r>
      <w:r w:rsidRPr="00411B46">
        <w:rPr>
          <w:rFonts w:cs="Times New Roman"/>
          <w:sz w:val="28"/>
          <w:szCs w:val="28"/>
        </w:rPr>
        <w:t>/протагониста</w:t>
      </w:r>
      <w:r w:rsidR="00E42D40" w:rsidRPr="00411B46">
        <w:rPr>
          <w:rFonts w:cs="Times New Roman"/>
          <w:sz w:val="28"/>
          <w:szCs w:val="28"/>
        </w:rPr>
        <w:t xml:space="preserve">; </w:t>
      </w:r>
    </w:p>
    <w:p w14:paraId="47772708" w14:textId="3161543E" w:rsidR="00E42D40" w:rsidRPr="00411B46" w:rsidRDefault="00E42D40" w:rsidP="00B73215">
      <w:pPr>
        <w:pStyle w:val="a5"/>
        <w:numPr>
          <w:ilvl w:val="0"/>
          <w:numId w:val="4"/>
        </w:numPr>
        <w:spacing w:line="360" w:lineRule="auto"/>
        <w:ind w:left="709" w:hanging="425"/>
        <w:rPr>
          <w:rFonts w:cs="Times New Roman"/>
          <w:sz w:val="28"/>
          <w:szCs w:val="28"/>
        </w:rPr>
      </w:pPr>
      <w:r w:rsidRPr="00411B46">
        <w:rPr>
          <w:rFonts w:cs="Times New Roman"/>
          <w:sz w:val="28"/>
          <w:szCs w:val="28"/>
        </w:rPr>
        <w:t xml:space="preserve">в непосредственной полемике с оппонентом, когда говорящий противопоставляет ему свою позицию; </w:t>
      </w:r>
    </w:p>
    <w:p w14:paraId="41213ECA" w14:textId="66C5E317" w:rsidR="00E42D40" w:rsidRPr="00411B46" w:rsidRDefault="00E42D40" w:rsidP="00B73215">
      <w:pPr>
        <w:pStyle w:val="a5"/>
        <w:numPr>
          <w:ilvl w:val="0"/>
          <w:numId w:val="4"/>
        </w:numPr>
        <w:spacing w:line="360" w:lineRule="auto"/>
        <w:ind w:left="709" w:hanging="425"/>
        <w:rPr>
          <w:rFonts w:cs="Times New Roman"/>
          <w:sz w:val="28"/>
          <w:szCs w:val="28"/>
        </w:rPr>
      </w:pPr>
      <w:r w:rsidRPr="00411B46">
        <w:rPr>
          <w:rFonts w:cs="Times New Roman"/>
          <w:sz w:val="28"/>
          <w:szCs w:val="28"/>
        </w:rPr>
        <w:t>в стремлении поддержать оппонента, однозначно заверив его в своей поддержке</w:t>
      </w:r>
      <w:r w:rsidR="00525340" w:rsidRPr="00411B46">
        <w:rPr>
          <w:rFonts w:cs="Times New Roman"/>
          <w:sz w:val="28"/>
          <w:szCs w:val="28"/>
        </w:rPr>
        <w:t xml:space="preserve"> (</w:t>
      </w:r>
      <w:r w:rsidR="00127FCC" w:rsidRPr="00411B46">
        <w:rPr>
          <w:rFonts w:cs="Times New Roman"/>
          <w:sz w:val="28"/>
          <w:szCs w:val="28"/>
        </w:rPr>
        <w:t xml:space="preserve">характерно в ситуации непосредственного общения, в </w:t>
      </w:r>
      <w:r w:rsidR="00525340" w:rsidRPr="00411B46">
        <w:rPr>
          <w:rFonts w:cs="Times New Roman"/>
          <w:sz w:val="28"/>
          <w:szCs w:val="28"/>
        </w:rPr>
        <w:t>высказывания</w:t>
      </w:r>
      <w:r w:rsidR="00127FCC" w:rsidRPr="00411B46">
        <w:rPr>
          <w:rFonts w:cs="Times New Roman"/>
          <w:sz w:val="28"/>
          <w:szCs w:val="28"/>
        </w:rPr>
        <w:t>х от 1 лица</w:t>
      </w:r>
      <w:r w:rsidR="00525340" w:rsidRPr="00411B46">
        <w:rPr>
          <w:rFonts w:cs="Times New Roman"/>
          <w:sz w:val="28"/>
          <w:szCs w:val="28"/>
        </w:rPr>
        <w:t>)</w:t>
      </w:r>
      <w:r w:rsidRPr="00411B46">
        <w:rPr>
          <w:rFonts w:cs="Times New Roman"/>
          <w:sz w:val="28"/>
          <w:szCs w:val="28"/>
        </w:rPr>
        <w:t xml:space="preserve">. </w:t>
      </w:r>
    </w:p>
    <w:p w14:paraId="33729FE7" w14:textId="0D9738A7" w:rsidR="00E42D40" w:rsidRPr="00411B46" w:rsidRDefault="00127FCC" w:rsidP="00B73215">
      <w:pPr>
        <w:spacing w:line="360" w:lineRule="auto"/>
        <w:rPr>
          <w:rFonts w:cs="Times New Roman"/>
          <w:sz w:val="28"/>
          <w:szCs w:val="28"/>
        </w:rPr>
      </w:pPr>
      <w:r w:rsidRPr="00411B46">
        <w:rPr>
          <w:rFonts w:cs="Times New Roman"/>
          <w:sz w:val="28"/>
          <w:szCs w:val="28"/>
        </w:rPr>
        <w:t>Нередко</w:t>
      </w:r>
      <w:r w:rsidR="00E42D40" w:rsidRPr="00411B46">
        <w:rPr>
          <w:rFonts w:cs="Times New Roman"/>
          <w:sz w:val="28"/>
          <w:szCs w:val="28"/>
        </w:rPr>
        <w:t xml:space="preserve"> говорящий привлекает и прочие средства, однозначно свидетельствующие о его позиции, как-то: перефразирование, примеры, обоснование. </w:t>
      </w:r>
    </w:p>
    <w:p w14:paraId="4F6D368F" w14:textId="77777777" w:rsidR="00E42D40" w:rsidRPr="00411B46" w:rsidRDefault="00E42D40" w:rsidP="00B73215">
      <w:pPr>
        <w:spacing w:line="360" w:lineRule="auto"/>
        <w:rPr>
          <w:rFonts w:cs="Times New Roman"/>
          <w:sz w:val="28"/>
          <w:szCs w:val="28"/>
        </w:rPr>
      </w:pPr>
      <w:r w:rsidRPr="00411B46">
        <w:rPr>
          <w:rFonts w:cs="Times New Roman"/>
          <w:sz w:val="28"/>
          <w:szCs w:val="28"/>
        </w:rPr>
        <w:t>Кроме того, оратор может представлять свое мнение как якобы не противоречащее оппоненту, чтобы избежать прямого конфликта, но затем последовательно аргументировать противоположную позицию.</w:t>
      </w:r>
    </w:p>
    <w:p w14:paraId="2BD2FD64" w14:textId="3E508046" w:rsidR="00E42D40" w:rsidRPr="00411B46" w:rsidRDefault="00343065" w:rsidP="00B73215">
      <w:pPr>
        <w:pStyle w:val="a5"/>
        <w:numPr>
          <w:ilvl w:val="0"/>
          <w:numId w:val="27"/>
        </w:numPr>
        <w:spacing w:line="360" w:lineRule="auto"/>
        <w:ind w:left="0" w:firstLine="0"/>
        <w:rPr>
          <w:rFonts w:cs="Times New Roman"/>
          <w:sz w:val="28"/>
          <w:szCs w:val="28"/>
        </w:rPr>
      </w:pPr>
      <w:r w:rsidRPr="00411B46">
        <w:rPr>
          <w:rFonts w:cs="Times New Roman"/>
          <w:sz w:val="28"/>
          <w:szCs w:val="28"/>
        </w:rPr>
        <w:t>После декларативных глаголов в отрицательной форме в 1 и 3 лицах и</w:t>
      </w:r>
      <w:r w:rsidR="00F64186" w:rsidRPr="00411B46">
        <w:rPr>
          <w:rFonts w:cs="Times New Roman"/>
          <w:sz w:val="28"/>
          <w:szCs w:val="28"/>
        </w:rPr>
        <w:t>ндикатив употребляет</w:t>
      </w:r>
      <w:r w:rsidR="00E42D40" w:rsidRPr="00411B46">
        <w:rPr>
          <w:rFonts w:cs="Times New Roman"/>
          <w:sz w:val="28"/>
          <w:szCs w:val="28"/>
        </w:rPr>
        <w:t>ся в случаях:</w:t>
      </w:r>
    </w:p>
    <w:p w14:paraId="584FBF51" w14:textId="210B24E8" w:rsidR="00E42D40" w:rsidRPr="00411B46" w:rsidRDefault="00343065" w:rsidP="00B73215">
      <w:pPr>
        <w:pStyle w:val="a5"/>
        <w:numPr>
          <w:ilvl w:val="0"/>
          <w:numId w:val="24"/>
        </w:numPr>
        <w:spacing w:line="360" w:lineRule="auto"/>
        <w:rPr>
          <w:rFonts w:cs="Times New Roman"/>
          <w:sz w:val="28"/>
          <w:szCs w:val="28"/>
        </w:rPr>
      </w:pPr>
      <w:r w:rsidRPr="00411B46">
        <w:rPr>
          <w:rFonts w:cs="Times New Roman"/>
          <w:sz w:val="28"/>
          <w:szCs w:val="28"/>
        </w:rPr>
        <w:t xml:space="preserve">когда </w:t>
      </w:r>
      <w:r w:rsidR="00E42D40" w:rsidRPr="00411B46">
        <w:rPr>
          <w:rFonts w:cs="Times New Roman"/>
          <w:sz w:val="28"/>
          <w:szCs w:val="28"/>
        </w:rPr>
        <w:t xml:space="preserve">говорящий </w:t>
      </w:r>
      <w:r w:rsidR="00E42D40" w:rsidRPr="00411B46">
        <w:rPr>
          <w:rFonts w:cs="Times New Roman"/>
          <w:b/>
          <w:sz w:val="28"/>
          <w:szCs w:val="28"/>
        </w:rPr>
        <w:t>допускает возможность, что факт придаточного может иметь место в реальности</w:t>
      </w:r>
      <w:r w:rsidR="00E42D40" w:rsidRPr="00411B46">
        <w:rPr>
          <w:rFonts w:cs="Times New Roman"/>
          <w:sz w:val="28"/>
          <w:szCs w:val="28"/>
        </w:rPr>
        <w:t xml:space="preserve">. В частности, в конфликтной ситуации, несмотря на формальное опровержение факта придаточного с </w:t>
      </w:r>
      <w:r w:rsidR="00E42D40" w:rsidRPr="00411B46">
        <w:rPr>
          <w:rFonts w:cs="Times New Roman"/>
          <w:sz w:val="28"/>
          <w:szCs w:val="28"/>
        </w:rPr>
        <w:lastRenderedPageBreak/>
        <w:t>помощью употребления отрицательной формы декларативного глагола, индикатив позволяет сохранить намек, что говорящий придерживается именно отрицаемой позиции, котор</w:t>
      </w:r>
      <w:r w:rsidR="007867EB" w:rsidRPr="00411B46">
        <w:rPr>
          <w:rFonts w:cs="Times New Roman"/>
          <w:sz w:val="28"/>
          <w:szCs w:val="28"/>
        </w:rPr>
        <w:t>ую он лишь не желает озвучивать.</w:t>
      </w:r>
    </w:p>
    <w:p w14:paraId="2241C7C4" w14:textId="7C87BA83" w:rsidR="007867EB" w:rsidRPr="00411B46" w:rsidRDefault="00343065" w:rsidP="00B73215">
      <w:pPr>
        <w:pStyle w:val="a5"/>
        <w:numPr>
          <w:ilvl w:val="0"/>
          <w:numId w:val="24"/>
        </w:numPr>
        <w:spacing w:line="360" w:lineRule="auto"/>
        <w:rPr>
          <w:rFonts w:cs="Times New Roman"/>
          <w:sz w:val="28"/>
          <w:szCs w:val="28"/>
        </w:rPr>
      </w:pPr>
      <w:r w:rsidRPr="00411B46">
        <w:rPr>
          <w:rFonts w:cs="Times New Roman"/>
          <w:sz w:val="28"/>
          <w:szCs w:val="28"/>
        </w:rPr>
        <w:t xml:space="preserve">когда </w:t>
      </w:r>
      <w:r w:rsidR="007867EB" w:rsidRPr="00411B46">
        <w:rPr>
          <w:rFonts w:cs="Times New Roman"/>
          <w:sz w:val="28"/>
          <w:szCs w:val="28"/>
        </w:rPr>
        <w:t xml:space="preserve">цель говорящего не решительно опровергнуть, а </w:t>
      </w:r>
      <w:r w:rsidR="007867EB" w:rsidRPr="00411B46">
        <w:rPr>
          <w:rFonts w:cs="Times New Roman"/>
          <w:b/>
          <w:sz w:val="28"/>
          <w:szCs w:val="28"/>
        </w:rPr>
        <w:t>снизить категоричность высказывания</w:t>
      </w:r>
      <w:r w:rsidR="007867EB" w:rsidRPr="00411B46">
        <w:rPr>
          <w:rFonts w:cs="Times New Roman"/>
          <w:sz w:val="28"/>
          <w:szCs w:val="28"/>
        </w:rPr>
        <w:t xml:space="preserve">. Говорящий опровергает, но не в полной мере, отказывается от крайних точек зрения и абсолютных оценок, которые сформулированы с помощью соответствующей лексики и интенсификаторов: </w:t>
      </w:r>
      <w:r w:rsidR="007867EB" w:rsidRPr="00411B46">
        <w:rPr>
          <w:rFonts w:cs="Times New Roman"/>
          <w:i/>
          <w:sz w:val="28"/>
          <w:szCs w:val="28"/>
          <w:lang w:val="en-US"/>
        </w:rPr>
        <w:t>tout</w:t>
      </w:r>
      <w:r w:rsidR="007867EB" w:rsidRPr="00411B46">
        <w:rPr>
          <w:rFonts w:cs="Times New Roman"/>
          <w:i/>
          <w:sz w:val="28"/>
          <w:szCs w:val="28"/>
        </w:rPr>
        <w:t xml:space="preserve">, </w:t>
      </w:r>
      <w:r w:rsidR="007867EB" w:rsidRPr="00411B46">
        <w:rPr>
          <w:rFonts w:cs="Times New Roman"/>
          <w:i/>
          <w:sz w:val="28"/>
          <w:szCs w:val="28"/>
          <w:lang w:val="en-US"/>
        </w:rPr>
        <w:t>sp</w:t>
      </w:r>
      <w:r w:rsidR="007867EB" w:rsidRPr="00411B46">
        <w:rPr>
          <w:rFonts w:cs="Times New Roman"/>
          <w:i/>
          <w:sz w:val="28"/>
          <w:szCs w:val="28"/>
        </w:rPr>
        <w:t>é</w:t>
      </w:r>
      <w:r w:rsidR="007867EB" w:rsidRPr="00411B46">
        <w:rPr>
          <w:rFonts w:cs="Times New Roman"/>
          <w:i/>
          <w:sz w:val="28"/>
          <w:szCs w:val="28"/>
          <w:lang w:val="en-US"/>
        </w:rPr>
        <w:t>cifiquement</w:t>
      </w:r>
      <w:r w:rsidR="007867EB" w:rsidRPr="00411B46">
        <w:rPr>
          <w:rFonts w:cs="Times New Roman"/>
          <w:i/>
          <w:sz w:val="28"/>
          <w:szCs w:val="28"/>
        </w:rPr>
        <w:t xml:space="preserve">, </w:t>
      </w:r>
      <w:r w:rsidR="007867EB" w:rsidRPr="00411B46">
        <w:rPr>
          <w:rFonts w:cs="Times New Roman"/>
          <w:i/>
          <w:sz w:val="28"/>
          <w:szCs w:val="28"/>
          <w:lang w:val="en-US"/>
        </w:rPr>
        <w:t>arr</w:t>
      </w:r>
      <w:r w:rsidR="007867EB" w:rsidRPr="00411B46">
        <w:rPr>
          <w:rFonts w:cs="Times New Roman"/>
          <w:i/>
          <w:sz w:val="28"/>
          <w:szCs w:val="28"/>
        </w:rPr>
        <w:t>ê</w:t>
      </w:r>
      <w:r w:rsidR="007867EB" w:rsidRPr="00411B46">
        <w:rPr>
          <w:rFonts w:cs="Times New Roman"/>
          <w:i/>
          <w:sz w:val="28"/>
          <w:szCs w:val="28"/>
          <w:lang w:val="en-US"/>
        </w:rPr>
        <w:t>ter</w:t>
      </w:r>
      <w:r w:rsidR="007867EB" w:rsidRPr="00411B46">
        <w:rPr>
          <w:rFonts w:cs="Times New Roman"/>
          <w:i/>
          <w:sz w:val="28"/>
          <w:szCs w:val="28"/>
        </w:rPr>
        <w:t xml:space="preserve">, </w:t>
      </w:r>
      <w:r w:rsidR="007867EB" w:rsidRPr="00411B46">
        <w:rPr>
          <w:rFonts w:cs="Times New Roman"/>
          <w:i/>
          <w:sz w:val="28"/>
          <w:szCs w:val="28"/>
          <w:lang w:val="en-US"/>
        </w:rPr>
        <w:t>fermer</w:t>
      </w:r>
      <w:r w:rsidR="007867EB" w:rsidRPr="00411B46">
        <w:rPr>
          <w:rFonts w:cs="Times New Roman"/>
          <w:i/>
          <w:sz w:val="28"/>
          <w:szCs w:val="28"/>
        </w:rPr>
        <w:t xml:space="preserve">, </w:t>
      </w:r>
      <w:r w:rsidR="007867EB" w:rsidRPr="00411B46">
        <w:rPr>
          <w:rFonts w:cs="Times New Roman"/>
          <w:i/>
          <w:sz w:val="28"/>
          <w:szCs w:val="28"/>
          <w:lang w:val="en-US"/>
        </w:rPr>
        <w:t>rompre</w:t>
      </w:r>
      <w:r w:rsidR="007867EB" w:rsidRPr="00411B46">
        <w:rPr>
          <w:rFonts w:cs="Times New Roman"/>
          <w:i/>
          <w:sz w:val="28"/>
          <w:szCs w:val="28"/>
        </w:rPr>
        <w:t xml:space="preserve"> </w:t>
      </w:r>
      <w:r w:rsidR="007867EB" w:rsidRPr="00411B46">
        <w:rPr>
          <w:rFonts w:cs="Times New Roman"/>
          <w:i/>
          <w:sz w:val="28"/>
          <w:szCs w:val="28"/>
          <w:lang w:val="en-US"/>
        </w:rPr>
        <w:t>avec</w:t>
      </w:r>
      <w:r w:rsidR="007867EB" w:rsidRPr="00411B46">
        <w:rPr>
          <w:rFonts w:cs="Times New Roman"/>
          <w:i/>
          <w:sz w:val="28"/>
          <w:szCs w:val="28"/>
        </w:rPr>
        <w:t xml:space="preserve"> </w:t>
      </w:r>
      <w:r w:rsidR="007867EB" w:rsidRPr="00411B46">
        <w:rPr>
          <w:rFonts w:cs="Times New Roman"/>
          <w:i/>
          <w:sz w:val="28"/>
          <w:szCs w:val="28"/>
          <w:lang w:val="en-US"/>
        </w:rPr>
        <w:t>tous</w:t>
      </w:r>
      <w:r w:rsidR="007867EB" w:rsidRPr="00411B46">
        <w:rPr>
          <w:rFonts w:cs="Times New Roman"/>
          <w:i/>
          <w:sz w:val="28"/>
          <w:szCs w:val="28"/>
        </w:rPr>
        <w:t xml:space="preserve"> </w:t>
      </w:r>
      <w:r w:rsidR="007867EB" w:rsidRPr="00411B46">
        <w:rPr>
          <w:rFonts w:cs="Times New Roman"/>
          <w:i/>
          <w:sz w:val="28"/>
          <w:szCs w:val="28"/>
          <w:lang w:val="en-US"/>
        </w:rPr>
        <w:t>les</w:t>
      </w:r>
      <w:r w:rsidR="007867EB" w:rsidRPr="00411B46">
        <w:rPr>
          <w:rFonts w:cs="Times New Roman"/>
          <w:i/>
          <w:sz w:val="28"/>
          <w:szCs w:val="28"/>
        </w:rPr>
        <w:t xml:space="preserve"> </w:t>
      </w:r>
      <w:r w:rsidR="007867EB" w:rsidRPr="00411B46">
        <w:rPr>
          <w:rFonts w:cs="Times New Roman"/>
          <w:i/>
          <w:sz w:val="28"/>
          <w:szCs w:val="28"/>
          <w:lang w:val="en-US"/>
        </w:rPr>
        <w:t>r</w:t>
      </w:r>
      <w:r w:rsidR="007867EB" w:rsidRPr="00411B46">
        <w:rPr>
          <w:rFonts w:cs="Times New Roman"/>
          <w:i/>
          <w:sz w:val="28"/>
          <w:szCs w:val="28"/>
        </w:rPr>
        <w:t>é</w:t>
      </w:r>
      <w:r w:rsidR="007867EB" w:rsidRPr="00411B46">
        <w:rPr>
          <w:rFonts w:cs="Times New Roman"/>
          <w:i/>
          <w:sz w:val="28"/>
          <w:szCs w:val="28"/>
          <w:lang w:val="en-US"/>
        </w:rPr>
        <w:t>gimes</w:t>
      </w:r>
      <w:r w:rsidR="007867EB" w:rsidRPr="00411B46">
        <w:rPr>
          <w:rFonts w:cs="Times New Roman"/>
          <w:i/>
          <w:sz w:val="28"/>
          <w:szCs w:val="28"/>
        </w:rPr>
        <w:t xml:space="preserve">, </w:t>
      </w:r>
      <w:r w:rsidR="007867EB" w:rsidRPr="00411B46">
        <w:rPr>
          <w:rFonts w:cs="Times New Roman"/>
          <w:i/>
          <w:sz w:val="28"/>
          <w:szCs w:val="28"/>
          <w:lang w:val="en-US"/>
        </w:rPr>
        <w:t>la</w:t>
      </w:r>
      <w:r w:rsidR="007867EB" w:rsidRPr="00411B46">
        <w:rPr>
          <w:rFonts w:cs="Times New Roman"/>
          <w:i/>
          <w:sz w:val="28"/>
          <w:szCs w:val="28"/>
        </w:rPr>
        <w:t xml:space="preserve"> </w:t>
      </w:r>
      <w:r w:rsidR="007867EB" w:rsidRPr="00411B46">
        <w:rPr>
          <w:rFonts w:cs="Times New Roman"/>
          <w:i/>
          <w:sz w:val="28"/>
          <w:szCs w:val="28"/>
          <w:lang w:val="en-US"/>
        </w:rPr>
        <w:t>panac</w:t>
      </w:r>
      <w:r w:rsidR="007867EB" w:rsidRPr="00411B46">
        <w:rPr>
          <w:rFonts w:cs="Times New Roman"/>
          <w:i/>
          <w:sz w:val="28"/>
          <w:szCs w:val="28"/>
        </w:rPr>
        <w:t>é</w:t>
      </w:r>
      <w:r w:rsidR="007867EB" w:rsidRPr="00411B46">
        <w:rPr>
          <w:rFonts w:cs="Times New Roman"/>
          <w:i/>
          <w:sz w:val="28"/>
          <w:szCs w:val="28"/>
          <w:lang w:val="en-US"/>
        </w:rPr>
        <w:t>e</w:t>
      </w:r>
      <w:r w:rsidR="00FB4F2A" w:rsidRPr="00411B46">
        <w:rPr>
          <w:rStyle w:val="a9"/>
          <w:rFonts w:cs="Times New Roman"/>
          <w:sz w:val="28"/>
          <w:szCs w:val="28"/>
        </w:rPr>
        <w:footnoteReference w:id="16"/>
      </w:r>
      <w:r w:rsidR="00225A5E" w:rsidRPr="00411B46">
        <w:rPr>
          <w:rFonts w:cs="Times New Roman"/>
          <w:sz w:val="28"/>
          <w:szCs w:val="28"/>
        </w:rPr>
        <w:t>. Иногда в данных ситуациях встречается сюбжонктив, но индикатив более характерен.</w:t>
      </w:r>
    </w:p>
    <w:p w14:paraId="5B756DAB" w14:textId="7E700075" w:rsidR="00427407" w:rsidRPr="00411B46" w:rsidRDefault="00427407" w:rsidP="00B73215">
      <w:pPr>
        <w:pStyle w:val="a5"/>
        <w:numPr>
          <w:ilvl w:val="0"/>
          <w:numId w:val="24"/>
        </w:numPr>
        <w:spacing w:line="360" w:lineRule="auto"/>
        <w:rPr>
          <w:rFonts w:cs="Times New Roman"/>
          <w:sz w:val="28"/>
          <w:szCs w:val="28"/>
        </w:rPr>
      </w:pPr>
      <w:r w:rsidRPr="00411B46">
        <w:rPr>
          <w:rFonts w:cs="Times New Roman"/>
          <w:sz w:val="28"/>
          <w:szCs w:val="28"/>
        </w:rPr>
        <w:t xml:space="preserve">для представления </w:t>
      </w:r>
      <w:r w:rsidRPr="00411B46">
        <w:rPr>
          <w:rFonts w:cs="Times New Roman"/>
          <w:b/>
          <w:sz w:val="28"/>
          <w:szCs w:val="28"/>
        </w:rPr>
        <w:t>факта, частично соответствующего действительности</w:t>
      </w:r>
      <w:r w:rsidRPr="00411B46">
        <w:rPr>
          <w:rFonts w:cs="Times New Roman"/>
          <w:sz w:val="28"/>
          <w:szCs w:val="28"/>
        </w:rPr>
        <w:t xml:space="preserve"> с точки зрения протагониста и говорящего, чьи позиции по умолчанию совпадают. Высказывание говорящего </w:t>
      </w:r>
      <w:r w:rsidRPr="00411B46">
        <w:rPr>
          <w:rFonts w:cs="Times New Roman"/>
          <w:b/>
          <w:sz w:val="28"/>
          <w:szCs w:val="28"/>
        </w:rPr>
        <w:t>не является ответом оппоненту, а поясняет, резюмирует позицию протагониста</w:t>
      </w:r>
      <w:r w:rsidRPr="00411B46">
        <w:rPr>
          <w:rFonts w:cs="Times New Roman"/>
          <w:sz w:val="28"/>
          <w:szCs w:val="28"/>
        </w:rPr>
        <w:t xml:space="preserve">. </w:t>
      </w:r>
    </w:p>
    <w:p w14:paraId="29CE791F" w14:textId="10E518E3" w:rsidR="0022302B" w:rsidRPr="00411B46" w:rsidRDefault="0022302B" w:rsidP="00B73215">
      <w:pPr>
        <w:pStyle w:val="a5"/>
        <w:numPr>
          <w:ilvl w:val="0"/>
          <w:numId w:val="24"/>
        </w:numPr>
        <w:spacing w:line="360" w:lineRule="auto"/>
        <w:rPr>
          <w:rFonts w:cs="Times New Roman"/>
          <w:sz w:val="28"/>
          <w:szCs w:val="28"/>
        </w:rPr>
      </w:pPr>
      <w:r w:rsidRPr="00411B46">
        <w:rPr>
          <w:rFonts w:cs="Times New Roman"/>
          <w:sz w:val="28"/>
          <w:szCs w:val="28"/>
        </w:rPr>
        <w:t xml:space="preserve">если декларативный глагол используется не в значении </w:t>
      </w:r>
      <w:r w:rsidRPr="00411B46">
        <w:rPr>
          <w:rFonts w:cs="Times New Roman"/>
          <w:i/>
          <w:sz w:val="28"/>
          <w:szCs w:val="28"/>
        </w:rPr>
        <w:t>утверждать, считать</w:t>
      </w:r>
      <w:r w:rsidRPr="00411B46">
        <w:rPr>
          <w:rFonts w:cs="Times New Roman"/>
          <w:sz w:val="28"/>
          <w:szCs w:val="28"/>
        </w:rPr>
        <w:t xml:space="preserve">, а в значении </w:t>
      </w:r>
      <w:r w:rsidRPr="00411B46">
        <w:rPr>
          <w:rFonts w:cs="Times New Roman"/>
          <w:i/>
          <w:sz w:val="28"/>
          <w:szCs w:val="28"/>
        </w:rPr>
        <w:t>произнести</w:t>
      </w:r>
      <w:r w:rsidRPr="00411B46">
        <w:rPr>
          <w:rFonts w:cs="Times New Roman"/>
          <w:sz w:val="28"/>
          <w:szCs w:val="28"/>
        </w:rPr>
        <w:t>,</w:t>
      </w:r>
      <w:r w:rsidRPr="00411B46">
        <w:rPr>
          <w:rFonts w:cs="Times New Roman"/>
          <w:i/>
          <w:sz w:val="28"/>
          <w:szCs w:val="28"/>
        </w:rPr>
        <w:t xml:space="preserve"> высказать, сообщить</w:t>
      </w:r>
    </w:p>
    <w:p w14:paraId="066B660A" w14:textId="6BC3DF94" w:rsidR="00E42D40" w:rsidRPr="00411B46" w:rsidRDefault="00343065" w:rsidP="00B73215">
      <w:pPr>
        <w:pStyle w:val="a5"/>
        <w:numPr>
          <w:ilvl w:val="0"/>
          <w:numId w:val="24"/>
        </w:numPr>
        <w:spacing w:line="360" w:lineRule="auto"/>
        <w:rPr>
          <w:rFonts w:cs="Times New Roman"/>
          <w:sz w:val="28"/>
          <w:szCs w:val="28"/>
        </w:rPr>
      </w:pPr>
      <w:r w:rsidRPr="00411B46">
        <w:rPr>
          <w:rFonts w:cs="Times New Roman"/>
          <w:sz w:val="28"/>
          <w:szCs w:val="28"/>
        </w:rPr>
        <w:t xml:space="preserve">когда </w:t>
      </w:r>
      <w:r w:rsidR="007867EB" w:rsidRPr="00411B46">
        <w:rPr>
          <w:rFonts w:cs="Times New Roman"/>
          <w:sz w:val="28"/>
          <w:szCs w:val="28"/>
        </w:rPr>
        <w:t xml:space="preserve">говорящий </w:t>
      </w:r>
      <w:r w:rsidR="007867EB" w:rsidRPr="00411B46">
        <w:rPr>
          <w:rFonts w:cs="Times New Roman"/>
          <w:b/>
          <w:sz w:val="28"/>
          <w:szCs w:val="28"/>
        </w:rPr>
        <w:t xml:space="preserve">опровергает факт придаточного, но </w:t>
      </w:r>
      <w:r w:rsidR="00E42D40" w:rsidRPr="00411B46">
        <w:rPr>
          <w:rFonts w:cs="Times New Roman"/>
          <w:b/>
          <w:sz w:val="28"/>
          <w:szCs w:val="28"/>
        </w:rPr>
        <w:t xml:space="preserve">употребление сюбжонктива </w:t>
      </w:r>
      <w:r w:rsidR="007867EB" w:rsidRPr="00411B46">
        <w:rPr>
          <w:rFonts w:cs="Times New Roman"/>
          <w:b/>
          <w:sz w:val="28"/>
          <w:szCs w:val="28"/>
        </w:rPr>
        <w:t>кажется</w:t>
      </w:r>
      <w:r w:rsidR="00E42D40" w:rsidRPr="00411B46">
        <w:rPr>
          <w:rFonts w:cs="Times New Roman"/>
          <w:b/>
          <w:sz w:val="28"/>
          <w:szCs w:val="28"/>
        </w:rPr>
        <w:t xml:space="preserve"> избыточным</w:t>
      </w:r>
      <w:r w:rsidR="00E42D40" w:rsidRPr="00411B46">
        <w:rPr>
          <w:rFonts w:cs="Times New Roman"/>
          <w:sz w:val="28"/>
          <w:szCs w:val="28"/>
        </w:rPr>
        <w:t xml:space="preserve">, поскольку факт придаточного </w:t>
      </w:r>
      <w:r w:rsidR="007867EB" w:rsidRPr="00411B46">
        <w:rPr>
          <w:rFonts w:cs="Times New Roman"/>
          <w:sz w:val="28"/>
          <w:szCs w:val="28"/>
        </w:rPr>
        <w:t>отрицается</w:t>
      </w:r>
      <w:r w:rsidR="00E42D40" w:rsidRPr="00411B46">
        <w:rPr>
          <w:rFonts w:cs="Times New Roman"/>
          <w:sz w:val="28"/>
          <w:szCs w:val="28"/>
        </w:rPr>
        <w:t xml:space="preserve"> с помощью отрицательной формы декларативного глагола, приводимых аргументов, примеров и перифразирования. Иногда в данных ситуациях встречается сюбжонктив, но индикатив более характерен;</w:t>
      </w:r>
    </w:p>
    <w:p w14:paraId="66C9F47C" w14:textId="62F157F6" w:rsidR="0022302B" w:rsidRPr="00411B46" w:rsidRDefault="00343065" w:rsidP="00B73215">
      <w:pPr>
        <w:pStyle w:val="a5"/>
        <w:numPr>
          <w:ilvl w:val="0"/>
          <w:numId w:val="24"/>
        </w:numPr>
        <w:spacing w:line="360" w:lineRule="auto"/>
        <w:rPr>
          <w:rFonts w:cs="Times New Roman"/>
          <w:sz w:val="28"/>
          <w:szCs w:val="28"/>
        </w:rPr>
      </w:pPr>
      <w:r w:rsidRPr="00411B46">
        <w:rPr>
          <w:rFonts w:cs="Times New Roman"/>
          <w:sz w:val="28"/>
          <w:szCs w:val="28"/>
        </w:rPr>
        <w:t xml:space="preserve">когда </w:t>
      </w:r>
      <w:r w:rsidR="0022302B" w:rsidRPr="00411B46">
        <w:rPr>
          <w:rFonts w:cs="Times New Roman"/>
          <w:sz w:val="28"/>
          <w:szCs w:val="28"/>
        </w:rPr>
        <w:t xml:space="preserve">протагонист не высказывает однозначных суждений в отношении факта придаточного, </w:t>
      </w:r>
      <w:r w:rsidR="0022302B" w:rsidRPr="00411B46">
        <w:rPr>
          <w:rFonts w:cs="Times New Roman"/>
          <w:b/>
          <w:sz w:val="28"/>
          <w:szCs w:val="28"/>
        </w:rPr>
        <w:t>говорящий считает факт придаточного несоответствующим действительности</w:t>
      </w:r>
      <w:r w:rsidR="0022302B" w:rsidRPr="00411B46">
        <w:rPr>
          <w:rFonts w:cs="Times New Roman"/>
          <w:sz w:val="28"/>
          <w:szCs w:val="28"/>
        </w:rPr>
        <w:t xml:space="preserve">. При этом оценка говорящим факта придаточного как нереального является </w:t>
      </w:r>
      <w:r w:rsidR="0022302B" w:rsidRPr="00411B46">
        <w:rPr>
          <w:rFonts w:cs="Times New Roman"/>
          <w:b/>
          <w:sz w:val="28"/>
          <w:szCs w:val="28"/>
        </w:rPr>
        <w:t>промежуточным этапом</w:t>
      </w:r>
      <w:r w:rsidR="0022302B" w:rsidRPr="00411B46">
        <w:rPr>
          <w:rFonts w:cs="Times New Roman"/>
          <w:sz w:val="28"/>
          <w:szCs w:val="28"/>
        </w:rPr>
        <w:t xml:space="preserve"> </w:t>
      </w:r>
      <w:r w:rsidR="0022302B" w:rsidRPr="00411B46">
        <w:rPr>
          <w:rFonts w:cs="Times New Roman"/>
          <w:sz w:val="28"/>
          <w:szCs w:val="28"/>
        </w:rPr>
        <w:lastRenderedPageBreak/>
        <w:t>в цепочке рассуждений, внимание заостряется не на нем, а на заключительном выводе (высказвания в 3 лице);</w:t>
      </w:r>
    </w:p>
    <w:p w14:paraId="781F2FD8" w14:textId="65C2F90B" w:rsidR="00E42D40" w:rsidRPr="00411B46" w:rsidRDefault="00343065" w:rsidP="00B73215">
      <w:pPr>
        <w:pStyle w:val="a5"/>
        <w:numPr>
          <w:ilvl w:val="0"/>
          <w:numId w:val="24"/>
        </w:numPr>
        <w:spacing w:line="360" w:lineRule="auto"/>
        <w:rPr>
          <w:rFonts w:cs="Times New Roman"/>
          <w:sz w:val="28"/>
          <w:szCs w:val="28"/>
        </w:rPr>
      </w:pPr>
      <w:r w:rsidRPr="00411B46">
        <w:rPr>
          <w:rFonts w:cs="Times New Roman"/>
          <w:sz w:val="28"/>
          <w:szCs w:val="28"/>
        </w:rPr>
        <w:t xml:space="preserve">когда </w:t>
      </w:r>
      <w:r w:rsidR="00E42D40" w:rsidRPr="00411B46">
        <w:rPr>
          <w:rFonts w:cs="Times New Roman"/>
          <w:sz w:val="28"/>
          <w:szCs w:val="28"/>
        </w:rPr>
        <w:t xml:space="preserve">придаточное формулируется с употреблением </w:t>
      </w:r>
      <w:r w:rsidR="00E42D40" w:rsidRPr="00411B46">
        <w:rPr>
          <w:rFonts w:cs="Times New Roman"/>
          <w:b/>
          <w:sz w:val="28"/>
          <w:szCs w:val="28"/>
        </w:rPr>
        <w:t>устойчивых выражений</w:t>
      </w:r>
      <w:r w:rsidR="00E42D40" w:rsidRPr="00411B46">
        <w:rPr>
          <w:rFonts w:cs="Times New Roman"/>
          <w:sz w:val="28"/>
          <w:szCs w:val="28"/>
        </w:rPr>
        <w:t xml:space="preserve"> типа </w:t>
      </w:r>
      <w:r w:rsidR="00E42D40" w:rsidRPr="00411B46">
        <w:rPr>
          <w:rFonts w:cs="Times New Roman"/>
          <w:i/>
          <w:sz w:val="28"/>
          <w:szCs w:val="28"/>
          <w:lang w:val="en-US"/>
        </w:rPr>
        <w:t>tout</w:t>
      </w:r>
      <w:r w:rsidR="00E42D40" w:rsidRPr="00411B46">
        <w:rPr>
          <w:rFonts w:cs="Times New Roman"/>
          <w:i/>
          <w:sz w:val="28"/>
          <w:szCs w:val="28"/>
        </w:rPr>
        <w:t xml:space="preserve"> </w:t>
      </w:r>
      <w:r w:rsidR="00E42D40" w:rsidRPr="00411B46">
        <w:rPr>
          <w:rFonts w:cs="Times New Roman"/>
          <w:i/>
          <w:sz w:val="28"/>
          <w:szCs w:val="28"/>
          <w:lang w:val="en-US"/>
        </w:rPr>
        <w:t>est</w:t>
      </w:r>
      <w:r w:rsidR="00E42D40" w:rsidRPr="00411B46">
        <w:rPr>
          <w:rFonts w:cs="Times New Roman"/>
          <w:i/>
          <w:sz w:val="28"/>
          <w:szCs w:val="28"/>
        </w:rPr>
        <w:t xml:space="preserve"> </w:t>
      </w:r>
      <w:r w:rsidR="00E42D40" w:rsidRPr="00411B46">
        <w:rPr>
          <w:rFonts w:cs="Times New Roman"/>
          <w:i/>
          <w:sz w:val="28"/>
          <w:szCs w:val="28"/>
          <w:lang w:val="en-US"/>
        </w:rPr>
        <w:t>parfait</w:t>
      </w:r>
      <w:r w:rsidR="00E42D40" w:rsidRPr="00411B46">
        <w:rPr>
          <w:rFonts w:cs="Times New Roman"/>
          <w:i/>
          <w:sz w:val="28"/>
          <w:szCs w:val="28"/>
        </w:rPr>
        <w:t xml:space="preserve">, </w:t>
      </w:r>
      <w:r w:rsidR="00E42D40" w:rsidRPr="00411B46">
        <w:rPr>
          <w:rFonts w:cs="Times New Roman"/>
          <w:i/>
          <w:sz w:val="28"/>
          <w:szCs w:val="28"/>
          <w:lang w:val="en-US"/>
        </w:rPr>
        <w:t>tout</w:t>
      </w:r>
      <w:r w:rsidR="00E42D40" w:rsidRPr="00411B46">
        <w:rPr>
          <w:rFonts w:cs="Times New Roman"/>
          <w:i/>
          <w:sz w:val="28"/>
          <w:szCs w:val="28"/>
        </w:rPr>
        <w:t xml:space="preserve"> </w:t>
      </w:r>
      <w:r w:rsidR="00E42D40" w:rsidRPr="00411B46">
        <w:rPr>
          <w:rFonts w:cs="Times New Roman"/>
          <w:i/>
          <w:sz w:val="28"/>
          <w:szCs w:val="28"/>
          <w:lang w:val="en-US"/>
        </w:rPr>
        <w:t>va</w:t>
      </w:r>
      <w:r w:rsidR="00E42D40" w:rsidRPr="00411B46">
        <w:rPr>
          <w:rFonts w:cs="Times New Roman"/>
          <w:i/>
          <w:sz w:val="28"/>
          <w:szCs w:val="28"/>
        </w:rPr>
        <w:t xml:space="preserve"> </w:t>
      </w:r>
      <w:r w:rsidR="00E42D40" w:rsidRPr="00411B46">
        <w:rPr>
          <w:rFonts w:cs="Times New Roman"/>
          <w:i/>
          <w:sz w:val="28"/>
          <w:szCs w:val="28"/>
          <w:lang w:val="en-US"/>
        </w:rPr>
        <w:t>bien</w:t>
      </w:r>
      <w:r w:rsidR="00427407" w:rsidRPr="00411B46">
        <w:rPr>
          <w:rFonts w:cs="Times New Roman"/>
          <w:i/>
          <w:sz w:val="28"/>
          <w:szCs w:val="28"/>
        </w:rPr>
        <w:t>.</w:t>
      </w:r>
      <w:r w:rsidR="00427407" w:rsidRPr="00411B46">
        <w:rPr>
          <w:rFonts w:cs="Times New Roman"/>
          <w:sz w:val="28"/>
          <w:szCs w:val="28"/>
        </w:rPr>
        <w:t xml:space="preserve"> У</w:t>
      </w:r>
      <w:r w:rsidR="00E42D40" w:rsidRPr="00411B46">
        <w:rPr>
          <w:rFonts w:cs="Times New Roman"/>
          <w:sz w:val="28"/>
          <w:szCs w:val="28"/>
        </w:rPr>
        <w:t>потре</w:t>
      </w:r>
      <w:r w:rsidR="00427407" w:rsidRPr="00411B46">
        <w:rPr>
          <w:rFonts w:cs="Times New Roman"/>
          <w:sz w:val="28"/>
          <w:szCs w:val="28"/>
        </w:rPr>
        <w:t>бление</w:t>
      </w:r>
      <w:r w:rsidR="00E42D40" w:rsidRPr="00411B46">
        <w:rPr>
          <w:rFonts w:cs="Times New Roman"/>
          <w:sz w:val="28"/>
          <w:szCs w:val="28"/>
        </w:rPr>
        <w:t xml:space="preserve"> индикатив</w:t>
      </w:r>
      <w:r w:rsidR="00427407" w:rsidRPr="00411B46">
        <w:rPr>
          <w:rFonts w:cs="Times New Roman"/>
          <w:sz w:val="28"/>
          <w:szCs w:val="28"/>
        </w:rPr>
        <w:t>а</w:t>
      </w:r>
      <w:r w:rsidR="00E42D40" w:rsidRPr="00411B46">
        <w:rPr>
          <w:rFonts w:cs="Times New Roman"/>
          <w:sz w:val="28"/>
          <w:szCs w:val="28"/>
        </w:rPr>
        <w:t xml:space="preserve">, по-видимому, </w:t>
      </w:r>
      <w:r w:rsidR="0022302B" w:rsidRPr="00411B46">
        <w:rPr>
          <w:rFonts w:cs="Times New Roman"/>
          <w:sz w:val="28"/>
          <w:szCs w:val="28"/>
        </w:rPr>
        <w:t>связ</w:t>
      </w:r>
      <w:r w:rsidR="00427407" w:rsidRPr="00411B46">
        <w:rPr>
          <w:rFonts w:cs="Times New Roman"/>
          <w:sz w:val="28"/>
          <w:szCs w:val="28"/>
        </w:rPr>
        <w:t>ано с тем, что</w:t>
      </w:r>
      <w:r w:rsidR="00E42D40" w:rsidRPr="00411B46">
        <w:rPr>
          <w:rFonts w:cs="Times New Roman"/>
          <w:sz w:val="28"/>
          <w:szCs w:val="28"/>
        </w:rPr>
        <w:t xml:space="preserve"> клише закрепились в языке </w:t>
      </w:r>
      <w:r w:rsidR="00427407" w:rsidRPr="00411B46">
        <w:rPr>
          <w:rFonts w:cs="Times New Roman"/>
          <w:sz w:val="28"/>
          <w:szCs w:val="28"/>
        </w:rPr>
        <w:t>именно с такой формой</w:t>
      </w:r>
      <w:r w:rsidR="00E42D40" w:rsidRPr="00411B46">
        <w:rPr>
          <w:rFonts w:cs="Times New Roman"/>
          <w:sz w:val="28"/>
          <w:szCs w:val="28"/>
        </w:rPr>
        <w:t>;</w:t>
      </w:r>
    </w:p>
    <w:p w14:paraId="628184B4" w14:textId="77777777" w:rsidR="00A202BD" w:rsidRPr="00411B46" w:rsidRDefault="00A202BD" w:rsidP="00B73215">
      <w:pPr>
        <w:pStyle w:val="a5"/>
        <w:numPr>
          <w:ilvl w:val="0"/>
          <w:numId w:val="24"/>
        </w:numPr>
        <w:spacing w:line="360" w:lineRule="auto"/>
        <w:rPr>
          <w:rFonts w:cs="Times New Roman"/>
          <w:sz w:val="28"/>
          <w:szCs w:val="28"/>
        </w:rPr>
      </w:pPr>
      <w:r w:rsidRPr="00411B46">
        <w:rPr>
          <w:rFonts w:cs="Times New Roman"/>
          <w:sz w:val="28"/>
          <w:szCs w:val="28"/>
        </w:rPr>
        <w:t xml:space="preserve">для противопоставления перспективы </w:t>
      </w:r>
      <w:r w:rsidRPr="00411B46">
        <w:rPr>
          <w:rFonts w:cs="Times New Roman"/>
          <w:b/>
          <w:sz w:val="28"/>
          <w:szCs w:val="28"/>
        </w:rPr>
        <w:t>будущего</w:t>
      </w:r>
      <w:r w:rsidRPr="00411B46">
        <w:rPr>
          <w:rFonts w:cs="Times New Roman"/>
          <w:sz w:val="28"/>
          <w:szCs w:val="28"/>
        </w:rPr>
        <w:t xml:space="preserve"> перспективе настоящего, поскольку формы сюбжонктива не позволяют четко дифференцировать временные планы.</w:t>
      </w:r>
    </w:p>
    <w:p w14:paraId="709A3736" w14:textId="77777777" w:rsidR="00293197" w:rsidRPr="00411B46" w:rsidRDefault="00E42D40" w:rsidP="00B73215">
      <w:pPr>
        <w:spacing w:line="360" w:lineRule="auto"/>
        <w:rPr>
          <w:rFonts w:cs="Times New Roman"/>
          <w:sz w:val="28"/>
          <w:szCs w:val="28"/>
        </w:rPr>
      </w:pPr>
      <w:r w:rsidRPr="00411B46">
        <w:rPr>
          <w:rFonts w:cs="Times New Roman"/>
          <w:sz w:val="28"/>
          <w:szCs w:val="28"/>
        </w:rPr>
        <w:t xml:space="preserve">Часто индикатив используется </w:t>
      </w:r>
      <w:r w:rsidRPr="00411B46">
        <w:rPr>
          <w:rFonts w:cs="Times New Roman"/>
          <w:b/>
          <w:sz w:val="28"/>
          <w:szCs w:val="28"/>
        </w:rPr>
        <w:t>в отсутствие острой полемики и как такового оппонирующего мнения по факту придаточного</w:t>
      </w:r>
      <w:r w:rsidRPr="00411B46">
        <w:rPr>
          <w:rFonts w:cs="Times New Roman"/>
          <w:sz w:val="28"/>
          <w:szCs w:val="28"/>
        </w:rPr>
        <w:t>. В случае же острой полемики употребление индикатива позволяет говорящему переставить акцент с факта придаточного, который он не стремится парировать, на другой факт.  При употреблении сюбжонктива говорящий, напротив, парирует именно факт придаточного.</w:t>
      </w:r>
    </w:p>
    <w:p w14:paraId="011292DE" w14:textId="34409C5B" w:rsidR="0061557D" w:rsidRPr="00411B46" w:rsidRDefault="00343065" w:rsidP="00B73215">
      <w:pPr>
        <w:pStyle w:val="a5"/>
        <w:numPr>
          <w:ilvl w:val="0"/>
          <w:numId w:val="27"/>
        </w:numPr>
        <w:spacing w:line="360" w:lineRule="auto"/>
        <w:ind w:left="0" w:firstLine="284"/>
        <w:rPr>
          <w:rFonts w:cs="Times New Roman"/>
          <w:sz w:val="28"/>
          <w:szCs w:val="28"/>
        </w:rPr>
      </w:pPr>
      <w:r w:rsidRPr="00411B46">
        <w:rPr>
          <w:rFonts w:cs="Times New Roman"/>
          <w:sz w:val="28"/>
          <w:szCs w:val="28"/>
        </w:rPr>
        <w:t>В</w:t>
      </w:r>
      <w:r w:rsidR="0061557D" w:rsidRPr="00411B46">
        <w:rPr>
          <w:rFonts w:cs="Times New Roman"/>
          <w:sz w:val="28"/>
          <w:szCs w:val="28"/>
        </w:rPr>
        <w:t xml:space="preserve"> придаточных, зависящих от безличных пассивных конструкций с декларативным глаголом в отрицательной форме, сюбжонктив употреляется в подавляющем большинстве случаев. </w:t>
      </w:r>
      <w:r w:rsidRPr="00411B46">
        <w:rPr>
          <w:rFonts w:cs="Times New Roman"/>
          <w:sz w:val="28"/>
          <w:szCs w:val="28"/>
        </w:rPr>
        <w:t>М</w:t>
      </w:r>
      <w:r w:rsidR="0061557D" w:rsidRPr="00411B46">
        <w:rPr>
          <w:rFonts w:cs="Times New Roman"/>
          <w:sz w:val="28"/>
          <w:szCs w:val="28"/>
        </w:rPr>
        <w:t xml:space="preserve">ожно сделать вывод, что в употреблении </w:t>
      </w:r>
      <w:r w:rsidR="0061557D" w:rsidRPr="00411B46">
        <w:rPr>
          <w:rFonts w:cs="Times New Roman"/>
          <w:i/>
          <w:sz w:val="28"/>
          <w:szCs w:val="28"/>
          <w:lang w:val="en-US"/>
        </w:rPr>
        <w:t>il</w:t>
      </w:r>
      <w:r w:rsidR="0061557D" w:rsidRPr="00411B46">
        <w:rPr>
          <w:rFonts w:cs="Times New Roman"/>
          <w:i/>
          <w:sz w:val="28"/>
          <w:szCs w:val="28"/>
        </w:rPr>
        <w:t xml:space="preserve"> </w:t>
      </w:r>
      <w:r w:rsidR="0061557D" w:rsidRPr="00411B46">
        <w:rPr>
          <w:rFonts w:cs="Times New Roman"/>
          <w:i/>
          <w:sz w:val="28"/>
          <w:szCs w:val="28"/>
          <w:lang w:val="en-US"/>
        </w:rPr>
        <w:t>n</w:t>
      </w:r>
      <w:r w:rsidR="0061557D" w:rsidRPr="00411B46">
        <w:rPr>
          <w:rFonts w:cs="Times New Roman"/>
          <w:i/>
          <w:sz w:val="28"/>
          <w:szCs w:val="28"/>
        </w:rPr>
        <w:t>’</w:t>
      </w:r>
      <w:r w:rsidR="0061557D" w:rsidRPr="00411B46">
        <w:rPr>
          <w:rFonts w:cs="Times New Roman"/>
          <w:i/>
          <w:sz w:val="28"/>
          <w:szCs w:val="28"/>
          <w:lang w:val="en-US"/>
        </w:rPr>
        <w:t>est</w:t>
      </w:r>
      <w:r w:rsidR="0061557D" w:rsidRPr="00411B46">
        <w:rPr>
          <w:rFonts w:cs="Times New Roman"/>
          <w:i/>
          <w:sz w:val="28"/>
          <w:szCs w:val="28"/>
        </w:rPr>
        <w:t xml:space="preserve"> </w:t>
      </w:r>
      <w:r w:rsidR="0061557D" w:rsidRPr="00411B46">
        <w:rPr>
          <w:rFonts w:cs="Times New Roman"/>
          <w:i/>
          <w:sz w:val="28"/>
          <w:szCs w:val="28"/>
          <w:lang w:val="en-US"/>
        </w:rPr>
        <w:t>pas</w:t>
      </w:r>
      <w:r w:rsidR="0061557D" w:rsidRPr="00411B46">
        <w:rPr>
          <w:rFonts w:cs="Times New Roman"/>
          <w:i/>
          <w:sz w:val="28"/>
          <w:szCs w:val="28"/>
        </w:rPr>
        <w:t xml:space="preserve"> </w:t>
      </w:r>
      <w:r w:rsidR="0061557D" w:rsidRPr="00411B46">
        <w:rPr>
          <w:rFonts w:cs="Times New Roman"/>
          <w:i/>
          <w:sz w:val="28"/>
          <w:szCs w:val="28"/>
          <w:lang w:val="en-US"/>
        </w:rPr>
        <w:t>dit</w:t>
      </w:r>
      <w:r w:rsidR="0061557D" w:rsidRPr="00411B46">
        <w:rPr>
          <w:rFonts w:cs="Times New Roman"/>
          <w:i/>
          <w:sz w:val="28"/>
          <w:szCs w:val="28"/>
        </w:rPr>
        <w:t xml:space="preserve"> </w:t>
      </w:r>
      <w:r w:rsidR="0061557D" w:rsidRPr="00411B46">
        <w:rPr>
          <w:rFonts w:cs="Times New Roman"/>
          <w:i/>
          <w:sz w:val="28"/>
          <w:szCs w:val="28"/>
          <w:lang w:val="en-US"/>
        </w:rPr>
        <w:t>que</w:t>
      </w:r>
      <w:r w:rsidR="0061557D" w:rsidRPr="00411B46">
        <w:rPr>
          <w:rFonts w:cs="Times New Roman"/>
          <w:sz w:val="28"/>
          <w:szCs w:val="28"/>
        </w:rPr>
        <w:t xml:space="preserve"> соблюдается регулярная норма, предписывающая употребление сюбжонктива. По содержанию </w:t>
      </w:r>
      <w:r w:rsidR="0061557D" w:rsidRPr="00411B46">
        <w:rPr>
          <w:rFonts w:cs="Times New Roman"/>
          <w:i/>
          <w:sz w:val="28"/>
          <w:szCs w:val="28"/>
          <w:lang w:val="en-US"/>
        </w:rPr>
        <w:t>il</w:t>
      </w:r>
      <w:r w:rsidR="0061557D" w:rsidRPr="00411B46">
        <w:rPr>
          <w:rFonts w:cs="Times New Roman"/>
          <w:i/>
          <w:sz w:val="28"/>
          <w:szCs w:val="28"/>
        </w:rPr>
        <w:t xml:space="preserve"> </w:t>
      </w:r>
      <w:r w:rsidR="0061557D" w:rsidRPr="00411B46">
        <w:rPr>
          <w:rFonts w:cs="Times New Roman"/>
          <w:i/>
          <w:sz w:val="28"/>
          <w:szCs w:val="28"/>
          <w:lang w:val="en-US"/>
        </w:rPr>
        <w:t>n</w:t>
      </w:r>
      <w:r w:rsidR="0061557D" w:rsidRPr="00411B46">
        <w:rPr>
          <w:rFonts w:cs="Times New Roman"/>
          <w:i/>
          <w:sz w:val="28"/>
          <w:szCs w:val="28"/>
        </w:rPr>
        <w:t>’</w:t>
      </w:r>
      <w:r w:rsidR="0061557D" w:rsidRPr="00411B46">
        <w:rPr>
          <w:rFonts w:cs="Times New Roman"/>
          <w:i/>
          <w:sz w:val="28"/>
          <w:szCs w:val="28"/>
          <w:lang w:val="en-US"/>
        </w:rPr>
        <w:t>est</w:t>
      </w:r>
      <w:r w:rsidR="0061557D" w:rsidRPr="00411B46">
        <w:rPr>
          <w:rFonts w:cs="Times New Roman"/>
          <w:i/>
          <w:sz w:val="28"/>
          <w:szCs w:val="28"/>
        </w:rPr>
        <w:t xml:space="preserve"> </w:t>
      </w:r>
      <w:r w:rsidR="0061557D" w:rsidRPr="00411B46">
        <w:rPr>
          <w:rFonts w:cs="Times New Roman"/>
          <w:i/>
          <w:sz w:val="28"/>
          <w:szCs w:val="28"/>
          <w:lang w:val="en-US"/>
        </w:rPr>
        <w:t>pas</w:t>
      </w:r>
      <w:r w:rsidR="0061557D" w:rsidRPr="00411B46">
        <w:rPr>
          <w:rFonts w:cs="Times New Roman"/>
          <w:i/>
          <w:sz w:val="28"/>
          <w:szCs w:val="28"/>
        </w:rPr>
        <w:t xml:space="preserve"> </w:t>
      </w:r>
      <w:r w:rsidR="0061557D" w:rsidRPr="00411B46">
        <w:rPr>
          <w:rFonts w:cs="Times New Roman"/>
          <w:i/>
          <w:sz w:val="28"/>
          <w:szCs w:val="28"/>
          <w:lang w:val="en-US"/>
        </w:rPr>
        <w:t>dit</w:t>
      </w:r>
      <w:r w:rsidR="0061557D" w:rsidRPr="00411B46">
        <w:rPr>
          <w:rFonts w:cs="Times New Roman"/>
          <w:i/>
          <w:sz w:val="28"/>
          <w:szCs w:val="28"/>
        </w:rPr>
        <w:t xml:space="preserve"> </w:t>
      </w:r>
      <w:r w:rsidR="0061557D" w:rsidRPr="00411B46">
        <w:rPr>
          <w:rFonts w:cs="Times New Roman"/>
          <w:i/>
          <w:sz w:val="28"/>
          <w:szCs w:val="28"/>
          <w:lang w:val="en-US"/>
        </w:rPr>
        <w:t>que</w:t>
      </w:r>
      <w:r w:rsidR="0061557D" w:rsidRPr="00411B46">
        <w:rPr>
          <w:rFonts w:cs="Times New Roman"/>
          <w:sz w:val="28"/>
          <w:szCs w:val="28"/>
        </w:rPr>
        <w:t xml:space="preserve"> близок к конструкциям типа </w:t>
      </w:r>
      <w:r w:rsidR="0061557D" w:rsidRPr="00411B46">
        <w:rPr>
          <w:rFonts w:cs="Times New Roman"/>
          <w:i/>
          <w:sz w:val="28"/>
          <w:szCs w:val="28"/>
          <w:lang w:val="en-US"/>
        </w:rPr>
        <w:t>il</w:t>
      </w:r>
      <w:r w:rsidR="0061557D" w:rsidRPr="00411B46">
        <w:rPr>
          <w:rFonts w:cs="Times New Roman"/>
          <w:i/>
          <w:sz w:val="28"/>
          <w:szCs w:val="28"/>
        </w:rPr>
        <w:t xml:space="preserve"> </w:t>
      </w:r>
      <w:r w:rsidR="0061557D" w:rsidRPr="00411B46">
        <w:rPr>
          <w:rFonts w:cs="Times New Roman"/>
          <w:i/>
          <w:sz w:val="28"/>
          <w:szCs w:val="28"/>
          <w:lang w:val="en-US"/>
        </w:rPr>
        <w:t>n</w:t>
      </w:r>
      <w:r w:rsidR="0061557D" w:rsidRPr="00411B46">
        <w:rPr>
          <w:rFonts w:cs="Times New Roman"/>
          <w:i/>
          <w:sz w:val="28"/>
          <w:szCs w:val="28"/>
        </w:rPr>
        <w:t>’</w:t>
      </w:r>
      <w:r w:rsidR="0061557D" w:rsidRPr="00411B46">
        <w:rPr>
          <w:rFonts w:cs="Times New Roman"/>
          <w:i/>
          <w:sz w:val="28"/>
          <w:szCs w:val="28"/>
          <w:lang w:val="en-US"/>
        </w:rPr>
        <w:t>est</w:t>
      </w:r>
      <w:r w:rsidR="0061557D" w:rsidRPr="00411B46">
        <w:rPr>
          <w:rFonts w:cs="Times New Roman"/>
          <w:i/>
          <w:sz w:val="28"/>
          <w:szCs w:val="28"/>
        </w:rPr>
        <w:t xml:space="preserve"> </w:t>
      </w:r>
      <w:r w:rsidR="0061557D" w:rsidRPr="00411B46">
        <w:rPr>
          <w:rFonts w:cs="Times New Roman"/>
          <w:i/>
          <w:sz w:val="28"/>
          <w:szCs w:val="28"/>
          <w:lang w:val="en-US"/>
        </w:rPr>
        <w:t>pas</w:t>
      </w:r>
      <w:r w:rsidR="0061557D" w:rsidRPr="00411B46">
        <w:rPr>
          <w:rFonts w:cs="Times New Roman"/>
          <w:i/>
          <w:sz w:val="28"/>
          <w:szCs w:val="28"/>
        </w:rPr>
        <w:t xml:space="preserve"> </w:t>
      </w:r>
      <w:r w:rsidR="0061557D" w:rsidRPr="00411B46">
        <w:rPr>
          <w:rFonts w:cs="Times New Roman"/>
          <w:i/>
          <w:sz w:val="28"/>
          <w:szCs w:val="28"/>
          <w:lang w:val="en-US"/>
        </w:rPr>
        <w:t>certain</w:t>
      </w:r>
      <w:r w:rsidR="0061557D" w:rsidRPr="00411B46">
        <w:rPr>
          <w:rFonts w:cs="Times New Roman"/>
          <w:i/>
          <w:sz w:val="28"/>
          <w:szCs w:val="28"/>
        </w:rPr>
        <w:t xml:space="preserve"> </w:t>
      </w:r>
      <w:r w:rsidR="0061557D" w:rsidRPr="00411B46">
        <w:rPr>
          <w:rFonts w:cs="Times New Roman"/>
          <w:i/>
          <w:sz w:val="28"/>
          <w:szCs w:val="28"/>
          <w:lang w:val="en-US"/>
        </w:rPr>
        <w:t>que</w:t>
      </w:r>
      <w:r w:rsidR="0061557D" w:rsidRPr="00411B46">
        <w:rPr>
          <w:rFonts w:cs="Times New Roman"/>
          <w:i/>
          <w:sz w:val="28"/>
          <w:szCs w:val="28"/>
        </w:rPr>
        <w:t xml:space="preserve">, </w:t>
      </w:r>
      <w:r w:rsidR="0061557D" w:rsidRPr="00411B46">
        <w:rPr>
          <w:rFonts w:cs="Times New Roman"/>
          <w:i/>
          <w:sz w:val="28"/>
          <w:szCs w:val="28"/>
          <w:lang w:val="en-US"/>
        </w:rPr>
        <w:t>il</w:t>
      </w:r>
      <w:r w:rsidR="0061557D" w:rsidRPr="00411B46">
        <w:rPr>
          <w:rFonts w:cs="Times New Roman"/>
          <w:i/>
          <w:sz w:val="28"/>
          <w:szCs w:val="28"/>
        </w:rPr>
        <w:t xml:space="preserve"> </w:t>
      </w:r>
      <w:r w:rsidR="0061557D" w:rsidRPr="00411B46">
        <w:rPr>
          <w:rFonts w:cs="Times New Roman"/>
          <w:i/>
          <w:sz w:val="28"/>
          <w:szCs w:val="28"/>
          <w:lang w:val="en-US"/>
        </w:rPr>
        <w:t>n</w:t>
      </w:r>
      <w:r w:rsidR="0061557D" w:rsidRPr="00411B46">
        <w:rPr>
          <w:rFonts w:cs="Times New Roman"/>
          <w:i/>
          <w:sz w:val="28"/>
          <w:szCs w:val="28"/>
        </w:rPr>
        <w:t>’</w:t>
      </w:r>
      <w:r w:rsidR="0061557D" w:rsidRPr="00411B46">
        <w:rPr>
          <w:rFonts w:cs="Times New Roman"/>
          <w:i/>
          <w:sz w:val="28"/>
          <w:szCs w:val="28"/>
          <w:lang w:val="en-US"/>
        </w:rPr>
        <w:t>est</w:t>
      </w:r>
      <w:r w:rsidR="0061557D" w:rsidRPr="00411B46">
        <w:rPr>
          <w:rFonts w:cs="Times New Roman"/>
          <w:i/>
          <w:sz w:val="28"/>
          <w:szCs w:val="28"/>
        </w:rPr>
        <w:t xml:space="preserve"> </w:t>
      </w:r>
      <w:r w:rsidR="0061557D" w:rsidRPr="00411B46">
        <w:rPr>
          <w:rFonts w:cs="Times New Roman"/>
          <w:i/>
          <w:sz w:val="28"/>
          <w:szCs w:val="28"/>
          <w:lang w:val="en-US"/>
        </w:rPr>
        <w:t>pas</w:t>
      </w:r>
      <w:r w:rsidR="0061557D" w:rsidRPr="00411B46">
        <w:rPr>
          <w:rFonts w:cs="Times New Roman"/>
          <w:i/>
          <w:sz w:val="28"/>
          <w:szCs w:val="28"/>
        </w:rPr>
        <w:t xml:space="preserve"> </w:t>
      </w:r>
      <w:r w:rsidR="0061557D" w:rsidRPr="00411B46">
        <w:rPr>
          <w:rFonts w:cs="Times New Roman"/>
          <w:i/>
          <w:sz w:val="28"/>
          <w:szCs w:val="28"/>
          <w:lang w:val="en-US"/>
        </w:rPr>
        <w:t>s</w:t>
      </w:r>
      <w:r w:rsidR="0061557D" w:rsidRPr="00411B46">
        <w:rPr>
          <w:rFonts w:cs="Times New Roman"/>
          <w:i/>
          <w:sz w:val="28"/>
          <w:szCs w:val="28"/>
        </w:rPr>
        <w:t>û</w:t>
      </w:r>
      <w:r w:rsidR="0061557D" w:rsidRPr="00411B46">
        <w:rPr>
          <w:rFonts w:cs="Times New Roman"/>
          <w:i/>
          <w:sz w:val="28"/>
          <w:szCs w:val="28"/>
          <w:lang w:val="en-US"/>
        </w:rPr>
        <w:t>r</w:t>
      </w:r>
      <w:r w:rsidR="0061557D" w:rsidRPr="00411B46">
        <w:rPr>
          <w:rFonts w:cs="Times New Roman"/>
          <w:i/>
          <w:sz w:val="28"/>
          <w:szCs w:val="28"/>
        </w:rPr>
        <w:t xml:space="preserve"> </w:t>
      </w:r>
      <w:r w:rsidR="0061557D" w:rsidRPr="00411B46">
        <w:rPr>
          <w:rFonts w:cs="Times New Roman"/>
          <w:i/>
          <w:sz w:val="28"/>
          <w:szCs w:val="28"/>
          <w:lang w:val="en-US"/>
        </w:rPr>
        <w:t>que</w:t>
      </w:r>
      <w:r w:rsidR="0061557D" w:rsidRPr="00411B46">
        <w:rPr>
          <w:rFonts w:cs="Times New Roman"/>
          <w:sz w:val="28"/>
          <w:szCs w:val="28"/>
        </w:rPr>
        <w:t xml:space="preserve"> и представляет событие или как маловероятное, или как несоответствующее действительности с точки зрения говорящего. Отступление от нормы, как правило, связано с необходимостью четко дифференцировать перспективу настоящего и будущего, для чего используются соответствующие времена индикатива. Также при помощи индикатива может описываться факт, являющийся неопровержимой истиной.</w:t>
      </w:r>
    </w:p>
    <w:p w14:paraId="353E1175" w14:textId="352937D8" w:rsidR="0061557D" w:rsidRPr="00411B46" w:rsidRDefault="00343065" w:rsidP="00B73215">
      <w:pPr>
        <w:pStyle w:val="a5"/>
        <w:numPr>
          <w:ilvl w:val="0"/>
          <w:numId w:val="27"/>
        </w:numPr>
        <w:spacing w:line="360" w:lineRule="auto"/>
        <w:ind w:left="0" w:firstLine="284"/>
        <w:rPr>
          <w:rFonts w:cs="Times New Roman"/>
          <w:sz w:val="28"/>
          <w:szCs w:val="28"/>
        </w:rPr>
      </w:pPr>
      <w:r w:rsidRPr="00411B46">
        <w:rPr>
          <w:rFonts w:cs="Times New Roman"/>
          <w:sz w:val="28"/>
          <w:szCs w:val="28"/>
        </w:rPr>
        <w:t>К</w:t>
      </w:r>
      <w:r w:rsidR="0061557D" w:rsidRPr="00411B46">
        <w:rPr>
          <w:rFonts w:cs="Times New Roman"/>
          <w:sz w:val="28"/>
          <w:szCs w:val="28"/>
        </w:rPr>
        <w:t>ондиционал может употребляться в эвентуальной, презумптивной функциях и функции некатегорического утверждения. В некоторых случаях трактовать функцию кондиционала можно двояко.</w:t>
      </w:r>
    </w:p>
    <w:p w14:paraId="2606FC48" w14:textId="6FA5D240" w:rsidR="0022302B" w:rsidRPr="00411B46" w:rsidRDefault="00343065" w:rsidP="00B73215">
      <w:pPr>
        <w:pStyle w:val="a5"/>
        <w:numPr>
          <w:ilvl w:val="0"/>
          <w:numId w:val="27"/>
        </w:numPr>
        <w:spacing w:line="360" w:lineRule="auto"/>
        <w:ind w:left="0" w:firstLine="284"/>
        <w:rPr>
          <w:rFonts w:cs="Times New Roman"/>
          <w:sz w:val="28"/>
          <w:szCs w:val="28"/>
        </w:rPr>
      </w:pPr>
      <w:r w:rsidRPr="00411B46">
        <w:rPr>
          <w:rFonts w:cs="Times New Roman"/>
          <w:sz w:val="28"/>
          <w:szCs w:val="28"/>
        </w:rPr>
        <w:lastRenderedPageBreak/>
        <w:t>С</w:t>
      </w:r>
      <w:r w:rsidR="0022302B" w:rsidRPr="00411B46">
        <w:rPr>
          <w:rFonts w:cs="Times New Roman"/>
          <w:sz w:val="28"/>
          <w:szCs w:val="28"/>
        </w:rPr>
        <w:t xml:space="preserve"> точки зрения лексики подавляющее большинство примеров используют союзы </w:t>
      </w:r>
      <w:r w:rsidR="0022302B" w:rsidRPr="00411B46">
        <w:rPr>
          <w:rFonts w:cs="Times New Roman"/>
          <w:i/>
          <w:sz w:val="28"/>
          <w:szCs w:val="28"/>
          <w:lang w:val="en-US"/>
        </w:rPr>
        <w:t>mais</w:t>
      </w:r>
      <w:r w:rsidR="0022302B" w:rsidRPr="00411B46">
        <w:rPr>
          <w:rFonts w:cs="Times New Roman"/>
          <w:sz w:val="28"/>
          <w:szCs w:val="28"/>
        </w:rPr>
        <w:t xml:space="preserve">, а также в корпусе текстов встречаются примеры с союзами и коннекторами, </w:t>
      </w:r>
      <w:r w:rsidR="0022302B" w:rsidRPr="00411B46">
        <w:rPr>
          <w:rFonts w:cs="Times New Roman"/>
          <w:i/>
          <w:sz w:val="28"/>
          <w:szCs w:val="28"/>
          <w:lang w:val="en-US"/>
        </w:rPr>
        <w:t>en</w:t>
      </w:r>
      <w:r w:rsidR="0022302B" w:rsidRPr="00411B46">
        <w:rPr>
          <w:rFonts w:cs="Times New Roman"/>
          <w:i/>
          <w:sz w:val="28"/>
          <w:szCs w:val="28"/>
        </w:rPr>
        <w:t xml:space="preserve"> </w:t>
      </w:r>
      <w:r w:rsidR="0022302B" w:rsidRPr="00411B46">
        <w:rPr>
          <w:rFonts w:cs="Times New Roman"/>
          <w:i/>
          <w:sz w:val="28"/>
          <w:szCs w:val="28"/>
          <w:lang w:val="en-US"/>
        </w:rPr>
        <w:t>revanche</w:t>
      </w:r>
      <w:r w:rsidR="0022302B" w:rsidRPr="00411B46">
        <w:rPr>
          <w:rFonts w:cs="Times New Roman"/>
          <w:i/>
          <w:sz w:val="28"/>
          <w:szCs w:val="28"/>
        </w:rPr>
        <w:t xml:space="preserve">, </w:t>
      </w:r>
      <w:r w:rsidR="0022302B" w:rsidRPr="00411B46">
        <w:rPr>
          <w:rFonts w:cs="Times New Roman"/>
          <w:i/>
          <w:sz w:val="28"/>
          <w:szCs w:val="28"/>
          <w:lang w:val="en-US"/>
        </w:rPr>
        <w:t>cependant</w:t>
      </w:r>
      <w:r w:rsidR="0022302B" w:rsidRPr="00411B46">
        <w:rPr>
          <w:rFonts w:cs="Times New Roman"/>
          <w:i/>
          <w:sz w:val="28"/>
          <w:szCs w:val="28"/>
        </w:rPr>
        <w:t xml:space="preserve">, </w:t>
      </w:r>
      <w:r w:rsidR="0022302B" w:rsidRPr="00411B46">
        <w:rPr>
          <w:rFonts w:cs="Times New Roman"/>
          <w:i/>
          <w:sz w:val="28"/>
          <w:szCs w:val="28"/>
          <w:lang w:val="en-US"/>
        </w:rPr>
        <w:t>m</w:t>
      </w:r>
      <w:r w:rsidR="0022302B" w:rsidRPr="00411B46">
        <w:rPr>
          <w:rFonts w:cs="Times New Roman"/>
          <w:i/>
          <w:sz w:val="28"/>
          <w:szCs w:val="28"/>
        </w:rPr>
        <w:t>ê</w:t>
      </w:r>
      <w:r w:rsidR="0022302B" w:rsidRPr="00411B46">
        <w:rPr>
          <w:rFonts w:cs="Times New Roman"/>
          <w:i/>
          <w:sz w:val="28"/>
          <w:szCs w:val="28"/>
          <w:lang w:val="en-US"/>
        </w:rPr>
        <w:t>me</w:t>
      </w:r>
      <w:r w:rsidR="0022302B" w:rsidRPr="00411B46">
        <w:rPr>
          <w:rFonts w:cs="Times New Roman"/>
          <w:i/>
          <w:sz w:val="28"/>
          <w:szCs w:val="28"/>
        </w:rPr>
        <w:t xml:space="preserve"> </w:t>
      </w:r>
      <w:r w:rsidR="0022302B" w:rsidRPr="00411B46">
        <w:rPr>
          <w:rFonts w:cs="Times New Roman"/>
          <w:i/>
          <w:sz w:val="28"/>
          <w:szCs w:val="28"/>
          <w:lang w:val="en-US"/>
        </w:rPr>
        <w:t>si</w:t>
      </w:r>
      <w:r w:rsidR="0022302B" w:rsidRPr="00411B46">
        <w:rPr>
          <w:rFonts w:cs="Times New Roman"/>
          <w:i/>
          <w:sz w:val="28"/>
          <w:szCs w:val="28"/>
        </w:rPr>
        <w:t xml:space="preserve">, </w:t>
      </w:r>
      <w:r w:rsidR="0022302B" w:rsidRPr="00411B46">
        <w:rPr>
          <w:rFonts w:cs="Times New Roman"/>
          <w:i/>
          <w:sz w:val="28"/>
          <w:szCs w:val="28"/>
          <w:lang w:val="en-US"/>
        </w:rPr>
        <w:t>toutefois</w:t>
      </w:r>
      <w:r w:rsidR="0022302B" w:rsidRPr="00411B46">
        <w:rPr>
          <w:rFonts w:cs="Times New Roman"/>
          <w:sz w:val="28"/>
          <w:szCs w:val="28"/>
        </w:rPr>
        <w:t>. С их помощью реализуется логика уступки, реже – противопоставления.</w:t>
      </w:r>
      <w:r w:rsidR="00BD5735" w:rsidRPr="00411B46">
        <w:rPr>
          <w:rFonts w:cs="Times New Roman"/>
          <w:sz w:val="28"/>
          <w:szCs w:val="28"/>
        </w:rPr>
        <w:t xml:space="preserve"> Данная черта характерна для конструкций с отрицательной формой декларативного глагола вне зависимости от наклонения придаточного.</w:t>
      </w:r>
    </w:p>
    <w:p w14:paraId="1F02F331" w14:textId="77777777" w:rsidR="0022302B" w:rsidRPr="00411B46" w:rsidRDefault="0022302B" w:rsidP="00B73215">
      <w:pPr>
        <w:spacing w:line="360" w:lineRule="auto"/>
        <w:rPr>
          <w:rFonts w:cs="Times New Roman"/>
          <w:sz w:val="28"/>
          <w:szCs w:val="28"/>
        </w:rPr>
      </w:pPr>
    </w:p>
    <w:p w14:paraId="684CEF4A" w14:textId="77777777" w:rsidR="00E42D40" w:rsidRPr="00411B46" w:rsidRDefault="00E42D40" w:rsidP="00B73215">
      <w:pPr>
        <w:spacing w:line="360" w:lineRule="auto"/>
        <w:rPr>
          <w:rFonts w:cs="Times New Roman"/>
          <w:sz w:val="28"/>
          <w:szCs w:val="28"/>
        </w:rPr>
      </w:pPr>
    </w:p>
    <w:p w14:paraId="2065DDA1" w14:textId="77777777" w:rsidR="00F509D5" w:rsidRPr="00411B46" w:rsidRDefault="00F509D5" w:rsidP="00B73215">
      <w:pPr>
        <w:spacing w:after="160" w:line="360" w:lineRule="auto"/>
        <w:ind w:firstLine="0"/>
        <w:jc w:val="left"/>
        <w:rPr>
          <w:rFonts w:eastAsiaTheme="majorEastAsia" w:cs="Times New Roman"/>
          <w:i/>
          <w:iCs/>
          <w:color w:val="2E74B5" w:themeColor="accent1" w:themeShade="BF"/>
          <w:sz w:val="28"/>
          <w:szCs w:val="28"/>
        </w:rPr>
      </w:pPr>
      <w:r w:rsidRPr="00411B46">
        <w:rPr>
          <w:rFonts w:cs="Times New Roman"/>
          <w:sz w:val="28"/>
          <w:szCs w:val="28"/>
        </w:rPr>
        <w:br w:type="page"/>
      </w:r>
    </w:p>
    <w:p w14:paraId="7EF42ABF" w14:textId="77777777" w:rsidR="00F509D5" w:rsidRPr="00411B46" w:rsidRDefault="00F509D5" w:rsidP="00B73215">
      <w:pPr>
        <w:pStyle w:val="1"/>
        <w:spacing w:line="360" w:lineRule="auto"/>
        <w:rPr>
          <w:rFonts w:cs="Times New Roman"/>
          <w:sz w:val="28"/>
          <w:szCs w:val="28"/>
        </w:rPr>
      </w:pPr>
      <w:bookmarkStart w:id="96" w:name="_Toc105018820"/>
      <w:r w:rsidRPr="00411B46">
        <w:rPr>
          <w:rFonts w:cs="Times New Roman"/>
          <w:sz w:val="28"/>
          <w:szCs w:val="28"/>
        </w:rPr>
        <w:lastRenderedPageBreak/>
        <w:t>Заключение</w:t>
      </w:r>
      <w:bookmarkEnd w:id="96"/>
    </w:p>
    <w:p w14:paraId="725A8E95" w14:textId="77777777" w:rsidR="00776CD7" w:rsidRPr="00411B46" w:rsidRDefault="00776CD7" w:rsidP="00776CD7">
      <w:pPr>
        <w:spacing w:line="360" w:lineRule="auto"/>
        <w:rPr>
          <w:rFonts w:cs="Times New Roman"/>
          <w:sz w:val="28"/>
          <w:szCs w:val="28"/>
        </w:rPr>
      </w:pPr>
      <w:r w:rsidRPr="00411B46">
        <w:rPr>
          <w:rFonts w:cs="Times New Roman"/>
          <w:sz w:val="28"/>
          <w:szCs w:val="28"/>
        </w:rPr>
        <w:t xml:space="preserve">В результате проведенного исследования были сделаны следующие выводы об употреблении наклонений в придаточных предложениях и общих закономерностях функционирования конструкций с отрицанием декларативных глаголов: </w:t>
      </w:r>
    </w:p>
    <w:p w14:paraId="171CCD7D" w14:textId="77777777" w:rsidR="00776CD7" w:rsidRPr="00411B46" w:rsidRDefault="00776CD7" w:rsidP="00776CD7">
      <w:pPr>
        <w:pStyle w:val="a5"/>
        <w:numPr>
          <w:ilvl w:val="0"/>
          <w:numId w:val="26"/>
        </w:numPr>
        <w:spacing w:line="360" w:lineRule="auto"/>
        <w:ind w:left="0" w:firstLine="0"/>
        <w:rPr>
          <w:rFonts w:cs="Times New Roman"/>
          <w:sz w:val="28"/>
          <w:szCs w:val="28"/>
        </w:rPr>
      </w:pPr>
      <w:r w:rsidRPr="00411B46">
        <w:rPr>
          <w:rFonts w:cs="Times New Roman"/>
          <w:sz w:val="28"/>
          <w:szCs w:val="28"/>
        </w:rPr>
        <w:t xml:space="preserve">Универсальная норма, предписывающая однозначно выбор в пользу индикатива или сюбжонктива после конструкций в 1 и 3 лице отсутствует, выбор носителем языка делается интуитивно исходя из конкретной речевой ситуации и коммуникативной интенции говорящего. После пассивных конструкций типа </w:t>
      </w:r>
      <w:r w:rsidRPr="00411B46">
        <w:rPr>
          <w:rFonts w:cs="Times New Roman"/>
          <w:i/>
          <w:sz w:val="28"/>
          <w:szCs w:val="28"/>
          <w:lang w:val="en-US"/>
        </w:rPr>
        <w:t>il</w:t>
      </w:r>
      <w:r w:rsidRPr="00411B46">
        <w:rPr>
          <w:rFonts w:cs="Times New Roman"/>
          <w:i/>
          <w:sz w:val="28"/>
          <w:szCs w:val="28"/>
        </w:rPr>
        <w:t xml:space="preserve"> </w:t>
      </w:r>
      <w:r w:rsidRPr="00411B46">
        <w:rPr>
          <w:rFonts w:cs="Times New Roman"/>
          <w:i/>
          <w:sz w:val="28"/>
          <w:szCs w:val="28"/>
          <w:lang w:val="en-US"/>
        </w:rPr>
        <w:t>n</w:t>
      </w:r>
      <w:r w:rsidRPr="00411B46">
        <w:rPr>
          <w:rFonts w:cs="Times New Roman"/>
          <w:i/>
          <w:sz w:val="28"/>
          <w:szCs w:val="28"/>
        </w:rPr>
        <w:t>’</w:t>
      </w:r>
      <w:r w:rsidRPr="00411B46">
        <w:rPr>
          <w:rFonts w:cs="Times New Roman"/>
          <w:i/>
          <w:sz w:val="28"/>
          <w:szCs w:val="28"/>
          <w:lang w:val="en-US"/>
        </w:rPr>
        <w:t>est</w:t>
      </w:r>
      <w:r w:rsidRPr="00411B46">
        <w:rPr>
          <w:rFonts w:cs="Times New Roman"/>
          <w:i/>
          <w:sz w:val="28"/>
          <w:szCs w:val="28"/>
        </w:rPr>
        <w:t xml:space="preserve"> </w:t>
      </w:r>
      <w:r w:rsidRPr="00411B46">
        <w:rPr>
          <w:rFonts w:cs="Times New Roman"/>
          <w:i/>
          <w:sz w:val="28"/>
          <w:szCs w:val="28"/>
          <w:lang w:val="en-US"/>
        </w:rPr>
        <w:t>pas</w:t>
      </w:r>
      <w:r w:rsidRPr="00411B46">
        <w:rPr>
          <w:rFonts w:cs="Times New Roman"/>
          <w:i/>
          <w:sz w:val="28"/>
          <w:szCs w:val="28"/>
        </w:rPr>
        <w:t xml:space="preserve"> </w:t>
      </w:r>
      <w:r w:rsidRPr="00411B46">
        <w:rPr>
          <w:rFonts w:cs="Times New Roman"/>
          <w:i/>
          <w:sz w:val="28"/>
          <w:szCs w:val="28"/>
          <w:lang w:val="en-US"/>
        </w:rPr>
        <w:t>dit</w:t>
      </w:r>
      <w:r w:rsidRPr="00411B46">
        <w:rPr>
          <w:rFonts w:cs="Times New Roman"/>
          <w:i/>
          <w:sz w:val="28"/>
          <w:szCs w:val="28"/>
        </w:rPr>
        <w:t xml:space="preserve"> </w:t>
      </w:r>
      <w:r w:rsidRPr="00411B46">
        <w:rPr>
          <w:rFonts w:cs="Times New Roman"/>
          <w:i/>
          <w:sz w:val="28"/>
          <w:szCs w:val="28"/>
          <w:lang w:val="en-US"/>
        </w:rPr>
        <w:t>que</w:t>
      </w:r>
      <w:r w:rsidRPr="00411B46">
        <w:rPr>
          <w:rFonts w:cs="Times New Roman"/>
          <w:sz w:val="28"/>
          <w:szCs w:val="28"/>
        </w:rPr>
        <w:t xml:space="preserve"> явно выражена норма – употребление сюбжонктива, отклонения от нормы в подавляющем большинстве случаев связаны с необходимостью однозначно указать на принадлежность действия плану будущего, чего не позволяет сделать форма сюбжонктива.</w:t>
      </w:r>
    </w:p>
    <w:p w14:paraId="4703F96B" w14:textId="77777777" w:rsidR="00776CD7" w:rsidRPr="00411B46" w:rsidRDefault="00776CD7" w:rsidP="00776CD7">
      <w:pPr>
        <w:pStyle w:val="a5"/>
        <w:numPr>
          <w:ilvl w:val="0"/>
          <w:numId w:val="26"/>
        </w:numPr>
        <w:spacing w:line="360" w:lineRule="auto"/>
        <w:ind w:left="0" w:firstLine="0"/>
        <w:rPr>
          <w:rFonts w:cs="Times New Roman"/>
          <w:sz w:val="28"/>
          <w:szCs w:val="28"/>
        </w:rPr>
      </w:pPr>
      <w:r w:rsidRPr="00411B46">
        <w:rPr>
          <w:rFonts w:cs="Times New Roman"/>
          <w:sz w:val="28"/>
          <w:szCs w:val="28"/>
        </w:rPr>
        <w:t xml:space="preserve">В своем прямом значении «произнести, высказать, сообщить» при передаче прямой или косвенной речи, а также для резюмирования позиции протагониста декларативные глаголы в отрицательной форме присоединяют придаточные с индикативом. В этом случае рассматриваемые высказывания встраиваются в последовательный ряд вводных конструкций с </w:t>
      </w:r>
      <w:r w:rsidRPr="00411B46">
        <w:rPr>
          <w:rFonts w:cs="Times New Roman"/>
          <w:i/>
          <w:sz w:val="28"/>
          <w:szCs w:val="28"/>
          <w:lang w:val="en-US"/>
        </w:rPr>
        <w:t>dire</w:t>
      </w:r>
      <w:r w:rsidRPr="00411B46">
        <w:rPr>
          <w:rFonts w:cs="Times New Roman"/>
          <w:i/>
          <w:sz w:val="28"/>
          <w:szCs w:val="28"/>
        </w:rPr>
        <w:t xml:space="preserve">, </w:t>
      </w:r>
      <w:r w:rsidRPr="00411B46">
        <w:rPr>
          <w:rFonts w:cs="Times New Roman"/>
          <w:i/>
          <w:sz w:val="28"/>
          <w:szCs w:val="28"/>
          <w:lang w:val="en-US"/>
        </w:rPr>
        <w:t>p</w:t>
      </w:r>
      <w:r w:rsidRPr="00411B46">
        <w:rPr>
          <w:rFonts w:cs="Times New Roman"/>
          <w:i/>
          <w:sz w:val="28"/>
          <w:szCs w:val="28"/>
        </w:rPr>
        <w:t>ré</w:t>
      </w:r>
      <w:r w:rsidRPr="00411B46">
        <w:rPr>
          <w:rFonts w:cs="Times New Roman"/>
          <w:i/>
          <w:sz w:val="28"/>
          <w:szCs w:val="28"/>
          <w:lang w:val="en-US"/>
        </w:rPr>
        <w:t>tendre</w:t>
      </w:r>
      <w:r w:rsidRPr="00411B46">
        <w:rPr>
          <w:rFonts w:cs="Times New Roman"/>
          <w:i/>
          <w:sz w:val="28"/>
          <w:szCs w:val="28"/>
        </w:rPr>
        <w:t xml:space="preserve">, </w:t>
      </w:r>
      <w:r w:rsidRPr="00411B46">
        <w:rPr>
          <w:rFonts w:cs="Times New Roman"/>
          <w:i/>
          <w:sz w:val="28"/>
          <w:szCs w:val="28"/>
          <w:lang w:val="en-US"/>
        </w:rPr>
        <w:t>se</w:t>
      </w:r>
      <w:r w:rsidRPr="00411B46">
        <w:rPr>
          <w:rFonts w:cs="Times New Roman"/>
          <w:i/>
          <w:sz w:val="28"/>
          <w:szCs w:val="28"/>
        </w:rPr>
        <w:t xml:space="preserve"> </w:t>
      </w:r>
      <w:r w:rsidRPr="00411B46">
        <w:rPr>
          <w:rFonts w:cs="Times New Roman"/>
          <w:i/>
          <w:sz w:val="28"/>
          <w:szCs w:val="28"/>
          <w:lang w:val="en-US"/>
        </w:rPr>
        <w:t>demander</w:t>
      </w:r>
      <w:r w:rsidRPr="00411B46">
        <w:rPr>
          <w:rFonts w:cs="Times New Roman"/>
          <w:i/>
          <w:sz w:val="28"/>
          <w:szCs w:val="28"/>
        </w:rPr>
        <w:t xml:space="preserve">, </w:t>
      </w:r>
      <w:r w:rsidRPr="00411B46">
        <w:rPr>
          <w:rFonts w:cs="Times New Roman"/>
          <w:i/>
          <w:sz w:val="28"/>
          <w:szCs w:val="28"/>
          <w:lang w:val="en-US"/>
        </w:rPr>
        <w:t>mettre</w:t>
      </w:r>
      <w:r w:rsidRPr="00411B46">
        <w:rPr>
          <w:rFonts w:cs="Times New Roman"/>
          <w:i/>
          <w:sz w:val="28"/>
          <w:szCs w:val="28"/>
        </w:rPr>
        <w:t xml:space="preserve"> </w:t>
      </w:r>
      <w:r w:rsidRPr="00411B46">
        <w:rPr>
          <w:rFonts w:cs="Times New Roman"/>
          <w:i/>
          <w:sz w:val="28"/>
          <w:szCs w:val="28"/>
          <w:lang w:val="en-US"/>
        </w:rPr>
        <w:t>en</w:t>
      </w:r>
      <w:r w:rsidRPr="00411B46">
        <w:rPr>
          <w:rFonts w:cs="Times New Roman"/>
          <w:i/>
          <w:sz w:val="28"/>
          <w:szCs w:val="28"/>
        </w:rPr>
        <w:t xml:space="preserve"> </w:t>
      </w:r>
      <w:r w:rsidRPr="00411B46">
        <w:rPr>
          <w:rFonts w:cs="Times New Roman"/>
          <w:i/>
          <w:sz w:val="28"/>
          <w:szCs w:val="28"/>
          <w:lang w:val="en-US"/>
        </w:rPr>
        <w:t>garde</w:t>
      </w:r>
      <w:r w:rsidRPr="00411B46">
        <w:rPr>
          <w:rFonts w:cs="Times New Roman"/>
          <w:i/>
          <w:sz w:val="28"/>
          <w:szCs w:val="28"/>
        </w:rPr>
        <w:t xml:space="preserve"> </w:t>
      </w:r>
      <w:r w:rsidRPr="00411B46">
        <w:rPr>
          <w:rFonts w:cs="Times New Roman"/>
          <w:i/>
          <w:sz w:val="28"/>
          <w:szCs w:val="28"/>
          <w:lang w:val="en-US"/>
        </w:rPr>
        <w:t>contre</w:t>
      </w:r>
      <w:r w:rsidRPr="00411B46">
        <w:rPr>
          <w:rFonts w:cs="Times New Roman"/>
          <w:i/>
          <w:sz w:val="28"/>
          <w:szCs w:val="28"/>
        </w:rPr>
        <w:t>, ê</w:t>
      </w:r>
      <w:r w:rsidRPr="00411B46">
        <w:rPr>
          <w:rFonts w:cs="Times New Roman"/>
          <w:i/>
          <w:sz w:val="28"/>
          <w:szCs w:val="28"/>
          <w:lang w:val="en-US"/>
        </w:rPr>
        <w:t>tre</w:t>
      </w:r>
      <w:r w:rsidRPr="00411B46">
        <w:rPr>
          <w:rFonts w:cs="Times New Roman"/>
          <w:i/>
          <w:sz w:val="28"/>
          <w:szCs w:val="28"/>
        </w:rPr>
        <w:t xml:space="preserve"> </w:t>
      </w:r>
      <w:r w:rsidRPr="00411B46">
        <w:rPr>
          <w:rFonts w:cs="Times New Roman"/>
          <w:i/>
          <w:sz w:val="28"/>
          <w:szCs w:val="28"/>
          <w:lang w:val="en-US"/>
        </w:rPr>
        <w:t>persuad</w:t>
      </w:r>
      <w:r w:rsidRPr="00411B46">
        <w:rPr>
          <w:rFonts w:cs="Times New Roman"/>
          <w:i/>
          <w:sz w:val="28"/>
          <w:szCs w:val="28"/>
        </w:rPr>
        <w:t xml:space="preserve">é, </w:t>
      </w:r>
      <w:r w:rsidRPr="00411B46">
        <w:rPr>
          <w:rFonts w:cs="Times New Roman"/>
          <w:i/>
          <w:sz w:val="28"/>
          <w:szCs w:val="28"/>
          <w:lang w:val="en-US"/>
        </w:rPr>
        <w:t>denoncer</w:t>
      </w:r>
      <w:r w:rsidRPr="00411B46">
        <w:rPr>
          <w:rFonts w:cs="Times New Roman"/>
          <w:i/>
          <w:sz w:val="28"/>
          <w:szCs w:val="28"/>
        </w:rPr>
        <w:t xml:space="preserve">, </w:t>
      </w:r>
      <w:r w:rsidRPr="00411B46">
        <w:rPr>
          <w:rFonts w:cs="Times New Roman"/>
          <w:i/>
          <w:sz w:val="28"/>
          <w:szCs w:val="28"/>
          <w:lang w:val="en-US"/>
        </w:rPr>
        <w:t>souligner</w:t>
      </w:r>
      <w:r w:rsidRPr="00411B46">
        <w:rPr>
          <w:rFonts w:cs="Times New Roman"/>
          <w:i/>
          <w:sz w:val="28"/>
          <w:szCs w:val="28"/>
        </w:rPr>
        <w:t xml:space="preserve">, </w:t>
      </w:r>
      <w:r w:rsidRPr="00411B46">
        <w:rPr>
          <w:rFonts w:cs="Times New Roman"/>
          <w:i/>
          <w:sz w:val="28"/>
          <w:szCs w:val="28"/>
          <w:lang w:val="en-US"/>
        </w:rPr>
        <w:t>etc</w:t>
      </w:r>
      <w:r w:rsidRPr="00411B46">
        <w:rPr>
          <w:rFonts w:cs="Times New Roman"/>
          <w:i/>
          <w:sz w:val="28"/>
          <w:szCs w:val="28"/>
        </w:rPr>
        <w:t xml:space="preserve">. </w:t>
      </w:r>
      <w:r w:rsidRPr="00411B46">
        <w:rPr>
          <w:rFonts w:cs="Times New Roman"/>
          <w:sz w:val="28"/>
          <w:szCs w:val="28"/>
        </w:rPr>
        <w:t>в утвердительной и/или отрицательной форме.</w:t>
      </w:r>
    </w:p>
    <w:p w14:paraId="7E8462DF" w14:textId="77777777" w:rsidR="00776CD7" w:rsidRPr="00411B46" w:rsidRDefault="00776CD7" w:rsidP="00776CD7">
      <w:pPr>
        <w:pStyle w:val="a5"/>
        <w:numPr>
          <w:ilvl w:val="0"/>
          <w:numId w:val="26"/>
        </w:numPr>
        <w:spacing w:line="360" w:lineRule="auto"/>
        <w:ind w:left="0" w:firstLine="0"/>
        <w:rPr>
          <w:rFonts w:cs="Times New Roman"/>
          <w:sz w:val="28"/>
          <w:szCs w:val="28"/>
        </w:rPr>
      </w:pPr>
      <w:r w:rsidRPr="00411B46">
        <w:rPr>
          <w:rFonts w:cs="Times New Roman"/>
          <w:sz w:val="28"/>
          <w:szCs w:val="28"/>
        </w:rPr>
        <w:t xml:space="preserve">В значении «утверждать, придерживаться мнения» декларативные глаголы в отрицательной форме приобретают значение грамматикализованных конструкций. Прямой смысл таких структур – отрицать отнесение факта придаточного к авторству субъекта (говорящего/протагониста). Но в действительности целью говорящего является не оспорить авторство, а определенным образом охарактеризовать факт придаточного. При этом говорящий получает возможность с помощью в том числе наклонения выразить дополнительные смыслы, не передаваемые лексическим наполнением придаточного, а именно: модальное значение реальности/нереальности высказывания целиком или частично, модальное </w:t>
      </w:r>
      <w:r w:rsidRPr="00411B46">
        <w:rPr>
          <w:rFonts w:cs="Times New Roman"/>
          <w:sz w:val="28"/>
          <w:szCs w:val="28"/>
        </w:rPr>
        <w:lastRenderedPageBreak/>
        <w:t>значение наличия/отсутствия/малой вероятности, согласия/несогласия, амодальное значение, когда говорящий, не выражая свою позицию, но наклонение передает позицию протагониста.</w:t>
      </w:r>
    </w:p>
    <w:p w14:paraId="37D1FF85" w14:textId="77777777" w:rsidR="00776CD7" w:rsidRPr="00411B46" w:rsidRDefault="00776CD7" w:rsidP="00776CD7">
      <w:pPr>
        <w:pStyle w:val="a5"/>
        <w:spacing w:line="360" w:lineRule="auto"/>
        <w:ind w:left="0" w:firstLine="709"/>
        <w:rPr>
          <w:rFonts w:cs="Times New Roman"/>
          <w:sz w:val="28"/>
          <w:szCs w:val="28"/>
        </w:rPr>
      </w:pPr>
      <w:r w:rsidRPr="00411B46">
        <w:rPr>
          <w:rFonts w:cs="Times New Roman"/>
          <w:sz w:val="28"/>
          <w:szCs w:val="28"/>
        </w:rPr>
        <w:t>Однако если специфическое модальное значение в наклонении не всегда реализуется, то коммуникативная интенция говорящего всегда передана в том числе наклонением. Данной интенцией может быть: резюмировать; представить факт как промежуточный, чтобы подготовить адресата речи и затем сосредоточить его внимание на важном заключении-выводе; представить факт в отрицании с целью сгладить конфликт или заручиться доверием оппонента, а затем последовательно убедить его в обратном; завуалированно упрекнуть; снизить категоричность оценок. В целом, использование вводной конструкции с декларативным глаголом позволяет высказать отрицание в более сглаженной форме, а потому очень часто используется в дебатах.</w:t>
      </w:r>
    </w:p>
    <w:p w14:paraId="0E446A8F" w14:textId="77777777" w:rsidR="00776CD7" w:rsidRPr="00411B46" w:rsidRDefault="00776CD7" w:rsidP="00776CD7">
      <w:pPr>
        <w:pStyle w:val="a5"/>
        <w:spacing w:line="360" w:lineRule="auto"/>
        <w:ind w:left="0" w:firstLine="709"/>
        <w:rPr>
          <w:rFonts w:cs="Times New Roman"/>
          <w:sz w:val="28"/>
          <w:szCs w:val="28"/>
        </w:rPr>
      </w:pPr>
      <w:r w:rsidRPr="00411B46">
        <w:rPr>
          <w:rFonts w:cs="Times New Roman"/>
          <w:sz w:val="28"/>
          <w:szCs w:val="28"/>
        </w:rPr>
        <w:t>Таким образом, распределение наклонений зависит от смысла высказывания, присваиваемого говорящим модального значения (которое не во всех случаях обязательно присутствует), а также стремления говорящего подать информацию тем или иным образом.</w:t>
      </w:r>
    </w:p>
    <w:p w14:paraId="5CA9A9B6" w14:textId="020E1C26" w:rsidR="00E344E8" w:rsidRPr="00411B46" w:rsidRDefault="00E344E8" w:rsidP="00B73215">
      <w:pPr>
        <w:pStyle w:val="a5"/>
        <w:spacing w:line="360" w:lineRule="auto"/>
        <w:ind w:left="0" w:firstLine="709"/>
        <w:rPr>
          <w:rFonts w:cs="Times New Roman"/>
          <w:sz w:val="28"/>
          <w:szCs w:val="28"/>
        </w:rPr>
      </w:pPr>
    </w:p>
    <w:p w14:paraId="7678BF88" w14:textId="77777777" w:rsidR="00F509D5" w:rsidRPr="00411B46" w:rsidRDefault="00F509D5" w:rsidP="00B73215">
      <w:pPr>
        <w:spacing w:line="360" w:lineRule="auto"/>
        <w:rPr>
          <w:rFonts w:cs="Times New Roman"/>
          <w:sz w:val="28"/>
          <w:szCs w:val="28"/>
        </w:rPr>
      </w:pPr>
    </w:p>
    <w:p w14:paraId="7FB08D51" w14:textId="77777777" w:rsidR="00F509D5" w:rsidRPr="00411B46" w:rsidRDefault="00F509D5" w:rsidP="00B73215">
      <w:pPr>
        <w:spacing w:after="160" w:line="360" w:lineRule="auto"/>
        <w:ind w:firstLine="0"/>
        <w:jc w:val="left"/>
        <w:rPr>
          <w:rFonts w:cs="Times New Roman"/>
          <w:sz w:val="28"/>
          <w:szCs w:val="28"/>
        </w:rPr>
      </w:pPr>
    </w:p>
    <w:p w14:paraId="332A5416" w14:textId="77777777" w:rsidR="00F509D5" w:rsidRPr="00411B46" w:rsidRDefault="00F509D5" w:rsidP="00B73215">
      <w:pPr>
        <w:spacing w:after="160" w:line="360" w:lineRule="auto"/>
        <w:ind w:firstLine="0"/>
        <w:jc w:val="left"/>
        <w:rPr>
          <w:rFonts w:cs="Times New Roman"/>
          <w:sz w:val="28"/>
          <w:szCs w:val="28"/>
        </w:rPr>
      </w:pPr>
    </w:p>
    <w:p w14:paraId="79E8ACFA" w14:textId="77777777" w:rsidR="00F509D5" w:rsidRPr="00411B46" w:rsidRDefault="00F509D5" w:rsidP="00B73215">
      <w:pPr>
        <w:spacing w:after="160" w:line="360" w:lineRule="auto"/>
        <w:ind w:firstLine="0"/>
        <w:jc w:val="left"/>
        <w:rPr>
          <w:rFonts w:eastAsiaTheme="majorEastAsia" w:cs="Times New Roman"/>
          <w:i/>
          <w:iCs/>
          <w:color w:val="2E74B5" w:themeColor="accent1" w:themeShade="BF"/>
          <w:sz w:val="28"/>
          <w:szCs w:val="28"/>
        </w:rPr>
      </w:pPr>
      <w:r w:rsidRPr="00411B46">
        <w:rPr>
          <w:rFonts w:cs="Times New Roman"/>
          <w:sz w:val="28"/>
          <w:szCs w:val="28"/>
        </w:rPr>
        <w:br w:type="page"/>
      </w:r>
    </w:p>
    <w:p w14:paraId="28A06832" w14:textId="77777777" w:rsidR="00677965" w:rsidRPr="00411B46" w:rsidRDefault="00677965" w:rsidP="00B73215">
      <w:pPr>
        <w:pStyle w:val="1"/>
        <w:spacing w:line="360" w:lineRule="auto"/>
        <w:rPr>
          <w:rFonts w:cs="Times New Roman"/>
          <w:sz w:val="28"/>
          <w:szCs w:val="28"/>
        </w:rPr>
      </w:pPr>
      <w:bookmarkStart w:id="97" w:name="_Toc105018821"/>
      <w:r w:rsidRPr="00411B46">
        <w:rPr>
          <w:rFonts w:cs="Times New Roman"/>
          <w:sz w:val="28"/>
          <w:szCs w:val="28"/>
        </w:rPr>
        <w:lastRenderedPageBreak/>
        <w:t>Список использованной литературы</w:t>
      </w:r>
      <w:bookmarkEnd w:id="97"/>
    </w:p>
    <w:p w14:paraId="5D3B8637" w14:textId="77777777" w:rsidR="00F0286D" w:rsidRPr="00411B46" w:rsidRDefault="00F0286D" w:rsidP="00B73215">
      <w:pPr>
        <w:pStyle w:val="a5"/>
        <w:numPr>
          <w:ilvl w:val="0"/>
          <w:numId w:val="10"/>
        </w:numPr>
        <w:spacing w:line="360" w:lineRule="auto"/>
        <w:ind w:left="284"/>
        <w:rPr>
          <w:rFonts w:cs="Times New Roman"/>
          <w:noProof/>
          <w:sz w:val="28"/>
          <w:szCs w:val="28"/>
        </w:rPr>
      </w:pPr>
      <w:r w:rsidRPr="00411B46">
        <w:rPr>
          <w:rFonts w:cs="Times New Roman"/>
          <w:noProof/>
          <w:sz w:val="28"/>
          <w:szCs w:val="28"/>
        </w:rPr>
        <w:t>Гак В.Г. Теоретическая грамматика французского языка, Морфология.- М.: Высшая школа, 1979.</w:t>
      </w:r>
    </w:p>
    <w:p w14:paraId="4F98C36C" w14:textId="77777777" w:rsidR="00F0286D" w:rsidRPr="00411B46" w:rsidRDefault="00F0286D" w:rsidP="00B73215">
      <w:pPr>
        <w:pStyle w:val="a5"/>
        <w:numPr>
          <w:ilvl w:val="0"/>
          <w:numId w:val="10"/>
        </w:numPr>
        <w:spacing w:line="360" w:lineRule="auto"/>
        <w:ind w:left="284"/>
        <w:rPr>
          <w:rFonts w:cs="Times New Roman"/>
          <w:noProof/>
          <w:sz w:val="28"/>
          <w:szCs w:val="28"/>
        </w:rPr>
      </w:pPr>
      <w:r w:rsidRPr="00411B46">
        <w:rPr>
          <w:rFonts w:cs="Times New Roman"/>
          <w:noProof/>
          <w:sz w:val="28"/>
          <w:szCs w:val="28"/>
        </w:rPr>
        <w:t>Гак В.Г. Теоретическая грамматика французского языка, Синтаксис.- М.: Высшая школа, 1986.</w:t>
      </w:r>
    </w:p>
    <w:p w14:paraId="6134D84B" w14:textId="77777777" w:rsidR="00677965" w:rsidRPr="00411B46" w:rsidRDefault="00677965" w:rsidP="00B73215">
      <w:pPr>
        <w:pStyle w:val="a5"/>
        <w:numPr>
          <w:ilvl w:val="0"/>
          <w:numId w:val="10"/>
        </w:numPr>
        <w:spacing w:line="360" w:lineRule="auto"/>
        <w:ind w:left="284"/>
        <w:rPr>
          <w:rFonts w:cs="Times New Roman"/>
          <w:noProof/>
          <w:sz w:val="28"/>
          <w:szCs w:val="28"/>
        </w:rPr>
      </w:pPr>
      <w:r w:rsidRPr="00411B46">
        <w:rPr>
          <w:rFonts w:cs="Times New Roman"/>
          <w:noProof/>
          <w:sz w:val="28"/>
          <w:szCs w:val="28"/>
        </w:rPr>
        <w:t xml:space="preserve">Касевич В. Б. Труды по языкознанию: В 2 т.: Т.1 / Под ред. Ю.А.Клейнера. – СПб.: Филологический факультет СПбГУ, 2006. </w:t>
      </w:r>
    </w:p>
    <w:p w14:paraId="435A96E1" w14:textId="77777777" w:rsidR="00677965" w:rsidRPr="00411B46" w:rsidRDefault="00677965" w:rsidP="00B73215">
      <w:pPr>
        <w:pStyle w:val="a5"/>
        <w:numPr>
          <w:ilvl w:val="0"/>
          <w:numId w:val="10"/>
        </w:numPr>
        <w:spacing w:line="360" w:lineRule="auto"/>
        <w:ind w:left="284"/>
        <w:rPr>
          <w:rFonts w:cs="Times New Roman"/>
          <w:noProof/>
          <w:sz w:val="28"/>
          <w:szCs w:val="28"/>
        </w:rPr>
      </w:pPr>
      <w:r w:rsidRPr="00411B46">
        <w:rPr>
          <w:rFonts w:cs="Times New Roman"/>
          <w:noProof/>
          <w:sz w:val="28"/>
          <w:szCs w:val="28"/>
        </w:rPr>
        <w:t>Корди Е. Е. Взгляд на систему наклонений французского глагола с позиций функциональной грамматики и типологии // От значения к форме, от формы к значению (Сб. статей в честь 80-летия А. В. Бондарко). СПб, 2012. С. 312–329.</w:t>
      </w:r>
    </w:p>
    <w:p w14:paraId="055B0338" w14:textId="6BEF83B7" w:rsidR="00677965" w:rsidRPr="00411B46" w:rsidRDefault="00677965" w:rsidP="00B73215">
      <w:pPr>
        <w:pStyle w:val="a5"/>
        <w:numPr>
          <w:ilvl w:val="0"/>
          <w:numId w:val="10"/>
        </w:numPr>
        <w:spacing w:line="360" w:lineRule="auto"/>
        <w:ind w:left="284"/>
        <w:rPr>
          <w:rFonts w:cs="Times New Roman"/>
          <w:noProof/>
          <w:sz w:val="28"/>
          <w:szCs w:val="28"/>
        </w:rPr>
      </w:pPr>
      <w:r w:rsidRPr="00411B46">
        <w:rPr>
          <w:rFonts w:cs="Times New Roman"/>
          <w:noProof/>
          <w:sz w:val="28"/>
          <w:szCs w:val="28"/>
        </w:rPr>
        <w:t>Реферовская Е. А.</w:t>
      </w:r>
      <w:r w:rsidR="006D2B87" w:rsidRPr="00411B46">
        <w:rPr>
          <w:rFonts w:cs="Times New Roman"/>
          <w:noProof/>
          <w:sz w:val="28"/>
          <w:szCs w:val="28"/>
        </w:rPr>
        <w:t>,</w:t>
      </w:r>
      <w:r w:rsidRPr="00411B46">
        <w:rPr>
          <w:rFonts w:cs="Times New Roman"/>
          <w:noProof/>
          <w:sz w:val="28"/>
          <w:szCs w:val="28"/>
        </w:rPr>
        <w:t xml:space="preserve"> Васильева А. К. Теоретическая грамматика современного французского языка. Часть I. Морфология и синтаксис частей речи (на франц. языке). М.: Просвещение, 1982. 400 с.</w:t>
      </w:r>
    </w:p>
    <w:p w14:paraId="0F9727C8" w14:textId="77777777" w:rsidR="00677965" w:rsidRPr="00411B46" w:rsidRDefault="00677965" w:rsidP="00B73215">
      <w:pPr>
        <w:pStyle w:val="a5"/>
        <w:numPr>
          <w:ilvl w:val="0"/>
          <w:numId w:val="10"/>
        </w:numPr>
        <w:spacing w:line="360" w:lineRule="auto"/>
        <w:ind w:left="284"/>
        <w:rPr>
          <w:rFonts w:cs="Times New Roman"/>
          <w:noProof/>
          <w:sz w:val="28"/>
          <w:szCs w:val="28"/>
        </w:rPr>
      </w:pPr>
      <w:r w:rsidRPr="00411B46">
        <w:rPr>
          <w:rFonts w:cs="Times New Roman"/>
          <w:noProof/>
          <w:sz w:val="28"/>
          <w:szCs w:val="28"/>
        </w:rPr>
        <w:t>Сабанеева М. К. Генезис косвенных наклонений французского глагола. Л.: Изд-во Ленингр. ун-та, 1981. 183 с.</w:t>
      </w:r>
    </w:p>
    <w:p w14:paraId="34DDCC1E" w14:textId="72BFB9CE" w:rsidR="00677965" w:rsidRPr="00411B46" w:rsidRDefault="00677965" w:rsidP="00B73215">
      <w:pPr>
        <w:pStyle w:val="a5"/>
        <w:numPr>
          <w:ilvl w:val="0"/>
          <w:numId w:val="10"/>
        </w:numPr>
        <w:spacing w:line="360" w:lineRule="auto"/>
        <w:ind w:left="284"/>
        <w:rPr>
          <w:rFonts w:cs="Times New Roman"/>
          <w:noProof/>
          <w:sz w:val="28"/>
          <w:szCs w:val="28"/>
        </w:rPr>
      </w:pPr>
      <w:r w:rsidRPr="00411B46">
        <w:rPr>
          <w:rFonts w:cs="Times New Roman"/>
          <w:noProof/>
          <w:sz w:val="28"/>
          <w:szCs w:val="28"/>
        </w:rPr>
        <w:t>Сабанеева М. К. О сущности наклонения // Вопросы языкознания. № 5. 1994.</w:t>
      </w:r>
      <w:r w:rsidR="00A56001" w:rsidRPr="00411B46">
        <w:rPr>
          <w:rFonts w:cs="Times New Roman"/>
          <w:noProof/>
          <w:sz w:val="28"/>
          <w:szCs w:val="28"/>
        </w:rPr>
        <w:t xml:space="preserve"> С. 46-55.</w:t>
      </w:r>
    </w:p>
    <w:p w14:paraId="3BEC7809" w14:textId="77777777" w:rsidR="00677965" w:rsidRPr="00411B46" w:rsidRDefault="00677965" w:rsidP="00B73215">
      <w:pPr>
        <w:pStyle w:val="a5"/>
        <w:numPr>
          <w:ilvl w:val="0"/>
          <w:numId w:val="10"/>
        </w:numPr>
        <w:spacing w:line="360" w:lineRule="auto"/>
        <w:ind w:left="284"/>
        <w:rPr>
          <w:rFonts w:cs="Times New Roman"/>
          <w:noProof/>
          <w:sz w:val="28"/>
          <w:szCs w:val="28"/>
        </w:rPr>
      </w:pPr>
      <w:r w:rsidRPr="00411B46">
        <w:rPr>
          <w:rFonts w:cs="Times New Roman"/>
          <w:noProof/>
          <w:sz w:val="28"/>
          <w:szCs w:val="28"/>
        </w:rPr>
        <w:t>Сабанеева М. К. Функциональный анализ наклонений в современном французском языке. Л.: Изд-во Ленингр. ун-та, 1984. 104 с.</w:t>
      </w:r>
    </w:p>
    <w:p w14:paraId="53C744E3" w14:textId="4393F3F1" w:rsidR="00E352AA" w:rsidRPr="00411B46" w:rsidRDefault="00E352AA" w:rsidP="00B73215">
      <w:pPr>
        <w:pStyle w:val="a5"/>
        <w:numPr>
          <w:ilvl w:val="0"/>
          <w:numId w:val="10"/>
        </w:numPr>
        <w:spacing w:line="360" w:lineRule="auto"/>
        <w:ind w:left="284"/>
        <w:rPr>
          <w:rFonts w:cs="Times New Roman"/>
          <w:noProof/>
          <w:sz w:val="28"/>
          <w:szCs w:val="28"/>
        </w:rPr>
      </w:pPr>
      <w:r w:rsidRPr="00411B46">
        <w:rPr>
          <w:rFonts w:cs="Times New Roman"/>
          <w:noProof/>
          <w:sz w:val="28"/>
          <w:szCs w:val="28"/>
        </w:rPr>
        <w:t>Чекалина Е. М. Язык современной французской прессы (лексико-семантические аспекты). Автореф. дисс. докт. филол. наук. СПб., 1992. 31</w:t>
      </w:r>
      <w:r w:rsidR="006F75DD" w:rsidRPr="00411B46">
        <w:rPr>
          <w:rFonts w:cs="Times New Roman"/>
          <w:noProof/>
          <w:sz w:val="28"/>
          <w:szCs w:val="28"/>
        </w:rPr>
        <w:t> с.</w:t>
      </w:r>
    </w:p>
    <w:p w14:paraId="5DFDC90B" w14:textId="77777777" w:rsidR="00F73BA9" w:rsidRPr="00411B46" w:rsidRDefault="00677965" w:rsidP="00B73215">
      <w:pPr>
        <w:pStyle w:val="a5"/>
        <w:numPr>
          <w:ilvl w:val="0"/>
          <w:numId w:val="10"/>
        </w:numPr>
        <w:spacing w:line="360" w:lineRule="auto"/>
        <w:ind w:left="284"/>
        <w:rPr>
          <w:rFonts w:cs="Times New Roman"/>
          <w:noProof/>
          <w:sz w:val="28"/>
          <w:szCs w:val="28"/>
          <w:lang w:val="fr-FR"/>
        </w:rPr>
      </w:pPr>
      <w:r w:rsidRPr="00411B46">
        <w:rPr>
          <w:rFonts w:cs="Times New Roman"/>
          <w:noProof/>
          <w:sz w:val="28"/>
          <w:szCs w:val="28"/>
        </w:rPr>
        <w:t>Штейнберг Н. М. Грамматика французского языка. Часть I. Морфология и синтаксис частей речи. Л</w:t>
      </w:r>
      <w:r w:rsidRPr="00411B46">
        <w:rPr>
          <w:rFonts w:cs="Times New Roman"/>
          <w:noProof/>
          <w:sz w:val="28"/>
          <w:szCs w:val="28"/>
          <w:lang w:val="fr-FR"/>
        </w:rPr>
        <w:t xml:space="preserve">.: </w:t>
      </w:r>
      <w:r w:rsidRPr="00411B46">
        <w:rPr>
          <w:rFonts w:cs="Times New Roman"/>
          <w:noProof/>
          <w:sz w:val="28"/>
          <w:szCs w:val="28"/>
        </w:rPr>
        <w:t>Просвещение</w:t>
      </w:r>
      <w:r w:rsidRPr="00411B46">
        <w:rPr>
          <w:rFonts w:cs="Times New Roman"/>
          <w:noProof/>
          <w:sz w:val="28"/>
          <w:szCs w:val="28"/>
          <w:lang w:val="fr-FR"/>
        </w:rPr>
        <w:t xml:space="preserve">, 1972. 344 </w:t>
      </w:r>
      <w:r w:rsidRPr="00411B46">
        <w:rPr>
          <w:rFonts w:cs="Times New Roman"/>
          <w:noProof/>
          <w:sz w:val="28"/>
          <w:szCs w:val="28"/>
        </w:rPr>
        <w:t>с</w:t>
      </w:r>
      <w:r w:rsidRPr="00411B46">
        <w:rPr>
          <w:rFonts w:cs="Times New Roman"/>
          <w:noProof/>
          <w:sz w:val="28"/>
          <w:szCs w:val="28"/>
          <w:lang w:val="fr-FR"/>
        </w:rPr>
        <w:t>.</w:t>
      </w:r>
    </w:p>
    <w:p w14:paraId="4952D9EF" w14:textId="48C5059D" w:rsidR="00F73BA9" w:rsidRPr="00411B46" w:rsidRDefault="00F73BA9" w:rsidP="00B73215">
      <w:pPr>
        <w:pStyle w:val="a5"/>
        <w:numPr>
          <w:ilvl w:val="0"/>
          <w:numId w:val="10"/>
        </w:numPr>
        <w:spacing w:line="360" w:lineRule="auto"/>
        <w:ind w:left="284"/>
        <w:rPr>
          <w:rFonts w:cs="Times New Roman"/>
          <w:noProof/>
          <w:sz w:val="28"/>
          <w:szCs w:val="28"/>
          <w:lang w:val="fr-FR"/>
        </w:rPr>
      </w:pPr>
      <w:r w:rsidRPr="00411B46">
        <w:rPr>
          <w:rFonts w:cs="Times New Roman"/>
          <w:noProof/>
          <w:sz w:val="28"/>
          <w:szCs w:val="28"/>
          <w:lang w:val="fr-FR"/>
        </w:rPr>
        <w:t>Cellard J. Le subjonctif : Comment l'?crire ? Quand l'employer ? Bruxelles: Duculot, 1978. 87 p.</w:t>
      </w:r>
    </w:p>
    <w:p w14:paraId="11D255B5" w14:textId="7AC672F4" w:rsidR="00677965" w:rsidRPr="00411B46" w:rsidRDefault="00677965" w:rsidP="00B73215">
      <w:pPr>
        <w:pStyle w:val="a5"/>
        <w:numPr>
          <w:ilvl w:val="0"/>
          <w:numId w:val="10"/>
        </w:numPr>
        <w:spacing w:line="360" w:lineRule="auto"/>
        <w:ind w:left="284"/>
        <w:rPr>
          <w:rStyle w:val="a6"/>
          <w:rFonts w:cs="Times New Roman"/>
          <w:color w:val="auto"/>
          <w:sz w:val="28"/>
          <w:szCs w:val="28"/>
          <w:u w:val="none"/>
        </w:rPr>
      </w:pPr>
      <w:r w:rsidRPr="00411B46">
        <w:rPr>
          <w:rFonts w:cs="Times New Roman"/>
          <w:noProof/>
          <w:sz w:val="28"/>
          <w:szCs w:val="28"/>
          <w:lang w:val="fr-FR"/>
        </w:rPr>
        <w:t xml:space="preserve">Morel B. Ce que conte le compte rendu : l’institution d’un ordre parlementaire idéalisé // Droit et société. </w:t>
      </w:r>
      <w:r w:rsidRPr="00411B46">
        <w:rPr>
          <w:rFonts w:cs="Times New Roman"/>
          <w:noProof/>
          <w:sz w:val="28"/>
          <w:szCs w:val="28"/>
        </w:rPr>
        <w:t xml:space="preserve">№ 98. 2018/1. </w:t>
      </w:r>
      <w:r w:rsidRPr="00411B46">
        <w:rPr>
          <w:rFonts w:cs="Times New Roman"/>
          <w:noProof/>
          <w:sz w:val="28"/>
          <w:szCs w:val="28"/>
          <w:lang w:val="fr-FR"/>
        </w:rPr>
        <w:t>P</w:t>
      </w:r>
      <w:r w:rsidR="00363F84" w:rsidRPr="00411B46">
        <w:rPr>
          <w:rFonts w:cs="Times New Roman"/>
          <w:noProof/>
          <w:sz w:val="28"/>
          <w:szCs w:val="28"/>
        </w:rPr>
        <w:t>. 179-199</w:t>
      </w:r>
    </w:p>
    <w:p w14:paraId="4D2EAF65" w14:textId="55E80A8B" w:rsidR="00677965" w:rsidRPr="00411B46" w:rsidRDefault="00677965" w:rsidP="00B73215">
      <w:pPr>
        <w:pStyle w:val="a5"/>
        <w:numPr>
          <w:ilvl w:val="0"/>
          <w:numId w:val="10"/>
        </w:numPr>
        <w:spacing w:line="360" w:lineRule="auto"/>
        <w:ind w:left="284"/>
        <w:rPr>
          <w:rFonts w:cs="Times New Roman"/>
          <w:sz w:val="28"/>
          <w:szCs w:val="28"/>
        </w:rPr>
      </w:pPr>
      <w:r w:rsidRPr="00411B46">
        <w:rPr>
          <w:rFonts w:cs="Times New Roman"/>
          <w:sz w:val="28"/>
          <w:szCs w:val="28"/>
          <w:lang w:val="fr-FR"/>
        </w:rPr>
        <w:lastRenderedPageBreak/>
        <w:t xml:space="preserve">Perrin L. Autophonie et formules modales. Verbes de parole et d'opinion à la première personne // Travaux de linguistique. </w:t>
      </w:r>
      <w:r w:rsidR="00363F84" w:rsidRPr="00411B46">
        <w:rPr>
          <w:rFonts w:cs="Times New Roman"/>
          <w:sz w:val="28"/>
          <w:szCs w:val="28"/>
        </w:rPr>
        <w:t>№ 52. 2006/1. С. 41-55</w:t>
      </w:r>
    </w:p>
    <w:p w14:paraId="667FF906" w14:textId="77777777" w:rsidR="0087088E" w:rsidRPr="00411B46" w:rsidRDefault="00677965" w:rsidP="00B73215">
      <w:pPr>
        <w:pStyle w:val="a5"/>
        <w:numPr>
          <w:ilvl w:val="0"/>
          <w:numId w:val="10"/>
        </w:numPr>
        <w:spacing w:line="360" w:lineRule="auto"/>
        <w:ind w:left="284"/>
        <w:rPr>
          <w:rFonts w:cs="Times New Roman"/>
          <w:noProof/>
          <w:sz w:val="28"/>
          <w:szCs w:val="28"/>
          <w:lang w:val="en-US"/>
        </w:rPr>
      </w:pPr>
      <w:r w:rsidRPr="00411B46">
        <w:rPr>
          <w:rFonts w:cs="Times New Roman"/>
          <w:noProof/>
          <w:sz w:val="28"/>
          <w:szCs w:val="28"/>
          <w:lang w:val="fr-FR"/>
        </w:rPr>
        <w:t xml:space="preserve">Rabatel A. Les verbes de perception en contexte d'effacement énonciatif : du point de vue représenté aux discours représentés // Travaux de linguistique. </w:t>
      </w:r>
      <w:r w:rsidR="00363F84" w:rsidRPr="00411B46">
        <w:rPr>
          <w:rFonts w:cs="Times New Roman"/>
          <w:noProof/>
          <w:sz w:val="28"/>
          <w:szCs w:val="28"/>
        </w:rPr>
        <w:t>№ 46. 2003/1. С</w:t>
      </w:r>
      <w:r w:rsidR="00363F84" w:rsidRPr="00411B46">
        <w:rPr>
          <w:rFonts w:cs="Times New Roman"/>
          <w:noProof/>
          <w:sz w:val="28"/>
          <w:szCs w:val="28"/>
          <w:lang w:val="en-US"/>
        </w:rPr>
        <w:t>. 49-88</w:t>
      </w:r>
    </w:p>
    <w:p w14:paraId="325FAAE7" w14:textId="1E636755" w:rsidR="0087088E" w:rsidRPr="00411B46" w:rsidRDefault="0087088E" w:rsidP="00B73215">
      <w:pPr>
        <w:pStyle w:val="a5"/>
        <w:numPr>
          <w:ilvl w:val="0"/>
          <w:numId w:val="10"/>
        </w:numPr>
        <w:spacing w:line="360" w:lineRule="auto"/>
        <w:ind w:left="284"/>
        <w:rPr>
          <w:rFonts w:cs="Times New Roman"/>
          <w:noProof/>
          <w:sz w:val="28"/>
          <w:szCs w:val="28"/>
          <w:lang w:val="en-US"/>
        </w:rPr>
      </w:pPr>
      <w:r w:rsidRPr="00411B46">
        <w:rPr>
          <w:rFonts w:cs="Times New Roman"/>
          <w:noProof/>
          <w:sz w:val="28"/>
          <w:szCs w:val="28"/>
          <w:lang w:val="fr-FR"/>
        </w:rPr>
        <w:t>Riegel M., Pellat J.-Cr., Rioul R. Grammaire m?thodique du fran?ais. - P.: Presses Universitaires de France, 1994</w:t>
      </w:r>
    </w:p>
    <w:p w14:paraId="10CA33BE" w14:textId="77777777" w:rsidR="00677965" w:rsidRPr="00411B46" w:rsidRDefault="00677965" w:rsidP="00B73215">
      <w:pPr>
        <w:pStyle w:val="a5"/>
        <w:numPr>
          <w:ilvl w:val="0"/>
          <w:numId w:val="10"/>
        </w:numPr>
        <w:spacing w:line="360" w:lineRule="auto"/>
        <w:ind w:left="284"/>
        <w:rPr>
          <w:rFonts w:cs="Times New Roman"/>
          <w:noProof/>
          <w:sz w:val="28"/>
          <w:szCs w:val="28"/>
          <w:lang w:val="fr-FR"/>
        </w:rPr>
      </w:pPr>
      <w:r w:rsidRPr="00411B46">
        <w:rPr>
          <w:rFonts w:cs="Times New Roman"/>
          <w:noProof/>
          <w:sz w:val="28"/>
          <w:szCs w:val="28"/>
          <w:lang w:val="fr-FR"/>
        </w:rPr>
        <w:t>Soutet O. Le subjonctif en français. Paris: Ophrys, 2000. 161 p.</w:t>
      </w:r>
    </w:p>
    <w:p w14:paraId="382FB79F" w14:textId="77777777" w:rsidR="00DA1C32" w:rsidRPr="00411B46" w:rsidRDefault="00DA1C32" w:rsidP="00B73215">
      <w:pPr>
        <w:pStyle w:val="a5"/>
        <w:spacing w:line="360" w:lineRule="auto"/>
        <w:ind w:left="284" w:firstLine="0"/>
        <w:rPr>
          <w:rFonts w:cs="Times New Roman"/>
          <w:noProof/>
          <w:sz w:val="28"/>
          <w:szCs w:val="28"/>
          <w:lang w:val="fr-FR"/>
        </w:rPr>
      </w:pPr>
    </w:p>
    <w:p w14:paraId="19A42010" w14:textId="77777777" w:rsidR="00677965" w:rsidRPr="00411B46" w:rsidRDefault="00677965" w:rsidP="00B73215">
      <w:pPr>
        <w:spacing w:line="360" w:lineRule="auto"/>
        <w:rPr>
          <w:rFonts w:cs="Times New Roman"/>
          <w:b/>
          <w:sz w:val="28"/>
          <w:szCs w:val="28"/>
        </w:rPr>
      </w:pPr>
      <w:r w:rsidRPr="00411B46">
        <w:rPr>
          <w:rFonts w:cs="Times New Roman"/>
          <w:b/>
          <w:sz w:val="28"/>
          <w:szCs w:val="28"/>
        </w:rPr>
        <w:t>Список словарей:</w:t>
      </w:r>
    </w:p>
    <w:p w14:paraId="486EBC5C" w14:textId="7443EF4D" w:rsidR="00677965" w:rsidRPr="00411B46" w:rsidRDefault="00677965" w:rsidP="00B73215">
      <w:pPr>
        <w:pStyle w:val="a5"/>
        <w:numPr>
          <w:ilvl w:val="0"/>
          <w:numId w:val="10"/>
        </w:numPr>
        <w:spacing w:line="360" w:lineRule="auto"/>
        <w:ind w:left="284"/>
        <w:rPr>
          <w:rFonts w:cs="Times New Roman"/>
          <w:sz w:val="28"/>
          <w:szCs w:val="28"/>
        </w:rPr>
      </w:pPr>
      <w:r w:rsidRPr="00411B46">
        <w:rPr>
          <w:rFonts w:cs="Times New Roman"/>
          <w:sz w:val="28"/>
          <w:szCs w:val="28"/>
        </w:rPr>
        <w:t xml:space="preserve">Словарь-справочник лингвистических терминов. Изд. 2-е. — М.: Просвещение Розенталь Д. Э., Теленкова М. А. 1976 // URL: </w:t>
      </w:r>
      <w:hyperlink r:id="rId10" w:history="1">
        <w:r w:rsidRPr="00411B46">
          <w:rPr>
            <w:rStyle w:val="a6"/>
            <w:rFonts w:cs="Times New Roman"/>
            <w:sz w:val="28"/>
            <w:szCs w:val="28"/>
          </w:rPr>
          <w:t>https://classes.ru/grammar/114.Rosental/12-m/html/unnamed_39.html</w:t>
        </w:r>
      </w:hyperlink>
      <w:r w:rsidRPr="00411B46">
        <w:rPr>
          <w:rFonts w:cs="Times New Roman"/>
          <w:sz w:val="28"/>
          <w:szCs w:val="28"/>
        </w:rPr>
        <w:t xml:space="preserve"> (Дата обращения: 20.12.2022)</w:t>
      </w:r>
    </w:p>
    <w:p w14:paraId="5B3CF840" w14:textId="77777777" w:rsidR="00677965" w:rsidRPr="00411B46" w:rsidRDefault="00677965" w:rsidP="00B73215">
      <w:pPr>
        <w:pStyle w:val="a5"/>
        <w:numPr>
          <w:ilvl w:val="0"/>
          <w:numId w:val="10"/>
        </w:numPr>
        <w:spacing w:line="360" w:lineRule="auto"/>
        <w:ind w:left="284" w:hanging="284"/>
        <w:rPr>
          <w:rFonts w:cs="Times New Roman"/>
          <w:sz w:val="28"/>
          <w:szCs w:val="28"/>
        </w:rPr>
      </w:pPr>
      <w:r w:rsidRPr="00411B46">
        <w:rPr>
          <w:rFonts w:cs="Times New Roman"/>
          <w:sz w:val="28"/>
          <w:szCs w:val="28"/>
        </w:rPr>
        <w:t xml:space="preserve">Словарь </w:t>
      </w:r>
      <w:r w:rsidRPr="00411B46">
        <w:rPr>
          <w:rFonts w:cs="Times New Roman"/>
          <w:sz w:val="28"/>
          <w:szCs w:val="28"/>
          <w:lang w:val="en-US"/>
        </w:rPr>
        <w:t>Larousse</w:t>
      </w:r>
      <w:r w:rsidRPr="00411B46">
        <w:rPr>
          <w:rFonts w:cs="Times New Roman"/>
          <w:sz w:val="28"/>
          <w:szCs w:val="28"/>
        </w:rPr>
        <w:t xml:space="preserve"> // </w:t>
      </w:r>
      <w:r w:rsidRPr="00411B46">
        <w:rPr>
          <w:rFonts w:cs="Times New Roman"/>
          <w:sz w:val="28"/>
          <w:szCs w:val="28"/>
          <w:lang w:val="en-US"/>
        </w:rPr>
        <w:t>URL</w:t>
      </w:r>
      <w:r w:rsidRPr="00411B46">
        <w:rPr>
          <w:rFonts w:cs="Times New Roman"/>
          <w:sz w:val="28"/>
          <w:szCs w:val="28"/>
        </w:rPr>
        <w:t xml:space="preserve">: </w:t>
      </w:r>
      <w:hyperlink r:id="rId11" w:history="1">
        <w:r w:rsidRPr="00411B46">
          <w:rPr>
            <w:rStyle w:val="a6"/>
            <w:rFonts w:cs="Times New Roman"/>
            <w:sz w:val="28"/>
            <w:szCs w:val="28"/>
            <w:lang w:val="en-US"/>
          </w:rPr>
          <w:t>https</w:t>
        </w:r>
        <w:r w:rsidRPr="00411B46">
          <w:rPr>
            <w:rStyle w:val="a6"/>
            <w:rFonts w:cs="Times New Roman"/>
            <w:sz w:val="28"/>
            <w:szCs w:val="28"/>
          </w:rPr>
          <w:t>://</w:t>
        </w:r>
        <w:r w:rsidRPr="00411B46">
          <w:rPr>
            <w:rStyle w:val="a6"/>
            <w:rFonts w:cs="Times New Roman"/>
            <w:sz w:val="28"/>
            <w:szCs w:val="28"/>
            <w:lang w:val="en-US"/>
          </w:rPr>
          <w:t>www</w:t>
        </w:r>
        <w:r w:rsidRPr="00411B46">
          <w:rPr>
            <w:rStyle w:val="a6"/>
            <w:rFonts w:cs="Times New Roman"/>
            <w:sz w:val="28"/>
            <w:szCs w:val="28"/>
          </w:rPr>
          <w:t>.</w:t>
        </w:r>
        <w:r w:rsidRPr="00411B46">
          <w:rPr>
            <w:rStyle w:val="a6"/>
            <w:rFonts w:cs="Times New Roman"/>
            <w:sz w:val="28"/>
            <w:szCs w:val="28"/>
            <w:lang w:val="en-US"/>
          </w:rPr>
          <w:t>larousse</w:t>
        </w:r>
        <w:r w:rsidRPr="00411B46">
          <w:rPr>
            <w:rStyle w:val="a6"/>
            <w:rFonts w:cs="Times New Roman"/>
            <w:sz w:val="28"/>
            <w:szCs w:val="28"/>
          </w:rPr>
          <w:t>.</w:t>
        </w:r>
        <w:r w:rsidRPr="00411B46">
          <w:rPr>
            <w:rStyle w:val="a6"/>
            <w:rFonts w:cs="Times New Roman"/>
            <w:sz w:val="28"/>
            <w:szCs w:val="28"/>
            <w:lang w:val="en-US"/>
          </w:rPr>
          <w:t>fr</w:t>
        </w:r>
        <w:r w:rsidRPr="00411B46">
          <w:rPr>
            <w:rStyle w:val="a6"/>
            <w:rFonts w:cs="Times New Roman"/>
            <w:sz w:val="28"/>
            <w:szCs w:val="28"/>
          </w:rPr>
          <w:t>/</w:t>
        </w:r>
        <w:r w:rsidRPr="00411B46">
          <w:rPr>
            <w:rStyle w:val="a6"/>
            <w:rFonts w:cs="Times New Roman"/>
            <w:sz w:val="28"/>
            <w:szCs w:val="28"/>
            <w:lang w:val="en-US"/>
          </w:rPr>
          <w:t>dictionnaires</w:t>
        </w:r>
        <w:r w:rsidRPr="00411B46">
          <w:rPr>
            <w:rStyle w:val="a6"/>
            <w:rFonts w:cs="Times New Roman"/>
            <w:sz w:val="28"/>
            <w:szCs w:val="28"/>
          </w:rPr>
          <w:t>/</w:t>
        </w:r>
        <w:r w:rsidRPr="00411B46">
          <w:rPr>
            <w:rStyle w:val="a6"/>
            <w:rFonts w:cs="Times New Roman"/>
            <w:sz w:val="28"/>
            <w:szCs w:val="28"/>
            <w:lang w:val="en-US"/>
          </w:rPr>
          <w:t>francais</w:t>
        </w:r>
      </w:hyperlink>
      <w:r w:rsidRPr="00411B46">
        <w:rPr>
          <w:rFonts w:cs="Times New Roman"/>
          <w:sz w:val="28"/>
          <w:szCs w:val="28"/>
        </w:rPr>
        <w:t xml:space="preserve"> (Дата обращения: 22.05.2022)</w:t>
      </w:r>
    </w:p>
    <w:p w14:paraId="4D0C9F7E" w14:textId="77777777" w:rsidR="00677965" w:rsidRPr="00411B46" w:rsidRDefault="00677965" w:rsidP="00B73215">
      <w:pPr>
        <w:pStyle w:val="a5"/>
        <w:spacing w:line="360" w:lineRule="auto"/>
        <w:ind w:firstLine="0"/>
        <w:rPr>
          <w:rFonts w:cs="Times New Roman"/>
          <w:sz w:val="28"/>
          <w:szCs w:val="28"/>
        </w:rPr>
      </w:pPr>
    </w:p>
    <w:p w14:paraId="784F825B" w14:textId="58193FB2" w:rsidR="00677965" w:rsidRPr="00411B46" w:rsidRDefault="004D1301" w:rsidP="00B73215">
      <w:pPr>
        <w:spacing w:line="360" w:lineRule="auto"/>
        <w:rPr>
          <w:rFonts w:cs="Times New Roman"/>
          <w:b/>
          <w:sz w:val="28"/>
          <w:szCs w:val="28"/>
        </w:rPr>
      </w:pPr>
      <w:r w:rsidRPr="00411B46">
        <w:rPr>
          <w:rFonts w:cs="Times New Roman"/>
          <w:b/>
          <w:sz w:val="28"/>
          <w:szCs w:val="28"/>
        </w:rPr>
        <w:t>Список электро</w:t>
      </w:r>
      <w:r w:rsidR="00DA1C32" w:rsidRPr="00411B46">
        <w:rPr>
          <w:rFonts w:cs="Times New Roman"/>
          <w:b/>
          <w:sz w:val="28"/>
          <w:szCs w:val="28"/>
        </w:rPr>
        <w:t>нных ресурсов</w:t>
      </w:r>
      <w:r w:rsidR="00677965" w:rsidRPr="00411B46">
        <w:rPr>
          <w:rFonts w:cs="Times New Roman"/>
          <w:b/>
          <w:sz w:val="28"/>
          <w:szCs w:val="28"/>
        </w:rPr>
        <w:t>:</w:t>
      </w:r>
    </w:p>
    <w:p w14:paraId="1D48D83E" w14:textId="7F7FF48F" w:rsidR="00677965" w:rsidRPr="00411B46" w:rsidRDefault="00677965" w:rsidP="00B73215">
      <w:pPr>
        <w:pStyle w:val="a5"/>
        <w:numPr>
          <w:ilvl w:val="0"/>
          <w:numId w:val="10"/>
        </w:numPr>
        <w:spacing w:line="360" w:lineRule="auto"/>
        <w:ind w:left="284"/>
        <w:rPr>
          <w:rFonts w:cs="Times New Roman"/>
          <w:sz w:val="28"/>
          <w:szCs w:val="28"/>
          <w:lang w:val="fr-FR"/>
        </w:rPr>
      </w:pPr>
      <w:r w:rsidRPr="00411B46">
        <w:rPr>
          <w:rFonts w:cs="Times New Roman"/>
          <w:sz w:val="28"/>
          <w:szCs w:val="28"/>
          <w:lang w:val="fr-FR"/>
        </w:rPr>
        <w:t xml:space="preserve">Assemblée nationale // URL: </w:t>
      </w:r>
      <w:hyperlink r:id="rId12" w:history="1">
        <w:r w:rsidRPr="00411B46">
          <w:rPr>
            <w:rStyle w:val="a6"/>
            <w:rFonts w:cs="Times New Roman"/>
            <w:sz w:val="28"/>
            <w:szCs w:val="28"/>
            <w:lang w:val="fr-FR"/>
          </w:rPr>
          <w:t>https://www.assemblee-nationale.fr/</w:t>
        </w:r>
      </w:hyperlink>
      <w:r w:rsidRPr="00411B46">
        <w:rPr>
          <w:rFonts w:cs="Times New Roman"/>
          <w:sz w:val="28"/>
          <w:szCs w:val="28"/>
          <w:lang w:val="fr-FR"/>
        </w:rPr>
        <w:t xml:space="preserve"> (</w:t>
      </w:r>
      <w:r w:rsidRPr="00411B46">
        <w:rPr>
          <w:rFonts w:cs="Times New Roman"/>
          <w:sz w:val="28"/>
          <w:szCs w:val="28"/>
        </w:rPr>
        <w:t>Дата</w:t>
      </w:r>
      <w:r w:rsidRPr="00411B46">
        <w:rPr>
          <w:rFonts w:cs="Times New Roman"/>
          <w:sz w:val="28"/>
          <w:szCs w:val="28"/>
          <w:lang w:val="fr-FR"/>
        </w:rPr>
        <w:t xml:space="preserve"> </w:t>
      </w:r>
      <w:r w:rsidRPr="00411B46">
        <w:rPr>
          <w:rFonts w:cs="Times New Roman"/>
          <w:sz w:val="28"/>
          <w:szCs w:val="28"/>
        </w:rPr>
        <w:t>обращения</w:t>
      </w:r>
      <w:r w:rsidRPr="00411B46">
        <w:rPr>
          <w:rFonts w:cs="Times New Roman"/>
          <w:sz w:val="28"/>
          <w:szCs w:val="28"/>
          <w:lang w:val="fr-FR"/>
        </w:rPr>
        <w:t>: 01.05.2022)</w:t>
      </w:r>
    </w:p>
    <w:p w14:paraId="6AD613F3" w14:textId="2C670A0A" w:rsidR="00363F84" w:rsidRPr="00411B46" w:rsidRDefault="00363F84" w:rsidP="00B73215">
      <w:pPr>
        <w:pStyle w:val="a5"/>
        <w:numPr>
          <w:ilvl w:val="0"/>
          <w:numId w:val="10"/>
        </w:numPr>
        <w:spacing w:line="360" w:lineRule="auto"/>
        <w:ind w:left="284"/>
        <w:rPr>
          <w:rFonts w:cs="Times New Roman"/>
          <w:noProof/>
          <w:sz w:val="28"/>
          <w:szCs w:val="28"/>
          <w:lang w:val="fr-FR"/>
        </w:rPr>
      </w:pPr>
      <w:r w:rsidRPr="00411B46">
        <w:rPr>
          <w:rFonts w:cs="Times New Roman"/>
          <w:noProof/>
          <w:sz w:val="28"/>
          <w:szCs w:val="28"/>
          <w:lang w:val="fr-FR"/>
        </w:rPr>
        <w:t xml:space="preserve">Charolles M., Lamiroy B.  Les verbes de parole et la question de l’(in)transitivité // Discours. </w:t>
      </w:r>
      <w:r w:rsidRPr="00411B46">
        <w:rPr>
          <w:rFonts w:cs="Times New Roman"/>
          <w:noProof/>
          <w:sz w:val="28"/>
          <w:szCs w:val="28"/>
          <w:lang w:val="en-US"/>
        </w:rPr>
        <w:t xml:space="preserve">№ 2. 2008 // URL: </w:t>
      </w:r>
      <w:hyperlink r:id="rId13" w:anchor="tocto2n4" w:history="1">
        <w:r w:rsidRPr="00411B46">
          <w:rPr>
            <w:rStyle w:val="a6"/>
            <w:rFonts w:cs="Times New Roman"/>
            <w:noProof/>
            <w:sz w:val="28"/>
            <w:szCs w:val="28"/>
            <w:lang w:val="en-US"/>
          </w:rPr>
          <w:t>https://journals.openedition.org/discours/3232#tocto2n4</w:t>
        </w:r>
      </w:hyperlink>
      <w:r w:rsidRPr="00411B46">
        <w:rPr>
          <w:rFonts w:cs="Times New Roman"/>
          <w:noProof/>
          <w:sz w:val="28"/>
          <w:szCs w:val="28"/>
          <w:lang w:val="en-US"/>
        </w:rPr>
        <w:t xml:space="preserve"> (</w:t>
      </w:r>
      <w:r w:rsidRPr="00411B46">
        <w:rPr>
          <w:rFonts w:cs="Times New Roman"/>
          <w:noProof/>
          <w:sz w:val="28"/>
          <w:szCs w:val="28"/>
        </w:rPr>
        <w:t>Дата обращения: 22.05.2022)</w:t>
      </w:r>
    </w:p>
    <w:p w14:paraId="0E9C8DAE" w14:textId="77777777" w:rsidR="00677965" w:rsidRPr="00411B46" w:rsidRDefault="00677965" w:rsidP="00B73215">
      <w:pPr>
        <w:pStyle w:val="a5"/>
        <w:numPr>
          <w:ilvl w:val="0"/>
          <w:numId w:val="10"/>
        </w:numPr>
        <w:spacing w:line="360" w:lineRule="auto"/>
        <w:ind w:left="284" w:hanging="284"/>
        <w:rPr>
          <w:rFonts w:cs="Times New Roman"/>
          <w:sz w:val="28"/>
          <w:szCs w:val="28"/>
          <w:lang w:val="fr-FR"/>
        </w:rPr>
      </w:pPr>
      <w:r w:rsidRPr="00411B46">
        <w:rPr>
          <w:rFonts w:cs="Times New Roman"/>
          <w:sz w:val="28"/>
          <w:szCs w:val="28"/>
          <w:lang w:val="fr-FR"/>
        </w:rPr>
        <w:t xml:space="preserve">Offres d'emploi dans la fonction publique // URL: </w:t>
      </w:r>
      <w:hyperlink r:id="rId14" w:history="1">
        <w:r w:rsidRPr="00411B46">
          <w:rPr>
            <w:rStyle w:val="a6"/>
            <w:rFonts w:cs="Times New Roman"/>
            <w:sz w:val="28"/>
            <w:szCs w:val="28"/>
            <w:lang w:val="fr-FR"/>
          </w:rPr>
          <w:t>https://www.emploipublic.fr/</w:t>
        </w:r>
      </w:hyperlink>
      <w:r w:rsidRPr="00411B46">
        <w:rPr>
          <w:rFonts w:cs="Times New Roman"/>
          <w:sz w:val="28"/>
          <w:szCs w:val="28"/>
          <w:lang w:val="fr-FR"/>
        </w:rPr>
        <w:t xml:space="preserve"> (</w:t>
      </w:r>
      <w:r w:rsidRPr="00411B46">
        <w:rPr>
          <w:rFonts w:cs="Times New Roman"/>
          <w:sz w:val="28"/>
          <w:szCs w:val="28"/>
        </w:rPr>
        <w:t>Дата</w:t>
      </w:r>
      <w:r w:rsidRPr="00411B46">
        <w:rPr>
          <w:rFonts w:cs="Times New Roman"/>
          <w:sz w:val="28"/>
          <w:szCs w:val="28"/>
          <w:lang w:val="fr-FR"/>
        </w:rPr>
        <w:t xml:space="preserve"> </w:t>
      </w:r>
      <w:r w:rsidRPr="00411B46">
        <w:rPr>
          <w:rFonts w:cs="Times New Roman"/>
          <w:sz w:val="28"/>
          <w:szCs w:val="28"/>
        </w:rPr>
        <w:t>обращения</w:t>
      </w:r>
      <w:r w:rsidRPr="00411B46">
        <w:rPr>
          <w:rFonts w:cs="Times New Roman"/>
          <w:sz w:val="28"/>
          <w:szCs w:val="28"/>
          <w:lang w:val="fr-FR"/>
        </w:rPr>
        <w:t>: 01.05.2022)</w:t>
      </w:r>
    </w:p>
    <w:p w14:paraId="26F406CF" w14:textId="77777777" w:rsidR="00677965" w:rsidRPr="00411B46" w:rsidRDefault="00677965" w:rsidP="00B73215">
      <w:pPr>
        <w:pStyle w:val="a5"/>
        <w:numPr>
          <w:ilvl w:val="0"/>
          <w:numId w:val="10"/>
        </w:numPr>
        <w:spacing w:line="360" w:lineRule="auto"/>
        <w:ind w:left="284" w:hanging="284"/>
        <w:rPr>
          <w:rFonts w:cs="Times New Roman"/>
          <w:sz w:val="28"/>
          <w:szCs w:val="28"/>
          <w:lang w:val="fr-FR"/>
        </w:rPr>
      </w:pPr>
      <w:r w:rsidRPr="00411B46">
        <w:rPr>
          <w:rFonts w:cs="Times New Roman"/>
          <w:sz w:val="28"/>
          <w:szCs w:val="28"/>
          <w:lang w:val="fr-FR"/>
        </w:rPr>
        <w:t xml:space="preserve">Perrin L. Je (n’) dis pas comme marqueur argumentatif polyphonique. LP-Le Français Moderne, 2019 // URL: </w:t>
      </w:r>
      <w:hyperlink r:id="rId15" w:anchor="more-2237" w:history="1">
        <w:r w:rsidRPr="00411B46">
          <w:rPr>
            <w:rStyle w:val="a6"/>
            <w:rFonts w:cs="Times New Roman"/>
            <w:sz w:val="28"/>
            <w:szCs w:val="28"/>
            <w:lang w:val="fr-FR"/>
          </w:rPr>
          <w:t>https://laurentperrin.com/je-n-dis-pas-comme-marqueur-argumentatif-polyphonique/#more-2237</w:t>
        </w:r>
      </w:hyperlink>
      <w:r w:rsidRPr="00411B46">
        <w:rPr>
          <w:rFonts w:cs="Times New Roman"/>
          <w:sz w:val="28"/>
          <w:szCs w:val="28"/>
          <w:lang w:val="fr-FR"/>
        </w:rPr>
        <w:t xml:space="preserve"> (</w:t>
      </w:r>
      <w:r w:rsidRPr="00411B46">
        <w:rPr>
          <w:rFonts w:cs="Times New Roman"/>
          <w:sz w:val="28"/>
          <w:szCs w:val="28"/>
        </w:rPr>
        <w:t>Дата</w:t>
      </w:r>
      <w:r w:rsidRPr="00411B46">
        <w:rPr>
          <w:rFonts w:cs="Times New Roman"/>
          <w:sz w:val="28"/>
          <w:szCs w:val="28"/>
          <w:lang w:val="fr-FR"/>
        </w:rPr>
        <w:t xml:space="preserve"> </w:t>
      </w:r>
      <w:r w:rsidRPr="00411B46">
        <w:rPr>
          <w:rFonts w:cs="Times New Roman"/>
          <w:sz w:val="28"/>
          <w:szCs w:val="28"/>
        </w:rPr>
        <w:t>обращения</w:t>
      </w:r>
      <w:r w:rsidRPr="00411B46">
        <w:rPr>
          <w:rFonts w:cs="Times New Roman"/>
          <w:sz w:val="28"/>
          <w:szCs w:val="28"/>
          <w:lang w:val="fr-FR"/>
        </w:rPr>
        <w:t>: 20.05.2022)</w:t>
      </w:r>
    </w:p>
    <w:p w14:paraId="7AB5E852" w14:textId="77777777" w:rsidR="00677965" w:rsidRPr="00411B46" w:rsidRDefault="00677965" w:rsidP="00B73215">
      <w:pPr>
        <w:pStyle w:val="a5"/>
        <w:numPr>
          <w:ilvl w:val="0"/>
          <w:numId w:val="10"/>
        </w:numPr>
        <w:spacing w:line="360" w:lineRule="auto"/>
        <w:ind w:left="284" w:hanging="284"/>
        <w:rPr>
          <w:rFonts w:cs="Times New Roman"/>
          <w:sz w:val="28"/>
          <w:szCs w:val="28"/>
          <w:lang w:val="fr-FR"/>
        </w:rPr>
      </w:pPr>
      <w:r w:rsidRPr="00411B46">
        <w:rPr>
          <w:rFonts w:cs="Times New Roman"/>
          <w:sz w:val="28"/>
          <w:szCs w:val="28"/>
          <w:lang w:val="fr-FR"/>
        </w:rPr>
        <w:lastRenderedPageBreak/>
        <w:t xml:space="preserve">XI-1.3.2. La modalité de la phrase. Grande grammaire française. 2021 // URL: </w:t>
      </w:r>
      <w:hyperlink r:id="rId16" w:history="1">
        <w:r w:rsidRPr="00411B46">
          <w:rPr>
            <w:rStyle w:val="a6"/>
            <w:rFonts w:cs="Times New Roman"/>
            <w:sz w:val="28"/>
            <w:szCs w:val="28"/>
            <w:lang w:val="fr-FR"/>
          </w:rPr>
          <w:t>https://www.xn--grandegrammairedufranais-gec.com/</w:t>
        </w:r>
      </w:hyperlink>
      <w:r w:rsidRPr="00411B46">
        <w:rPr>
          <w:rStyle w:val="a6"/>
          <w:rFonts w:cs="Times New Roman"/>
          <w:sz w:val="28"/>
          <w:szCs w:val="28"/>
          <w:lang w:val="fr-FR"/>
        </w:rPr>
        <w:t xml:space="preserve"> </w:t>
      </w:r>
      <w:r w:rsidRPr="00411B46">
        <w:rPr>
          <w:rFonts w:cs="Times New Roman"/>
          <w:sz w:val="28"/>
          <w:szCs w:val="28"/>
          <w:lang w:val="fr-FR"/>
        </w:rPr>
        <w:t>(</w:t>
      </w:r>
      <w:r w:rsidRPr="00411B46">
        <w:rPr>
          <w:rFonts w:cs="Times New Roman"/>
          <w:sz w:val="28"/>
          <w:szCs w:val="28"/>
        </w:rPr>
        <w:t>Дата</w:t>
      </w:r>
      <w:r w:rsidRPr="00411B46">
        <w:rPr>
          <w:rFonts w:cs="Times New Roman"/>
          <w:sz w:val="28"/>
          <w:szCs w:val="28"/>
          <w:lang w:val="fr-FR"/>
        </w:rPr>
        <w:t xml:space="preserve"> </w:t>
      </w:r>
      <w:r w:rsidRPr="00411B46">
        <w:rPr>
          <w:rFonts w:cs="Times New Roman"/>
          <w:sz w:val="28"/>
          <w:szCs w:val="28"/>
        </w:rPr>
        <w:t>обращения</w:t>
      </w:r>
      <w:r w:rsidRPr="00411B46">
        <w:rPr>
          <w:rFonts w:cs="Times New Roman"/>
          <w:sz w:val="28"/>
          <w:szCs w:val="28"/>
          <w:lang w:val="fr-FR"/>
        </w:rPr>
        <w:t>: 20.12.2022)</w:t>
      </w:r>
    </w:p>
    <w:p w14:paraId="2F9E89AD" w14:textId="77777777" w:rsidR="00677965" w:rsidRPr="00411B46" w:rsidRDefault="00677965" w:rsidP="00B73215">
      <w:pPr>
        <w:spacing w:line="360" w:lineRule="auto"/>
        <w:rPr>
          <w:rFonts w:cs="Times New Roman"/>
          <w:sz w:val="28"/>
          <w:szCs w:val="28"/>
          <w:lang w:val="fr-FR"/>
        </w:rPr>
      </w:pPr>
    </w:p>
    <w:p w14:paraId="70147D4C" w14:textId="77777777" w:rsidR="00677965" w:rsidRPr="00411B46" w:rsidRDefault="00677965" w:rsidP="00B73215">
      <w:pPr>
        <w:spacing w:line="360" w:lineRule="auto"/>
        <w:rPr>
          <w:rFonts w:cs="Times New Roman"/>
          <w:b/>
          <w:sz w:val="28"/>
          <w:szCs w:val="28"/>
        </w:rPr>
      </w:pPr>
      <w:r w:rsidRPr="00411B46">
        <w:rPr>
          <w:rFonts w:cs="Times New Roman"/>
          <w:b/>
          <w:sz w:val="28"/>
          <w:szCs w:val="28"/>
        </w:rPr>
        <w:t>Список французских периодических изданий:</w:t>
      </w:r>
    </w:p>
    <w:p w14:paraId="5D17C970" w14:textId="1CAC9BEE" w:rsidR="00677965" w:rsidRPr="00411B46" w:rsidRDefault="00677965" w:rsidP="00B73215">
      <w:pPr>
        <w:pStyle w:val="a5"/>
        <w:numPr>
          <w:ilvl w:val="0"/>
          <w:numId w:val="10"/>
        </w:numPr>
        <w:spacing w:line="360" w:lineRule="auto"/>
        <w:ind w:left="426"/>
        <w:rPr>
          <w:rFonts w:cs="Times New Roman"/>
          <w:noProof/>
          <w:sz w:val="28"/>
          <w:szCs w:val="28"/>
          <w:lang w:val="en-US"/>
        </w:rPr>
      </w:pPr>
      <w:r w:rsidRPr="00411B46">
        <w:rPr>
          <w:rFonts w:cs="Times New Roman"/>
          <w:noProof/>
          <w:sz w:val="28"/>
          <w:szCs w:val="28"/>
          <w:lang w:val="en-US"/>
        </w:rPr>
        <w:t>BFMTV https://www.bfmtv.com/</w:t>
      </w:r>
    </w:p>
    <w:p w14:paraId="7497BF33" w14:textId="77777777" w:rsidR="00677965" w:rsidRPr="00411B46" w:rsidRDefault="00677965" w:rsidP="00B73215">
      <w:pPr>
        <w:pStyle w:val="a5"/>
        <w:numPr>
          <w:ilvl w:val="0"/>
          <w:numId w:val="10"/>
        </w:numPr>
        <w:spacing w:line="360" w:lineRule="auto"/>
        <w:ind w:left="426"/>
        <w:rPr>
          <w:rFonts w:cs="Times New Roman"/>
          <w:noProof/>
          <w:sz w:val="28"/>
          <w:szCs w:val="28"/>
          <w:lang w:val="fr-FR"/>
        </w:rPr>
      </w:pPr>
      <w:r w:rsidRPr="00411B46">
        <w:rPr>
          <w:rFonts w:cs="Times New Roman"/>
          <w:noProof/>
          <w:sz w:val="28"/>
          <w:szCs w:val="28"/>
          <w:lang w:val="fr-FR"/>
        </w:rPr>
        <w:t>France Culture https://www.franceculture.fr/</w:t>
      </w:r>
    </w:p>
    <w:p w14:paraId="7C8F0ED8" w14:textId="77777777" w:rsidR="00677965" w:rsidRPr="00411B46" w:rsidRDefault="00677965" w:rsidP="00B73215">
      <w:pPr>
        <w:pStyle w:val="a5"/>
        <w:numPr>
          <w:ilvl w:val="0"/>
          <w:numId w:val="10"/>
        </w:numPr>
        <w:spacing w:line="360" w:lineRule="auto"/>
        <w:ind w:left="426"/>
        <w:rPr>
          <w:rFonts w:cs="Times New Roman"/>
          <w:noProof/>
          <w:sz w:val="28"/>
          <w:szCs w:val="28"/>
          <w:lang w:val="fr-FR"/>
        </w:rPr>
      </w:pPr>
      <w:r w:rsidRPr="00411B46">
        <w:rPr>
          <w:rFonts w:cs="Times New Roman"/>
          <w:noProof/>
          <w:sz w:val="28"/>
          <w:szCs w:val="28"/>
          <w:lang w:val="fr-FR"/>
        </w:rPr>
        <w:t>France Info https://www.francetvinfo.fr/</w:t>
      </w:r>
    </w:p>
    <w:p w14:paraId="17397679" w14:textId="77777777" w:rsidR="00677965" w:rsidRPr="00411B46" w:rsidRDefault="00677965" w:rsidP="00B73215">
      <w:pPr>
        <w:pStyle w:val="a5"/>
        <w:numPr>
          <w:ilvl w:val="0"/>
          <w:numId w:val="10"/>
        </w:numPr>
        <w:spacing w:line="360" w:lineRule="auto"/>
        <w:ind w:left="426"/>
        <w:rPr>
          <w:rFonts w:cs="Times New Roman"/>
          <w:noProof/>
          <w:sz w:val="28"/>
          <w:szCs w:val="28"/>
          <w:lang w:val="fr-FR"/>
        </w:rPr>
      </w:pPr>
      <w:r w:rsidRPr="00411B46">
        <w:rPr>
          <w:rFonts w:cs="Times New Roman"/>
          <w:noProof/>
          <w:sz w:val="28"/>
          <w:szCs w:val="28"/>
          <w:lang w:val="fr-FR"/>
        </w:rPr>
        <w:t>France Inter https://www.franceinter.fr/</w:t>
      </w:r>
    </w:p>
    <w:p w14:paraId="1282B921" w14:textId="77777777" w:rsidR="00677965" w:rsidRPr="00411B46" w:rsidRDefault="00677965" w:rsidP="00B73215">
      <w:pPr>
        <w:pStyle w:val="a5"/>
        <w:numPr>
          <w:ilvl w:val="0"/>
          <w:numId w:val="10"/>
        </w:numPr>
        <w:spacing w:line="360" w:lineRule="auto"/>
        <w:ind w:left="426"/>
        <w:rPr>
          <w:rFonts w:cs="Times New Roman"/>
          <w:noProof/>
          <w:sz w:val="28"/>
          <w:szCs w:val="28"/>
          <w:lang w:val="fr-FR"/>
        </w:rPr>
      </w:pPr>
      <w:r w:rsidRPr="00411B46">
        <w:rPr>
          <w:rFonts w:cs="Times New Roman"/>
          <w:noProof/>
          <w:sz w:val="28"/>
          <w:szCs w:val="28"/>
          <w:lang w:val="fr-FR"/>
        </w:rPr>
        <w:t>France 24 https://www.france24.com/fr/</w:t>
      </w:r>
    </w:p>
    <w:p w14:paraId="3C04F12B" w14:textId="77777777" w:rsidR="00677965" w:rsidRPr="00411B46" w:rsidRDefault="00677965" w:rsidP="00B73215">
      <w:pPr>
        <w:pStyle w:val="a5"/>
        <w:numPr>
          <w:ilvl w:val="0"/>
          <w:numId w:val="10"/>
        </w:numPr>
        <w:spacing w:line="360" w:lineRule="auto"/>
        <w:ind w:left="426"/>
        <w:rPr>
          <w:rFonts w:cs="Times New Roman"/>
          <w:noProof/>
          <w:sz w:val="28"/>
          <w:szCs w:val="28"/>
          <w:lang w:val="en-US"/>
        </w:rPr>
      </w:pPr>
      <w:r w:rsidRPr="00411B46">
        <w:rPr>
          <w:rFonts w:cs="Times New Roman"/>
          <w:noProof/>
          <w:sz w:val="28"/>
          <w:szCs w:val="28"/>
          <w:lang w:val="en-US"/>
        </w:rPr>
        <w:t>L’Express https://www.lexpress.fr/</w:t>
      </w:r>
    </w:p>
    <w:p w14:paraId="24A4D1B8" w14:textId="77777777" w:rsidR="00677965" w:rsidRPr="00411B46" w:rsidRDefault="00677965" w:rsidP="00B73215">
      <w:pPr>
        <w:pStyle w:val="a5"/>
        <w:numPr>
          <w:ilvl w:val="0"/>
          <w:numId w:val="10"/>
        </w:numPr>
        <w:spacing w:line="360" w:lineRule="auto"/>
        <w:ind w:left="426"/>
        <w:rPr>
          <w:rFonts w:cs="Times New Roman"/>
          <w:noProof/>
          <w:sz w:val="28"/>
          <w:szCs w:val="28"/>
          <w:lang w:val="en-US"/>
        </w:rPr>
      </w:pPr>
      <w:r w:rsidRPr="00411B46">
        <w:rPr>
          <w:rFonts w:cs="Times New Roman"/>
          <w:noProof/>
          <w:sz w:val="28"/>
          <w:szCs w:val="28"/>
          <w:lang w:val="en-US"/>
        </w:rPr>
        <w:t>L’Obs https://www.nouvelobs.com/</w:t>
      </w:r>
    </w:p>
    <w:p w14:paraId="620E442D" w14:textId="77777777" w:rsidR="00677965" w:rsidRPr="00411B46" w:rsidRDefault="00677965" w:rsidP="00B73215">
      <w:pPr>
        <w:pStyle w:val="a5"/>
        <w:numPr>
          <w:ilvl w:val="0"/>
          <w:numId w:val="10"/>
        </w:numPr>
        <w:spacing w:line="360" w:lineRule="auto"/>
        <w:ind w:left="426"/>
        <w:rPr>
          <w:rFonts w:cs="Times New Roman"/>
          <w:noProof/>
          <w:sz w:val="28"/>
          <w:szCs w:val="28"/>
          <w:lang w:val="fr-FR"/>
        </w:rPr>
      </w:pPr>
      <w:r w:rsidRPr="00411B46">
        <w:rPr>
          <w:rFonts w:cs="Times New Roman"/>
          <w:noProof/>
          <w:sz w:val="28"/>
          <w:szCs w:val="28"/>
          <w:lang w:val="fr-FR"/>
        </w:rPr>
        <w:t>La Croix https://www.la-croix.com/</w:t>
      </w:r>
    </w:p>
    <w:p w14:paraId="585A655D" w14:textId="77777777" w:rsidR="00677965" w:rsidRPr="00411B46" w:rsidRDefault="00677965" w:rsidP="00B73215">
      <w:pPr>
        <w:pStyle w:val="a5"/>
        <w:numPr>
          <w:ilvl w:val="0"/>
          <w:numId w:val="10"/>
        </w:numPr>
        <w:spacing w:line="360" w:lineRule="auto"/>
        <w:ind w:left="426"/>
        <w:rPr>
          <w:rFonts w:cs="Times New Roman"/>
          <w:noProof/>
          <w:sz w:val="28"/>
          <w:szCs w:val="28"/>
          <w:lang w:val="fr-FR"/>
        </w:rPr>
      </w:pPr>
      <w:r w:rsidRPr="00411B46">
        <w:rPr>
          <w:rFonts w:cs="Times New Roman"/>
          <w:noProof/>
          <w:sz w:val="28"/>
          <w:szCs w:val="28"/>
          <w:lang w:val="fr-FR"/>
        </w:rPr>
        <w:t>La Nouvelle République https://www.lanouvellerepublique.fr/</w:t>
      </w:r>
    </w:p>
    <w:p w14:paraId="1EEF73A8" w14:textId="77777777" w:rsidR="00677965" w:rsidRPr="00411B46" w:rsidRDefault="00677965" w:rsidP="00B73215">
      <w:pPr>
        <w:pStyle w:val="a5"/>
        <w:numPr>
          <w:ilvl w:val="0"/>
          <w:numId w:val="10"/>
        </w:numPr>
        <w:spacing w:line="360" w:lineRule="auto"/>
        <w:ind w:left="426"/>
        <w:rPr>
          <w:rFonts w:cs="Times New Roman"/>
          <w:noProof/>
          <w:sz w:val="28"/>
          <w:szCs w:val="28"/>
          <w:lang w:val="fr-FR"/>
        </w:rPr>
      </w:pPr>
      <w:r w:rsidRPr="00411B46">
        <w:rPr>
          <w:rFonts w:cs="Times New Roman"/>
          <w:noProof/>
          <w:sz w:val="28"/>
          <w:szCs w:val="28"/>
          <w:lang w:val="fr-FR"/>
        </w:rPr>
        <w:t>La Voix du Nord http://lavoixdunord.fr/</w:t>
      </w:r>
    </w:p>
    <w:p w14:paraId="6334C9D3" w14:textId="77777777" w:rsidR="00677965" w:rsidRPr="00411B46" w:rsidRDefault="00677965" w:rsidP="00B73215">
      <w:pPr>
        <w:pStyle w:val="a5"/>
        <w:numPr>
          <w:ilvl w:val="0"/>
          <w:numId w:val="10"/>
        </w:numPr>
        <w:spacing w:line="360" w:lineRule="auto"/>
        <w:ind w:left="426"/>
        <w:rPr>
          <w:rFonts w:cs="Times New Roman"/>
          <w:noProof/>
          <w:sz w:val="28"/>
          <w:szCs w:val="28"/>
          <w:lang w:val="fr-FR"/>
        </w:rPr>
      </w:pPr>
      <w:r w:rsidRPr="00411B46">
        <w:rPr>
          <w:rFonts w:cs="Times New Roman"/>
          <w:noProof/>
          <w:sz w:val="28"/>
          <w:szCs w:val="28"/>
          <w:lang w:val="fr-FR"/>
        </w:rPr>
        <w:t>Le Figaro https://www.lefigaro.fr/</w:t>
      </w:r>
    </w:p>
    <w:p w14:paraId="7B2F7CAA" w14:textId="77777777" w:rsidR="00677965" w:rsidRPr="00411B46" w:rsidRDefault="00677965" w:rsidP="00B73215">
      <w:pPr>
        <w:pStyle w:val="a5"/>
        <w:numPr>
          <w:ilvl w:val="0"/>
          <w:numId w:val="10"/>
        </w:numPr>
        <w:spacing w:line="360" w:lineRule="auto"/>
        <w:ind w:left="426"/>
        <w:rPr>
          <w:rFonts w:cs="Times New Roman"/>
          <w:noProof/>
          <w:sz w:val="28"/>
          <w:szCs w:val="28"/>
          <w:lang w:val="fr-FR"/>
        </w:rPr>
      </w:pPr>
      <w:r w:rsidRPr="00411B46">
        <w:rPr>
          <w:rFonts w:cs="Times New Roman"/>
          <w:noProof/>
          <w:sz w:val="28"/>
          <w:szCs w:val="28"/>
          <w:lang w:val="fr-FR"/>
        </w:rPr>
        <w:t>Le Monde https://www.lemonde.fr/</w:t>
      </w:r>
    </w:p>
    <w:p w14:paraId="67CE7DDE" w14:textId="77777777" w:rsidR="00677965" w:rsidRPr="00411B46" w:rsidRDefault="00677965" w:rsidP="00B73215">
      <w:pPr>
        <w:pStyle w:val="a5"/>
        <w:numPr>
          <w:ilvl w:val="0"/>
          <w:numId w:val="10"/>
        </w:numPr>
        <w:spacing w:line="360" w:lineRule="auto"/>
        <w:ind w:left="426"/>
        <w:rPr>
          <w:rFonts w:cs="Times New Roman"/>
          <w:noProof/>
          <w:sz w:val="28"/>
          <w:szCs w:val="28"/>
          <w:lang w:val="fr-FR"/>
        </w:rPr>
      </w:pPr>
      <w:r w:rsidRPr="00411B46">
        <w:rPr>
          <w:rFonts w:cs="Times New Roman"/>
          <w:noProof/>
          <w:sz w:val="28"/>
          <w:szCs w:val="28"/>
          <w:lang w:val="fr-FR"/>
        </w:rPr>
        <w:t>Le Parisien https://www.leparisien.fr/</w:t>
      </w:r>
    </w:p>
    <w:p w14:paraId="77BF8E14" w14:textId="77777777" w:rsidR="00677965" w:rsidRPr="00411B46" w:rsidRDefault="00677965" w:rsidP="00B73215">
      <w:pPr>
        <w:pStyle w:val="a5"/>
        <w:numPr>
          <w:ilvl w:val="0"/>
          <w:numId w:val="10"/>
        </w:numPr>
        <w:spacing w:line="360" w:lineRule="auto"/>
        <w:ind w:left="426"/>
        <w:rPr>
          <w:rFonts w:cs="Times New Roman"/>
          <w:noProof/>
          <w:sz w:val="28"/>
          <w:szCs w:val="28"/>
          <w:lang w:val="fr-FR"/>
        </w:rPr>
      </w:pPr>
      <w:r w:rsidRPr="00411B46">
        <w:rPr>
          <w:rFonts w:cs="Times New Roman"/>
          <w:noProof/>
          <w:sz w:val="28"/>
          <w:szCs w:val="28"/>
          <w:lang w:val="fr-FR"/>
        </w:rPr>
        <w:t>Le Point https://www.lepoint.fr/</w:t>
      </w:r>
    </w:p>
    <w:p w14:paraId="0ABA8CB4" w14:textId="77777777" w:rsidR="00677965" w:rsidRPr="00411B46" w:rsidRDefault="00677965" w:rsidP="00B73215">
      <w:pPr>
        <w:pStyle w:val="a5"/>
        <w:numPr>
          <w:ilvl w:val="0"/>
          <w:numId w:val="10"/>
        </w:numPr>
        <w:spacing w:line="360" w:lineRule="auto"/>
        <w:ind w:left="426"/>
        <w:rPr>
          <w:rFonts w:cs="Times New Roman"/>
          <w:noProof/>
          <w:sz w:val="28"/>
          <w:szCs w:val="28"/>
          <w:lang w:val="fr-FR"/>
        </w:rPr>
      </w:pPr>
      <w:r w:rsidRPr="00411B46">
        <w:rPr>
          <w:rFonts w:cs="Times New Roman"/>
          <w:noProof/>
          <w:sz w:val="28"/>
          <w:szCs w:val="28"/>
          <w:lang w:val="fr-FR"/>
        </w:rPr>
        <w:t>Les Échos https://www.lesechos.fr/</w:t>
      </w:r>
    </w:p>
    <w:p w14:paraId="31B49D8C" w14:textId="77777777" w:rsidR="00677965" w:rsidRPr="00411B46" w:rsidRDefault="00677965" w:rsidP="00B73215">
      <w:pPr>
        <w:pStyle w:val="a5"/>
        <w:numPr>
          <w:ilvl w:val="0"/>
          <w:numId w:val="10"/>
        </w:numPr>
        <w:spacing w:line="360" w:lineRule="auto"/>
        <w:ind w:left="426"/>
        <w:rPr>
          <w:rFonts w:cs="Times New Roman"/>
          <w:noProof/>
          <w:sz w:val="28"/>
          <w:szCs w:val="28"/>
          <w:lang w:val="fr-FR"/>
        </w:rPr>
      </w:pPr>
      <w:r w:rsidRPr="00411B46">
        <w:rPr>
          <w:rFonts w:cs="Times New Roman"/>
          <w:noProof/>
          <w:sz w:val="28"/>
          <w:szCs w:val="28"/>
          <w:lang w:val="fr-FR"/>
        </w:rPr>
        <w:t>L'Est républicain https://www.estrepublicain.fr/</w:t>
      </w:r>
    </w:p>
    <w:p w14:paraId="790CDAA0" w14:textId="77777777" w:rsidR="00677965" w:rsidRPr="00411B46" w:rsidRDefault="00677965" w:rsidP="00B73215">
      <w:pPr>
        <w:pStyle w:val="a5"/>
        <w:numPr>
          <w:ilvl w:val="0"/>
          <w:numId w:val="10"/>
        </w:numPr>
        <w:spacing w:line="360" w:lineRule="auto"/>
        <w:ind w:left="426"/>
        <w:rPr>
          <w:rFonts w:cs="Times New Roman"/>
          <w:noProof/>
          <w:sz w:val="28"/>
          <w:szCs w:val="28"/>
          <w:lang w:val="fr-FR"/>
        </w:rPr>
      </w:pPr>
      <w:r w:rsidRPr="00411B46">
        <w:rPr>
          <w:rFonts w:cs="Times New Roman"/>
          <w:noProof/>
          <w:sz w:val="28"/>
          <w:szCs w:val="28"/>
          <w:lang w:val="fr-FR"/>
        </w:rPr>
        <w:t>Libération https://www.liberation.fr/</w:t>
      </w:r>
    </w:p>
    <w:p w14:paraId="7D2C1300" w14:textId="77777777" w:rsidR="00677965" w:rsidRPr="00411B46" w:rsidRDefault="00677965" w:rsidP="00B73215">
      <w:pPr>
        <w:pStyle w:val="a5"/>
        <w:numPr>
          <w:ilvl w:val="0"/>
          <w:numId w:val="10"/>
        </w:numPr>
        <w:spacing w:line="360" w:lineRule="auto"/>
        <w:ind w:left="426"/>
        <w:rPr>
          <w:rFonts w:cs="Times New Roman"/>
          <w:noProof/>
          <w:sz w:val="28"/>
          <w:szCs w:val="28"/>
          <w:lang w:val="fr-FR"/>
        </w:rPr>
      </w:pPr>
      <w:r w:rsidRPr="00411B46">
        <w:rPr>
          <w:rFonts w:cs="Times New Roman"/>
          <w:noProof/>
          <w:sz w:val="28"/>
          <w:szCs w:val="28"/>
          <w:lang w:val="fr-FR"/>
        </w:rPr>
        <w:t xml:space="preserve">Marianne </w:t>
      </w:r>
      <w:hyperlink r:id="rId17" w:history="1">
        <w:r w:rsidRPr="00411B46">
          <w:rPr>
            <w:rStyle w:val="a6"/>
            <w:rFonts w:cs="Times New Roman"/>
            <w:noProof/>
            <w:sz w:val="28"/>
            <w:szCs w:val="28"/>
            <w:lang w:val="fr-FR"/>
          </w:rPr>
          <w:t>https://www.marianne.net/</w:t>
        </w:r>
      </w:hyperlink>
    </w:p>
    <w:p w14:paraId="1EE1CFFA" w14:textId="77777777" w:rsidR="00677965" w:rsidRPr="00411B46" w:rsidRDefault="00677965" w:rsidP="00B73215">
      <w:pPr>
        <w:pStyle w:val="a5"/>
        <w:numPr>
          <w:ilvl w:val="0"/>
          <w:numId w:val="10"/>
        </w:numPr>
        <w:spacing w:line="360" w:lineRule="auto"/>
        <w:ind w:left="426"/>
        <w:rPr>
          <w:rFonts w:cs="Times New Roman"/>
          <w:noProof/>
          <w:sz w:val="28"/>
          <w:szCs w:val="28"/>
          <w:lang w:val="fr-FR"/>
        </w:rPr>
      </w:pPr>
      <w:r w:rsidRPr="00411B46">
        <w:rPr>
          <w:rFonts w:cs="Times New Roman"/>
          <w:noProof/>
          <w:sz w:val="28"/>
          <w:szCs w:val="28"/>
          <w:lang w:val="fr-FR"/>
        </w:rPr>
        <w:t xml:space="preserve">RFI </w:t>
      </w:r>
      <w:hyperlink r:id="rId18" w:history="1">
        <w:r w:rsidRPr="00411B46">
          <w:rPr>
            <w:rStyle w:val="a6"/>
            <w:rFonts w:cs="Times New Roman"/>
            <w:noProof/>
            <w:sz w:val="28"/>
            <w:szCs w:val="28"/>
            <w:lang w:val="fr-FR"/>
          </w:rPr>
          <w:t>https://www.rfi.fr/</w:t>
        </w:r>
      </w:hyperlink>
    </w:p>
    <w:p w14:paraId="57F46FBA" w14:textId="77777777" w:rsidR="00655A7E" w:rsidRPr="00411B46" w:rsidRDefault="00655A7E" w:rsidP="00B73215">
      <w:pPr>
        <w:spacing w:after="160" w:line="360" w:lineRule="auto"/>
        <w:ind w:firstLine="0"/>
        <w:jc w:val="left"/>
        <w:rPr>
          <w:rFonts w:cs="Times New Roman"/>
          <w:sz w:val="28"/>
          <w:szCs w:val="28"/>
          <w:lang w:val="fr-FR"/>
        </w:rPr>
      </w:pPr>
    </w:p>
    <w:sectPr w:rsidR="00655A7E" w:rsidRPr="00411B46" w:rsidSect="00DD72A8">
      <w:footerReference w:type="default" r:id="rId19"/>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7A611" w14:textId="77777777" w:rsidR="00792200" w:rsidRDefault="00792200" w:rsidP="00AC3410">
      <w:pPr>
        <w:spacing w:line="240" w:lineRule="auto"/>
      </w:pPr>
      <w:r>
        <w:separator/>
      </w:r>
    </w:p>
  </w:endnote>
  <w:endnote w:type="continuationSeparator" w:id="0">
    <w:p w14:paraId="25FFEF33" w14:textId="77777777" w:rsidR="00792200" w:rsidRDefault="00792200" w:rsidP="00AC3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890947"/>
      <w:docPartObj>
        <w:docPartGallery w:val="Page Numbers (Bottom of Page)"/>
        <w:docPartUnique/>
      </w:docPartObj>
    </w:sdtPr>
    <w:sdtContent>
      <w:p w14:paraId="73B0805F" w14:textId="182A2FDC" w:rsidR="004609BC" w:rsidRDefault="004609BC">
        <w:pPr>
          <w:pStyle w:val="ac"/>
          <w:jc w:val="right"/>
        </w:pPr>
        <w:r>
          <w:fldChar w:fldCharType="begin"/>
        </w:r>
        <w:r>
          <w:instrText>PAGE   \* MERGEFORMAT</w:instrText>
        </w:r>
        <w:r>
          <w:fldChar w:fldCharType="separate"/>
        </w:r>
        <w:r w:rsidR="00411B46">
          <w:rPr>
            <w:noProof/>
          </w:rPr>
          <w:t>4</w:t>
        </w:r>
        <w:r>
          <w:fldChar w:fldCharType="end"/>
        </w:r>
      </w:p>
    </w:sdtContent>
  </w:sdt>
  <w:p w14:paraId="5539BE49" w14:textId="77777777" w:rsidR="004609BC" w:rsidRDefault="004609B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28E81" w14:textId="77777777" w:rsidR="00792200" w:rsidRDefault="00792200" w:rsidP="00AC3410">
      <w:pPr>
        <w:spacing w:line="240" w:lineRule="auto"/>
      </w:pPr>
      <w:r>
        <w:separator/>
      </w:r>
    </w:p>
  </w:footnote>
  <w:footnote w:type="continuationSeparator" w:id="0">
    <w:p w14:paraId="269FB035" w14:textId="77777777" w:rsidR="00792200" w:rsidRDefault="00792200" w:rsidP="00AC3410">
      <w:pPr>
        <w:spacing w:line="240" w:lineRule="auto"/>
      </w:pPr>
      <w:r>
        <w:continuationSeparator/>
      </w:r>
    </w:p>
  </w:footnote>
  <w:footnote w:id="1">
    <w:p w14:paraId="7FD4776E" w14:textId="4FAEBED0" w:rsidR="004609BC" w:rsidRPr="003012B6" w:rsidRDefault="004609BC">
      <w:pPr>
        <w:pStyle w:val="a7"/>
      </w:pPr>
      <w:r>
        <w:rPr>
          <w:rStyle w:val="a9"/>
        </w:rPr>
        <w:footnoteRef/>
      </w:r>
      <w:r>
        <w:t xml:space="preserve"> В.Б. Касевич в качестве примера приводит условное наклонение в русском языке: «</w:t>
      </w:r>
      <w:r w:rsidRPr="009E4B1C">
        <w:rPr>
          <w:i/>
        </w:rPr>
        <w:t>Если бы он пришел, мы бы ему все показали</w:t>
      </w:r>
      <w:r>
        <w:t xml:space="preserve">», - действие, выраженное условным наклонением в главном предложении, является реальным, </w:t>
      </w:r>
      <w:r w:rsidRPr="00657481">
        <w:t xml:space="preserve">если </w:t>
      </w:r>
      <w:r>
        <w:t>о</w:t>
      </w:r>
      <w:r w:rsidRPr="00657481">
        <w:t>существилось действие придаточного. Таким образом, условное наклонение в первую</w:t>
      </w:r>
      <w:r>
        <w:t xml:space="preserve"> очередь говорит не о реальности/ирреальности, а о зависимости некого действия от определенных условий </w:t>
      </w:r>
      <w:r w:rsidRPr="003012B6">
        <w:t>[</w:t>
      </w:r>
      <w:r>
        <w:t>3, с.553</w:t>
      </w:r>
      <w:r w:rsidRPr="003012B6">
        <w:t>].</w:t>
      </w:r>
    </w:p>
  </w:footnote>
  <w:footnote w:id="2">
    <w:p w14:paraId="14F6ABDA" w14:textId="06C2C725" w:rsidR="004609BC" w:rsidRPr="00144EFB" w:rsidRDefault="004609BC" w:rsidP="00144EFB">
      <w:pPr>
        <w:pStyle w:val="a7"/>
      </w:pPr>
      <w:r>
        <w:rPr>
          <w:rStyle w:val="a9"/>
        </w:rPr>
        <w:footnoteRef/>
      </w:r>
      <w:r>
        <w:t xml:space="preserve"> Модальность – «г</w:t>
      </w:r>
      <w:r w:rsidRPr="00AC3410">
        <w:t>рамматико-семантическая категория, выражающая отношение говорящего к высказываемому, его оценку отношения сообщаемого к объективной действительности.</w:t>
      </w:r>
      <w:r>
        <w:t xml:space="preserve"> </w:t>
      </w:r>
      <w:r w:rsidRPr="00AC3410">
        <w:t>Содержание высказываемого может мыслиться как реал</w:t>
      </w:r>
      <w:r>
        <w:t>ьное или нереальное, возможное и</w:t>
      </w:r>
      <w:r w:rsidRPr="00AC3410">
        <w:t>ли невозможное, необходимое или вероятное, желательное или нежелательное и т. д.</w:t>
      </w:r>
      <w:r>
        <w:t xml:space="preserve">» </w:t>
      </w:r>
      <w:r w:rsidRPr="00AC3410">
        <w:t>[</w:t>
      </w:r>
      <w:r>
        <w:t>17</w:t>
      </w:r>
      <w:r w:rsidRPr="00144EFB">
        <w:t>].</w:t>
      </w:r>
    </w:p>
  </w:footnote>
  <w:footnote w:id="3">
    <w:p w14:paraId="562B8B75" w14:textId="26DC67D9" w:rsidR="004609BC" w:rsidRPr="00A1717B" w:rsidRDefault="004609BC">
      <w:pPr>
        <w:pStyle w:val="a7"/>
      </w:pPr>
      <w:r>
        <w:rPr>
          <w:rStyle w:val="a9"/>
        </w:rPr>
        <w:footnoteRef/>
      </w:r>
      <w:r>
        <w:t xml:space="preserve"> «Своеобразие семантики оптатива заключается в том, что волеизъявление не имеет реальной силы воздействия на действительность» </w:t>
      </w:r>
      <w:r w:rsidRPr="005567E1">
        <w:t>[</w:t>
      </w:r>
      <w:r>
        <w:t>8, с. 54</w:t>
      </w:r>
      <w:r w:rsidRPr="004E4D2A">
        <w:t>]</w:t>
      </w:r>
      <w:r>
        <w:t>.</w:t>
      </w:r>
    </w:p>
  </w:footnote>
  <w:footnote w:id="4">
    <w:p w14:paraId="5F91E95C" w14:textId="7C6EB3E3" w:rsidR="004609BC" w:rsidRDefault="004609BC">
      <w:pPr>
        <w:pStyle w:val="a7"/>
      </w:pPr>
      <w:r>
        <w:rPr>
          <w:rStyle w:val="a9"/>
        </w:rPr>
        <w:footnoteRef/>
      </w:r>
      <w:r>
        <w:t xml:space="preserve"> Под асемантическими случаями В.Г.Гак понимает употребление сюбжонктива в качестве «показателя семантитческой подчиненности», когда «сюбжонктив утрачивает собственную модальность». Например, употребление сюбжонктива в придаточном, когда придаточное предшествует главному предложению: </w:t>
      </w:r>
      <w:r>
        <w:rPr>
          <w:i/>
          <w:lang w:val="en-US"/>
        </w:rPr>
        <w:t>Qu</w:t>
      </w:r>
      <w:r w:rsidRPr="00517699">
        <w:rPr>
          <w:i/>
        </w:rPr>
        <w:t>’</w:t>
      </w:r>
      <w:r>
        <w:rPr>
          <w:i/>
          <w:lang w:val="en-US"/>
        </w:rPr>
        <w:t>il</w:t>
      </w:r>
      <w:r w:rsidRPr="00517699">
        <w:rPr>
          <w:i/>
        </w:rPr>
        <w:t xml:space="preserve"> </w:t>
      </w:r>
      <w:r>
        <w:rPr>
          <w:i/>
          <w:lang w:val="en-US"/>
        </w:rPr>
        <w:t>l</w:t>
      </w:r>
      <w:r w:rsidRPr="00517699">
        <w:rPr>
          <w:i/>
        </w:rPr>
        <w:t>’</w:t>
      </w:r>
      <w:r>
        <w:rPr>
          <w:i/>
          <w:lang w:val="en-US"/>
        </w:rPr>
        <w:t>ait</w:t>
      </w:r>
      <w:r w:rsidRPr="00517699">
        <w:rPr>
          <w:i/>
        </w:rPr>
        <w:t xml:space="preserve"> </w:t>
      </w:r>
      <w:r>
        <w:rPr>
          <w:i/>
          <w:lang w:val="en-US"/>
        </w:rPr>
        <w:t>fait</w:t>
      </w:r>
      <w:r w:rsidRPr="00517699">
        <w:rPr>
          <w:i/>
        </w:rPr>
        <w:t xml:space="preserve"> </w:t>
      </w:r>
      <w:r>
        <w:rPr>
          <w:i/>
          <w:lang w:val="en-US"/>
        </w:rPr>
        <w:t>de</w:t>
      </w:r>
      <w:r w:rsidRPr="00517699">
        <w:rPr>
          <w:i/>
        </w:rPr>
        <w:t xml:space="preserve"> </w:t>
      </w:r>
      <w:r>
        <w:rPr>
          <w:i/>
          <w:lang w:val="en-US"/>
        </w:rPr>
        <w:t>bon</w:t>
      </w:r>
      <w:r w:rsidRPr="00517699">
        <w:rPr>
          <w:i/>
        </w:rPr>
        <w:t xml:space="preserve"> </w:t>
      </w:r>
      <w:r>
        <w:rPr>
          <w:i/>
          <w:lang w:val="en-US"/>
        </w:rPr>
        <w:t>c</w:t>
      </w:r>
      <w:r w:rsidRPr="00517699">
        <w:rPr>
          <w:rFonts w:cs="Times New Roman"/>
          <w:i/>
        </w:rPr>
        <w:t>œ</w:t>
      </w:r>
      <w:r>
        <w:rPr>
          <w:i/>
          <w:lang w:val="en-US"/>
        </w:rPr>
        <w:t>ur</w:t>
      </w:r>
      <w:r w:rsidRPr="00517699">
        <w:rPr>
          <w:i/>
        </w:rPr>
        <w:t xml:space="preserve">, </w:t>
      </w:r>
      <w:r>
        <w:rPr>
          <w:i/>
          <w:lang w:val="en-US"/>
        </w:rPr>
        <w:t>c</w:t>
      </w:r>
      <w:r w:rsidRPr="00517699">
        <w:rPr>
          <w:i/>
        </w:rPr>
        <w:t>’</w:t>
      </w:r>
      <w:r>
        <w:rPr>
          <w:i/>
          <w:lang w:val="en-US"/>
        </w:rPr>
        <w:t>est</w:t>
      </w:r>
      <w:r w:rsidRPr="00517699">
        <w:rPr>
          <w:i/>
        </w:rPr>
        <w:t xml:space="preserve"> </w:t>
      </w:r>
      <w:r>
        <w:rPr>
          <w:i/>
          <w:lang w:val="en-US"/>
        </w:rPr>
        <w:t>certain</w:t>
      </w:r>
      <w:r w:rsidRPr="00517699">
        <w:rPr>
          <w:i/>
        </w:rPr>
        <w:t>.</w:t>
      </w:r>
      <w:r w:rsidRPr="00517699">
        <w:t>[</w:t>
      </w:r>
      <w:r w:rsidRPr="00CF5D1F">
        <w:t>1</w:t>
      </w:r>
      <w:r>
        <w:t>, с.</w:t>
      </w:r>
      <w:r w:rsidRPr="00517699">
        <w:t>191]</w:t>
      </w:r>
      <w:r>
        <w:t>.</w:t>
      </w:r>
    </w:p>
  </w:footnote>
  <w:footnote w:id="5">
    <w:p w14:paraId="3451B407" w14:textId="189439B6" w:rsidR="004609BC" w:rsidRDefault="004609BC">
      <w:pPr>
        <w:pStyle w:val="a7"/>
      </w:pPr>
      <w:r>
        <w:rPr>
          <w:rStyle w:val="a9"/>
        </w:rPr>
        <w:footnoteRef/>
      </w:r>
      <w:r>
        <w:t xml:space="preserve"> По оценке В.Г.Гака случаи варьирования сюбжонктива-индикатива составляют около трети всех употреблений сюбжонктива </w:t>
      </w:r>
      <w:r w:rsidRPr="00C8227C">
        <w:t>[</w:t>
      </w:r>
      <w:r w:rsidRPr="00CF5D1F">
        <w:t>1</w:t>
      </w:r>
      <w:r>
        <w:t>, с.187</w:t>
      </w:r>
      <w:r w:rsidRPr="00C8227C">
        <w:t>]</w:t>
      </w:r>
      <w:r>
        <w:t>.</w:t>
      </w:r>
    </w:p>
  </w:footnote>
  <w:footnote w:id="6">
    <w:p w14:paraId="584ADE19" w14:textId="77777777" w:rsidR="004609BC" w:rsidRPr="00434740" w:rsidRDefault="004609BC" w:rsidP="002D6873">
      <w:pPr>
        <w:pStyle w:val="a7"/>
      </w:pPr>
      <w:r>
        <w:rPr>
          <w:rStyle w:val="a9"/>
        </w:rPr>
        <w:footnoteRef/>
      </w:r>
      <w:r w:rsidRPr="00D81586">
        <w:t xml:space="preserve"> </w:t>
      </w:r>
      <w:r>
        <w:t>По данным ресурса</w:t>
      </w:r>
      <w:r w:rsidRPr="00D81586">
        <w:t xml:space="preserve"> [</w:t>
      </w:r>
      <w:r>
        <w:rPr>
          <w:lang w:val="en-US"/>
        </w:rPr>
        <w:t>Question</w:t>
      </w:r>
      <w:r w:rsidRPr="00D81586">
        <w:t xml:space="preserve"> </w:t>
      </w:r>
      <w:r w:rsidRPr="00D81586">
        <w:rPr>
          <w:lang w:val="en-US"/>
        </w:rPr>
        <w:t>orthographe</w:t>
      </w:r>
      <w:r w:rsidRPr="00D81586">
        <w:t>.</w:t>
      </w:r>
      <w:r w:rsidRPr="00D81586">
        <w:rPr>
          <w:lang w:val="en-US"/>
        </w:rPr>
        <w:t>fr</w:t>
      </w:r>
      <w:r w:rsidRPr="00D81586">
        <w:t xml:space="preserve"> // </w:t>
      </w:r>
      <w:r>
        <w:rPr>
          <w:lang w:val="en-US"/>
        </w:rPr>
        <w:t>URL</w:t>
      </w:r>
      <w:r w:rsidRPr="00D81586">
        <w:t xml:space="preserve">: </w:t>
      </w:r>
      <w:hyperlink r:id="rId1" w:history="1">
        <w:r w:rsidRPr="001E1B07">
          <w:rPr>
            <w:rStyle w:val="a6"/>
            <w:lang w:val="en-US"/>
          </w:rPr>
          <w:t>https</w:t>
        </w:r>
        <w:r w:rsidRPr="00842357">
          <w:rPr>
            <w:rStyle w:val="a6"/>
          </w:rPr>
          <w:t>://</w:t>
        </w:r>
        <w:r w:rsidRPr="001E1B07">
          <w:rPr>
            <w:rStyle w:val="a6"/>
            <w:lang w:val="en-US"/>
          </w:rPr>
          <w:t>www</w:t>
        </w:r>
        <w:r w:rsidRPr="00842357">
          <w:rPr>
            <w:rStyle w:val="a6"/>
          </w:rPr>
          <w:t>.</w:t>
        </w:r>
        <w:r w:rsidRPr="001E1B07">
          <w:rPr>
            <w:rStyle w:val="a6"/>
            <w:lang w:val="en-US"/>
          </w:rPr>
          <w:t>question</w:t>
        </w:r>
        <w:r w:rsidRPr="00842357">
          <w:rPr>
            <w:rStyle w:val="a6"/>
          </w:rPr>
          <w:t>-</w:t>
        </w:r>
        <w:r w:rsidRPr="001E1B07">
          <w:rPr>
            <w:rStyle w:val="a6"/>
            <w:lang w:val="en-US"/>
          </w:rPr>
          <w:t>orthographe</w:t>
        </w:r>
        <w:r w:rsidRPr="00842357">
          <w:rPr>
            <w:rStyle w:val="a6"/>
          </w:rPr>
          <w:t>.</w:t>
        </w:r>
        <w:r w:rsidRPr="001E1B07">
          <w:rPr>
            <w:rStyle w:val="a6"/>
            <w:lang w:val="en-US"/>
          </w:rPr>
          <w:t>fr</w:t>
        </w:r>
        <w:r w:rsidRPr="00842357">
          <w:rPr>
            <w:rStyle w:val="a6"/>
          </w:rPr>
          <w:t>/</w:t>
        </w:r>
        <w:r w:rsidRPr="001E1B07">
          <w:rPr>
            <w:rStyle w:val="a6"/>
            <w:lang w:val="en-US"/>
          </w:rPr>
          <w:t>question</w:t>
        </w:r>
        <w:r w:rsidRPr="00842357">
          <w:rPr>
            <w:rStyle w:val="a6"/>
          </w:rPr>
          <w:t>/</w:t>
        </w:r>
        <w:r w:rsidRPr="001E1B07">
          <w:rPr>
            <w:rStyle w:val="a6"/>
            <w:lang w:val="en-US"/>
          </w:rPr>
          <w:t>il</w:t>
        </w:r>
        <w:r w:rsidRPr="00842357">
          <w:rPr>
            <w:rStyle w:val="a6"/>
          </w:rPr>
          <w:t>-</w:t>
        </w:r>
        <w:r w:rsidRPr="001E1B07">
          <w:rPr>
            <w:rStyle w:val="a6"/>
            <w:lang w:val="en-US"/>
          </w:rPr>
          <w:t>est</w:t>
        </w:r>
        <w:r w:rsidRPr="00842357">
          <w:rPr>
            <w:rStyle w:val="a6"/>
          </w:rPr>
          <w:t>-</w:t>
        </w:r>
        <w:r w:rsidRPr="001E1B07">
          <w:rPr>
            <w:rStyle w:val="a6"/>
            <w:lang w:val="en-US"/>
          </w:rPr>
          <w:t>fort</w:t>
        </w:r>
        <w:r w:rsidRPr="00842357">
          <w:rPr>
            <w:rStyle w:val="a6"/>
          </w:rPr>
          <w:t>-</w:t>
        </w:r>
        <w:r w:rsidRPr="001E1B07">
          <w:rPr>
            <w:rStyle w:val="a6"/>
            <w:lang w:val="en-US"/>
          </w:rPr>
          <w:t>probable</w:t>
        </w:r>
        <w:r w:rsidRPr="00842357">
          <w:rPr>
            <w:rStyle w:val="a6"/>
          </w:rPr>
          <w:t>-</w:t>
        </w:r>
        <w:r w:rsidRPr="001E1B07">
          <w:rPr>
            <w:rStyle w:val="a6"/>
            <w:lang w:val="en-US"/>
          </w:rPr>
          <w:t>que</w:t>
        </w:r>
        <w:r w:rsidRPr="00842357">
          <w:rPr>
            <w:rStyle w:val="a6"/>
          </w:rPr>
          <w:t>-</w:t>
        </w:r>
        <w:r w:rsidRPr="001E1B07">
          <w:rPr>
            <w:rStyle w:val="a6"/>
            <w:lang w:val="en-US"/>
          </w:rPr>
          <w:t>indicatif</w:t>
        </w:r>
        <w:r w:rsidRPr="00842357">
          <w:rPr>
            <w:rStyle w:val="a6"/>
          </w:rPr>
          <w:t>-</w:t>
        </w:r>
        <w:r w:rsidRPr="001E1B07">
          <w:rPr>
            <w:rStyle w:val="a6"/>
            <w:lang w:val="en-US"/>
          </w:rPr>
          <w:t>ou</w:t>
        </w:r>
        <w:r w:rsidRPr="00842357">
          <w:rPr>
            <w:rStyle w:val="a6"/>
          </w:rPr>
          <w:t>-</w:t>
        </w:r>
        <w:r w:rsidRPr="001E1B07">
          <w:rPr>
            <w:rStyle w:val="a6"/>
            <w:lang w:val="en-US"/>
          </w:rPr>
          <w:t>subjonctif</w:t>
        </w:r>
        <w:r w:rsidRPr="00842357">
          <w:rPr>
            <w:rStyle w:val="a6"/>
          </w:rPr>
          <w:t>/</w:t>
        </w:r>
      </w:hyperlink>
      <w:r w:rsidRPr="00D81586">
        <w:rPr>
          <w:rStyle w:val="a6"/>
          <w:color w:val="auto"/>
          <w:u w:val="none"/>
        </w:rPr>
        <w:t xml:space="preserve"> </w:t>
      </w:r>
      <w:r>
        <w:rPr>
          <w:rStyle w:val="a6"/>
          <w:color w:val="auto"/>
          <w:u w:val="none"/>
        </w:rPr>
        <w:t>(</w:t>
      </w:r>
      <w:r w:rsidRPr="00D81586">
        <w:rPr>
          <w:rStyle w:val="a6"/>
          <w:color w:val="auto"/>
          <w:u w:val="none"/>
        </w:rPr>
        <w:t>дата обращения: 14.02.2022)</w:t>
      </w:r>
      <w:r w:rsidRPr="00434740">
        <w:rPr>
          <w:rStyle w:val="a6"/>
          <w:color w:val="auto"/>
          <w:u w:val="none"/>
        </w:rPr>
        <w:t>]</w:t>
      </w:r>
    </w:p>
  </w:footnote>
  <w:footnote w:id="7">
    <w:p w14:paraId="177014D5" w14:textId="3E31B9E8" w:rsidR="004609BC" w:rsidRPr="00A33B98" w:rsidRDefault="004609BC">
      <w:pPr>
        <w:pStyle w:val="a7"/>
      </w:pPr>
      <w:r>
        <w:rPr>
          <w:rStyle w:val="a9"/>
        </w:rPr>
        <w:footnoteRef/>
      </w:r>
      <w:r w:rsidRPr="0052116F">
        <w:t xml:space="preserve"> </w:t>
      </w:r>
      <w:r>
        <w:t>Автор также выделяет третий тип cлучаев:</w:t>
      </w:r>
      <w:r w:rsidRPr="0052116F">
        <w:t xml:space="preserve"> когда сюбжонктив функционально нейтрален – в этих случаях употреблени</w:t>
      </w:r>
      <w:r>
        <w:t>е другого наклонения невозможно:</w:t>
      </w:r>
      <w:r w:rsidRPr="0052116F">
        <w:t xml:space="preserve"> </w:t>
      </w:r>
      <w:r w:rsidRPr="008E5E59">
        <w:rPr>
          <w:i/>
          <w:lang w:val="en-US"/>
        </w:rPr>
        <w:t>Je</w:t>
      </w:r>
      <w:r w:rsidRPr="00A33B98">
        <w:rPr>
          <w:i/>
        </w:rPr>
        <w:t xml:space="preserve"> </w:t>
      </w:r>
      <w:r w:rsidRPr="008E5E59">
        <w:rPr>
          <w:i/>
          <w:lang w:val="en-US"/>
        </w:rPr>
        <w:t>veux</w:t>
      </w:r>
      <w:r w:rsidRPr="00A33B98">
        <w:rPr>
          <w:i/>
        </w:rPr>
        <w:t xml:space="preserve"> </w:t>
      </w:r>
      <w:r w:rsidRPr="008E5E59">
        <w:rPr>
          <w:i/>
          <w:lang w:val="en-US"/>
        </w:rPr>
        <w:t>qu</w:t>
      </w:r>
      <w:r w:rsidRPr="00A33B98">
        <w:rPr>
          <w:i/>
        </w:rPr>
        <w:t>’</w:t>
      </w:r>
      <w:r w:rsidRPr="008E5E59">
        <w:rPr>
          <w:i/>
          <w:lang w:val="en-US"/>
        </w:rPr>
        <w:t>il</w:t>
      </w:r>
      <w:r w:rsidRPr="00A33B98">
        <w:rPr>
          <w:i/>
        </w:rPr>
        <w:t xml:space="preserve"> </w:t>
      </w:r>
      <w:r w:rsidRPr="008E5E59">
        <w:rPr>
          <w:i/>
          <w:lang w:val="en-US"/>
        </w:rPr>
        <w:t>vienne</w:t>
      </w:r>
      <w:r w:rsidRPr="00A33B98">
        <w:rPr>
          <w:i/>
        </w:rPr>
        <w:t>.</w:t>
      </w:r>
    </w:p>
  </w:footnote>
  <w:footnote w:id="8">
    <w:p w14:paraId="41DBF763" w14:textId="59B21CB9" w:rsidR="004609BC" w:rsidRPr="00DF6975" w:rsidRDefault="004609BC">
      <w:pPr>
        <w:pStyle w:val="a7"/>
      </w:pPr>
      <w:r>
        <w:rPr>
          <w:rStyle w:val="a9"/>
        </w:rPr>
        <w:footnoteRef/>
      </w:r>
      <w:r w:rsidRPr="00DF6975">
        <w:t xml:space="preserve"> </w:t>
      </w:r>
      <w:r>
        <w:t xml:space="preserve">Также в классификации Дж. </w:t>
      </w:r>
      <w:r w:rsidRPr="00D32EC6">
        <w:t>Сёрла присутстсвуют комиссивы</w:t>
      </w:r>
      <w:r>
        <w:t xml:space="preserve"> (цель которых - взятие на себя или возложение обязательства), однако данная категория представляется не применимой к глаголам речи.</w:t>
      </w:r>
    </w:p>
  </w:footnote>
  <w:footnote w:id="9">
    <w:p w14:paraId="49540547" w14:textId="77777777" w:rsidR="004609BC" w:rsidRPr="00E01E73" w:rsidRDefault="004609BC" w:rsidP="002270E4">
      <w:pPr>
        <w:pStyle w:val="a7"/>
        <w:rPr>
          <w:lang w:val="en-US"/>
        </w:rPr>
      </w:pPr>
      <w:r>
        <w:rPr>
          <w:rStyle w:val="a9"/>
        </w:rPr>
        <w:footnoteRef/>
      </w:r>
      <w:r w:rsidRPr="00A91B2C">
        <w:rPr>
          <w:lang w:val="fr-FR"/>
        </w:rPr>
        <w:t xml:space="preserve"> </w:t>
      </w:r>
      <w:r w:rsidRPr="0087294C">
        <w:rPr>
          <w:lang w:val="en-US"/>
        </w:rPr>
        <w:t xml:space="preserve">« </w:t>
      </w:r>
      <w:r w:rsidRPr="00A91B2C">
        <w:rPr>
          <w:i/>
          <w:lang w:val="fr-FR"/>
        </w:rPr>
        <w:t>Le compte rendu intégral n’est pas un mot à mot mais la transposition en langage écrit d’interventions orales</w:t>
      </w:r>
      <w:r w:rsidRPr="00BC33D0">
        <w:rPr>
          <w:i/>
          <w:lang w:val="fr-FR"/>
        </w:rPr>
        <w:t>.</w:t>
      </w:r>
      <w:r w:rsidRPr="00BC33D0">
        <w:rPr>
          <w:i/>
          <w:lang w:val="en-US"/>
        </w:rPr>
        <w:t xml:space="preserve"> » </w:t>
      </w:r>
      <w:r w:rsidRPr="00BC33D0">
        <w:rPr>
          <w:lang w:val="en-US"/>
        </w:rPr>
        <w:t xml:space="preserve">[Assemblée nationale &gt; Comptes rendus des débats en séance // URL: </w:t>
      </w:r>
      <w:hyperlink r:id="rId2" w:history="1">
        <w:r w:rsidRPr="00BC33D0">
          <w:rPr>
            <w:rStyle w:val="a6"/>
            <w:lang w:val="fr-FR"/>
          </w:rPr>
          <w:t>https://www.assemblee-nationale.fr/dyn/15/comptes-rendus/seance</w:t>
        </w:r>
      </w:hyperlink>
      <w:r w:rsidRPr="00BC33D0">
        <w:rPr>
          <w:rStyle w:val="a6"/>
          <w:lang w:val="fr-FR"/>
        </w:rPr>
        <w:t xml:space="preserve"> </w:t>
      </w:r>
      <w:r w:rsidRPr="00BC33D0">
        <w:rPr>
          <w:lang w:val="en-US"/>
        </w:rPr>
        <w:t>(</w:t>
      </w:r>
      <w:r w:rsidRPr="00BC33D0">
        <w:t>дата</w:t>
      </w:r>
      <w:r w:rsidRPr="00BC33D0">
        <w:rPr>
          <w:lang w:val="en-US"/>
        </w:rPr>
        <w:t xml:space="preserve"> </w:t>
      </w:r>
      <w:r w:rsidRPr="00BC33D0">
        <w:t>обращения</w:t>
      </w:r>
      <w:r w:rsidRPr="00BC33D0">
        <w:rPr>
          <w:lang w:val="en-US"/>
        </w:rPr>
        <w:t>: 19.01.2022)]</w:t>
      </w:r>
    </w:p>
  </w:footnote>
  <w:footnote w:id="10">
    <w:p w14:paraId="46517E19" w14:textId="77777777" w:rsidR="004609BC" w:rsidRPr="00A91B2C" w:rsidRDefault="004609BC" w:rsidP="002270E4">
      <w:pPr>
        <w:pStyle w:val="a7"/>
        <w:rPr>
          <w:lang w:val="fr-FR"/>
        </w:rPr>
      </w:pPr>
      <w:r>
        <w:rPr>
          <w:rStyle w:val="a9"/>
        </w:rPr>
        <w:footnoteRef/>
      </w:r>
      <w:r w:rsidRPr="009925CF">
        <w:rPr>
          <w:lang w:val="en-US"/>
        </w:rPr>
        <w:t xml:space="preserve">  </w:t>
      </w:r>
      <w:r>
        <w:rPr>
          <w:lang w:val="en-US"/>
        </w:rPr>
        <w:t>O</w:t>
      </w:r>
      <w:r w:rsidRPr="00F53BAF">
        <w:rPr>
          <w:lang w:val="en-US"/>
        </w:rPr>
        <w:t>ffres d'emploi dans la fonction publique</w:t>
      </w:r>
      <w:r>
        <w:rPr>
          <w:lang w:val="en-US"/>
        </w:rPr>
        <w:t xml:space="preserve"> &gt; </w:t>
      </w:r>
      <w:r w:rsidRPr="009925CF">
        <w:rPr>
          <w:lang w:val="en-US"/>
        </w:rPr>
        <w:t xml:space="preserve">Les métiers des assemblées </w:t>
      </w:r>
      <w:r>
        <w:rPr>
          <w:lang w:val="en-US"/>
        </w:rPr>
        <w:t xml:space="preserve">&gt; </w:t>
      </w:r>
      <w:r w:rsidRPr="009925CF">
        <w:rPr>
          <w:lang w:val="en-US"/>
        </w:rPr>
        <w:t>Rédacteur des comptes rendus à l’Assemblée nationale, il travaille en séance ou en commission</w:t>
      </w:r>
      <w:r>
        <w:rPr>
          <w:lang w:val="en-US"/>
        </w:rPr>
        <w:t xml:space="preserve"> // </w:t>
      </w:r>
      <w:r w:rsidRPr="00E97EB0">
        <w:rPr>
          <w:lang w:val="en-US"/>
        </w:rPr>
        <w:t>URL</w:t>
      </w:r>
      <w:r w:rsidRPr="009925CF">
        <w:rPr>
          <w:lang w:val="en-US"/>
        </w:rPr>
        <w:t xml:space="preserve">: </w:t>
      </w:r>
      <w:hyperlink r:id="rId3" w:history="1">
        <w:r w:rsidRPr="009925CF">
          <w:rPr>
            <w:rStyle w:val="a6"/>
            <w:lang w:val="en-US"/>
          </w:rPr>
          <w:t>https://infos.emploipublic.fr/article/redacteur-des-comptes-rendus-a-l-assemblee-nationale-il-travaille-en-seance-ou-en-commission-eea-7691</w:t>
        </w:r>
      </w:hyperlink>
      <w:r w:rsidRPr="009925CF">
        <w:rPr>
          <w:lang w:val="en-US"/>
        </w:rPr>
        <w:t xml:space="preserve"> (</w:t>
      </w:r>
      <w:r w:rsidRPr="003D3294">
        <w:t>дата</w:t>
      </w:r>
      <w:r w:rsidRPr="009925CF">
        <w:rPr>
          <w:lang w:val="en-US"/>
        </w:rPr>
        <w:t xml:space="preserve"> </w:t>
      </w:r>
      <w:r w:rsidRPr="003D3294">
        <w:t>обращения</w:t>
      </w:r>
      <w:r w:rsidRPr="009925CF">
        <w:rPr>
          <w:lang w:val="en-US"/>
        </w:rPr>
        <w:t>: 21.02.2022)</w:t>
      </w:r>
      <w:r w:rsidRPr="00A91B2C">
        <w:rPr>
          <w:lang w:val="fr-FR"/>
        </w:rPr>
        <w:t xml:space="preserve"> </w:t>
      </w:r>
    </w:p>
  </w:footnote>
  <w:footnote w:id="11">
    <w:p w14:paraId="4AC61E84" w14:textId="4864EE9C" w:rsidR="004609BC" w:rsidRPr="002845B5" w:rsidRDefault="004609BC" w:rsidP="002270E4">
      <w:pPr>
        <w:pStyle w:val="a7"/>
        <w:rPr>
          <w:highlight w:val="darkMagenta"/>
        </w:rPr>
      </w:pPr>
      <w:r>
        <w:rPr>
          <w:rStyle w:val="a9"/>
        </w:rPr>
        <w:footnoteRef/>
      </w:r>
      <w:r>
        <w:t xml:space="preserve"> Оппоненты дискутируют по поводу закона о поддержке научных исследований, поддразумевающего в том числе увеличение оплаты деятельности аспирантов. Министр высшего образования, </w:t>
      </w:r>
      <w:r w:rsidRPr="002845B5">
        <w:t>Фредерик Видаль</w:t>
      </w:r>
      <w:r>
        <w:t>, считает, что исходная формулировка статьи закона и формулировка, предложенная</w:t>
      </w:r>
      <w:r w:rsidRPr="006B0654">
        <w:t xml:space="preserve"> оратором</w:t>
      </w:r>
      <w:r>
        <w:rPr>
          <w:i/>
        </w:rPr>
        <w:t xml:space="preserve">, </w:t>
      </w:r>
      <w:r>
        <w:t>одинаковы по содержанию и в поправке нет необходимости. Однако говорящий</w:t>
      </w:r>
      <w:r>
        <w:rPr>
          <w:i/>
        </w:rPr>
        <w:t xml:space="preserve"> </w:t>
      </w:r>
      <w:r>
        <w:t>приводит расчет, пытаясь доказать, что предложенная формулировка дает другой размер повышения оплаты деятельности аспирантов. Оппоненты апелируют к позициям друг друга.</w:t>
      </w:r>
    </w:p>
  </w:footnote>
  <w:footnote w:id="12">
    <w:p w14:paraId="2D8D86D2" w14:textId="37C6A393" w:rsidR="004609BC" w:rsidRPr="00B16D3E" w:rsidRDefault="004609BC" w:rsidP="002270E4">
      <w:pPr>
        <w:pStyle w:val="a7"/>
      </w:pPr>
      <w:r w:rsidRPr="00D72123">
        <w:rPr>
          <w:rStyle w:val="a9"/>
        </w:rPr>
        <w:footnoteRef/>
      </w:r>
      <w:r w:rsidRPr="00D72123">
        <w:t xml:space="preserve"> </w:t>
      </w:r>
      <w:r>
        <w:t>Оратор рассуждает об эффективности общеевропейских институтов, указывая на отсутствие заинтересованности в них и инициативы со стороны политических партий Франции. По мнению говорящего, французские граждане, в отличие от своих представителей, не стремились бы отстраниться от общеевропейских вопросов, участвуй они в подобном обсуждении (гипотетическое условие).</w:t>
      </w:r>
    </w:p>
  </w:footnote>
  <w:footnote w:id="13">
    <w:p w14:paraId="0333DE94" w14:textId="77777777" w:rsidR="004609BC" w:rsidRPr="001E0EBC" w:rsidRDefault="004609BC" w:rsidP="00F509D5">
      <w:pPr>
        <w:pStyle w:val="a7"/>
      </w:pPr>
      <w:r>
        <w:rPr>
          <w:rStyle w:val="a9"/>
        </w:rPr>
        <w:footnoteRef/>
      </w:r>
      <w:r w:rsidRPr="001E0EBC">
        <w:t xml:space="preserve"> </w:t>
      </w:r>
      <w:r>
        <w:t>Фр</w:t>
      </w:r>
      <w:r w:rsidRPr="001E0EBC">
        <w:t xml:space="preserve">. </w:t>
      </w:r>
      <w:r w:rsidRPr="001E0EBC">
        <w:rPr>
          <w:i/>
          <w:lang w:val="en-US"/>
        </w:rPr>
        <w:t>Conseil</w:t>
      </w:r>
      <w:r w:rsidRPr="001E0EBC">
        <w:rPr>
          <w:i/>
        </w:rPr>
        <w:t xml:space="preserve"> é</w:t>
      </w:r>
      <w:r w:rsidRPr="001E0EBC">
        <w:rPr>
          <w:i/>
          <w:lang w:val="en-US"/>
        </w:rPr>
        <w:t>conomique</w:t>
      </w:r>
      <w:r w:rsidRPr="001E0EBC">
        <w:rPr>
          <w:i/>
        </w:rPr>
        <w:t xml:space="preserve">, </w:t>
      </w:r>
      <w:r w:rsidRPr="001E0EBC">
        <w:rPr>
          <w:i/>
          <w:lang w:val="en-US"/>
        </w:rPr>
        <w:t>social</w:t>
      </w:r>
      <w:r w:rsidRPr="001E0EBC">
        <w:rPr>
          <w:i/>
        </w:rPr>
        <w:t xml:space="preserve"> </w:t>
      </w:r>
      <w:r w:rsidRPr="001E0EBC">
        <w:rPr>
          <w:i/>
          <w:lang w:val="en-US"/>
        </w:rPr>
        <w:t>et</w:t>
      </w:r>
      <w:r w:rsidRPr="001E0EBC">
        <w:rPr>
          <w:i/>
        </w:rPr>
        <w:t xml:space="preserve"> </w:t>
      </w:r>
      <w:r w:rsidRPr="001E0EBC">
        <w:rPr>
          <w:i/>
          <w:lang w:val="en-US"/>
        </w:rPr>
        <w:t>environnemental</w:t>
      </w:r>
      <w:r w:rsidRPr="001E0EBC">
        <w:rPr>
          <w:i/>
        </w:rPr>
        <w:t xml:space="preserve">, </w:t>
      </w:r>
      <w:r w:rsidRPr="001E0EBC">
        <w:rPr>
          <w:i/>
          <w:lang w:val="en-US"/>
        </w:rPr>
        <w:t>CESE</w:t>
      </w:r>
      <w:r w:rsidRPr="001E0EBC">
        <w:t xml:space="preserve"> – </w:t>
      </w:r>
      <w:r>
        <w:t xml:space="preserve">консультативный орган Национальной ассамблеи, в который могут обратиться обе палаты парламента. </w:t>
      </w:r>
      <w:r w:rsidRPr="009C1F52">
        <w:t>На момент</w:t>
      </w:r>
      <w:r>
        <w:t xml:space="preserve"> речи</w:t>
      </w:r>
      <w:r w:rsidRPr="009C1F52">
        <w:t xml:space="preserve"> обратиться в </w:t>
      </w:r>
      <w:r>
        <w:t>данный орган</w:t>
      </w:r>
      <w:r w:rsidRPr="009C1F52">
        <w:t xml:space="preserve"> можно только после одобрения </w:t>
      </w:r>
      <w:r>
        <w:t>законодательной инициативы парламентским большинством. Таким образом,</w:t>
      </w:r>
      <w:r w:rsidRPr="009C1F52">
        <w:t xml:space="preserve"> </w:t>
      </w:r>
      <w:r>
        <w:t xml:space="preserve">если перспективные инициативы </w:t>
      </w:r>
      <w:r w:rsidRPr="009C1F52">
        <w:t>предложены парламентским меньшинством,</w:t>
      </w:r>
      <w:r>
        <w:t xml:space="preserve"> они могут не получить дальнейшего</w:t>
      </w:r>
      <w:r w:rsidRPr="009C1F52">
        <w:t xml:space="preserve"> рассмотрения.</w:t>
      </w:r>
    </w:p>
  </w:footnote>
  <w:footnote w:id="14">
    <w:p w14:paraId="15E3BA66" w14:textId="77777777" w:rsidR="004609BC" w:rsidRPr="00174D14" w:rsidRDefault="004609BC" w:rsidP="00F509D5">
      <w:pPr>
        <w:pStyle w:val="a7"/>
        <w:rPr>
          <w:i/>
          <w:u w:val="single"/>
          <w:lang w:val="en-US"/>
        </w:rPr>
      </w:pPr>
      <w:r>
        <w:rPr>
          <w:rStyle w:val="a9"/>
        </w:rPr>
        <w:footnoteRef/>
      </w:r>
      <w:r w:rsidRPr="00174D14">
        <w:rPr>
          <w:lang w:val="en-US"/>
        </w:rPr>
        <w:t xml:space="preserve"> </w:t>
      </w:r>
      <w:r>
        <w:t>Далее</w:t>
      </w:r>
      <w:r w:rsidRPr="00174D14">
        <w:rPr>
          <w:lang w:val="en-US"/>
        </w:rPr>
        <w:t xml:space="preserve"> </w:t>
      </w:r>
      <w:r>
        <w:t>в</w:t>
      </w:r>
      <w:r w:rsidRPr="00174D14">
        <w:rPr>
          <w:lang w:val="en-US"/>
        </w:rPr>
        <w:t xml:space="preserve"> </w:t>
      </w:r>
      <w:r>
        <w:t>тексте</w:t>
      </w:r>
      <w:r w:rsidRPr="00174D14">
        <w:rPr>
          <w:lang w:val="en-US"/>
        </w:rPr>
        <w:t xml:space="preserve"> </w:t>
      </w:r>
      <w:r>
        <w:t>статьи</w:t>
      </w:r>
      <w:r w:rsidRPr="00174D14">
        <w:rPr>
          <w:lang w:val="en-US"/>
        </w:rPr>
        <w:t xml:space="preserve">: </w:t>
      </w:r>
      <w:r w:rsidRPr="00174D14">
        <w:rPr>
          <w:i/>
          <w:lang w:val="en-US"/>
        </w:rPr>
        <w:t xml:space="preserve">Le ministère ne veut financer que 66 CIO parmi les 230 départementaux existants. Si en face, les conseils généraux décident de se désengager, vous mesurez le désastre. On ne peut pas rester sans rien faire, c’est insupportable pour ces milliers de jeunes, et moins jeunes d’ailleurs, qui </w:t>
      </w:r>
      <w:r w:rsidRPr="00174D14">
        <w:rPr>
          <w:i/>
          <w:u w:val="single"/>
          <w:lang w:val="en-US"/>
        </w:rPr>
        <w:t>n’auront plus personne vers qui se tourner.</w:t>
      </w:r>
    </w:p>
  </w:footnote>
  <w:footnote w:id="15">
    <w:p w14:paraId="3F286DEB" w14:textId="77777777" w:rsidR="004609BC" w:rsidRPr="009B45C4" w:rsidRDefault="004609BC" w:rsidP="003B1B3F">
      <w:pPr>
        <w:pStyle w:val="a7"/>
        <w:rPr>
          <w:i/>
        </w:rPr>
      </w:pPr>
      <w:r>
        <w:rPr>
          <w:rStyle w:val="a9"/>
        </w:rPr>
        <w:footnoteRef/>
      </w:r>
      <w:r w:rsidRPr="00CA040B">
        <w:t xml:space="preserve"> </w:t>
      </w:r>
      <w:r>
        <w:t>Сложность</w:t>
      </w:r>
      <w:r w:rsidRPr="00CA040B">
        <w:t xml:space="preserve"> </w:t>
      </w:r>
      <w:r>
        <w:t>процедуры</w:t>
      </w:r>
      <w:r w:rsidRPr="00CA040B">
        <w:t xml:space="preserve"> </w:t>
      </w:r>
      <w:r>
        <w:t>также</w:t>
      </w:r>
      <w:r w:rsidRPr="00CA040B">
        <w:t xml:space="preserve"> </w:t>
      </w:r>
      <w:r>
        <w:t>описывается</w:t>
      </w:r>
      <w:r w:rsidRPr="00CA040B">
        <w:t xml:space="preserve"> </w:t>
      </w:r>
      <w:r>
        <w:t>в контексте и</w:t>
      </w:r>
      <w:r w:rsidRPr="00CA040B">
        <w:t xml:space="preserve"> </w:t>
      </w:r>
      <w:r>
        <w:t>приводится</w:t>
      </w:r>
      <w:r w:rsidRPr="00CA040B">
        <w:t xml:space="preserve"> </w:t>
      </w:r>
      <w:r>
        <w:t>пример</w:t>
      </w:r>
      <w:r w:rsidRPr="00CA040B">
        <w:t xml:space="preserve"> </w:t>
      </w:r>
      <w:r>
        <w:t>реализации</w:t>
      </w:r>
      <w:r w:rsidRPr="00CA040B">
        <w:t xml:space="preserve"> </w:t>
      </w:r>
      <w:r>
        <w:t>аналогичного</w:t>
      </w:r>
      <w:r w:rsidRPr="00CA040B">
        <w:t xml:space="preserve"> </w:t>
      </w:r>
      <w:r>
        <w:t>проекта</w:t>
      </w:r>
      <w:r w:rsidRPr="00CA040B">
        <w:t xml:space="preserve">, </w:t>
      </w:r>
      <w:r>
        <w:t>оказавшегося</w:t>
      </w:r>
      <w:r w:rsidRPr="00CA040B">
        <w:t xml:space="preserve"> </w:t>
      </w:r>
      <w:r>
        <w:t>успешным</w:t>
      </w:r>
      <w:r w:rsidRPr="00CA040B">
        <w:t xml:space="preserve">, </w:t>
      </w:r>
      <w:r>
        <w:t>но</w:t>
      </w:r>
      <w:r w:rsidRPr="00CA040B">
        <w:t xml:space="preserve"> </w:t>
      </w:r>
      <w:r>
        <w:t>в</w:t>
      </w:r>
      <w:r w:rsidRPr="00CA040B">
        <w:t xml:space="preserve"> </w:t>
      </w:r>
      <w:r>
        <w:t>связи</w:t>
      </w:r>
      <w:r w:rsidRPr="00CA040B">
        <w:t xml:space="preserve"> </w:t>
      </w:r>
      <w:r>
        <w:t>с</w:t>
      </w:r>
      <w:r w:rsidRPr="00CA040B">
        <w:t xml:space="preserve"> </w:t>
      </w:r>
      <w:r>
        <w:t>высокой</w:t>
      </w:r>
      <w:r w:rsidRPr="00CA040B">
        <w:t xml:space="preserve"> </w:t>
      </w:r>
      <w:r>
        <w:t>стоимостью</w:t>
      </w:r>
      <w:r w:rsidRPr="00CA040B">
        <w:t xml:space="preserve">, </w:t>
      </w:r>
      <w:r>
        <w:t>ограничившегося</w:t>
      </w:r>
      <w:r w:rsidRPr="00CA040B">
        <w:t xml:space="preserve"> </w:t>
      </w:r>
      <w:r>
        <w:t>периодическими</w:t>
      </w:r>
      <w:r w:rsidRPr="00CA040B">
        <w:t xml:space="preserve"> </w:t>
      </w:r>
      <w:r>
        <w:t>версиями</w:t>
      </w:r>
      <w:r w:rsidRPr="00CA040B">
        <w:t xml:space="preserve"> </w:t>
      </w:r>
      <w:r>
        <w:t>для</w:t>
      </w:r>
      <w:r w:rsidRPr="00CA040B">
        <w:t xml:space="preserve"> </w:t>
      </w:r>
      <w:r>
        <w:t>инвалидов</w:t>
      </w:r>
      <w:r w:rsidRPr="00CA040B">
        <w:t xml:space="preserve"> </w:t>
      </w:r>
      <w:r>
        <w:t>вместо</w:t>
      </w:r>
      <w:r w:rsidRPr="00CA040B">
        <w:t xml:space="preserve"> </w:t>
      </w:r>
      <w:r>
        <w:t>тотальной</w:t>
      </w:r>
      <w:r w:rsidRPr="00CA040B">
        <w:t xml:space="preserve"> </w:t>
      </w:r>
      <w:r>
        <w:t>адаптации</w:t>
      </w:r>
      <w:r w:rsidRPr="00CA040B">
        <w:t xml:space="preserve"> </w:t>
      </w:r>
      <w:r>
        <w:t>всего</w:t>
      </w:r>
      <w:r w:rsidRPr="00CA040B">
        <w:t xml:space="preserve"> </w:t>
      </w:r>
      <w:r>
        <w:t>материала.</w:t>
      </w:r>
    </w:p>
  </w:footnote>
  <w:footnote w:id="16">
    <w:p w14:paraId="36C223EA" w14:textId="50904AD0" w:rsidR="004609BC" w:rsidRPr="00FB4F2A" w:rsidRDefault="004609BC">
      <w:pPr>
        <w:pStyle w:val="a7"/>
      </w:pPr>
      <w:r>
        <w:rPr>
          <w:rStyle w:val="a9"/>
        </w:rPr>
        <w:footnoteRef/>
      </w:r>
      <w:r>
        <w:t xml:space="preserve"> В корпусе примеров категоричность высказывания формировалась также за счет выражений </w:t>
      </w:r>
      <w:r w:rsidRPr="00FB4F2A">
        <w:rPr>
          <w:i/>
          <w:szCs w:val="24"/>
        </w:rPr>
        <w:t>ê</w:t>
      </w:r>
      <w:r w:rsidRPr="00FB4F2A">
        <w:rPr>
          <w:i/>
          <w:szCs w:val="24"/>
          <w:lang w:val="en-US"/>
        </w:rPr>
        <w:t>tre</w:t>
      </w:r>
      <w:r w:rsidRPr="00FB4F2A">
        <w:rPr>
          <w:i/>
          <w:szCs w:val="24"/>
        </w:rPr>
        <w:t xml:space="preserve"> la tentative de la dernière chance, tout est à mettre à la poubelle, ê</w:t>
      </w:r>
      <w:r w:rsidRPr="00FB4F2A">
        <w:rPr>
          <w:i/>
          <w:szCs w:val="24"/>
          <w:lang w:val="en-US"/>
        </w:rPr>
        <w:t>tre</w:t>
      </w:r>
      <w:r w:rsidRPr="00FB4F2A">
        <w:rPr>
          <w:i/>
          <w:szCs w:val="24"/>
        </w:rPr>
        <w:t xml:space="preserve"> </w:t>
      </w:r>
      <w:r w:rsidRPr="00FB4F2A">
        <w:rPr>
          <w:i/>
          <w:szCs w:val="24"/>
          <w:lang w:val="en-US"/>
        </w:rPr>
        <w:t>seul</w:t>
      </w:r>
      <w:r w:rsidRPr="00FB4F2A">
        <w:rPr>
          <w:i/>
          <w:szCs w:val="24"/>
        </w:rPr>
        <w:t xml:space="preserve"> à </w:t>
      </w:r>
      <w:r w:rsidRPr="00FB4F2A">
        <w:rPr>
          <w:i/>
          <w:szCs w:val="24"/>
          <w:lang w:val="en-US"/>
        </w:rPr>
        <w:t>faire</w:t>
      </w:r>
      <w:r w:rsidRPr="00FB4F2A">
        <w:rPr>
          <w:i/>
          <w:szCs w:val="24"/>
        </w:rPr>
        <w:t xml:space="preserve">, tout est rose, </w:t>
      </w:r>
      <w:r w:rsidRPr="00FB4F2A">
        <w:rPr>
          <w:i/>
          <w:szCs w:val="24"/>
          <w:lang w:val="en-US"/>
        </w:rPr>
        <w:t>en</w:t>
      </w:r>
      <w:r w:rsidRPr="00FB4F2A">
        <w:rPr>
          <w:i/>
          <w:szCs w:val="24"/>
        </w:rPr>
        <w:t xml:space="preserve"> </w:t>
      </w:r>
      <w:r w:rsidRPr="00FB4F2A">
        <w:rPr>
          <w:i/>
          <w:szCs w:val="24"/>
          <w:lang w:val="en-US"/>
        </w:rPr>
        <w:t>un</w:t>
      </w:r>
      <w:r w:rsidRPr="00FB4F2A">
        <w:rPr>
          <w:i/>
          <w:szCs w:val="24"/>
        </w:rPr>
        <w:t xml:space="preserve"> </w:t>
      </w:r>
      <w:r w:rsidRPr="00FB4F2A">
        <w:rPr>
          <w:i/>
          <w:szCs w:val="24"/>
          <w:lang w:val="en-US"/>
        </w:rPr>
        <w:t>tour</w:t>
      </w:r>
      <w:r w:rsidRPr="00FB4F2A">
        <w:rPr>
          <w:i/>
          <w:szCs w:val="24"/>
        </w:rPr>
        <w:t xml:space="preserve"> </w:t>
      </w:r>
      <w:r w:rsidRPr="00FB4F2A">
        <w:rPr>
          <w:i/>
          <w:szCs w:val="24"/>
          <w:lang w:val="en-US"/>
        </w:rPr>
        <w:t>de</w:t>
      </w:r>
      <w:r w:rsidRPr="00FB4F2A">
        <w:rPr>
          <w:i/>
          <w:szCs w:val="24"/>
        </w:rPr>
        <w:t xml:space="preserve"> </w:t>
      </w:r>
      <w:r w:rsidRPr="00FB4F2A">
        <w:rPr>
          <w:i/>
          <w:szCs w:val="24"/>
          <w:lang w:val="en-US"/>
        </w:rPr>
        <w:t>main</w:t>
      </w:r>
      <w:r w:rsidRPr="00FB4F2A">
        <w:rPr>
          <w:i/>
          <w:szCs w:val="24"/>
        </w:rPr>
        <w:t>, comme par miracle</w:t>
      </w:r>
      <w:r w:rsidRPr="00FB4F2A">
        <w:rPr>
          <w:szCs w:val="24"/>
        </w:rPr>
        <w:t xml:space="preserve">, </w:t>
      </w:r>
      <w:r>
        <w:rPr>
          <w:szCs w:val="24"/>
        </w:rPr>
        <w:t>превосходной степени прилагательных (</w:t>
      </w:r>
      <w:r w:rsidRPr="00225A5E">
        <w:rPr>
          <w:i/>
          <w:szCs w:val="24"/>
        </w:rPr>
        <w:t>la meilleure méthode pour tout le monde</w:t>
      </w:r>
      <w:r>
        <w:rPr>
          <w:szCs w:val="24"/>
        </w:rPr>
        <w:t xml:space="preserve">), прилагательного </w:t>
      </w:r>
      <w:r w:rsidRPr="00FB4F2A">
        <w:rPr>
          <w:i/>
          <w:szCs w:val="24"/>
          <w:lang w:val="en-US"/>
        </w:rPr>
        <w:t>absolu</w:t>
      </w:r>
      <w:r>
        <w:rPr>
          <w:szCs w:val="24"/>
        </w:rPr>
        <w:t>,</w:t>
      </w:r>
      <w:r w:rsidRPr="00FB4F2A">
        <w:rPr>
          <w:szCs w:val="24"/>
        </w:rPr>
        <w:t xml:space="preserve"> </w:t>
      </w:r>
      <w:r>
        <w:rPr>
          <w:szCs w:val="24"/>
        </w:rPr>
        <w:t xml:space="preserve">наречий </w:t>
      </w:r>
      <w:r w:rsidRPr="00FB4F2A">
        <w:rPr>
          <w:i/>
          <w:szCs w:val="24"/>
          <w:lang w:val="en-US"/>
        </w:rPr>
        <w:t>toujours</w:t>
      </w:r>
      <w:r w:rsidRPr="00FB4F2A">
        <w:rPr>
          <w:i/>
          <w:szCs w:val="24"/>
        </w:rPr>
        <w:t xml:space="preserve"> (</w:t>
      </w:r>
      <w:r w:rsidRPr="006B31DB">
        <w:rPr>
          <w:i/>
          <w:szCs w:val="24"/>
        </w:rPr>
        <w:t>ê</w:t>
      </w:r>
      <w:r>
        <w:rPr>
          <w:i/>
          <w:szCs w:val="24"/>
          <w:lang w:val="en-US"/>
        </w:rPr>
        <w:t>tre</w:t>
      </w:r>
      <w:r w:rsidRPr="006B31DB">
        <w:rPr>
          <w:i/>
          <w:szCs w:val="24"/>
        </w:rPr>
        <w:t xml:space="preserve"> </w:t>
      </w:r>
      <w:r>
        <w:rPr>
          <w:i/>
          <w:szCs w:val="24"/>
          <w:lang w:val="en-US"/>
        </w:rPr>
        <w:t>toujours</w:t>
      </w:r>
      <w:r w:rsidRPr="006B31DB">
        <w:rPr>
          <w:i/>
          <w:szCs w:val="24"/>
        </w:rPr>
        <w:t xml:space="preserve"> </w:t>
      </w:r>
      <w:r w:rsidRPr="00FB4F2A">
        <w:rPr>
          <w:i/>
          <w:szCs w:val="24"/>
          <w:lang w:val="en-US"/>
        </w:rPr>
        <w:t>efficace</w:t>
      </w:r>
      <w:r w:rsidRPr="00FB4F2A">
        <w:rPr>
          <w:i/>
          <w:szCs w:val="24"/>
        </w:rPr>
        <w:t xml:space="preserve">), </w:t>
      </w:r>
      <w:r w:rsidRPr="00FB4F2A">
        <w:rPr>
          <w:i/>
          <w:szCs w:val="24"/>
          <w:lang w:val="en-US"/>
        </w:rPr>
        <w:t>compl</w:t>
      </w:r>
      <w:r w:rsidRPr="00FB4F2A">
        <w:rPr>
          <w:i/>
          <w:szCs w:val="24"/>
        </w:rPr>
        <w:t>è</w:t>
      </w:r>
      <w:r w:rsidRPr="00FB4F2A">
        <w:rPr>
          <w:i/>
          <w:szCs w:val="24"/>
          <w:lang w:val="en-US"/>
        </w:rPr>
        <w:t>tement</w:t>
      </w:r>
      <w:r w:rsidRPr="00FB4F2A">
        <w:rPr>
          <w:i/>
          <w:szCs w:val="24"/>
        </w:rPr>
        <w:t xml:space="preserve">, </w:t>
      </w:r>
      <w:r w:rsidRPr="00FB4F2A">
        <w:rPr>
          <w:i/>
          <w:szCs w:val="24"/>
          <w:lang w:val="en-US"/>
        </w:rPr>
        <w:t>totalement</w:t>
      </w:r>
      <w:r>
        <w:rPr>
          <w:szCs w:val="24"/>
        </w:rPr>
        <w:t xml:space="preserve"> и других средств.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65A3"/>
    <w:multiLevelType w:val="hybridMultilevel"/>
    <w:tmpl w:val="84B21C4A"/>
    <w:lvl w:ilvl="0" w:tplc="18A4CC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FC44A28"/>
    <w:multiLevelType w:val="hybridMultilevel"/>
    <w:tmpl w:val="3AEE0F6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22775B6D"/>
    <w:multiLevelType w:val="hybridMultilevel"/>
    <w:tmpl w:val="8AC408D0"/>
    <w:lvl w:ilvl="0" w:tplc="0F465EEA">
      <w:numFmt w:val="bullet"/>
      <w:lvlText w:val=""/>
      <w:lvlJc w:val="left"/>
      <w:pPr>
        <w:ind w:left="644" w:hanging="360"/>
      </w:pPr>
      <w:rPr>
        <w:rFonts w:ascii="Wingdings" w:eastAsiaTheme="minorHAnsi" w:hAnsi="Wingdings" w:cstheme="minorBid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25F30C66"/>
    <w:multiLevelType w:val="hybridMultilevel"/>
    <w:tmpl w:val="C60C706C"/>
    <w:lvl w:ilvl="0" w:tplc="63E6DD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13B73DB"/>
    <w:multiLevelType w:val="hybridMultilevel"/>
    <w:tmpl w:val="BE22D038"/>
    <w:lvl w:ilvl="0" w:tplc="2ADEFCCE">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1FE2D0C"/>
    <w:multiLevelType w:val="hybridMultilevel"/>
    <w:tmpl w:val="BAB4FF02"/>
    <w:lvl w:ilvl="0" w:tplc="0419000B">
      <w:start w:val="1"/>
      <w:numFmt w:val="bullet"/>
      <w:lvlText w:val=""/>
      <w:lvlJc w:val="left"/>
      <w:pPr>
        <w:ind w:left="1058" w:hanging="360"/>
      </w:pPr>
      <w:rPr>
        <w:rFonts w:ascii="Wingdings" w:hAnsi="Wingdings"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6" w15:restartNumberingAfterBreak="0">
    <w:nsid w:val="341D08D1"/>
    <w:multiLevelType w:val="hybridMultilevel"/>
    <w:tmpl w:val="FE106684"/>
    <w:lvl w:ilvl="0" w:tplc="E196DDFE">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61155C9"/>
    <w:multiLevelType w:val="hybridMultilevel"/>
    <w:tmpl w:val="1834EBF4"/>
    <w:lvl w:ilvl="0" w:tplc="E748708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36412B92"/>
    <w:multiLevelType w:val="hybridMultilevel"/>
    <w:tmpl w:val="F640A3B2"/>
    <w:lvl w:ilvl="0" w:tplc="D21279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AF750A5"/>
    <w:multiLevelType w:val="multilevel"/>
    <w:tmpl w:val="3BEA0AF8"/>
    <w:lvl w:ilvl="0">
      <w:start w:val="2"/>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3"/>
      <w:numFmt w:val="decimal"/>
      <w:lvlText w:val="%1.%2.%3."/>
      <w:lvlJc w:val="left"/>
      <w:pPr>
        <w:ind w:left="908" w:hanging="720"/>
      </w:pPr>
      <w:rPr>
        <w:rFonts w:hint="default"/>
      </w:rPr>
    </w:lvl>
    <w:lvl w:ilvl="3">
      <w:start w:val="3"/>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0" w15:restartNumberingAfterBreak="0">
    <w:nsid w:val="3C387AA8"/>
    <w:multiLevelType w:val="hybridMultilevel"/>
    <w:tmpl w:val="B74EBF0E"/>
    <w:lvl w:ilvl="0" w:tplc="9F089E2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3D162B78"/>
    <w:multiLevelType w:val="hybridMultilevel"/>
    <w:tmpl w:val="4526479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EF62C73"/>
    <w:multiLevelType w:val="hybridMultilevel"/>
    <w:tmpl w:val="F592A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962D2E"/>
    <w:multiLevelType w:val="hybridMultilevel"/>
    <w:tmpl w:val="8020F108"/>
    <w:lvl w:ilvl="0" w:tplc="4E6C183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053790"/>
    <w:multiLevelType w:val="hybridMultilevel"/>
    <w:tmpl w:val="8A823752"/>
    <w:lvl w:ilvl="0" w:tplc="98A8EC00">
      <w:start w:val="1"/>
      <w:numFmt w:val="decimal"/>
      <w:lvlText w:val="(%1)"/>
      <w:lvlJc w:val="left"/>
      <w:pPr>
        <w:ind w:left="502"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8B75A62"/>
    <w:multiLevelType w:val="multilevel"/>
    <w:tmpl w:val="4ECA0CA6"/>
    <w:lvl w:ilvl="0">
      <w:start w:val="2"/>
      <w:numFmt w:val="decimal"/>
      <w:lvlText w:val="%1."/>
      <w:lvlJc w:val="left"/>
      <w:pPr>
        <w:ind w:left="720" w:hanging="720"/>
      </w:pPr>
      <w:rPr>
        <w:rFonts w:hint="default"/>
      </w:rPr>
    </w:lvl>
    <w:lvl w:ilvl="1">
      <w:start w:val="2"/>
      <w:numFmt w:val="decimal"/>
      <w:lvlText w:val="%1.%2."/>
      <w:lvlJc w:val="left"/>
      <w:pPr>
        <w:ind w:left="2181" w:hanging="720"/>
      </w:pPr>
      <w:rPr>
        <w:rFonts w:hint="default"/>
      </w:rPr>
    </w:lvl>
    <w:lvl w:ilvl="2">
      <w:start w:val="3"/>
      <w:numFmt w:val="decimal"/>
      <w:lvlText w:val="%1.%2.%3."/>
      <w:lvlJc w:val="left"/>
      <w:pPr>
        <w:ind w:left="3642" w:hanging="720"/>
      </w:pPr>
      <w:rPr>
        <w:rFonts w:hint="default"/>
      </w:rPr>
    </w:lvl>
    <w:lvl w:ilvl="3">
      <w:start w:val="2"/>
      <w:numFmt w:val="decimal"/>
      <w:lvlText w:val="%1.%2.%3.%4."/>
      <w:lvlJc w:val="left"/>
      <w:pPr>
        <w:ind w:left="5103" w:hanging="720"/>
      </w:pPr>
      <w:rPr>
        <w:rFonts w:hint="default"/>
      </w:rPr>
    </w:lvl>
    <w:lvl w:ilvl="4">
      <w:start w:val="1"/>
      <w:numFmt w:val="decimal"/>
      <w:lvlText w:val="%1.%2.%3.%4.%5."/>
      <w:lvlJc w:val="left"/>
      <w:pPr>
        <w:ind w:left="6924" w:hanging="1080"/>
      </w:pPr>
      <w:rPr>
        <w:rFonts w:hint="default"/>
      </w:rPr>
    </w:lvl>
    <w:lvl w:ilvl="5">
      <w:start w:val="1"/>
      <w:numFmt w:val="decimal"/>
      <w:lvlText w:val="%1.%2.%3.%4.%5.%6."/>
      <w:lvlJc w:val="left"/>
      <w:pPr>
        <w:ind w:left="8385" w:hanging="1080"/>
      </w:pPr>
      <w:rPr>
        <w:rFonts w:hint="default"/>
      </w:rPr>
    </w:lvl>
    <w:lvl w:ilvl="6">
      <w:start w:val="1"/>
      <w:numFmt w:val="decimal"/>
      <w:lvlText w:val="%1.%2.%3.%4.%5.%6.%7."/>
      <w:lvlJc w:val="left"/>
      <w:pPr>
        <w:ind w:left="10206" w:hanging="1440"/>
      </w:pPr>
      <w:rPr>
        <w:rFonts w:hint="default"/>
      </w:rPr>
    </w:lvl>
    <w:lvl w:ilvl="7">
      <w:start w:val="1"/>
      <w:numFmt w:val="decimal"/>
      <w:lvlText w:val="%1.%2.%3.%4.%5.%6.%7.%8."/>
      <w:lvlJc w:val="left"/>
      <w:pPr>
        <w:ind w:left="11667" w:hanging="1440"/>
      </w:pPr>
      <w:rPr>
        <w:rFonts w:hint="default"/>
      </w:rPr>
    </w:lvl>
    <w:lvl w:ilvl="8">
      <w:start w:val="1"/>
      <w:numFmt w:val="decimal"/>
      <w:lvlText w:val="%1.%2.%3.%4.%5.%6.%7.%8.%9."/>
      <w:lvlJc w:val="left"/>
      <w:pPr>
        <w:ind w:left="13488" w:hanging="1800"/>
      </w:pPr>
      <w:rPr>
        <w:rFonts w:hint="default"/>
      </w:rPr>
    </w:lvl>
  </w:abstractNum>
  <w:abstractNum w:abstractNumId="16" w15:restartNumberingAfterBreak="0">
    <w:nsid w:val="512A0E77"/>
    <w:multiLevelType w:val="multilevel"/>
    <w:tmpl w:val="0A5A851E"/>
    <w:lvl w:ilvl="0">
      <w:start w:val="1"/>
      <w:numFmt w:val="decimal"/>
      <w:lvlText w:val="%1."/>
      <w:lvlJc w:val="left"/>
      <w:pPr>
        <w:ind w:left="305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54DB1496"/>
    <w:multiLevelType w:val="hybridMultilevel"/>
    <w:tmpl w:val="22B6FC14"/>
    <w:lvl w:ilvl="0" w:tplc="69D22D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AC59A1"/>
    <w:multiLevelType w:val="multilevel"/>
    <w:tmpl w:val="92AEC3B8"/>
    <w:lvl w:ilvl="0">
      <w:start w:val="2"/>
      <w:numFmt w:val="decimal"/>
      <w:lvlText w:val="%1."/>
      <w:lvlJc w:val="left"/>
      <w:pPr>
        <w:ind w:left="540" w:hanging="540"/>
      </w:pPr>
      <w:rPr>
        <w:rFonts w:hint="default"/>
      </w:rPr>
    </w:lvl>
    <w:lvl w:ilvl="1">
      <w:start w:val="2"/>
      <w:numFmt w:val="decimal"/>
      <w:lvlText w:val="%1.%2."/>
      <w:lvlJc w:val="left"/>
      <w:pPr>
        <w:ind w:left="1761" w:hanging="540"/>
      </w:pPr>
      <w:rPr>
        <w:rFonts w:hint="default"/>
      </w:rPr>
    </w:lvl>
    <w:lvl w:ilvl="2">
      <w:start w:val="2"/>
      <w:numFmt w:val="decimal"/>
      <w:lvlText w:val="%1.%2.%3."/>
      <w:lvlJc w:val="left"/>
      <w:pPr>
        <w:ind w:left="3162" w:hanging="720"/>
      </w:pPr>
      <w:rPr>
        <w:rFonts w:hint="default"/>
      </w:rPr>
    </w:lvl>
    <w:lvl w:ilvl="3">
      <w:start w:val="1"/>
      <w:numFmt w:val="decimal"/>
      <w:lvlText w:val="%1.%2.%3.%4."/>
      <w:lvlJc w:val="left"/>
      <w:pPr>
        <w:ind w:left="4383" w:hanging="720"/>
      </w:pPr>
      <w:rPr>
        <w:rFonts w:hint="default"/>
      </w:rPr>
    </w:lvl>
    <w:lvl w:ilvl="4">
      <w:start w:val="1"/>
      <w:numFmt w:val="decimal"/>
      <w:lvlText w:val="%1.%2.%3.%4.%5."/>
      <w:lvlJc w:val="left"/>
      <w:pPr>
        <w:ind w:left="5964" w:hanging="1080"/>
      </w:pPr>
      <w:rPr>
        <w:rFonts w:hint="default"/>
      </w:rPr>
    </w:lvl>
    <w:lvl w:ilvl="5">
      <w:start w:val="1"/>
      <w:numFmt w:val="decimal"/>
      <w:lvlText w:val="%1.%2.%3.%4.%5.%6."/>
      <w:lvlJc w:val="left"/>
      <w:pPr>
        <w:ind w:left="7185" w:hanging="1080"/>
      </w:pPr>
      <w:rPr>
        <w:rFonts w:hint="default"/>
      </w:rPr>
    </w:lvl>
    <w:lvl w:ilvl="6">
      <w:start w:val="1"/>
      <w:numFmt w:val="decimal"/>
      <w:lvlText w:val="%1.%2.%3.%4.%5.%6.%7."/>
      <w:lvlJc w:val="left"/>
      <w:pPr>
        <w:ind w:left="8766" w:hanging="1440"/>
      </w:pPr>
      <w:rPr>
        <w:rFonts w:hint="default"/>
      </w:rPr>
    </w:lvl>
    <w:lvl w:ilvl="7">
      <w:start w:val="1"/>
      <w:numFmt w:val="decimal"/>
      <w:lvlText w:val="%1.%2.%3.%4.%5.%6.%7.%8."/>
      <w:lvlJc w:val="left"/>
      <w:pPr>
        <w:ind w:left="9987" w:hanging="1440"/>
      </w:pPr>
      <w:rPr>
        <w:rFonts w:hint="default"/>
      </w:rPr>
    </w:lvl>
    <w:lvl w:ilvl="8">
      <w:start w:val="1"/>
      <w:numFmt w:val="decimal"/>
      <w:lvlText w:val="%1.%2.%3.%4.%5.%6.%7.%8.%9."/>
      <w:lvlJc w:val="left"/>
      <w:pPr>
        <w:ind w:left="11568" w:hanging="1800"/>
      </w:pPr>
      <w:rPr>
        <w:rFonts w:hint="default"/>
      </w:rPr>
    </w:lvl>
  </w:abstractNum>
  <w:abstractNum w:abstractNumId="19" w15:restartNumberingAfterBreak="0">
    <w:nsid w:val="5D403AF8"/>
    <w:multiLevelType w:val="hybridMultilevel"/>
    <w:tmpl w:val="ECA87C2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18D1C5E"/>
    <w:multiLevelType w:val="hybridMultilevel"/>
    <w:tmpl w:val="B6CE75E4"/>
    <w:lvl w:ilvl="0" w:tplc="8C74A536">
      <w:numFmt w:val="bullet"/>
      <w:lvlText w:val=""/>
      <w:lvlJc w:val="left"/>
      <w:pPr>
        <w:ind w:left="644" w:hanging="360"/>
      </w:pPr>
      <w:rPr>
        <w:rFonts w:ascii="Wingdings" w:eastAsiaTheme="minorHAnsi" w:hAnsi="Wingdings" w:cstheme="minorBid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61AD6938"/>
    <w:multiLevelType w:val="hybridMultilevel"/>
    <w:tmpl w:val="46EE8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A5233E"/>
    <w:multiLevelType w:val="hybridMultilevel"/>
    <w:tmpl w:val="74C4EAB6"/>
    <w:lvl w:ilvl="0" w:tplc="B268F4BC">
      <w:start w:val="1"/>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4C781F"/>
    <w:multiLevelType w:val="hybridMultilevel"/>
    <w:tmpl w:val="2EDACE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6E6A2EE3"/>
    <w:multiLevelType w:val="multilevel"/>
    <w:tmpl w:val="4FAAC0FC"/>
    <w:lvl w:ilvl="0">
      <w:start w:val="2"/>
      <w:numFmt w:val="decimal"/>
      <w:lvlText w:val="%1."/>
      <w:lvlJc w:val="left"/>
      <w:pPr>
        <w:ind w:left="390" w:hanging="39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84" w:firstLine="850"/>
      </w:pPr>
      <w:rPr>
        <w:rFonts w:hint="default"/>
      </w:rPr>
    </w:lvl>
    <w:lvl w:ilvl="3">
      <w:start w:val="1"/>
      <w:numFmt w:val="decimal"/>
      <w:lvlText w:val="%1.%2.%3.%4."/>
      <w:lvlJc w:val="left"/>
      <w:pPr>
        <w:ind w:left="278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25" w15:restartNumberingAfterBreak="0">
    <w:nsid w:val="6F060FA3"/>
    <w:multiLevelType w:val="hybridMultilevel"/>
    <w:tmpl w:val="2C02BFE2"/>
    <w:lvl w:ilvl="0" w:tplc="A1CA6CC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124955"/>
    <w:multiLevelType w:val="hybridMultilevel"/>
    <w:tmpl w:val="43C2C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DD0D82"/>
    <w:multiLevelType w:val="hybridMultilevel"/>
    <w:tmpl w:val="E6E6A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2"/>
  </w:num>
  <w:num w:numId="4">
    <w:abstractNumId w:val="5"/>
  </w:num>
  <w:num w:numId="5">
    <w:abstractNumId w:val="17"/>
  </w:num>
  <w:num w:numId="6">
    <w:abstractNumId w:val="12"/>
  </w:num>
  <w:num w:numId="7">
    <w:abstractNumId w:val="7"/>
  </w:num>
  <w:num w:numId="8">
    <w:abstractNumId w:val="6"/>
  </w:num>
  <w:num w:numId="9">
    <w:abstractNumId w:val="2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9"/>
  </w:num>
  <w:num w:numId="13">
    <w:abstractNumId w:val="26"/>
  </w:num>
  <w:num w:numId="14">
    <w:abstractNumId w:val="23"/>
  </w:num>
  <w:num w:numId="15">
    <w:abstractNumId w:val="1"/>
  </w:num>
  <w:num w:numId="16">
    <w:abstractNumId w:val="24"/>
  </w:num>
  <w:num w:numId="17">
    <w:abstractNumId w:val="14"/>
  </w:num>
  <w:num w:numId="18">
    <w:abstractNumId w:val="3"/>
  </w:num>
  <w:num w:numId="19">
    <w:abstractNumId w:val="10"/>
  </w:num>
  <w:num w:numId="20">
    <w:abstractNumId w:val="18"/>
  </w:num>
  <w:num w:numId="21">
    <w:abstractNumId w:val="13"/>
  </w:num>
  <w:num w:numId="22">
    <w:abstractNumId w:val="15"/>
  </w:num>
  <w:num w:numId="23">
    <w:abstractNumId w:val="9"/>
  </w:num>
  <w:num w:numId="24">
    <w:abstractNumId w:val="2"/>
  </w:num>
  <w:num w:numId="25">
    <w:abstractNumId w:val="20"/>
  </w:num>
  <w:num w:numId="26">
    <w:abstractNumId w:val="25"/>
  </w:num>
  <w:num w:numId="27">
    <w:abstractNumId w:val="0"/>
  </w:num>
  <w:num w:numId="28">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9D"/>
    <w:rsid w:val="000012AF"/>
    <w:rsid w:val="00002219"/>
    <w:rsid w:val="00002658"/>
    <w:rsid w:val="00002A2D"/>
    <w:rsid w:val="00003E18"/>
    <w:rsid w:val="0000471F"/>
    <w:rsid w:val="00005510"/>
    <w:rsid w:val="000064F5"/>
    <w:rsid w:val="00006B2A"/>
    <w:rsid w:val="00007FAF"/>
    <w:rsid w:val="00010A43"/>
    <w:rsid w:val="00011D87"/>
    <w:rsid w:val="000136EF"/>
    <w:rsid w:val="00013962"/>
    <w:rsid w:val="00013FBA"/>
    <w:rsid w:val="00015D08"/>
    <w:rsid w:val="00015D0B"/>
    <w:rsid w:val="000170BA"/>
    <w:rsid w:val="000177B3"/>
    <w:rsid w:val="00017D4B"/>
    <w:rsid w:val="00017D4F"/>
    <w:rsid w:val="00017D99"/>
    <w:rsid w:val="00020447"/>
    <w:rsid w:val="000207B9"/>
    <w:rsid w:val="00020988"/>
    <w:rsid w:val="00021626"/>
    <w:rsid w:val="000220E8"/>
    <w:rsid w:val="0002460C"/>
    <w:rsid w:val="000256DC"/>
    <w:rsid w:val="0002699B"/>
    <w:rsid w:val="00026C45"/>
    <w:rsid w:val="00027018"/>
    <w:rsid w:val="00027BE6"/>
    <w:rsid w:val="00030574"/>
    <w:rsid w:val="00030C98"/>
    <w:rsid w:val="00032A7F"/>
    <w:rsid w:val="00032B9A"/>
    <w:rsid w:val="00032C97"/>
    <w:rsid w:val="00033C90"/>
    <w:rsid w:val="00034321"/>
    <w:rsid w:val="00034C3E"/>
    <w:rsid w:val="00036B27"/>
    <w:rsid w:val="00036BAD"/>
    <w:rsid w:val="00037B14"/>
    <w:rsid w:val="00037EA2"/>
    <w:rsid w:val="00040DBF"/>
    <w:rsid w:val="00040FB6"/>
    <w:rsid w:val="00042280"/>
    <w:rsid w:val="00042537"/>
    <w:rsid w:val="00044098"/>
    <w:rsid w:val="00044366"/>
    <w:rsid w:val="000444A1"/>
    <w:rsid w:val="00044B27"/>
    <w:rsid w:val="000451A9"/>
    <w:rsid w:val="00046225"/>
    <w:rsid w:val="000476B4"/>
    <w:rsid w:val="00047D4B"/>
    <w:rsid w:val="000500BA"/>
    <w:rsid w:val="00050151"/>
    <w:rsid w:val="00050171"/>
    <w:rsid w:val="0005037A"/>
    <w:rsid w:val="00050473"/>
    <w:rsid w:val="0005229A"/>
    <w:rsid w:val="00054301"/>
    <w:rsid w:val="00056E97"/>
    <w:rsid w:val="00057578"/>
    <w:rsid w:val="00060087"/>
    <w:rsid w:val="0006075B"/>
    <w:rsid w:val="000636B7"/>
    <w:rsid w:val="000640AA"/>
    <w:rsid w:val="0006423E"/>
    <w:rsid w:val="00065164"/>
    <w:rsid w:val="00065BAE"/>
    <w:rsid w:val="00066319"/>
    <w:rsid w:val="00066DFD"/>
    <w:rsid w:val="00067A01"/>
    <w:rsid w:val="00070615"/>
    <w:rsid w:val="00070EE2"/>
    <w:rsid w:val="000710E1"/>
    <w:rsid w:val="00071C9E"/>
    <w:rsid w:val="000721DE"/>
    <w:rsid w:val="00072249"/>
    <w:rsid w:val="000727B1"/>
    <w:rsid w:val="00073A3B"/>
    <w:rsid w:val="000744DF"/>
    <w:rsid w:val="00075616"/>
    <w:rsid w:val="00075780"/>
    <w:rsid w:val="000766E0"/>
    <w:rsid w:val="00077822"/>
    <w:rsid w:val="00077F97"/>
    <w:rsid w:val="00080A2D"/>
    <w:rsid w:val="00080A6D"/>
    <w:rsid w:val="000814E8"/>
    <w:rsid w:val="00082205"/>
    <w:rsid w:val="000829EB"/>
    <w:rsid w:val="00083B69"/>
    <w:rsid w:val="00084090"/>
    <w:rsid w:val="00084AF3"/>
    <w:rsid w:val="00084C3E"/>
    <w:rsid w:val="000855B3"/>
    <w:rsid w:val="00086D31"/>
    <w:rsid w:val="00086E09"/>
    <w:rsid w:val="00087382"/>
    <w:rsid w:val="000921CE"/>
    <w:rsid w:val="0009294F"/>
    <w:rsid w:val="00092EB3"/>
    <w:rsid w:val="000934B3"/>
    <w:rsid w:val="000943A6"/>
    <w:rsid w:val="00094AA2"/>
    <w:rsid w:val="00096005"/>
    <w:rsid w:val="00096082"/>
    <w:rsid w:val="0009645C"/>
    <w:rsid w:val="000A0BAF"/>
    <w:rsid w:val="000A132A"/>
    <w:rsid w:val="000A1803"/>
    <w:rsid w:val="000A1A82"/>
    <w:rsid w:val="000A1C03"/>
    <w:rsid w:val="000A1FD3"/>
    <w:rsid w:val="000A2A46"/>
    <w:rsid w:val="000A3849"/>
    <w:rsid w:val="000A3971"/>
    <w:rsid w:val="000A50BA"/>
    <w:rsid w:val="000A5B09"/>
    <w:rsid w:val="000A5C84"/>
    <w:rsid w:val="000A6641"/>
    <w:rsid w:val="000A7846"/>
    <w:rsid w:val="000B05A0"/>
    <w:rsid w:val="000B1C70"/>
    <w:rsid w:val="000B20B6"/>
    <w:rsid w:val="000B21AB"/>
    <w:rsid w:val="000B2E24"/>
    <w:rsid w:val="000B2F1B"/>
    <w:rsid w:val="000B3F29"/>
    <w:rsid w:val="000B488B"/>
    <w:rsid w:val="000B5841"/>
    <w:rsid w:val="000B5C9B"/>
    <w:rsid w:val="000B72B4"/>
    <w:rsid w:val="000B79BC"/>
    <w:rsid w:val="000B7BE6"/>
    <w:rsid w:val="000C12D7"/>
    <w:rsid w:val="000C1954"/>
    <w:rsid w:val="000C1E02"/>
    <w:rsid w:val="000C2E8C"/>
    <w:rsid w:val="000C370B"/>
    <w:rsid w:val="000C73DD"/>
    <w:rsid w:val="000C78AD"/>
    <w:rsid w:val="000D0929"/>
    <w:rsid w:val="000D0A96"/>
    <w:rsid w:val="000D1533"/>
    <w:rsid w:val="000D1A6D"/>
    <w:rsid w:val="000D1F14"/>
    <w:rsid w:val="000D3558"/>
    <w:rsid w:val="000D3C0B"/>
    <w:rsid w:val="000D48F5"/>
    <w:rsid w:val="000D507F"/>
    <w:rsid w:val="000D56C4"/>
    <w:rsid w:val="000D7F52"/>
    <w:rsid w:val="000E0426"/>
    <w:rsid w:val="000E1356"/>
    <w:rsid w:val="000E13FB"/>
    <w:rsid w:val="000E17D2"/>
    <w:rsid w:val="000E5436"/>
    <w:rsid w:val="000E5F37"/>
    <w:rsid w:val="000E7039"/>
    <w:rsid w:val="000F0096"/>
    <w:rsid w:val="000F0355"/>
    <w:rsid w:val="000F0CA7"/>
    <w:rsid w:val="000F12C8"/>
    <w:rsid w:val="000F1780"/>
    <w:rsid w:val="000F2336"/>
    <w:rsid w:val="000F27F0"/>
    <w:rsid w:val="000F47C3"/>
    <w:rsid w:val="000F4940"/>
    <w:rsid w:val="000F6513"/>
    <w:rsid w:val="000F7210"/>
    <w:rsid w:val="000F7C80"/>
    <w:rsid w:val="0010005F"/>
    <w:rsid w:val="001012F2"/>
    <w:rsid w:val="0010317C"/>
    <w:rsid w:val="00103E4A"/>
    <w:rsid w:val="00104CFF"/>
    <w:rsid w:val="001071A5"/>
    <w:rsid w:val="00107536"/>
    <w:rsid w:val="00107772"/>
    <w:rsid w:val="00107C63"/>
    <w:rsid w:val="00111522"/>
    <w:rsid w:val="00111E66"/>
    <w:rsid w:val="0011214E"/>
    <w:rsid w:val="001126BB"/>
    <w:rsid w:val="001159DA"/>
    <w:rsid w:val="00115ED8"/>
    <w:rsid w:val="001167DF"/>
    <w:rsid w:val="00116D3C"/>
    <w:rsid w:val="00116FCF"/>
    <w:rsid w:val="001174FA"/>
    <w:rsid w:val="001175E9"/>
    <w:rsid w:val="00117DE7"/>
    <w:rsid w:val="00121E46"/>
    <w:rsid w:val="00123015"/>
    <w:rsid w:val="00123451"/>
    <w:rsid w:val="00123C36"/>
    <w:rsid w:val="00124290"/>
    <w:rsid w:val="00124F39"/>
    <w:rsid w:val="00125B00"/>
    <w:rsid w:val="00127E6F"/>
    <w:rsid w:val="00127FCC"/>
    <w:rsid w:val="00127FD9"/>
    <w:rsid w:val="0013235E"/>
    <w:rsid w:val="00133DDC"/>
    <w:rsid w:val="001358B0"/>
    <w:rsid w:val="001371D6"/>
    <w:rsid w:val="001375B1"/>
    <w:rsid w:val="00137617"/>
    <w:rsid w:val="001379AC"/>
    <w:rsid w:val="0014016D"/>
    <w:rsid w:val="00140640"/>
    <w:rsid w:val="001414EB"/>
    <w:rsid w:val="00142B21"/>
    <w:rsid w:val="001434A0"/>
    <w:rsid w:val="00144EFB"/>
    <w:rsid w:val="00145451"/>
    <w:rsid w:val="00145D50"/>
    <w:rsid w:val="00146481"/>
    <w:rsid w:val="001464B7"/>
    <w:rsid w:val="001464DB"/>
    <w:rsid w:val="001465D7"/>
    <w:rsid w:val="001470C2"/>
    <w:rsid w:val="00147F37"/>
    <w:rsid w:val="0015023E"/>
    <w:rsid w:val="0015132E"/>
    <w:rsid w:val="0015269F"/>
    <w:rsid w:val="00152DB0"/>
    <w:rsid w:val="00152DB2"/>
    <w:rsid w:val="001532FE"/>
    <w:rsid w:val="0015361C"/>
    <w:rsid w:val="00153D10"/>
    <w:rsid w:val="00154950"/>
    <w:rsid w:val="00154DC6"/>
    <w:rsid w:val="00155401"/>
    <w:rsid w:val="00157E8A"/>
    <w:rsid w:val="00160835"/>
    <w:rsid w:val="00160F73"/>
    <w:rsid w:val="00161A62"/>
    <w:rsid w:val="00162640"/>
    <w:rsid w:val="001660BB"/>
    <w:rsid w:val="001667BD"/>
    <w:rsid w:val="00166CB4"/>
    <w:rsid w:val="00167416"/>
    <w:rsid w:val="00173707"/>
    <w:rsid w:val="00173AB6"/>
    <w:rsid w:val="001747F0"/>
    <w:rsid w:val="00174EF6"/>
    <w:rsid w:val="00176DE4"/>
    <w:rsid w:val="00177F34"/>
    <w:rsid w:val="0018009B"/>
    <w:rsid w:val="0018143C"/>
    <w:rsid w:val="00182670"/>
    <w:rsid w:val="001831B4"/>
    <w:rsid w:val="001834DF"/>
    <w:rsid w:val="00185CE1"/>
    <w:rsid w:val="001868F9"/>
    <w:rsid w:val="00186F97"/>
    <w:rsid w:val="001878DA"/>
    <w:rsid w:val="00187BEA"/>
    <w:rsid w:val="001906C0"/>
    <w:rsid w:val="00191FCA"/>
    <w:rsid w:val="001928BE"/>
    <w:rsid w:val="0019385A"/>
    <w:rsid w:val="0019455B"/>
    <w:rsid w:val="001964DA"/>
    <w:rsid w:val="001978E6"/>
    <w:rsid w:val="001A3780"/>
    <w:rsid w:val="001A602B"/>
    <w:rsid w:val="001A666A"/>
    <w:rsid w:val="001B02EE"/>
    <w:rsid w:val="001B09D1"/>
    <w:rsid w:val="001B0BF2"/>
    <w:rsid w:val="001B38CA"/>
    <w:rsid w:val="001B3B26"/>
    <w:rsid w:val="001B3E09"/>
    <w:rsid w:val="001B41B6"/>
    <w:rsid w:val="001B44E0"/>
    <w:rsid w:val="001B63FD"/>
    <w:rsid w:val="001B6CDB"/>
    <w:rsid w:val="001C00A6"/>
    <w:rsid w:val="001C31B1"/>
    <w:rsid w:val="001C3282"/>
    <w:rsid w:val="001C3ED5"/>
    <w:rsid w:val="001C4B52"/>
    <w:rsid w:val="001C4D14"/>
    <w:rsid w:val="001C63C8"/>
    <w:rsid w:val="001C640B"/>
    <w:rsid w:val="001C738D"/>
    <w:rsid w:val="001D18BE"/>
    <w:rsid w:val="001D1E9D"/>
    <w:rsid w:val="001D406C"/>
    <w:rsid w:val="001D4C6E"/>
    <w:rsid w:val="001D7EAA"/>
    <w:rsid w:val="001E054D"/>
    <w:rsid w:val="001E1916"/>
    <w:rsid w:val="001E1B07"/>
    <w:rsid w:val="001E1E9B"/>
    <w:rsid w:val="001E1EF3"/>
    <w:rsid w:val="001E22DC"/>
    <w:rsid w:val="001E2B01"/>
    <w:rsid w:val="001E4DF3"/>
    <w:rsid w:val="001E6C08"/>
    <w:rsid w:val="001E7AF0"/>
    <w:rsid w:val="001F0179"/>
    <w:rsid w:val="001F130A"/>
    <w:rsid w:val="001F255F"/>
    <w:rsid w:val="001F2EBD"/>
    <w:rsid w:val="001F41D6"/>
    <w:rsid w:val="001F442A"/>
    <w:rsid w:val="001F46C3"/>
    <w:rsid w:val="001F48C4"/>
    <w:rsid w:val="001F5F89"/>
    <w:rsid w:val="001F6394"/>
    <w:rsid w:val="001F6396"/>
    <w:rsid w:val="001F6BE0"/>
    <w:rsid w:val="001F6EB7"/>
    <w:rsid w:val="001F7CB3"/>
    <w:rsid w:val="002001D4"/>
    <w:rsid w:val="002001FE"/>
    <w:rsid w:val="00200EE3"/>
    <w:rsid w:val="00201698"/>
    <w:rsid w:val="00201981"/>
    <w:rsid w:val="00201B6E"/>
    <w:rsid w:val="0020294E"/>
    <w:rsid w:val="00203425"/>
    <w:rsid w:val="00204609"/>
    <w:rsid w:val="002053EC"/>
    <w:rsid w:val="00206DCC"/>
    <w:rsid w:val="00206FC1"/>
    <w:rsid w:val="00207295"/>
    <w:rsid w:val="00207B49"/>
    <w:rsid w:val="002110E6"/>
    <w:rsid w:val="00211546"/>
    <w:rsid w:val="00211872"/>
    <w:rsid w:val="00211C5D"/>
    <w:rsid w:val="002129CC"/>
    <w:rsid w:val="002132DB"/>
    <w:rsid w:val="00214BDC"/>
    <w:rsid w:val="00215A66"/>
    <w:rsid w:val="00215F11"/>
    <w:rsid w:val="00216113"/>
    <w:rsid w:val="00216F58"/>
    <w:rsid w:val="002170FA"/>
    <w:rsid w:val="0021747C"/>
    <w:rsid w:val="00217C97"/>
    <w:rsid w:val="00217E96"/>
    <w:rsid w:val="00220190"/>
    <w:rsid w:val="0022029C"/>
    <w:rsid w:val="00220E26"/>
    <w:rsid w:val="002216E3"/>
    <w:rsid w:val="00221A09"/>
    <w:rsid w:val="00222C3A"/>
    <w:rsid w:val="0022302B"/>
    <w:rsid w:val="00225872"/>
    <w:rsid w:val="00225A5E"/>
    <w:rsid w:val="00226248"/>
    <w:rsid w:val="002264DB"/>
    <w:rsid w:val="002270E4"/>
    <w:rsid w:val="0022715F"/>
    <w:rsid w:val="00227445"/>
    <w:rsid w:val="002275D6"/>
    <w:rsid w:val="00227B1A"/>
    <w:rsid w:val="00230DEC"/>
    <w:rsid w:val="00233B3B"/>
    <w:rsid w:val="002340E8"/>
    <w:rsid w:val="0023574A"/>
    <w:rsid w:val="0023593D"/>
    <w:rsid w:val="002359F6"/>
    <w:rsid w:val="002368D4"/>
    <w:rsid w:val="002372D3"/>
    <w:rsid w:val="002377AB"/>
    <w:rsid w:val="00240753"/>
    <w:rsid w:val="00240E0E"/>
    <w:rsid w:val="00241256"/>
    <w:rsid w:val="00243C66"/>
    <w:rsid w:val="002447D4"/>
    <w:rsid w:val="00244C5E"/>
    <w:rsid w:val="00245345"/>
    <w:rsid w:val="00245479"/>
    <w:rsid w:val="002462E7"/>
    <w:rsid w:val="00246703"/>
    <w:rsid w:val="002468FA"/>
    <w:rsid w:val="00250DCC"/>
    <w:rsid w:val="002521AB"/>
    <w:rsid w:val="002527A5"/>
    <w:rsid w:val="00252ECB"/>
    <w:rsid w:val="00253226"/>
    <w:rsid w:val="002545FC"/>
    <w:rsid w:val="00254C96"/>
    <w:rsid w:val="002550F4"/>
    <w:rsid w:val="00261E3B"/>
    <w:rsid w:val="00263047"/>
    <w:rsid w:val="00263395"/>
    <w:rsid w:val="0026362F"/>
    <w:rsid w:val="0026443C"/>
    <w:rsid w:val="002647B0"/>
    <w:rsid w:val="00265425"/>
    <w:rsid w:val="00265F02"/>
    <w:rsid w:val="002663EF"/>
    <w:rsid w:val="00266D35"/>
    <w:rsid w:val="00266ED2"/>
    <w:rsid w:val="002671C8"/>
    <w:rsid w:val="002678D6"/>
    <w:rsid w:val="00267E4F"/>
    <w:rsid w:val="002708A9"/>
    <w:rsid w:val="00271E0B"/>
    <w:rsid w:val="00271EFB"/>
    <w:rsid w:val="0027257C"/>
    <w:rsid w:val="00272D8C"/>
    <w:rsid w:val="0027698C"/>
    <w:rsid w:val="002809A0"/>
    <w:rsid w:val="00281374"/>
    <w:rsid w:val="00281CF2"/>
    <w:rsid w:val="0028276C"/>
    <w:rsid w:val="00283B6D"/>
    <w:rsid w:val="00284E8A"/>
    <w:rsid w:val="00285017"/>
    <w:rsid w:val="00286AF8"/>
    <w:rsid w:val="00287E7F"/>
    <w:rsid w:val="00287F1E"/>
    <w:rsid w:val="00290B64"/>
    <w:rsid w:val="0029167F"/>
    <w:rsid w:val="002916AE"/>
    <w:rsid w:val="002922DC"/>
    <w:rsid w:val="00292FB5"/>
    <w:rsid w:val="00293197"/>
    <w:rsid w:val="002932A4"/>
    <w:rsid w:val="00294559"/>
    <w:rsid w:val="00294B9F"/>
    <w:rsid w:val="00294EF2"/>
    <w:rsid w:val="00295766"/>
    <w:rsid w:val="00295AE5"/>
    <w:rsid w:val="00295B49"/>
    <w:rsid w:val="00296FC0"/>
    <w:rsid w:val="0029772D"/>
    <w:rsid w:val="002A0263"/>
    <w:rsid w:val="002A03AD"/>
    <w:rsid w:val="002A0C48"/>
    <w:rsid w:val="002A1B3C"/>
    <w:rsid w:val="002A1B86"/>
    <w:rsid w:val="002A2376"/>
    <w:rsid w:val="002A44D0"/>
    <w:rsid w:val="002A5CC4"/>
    <w:rsid w:val="002A7352"/>
    <w:rsid w:val="002B00D3"/>
    <w:rsid w:val="002B0CA9"/>
    <w:rsid w:val="002B1CFF"/>
    <w:rsid w:val="002B279C"/>
    <w:rsid w:val="002B31BB"/>
    <w:rsid w:val="002B346C"/>
    <w:rsid w:val="002B4884"/>
    <w:rsid w:val="002B6129"/>
    <w:rsid w:val="002B7510"/>
    <w:rsid w:val="002B7EA7"/>
    <w:rsid w:val="002C0C20"/>
    <w:rsid w:val="002C0C66"/>
    <w:rsid w:val="002C11B0"/>
    <w:rsid w:val="002C186F"/>
    <w:rsid w:val="002C27E0"/>
    <w:rsid w:val="002C323B"/>
    <w:rsid w:val="002C3D31"/>
    <w:rsid w:val="002C540A"/>
    <w:rsid w:val="002C544B"/>
    <w:rsid w:val="002C5712"/>
    <w:rsid w:val="002C64FD"/>
    <w:rsid w:val="002C753A"/>
    <w:rsid w:val="002C7A7E"/>
    <w:rsid w:val="002D0070"/>
    <w:rsid w:val="002D0247"/>
    <w:rsid w:val="002D0C1A"/>
    <w:rsid w:val="002D1179"/>
    <w:rsid w:val="002D1DAE"/>
    <w:rsid w:val="002D2178"/>
    <w:rsid w:val="002D2D24"/>
    <w:rsid w:val="002D322F"/>
    <w:rsid w:val="002D6873"/>
    <w:rsid w:val="002D720E"/>
    <w:rsid w:val="002E0E54"/>
    <w:rsid w:val="002E0F66"/>
    <w:rsid w:val="002E26CC"/>
    <w:rsid w:val="002E2803"/>
    <w:rsid w:val="002E36D6"/>
    <w:rsid w:val="002E3BCE"/>
    <w:rsid w:val="002E3F93"/>
    <w:rsid w:val="002E45E2"/>
    <w:rsid w:val="002E48F8"/>
    <w:rsid w:val="002E499F"/>
    <w:rsid w:val="002E51AE"/>
    <w:rsid w:val="002E5683"/>
    <w:rsid w:val="002E577A"/>
    <w:rsid w:val="002F19A1"/>
    <w:rsid w:val="002F27E3"/>
    <w:rsid w:val="002F2AE7"/>
    <w:rsid w:val="002F2BE2"/>
    <w:rsid w:val="002F3508"/>
    <w:rsid w:val="002F3AE7"/>
    <w:rsid w:val="002F3CF3"/>
    <w:rsid w:val="002F42BF"/>
    <w:rsid w:val="002F45F1"/>
    <w:rsid w:val="002F46B8"/>
    <w:rsid w:val="002F50AF"/>
    <w:rsid w:val="002F5BA3"/>
    <w:rsid w:val="002F60B5"/>
    <w:rsid w:val="002F64F4"/>
    <w:rsid w:val="002F6842"/>
    <w:rsid w:val="002F7909"/>
    <w:rsid w:val="003006FC"/>
    <w:rsid w:val="003012B6"/>
    <w:rsid w:val="00302C6A"/>
    <w:rsid w:val="00303337"/>
    <w:rsid w:val="00303BCA"/>
    <w:rsid w:val="00305C8F"/>
    <w:rsid w:val="00307FD7"/>
    <w:rsid w:val="0031136B"/>
    <w:rsid w:val="00311AE0"/>
    <w:rsid w:val="003123A1"/>
    <w:rsid w:val="00312450"/>
    <w:rsid w:val="003124F6"/>
    <w:rsid w:val="00312A6E"/>
    <w:rsid w:val="00313259"/>
    <w:rsid w:val="00313783"/>
    <w:rsid w:val="00314164"/>
    <w:rsid w:val="003141C5"/>
    <w:rsid w:val="00314F04"/>
    <w:rsid w:val="00315066"/>
    <w:rsid w:val="003161D9"/>
    <w:rsid w:val="00317F5D"/>
    <w:rsid w:val="0032015D"/>
    <w:rsid w:val="00321EB3"/>
    <w:rsid w:val="003220F5"/>
    <w:rsid w:val="0032305A"/>
    <w:rsid w:val="003234D6"/>
    <w:rsid w:val="0032374E"/>
    <w:rsid w:val="00323EB5"/>
    <w:rsid w:val="00324094"/>
    <w:rsid w:val="003240E0"/>
    <w:rsid w:val="00324EDF"/>
    <w:rsid w:val="00325035"/>
    <w:rsid w:val="00326DB7"/>
    <w:rsid w:val="00327190"/>
    <w:rsid w:val="00327989"/>
    <w:rsid w:val="00330412"/>
    <w:rsid w:val="0033074F"/>
    <w:rsid w:val="00331324"/>
    <w:rsid w:val="00331470"/>
    <w:rsid w:val="00331DB8"/>
    <w:rsid w:val="00332FBD"/>
    <w:rsid w:val="003333F6"/>
    <w:rsid w:val="0033349F"/>
    <w:rsid w:val="003353CF"/>
    <w:rsid w:val="00337689"/>
    <w:rsid w:val="00337FC8"/>
    <w:rsid w:val="00340A5D"/>
    <w:rsid w:val="003411E1"/>
    <w:rsid w:val="00343065"/>
    <w:rsid w:val="003430A3"/>
    <w:rsid w:val="0034432A"/>
    <w:rsid w:val="003443C0"/>
    <w:rsid w:val="003447D3"/>
    <w:rsid w:val="0034484F"/>
    <w:rsid w:val="00345C84"/>
    <w:rsid w:val="00345D05"/>
    <w:rsid w:val="00346B7E"/>
    <w:rsid w:val="00347120"/>
    <w:rsid w:val="00350DB0"/>
    <w:rsid w:val="00351A2B"/>
    <w:rsid w:val="003525D6"/>
    <w:rsid w:val="00352777"/>
    <w:rsid w:val="00353FBE"/>
    <w:rsid w:val="00354F30"/>
    <w:rsid w:val="00355172"/>
    <w:rsid w:val="00357152"/>
    <w:rsid w:val="00357CCB"/>
    <w:rsid w:val="003602AE"/>
    <w:rsid w:val="00360453"/>
    <w:rsid w:val="00360DDF"/>
    <w:rsid w:val="003615B5"/>
    <w:rsid w:val="0036161C"/>
    <w:rsid w:val="00362117"/>
    <w:rsid w:val="00362C40"/>
    <w:rsid w:val="0036358B"/>
    <w:rsid w:val="00363BBF"/>
    <w:rsid w:val="00363F84"/>
    <w:rsid w:val="0036458A"/>
    <w:rsid w:val="00364E0A"/>
    <w:rsid w:val="00365F04"/>
    <w:rsid w:val="00371DDA"/>
    <w:rsid w:val="00372C98"/>
    <w:rsid w:val="003741B7"/>
    <w:rsid w:val="0037436C"/>
    <w:rsid w:val="00374C96"/>
    <w:rsid w:val="00374F7E"/>
    <w:rsid w:val="0037520C"/>
    <w:rsid w:val="0037795E"/>
    <w:rsid w:val="00377AAA"/>
    <w:rsid w:val="00377B07"/>
    <w:rsid w:val="00380ED9"/>
    <w:rsid w:val="00382A8E"/>
    <w:rsid w:val="00382DDC"/>
    <w:rsid w:val="0038385D"/>
    <w:rsid w:val="003862AC"/>
    <w:rsid w:val="00386A35"/>
    <w:rsid w:val="00386CDA"/>
    <w:rsid w:val="00386F22"/>
    <w:rsid w:val="0039069E"/>
    <w:rsid w:val="00390FE0"/>
    <w:rsid w:val="00391DA0"/>
    <w:rsid w:val="00393ED4"/>
    <w:rsid w:val="00394705"/>
    <w:rsid w:val="003979CB"/>
    <w:rsid w:val="003A00BA"/>
    <w:rsid w:val="003A122B"/>
    <w:rsid w:val="003A19F2"/>
    <w:rsid w:val="003A3224"/>
    <w:rsid w:val="003A3760"/>
    <w:rsid w:val="003A3BB6"/>
    <w:rsid w:val="003A511A"/>
    <w:rsid w:val="003A5A95"/>
    <w:rsid w:val="003A5E89"/>
    <w:rsid w:val="003A751D"/>
    <w:rsid w:val="003A75B3"/>
    <w:rsid w:val="003B1B3F"/>
    <w:rsid w:val="003B277D"/>
    <w:rsid w:val="003B2D1B"/>
    <w:rsid w:val="003B3028"/>
    <w:rsid w:val="003B3A1D"/>
    <w:rsid w:val="003B4522"/>
    <w:rsid w:val="003B5876"/>
    <w:rsid w:val="003B5F10"/>
    <w:rsid w:val="003B6BB6"/>
    <w:rsid w:val="003B7091"/>
    <w:rsid w:val="003B7721"/>
    <w:rsid w:val="003B7F41"/>
    <w:rsid w:val="003C284A"/>
    <w:rsid w:val="003C293D"/>
    <w:rsid w:val="003C425A"/>
    <w:rsid w:val="003C4A7F"/>
    <w:rsid w:val="003C4D2F"/>
    <w:rsid w:val="003C51AB"/>
    <w:rsid w:val="003C6187"/>
    <w:rsid w:val="003C619F"/>
    <w:rsid w:val="003C7748"/>
    <w:rsid w:val="003C7AA3"/>
    <w:rsid w:val="003D07F6"/>
    <w:rsid w:val="003D213F"/>
    <w:rsid w:val="003D2357"/>
    <w:rsid w:val="003D3A64"/>
    <w:rsid w:val="003D403A"/>
    <w:rsid w:val="003D4C16"/>
    <w:rsid w:val="003D5C6F"/>
    <w:rsid w:val="003D6915"/>
    <w:rsid w:val="003D6CF0"/>
    <w:rsid w:val="003D70B6"/>
    <w:rsid w:val="003D7233"/>
    <w:rsid w:val="003D7E7F"/>
    <w:rsid w:val="003E0C45"/>
    <w:rsid w:val="003E1CD6"/>
    <w:rsid w:val="003E2295"/>
    <w:rsid w:val="003E2671"/>
    <w:rsid w:val="003E2C1C"/>
    <w:rsid w:val="003E2CB3"/>
    <w:rsid w:val="003E3421"/>
    <w:rsid w:val="003E5699"/>
    <w:rsid w:val="003E7F19"/>
    <w:rsid w:val="003E7F91"/>
    <w:rsid w:val="003F0BBB"/>
    <w:rsid w:val="003F34BD"/>
    <w:rsid w:val="003F3F31"/>
    <w:rsid w:val="003F48BC"/>
    <w:rsid w:val="003F4B06"/>
    <w:rsid w:val="003F4F6D"/>
    <w:rsid w:val="003F566C"/>
    <w:rsid w:val="003F647A"/>
    <w:rsid w:val="003F6A01"/>
    <w:rsid w:val="00400DAC"/>
    <w:rsid w:val="004012EE"/>
    <w:rsid w:val="00401BE4"/>
    <w:rsid w:val="00401CAF"/>
    <w:rsid w:val="00402299"/>
    <w:rsid w:val="004034C6"/>
    <w:rsid w:val="00404068"/>
    <w:rsid w:val="004047A6"/>
    <w:rsid w:val="00405484"/>
    <w:rsid w:val="004057C2"/>
    <w:rsid w:val="00405F70"/>
    <w:rsid w:val="00406A43"/>
    <w:rsid w:val="0041004A"/>
    <w:rsid w:val="004103D3"/>
    <w:rsid w:val="004111A0"/>
    <w:rsid w:val="004118F3"/>
    <w:rsid w:val="00411B46"/>
    <w:rsid w:val="00411C82"/>
    <w:rsid w:val="00412462"/>
    <w:rsid w:val="00413215"/>
    <w:rsid w:val="0041354B"/>
    <w:rsid w:val="00413D24"/>
    <w:rsid w:val="00415048"/>
    <w:rsid w:val="0041600D"/>
    <w:rsid w:val="00416802"/>
    <w:rsid w:val="00417093"/>
    <w:rsid w:val="00417D97"/>
    <w:rsid w:val="004207A1"/>
    <w:rsid w:val="0042140B"/>
    <w:rsid w:val="00421AEC"/>
    <w:rsid w:val="00422FCC"/>
    <w:rsid w:val="0042309D"/>
    <w:rsid w:val="00423772"/>
    <w:rsid w:val="00425BA5"/>
    <w:rsid w:val="004260F5"/>
    <w:rsid w:val="00426189"/>
    <w:rsid w:val="004266B5"/>
    <w:rsid w:val="00427407"/>
    <w:rsid w:val="0042795E"/>
    <w:rsid w:val="00427C68"/>
    <w:rsid w:val="00427ECB"/>
    <w:rsid w:val="004302A3"/>
    <w:rsid w:val="004304D2"/>
    <w:rsid w:val="00430583"/>
    <w:rsid w:val="00430F94"/>
    <w:rsid w:val="00431C4F"/>
    <w:rsid w:val="00432386"/>
    <w:rsid w:val="0043271A"/>
    <w:rsid w:val="004329E8"/>
    <w:rsid w:val="00433BA6"/>
    <w:rsid w:val="00434740"/>
    <w:rsid w:val="00434D6A"/>
    <w:rsid w:val="00435BD1"/>
    <w:rsid w:val="00435DEE"/>
    <w:rsid w:val="00435E7C"/>
    <w:rsid w:val="004367F3"/>
    <w:rsid w:val="00436B91"/>
    <w:rsid w:val="00441129"/>
    <w:rsid w:val="004421F6"/>
    <w:rsid w:val="004440B6"/>
    <w:rsid w:val="004443BE"/>
    <w:rsid w:val="004449C8"/>
    <w:rsid w:val="00445099"/>
    <w:rsid w:val="0044556C"/>
    <w:rsid w:val="00445BC4"/>
    <w:rsid w:val="00446B0B"/>
    <w:rsid w:val="00447BB6"/>
    <w:rsid w:val="00451084"/>
    <w:rsid w:val="00451EE1"/>
    <w:rsid w:val="004539E9"/>
    <w:rsid w:val="00453D87"/>
    <w:rsid w:val="0045570B"/>
    <w:rsid w:val="00456650"/>
    <w:rsid w:val="00457476"/>
    <w:rsid w:val="00457A76"/>
    <w:rsid w:val="004609BC"/>
    <w:rsid w:val="0046178E"/>
    <w:rsid w:val="004618BE"/>
    <w:rsid w:val="00462088"/>
    <w:rsid w:val="00462FC5"/>
    <w:rsid w:val="004633DC"/>
    <w:rsid w:val="0046391D"/>
    <w:rsid w:val="0046436F"/>
    <w:rsid w:val="00465295"/>
    <w:rsid w:val="00465602"/>
    <w:rsid w:val="00466024"/>
    <w:rsid w:val="004666A8"/>
    <w:rsid w:val="004666F1"/>
    <w:rsid w:val="0046711F"/>
    <w:rsid w:val="00467534"/>
    <w:rsid w:val="0046767C"/>
    <w:rsid w:val="00470161"/>
    <w:rsid w:val="00470E7D"/>
    <w:rsid w:val="00471967"/>
    <w:rsid w:val="00471AD0"/>
    <w:rsid w:val="00473BB5"/>
    <w:rsid w:val="00474514"/>
    <w:rsid w:val="00474FDC"/>
    <w:rsid w:val="00475143"/>
    <w:rsid w:val="00475754"/>
    <w:rsid w:val="00475D17"/>
    <w:rsid w:val="00476110"/>
    <w:rsid w:val="00476DB7"/>
    <w:rsid w:val="00480DAB"/>
    <w:rsid w:val="004810A8"/>
    <w:rsid w:val="00483140"/>
    <w:rsid w:val="004837DF"/>
    <w:rsid w:val="00484B9B"/>
    <w:rsid w:val="004852B1"/>
    <w:rsid w:val="004855B6"/>
    <w:rsid w:val="0048729C"/>
    <w:rsid w:val="00490C08"/>
    <w:rsid w:val="004910E3"/>
    <w:rsid w:val="00492BDB"/>
    <w:rsid w:val="00493CC7"/>
    <w:rsid w:val="004940B3"/>
    <w:rsid w:val="00495609"/>
    <w:rsid w:val="004975EA"/>
    <w:rsid w:val="004A2108"/>
    <w:rsid w:val="004A2A01"/>
    <w:rsid w:val="004A33B8"/>
    <w:rsid w:val="004A373F"/>
    <w:rsid w:val="004A42DA"/>
    <w:rsid w:val="004A442C"/>
    <w:rsid w:val="004A5006"/>
    <w:rsid w:val="004A5CE3"/>
    <w:rsid w:val="004A6107"/>
    <w:rsid w:val="004A69BA"/>
    <w:rsid w:val="004A6F99"/>
    <w:rsid w:val="004A74D8"/>
    <w:rsid w:val="004A7C49"/>
    <w:rsid w:val="004A7F2C"/>
    <w:rsid w:val="004B066F"/>
    <w:rsid w:val="004B0AAD"/>
    <w:rsid w:val="004B0AF9"/>
    <w:rsid w:val="004B1CE9"/>
    <w:rsid w:val="004B2A9B"/>
    <w:rsid w:val="004B32AB"/>
    <w:rsid w:val="004B49ED"/>
    <w:rsid w:val="004B5BF8"/>
    <w:rsid w:val="004B6637"/>
    <w:rsid w:val="004B68A6"/>
    <w:rsid w:val="004B6DCF"/>
    <w:rsid w:val="004B736C"/>
    <w:rsid w:val="004B772F"/>
    <w:rsid w:val="004B7A92"/>
    <w:rsid w:val="004B7D4E"/>
    <w:rsid w:val="004C1434"/>
    <w:rsid w:val="004C1F56"/>
    <w:rsid w:val="004C2382"/>
    <w:rsid w:val="004C33CF"/>
    <w:rsid w:val="004C49C0"/>
    <w:rsid w:val="004C5131"/>
    <w:rsid w:val="004C5D95"/>
    <w:rsid w:val="004C6933"/>
    <w:rsid w:val="004C73C2"/>
    <w:rsid w:val="004D01CC"/>
    <w:rsid w:val="004D1301"/>
    <w:rsid w:val="004D1326"/>
    <w:rsid w:val="004D170F"/>
    <w:rsid w:val="004D1C1F"/>
    <w:rsid w:val="004D2851"/>
    <w:rsid w:val="004D2E7F"/>
    <w:rsid w:val="004D4E96"/>
    <w:rsid w:val="004D515E"/>
    <w:rsid w:val="004D56B9"/>
    <w:rsid w:val="004D5EA5"/>
    <w:rsid w:val="004E0EB8"/>
    <w:rsid w:val="004E4645"/>
    <w:rsid w:val="004E4D2A"/>
    <w:rsid w:val="004E4F9E"/>
    <w:rsid w:val="004E4FB0"/>
    <w:rsid w:val="004E52A0"/>
    <w:rsid w:val="004E5618"/>
    <w:rsid w:val="004E67FF"/>
    <w:rsid w:val="004E6F22"/>
    <w:rsid w:val="004E7F86"/>
    <w:rsid w:val="004F00AE"/>
    <w:rsid w:val="004F0DBA"/>
    <w:rsid w:val="004F181E"/>
    <w:rsid w:val="004F2715"/>
    <w:rsid w:val="004F2B37"/>
    <w:rsid w:val="004F2F46"/>
    <w:rsid w:val="004F386F"/>
    <w:rsid w:val="004F390D"/>
    <w:rsid w:val="004F41F7"/>
    <w:rsid w:val="004F4715"/>
    <w:rsid w:val="004F4E63"/>
    <w:rsid w:val="004F512A"/>
    <w:rsid w:val="004F6AEF"/>
    <w:rsid w:val="004F726F"/>
    <w:rsid w:val="004F72C8"/>
    <w:rsid w:val="00500921"/>
    <w:rsid w:val="00502961"/>
    <w:rsid w:val="00502BC3"/>
    <w:rsid w:val="00503F84"/>
    <w:rsid w:val="00504609"/>
    <w:rsid w:val="00504863"/>
    <w:rsid w:val="00510EFE"/>
    <w:rsid w:val="005114BD"/>
    <w:rsid w:val="005117FC"/>
    <w:rsid w:val="00511ED8"/>
    <w:rsid w:val="00512ECE"/>
    <w:rsid w:val="00515475"/>
    <w:rsid w:val="00516135"/>
    <w:rsid w:val="0051661D"/>
    <w:rsid w:val="00517699"/>
    <w:rsid w:val="00517C00"/>
    <w:rsid w:val="00517F90"/>
    <w:rsid w:val="0052042D"/>
    <w:rsid w:val="0052116F"/>
    <w:rsid w:val="005214B8"/>
    <w:rsid w:val="005236D6"/>
    <w:rsid w:val="00523870"/>
    <w:rsid w:val="00523BCD"/>
    <w:rsid w:val="00525340"/>
    <w:rsid w:val="00525548"/>
    <w:rsid w:val="00525F72"/>
    <w:rsid w:val="00526E56"/>
    <w:rsid w:val="005274AB"/>
    <w:rsid w:val="00527BF5"/>
    <w:rsid w:val="00530D7F"/>
    <w:rsid w:val="00531112"/>
    <w:rsid w:val="00532B28"/>
    <w:rsid w:val="00533258"/>
    <w:rsid w:val="005336BA"/>
    <w:rsid w:val="00534054"/>
    <w:rsid w:val="0053406B"/>
    <w:rsid w:val="00534241"/>
    <w:rsid w:val="00534C62"/>
    <w:rsid w:val="005351F2"/>
    <w:rsid w:val="0053638F"/>
    <w:rsid w:val="005375E6"/>
    <w:rsid w:val="00540016"/>
    <w:rsid w:val="005403F6"/>
    <w:rsid w:val="0054090C"/>
    <w:rsid w:val="005409D9"/>
    <w:rsid w:val="005415D2"/>
    <w:rsid w:val="00541E5F"/>
    <w:rsid w:val="00541FF9"/>
    <w:rsid w:val="0054268D"/>
    <w:rsid w:val="00542927"/>
    <w:rsid w:val="005445E5"/>
    <w:rsid w:val="00545213"/>
    <w:rsid w:val="00545610"/>
    <w:rsid w:val="00546271"/>
    <w:rsid w:val="005463C8"/>
    <w:rsid w:val="005466AF"/>
    <w:rsid w:val="0054700F"/>
    <w:rsid w:val="005473B1"/>
    <w:rsid w:val="00552822"/>
    <w:rsid w:val="00552BAD"/>
    <w:rsid w:val="005538E4"/>
    <w:rsid w:val="00554DCB"/>
    <w:rsid w:val="00555C97"/>
    <w:rsid w:val="005567E1"/>
    <w:rsid w:val="00556C0F"/>
    <w:rsid w:val="00557309"/>
    <w:rsid w:val="00560923"/>
    <w:rsid w:val="0056213F"/>
    <w:rsid w:val="00562B37"/>
    <w:rsid w:val="0056341D"/>
    <w:rsid w:val="00563DFE"/>
    <w:rsid w:val="0056449D"/>
    <w:rsid w:val="00565663"/>
    <w:rsid w:val="00565DBC"/>
    <w:rsid w:val="00566700"/>
    <w:rsid w:val="00571B35"/>
    <w:rsid w:val="005740CD"/>
    <w:rsid w:val="005743CB"/>
    <w:rsid w:val="00574FCC"/>
    <w:rsid w:val="005752DB"/>
    <w:rsid w:val="00576C5D"/>
    <w:rsid w:val="00580660"/>
    <w:rsid w:val="00580B67"/>
    <w:rsid w:val="00581388"/>
    <w:rsid w:val="0058145E"/>
    <w:rsid w:val="00582644"/>
    <w:rsid w:val="00582E9A"/>
    <w:rsid w:val="00583055"/>
    <w:rsid w:val="005838B0"/>
    <w:rsid w:val="00583A23"/>
    <w:rsid w:val="00583B6E"/>
    <w:rsid w:val="0058551B"/>
    <w:rsid w:val="00585663"/>
    <w:rsid w:val="00585BAF"/>
    <w:rsid w:val="00585DB6"/>
    <w:rsid w:val="00586A4A"/>
    <w:rsid w:val="00587879"/>
    <w:rsid w:val="00587AC8"/>
    <w:rsid w:val="005910D0"/>
    <w:rsid w:val="00591572"/>
    <w:rsid w:val="0059191E"/>
    <w:rsid w:val="00593878"/>
    <w:rsid w:val="005968B5"/>
    <w:rsid w:val="00596C37"/>
    <w:rsid w:val="00597E05"/>
    <w:rsid w:val="005A0330"/>
    <w:rsid w:val="005A0538"/>
    <w:rsid w:val="005A114B"/>
    <w:rsid w:val="005A3F15"/>
    <w:rsid w:val="005A46D5"/>
    <w:rsid w:val="005A5418"/>
    <w:rsid w:val="005A644B"/>
    <w:rsid w:val="005A7C25"/>
    <w:rsid w:val="005B0703"/>
    <w:rsid w:val="005B12FE"/>
    <w:rsid w:val="005B2B87"/>
    <w:rsid w:val="005B4B97"/>
    <w:rsid w:val="005B5900"/>
    <w:rsid w:val="005B66B7"/>
    <w:rsid w:val="005C055E"/>
    <w:rsid w:val="005C07F0"/>
    <w:rsid w:val="005C1C7B"/>
    <w:rsid w:val="005C2080"/>
    <w:rsid w:val="005C2689"/>
    <w:rsid w:val="005C2823"/>
    <w:rsid w:val="005C3510"/>
    <w:rsid w:val="005C3DBA"/>
    <w:rsid w:val="005C3DEF"/>
    <w:rsid w:val="005C3E07"/>
    <w:rsid w:val="005C4989"/>
    <w:rsid w:val="005C7784"/>
    <w:rsid w:val="005C7B9F"/>
    <w:rsid w:val="005D1589"/>
    <w:rsid w:val="005D15DA"/>
    <w:rsid w:val="005D1721"/>
    <w:rsid w:val="005D305D"/>
    <w:rsid w:val="005D3511"/>
    <w:rsid w:val="005D4194"/>
    <w:rsid w:val="005D4383"/>
    <w:rsid w:val="005D45FE"/>
    <w:rsid w:val="005D6F7E"/>
    <w:rsid w:val="005E25E1"/>
    <w:rsid w:val="005E391E"/>
    <w:rsid w:val="005E3AEC"/>
    <w:rsid w:val="005E4731"/>
    <w:rsid w:val="005E4E8A"/>
    <w:rsid w:val="005E5E8C"/>
    <w:rsid w:val="005E7506"/>
    <w:rsid w:val="005E77CE"/>
    <w:rsid w:val="005F1E4C"/>
    <w:rsid w:val="005F293F"/>
    <w:rsid w:val="005F2954"/>
    <w:rsid w:val="005F2C8C"/>
    <w:rsid w:val="005F536C"/>
    <w:rsid w:val="005F5DAE"/>
    <w:rsid w:val="005F5FFB"/>
    <w:rsid w:val="005F68F3"/>
    <w:rsid w:val="00600739"/>
    <w:rsid w:val="0060138A"/>
    <w:rsid w:val="00602E4D"/>
    <w:rsid w:val="00603739"/>
    <w:rsid w:val="006041F7"/>
    <w:rsid w:val="00604694"/>
    <w:rsid w:val="00604EAE"/>
    <w:rsid w:val="006055E0"/>
    <w:rsid w:val="006056B1"/>
    <w:rsid w:val="0060622B"/>
    <w:rsid w:val="00607511"/>
    <w:rsid w:val="00610564"/>
    <w:rsid w:val="006108A1"/>
    <w:rsid w:val="00610D1A"/>
    <w:rsid w:val="00612C2E"/>
    <w:rsid w:val="006133F8"/>
    <w:rsid w:val="006134EA"/>
    <w:rsid w:val="00614346"/>
    <w:rsid w:val="00614458"/>
    <w:rsid w:val="0061557D"/>
    <w:rsid w:val="006160A4"/>
    <w:rsid w:val="006163B2"/>
    <w:rsid w:val="00617EFE"/>
    <w:rsid w:val="00622EA3"/>
    <w:rsid w:val="006232B3"/>
    <w:rsid w:val="006233EB"/>
    <w:rsid w:val="00623B92"/>
    <w:rsid w:val="00623FA4"/>
    <w:rsid w:val="0062431E"/>
    <w:rsid w:val="00625C23"/>
    <w:rsid w:val="0062622F"/>
    <w:rsid w:val="00626987"/>
    <w:rsid w:val="00627E13"/>
    <w:rsid w:val="0063111D"/>
    <w:rsid w:val="00631504"/>
    <w:rsid w:val="00631597"/>
    <w:rsid w:val="006315F6"/>
    <w:rsid w:val="0063172A"/>
    <w:rsid w:val="00633757"/>
    <w:rsid w:val="0063446A"/>
    <w:rsid w:val="00634F0D"/>
    <w:rsid w:val="00635D53"/>
    <w:rsid w:val="00635E0C"/>
    <w:rsid w:val="00636931"/>
    <w:rsid w:val="00637CBD"/>
    <w:rsid w:val="00640A3C"/>
    <w:rsid w:val="00642066"/>
    <w:rsid w:val="006422FE"/>
    <w:rsid w:val="0064377C"/>
    <w:rsid w:val="006457C4"/>
    <w:rsid w:val="006464D5"/>
    <w:rsid w:val="00646DE6"/>
    <w:rsid w:val="00650DBC"/>
    <w:rsid w:val="00652873"/>
    <w:rsid w:val="00652E5E"/>
    <w:rsid w:val="00653B92"/>
    <w:rsid w:val="0065435D"/>
    <w:rsid w:val="0065475F"/>
    <w:rsid w:val="00654F4F"/>
    <w:rsid w:val="00655A7E"/>
    <w:rsid w:val="00655E71"/>
    <w:rsid w:val="0065677C"/>
    <w:rsid w:val="00656C47"/>
    <w:rsid w:val="00657481"/>
    <w:rsid w:val="00657919"/>
    <w:rsid w:val="00660172"/>
    <w:rsid w:val="00660B5E"/>
    <w:rsid w:val="00660C16"/>
    <w:rsid w:val="006611D6"/>
    <w:rsid w:val="006618A3"/>
    <w:rsid w:val="00661A84"/>
    <w:rsid w:val="00661BC8"/>
    <w:rsid w:val="0066206E"/>
    <w:rsid w:val="00662CB4"/>
    <w:rsid w:val="00664044"/>
    <w:rsid w:val="006642E7"/>
    <w:rsid w:val="006644E8"/>
    <w:rsid w:val="00664747"/>
    <w:rsid w:val="00664C66"/>
    <w:rsid w:val="0066597B"/>
    <w:rsid w:val="006663EF"/>
    <w:rsid w:val="006664E4"/>
    <w:rsid w:val="006675F2"/>
    <w:rsid w:val="00670410"/>
    <w:rsid w:val="006708C3"/>
    <w:rsid w:val="00670CAE"/>
    <w:rsid w:val="00670D6D"/>
    <w:rsid w:val="006710EB"/>
    <w:rsid w:val="0067188F"/>
    <w:rsid w:val="00671CE7"/>
    <w:rsid w:val="00671F7F"/>
    <w:rsid w:val="0067278A"/>
    <w:rsid w:val="00673BF1"/>
    <w:rsid w:val="00674667"/>
    <w:rsid w:val="00674875"/>
    <w:rsid w:val="00677965"/>
    <w:rsid w:val="00681A43"/>
    <w:rsid w:val="00681CFB"/>
    <w:rsid w:val="00683435"/>
    <w:rsid w:val="0068410D"/>
    <w:rsid w:val="006852A9"/>
    <w:rsid w:val="00686B4D"/>
    <w:rsid w:val="00686C8D"/>
    <w:rsid w:val="006872A9"/>
    <w:rsid w:val="00690964"/>
    <w:rsid w:val="0069163E"/>
    <w:rsid w:val="00691C4E"/>
    <w:rsid w:val="00694C33"/>
    <w:rsid w:val="006972D8"/>
    <w:rsid w:val="006979C7"/>
    <w:rsid w:val="006A000C"/>
    <w:rsid w:val="006A00C5"/>
    <w:rsid w:val="006A0479"/>
    <w:rsid w:val="006A0F28"/>
    <w:rsid w:val="006A110B"/>
    <w:rsid w:val="006A213D"/>
    <w:rsid w:val="006A4EED"/>
    <w:rsid w:val="006A4EF3"/>
    <w:rsid w:val="006A57D3"/>
    <w:rsid w:val="006A6603"/>
    <w:rsid w:val="006A7F77"/>
    <w:rsid w:val="006B0600"/>
    <w:rsid w:val="006B0654"/>
    <w:rsid w:val="006B1A71"/>
    <w:rsid w:val="006B1CA1"/>
    <w:rsid w:val="006B31DB"/>
    <w:rsid w:val="006B4392"/>
    <w:rsid w:val="006B545B"/>
    <w:rsid w:val="006B565A"/>
    <w:rsid w:val="006B6C85"/>
    <w:rsid w:val="006B7D30"/>
    <w:rsid w:val="006C1682"/>
    <w:rsid w:val="006C2432"/>
    <w:rsid w:val="006C2694"/>
    <w:rsid w:val="006C2705"/>
    <w:rsid w:val="006C2A56"/>
    <w:rsid w:val="006C39A4"/>
    <w:rsid w:val="006C45D6"/>
    <w:rsid w:val="006C4688"/>
    <w:rsid w:val="006C524D"/>
    <w:rsid w:val="006C5C6B"/>
    <w:rsid w:val="006C5CBF"/>
    <w:rsid w:val="006C5D05"/>
    <w:rsid w:val="006C68F6"/>
    <w:rsid w:val="006C69E4"/>
    <w:rsid w:val="006C6A55"/>
    <w:rsid w:val="006C6AD5"/>
    <w:rsid w:val="006C6E40"/>
    <w:rsid w:val="006C7D11"/>
    <w:rsid w:val="006C7E56"/>
    <w:rsid w:val="006D0F9B"/>
    <w:rsid w:val="006D23F5"/>
    <w:rsid w:val="006D2B87"/>
    <w:rsid w:val="006D33DD"/>
    <w:rsid w:val="006D3478"/>
    <w:rsid w:val="006D43DB"/>
    <w:rsid w:val="006D4C13"/>
    <w:rsid w:val="006D5707"/>
    <w:rsid w:val="006D584B"/>
    <w:rsid w:val="006D6533"/>
    <w:rsid w:val="006D7C78"/>
    <w:rsid w:val="006E03DB"/>
    <w:rsid w:val="006E0BB4"/>
    <w:rsid w:val="006E0E01"/>
    <w:rsid w:val="006E113C"/>
    <w:rsid w:val="006E17DA"/>
    <w:rsid w:val="006E21AC"/>
    <w:rsid w:val="006E2BE9"/>
    <w:rsid w:val="006E30F4"/>
    <w:rsid w:val="006E35CD"/>
    <w:rsid w:val="006E5834"/>
    <w:rsid w:val="006E5C66"/>
    <w:rsid w:val="006E5D99"/>
    <w:rsid w:val="006E6865"/>
    <w:rsid w:val="006F0266"/>
    <w:rsid w:val="006F055A"/>
    <w:rsid w:val="006F06FF"/>
    <w:rsid w:val="006F268E"/>
    <w:rsid w:val="006F2976"/>
    <w:rsid w:val="006F2B61"/>
    <w:rsid w:val="006F4FAE"/>
    <w:rsid w:val="006F60D4"/>
    <w:rsid w:val="006F659C"/>
    <w:rsid w:val="006F75DD"/>
    <w:rsid w:val="0070012B"/>
    <w:rsid w:val="0070024F"/>
    <w:rsid w:val="007003B6"/>
    <w:rsid w:val="00700A89"/>
    <w:rsid w:val="00700D39"/>
    <w:rsid w:val="007013B1"/>
    <w:rsid w:val="0070155E"/>
    <w:rsid w:val="00701B6D"/>
    <w:rsid w:val="0070252D"/>
    <w:rsid w:val="007034B9"/>
    <w:rsid w:val="00703A70"/>
    <w:rsid w:val="0070402C"/>
    <w:rsid w:val="00704CAE"/>
    <w:rsid w:val="007053D4"/>
    <w:rsid w:val="007056CF"/>
    <w:rsid w:val="0070638D"/>
    <w:rsid w:val="0070641E"/>
    <w:rsid w:val="0070722B"/>
    <w:rsid w:val="00707690"/>
    <w:rsid w:val="007079BE"/>
    <w:rsid w:val="00707F21"/>
    <w:rsid w:val="00707FD9"/>
    <w:rsid w:val="0071041D"/>
    <w:rsid w:val="00710454"/>
    <w:rsid w:val="007143F6"/>
    <w:rsid w:val="00716BA2"/>
    <w:rsid w:val="007178C2"/>
    <w:rsid w:val="0072053E"/>
    <w:rsid w:val="00720B99"/>
    <w:rsid w:val="0072123A"/>
    <w:rsid w:val="00722231"/>
    <w:rsid w:val="00722CDA"/>
    <w:rsid w:val="00722DEC"/>
    <w:rsid w:val="00723038"/>
    <w:rsid w:val="00723252"/>
    <w:rsid w:val="00723EC2"/>
    <w:rsid w:val="00726E65"/>
    <w:rsid w:val="0072713A"/>
    <w:rsid w:val="0072798A"/>
    <w:rsid w:val="007306E7"/>
    <w:rsid w:val="00730CA4"/>
    <w:rsid w:val="00730E9A"/>
    <w:rsid w:val="00731CD5"/>
    <w:rsid w:val="00731CEC"/>
    <w:rsid w:val="00731EF7"/>
    <w:rsid w:val="00732760"/>
    <w:rsid w:val="00733309"/>
    <w:rsid w:val="0073499F"/>
    <w:rsid w:val="007349BE"/>
    <w:rsid w:val="00736352"/>
    <w:rsid w:val="00736777"/>
    <w:rsid w:val="00737792"/>
    <w:rsid w:val="00737F42"/>
    <w:rsid w:val="007414A5"/>
    <w:rsid w:val="007415F9"/>
    <w:rsid w:val="00743699"/>
    <w:rsid w:val="007445FF"/>
    <w:rsid w:val="00744820"/>
    <w:rsid w:val="00745576"/>
    <w:rsid w:val="00746153"/>
    <w:rsid w:val="00746A63"/>
    <w:rsid w:val="0074722D"/>
    <w:rsid w:val="007473D6"/>
    <w:rsid w:val="007476EB"/>
    <w:rsid w:val="00747ABC"/>
    <w:rsid w:val="00747CE1"/>
    <w:rsid w:val="007519B1"/>
    <w:rsid w:val="007528C6"/>
    <w:rsid w:val="00754756"/>
    <w:rsid w:val="00756C14"/>
    <w:rsid w:val="00756F9B"/>
    <w:rsid w:val="00757FAE"/>
    <w:rsid w:val="00760600"/>
    <w:rsid w:val="00760C62"/>
    <w:rsid w:val="007614C8"/>
    <w:rsid w:val="00761B3C"/>
    <w:rsid w:val="00761DE8"/>
    <w:rsid w:val="007638EA"/>
    <w:rsid w:val="00763DB2"/>
    <w:rsid w:val="00763E5F"/>
    <w:rsid w:val="007659A5"/>
    <w:rsid w:val="007709D1"/>
    <w:rsid w:val="007710B9"/>
    <w:rsid w:val="007715AB"/>
    <w:rsid w:val="0077479C"/>
    <w:rsid w:val="00774AED"/>
    <w:rsid w:val="00776535"/>
    <w:rsid w:val="00776CD7"/>
    <w:rsid w:val="0078128E"/>
    <w:rsid w:val="0078215D"/>
    <w:rsid w:val="00782EC2"/>
    <w:rsid w:val="00782EE1"/>
    <w:rsid w:val="007831FF"/>
    <w:rsid w:val="00783231"/>
    <w:rsid w:val="00783AC1"/>
    <w:rsid w:val="00784039"/>
    <w:rsid w:val="00785D14"/>
    <w:rsid w:val="007867EB"/>
    <w:rsid w:val="007872BB"/>
    <w:rsid w:val="007878C9"/>
    <w:rsid w:val="00787D65"/>
    <w:rsid w:val="00790B8E"/>
    <w:rsid w:val="00791E06"/>
    <w:rsid w:val="007921D9"/>
    <w:rsid w:val="00792200"/>
    <w:rsid w:val="0079251D"/>
    <w:rsid w:val="00793158"/>
    <w:rsid w:val="00793697"/>
    <w:rsid w:val="00793817"/>
    <w:rsid w:val="0079448C"/>
    <w:rsid w:val="00795800"/>
    <w:rsid w:val="0079603F"/>
    <w:rsid w:val="0079677C"/>
    <w:rsid w:val="007973AD"/>
    <w:rsid w:val="00797691"/>
    <w:rsid w:val="007A053A"/>
    <w:rsid w:val="007A17DD"/>
    <w:rsid w:val="007A299B"/>
    <w:rsid w:val="007A39BC"/>
    <w:rsid w:val="007A3B09"/>
    <w:rsid w:val="007A4CE0"/>
    <w:rsid w:val="007A6407"/>
    <w:rsid w:val="007B0424"/>
    <w:rsid w:val="007B07F9"/>
    <w:rsid w:val="007B0E9A"/>
    <w:rsid w:val="007B18C7"/>
    <w:rsid w:val="007B2905"/>
    <w:rsid w:val="007B2EDB"/>
    <w:rsid w:val="007B4621"/>
    <w:rsid w:val="007B4D9F"/>
    <w:rsid w:val="007B6369"/>
    <w:rsid w:val="007B69A1"/>
    <w:rsid w:val="007B6F43"/>
    <w:rsid w:val="007C0008"/>
    <w:rsid w:val="007C17AB"/>
    <w:rsid w:val="007C4718"/>
    <w:rsid w:val="007C4849"/>
    <w:rsid w:val="007C560F"/>
    <w:rsid w:val="007C59D0"/>
    <w:rsid w:val="007C606E"/>
    <w:rsid w:val="007C6F4C"/>
    <w:rsid w:val="007C7AB2"/>
    <w:rsid w:val="007C7E38"/>
    <w:rsid w:val="007D0714"/>
    <w:rsid w:val="007D0745"/>
    <w:rsid w:val="007D0960"/>
    <w:rsid w:val="007D1FC9"/>
    <w:rsid w:val="007D251D"/>
    <w:rsid w:val="007D3312"/>
    <w:rsid w:val="007D3452"/>
    <w:rsid w:val="007D5885"/>
    <w:rsid w:val="007D5BD0"/>
    <w:rsid w:val="007D7D33"/>
    <w:rsid w:val="007E04BC"/>
    <w:rsid w:val="007E07B9"/>
    <w:rsid w:val="007E0853"/>
    <w:rsid w:val="007E0C79"/>
    <w:rsid w:val="007E1781"/>
    <w:rsid w:val="007E26EF"/>
    <w:rsid w:val="007E341E"/>
    <w:rsid w:val="007E3730"/>
    <w:rsid w:val="007E3FCA"/>
    <w:rsid w:val="007E48EB"/>
    <w:rsid w:val="007E551C"/>
    <w:rsid w:val="007E6C69"/>
    <w:rsid w:val="007E715F"/>
    <w:rsid w:val="007E75EE"/>
    <w:rsid w:val="007F06A0"/>
    <w:rsid w:val="007F077E"/>
    <w:rsid w:val="007F082D"/>
    <w:rsid w:val="007F18C7"/>
    <w:rsid w:val="007F192A"/>
    <w:rsid w:val="007F1B9B"/>
    <w:rsid w:val="007F2399"/>
    <w:rsid w:val="007F290C"/>
    <w:rsid w:val="007F2B5E"/>
    <w:rsid w:val="007F382E"/>
    <w:rsid w:val="007F3DCC"/>
    <w:rsid w:val="007F4221"/>
    <w:rsid w:val="007F4F33"/>
    <w:rsid w:val="007F5359"/>
    <w:rsid w:val="007F58D6"/>
    <w:rsid w:val="007F670C"/>
    <w:rsid w:val="007F6B6A"/>
    <w:rsid w:val="007F6CA0"/>
    <w:rsid w:val="007F6FF3"/>
    <w:rsid w:val="007F7ABD"/>
    <w:rsid w:val="0080009D"/>
    <w:rsid w:val="00802352"/>
    <w:rsid w:val="00802468"/>
    <w:rsid w:val="00802D44"/>
    <w:rsid w:val="008032DE"/>
    <w:rsid w:val="00806BD1"/>
    <w:rsid w:val="00807117"/>
    <w:rsid w:val="0081000C"/>
    <w:rsid w:val="00810168"/>
    <w:rsid w:val="0081060D"/>
    <w:rsid w:val="008114F0"/>
    <w:rsid w:val="00811A4F"/>
    <w:rsid w:val="0081290C"/>
    <w:rsid w:val="00812C93"/>
    <w:rsid w:val="00812E49"/>
    <w:rsid w:val="00813E3F"/>
    <w:rsid w:val="00814E99"/>
    <w:rsid w:val="0081597F"/>
    <w:rsid w:val="00816970"/>
    <w:rsid w:val="00817844"/>
    <w:rsid w:val="00820003"/>
    <w:rsid w:val="00822A6C"/>
    <w:rsid w:val="00823457"/>
    <w:rsid w:val="00823A41"/>
    <w:rsid w:val="00823A76"/>
    <w:rsid w:val="00824886"/>
    <w:rsid w:val="00824AF3"/>
    <w:rsid w:val="008251D1"/>
    <w:rsid w:val="00826528"/>
    <w:rsid w:val="00826862"/>
    <w:rsid w:val="00830DD1"/>
    <w:rsid w:val="008318D6"/>
    <w:rsid w:val="00831F55"/>
    <w:rsid w:val="00832E55"/>
    <w:rsid w:val="008330BB"/>
    <w:rsid w:val="00833675"/>
    <w:rsid w:val="00833C76"/>
    <w:rsid w:val="008341A0"/>
    <w:rsid w:val="008347B2"/>
    <w:rsid w:val="008347F8"/>
    <w:rsid w:val="00834A67"/>
    <w:rsid w:val="0083526C"/>
    <w:rsid w:val="00836842"/>
    <w:rsid w:val="0083729A"/>
    <w:rsid w:val="00840A35"/>
    <w:rsid w:val="00840B18"/>
    <w:rsid w:val="00841297"/>
    <w:rsid w:val="0084178B"/>
    <w:rsid w:val="00842357"/>
    <w:rsid w:val="008432C5"/>
    <w:rsid w:val="00845B15"/>
    <w:rsid w:val="00846387"/>
    <w:rsid w:val="0084694E"/>
    <w:rsid w:val="008474BE"/>
    <w:rsid w:val="00847731"/>
    <w:rsid w:val="008502A3"/>
    <w:rsid w:val="00853496"/>
    <w:rsid w:val="008536F9"/>
    <w:rsid w:val="008538E0"/>
    <w:rsid w:val="00853CE9"/>
    <w:rsid w:val="0085467B"/>
    <w:rsid w:val="00854B5F"/>
    <w:rsid w:val="00855CC8"/>
    <w:rsid w:val="00856ACF"/>
    <w:rsid w:val="008571A9"/>
    <w:rsid w:val="00857829"/>
    <w:rsid w:val="00857F8E"/>
    <w:rsid w:val="00860568"/>
    <w:rsid w:val="00860FF3"/>
    <w:rsid w:val="00861588"/>
    <w:rsid w:val="00862D22"/>
    <w:rsid w:val="008636A3"/>
    <w:rsid w:val="00863A68"/>
    <w:rsid w:val="00863C91"/>
    <w:rsid w:val="0086400E"/>
    <w:rsid w:val="00865D47"/>
    <w:rsid w:val="00866783"/>
    <w:rsid w:val="008672A2"/>
    <w:rsid w:val="00867A75"/>
    <w:rsid w:val="0087088E"/>
    <w:rsid w:val="00870E2F"/>
    <w:rsid w:val="00871855"/>
    <w:rsid w:val="00872B8E"/>
    <w:rsid w:val="0087378D"/>
    <w:rsid w:val="00874580"/>
    <w:rsid w:val="008745F7"/>
    <w:rsid w:val="00875E88"/>
    <w:rsid w:val="00876A3B"/>
    <w:rsid w:val="008814F6"/>
    <w:rsid w:val="008818E8"/>
    <w:rsid w:val="00881D4F"/>
    <w:rsid w:val="00883BF6"/>
    <w:rsid w:val="00883C6C"/>
    <w:rsid w:val="00883DE6"/>
    <w:rsid w:val="00886656"/>
    <w:rsid w:val="00887568"/>
    <w:rsid w:val="008904F8"/>
    <w:rsid w:val="008906F4"/>
    <w:rsid w:val="00890926"/>
    <w:rsid w:val="00891470"/>
    <w:rsid w:val="008937CC"/>
    <w:rsid w:val="00893854"/>
    <w:rsid w:val="00895041"/>
    <w:rsid w:val="008962F2"/>
    <w:rsid w:val="00896E95"/>
    <w:rsid w:val="00897771"/>
    <w:rsid w:val="00897C6B"/>
    <w:rsid w:val="00897FD3"/>
    <w:rsid w:val="008A0CE6"/>
    <w:rsid w:val="008A17F2"/>
    <w:rsid w:val="008A2084"/>
    <w:rsid w:val="008A2695"/>
    <w:rsid w:val="008A28F7"/>
    <w:rsid w:val="008A3993"/>
    <w:rsid w:val="008A3B10"/>
    <w:rsid w:val="008A602D"/>
    <w:rsid w:val="008A611B"/>
    <w:rsid w:val="008A6329"/>
    <w:rsid w:val="008B2170"/>
    <w:rsid w:val="008B3659"/>
    <w:rsid w:val="008B3F50"/>
    <w:rsid w:val="008B4A9F"/>
    <w:rsid w:val="008B530D"/>
    <w:rsid w:val="008B6A45"/>
    <w:rsid w:val="008B723B"/>
    <w:rsid w:val="008B7A5D"/>
    <w:rsid w:val="008B7CC3"/>
    <w:rsid w:val="008B7F27"/>
    <w:rsid w:val="008C23C7"/>
    <w:rsid w:val="008C2B3D"/>
    <w:rsid w:val="008C52ED"/>
    <w:rsid w:val="008C5861"/>
    <w:rsid w:val="008C62E3"/>
    <w:rsid w:val="008C676B"/>
    <w:rsid w:val="008C7AB2"/>
    <w:rsid w:val="008D04FA"/>
    <w:rsid w:val="008D2599"/>
    <w:rsid w:val="008D41BE"/>
    <w:rsid w:val="008D438A"/>
    <w:rsid w:val="008D53B6"/>
    <w:rsid w:val="008D6423"/>
    <w:rsid w:val="008D68F1"/>
    <w:rsid w:val="008D7371"/>
    <w:rsid w:val="008D75C7"/>
    <w:rsid w:val="008E037E"/>
    <w:rsid w:val="008E2019"/>
    <w:rsid w:val="008E2B0A"/>
    <w:rsid w:val="008E3089"/>
    <w:rsid w:val="008E33F6"/>
    <w:rsid w:val="008E350F"/>
    <w:rsid w:val="008E407A"/>
    <w:rsid w:val="008E509D"/>
    <w:rsid w:val="008E5968"/>
    <w:rsid w:val="008E5E59"/>
    <w:rsid w:val="008E6C0F"/>
    <w:rsid w:val="008E6F14"/>
    <w:rsid w:val="008E7263"/>
    <w:rsid w:val="008F0626"/>
    <w:rsid w:val="008F14AE"/>
    <w:rsid w:val="008F1547"/>
    <w:rsid w:val="008F1A45"/>
    <w:rsid w:val="008F2A7C"/>
    <w:rsid w:val="008F30B6"/>
    <w:rsid w:val="008F3398"/>
    <w:rsid w:val="008F33F2"/>
    <w:rsid w:val="008F350E"/>
    <w:rsid w:val="008F4F20"/>
    <w:rsid w:val="008F5ED9"/>
    <w:rsid w:val="008F6636"/>
    <w:rsid w:val="00901A18"/>
    <w:rsid w:val="00902098"/>
    <w:rsid w:val="00902402"/>
    <w:rsid w:val="00902F00"/>
    <w:rsid w:val="00903D93"/>
    <w:rsid w:val="00904342"/>
    <w:rsid w:val="00904E60"/>
    <w:rsid w:val="00906C5D"/>
    <w:rsid w:val="00906F26"/>
    <w:rsid w:val="009100C3"/>
    <w:rsid w:val="0091013A"/>
    <w:rsid w:val="00910620"/>
    <w:rsid w:val="009108DD"/>
    <w:rsid w:val="00910E67"/>
    <w:rsid w:val="0091161E"/>
    <w:rsid w:val="0091170F"/>
    <w:rsid w:val="00911CDE"/>
    <w:rsid w:val="009132C9"/>
    <w:rsid w:val="00914F55"/>
    <w:rsid w:val="00916B7D"/>
    <w:rsid w:val="00917112"/>
    <w:rsid w:val="00917BE7"/>
    <w:rsid w:val="00922801"/>
    <w:rsid w:val="0092528E"/>
    <w:rsid w:val="009264C8"/>
    <w:rsid w:val="0092724E"/>
    <w:rsid w:val="00927317"/>
    <w:rsid w:val="0093357F"/>
    <w:rsid w:val="00934ADD"/>
    <w:rsid w:val="00935B51"/>
    <w:rsid w:val="0093635B"/>
    <w:rsid w:val="00936C87"/>
    <w:rsid w:val="00936DAF"/>
    <w:rsid w:val="009371BA"/>
    <w:rsid w:val="00937CDC"/>
    <w:rsid w:val="0094045C"/>
    <w:rsid w:val="00940B74"/>
    <w:rsid w:val="00940FB1"/>
    <w:rsid w:val="0094158B"/>
    <w:rsid w:val="00942153"/>
    <w:rsid w:val="00942E38"/>
    <w:rsid w:val="00943624"/>
    <w:rsid w:val="00943F92"/>
    <w:rsid w:val="00945300"/>
    <w:rsid w:val="009473EF"/>
    <w:rsid w:val="009474A7"/>
    <w:rsid w:val="009477F2"/>
    <w:rsid w:val="0094781A"/>
    <w:rsid w:val="00952120"/>
    <w:rsid w:val="009531CB"/>
    <w:rsid w:val="00953FB6"/>
    <w:rsid w:val="009543FD"/>
    <w:rsid w:val="0095463D"/>
    <w:rsid w:val="0095483A"/>
    <w:rsid w:val="00956CA2"/>
    <w:rsid w:val="0096025B"/>
    <w:rsid w:val="009628FD"/>
    <w:rsid w:val="00962ED2"/>
    <w:rsid w:val="0096307F"/>
    <w:rsid w:val="009630AE"/>
    <w:rsid w:val="00964346"/>
    <w:rsid w:val="009647C3"/>
    <w:rsid w:val="009649EC"/>
    <w:rsid w:val="00966516"/>
    <w:rsid w:val="00967CC5"/>
    <w:rsid w:val="00970014"/>
    <w:rsid w:val="00970081"/>
    <w:rsid w:val="00970E29"/>
    <w:rsid w:val="0097139E"/>
    <w:rsid w:val="00972C6E"/>
    <w:rsid w:val="00972E34"/>
    <w:rsid w:val="00972F93"/>
    <w:rsid w:val="0097315D"/>
    <w:rsid w:val="009738F8"/>
    <w:rsid w:val="00974CB7"/>
    <w:rsid w:val="0097596A"/>
    <w:rsid w:val="00980E63"/>
    <w:rsid w:val="00981293"/>
    <w:rsid w:val="0098133E"/>
    <w:rsid w:val="0098256B"/>
    <w:rsid w:val="00982AD9"/>
    <w:rsid w:val="009834F7"/>
    <w:rsid w:val="00985B3F"/>
    <w:rsid w:val="009870A2"/>
    <w:rsid w:val="009873F3"/>
    <w:rsid w:val="00987AD2"/>
    <w:rsid w:val="00990112"/>
    <w:rsid w:val="00990E26"/>
    <w:rsid w:val="009912E9"/>
    <w:rsid w:val="00992B22"/>
    <w:rsid w:val="0099415A"/>
    <w:rsid w:val="00994B5E"/>
    <w:rsid w:val="00995749"/>
    <w:rsid w:val="00995E99"/>
    <w:rsid w:val="00995F23"/>
    <w:rsid w:val="009A1A9D"/>
    <w:rsid w:val="009A1B80"/>
    <w:rsid w:val="009A24DF"/>
    <w:rsid w:val="009A3A00"/>
    <w:rsid w:val="009A3D50"/>
    <w:rsid w:val="009A570A"/>
    <w:rsid w:val="009A5C5E"/>
    <w:rsid w:val="009A66AF"/>
    <w:rsid w:val="009A717C"/>
    <w:rsid w:val="009A78B5"/>
    <w:rsid w:val="009B0296"/>
    <w:rsid w:val="009B0D80"/>
    <w:rsid w:val="009B11AD"/>
    <w:rsid w:val="009B11CC"/>
    <w:rsid w:val="009B1E7C"/>
    <w:rsid w:val="009B3221"/>
    <w:rsid w:val="009B381B"/>
    <w:rsid w:val="009B3FEF"/>
    <w:rsid w:val="009B4151"/>
    <w:rsid w:val="009B45C4"/>
    <w:rsid w:val="009B4F72"/>
    <w:rsid w:val="009B5621"/>
    <w:rsid w:val="009C0522"/>
    <w:rsid w:val="009C0E62"/>
    <w:rsid w:val="009C13ED"/>
    <w:rsid w:val="009C2027"/>
    <w:rsid w:val="009C2182"/>
    <w:rsid w:val="009C2247"/>
    <w:rsid w:val="009C3865"/>
    <w:rsid w:val="009C5A28"/>
    <w:rsid w:val="009C5E15"/>
    <w:rsid w:val="009C6325"/>
    <w:rsid w:val="009C7AD8"/>
    <w:rsid w:val="009C7B23"/>
    <w:rsid w:val="009D03E1"/>
    <w:rsid w:val="009D04D0"/>
    <w:rsid w:val="009D08BF"/>
    <w:rsid w:val="009D08E4"/>
    <w:rsid w:val="009D0CD0"/>
    <w:rsid w:val="009D10A3"/>
    <w:rsid w:val="009D3FCA"/>
    <w:rsid w:val="009D47DB"/>
    <w:rsid w:val="009D4D97"/>
    <w:rsid w:val="009D50DE"/>
    <w:rsid w:val="009D6948"/>
    <w:rsid w:val="009D6A02"/>
    <w:rsid w:val="009D7985"/>
    <w:rsid w:val="009D7D6D"/>
    <w:rsid w:val="009D7DE4"/>
    <w:rsid w:val="009E0D9A"/>
    <w:rsid w:val="009E0F04"/>
    <w:rsid w:val="009E0FDF"/>
    <w:rsid w:val="009E1C37"/>
    <w:rsid w:val="009E20E7"/>
    <w:rsid w:val="009E3241"/>
    <w:rsid w:val="009E3ACE"/>
    <w:rsid w:val="009E41DB"/>
    <w:rsid w:val="009E48F8"/>
    <w:rsid w:val="009E4B1C"/>
    <w:rsid w:val="009E4CE0"/>
    <w:rsid w:val="009E739E"/>
    <w:rsid w:val="009F238F"/>
    <w:rsid w:val="009F4565"/>
    <w:rsid w:val="009F500C"/>
    <w:rsid w:val="009F535E"/>
    <w:rsid w:val="009F55B1"/>
    <w:rsid w:val="009F5F3A"/>
    <w:rsid w:val="009F6559"/>
    <w:rsid w:val="009F662B"/>
    <w:rsid w:val="009F7018"/>
    <w:rsid w:val="009F721C"/>
    <w:rsid w:val="009F7AE1"/>
    <w:rsid w:val="00A01432"/>
    <w:rsid w:val="00A015EF"/>
    <w:rsid w:val="00A019E1"/>
    <w:rsid w:val="00A038F5"/>
    <w:rsid w:val="00A04614"/>
    <w:rsid w:val="00A04A4A"/>
    <w:rsid w:val="00A04C29"/>
    <w:rsid w:val="00A04E0A"/>
    <w:rsid w:val="00A057F8"/>
    <w:rsid w:val="00A06537"/>
    <w:rsid w:val="00A065D1"/>
    <w:rsid w:val="00A072C8"/>
    <w:rsid w:val="00A10787"/>
    <w:rsid w:val="00A11CC2"/>
    <w:rsid w:val="00A120F4"/>
    <w:rsid w:val="00A13D86"/>
    <w:rsid w:val="00A15CBF"/>
    <w:rsid w:val="00A161EE"/>
    <w:rsid w:val="00A1717B"/>
    <w:rsid w:val="00A202BD"/>
    <w:rsid w:val="00A2076D"/>
    <w:rsid w:val="00A21984"/>
    <w:rsid w:val="00A21E08"/>
    <w:rsid w:val="00A23647"/>
    <w:rsid w:val="00A23C34"/>
    <w:rsid w:val="00A240A9"/>
    <w:rsid w:val="00A24A20"/>
    <w:rsid w:val="00A25A89"/>
    <w:rsid w:val="00A3074F"/>
    <w:rsid w:val="00A311D7"/>
    <w:rsid w:val="00A314CC"/>
    <w:rsid w:val="00A31DA2"/>
    <w:rsid w:val="00A3246E"/>
    <w:rsid w:val="00A325C9"/>
    <w:rsid w:val="00A32646"/>
    <w:rsid w:val="00A33B98"/>
    <w:rsid w:val="00A34ECB"/>
    <w:rsid w:val="00A35872"/>
    <w:rsid w:val="00A3632D"/>
    <w:rsid w:val="00A36D2E"/>
    <w:rsid w:val="00A37308"/>
    <w:rsid w:val="00A37BAA"/>
    <w:rsid w:val="00A40CE0"/>
    <w:rsid w:val="00A40EAE"/>
    <w:rsid w:val="00A419DE"/>
    <w:rsid w:val="00A41A7C"/>
    <w:rsid w:val="00A42951"/>
    <w:rsid w:val="00A441F1"/>
    <w:rsid w:val="00A447B7"/>
    <w:rsid w:val="00A44B5A"/>
    <w:rsid w:val="00A45047"/>
    <w:rsid w:val="00A4529B"/>
    <w:rsid w:val="00A452BC"/>
    <w:rsid w:val="00A455D2"/>
    <w:rsid w:val="00A45CE3"/>
    <w:rsid w:val="00A53BD6"/>
    <w:rsid w:val="00A56001"/>
    <w:rsid w:val="00A56ACA"/>
    <w:rsid w:val="00A56F1D"/>
    <w:rsid w:val="00A604AB"/>
    <w:rsid w:val="00A62FE5"/>
    <w:rsid w:val="00A6362F"/>
    <w:rsid w:val="00A63E56"/>
    <w:rsid w:val="00A649C0"/>
    <w:rsid w:val="00A64CE8"/>
    <w:rsid w:val="00A66652"/>
    <w:rsid w:val="00A66FC4"/>
    <w:rsid w:val="00A676ED"/>
    <w:rsid w:val="00A67D8B"/>
    <w:rsid w:val="00A67DBC"/>
    <w:rsid w:val="00A706C9"/>
    <w:rsid w:val="00A70E1E"/>
    <w:rsid w:val="00A71364"/>
    <w:rsid w:val="00A721D4"/>
    <w:rsid w:val="00A725AA"/>
    <w:rsid w:val="00A726DA"/>
    <w:rsid w:val="00A728AA"/>
    <w:rsid w:val="00A73B14"/>
    <w:rsid w:val="00A73F5C"/>
    <w:rsid w:val="00A7449B"/>
    <w:rsid w:val="00A750D9"/>
    <w:rsid w:val="00A75578"/>
    <w:rsid w:val="00A758A7"/>
    <w:rsid w:val="00A80632"/>
    <w:rsid w:val="00A815C5"/>
    <w:rsid w:val="00A830F2"/>
    <w:rsid w:val="00A83208"/>
    <w:rsid w:val="00A83793"/>
    <w:rsid w:val="00A84774"/>
    <w:rsid w:val="00A85156"/>
    <w:rsid w:val="00A863B1"/>
    <w:rsid w:val="00A865CF"/>
    <w:rsid w:val="00A86D4A"/>
    <w:rsid w:val="00A87362"/>
    <w:rsid w:val="00A87B51"/>
    <w:rsid w:val="00A87E7A"/>
    <w:rsid w:val="00A90733"/>
    <w:rsid w:val="00A90807"/>
    <w:rsid w:val="00A90878"/>
    <w:rsid w:val="00A90E97"/>
    <w:rsid w:val="00A91429"/>
    <w:rsid w:val="00A92897"/>
    <w:rsid w:val="00A93174"/>
    <w:rsid w:val="00A938F0"/>
    <w:rsid w:val="00A93FD1"/>
    <w:rsid w:val="00A943F8"/>
    <w:rsid w:val="00A95078"/>
    <w:rsid w:val="00A95782"/>
    <w:rsid w:val="00A957A3"/>
    <w:rsid w:val="00A962B3"/>
    <w:rsid w:val="00A97C80"/>
    <w:rsid w:val="00AA06F0"/>
    <w:rsid w:val="00AA103B"/>
    <w:rsid w:val="00AA39F9"/>
    <w:rsid w:val="00AA3B3A"/>
    <w:rsid w:val="00AA4585"/>
    <w:rsid w:val="00AA6725"/>
    <w:rsid w:val="00AA6D96"/>
    <w:rsid w:val="00AA7757"/>
    <w:rsid w:val="00AB114D"/>
    <w:rsid w:val="00AB1568"/>
    <w:rsid w:val="00AB20B6"/>
    <w:rsid w:val="00AB3B2D"/>
    <w:rsid w:val="00AB4618"/>
    <w:rsid w:val="00AB5319"/>
    <w:rsid w:val="00AB590B"/>
    <w:rsid w:val="00AB799A"/>
    <w:rsid w:val="00AC14C3"/>
    <w:rsid w:val="00AC2261"/>
    <w:rsid w:val="00AC3002"/>
    <w:rsid w:val="00AC3410"/>
    <w:rsid w:val="00AC35B8"/>
    <w:rsid w:val="00AC447B"/>
    <w:rsid w:val="00AC44C3"/>
    <w:rsid w:val="00AC4A19"/>
    <w:rsid w:val="00AC5503"/>
    <w:rsid w:val="00AC5E30"/>
    <w:rsid w:val="00AC63CA"/>
    <w:rsid w:val="00AC65A8"/>
    <w:rsid w:val="00AC6609"/>
    <w:rsid w:val="00AC7466"/>
    <w:rsid w:val="00AC779D"/>
    <w:rsid w:val="00AD0F3F"/>
    <w:rsid w:val="00AD1B0D"/>
    <w:rsid w:val="00AD1BE1"/>
    <w:rsid w:val="00AD2198"/>
    <w:rsid w:val="00AD28F1"/>
    <w:rsid w:val="00AD3A7E"/>
    <w:rsid w:val="00AD3BF6"/>
    <w:rsid w:val="00AD3C9D"/>
    <w:rsid w:val="00AD3DE8"/>
    <w:rsid w:val="00AD4A80"/>
    <w:rsid w:val="00AD5691"/>
    <w:rsid w:val="00AD6D1B"/>
    <w:rsid w:val="00AE014C"/>
    <w:rsid w:val="00AE02ED"/>
    <w:rsid w:val="00AE0813"/>
    <w:rsid w:val="00AE2828"/>
    <w:rsid w:val="00AE32B2"/>
    <w:rsid w:val="00AE35F3"/>
    <w:rsid w:val="00AE41DA"/>
    <w:rsid w:val="00AE483E"/>
    <w:rsid w:val="00AE621A"/>
    <w:rsid w:val="00AE6318"/>
    <w:rsid w:val="00AE6ED8"/>
    <w:rsid w:val="00AF0BC4"/>
    <w:rsid w:val="00AF137A"/>
    <w:rsid w:val="00AF2692"/>
    <w:rsid w:val="00AF26C0"/>
    <w:rsid w:val="00AF38A6"/>
    <w:rsid w:val="00AF38CD"/>
    <w:rsid w:val="00AF3B5C"/>
    <w:rsid w:val="00AF4171"/>
    <w:rsid w:val="00AF675A"/>
    <w:rsid w:val="00AF6C0E"/>
    <w:rsid w:val="00AF768C"/>
    <w:rsid w:val="00AF7C86"/>
    <w:rsid w:val="00B002D1"/>
    <w:rsid w:val="00B00559"/>
    <w:rsid w:val="00B01360"/>
    <w:rsid w:val="00B01F56"/>
    <w:rsid w:val="00B034E6"/>
    <w:rsid w:val="00B0414B"/>
    <w:rsid w:val="00B04CA9"/>
    <w:rsid w:val="00B06AE4"/>
    <w:rsid w:val="00B06E89"/>
    <w:rsid w:val="00B073AE"/>
    <w:rsid w:val="00B104D6"/>
    <w:rsid w:val="00B10723"/>
    <w:rsid w:val="00B1104E"/>
    <w:rsid w:val="00B111DB"/>
    <w:rsid w:val="00B1192F"/>
    <w:rsid w:val="00B12BD4"/>
    <w:rsid w:val="00B13E90"/>
    <w:rsid w:val="00B17AF6"/>
    <w:rsid w:val="00B20A46"/>
    <w:rsid w:val="00B2245F"/>
    <w:rsid w:val="00B22561"/>
    <w:rsid w:val="00B22DBA"/>
    <w:rsid w:val="00B234A4"/>
    <w:rsid w:val="00B23913"/>
    <w:rsid w:val="00B24584"/>
    <w:rsid w:val="00B253DC"/>
    <w:rsid w:val="00B2603E"/>
    <w:rsid w:val="00B30366"/>
    <w:rsid w:val="00B312C2"/>
    <w:rsid w:val="00B31749"/>
    <w:rsid w:val="00B31AF1"/>
    <w:rsid w:val="00B31DB5"/>
    <w:rsid w:val="00B339B1"/>
    <w:rsid w:val="00B33A77"/>
    <w:rsid w:val="00B33C2F"/>
    <w:rsid w:val="00B34880"/>
    <w:rsid w:val="00B352EB"/>
    <w:rsid w:val="00B35F54"/>
    <w:rsid w:val="00B37297"/>
    <w:rsid w:val="00B37D74"/>
    <w:rsid w:val="00B40A51"/>
    <w:rsid w:val="00B41050"/>
    <w:rsid w:val="00B41C4C"/>
    <w:rsid w:val="00B427E6"/>
    <w:rsid w:val="00B42F34"/>
    <w:rsid w:val="00B43255"/>
    <w:rsid w:val="00B4346E"/>
    <w:rsid w:val="00B4372E"/>
    <w:rsid w:val="00B4426C"/>
    <w:rsid w:val="00B448CB"/>
    <w:rsid w:val="00B44CC1"/>
    <w:rsid w:val="00B4603C"/>
    <w:rsid w:val="00B4644F"/>
    <w:rsid w:val="00B46C30"/>
    <w:rsid w:val="00B503BE"/>
    <w:rsid w:val="00B50F3D"/>
    <w:rsid w:val="00B52500"/>
    <w:rsid w:val="00B5262C"/>
    <w:rsid w:val="00B52794"/>
    <w:rsid w:val="00B52BEC"/>
    <w:rsid w:val="00B52C0E"/>
    <w:rsid w:val="00B54E72"/>
    <w:rsid w:val="00B5687C"/>
    <w:rsid w:val="00B57DA5"/>
    <w:rsid w:val="00B57ED2"/>
    <w:rsid w:val="00B60B9E"/>
    <w:rsid w:val="00B60E98"/>
    <w:rsid w:val="00B6145F"/>
    <w:rsid w:val="00B61D22"/>
    <w:rsid w:val="00B62979"/>
    <w:rsid w:val="00B63F2F"/>
    <w:rsid w:val="00B65034"/>
    <w:rsid w:val="00B654DF"/>
    <w:rsid w:val="00B65AD1"/>
    <w:rsid w:val="00B66195"/>
    <w:rsid w:val="00B663FA"/>
    <w:rsid w:val="00B671EB"/>
    <w:rsid w:val="00B701E1"/>
    <w:rsid w:val="00B70565"/>
    <w:rsid w:val="00B70BED"/>
    <w:rsid w:val="00B71399"/>
    <w:rsid w:val="00B72240"/>
    <w:rsid w:val="00B73215"/>
    <w:rsid w:val="00B73232"/>
    <w:rsid w:val="00B7446F"/>
    <w:rsid w:val="00B751A5"/>
    <w:rsid w:val="00B75520"/>
    <w:rsid w:val="00B7573A"/>
    <w:rsid w:val="00B763D8"/>
    <w:rsid w:val="00B778A0"/>
    <w:rsid w:val="00B800CE"/>
    <w:rsid w:val="00B82234"/>
    <w:rsid w:val="00B8283B"/>
    <w:rsid w:val="00B82A2A"/>
    <w:rsid w:val="00B82E99"/>
    <w:rsid w:val="00B8371C"/>
    <w:rsid w:val="00B8493E"/>
    <w:rsid w:val="00B84AA5"/>
    <w:rsid w:val="00B85299"/>
    <w:rsid w:val="00B85C9E"/>
    <w:rsid w:val="00B910BE"/>
    <w:rsid w:val="00B917F1"/>
    <w:rsid w:val="00B923EE"/>
    <w:rsid w:val="00B93409"/>
    <w:rsid w:val="00B93F28"/>
    <w:rsid w:val="00B93FBA"/>
    <w:rsid w:val="00B95350"/>
    <w:rsid w:val="00B95D84"/>
    <w:rsid w:val="00B95EA7"/>
    <w:rsid w:val="00B9601D"/>
    <w:rsid w:val="00B96B69"/>
    <w:rsid w:val="00BA0544"/>
    <w:rsid w:val="00BA0B1F"/>
    <w:rsid w:val="00BA111E"/>
    <w:rsid w:val="00BA17C9"/>
    <w:rsid w:val="00BA1CC7"/>
    <w:rsid w:val="00BA291F"/>
    <w:rsid w:val="00BA30E6"/>
    <w:rsid w:val="00BA3DF3"/>
    <w:rsid w:val="00BA41DF"/>
    <w:rsid w:val="00BA4665"/>
    <w:rsid w:val="00BA48DE"/>
    <w:rsid w:val="00BA4EBF"/>
    <w:rsid w:val="00BA6391"/>
    <w:rsid w:val="00BA681A"/>
    <w:rsid w:val="00BA6E6A"/>
    <w:rsid w:val="00BA6F8A"/>
    <w:rsid w:val="00BB0400"/>
    <w:rsid w:val="00BB0CF7"/>
    <w:rsid w:val="00BB0EC3"/>
    <w:rsid w:val="00BB141E"/>
    <w:rsid w:val="00BB17EA"/>
    <w:rsid w:val="00BB19AE"/>
    <w:rsid w:val="00BB2338"/>
    <w:rsid w:val="00BB2523"/>
    <w:rsid w:val="00BB4708"/>
    <w:rsid w:val="00BB6402"/>
    <w:rsid w:val="00BB7A52"/>
    <w:rsid w:val="00BB7F67"/>
    <w:rsid w:val="00BC05E4"/>
    <w:rsid w:val="00BC20D5"/>
    <w:rsid w:val="00BC2B19"/>
    <w:rsid w:val="00BC33D0"/>
    <w:rsid w:val="00BC3603"/>
    <w:rsid w:val="00BC4605"/>
    <w:rsid w:val="00BC4D74"/>
    <w:rsid w:val="00BC4FA7"/>
    <w:rsid w:val="00BC5534"/>
    <w:rsid w:val="00BC6171"/>
    <w:rsid w:val="00BC6B4F"/>
    <w:rsid w:val="00BC730F"/>
    <w:rsid w:val="00BC7C09"/>
    <w:rsid w:val="00BD0610"/>
    <w:rsid w:val="00BD1834"/>
    <w:rsid w:val="00BD2676"/>
    <w:rsid w:val="00BD32A7"/>
    <w:rsid w:val="00BD40FD"/>
    <w:rsid w:val="00BD4F16"/>
    <w:rsid w:val="00BD56D7"/>
    <w:rsid w:val="00BD5735"/>
    <w:rsid w:val="00BD68A8"/>
    <w:rsid w:val="00BE01B9"/>
    <w:rsid w:val="00BE0668"/>
    <w:rsid w:val="00BE17BC"/>
    <w:rsid w:val="00BE220E"/>
    <w:rsid w:val="00BE2D9F"/>
    <w:rsid w:val="00BF005B"/>
    <w:rsid w:val="00BF1370"/>
    <w:rsid w:val="00BF16C4"/>
    <w:rsid w:val="00BF2471"/>
    <w:rsid w:val="00BF2F5A"/>
    <w:rsid w:val="00BF3504"/>
    <w:rsid w:val="00BF3D40"/>
    <w:rsid w:val="00BF473B"/>
    <w:rsid w:val="00BF4F40"/>
    <w:rsid w:val="00BF503A"/>
    <w:rsid w:val="00BF5A2E"/>
    <w:rsid w:val="00BF749B"/>
    <w:rsid w:val="00C00141"/>
    <w:rsid w:val="00C00B19"/>
    <w:rsid w:val="00C02052"/>
    <w:rsid w:val="00C02AB7"/>
    <w:rsid w:val="00C0315C"/>
    <w:rsid w:val="00C03542"/>
    <w:rsid w:val="00C03599"/>
    <w:rsid w:val="00C05C3C"/>
    <w:rsid w:val="00C05ED3"/>
    <w:rsid w:val="00C060A4"/>
    <w:rsid w:val="00C06BA0"/>
    <w:rsid w:val="00C07CC5"/>
    <w:rsid w:val="00C07EA3"/>
    <w:rsid w:val="00C07ED9"/>
    <w:rsid w:val="00C1025D"/>
    <w:rsid w:val="00C105DE"/>
    <w:rsid w:val="00C11068"/>
    <w:rsid w:val="00C116BC"/>
    <w:rsid w:val="00C12FF3"/>
    <w:rsid w:val="00C133BF"/>
    <w:rsid w:val="00C1446C"/>
    <w:rsid w:val="00C15671"/>
    <w:rsid w:val="00C15890"/>
    <w:rsid w:val="00C15A3D"/>
    <w:rsid w:val="00C17393"/>
    <w:rsid w:val="00C17481"/>
    <w:rsid w:val="00C2007A"/>
    <w:rsid w:val="00C21343"/>
    <w:rsid w:val="00C213E4"/>
    <w:rsid w:val="00C22817"/>
    <w:rsid w:val="00C25C12"/>
    <w:rsid w:val="00C26AF0"/>
    <w:rsid w:val="00C304E7"/>
    <w:rsid w:val="00C30A6E"/>
    <w:rsid w:val="00C30B22"/>
    <w:rsid w:val="00C30C77"/>
    <w:rsid w:val="00C316DA"/>
    <w:rsid w:val="00C31CCA"/>
    <w:rsid w:val="00C3351F"/>
    <w:rsid w:val="00C34230"/>
    <w:rsid w:val="00C359DA"/>
    <w:rsid w:val="00C376B5"/>
    <w:rsid w:val="00C40DD9"/>
    <w:rsid w:val="00C413BF"/>
    <w:rsid w:val="00C41A51"/>
    <w:rsid w:val="00C43050"/>
    <w:rsid w:val="00C444E2"/>
    <w:rsid w:val="00C45313"/>
    <w:rsid w:val="00C453C0"/>
    <w:rsid w:val="00C456FF"/>
    <w:rsid w:val="00C46A77"/>
    <w:rsid w:val="00C47354"/>
    <w:rsid w:val="00C47999"/>
    <w:rsid w:val="00C47D90"/>
    <w:rsid w:val="00C50C71"/>
    <w:rsid w:val="00C50EBE"/>
    <w:rsid w:val="00C52022"/>
    <w:rsid w:val="00C52D39"/>
    <w:rsid w:val="00C53114"/>
    <w:rsid w:val="00C53650"/>
    <w:rsid w:val="00C53ABF"/>
    <w:rsid w:val="00C54250"/>
    <w:rsid w:val="00C54BB3"/>
    <w:rsid w:val="00C54C80"/>
    <w:rsid w:val="00C54EA9"/>
    <w:rsid w:val="00C570B7"/>
    <w:rsid w:val="00C57F37"/>
    <w:rsid w:val="00C60757"/>
    <w:rsid w:val="00C60ED0"/>
    <w:rsid w:val="00C6280A"/>
    <w:rsid w:val="00C62C46"/>
    <w:rsid w:val="00C63B08"/>
    <w:rsid w:val="00C64676"/>
    <w:rsid w:val="00C65153"/>
    <w:rsid w:val="00C65460"/>
    <w:rsid w:val="00C666BF"/>
    <w:rsid w:val="00C66881"/>
    <w:rsid w:val="00C66E0A"/>
    <w:rsid w:val="00C66F27"/>
    <w:rsid w:val="00C70129"/>
    <w:rsid w:val="00C701B2"/>
    <w:rsid w:val="00C70774"/>
    <w:rsid w:val="00C73168"/>
    <w:rsid w:val="00C74B47"/>
    <w:rsid w:val="00C74F79"/>
    <w:rsid w:val="00C761BE"/>
    <w:rsid w:val="00C776F2"/>
    <w:rsid w:val="00C80450"/>
    <w:rsid w:val="00C81A8A"/>
    <w:rsid w:val="00C81ED3"/>
    <w:rsid w:val="00C81F6C"/>
    <w:rsid w:val="00C8227C"/>
    <w:rsid w:val="00C824FD"/>
    <w:rsid w:val="00C839C6"/>
    <w:rsid w:val="00C86BC7"/>
    <w:rsid w:val="00C905BF"/>
    <w:rsid w:val="00C90743"/>
    <w:rsid w:val="00C90A66"/>
    <w:rsid w:val="00C916B8"/>
    <w:rsid w:val="00C91A50"/>
    <w:rsid w:val="00C92284"/>
    <w:rsid w:val="00C930F0"/>
    <w:rsid w:val="00C9360C"/>
    <w:rsid w:val="00C95E47"/>
    <w:rsid w:val="00C95E6D"/>
    <w:rsid w:val="00C968E7"/>
    <w:rsid w:val="00C9737F"/>
    <w:rsid w:val="00C9742C"/>
    <w:rsid w:val="00CA0B44"/>
    <w:rsid w:val="00CA15E4"/>
    <w:rsid w:val="00CA1675"/>
    <w:rsid w:val="00CA1C42"/>
    <w:rsid w:val="00CA26A9"/>
    <w:rsid w:val="00CA37C1"/>
    <w:rsid w:val="00CA4A20"/>
    <w:rsid w:val="00CA4F17"/>
    <w:rsid w:val="00CA4F9F"/>
    <w:rsid w:val="00CA5253"/>
    <w:rsid w:val="00CA56CC"/>
    <w:rsid w:val="00CA6414"/>
    <w:rsid w:val="00CA75D7"/>
    <w:rsid w:val="00CA7C28"/>
    <w:rsid w:val="00CB0170"/>
    <w:rsid w:val="00CB0C0B"/>
    <w:rsid w:val="00CB13D4"/>
    <w:rsid w:val="00CB204A"/>
    <w:rsid w:val="00CB2B21"/>
    <w:rsid w:val="00CB2C9F"/>
    <w:rsid w:val="00CB3B55"/>
    <w:rsid w:val="00CB4082"/>
    <w:rsid w:val="00CB5E88"/>
    <w:rsid w:val="00CB6101"/>
    <w:rsid w:val="00CB79D0"/>
    <w:rsid w:val="00CB7BA3"/>
    <w:rsid w:val="00CC43DF"/>
    <w:rsid w:val="00CC4E01"/>
    <w:rsid w:val="00CC4E82"/>
    <w:rsid w:val="00CC6403"/>
    <w:rsid w:val="00CC6919"/>
    <w:rsid w:val="00CC6D10"/>
    <w:rsid w:val="00CC7238"/>
    <w:rsid w:val="00CC7A2F"/>
    <w:rsid w:val="00CC7D82"/>
    <w:rsid w:val="00CD0963"/>
    <w:rsid w:val="00CD0E68"/>
    <w:rsid w:val="00CD115C"/>
    <w:rsid w:val="00CD251C"/>
    <w:rsid w:val="00CD2CB3"/>
    <w:rsid w:val="00CD2EF4"/>
    <w:rsid w:val="00CD3639"/>
    <w:rsid w:val="00CD4629"/>
    <w:rsid w:val="00CD4BC3"/>
    <w:rsid w:val="00CD5FF3"/>
    <w:rsid w:val="00CD66A0"/>
    <w:rsid w:val="00CD79E8"/>
    <w:rsid w:val="00CE085A"/>
    <w:rsid w:val="00CE0AE4"/>
    <w:rsid w:val="00CE0B41"/>
    <w:rsid w:val="00CE0E6C"/>
    <w:rsid w:val="00CE1B45"/>
    <w:rsid w:val="00CE34F4"/>
    <w:rsid w:val="00CE4B58"/>
    <w:rsid w:val="00CE54B9"/>
    <w:rsid w:val="00CE602E"/>
    <w:rsid w:val="00CF0DEF"/>
    <w:rsid w:val="00CF1778"/>
    <w:rsid w:val="00CF3322"/>
    <w:rsid w:val="00CF3449"/>
    <w:rsid w:val="00CF454B"/>
    <w:rsid w:val="00CF5D1F"/>
    <w:rsid w:val="00CF7B46"/>
    <w:rsid w:val="00D015CB"/>
    <w:rsid w:val="00D02631"/>
    <w:rsid w:val="00D028B6"/>
    <w:rsid w:val="00D02AA2"/>
    <w:rsid w:val="00D03153"/>
    <w:rsid w:val="00D033CB"/>
    <w:rsid w:val="00D0392B"/>
    <w:rsid w:val="00D03BF8"/>
    <w:rsid w:val="00D05653"/>
    <w:rsid w:val="00D05750"/>
    <w:rsid w:val="00D05E30"/>
    <w:rsid w:val="00D07535"/>
    <w:rsid w:val="00D1010B"/>
    <w:rsid w:val="00D1063B"/>
    <w:rsid w:val="00D11FA8"/>
    <w:rsid w:val="00D12031"/>
    <w:rsid w:val="00D121CF"/>
    <w:rsid w:val="00D12DB1"/>
    <w:rsid w:val="00D15597"/>
    <w:rsid w:val="00D15E38"/>
    <w:rsid w:val="00D20714"/>
    <w:rsid w:val="00D21020"/>
    <w:rsid w:val="00D215ED"/>
    <w:rsid w:val="00D22105"/>
    <w:rsid w:val="00D22387"/>
    <w:rsid w:val="00D22B78"/>
    <w:rsid w:val="00D22CD5"/>
    <w:rsid w:val="00D22D55"/>
    <w:rsid w:val="00D233E6"/>
    <w:rsid w:val="00D235F0"/>
    <w:rsid w:val="00D23A82"/>
    <w:rsid w:val="00D24A31"/>
    <w:rsid w:val="00D25F4E"/>
    <w:rsid w:val="00D27029"/>
    <w:rsid w:val="00D27CAC"/>
    <w:rsid w:val="00D27FF7"/>
    <w:rsid w:val="00D30639"/>
    <w:rsid w:val="00D31606"/>
    <w:rsid w:val="00D32EC6"/>
    <w:rsid w:val="00D33544"/>
    <w:rsid w:val="00D3412C"/>
    <w:rsid w:val="00D34A9A"/>
    <w:rsid w:val="00D362E7"/>
    <w:rsid w:val="00D364D0"/>
    <w:rsid w:val="00D3712B"/>
    <w:rsid w:val="00D37C13"/>
    <w:rsid w:val="00D40664"/>
    <w:rsid w:val="00D413E3"/>
    <w:rsid w:val="00D41729"/>
    <w:rsid w:val="00D4178C"/>
    <w:rsid w:val="00D41D76"/>
    <w:rsid w:val="00D42573"/>
    <w:rsid w:val="00D42946"/>
    <w:rsid w:val="00D43CDE"/>
    <w:rsid w:val="00D43FF6"/>
    <w:rsid w:val="00D44326"/>
    <w:rsid w:val="00D44B79"/>
    <w:rsid w:val="00D452CC"/>
    <w:rsid w:val="00D453CE"/>
    <w:rsid w:val="00D455C8"/>
    <w:rsid w:val="00D45A8A"/>
    <w:rsid w:val="00D45D2C"/>
    <w:rsid w:val="00D45E32"/>
    <w:rsid w:val="00D47028"/>
    <w:rsid w:val="00D473FD"/>
    <w:rsid w:val="00D47513"/>
    <w:rsid w:val="00D47B0A"/>
    <w:rsid w:val="00D47EDA"/>
    <w:rsid w:val="00D51A3D"/>
    <w:rsid w:val="00D528F6"/>
    <w:rsid w:val="00D52DE0"/>
    <w:rsid w:val="00D530AD"/>
    <w:rsid w:val="00D5385E"/>
    <w:rsid w:val="00D54BB1"/>
    <w:rsid w:val="00D54F46"/>
    <w:rsid w:val="00D55D37"/>
    <w:rsid w:val="00D570F4"/>
    <w:rsid w:val="00D5763F"/>
    <w:rsid w:val="00D57F13"/>
    <w:rsid w:val="00D60628"/>
    <w:rsid w:val="00D60C9F"/>
    <w:rsid w:val="00D634C7"/>
    <w:rsid w:val="00D64152"/>
    <w:rsid w:val="00D64B6D"/>
    <w:rsid w:val="00D660BF"/>
    <w:rsid w:val="00D6711B"/>
    <w:rsid w:val="00D6718D"/>
    <w:rsid w:val="00D676A2"/>
    <w:rsid w:val="00D67A7E"/>
    <w:rsid w:val="00D67AFE"/>
    <w:rsid w:val="00D700AE"/>
    <w:rsid w:val="00D7031C"/>
    <w:rsid w:val="00D71877"/>
    <w:rsid w:val="00D71F4E"/>
    <w:rsid w:val="00D733A9"/>
    <w:rsid w:val="00D7399D"/>
    <w:rsid w:val="00D73F9A"/>
    <w:rsid w:val="00D74A7F"/>
    <w:rsid w:val="00D75430"/>
    <w:rsid w:val="00D75E94"/>
    <w:rsid w:val="00D7668C"/>
    <w:rsid w:val="00D7704F"/>
    <w:rsid w:val="00D77793"/>
    <w:rsid w:val="00D77B0A"/>
    <w:rsid w:val="00D77C5C"/>
    <w:rsid w:val="00D811AC"/>
    <w:rsid w:val="00D8141D"/>
    <w:rsid w:val="00D81586"/>
    <w:rsid w:val="00D8211F"/>
    <w:rsid w:val="00D829F4"/>
    <w:rsid w:val="00D82CAE"/>
    <w:rsid w:val="00D83677"/>
    <w:rsid w:val="00D84247"/>
    <w:rsid w:val="00D84BAD"/>
    <w:rsid w:val="00D85A23"/>
    <w:rsid w:val="00D86374"/>
    <w:rsid w:val="00D87D4F"/>
    <w:rsid w:val="00D9096F"/>
    <w:rsid w:val="00D939DD"/>
    <w:rsid w:val="00D952BB"/>
    <w:rsid w:val="00D9597B"/>
    <w:rsid w:val="00D95C27"/>
    <w:rsid w:val="00D96C85"/>
    <w:rsid w:val="00DA035E"/>
    <w:rsid w:val="00DA0B5C"/>
    <w:rsid w:val="00DA1847"/>
    <w:rsid w:val="00DA1A3C"/>
    <w:rsid w:val="00DA1C32"/>
    <w:rsid w:val="00DA28FC"/>
    <w:rsid w:val="00DA349A"/>
    <w:rsid w:val="00DA4100"/>
    <w:rsid w:val="00DA44E0"/>
    <w:rsid w:val="00DA548D"/>
    <w:rsid w:val="00DA66A3"/>
    <w:rsid w:val="00DA7151"/>
    <w:rsid w:val="00DA77C0"/>
    <w:rsid w:val="00DB0077"/>
    <w:rsid w:val="00DB0B10"/>
    <w:rsid w:val="00DB10A7"/>
    <w:rsid w:val="00DB26B9"/>
    <w:rsid w:val="00DB27D3"/>
    <w:rsid w:val="00DB455F"/>
    <w:rsid w:val="00DB45C4"/>
    <w:rsid w:val="00DB4A06"/>
    <w:rsid w:val="00DB4A8E"/>
    <w:rsid w:val="00DB5099"/>
    <w:rsid w:val="00DB5A5A"/>
    <w:rsid w:val="00DC0B52"/>
    <w:rsid w:val="00DC0FB6"/>
    <w:rsid w:val="00DC1475"/>
    <w:rsid w:val="00DC18FE"/>
    <w:rsid w:val="00DC198A"/>
    <w:rsid w:val="00DC3E14"/>
    <w:rsid w:val="00DC489F"/>
    <w:rsid w:val="00DC549F"/>
    <w:rsid w:val="00DC5529"/>
    <w:rsid w:val="00DC5AD3"/>
    <w:rsid w:val="00DD0226"/>
    <w:rsid w:val="00DD04CB"/>
    <w:rsid w:val="00DD0B76"/>
    <w:rsid w:val="00DD0CA8"/>
    <w:rsid w:val="00DD14AE"/>
    <w:rsid w:val="00DD22E5"/>
    <w:rsid w:val="00DD23D5"/>
    <w:rsid w:val="00DD2F12"/>
    <w:rsid w:val="00DD3127"/>
    <w:rsid w:val="00DD6026"/>
    <w:rsid w:val="00DD72A8"/>
    <w:rsid w:val="00DD7EFF"/>
    <w:rsid w:val="00DE024A"/>
    <w:rsid w:val="00DE05BE"/>
    <w:rsid w:val="00DE12C1"/>
    <w:rsid w:val="00DE1A1C"/>
    <w:rsid w:val="00DE29AE"/>
    <w:rsid w:val="00DE2C9E"/>
    <w:rsid w:val="00DE3B88"/>
    <w:rsid w:val="00DE3BE3"/>
    <w:rsid w:val="00DE590C"/>
    <w:rsid w:val="00DE592A"/>
    <w:rsid w:val="00DE7030"/>
    <w:rsid w:val="00DE7516"/>
    <w:rsid w:val="00DE7D3D"/>
    <w:rsid w:val="00DF029A"/>
    <w:rsid w:val="00DF0897"/>
    <w:rsid w:val="00DF0BA5"/>
    <w:rsid w:val="00DF0D76"/>
    <w:rsid w:val="00DF28F1"/>
    <w:rsid w:val="00DF2CEE"/>
    <w:rsid w:val="00DF3E17"/>
    <w:rsid w:val="00DF4ADD"/>
    <w:rsid w:val="00DF6975"/>
    <w:rsid w:val="00E0095F"/>
    <w:rsid w:val="00E03AAB"/>
    <w:rsid w:val="00E0411E"/>
    <w:rsid w:val="00E0461C"/>
    <w:rsid w:val="00E04806"/>
    <w:rsid w:val="00E055EF"/>
    <w:rsid w:val="00E06244"/>
    <w:rsid w:val="00E062A7"/>
    <w:rsid w:val="00E064E3"/>
    <w:rsid w:val="00E102CD"/>
    <w:rsid w:val="00E10BD6"/>
    <w:rsid w:val="00E127A7"/>
    <w:rsid w:val="00E13434"/>
    <w:rsid w:val="00E138A2"/>
    <w:rsid w:val="00E1429B"/>
    <w:rsid w:val="00E14621"/>
    <w:rsid w:val="00E15EEC"/>
    <w:rsid w:val="00E16382"/>
    <w:rsid w:val="00E16426"/>
    <w:rsid w:val="00E17D35"/>
    <w:rsid w:val="00E20157"/>
    <w:rsid w:val="00E2075F"/>
    <w:rsid w:val="00E20D51"/>
    <w:rsid w:val="00E21682"/>
    <w:rsid w:val="00E21BF6"/>
    <w:rsid w:val="00E21F28"/>
    <w:rsid w:val="00E2251B"/>
    <w:rsid w:val="00E23897"/>
    <w:rsid w:val="00E23B08"/>
    <w:rsid w:val="00E23E25"/>
    <w:rsid w:val="00E26313"/>
    <w:rsid w:val="00E267E6"/>
    <w:rsid w:val="00E2722E"/>
    <w:rsid w:val="00E3119B"/>
    <w:rsid w:val="00E314B7"/>
    <w:rsid w:val="00E31836"/>
    <w:rsid w:val="00E32AAD"/>
    <w:rsid w:val="00E32F15"/>
    <w:rsid w:val="00E33C05"/>
    <w:rsid w:val="00E33FAA"/>
    <w:rsid w:val="00E34254"/>
    <w:rsid w:val="00E344E8"/>
    <w:rsid w:val="00E34869"/>
    <w:rsid w:val="00E34983"/>
    <w:rsid w:val="00E352AA"/>
    <w:rsid w:val="00E35ADF"/>
    <w:rsid w:val="00E3783E"/>
    <w:rsid w:val="00E40A0A"/>
    <w:rsid w:val="00E40B06"/>
    <w:rsid w:val="00E423D5"/>
    <w:rsid w:val="00E42502"/>
    <w:rsid w:val="00E4259E"/>
    <w:rsid w:val="00E42B1D"/>
    <w:rsid w:val="00E42D40"/>
    <w:rsid w:val="00E42D74"/>
    <w:rsid w:val="00E43878"/>
    <w:rsid w:val="00E44067"/>
    <w:rsid w:val="00E440C1"/>
    <w:rsid w:val="00E443FD"/>
    <w:rsid w:val="00E4462A"/>
    <w:rsid w:val="00E44FC9"/>
    <w:rsid w:val="00E459A3"/>
    <w:rsid w:val="00E45C05"/>
    <w:rsid w:val="00E479BF"/>
    <w:rsid w:val="00E5016B"/>
    <w:rsid w:val="00E50937"/>
    <w:rsid w:val="00E514A0"/>
    <w:rsid w:val="00E52508"/>
    <w:rsid w:val="00E5284F"/>
    <w:rsid w:val="00E53BF8"/>
    <w:rsid w:val="00E5476C"/>
    <w:rsid w:val="00E54D6E"/>
    <w:rsid w:val="00E54D8D"/>
    <w:rsid w:val="00E563AD"/>
    <w:rsid w:val="00E569BD"/>
    <w:rsid w:val="00E56D2C"/>
    <w:rsid w:val="00E56DF0"/>
    <w:rsid w:val="00E613B9"/>
    <w:rsid w:val="00E6192B"/>
    <w:rsid w:val="00E62B51"/>
    <w:rsid w:val="00E6302F"/>
    <w:rsid w:val="00E63238"/>
    <w:rsid w:val="00E6351D"/>
    <w:rsid w:val="00E63D25"/>
    <w:rsid w:val="00E64261"/>
    <w:rsid w:val="00E64925"/>
    <w:rsid w:val="00E677DA"/>
    <w:rsid w:val="00E67D82"/>
    <w:rsid w:val="00E70A55"/>
    <w:rsid w:val="00E70FE5"/>
    <w:rsid w:val="00E71317"/>
    <w:rsid w:val="00E714AE"/>
    <w:rsid w:val="00E724CF"/>
    <w:rsid w:val="00E72895"/>
    <w:rsid w:val="00E7363B"/>
    <w:rsid w:val="00E74C10"/>
    <w:rsid w:val="00E804DF"/>
    <w:rsid w:val="00E80D14"/>
    <w:rsid w:val="00E81546"/>
    <w:rsid w:val="00E815C7"/>
    <w:rsid w:val="00E82945"/>
    <w:rsid w:val="00E83238"/>
    <w:rsid w:val="00E8328D"/>
    <w:rsid w:val="00E842ED"/>
    <w:rsid w:val="00E84AED"/>
    <w:rsid w:val="00E84EBD"/>
    <w:rsid w:val="00E856AF"/>
    <w:rsid w:val="00E87221"/>
    <w:rsid w:val="00E914E5"/>
    <w:rsid w:val="00E92192"/>
    <w:rsid w:val="00E95E7D"/>
    <w:rsid w:val="00E97FFE"/>
    <w:rsid w:val="00EA025B"/>
    <w:rsid w:val="00EA0CEB"/>
    <w:rsid w:val="00EA19BD"/>
    <w:rsid w:val="00EA1C67"/>
    <w:rsid w:val="00EA1CA0"/>
    <w:rsid w:val="00EA465C"/>
    <w:rsid w:val="00EA4CD4"/>
    <w:rsid w:val="00EA5451"/>
    <w:rsid w:val="00EA6A21"/>
    <w:rsid w:val="00EA6A69"/>
    <w:rsid w:val="00EB04AF"/>
    <w:rsid w:val="00EB0F61"/>
    <w:rsid w:val="00EB1729"/>
    <w:rsid w:val="00EB29C4"/>
    <w:rsid w:val="00EB4B87"/>
    <w:rsid w:val="00EB5492"/>
    <w:rsid w:val="00EB58F2"/>
    <w:rsid w:val="00EB6111"/>
    <w:rsid w:val="00EB6C7B"/>
    <w:rsid w:val="00EB7850"/>
    <w:rsid w:val="00EC1571"/>
    <w:rsid w:val="00EC22E0"/>
    <w:rsid w:val="00EC385C"/>
    <w:rsid w:val="00EC3939"/>
    <w:rsid w:val="00EC3EDC"/>
    <w:rsid w:val="00EC410B"/>
    <w:rsid w:val="00EC4452"/>
    <w:rsid w:val="00EC4737"/>
    <w:rsid w:val="00EC58D7"/>
    <w:rsid w:val="00EC59FA"/>
    <w:rsid w:val="00EC6A1C"/>
    <w:rsid w:val="00EC6B13"/>
    <w:rsid w:val="00EC71B3"/>
    <w:rsid w:val="00EC7EF4"/>
    <w:rsid w:val="00ED06CE"/>
    <w:rsid w:val="00ED0BC2"/>
    <w:rsid w:val="00ED102C"/>
    <w:rsid w:val="00ED14C9"/>
    <w:rsid w:val="00ED14D8"/>
    <w:rsid w:val="00ED1B0F"/>
    <w:rsid w:val="00ED3631"/>
    <w:rsid w:val="00ED4794"/>
    <w:rsid w:val="00ED4995"/>
    <w:rsid w:val="00ED75F8"/>
    <w:rsid w:val="00ED7A8E"/>
    <w:rsid w:val="00EE1492"/>
    <w:rsid w:val="00EE1E21"/>
    <w:rsid w:val="00EE296F"/>
    <w:rsid w:val="00EE3201"/>
    <w:rsid w:val="00EE50B6"/>
    <w:rsid w:val="00EE56BB"/>
    <w:rsid w:val="00EE579B"/>
    <w:rsid w:val="00EE5C03"/>
    <w:rsid w:val="00EE6F7B"/>
    <w:rsid w:val="00EE6FD8"/>
    <w:rsid w:val="00EE738C"/>
    <w:rsid w:val="00EE766F"/>
    <w:rsid w:val="00EE7D6F"/>
    <w:rsid w:val="00EF024D"/>
    <w:rsid w:val="00EF0763"/>
    <w:rsid w:val="00EF0E82"/>
    <w:rsid w:val="00EF12BA"/>
    <w:rsid w:val="00EF168B"/>
    <w:rsid w:val="00EF23E3"/>
    <w:rsid w:val="00EF24DC"/>
    <w:rsid w:val="00EF2D2E"/>
    <w:rsid w:val="00EF32DA"/>
    <w:rsid w:val="00EF41CC"/>
    <w:rsid w:val="00EF465C"/>
    <w:rsid w:val="00EF51DC"/>
    <w:rsid w:val="00EF52B1"/>
    <w:rsid w:val="00F00B1B"/>
    <w:rsid w:val="00F0240D"/>
    <w:rsid w:val="00F024B8"/>
    <w:rsid w:val="00F0286D"/>
    <w:rsid w:val="00F0379D"/>
    <w:rsid w:val="00F0518F"/>
    <w:rsid w:val="00F0596D"/>
    <w:rsid w:val="00F05AA0"/>
    <w:rsid w:val="00F05B2F"/>
    <w:rsid w:val="00F0697E"/>
    <w:rsid w:val="00F06C60"/>
    <w:rsid w:val="00F119AA"/>
    <w:rsid w:val="00F155CB"/>
    <w:rsid w:val="00F16F2C"/>
    <w:rsid w:val="00F17C13"/>
    <w:rsid w:val="00F207B6"/>
    <w:rsid w:val="00F21181"/>
    <w:rsid w:val="00F213AC"/>
    <w:rsid w:val="00F218B5"/>
    <w:rsid w:val="00F21A2C"/>
    <w:rsid w:val="00F221D3"/>
    <w:rsid w:val="00F239BB"/>
    <w:rsid w:val="00F23C9F"/>
    <w:rsid w:val="00F23E78"/>
    <w:rsid w:val="00F25AF0"/>
    <w:rsid w:val="00F26E54"/>
    <w:rsid w:val="00F27AE1"/>
    <w:rsid w:val="00F27BF5"/>
    <w:rsid w:val="00F27DC4"/>
    <w:rsid w:val="00F3011E"/>
    <w:rsid w:val="00F30190"/>
    <w:rsid w:val="00F3099F"/>
    <w:rsid w:val="00F30D8C"/>
    <w:rsid w:val="00F33A49"/>
    <w:rsid w:val="00F33B2B"/>
    <w:rsid w:val="00F342F5"/>
    <w:rsid w:val="00F35F91"/>
    <w:rsid w:val="00F3707E"/>
    <w:rsid w:val="00F37988"/>
    <w:rsid w:val="00F4006D"/>
    <w:rsid w:val="00F40A0B"/>
    <w:rsid w:val="00F41379"/>
    <w:rsid w:val="00F43CCF"/>
    <w:rsid w:val="00F44390"/>
    <w:rsid w:val="00F4497F"/>
    <w:rsid w:val="00F45C2E"/>
    <w:rsid w:val="00F507BC"/>
    <w:rsid w:val="00F509D5"/>
    <w:rsid w:val="00F51DC7"/>
    <w:rsid w:val="00F5202C"/>
    <w:rsid w:val="00F52681"/>
    <w:rsid w:val="00F52966"/>
    <w:rsid w:val="00F53412"/>
    <w:rsid w:val="00F544AB"/>
    <w:rsid w:val="00F55E2A"/>
    <w:rsid w:val="00F605F2"/>
    <w:rsid w:val="00F625DA"/>
    <w:rsid w:val="00F62C04"/>
    <w:rsid w:val="00F63603"/>
    <w:rsid w:val="00F63A6D"/>
    <w:rsid w:val="00F64186"/>
    <w:rsid w:val="00F6446D"/>
    <w:rsid w:val="00F672D4"/>
    <w:rsid w:val="00F6799D"/>
    <w:rsid w:val="00F718E2"/>
    <w:rsid w:val="00F73BA9"/>
    <w:rsid w:val="00F746CF"/>
    <w:rsid w:val="00F74922"/>
    <w:rsid w:val="00F752CD"/>
    <w:rsid w:val="00F76BD3"/>
    <w:rsid w:val="00F77EC6"/>
    <w:rsid w:val="00F80F7D"/>
    <w:rsid w:val="00F81BCF"/>
    <w:rsid w:val="00F81D42"/>
    <w:rsid w:val="00F81E90"/>
    <w:rsid w:val="00F82025"/>
    <w:rsid w:val="00F822EC"/>
    <w:rsid w:val="00F82DF3"/>
    <w:rsid w:val="00F843E0"/>
    <w:rsid w:val="00F84C02"/>
    <w:rsid w:val="00F87922"/>
    <w:rsid w:val="00F90507"/>
    <w:rsid w:val="00F906FF"/>
    <w:rsid w:val="00F9137C"/>
    <w:rsid w:val="00F91718"/>
    <w:rsid w:val="00F91928"/>
    <w:rsid w:val="00F9215C"/>
    <w:rsid w:val="00F94E63"/>
    <w:rsid w:val="00F96D09"/>
    <w:rsid w:val="00F97154"/>
    <w:rsid w:val="00F973E3"/>
    <w:rsid w:val="00F9797B"/>
    <w:rsid w:val="00FA1A9A"/>
    <w:rsid w:val="00FA2F72"/>
    <w:rsid w:val="00FA4A81"/>
    <w:rsid w:val="00FA73C3"/>
    <w:rsid w:val="00FA786B"/>
    <w:rsid w:val="00FB010C"/>
    <w:rsid w:val="00FB0304"/>
    <w:rsid w:val="00FB1B92"/>
    <w:rsid w:val="00FB1EB9"/>
    <w:rsid w:val="00FB216D"/>
    <w:rsid w:val="00FB417D"/>
    <w:rsid w:val="00FB4725"/>
    <w:rsid w:val="00FB4C3B"/>
    <w:rsid w:val="00FB4ED9"/>
    <w:rsid w:val="00FB4F2A"/>
    <w:rsid w:val="00FB5C70"/>
    <w:rsid w:val="00FB623D"/>
    <w:rsid w:val="00FB6BD4"/>
    <w:rsid w:val="00FB6C94"/>
    <w:rsid w:val="00FB7137"/>
    <w:rsid w:val="00FB76D0"/>
    <w:rsid w:val="00FB788C"/>
    <w:rsid w:val="00FB7E7F"/>
    <w:rsid w:val="00FC0A88"/>
    <w:rsid w:val="00FC0FCB"/>
    <w:rsid w:val="00FC1750"/>
    <w:rsid w:val="00FC1B6D"/>
    <w:rsid w:val="00FC1C36"/>
    <w:rsid w:val="00FC22F8"/>
    <w:rsid w:val="00FC3256"/>
    <w:rsid w:val="00FC465F"/>
    <w:rsid w:val="00FC468C"/>
    <w:rsid w:val="00FC64B9"/>
    <w:rsid w:val="00FC6D6D"/>
    <w:rsid w:val="00FC7344"/>
    <w:rsid w:val="00FC79A1"/>
    <w:rsid w:val="00FD414D"/>
    <w:rsid w:val="00FD4CC4"/>
    <w:rsid w:val="00FD6C91"/>
    <w:rsid w:val="00FD7181"/>
    <w:rsid w:val="00FD7276"/>
    <w:rsid w:val="00FD7E72"/>
    <w:rsid w:val="00FE040B"/>
    <w:rsid w:val="00FE15C0"/>
    <w:rsid w:val="00FE224A"/>
    <w:rsid w:val="00FE22C3"/>
    <w:rsid w:val="00FE314E"/>
    <w:rsid w:val="00FE33D8"/>
    <w:rsid w:val="00FE4014"/>
    <w:rsid w:val="00FE413E"/>
    <w:rsid w:val="00FE469D"/>
    <w:rsid w:val="00FE51D9"/>
    <w:rsid w:val="00FE536F"/>
    <w:rsid w:val="00FE5B2F"/>
    <w:rsid w:val="00FE5F1A"/>
    <w:rsid w:val="00FE6349"/>
    <w:rsid w:val="00FE67E5"/>
    <w:rsid w:val="00FE6C34"/>
    <w:rsid w:val="00FF0288"/>
    <w:rsid w:val="00FF26AC"/>
    <w:rsid w:val="00FF3009"/>
    <w:rsid w:val="00FF3A0B"/>
    <w:rsid w:val="00FF3C56"/>
    <w:rsid w:val="00FF4C2E"/>
    <w:rsid w:val="00FF4D09"/>
    <w:rsid w:val="00FF53F7"/>
    <w:rsid w:val="00FF7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539D"/>
  <w15:docId w15:val="{B9C4D121-7F59-45D6-A204-6255BD66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B1F"/>
    <w:pPr>
      <w:spacing w:after="0" w:line="276" w:lineRule="auto"/>
      <w:ind w:firstLine="284"/>
      <w:jc w:val="both"/>
    </w:pPr>
    <w:rPr>
      <w:rFonts w:ascii="Times New Roman" w:hAnsi="Times New Roman"/>
      <w:sz w:val="24"/>
    </w:rPr>
  </w:style>
  <w:style w:type="paragraph" w:styleId="1">
    <w:name w:val="heading 1"/>
    <w:basedOn w:val="a"/>
    <w:next w:val="a"/>
    <w:link w:val="10"/>
    <w:uiPriority w:val="9"/>
    <w:qFormat/>
    <w:rsid w:val="00411B46"/>
    <w:pPr>
      <w:keepNext/>
      <w:keepLines/>
      <w:spacing w:before="240"/>
      <w:outlineLvl w:val="0"/>
    </w:pPr>
    <w:rPr>
      <w:rFonts w:eastAsiaTheme="majorEastAsia" w:cstheme="majorBidi"/>
      <w:b/>
      <w:sz w:val="32"/>
      <w:szCs w:val="32"/>
    </w:rPr>
  </w:style>
  <w:style w:type="paragraph" w:styleId="2">
    <w:name w:val="heading 2"/>
    <w:basedOn w:val="a"/>
    <w:next w:val="a"/>
    <w:link w:val="20"/>
    <w:uiPriority w:val="9"/>
    <w:unhideWhenUsed/>
    <w:qFormat/>
    <w:rsid w:val="00411B46"/>
    <w:pPr>
      <w:keepNext/>
      <w:keepLines/>
      <w:spacing w:before="40"/>
      <w:outlineLvl w:val="1"/>
    </w:pPr>
    <w:rPr>
      <w:rFonts w:eastAsiaTheme="majorEastAsia" w:cstheme="majorBidi"/>
      <w:b/>
      <w:i/>
      <w:sz w:val="26"/>
      <w:szCs w:val="26"/>
    </w:rPr>
  </w:style>
  <w:style w:type="paragraph" w:styleId="3">
    <w:name w:val="heading 3"/>
    <w:basedOn w:val="a"/>
    <w:next w:val="a"/>
    <w:link w:val="30"/>
    <w:uiPriority w:val="9"/>
    <w:unhideWhenUsed/>
    <w:qFormat/>
    <w:rsid w:val="00411B46"/>
    <w:pPr>
      <w:keepNext/>
      <w:keepLines/>
      <w:spacing w:before="40"/>
      <w:outlineLvl w:val="2"/>
    </w:pPr>
    <w:rPr>
      <w:rFonts w:asciiTheme="majorHAnsi" w:eastAsiaTheme="majorEastAsia" w:hAnsiTheme="majorHAnsi" w:cstheme="majorBidi"/>
      <w:b/>
      <w:szCs w:val="24"/>
      <w:u w:val="single"/>
    </w:rPr>
  </w:style>
  <w:style w:type="paragraph" w:styleId="4">
    <w:name w:val="heading 4"/>
    <w:basedOn w:val="a"/>
    <w:next w:val="a"/>
    <w:link w:val="40"/>
    <w:uiPriority w:val="9"/>
    <w:unhideWhenUsed/>
    <w:qFormat/>
    <w:rsid w:val="00411B46"/>
    <w:pPr>
      <w:keepNext/>
      <w:keepLines/>
      <w:spacing w:before="40"/>
      <w:outlineLvl w:val="3"/>
    </w:pPr>
    <w:rPr>
      <w:rFonts w:asciiTheme="majorHAnsi" w:eastAsiaTheme="majorEastAsia" w:hAnsiTheme="majorHAnsi" w:cstheme="majorBidi"/>
      <w:b/>
      <w:i/>
      <w:iCs/>
      <w:sz w:val="32"/>
    </w:rPr>
  </w:style>
  <w:style w:type="paragraph" w:styleId="5">
    <w:name w:val="heading 5"/>
    <w:basedOn w:val="a"/>
    <w:next w:val="a"/>
    <w:link w:val="50"/>
    <w:uiPriority w:val="9"/>
    <w:unhideWhenUsed/>
    <w:qFormat/>
    <w:rsid w:val="004609BC"/>
    <w:pPr>
      <w:keepNext/>
      <w:keepLines/>
      <w:spacing w:before="4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B46"/>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411B46"/>
    <w:rPr>
      <w:rFonts w:ascii="Times New Roman" w:eastAsiaTheme="majorEastAsia" w:hAnsi="Times New Roman" w:cstheme="majorBidi"/>
      <w:b/>
      <w:i/>
      <w:sz w:val="26"/>
      <w:szCs w:val="26"/>
    </w:rPr>
  </w:style>
  <w:style w:type="paragraph" w:styleId="a3">
    <w:name w:val="Title"/>
    <w:basedOn w:val="a"/>
    <w:next w:val="a"/>
    <w:link w:val="a4"/>
    <w:uiPriority w:val="10"/>
    <w:qFormat/>
    <w:rsid w:val="004C5131"/>
    <w:pPr>
      <w:spacing w:line="240" w:lineRule="auto"/>
      <w:contextualSpacing/>
    </w:pPr>
    <w:rPr>
      <w:rFonts w:eastAsiaTheme="majorEastAsia" w:cstheme="majorBidi"/>
      <w:spacing w:val="-10"/>
      <w:kern w:val="28"/>
      <w:sz w:val="28"/>
      <w:szCs w:val="56"/>
      <w:u w:val="single"/>
    </w:rPr>
  </w:style>
  <w:style w:type="character" w:customStyle="1" w:styleId="a4">
    <w:name w:val="Заголовок Знак"/>
    <w:basedOn w:val="a0"/>
    <w:link w:val="a3"/>
    <w:uiPriority w:val="10"/>
    <w:rsid w:val="004C5131"/>
    <w:rPr>
      <w:rFonts w:ascii="Times New Roman" w:eastAsiaTheme="majorEastAsia" w:hAnsi="Times New Roman" w:cstheme="majorBidi"/>
      <w:spacing w:val="-10"/>
      <w:kern w:val="28"/>
      <w:sz w:val="28"/>
      <w:szCs w:val="56"/>
      <w:u w:val="single"/>
    </w:rPr>
  </w:style>
  <w:style w:type="paragraph" w:styleId="a5">
    <w:name w:val="List Paragraph"/>
    <w:basedOn w:val="a"/>
    <w:uiPriority w:val="34"/>
    <w:qFormat/>
    <w:rsid w:val="00032B9A"/>
    <w:pPr>
      <w:ind w:left="720"/>
      <w:contextualSpacing/>
    </w:pPr>
  </w:style>
  <w:style w:type="character" w:styleId="a6">
    <w:name w:val="Hyperlink"/>
    <w:basedOn w:val="a0"/>
    <w:uiPriority w:val="99"/>
    <w:unhideWhenUsed/>
    <w:rsid w:val="0046767C"/>
    <w:rPr>
      <w:color w:val="0563C1" w:themeColor="hyperlink"/>
      <w:u w:val="single"/>
    </w:rPr>
  </w:style>
  <w:style w:type="character" w:customStyle="1" w:styleId="30">
    <w:name w:val="Заголовок 3 Знак"/>
    <w:basedOn w:val="a0"/>
    <w:link w:val="3"/>
    <w:uiPriority w:val="9"/>
    <w:rsid w:val="00411B46"/>
    <w:rPr>
      <w:rFonts w:asciiTheme="majorHAnsi" w:eastAsiaTheme="majorEastAsia" w:hAnsiTheme="majorHAnsi" w:cstheme="majorBidi"/>
      <w:b/>
      <w:sz w:val="24"/>
      <w:szCs w:val="24"/>
      <w:u w:val="single"/>
    </w:rPr>
  </w:style>
  <w:style w:type="character" w:customStyle="1" w:styleId="adressedifficulte">
    <w:name w:val="adressedifficulte"/>
    <w:basedOn w:val="a0"/>
    <w:rsid w:val="008745F7"/>
  </w:style>
  <w:style w:type="paragraph" w:styleId="a7">
    <w:name w:val="footnote text"/>
    <w:basedOn w:val="a"/>
    <w:link w:val="a8"/>
    <w:uiPriority w:val="99"/>
    <w:semiHidden/>
    <w:unhideWhenUsed/>
    <w:rsid w:val="00AC3410"/>
    <w:pPr>
      <w:spacing w:line="240" w:lineRule="auto"/>
    </w:pPr>
    <w:rPr>
      <w:sz w:val="20"/>
      <w:szCs w:val="20"/>
    </w:rPr>
  </w:style>
  <w:style w:type="character" w:customStyle="1" w:styleId="a8">
    <w:name w:val="Текст сноски Знак"/>
    <w:basedOn w:val="a0"/>
    <w:link w:val="a7"/>
    <w:uiPriority w:val="99"/>
    <w:semiHidden/>
    <w:rsid w:val="00AC3410"/>
    <w:rPr>
      <w:rFonts w:ascii="Times New Roman" w:hAnsi="Times New Roman"/>
      <w:sz w:val="20"/>
      <w:szCs w:val="20"/>
    </w:rPr>
  </w:style>
  <w:style w:type="character" w:styleId="a9">
    <w:name w:val="footnote reference"/>
    <w:basedOn w:val="a0"/>
    <w:uiPriority w:val="99"/>
    <w:semiHidden/>
    <w:unhideWhenUsed/>
    <w:rsid w:val="00AC3410"/>
    <w:rPr>
      <w:vertAlign w:val="superscript"/>
    </w:rPr>
  </w:style>
  <w:style w:type="character" w:customStyle="1" w:styleId="40">
    <w:name w:val="Заголовок 4 Знак"/>
    <w:basedOn w:val="a0"/>
    <w:link w:val="4"/>
    <w:uiPriority w:val="9"/>
    <w:rsid w:val="00411B46"/>
    <w:rPr>
      <w:rFonts w:asciiTheme="majorHAnsi" w:eastAsiaTheme="majorEastAsia" w:hAnsiTheme="majorHAnsi" w:cstheme="majorBidi"/>
      <w:b/>
      <w:i/>
      <w:iCs/>
      <w:sz w:val="32"/>
    </w:rPr>
  </w:style>
  <w:style w:type="paragraph" w:styleId="aa">
    <w:name w:val="header"/>
    <w:basedOn w:val="a"/>
    <w:link w:val="ab"/>
    <w:uiPriority w:val="99"/>
    <w:unhideWhenUsed/>
    <w:rsid w:val="00E72895"/>
    <w:pPr>
      <w:tabs>
        <w:tab w:val="center" w:pos="4677"/>
        <w:tab w:val="right" w:pos="9355"/>
      </w:tabs>
      <w:spacing w:line="240" w:lineRule="auto"/>
    </w:pPr>
  </w:style>
  <w:style w:type="character" w:customStyle="1" w:styleId="ab">
    <w:name w:val="Верхний колонтитул Знак"/>
    <w:basedOn w:val="a0"/>
    <w:link w:val="aa"/>
    <w:uiPriority w:val="99"/>
    <w:rsid w:val="00E72895"/>
    <w:rPr>
      <w:rFonts w:ascii="Times New Roman" w:hAnsi="Times New Roman"/>
      <w:sz w:val="24"/>
    </w:rPr>
  </w:style>
  <w:style w:type="paragraph" w:styleId="ac">
    <w:name w:val="footer"/>
    <w:basedOn w:val="a"/>
    <w:link w:val="ad"/>
    <w:uiPriority w:val="99"/>
    <w:unhideWhenUsed/>
    <w:rsid w:val="00E72895"/>
    <w:pPr>
      <w:tabs>
        <w:tab w:val="center" w:pos="4677"/>
        <w:tab w:val="right" w:pos="9355"/>
      </w:tabs>
      <w:spacing w:line="240" w:lineRule="auto"/>
    </w:pPr>
  </w:style>
  <w:style w:type="character" w:customStyle="1" w:styleId="ad">
    <w:name w:val="Нижний колонтитул Знак"/>
    <w:basedOn w:val="a0"/>
    <w:link w:val="ac"/>
    <w:uiPriority w:val="99"/>
    <w:rsid w:val="00E72895"/>
    <w:rPr>
      <w:rFonts w:ascii="Times New Roman" w:hAnsi="Times New Roman"/>
      <w:sz w:val="24"/>
    </w:rPr>
  </w:style>
  <w:style w:type="character" w:styleId="ae">
    <w:name w:val="FollowedHyperlink"/>
    <w:basedOn w:val="a0"/>
    <w:uiPriority w:val="99"/>
    <w:semiHidden/>
    <w:unhideWhenUsed/>
    <w:rsid w:val="009D4D97"/>
    <w:rPr>
      <w:color w:val="954F72" w:themeColor="followedHyperlink"/>
      <w:u w:val="single"/>
    </w:rPr>
  </w:style>
  <w:style w:type="character" w:customStyle="1" w:styleId="50">
    <w:name w:val="Заголовок 5 Знак"/>
    <w:basedOn w:val="a0"/>
    <w:link w:val="5"/>
    <w:uiPriority w:val="9"/>
    <w:rsid w:val="004609BC"/>
    <w:rPr>
      <w:rFonts w:asciiTheme="majorHAnsi" w:eastAsiaTheme="majorEastAsia" w:hAnsiTheme="majorHAnsi" w:cstheme="majorBidi"/>
      <w:sz w:val="24"/>
    </w:rPr>
  </w:style>
  <w:style w:type="paragraph" w:styleId="af">
    <w:name w:val="Normal (Web)"/>
    <w:basedOn w:val="a"/>
    <w:uiPriority w:val="99"/>
    <w:semiHidden/>
    <w:unhideWhenUsed/>
    <w:rsid w:val="00EF51DC"/>
    <w:pPr>
      <w:spacing w:before="100" w:beforeAutospacing="1" w:after="100" w:afterAutospacing="1" w:line="240" w:lineRule="auto"/>
      <w:ind w:firstLine="0"/>
      <w:jc w:val="left"/>
    </w:pPr>
    <w:rPr>
      <w:rFonts w:eastAsia="Times New Roman" w:cs="Times New Roman"/>
      <w:szCs w:val="24"/>
      <w:lang w:eastAsia="ru-RU"/>
    </w:rPr>
  </w:style>
  <w:style w:type="paragraph" w:styleId="af0">
    <w:name w:val="No Spacing"/>
    <w:uiPriority w:val="1"/>
    <w:qFormat/>
    <w:rsid w:val="00EF51DC"/>
    <w:pPr>
      <w:spacing w:after="0" w:line="240" w:lineRule="auto"/>
      <w:ind w:firstLine="284"/>
      <w:jc w:val="both"/>
    </w:pPr>
    <w:rPr>
      <w:rFonts w:ascii="Times New Roman" w:hAnsi="Times New Roman"/>
      <w:sz w:val="24"/>
    </w:rPr>
  </w:style>
  <w:style w:type="character" w:customStyle="1" w:styleId="wmi-callto">
    <w:name w:val="wmi-callto"/>
    <w:basedOn w:val="a0"/>
    <w:rsid w:val="000814E8"/>
  </w:style>
  <w:style w:type="character" w:customStyle="1" w:styleId="marquage">
    <w:name w:val="marquage"/>
    <w:basedOn w:val="a0"/>
    <w:rsid w:val="003447D3"/>
  </w:style>
  <w:style w:type="character" w:styleId="af1">
    <w:name w:val="Emphasis"/>
    <w:basedOn w:val="a0"/>
    <w:uiPriority w:val="20"/>
    <w:qFormat/>
    <w:rsid w:val="003447D3"/>
    <w:rPr>
      <w:i/>
      <w:iCs/>
    </w:rPr>
  </w:style>
  <w:style w:type="table" w:styleId="af2">
    <w:name w:val="Table Grid"/>
    <w:basedOn w:val="a1"/>
    <w:uiPriority w:val="39"/>
    <w:rsid w:val="00863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vention">
    <w:name w:val="intervention"/>
    <w:basedOn w:val="a0"/>
    <w:rsid w:val="00F43CCF"/>
  </w:style>
  <w:style w:type="character" w:styleId="af3">
    <w:name w:val="Strong"/>
    <w:basedOn w:val="a0"/>
    <w:uiPriority w:val="22"/>
    <w:qFormat/>
    <w:rsid w:val="00A87B51"/>
    <w:rPr>
      <w:b/>
      <w:bCs/>
    </w:rPr>
  </w:style>
  <w:style w:type="character" w:styleId="af4">
    <w:name w:val="annotation reference"/>
    <w:basedOn w:val="a0"/>
    <w:uiPriority w:val="99"/>
    <w:semiHidden/>
    <w:unhideWhenUsed/>
    <w:rsid w:val="00C81A8A"/>
    <w:rPr>
      <w:sz w:val="16"/>
      <w:szCs w:val="16"/>
    </w:rPr>
  </w:style>
  <w:style w:type="paragraph" w:styleId="af5">
    <w:name w:val="annotation text"/>
    <w:basedOn w:val="a"/>
    <w:link w:val="af6"/>
    <w:uiPriority w:val="99"/>
    <w:semiHidden/>
    <w:unhideWhenUsed/>
    <w:rsid w:val="00C81A8A"/>
    <w:pPr>
      <w:spacing w:line="240" w:lineRule="auto"/>
    </w:pPr>
    <w:rPr>
      <w:sz w:val="20"/>
      <w:szCs w:val="20"/>
    </w:rPr>
  </w:style>
  <w:style w:type="character" w:customStyle="1" w:styleId="af6">
    <w:name w:val="Текст примечания Знак"/>
    <w:basedOn w:val="a0"/>
    <w:link w:val="af5"/>
    <w:uiPriority w:val="99"/>
    <w:semiHidden/>
    <w:rsid w:val="00C81A8A"/>
    <w:rPr>
      <w:rFonts w:ascii="Times New Roman" w:hAnsi="Times New Roman"/>
      <w:sz w:val="20"/>
      <w:szCs w:val="20"/>
    </w:rPr>
  </w:style>
  <w:style w:type="paragraph" w:styleId="af7">
    <w:name w:val="annotation subject"/>
    <w:basedOn w:val="af5"/>
    <w:next w:val="af5"/>
    <w:link w:val="af8"/>
    <w:uiPriority w:val="99"/>
    <w:semiHidden/>
    <w:unhideWhenUsed/>
    <w:rsid w:val="00C81A8A"/>
    <w:rPr>
      <w:b/>
      <w:bCs/>
    </w:rPr>
  </w:style>
  <w:style w:type="character" w:customStyle="1" w:styleId="af8">
    <w:name w:val="Тема примечания Знак"/>
    <w:basedOn w:val="af6"/>
    <w:link w:val="af7"/>
    <w:uiPriority w:val="99"/>
    <w:semiHidden/>
    <w:rsid w:val="00C81A8A"/>
    <w:rPr>
      <w:rFonts w:ascii="Times New Roman" w:hAnsi="Times New Roman"/>
      <w:b/>
      <w:bCs/>
      <w:sz w:val="20"/>
      <w:szCs w:val="20"/>
    </w:rPr>
  </w:style>
  <w:style w:type="paragraph" w:styleId="af9">
    <w:name w:val="Balloon Text"/>
    <w:basedOn w:val="a"/>
    <w:link w:val="afa"/>
    <w:uiPriority w:val="99"/>
    <w:semiHidden/>
    <w:unhideWhenUsed/>
    <w:rsid w:val="00C81A8A"/>
    <w:pPr>
      <w:spacing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C81A8A"/>
    <w:rPr>
      <w:rFonts w:ascii="Tahoma" w:hAnsi="Tahoma" w:cs="Tahoma"/>
      <w:sz w:val="16"/>
      <w:szCs w:val="16"/>
    </w:rPr>
  </w:style>
  <w:style w:type="paragraph" w:styleId="11">
    <w:name w:val="toc 1"/>
    <w:basedOn w:val="a"/>
    <w:next w:val="a"/>
    <w:autoRedefine/>
    <w:uiPriority w:val="39"/>
    <w:unhideWhenUsed/>
    <w:rsid w:val="00225872"/>
    <w:pPr>
      <w:spacing w:after="100"/>
    </w:pPr>
  </w:style>
  <w:style w:type="paragraph" w:styleId="21">
    <w:name w:val="toc 2"/>
    <w:basedOn w:val="a"/>
    <w:next w:val="a"/>
    <w:autoRedefine/>
    <w:uiPriority w:val="39"/>
    <w:unhideWhenUsed/>
    <w:rsid w:val="00225872"/>
    <w:pPr>
      <w:spacing w:after="100"/>
      <w:ind w:left="240"/>
    </w:pPr>
  </w:style>
  <w:style w:type="paragraph" w:styleId="31">
    <w:name w:val="toc 3"/>
    <w:basedOn w:val="a"/>
    <w:next w:val="a"/>
    <w:autoRedefine/>
    <w:uiPriority w:val="39"/>
    <w:unhideWhenUsed/>
    <w:rsid w:val="00225872"/>
    <w:pPr>
      <w:spacing w:after="100"/>
      <w:ind w:left="480"/>
    </w:pPr>
  </w:style>
  <w:style w:type="paragraph" w:styleId="41">
    <w:name w:val="toc 4"/>
    <w:basedOn w:val="a"/>
    <w:next w:val="a"/>
    <w:autoRedefine/>
    <w:uiPriority w:val="39"/>
    <w:unhideWhenUsed/>
    <w:rsid w:val="00225872"/>
    <w:pPr>
      <w:spacing w:after="100"/>
      <w:ind w:left="720"/>
    </w:pPr>
  </w:style>
  <w:style w:type="character" w:customStyle="1" w:styleId="typologyarticleblocksubheadline-sc-1vro4tp-4">
    <w:name w:val="typologyarticle__blocksubheadline-sc-1vro4tp-4"/>
    <w:basedOn w:val="a0"/>
    <w:rsid w:val="00F509D5"/>
  </w:style>
  <w:style w:type="character" w:customStyle="1" w:styleId="markedcontent">
    <w:name w:val="markedcontent"/>
    <w:basedOn w:val="a0"/>
    <w:rsid w:val="00F509D5"/>
  </w:style>
  <w:style w:type="paragraph" w:styleId="afb">
    <w:name w:val="caption"/>
    <w:basedOn w:val="a"/>
    <w:next w:val="a"/>
    <w:uiPriority w:val="35"/>
    <w:unhideWhenUsed/>
    <w:qFormat/>
    <w:rsid w:val="00F509D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8035">
      <w:bodyDiv w:val="1"/>
      <w:marLeft w:val="0"/>
      <w:marRight w:val="0"/>
      <w:marTop w:val="0"/>
      <w:marBottom w:val="0"/>
      <w:divBdr>
        <w:top w:val="none" w:sz="0" w:space="0" w:color="auto"/>
        <w:left w:val="none" w:sz="0" w:space="0" w:color="auto"/>
        <w:bottom w:val="none" w:sz="0" w:space="0" w:color="auto"/>
        <w:right w:val="none" w:sz="0" w:space="0" w:color="auto"/>
      </w:divBdr>
    </w:div>
    <w:div w:id="234823708">
      <w:bodyDiv w:val="1"/>
      <w:marLeft w:val="0"/>
      <w:marRight w:val="0"/>
      <w:marTop w:val="0"/>
      <w:marBottom w:val="0"/>
      <w:divBdr>
        <w:top w:val="none" w:sz="0" w:space="0" w:color="auto"/>
        <w:left w:val="none" w:sz="0" w:space="0" w:color="auto"/>
        <w:bottom w:val="none" w:sz="0" w:space="0" w:color="auto"/>
        <w:right w:val="none" w:sz="0" w:space="0" w:color="auto"/>
      </w:divBdr>
      <w:divsChild>
        <w:div w:id="214129117">
          <w:marLeft w:val="0"/>
          <w:marRight w:val="0"/>
          <w:marTop w:val="0"/>
          <w:marBottom w:val="0"/>
          <w:divBdr>
            <w:top w:val="none" w:sz="0" w:space="0" w:color="auto"/>
            <w:left w:val="none" w:sz="0" w:space="0" w:color="auto"/>
            <w:bottom w:val="none" w:sz="0" w:space="0" w:color="auto"/>
            <w:right w:val="none" w:sz="0" w:space="0" w:color="auto"/>
          </w:divBdr>
        </w:div>
      </w:divsChild>
    </w:div>
    <w:div w:id="306280375">
      <w:bodyDiv w:val="1"/>
      <w:marLeft w:val="0"/>
      <w:marRight w:val="0"/>
      <w:marTop w:val="0"/>
      <w:marBottom w:val="0"/>
      <w:divBdr>
        <w:top w:val="none" w:sz="0" w:space="0" w:color="auto"/>
        <w:left w:val="none" w:sz="0" w:space="0" w:color="auto"/>
        <w:bottom w:val="none" w:sz="0" w:space="0" w:color="auto"/>
        <w:right w:val="none" w:sz="0" w:space="0" w:color="auto"/>
      </w:divBdr>
    </w:div>
    <w:div w:id="391277127">
      <w:bodyDiv w:val="1"/>
      <w:marLeft w:val="0"/>
      <w:marRight w:val="0"/>
      <w:marTop w:val="0"/>
      <w:marBottom w:val="0"/>
      <w:divBdr>
        <w:top w:val="none" w:sz="0" w:space="0" w:color="auto"/>
        <w:left w:val="none" w:sz="0" w:space="0" w:color="auto"/>
        <w:bottom w:val="none" w:sz="0" w:space="0" w:color="auto"/>
        <w:right w:val="none" w:sz="0" w:space="0" w:color="auto"/>
      </w:divBdr>
    </w:div>
    <w:div w:id="415902060">
      <w:bodyDiv w:val="1"/>
      <w:marLeft w:val="0"/>
      <w:marRight w:val="0"/>
      <w:marTop w:val="0"/>
      <w:marBottom w:val="0"/>
      <w:divBdr>
        <w:top w:val="none" w:sz="0" w:space="0" w:color="auto"/>
        <w:left w:val="none" w:sz="0" w:space="0" w:color="auto"/>
        <w:bottom w:val="none" w:sz="0" w:space="0" w:color="auto"/>
        <w:right w:val="none" w:sz="0" w:space="0" w:color="auto"/>
      </w:divBdr>
    </w:div>
    <w:div w:id="532235782">
      <w:bodyDiv w:val="1"/>
      <w:marLeft w:val="0"/>
      <w:marRight w:val="0"/>
      <w:marTop w:val="0"/>
      <w:marBottom w:val="0"/>
      <w:divBdr>
        <w:top w:val="none" w:sz="0" w:space="0" w:color="auto"/>
        <w:left w:val="none" w:sz="0" w:space="0" w:color="auto"/>
        <w:bottom w:val="none" w:sz="0" w:space="0" w:color="auto"/>
        <w:right w:val="none" w:sz="0" w:space="0" w:color="auto"/>
      </w:divBdr>
    </w:div>
    <w:div w:id="816075384">
      <w:bodyDiv w:val="1"/>
      <w:marLeft w:val="0"/>
      <w:marRight w:val="0"/>
      <w:marTop w:val="0"/>
      <w:marBottom w:val="0"/>
      <w:divBdr>
        <w:top w:val="none" w:sz="0" w:space="0" w:color="auto"/>
        <w:left w:val="none" w:sz="0" w:space="0" w:color="auto"/>
        <w:bottom w:val="none" w:sz="0" w:space="0" w:color="auto"/>
        <w:right w:val="none" w:sz="0" w:space="0" w:color="auto"/>
      </w:divBdr>
    </w:div>
    <w:div w:id="829755116">
      <w:bodyDiv w:val="1"/>
      <w:marLeft w:val="0"/>
      <w:marRight w:val="0"/>
      <w:marTop w:val="0"/>
      <w:marBottom w:val="0"/>
      <w:divBdr>
        <w:top w:val="none" w:sz="0" w:space="0" w:color="auto"/>
        <w:left w:val="none" w:sz="0" w:space="0" w:color="auto"/>
        <w:bottom w:val="none" w:sz="0" w:space="0" w:color="auto"/>
        <w:right w:val="none" w:sz="0" w:space="0" w:color="auto"/>
      </w:divBdr>
      <w:divsChild>
        <w:div w:id="726149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3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024">
      <w:bodyDiv w:val="1"/>
      <w:marLeft w:val="0"/>
      <w:marRight w:val="0"/>
      <w:marTop w:val="0"/>
      <w:marBottom w:val="0"/>
      <w:divBdr>
        <w:top w:val="none" w:sz="0" w:space="0" w:color="auto"/>
        <w:left w:val="none" w:sz="0" w:space="0" w:color="auto"/>
        <w:bottom w:val="none" w:sz="0" w:space="0" w:color="auto"/>
        <w:right w:val="none" w:sz="0" w:space="0" w:color="auto"/>
      </w:divBdr>
      <w:divsChild>
        <w:div w:id="804658182">
          <w:marLeft w:val="120"/>
          <w:marRight w:val="0"/>
          <w:marTop w:val="0"/>
          <w:marBottom w:val="0"/>
          <w:divBdr>
            <w:top w:val="none" w:sz="0" w:space="0" w:color="auto"/>
            <w:left w:val="none" w:sz="0" w:space="0" w:color="auto"/>
            <w:bottom w:val="none" w:sz="0" w:space="0" w:color="auto"/>
            <w:right w:val="none" w:sz="0" w:space="0" w:color="auto"/>
          </w:divBdr>
        </w:div>
        <w:div w:id="319970857">
          <w:marLeft w:val="120"/>
          <w:marRight w:val="0"/>
          <w:marTop w:val="0"/>
          <w:marBottom w:val="0"/>
          <w:divBdr>
            <w:top w:val="none" w:sz="0" w:space="0" w:color="auto"/>
            <w:left w:val="none" w:sz="0" w:space="0" w:color="auto"/>
            <w:bottom w:val="none" w:sz="0" w:space="0" w:color="auto"/>
            <w:right w:val="none" w:sz="0" w:space="0" w:color="auto"/>
          </w:divBdr>
        </w:div>
        <w:div w:id="1619097801">
          <w:marLeft w:val="120"/>
          <w:marRight w:val="0"/>
          <w:marTop w:val="0"/>
          <w:marBottom w:val="0"/>
          <w:divBdr>
            <w:top w:val="none" w:sz="0" w:space="0" w:color="auto"/>
            <w:left w:val="none" w:sz="0" w:space="0" w:color="auto"/>
            <w:bottom w:val="none" w:sz="0" w:space="0" w:color="auto"/>
            <w:right w:val="none" w:sz="0" w:space="0" w:color="auto"/>
          </w:divBdr>
        </w:div>
        <w:div w:id="1351420249">
          <w:marLeft w:val="120"/>
          <w:marRight w:val="0"/>
          <w:marTop w:val="0"/>
          <w:marBottom w:val="0"/>
          <w:divBdr>
            <w:top w:val="none" w:sz="0" w:space="0" w:color="auto"/>
            <w:left w:val="none" w:sz="0" w:space="0" w:color="auto"/>
            <w:bottom w:val="none" w:sz="0" w:space="0" w:color="auto"/>
            <w:right w:val="none" w:sz="0" w:space="0" w:color="auto"/>
          </w:divBdr>
        </w:div>
        <w:div w:id="849837892">
          <w:marLeft w:val="120"/>
          <w:marRight w:val="0"/>
          <w:marTop w:val="0"/>
          <w:marBottom w:val="0"/>
          <w:divBdr>
            <w:top w:val="none" w:sz="0" w:space="0" w:color="auto"/>
            <w:left w:val="none" w:sz="0" w:space="0" w:color="auto"/>
            <w:bottom w:val="none" w:sz="0" w:space="0" w:color="auto"/>
            <w:right w:val="none" w:sz="0" w:space="0" w:color="auto"/>
          </w:divBdr>
        </w:div>
        <w:div w:id="189608251">
          <w:marLeft w:val="120"/>
          <w:marRight w:val="0"/>
          <w:marTop w:val="0"/>
          <w:marBottom w:val="0"/>
          <w:divBdr>
            <w:top w:val="none" w:sz="0" w:space="0" w:color="auto"/>
            <w:left w:val="none" w:sz="0" w:space="0" w:color="auto"/>
            <w:bottom w:val="none" w:sz="0" w:space="0" w:color="auto"/>
            <w:right w:val="none" w:sz="0" w:space="0" w:color="auto"/>
          </w:divBdr>
        </w:div>
        <w:div w:id="1270896696">
          <w:marLeft w:val="120"/>
          <w:marRight w:val="0"/>
          <w:marTop w:val="0"/>
          <w:marBottom w:val="0"/>
          <w:divBdr>
            <w:top w:val="none" w:sz="0" w:space="0" w:color="auto"/>
            <w:left w:val="none" w:sz="0" w:space="0" w:color="auto"/>
            <w:bottom w:val="none" w:sz="0" w:space="0" w:color="auto"/>
            <w:right w:val="none" w:sz="0" w:space="0" w:color="auto"/>
          </w:divBdr>
        </w:div>
        <w:div w:id="2050838995">
          <w:marLeft w:val="120"/>
          <w:marRight w:val="0"/>
          <w:marTop w:val="0"/>
          <w:marBottom w:val="0"/>
          <w:divBdr>
            <w:top w:val="none" w:sz="0" w:space="0" w:color="auto"/>
            <w:left w:val="none" w:sz="0" w:space="0" w:color="auto"/>
            <w:bottom w:val="none" w:sz="0" w:space="0" w:color="auto"/>
            <w:right w:val="none" w:sz="0" w:space="0" w:color="auto"/>
          </w:divBdr>
        </w:div>
        <w:div w:id="1007253634">
          <w:marLeft w:val="120"/>
          <w:marRight w:val="0"/>
          <w:marTop w:val="0"/>
          <w:marBottom w:val="0"/>
          <w:divBdr>
            <w:top w:val="none" w:sz="0" w:space="0" w:color="auto"/>
            <w:left w:val="none" w:sz="0" w:space="0" w:color="auto"/>
            <w:bottom w:val="none" w:sz="0" w:space="0" w:color="auto"/>
            <w:right w:val="none" w:sz="0" w:space="0" w:color="auto"/>
          </w:divBdr>
        </w:div>
        <w:div w:id="1049570625">
          <w:marLeft w:val="0"/>
          <w:marRight w:val="0"/>
          <w:marTop w:val="0"/>
          <w:marBottom w:val="0"/>
          <w:divBdr>
            <w:top w:val="none" w:sz="0" w:space="0" w:color="auto"/>
            <w:left w:val="none" w:sz="0" w:space="0" w:color="auto"/>
            <w:bottom w:val="none" w:sz="0" w:space="0" w:color="auto"/>
            <w:right w:val="none" w:sz="0" w:space="0" w:color="auto"/>
          </w:divBdr>
        </w:div>
      </w:divsChild>
    </w:div>
    <w:div w:id="986973149">
      <w:bodyDiv w:val="1"/>
      <w:marLeft w:val="0"/>
      <w:marRight w:val="0"/>
      <w:marTop w:val="0"/>
      <w:marBottom w:val="0"/>
      <w:divBdr>
        <w:top w:val="none" w:sz="0" w:space="0" w:color="auto"/>
        <w:left w:val="none" w:sz="0" w:space="0" w:color="auto"/>
        <w:bottom w:val="none" w:sz="0" w:space="0" w:color="auto"/>
        <w:right w:val="none" w:sz="0" w:space="0" w:color="auto"/>
      </w:divBdr>
      <w:divsChild>
        <w:div w:id="1131822042">
          <w:marLeft w:val="0"/>
          <w:marRight w:val="0"/>
          <w:marTop w:val="0"/>
          <w:marBottom w:val="0"/>
          <w:divBdr>
            <w:top w:val="none" w:sz="0" w:space="0" w:color="auto"/>
            <w:left w:val="none" w:sz="0" w:space="0" w:color="auto"/>
            <w:bottom w:val="none" w:sz="0" w:space="0" w:color="auto"/>
            <w:right w:val="none" w:sz="0" w:space="0" w:color="auto"/>
          </w:divBdr>
        </w:div>
      </w:divsChild>
    </w:div>
    <w:div w:id="1068304060">
      <w:bodyDiv w:val="1"/>
      <w:marLeft w:val="0"/>
      <w:marRight w:val="0"/>
      <w:marTop w:val="0"/>
      <w:marBottom w:val="0"/>
      <w:divBdr>
        <w:top w:val="none" w:sz="0" w:space="0" w:color="auto"/>
        <w:left w:val="none" w:sz="0" w:space="0" w:color="auto"/>
        <w:bottom w:val="none" w:sz="0" w:space="0" w:color="auto"/>
        <w:right w:val="none" w:sz="0" w:space="0" w:color="auto"/>
      </w:divBdr>
      <w:divsChild>
        <w:div w:id="1325160849">
          <w:marLeft w:val="0"/>
          <w:marRight w:val="0"/>
          <w:marTop w:val="0"/>
          <w:marBottom w:val="0"/>
          <w:divBdr>
            <w:top w:val="none" w:sz="0" w:space="0" w:color="auto"/>
            <w:left w:val="none" w:sz="0" w:space="0" w:color="auto"/>
            <w:bottom w:val="none" w:sz="0" w:space="0" w:color="auto"/>
            <w:right w:val="none" w:sz="0" w:space="0" w:color="auto"/>
          </w:divBdr>
        </w:div>
      </w:divsChild>
    </w:div>
    <w:div w:id="1090085017">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201356155">
      <w:bodyDiv w:val="1"/>
      <w:marLeft w:val="0"/>
      <w:marRight w:val="0"/>
      <w:marTop w:val="0"/>
      <w:marBottom w:val="0"/>
      <w:divBdr>
        <w:top w:val="none" w:sz="0" w:space="0" w:color="auto"/>
        <w:left w:val="none" w:sz="0" w:space="0" w:color="auto"/>
        <w:bottom w:val="none" w:sz="0" w:space="0" w:color="auto"/>
        <w:right w:val="none" w:sz="0" w:space="0" w:color="auto"/>
      </w:divBdr>
    </w:div>
    <w:div w:id="1221941005">
      <w:bodyDiv w:val="1"/>
      <w:marLeft w:val="0"/>
      <w:marRight w:val="0"/>
      <w:marTop w:val="0"/>
      <w:marBottom w:val="0"/>
      <w:divBdr>
        <w:top w:val="none" w:sz="0" w:space="0" w:color="auto"/>
        <w:left w:val="none" w:sz="0" w:space="0" w:color="auto"/>
        <w:bottom w:val="none" w:sz="0" w:space="0" w:color="auto"/>
        <w:right w:val="none" w:sz="0" w:space="0" w:color="auto"/>
      </w:divBdr>
    </w:div>
    <w:div w:id="1382051593">
      <w:bodyDiv w:val="1"/>
      <w:marLeft w:val="0"/>
      <w:marRight w:val="0"/>
      <w:marTop w:val="0"/>
      <w:marBottom w:val="0"/>
      <w:divBdr>
        <w:top w:val="none" w:sz="0" w:space="0" w:color="auto"/>
        <w:left w:val="none" w:sz="0" w:space="0" w:color="auto"/>
        <w:bottom w:val="none" w:sz="0" w:space="0" w:color="auto"/>
        <w:right w:val="none" w:sz="0" w:space="0" w:color="auto"/>
      </w:divBdr>
    </w:div>
    <w:div w:id="1414205294">
      <w:bodyDiv w:val="1"/>
      <w:marLeft w:val="0"/>
      <w:marRight w:val="0"/>
      <w:marTop w:val="0"/>
      <w:marBottom w:val="0"/>
      <w:divBdr>
        <w:top w:val="none" w:sz="0" w:space="0" w:color="auto"/>
        <w:left w:val="none" w:sz="0" w:space="0" w:color="auto"/>
        <w:bottom w:val="none" w:sz="0" w:space="0" w:color="auto"/>
        <w:right w:val="none" w:sz="0" w:space="0" w:color="auto"/>
      </w:divBdr>
    </w:div>
    <w:div w:id="1614897830">
      <w:bodyDiv w:val="1"/>
      <w:marLeft w:val="0"/>
      <w:marRight w:val="0"/>
      <w:marTop w:val="0"/>
      <w:marBottom w:val="0"/>
      <w:divBdr>
        <w:top w:val="none" w:sz="0" w:space="0" w:color="auto"/>
        <w:left w:val="none" w:sz="0" w:space="0" w:color="auto"/>
        <w:bottom w:val="none" w:sz="0" w:space="0" w:color="auto"/>
        <w:right w:val="none" w:sz="0" w:space="0" w:color="auto"/>
      </w:divBdr>
    </w:div>
    <w:div w:id="1616213480">
      <w:bodyDiv w:val="1"/>
      <w:marLeft w:val="0"/>
      <w:marRight w:val="0"/>
      <w:marTop w:val="0"/>
      <w:marBottom w:val="0"/>
      <w:divBdr>
        <w:top w:val="none" w:sz="0" w:space="0" w:color="auto"/>
        <w:left w:val="none" w:sz="0" w:space="0" w:color="auto"/>
        <w:bottom w:val="none" w:sz="0" w:space="0" w:color="auto"/>
        <w:right w:val="none" w:sz="0" w:space="0" w:color="auto"/>
      </w:divBdr>
    </w:div>
    <w:div w:id="1656453961">
      <w:bodyDiv w:val="1"/>
      <w:marLeft w:val="0"/>
      <w:marRight w:val="0"/>
      <w:marTop w:val="0"/>
      <w:marBottom w:val="0"/>
      <w:divBdr>
        <w:top w:val="none" w:sz="0" w:space="0" w:color="auto"/>
        <w:left w:val="none" w:sz="0" w:space="0" w:color="auto"/>
        <w:bottom w:val="none" w:sz="0" w:space="0" w:color="auto"/>
        <w:right w:val="none" w:sz="0" w:space="0" w:color="auto"/>
      </w:divBdr>
      <w:divsChild>
        <w:div w:id="861093188">
          <w:marLeft w:val="0"/>
          <w:marRight w:val="0"/>
          <w:marTop w:val="0"/>
          <w:marBottom w:val="0"/>
          <w:divBdr>
            <w:top w:val="none" w:sz="0" w:space="0" w:color="auto"/>
            <w:left w:val="none" w:sz="0" w:space="0" w:color="auto"/>
            <w:bottom w:val="none" w:sz="0" w:space="0" w:color="auto"/>
            <w:right w:val="none" w:sz="0" w:space="0" w:color="auto"/>
          </w:divBdr>
        </w:div>
      </w:divsChild>
    </w:div>
    <w:div w:id="1800370380">
      <w:bodyDiv w:val="1"/>
      <w:marLeft w:val="0"/>
      <w:marRight w:val="0"/>
      <w:marTop w:val="0"/>
      <w:marBottom w:val="0"/>
      <w:divBdr>
        <w:top w:val="none" w:sz="0" w:space="0" w:color="auto"/>
        <w:left w:val="none" w:sz="0" w:space="0" w:color="auto"/>
        <w:bottom w:val="none" w:sz="0" w:space="0" w:color="auto"/>
        <w:right w:val="none" w:sz="0" w:space="0" w:color="auto"/>
      </w:divBdr>
    </w:div>
    <w:div w:id="1862668502">
      <w:bodyDiv w:val="1"/>
      <w:marLeft w:val="0"/>
      <w:marRight w:val="0"/>
      <w:marTop w:val="0"/>
      <w:marBottom w:val="0"/>
      <w:divBdr>
        <w:top w:val="none" w:sz="0" w:space="0" w:color="auto"/>
        <w:left w:val="none" w:sz="0" w:space="0" w:color="auto"/>
        <w:bottom w:val="none" w:sz="0" w:space="0" w:color="auto"/>
        <w:right w:val="none" w:sz="0" w:space="0" w:color="auto"/>
      </w:divBdr>
    </w:div>
    <w:div w:id="1971786750">
      <w:bodyDiv w:val="1"/>
      <w:marLeft w:val="0"/>
      <w:marRight w:val="0"/>
      <w:marTop w:val="0"/>
      <w:marBottom w:val="0"/>
      <w:divBdr>
        <w:top w:val="none" w:sz="0" w:space="0" w:color="auto"/>
        <w:left w:val="none" w:sz="0" w:space="0" w:color="auto"/>
        <w:bottom w:val="none" w:sz="0" w:space="0" w:color="auto"/>
        <w:right w:val="none" w:sz="0" w:space="0" w:color="auto"/>
      </w:divBdr>
      <w:divsChild>
        <w:div w:id="485241557">
          <w:marLeft w:val="0"/>
          <w:marRight w:val="0"/>
          <w:marTop w:val="0"/>
          <w:marBottom w:val="0"/>
          <w:divBdr>
            <w:top w:val="none" w:sz="0" w:space="0" w:color="auto"/>
            <w:left w:val="none" w:sz="0" w:space="0" w:color="auto"/>
            <w:bottom w:val="none" w:sz="0" w:space="0" w:color="auto"/>
            <w:right w:val="none" w:sz="0" w:space="0" w:color="auto"/>
          </w:divBdr>
        </w:div>
        <w:div w:id="601039023">
          <w:marLeft w:val="0"/>
          <w:marRight w:val="0"/>
          <w:marTop w:val="0"/>
          <w:marBottom w:val="0"/>
          <w:divBdr>
            <w:top w:val="none" w:sz="0" w:space="0" w:color="auto"/>
            <w:left w:val="none" w:sz="0" w:space="0" w:color="auto"/>
            <w:bottom w:val="none" w:sz="0" w:space="0" w:color="auto"/>
            <w:right w:val="none" w:sz="0" w:space="0" w:color="auto"/>
          </w:divBdr>
        </w:div>
        <w:div w:id="1709527549">
          <w:marLeft w:val="0"/>
          <w:marRight w:val="0"/>
          <w:marTop w:val="0"/>
          <w:marBottom w:val="0"/>
          <w:divBdr>
            <w:top w:val="none" w:sz="0" w:space="0" w:color="auto"/>
            <w:left w:val="none" w:sz="0" w:space="0" w:color="auto"/>
            <w:bottom w:val="none" w:sz="0" w:space="0" w:color="auto"/>
            <w:right w:val="none" w:sz="0" w:space="0" w:color="auto"/>
          </w:divBdr>
        </w:div>
      </w:divsChild>
    </w:div>
    <w:div w:id="208170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journals.openedition.org/discours/3232" TargetMode="External"/><Relationship Id="rId18" Type="http://schemas.openxmlformats.org/officeDocument/2006/relationships/hyperlink" Target="https://www.rfi.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semblee-nationale.fr/" TargetMode="External"/><Relationship Id="rId17" Type="http://schemas.openxmlformats.org/officeDocument/2006/relationships/hyperlink" Target="https://www.marianne.net/" TargetMode="External"/><Relationship Id="rId2" Type="http://schemas.openxmlformats.org/officeDocument/2006/relationships/numbering" Target="numbering.xml"/><Relationship Id="rId16" Type="http://schemas.openxmlformats.org/officeDocument/2006/relationships/hyperlink" Target="https://www.xn--grandegrammairedufranais-ge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rousse.fr/dictionnaires/francais" TargetMode="External"/><Relationship Id="rId5" Type="http://schemas.openxmlformats.org/officeDocument/2006/relationships/webSettings" Target="webSettings.xml"/><Relationship Id="rId15" Type="http://schemas.openxmlformats.org/officeDocument/2006/relationships/hyperlink" Target="https://laurentperrin.com/je-n-dis-pas-comme-marqueur-argumentatif-polyphonique/" TargetMode="External"/><Relationship Id="rId10" Type="http://schemas.openxmlformats.org/officeDocument/2006/relationships/hyperlink" Target="https://classes.ru/grammar/114.Rosental/12-m/html/unnamed_39.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emploipublic.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fos.emploipublic.fr/article/redacteur-des-comptes-rendus-a-l-assemblee-nationale-il-travaille-en-seance-ou-en-commission-eea-7691" TargetMode="External"/><Relationship Id="rId2" Type="http://schemas.openxmlformats.org/officeDocument/2006/relationships/hyperlink" Target="https://www.assemblee-nationale.fr/dyn/15/comptes-rendus/seance" TargetMode="External"/><Relationship Id="rId1" Type="http://schemas.openxmlformats.org/officeDocument/2006/relationships/hyperlink" Target="https://www.question-orthographe.fr/question/il-est-fort-probable-que-indicatif-ou-subjoncti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Natalya\Documents\&#1057;&#1055;&#1073;&#1043;&#1059;\&#1057;&#1055;&#1073;&#1043;&#1059;%204%20&#1082;&#1091;&#1088;&#1089;\&#1042;&#1050;&#1056;\&#1042;&#1050;&#1056;%20subj.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atalya\Documents\&#1057;&#1055;&#1073;&#1043;&#1059;\&#1057;&#1055;&#1073;&#1043;&#1059;%204%20&#1082;&#1091;&#1088;&#1089;\&#1042;&#1050;&#1056;\&#1042;&#1050;&#1056;%20subj.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2010349083564889"/>
          <c:y val="4.345238918948841E-3"/>
        </c:manualLayout>
      </c:layout>
      <c:overlay val="0"/>
      <c:spPr>
        <a:noFill/>
        <a:ln>
          <a:noFill/>
        </a:ln>
        <a:effectLst/>
      </c:spPr>
      <c:txPr>
        <a:bodyPr rot="0" spcFirstLastPara="1" vertOverflow="ellipsis" vert="horz" wrap="square" anchor="ctr" anchorCtr="1"/>
        <a:lstStyle/>
        <a:p>
          <a:pPr>
            <a:defRPr sz="16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9.0923842343668018E-4"/>
          <c:y val="0.16469867178162079"/>
          <c:w val="0.56065027323907257"/>
          <c:h val="0.8301741568572355"/>
        </c:manualLayout>
      </c:layout>
      <c:pieChart>
        <c:varyColors val="1"/>
        <c:ser>
          <c:idx val="0"/>
          <c:order val="0"/>
          <c:tx>
            <c:strRef>
              <c:f>Лист5!$U$42</c:f>
              <c:strCache>
                <c:ptCount val="1"/>
                <c:pt idx="0">
                  <c:v>1 и 3 лицо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1EC-4307-B3BE-47650CE0A3F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1EC-4307-B3BE-47650CE0A3F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1EC-4307-B3BE-47650CE0A3F5}"/>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Лист5!$T$43:$T$45</c:f>
              <c:strCache>
                <c:ptCount val="3"/>
                <c:pt idx="0">
                  <c:v>индикатив</c:v>
                </c:pt>
                <c:pt idx="1">
                  <c:v>сюбжонктив</c:v>
                </c:pt>
                <c:pt idx="2">
                  <c:v>кондиционал</c:v>
                </c:pt>
              </c:strCache>
            </c:strRef>
          </c:cat>
          <c:val>
            <c:numRef>
              <c:f>Лист5!$U$43:$U$45</c:f>
              <c:numCache>
                <c:formatCode>0%</c:formatCode>
                <c:ptCount val="3"/>
                <c:pt idx="0">
                  <c:v>0.71836734693877546</c:v>
                </c:pt>
                <c:pt idx="1">
                  <c:v>0.19591836734693877</c:v>
                </c:pt>
                <c:pt idx="2">
                  <c:v>8.5714285714285715E-2</c:v>
                </c:pt>
              </c:numCache>
            </c:numRef>
          </c:val>
          <c:extLst>
            <c:ext xmlns:c16="http://schemas.microsoft.com/office/drawing/2014/chart" uri="{C3380CC4-5D6E-409C-BE32-E72D297353CC}">
              <c16:uniqueId val="{00000006-01EC-4307-B3BE-47650CE0A3F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0405020097550668"/>
          <c:y val="4.5516971583626047E-3"/>
          <c:w val="0.49282098329494228"/>
          <c:h val="0.37905147273257506"/>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492097029213003"/>
          <c:y val="0"/>
        </c:manualLayout>
      </c:layout>
      <c:overlay val="0"/>
      <c:spPr>
        <a:noFill/>
        <a:ln>
          <a:noFill/>
        </a:ln>
        <a:effectLst/>
      </c:spPr>
      <c:txPr>
        <a:bodyPr rot="0" spcFirstLastPara="1" vertOverflow="ellipsis" vert="horz" wrap="square" anchor="ctr" anchorCtr="1"/>
        <a:lstStyle/>
        <a:p>
          <a:pPr>
            <a:defRPr sz="16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9393874517635371"/>
          <c:y val="0.21887365836225084"/>
          <c:w val="0.59100393262074702"/>
          <c:h val="0.77652551849759643"/>
        </c:manualLayout>
      </c:layout>
      <c:pieChart>
        <c:varyColors val="1"/>
        <c:ser>
          <c:idx val="0"/>
          <c:order val="0"/>
          <c:tx>
            <c:strRef>
              <c:f>Лист5!$V$42</c:f>
              <c:strCache>
                <c:ptCount val="1"/>
                <c:pt idx="0">
                  <c:v>пассивная конструкция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6E3-4B5B-B6B8-9FD22080D3A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6E3-4B5B-B6B8-9FD22080D3A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6E3-4B5B-B6B8-9FD22080D3AD}"/>
              </c:ext>
            </c:extLst>
          </c:dPt>
          <c:dLbls>
            <c:dLbl>
              <c:idx val="0"/>
              <c:layout>
                <c:manualLayout>
                  <c:x val="-0.17105899984030856"/>
                  <c:y val="0.141269757092954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E3-4B5B-B6B8-9FD22080D3AD}"/>
                </c:ext>
              </c:extLst>
            </c:dLbl>
            <c:spPr>
              <a:noFill/>
              <a:ln>
                <a:noFill/>
              </a:ln>
              <a:effectLst/>
            </c:spPr>
            <c:txPr>
              <a:bodyPr rot="0" spcFirstLastPara="1" vertOverflow="ellipsis" vert="horz" wrap="square" anchor="ctr" anchorCtr="1"/>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Лист5!$T$43:$T$45</c:f>
              <c:strCache>
                <c:ptCount val="3"/>
                <c:pt idx="0">
                  <c:v>индикатив</c:v>
                </c:pt>
                <c:pt idx="1">
                  <c:v>сюбжонктив</c:v>
                </c:pt>
                <c:pt idx="2">
                  <c:v>кондиционал</c:v>
                </c:pt>
              </c:strCache>
            </c:strRef>
          </c:cat>
          <c:val>
            <c:numRef>
              <c:f>Лист5!$V$43:$V$45</c:f>
              <c:numCache>
                <c:formatCode>0%</c:formatCode>
                <c:ptCount val="3"/>
                <c:pt idx="0">
                  <c:v>0.2857142857142857</c:v>
                </c:pt>
                <c:pt idx="1">
                  <c:v>0.54285714285714282</c:v>
                </c:pt>
                <c:pt idx="2">
                  <c:v>0.17142857142857143</c:v>
                </c:pt>
              </c:numCache>
            </c:numRef>
          </c:val>
          <c:extLst>
            <c:ext xmlns:c16="http://schemas.microsoft.com/office/drawing/2014/chart" uri="{C3380CC4-5D6E-409C-BE32-E72D297353CC}">
              <c16:uniqueId val="{00000006-56E3-4B5B-B6B8-9FD22080D3A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2A5D5-BBB3-497A-8E3E-C3158414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17683</TotalTime>
  <Pages>86</Pages>
  <Words>23303</Words>
  <Characters>132832</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2631</cp:revision>
  <dcterms:created xsi:type="dcterms:W3CDTF">2022-01-04T15:14:00Z</dcterms:created>
  <dcterms:modified xsi:type="dcterms:W3CDTF">2022-06-01T20:33:00Z</dcterms:modified>
</cp:coreProperties>
</file>