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932E3" w14:textId="77777777" w:rsidR="00215D49" w:rsidRDefault="00215D49" w:rsidP="00215D49">
      <w:pPr>
        <w:spacing w:after="60"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14:paraId="7E91FD23" w14:textId="77777777" w:rsidR="00215D49" w:rsidRDefault="00215D49" w:rsidP="00215D49">
      <w:pPr>
        <w:spacing w:after="60" w:line="240" w:lineRule="auto"/>
        <w:jc w:val="center"/>
        <w:rPr>
          <w:rFonts w:ascii="Times New Roman" w:hAnsi="Times New Roman" w:cs="Times New Roman"/>
          <w:sz w:val="28"/>
          <w:szCs w:val="28"/>
        </w:rPr>
      </w:pPr>
    </w:p>
    <w:p w14:paraId="41A91D47" w14:textId="77777777" w:rsidR="00215D49" w:rsidRDefault="00215D49" w:rsidP="00215D49">
      <w:pPr>
        <w:spacing w:after="60" w:line="240" w:lineRule="auto"/>
        <w:jc w:val="center"/>
        <w:rPr>
          <w:rFonts w:ascii="Times New Roman" w:hAnsi="Times New Roman" w:cs="Times New Roman"/>
          <w:sz w:val="28"/>
          <w:szCs w:val="28"/>
        </w:rPr>
      </w:pPr>
    </w:p>
    <w:p w14:paraId="0FD5067C" w14:textId="77777777" w:rsidR="00215D49" w:rsidRDefault="00215D49" w:rsidP="00215D49">
      <w:pPr>
        <w:spacing w:after="60" w:line="240" w:lineRule="auto"/>
        <w:jc w:val="center"/>
        <w:rPr>
          <w:rFonts w:ascii="Times New Roman" w:hAnsi="Times New Roman" w:cs="Times New Roman"/>
          <w:sz w:val="28"/>
          <w:szCs w:val="28"/>
        </w:rPr>
      </w:pPr>
    </w:p>
    <w:p w14:paraId="7A6686C7" w14:textId="77777777" w:rsidR="00215D49" w:rsidRDefault="00215D49" w:rsidP="00215D49">
      <w:pPr>
        <w:spacing w:after="6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ЕМЕЛЬЯНОВА </w:t>
      </w:r>
      <w:proofErr w:type="spellStart"/>
      <w:r>
        <w:rPr>
          <w:rFonts w:ascii="Times New Roman" w:hAnsi="Times New Roman" w:cs="Times New Roman"/>
          <w:b/>
          <w:sz w:val="28"/>
          <w:szCs w:val="28"/>
        </w:rPr>
        <w:t>Дарина</w:t>
      </w:r>
      <w:proofErr w:type="spellEnd"/>
      <w:r>
        <w:rPr>
          <w:rFonts w:ascii="Times New Roman" w:hAnsi="Times New Roman" w:cs="Times New Roman"/>
          <w:b/>
          <w:sz w:val="28"/>
          <w:szCs w:val="28"/>
        </w:rPr>
        <w:t xml:space="preserve"> Кирилловна</w:t>
      </w:r>
    </w:p>
    <w:p w14:paraId="4A4D884A" w14:textId="77777777" w:rsidR="00215D49" w:rsidRDefault="00215D49" w:rsidP="00215D49">
      <w:pPr>
        <w:spacing w:after="60" w:line="240" w:lineRule="auto"/>
        <w:jc w:val="center"/>
        <w:rPr>
          <w:rFonts w:ascii="Times New Roman" w:hAnsi="Times New Roman" w:cs="Times New Roman"/>
          <w:b/>
          <w:sz w:val="28"/>
          <w:szCs w:val="28"/>
        </w:rPr>
      </w:pPr>
    </w:p>
    <w:p w14:paraId="1B724C70" w14:textId="77777777" w:rsidR="00215D49" w:rsidRDefault="00215D49" w:rsidP="00215D49">
      <w:pPr>
        <w:tabs>
          <w:tab w:val="left" w:pos="4185"/>
        </w:tabs>
        <w:spacing w:line="240" w:lineRule="auto"/>
        <w:ind w:left="-180" w:right="-6" w:firstLine="360"/>
        <w:jc w:val="center"/>
        <w:rPr>
          <w:rFonts w:ascii="Times New Roman" w:hAnsi="Times New Roman" w:cs="Times New Roman"/>
          <w:b/>
          <w:sz w:val="28"/>
          <w:szCs w:val="28"/>
        </w:rPr>
      </w:pPr>
      <w:r>
        <w:rPr>
          <w:rFonts w:ascii="Times New Roman" w:hAnsi="Times New Roman" w:cs="Times New Roman"/>
          <w:b/>
          <w:sz w:val="28"/>
          <w:szCs w:val="28"/>
        </w:rPr>
        <w:t>Выпускная квалификационная работа</w:t>
      </w:r>
    </w:p>
    <w:p w14:paraId="0AEB1818" w14:textId="77777777" w:rsidR="00215D49" w:rsidRDefault="00215D49" w:rsidP="00215D49">
      <w:pPr>
        <w:tabs>
          <w:tab w:val="left" w:pos="4185"/>
        </w:tabs>
        <w:spacing w:line="240" w:lineRule="auto"/>
        <w:ind w:left="-180" w:right="-6" w:firstLine="360"/>
        <w:jc w:val="center"/>
        <w:rPr>
          <w:rFonts w:ascii="Times New Roman" w:hAnsi="Times New Roman" w:cs="Times New Roman"/>
          <w:b/>
          <w:sz w:val="28"/>
          <w:szCs w:val="28"/>
        </w:rPr>
      </w:pPr>
    </w:p>
    <w:p w14:paraId="7807F50E" w14:textId="77777777" w:rsidR="00215D49" w:rsidRDefault="00215D49" w:rsidP="00215D49">
      <w:pPr>
        <w:spacing w:line="240" w:lineRule="auto"/>
        <w:jc w:val="center"/>
        <w:rPr>
          <w:rFonts w:ascii="Times New Roman" w:hAnsi="Times New Roman" w:cs="Times New Roman"/>
          <w:sz w:val="28"/>
          <w:szCs w:val="28"/>
        </w:rPr>
      </w:pPr>
      <w:r>
        <w:rPr>
          <w:rFonts w:ascii="Times New Roman" w:hAnsi="Times New Roman" w:cs="Times New Roman"/>
          <w:b/>
          <w:sz w:val="28"/>
          <w:szCs w:val="28"/>
        </w:rPr>
        <w:t>Терминологический статус глаголов говорения, суждения, свидетельствования и цитирования в судебных решениях России и Франции как проблема перевода</w:t>
      </w:r>
    </w:p>
    <w:p w14:paraId="64511DF5" w14:textId="77777777" w:rsidR="00215D49" w:rsidRDefault="00215D49" w:rsidP="00215D49">
      <w:pPr>
        <w:spacing w:line="240" w:lineRule="auto"/>
        <w:jc w:val="center"/>
        <w:rPr>
          <w:rFonts w:ascii="Times New Roman" w:hAnsi="Times New Roman" w:cs="Times New Roman"/>
          <w:sz w:val="28"/>
          <w:szCs w:val="28"/>
        </w:rPr>
      </w:pPr>
    </w:p>
    <w:p w14:paraId="16F73438" w14:textId="77777777" w:rsidR="00215D49" w:rsidRDefault="00215D49" w:rsidP="00215D49">
      <w:pPr>
        <w:spacing w:line="240" w:lineRule="auto"/>
        <w:jc w:val="center"/>
        <w:rPr>
          <w:rFonts w:ascii="Times New Roman" w:hAnsi="Times New Roman" w:cs="Times New Roman"/>
          <w:sz w:val="28"/>
          <w:szCs w:val="28"/>
        </w:rPr>
      </w:pPr>
    </w:p>
    <w:p w14:paraId="249B179F" w14:textId="77777777" w:rsidR="00215D49" w:rsidRDefault="00215D49" w:rsidP="00215D49">
      <w:pPr>
        <w:spacing w:line="240" w:lineRule="auto"/>
        <w:jc w:val="center"/>
        <w:rPr>
          <w:rFonts w:ascii="Times New Roman" w:hAnsi="Times New Roman" w:cs="Times New Roman"/>
          <w:sz w:val="28"/>
          <w:szCs w:val="28"/>
        </w:rPr>
      </w:pPr>
    </w:p>
    <w:p w14:paraId="6CE5E8FB" w14:textId="77777777" w:rsidR="00215D49" w:rsidRDefault="00215D49" w:rsidP="00215D49">
      <w:pPr>
        <w:spacing w:line="240" w:lineRule="auto"/>
        <w:jc w:val="center"/>
        <w:rPr>
          <w:rFonts w:ascii="Times New Roman" w:hAnsi="Times New Roman" w:cs="Times New Roman"/>
          <w:sz w:val="28"/>
          <w:szCs w:val="28"/>
        </w:rPr>
      </w:pPr>
    </w:p>
    <w:p w14:paraId="4B27C431" w14:textId="77777777" w:rsidR="00215D49" w:rsidRDefault="00215D49" w:rsidP="00215D49">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Уровень образования: </w:t>
      </w:r>
      <w:proofErr w:type="spellStart"/>
      <w:r>
        <w:rPr>
          <w:rFonts w:ascii="Times New Roman" w:hAnsi="Times New Roman" w:cs="Times New Roman"/>
          <w:color w:val="000000"/>
          <w:sz w:val="28"/>
          <w:szCs w:val="28"/>
        </w:rPr>
        <w:t>бакалавриат</w:t>
      </w:r>
      <w:proofErr w:type="spellEnd"/>
    </w:p>
    <w:p w14:paraId="4F9E71ED" w14:textId="77777777" w:rsidR="00215D49" w:rsidRDefault="00215D49" w:rsidP="00215D49">
      <w:pPr>
        <w:spacing w:line="240" w:lineRule="auto"/>
        <w:jc w:val="center"/>
        <w:rPr>
          <w:rFonts w:ascii="Times New Roman" w:hAnsi="Times New Roman" w:cs="Times New Roman"/>
          <w:color w:val="FF0000"/>
          <w:sz w:val="28"/>
          <w:szCs w:val="28"/>
        </w:rPr>
      </w:pPr>
      <w:r>
        <w:rPr>
          <w:rFonts w:ascii="Times New Roman" w:hAnsi="Times New Roman" w:cs="Times New Roman"/>
          <w:sz w:val="28"/>
          <w:szCs w:val="28"/>
        </w:rPr>
        <w:t>Направление 45.03.02 «Лингвистика»</w:t>
      </w:r>
    </w:p>
    <w:p w14:paraId="0C85810B" w14:textId="77777777" w:rsidR="00215D49" w:rsidRDefault="00215D49" w:rsidP="00215D49">
      <w:pPr>
        <w:pStyle w:val="af0"/>
        <w:spacing w:line="240" w:lineRule="auto"/>
        <w:ind w:left="0"/>
        <w:jc w:val="center"/>
        <w:rPr>
          <w:rFonts w:ascii="Times New Roman" w:hAnsi="Times New Roman" w:cs="Times New Roman"/>
          <w:b/>
          <w:bCs/>
        </w:rPr>
      </w:pPr>
      <w:r>
        <w:rPr>
          <w:rFonts w:ascii="Times New Roman" w:hAnsi="Times New Roman" w:cs="Times New Roman"/>
          <w:bCs/>
          <w:sz w:val="28"/>
          <w:szCs w:val="28"/>
        </w:rPr>
        <w:t>Основная образовательная программа</w:t>
      </w:r>
      <w:r>
        <w:rPr>
          <w:rFonts w:ascii="Times New Roman" w:hAnsi="Times New Roman" w:cs="Times New Roman"/>
          <w:sz w:val="28"/>
          <w:szCs w:val="28"/>
        </w:rPr>
        <w:t xml:space="preserve"> СВ.5054. «Теория перевода и межъязыковая коммуникация»</w:t>
      </w:r>
    </w:p>
    <w:p w14:paraId="78B444B4" w14:textId="77777777" w:rsidR="00215D49" w:rsidRDefault="00215D49" w:rsidP="00215D49">
      <w:pPr>
        <w:pStyle w:val="af0"/>
        <w:spacing w:line="240" w:lineRule="auto"/>
        <w:ind w:left="0"/>
        <w:jc w:val="center"/>
        <w:rPr>
          <w:rFonts w:ascii="Times New Roman" w:hAnsi="Times New Roman" w:cs="Times New Roman"/>
          <w:sz w:val="28"/>
          <w:szCs w:val="28"/>
        </w:rPr>
      </w:pPr>
      <w:r>
        <w:rPr>
          <w:rFonts w:ascii="Times New Roman" w:hAnsi="Times New Roman" w:cs="Times New Roman"/>
          <w:sz w:val="28"/>
          <w:szCs w:val="28"/>
        </w:rPr>
        <w:t>Профиль «Французский язык»</w:t>
      </w:r>
    </w:p>
    <w:p w14:paraId="36BCB90F" w14:textId="77777777" w:rsidR="00215D49" w:rsidRDefault="00215D49" w:rsidP="00215D49">
      <w:pPr>
        <w:spacing w:line="360" w:lineRule="auto"/>
        <w:rPr>
          <w:rFonts w:ascii="Times New Roman" w:hAnsi="Times New Roman" w:cs="Times New Roman"/>
          <w:sz w:val="28"/>
          <w:szCs w:val="28"/>
        </w:rPr>
      </w:pPr>
    </w:p>
    <w:p w14:paraId="01143E1C" w14:textId="77777777" w:rsidR="00215D49" w:rsidRDefault="00215D49" w:rsidP="00215D49">
      <w:pPr>
        <w:spacing w:after="0" w:line="240" w:lineRule="auto"/>
        <w:ind w:left="4956" w:firstLine="708"/>
        <w:contextualSpacing/>
        <w:jc w:val="right"/>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p>
    <w:p w14:paraId="009F5A7E" w14:textId="77777777" w:rsidR="00215D49" w:rsidRDefault="00215D49" w:rsidP="00215D49">
      <w:pPr>
        <w:spacing w:after="0" w:line="240" w:lineRule="auto"/>
        <w:ind w:left="4956" w:firstLine="708"/>
        <w:contextualSpacing/>
        <w:jc w:val="right"/>
        <w:rPr>
          <w:rFonts w:ascii="Times New Roman" w:hAnsi="Times New Roman" w:cs="Times New Roman"/>
          <w:sz w:val="24"/>
          <w:szCs w:val="24"/>
        </w:rPr>
      </w:pPr>
      <w:r>
        <w:rPr>
          <w:rFonts w:ascii="Times New Roman" w:hAnsi="Times New Roman" w:cs="Times New Roman"/>
          <w:sz w:val="24"/>
          <w:szCs w:val="24"/>
        </w:rPr>
        <w:t xml:space="preserve">старший преподаватель, Кафедра романской филологии, </w:t>
      </w:r>
    </w:p>
    <w:p w14:paraId="7C5F4E97" w14:textId="77777777" w:rsidR="00215D49" w:rsidRDefault="00215D49" w:rsidP="00215D49">
      <w:pPr>
        <w:spacing w:after="0" w:line="240" w:lineRule="auto"/>
        <w:ind w:left="4956" w:firstLine="708"/>
        <w:contextualSpacing/>
        <w:jc w:val="right"/>
        <w:rPr>
          <w:rFonts w:ascii="Times New Roman" w:hAnsi="Times New Roman" w:cs="Times New Roman"/>
          <w:sz w:val="24"/>
          <w:szCs w:val="24"/>
        </w:rPr>
      </w:pPr>
      <w:r>
        <w:rPr>
          <w:rFonts w:ascii="Times New Roman" w:hAnsi="Times New Roman" w:cs="Times New Roman"/>
          <w:sz w:val="24"/>
          <w:szCs w:val="24"/>
        </w:rPr>
        <w:t>Фирсова Мария Алексеевна</w:t>
      </w:r>
    </w:p>
    <w:p w14:paraId="6F56F2BF" w14:textId="77777777" w:rsidR="00215D49" w:rsidRDefault="00215D49" w:rsidP="00215D49">
      <w:pPr>
        <w:spacing w:after="0" w:line="240" w:lineRule="auto"/>
        <w:ind w:left="7080" w:firstLine="708"/>
        <w:contextualSpacing/>
        <w:jc w:val="right"/>
        <w:rPr>
          <w:rFonts w:ascii="Times New Roman" w:hAnsi="Times New Roman" w:cs="Times New Roman"/>
          <w:sz w:val="28"/>
          <w:szCs w:val="28"/>
        </w:rPr>
      </w:pPr>
      <w:r>
        <w:rPr>
          <w:rFonts w:ascii="Times New Roman" w:hAnsi="Times New Roman" w:cs="Times New Roman"/>
          <w:sz w:val="28"/>
          <w:szCs w:val="28"/>
        </w:rPr>
        <w:t xml:space="preserve">Рецензент: </w:t>
      </w:r>
    </w:p>
    <w:p w14:paraId="75AB6CAA" w14:textId="77777777" w:rsidR="00215D49" w:rsidRDefault="00215D49" w:rsidP="00215D49">
      <w:pPr>
        <w:spacing w:after="0" w:line="240" w:lineRule="auto"/>
        <w:ind w:left="2835"/>
        <w:contextualSpacing/>
        <w:jc w:val="right"/>
        <w:rPr>
          <w:rFonts w:ascii="Times New Roman" w:hAnsi="Times New Roman" w:cs="Times New Roman"/>
          <w:sz w:val="24"/>
          <w:szCs w:val="24"/>
        </w:rPr>
      </w:pPr>
      <w:r>
        <w:rPr>
          <w:rFonts w:ascii="Times New Roman" w:hAnsi="Times New Roman" w:cs="Times New Roman"/>
          <w:sz w:val="24"/>
          <w:szCs w:val="24"/>
        </w:rPr>
        <w:t>доцент, Кафедра французского языка, 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w:t>
      </w:r>
    </w:p>
    <w:p w14:paraId="4C74A986" w14:textId="77777777" w:rsidR="00215D49" w:rsidRDefault="00215D49" w:rsidP="00215D49">
      <w:pPr>
        <w:spacing w:after="0" w:line="240" w:lineRule="auto"/>
        <w:contextualSpacing/>
        <w:jc w:val="right"/>
        <w:rPr>
          <w:rFonts w:ascii="Times New Roman" w:hAnsi="Times New Roman" w:cs="Times New Roman"/>
          <w:sz w:val="28"/>
          <w:szCs w:val="28"/>
        </w:rPr>
      </w:pPr>
      <w:proofErr w:type="spellStart"/>
      <w:r>
        <w:rPr>
          <w:rFonts w:ascii="Times New Roman" w:hAnsi="Times New Roman" w:cs="Times New Roman"/>
          <w:sz w:val="24"/>
          <w:szCs w:val="24"/>
        </w:rPr>
        <w:t>Абакарова</w:t>
      </w:r>
      <w:proofErr w:type="spellEnd"/>
      <w:r>
        <w:rPr>
          <w:rFonts w:ascii="Times New Roman" w:hAnsi="Times New Roman" w:cs="Times New Roman"/>
          <w:sz w:val="24"/>
          <w:szCs w:val="24"/>
        </w:rPr>
        <w:t xml:space="preserve"> Надежда </w:t>
      </w:r>
      <w:proofErr w:type="spellStart"/>
      <w:r>
        <w:rPr>
          <w:rFonts w:ascii="Times New Roman" w:hAnsi="Times New Roman" w:cs="Times New Roman"/>
          <w:sz w:val="24"/>
          <w:szCs w:val="24"/>
        </w:rPr>
        <w:t>Гаджиевна</w:t>
      </w:r>
      <w:proofErr w:type="spellEnd"/>
    </w:p>
    <w:p w14:paraId="32984595" w14:textId="77777777" w:rsidR="00215D49" w:rsidRDefault="00215D49" w:rsidP="00215D49">
      <w:pPr>
        <w:jc w:val="center"/>
        <w:rPr>
          <w:rFonts w:ascii="Times New Roman" w:hAnsi="Times New Roman" w:cs="Times New Roman"/>
          <w:sz w:val="28"/>
          <w:szCs w:val="28"/>
        </w:rPr>
      </w:pPr>
    </w:p>
    <w:p w14:paraId="16B23F0C" w14:textId="77777777" w:rsidR="00215D49" w:rsidRDefault="00215D49" w:rsidP="00215D49">
      <w:pPr>
        <w:rPr>
          <w:rFonts w:ascii="Times New Roman" w:hAnsi="Times New Roman" w:cs="Times New Roman"/>
          <w:sz w:val="28"/>
          <w:szCs w:val="28"/>
        </w:rPr>
      </w:pPr>
    </w:p>
    <w:p w14:paraId="4F2961A3" w14:textId="77777777" w:rsidR="00215D49" w:rsidRDefault="00215D49" w:rsidP="00215D49">
      <w:pPr>
        <w:jc w:val="center"/>
        <w:rPr>
          <w:rFonts w:ascii="Times New Roman" w:hAnsi="Times New Roman" w:cs="Times New Roman"/>
          <w:b/>
          <w:bCs/>
          <w:sz w:val="28"/>
          <w:szCs w:val="28"/>
        </w:rPr>
      </w:pPr>
      <w:r>
        <w:rPr>
          <w:rFonts w:ascii="Times New Roman" w:hAnsi="Times New Roman" w:cs="Times New Roman"/>
          <w:sz w:val="28"/>
          <w:szCs w:val="28"/>
        </w:rPr>
        <w:t>Санкт-Петербург</w:t>
      </w:r>
    </w:p>
    <w:p w14:paraId="4086AA40" w14:textId="580137FC" w:rsidR="00215D49" w:rsidRDefault="00215D49" w:rsidP="0091760C">
      <w:pPr>
        <w:jc w:val="center"/>
        <w:rPr>
          <w:rFonts w:ascii="Times New Roman" w:hAnsi="Times New Roman" w:cs="Times New Roman"/>
          <w:bCs/>
          <w:sz w:val="28"/>
          <w:szCs w:val="28"/>
        </w:rPr>
      </w:pPr>
      <w:r>
        <w:rPr>
          <w:rFonts w:ascii="Times New Roman" w:hAnsi="Times New Roman" w:cs="Times New Roman"/>
          <w:bCs/>
          <w:sz w:val="28"/>
          <w:szCs w:val="28"/>
        </w:rPr>
        <w:t>2022</w:t>
      </w:r>
      <w:r w:rsidR="0091760C">
        <w:rPr>
          <w:rFonts w:ascii="Times New Roman" w:hAnsi="Times New Roman" w:cs="Times New Roman"/>
          <w:bCs/>
          <w:sz w:val="28"/>
          <w:szCs w:val="28"/>
        </w:rPr>
        <w:br w:type="page"/>
      </w:r>
    </w:p>
    <w:sdt>
      <w:sdtPr>
        <w:rPr>
          <w:rFonts w:asciiTheme="minorHAnsi" w:eastAsiaTheme="minorEastAsia" w:hAnsiTheme="minorHAnsi" w:cstheme="minorBidi"/>
          <w:b/>
          <w:color w:val="auto"/>
          <w:sz w:val="36"/>
          <w:szCs w:val="36"/>
        </w:rPr>
        <w:id w:val="924612643"/>
        <w:docPartObj>
          <w:docPartGallery w:val="Table of Contents"/>
          <w:docPartUnique/>
        </w:docPartObj>
      </w:sdtPr>
      <w:sdtEndPr>
        <w:rPr>
          <w:b w:val="0"/>
          <w:sz w:val="28"/>
          <w:szCs w:val="28"/>
        </w:rPr>
      </w:sdtEndPr>
      <w:sdtContent>
        <w:p w14:paraId="1EDDD8F8" w14:textId="0A1E8FD7" w:rsidR="00C20200" w:rsidRPr="00DD1D78" w:rsidRDefault="00C20200" w:rsidP="00A24D48">
          <w:pPr>
            <w:pStyle w:val="af7"/>
            <w:spacing w:line="240" w:lineRule="auto"/>
            <w:jc w:val="center"/>
            <w:rPr>
              <w:rFonts w:ascii="Times New Roman" w:hAnsi="Times New Roman" w:cs="Times New Roman"/>
              <w:b/>
              <w:color w:val="auto"/>
              <w:sz w:val="26"/>
              <w:szCs w:val="26"/>
            </w:rPr>
          </w:pPr>
          <w:r w:rsidRPr="00DD1D78">
            <w:rPr>
              <w:rFonts w:ascii="Times New Roman" w:hAnsi="Times New Roman" w:cs="Times New Roman"/>
              <w:b/>
              <w:color w:val="auto"/>
              <w:sz w:val="26"/>
              <w:szCs w:val="26"/>
            </w:rPr>
            <w:t>Оглавление</w:t>
          </w:r>
        </w:p>
        <w:p w14:paraId="73DFB22C" w14:textId="4D382ABB" w:rsidR="00C20200" w:rsidRPr="00DD1D78" w:rsidRDefault="00C20200" w:rsidP="00A24D48">
          <w:pPr>
            <w:pStyle w:val="11"/>
            <w:spacing w:line="240" w:lineRule="auto"/>
            <w:jc w:val="both"/>
            <w:rPr>
              <w:rFonts w:ascii="Times New Roman" w:hAnsi="Times New Roman"/>
              <w:sz w:val="26"/>
              <w:szCs w:val="26"/>
            </w:rPr>
          </w:pPr>
          <w:r w:rsidRPr="00DD1D78">
            <w:rPr>
              <w:rFonts w:ascii="Times New Roman" w:hAnsi="Times New Roman"/>
              <w:b/>
              <w:bCs/>
              <w:sz w:val="26"/>
              <w:szCs w:val="26"/>
            </w:rPr>
            <w:t>Введение</w:t>
          </w:r>
          <w:r w:rsidRPr="00DD1D78">
            <w:rPr>
              <w:rFonts w:ascii="Times New Roman" w:hAnsi="Times New Roman"/>
              <w:sz w:val="26"/>
              <w:szCs w:val="26"/>
            </w:rPr>
            <w:ptab w:relativeTo="margin" w:alignment="right" w:leader="dot"/>
          </w:r>
          <w:r w:rsidR="003527CC" w:rsidRPr="00DD1D78">
            <w:rPr>
              <w:rFonts w:ascii="Times New Roman" w:hAnsi="Times New Roman"/>
              <w:b/>
              <w:bCs/>
              <w:sz w:val="26"/>
              <w:szCs w:val="26"/>
            </w:rPr>
            <w:t>3</w:t>
          </w:r>
        </w:p>
        <w:p w14:paraId="7139E70E" w14:textId="06535B00" w:rsidR="00C20200" w:rsidRPr="00DD1D78" w:rsidRDefault="00C20200" w:rsidP="00A24D48">
          <w:pPr>
            <w:pStyle w:val="11"/>
            <w:spacing w:line="240" w:lineRule="auto"/>
            <w:jc w:val="both"/>
            <w:rPr>
              <w:rFonts w:ascii="Times New Roman" w:hAnsi="Times New Roman"/>
              <w:sz w:val="26"/>
              <w:szCs w:val="26"/>
            </w:rPr>
          </w:pPr>
          <w:r w:rsidRPr="00DD1D78">
            <w:rPr>
              <w:rFonts w:ascii="Times New Roman" w:hAnsi="Times New Roman"/>
              <w:b/>
              <w:bCs/>
              <w:sz w:val="26"/>
              <w:szCs w:val="26"/>
            </w:rPr>
            <w:t xml:space="preserve">Глава </w:t>
          </w:r>
          <w:r w:rsidRPr="00DD1D78">
            <w:rPr>
              <w:rFonts w:ascii="Times New Roman" w:hAnsi="Times New Roman"/>
              <w:b/>
              <w:bCs/>
              <w:sz w:val="26"/>
              <w:szCs w:val="26"/>
              <w:lang w:val="en-US"/>
            </w:rPr>
            <w:t>I</w:t>
          </w:r>
          <w:r w:rsidRPr="00DD1D78">
            <w:rPr>
              <w:rFonts w:ascii="Times New Roman" w:hAnsi="Times New Roman"/>
              <w:b/>
              <w:bCs/>
              <w:sz w:val="26"/>
              <w:szCs w:val="26"/>
            </w:rPr>
            <w:t>. Теоретическая часть</w:t>
          </w:r>
          <w:r w:rsidRPr="00DD1D78">
            <w:rPr>
              <w:rFonts w:ascii="Times New Roman" w:hAnsi="Times New Roman"/>
              <w:sz w:val="26"/>
              <w:szCs w:val="26"/>
            </w:rPr>
            <w:ptab w:relativeTo="margin" w:alignment="right" w:leader="dot"/>
          </w:r>
          <w:r w:rsidR="00C77EEC" w:rsidRPr="00DD1D78">
            <w:rPr>
              <w:rFonts w:ascii="Times New Roman" w:hAnsi="Times New Roman"/>
              <w:b/>
              <w:bCs/>
              <w:sz w:val="26"/>
              <w:szCs w:val="26"/>
            </w:rPr>
            <w:t>6</w:t>
          </w:r>
        </w:p>
        <w:p w14:paraId="622566B4" w14:textId="77777777" w:rsidR="00DD1D78" w:rsidRPr="00DD1D78" w:rsidRDefault="005C121B" w:rsidP="00A24D48">
          <w:pPr>
            <w:pStyle w:val="2"/>
            <w:numPr>
              <w:ilvl w:val="1"/>
              <w:numId w:val="13"/>
            </w:numPr>
            <w:spacing w:line="240" w:lineRule="auto"/>
            <w:jc w:val="both"/>
            <w:rPr>
              <w:rFonts w:ascii="Times New Roman" w:hAnsi="Times New Roman"/>
              <w:sz w:val="26"/>
              <w:szCs w:val="26"/>
            </w:rPr>
          </w:pPr>
          <w:r w:rsidRPr="00DD1D78">
            <w:rPr>
              <w:rFonts w:ascii="Times New Roman" w:hAnsi="Times New Roman"/>
              <w:sz w:val="26"/>
              <w:szCs w:val="26"/>
            </w:rPr>
            <w:t>Юридический перевод</w:t>
          </w:r>
          <w:r w:rsidR="00C20200" w:rsidRPr="00DD1D78">
            <w:rPr>
              <w:rFonts w:ascii="Times New Roman" w:hAnsi="Times New Roman"/>
              <w:sz w:val="26"/>
              <w:szCs w:val="26"/>
            </w:rPr>
            <w:ptab w:relativeTo="margin" w:alignment="right" w:leader="dot"/>
          </w:r>
          <w:r w:rsidR="00C77EEC" w:rsidRPr="00DD1D78">
            <w:rPr>
              <w:rFonts w:ascii="Times New Roman" w:hAnsi="Times New Roman"/>
              <w:sz w:val="26"/>
              <w:szCs w:val="26"/>
            </w:rPr>
            <w:t>6</w:t>
          </w:r>
        </w:p>
        <w:p w14:paraId="3E0EFB81" w14:textId="77777777" w:rsidR="00DD1D78" w:rsidRPr="00DD1D78" w:rsidRDefault="00C77EEC" w:rsidP="00A24D48">
          <w:pPr>
            <w:pStyle w:val="2"/>
            <w:numPr>
              <w:ilvl w:val="1"/>
              <w:numId w:val="13"/>
            </w:numPr>
            <w:spacing w:line="240" w:lineRule="auto"/>
            <w:jc w:val="both"/>
            <w:rPr>
              <w:rFonts w:ascii="Times New Roman" w:hAnsi="Times New Roman"/>
              <w:sz w:val="26"/>
              <w:szCs w:val="26"/>
            </w:rPr>
          </w:pPr>
          <w:r w:rsidRPr="00DD1D78">
            <w:rPr>
              <w:rFonts w:ascii="Times New Roman" w:hAnsi="Times New Roman"/>
              <w:sz w:val="26"/>
              <w:szCs w:val="26"/>
            </w:rPr>
            <w:t>Юридическая культура Франции и России</w:t>
          </w:r>
          <w:r w:rsidR="00C20200" w:rsidRPr="00DD1D78">
            <w:rPr>
              <w:rFonts w:ascii="Times New Roman" w:hAnsi="Times New Roman"/>
              <w:sz w:val="26"/>
              <w:szCs w:val="26"/>
            </w:rPr>
            <w:ptab w:relativeTo="margin" w:alignment="right" w:leader="dot"/>
          </w:r>
          <w:r w:rsidRPr="00DD1D78">
            <w:rPr>
              <w:rFonts w:ascii="Times New Roman" w:hAnsi="Times New Roman"/>
              <w:sz w:val="26"/>
              <w:szCs w:val="26"/>
            </w:rPr>
            <w:t>8</w:t>
          </w:r>
        </w:p>
        <w:p w14:paraId="0E3645EC" w14:textId="77777777" w:rsidR="00DD1D78" w:rsidRPr="00DD1D78" w:rsidRDefault="009323F5" w:rsidP="00A24D48">
          <w:pPr>
            <w:pStyle w:val="2"/>
            <w:numPr>
              <w:ilvl w:val="1"/>
              <w:numId w:val="13"/>
            </w:numPr>
            <w:spacing w:line="240" w:lineRule="auto"/>
            <w:jc w:val="both"/>
            <w:rPr>
              <w:rFonts w:ascii="Times New Roman" w:hAnsi="Times New Roman"/>
              <w:sz w:val="26"/>
              <w:szCs w:val="26"/>
            </w:rPr>
          </w:pPr>
          <w:r w:rsidRPr="00DD1D78">
            <w:rPr>
              <w:rFonts w:ascii="Times New Roman" w:hAnsi="Times New Roman"/>
              <w:sz w:val="26"/>
              <w:szCs w:val="26"/>
            </w:rPr>
            <w:t>Судебная система Франции и России</w:t>
          </w:r>
          <w:r w:rsidR="00C20200" w:rsidRPr="00DD1D78">
            <w:rPr>
              <w:rFonts w:ascii="Times New Roman" w:hAnsi="Times New Roman"/>
              <w:sz w:val="26"/>
              <w:szCs w:val="26"/>
            </w:rPr>
            <w:ptab w:relativeTo="margin" w:alignment="right" w:leader="dot"/>
          </w:r>
          <w:r w:rsidRPr="00DD1D78">
            <w:rPr>
              <w:rFonts w:ascii="Times New Roman" w:hAnsi="Times New Roman"/>
              <w:sz w:val="26"/>
              <w:szCs w:val="26"/>
            </w:rPr>
            <w:t>11</w:t>
          </w:r>
        </w:p>
        <w:p w14:paraId="1BF91978" w14:textId="44248F7F" w:rsidR="00DD1D78" w:rsidRPr="00DD1D78" w:rsidRDefault="009323F5" w:rsidP="00A24D48">
          <w:pPr>
            <w:pStyle w:val="2"/>
            <w:numPr>
              <w:ilvl w:val="1"/>
              <w:numId w:val="13"/>
            </w:numPr>
            <w:spacing w:line="240" w:lineRule="auto"/>
            <w:jc w:val="both"/>
            <w:rPr>
              <w:rFonts w:ascii="Times New Roman" w:hAnsi="Times New Roman"/>
              <w:sz w:val="26"/>
              <w:szCs w:val="26"/>
            </w:rPr>
          </w:pPr>
          <w:r w:rsidRPr="00DD1D78">
            <w:rPr>
              <w:rFonts w:ascii="Times New Roman" w:hAnsi="Times New Roman"/>
              <w:sz w:val="26"/>
              <w:szCs w:val="26"/>
            </w:rPr>
            <w:t>Судебный перевод: понятие и основные проблемы</w:t>
          </w:r>
          <w:r w:rsidR="00C20200" w:rsidRPr="00DD1D78">
            <w:rPr>
              <w:rFonts w:ascii="Times New Roman" w:hAnsi="Times New Roman"/>
              <w:sz w:val="26"/>
              <w:szCs w:val="26"/>
            </w:rPr>
            <w:ptab w:relativeTo="margin" w:alignment="right" w:leader="dot"/>
          </w:r>
          <w:r w:rsidRPr="00DD1D78">
            <w:rPr>
              <w:rFonts w:ascii="Times New Roman" w:hAnsi="Times New Roman"/>
              <w:sz w:val="26"/>
              <w:szCs w:val="26"/>
            </w:rPr>
            <w:t>1</w:t>
          </w:r>
          <w:r w:rsidR="002A17C3">
            <w:rPr>
              <w:rFonts w:ascii="Times New Roman" w:hAnsi="Times New Roman"/>
              <w:sz w:val="26"/>
              <w:szCs w:val="26"/>
            </w:rPr>
            <w:t>8</w:t>
          </w:r>
        </w:p>
        <w:p w14:paraId="62C5779F" w14:textId="719672D7" w:rsidR="00DD1D78" w:rsidRPr="00DD1D78" w:rsidRDefault="00C3522B" w:rsidP="00A24D48">
          <w:pPr>
            <w:pStyle w:val="af0"/>
            <w:numPr>
              <w:ilvl w:val="1"/>
              <w:numId w:val="13"/>
            </w:numPr>
            <w:spacing w:line="240" w:lineRule="auto"/>
            <w:jc w:val="both"/>
            <w:rPr>
              <w:rFonts w:ascii="Times New Roman" w:hAnsi="Times New Roman" w:cs="Times New Roman"/>
              <w:sz w:val="26"/>
              <w:szCs w:val="26"/>
            </w:rPr>
          </w:pPr>
          <w:r w:rsidRPr="00DD1D78">
            <w:rPr>
              <w:rFonts w:ascii="Times New Roman" w:hAnsi="Times New Roman" w:cs="Times New Roman"/>
              <w:sz w:val="26"/>
              <w:szCs w:val="26"/>
            </w:rPr>
            <w:t>Структура судебного решения и проблема ограниченности в использовании лексических средств</w:t>
          </w:r>
          <w:r w:rsidR="00C20200" w:rsidRPr="00DD1D78">
            <w:rPr>
              <w:rFonts w:ascii="Times New Roman" w:hAnsi="Times New Roman" w:cs="Times New Roman"/>
              <w:sz w:val="26"/>
              <w:szCs w:val="26"/>
            </w:rPr>
            <w:ptab w:relativeTo="margin" w:alignment="right" w:leader="dot"/>
          </w:r>
          <w:r w:rsidR="002A17C3">
            <w:rPr>
              <w:rFonts w:ascii="Times New Roman" w:hAnsi="Times New Roman" w:cs="Times New Roman"/>
              <w:sz w:val="26"/>
              <w:szCs w:val="26"/>
            </w:rPr>
            <w:t>20</w:t>
          </w:r>
        </w:p>
        <w:p w14:paraId="20A25683" w14:textId="497B41CF" w:rsidR="00C20200" w:rsidRPr="00DD1D78" w:rsidRDefault="0098721B" w:rsidP="00A24D48">
          <w:pPr>
            <w:pStyle w:val="af0"/>
            <w:numPr>
              <w:ilvl w:val="1"/>
              <w:numId w:val="13"/>
            </w:numPr>
            <w:spacing w:line="240" w:lineRule="auto"/>
            <w:jc w:val="both"/>
            <w:rPr>
              <w:rFonts w:ascii="Times New Roman" w:hAnsi="Times New Roman" w:cs="Times New Roman"/>
              <w:sz w:val="26"/>
              <w:szCs w:val="26"/>
            </w:rPr>
          </w:pPr>
          <w:r w:rsidRPr="00DD1D78">
            <w:rPr>
              <w:rFonts w:ascii="Times New Roman" w:hAnsi="Times New Roman" w:cs="Times New Roman"/>
              <w:sz w:val="26"/>
              <w:szCs w:val="26"/>
            </w:rPr>
            <w:t>Судебный перевод: проблема терминологического статуса</w:t>
          </w:r>
          <w:r w:rsidR="00081E85" w:rsidRPr="00DD1D78">
            <w:rPr>
              <w:rFonts w:ascii="Times New Roman" w:hAnsi="Times New Roman" w:cs="Times New Roman"/>
              <w:sz w:val="26"/>
              <w:szCs w:val="26"/>
            </w:rPr>
            <w:t xml:space="preserve"> исследуемых</w:t>
          </w:r>
          <w:r w:rsidR="005D67F9" w:rsidRPr="00DD1D78">
            <w:rPr>
              <w:rFonts w:ascii="Times New Roman" w:hAnsi="Times New Roman" w:cs="Times New Roman"/>
              <w:sz w:val="26"/>
              <w:szCs w:val="26"/>
            </w:rPr>
            <w:t xml:space="preserve"> языковых</w:t>
          </w:r>
          <w:r w:rsidR="00081E85" w:rsidRPr="00DD1D78">
            <w:rPr>
              <w:rFonts w:ascii="Times New Roman" w:hAnsi="Times New Roman" w:cs="Times New Roman"/>
              <w:sz w:val="26"/>
              <w:szCs w:val="26"/>
            </w:rPr>
            <w:t xml:space="preserve"> единиц</w:t>
          </w:r>
          <w:r w:rsidR="00C20200" w:rsidRPr="00DD1D78">
            <w:rPr>
              <w:rFonts w:ascii="Times New Roman" w:hAnsi="Times New Roman" w:cs="Times New Roman"/>
              <w:sz w:val="26"/>
              <w:szCs w:val="26"/>
            </w:rPr>
            <w:ptab w:relativeTo="margin" w:alignment="right" w:leader="dot"/>
          </w:r>
          <w:r w:rsidRPr="00DD1D78">
            <w:rPr>
              <w:rFonts w:ascii="Times New Roman" w:hAnsi="Times New Roman" w:cs="Times New Roman"/>
              <w:sz w:val="26"/>
              <w:szCs w:val="26"/>
            </w:rPr>
            <w:t>2</w:t>
          </w:r>
          <w:r w:rsidR="002A17C3">
            <w:rPr>
              <w:rFonts w:ascii="Times New Roman" w:hAnsi="Times New Roman" w:cs="Times New Roman"/>
              <w:sz w:val="26"/>
              <w:szCs w:val="26"/>
            </w:rPr>
            <w:t>2</w:t>
          </w:r>
        </w:p>
        <w:p w14:paraId="0EDDA248" w14:textId="72D5C565" w:rsidR="00C20200" w:rsidRPr="00DD1D78" w:rsidRDefault="005D67F9" w:rsidP="00A24D48">
          <w:pPr>
            <w:pStyle w:val="af0"/>
            <w:numPr>
              <w:ilvl w:val="1"/>
              <w:numId w:val="13"/>
            </w:numPr>
            <w:spacing w:line="240" w:lineRule="auto"/>
            <w:jc w:val="both"/>
            <w:rPr>
              <w:rFonts w:ascii="Times New Roman" w:hAnsi="Times New Roman" w:cs="Times New Roman"/>
              <w:sz w:val="26"/>
              <w:szCs w:val="26"/>
            </w:rPr>
          </w:pPr>
          <w:r w:rsidRPr="00DD1D78">
            <w:rPr>
              <w:rFonts w:ascii="Times New Roman" w:hAnsi="Times New Roman" w:cs="Times New Roman"/>
              <w:sz w:val="26"/>
              <w:szCs w:val="26"/>
            </w:rPr>
            <w:t>Понятие термин и критерии его выделения</w:t>
          </w:r>
          <w:r w:rsidR="00C20200" w:rsidRPr="00DD1D78">
            <w:rPr>
              <w:rFonts w:ascii="Times New Roman" w:hAnsi="Times New Roman" w:cs="Times New Roman"/>
              <w:sz w:val="26"/>
              <w:szCs w:val="26"/>
            </w:rPr>
            <w:ptab w:relativeTo="margin" w:alignment="right" w:leader="dot"/>
          </w:r>
          <w:r w:rsidR="002A17C3">
            <w:rPr>
              <w:rFonts w:ascii="Times New Roman" w:hAnsi="Times New Roman" w:cs="Times New Roman"/>
              <w:sz w:val="26"/>
              <w:szCs w:val="26"/>
            </w:rPr>
            <w:t>23</w:t>
          </w:r>
        </w:p>
        <w:p w14:paraId="0B4FC244" w14:textId="69C8CFAB" w:rsidR="00C20200" w:rsidRPr="00DD1D78" w:rsidRDefault="00C20200" w:rsidP="00A24D48">
          <w:pPr>
            <w:pStyle w:val="11"/>
            <w:spacing w:line="240" w:lineRule="auto"/>
            <w:jc w:val="both"/>
            <w:rPr>
              <w:rFonts w:ascii="Times New Roman" w:hAnsi="Times New Roman"/>
              <w:sz w:val="26"/>
              <w:szCs w:val="26"/>
            </w:rPr>
          </w:pPr>
          <w:r w:rsidRPr="00DD1D78">
            <w:rPr>
              <w:rFonts w:ascii="Times New Roman" w:hAnsi="Times New Roman"/>
              <w:b/>
              <w:bCs/>
              <w:sz w:val="26"/>
              <w:szCs w:val="26"/>
            </w:rPr>
            <w:t xml:space="preserve">Выводы к главе </w:t>
          </w:r>
          <w:r w:rsidRPr="00DD1D78">
            <w:rPr>
              <w:rFonts w:ascii="Times New Roman" w:hAnsi="Times New Roman"/>
              <w:b/>
              <w:bCs/>
              <w:sz w:val="26"/>
              <w:szCs w:val="26"/>
              <w:lang w:val="en-US"/>
            </w:rPr>
            <w:t>I</w:t>
          </w:r>
          <w:r w:rsidRPr="00DD1D78">
            <w:rPr>
              <w:rFonts w:ascii="Times New Roman" w:hAnsi="Times New Roman"/>
              <w:sz w:val="26"/>
              <w:szCs w:val="26"/>
            </w:rPr>
            <w:ptab w:relativeTo="margin" w:alignment="right" w:leader="dot"/>
          </w:r>
          <w:r w:rsidR="002A17C3">
            <w:rPr>
              <w:rFonts w:ascii="Times New Roman" w:hAnsi="Times New Roman"/>
              <w:b/>
              <w:bCs/>
              <w:sz w:val="26"/>
              <w:szCs w:val="26"/>
            </w:rPr>
            <w:t>28</w:t>
          </w:r>
        </w:p>
        <w:p w14:paraId="0DDC563D" w14:textId="225FB3DF" w:rsidR="00C20200" w:rsidRPr="00DD1D78" w:rsidRDefault="00C20200" w:rsidP="00A24D48">
          <w:pPr>
            <w:pStyle w:val="11"/>
            <w:spacing w:line="240" w:lineRule="auto"/>
            <w:jc w:val="both"/>
            <w:rPr>
              <w:rFonts w:ascii="Times New Roman" w:hAnsi="Times New Roman"/>
              <w:sz w:val="26"/>
              <w:szCs w:val="26"/>
            </w:rPr>
          </w:pPr>
          <w:r w:rsidRPr="00DD1D78">
            <w:rPr>
              <w:rFonts w:ascii="Times New Roman" w:hAnsi="Times New Roman"/>
              <w:b/>
              <w:bCs/>
              <w:sz w:val="26"/>
              <w:szCs w:val="26"/>
            </w:rPr>
            <w:t xml:space="preserve">Глава </w:t>
          </w:r>
          <w:r w:rsidRPr="00DD1D78">
            <w:rPr>
              <w:rFonts w:ascii="Times New Roman" w:hAnsi="Times New Roman"/>
              <w:b/>
              <w:bCs/>
              <w:sz w:val="26"/>
              <w:szCs w:val="26"/>
              <w:lang w:val="en-US"/>
            </w:rPr>
            <w:t>II</w:t>
          </w:r>
          <w:r w:rsidRPr="00DD1D78">
            <w:rPr>
              <w:rFonts w:ascii="Times New Roman" w:hAnsi="Times New Roman"/>
              <w:b/>
              <w:bCs/>
              <w:sz w:val="26"/>
              <w:szCs w:val="26"/>
            </w:rPr>
            <w:t>. Практическая часть</w:t>
          </w:r>
          <w:r w:rsidRPr="00DD1D78">
            <w:rPr>
              <w:rFonts w:ascii="Times New Roman" w:hAnsi="Times New Roman"/>
              <w:sz w:val="26"/>
              <w:szCs w:val="26"/>
            </w:rPr>
            <w:ptab w:relativeTo="margin" w:alignment="right" w:leader="dot"/>
          </w:r>
          <w:r w:rsidR="00F71493">
            <w:rPr>
              <w:rFonts w:ascii="Times New Roman" w:hAnsi="Times New Roman"/>
              <w:b/>
              <w:bCs/>
              <w:sz w:val="26"/>
              <w:szCs w:val="26"/>
            </w:rPr>
            <w:t>29</w:t>
          </w:r>
        </w:p>
        <w:p w14:paraId="0AFA1F1C" w14:textId="756C108C" w:rsidR="00043D7F" w:rsidRPr="00DD1D78" w:rsidRDefault="005C121B" w:rsidP="00A24D48">
          <w:pPr>
            <w:pStyle w:val="af0"/>
            <w:numPr>
              <w:ilvl w:val="1"/>
              <w:numId w:val="15"/>
            </w:numPr>
            <w:spacing w:line="240" w:lineRule="auto"/>
            <w:jc w:val="both"/>
            <w:rPr>
              <w:rFonts w:ascii="Times New Roman" w:hAnsi="Times New Roman" w:cs="Times New Roman"/>
              <w:sz w:val="26"/>
              <w:szCs w:val="26"/>
            </w:rPr>
          </w:pPr>
          <w:r w:rsidRPr="00DD1D78">
            <w:rPr>
              <w:rFonts w:ascii="Times New Roman" w:hAnsi="Times New Roman" w:cs="Times New Roman"/>
              <w:sz w:val="26"/>
              <w:szCs w:val="26"/>
            </w:rPr>
            <w:t>Анализ глаголов со значением «действия сторон»</w:t>
          </w:r>
          <w:r w:rsidR="00043D7F" w:rsidRPr="00DD1D78">
            <w:rPr>
              <w:rFonts w:ascii="Times New Roman" w:hAnsi="Times New Roman" w:cs="Times New Roman"/>
              <w:sz w:val="26"/>
              <w:szCs w:val="26"/>
            </w:rPr>
            <w:ptab w:relativeTo="margin" w:alignment="right" w:leader="dot"/>
          </w:r>
          <w:r w:rsidR="00F71493">
            <w:rPr>
              <w:rFonts w:ascii="Times New Roman" w:hAnsi="Times New Roman" w:cs="Times New Roman"/>
              <w:sz w:val="26"/>
              <w:szCs w:val="26"/>
            </w:rPr>
            <w:t>29</w:t>
          </w:r>
        </w:p>
        <w:p w14:paraId="0BCB7A91" w14:textId="0D9F8BA6" w:rsidR="00043D7F" w:rsidRPr="00DD1D78" w:rsidRDefault="005C121B" w:rsidP="00A24D48">
          <w:pPr>
            <w:pStyle w:val="2"/>
            <w:numPr>
              <w:ilvl w:val="2"/>
              <w:numId w:val="15"/>
            </w:numPr>
            <w:spacing w:line="240" w:lineRule="auto"/>
            <w:jc w:val="both"/>
            <w:rPr>
              <w:rFonts w:ascii="Times New Roman" w:hAnsi="Times New Roman"/>
              <w:sz w:val="26"/>
              <w:szCs w:val="26"/>
            </w:rPr>
          </w:pPr>
          <w:r w:rsidRPr="00DD1D78">
            <w:rPr>
              <w:rFonts w:ascii="Times New Roman" w:hAnsi="Times New Roman"/>
              <w:sz w:val="26"/>
              <w:szCs w:val="26"/>
            </w:rPr>
            <w:t>Анализ глаголов, использующихся во французских судебных решениях</w:t>
          </w:r>
          <w:r w:rsidR="00043D7F" w:rsidRPr="00DD1D78">
            <w:rPr>
              <w:rFonts w:ascii="Times New Roman" w:hAnsi="Times New Roman"/>
              <w:sz w:val="26"/>
              <w:szCs w:val="26"/>
            </w:rPr>
            <w:ptab w:relativeTo="margin" w:alignment="right" w:leader="dot"/>
          </w:r>
          <w:r w:rsidR="00F71493">
            <w:rPr>
              <w:rFonts w:ascii="Times New Roman" w:hAnsi="Times New Roman"/>
              <w:sz w:val="26"/>
              <w:szCs w:val="26"/>
            </w:rPr>
            <w:t>30</w:t>
          </w:r>
        </w:p>
        <w:p w14:paraId="1829CBD8" w14:textId="42E5A6D0" w:rsidR="00043D7F" w:rsidRPr="00DD1D78" w:rsidRDefault="005C121B" w:rsidP="00A24D48">
          <w:pPr>
            <w:pStyle w:val="2"/>
            <w:numPr>
              <w:ilvl w:val="2"/>
              <w:numId w:val="15"/>
            </w:numPr>
            <w:spacing w:line="240" w:lineRule="auto"/>
            <w:jc w:val="both"/>
            <w:rPr>
              <w:rFonts w:ascii="Times New Roman" w:hAnsi="Times New Roman"/>
              <w:sz w:val="26"/>
              <w:szCs w:val="26"/>
            </w:rPr>
          </w:pPr>
          <w:r w:rsidRPr="00DD1D78">
            <w:rPr>
              <w:rFonts w:ascii="Times New Roman" w:hAnsi="Times New Roman"/>
              <w:sz w:val="26"/>
              <w:szCs w:val="26"/>
            </w:rPr>
            <w:t xml:space="preserve">Анализ глаголов, использующихся в </w:t>
          </w:r>
          <w:r w:rsidR="009973AC" w:rsidRPr="00DD1D78">
            <w:rPr>
              <w:rFonts w:ascii="Times New Roman" w:hAnsi="Times New Roman"/>
              <w:sz w:val="26"/>
              <w:szCs w:val="26"/>
            </w:rPr>
            <w:t>российских</w:t>
          </w:r>
          <w:r w:rsidRPr="00DD1D78">
            <w:rPr>
              <w:rFonts w:ascii="Times New Roman" w:hAnsi="Times New Roman"/>
              <w:sz w:val="26"/>
              <w:szCs w:val="26"/>
            </w:rPr>
            <w:t xml:space="preserve"> судебных решениях </w:t>
          </w:r>
          <w:r w:rsidR="00043D7F" w:rsidRPr="00DD1D78">
            <w:rPr>
              <w:rFonts w:ascii="Times New Roman" w:hAnsi="Times New Roman"/>
              <w:sz w:val="26"/>
              <w:szCs w:val="26"/>
            </w:rPr>
            <w:ptab w:relativeTo="margin" w:alignment="right" w:leader="dot"/>
          </w:r>
          <w:r w:rsidR="00F71493">
            <w:rPr>
              <w:rFonts w:ascii="Times New Roman" w:hAnsi="Times New Roman"/>
              <w:sz w:val="26"/>
              <w:szCs w:val="26"/>
            </w:rPr>
            <w:t>36</w:t>
          </w:r>
        </w:p>
        <w:p w14:paraId="7F5C3173" w14:textId="5FE1499C" w:rsidR="005C121B" w:rsidRPr="00DD1D78" w:rsidRDefault="005C121B" w:rsidP="00A24D48">
          <w:pPr>
            <w:pStyle w:val="2"/>
            <w:numPr>
              <w:ilvl w:val="2"/>
              <w:numId w:val="15"/>
            </w:numPr>
            <w:spacing w:line="240" w:lineRule="auto"/>
            <w:jc w:val="both"/>
            <w:rPr>
              <w:rFonts w:ascii="Times New Roman" w:hAnsi="Times New Roman"/>
              <w:sz w:val="26"/>
              <w:szCs w:val="26"/>
            </w:rPr>
          </w:pPr>
          <w:r w:rsidRPr="00DD1D78">
            <w:rPr>
              <w:rFonts w:ascii="Times New Roman" w:hAnsi="Times New Roman"/>
              <w:sz w:val="26"/>
              <w:szCs w:val="26"/>
            </w:rPr>
            <w:t>Поиск переводческих решений</w:t>
          </w:r>
          <w:r w:rsidRPr="00DD1D78">
            <w:rPr>
              <w:rFonts w:ascii="Times New Roman" w:hAnsi="Times New Roman"/>
              <w:sz w:val="26"/>
              <w:szCs w:val="26"/>
            </w:rPr>
            <w:ptab w:relativeTo="margin" w:alignment="right" w:leader="dot"/>
          </w:r>
          <w:r w:rsidR="00F71493">
            <w:rPr>
              <w:rFonts w:ascii="Times New Roman" w:hAnsi="Times New Roman"/>
              <w:sz w:val="26"/>
              <w:szCs w:val="26"/>
            </w:rPr>
            <w:t>40</w:t>
          </w:r>
        </w:p>
        <w:p w14:paraId="167DD5AB" w14:textId="46C92360" w:rsidR="00043D7F" w:rsidRPr="00DD1D78" w:rsidRDefault="005C121B" w:rsidP="00A24D48">
          <w:pPr>
            <w:pStyle w:val="af0"/>
            <w:numPr>
              <w:ilvl w:val="1"/>
              <w:numId w:val="15"/>
            </w:numPr>
            <w:spacing w:line="240" w:lineRule="auto"/>
            <w:jc w:val="both"/>
            <w:rPr>
              <w:rFonts w:ascii="Times New Roman" w:hAnsi="Times New Roman" w:cs="Times New Roman"/>
              <w:sz w:val="26"/>
              <w:szCs w:val="26"/>
            </w:rPr>
          </w:pPr>
          <w:r w:rsidRPr="00DD1D78">
            <w:rPr>
              <w:rFonts w:ascii="Times New Roman" w:hAnsi="Times New Roman" w:cs="Times New Roman"/>
              <w:sz w:val="26"/>
              <w:szCs w:val="26"/>
            </w:rPr>
            <w:t>Анализ глаголов со значением «точка зрения»</w:t>
          </w:r>
          <w:r w:rsidR="00043D7F" w:rsidRPr="00DD1D78">
            <w:rPr>
              <w:rFonts w:ascii="Times New Roman" w:hAnsi="Times New Roman" w:cs="Times New Roman"/>
              <w:sz w:val="26"/>
              <w:szCs w:val="26"/>
            </w:rPr>
            <w:ptab w:relativeTo="margin" w:alignment="right" w:leader="dot"/>
          </w:r>
          <w:r w:rsidR="00F71493">
            <w:rPr>
              <w:rFonts w:ascii="Times New Roman" w:hAnsi="Times New Roman" w:cs="Times New Roman"/>
              <w:sz w:val="26"/>
              <w:szCs w:val="26"/>
            </w:rPr>
            <w:t>43</w:t>
          </w:r>
        </w:p>
        <w:p w14:paraId="7274C4BE" w14:textId="6C5DADCF" w:rsidR="005C121B" w:rsidRPr="00DD1D78" w:rsidRDefault="005C121B" w:rsidP="00A24D48">
          <w:pPr>
            <w:pStyle w:val="2"/>
            <w:numPr>
              <w:ilvl w:val="2"/>
              <w:numId w:val="15"/>
            </w:numPr>
            <w:spacing w:line="240" w:lineRule="auto"/>
            <w:jc w:val="both"/>
            <w:rPr>
              <w:rFonts w:ascii="Times New Roman" w:hAnsi="Times New Roman"/>
              <w:sz w:val="26"/>
              <w:szCs w:val="26"/>
            </w:rPr>
          </w:pPr>
          <w:r w:rsidRPr="00DD1D78">
            <w:rPr>
              <w:rFonts w:ascii="Times New Roman" w:hAnsi="Times New Roman"/>
              <w:sz w:val="26"/>
              <w:szCs w:val="26"/>
            </w:rPr>
            <w:t>Анализ глаголов, использующихся во французских судебных решениях</w:t>
          </w:r>
          <w:r w:rsidRPr="00DD1D78">
            <w:rPr>
              <w:rFonts w:ascii="Times New Roman" w:hAnsi="Times New Roman"/>
              <w:sz w:val="26"/>
              <w:szCs w:val="26"/>
            </w:rPr>
            <w:ptab w:relativeTo="margin" w:alignment="right" w:leader="dot"/>
          </w:r>
          <w:r w:rsidR="00F71493">
            <w:rPr>
              <w:rFonts w:ascii="Times New Roman" w:hAnsi="Times New Roman"/>
              <w:sz w:val="26"/>
              <w:szCs w:val="26"/>
            </w:rPr>
            <w:t>43</w:t>
          </w:r>
        </w:p>
        <w:p w14:paraId="04ACA86F" w14:textId="568C81AD" w:rsidR="005C121B" w:rsidRPr="00DD1D78" w:rsidRDefault="005C121B" w:rsidP="00A24D48">
          <w:pPr>
            <w:pStyle w:val="2"/>
            <w:numPr>
              <w:ilvl w:val="2"/>
              <w:numId w:val="15"/>
            </w:numPr>
            <w:spacing w:line="240" w:lineRule="auto"/>
            <w:jc w:val="both"/>
            <w:rPr>
              <w:rFonts w:ascii="Times New Roman" w:hAnsi="Times New Roman"/>
              <w:sz w:val="26"/>
              <w:szCs w:val="26"/>
            </w:rPr>
          </w:pPr>
          <w:r w:rsidRPr="00DD1D78">
            <w:rPr>
              <w:rFonts w:ascii="Times New Roman" w:hAnsi="Times New Roman"/>
              <w:sz w:val="26"/>
              <w:szCs w:val="26"/>
            </w:rPr>
            <w:t xml:space="preserve">Анализ глаголов, использующихся в </w:t>
          </w:r>
          <w:r w:rsidR="009973AC" w:rsidRPr="00DD1D78">
            <w:rPr>
              <w:rFonts w:ascii="Times New Roman" w:hAnsi="Times New Roman"/>
              <w:sz w:val="26"/>
              <w:szCs w:val="26"/>
            </w:rPr>
            <w:t>российских</w:t>
          </w:r>
          <w:r w:rsidRPr="00DD1D78">
            <w:rPr>
              <w:rFonts w:ascii="Times New Roman" w:hAnsi="Times New Roman"/>
              <w:sz w:val="26"/>
              <w:szCs w:val="26"/>
            </w:rPr>
            <w:t xml:space="preserve"> судебных решениях </w:t>
          </w:r>
          <w:r w:rsidRPr="00DD1D78">
            <w:rPr>
              <w:rFonts w:ascii="Times New Roman" w:hAnsi="Times New Roman"/>
              <w:sz w:val="26"/>
              <w:szCs w:val="26"/>
            </w:rPr>
            <w:ptab w:relativeTo="margin" w:alignment="right" w:leader="dot"/>
          </w:r>
          <w:r w:rsidR="00F71493">
            <w:rPr>
              <w:rFonts w:ascii="Times New Roman" w:hAnsi="Times New Roman"/>
              <w:sz w:val="26"/>
              <w:szCs w:val="26"/>
            </w:rPr>
            <w:t>52</w:t>
          </w:r>
        </w:p>
        <w:p w14:paraId="3AAAAFAD" w14:textId="56766FF7" w:rsidR="005C121B" w:rsidRPr="00DD1D78" w:rsidRDefault="005C121B" w:rsidP="00A24D48">
          <w:pPr>
            <w:pStyle w:val="2"/>
            <w:numPr>
              <w:ilvl w:val="2"/>
              <w:numId w:val="15"/>
            </w:numPr>
            <w:spacing w:line="240" w:lineRule="auto"/>
            <w:jc w:val="both"/>
            <w:rPr>
              <w:rFonts w:ascii="Times New Roman" w:hAnsi="Times New Roman"/>
              <w:sz w:val="26"/>
              <w:szCs w:val="26"/>
            </w:rPr>
          </w:pPr>
          <w:r w:rsidRPr="00DD1D78">
            <w:rPr>
              <w:rFonts w:ascii="Times New Roman" w:hAnsi="Times New Roman"/>
              <w:sz w:val="26"/>
              <w:szCs w:val="26"/>
            </w:rPr>
            <w:t>Поиск переводческих решений</w:t>
          </w:r>
          <w:r w:rsidRPr="00DD1D78">
            <w:rPr>
              <w:rFonts w:ascii="Times New Roman" w:hAnsi="Times New Roman"/>
              <w:sz w:val="26"/>
              <w:szCs w:val="26"/>
            </w:rPr>
            <w:ptab w:relativeTo="margin" w:alignment="right" w:leader="dot"/>
          </w:r>
          <w:r w:rsidR="00F71493">
            <w:rPr>
              <w:rFonts w:ascii="Times New Roman" w:hAnsi="Times New Roman"/>
              <w:sz w:val="26"/>
              <w:szCs w:val="26"/>
            </w:rPr>
            <w:t>55</w:t>
          </w:r>
        </w:p>
        <w:p w14:paraId="1708AD18" w14:textId="307E4925" w:rsidR="00CD2850" w:rsidRPr="00DD1D78" w:rsidRDefault="005C121B" w:rsidP="00A24D48">
          <w:pPr>
            <w:pStyle w:val="af0"/>
            <w:numPr>
              <w:ilvl w:val="1"/>
              <w:numId w:val="15"/>
            </w:numPr>
            <w:spacing w:line="240" w:lineRule="auto"/>
            <w:jc w:val="both"/>
            <w:rPr>
              <w:rFonts w:ascii="Times New Roman" w:hAnsi="Times New Roman" w:cs="Times New Roman"/>
              <w:sz w:val="26"/>
              <w:szCs w:val="26"/>
            </w:rPr>
          </w:pPr>
          <w:r w:rsidRPr="00DD1D78">
            <w:rPr>
              <w:rFonts w:ascii="Times New Roman" w:hAnsi="Times New Roman" w:cs="Times New Roman"/>
              <w:sz w:val="26"/>
              <w:szCs w:val="26"/>
            </w:rPr>
            <w:t>Анализ глаголов со значением «обращение участника»</w:t>
          </w:r>
          <w:r w:rsidR="00CD2850" w:rsidRPr="00DD1D78">
            <w:rPr>
              <w:rFonts w:ascii="Times New Roman" w:hAnsi="Times New Roman" w:cs="Times New Roman"/>
              <w:sz w:val="26"/>
              <w:szCs w:val="26"/>
            </w:rPr>
            <w:ptab w:relativeTo="margin" w:alignment="right" w:leader="dot"/>
          </w:r>
          <w:r w:rsidR="006170FC">
            <w:rPr>
              <w:rFonts w:ascii="Times New Roman" w:hAnsi="Times New Roman" w:cs="Times New Roman"/>
              <w:sz w:val="26"/>
              <w:szCs w:val="26"/>
            </w:rPr>
            <w:t>56</w:t>
          </w:r>
        </w:p>
        <w:p w14:paraId="37401155" w14:textId="0B4E2802" w:rsidR="005C121B" w:rsidRPr="00DD1D78" w:rsidRDefault="005C121B" w:rsidP="00A24D48">
          <w:pPr>
            <w:pStyle w:val="2"/>
            <w:numPr>
              <w:ilvl w:val="2"/>
              <w:numId w:val="15"/>
            </w:numPr>
            <w:spacing w:line="240" w:lineRule="auto"/>
            <w:jc w:val="both"/>
            <w:rPr>
              <w:rFonts w:ascii="Times New Roman" w:hAnsi="Times New Roman"/>
              <w:sz w:val="26"/>
              <w:szCs w:val="26"/>
            </w:rPr>
          </w:pPr>
          <w:r w:rsidRPr="00DD1D78">
            <w:rPr>
              <w:rFonts w:ascii="Times New Roman" w:hAnsi="Times New Roman"/>
              <w:sz w:val="26"/>
              <w:szCs w:val="26"/>
            </w:rPr>
            <w:t>Анализ глаголов, использующихся во французских судебных решениях</w:t>
          </w:r>
          <w:r w:rsidRPr="00DD1D78">
            <w:rPr>
              <w:rFonts w:ascii="Times New Roman" w:hAnsi="Times New Roman"/>
              <w:sz w:val="26"/>
              <w:szCs w:val="26"/>
            </w:rPr>
            <w:ptab w:relativeTo="margin" w:alignment="right" w:leader="dot"/>
          </w:r>
          <w:r w:rsidR="00B77633" w:rsidRPr="00DD1D78">
            <w:rPr>
              <w:rFonts w:ascii="Times New Roman" w:hAnsi="Times New Roman"/>
              <w:sz w:val="26"/>
              <w:szCs w:val="26"/>
            </w:rPr>
            <w:t>5</w:t>
          </w:r>
          <w:r w:rsidR="006170FC">
            <w:rPr>
              <w:rFonts w:ascii="Times New Roman" w:hAnsi="Times New Roman"/>
              <w:sz w:val="26"/>
              <w:szCs w:val="26"/>
            </w:rPr>
            <w:t>7</w:t>
          </w:r>
        </w:p>
        <w:p w14:paraId="2FE5B914" w14:textId="6F2F346C" w:rsidR="005C121B" w:rsidRPr="00DD1D78" w:rsidRDefault="005C121B" w:rsidP="00A24D48">
          <w:pPr>
            <w:pStyle w:val="2"/>
            <w:numPr>
              <w:ilvl w:val="2"/>
              <w:numId w:val="15"/>
            </w:numPr>
            <w:spacing w:line="240" w:lineRule="auto"/>
            <w:jc w:val="both"/>
            <w:rPr>
              <w:rFonts w:ascii="Times New Roman" w:hAnsi="Times New Roman"/>
              <w:sz w:val="26"/>
              <w:szCs w:val="26"/>
            </w:rPr>
          </w:pPr>
          <w:r w:rsidRPr="00DD1D78">
            <w:rPr>
              <w:rFonts w:ascii="Times New Roman" w:hAnsi="Times New Roman"/>
              <w:sz w:val="26"/>
              <w:szCs w:val="26"/>
            </w:rPr>
            <w:t xml:space="preserve">Анализ глаголов, использующихся в </w:t>
          </w:r>
          <w:r w:rsidR="009973AC" w:rsidRPr="00DD1D78">
            <w:rPr>
              <w:rFonts w:ascii="Times New Roman" w:hAnsi="Times New Roman"/>
              <w:sz w:val="26"/>
              <w:szCs w:val="26"/>
            </w:rPr>
            <w:t>российских</w:t>
          </w:r>
          <w:r w:rsidRPr="00DD1D78">
            <w:rPr>
              <w:rFonts w:ascii="Times New Roman" w:hAnsi="Times New Roman"/>
              <w:sz w:val="26"/>
              <w:szCs w:val="26"/>
            </w:rPr>
            <w:t xml:space="preserve"> судебных решениях </w:t>
          </w:r>
          <w:r w:rsidRPr="00DD1D78">
            <w:rPr>
              <w:rFonts w:ascii="Times New Roman" w:hAnsi="Times New Roman"/>
              <w:sz w:val="26"/>
              <w:szCs w:val="26"/>
            </w:rPr>
            <w:ptab w:relativeTo="margin" w:alignment="right" w:leader="dot"/>
          </w:r>
          <w:r w:rsidR="00B77633" w:rsidRPr="00DD1D78">
            <w:rPr>
              <w:rFonts w:ascii="Times New Roman" w:hAnsi="Times New Roman"/>
              <w:sz w:val="26"/>
              <w:szCs w:val="26"/>
            </w:rPr>
            <w:t>5</w:t>
          </w:r>
          <w:r w:rsidR="006170FC">
            <w:rPr>
              <w:rFonts w:ascii="Times New Roman" w:hAnsi="Times New Roman"/>
              <w:sz w:val="26"/>
              <w:szCs w:val="26"/>
            </w:rPr>
            <w:t>9</w:t>
          </w:r>
        </w:p>
        <w:p w14:paraId="6E01479D" w14:textId="02B76F2A" w:rsidR="00CD2850" w:rsidRPr="00DD1D78" w:rsidRDefault="005C121B" w:rsidP="00A24D48">
          <w:pPr>
            <w:pStyle w:val="af0"/>
            <w:numPr>
              <w:ilvl w:val="2"/>
              <w:numId w:val="15"/>
            </w:numPr>
            <w:spacing w:line="240" w:lineRule="auto"/>
            <w:jc w:val="both"/>
            <w:rPr>
              <w:rFonts w:ascii="Times New Roman" w:hAnsi="Times New Roman" w:cs="Times New Roman"/>
              <w:sz w:val="26"/>
              <w:szCs w:val="26"/>
            </w:rPr>
          </w:pPr>
          <w:r w:rsidRPr="00DD1D78">
            <w:rPr>
              <w:rFonts w:ascii="Times New Roman" w:hAnsi="Times New Roman" w:cs="Times New Roman"/>
              <w:sz w:val="26"/>
              <w:szCs w:val="26"/>
            </w:rPr>
            <w:t>Поиск переводческих решений</w:t>
          </w:r>
          <w:r w:rsidRPr="00DD1D78">
            <w:rPr>
              <w:rFonts w:ascii="Times New Roman" w:hAnsi="Times New Roman" w:cs="Times New Roman"/>
              <w:sz w:val="26"/>
              <w:szCs w:val="26"/>
            </w:rPr>
            <w:ptab w:relativeTo="margin" w:alignment="right" w:leader="dot"/>
          </w:r>
          <w:r w:rsidR="006170FC">
            <w:rPr>
              <w:rFonts w:ascii="Times New Roman" w:hAnsi="Times New Roman" w:cs="Times New Roman"/>
              <w:sz w:val="26"/>
              <w:szCs w:val="26"/>
            </w:rPr>
            <w:t>61</w:t>
          </w:r>
        </w:p>
        <w:p w14:paraId="40E705F9" w14:textId="4B936D72" w:rsidR="0023280C" w:rsidRPr="00DD1D78" w:rsidRDefault="005C121B" w:rsidP="00A24D48">
          <w:pPr>
            <w:pStyle w:val="af0"/>
            <w:numPr>
              <w:ilvl w:val="1"/>
              <w:numId w:val="15"/>
            </w:numPr>
            <w:spacing w:line="240" w:lineRule="auto"/>
            <w:jc w:val="both"/>
            <w:rPr>
              <w:rFonts w:ascii="Times New Roman" w:hAnsi="Times New Roman" w:cs="Times New Roman"/>
              <w:sz w:val="26"/>
              <w:szCs w:val="26"/>
            </w:rPr>
          </w:pPr>
          <w:r w:rsidRPr="00DD1D78">
            <w:rPr>
              <w:rFonts w:ascii="Times New Roman" w:hAnsi="Times New Roman" w:cs="Times New Roman"/>
              <w:sz w:val="26"/>
              <w:szCs w:val="26"/>
            </w:rPr>
            <w:t>Анализ глаголов и безличных выражений со значением ссылки</w:t>
          </w:r>
          <w:r w:rsidR="0023280C" w:rsidRPr="00DD1D78">
            <w:rPr>
              <w:rFonts w:ascii="Times New Roman" w:hAnsi="Times New Roman" w:cs="Times New Roman"/>
              <w:sz w:val="26"/>
              <w:szCs w:val="26"/>
            </w:rPr>
            <w:ptab w:relativeTo="margin" w:alignment="right" w:leader="dot"/>
          </w:r>
          <w:r w:rsidR="003C11E1">
            <w:rPr>
              <w:rFonts w:ascii="Times New Roman" w:hAnsi="Times New Roman" w:cs="Times New Roman"/>
              <w:sz w:val="26"/>
              <w:szCs w:val="26"/>
            </w:rPr>
            <w:t>62</w:t>
          </w:r>
        </w:p>
        <w:p w14:paraId="68E01EF6" w14:textId="0F294E5C" w:rsidR="005C121B" w:rsidRPr="00DD1D78" w:rsidRDefault="005C121B" w:rsidP="00A24D48">
          <w:pPr>
            <w:pStyle w:val="2"/>
            <w:numPr>
              <w:ilvl w:val="2"/>
              <w:numId w:val="15"/>
            </w:numPr>
            <w:spacing w:line="240" w:lineRule="auto"/>
            <w:jc w:val="both"/>
            <w:rPr>
              <w:rFonts w:ascii="Times New Roman" w:hAnsi="Times New Roman"/>
              <w:sz w:val="26"/>
              <w:szCs w:val="26"/>
            </w:rPr>
          </w:pPr>
          <w:r w:rsidRPr="00DD1D78">
            <w:rPr>
              <w:rFonts w:ascii="Times New Roman" w:hAnsi="Times New Roman"/>
              <w:sz w:val="26"/>
              <w:szCs w:val="26"/>
            </w:rPr>
            <w:t>Анализ безличных выражений, использующихся во французских судебных решениях</w:t>
          </w:r>
          <w:r w:rsidRPr="00DD1D78">
            <w:rPr>
              <w:rFonts w:ascii="Times New Roman" w:hAnsi="Times New Roman"/>
              <w:sz w:val="26"/>
              <w:szCs w:val="26"/>
            </w:rPr>
            <w:ptab w:relativeTo="margin" w:alignment="right" w:leader="dot"/>
          </w:r>
          <w:r w:rsidR="003C11E1">
            <w:rPr>
              <w:rFonts w:ascii="Times New Roman" w:hAnsi="Times New Roman"/>
              <w:sz w:val="26"/>
              <w:szCs w:val="26"/>
            </w:rPr>
            <w:t>62</w:t>
          </w:r>
        </w:p>
        <w:p w14:paraId="7910BCAC" w14:textId="45BD45CC" w:rsidR="005C121B" w:rsidRPr="00DD1D78" w:rsidRDefault="005C121B" w:rsidP="00A24D48">
          <w:pPr>
            <w:pStyle w:val="2"/>
            <w:numPr>
              <w:ilvl w:val="2"/>
              <w:numId w:val="15"/>
            </w:numPr>
            <w:spacing w:line="240" w:lineRule="auto"/>
            <w:jc w:val="both"/>
            <w:rPr>
              <w:rFonts w:ascii="Times New Roman" w:hAnsi="Times New Roman"/>
              <w:sz w:val="26"/>
              <w:szCs w:val="26"/>
            </w:rPr>
          </w:pPr>
          <w:r w:rsidRPr="00DD1D78">
            <w:rPr>
              <w:rFonts w:ascii="Times New Roman" w:hAnsi="Times New Roman"/>
              <w:sz w:val="26"/>
              <w:szCs w:val="26"/>
            </w:rPr>
            <w:t xml:space="preserve">Анализ глаголов и безличных выражений, использующихся в </w:t>
          </w:r>
          <w:r w:rsidR="009973AC" w:rsidRPr="00DD1D78">
            <w:rPr>
              <w:rFonts w:ascii="Times New Roman" w:hAnsi="Times New Roman"/>
              <w:sz w:val="26"/>
              <w:szCs w:val="26"/>
            </w:rPr>
            <w:t>российских</w:t>
          </w:r>
          <w:r w:rsidRPr="00DD1D78">
            <w:rPr>
              <w:rFonts w:ascii="Times New Roman" w:hAnsi="Times New Roman"/>
              <w:sz w:val="26"/>
              <w:szCs w:val="26"/>
            </w:rPr>
            <w:t xml:space="preserve"> судебных решениях </w:t>
          </w:r>
          <w:r w:rsidRPr="00DD1D78">
            <w:rPr>
              <w:rFonts w:ascii="Times New Roman" w:hAnsi="Times New Roman"/>
              <w:sz w:val="26"/>
              <w:szCs w:val="26"/>
            </w:rPr>
            <w:ptab w:relativeTo="margin" w:alignment="right" w:leader="dot"/>
          </w:r>
          <w:r w:rsidR="003C11E1">
            <w:rPr>
              <w:rFonts w:ascii="Times New Roman" w:hAnsi="Times New Roman"/>
              <w:sz w:val="26"/>
              <w:szCs w:val="26"/>
            </w:rPr>
            <w:t>67</w:t>
          </w:r>
        </w:p>
        <w:p w14:paraId="044D910B" w14:textId="3696B4B0" w:rsidR="00184E6D" w:rsidRPr="00DD1D78" w:rsidRDefault="005C121B" w:rsidP="00A24D48">
          <w:pPr>
            <w:pStyle w:val="af0"/>
            <w:numPr>
              <w:ilvl w:val="2"/>
              <w:numId w:val="15"/>
            </w:numPr>
            <w:spacing w:line="240" w:lineRule="auto"/>
            <w:jc w:val="both"/>
            <w:rPr>
              <w:rFonts w:ascii="Times New Roman" w:hAnsi="Times New Roman" w:cs="Times New Roman"/>
              <w:sz w:val="26"/>
              <w:szCs w:val="26"/>
            </w:rPr>
          </w:pPr>
          <w:r w:rsidRPr="00DD1D78">
            <w:rPr>
              <w:rFonts w:ascii="Times New Roman" w:hAnsi="Times New Roman" w:cs="Times New Roman"/>
              <w:sz w:val="26"/>
              <w:szCs w:val="26"/>
            </w:rPr>
            <w:t>Поиск переводческих решений</w:t>
          </w:r>
          <w:r w:rsidRPr="00DD1D78">
            <w:rPr>
              <w:rFonts w:ascii="Times New Roman" w:hAnsi="Times New Roman" w:cs="Times New Roman"/>
              <w:sz w:val="26"/>
              <w:szCs w:val="26"/>
            </w:rPr>
            <w:ptab w:relativeTo="margin" w:alignment="right" w:leader="dot"/>
          </w:r>
          <w:r w:rsidR="003C11E1">
            <w:rPr>
              <w:rFonts w:ascii="Times New Roman" w:hAnsi="Times New Roman" w:cs="Times New Roman"/>
              <w:sz w:val="26"/>
              <w:szCs w:val="26"/>
            </w:rPr>
            <w:t>73</w:t>
          </w:r>
        </w:p>
        <w:p w14:paraId="2CFA1D8F" w14:textId="05569BB9" w:rsidR="00184E6D" w:rsidRPr="00DD1D78" w:rsidRDefault="00184E6D" w:rsidP="00A24D48">
          <w:pPr>
            <w:pStyle w:val="11"/>
            <w:spacing w:line="240" w:lineRule="auto"/>
            <w:jc w:val="both"/>
            <w:rPr>
              <w:rFonts w:ascii="Times New Roman" w:hAnsi="Times New Roman"/>
              <w:sz w:val="26"/>
              <w:szCs w:val="26"/>
            </w:rPr>
          </w:pPr>
          <w:r w:rsidRPr="00DD1D78">
            <w:rPr>
              <w:rFonts w:ascii="Times New Roman" w:hAnsi="Times New Roman"/>
              <w:b/>
              <w:bCs/>
              <w:sz w:val="26"/>
              <w:szCs w:val="26"/>
            </w:rPr>
            <w:t xml:space="preserve">Выводы к главе </w:t>
          </w:r>
          <w:r w:rsidRPr="00DD1D78">
            <w:rPr>
              <w:rFonts w:ascii="Times New Roman" w:hAnsi="Times New Roman"/>
              <w:b/>
              <w:bCs/>
              <w:sz w:val="26"/>
              <w:szCs w:val="26"/>
              <w:lang w:val="en-US"/>
            </w:rPr>
            <w:t>II</w:t>
          </w:r>
          <w:r w:rsidRPr="00DD1D78">
            <w:rPr>
              <w:rFonts w:ascii="Times New Roman" w:hAnsi="Times New Roman"/>
              <w:sz w:val="26"/>
              <w:szCs w:val="26"/>
            </w:rPr>
            <w:ptab w:relativeTo="margin" w:alignment="right" w:leader="dot"/>
          </w:r>
          <w:r w:rsidR="00503D6C">
            <w:rPr>
              <w:rFonts w:ascii="Times New Roman" w:hAnsi="Times New Roman"/>
              <w:b/>
              <w:bCs/>
              <w:sz w:val="26"/>
              <w:szCs w:val="26"/>
            </w:rPr>
            <w:t>76</w:t>
          </w:r>
        </w:p>
        <w:p w14:paraId="23633231" w14:textId="14BA9ACB" w:rsidR="00BF71F9" w:rsidRPr="00BF71F9" w:rsidRDefault="00BF71F9" w:rsidP="00A24D48">
          <w:pPr>
            <w:pStyle w:val="11"/>
            <w:spacing w:line="240" w:lineRule="auto"/>
            <w:jc w:val="both"/>
            <w:rPr>
              <w:rFonts w:ascii="Times New Roman" w:hAnsi="Times New Roman"/>
              <w:sz w:val="26"/>
              <w:szCs w:val="26"/>
            </w:rPr>
          </w:pPr>
          <w:r>
            <w:rPr>
              <w:rFonts w:ascii="Times New Roman" w:hAnsi="Times New Roman"/>
              <w:b/>
              <w:bCs/>
              <w:sz w:val="26"/>
              <w:szCs w:val="26"/>
            </w:rPr>
            <w:t>Заключение</w:t>
          </w:r>
          <w:r w:rsidRPr="00DD1D78">
            <w:rPr>
              <w:rFonts w:ascii="Times New Roman" w:hAnsi="Times New Roman"/>
              <w:sz w:val="26"/>
              <w:szCs w:val="26"/>
            </w:rPr>
            <w:ptab w:relativeTo="margin" w:alignment="right" w:leader="dot"/>
          </w:r>
          <w:r w:rsidR="00503D6C">
            <w:rPr>
              <w:rFonts w:ascii="Times New Roman" w:hAnsi="Times New Roman"/>
              <w:b/>
              <w:bCs/>
              <w:sz w:val="26"/>
              <w:szCs w:val="26"/>
            </w:rPr>
            <w:t>78</w:t>
          </w:r>
        </w:p>
        <w:p w14:paraId="658A754A" w14:textId="05D5C7AD" w:rsidR="009F53EA" w:rsidRPr="005C121B" w:rsidRDefault="005C121B" w:rsidP="00A24D48">
          <w:pPr>
            <w:spacing w:line="240" w:lineRule="auto"/>
            <w:jc w:val="both"/>
            <w:rPr>
              <w:rFonts w:ascii="Times New Roman" w:hAnsi="Times New Roman" w:cs="Times New Roman"/>
              <w:sz w:val="28"/>
              <w:szCs w:val="28"/>
            </w:rPr>
            <w:sectPr w:rsidR="009F53EA" w:rsidRPr="005C121B" w:rsidSect="00FF60C4">
              <w:footerReference w:type="default" r:id="rId8"/>
              <w:pgSz w:w="11906" w:h="16838"/>
              <w:pgMar w:top="1134" w:right="567" w:bottom="1134" w:left="1985" w:header="709" w:footer="709" w:gutter="0"/>
              <w:cols w:space="708"/>
              <w:docGrid w:linePitch="360"/>
            </w:sectPr>
          </w:pPr>
          <w:r w:rsidRPr="00DD1D78">
            <w:rPr>
              <w:rFonts w:ascii="Times New Roman" w:hAnsi="Times New Roman" w:cs="Times New Roman"/>
              <w:b/>
              <w:bCs/>
              <w:sz w:val="26"/>
              <w:szCs w:val="26"/>
            </w:rPr>
            <w:t>С</w:t>
          </w:r>
          <w:r w:rsidR="00184E6D" w:rsidRPr="00DD1D78">
            <w:rPr>
              <w:rFonts w:ascii="Times New Roman" w:hAnsi="Times New Roman" w:cs="Times New Roman"/>
              <w:b/>
              <w:bCs/>
              <w:sz w:val="26"/>
              <w:szCs w:val="26"/>
            </w:rPr>
            <w:t>писок</w:t>
          </w:r>
          <w:r w:rsidR="002A5867">
            <w:rPr>
              <w:rFonts w:ascii="Times New Roman" w:hAnsi="Times New Roman" w:cs="Times New Roman"/>
              <w:b/>
              <w:bCs/>
              <w:sz w:val="26"/>
              <w:szCs w:val="26"/>
            </w:rPr>
            <w:t xml:space="preserve"> использованной</w:t>
          </w:r>
          <w:r w:rsidRPr="00DD1D78">
            <w:rPr>
              <w:rFonts w:ascii="Times New Roman" w:hAnsi="Times New Roman" w:cs="Times New Roman"/>
              <w:b/>
              <w:bCs/>
              <w:sz w:val="26"/>
              <w:szCs w:val="26"/>
            </w:rPr>
            <w:t xml:space="preserve"> литературы</w:t>
          </w:r>
          <w:r w:rsidR="00184E6D" w:rsidRPr="00DD1D78">
            <w:rPr>
              <w:rFonts w:ascii="Times New Roman" w:hAnsi="Times New Roman" w:cs="Times New Roman"/>
              <w:sz w:val="26"/>
              <w:szCs w:val="26"/>
            </w:rPr>
            <w:ptab w:relativeTo="margin" w:alignment="right" w:leader="dot"/>
          </w:r>
          <w:r w:rsidR="00503D6C">
            <w:rPr>
              <w:rFonts w:ascii="Times New Roman" w:hAnsi="Times New Roman" w:cs="Times New Roman"/>
              <w:b/>
              <w:bCs/>
              <w:sz w:val="26"/>
              <w:szCs w:val="26"/>
            </w:rPr>
            <w:t>82</w:t>
          </w:r>
        </w:p>
      </w:sdtContent>
    </w:sdt>
    <w:p w14:paraId="46B7E0D7" w14:textId="6ACE3F8D" w:rsidR="00A84CE8" w:rsidRDefault="0091760C" w:rsidP="0091760C">
      <w:pPr>
        <w:tabs>
          <w:tab w:val="left" w:pos="3345"/>
          <w:tab w:val="center" w:pos="4677"/>
        </w:tabs>
        <w:spacing w:line="360" w:lineRule="auto"/>
        <w:jc w:val="center"/>
        <w:rPr>
          <w:rFonts w:ascii="Times New Roman" w:hAnsi="Times New Roman" w:cs="Times New Roman"/>
          <w:b/>
          <w:sz w:val="32"/>
          <w:szCs w:val="32"/>
        </w:rPr>
      </w:pPr>
      <w:r>
        <w:rPr>
          <w:rFonts w:ascii="Times New Roman" w:hAnsi="Times New Roman" w:cs="Times New Roman"/>
          <w:b/>
          <w:sz w:val="32"/>
          <w:szCs w:val="32"/>
        </w:rPr>
        <w:br w:type="page"/>
      </w:r>
      <w:r w:rsidR="00A84CE8">
        <w:rPr>
          <w:rFonts w:ascii="Times New Roman" w:hAnsi="Times New Roman" w:cs="Times New Roman"/>
          <w:b/>
          <w:sz w:val="32"/>
          <w:szCs w:val="32"/>
        </w:rPr>
        <w:lastRenderedPageBreak/>
        <w:t>Введение</w:t>
      </w:r>
    </w:p>
    <w:p w14:paraId="17397911" w14:textId="467D2BD1" w:rsidR="00A84CE8" w:rsidRPr="00096336" w:rsidRDefault="00A84CE8" w:rsidP="00FF60C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работа посвящена исследованию французских и русских предикатов, относящи</w:t>
      </w:r>
      <w:r w:rsidR="00A773B8">
        <w:rPr>
          <w:rFonts w:ascii="Times New Roman" w:hAnsi="Times New Roman" w:cs="Times New Roman"/>
          <w:sz w:val="28"/>
          <w:szCs w:val="28"/>
        </w:rPr>
        <w:t>хся к семантическому полю «мысль», «суждение</w:t>
      </w:r>
      <w:r>
        <w:rPr>
          <w:rFonts w:ascii="Times New Roman" w:hAnsi="Times New Roman" w:cs="Times New Roman"/>
          <w:sz w:val="28"/>
          <w:szCs w:val="28"/>
        </w:rPr>
        <w:t>»</w:t>
      </w:r>
      <w:r w:rsidR="00476E05">
        <w:rPr>
          <w:rFonts w:ascii="Times New Roman" w:hAnsi="Times New Roman" w:cs="Times New Roman"/>
          <w:sz w:val="28"/>
          <w:szCs w:val="28"/>
        </w:rPr>
        <w:t>, «цитирование</w:t>
      </w:r>
      <w:r w:rsidR="00A773B8">
        <w:rPr>
          <w:rFonts w:ascii="Times New Roman" w:hAnsi="Times New Roman" w:cs="Times New Roman"/>
          <w:sz w:val="28"/>
          <w:szCs w:val="28"/>
        </w:rPr>
        <w:t>», «свидетельство»</w:t>
      </w:r>
      <w:r>
        <w:rPr>
          <w:rFonts w:ascii="Times New Roman" w:hAnsi="Times New Roman" w:cs="Times New Roman"/>
          <w:sz w:val="28"/>
          <w:szCs w:val="28"/>
        </w:rPr>
        <w:t xml:space="preserve"> и употре</w:t>
      </w:r>
      <w:r w:rsidR="008B6C12">
        <w:rPr>
          <w:rFonts w:ascii="Times New Roman" w:hAnsi="Times New Roman" w:cs="Times New Roman"/>
          <w:sz w:val="28"/>
          <w:szCs w:val="28"/>
        </w:rPr>
        <w:t xml:space="preserve">бляющихся в судебном дискурсе. </w:t>
      </w:r>
      <w:r w:rsidR="003813F0">
        <w:rPr>
          <w:rFonts w:ascii="Times New Roman" w:hAnsi="Times New Roman" w:cs="Times New Roman"/>
          <w:sz w:val="28"/>
          <w:szCs w:val="28"/>
        </w:rPr>
        <w:t>Настоящее исследование</w:t>
      </w:r>
      <w:r w:rsidR="008B6C12">
        <w:rPr>
          <w:rFonts w:ascii="Times New Roman" w:hAnsi="Times New Roman" w:cs="Times New Roman"/>
          <w:sz w:val="28"/>
          <w:szCs w:val="28"/>
        </w:rPr>
        <w:t xml:space="preserve"> должн</w:t>
      </w:r>
      <w:r w:rsidR="003813F0">
        <w:rPr>
          <w:rFonts w:ascii="Times New Roman" w:hAnsi="Times New Roman" w:cs="Times New Roman"/>
          <w:sz w:val="28"/>
          <w:szCs w:val="28"/>
        </w:rPr>
        <w:t xml:space="preserve">о позволить </w:t>
      </w:r>
      <w:r w:rsidR="008B6C12">
        <w:rPr>
          <w:rFonts w:ascii="Times New Roman" w:hAnsi="Times New Roman" w:cs="Times New Roman"/>
          <w:sz w:val="28"/>
          <w:szCs w:val="28"/>
        </w:rPr>
        <w:t xml:space="preserve">определить их терминологический статус в обоих языках, а также </w:t>
      </w:r>
      <w:r w:rsidR="003813F0">
        <w:rPr>
          <w:rFonts w:ascii="Times New Roman" w:hAnsi="Times New Roman" w:cs="Times New Roman"/>
          <w:sz w:val="28"/>
          <w:szCs w:val="28"/>
        </w:rPr>
        <w:t>выявить</w:t>
      </w:r>
      <w:r w:rsidR="008B6C12">
        <w:rPr>
          <w:rFonts w:ascii="Times New Roman" w:hAnsi="Times New Roman" w:cs="Times New Roman"/>
          <w:sz w:val="28"/>
          <w:szCs w:val="28"/>
        </w:rPr>
        <w:t xml:space="preserve"> критерии, ограничивающие их употребление</w:t>
      </w:r>
      <w:r w:rsidR="00527301">
        <w:rPr>
          <w:rFonts w:ascii="Times New Roman" w:hAnsi="Times New Roman" w:cs="Times New Roman"/>
          <w:sz w:val="28"/>
          <w:szCs w:val="28"/>
        </w:rPr>
        <w:t>, и предложить возможные варианты перевода данных лексических единиц</w:t>
      </w:r>
      <w:r>
        <w:rPr>
          <w:rFonts w:ascii="Times New Roman" w:hAnsi="Times New Roman" w:cs="Times New Roman"/>
          <w:sz w:val="28"/>
          <w:szCs w:val="28"/>
        </w:rPr>
        <w:t>.</w:t>
      </w:r>
    </w:p>
    <w:p w14:paraId="12E6364E" w14:textId="707EFEB0" w:rsidR="00A84CE8" w:rsidRDefault="00A84CE8" w:rsidP="00FF60C4">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Актуальность</w:t>
      </w:r>
      <w:r>
        <w:rPr>
          <w:rFonts w:ascii="Times New Roman" w:hAnsi="Times New Roman" w:cs="Times New Roman"/>
          <w:sz w:val="28"/>
          <w:szCs w:val="28"/>
        </w:rPr>
        <w:t xml:space="preserve"> данной работы заключается в том, что данная тема </w:t>
      </w:r>
      <w:r w:rsidR="00406A31">
        <w:rPr>
          <w:rFonts w:ascii="Times New Roman" w:hAnsi="Times New Roman" w:cs="Times New Roman"/>
          <w:sz w:val="28"/>
          <w:szCs w:val="28"/>
        </w:rPr>
        <w:t xml:space="preserve">еще </w:t>
      </w:r>
      <w:r>
        <w:rPr>
          <w:rFonts w:ascii="Times New Roman" w:hAnsi="Times New Roman" w:cs="Times New Roman"/>
          <w:sz w:val="28"/>
          <w:szCs w:val="28"/>
        </w:rPr>
        <w:t xml:space="preserve">не была исследована. Так, </w:t>
      </w:r>
      <w:r w:rsidR="002B5E03">
        <w:rPr>
          <w:rFonts w:ascii="Times New Roman" w:hAnsi="Times New Roman" w:cs="Times New Roman"/>
          <w:sz w:val="28"/>
          <w:szCs w:val="28"/>
        </w:rPr>
        <w:t>мы не нашли примеров работ</w:t>
      </w:r>
      <w:r>
        <w:rPr>
          <w:rFonts w:ascii="Times New Roman" w:hAnsi="Times New Roman" w:cs="Times New Roman"/>
          <w:sz w:val="28"/>
          <w:szCs w:val="28"/>
        </w:rPr>
        <w:t xml:space="preserve">, посвященных </w:t>
      </w:r>
      <w:r w:rsidR="00205F32">
        <w:rPr>
          <w:rFonts w:ascii="Times New Roman" w:hAnsi="Times New Roman" w:cs="Times New Roman"/>
          <w:sz w:val="28"/>
          <w:szCs w:val="28"/>
        </w:rPr>
        <w:t>ограниченности</w:t>
      </w:r>
      <w:r>
        <w:rPr>
          <w:rFonts w:ascii="Times New Roman" w:hAnsi="Times New Roman" w:cs="Times New Roman"/>
          <w:sz w:val="28"/>
          <w:szCs w:val="28"/>
        </w:rPr>
        <w:t xml:space="preserve"> употребления в су</w:t>
      </w:r>
      <w:bookmarkStart w:id="0" w:name="_GoBack"/>
      <w:bookmarkEnd w:id="0"/>
      <w:r w:rsidR="00205F32">
        <w:rPr>
          <w:rFonts w:ascii="Times New Roman" w:hAnsi="Times New Roman" w:cs="Times New Roman"/>
          <w:sz w:val="28"/>
          <w:szCs w:val="28"/>
        </w:rPr>
        <w:t>дебном дискурсе глаголов с семантикой «мысли», «суждения», «цитаты» или «свидетельства»</w:t>
      </w:r>
      <w:r w:rsidR="002A752F">
        <w:rPr>
          <w:rFonts w:ascii="Times New Roman" w:hAnsi="Times New Roman" w:cs="Times New Roman"/>
          <w:sz w:val="28"/>
          <w:szCs w:val="28"/>
        </w:rPr>
        <w:t xml:space="preserve"> в языковой паре французский-русский</w:t>
      </w:r>
      <w:r>
        <w:rPr>
          <w:rFonts w:ascii="Times New Roman" w:hAnsi="Times New Roman" w:cs="Times New Roman"/>
          <w:sz w:val="28"/>
          <w:szCs w:val="28"/>
        </w:rPr>
        <w:t xml:space="preserve">. </w:t>
      </w:r>
      <w:r w:rsidR="00666545">
        <w:rPr>
          <w:rFonts w:ascii="Times New Roman" w:hAnsi="Times New Roman" w:cs="Times New Roman"/>
          <w:sz w:val="28"/>
          <w:szCs w:val="28"/>
        </w:rPr>
        <w:t>Данный вид глаголов представляет</w:t>
      </w:r>
      <w:r w:rsidR="002B5E03">
        <w:rPr>
          <w:rFonts w:ascii="Times New Roman" w:hAnsi="Times New Roman" w:cs="Times New Roman"/>
          <w:sz w:val="28"/>
          <w:szCs w:val="28"/>
        </w:rPr>
        <w:t xml:space="preserve"> определенную сложность</w:t>
      </w:r>
      <w:r w:rsidR="00666545">
        <w:rPr>
          <w:rFonts w:ascii="Times New Roman" w:hAnsi="Times New Roman" w:cs="Times New Roman"/>
          <w:sz w:val="28"/>
          <w:szCs w:val="28"/>
        </w:rPr>
        <w:t xml:space="preserve"> при переводе</w:t>
      </w:r>
      <w:r w:rsidR="002B5E03">
        <w:rPr>
          <w:rFonts w:ascii="Times New Roman" w:hAnsi="Times New Roman" w:cs="Times New Roman"/>
          <w:sz w:val="28"/>
          <w:szCs w:val="28"/>
        </w:rPr>
        <w:t>, поскольку в обоих языках</w:t>
      </w:r>
      <w:r w:rsidR="00DC10E1">
        <w:rPr>
          <w:rFonts w:ascii="Times New Roman" w:hAnsi="Times New Roman" w:cs="Times New Roman"/>
          <w:sz w:val="28"/>
          <w:szCs w:val="28"/>
        </w:rPr>
        <w:t xml:space="preserve"> (французском и русском)</w:t>
      </w:r>
      <w:r w:rsidR="002B5E03">
        <w:rPr>
          <w:rFonts w:ascii="Times New Roman" w:hAnsi="Times New Roman" w:cs="Times New Roman"/>
          <w:sz w:val="28"/>
          <w:szCs w:val="28"/>
        </w:rPr>
        <w:t xml:space="preserve"> существует большое количество глаголов, обозначающих одни и те же понятия. Переводческих решений для перевода таких языковых единиц может быть много, однако, как было установлено на основе проведенного исследования, данные лексические единицы не являются свободными. Соответственно, необходимо определить критерии их использования в том или ином случае.</w:t>
      </w:r>
      <w:r>
        <w:rPr>
          <w:rFonts w:ascii="Times New Roman" w:hAnsi="Times New Roman" w:cs="Times New Roman"/>
          <w:sz w:val="28"/>
          <w:szCs w:val="28"/>
        </w:rPr>
        <w:t xml:space="preserve"> </w:t>
      </w:r>
      <w:r w:rsidR="002B5E03">
        <w:rPr>
          <w:rFonts w:ascii="Times New Roman" w:hAnsi="Times New Roman" w:cs="Times New Roman"/>
          <w:sz w:val="28"/>
          <w:szCs w:val="28"/>
        </w:rPr>
        <w:t>Метод принятия переводческих решений на основе интуиции, на наш взгляд, является нежелательным</w:t>
      </w:r>
      <w:r>
        <w:rPr>
          <w:rFonts w:ascii="Times New Roman" w:hAnsi="Times New Roman" w:cs="Times New Roman"/>
          <w:sz w:val="28"/>
          <w:szCs w:val="28"/>
        </w:rPr>
        <w:t xml:space="preserve"> при переводе юридических документов. Поэтому данное исследование было проведено именно для того, ч</w:t>
      </w:r>
      <w:r w:rsidR="002B5E03">
        <w:rPr>
          <w:rFonts w:ascii="Times New Roman" w:hAnsi="Times New Roman" w:cs="Times New Roman"/>
          <w:sz w:val="28"/>
          <w:szCs w:val="28"/>
        </w:rPr>
        <w:t xml:space="preserve">тобы выделить критерии </w:t>
      </w:r>
      <w:r w:rsidR="000C134A">
        <w:rPr>
          <w:rFonts w:ascii="Times New Roman" w:hAnsi="Times New Roman" w:cs="Times New Roman"/>
          <w:sz w:val="28"/>
          <w:szCs w:val="28"/>
        </w:rPr>
        <w:t>и ограничения в использовании</w:t>
      </w:r>
      <w:r w:rsidR="002B5E03">
        <w:rPr>
          <w:rFonts w:ascii="Times New Roman" w:hAnsi="Times New Roman" w:cs="Times New Roman"/>
          <w:sz w:val="28"/>
          <w:szCs w:val="28"/>
        </w:rPr>
        <w:t xml:space="preserve"> исследуемых предикатов и, таким образом, облегчить работу переводчика.</w:t>
      </w:r>
    </w:p>
    <w:p w14:paraId="24BDF97F" w14:textId="434C450D" w:rsidR="00A84CE8" w:rsidRDefault="00A84CE8" w:rsidP="00FF60C4">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Объектом</w:t>
      </w:r>
      <w:r>
        <w:rPr>
          <w:rFonts w:ascii="Times New Roman" w:hAnsi="Times New Roman" w:cs="Times New Roman"/>
          <w:sz w:val="28"/>
          <w:szCs w:val="28"/>
        </w:rPr>
        <w:t xml:space="preserve"> исследования стали лексические единицы, </w:t>
      </w:r>
      <w:r w:rsidR="00146387">
        <w:rPr>
          <w:rFonts w:ascii="Times New Roman" w:hAnsi="Times New Roman" w:cs="Times New Roman"/>
          <w:sz w:val="28"/>
          <w:szCs w:val="28"/>
        </w:rPr>
        <w:t>относящиеся к семантическим полям «мысль», «суждение»</w:t>
      </w:r>
      <w:r w:rsidR="00476E05">
        <w:rPr>
          <w:rFonts w:ascii="Times New Roman" w:hAnsi="Times New Roman" w:cs="Times New Roman"/>
          <w:sz w:val="28"/>
          <w:szCs w:val="28"/>
        </w:rPr>
        <w:t>, «цитирование</w:t>
      </w:r>
      <w:r w:rsidR="00146387">
        <w:rPr>
          <w:rFonts w:ascii="Times New Roman" w:hAnsi="Times New Roman" w:cs="Times New Roman"/>
          <w:sz w:val="28"/>
          <w:szCs w:val="28"/>
        </w:rPr>
        <w:t xml:space="preserve">», «свидетельство» и употребляющиеся в судебных решениях Франции и России. При проведении исследования нами рассматривались судебные решения судов первой инстанции по гражданским делам, поскольку основной объем </w:t>
      </w:r>
      <w:r w:rsidR="004B6641">
        <w:rPr>
          <w:rFonts w:ascii="Times New Roman" w:hAnsi="Times New Roman" w:cs="Times New Roman"/>
          <w:sz w:val="28"/>
          <w:szCs w:val="28"/>
        </w:rPr>
        <w:t xml:space="preserve">работы </w:t>
      </w:r>
      <w:r w:rsidR="004B6641">
        <w:rPr>
          <w:rFonts w:ascii="Times New Roman" w:hAnsi="Times New Roman" w:cs="Times New Roman"/>
          <w:sz w:val="28"/>
          <w:szCs w:val="28"/>
        </w:rPr>
        <w:lastRenderedPageBreak/>
        <w:t>письменного переводчика</w:t>
      </w:r>
      <w:r w:rsidR="00146387">
        <w:rPr>
          <w:rFonts w:ascii="Times New Roman" w:hAnsi="Times New Roman" w:cs="Times New Roman"/>
          <w:sz w:val="28"/>
          <w:szCs w:val="28"/>
        </w:rPr>
        <w:t xml:space="preserve"> приходится на</w:t>
      </w:r>
      <w:r w:rsidR="002100F2">
        <w:rPr>
          <w:rFonts w:ascii="Times New Roman" w:hAnsi="Times New Roman" w:cs="Times New Roman"/>
          <w:sz w:val="28"/>
          <w:szCs w:val="28"/>
        </w:rPr>
        <w:t xml:space="preserve"> перевод гражданско-правовых документов.</w:t>
      </w:r>
      <w:r w:rsidR="00E26987">
        <w:rPr>
          <w:rFonts w:ascii="Times New Roman" w:hAnsi="Times New Roman" w:cs="Times New Roman"/>
          <w:sz w:val="28"/>
          <w:szCs w:val="28"/>
        </w:rPr>
        <w:t xml:space="preserve"> В ходе данного исследования было проанализировано </w:t>
      </w:r>
      <w:r w:rsidR="00401640">
        <w:rPr>
          <w:rFonts w:ascii="Times New Roman" w:hAnsi="Times New Roman" w:cs="Times New Roman"/>
          <w:sz w:val="28"/>
          <w:szCs w:val="28"/>
        </w:rPr>
        <w:t xml:space="preserve">63 языковые единицы. </w:t>
      </w:r>
    </w:p>
    <w:p w14:paraId="27194897" w14:textId="5AFF839B" w:rsidR="00A84CE8" w:rsidRDefault="00A84CE8" w:rsidP="00FF60C4">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Предметом</w:t>
      </w:r>
      <w:r>
        <w:rPr>
          <w:rFonts w:ascii="Times New Roman" w:hAnsi="Times New Roman" w:cs="Times New Roman"/>
          <w:sz w:val="28"/>
          <w:szCs w:val="28"/>
        </w:rPr>
        <w:t xml:space="preserve"> исследования являются </w:t>
      </w:r>
      <w:r w:rsidR="00B978DD">
        <w:rPr>
          <w:rFonts w:ascii="Times New Roman" w:hAnsi="Times New Roman" w:cs="Times New Roman"/>
          <w:sz w:val="28"/>
          <w:szCs w:val="28"/>
        </w:rPr>
        <w:t>критерии использования</w:t>
      </w:r>
      <w:r>
        <w:rPr>
          <w:rFonts w:ascii="Times New Roman" w:hAnsi="Times New Roman" w:cs="Times New Roman"/>
          <w:sz w:val="28"/>
          <w:szCs w:val="28"/>
        </w:rPr>
        <w:t xml:space="preserve"> данных языковых единиц, </w:t>
      </w:r>
      <w:r w:rsidR="00B978DD">
        <w:rPr>
          <w:rFonts w:ascii="Times New Roman" w:hAnsi="Times New Roman" w:cs="Times New Roman"/>
          <w:sz w:val="28"/>
          <w:szCs w:val="28"/>
        </w:rPr>
        <w:t>а также</w:t>
      </w:r>
      <w:r w:rsidR="00D82C33">
        <w:rPr>
          <w:rFonts w:ascii="Times New Roman" w:hAnsi="Times New Roman" w:cs="Times New Roman"/>
          <w:sz w:val="28"/>
          <w:szCs w:val="28"/>
        </w:rPr>
        <w:t xml:space="preserve"> условия, ограничивающие</w:t>
      </w:r>
      <w:r w:rsidR="00053EC2">
        <w:rPr>
          <w:rFonts w:ascii="Times New Roman" w:hAnsi="Times New Roman" w:cs="Times New Roman"/>
          <w:sz w:val="28"/>
          <w:szCs w:val="28"/>
        </w:rPr>
        <w:t xml:space="preserve"> их употребление</w:t>
      </w:r>
      <w:r w:rsidR="00B978DD">
        <w:rPr>
          <w:rFonts w:ascii="Times New Roman" w:hAnsi="Times New Roman" w:cs="Times New Roman"/>
          <w:sz w:val="28"/>
          <w:szCs w:val="28"/>
        </w:rPr>
        <w:t>.</w:t>
      </w:r>
    </w:p>
    <w:p w14:paraId="10029F53" w14:textId="0AF0FF84" w:rsidR="00A84CE8" w:rsidRDefault="00A84CE8" w:rsidP="00FF60C4">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исследования заключается в анализе </w:t>
      </w:r>
      <w:r w:rsidR="00476E05">
        <w:rPr>
          <w:rFonts w:ascii="Times New Roman" w:hAnsi="Times New Roman" w:cs="Times New Roman"/>
          <w:sz w:val="28"/>
          <w:szCs w:val="28"/>
        </w:rPr>
        <w:t>отобранных глаголов с семантикой «мысли», «суждения», «цитирования», «свидетельства»</w:t>
      </w:r>
      <w:r>
        <w:rPr>
          <w:rFonts w:ascii="Times New Roman" w:hAnsi="Times New Roman" w:cs="Times New Roman"/>
          <w:sz w:val="28"/>
          <w:szCs w:val="28"/>
        </w:rPr>
        <w:t xml:space="preserve">, выявление </w:t>
      </w:r>
      <w:r w:rsidR="00D55052">
        <w:rPr>
          <w:rFonts w:ascii="Times New Roman" w:hAnsi="Times New Roman" w:cs="Times New Roman"/>
          <w:sz w:val="28"/>
          <w:szCs w:val="28"/>
        </w:rPr>
        <w:t>критериев их использования, сопоставление отобранных лексических единиц</w:t>
      </w:r>
      <w:r w:rsidR="00781386">
        <w:rPr>
          <w:rFonts w:ascii="Times New Roman" w:hAnsi="Times New Roman" w:cs="Times New Roman"/>
          <w:sz w:val="28"/>
          <w:szCs w:val="28"/>
        </w:rPr>
        <w:t xml:space="preserve"> во французском и русском языках</w:t>
      </w:r>
      <w:r w:rsidR="00D55052">
        <w:rPr>
          <w:rFonts w:ascii="Times New Roman" w:hAnsi="Times New Roman" w:cs="Times New Roman"/>
          <w:sz w:val="28"/>
          <w:szCs w:val="28"/>
        </w:rPr>
        <w:t xml:space="preserve"> и поиск переводческих эквивалентов</w:t>
      </w:r>
      <w:r w:rsidR="00F3700C">
        <w:rPr>
          <w:rFonts w:ascii="Times New Roman" w:hAnsi="Times New Roman" w:cs="Times New Roman"/>
          <w:sz w:val="28"/>
          <w:szCs w:val="28"/>
        </w:rPr>
        <w:t xml:space="preserve"> исследуемых единиц</w:t>
      </w:r>
      <w:r w:rsidR="00D55052">
        <w:rPr>
          <w:rFonts w:ascii="Times New Roman" w:hAnsi="Times New Roman" w:cs="Times New Roman"/>
          <w:sz w:val="28"/>
          <w:szCs w:val="28"/>
        </w:rPr>
        <w:t xml:space="preserve"> при переводе судебных решений Франции и России в языковой паре французский-русский с учетом выделенных критериев.</w:t>
      </w:r>
    </w:p>
    <w:p w14:paraId="4FA6FE28" w14:textId="77777777" w:rsidR="00A84CE8" w:rsidRDefault="00A84CE8" w:rsidP="00FF60C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реализации данной цели необходимо решить следующие </w:t>
      </w:r>
      <w:r>
        <w:rPr>
          <w:rFonts w:ascii="Times New Roman" w:hAnsi="Times New Roman" w:cs="Times New Roman"/>
          <w:b/>
          <w:sz w:val="28"/>
          <w:szCs w:val="28"/>
        </w:rPr>
        <w:t>задачи</w:t>
      </w:r>
      <w:r>
        <w:rPr>
          <w:rFonts w:ascii="Times New Roman" w:hAnsi="Times New Roman" w:cs="Times New Roman"/>
          <w:sz w:val="28"/>
          <w:szCs w:val="28"/>
        </w:rPr>
        <w:t>:</w:t>
      </w:r>
    </w:p>
    <w:p w14:paraId="5471178D" w14:textId="6CFF07DB" w:rsidR="00A84CE8" w:rsidRDefault="00A45A56" w:rsidP="00FF60C4">
      <w:pPr>
        <w:pStyle w:val="af0"/>
        <w:numPr>
          <w:ilvl w:val="0"/>
          <w:numId w:val="11"/>
        </w:numPr>
        <w:spacing w:line="360" w:lineRule="auto"/>
        <w:ind w:hanging="720"/>
        <w:jc w:val="both"/>
        <w:rPr>
          <w:rFonts w:ascii="Times New Roman" w:hAnsi="Times New Roman" w:cs="Times New Roman"/>
          <w:sz w:val="28"/>
          <w:szCs w:val="28"/>
        </w:rPr>
      </w:pPr>
      <w:r>
        <w:rPr>
          <w:rFonts w:ascii="Times New Roman" w:hAnsi="Times New Roman" w:cs="Times New Roman"/>
          <w:sz w:val="28"/>
          <w:szCs w:val="28"/>
        </w:rPr>
        <w:t>Сопоставить юридические системы</w:t>
      </w:r>
      <w:r w:rsidR="00EB7BC8">
        <w:rPr>
          <w:rFonts w:ascii="Times New Roman" w:hAnsi="Times New Roman" w:cs="Times New Roman"/>
          <w:sz w:val="28"/>
          <w:szCs w:val="28"/>
        </w:rPr>
        <w:t>, судебные системы</w:t>
      </w:r>
      <w:r w:rsidR="00EF15BA">
        <w:rPr>
          <w:rFonts w:ascii="Times New Roman" w:hAnsi="Times New Roman" w:cs="Times New Roman"/>
          <w:sz w:val="28"/>
          <w:szCs w:val="28"/>
        </w:rPr>
        <w:t xml:space="preserve"> и структуры судебных решений</w:t>
      </w:r>
      <w:r>
        <w:rPr>
          <w:rFonts w:ascii="Times New Roman" w:hAnsi="Times New Roman" w:cs="Times New Roman"/>
          <w:sz w:val="28"/>
          <w:szCs w:val="28"/>
        </w:rPr>
        <w:t xml:space="preserve"> двух стран (Франции и России)</w:t>
      </w:r>
      <w:r w:rsidR="00EF15BA">
        <w:rPr>
          <w:rFonts w:ascii="Times New Roman" w:hAnsi="Times New Roman" w:cs="Times New Roman"/>
          <w:sz w:val="28"/>
          <w:szCs w:val="28"/>
        </w:rPr>
        <w:t>.</w:t>
      </w:r>
    </w:p>
    <w:p w14:paraId="0C5F6ADC" w14:textId="577234E1" w:rsidR="00DE002E" w:rsidRPr="00DE002E" w:rsidRDefault="005876AA" w:rsidP="00FF60C4">
      <w:pPr>
        <w:pStyle w:val="af0"/>
        <w:numPr>
          <w:ilvl w:val="0"/>
          <w:numId w:val="11"/>
        </w:numPr>
        <w:spacing w:line="360" w:lineRule="auto"/>
        <w:ind w:hanging="720"/>
        <w:jc w:val="both"/>
        <w:rPr>
          <w:rFonts w:ascii="Times New Roman" w:hAnsi="Times New Roman" w:cs="Times New Roman"/>
          <w:sz w:val="28"/>
          <w:szCs w:val="28"/>
        </w:rPr>
      </w:pPr>
      <w:r>
        <w:rPr>
          <w:rFonts w:ascii="Times New Roman" w:hAnsi="Times New Roman" w:cs="Times New Roman"/>
          <w:sz w:val="28"/>
          <w:szCs w:val="28"/>
        </w:rPr>
        <w:t>На основе проведенного сопоставления с</w:t>
      </w:r>
      <w:r w:rsidR="00DE002E">
        <w:rPr>
          <w:rFonts w:ascii="Times New Roman" w:hAnsi="Times New Roman" w:cs="Times New Roman"/>
          <w:sz w:val="28"/>
          <w:szCs w:val="28"/>
        </w:rPr>
        <w:t xml:space="preserve">оставить параллельный корпус французских и русских предикатов, </w:t>
      </w:r>
      <w:r w:rsidR="00B12810">
        <w:rPr>
          <w:rFonts w:ascii="Times New Roman" w:hAnsi="Times New Roman" w:cs="Times New Roman"/>
          <w:sz w:val="28"/>
          <w:szCs w:val="28"/>
        </w:rPr>
        <w:t>включающий судебные решения, вынесенные судебными инстанциями одного уровня во Франции и России.</w:t>
      </w:r>
    </w:p>
    <w:p w14:paraId="76EAE469" w14:textId="7083816E" w:rsidR="00A84CE8" w:rsidRDefault="000A12CF" w:rsidP="00FF60C4">
      <w:pPr>
        <w:pStyle w:val="af0"/>
        <w:numPr>
          <w:ilvl w:val="0"/>
          <w:numId w:val="11"/>
        </w:numPr>
        <w:spacing w:line="360" w:lineRule="auto"/>
        <w:ind w:hanging="720"/>
        <w:jc w:val="both"/>
        <w:rPr>
          <w:rFonts w:ascii="Times New Roman" w:hAnsi="Times New Roman" w:cs="Times New Roman"/>
          <w:sz w:val="28"/>
          <w:szCs w:val="28"/>
        </w:rPr>
      </w:pPr>
      <w:r>
        <w:rPr>
          <w:rFonts w:ascii="Times New Roman" w:hAnsi="Times New Roman" w:cs="Times New Roman"/>
          <w:sz w:val="28"/>
          <w:szCs w:val="28"/>
        </w:rPr>
        <w:t>Объединить исследу</w:t>
      </w:r>
      <w:r w:rsidR="008C15EC">
        <w:rPr>
          <w:rFonts w:ascii="Times New Roman" w:hAnsi="Times New Roman" w:cs="Times New Roman"/>
          <w:sz w:val="28"/>
          <w:szCs w:val="28"/>
        </w:rPr>
        <w:t>емые глагольные единицы в группы</w:t>
      </w:r>
      <w:r>
        <w:rPr>
          <w:rFonts w:ascii="Times New Roman" w:hAnsi="Times New Roman" w:cs="Times New Roman"/>
          <w:sz w:val="28"/>
          <w:szCs w:val="28"/>
        </w:rPr>
        <w:t xml:space="preserve"> на основании семантической общности.</w:t>
      </w:r>
    </w:p>
    <w:p w14:paraId="2C498901" w14:textId="1DEAC311" w:rsidR="00A84CE8" w:rsidRDefault="00A84CE8" w:rsidP="00FF60C4">
      <w:pPr>
        <w:pStyle w:val="af0"/>
        <w:numPr>
          <w:ilvl w:val="0"/>
          <w:numId w:val="11"/>
        </w:numPr>
        <w:spacing w:line="360" w:lineRule="auto"/>
        <w:ind w:hanging="720"/>
        <w:jc w:val="both"/>
        <w:rPr>
          <w:rFonts w:ascii="Times New Roman" w:hAnsi="Times New Roman" w:cs="Times New Roman"/>
          <w:sz w:val="28"/>
          <w:szCs w:val="28"/>
        </w:rPr>
      </w:pPr>
      <w:r>
        <w:rPr>
          <w:rFonts w:ascii="Times New Roman" w:hAnsi="Times New Roman" w:cs="Times New Roman"/>
          <w:sz w:val="28"/>
          <w:szCs w:val="28"/>
        </w:rPr>
        <w:t>Провести анализ употребления</w:t>
      </w:r>
      <w:r w:rsidR="00FE7C2D">
        <w:rPr>
          <w:rFonts w:ascii="Times New Roman" w:hAnsi="Times New Roman" w:cs="Times New Roman"/>
          <w:sz w:val="28"/>
          <w:szCs w:val="28"/>
        </w:rPr>
        <w:t xml:space="preserve"> каждой языковой единицы, основываясь на следующих основных критериях</w:t>
      </w:r>
      <w:r>
        <w:rPr>
          <w:rFonts w:ascii="Times New Roman" w:hAnsi="Times New Roman" w:cs="Times New Roman"/>
          <w:sz w:val="28"/>
          <w:szCs w:val="28"/>
        </w:rPr>
        <w:t xml:space="preserve">: </w:t>
      </w:r>
      <w:r w:rsidR="00FE7C2D">
        <w:rPr>
          <w:rFonts w:ascii="Times New Roman" w:hAnsi="Times New Roman" w:cs="Times New Roman"/>
          <w:sz w:val="28"/>
          <w:szCs w:val="28"/>
        </w:rPr>
        <w:t>часть решения</w:t>
      </w:r>
      <w:r>
        <w:rPr>
          <w:rFonts w:ascii="Times New Roman" w:hAnsi="Times New Roman" w:cs="Times New Roman"/>
          <w:sz w:val="28"/>
          <w:szCs w:val="28"/>
        </w:rPr>
        <w:t>,</w:t>
      </w:r>
      <w:r w:rsidR="00FE7C2D">
        <w:rPr>
          <w:rFonts w:ascii="Times New Roman" w:hAnsi="Times New Roman" w:cs="Times New Roman"/>
          <w:sz w:val="28"/>
          <w:szCs w:val="28"/>
        </w:rPr>
        <w:t xml:space="preserve"> значение глагола,</w:t>
      </w:r>
      <w:r w:rsidR="00CE5A5F">
        <w:rPr>
          <w:rFonts w:ascii="Times New Roman" w:hAnsi="Times New Roman" w:cs="Times New Roman"/>
          <w:sz w:val="28"/>
          <w:szCs w:val="28"/>
        </w:rPr>
        <w:t xml:space="preserve"> отношение к участнику судебного процесса,</w:t>
      </w:r>
      <w:r w:rsidR="00FE7C2D">
        <w:rPr>
          <w:rFonts w:ascii="Times New Roman" w:hAnsi="Times New Roman" w:cs="Times New Roman"/>
          <w:sz w:val="28"/>
          <w:szCs w:val="28"/>
        </w:rPr>
        <w:t xml:space="preserve"> синтаксическая сочетаемость, семантическая сочетаемость</w:t>
      </w:r>
      <w:r w:rsidR="000005EB">
        <w:rPr>
          <w:rFonts w:ascii="Times New Roman" w:hAnsi="Times New Roman" w:cs="Times New Roman"/>
          <w:sz w:val="28"/>
          <w:szCs w:val="28"/>
        </w:rPr>
        <w:t>.</w:t>
      </w:r>
    </w:p>
    <w:p w14:paraId="1C19C4C1" w14:textId="2E5CF80A" w:rsidR="00A84CE8" w:rsidRDefault="00CC7BF8" w:rsidP="00FF60C4">
      <w:pPr>
        <w:pStyle w:val="af0"/>
        <w:numPr>
          <w:ilvl w:val="0"/>
          <w:numId w:val="11"/>
        </w:numPr>
        <w:spacing w:line="360" w:lineRule="auto"/>
        <w:ind w:hanging="720"/>
        <w:jc w:val="both"/>
        <w:rPr>
          <w:rFonts w:ascii="Times New Roman" w:hAnsi="Times New Roman" w:cs="Times New Roman"/>
          <w:sz w:val="28"/>
          <w:szCs w:val="28"/>
        </w:rPr>
      </w:pPr>
      <w:r>
        <w:rPr>
          <w:rFonts w:ascii="Times New Roman" w:hAnsi="Times New Roman" w:cs="Times New Roman"/>
          <w:sz w:val="28"/>
          <w:szCs w:val="28"/>
        </w:rPr>
        <w:t>Сопоставить на основе приведенных выше критериев</w:t>
      </w:r>
      <w:r w:rsidR="00A84CE8">
        <w:rPr>
          <w:rFonts w:ascii="Times New Roman" w:hAnsi="Times New Roman" w:cs="Times New Roman"/>
          <w:sz w:val="28"/>
          <w:szCs w:val="28"/>
        </w:rPr>
        <w:t xml:space="preserve"> </w:t>
      </w:r>
      <w:r>
        <w:rPr>
          <w:rFonts w:ascii="Times New Roman" w:hAnsi="Times New Roman" w:cs="Times New Roman"/>
          <w:sz w:val="28"/>
          <w:szCs w:val="28"/>
        </w:rPr>
        <w:t>франкоязычные и русскоязычные группы предикатов.</w:t>
      </w:r>
    </w:p>
    <w:p w14:paraId="3FA4724C" w14:textId="741B34F9" w:rsidR="007A1A61" w:rsidRPr="007A1A61" w:rsidRDefault="007A1A61" w:rsidP="00FF60C4">
      <w:pPr>
        <w:pStyle w:val="af0"/>
        <w:numPr>
          <w:ilvl w:val="0"/>
          <w:numId w:val="11"/>
        </w:numPr>
        <w:spacing w:line="360" w:lineRule="auto"/>
        <w:ind w:hanging="720"/>
        <w:jc w:val="both"/>
        <w:rPr>
          <w:rFonts w:ascii="Times New Roman" w:hAnsi="Times New Roman" w:cs="Times New Roman"/>
          <w:sz w:val="28"/>
          <w:szCs w:val="28"/>
        </w:rPr>
      </w:pPr>
      <w:r>
        <w:rPr>
          <w:rFonts w:ascii="Times New Roman" w:hAnsi="Times New Roman" w:cs="Times New Roman"/>
          <w:sz w:val="28"/>
          <w:szCs w:val="28"/>
        </w:rPr>
        <w:lastRenderedPageBreak/>
        <w:t>Проанализировать возможность отнесения исследуемых глагольных единиц к глагольной терминологии.</w:t>
      </w:r>
    </w:p>
    <w:p w14:paraId="239DEE57" w14:textId="664199FE" w:rsidR="00A84CE8" w:rsidRDefault="00CC7BF8" w:rsidP="00FF60C4">
      <w:pPr>
        <w:pStyle w:val="af0"/>
        <w:numPr>
          <w:ilvl w:val="0"/>
          <w:numId w:val="11"/>
        </w:numPr>
        <w:spacing w:line="360" w:lineRule="auto"/>
        <w:ind w:hanging="720"/>
        <w:jc w:val="both"/>
        <w:rPr>
          <w:rFonts w:ascii="Times New Roman" w:hAnsi="Times New Roman" w:cs="Times New Roman"/>
          <w:sz w:val="28"/>
          <w:szCs w:val="28"/>
        </w:rPr>
      </w:pPr>
      <w:r>
        <w:rPr>
          <w:rFonts w:ascii="Times New Roman" w:hAnsi="Times New Roman" w:cs="Times New Roman"/>
          <w:sz w:val="28"/>
          <w:szCs w:val="28"/>
        </w:rPr>
        <w:t>По результатам сопоставления, предложить переводческие эквиваленты</w:t>
      </w:r>
      <w:r w:rsidR="00756454">
        <w:rPr>
          <w:rFonts w:ascii="Times New Roman" w:hAnsi="Times New Roman" w:cs="Times New Roman"/>
          <w:sz w:val="28"/>
          <w:szCs w:val="28"/>
        </w:rPr>
        <w:t xml:space="preserve"> для обоих языков</w:t>
      </w:r>
      <w:r w:rsidR="005A196B">
        <w:rPr>
          <w:rFonts w:ascii="Times New Roman" w:hAnsi="Times New Roman" w:cs="Times New Roman"/>
          <w:sz w:val="28"/>
          <w:szCs w:val="28"/>
        </w:rPr>
        <w:t xml:space="preserve">, которые </w:t>
      </w:r>
      <w:r w:rsidR="0003018A">
        <w:rPr>
          <w:rFonts w:ascii="Times New Roman" w:hAnsi="Times New Roman" w:cs="Times New Roman"/>
          <w:sz w:val="28"/>
          <w:szCs w:val="28"/>
        </w:rPr>
        <w:t>могут быть использованы</w:t>
      </w:r>
      <w:r w:rsidR="005A196B">
        <w:rPr>
          <w:rFonts w:ascii="Times New Roman" w:hAnsi="Times New Roman" w:cs="Times New Roman"/>
          <w:sz w:val="28"/>
          <w:szCs w:val="28"/>
        </w:rPr>
        <w:t xml:space="preserve"> при переводе судебных решений.</w:t>
      </w:r>
      <w:r>
        <w:rPr>
          <w:rFonts w:ascii="Times New Roman" w:hAnsi="Times New Roman" w:cs="Times New Roman"/>
          <w:sz w:val="28"/>
          <w:szCs w:val="28"/>
        </w:rPr>
        <w:t xml:space="preserve"> </w:t>
      </w:r>
    </w:p>
    <w:p w14:paraId="7CCD4B5B" w14:textId="37839995" w:rsidR="00A84CE8" w:rsidRDefault="00A84CE8" w:rsidP="00FF60C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поставленной цели в данной работе были использованы следующие </w:t>
      </w:r>
      <w:r>
        <w:rPr>
          <w:rFonts w:ascii="Times New Roman" w:hAnsi="Times New Roman" w:cs="Times New Roman"/>
          <w:b/>
          <w:sz w:val="28"/>
          <w:szCs w:val="28"/>
        </w:rPr>
        <w:t>методы</w:t>
      </w:r>
      <w:r>
        <w:rPr>
          <w:rFonts w:ascii="Times New Roman" w:hAnsi="Times New Roman" w:cs="Times New Roman"/>
          <w:sz w:val="28"/>
          <w:szCs w:val="28"/>
        </w:rPr>
        <w:t>:</w:t>
      </w:r>
      <w:r w:rsidR="005145D3">
        <w:rPr>
          <w:rFonts w:ascii="Times New Roman" w:hAnsi="Times New Roman" w:cs="Times New Roman"/>
          <w:sz w:val="28"/>
          <w:szCs w:val="28"/>
        </w:rPr>
        <w:t xml:space="preserve"> составление параллельного корпуса, отбор языковых единиц со значением «мысль», «суждение», «цитирование», «свидетельство» с точки зрения их частотности, анализ отобранных языковых единиц на основе выделенных критериев, их сопоставление, выведение</w:t>
      </w:r>
      <w:r w:rsidR="008E5F69">
        <w:rPr>
          <w:rFonts w:ascii="Times New Roman" w:hAnsi="Times New Roman" w:cs="Times New Roman"/>
          <w:sz w:val="28"/>
          <w:szCs w:val="28"/>
        </w:rPr>
        <w:t xml:space="preserve"> по </w:t>
      </w:r>
      <w:r w:rsidR="00E83293">
        <w:rPr>
          <w:rFonts w:ascii="Times New Roman" w:hAnsi="Times New Roman" w:cs="Times New Roman"/>
          <w:sz w:val="28"/>
          <w:szCs w:val="28"/>
        </w:rPr>
        <w:t>результата</w:t>
      </w:r>
      <w:r w:rsidR="008E5F69">
        <w:rPr>
          <w:rFonts w:ascii="Times New Roman" w:hAnsi="Times New Roman" w:cs="Times New Roman"/>
          <w:sz w:val="28"/>
          <w:szCs w:val="28"/>
        </w:rPr>
        <w:t>м</w:t>
      </w:r>
      <w:r w:rsidR="00E83293">
        <w:rPr>
          <w:rFonts w:ascii="Times New Roman" w:hAnsi="Times New Roman" w:cs="Times New Roman"/>
          <w:sz w:val="28"/>
          <w:szCs w:val="28"/>
        </w:rPr>
        <w:t xml:space="preserve"> сопоставления</w:t>
      </w:r>
      <w:r w:rsidR="005145D3">
        <w:rPr>
          <w:rFonts w:ascii="Times New Roman" w:hAnsi="Times New Roman" w:cs="Times New Roman"/>
          <w:sz w:val="28"/>
          <w:szCs w:val="28"/>
        </w:rPr>
        <w:t xml:space="preserve"> языковых единиц</w:t>
      </w:r>
      <w:r w:rsidR="002D22EB">
        <w:rPr>
          <w:rFonts w:ascii="Times New Roman" w:hAnsi="Times New Roman" w:cs="Times New Roman"/>
          <w:sz w:val="28"/>
          <w:szCs w:val="28"/>
        </w:rPr>
        <w:t>,</w:t>
      </w:r>
      <w:r w:rsidR="002D22EB" w:rsidRPr="002D22EB">
        <w:rPr>
          <w:rFonts w:ascii="Times New Roman" w:hAnsi="Times New Roman" w:cs="Times New Roman"/>
          <w:sz w:val="28"/>
          <w:szCs w:val="28"/>
        </w:rPr>
        <w:t xml:space="preserve"> </w:t>
      </w:r>
      <w:r w:rsidR="002D22EB">
        <w:rPr>
          <w:rFonts w:ascii="Times New Roman" w:hAnsi="Times New Roman" w:cs="Times New Roman"/>
          <w:sz w:val="28"/>
          <w:szCs w:val="28"/>
        </w:rPr>
        <w:t>совпадающих по всем или по большинству выделенных критериев</w:t>
      </w:r>
      <w:r w:rsidR="000E15D3">
        <w:rPr>
          <w:rFonts w:ascii="Times New Roman" w:hAnsi="Times New Roman" w:cs="Times New Roman"/>
          <w:sz w:val="28"/>
          <w:szCs w:val="28"/>
        </w:rPr>
        <w:t xml:space="preserve"> в обеих юридических культурах</w:t>
      </w:r>
      <w:r w:rsidR="002D22EB">
        <w:rPr>
          <w:rFonts w:ascii="Times New Roman" w:hAnsi="Times New Roman" w:cs="Times New Roman"/>
          <w:sz w:val="28"/>
          <w:szCs w:val="28"/>
        </w:rPr>
        <w:t xml:space="preserve">. </w:t>
      </w:r>
    </w:p>
    <w:p w14:paraId="559D1C6B" w14:textId="21EA9CD7" w:rsidR="00A84CE8" w:rsidRPr="007D185F" w:rsidRDefault="00A84CE8" w:rsidP="00FF60C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w:t>
      </w:r>
      <w:r>
        <w:rPr>
          <w:rFonts w:ascii="Times New Roman" w:hAnsi="Times New Roman" w:cs="Times New Roman"/>
          <w:b/>
          <w:sz w:val="28"/>
          <w:szCs w:val="28"/>
        </w:rPr>
        <w:t>материала</w:t>
      </w:r>
      <w:r>
        <w:rPr>
          <w:rFonts w:ascii="Times New Roman" w:hAnsi="Times New Roman" w:cs="Times New Roman"/>
          <w:sz w:val="28"/>
          <w:szCs w:val="28"/>
        </w:rPr>
        <w:t xml:space="preserve"> для </w:t>
      </w:r>
      <w:r w:rsidR="008E5F69">
        <w:rPr>
          <w:rFonts w:ascii="Times New Roman" w:hAnsi="Times New Roman" w:cs="Times New Roman"/>
          <w:sz w:val="28"/>
          <w:szCs w:val="28"/>
        </w:rPr>
        <w:t>составления корпуса</w:t>
      </w:r>
      <w:r>
        <w:rPr>
          <w:rFonts w:ascii="Times New Roman" w:hAnsi="Times New Roman" w:cs="Times New Roman"/>
          <w:sz w:val="28"/>
          <w:szCs w:val="28"/>
        </w:rPr>
        <w:t xml:space="preserve"> были взяты французские и российские судебные решения, принятые судами первой инстанции по</w:t>
      </w:r>
      <w:r w:rsidR="008E5F69">
        <w:rPr>
          <w:rFonts w:ascii="Times New Roman" w:hAnsi="Times New Roman" w:cs="Times New Roman"/>
          <w:sz w:val="28"/>
          <w:szCs w:val="28"/>
        </w:rPr>
        <w:t xml:space="preserve"> гражданским делам. В рамках данной работы было исследовано 30 судебных решений (15 российских и 15 французских). Выбор данного материала обусловлен тем, что основная доля письменных переводов приходится на гражданско-правовые документы</w:t>
      </w:r>
      <w:r w:rsidR="00F44352">
        <w:rPr>
          <w:rFonts w:ascii="Times New Roman" w:hAnsi="Times New Roman" w:cs="Times New Roman"/>
          <w:sz w:val="28"/>
          <w:szCs w:val="28"/>
        </w:rPr>
        <w:t>, а ограничение выбора судебных решений решениями судов первой инстанции обусловлено их большим, по сравнению с решениями судов других инстанций, лексическим разнообразием.</w:t>
      </w:r>
    </w:p>
    <w:p w14:paraId="66849599" w14:textId="77777777" w:rsidR="00A84CE8" w:rsidRDefault="00A84CE8" w:rsidP="00FF60C4">
      <w:pPr>
        <w:spacing w:line="360" w:lineRule="auto"/>
        <w:rPr>
          <w:rFonts w:ascii="Times New Roman" w:eastAsiaTheme="majorEastAsia" w:hAnsi="Times New Roman" w:cs="Times New Roman"/>
          <w:spacing w:val="-10"/>
          <w:kern w:val="28"/>
          <w:sz w:val="56"/>
          <w:szCs w:val="56"/>
        </w:rPr>
      </w:pPr>
      <w:r>
        <w:rPr>
          <w:rFonts w:ascii="Times New Roman" w:hAnsi="Times New Roman" w:cs="Times New Roman"/>
        </w:rPr>
        <w:br w:type="page"/>
      </w:r>
    </w:p>
    <w:p w14:paraId="1E3D3371" w14:textId="75129FAD" w:rsidR="005D7975" w:rsidRDefault="005D7975" w:rsidP="00FF60C4">
      <w:pPr>
        <w:pStyle w:val="af4"/>
        <w:spacing w:line="360" w:lineRule="auto"/>
        <w:jc w:val="both"/>
        <w:rPr>
          <w:rFonts w:ascii="Times New Roman" w:hAnsi="Times New Roman" w:cs="Times New Roman"/>
        </w:rPr>
      </w:pPr>
      <w:r>
        <w:rPr>
          <w:rFonts w:ascii="Times New Roman" w:hAnsi="Times New Roman" w:cs="Times New Roman"/>
        </w:rPr>
        <w:lastRenderedPageBreak/>
        <w:t xml:space="preserve">Глава </w:t>
      </w:r>
      <w:r>
        <w:rPr>
          <w:rFonts w:ascii="Times New Roman" w:hAnsi="Times New Roman" w:cs="Times New Roman"/>
          <w:lang w:val="en-US"/>
        </w:rPr>
        <w:t>I</w:t>
      </w:r>
      <w:r>
        <w:rPr>
          <w:rFonts w:ascii="Times New Roman" w:hAnsi="Times New Roman" w:cs="Times New Roman"/>
        </w:rPr>
        <w:t>. Теоретическая часть</w:t>
      </w:r>
    </w:p>
    <w:p w14:paraId="3C2C9D76" w14:textId="6E992BFF" w:rsidR="005D7975" w:rsidRDefault="005D7975" w:rsidP="00FF60C4">
      <w:pPr>
        <w:spacing w:line="360" w:lineRule="auto"/>
        <w:jc w:val="both"/>
      </w:pPr>
    </w:p>
    <w:p w14:paraId="11F2BC49" w14:textId="1F4C48B3" w:rsidR="000248DB" w:rsidRDefault="00A05061"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Прежде чем исследовать проблему перевода </w:t>
      </w:r>
      <w:r w:rsidR="00FC73B7">
        <w:rPr>
          <w:rFonts w:ascii="Times New Roman" w:hAnsi="Times New Roman" w:cs="Times New Roman"/>
          <w:sz w:val="28"/>
          <w:szCs w:val="28"/>
        </w:rPr>
        <w:t>отобранных терминов для достижения поставленной нами цели</w:t>
      </w:r>
      <w:r>
        <w:rPr>
          <w:rFonts w:ascii="Times New Roman" w:hAnsi="Times New Roman" w:cs="Times New Roman"/>
          <w:sz w:val="28"/>
          <w:szCs w:val="28"/>
        </w:rPr>
        <w:t>, необходимо</w:t>
      </w:r>
      <w:r w:rsidR="00FC73B7">
        <w:rPr>
          <w:rFonts w:ascii="Times New Roman" w:hAnsi="Times New Roman" w:cs="Times New Roman"/>
          <w:sz w:val="28"/>
          <w:szCs w:val="28"/>
        </w:rPr>
        <w:t xml:space="preserve"> рассмотреть ряд вопросов</w:t>
      </w:r>
      <w:r>
        <w:rPr>
          <w:rFonts w:ascii="Times New Roman" w:hAnsi="Times New Roman" w:cs="Times New Roman"/>
          <w:sz w:val="28"/>
          <w:szCs w:val="28"/>
        </w:rPr>
        <w:t xml:space="preserve">. </w:t>
      </w:r>
      <w:r w:rsidR="000248DB">
        <w:rPr>
          <w:rFonts w:ascii="Times New Roman" w:hAnsi="Times New Roman" w:cs="Times New Roman"/>
          <w:sz w:val="28"/>
          <w:szCs w:val="28"/>
        </w:rPr>
        <w:t xml:space="preserve">Во-первых, необходимо ознакомиться с понятием «перевод» и «юридический перевод», поскольку перевод судебных решений относится к направлению юридического перевода. Мы также должны рассмотреть его особенности и познакомиться с понятием «юридическая культура», важным для перевода юридических текстов. Поскольку мы затронем понятие «юридической культуры», необходимо будет провести анализ правовой и судебной системы Франции и России и выяснить, возможно ли их сопоставить, чтобы, на основе данного сопоставления, составить параллельный корпус исследуемых языковых единиц. Кроме того, необходимо </w:t>
      </w:r>
      <w:r w:rsidR="00276570">
        <w:rPr>
          <w:rFonts w:ascii="Times New Roman" w:hAnsi="Times New Roman" w:cs="Times New Roman"/>
          <w:sz w:val="28"/>
          <w:szCs w:val="28"/>
        </w:rPr>
        <w:t xml:space="preserve">дать определение понятию «судебный перевод» и рассмотреть сложности, которые возникают в ходе судебного перевода. </w:t>
      </w:r>
      <w:r w:rsidR="005402A4">
        <w:rPr>
          <w:rFonts w:ascii="Times New Roman" w:hAnsi="Times New Roman" w:cs="Times New Roman"/>
          <w:sz w:val="28"/>
          <w:szCs w:val="28"/>
        </w:rPr>
        <w:t xml:space="preserve">Мы также </w:t>
      </w:r>
      <w:r w:rsidR="007C64D4" w:rsidRPr="007C64D4">
        <w:rPr>
          <w:rFonts w:ascii="Times New Roman" w:hAnsi="Times New Roman" w:cs="Times New Roman"/>
          <w:sz w:val="28"/>
          <w:szCs w:val="28"/>
        </w:rPr>
        <w:t>рассмотрим</w:t>
      </w:r>
      <w:r w:rsidR="007C64D4">
        <w:rPr>
          <w:rFonts w:ascii="Times New Roman" w:hAnsi="Times New Roman" w:cs="Times New Roman"/>
          <w:sz w:val="28"/>
          <w:szCs w:val="28"/>
        </w:rPr>
        <w:t xml:space="preserve"> структуру</w:t>
      </w:r>
      <w:r w:rsidR="005402A4">
        <w:rPr>
          <w:rFonts w:ascii="Times New Roman" w:hAnsi="Times New Roman" w:cs="Times New Roman"/>
          <w:sz w:val="28"/>
          <w:szCs w:val="28"/>
        </w:rPr>
        <w:t xml:space="preserve"> судебных решений, поскольку она представляет особую значимость при переводе текстов судебных решений: знание структуры </w:t>
      </w:r>
      <w:r w:rsidR="007818E8">
        <w:rPr>
          <w:rFonts w:ascii="Times New Roman" w:hAnsi="Times New Roman" w:cs="Times New Roman"/>
          <w:sz w:val="28"/>
          <w:szCs w:val="28"/>
        </w:rPr>
        <w:t xml:space="preserve">судебного </w:t>
      </w:r>
      <w:r w:rsidR="005402A4">
        <w:rPr>
          <w:rFonts w:ascii="Times New Roman" w:hAnsi="Times New Roman" w:cs="Times New Roman"/>
          <w:sz w:val="28"/>
          <w:szCs w:val="28"/>
        </w:rPr>
        <w:t>решения позволит решить одну из проблем, встающих перед переводчиком во время перевода судебных решений. Наконец,</w:t>
      </w:r>
      <w:r w:rsidR="00C01F4D">
        <w:rPr>
          <w:rFonts w:ascii="Times New Roman" w:hAnsi="Times New Roman" w:cs="Times New Roman"/>
          <w:sz w:val="28"/>
          <w:szCs w:val="28"/>
        </w:rPr>
        <w:t xml:space="preserve"> мы рассмотрим понятие</w:t>
      </w:r>
      <w:r w:rsidR="005402A4">
        <w:rPr>
          <w:rFonts w:ascii="Times New Roman" w:hAnsi="Times New Roman" w:cs="Times New Roman"/>
          <w:sz w:val="28"/>
          <w:szCs w:val="28"/>
        </w:rPr>
        <w:t xml:space="preserve"> термина и попытаемся найти ответ на вопрос о том, можно ли рассматривать исследуемые нами языковые единицы в качестве терминов.</w:t>
      </w:r>
    </w:p>
    <w:p w14:paraId="1DDB0EF2" w14:textId="76248935" w:rsidR="0046350C" w:rsidRPr="000739E5" w:rsidRDefault="00DC0B2C" w:rsidP="00FF60C4">
      <w:pPr>
        <w:pStyle w:val="af0"/>
        <w:numPr>
          <w:ilvl w:val="1"/>
          <w:numId w:val="20"/>
        </w:numPr>
        <w:spacing w:line="360" w:lineRule="auto"/>
        <w:jc w:val="both"/>
        <w:rPr>
          <w:rFonts w:ascii="Times New Roman" w:hAnsi="Times New Roman" w:cs="Times New Roman"/>
          <w:b/>
          <w:sz w:val="32"/>
          <w:szCs w:val="28"/>
        </w:rPr>
      </w:pPr>
      <w:r w:rsidRPr="000739E5">
        <w:rPr>
          <w:rFonts w:ascii="Times New Roman" w:hAnsi="Times New Roman" w:cs="Times New Roman"/>
          <w:b/>
          <w:sz w:val="32"/>
          <w:szCs w:val="28"/>
        </w:rPr>
        <w:t>Юридический перевод</w:t>
      </w:r>
    </w:p>
    <w:p w14:paraId="7BCAEBB1" w14:textId="03420135" w:rsidR="000D2F00" w:rsidRDefault="00953E45"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начала, ответим на вопрос «ч</w:t>
      </w:r>
      <w:r w:rsidR="000D2F00">
        <w:rPr>
          <w:rFonts w:ascii="Times New Roman" w:hAnsi="Times New Roman" w:cs="Times New Roman"/>
          <w:sz w:val="28"/>
          <w:szCs w:val="28"/>
        </w:rPr>
        <w:t>то же такое перевод?</w:t>
      </w:r>
      <w:r>
        <w:rPr>
          <w:rFonts w:ascii="Times New Roman" w:hAnsi="Times New Roman" w:cs="Times New Roman"/>
          <w:sz w:val="28"/>
          <w:szCs w:val="28"/>
        </w:rPr>
        <w:t>».</w:t>
      </w:r>
      <w:r w:rsidR="000D2F00">
        <w:rPr>
          <w:rFonts w:ascii="Times New Roman" w:hAnsi="Times New Roman" w:cs="Times New Roman"/>
          <w:sz w:val="28"/>
          <w:szCs w:val="28"/>
        </w:rPr>
        <w:t xml:space="preserve"> И.С. Алексеева дает четкое определение:</w:t>
      </w:r>
      <w:r w:rsidR="000D2F00" w:rsidRPr="000D2F00">
        <w:rPr>
          <w:rFonts w:ascii="Times New Roman" w:hAnsi="Times New Roman" w:cs="Times New Roman"/>
          <w:sz w:val="28"/>
          <w:szCs w:val="28"/>
        </w:rPr>
        <w:t xml:space="preserve"> </w:t>
      </w:r>
      <w:r w:rsidR="000D2F00">
        <w:rPr>
          <w:rFonts w:ascii="Times New Roman" w:hAnsi="Times New Roman" w:cs="Times New Roman"/>
          <w:sz w:val="28"/>
          <w:szCs w:val="28"/>
        </w:rPr>
        <w:t>«Перевод -</w:t>
      </w:r>
      <w:r w:rsidR="000D2F00" w:rsidRPr="000D2F00">
        <w:rPr>
          <w:rFonts w:ascii="Times New Roman" w:hAnsi="Times New Roman" w:cs="Times New Roman"/>
          <w:sz w:val="28"/>
          <w:szCs w:val="28"/>
        </w:rPr>
        <w:t xml:space="preserve"> это деятельность, которая заключается в вариативном </w:t>
      </w:r>
      <w:proofErr w:type="spellStart"/>
      <w:r w:rsidR="000D2F00" w:rsidRPr="000D2F00">
        <w:rPr>
          <w:rFonts w:ascii="Times New Roman" w:hAnsi="Times New Roman" w:cs="Times New Roman"/>
          <w:sz w:val="28"/>
          <w:szCs w:val="28"/>
        </w:rPr>
        <w:t>перевыражении</w:t>
      </w:r>
      <w:proofErr w:type="spellEnd"/>
      <w:r w:rsidR="000D2F00" w:rsidRPr="000D2F00">
        <w:rPr>
          <w:rFonts w:ascii="Times New Roman" w:hAnsi="Times New Roman" w:cs="Times New Roman"/>
          <w:sz w:val="28"/>
          <w:szCs w:val="28"/>
        </w:rPr>
        <w:t xml:space="preserve">, перекодировании текста, порожденного на одном языке в текст на другом языке, осуществляемая переводчиком, который творчески выбирает вариант в зависимости от вариативных ресурсов языка, вида перевода, задач перевода, типа текста и под </w:t>
      </w:r>
      <w:r w:rsidR="000D2F00">
        <w:rPr>
          <w:rFonts w:ascii="Times New Roman" w:hAnsi="Times New Roman" w:cs="Times New Roman"/>
          <w:sz w:val="28"/>
          <w:szCs w:val="28"/>
        </w:rPr>
        <w:t xml:space="preserve">воздействием собственной </w:t>
      </w:r>
      <w:r w:rsidR="000D2F00">
        <w:rPr>
          <w:rFonts w:ascii="Times New Roman" w:hAnsi="Times New Roman" w:cs="Times New Roman"/>
          <w:sz w:val="28"/>
          <w:szCs w:val="28"/>
        </w:rPr>
        <w:lastRenderedPageBreak/>
        <w:t>индивидуальности; перевод -</w:t>
      </w:r>
      <w:r w:rsidR="000D2F00" w:rsidRPr="000D2F00">
        <w:rPr>
          <w:rFonts w:ascii="Times New Roman" w:hAnsi="Times New Roman" w:cs="Times New Roman"/>
          <w:sz w:val="28"/>
          <w:szCs w:val="28"/>
        </w:rPr>
        <w:t xml:space="preserve"> это также и результат этой деятельности</w:t>
      </w:r>
      <w:r w:rsidR="000D2F00">
        <w:rPr>
          <w:rFonts w:ascii="Times New Roman" w:hAnsi="Times New Roman" w:cs="Times New Roman"/>
          <w:sz w:val="28"/>
          <w:szCs w:val="28"/>
        </w:rPr>
        <w:t>»</w:t>
      </w:r>
      <w:r w:rsidR="000D2F00">
        <w:rPr>
          <w:rStyle w:val="af6"/>
          <w:rFonts w:ascii="Times New Roman" w:hAnsi="Times New Roman" w:cs="Times New Roman"/>
          <w:sz w:val="28"/>
          <w:szCs w:val="28"/>
        </w:rPr>
        <w:footnoteReference w:id="1"/>
      </w:r>
      <w:r w:rsidR="000D2F00" w:rsidRPr="000D2F00">
        <w:rPr>
          <w:rFonts w:ascii="Times New Roman" w:hAnsi="Times New Roman" w:cs="Times New Roman"/>
          <w:sz w:val="28"/>
          <w:szCs w:val="28"/>
        </w:rPr>
        <w:t>.</w:t>
      </w:r>
      <w:r w:rsidR="00961D7C">
        <w:rPr>
          <w:rFonts w:ascii="Times New Roman" w:hAnsi="Times New Roman" w:cs="Times New Roman"/>
          <w:sz w:val="28"/>
          <w:szCs w:val="28"/>
        </w:rPr>
        <w:t xml:space="preserve"> </w:t>
      </w:r>
      <w:r w:rsidR="00146716">
        <w:rPr>
          <w:rFonts w:ascii="Times New Roman" w:hAnsi="Times New Roman" w:cs="Times New Roman"/>
          <w:sz w:val="28"/>
          <w:szCs w:val="28"/>
        </w:rPr>
        <w:t>То есть перевод – это процесс, в ходе которого переводчик передает текст</w:t>
      </w:r>
      <w:r w:rsidR="0015422D">
        <w:rPr>
          <w:rFonts w:ascii="Times New Roman" w:hAnsi="Times New Roman" w:cs="Times New Roman"/>
          <w:sz w:val="28"/>
          <w:szCs w:val="28"/>
        </w:rPr>
        <w:t>, написанный</w:t>
      </w:r>
      <w:r w:rsidR="00146716">
        <w:rPr>
          <w:rFonts w:ascii="Times New Roman" w:hAnsi="Times New Roman" w:cs="Times New Roman"/>
          <w:sz w:val="28"/>
          <w:szCs w:val="28"/>
        </w:rPr>
        <w:t xml:space="preserve"> на одном языке</w:t>
      </w:r>
      <w:r w:rsidR="0015422D">
        <w:rPr>
          <w:rFonts w:ascii="Times New Roman" w:hAnsi="Times New Roman" w:cs="Times New Roman"/>
          <w:sz w:val="28"/>
          <w:szCs w:val="28"/>
        </w:rPr>
        <w:t>, языковыми</w:t>
      </w:r>
      <w:r w:rsidR="00146716">
        <w:rPr>
          <w:rFonts w:ascii="Times New Roman" w:hAnsi="Times New Roman" w:cs="Times New Roman"/>
          <w:sz w:val="28"/>
          <w:szCs w:val="28"/>
        </w:rPr>
        <w:t xml:space="preserve"> </w:t>
      </w:r>
      <w:r w:rsidR="0015422D">
        <w:rPr>
          <w:rFonts w:ascii="Times New Roman" w:hAnsi="Times New Roman" w:cs="Times New Roman"/>
          <w:sz w:val="28"/>
          <w:szCs w:val="28"/>
        </w:rPr>
        <w:t xml:space="preserve">средствами </w:t>
      </w:r>
      <w:r w:rsidR="00146716">
        <w:rPr>
          <w:rFonts w:ascii="Times New Roman" w:hAnsi="Times New Roman" w:cs="Times New Roman"/>
          <w:sz w:val="28"/>
          <w:szCs w:val="28"/>
        </w:rPr>
        <w:t xml:space="preserve">другого языка </w:t>
      </w:r>
      <w:r w:rsidR="0015422D">
        <w:rPr>
          <w:rFonts w:ascii="Times New Roman" w:hAnsi="Times New Roman" w:cs="Times New Roman"/>
          <w:sz w:val="28"/>
          <w:szCs w:val="28"/>
        </w:rPr>
        <w:t>с учетом правил данного языка, а также результат этого</w:t>
      </w:r>
      <w:r w:rsidR="00146716">
        <w:rPr>
          <w:rFonts w:ascii="Times New Roman" w:hAnsi="Times New Roman" w:cs="Times New Roman"/>
          <w:sz w:val="28"/>
          <w:szCs w:val="28"/>
        </w:rPr>
        <w:t xml:space="preserve"> процесса.</w:t>
      </w:r>
      <w:r w:rsidR="0015422D">
        <w:rPr>
          <w:rFonts w:ascii="Times New Roman" w:hAnsi="Times New Roman" w:cs="Times New Roman"/>
          <w:sz w:val="28"/>
          <w:szCs w:val="28"/>
        </w:rPr>
        <w:t xml:space="preserve"> То есть, </w:t>
      </w:r>
      <w:r w:rsidR="0050118F">
        <w:rPr>
          <w:rFonts w:ascii="Times New Roman" w:hAnsi="Times New Roman" w:cs="Times New Roman"/>
          <w:sz w:val="28"/>
          <w:szCs w:val="28"/>
        </w:rPr>
        <w:t>когда речь идет</w:t>
      </w:r>
      <w:r w:rsidR="0015422D">
        <w:rPr>
          <w:rFonts w:ascii="Times New Roman" w:hAnsi="Times New Roman" w:cs="Times New Roman"/>
          <w:sz w:val="28"/>
          <w:szCs w:val="28"/>
        </w:rPr>
        <w:t xml:space="preserve"> о судебном переводе, </w:t>
      </w:r>
      <w:r w:rsidR="00B205AC">
        <w:rPr>
          <w:rFonts w:ascii="Times New Roman" w:hAnsi="Times New Roman" w:cs="Times New Roman"/>
          <w:sz w:val="28"/>
          <w:szCs w:val="28"/>
        </w:rPr>
        <w:t>под переводом подразумевается передача</w:t>
      </w:r>
      <w:r w:rsidR="0015422D">
        <w:rPr>
          <w:rFonts w:ascii="Times New Roman" w:hAnsi="Times New Roman" w:cs="Times New Roman"/>
          <w:sz w:val="28"/>
          <w:szCs w:val="28"/>
        </w:rPr>
        <w:t xml:space="preserve"> </w:t>
      </w:r>
      <w:r w:rsidR="00D51DF5">
        <w:rPr>
          <w:rFonts w:ascii="Times New Roman" w:hAnsi="Times New Roman" w:cs="Times New Roman"/>
          <w:sz w:val="28"/>
          <w:szCs w:val="28"/>
        </w:rPr>
        <w:t xml:space="preserve">на другой язык </w:t>
      </w:r>
      <w:r w:rsidR="0015422D">
        <w:rPr>
          <w:rFonts w:ascii="Times New Roman" w:hAnsi="Times New Roman" w:cs="Times New Roman"/>
          <w:sz w:val="28"/>
          <w:szCs w:val="28"/>
        </w:rPr>
        <w:t>содержания текста, источником которого являются судебные инстанции</w:t>
      </w:r>
      <w:r w:rsidR="00D51DF5">
        <w:rPr>
          <w:rFonts w:ascii="Times New Roman" w:hAnsi="Times New Roman" w:cs="Times New Roman"/>
          <w:sz w:val="28"/>
          <w:szCs w:val="28"/>
        </w:rPr>
        <w:t>.</w:t>
      </w:r>
    </w:p>
    <w:p w14:paraId="7ABCEA88" w14:textId="2EFAFF9F" w:rsidR="00E812C3" w:rsidRDefault="004F7F5A"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Теперь, поскольку в данном исследовании речь идет о юридическом переводе,</w:t>
      </w:r>
      <w:r w:rsidR="00E812C3">
        <w:rPr>
          <w:rFonts w:ascii="Times New Roman" w:hAnsi="Times New Roman" w:cs="Times New Roman"/>
          <w:sz w:val="28"/>
          <w:szCs w:val="28"/>
        </w:rPr>
        <w:t xml:space="preserve"> рассмотрим понятие юридического перевода и то, чем </w:t>
      </w:r>
      <w:r w:rsidR="0015422D">
        <w:rPr>
          <w:rFonts w:ascii="Times New Roman" w:hAnsi="Times New Roman" w:cs="Times New Roman"/>
          <w:sz w:val="28"/>
          <w:szCs w:val="28"/>
        </w:rPr>
        <w:t xml:space="preserve">такой </w:t>
      </w:r>
      <w:r w:rsidR="00E812C3">
        <w:rPr>
          <w:rFonts w:ascii="Times New Roman" w:hAnsi="Times New Roman" w:cs="Times New Roman"/>
          <w:sz w:val="28"/>
          <w:szCs w:val="28"/>
        </w:rPr>
        <w:t>перевод отличается от других типов перевода</w:t>
      </w:r>
      <w:r w:rsidR="001B06B4">
        <w:rPr>
          <w:rFonts w:ascii="Times New Roman" w:hAnsi="Times New Roman" w:cs="Times New Roman"/>
          <w:sz w:val="28"/>
          <w:szCs w:val="28"/>
        </w:rPr>
        <w:t>, почему данному виду перевода необходимо уделить отдельное внимание.</w:t>
      </w:r>
    </w:p>
    <w:p w14:paraId="11E89AA1" w14:textId="66C289FB" w:rsidR="00E812C3" w:rsidRDefault="00E812C3"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Юридическим переводом принято называть перевод юридических документов (свидетельств, судебных решений, справок, паспортов, аттестатов, дипломов, кодексов и т.д.). В таком переводе перед переводчиком стоит задача сделать юридический текст на одном языке понятным и доступным для понимания читателям-носителям другого языка. </w:t>
      </w:r>
      <w:r w:rsidR="003C7E64">
        <w:rPr>
          <w:rFonts w:ascii="Times New Roman" w:hAnsi="Times New Roman" w:cs="Times New Roman"/>
          <w:sz w:val="28"/>
          <w:szCs w:val="28"/>
        </w:rPr>
        <w:t xml:space="preserve"> Данный тип перевода </w:t>
      </w:r>
      <w:r w:rsidR="007C64D4">
        <w:rPr>
          <w:rFonts w:ascii="Times New Roman" w:hAnsi="Times New Roman" w:cs="Times New Roman"/>
          <w:sz w:val="28"/>
          <w:szCs w:val="28"/>
        </w:rPr>
        <w:t>оформился в отдельную дисциплину</w:t>
      </w:r>
      <w:r w:rsidR="0079703A" w:rsidRPr="0079703A">
        <w:rPr>
          <w:rFonts w:ascii="Times New Roman" w:hAnsi="Times New Roman" w:cs="Times New Roman"/>
          <w:sz w:val="28"/>
          <w:szCs w:val="28"/>
        </w:rPr>
        <w:t xml:space="preserve"> (</w:t>
      </w:r>
      <w:proofErr w:type="spellStart"/>
      <w:r w:rsidR="0079703A">
        <w:rPr>
          <w:rFonts w:ascii="Times New Roman" w:hAnsi="Times New Roman" w:cs="Times New Roman"/>
          <w:sz w:val="28"/>
          <w:szCs w:val="28"/>
          <w:lang w:val="en-US"/>
        </w:rPr>
        <w:t>juritraductologie</w:t>
      </w:r>
      <w:proofErr w:type="spellEnd"/>
      <w:r w:rsidR="0079703A" w:rsidRPr="0079703A">
        <w:rPr>
          <w:rFonts w:ascii="Times New Roman" w:hAnsi="Times New Roman" w:cs="Times New Roman"/>
          <w:sz w:val="28"/>
          <w:szCs w:val="28"/>
        </w:rPr>
        <w:t>)</w:t>
      </w:r>
      <w:r w:rsidR="003C7E64">
        <w:rPr>
          <w:rFonts w:ascii="Times New Roman" w:hAnsi="Times New Roman" w:cs="Times New Roman"/>
          <w:sz w:val="28"/>
          <w:szCs w:val="28"/>
        </w:rPr>
        <w:t xml:space="preserve"> в странах с несколькими официальными языками</w:t>
      </w:r>
      <w:r w:rsidR="00DC5595">
        <w:rPr>
          <w:rFonts w:ascii="Times New Roman" w:hAnsi="Times New Roman" w:cs="Times New Roman"/>
          <w:sz w:val="28"/>
          <w:szCs w:val="28"/>
        </w:rPr>
        <w:t xml:space="preserve">, где </w:t>
      </w:r>
      <w:r w:rsidR="00BD02F6">
        <w:rPr>
          <w:rFonts w:ascii="Times New Roman" w:hAnsi="Times New Roman" w:cs="Times New Roman"/>
          <w:sz w:val="28"/>
          <w:szCs w:val="28"/>
        </w:rPr>
        <w:t>существовала</w:t>
      </w:r>
      <w:r w:rsidR="00DC5595">
        <w:rPr>
          <w:rFonts w:ascii="Times New Roman" w:hAnsi="Times New Roman" w:cs="Times New Roman"/>
          <w:sz w:val="28"/>
          <w:szCs w:val="28"/>
        </w:rPr>
        <w:t xml:space="preserve"> необходимость в </w:t>
      </w:r>
      <w:r w:rsidR="00926E55">
        <w:rPr>
          <w:rFonts w:ascii="Times New Roman" w:hAnsi="Times New Roman" w:cs="Times New Roman"/>
          <w:sz w:val="28"/>
          <w:szCs w:val="28"/>
        </w:rPr>
        <w:t>том</w:t>
      </w:r>
      <w:r w:rsidR="00DC5595">
        <w:rPr>
          <w:rFonts w:ascii="Times New Roman" w:hAnsi="Times New Roman" w:cs="Times New Roman"/>
          <w:sz w:val="28"/>
          <w:szCs w:val="28"/>
        </w:rPr>
        <w:t xml:space="preserve">, чтобы все граждане страны понимали </w:t>
      </w:r>
      <w:r w:rsidR="002162DD">
        <w:rPr>
          <w:rFonts w:ascii="Times New Roman" w:hAnsi="Times New Roman" w:cs="Times New Roman"/>
          <w:sz w:val="28"/>
          <w:szCs w:val="28"/>
        </w:rPr>
        <w:t xml:space="preserve">содержание юридических документов, </w:t>
      </w:r>
      <w:r w:rsidR="00E625AB">
        <w:rPr>
          <w:rFonts w:ascii="Times New Roman" w:hAnsi="Times New Roman" w:cs="Times New Roman"/>
          <w:sz w:val="28"/>
          <w:szCs w:val="28"/>
        </w:rPr>
        <w:t>особенно тех, которые</w:t>
      </w:r>
      <w:r w:rsidR="002162DD">
        <w:rPr>
          <w:rFonts w:ascii="Times New Roman" w:hAnsi="Times New Roman" w:cs="Times New Roman"/>
          <w:sz w:val="28"/>
          <w:szCs w:val="28"/>
        </w:rPr>
        <w:t xml:space="preserve"> ре</w:t>
      </w:r>
      <w:r w:rsidR="00AD39D5">
        <w:rPr>
          <w:rFonts w:ascii="Times New Roman" w:hAnsi="Times New Roman" w:cs="Times New Roman"/>
          <w:sz w:val="28"/>
          <w:szCs w:val="28"/>
        </w:rPr>
        <w:t>гулир</w:t>
      </w:r>
      <w:r w:rsidR="00E625AB">
        <w:rPr>
          <w:rFonts w:ascii="Times New Roman" w:hAnsi="Times New Roman" w:cs="Times New Roman"/>
          <w:sz w:val="28"/>
          <w:szCs w:val="28"/>
        </w:rPr>
        <w:t>уют</w:t>
      </w:r>
      <w:r w:rsidR="006A07EE">
        <w:rPr>
          <w:rFonts w:ascii="Times New Roman" w:hAnsi="Times New Roman" w:cs="Times New Roman"/>
          <w:sz w:val="28"/>
          <w:szCs w:val="28"/>
        </w:rPr>
        <w:t xml:space="preserve"> общественную жизнь данных</w:t>
      </w:r>
      <w:r w:rsidR="00AD39D5">
        <w:rPr>
          <w:rFonts w:ascii="Times New Roman" w:hAnsi="Times New Roman" w:cs="Times New Roman"/>
          <w:sz w:val="28"/>
          <w:szCs w:val="28"/>
        </w:rPr>
        <w:t xml:space="preserve"> </w:t>
      </w:r>
      <w:r w:rsidR="006A07EE">
        <w:rPr>
          <w:rFonts w:ascii="Times New Roman" w:hAnsi="Times New Roman" w:cs="Times New Roman"/>
          <w:sz w:val="28"/>
          <w:szCs w:val="28"/>
        </w:rPr>
        <w:t>государств</w:t>
      </w:r>
      <w:r w:rsidR="00DC5595">
        <w:rPr>
          <w:rFonts w:ascii="Times New Roman" w:hAnsi="Times New Roman" w:cs="Times New Roman"/>
          <w:sz w:val="28"/>
          <w:szCs w:val="28"/>
        </w:rPr>
        <w:t xml:space="preserve">. </w:t>
      </w:r>
      <w:r w:rsidR="00C0174E">
        <w:rPr>
          <w:rFonts w:ascii="Times New Roman" w:hAnsi="Times New Roman" w:cs="Times New Roman"/>
          <w:sz w:val="28"/>
          <w:szCs w:val="28"/>
        </w:rPr>
        <w:t>Впоследствии, в связи с развитием культурных и экономических отношений между станами,</w:t>
      </w:r>
      <w:r w:rsidR="002162DD">
        <w:rPr>
          <w:rFonts w:ascii="Times New Roman" w:hAnsi="Times New Roman" w:cs="Times New Roman"/>
          <w:sz w:val="28"/>
          <w:szCs w:val="28"/>
        </w:rPr>
        <w:t xml:space="preserve"> юридический перевод</w:t>
      </w:r>
      <w:r w:rsidR="003C7E64">
        <w:rPr>
          <w:rFonts w:ascii="Times New Roman" w:hAnsi="Times New Roman" w:cs="Times New Roman"/>
          <w:sz w:val="28"/>
          <w:szCs w:val="28"/>
        </w:rPr>
        <w:t xml:space="preserve"> </w:t>
      </w:r>
      <w:r w:rsidR="007C64D4">
        <w:rPr>
          <w:rFonts w:ascii="Times New Roman" w:hAnsi="Times New Roman" w:cs="Times New Roman"/>
          <w:sz w:val="28"/>
          <w:szCs w:val="28"/>
        </w:rPr>
        <w:t xml:space="preserve">стал активно развиваться </w:t>
      </w:r>
      <w:r w:rsidR="00DA5E45">
        <w:rPr>
          <w:rFonts w:ascii="Times New Roman" w:hAnsi="Times New Roman" w:cs="Times New Roman"/>
          <w:sz w:val="28"/>
          <w:szCs w:val="28"/>
        </w:rPr>
        <w:t>в</w:t>
      </w:r>
      <w:r w:rsidR="00033865">
        <w:rPr>
          <w:rFonts w:ascii="Times New Roman" w:hAnsi="Times New Roman" w:cs="Times New Roman"/>
          <w:sz w:val="28"/>
          <w:szCs w:val="28"/>
        </w:rPr>
        <w:t xml:space="preserve">о многих </w:t>
      </w:r>
      <w:r w:rsidR="003C7E64">
        <w:rPr>
          <w:rFonts w:ascii="Times New Roman" w:hAnsi="Times New Roman" w:cs="Times New Roman"/>
          <w:sz w:val="28"/>
          <w:szCs w:val="28"/>
        </w:rPr>
        <w:t>стран</w:t>
      </w:r>
      <w:r w:rsidR="00033865">
        <w:rPr>
          <w:rFonts w:ascii="Times New Roman" w:hAnsi="Times New Roman" w:cs="Times New Roman"/>
          <w:sz w:val="28"/>
          <w:szCs w:val="28"/>
        </w:rPr>
        <w:t>ах</w:t>
      </w:r>
      <w:r w:rsidR="003C7E64">
        <w:rPr>
          <w:rFonts w:ascii="Times New Roman" w:hAnsi="Times New Roman" w:cs="Times New Roman"/>
          <w:sz w:val="28"/>
          <w:szCs w:val="28"/>
        </w:rPr>
        <w:t xml:space="preserve"> мира.</w:t>
      </w:r>
    </w:p>
    <w:p w14:paraId="27EA4DC2" w14:textId="14D16C28" w:rsidR="00295F94" w:rsidRDefault="00EE4373"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того, чтобы понять, </w:t>
      </w:r>
      <w:r w:rsidR="00734D64">
        <w:rPr>
          <w:rFonts w:ascii="Times New Roman" w:hAnsi="Times New Roman" w:cs="Times New Roman"/>
          <w:sz w:val="28"/>
          <w:szCs w:val="28"/>
        </w:rPr>
        <w:t>в чем особенность юридического перевода по срав</w:t>
      </w:r>
      <w:r>
        <w:rPr>
          <w:rFonts w:ascii="Times New Roman" w:hAnsi="Times New Roman" w:cs="Times New Roman"/>
          <w:sz w:val="28"/>
          <w:szCs w:val="28"/>
        </w:rPr>
        <w:t>нению с другими видами перевода и п</w:t>
      </w:r>
      <w:r w:rsidR="007231FD">
        <w:rPr>
          <w:rFonts w:ascii="Times New Roman" w:hAnsi="Times New Roman" w:cs="Times New Roman"/>
          <w:sz w:val="28"/>
          <w:szCs w:val="28"/>
        </w:rPr>
        <w:t xml:space="preserve">очему его необходимо исследовать как отдельный вид </w:t>
      </w:r>
      <w:r w:rsidR="00C0174E">
        <w:rPr>
          <w:rFonts w:ascii="Times New Roman" w:hAnsi="Times New Roman" w:cs="Times New Roman"/>
          <w:sz w:val="28"/>
          <w:szCs w:val="28"/>
        </w:rPr>
        <w:t xml:space="preserve">профессионального </w:t>
      </w:r>
      <w:r>
        <w:rPr>
          <w:rFonts w:ascii="Times New Roman" w:hAnsi="Times New Roman" w:cs="Times New Roman"/>
          <w:sz w:val="28"/>
          <w:szCs w:val="28"/>
        </w:rPr>
        <w:t>перевода,</w:t>
      </w:r>
      <w:r w:rsidR="00734D64">
        <w:rPr>
          <w:rFonts w:ascii="Times New Roman" w:hAnsi="Times New Roman" w:cs="Times New Roman"/>
          <w:sz w:val="28"/>
          <w:szCs w:val="28"/>
        </w:rPr>
        <w:t xml:space="preserve"> </w:t>
      </w:r>
      <w:r>
        <w:rPr>
          <w:rFonts w:ascii="Times New Roman" w:hAnsi="Times New Roman" w:cs="Times New Roman"/>
          <w:sz w:val="28"/>
          <w:szCs w:val="28"/>
        </w:rPr>
        <w:t>р</w:t>
      </w:r>
      <w:r w:rsidR="00D46C03">
        <w:rPr>
          <w:rFonts w:ascii="Times New Roman" w:hAnsi="Times New Roman" w:cs="Times New Roman"/>
          <w:sz w:val="28"/>
          <w:szCs w:val="28"/>
        </w:rPr>
        <w:t>ассмотрим отличия юридического перевода</w:t>
      </w:r>
      <w:r w:rsidR="00C0174E">
        <w:rPr>
          <w:rFonts w:ascii="Times New Roman" w:hAnsi="Times New Roman" w:cs="Times New Roman"/>
          <w:sz w:val="28"/>
          <w:szCs w:val="28"/>
        </w:rPr>
        <w:t xml:space="preserve">, например, </w:t>
      </w:r>
      <w:r w:rsidR="00D46C03">
        <w:rPr>
          <w:rFonts w:ascii="Times New Roman" w:hAnsi="Times New Roman" w:cs="Times New Roman"/>
          <w:sz w:val="28"/>
          <w:szCs w:val="28"/>
        </w:rPr>
        <w:t xml:space="preserve">от технического. </w:t>
      </w:r>
      <w:r w:rsidR="008406B9">
        <w:rPr>
          <w:rFonts w:ascii="Times New Roman" w:hAnsi="Times New Roman" w:cs="Times New Roman"/>
          <w:sz w:val="28"/>
          <w:szCs w:val="28"/>
        </w:rPr>
        <w:t>Главное</w:t>
      </w:r>
      <w:r w:rsidR="00EB6D42">
        <w:rPr>
          <w:rFonts w:ascii="Times New Roman" w:hAnsi="Times New Roman" w:cs="Times New Roman"/>
          <w:sz w:val="28"/>
          <w:szCs w:val="28"/>
        </w:rPr>
        <w:t xml:space="preserve"> о</w:t>
      </w:r>
      <w:r w:rsidR="002B7047">
        <w:rPr>
          <w:rFonts w:ascii="Times New Roman" w:hAnsi="Times New Roman" w:cs="Times New Roman"/>
          <w:sz w:val="28"/>
          <w:szCs w:val="28"/>
        </w:rPr>
        <w:t xml:space="preserve">тличие состоит в том, что в техническом переводе </w:t>
      </w:r>
      <w:r w:rsidR="00E374CB">
        <w:rPr>
          <w:rFonts w:ascii="Times New Roman" w:hAnsi="Times New Roman" w:cs="Times New Roman"/>
          <w:sz w:val="28"/>
          <w:szCs w:val="28"/>
        </w:rPr>
        <w:t>обозначаемое у эквивалентных терминов</w:t>
      </w:r>
      <w:r w:rsidR="002B7047">
        <w:rPr>
          <w:rFonts w:ascii="Times New Roman" w:hAnsi="Times New Roman" w:cs="Times New Roman"/>
          <w:sz w:val="28"/>
          <w:szCs w:val="28"/>
        </w:rPr>
        <w:t xml:space="preserve"> </w:t>
      </w:r>
      <w:r w:rsidR="002B7047">
        <w:rPr>
          <w:rFonts w:ascii="Times New Roman" w:hAnsi="Times New Roman" w:cs="Times New Roman"/>
          <w:sz w:val="28"/>
          <w:szCs w:val="28"/>
        </w:rPr>
        <w:lastRenderedPageBreak/>
        <w:t xml:space="preserve">на разных языках всегда </w:t>
      </w:r>
      <w:r w:rsidR="00E374CB">
        <w:rPr>
          <w:rFonts w:ascii="Times New Roman" w:hAnsi="Times New Roman" w:cs="Times New Roman"/>
          <w:sz w:val="28"/>
          <w:szCs w:val="28"/>
        </w:rPr>
        <w:t>одно и то же</w:t>
      </w:r>
      <w:r w:rsidR="002B7047">
        <w:rPr>
          <w:rFonts w:ascii="Times New Roman" w:hAnsi="Times New Roman" w:cs="Times New Roman"/>
          <w:sz w:val="28"/>
          <w:szCs w:val="28"/>
        </w:rPr>
        <w:t xml:space="preserve">, в то время как в юридическом переводе </w:t>
      </w:r>
      <w:r w:rsidR="00E374CB">
        <w:rPr>
          <w:rFonts w:ascii="Times New Roman" w:hAnsi="Times New Roman" w:cs="Times New Roman"/>
          <w:sz w:val="28"/>
          <w:szCs w:val="28"/>
        </w:rPr>
        <w:t>обозначаемое</w:t>
      </w:r>
      <w:r w:rsidR="002B7047">
        <w:rPr>
          <w:rFonts w:ascii="Times New Roman" w:hAnsi="Times New Roman" w:cs="Times New Roman"/>
          <w:sz w:val="28"/>
          <w:szCs w:val="28"/>
        </w:rPr>
        <w:t xml:space="preserve"> может меняться в зависимости от юридической культуры страны.</w:t>
      </w:r>
      <w:r w:rsidR="00927C77">
        <w:rPr>
          <w:rFonts w:ascii="Times New Roman" w:hAnsi="Times New Roman" w:cs="Times New Roman"/>
          <w:sz w:val="28"/>
          <w:szCs w:val="28"/>
        </w:rPr>
        <w:t xml:space="preserve"> </w:t>
      </w:r>
      <w:r w:rsidR="00AF1B1C">
        <w:rPr>
          <w:rFonts w:ascii="Times New Roman" w:hAnsi="Times New Roman" w:cs="Times New Roman"/>
          <w:sz w:val="28"/>
          <w:szCs w:val="28"/>
        </w:rPr>
        <w:t>Иначе говоря, в</w:t>
      </w:r>
      <w:r w:rsidR="00252153">
        <w:rPr>
          <w:rFonts w:ascii="Times New Roman" w:hAnsi="Times New Roman" w:cs="Times New Roman"/>
          <w:sz w:val="28"/>
          <w:szCs w:val="28"/>
        </w:rPr>
        <w:t xml:space="preserve"> оригинальном и переводном </w:t>
      </w:r>
      <w:r w:rsidR="00927C77">
        <w:rPr>
          <w:rFonts w:ascii="Times New Roman" w:hAnsi="Times New Roman" w:cs="Times New Roman"/>
          <w:sz w:val="28"/>
          <w:szCs w:val="28"/>
        </w:rPr>
        <w:t>юридических</w:t>
      </w:r>
      <w:r w:rsidR="00252153">
        <w:rPr>
          <w:rFonts w:ascii="Times New Roman" w:hAnsi="Times New Roman" w:cs="Times New Roman"/>
          <w:sz w:val="28"/>
          <w:szCs w:val="28"/>
        </w:rPr>
        <w:t xml:space="preserve"> </w:t>
      </w:r>
      <w:r w:rsidR="00927C77">
        <w:rPr>
          <w:rFonts w:ascii="Times New Roman" w:hAnsi="Times New Roman" w:cs="Times New Roman"/>
          <w:sz w:val="28"/>
          <w:szCs w:val="28"/>
        </w:rPr>
        <w:t>текстах</w:t>
      </w:r>
      <w:r w:rsidR="00252153">
        <w:rPr>
          <w:rFonts w:ascii="Times New Roman" w:hAnsi="Times New Roman" w:cs="Times New Roman"/>
          <w:sz w:val="28"/>
          <w:szCs w:val="28"/>
        </w:rPr>
        <w:t xml:space="preserve"> речь идет об институтах, которые, хоть и сопоставимы, не являются идентичными</w:t>
      </w:r>
      <w:r w:rsidR="00927C77">
        <w:rPr>
          <w:rFonts w:ascii="Times New Roman" w:hAnsi="Times New Roman" w:cs="Times New Roman"/>
          <w:sz w:val="28"/>
          <w:szCs w:val="28"/>
        </w:rPr>
        <w:t>, в силу чего</w:t>
      </w:r>
      <w:r w:rsidR="003D75A1">
        <w:rPr>
          <w:rFonts w:ascii="Times New Roman" w:hAnsi="Times New Roman" w:cs="Times New Roman"/>
          <w:sz w:val="28"/>
          <w:szCs w:val="28"/>
        </w:rPr>
        <w:t xml:space="preserve"> </w:t>
      </w:r>
      <w:r w:rsidR="00E72557">
        <w:rPr>
          <w:rFonts w:ascii="Times New Roman" w:hAnsi="Times New Roman" w:cs="Times New Roman"/>
          <w:sz w:val="28"/>
          <w:szCs w:val="28"/>
        </w:rPr>
        <w:t>переводчик вынужден</w:t>
      </w:r>
      <w:r w:rsidR="00927C77">
        <w:rPr>
          <w:rFonts w:ascii="Times New Roman" w:hAnsi="Times New Roman" w:cs="Times New Roman"/>
          <w:sz w:val="28"/>
          <w:szCs w:val="28"/>
        </w:rPr>
        <w:t xml:space="preserve"> искать </w:t>
      </w:r>
      <w:r w:rsidR="006A3C9E">
        <w:rPr>
          <w:rFonts w:ascii="Times New Roman" w:hAnsi="Times New Roman" w:cs="Times New Roman"/>
          <w:sz w:val="28"/>
          <w:szCs w:val="28"/>
        </w:rPr>
        <w:t xml:space="preserve">среди языковых средств </w:t>
      </w:r>
      <w:r w:rsidR="00927C77">
        <w:rPr>
          <w:rFonts w:ascii="Times New Roman" w:hAnsi="Times New Roman" w:cs="Times New Roman"/>
          <w:sz w:val="28"/>
          <w:szCs w:val="28"/>
        </w:rPr>
        <w:t>подходящий для перевода аналог</w:t>
      </w:r>
      <w:r w:rsidR="00252153">
        <w:rPr>
          <w:rStyle w:val="af6"/>
          <w:rFonts w:ascii="Times New Roman" w:hAnsi="Times New Roman" w:cs="Times New Roman"/>
          <w:sz w:val="28"/>
          <w:szCs w:val="28"/>
        </w:rPr>
        <w:footnoteReference w:id="2"/>
      </w:r>
      <w:r w:rsidR="00252153">
        <w:rPr>
          <w:rFonts w:ascii="Times New Roman" w:hAnsi="Times New Roman" w:cs="Times New Roman"/>
          <w:sz w:val="28"/>
          <w:szCs w:val="28"/>
        </w:rPr>
        <w:t>.</w:t>
      </w:r>
      <w:r w:rsidR="00AF1B1C">
        <w:rPr>
          <w:rFonts w:ascii="Times New Roman" w:hAnsi="Times New Roman" w:cs="Times New Roman"/>
          <w:sz w:val="28"/>
          <w:szCs w:val="28"/>
        </w:rPr>
        <w:t xml:space="preserve"> В результате этого, такие термины не будут считаться эквивалентными.</w:t>
      </w:r>
      <w:r w:rsidR="005E29B3" w:rsidRPr="005E29B3">
        <w:rPr>
          <w:rFonts w:ascii="Times New Roman" w:hAnsi="Times New Roman" w:cs="Times New Roman"/>
          <w:sz w:val="28"/>
          <w:szCs w:val="28"/>
        </w:rPr>
        <w:t xml:space="preserve"> </w:t>
      </w:r>
      <w:r w:rsidR="00A8787E">
        <w:rPr>
          <w:rFonts w:ascii="Times New Roman" w:hAnsi="Times New Roman" w:cs="Times New Roman"/>
          <w:sz w:val="28"/>
          <w:szCs w:val="28"/>
        </w:rPr>
        <w:t xml:space="preserve"> </w:t>
      </w:r>
      <w:r w:rsidR="00400B5C">
        <w:rPr>
          <w:rFonts w:ascii="Times New Roman" w:hAnsi="Times New Roman" w:cs="Times New Roman"/>
          <w:sz w:val="28"/>
          <w:szCs w:val="28"/>
        </w:rPr>
        <w:t>Исходя из этого</w:t>
      </w:r>
      <w:r w:rsidR="00A8787E">
        <w:rPr>
          <w:rFonts w:ascii="Times New Roman" w:hAnsi="Times New Roman" w:cs="Times New Roman"/>
          <w:sz w:val="28"/>
          <w:szCs w:val="28"/>
        </w:rPr>
        <w:t>,</w:t>
      </w:r>
      <w:r w:rsidR="00400B5C">
        <w:rPr>
          <w:rFonts w:ascii="Times New Roman" w:hAnsi="Times New Roman" w:cs="Times New Roman"/>
          <w:sz w:val="28"/>
          <w:szCs w:val="28"/>
        </w:rPr>
        <w:t xml:space="preserve"> мы приходим к выводу о том, что</w:t>
      </w:r>
      <w:r w:rsidR="00A8787E">
        <w:rPr>
          <w:rFonts w:ascii="Times New Roman" w:hAnsi="Times New Roman" w:cs="Times New Roman"/>
          <w:sz w:val="28"/>
          <w:szCs w:val="28"/>
        </w:rPr>
        <w:t xml:space="preserve"> юридическому переводчику необходимо обладать не только лингвистическими знаниями, но и иметь представление о юридической культуре двух стран – страны, на языке которой был написан оригинал документа, и страны, на язык которой данный документ переводится.</w:t>
      </w:r>
      <w:r w:rsidR="004E4A67">
        <w:rPr>
          <w:rFonts w:ascii="Times New Roman" w:hAnsi="Times New Roman" w:cs="Times New Roman"/>
          <w:sz w:val="28"/>
          <w:szCs w:val="28"/>
        </w:rPr>
        <w:t xml:space="preserve"> Под юридической культурой в данном случае понимается правовая система страны. </w:t>
      </w:r>
    </w:p>
    <w:p w14:paraId="470B63D5" w14:textId="4DF3AC7C" w:rsidR="00437722" w:rsidRDefault="004E4A67"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Поскольку данное исследование основано на французских и русских судебных решения</w:t>
      </w:r>
      <w:r w:rsidR="009A79CC">
        <w:rPr>
          <w:rFonts w:ascii="Times New Roman" w:hAnsi="Times New Roman" w:cs="Times New Roman"/>
          <w:sz w:val="28"/>
          <w:szCs w:val="28"/>
        </w:rPr>
        <w:t>х</w:t>
      </w:r>
      <w:r w:rsidR="009F6BB8">
        <w:rPr>
          <w:rFonts w:ascii="Times New Roman" w:hAnsi="Times New Roman" w:cs="Times New Roman"/>
          <w:sz w:val="28"/>
          <w:szCs w:val="28"/>
        </w:rPr>
        <w:t xml:space="preserve"> и поскольку мы уже упомянули </w:t>
      </w:r>
      <w:r w:rsidR="004017D2">
        <w:rPr>
          <w:rFonts w:ascii="Times New Roman" w:hAnsi="Times New Roman" w:cs="Times New Roman"/>
          <w:sz w:val="28"/>
          <w:szCs w:val="28"/>
        </w:rPr>
        <w:t xml:space="preserve">ранее </w:t>
      </w:r>
      <w:r w:rsidR="009F6BB8">
        <w:rPr>
          <w:rFonts w:ascii="Times New Roman" w:hAnsi="Times New Roman" w:cs="Times New Roman"/>
          <w:sz w:val="28"/>
          <w:szCs w:val="28"/>
        </w:rPr>
        <w:t>понятие «юридическая культура»,</w:t>
      </w:r>
      <w:r>
        <w:rPr>
          <w:rFonts w:ascii="Times New Roman" w:hAnsi="Times New Roman" w:cs="Times New Roman"/>
          <w:sz w:val="28"/>
          <w:szCs w:val="28"/>
        </w:rPr>
        <w:t xml:space="preserve"> ознакомимся с правовой системой Фра</w:t>
      </w:r>
      <w:r w:rsidR="00D23502">
        <w:rPr>
          <w:rFonts w:ascii="Times New Roman" w:hAnsi="Times New Roman" w:cs="Times New Roman"/>
          <w:sz w:val="28"/>
          <w:szCs w:val="28"/>
        </w:rPr>
        <w:t>нции и России</w:t>
      </w:r>
      <w:r w:rsidR="00C6648D">
        <w:rPr>
          <w:rFonts w:ascii="Times New Roman" w:hAnsi="Times New Roman" w:cs="Times New Roman"/>
          <w:sz w:val="28"/>
          <w:szCs w:val="28"/>
        </w:rPr>
        <w:t xml:space="preserve">. Это важно не только для переводческого анализа тестов судебных решений, но также для понимания, могут ли тексты судебных решений Франции и России считаться подобными и на этом основании быть </w:t>
      </w:r>
      <w:r w:rsidR="00437722">
        <w:rPr>
          <w:rFonts w:ascii="Times New Roman" w:hAnsi="Times New Roman" w:cs="Times New Roman"/>
          <w:sz w:val="28"/>
          <w:szCs w:val="28"/>
        </w:rPr>
        <w:t>объединенными</w:t>
      </w:r>
      <w:r w:rsidR="00C6648D">
        <w:rPr>
          <w:rFonts w:ascii="Times New Roman" w:hAnsi="Times New Roman" w:cs="Times New Roman"/>
          <w:sz w:val="28"/>
          <w:szCs w:val="28"/>
        </w:rPr>
        <w:t xml:space="preserve"> в параллельный корпус. </w:t>
      </w:r>
      <w:r w:rsidR="00D23502">
        <w:rPr>
          <w:rFonts w:ascii="Times New Roman" w:hAnsi="Times New Roman" w:cs="Times New Roman"/>
          <w:sz w:val="28"/>
          <w:szCs w:val="28"/>
        </w:rPr>
        <w:t xml:space="preserve"> </w:t>
      </w:r>
      <w:r w:rsidR="00C6648D">
        <w:rPr>
          <w:rFonts w:ascii="Times New Roman" w:hAnsi="Times New Roman" w:cs="Times New Roman"/>
          <w:sz w:val="28"/>
          <w:szCs w:val="28"/>
        </w:rPr>
        <w:t xml:space="preserve">Ответ на этот вопрос </w:t>
      </w:r>
      <w:r w:rsidR="00437722">
        <w:rPr>
          <w:rFonts w:ascii="Times New Roman" w:hAnsi="Times New Roman" w:cs="Times New Roman"/>
          <w:sz w:val="28"/>
          <w:szCs w:val="28"/>
        </w:rPr>
        <w:t xml:space="preserve">даст возможность рассматривать отобранные </w:t>
      </w:r>
      <w:r w:rsidR="002F1088">
        <w:rPr>
          <w:rFonts w:ascii="Times New Roman" w:hAnsi="Times New Roman" w:cs="Times New Roman"/>
          <w:sz w:val="28"/>
          <w:szCs w:val="28"/>
        </w:rPr>
        <w:t xml:space="preserve">языковые единицы </w:t>
      </w:r>
      <w:r w:rsidR="00437722">
        <w:rPr>
          <w:rFonts w:ascii="Times New Roman" w:hAnsi="Times New Roman" w:cs="Times New Roman"/>
          <w:sz w:val="28"/>
          <w:szCs w:val="28"/>
        </w:rPr>
        <w:t xml:space="preserve">в каждом отдельном языке как потенциальные переводческие эквиваленты для перевода единиц подобной семантики в другом языке. </w:t>
      </w:r>
    </w:p>
    <w:p w14:paraId="19B53F99" w14:textId="2882BE4F" w:rsidR="000C54C4" w:rsidRPr="007F2B0C" w:rsidRDefault="008317E7" w:rsidP="00FF60C4">
      <w:pPr>
        <w:pStyle w:val="af0"/>
        <w:numPr>
          <w:ilvl w:val="1"/>
          <w:numId w:val="20"/>
        </w:numPr>
        <w:spacing w:line="360" w:lineRule="auto"/>
        <w:jc w:val="both"/>
        <w:rPr>
          <w:rFonts w:ascii="Times New Roman" w:hAnsi="Times New Roman" w:cs="Times New Roman"/>
          <w:b/>
          <w:sz w:val="32"/>
          <w:szCs w:val="28"/>
        </w:rPr>
      </w:pPr>
      <w:r w:rsidRPr="007F2B0C">
        <w:rPr>
          <w:rFonts w:ascii="Times New Roman" w:hAnsi="Times New Roman" w:cs="Times New Roman"/>
          <w:b/>
          <w:sz w:val="32"/>
          <w:szCs w:val="28"/>
        </w:rPr>
        <w:t>Юридическая культура</w:t>
      </w:r>
      <w:r w:rsidR="000C54C4" w:rsidRPr="007F2B0C">
        <w:rPr>
          <w:rFonts w:ascii="Times New Roman" w:hAnsi="Times New Roman" w:cs="Times New Roman"/>
          <w:b/>
          <w:sz w:val="32"/>
          <w:szCs w:val="28"/>
        </w:rPr>
        <w:t xml:space="preserve"> Франции и России</w:t>
      </w:r>
      <w:r w:rsidR="000C54C4" w:rsidRPr="007F2B0C">
        <w:rPr>
          <w:rFonts w:ascii="Times New Roman" w:hAnsi="Times New Roman" w:cs="Times New Roman"/>
          <w:sz w:val="28"/>
          <w:szCs w:val="28"/>
        </w:rPr>
        <w:t xml:space="preserve"> </w:t>
      </w:r>
    </w:p>
    <w:p w14:paraId="40256714" w14:textId="027938D2" w:rsidR="00CA2F39" w:rsidRDefault="00CA2F39"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Поскольку в данном исследовании будет производиться сопоставление юридических систем Франции и России, стоит</w:t>
      </w:r>
      <w:r w:rsidR="005D7437">
        <w:rPr>
          <w:rFonts w:ascii="Times New Roman" w:hAnsi="Times New Roman" w:cs="Times New Roman"/>
          <w:sz w:val="28"/>
          <w:szCs w:val="28"/>
        </w:rPr>
        <w:t xml:space="preserve"> </w:t>
      </w:r>
      <w:r>
        <w:rPr>
          <w:rFonts w:ascii="Times New Roman" w:hAnsi="Times New Roman" w:cs="Times New Roman"/>
          <w:sz w:val="28"/>
          <w:szCs w:val="28"/>
        </w:rPr>
        <w:t xml:space="preserve">сказать о том, что существует наука, занимающаяся сопоставлением юридических систем разных стран. Она называется «сравнительное правоведение». Некоторые ученые, такие как </w:t>
      </w:r>
      <w:r w:rsidR="00227105">
        <w:rPr>
          <w:rFonts w:ascii="Times New Roman" w:hAnsi="Times New Roman" w:cs="Times New Roman"/>
          <w:sz w:val="28"/>
          <w:szCs w:val="28"/>
        </w:rPr>
        <w:t xml:space="preserve">Клод </w:t>
      </w:r>
      <w:r w:rsidR="00227105">
        <w:rPr>
          <w:rFonts w:ascii="Times New Roman" w:hAnsi="Times New Roman" w:cs="Times New Roman"/>
          <w:sz w:val="28"/>
          <w:szCs w:val="28"/>
        </w:rPr>
        <w:lastRenderedPageBreak/>
        <w:t>Боке</w:t>
      </w:r>
      <w:r>
        <w:rPr>
          <w:rFonts w:ascii="Times New Roman" w:hAnsi="Times New Roman" w:cs="Times New Roman"/>
          <w:sz w:val="28"/>
          <w:szCs w:val="28"/>
        </w:rPr>
        <w:t>, считают, что сравнительное правоведение помогает сопоставить правовую систему страны, на языке которой был написан оригинал текста, и страны, языком которой является целевой язык, чтобы таким образом, на основе полученной информации, использовать термины целевого языка для передачи содержания текста на языке оригинала</w:t>
      </w:r>
      <w:r>
        <w:rPr>
          <w:rStyle w:val="af6"/>
          <w:rFonts w:ascii="Times New Roman" w:hAnsi="Times New Roman" w:cs="Times New Roman"/>
          <w:sz w:val="28"/>
          <w:szCs w:val="28"/>
        </w:rPr>
        <w:footnoteReference w:id="3"/>
      </w:r>
      <w:r>
        <w:rPr>
          <w:rFonts w:ascii="Times New Roman" w:hAnsi="Times New Roman" w:cs="Times New Roman"/>
          <w:sz w:val="28"/>
          <w:szCs w:val="28"/>
        </w:rPr>
        <w:t>.</w:t>
      </w:r>
    </w:p>
    <w:p w14:paraId="75F043CD" w14:textId="58E651DA" w:rsidR="00CA2F39" w:rsidRDefault="00CA2F39" w:rsidP="00FF60C4">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Исходя из материалов, полученных в результате исследований лингвистов, занимающихся сравнительным правоведением, можно отметить, что французская и русская юридические культуры похожи. И это объяснимо: французский исследователь </w:t>
      </w:r>
      <w:r w:rsidR="00227105">
        <w:rPr>
          <w:rFonts w:ascii="Times New Roman" w:hAnsi="Times New Roman" w:cs="Times New Roman"/>
          <w:sz w:val="28"/>
          <w:szCs w:val="28"/>
        </w:rPr>
        <w:t>Рене Давид</w:t>
      </w:r>
      <w:r>
        <w:rPr>
          <w:rFonts w:ascii="Times New Roman" w:hAnsi="Times New Roman" w:cs="Times New Roman"/>
          <w:sz w:val="28"/>
          <w:szCs w:val="28"/>
        </w:rPr>
        <w:t xml:space="preserve"> утверждает, что данные правовые системы восходят к одной, романо-германской правовой семье</w:t>
      </w:r>
      <w:r>
        <w:rPr>
          <w:rStyle w:val="af6"/>
          <w:rFonts w:ascii="Times New Roman" w:hAnsi="Times New Roman" w:cs="Times New Roman"/>
          <w:sz w:val="28"/>
          <w:szCs w:val="28"/>
        </w:rPr>
        <w:footnoteReference w:id="4"/>
      </w:r>
      <w:r>
        <w:rPr>
          <w:rFonts w:ascii="Times New Roman" w:hAnsi="Times New Roman" w:cs="Times New Roman"/>
          <w:sz w:val="28"/>
          <w:szCs w:val="28"/>
        </w:rPr>
        <w:t xml:space="preserve">. Он говорит о том, что юридические культуры разных стран восходят к одной из трех наиболее крупных правовых </w:t>
      </w:r>
      <w:r w:rsidR="0049481C">
        <w:rPr>
          <w:rFonts w:ascii="Times New Roman" w:hAnsi="Times New Roman" w:cs="Times New Roman"/>
          <w:sz w:val="28"/>
          <w:szCs w:val="28"/>
        </w:rPr>
        <w:t>семей</w:t>
      </w:r>
      <w:r>
        <w:rPr>
          <w:rFonts w:ascii="Times New Roman" w:hAnsi="Times New Roman" w:cs="Times New Roman"/>
          <w:sz w:val="28"/>
          <w:szCs w:val="28"/>
        </w:rPr>
        <w:t xml:space="preserve">: романо-германской, англосаксонской или религиозной. </w:t>
      </w:r>
      <w:r w:rsidR="00227105">
        <w:rPr>
          <w:rFonts w:ascii="Times New Roman" w:hAnsi="Times New Roman" w:cs="Times New Roman"/>
          <w:sz w:val="28"/>
          <w:szCs w:val="28"/>
        </w:rPr>
        <w:t>Рене Давид</w:t>
      </w:r>
      <w:r>
        <w:rPr>
          <w:rFonts w:ascii="Times New Roman" w:hAnsi="Times New Roman" w:cs="Times New Roman"/>
          <w:sz w:val="28"/>
          <w:szCs w:val="28"/>
        </w:rPr>
        <w:t xml:space="preserve"> исследовал данную тему в середине двадцатого века, поэтому на </w:t>
      </w:r>
      <w:r w:rsidR="00AB6FE8">
        <w:rPr>
          <w:rFonts w:ascii="Times New Roman" w:hAnsi="Times New Roman" w:cs="Times New Roman"/>
          <w:sz w:val="28"/>
          <w:szCs w:val="28"/>
        </w:rPr>
        <w:t>тот</w:t>
      </w:r>
      <w:r>
        <w:rPr>
          <w:rFonts w:ascii="Times New Roman" w:hAnsi="Times New Roman" w:cs="Times New Roman"/>
          <w:sz w:val="28"/>
          <w:szCs w:val="28"/>
        </w:rPr>
        <w:t xml:space="preserve"> момент развития юридической науки к данным правовым</w:t>
      </w:r>
      <w:r w:rsidR="006B4BF4">
        <w:rPr>
          <w:rFonts w:ascii="Times New Roman" w:hAnsi="Times New Roman" w:cs="Times New Roman"/>
          <w:sz w:val="28"/>
          <w:szCs w:val="28"/>
        </w:rPr>
        <w:t xml:space="preserve"> </w:t>
      </w:r>
      <w:r w:rsidR="00227105">
        <w:rPr>
          <w:rFonts w:ascii="Times New Roman" w:hAnsi="Times New Roman" w:cs="Times New Roman"/>
          <w:sz w:val="28"/>
          <w:szCs w:val="28"/>
        </w:rPr>
        <w:t>семьям</w:t>
      </w:r>
      <w:r w:rsidR="006B4BF4">
        <w:rPr>
          <w:rFonts w:ascii="Times New Roman" w:hAnsi="Times New Roman" w:cs="Times New Roman"/>
          <w:sz w:val="28"/>
          <w:szCs w:val="28"/>
        </w:rPr>
        <w:t xml:space="preserve"> были добавлены</w:t>
      </w:r>
      <w:r>
        <w:rPr>
          <w:rFonts w:ascii="Times New Roman" w:hAnsi="Times New Roman" w:cs="Times New Roman"/>
          <w:sz w:val="28"/>
          <w:szCs w:val="28"/>
        </w:rPr>
        <w:t xml:space="preserve"> также социалистическая правовая система и некоторые другие.</w:t>
      </w:r>
    </w:p>
    <w:p w14:paraId="1D661200" w14:textId="118B71B6" w:rsidR="00CA2F39" w:rsidRDefault="00120AB6" w:rsidP="00FF60C4">
      <w:pPr>
        <w:spacing w:line="360" w:lineRule="auto"/>
        <w:jc w:val="both"/>
        <w:rPr>
          <w:rFonts w:ascii="Times New Roman" w:hAnsi="Times New Roman" w:cs="Times New Roman"/>
          <w:sz w:val="28"/>
          <w:szCs w:val="28"/>
        </w:rPr>
      </w:pPr>
      <w:r>
        <w:rPr>
          <w:rFonts w:ascii="Times New Roman" w:hAnsi="Times New Roman" w:cs="Times New Roman"/>
          <w:sz w:val="28"/>
          <w:szCs w:val="28"/>
        </w:rPr>
        <w:tab/>
        <w:t>Рассмотрим</w:t>
      </w:r>
      <w:r w:rsidR="00CA2F39">
        <w:rPr>
          <w:rFonts w:ascii="Times New Roman" w:hAnsi="Times New Roman" w:cs="Times New Roman"/>
          <w:sz w:val="28"/>
          <w:szCs w:val="28"/>
        </w:rPr>
        <w:t xml:space="preserve"> особенности романо-германской правовой </w:t>
      </w:r>
      <w:r w:rsidR="00BC7CBB">
        <w:rPr>
          <w:rFonts w:ascii="Times New Roman" w:hAnsi="Times New Roman" w:cs="Times New Roman"/>
          <w:sz w:val="28"/>
          <w:szCs w:val="28"/>
        </w:rPr>
        <w:t>семьи</w:t>
      </w:r>
      <w:r w:rsidR="00BA6606">
        <w:rPr>
          <w:rFonts w:ascii="Times New Roman" w:hAnsi="Times New Roman" w:cs="Times New Roman"/>
          <w:sz w:val="28"/>
          <w:szCs w:val="28"/>
        </w:rPr>
        <w:t xml:space="preserve"> и </w:t>
      </w:r>
      <w:r w:rsidR="00CE7C94">
        <w:rPr>
          <w:rFonts w:ascii="Times New Roman" w:hAnsi="Times New Roman" w:cs="Times New Roman"/>
          <w:sz w:val="28"/>
          <w:szCs w:val="28"/>
        </w:rPr>
        <w:t>в чем они находят отражение</w:t>
      </w:r>
      <w:r w:rsidR="00BA6606">
        <w:rPr>
          <w:rFonts w:ascii="Times New Roman" w:hAnsi="Times New Roman" w:cs="Times New Roman"/>
          <w:sz w:val="28"/>
          <w:szCs w:val="28"/>
        </w:rPr>
        <w:t xml:space="preserve"> в современных юридических культурах Франции и России</w:t>
      </w:r>
      <w:r>
        <w:rPr>
          <w:rFonts w:ascii="Times New Roman" w:hAnsi="Times New Roman" w:cs="Times New Roman"/>
          <w:sz w:val="28"/>
          <w:szCs w:val="28"/>
        </w:rPr>
        <w:t>:</w:t>
      </w:r>
    </w:p>
    <w:p w14:paraId="6FCD4DA8" w14:textId="59E758D7" w:rsidR="00CA2F39" w:rsidRDefault="00FE1EDE" w:rsidP="00FF60C4">
      <w:pPr>
        <w:pStyle w:val="af0"/>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Романо-германская правовая семья</w:t>
      </w:r>
      <w:r w:rsidR="00CA2F39">
        <w:rPr>
          <w:rFonts w:ascii="Times New Roman" w:hAnsi="Times New Roman" w:cs="Times New Roman"/>
          <w:sz w:val="28"/>
          <w:szCs w:val="28"/>
        </w:rPr>
        <w:t xml:space="preserve"> является наследницей римского права. Французская правовая система напрямую переняла нормы римского права, в то время как российская система была основана на нормах современного европейского права, которые, в свою очередь, восходят к римскому праву. Таким образом, наблюдается непрямая преемственность римского права в российской правовой системе</w:t>
      </w:r>
      <w:r w:rsidR="00F429EC">
        <w:rPr>
          <w:rFonts w:ascii="Times New Roman" w:hAnsi="Times New Roman" w:cs="Times New Roman"/>
          <w:sz w:val="28"/>
          <w:szCs w:val="28"/>
        </w:rPr>
        <w:t xml:space="preserve"> и прямая </w:t>
      </w:r>
      <w:r w:rsidR="00604616">
        <w:rPr>
          <w:rFonts w:ascii="Times New Roman" w:hAnsi="Times New Roman" w:cs="Times New Roman"/>
          <w:sz w:val="28"/>
          <w:szCs w:val="28"/>
        </w:rPr>
        <w:t xml:space="preserve">преемственность </w:t>
      </w:r>
      <w:r w:rsidR="00F429EC">
        <w:rPr>
          <w:rFonts w:ascii="Times New Roman" w:hAnsi="Times New Roman" w:cs="Times New Roman"/>
          <w:sz w:val="28"/>
          <w:szCs w:val="28"/>
        </w:rPr>
        <w:t>во французской правовой системе</w:t>
      </w:r>
      <w:r w:rsidR="00CA2F39">
        <w:rPr>
          <w:rFonts w:ascii="Times New Roman" w:hAnsi="Times New Roman" w:cs="Times New Roman"/>
          <w:sz w:val="28"/>
          <w:szCs w:val="28"/>
        </w:rPr>
        <w:t>.</w:t>
      </w:r>
    </w:p>
    <w:p w14:paraId="3229270F" w14:textId="5CA1D9FF" w:rsidR="00CA2F39" w:rsidRDefault="00A662BB" w:rsidP="00FF60C4">
      <w:pPr>
        <w:pStyle w:val="af0"/>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 романо-германской правовой семье право делится на частное и публичное.</w:t>
      </w:r>
    </w:p>
    <w:p w14:paraId="6FCC3C32" w14:textId="30885ACD" w:rsidR="00CA2F39" w:rsidRDefault="00B01368" w:rsidP="00FF60C4">
      <w:pPr>
        <w:pStyle w:val="af0"/>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В романо-германской правовой семье частное и публичное право делятся на отдельные ветви:</w:t>
      </w:r>
      <w:r w:rsidR="00CA2F39">
        <w:rPr>
          <w:rFonts w:ascii="Times New Roman" w:hAnsi="Times New Roman" w:cs="Times New Roman"/>
          <w:sz w:val="28"/>
          <w:szCs w:val="28"/>
        </w:rPr>
        <w:t xml:space="preserve"> в публичном праве это административное, уголовное, финансовое право</w:t>
      </w:r>
      <w:r w:rsidR="00B60F60">
        <w:rPr>
          <w:rFonts w:ascii="Times New Roman" w:hAnsi="Times New Roman" w:cs="Times New Roman"/>
          <w:sz w:val="28"/>
          <w:szCs w:val="28"/>
        </w:rPr>
        <w:t xml:space="preserve"> и другие</w:t>
      </w:r>
      <w:r w:rsidR="00CA2F39">
        <w:rPr>
          <w:rFonts w:ascii="Times New Roman" w:hAnsi="Times New Roman" w:cs="Times New Roman"/>
          <w:sz w:val="28"/>
          <w:szCs w:val="28"/>
        </w:rPr>
        <w:t>, в частном праве – семейное, гражданское, жилищное право</w:t>
      </w:r>
      <w:r w:rsidR="00B60F60">
        <w:rPr>
          <w:rFonts w:ascii="Times New Roman" w:hAnsi="Times New Roman" w:cs="Times New Roman"/>
          <w:sz w:val="28"/>
          <w:szCs w:val="28"/>
        </w:rPr>
        <w:t xml:space="preserve"> и другие</w:t>
      </w:r>
      <w:r w:rsidR="00CA2F39">
        <w:rPr>
          <w:rFonts w:ascii="Times New Roman" w:hAnsi="Times New Roman" w:cs="Times New Roman"/>
          <w:sz w:val="28"/>
          <w:szCs w:val="28"/>
        </w:rPr>
        <w:t>.</w:t>
      </w:r>
    </w:p>
    <w:p w14:paraId="092E2A87" w14:textId="438FD935" w:rsidR="00CA2F39" w:rsidRDefault="00CA2F39" w:rsidP="00FF60C4">
      <w:pPr>
        <w:pStyle w:val="af0"/>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Принцип кодификация каждой ветви права также наследуется из римского права. Так, для каждой ветви права в правовых системах романо-германской правовой семьи существует отдельный кодекс: уголовный кодекс, трудовой кодекс, гражданский кодекс и т.д. </w:t>
      </w:r>
      <w:r w:rsidR="00C4308E">
        <w:rPr>
          <w:rFonts w:ascii="Times New Roman" w:hAnsi="Times New Roman" w:cs="Times New Roman"/>
          <w:sz w:val="28"/>
          <w:szCs w:val="28"/>
        </w:rPr>
        <w:t>При переводе удобно пользоваться такой кодификацией</w:t>
      </w:r>
      <w:r>
        <w:rPr>
          <w:rFonts w:ascii="Times New Roman" w:hAnsi="Times New Roman" w:cs="Times New Roman"/>
          <w:sz w:val="28"/>
          <w:szCs w:val="28"/>
        </w:rPr>
        <w:t xml:space="preserve">, поскольку </w:t>
      </w:r>
      <w:r w:rsidR="00C4308E">
        <w:rPr>
          <w:rFonts w:ascii="Times New Roman" w:hAnsi="Times New Roman" w:cs="Times New Roman"/>
          <w:sz w:val="28"/>
          <w:szCs w:val="28"/>
        </w:rPr>
        <w:t>переводчик</w:t>
      </w:r>
      <w:r>
        <w:rPr>
          <w:rFonts w:ascii="Times New Roman" w:hAnsi="Times New Roman" w:cs="Times New Roman"/>
          <w:sz w:val="28"/>
          <w:szCs w:val="28"/>
        </w:rPr>
        <w:t xml:space="preserve"> может сравнивать параллельно тексты аналогичных кодексов двух стран с целью вы</w:t>
      </w:r>
      <w:r w:rsidR="00CB7840">
        <w:rPr>
          <w:rFonts w:ascii="Times New Roman" w:hAnsi="Times New Roman" w:cs="Times New Roman"/>
          <w:sz w:val="28"/>
          <w:szCs w:val="28"/>
        </w:rPr>
        <w:t>делить эквивалентность терминов.</w:t>
      </w:r>
      <w:r w:rsidR="00C1634C">
        <w:rPr>
          <w:rFonts w:ascii="Times New Roman" w:hAnsi="Times New Roman" w:cs="Times New Roman"/>
          <w:sz w:val="28"/>
          <w:szCs w:val="28"/>
        </w:rPr>
        <w:t xml:space="preserve"> Кроме того,</w:t>
      </w:r>
      <w:r w:rsidR="001274EA">
        <w:rPr>
          <w:rFonts w:ascii="Times New Roman" w:hAnsi="Times New Roman" w:cs="Times New Roman"/>
          <w:sz w:val="28"/>
          <w:szCs w:val="28"/>
        </w:rPr>
        <w:t xml:space="preserve"> принцип кодификации полезен при сопоставлении правовых систем разных стран</w:t>
      </w:r>
      <w:r w:rsidR="00313993">
        <w:rPr>
          <w:rFonts w:ascii="Times New Roman" w:hAnsi="Times New Roman" w:cs="Times New Roman"/>
          <w:sz w:val="28"/>
          <w:szCs w:val="28"/>
        </w:rPr>
        <w:t xml:space="preserve"> в рамках сравнительного правоведения</w:t>
      </w:r>
      <w:r w:rsidR="001274EA">
        <w:rPr>
          <w:rFonts w:ascii="Times New Roman" w:hAnsi="Times New Roman" w:cs="Times New Roman"/>
          <w:sz w:val="28"/>
          <w:szCs w:val="28"/>
        </w:rPr>
        <w:t xml:space="preserve">. </w:t>
      </w:r>
      <w:r w:rsidR="00796E70">
        <w:rPr>
          <w:rFonts w:ascii="Times New Roman" w:hAnsi="Times New Roman" w:cs="Times New Roman"/>
          <w:sz w:val="28"/>
          <w:szCs w:val="28"/>
        </w:rPr>
        <w:t xml:space="preserve"> </w:t>
      </w:r>
    </w:p>
    <w:p w14:paraId="141FBDF4" w14:textId="671D5587" w:rsidR="00CA2F39" w:rsidRDefault="00CA2F39" w:rsidP="00FF60C4">
      <w:pPr>
        <w:pStyle w:val="af0"/>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Строгая иерархия источников права. Как во французской правовой системе, так и в российской, «на верхушке» права находится Конституция. Она является основным законом страны. Далее по иерархии идут законы, которые представлены, в </w:t>
      </w:r>
      <w:r w:rsidR="000A27E1">
        <w:rPr>
          <w:rFonts w:ascii="Times New Roman" w:hAnsi="Times New Roman" w:cs="Times New Roman"/>
          <w:sz w:val="28"/>
          <w:szCs w:val="28"/>
        </w:rPr>
        <w:t>частности, различными кодексами, и имеют меньшую силу, чем Конституция.</w:t>
      </w:r>
    </w:p>
    <w:p w14:paraId="5B60E405" w14:textId="2820867E" w:rsidR="004E2CA6" w:rsidRDefault="004E2CA6"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Теперь, когда мы обсудили особенности романо-германской правовой семьи, давайте рассмотрим правовые системы Франции и России и попробуем определить в них указанные выше особенности, унаследованные от римского права.</w:t>
      </w:r>
    </w:p>
    <w:p w14:paraId="29757836" w14:textId="2022B034" w:rsidR="00AB1501" w:rsidRDefault="004E2CA6"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и в римском праве,</w:t>
      </w:r>
      <w:r w:rsidR="000C54C4">
        <w:rPr>
          <w:rFonts w:ascii="Times New Roman" w:hAnsi="Times New Roman" w:cs="Times New Roman"/>
          <w:sz w:val="28"/>
          <w:szCs w:val="28"/>
        </w:rPr>
        <w:t xml:space="preserve"> Франции и России</w:t>
      </w:r>
      <w:r w:rsidR="00FA01E4">
        <w:rPr>
          <w:rFonts w:ascii="Times New Roman" w:hAnsi="Times New Roman" w:cs="Times New Roman"/>
          <w:sz w:val="28"/>
          <w:szCs w:val="28"/>
        </w:rPr>
        <w:t xml:space="preserve"> существует разделения права</w:t>
      </w:r>
      <w:r w:rsidR="000C54C4">
        <w:rPr>
          <w:rFonts w:ascii="Times New Roman" w:hAnsi="Times New Roman" w:cs="Times New Roman"/>
          <w:sz w:val="28"/>
          <w:szCs w:val="28"/>
        </w:rPr>
        <w:t xml:space="preserve"> на частное и публичное</w:t>
      </w:r>
      <w:r w:rsidR="00FA01E4">
        <w:rPr>
          <w:rFonts w:ascii="Times New Roman" w:hAnsi="Times New Roman" w:cs="Times New Roman"/>
          <w:sz w:val="28"/>
          <w:szCs w:val="28"/>
        </w:rPr>
        <w:t>. Четкого ответа на в</w:t>
      </w:r>
      <w:r w:rsidR="000C54C4">
        <w:rPr>
          <w:rFonts w:ascii="Times New Roman" w:hAnsi="Times New Roman" w:cs="Times New Roman"/>
          <w:sz w:val="28"/>
          <w:szCs w:val="28"/>
        </w:rPr>
        <w:t>опрос, каким образом происходит деление права на частное и публичное</w:t>
      </w:r>
      <w:r w:rsidR="00FA01E4">
        <w:rPr>
          <w:rFonts w:ascii="Times New Roman" w:hAnsi="Times New Roman" w:cs="Times New Roman"/>
          <w:sz w:val="28"/>
          <w:szCs w:val="28"/>
        </w:rPr>
        <w:t xml:space="preserve">, нет, </w:t>
      </w:r>
      <w:r w:rsidR="000C54C4">
        <w:rPr>
          <w:rFonts w:ascii="Times New Roman" w:hAnsi="Times New Roman" w:cs="Times New Roman"/>
          <w:sz w:val="28"/>
          <w:szCs w:val="28"/>
        </w:rPr>
        <w:t xml:space="preserve">однако принято считать, что </w:t>
      </w:r>
      <w:r w:rsidR="000C54C4">
        <w:rPr>
          <w:rFonts w:ascii="Times New Roman" w:hAnsi="Times New Roman" w:cs="Times New Roman"/>
          <w:sz w:val="28"/>
          <w:szCs w:val="28"/>
        </w:rPr>
        <w:lastRenderedPageBreak/>
        <w:t xml:space="preserve">деление происходит на основе </w:t>
      </w:r>
      <w:r w:rsidR="00FA01E4">
        <w:rPr>
          <w:rFonts w:ascii="Times New Roman" w:hAnsi="Times New Roman" w:cs="Times New Roman"/>
          <w:sz w:val="28"/>
          <w:szCs w:val="28"/>
        </w:rPr>
        <w:t>тех отношений, которое данное право регулирует</w:t>
      </w:r>
      <w:r w:rsidR="000C54C4">
        <w:rPr>
          <w:rStyle w:val="af6"/>
          <w:rFonts w:ascii="Times New Roman" w:hAnsi="Times New Roman" w:cs="Times New Roman"/>
          <w:sz w:val="28"/>
          <w:szCs w:val="28"/>
        </w:rPr>
        <w:footnoteReference w:id="5"/>
      </w:r>
      <w:r w:rsidR="000C54C4">
        <w:rPr>
          <w:rFonts w:ascii="Times New Roman" w:hAnsi="Times New Roman" w:cs="Times New Roman"/>
          <w:sz w:val="28"/>
          <w:szCs w:val="28"/>
        </w:rPr>
        <w:t xml:space="preserve">.  </w:t>
      </w:r>
    </w:p>
    <w:p w14:paraId="595595E4" w14:textId="64E7DEA7" w:rsidR="000C54C4" w:rsidRDefault="000C54C4"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определению </w:t>
      </w:r>
      <w:r w:rsidRPr="00963663">
        <w:rPr>
          <w:rFonts w:ascii="Times New Roman" w:hAnsi="Times New Roman" w:cs="Times New Roman"/>
          <w:sz w:val="28"/>
          <w:szCs w:val="28"/>
        </w:rPr>
        <w:t xml:space="preserve">Г.Ф. </w:t>
      </w:r>
      <w:proofErr w:type="spellStart"/>
      <w:r w:rsidRPr="00963663">
        <w:rPr>
          <w:rFonts w:ascii="Times New Roman" w:hAnsi="Times New Roman" w:cs="Times New Roman"/>
          <w:sz w:val="28"/>
          <w:szCs w:val="28"/>
        </w:rPr>
        <w:t>Ше</w:t>
      </w:r>
      <w:r>
        <w:rPr>
          <w:rFonts w:ascii="Times New Roman" w:hAnsi="Times New Roman" w:cs="Times New Roman"/>
          <w:sz w:val="28"/>
          <w:szCs w:val="28"/>
        </w:rPr>
        <w:t>р</w:t>
      </w:r>
      <w:r w:rsidRPr="00963663">
        <w:rPr>
          <w:rFonts w:ascii="Times New Roman" w:hAnsi="Times New Roman" w:cs="Times New Roman"/>
          <w:sz w:val="28"/>
          <w:szCs w:val="28"/>
        </w:rPr>
        <w:t>шеневич</w:t>
      </w:r>
      <w:r>
        <w:rPr>
          <w:rFonts w:ascii="Times New Roman" w:hAnsi="Times New Roman" w:cs="Times New Roman"/>
          <w:sz w:val="28"/>
          <w:szCs w:val="28"/>
        </w:rPr>
        <w:t>а</w:t>
      </w:r>
      <w:proofErr w:type="spellEnd"/>
      <w:r>
        <w:rPr>
          <w:rStyle w:val="af6"/>
          <w:rFonts w:ascii="Times New Roman" w:hAnsi="Times New Roman" w:cs="Times New Roman"/>
          <w:sz w:val="28"/>
          <w:szCs w:val="28"/>
        </w:rPr>
        <w:footnoteReference w:id="6"/>
      </w:r>
      <w:r>
        <w:rPr>
          <w:rFonts w:ascii="Times New Roman" w:hAnsi="Times New Roman" w:cs="Times New Roman"/>
          <w:sz w:val="28"/>
          <w:szCs w:val="28"/>
        </w:rPr>
        <w:t xml:space="preserve"> публичное право </w:t>
      </w:r>
      <w:r w:rsidR="00AB1501">
        <w:rPr>
          <w:rFonts w:ascii="Times New Roman" w:hAnsi="Times New Roman" w:cs="Times New Roman"/>
          <w:sz w:val="28"/>
          <w:szCs w:val="28"/>
        </w:rPr>
        <w:t xml:space="preserve">регулирует действия публичных институтов власти и </w:t>
      </w:r>
      <w:r>
        <w:rPr>
          <w:rFonts w:ascii="Times New Roman" w:hAnsi="Times New Roman" w:cs="Times New Roman"/>
          <w:sz w:val="28"/>
          <w:szCs w:val="28"/>
        </w:rPr>
        <w:t xml:space="preserve">взаимоотношение между </w:t>
      </w:r>
      <w:r w:rsidR="00AB1501">
        <w:rPr>
          <w:rFonts w:ascii="Times New Roman" w:hAnsi="Times New Roman" w:cs="Times New Roman"/>
          <w:sz w:val="28"/>
          <w:szCs w:val="28"/>
        </w:rPr>
        <w:t>частными лица</w:t>
      </w:r>
      <w:r>
        <w:rPr>
          <w:rFonts w:ascii="Times New Roman" w:hAnsi="Times New Roman" w:cs="Times New Roman"/>
          <w:sz w:val="28"/>
          <w:szCs w:val="28"/>
        </w:rPr>
        <w:t>м</w:t>
      </w:r>
      <w:r w:rsidR="00AB1501">
        <w:rPr>
          <w:rFonts w:ascii="Times New Roman" w:hAnsi="Times New Roman" w:cs="Times New Roman"/>
          <w:sz w:val="28"/>
          <w:szCs w:val="28"/>
        </w:rPr>
        <w:t>и и государством.</w:t>
      </w:r>
      <w:r w:rsidR="00B809CF">
        <w:rPr>
          <w:rFonts w:ascii="Times New Roman" w:hAnsi="Times New Roman" w:cs="Times New Roman"/>
          <w:sz w:val="28"/>
          <w:szCs w:val="28"/>
        </w:rPr>
        <w:t xml:space="preserve"> То есть, к сфере влияния публичного права относятся нормы и правила, по которым функционирует общество.</w:t>
      </w:r>
      <w:r w:rsidR="00AB1501">
        <w:rPr>
          <w:rFonts w:ascii="Times New Roman" w:hAnsi="Times New Roman" w:cs="Times New Roman"/>
          <w:sz w:val="28"/>
          <w:szCs w:val="28"/>
        </w:rPr>
        <w:t xml:space="preserve"> Частное </w:t>
      </w:r>
      <w:r>
        <w:rPr>
          <w:rFonts w:ascii="Times New Roman" w:hAnsi="Times New Roman" w:cs="Times New Roman"/>
          <w:sz w:val="28"/>
          <w:szCs w:val="28"/>
        </w:rPr>
        <w:t>право, хоть и опирается на</w:t>
      </w:r>
      <w:r w:rsidR="00AB1501">
        <w:rPr>
          <w:rFonts w:ascii="Times New Roman" w:hAnsi="Times New Roman" w:cs="Times New Roman"/>
          <w:sz w:val="28"/>
          <w:szCs w:val="28"/>
        </w:rPr>
        <w:t xml:space="preserve"> публичное, регулирует частные</w:t>
      </w:r>
      <w:r>
        <w:rPr>
          <w:rFonts w:ascii="Times New Roman" w:hAnsi="Times New Roman" w:cs="Times New Roman"/>
          <w:sz w:val="28"/>
          <w:szCs w:val="28"/>
        </w:rPr>
        <w:t xml:space="preserve"> взаимоотношения, возникающие между людьми</w:t>
      </w:r>
      <w:r>
        <w:rPr>
          <w:rStyle w:val="af6"/>
          <w:rFonts w:ascii="Times New Roman" w:hAnsi="Times New Roman" w:cs="Times New Roman"/>
          <w:sz w:val="28"/>
          <w:szCs w:val="28"/>
        </w:rPr>
        <w:t>6</w:t>
      </w:r>
      <w:r>
        <w:rPr>
          <w:rFonts w:ascii="Times New Roman" w:hAnsi="Times New Roman" w:cs="Times New Roman"/>
          <w:sz w:val="28"/>
          <w:szCs w:val="28"/>
        </w:rPr>
        <w:t>.</w:t>
      </w:r>
    </w:p>
    <w:p w14:paraId="43642657" w14:textId="6412F4F2" w:rsidR="000C54C4" w:rsidRDefault="00A7459B"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и в римском праве, во французской и российской правовой системе к</w:t>
      </w:r>
      <w:r w:rsidR="000C54C4">
        <w:rPr>
          <w:rFonts w:ascii="Times New Roman" w:hAnsi="Times New Roman" w:cs="Times New Roman"/>
          <w:sz w:val="28"/>
          <w:szCs w:val="28"/>
        </w:rPr>
        <w:t xml:space="preserve">аждая ветвь права </w:t>
      </w:r>
      <w:r w:rsidR="005A6E8D">
        <w:rPr>
          <w:rFonts w:ascii="Times New Roman" w:hAnsi="Times New Roman" w:cs="Times New Roman"/>
          <w:sz w:val="28"/>
          <w:szCs w:val="28"/>
        </w:rPr>
        <w:t>делится</w:t>
      </w:r>
      <w:r w:rsidR="000C54C4">
        <w:rPr>
          <w:rFonts w:ascii="Times New Roman" w:hAnsi="Times New Roman" w:cs="Times New Roman"/>
          <w:sz w:val="28"/>
          <w:szCs w:val="28"/>
        </w:rPr>
        <w:t xml:space="preserve"> на </w:t>
      </w:r>
      <w:r w:rsidR="005A6E8D">
        <w:rPr>
          <w:rFonts w:ascii="Times New Roman" w:hAnsi="Times New Roman" w:cs="Times New Roman"/>
          <w:sz w:val="28"/>
          <w:szCs w:val="28"/>
        </w:rPr>
        <w:t>отдельные ветви</w:t>
      </w:r>
      <w:r w:rsidR="000C54C4">
        <w:rPr>
          <w:rFonts w:ascii="Times New Roman" w:hAnsi="Times New Roman" w:cs="Times New Roman"/>
          <w:sz w:val="28"/>
          <w:szCs w:val="28"/>
        </w:rPr>
        <w:t xml:space="preserve">. Так, к публичному праву можно отнести: уголовное право, конституционное, административное право и т.д. </w:t>
      </w:r>
      <w:r w:rsidR="00A41914">
        <w:rPr>
          <w:rFonts w:ascii="Times New Roman" w:hAnsi="Times New Roman" w:cs="Times New Roman"/>
          <w:sz w:val="28"/>
          <w:szCs w:val="28"/>
        </w:rPr>
        <w:t>К частному праву относится: гражданское право, трудовое, имущественное право и т.д.</w:t>
      </w:r>
      <w:r w:rsidR="00C17F22">
        <w:rPr>
          <w:rFonts w:ascii="Times New Roman" w:hAnsi="Times New Roman" w:cs="Times New Roman"/>
          <w:sz w:val="28"/>
          <w:szCs w:val="28"/>
        </w:rPr>
        <w:t xml:space="preserve"> Данное деление будет играть важную роль при переводе, но этой теме будет посвящен отдельный пункт в главе </w:t>
      </w:r>
      <w:r w:rsidR="00C17F22">
        <w:rPr>
          <w:rFonts w:ascii="Times New Roman" w:hAnsi="Times New Roman" w:cs="Times New Roman"/>
          <w:sz w:val="28"/>
          <w:szCs w:val="28"/>
          <w:lang w:val="en-US"/>
        </w:rPr>
        <w:t>I</w:t>
      </w:r>
      <w:r w:rsidR="00C17F22">
        <w:rPr>
          <w:rFonts w:ascii="Times New Roman" w:hAnsi="Times New Roman" w:cs="Times New Roman"/>
          <w:sz w:val="28"/>
          <w:szCs w:val="28"/>
        </w:rPr>
        <w:t>.</w:t>
      </w:r>
    </w:p>
    <w:p w14:paraId="464BE38C" w14:textId="49F31AC4" w:rsidR="003C192C" w:rsidRDefault="003C192C"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и в римском праве, во французской и российской правовой системе соблюдается принцип кодификации</w:t>
      </w:r>
      <w:r w:rsidR="00EC7C79">
        <w:rPr>
          <w:rFonts w:ascii="Times New Roman" w:hAnsi="Times New Roman" w:cs="Times New Roman"/>
          <w:sz w:val="28"/>
          <w:szCs w:val="28"/>
        </w:rPr>
        <w:t>:</w:t>
      </w:r>
      <w:r>
        <w:rPr>
          <w:rFonts w:ascii="Times New Roman" w:hAnsi="Times New Roman" w:cs="Times New Roman"/>
          <w:sz w:val="28"/>
          <w:szCs w:val="28"/>
        </w:rPr>
        <w:t xml:space="preserve"> присутствуют различные кодексы</w:t>
      </w:r>
      <w:r w:rsidR="00EC7C79">
        <w:rPr>
          <w:rFonts w:ascii="Times New Roman" w:hAnsi="Times New Roman" w:cs="Times New Roman"/>
          <w:sz w:val="28"/>
          <w:szCs w:val="28"/>
        </w:rPr>
        <w:t>, содержащие нормативно-правовые акты</w:t>
      </w:r>
      <w:r>
        <w:rPr>
          <w:rFonts w:ascii="Times New Roman" w:hAnsi="Times New Roman" w:cs="Times New Roman"/>
          <w:sz w:val="28"/>
          <w:szCs w:val="28"/>
        </w:rPr>
        <w:t xml:space="preserve"> (например, в России – «гражданский кодекс», во Франции – </w:t>
      </w:r>
      <w:r w:rsidRPr="003C192C">
        <w:rPr>
          <w:rFonts w:ascii="Times New Roman" w:hAnsi="Times New Roman" w:cs="Times New Roman"/>
          <w:sz w:val="28"/>
          <w:szCs w:val="28"/>
        </w:rPr>
        <w:t>“</w:t>
      </w:r>
      <w:r>
        <w:rPr>
          <w:rFonts w:ascii="Times New Roman" w:hAnsi="Times New Roman" w:cs="Times New Roman"/>
          <w:sz w:val="28"/>
          <w:szCs w:val="28"/>
          <w:lang w:val="en-US"/>
        </w:rPr>
        <w:t>code</w:t>
      </w:r>
      <w:r w:rsidRPr="003C192C">
        <w:rPr>
          <w:rFonts w:ascii="Times New Roman" w:hAnsi="Times New Roman" w:cs="Times New Roman"/>
          <w:sz w:val="28"/>
          <w:szCs w:val="28"/>
        </w:rPr>
        <w:t xml:space="preserve"> </w:t>
      </w:r>
      <w:r>
        <w:rPr>
          <w:rFonts w:ascii="Times New Roman" w:hAnsi="Times New Roman" w:cs="Times New Roman"/>
          <w:sz w:val="28"/>
          <w:szCs w:val="28"/>
          <w:lang w:val="en-US"/>
        </w:rPr>
        <w:t>civil</w:t>
      </w:r>
      <w:r w:rsidRPr="003C192C">
        <w:rPr>
          <w:rFonts w:ascii="Times New Roman" w:hAnsi="Times New Roman" w:cs="Times New Roman"/>
          <w:sz w:val="28"/>
          <w:szCs w:val="28"/>
        </w:rPr>
        <w:t>”</w:t>
      </w:r>
      <w:r>
        <w:rPr>
          <w:rFonts w:ascii="Times New Roman" w:hAnsi="Times New Roman" w:cs="Times New Roman"/>
          <w:sz w:val="28"/>
          <w:szCs w:val="28"/>
        </w:rPr>
        <w:t>)</w:t>
      </w:r>
      <w:r w:rsidR="00E27071">
        <w:rPr>
          <w:rFonts w:ascii="Times New Roman" w:hAnsi="Times New Roman" w:cs="Times New Roman"/>
          <w:sz w:val="28"/>
          <w:szCs w:val="28"/>
        </w:rPr>
        <w:t>. Также, в обеих странах соблюдается иерархия нормативно-правовых актов, «на вершине» которой находится Конституция.</w:t>
      </w:r>
    </w:p>
    <w:p w14:paraId="122B684B" w14:textId="7286A7E1" w:rsidR="00E27071" w:rsidRPr="00E27071" w:rsidRDefault="00E27071"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мы видим, что римское право и сейчас находит отражение в правовых системах Франции и Росс</w:t>
      </w:r>
      <w:r w:rsidR="00C04F18">
        <w:rPr>
          <w:rFonts w:ascii="Times New Roman" w:hAnsi="Times New Roman" w:cs="Times New Roman"/>
          <w:sz w:val="28"/>
          <w:szCs w:val="28"/>
        </w:rPr>
        <w:t>и</w:t>
      </w:r>
      <w:r>
        <w:rPr>
          <w:rFonts w:ascii="Times New Roman" w:hAnsi="Times New Roman" w:cs="Times New Roman"/>
          <w:sz w:val="28"/>
          <w:szCs w:val="28"/>
        </w:rPr>
        <w:t>и. Этот факт сближает данные системы, делает их похожими, что, в свою очередь,</w:t>
      </w:r>
      <w:r w:rsidR="003A0978">
        <w:rPr>
          <w:rFonts w:ascii="Times New Roman" w:hAnsi="Times New Roman" w:cs="Times New Roman"/>
          <w:sz w:val="28"/>
          <w:szCs w:val="28"/>
        </w:rPr>
        <w:t xml:space="preserve"> позволяет нам </w:t>
      </w:r>
      <w:r w:rsidR="00556C82">
        <w:rPr>
          <w:rFonts w:ascii="Times New Roman" w:hAnsi="Times New Roman" w:cs="Times New Roman"/>
          <w:sz w:val="28"/>
          <w:szCs w:val="28"/>
        </w:rPr>
        <w:t>сопоставлять</w:t>
      </w:r>
      <w:r w:rsidR="00C04F18">
        <w:rPr>
          <w:rFonts w:ascii="Times New Roman" w:hAnsi="Times New Roman" w:cs="Times New Roman"/>
          <w:sz w:val="28"/>
          <w:szCs w:val="28"/>
        </w:rPr>
        <w:t xml:space="preserve"> используемый в них судебный дискурс</w:t>
      </w:r>
      <w:r w:rsidR="00556C82">
        <w:rPr>
          <w:rFonts w:ascii="Times New Roman" w:hAnsi="Times New Roman" w:cs="Times New Roman"/>
          <w:sz w:val="28"/>
          <w:szCs w:val="28"/>
        </w:rPr>
        <w:t>.</w:t>
      </w:r>
    </w:p>
    <w:p w14:paraId="613FE148" w14:textId="3BFC2E55" w:rsidR="00D242C5" w:rsidRPr="000739E5" w:rsidRDefault="00D242C5" w:rsidP="00FF60C4">
      <w:pPr>
        <w:pStyle w:val="af0"/>
        <w:numPr>
          <w:ilvl w:val="1"/>
          <w:numId w:val="20"/>
        </w:numPr>
        <w:spacing w:line="360" w:lineRule="auto"/>
        <w:jc w:val="both"/>
        <w:rPr>
          <w:rFonts w:ascii="Times New Roman" w:hAnsi="Times New Roman" w:cs="Times New Roman"/>
          <w:b/>
          <w:sz w:val="32"/>
          <w:szCs w:val="32"/>
        </w:rPr>
      </w:pPr>
      <w:r w:rsidRPr="000739E5">
        <w:rPr>
          <w:rFonts w:ascii="Times New Roman" w:hAnsi="Times New Roman" w:cs="Times New Roman"/>
          <w:b/>
          <w:sz w:val="32"/>
          <w:szCs w:val="32"/>
        </w:rPr>
        <w:t>Судебная система Франции и России</w:t>
      </w:r>
    </w:p>
    <w:p w14:paraId="4F586777" w14:textId="3942614E" w:rsidR="00722F84" w:rsidRDefault="009E367E"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 того, как мы ознакомились с </w:t>
      </w:r>
      <w:r w:rsidR="00760CC9">
        <w:rPr>
          <w:rFonts w:ascii="Times New Roman" w:hAnsi="Times New Roman" w:cs="Times New Roman"/>
          <w:sz w:val="28"/>
          <w:szCs w:val="28"/>
        </w:rPr>
        <w:t>основами</w:t>
      </w:r>
      <w:r>
        <w:rPr>
          <w:rFonts w:ascii="Times New Roman" w:hAnsi="Times New Roman" w:cs="Times New Roman"/>
          <w:sz w:val="28"/>
          <w:szCs w:val="28"/>
        </w:rPr>
        <w:t xml:space="preserve"> </w:t>
      </w:r>
      <w:r w:rsidR="00723A59">
        <w:rPr>
          <w:rFonts w:ascii="Times New Roman" w:hAnsi="Times New Roman" w:cs="Times New Roman"/>
          <w:sz w:val="28"/>
          <w:szCs w:val="28"/>
        </w:rPr>
        <w:t>правовых</w:t>
      </w:r>
      <w:r>
        <w:rPr>
          <w:rFonts w:ascii="Times New Roman" w:hAnsi="Times New Roman" w:cs="Times New Roman"/>
          <w:sz w:val="28"/>
          <w:szCs w:val="28"/>
        </w:rPr>
        <w:t xml:space="preserve"> систем Франции и России</w:t>
      </w:r>
      <w:r w:rsidR="00D242C5">
        <w:rPr>
          <w:rFonts w:ascii="Times New Roman" w:hAnsi="Times New Roman" w:cs="Times New Roman"/>
          <w:sz w:val="28"/>
          <w:szCs w:val="28"/>
        </w:rPr>
        <w:t xml:space="preserve">, </w:t>
      </w:r>
      <w:r w:rsidR="00756B7D">
        <w:rPr>
          <w:rFonts w:ascii="Times New Roman" w:hAnsi="Times New Roman" w:cs="Times New Roman"/>
          <w:sz w:val="28"/>
          <w:szCs w:val="28"/>
        </w:rPr>
        <w:t xml:space="preserve">выяснили, что две системы похожи и могут быть сопоставлены, </w:t>
      </w:r>
      <w:r w:rsidR="00D242C5">
        <w:rPr>
          <w:rFonts w:ascii="Times New Roman" w:hAnsi="Times New Roman" w:cs="Times New Roman"/>
          <w:sz w:val="28"/>
          <w:szCs w:val="28"/>
        </w:rPr>
        <w:t>ознакомимся с их судебной структурой и иерархией судов во Франции и России</w:t>
      </w:r>
      <w:r w:rsidR="00C04F18">
        <w:rPr>
          <w:rFonts w:ascii="Times New Roman" w:hAnsi="Times New Roman" w:cs="Times New Roman"/>
          <w:sz w:val="28"/>
          <w:szCs w:val="28"/>
        </w:rPr>
        <w:t>. В</w:t>
      </w:r>
      <w:r w:rsidR="00D242C5">
        <w:rPr>
          <w:rFonts w:ascii="Times New Roman" w:hAnsi="Times New Roman" w:cs="Times New Roman"/>
          <w:sz w:val="28"/>
          <w:szCs w:val="28"/>
        </w:rPr>
        <w:t xml:space="preserve"> качестве материала для данного исследования были взяты судебные решения судов первой инстанции Франции и Р</w:t>
      </w:r>
      <w:r w:rsidR="00760CC9">
        <w:rPr>
          <w:rFonts w:ascii="Times New Roman" w:hAnsi="Times New Roman" w:cs="Times New Roman"/>
          <w:sz w:val="28"/>
          <w:szCs w:val="28"/>
        </w:rPr>
        <w:t xml:space="preserve">оссии. </w:t>
      </w:r>
      <w:r w:rsidR="00C04F18">
        <w:rPr>
          <w:rFonts w:ascii="Times New Roman" w:hAnsi="Times New Roman" w:cs="Times New Roman"/>
          <w:sz w:val="28"/>
          <w:szCs w:val="28"/>
        </w:rPr>
        <w:t xml:space="preserve">Поскольку </w:t>
      </w:r>
      <w:r w:rsidR="00D242C5">
        <w:rPr>
          <w:rFonts w:ascii="Times New Roman" w:hAnsi="Times New Roman" w:cs="Times New Roman"/>
          <w:sz w:val="28"/>
          <w:szCs w:val="28"/>
        </w:rPr>
        <w:t xml:space="preserve">речь идет о судах первой инстанции, </w:t>
      </w:r>
      <w:r w:rsidR="00760CC9">
        <w:rPr>
          <w:rFonts w:ascii="Times New Roman" w:hAnsi="Times New Roman" w:cs="Times New Roman"/>
          <w:sz w:val="28"/>
          <w:szCs w:val="28"/>
        </w:rPr>
        <w:t>необходимо</w:t>
      </w:r>
      <w:r w:rsidR="00D242C5">
        <w:rPr>
          <w:rFonts w:ascii="Times New Roman" w:hAnsi="Times New Roman" w:cs="Times New Roman"/>
          <w:sz w:val="28"/>
          <w:szCs w:val="28"/>
        </w:rPr>
        <w:t xml:space="preserve"> понимать, </w:t>
      </w:r>
      <w:r w:rsidR="004F543C">
        <w:rPr>
          <w:rFonts w:ascii="Times New Roman" w:hAnsi="Times New Roman" w:cs="Times New Roman"/>
          <w:sz w:val="28"/>
          <w:szCs w:val="28"/>
        </w:rPr>
        <w:t>какую роль</w:t>
      </w:r>
      <w:r w:rsidR="00760CC9">
        <w:rPr>
          <w:rFonts w:ascii="Times New Roman" w:hAnsi="Times New Roman" w:cs="Times New Roman"/>
          <w:sz w:val="28"/>
          <w:szCs w:val="28"/>
        </w:rPr>
        <w:t xml:space="preserve"> в </w:t>
      </w:r>
      <w:r w:rsidR="00722F84">
        <w:rPr>
          <w:rFonts w:ascii="Times New Roman" w:hAnsi="Times New Roman" w:cs="Times New Roman"/>
          <w:sz w:val="28"/>
          <w:szCs w:val="28"/>
        </w:rPr>
        <w:t xml:space="preserve">судебной </w:t>
      </w:r>
      <w:r w:rsidR="00760CC9">
        <w:rPr>
          <w:rFonts w:ascii="Times New Roman" w:hAnsi="Times New Roman" w:cs="Times New Roman"/>
          <w:sz w:val="28"/>
          <w:szCs w:val="28"/>
        </w:rPr>
        <w:t>структуре</w:t>
      </w:r>
      <w:r w:rsidR="00722F84">
        <w:rPr>
          <w:rFonts w:ascii="Times New Roman" w:hAnsi="Times New Roman" w:cs="Times New Roman"/>
          <w:sz w:val="28"/>
          <w:szCs w:val="28"/>
        </w:rPr>
        <w:t xml:space="preserve"> обеих стран они </w:t>
      </w:r>
      <w:r w:rsidR="004F543C">
        <w:rPr>
          <w:rFonts w:ascii="Times New Roman" w:hAnsi="Times New Roman" w:cs="Times New Roman"/>
          <w:sz w:val="28"/>
          <w:szCs w:val="28"/>
        </w:rPr>
        <w:t>играют</w:t>
      </w:r>
      <w:r w:rsidR="00401AA5">
        <w:rPr>
          <w:rFonts w:ascii="Times New Roman" w:hAnsi="Times New Roman" w:cs="Times New Roman"/>
          <w:sz w:val="28"/>
          <w:szCs w:val="28"/>
        </w:rPr>
        <w:t>, какие дела рассматривают</w:t>
      </w:r>
      <w:r w:rsidR="001B4CAB">
        <w:rPr>
          <w:rFonts w:ascii="Times New Roman" w:hAnsi="Times New Roman" w:cs="Times New Roman"/>
          <w:sz w:val="28"/>
          <w:szCs w:val="28"/>
        </w:rPr>
        <w:t xml:space="preserve">, по каким причинам </w:t>
      </w:r>
      <w:r w:rsidR="00AB0F7A">
        <w:rPr>
          <w:rFonts w:ascii="Times New Roman" w:hAnsi="Times New Roman" w:cs="Times New Roman"/>
          <w:sz w:val="28"/>
          <w:szCs w:val="28"/>
        </w:rPr>
        <w:t xml:space="preserve">для проведения данного исследования </w:t>
      </w:r>
      <w:r w:rsidR="001B4CAB">
        <w:rPr>
          <w:rFonts w:ascii="Times New Roman" w:hAnsi="Times New Roman" w:cs="Times New Roman"/>
          <w:sz w:val="28"/>
          <w:szCs w:val="28"/>
        </w:rPr>
        <w:t xml:space="preserve">были отобраны именно </w:t>
      </w:r>
      <w:r w:rsidR="00F34710">
        <w:rPr>
          <w:rFonts w:ascii="Times New Roman" w:hAnsi="Times New Roman" w:cs="Times New Roman"/>
          <w:sz w:val="28"/>
          <w:szCs w:val="28"/>
        </w:rPr>
        <w:t>судебные решения этого уровня</w:t>
      </w:r>
      <w:r w:rsidR="00CD52D4">
        <w:rPr>
          <w:rFonts w:ascii="Times New Roman" w:hAnsi="Times New Roman" w:cs="Times New Roman"/>
          <w:sz w:val="28"/>
          <w:szCs w:val="28"/>
        </w:rPr>
        <w:t xml:space="preserve"> и </w:t>
      </w:r>
      <w:r w:rsidR="00C04F18">
        <w:rPr>
          <w:rFonts w:ascii="Times New Roman" w:hAnsi="Times New Roman" w:cs="Times New Roman"/>
          <w:sz w:val="28"/>
          <w:szCs w:val="28"/>
        </w:rPr>
        <w:t>мо</w:t>
      </w:r>
      <w:r w:rsidR="00F34710">
        <w:rPr>
          <w:rFonts w:ascii="Times New Roman" w:hAnsi="Times New Roman" w:cs="Times New Roman"/>
          <w:sz w:val="28"/>
          <w:szCs w:val="28"/>
        </w:rPr>
        <w:t>жно ли считать эти судебные инстанциями тождественными во</w:t>
      </w:r>
      <w:r w:rsidR="00C04F18">
        <w:rPr>
          <w:rFonts w:ascii="Times New Roman" w:hAnsi="Times New Roman" w:cs="Times New Roman"/>
          <w:sz w:val="28"/>
          <w:szCs w:val="28"/>
        </w:rPr>
        <w:t xml:space="preserve"> </w:t>
      </w:r>
      <w:r w:rsidR="00602E15">
        <w:rPr>
          <w:rFonts w:ascii="Times New Roman" w:hAnsi="Times New Roman" w:cs="Times New Roman"/>
          <w:sz w:val="28"/>
          <w:szCs w:val="28"/>
        </w:rPr>
        <w:t>Франции и России</w:t>
      </w:r>
      <w:r w:rsidR="00722F84">
        <w:rPr>
          <w:rFonts w:ascii="Times New Roman" w:hAnsi="Times New Roman" w:cs="Times New Roman"/>
          <w:sz w:val="28"/>
          <w:szCs w:val="28"/>
        </w:rPr>
        <w:t>.</w:t>
      </w:r>
    </w:p>
    <w:p w14:paraId="4031DB51" w14:textId="77777777" w:rsidR="002671B7" w:rsidRDefault="002671B7"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Судебную систему Российской Федерации составляют: федеральные суды, конституционные (уставные) суды и мировые суды субъектов Российской Федерации. </w:t>
      </w:r>
    </w:p>
    <w:p w14:paraId="0D84F1AA" w14:textId="64A22BAE" w:rsidR="002671B7" w:rsidRDefault="002671B7"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федеральным судам относятся:</w:t>
      </w:r>
      <w:r w:rsidR="00760CC9">
        <w:rPr>
          <w:rFonts w:ascii="Times New Roman" w:hAnsi="Times New Roman" w:cs="Times New Roman"/>
          <w:sz w:val="28"/>
          <w:szCs w:val="28"/>
        </w:rPr>
        <w:t xml:space="preserve"> </w:t>
      </w:r>
      <w:r w:rsidR="000A21B8">
        <w:rPr>
          <w:rFonts w:ascii="Times New Roman" w:hAnsi="Times New Roman" w:cs="Times New Roman"/>
          <w:sz w:val="28"/>
          <w:szCs w:val="28"/>
        </w:rPr>
        <w:br/>
      </w:r>
      <w:r>
        <w:rPr>
          <w:rFonts w:ascii="Times New Roman" w:hAnsi="Times New Roman" w:cs="Times New Roman"/>
          <w:sz w:val="28"/>
          <w:szCs w:val="28"/>
        </w:rPr>
        <w:t>- Конституционный Суд Российской Федерации</w:t>
      </w:r>
      <w:r w:rsidRPr="002671B7">
        <w:rPr>
          <w:rFonts w:ascii="Times New Roman" w:hAnsi="Times New Roman" w:cs="Times New Roman"/>
          <w:sz w:val="28"/>
          <w:szCs w:val="28"/>
        </w:rPr>
        <w:t>;</w:t>
      </w:r>
      <w:r w:rsidR="000A21B8">
        <w:rPr>
          <w:rFonts w:ascii="Times New Roman" w:hAnsi="Times New Roman" w:cs="Times New Roman"/>
          <w:sz w:val="28"/>
          <w:szCs w:val="28"/>
        </w:rPr>
        <w:br/>
      </w:r>
      <w:r>
        <w:rPr>
          <w:rFonts w:ascii="Times New Roman" w:hAnsi="Times New Roman" w:cs="Times New Roman"/>
          <w:sz w:val="28"/>
          <w:szCs w:val="28"/>
        </w:rPr>
        <w:t>- Верховный суд Российской Федерации</w:t>
      </w:r>
      <w:r w:rsidR="000A21B8" w:rsidRPr="000A21B8">
        <w:rPr>
          <w:rFonts w:ascii="Times New Roman" w:hAnsi="Times New Roman" w:cs="Times New Roman"/>
          <w:sz w:val="28"/>
          <w:szCs w:val="28"/>
        </w:rPr>
        <w:t>;</w:t>
      </w:r>
      <w:r w:rsidR="000A21B8">
        <w:rPr>
          <w:rFonts w:ascii="Times New Roman" w:hAnsi="Times New Roman" w:cs="Times New Roman"/>
          <w:sz w:val="28"/>
          <w:szCs w:val="28"/>
        </w:rPr>
        <w:br/>
      </w:r>
      <w:r>
        <w:rPr>
          <w:rFonts w:ascii="Times New Roman" w:hAnsi="Times New Roman" w:cs="Times New Roman"/>
          <w:sz w:val="28"/>
          <w:szCs w:val="28"/>
        </w:rPr>
        <w:t>- кассационные и апелляционные суды общей юрисдикции</w:t>
      </w:r>
      <w:r w:rsidRPr="002671B7">
        <w:rPr>
          <w:rFonts w:ascii="Times New Roman" w:hAnsi="Times New Roman" w:cs="Times New Roman"/>
          <w:sz w:val="28"/>
          <w:szCs w:val="28"/>
        </w:rPr>
        <w:t>;</w:t>
      </w:r>
      <w:r w:rsidR="000A21B8">
        <w:rPr>
          <w:rFonts w:ascii="Times New Roman" w:hAnsi="Times New Roman" w:cs="Times New Roman"/>
          <w:sz w:val="28"/>
          <w:szCs w:val="28"/>
        </w:rPr>
        <w:br/>
      </w:r>
      <w:r w:rsidRPr="002671B7">
        <w:rPr>
          <w:rFonts w:ascii="Times New Roman" w:hAnsi="Times New Roman" w:cs="Times New Roman"/>
          <w:sz w:val="28"/>
          <w:szCs w:val="28"/>
        </w:rPr>
        <w:t xml:space="preserve">- </w:t>
      </w:r>
      <w:r>
        <w:rPr>
          <w:rFonts w:ascii="Times New Roman" w:hAnsi="Times New Roman" w:cs="Times New Roman"/>
          <w:sz w:val="28"/>
          <w:szCs w:val="28"/>
        </w:rPr>
        <w:t>верховные суды республик</w:t>
      </w:r>
      <w:r w:rsidRPr="002671B7">
        <w:rPr>
          <w:rFonts w:ascii="Times New Roman" w:hAnsi="Times New Roman" w:cs="Times New Roman"/>
          <w:sz w:val="28"/>
          <w:szCs w:val="28"/>
        </w:rPr>
        <w:t>;</w:t>
      </w:r>
      <w:r w:rsidR="000A21B8">
        <w:rPr>
          <w:rFonts w:ascii="Times New Roman" w:hAnsi="Times New Roman" w:cs="Times New Roman"/>
          <w:sz w:val="28"/>
          <w:szCs w:val="28"/>
        </w:rPr>
        <w:br/>
      </w:r>
      <w:r>
        <w:rPr>
          <w:rFonts w:ascii="Times New Roman" w:hAnsi="Times New Roman" w:cs="Times New Roman"/>
          <w:sz w:val="28"/>
          <w:szCs w:val="28"/>
        </w:rPr>
        <w:t>- краевые, областные суды, суды городов федерального значения, суды автономной области и автономных округов, районные суды, военные и специализированные суды</w:t>
      </w:r>
      <w:r w:rsidRPr="002671B7">
        <w:rPr>
          <w:rFonts w:ascii="Times New Roman" w:hAnsi="Times New Roman" w:cs="Times New Roman"/>
          <w:sz w:val="28"/>
          <w:szCs w:val="28"/>
        </w:rPr>
        <w:t>;</w:t>
      </w:r>
      <w:r w:rsidR="000A21B8">
        <w:rPr>
          <w:rFonts w:ascii="Times New Roman" w:hAnsi="Times New Roman" w:cs="Times New Roman"/>
          <w:sz w:val="28"/>
          <w:szCs w:val="28"/>
        </w:rPr>
        <w:br/>
      </w:r>
      <w:r>
        <w:rPr>
          <w:rFonts w:ascii="Times New Roman" w:hAnsi="Times New Roman" w:cs="Times New Roman"/>
          <w:sz w:val="28"/>
          <w:szCs w:val="28"/>
        </w:rPr>
        <w:t>- арбитражные суды.</w:t>
      </w:r>
    </w:p>
    <w:p w14:paraId="34F72DD2" w14:textId="21549213" w:rsidR="00823430" w:rsidRDefault="002671B7"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судам субъектов Российской Федерации относятся</w:t>
      </w:r>
      <w:r w:rsidR="000A21B8">
        <w:rPr>
          <w:rFonts w:ascii="Times New Roman" w:hAnsi="Times New Roman" w:cs="Times New Roman"/>
          <w:sz w:val="28"/>
          <w:szCs w:val="28"/>
        </w:rPr>
        <w:t>:</w:t>
      </w:r>
      <w:r w:rsidR="000A21B8">
        <w:rPr>
          <w:rFonts w:ascii="Times New Roman" w:hAnsi="Times New Roman" w:cs="Times New Roman"/>
          <w:sz w:val="28"/>
          <w:szCs w:val="28"/>
        </w:rPr>
        <w:br/>
      </w:r>
      <w:r>
        <w:rPr>
          <w:rFonts w:ascii="Times New Roman" w:hAnsi="Times New Roman" w:cs="Times New Roman"/>
          <w:sz w:val="28"/>
          <w:szCs w:val="28"/>
        </w:rPr>
        <w:t>- конституционные (уставные суды субъектов федерации)</w:t>
      </w:r>
      <w:r w:rsidR="000A21B8">
        <w:rPr>
          <w:rFonts w:ascii="Times New Roman" w:hAnsi="Times New Roman" w:cs="Times New Roman"/>
          <w:sz w:val="28"/>
          <w:szCs w:val="28"/>
        </w:rPr>
        <w:t>;</w:t>
      </w:r>
      <w:r w:rsidR="000A21B8">
        <w:rPr>
          <w:rFonts w:ascii="Times New Roman" w:hAnsi="Times New Roman" w:cs="Times New Roman"/>
          <w:sz w:val="28"/>
          <w:szCs w:val="28"/>
        </w:rPr>
        <w:br/>
      </w:r>
      <w:r>
        <w:rPr>
          <w:rFonts w:ascii="Times New Roman" w:hAnsi="Times New Roman" w:cs="Times New Roman"/>
          <w:sz w:val="28"/>
          <w:szCs w:val="28"/>
        </w:rPr>
        <w:t>- мировые суды общей юрисдикции субъектов Российской Федерации</w:t>
      </w:r>
      <w:r>
        <w:rPr>
          <w:rStyle w:val="af6"/>
          <w:rFonts w:ascii="Times New Roman" w:hAnsi="Times New Roman" w:cs="Times New Roman"/>
          <w:sz w:val="28"/>
          <w:szCs w:val="28"/>
        </w:rPr>
        <w:footnoteReference w:id="7"/>
      </w:r>
      <w:r>
        <w:rPr>
          <w:rFonts w:ascii="Times New Roman" w:hAnsi="Times New Roman" w:cs="Times New Roman"/>
          <w:sz w:val="28"/>
          <w:szCs w:val="28"/>
        </w:rPr>
        <w:t>.</w:t>
      </w:r>
    </w:p>
    <w:p w14:paraId="53D3423D" w14:textId="28A529F9" w:rsidR="00E164E3" w:rsidRDefault="00823430"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Российской Федерации </w:t>
      </w:r>
      <w:r w:rsidR="00545402">
        <w:rPr>
          <w:rFonts w:ascii="Times New Roman" w:hAnsi="Times New Roman" w:cs="Times New Roman"/>
          <w:sz w:val="28"/>
          <w:szCs w:val="28"/>
        </w:rPr>
        <w:t xml:space="preserve">на федеральном уровне </w:t>
      </w:r>
      <w:r>
        <w:rPr>
          <w:rFonts w:ascii="Times New Roman" w:hAnsi="Times New Roman" w:cs="Times New Roman"/>
          <w:sz w:val="28"/>
          <w:szCs w:val="28"/>
        </w:rPr>
        <w:t xml:space="preserve">суды делятся на </w:t>
      </w:r>
      <w:r w:rsidR="00914E05">
        <w:rPr>
          <w:rFonts w:ascii="Times New Roman" w:hAnsi="Times New Roman" w:cs="Times New Roman"/>
          <w:sz w:val="28"/>
          <w:szCs w:val="28"/>
        </w:rPr>
        <w:t>пять</w:t>
      </w:r>
      <w:r w:rsidR="006501C4">
        <w:rPr>
          <w:rFonts w:ascii="Times New Roman" w:hAnsi="Times New Roman" w:cs="Times New Roman"/>
          <w:sz w:val="28"/>
          <w:szCs w:val="28"/>
        </w:rPr>
        <w:t xml:space="preserve"> судебных</w:t>
      </w:r>
      <w:r>
        <w:rPr>
          <w:rFonts w:ascii="Times New Roman" w:hAnsi="Times New Roman" w:cs="Times New Roman"/>
          <w:sz w:val="28"/>
          <w:szCs w:val="28"/>
        </w:rPr>
        <w:t xml:space="preserve"> инстанций.</w:t>
      </w:r>
      <w:r w:rsidR="00694138">
        <w:rPr>
          <w:rFonts w:ascii="Times New Roman" w:hAnsi="Times New Roman" w:cs="Times New Roman"/>
          <w:sz w:val="28"/>
          <w:szCs w:val="28"/>
        </w:rPr>
        <w:t xml:space="preserve"> С</w:t>
      </w:r>
      <w:r>
        <w:rPr>
          <w:rFonts w:ascii="Times New Roman" w:hAnsi="Times New Roman" w:cs="Times New Roman"/>
          <w:sz w:val="28"/>
          <w:szCs w:val="28"/>
        </w:rPr>
        <w:t xml:space="preserve">удебная инстанция – это </w:t>
      </w:r>
      <w:r w:rsidRPr="00EF36A2">
        <w:rPr>
          <w:rFonts w:ascii="Times New Roman" w:hAnsi="Times New Roman" w:cs="Times New Roman"/>
          <w:sz w:val="28"/>
          <w:szCs w:val="28"/>
        </w:rPr>
        <w:t xml:space="preserve">«суд или его структурное </w:t>
      </w:r>
      <w:r w:rsidRPr="00EF36A2">
        <w:rPr>
          <w:rFonts w:ascii="Times New Roman" w:hAnsi="Times New Roman" w:cs="Times New Roman"/>
          <w:sz w:val="28"/>
          <w:szCs w:val="28"/>
        </w:rPr>
        <w:lastRenderedPageBreak/>
        <w:t>подразделение (коллегия, президиум), выполняющее строго определённую функцию, связанную с рассмотрением или разрешением судебных дел (рассмотрение дела по существу, либо проверка в той или иной форме законности и обоснованности ранее принятых по данному делу решений). Понятие судебной инстанции характеризует конкретный вид судебной деятельности»</w:t>
      </w:r>
      <w:r w:rsidRPr="00EF36A2">
        <w:rPr>
          <w:rStyle w:val="af6"/>
          <w:rFonts w:ascii="Times New Roman" w:hAnsi="Times New Roman" w:cs="Times New Roman"/>
          <w:sz w:val="28"/>
          <w:szCs w:val="28"/>
        </w:rPr>
        <w:footnoteReference w:id="8"/>
      </w:r>
      <w:r w:rsidR="000A21B8" w:rsidRPr="00EF36A2">
        <w:rPr>
          <w:rFonts w:ascii="Times New Roman" w:hAnsi="Times New Roman" w:cs="Times New Roman"/>
          <w:sz w:val="28"/>
          <w:szCs w:val="28"/>
        </w:rPr>
        <w:t>.</w:t>
      </w:r>
      <w:r w:rsidR="00EF36A2">
        <w:rPr>
          <w:rFonts w:ascii="Times New Roman" w:hAnsi="Times New Roman" w:cs="Times New Roman"/>
          <w:sz w:val="28"/>
          <w:szCs w:val="28"/>
        </w:rPr>
        <w:t xml:space="preserve"> Таким образом, понятие судебной инстанции описывает полномочия, которыми </w:t>
      </w:r>
      <w:r w:rsidR="00E164E3">
        <w:rPr>
          <w:rFonts w:ascii="Times New Roman" w:hAnsi="Times New Roman" w:cs="Times New Roman"/>
          <w:sz w:val="28"/>
          <w:szCs w:val="28"/>
        </w:rPr>
        <w:t xml:space="preserve">был наделен рассматриваемый суд. Всего в Российской Федерации существует </w:t>
      </w:r>
      <w:r w:rsidR="00914E05">
        <w:rPr>
          <w:rFonts w:ascii="Times New Roman" w:hAnsi="Times New Roman" w:cs="Times New Roman"/>
          <w:sz w:val="28"/>
          <w:szCs w:val="28"/>
        </w:rPr>
        <w:t>пять</w:t>
      </w:r>
      <w:r w:rsidR="00E164E3">
        <w:rPr>
          <w:rFonts w:ascii="Times New Roman" w:hAnsi="Times New Roman" w:cs="Times New Roman"/>
          <w:sz w:val="28"/>
          <w:szCs w:val="28"/>
        </w:rPr>
        <w:t xml:space="preserve"> судебных инстанций</w:t>
      </w:r>
      <w:r w:rsidR="00A74509">
        <w:rPr>
          <w:rFonts w:ascii="Times New Roman" w:hAnsi="Times New Roman" w:cs="Times New Roman"/>
          <w:sz w:val="28"/>
          <w:szCs w:val="28"/>
        </w:rPr>
        <w:t xml:space="preserve"> на федеральном уровне</w:t>
      </w:r>
      <w:r w:rsidR="00951CAB">
        <w:rPr>
          <w:rFonts w:ascii="Times New Roman" w:hAnsi="Times New Roman" w:cs="Times New Roman"/>
          <w:sz w:val="28"/>
          <w:szCs w:val="28"/>
        </w:rPr>
        <w:t>. Перечислим их в порядке убывания значимости</w:t>
      </w:r>
      <w:r w:rsidR="00A74509">
        <w:rPr>
          <w:rFonts w:ascii="Times New Roman" w:hAnsi="Times New Roman" w:cs="Times New Roman"/>
          <w:sz w:val="28"/>
          <w:szCs w:val="28"/>
        </w:rPr>
        <w:t>:</w:t>
      </w:r>
      <w:r w:rsidR="00A74509">
        <w:rPr>
          <w:rFonts w:ascii="Times New Roman" w:hAnsi="Times New Roman" w:cs="Times New Roman"/>
          <w:sz w:val="28"/>
          <w:szCs w:val="28"/>
        </w:rPr>
        <w:br/>
        <w:t>1. Высшая инстанция</w:t>
      </w:r>
      <w:r w:rsidR="007273D0">
        <w:rPr>
          <w:rFonts w:ascii="Times New Roman" w:hAnsi="Times New Roman" w:cs="Times New Roman"/>
          <w:sz w:val="28"/>
          <w:szCs w:val="28"/>
        </w:rPr>
        <w:t xml:space="preserve"> («суд надзорной инстанции»)</w:t>
      </w:r>
      <w:r w:rsidR="00E164E3">
        <w:rPr>
          <w:rFonts w:ascii="Times New Roman" w:hAnsi="Times New Roman" w:cs="Times New Roman"/>
          <w:sz w:val="28"/>
          <w:szCs w:val="28"/>
        </w:rPr>
        <w:t>: Конституц</w:t>
      </w:r>
      <w:r w:rsidR="00782372">
        <w:rPr>
          <w:rFonts w:ascii="Times New Roman" w:hAnsi="Times New Roman" w:cs="Times New Roman"/>
          <w:sz w:val="28"/>
          <w:szCs w:val="28"/>
        </w:rPr>
        <w:t>ионный суд Российской Федерации</w:t>
      </w:r>
      <w:r w:rsidR="00E164E3" w:rsidRPr="00E164E3">
        <w:rPr>
          <w:rFonts w:ascii="Times New Roman" w:hAnsi="Times New Roman" w:cs="Times New Roman"/>
          <w:sz w:val="28"/>
          <w:szCs w:val="28"/>
        </w:rPr>
        <w:t>;</w:t>
      </w:r>
      <w:r w:rsidR="00E164E3">
        <w:rPr>
          <w:rFonts w:ascii="Times New Roman" w:hAnsi="Times New Roman" w:cs="Times New Roman"/>
          <w:sz w:val="28"/>
          <w:szCs w:val="28"/>
        </w:rPr>
        <w:br/>
      </w:r>
      <w:r w:rsidR="00A74509">
        <w:rPr>
          <w:rFonts w:ascii="Times New Roman" w:hAnsi="Times New Roman" w:cs="Times New Roman"/>
          <w:sz w:val="28"/>
          <w:szCs w:val="28"/>
        </w:rPr>
        <w:t>2. Четвертая инстанция</w:t>
      </w:r>
      <w:r w:rsidR="00E164E3">
        <w:rPr>
          <w:rFonts w:ascii="Times New Roman" w:hAnsi="Times New Roman" w:cs="Times New Roman"/>
          <w:sz w:val="28"/>
          <w:szCs w:val="28"/>
        </w:rPr>
        <w:t>: судебные коллегии по уголовным, гражданским и административный делам, по делам военнослужащих и по экономическим спорам Верховного Суда Российской Федерации</w:t>
      </w:r>
      <w:r w:rsidR="00E164E3" w:rsidRPr="00E164E3">
        <w:rPr>
          <w:rFonts w:ascii="Times New Roman" w:hAnsi="Times New Roman" w:cs="Times New Roman"/>
          <w:sz w:val="28"/>
          <w:szCs w:val="28"/>
        </w:rPr>
        <w:t>;</w:t>
      </w:r>
      <w:r w:rsidR="00A74509">
        <w:rPr>
          <w:rFonts w:ascii="Times New Roman" w:hAnsi="Times New Roman" w:cs="Times New Roman"/>
          <w:sz w:val="28"/>
          <w:szCs w:val="28"/>
        </w:rPr>
        <w:br/>
        <w:t>3. Третья инстанция</w:t>
      </w:r>
      <w:r w:rsidR="00E164E3">
        <w:rPr>
          <w:rFonts w:ascii="Times New Roman" w:hAnsi="Times New Roman" w:cs="Times New Roman"/>
          <w:sz w:val="28"/>
          <w:szCs w:val="28"/>
        </w:rPr>
        <w:t xml:space="preserve">: кассационные суды общей юрисдикции, кассационный военный суд, арбитражные суды округов и суд </w:t>
      </w:r>
      <w:r w:rsidR="00A74509">
        <w:rPr>
          <w:rFonts w:ascii="Times New Roman" w:hAnsi="Times New Roman" w:cs="Times New Roman"/>
          <w:sz w:val="28"/>
          <w:szCs w:val="28"/>
        </w:rPr>
        <w:t>по интеллектуальным правам;</w:t>
      </w:r>
      <w:r w:rsidR="00A74509">
        <w:rPr>
          <w:rFonts w:ascii="Times New Roman" w:hAnsi="Times New Roman" w:cs="Times New Roman"/>
          <w:sz w:val="28"/>
          <w:szCs w:val="28"/>
        </w:rPr>
        <w:br/>
        <w:t>4. В</w:t>
      </w:r>
      <w:r w:rsidR="00914E05">
        <w:rPr>
          <w:rFonts w:ascii="Times New Roman" w:hAnsi="Times New Roman" w:cs="Times New Roman"/>
          <w:sz w:val="28"/>
          <w:szCs w:val="28"/>
        </w:rPr>
        <w:t>то</w:t>
      </w:r>
      <w:r w:rsidR="00A74509">
        <w:rPr>
          <w:rFonts w:ascii="Times New Roman" w:hAnsi="Times New Roman" w:cs="Times New Roman"/>
          <w:sz w:val="28"/>
          <w:szCs w:val="28"/>
        </w:rPr>
        <w:t>рая инстанция</w:t>
      </w:r>
      <w:r w:rsidR="00E463D2">
        <w:rPr>
          <w:rFonts w:ascii="Times New Roman" w:hAnsi="Times New Roman" w:cs="Times New Roman"/>
          <w:sz w:val="28"/>
          <w:szCs w:val="28"/>
        </w:rPr>
        <w:t xml:space="preserve"> («апелляционная инстанция»)</w:t>
      </w:r>
      <w:r w:rsidR="00E164E3">
        <w:rPr>
          <w:rFonts w:ascii="Times New Roman" w:hAnsi="Times New Roman" w:cs="Times New Roman"/>
          <w:sz w:val="28"/>
          <w:szCs w:val="28"/>
        </w:rPr>
        <w:t xml:space="preserve">: судебные коллегии по уголовным, гражданским и административным делам верховных судов субъектов федерации, апелляционные суды общей юрисдикции, апелляционная коллегия </w:t>
      </w:r>
      <w:proofErr w:type="spellStart"/>
      <w:r w:rsidR="00E164E3">
        <w:rPr>
          <w:rFonts w:ascii="Times New Roman" w:hAnsi="Times New Roman" w:cs="Times New Roman"/>
          <w:sz w:val="28"/>
          <w:szCs w:val="28"/>
        </w:rPr>
        <w:t>Верхновного</w:t>
      </w:r>
      <w:proofErr w:type="spellEnd"/>
      <w:r w:rsidR="00E164E3">
        <w:rPr>
          <w:rFonts w:ascii="Times New Roman" w:hAnsi="Times New Roman" w:cs="Times New Roman"/>
          <w:sz w:val="28"/>
          <w:szCs w:val="28"/>
        </w:rPr>
        <w:t xml:space="preserve"> Суда Российской Федерации, апелляционный военный суд, арбитражные апелляционные суды, окружной (флотский) военный суд</w:t>
      </w:r>
      <w:r w:rsidR="00E164E3" w:rsidRPr="00E164E3">
        <w:rPr>
          <w:rFonts w:ascii="Times New Roman" w:hAnsi="Times New Roman" w:cs="Times New Roman"/>
          <w:sz w:val="28"/>
          <w:szCs w:val="28"/>
        </w:rPr>
        <w:t>;</w:t>
      </w:r>
      <w:r w:rsidR="00A74509">
        <w:rPr>
          <w:rFonts w:ascii="Times New Roman" w:hAnsi="Times New Roman" w:cs="Times New Roman"/>
          <w:sz w:val="28"/>
          <w:szCs w:val="28"/>
        </w:rPr>
        <w:br/>
        <w:t>5. Первая инстанция</w:t>
      </w:r>
      <w:r w:rsidR="00E164E3">
        <w:rPr>
          <w:rFonts w:ascii="Times New Roman" w:hAnsi="Times New Roman" w:cs="Times New Roman"/>
          <w:sz w:val="28"/>
          <w:szCs w:val="28"/>
        </w:rPr>
        <w:t>: городские, районные и межрайонные суды, гарнизонные военные суды, арбитражные суды субъектов Российской Федерации и дисциплинарная коллегия Верховного Суда Российской Федерации.</w:t>
      </w:r>
    </w:p>
    <w:p w14:paraId="2B874086" w14:textId="75B5F8D4" w:rsidR="004E0EFE" w:rsidRDefault="004E0EFE"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Поговорим немного о функциях вышеперечисленных судебных инстанций, чтобы в дальнейшем сравнить их с функциями аналогичных инстанций во </w:t>
      </w:r>
      <w:r w:rsidR="00F34710">
        <w:rPr>
          <w:rFonts w:ascii="Times New Roman" w:hAnsi="Times New Roman" w:cs="Times New Roman"/>
          <w:sz w:val="28"/>
          <w:szCs w:val="28"/>
        </w:rPr>
        <w:t>ф</w:t>
      </w:r>
      <w:r>
        <w:rPr>
          <w:rFonts w:ascii="Times New Roman" w:hAnsi="Times New Roman" w:cs="Times New Roman"/>
          <w:sz w:val="28"/>
          <w:szCs w:val="28"/>
        </w:rPr>
        <w:t>ранцузской судебной системе.</w:t>
      </w:r>
    </w:p>
    <w:p w14:paraId="084C61C9" w14:textId="19C8D999" w:rsidR="00E22F17" w:rsidRDefault="004E0EFE"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российской судебной системе, с</w:t>
      </w:r>
      <w:r w:rsidR="00914E05">
        <w:rPr>
          <w:rFonts w:ascii="Times New Roman" w:hAnsi="Times New Roman" w:cs="Times New Roman"/>
          <w:sz w:val="28"/>
          <w:szCs w:val="28"/>
        </w:rPr>
        <w:t>уды первой</w:t>
      </w:r>
      <w:r>
        <w:rPr>
          <w:rFonts w:ascii="Times New Roman" w:hAnsi="Times New Roman" w:cs="Times New Roman"/>
          <w:sz w:val="28"/>
          <w:szCs w:val="28"/>
        </w:rPr>
        <w:t xml:space="preserve"> инстанции являются «отправной точкой» для всех обращений, поступающих в суд. В них первоначально рассматриваются де</w:t>
      </w:r>
      <w:r w:rsidR="007947BA">
        <w:rPr>
          <w:rFonts w:ascii="Times New Roman" w:hAnsi="Times New Roman" w:cs="Times New Roman"/>
          <w:sz w:val="28"/>
          <w:szCs w:val="28"/>
        </w:rPr>
        <w:t xml:space="preserve">ла и выносятся решения. Если участники судебного процесса не удовлетворены вынесенным судом решением, они могут </w:t>
      </w:r>
      <w:r w:rsidR="008B52F6">
        <w:rPr>
          <w:rFonts w:ascii="Times New Roman" w:hAnsi="Times New Roman" w:cs="Times New Roman"/>
          <w:sz w:val="28"/>
          <w:szCs w:val="28"/>
        </w:rPr>
        <w:t>обжаловать решение</w:t>
      </w:r>
      <w:r w:rsidR="007947BA">
        <w:rPr>
          <w:rFonts w:ascii="Times New Roman" w:hAnsi="Times New Roman" w:cs="Times New Roman"/>
          <w:sz w:val="28"/>
          <w:szCs w:val="28"/>
        </w:rPr>
        <w:t>, тогда дел</w:t>
      </w:r>
      <w:r w:rsidR="00914E05">
        <w:rPr>
          <w:rFonts w:ascii="Times New Roman" w:hAnsi="Times New Roman" w:cs="Times New Roman"/>
          <w:sz w:val="28"/>
          <w:szCs w:val="28"/>
        </w:rPr>
        <w:t>о будет рассматриваться судами второй</w:t>
      </w:r>
      <w:r w:rsidR="007947BA">
        <w:rPr>
          <w:rFonts w:ascii="Times New Roman" w:hAnsi="Times New Roman" w:cs="Times New Roman"/>
          <w:sz w:val="28"/>
          <w:szCs w:val="28"/>
        </w:rPr>
        <w:t xml:space="preserve"> инстанции. С</w:t>
      </w:r>
      <w:r w:rsidR="00914E05">
        <w:rPr>
          <w:rFonts w:ascii="Times New Roman" w:hAnsi="Times New Roman" w:cs="Times New Roman"/>
          <w:sz w:val="28"/>
          <w:szCs w:val="28"/>
        </w:rPr>
        <w:t>уды второй инстанции могут утвердить принятое</w:t>
      </w:r>
      <w:r w:rsidR="00FA04B4">
        <w:rPr>
          <w:rFonts w:ascii="Times New Roman" w:hAnsi="Times New Roman" w:cs="Times New Roman"/>
          <w:sz w:val="28"/>
          <w:szCs w:val="28"/>
        </w:rPr>
        <w:t xml:space="preserve"> судом первой инстанции решение</w:t>
      </w:r>
      <w:r w:rsidR="00BB6EFE">
        <w:rPr>
          <w:rFonts w:ascii="Times New Roman" w:hAnsi="Times New Roman" w:cs="Times New Roman"/>
          <w:sz w:val="28"/>
          <w:szCs w:val="28"/>
        </w:rPr>
        <w:t xml:space="preserve"> или отправить дело </w:t>
      </w:r>
      <w:r w:rsidR="00914E05">
        <w:rPr>
          <w:rFonts w:ascii="Times New Roman" w:hAnsi="Times New Roman" w:cs="Times New Roman"/>
          <w:sz w:val="28"/>
          <w:szCs w:val="28"/>
        </w:rPr>
        <w:t>на пересмотр в суд первой инстанции. Если решение суда второй инстанции</w:t>
      </w:r>
      <w:r w:rsidR="00BB6EFE">
        <w:rPr>
          <w:rFonts w:ascii="Times New Roman" w:hAnsi="Times New Roman" w:cs="Times New Roman"/>
          <w:sz w:val="28"/>
          <w:szCs w:val="28"/>
        </w:rPr>
        <w:t xml:space="preserve"> не удовлетворяет участника судебного процесса, он может обратиться в суды третьей и четвертой инстанции, так называемые суды «кассационной инстанции», которые проверяют законность решений, принятых судами первой и второй инстанции, но не выносят новое решение по делу. В свою очередь, суд высшей инстанции, который иначе называют «судом надзорной инстанции», </w:t>
      </w:r>
      <w:r w:rsidR="00874683">
        <w:rPr>
          <w:rFonts w:ascii="Times New Roman" w:hAnsi="Times New Roman" w:cs="Times New Roman"/>
          <w:sz w:val="28"/>
          <w:szCs w:val="28"/>
        </w:rPr>
        <w:t>проверяет законность вступивших в силу судебных решений.</w:t>
      </w:r>
    </w:p>
    <w:p w14:paraId="563CEF99" w14:textId="20DDE74A" w:rsidR="00E22F17" w:rsidRDefault="00E22F17"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Когда мы </w:t>
      </w:r>
      <w:r w:rsidR="008F0711">
        <w:rPr>
          <w:rFonts w:ascii="Times New Roman" w:hAnsi="Times New Roman" w:cs="Times New Roman"/>
          <w:sz w:val="28"/>
          <w:szCs w:val="28"/>
        </w:rPr>
        <w:t>п</w:t>
      </w:r>
      <w:r>
        <w:rPr>
          <w:rFonts w:ascii="Times New Roman" w:hAnsi="Times New Roman" w:cs="Times New Roman"/>
          <w:sz w:val="28"/>
          <w:szCs w:val="28"/>
        </w:rPr>
        <w:t xml:space="preserve">ознакомились с российской судебной структурой, настало время </w:t>
      </w:r>
      <w:r w:rsidR="008F0711">
        <w:rPr>
          <w:rFonts w:ascii="Times New Roman" w:hAnsi="Times New Roman" w:cs="Times New Roman"/>
          <w:sz w:val="28"/>
          <w:szCs w:val="28"/>
        </w:rPr>
        <w:t>п</w:t>
      </w:r>
      <w:r>
        <w:rPr>
          <w:rFonts w:ascii="Times New Roman" w:hAnsi="Times New Roman" w:cs="Times New Roman"/>
          <w:sz w:val="28"/>
          <w:szCs w:val="28"/>
        </w:rPr>
        <w:t xml:space="preserve">ознакомиться с французской судебной структурой. </w:t>
      </w:r>
      <w:r w:rsidR="00F46260">
        <w:rPr>
          <w:rFonts w:ascii="Times New Roman" w:hAnsi="Times New Roman" w:cs="Times New Roman"/>
          <w:sz w:val="28"/>
          <w:szCs w:val="28"/>
        </w:rPr>
        <w:t>Обратимся к таблице на сайт</w:t>
      </w:r>
      <w:r w:rsidR="00F46260" w:rsidRPr="00F46260">
        <w:rPr>
          <w:rFonts w:ascii="Times New Roman" w:hAnsi="Times New Roman" w:cs="Times New Roman"/>
          <w:sz w:val="28"/>
          <w:szCs w:val="28"/>
        </w:rPr>
        <w:t xml:space="preserve">е </w:t>
      </w:r>
      <w:r w:rsidRPr="00F46260">
        <w:rPr>
          <w:rFonts w:ascii="Times New Roman" w:hAnsi="Times New Roman" w:cs="Times New Roman"/>
          <w:sz w:val="28"/>
          <w:szCs w:val="28"/>
        </w:rPr>
        <w:t>Министерства юстиции Франции</w:t>
      </w:r>
      <w:r w:rsidR="00421E8D" w:rsidRPr="00F46260">
        <w:rPr>
          <w:rStyle w:val="af6"/>
          <w:rFonts w:ascii="Times New Roman" w:hAnsi="Times New Roman" w:cs="Times New Roman"/>
          <w:sz w:val="28"/>
          <w:szCs w:val="28"/>
        </w:rPr>
        <w:footnoteReference w:id="9"/>
      </w:r>
      <w:r w:rsidRPr="00F46260">
        <w:rPr>
          <w:rFonts w:ascii="Times New Roman" w:hAnsi="Times New Roman" w:cs="Times New Roman"/>
          <w:sz w:val="28"/>
          <w:szCs w:val="28"/>
        </w:rPr>
        <w:t>:</w:t>
      </w:r>
    </w:p>
    <w:p w14:paraId="354903FE" w14:textId="77777777" w:rsidR="00E22F17" w:rsidRDefault="00E22F17" w:rsidP="00FF60C4">
      <w:pPr>
        <w:spacing w:line="360" w:lineRule="auto"/>
        <w:ind w:firstLine="708"/>
        <w:jc w:val="center"/>
        <w:rPr>
          <w:rFonts w:ascii="Times New Roman" w:hAnsi="Times New Roman" w:cs="Times New Roman"/>
          <w:sz w:val="20"/>
          <w:szCs w:val="20"/>
        </w:rPr>
      </w:pPr>
      <w:r w:rsidRPr="00E22F17">
        <w:rPr>
          <w:rFonts w:ascii="Times New Roman" w:hAnsi="Times New Roman" w:cs="Times New Roman"/>
          <w:noProof/>
          <w:sz w:val="28"/>
          <w:szCs w:val="28"/>
        </w:rPr>
        <w:lastRenderedPageBreak/>
        <w:drawing>
          <wp:inline distT="0" distB="0" distL="0" distR="0" wp14:anchorId="69EE801E" wp14:editId="39A70B73">
            <wp:extent cx="5371883" cy="4222879"/>
            <wp:effectExtent l="0" t="0" r="635" b="6350"/>
            <wp:docPr id="2" name="Рисунок 2" descr="http://www.justice.gouv.fr/art_pix/organisation%20jus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stice.gouv.fr/art_pix/organisation%20just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9889" cy="4237034"/>
                    </a:xfrm>
                    <a:prstGeom prst="rect">
                      <a:avLst/>
                    </a:prstGeom>
                    <a:noFill/>
                    <a:ln>
                      <a:noFill/>
                    </a:ln>
                  </pic:spPr>
                </pic:pic>
              </a:graphicData>
            </a:graphic>
          </wp:inline>
        </w:drawing>
      </w:r>
      <w:r>
        <w:rPr>
          <w:rFonts w:ascii="Times New Roman" w:hAnsi="Times New Roman" w:cs="Times New Roman"/>
          <w:sz w:val="28"/>
          <w:szCs w:val="28"/>
        </w:rPr>
        <w:br/>
      </w:r>
      <w:r w:rsidRPr="00E22F17">
        <w:rPr>
          <w:rFonts w:ascii="Times New Roman" w:hAnsi="Times New Roman" w:cs="Times New Roman"/>
          <w:sz w:val="20"/>
          <w:szCs w:val="20"/>
        </w:rPr>
        <w:t>Изображение 1. Судебная структура Франции</w:t>
      </w:r>
    </w:p>
    <w:p w14:paraId="79FB5E4D" w14:textId="25575F2A" w:rsidR="0070534B" w:rsidRDefault="008F0711"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можно увидеть из таблицы, судебная система Франции отличается от российской: так,</w:t>
      </w:r>
      <w:r w:rsidR="00892C17">
        <w:rPr>
          <w:rFonts w:ascii="Times New Roman" w:hAnsi="Times New Roman" w:cs="Times New Roman"/>
          <w:sz w:val="28"/>
          <w:szCs w:val="28"/>
        </w:rPr>
        <w:t xml:space="preserve"> в судебной системе</w:t>
      </w:r>
      <w:r>
        <w:rPr>
          <w:rFonts w:ascii="Times New Roman" w:hAnsi="Times New Roman" w:cs="Times New Roman"/>
          <w:sz w:val="28"/>
          <w:szCs w:val="28"/>
        </w:rPr>
        <w:t xml:space="preserve"> </w:t>
      </w:r>
      <w:r w:rsidR="00EC030D">
        <w:rPr>
          <w:rFonts w:ascii="Times New Roman" w:hAnsi="Times New Roman" w:cs="Times New Roman"/>
          <w:sz w:val="28"/>
          <w:szCs w:val="28"/>
        </w:rPr>
        <w:t xml:space="preserve">Франции </w:t>
      </w:r>
      <w:r w:rsidR="00892C17">
        <w:rPr>
          <w:rFonts w:ascii="Times New Roman" w:hAnsi="Times New Roman" w:cs="Times New Roman"/>
          <w:sz w:val="28"/>
          <w:szCs w:val="28"/>
        </w:rPr>
        <w:t>суды деля</w:t>
      </w:r>
      <w:r>
        <w:rPr>
          <w:rFonts w:ascii="Times New Roman" w:hAnsi="Times New Roman" w:cs="Times New Roman"/>
          <w:sz w:val="28"/>
          <w:szCs w:val="28"/>
        </w:rPr>
        <w:t>тся на</w:t>
      </w:r>
      <w:r w:rsidR="002A3914">
        <w:rPr>
          <w:rFonts w:ascii="Times New Roman" w:hAnsi="Times New Roman" w:cs="Times New Roman"/>
          <w:sz w:val="28"/>
          <w:szCs w:val="28"/>
        </w:rPr>
        <w:t xml:space="preserve"> суды из</w:t>
      </w:r>
      <w:r>
        <w:rPr>
          <w:rFonts w:ascii="Times New Roman" w:hAnsi="Times New Roman" w:cs="Times New Roman"/>
          <w:sz w:val="28"/>
          <w:szCs w:val="28"/>
        </w:rPr>
        <w:t xml:space="preserve"> </w:t>
      </w:r>
      <w:r w:rsidRPr="008F0711">
        <w:rPr>
          <w:rFonts w:ascii="Times New Roman" w:hAnsi="Times New Roman" w:cs="Times New Roman"/>
          <w:sz w:val="28"/>
          <w:szCs w:val="28"/>
        </w:rPr>
        <w:t>“</w:t>
      </w:r>
      <w:proofErr w:type="spellStart"/>
      <w:r>
        <w:rPr>
          <w:rFonts w:ascii="Times New Roman" w:hAnsi="Times New Roman" w:cs="Times New Roman"/>
          <w:sz w:val="28"/>
          <w:szCs w:val="28"/>
          <w:lang w:val="en-US"/>
        </w:rPr>
        <w:t>ordre</w:t>
      </w:r>
      <w:proofErr w:type="spellEnd"/>
      <w:r w:rsidRPr="008F0711">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judiciaire</w:t>
      </w:r>
      <w:proofErr w:type="spellEnd"/>
      <w:r w:rsidRPr="008F0711">
        <w:rPr>
          <w:rFonts w:ascii="Times New Roman" w:hAnsi="Times New Roman" w:cs="Times New Roman"/>
          <w:sz w:val="28"/>
          <w:szCs w:val="28"/>
        </w:rPr>
        <w:t xml:space="preserve">” </w:t>
      </w:r>
      <w:r>
        <w:rPr>
          <w:rFonts w:ascii="Times New Roman" w:hAnsi="Times New Roman" w:cs="Times New Roman"/>
          <w:sz w:val="28"/>
          <w:szCs w:val="28"/>
        </w:rPr>
        <w:t xml:space="preserve">и </w:t>
      </w:r>
      <w:r w:rsidR="002A3914">
        <w:rPr>
          <w:rFonts w:ascii="Times New Roman" w:hAnsi="Times New Roman" w:cs="Times New Roman"/>
          <w:sz w:val="28"/>
          <w:szCs w:val="28"/>
        </w:rPr>
        <w:t xml:space="preserve">суды из </w:t>
      </w:r>
      <w:r w:rsidRPr="008F0711">
        <w:rPr>
          <w:rFonts w:ascii="Times New Roman" w:hAnsi="Times New Roman" w:cs="Times New Roman"/>
          <w:sz w:val="28"/>
          <w:szCs w:val="28"/>
        </w:rPr>
        <w:t>“</w:t>
      </w:r>
      <w:proofErr w:type="spellStart"/>
      <w:r>
        <w:rPr>
          <w:rFonts w:ascii="Times New Roman" w:hAnsi="Times New Roman" w:cs="Times New Roman"/>
          <w:sz w:val="28"/>
          <w:szCs w:val="28"/>
          <w:lang w:val="en-US"/>
        </w:rPr>
        <w:t>ordre</w:t>
      </w:r>
      <w:proofErr w:type="spellEnd"/>
      <w:r w:rsidRPr="008F0711">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administratif</w:t>
      </w:r>
      <w:proofErr w:type="spellEnd"/>
      <w:r w:rsidRPr="008F0711">
        <w:rPr>
          <w:rFonts w:ascii="Times New Roman" w:hAnsi="Times New Roman" w:cs="Times New Roman"/>
          <w:sz w:val="28"/>
          <w:szCs w:val="28"/>
        </w:rPr>
        <w:t>”</w:t>
      </w:r>
      <w:r>
        <w:rPr>
          <w:rFonts w:ascii="Times New Roman" w:hAnsi="Times New Roman" w:cs="Times New Roman"/>
          <w:sz w:val="28"/>
          <w:szCs w:val="28"/>
        </w:rPr>
        <w:t xml:space="preserve">. Данного деления не существует в российской судебной системе. </w:t>
      </w:r>
      <w:r w:rsidR="002B1FF4">
        <w:rPr>
          <w:rFonts w:ascii="Times New Roman" w:hAnsi="Times New Roman" w:cs="Times New Roman"/>
          <w:sz w:val="28"/>
          <w:szCs w:val="28"/>
        </w:rPr>
        <w:t xml:space="preserve">Суды из </w:t>
      </w:r>
      <w:r w:rsidRPr="008F0711">
        <w:rPr>
          <w:rFonts w:ascii="Times New Roman" w:hAnsi="Times New Roman" w:cs="Times New Roman"/>
          <w:sz w:val="28"/>
          <w:szCs w:val="28"/>
        </w:rPr>
        <w:t>“</w:t>
      </w:r>
      <w:proofErr w:type="spellStart"/>
      <w:r w:rsidR="002B1FF4">
        <w:rPr>
          <w:rFonts w:ascii="Times New Roman" w:hAnsi="Times New Roman" w:cs="Times New Roman"/>
          <w:sz w:val="28"/>
          <w:szCs w:val="28"/>
          <w:lang w:val="en-US"/>
        </w:rPr>
        <w:t>o</w:t>
      </w:r>
      <w:r>
        <w:rPr>
          <w:rFonts w:ascii="Times New Roman" w:hAnsi="Times New Roman" w:cs="Times New Roman"/>
          <w:sz w:val="28"/>
          <w:szCs w:val="28"/>
          <w:lang w:val="en-US"/>
        </w:rPr>
        <w:t>rdre</w:t>
      </w:r>
      <w:proofErr w:type="spellEnd"/>
      <w:r w:rsidRPr="008F0711">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administratif</w:t>
      </w:r>
      <w:proofErr w:type="spellEnd"/>
      <w:r w:rsidRPr="008F0711">
        <w:rPr>
          <w:rFonts w:ascii="Times New Roman" w:hAnsi="Times New Roman" w:cs="Times New Roman"/>
          <w:sz w:val="28"/>
          <w:szCs w:val="28"/>
        </w:rPr>
        <w:t>”</w:t>
      </w:r>
      <w:r w:rsidR="002B1FF4">
        <w:rPr>
          <w:rFonts w:ascii="Times New Roman" w:hAnsi="Times New Roman" w:cs="Times New Roman"/>
          <w:sz w:val="28"/>
          <w:szCs w:val="28"/>
        </w:rPr>
        <w:t>, представленные в данной схеме, занимаю</w:t>
      </w:r>
      <w:r>
        <w:rPr>
          <w:rFonts w:ascii="Times New Roman" w:hAnsi="Times New Roman" w:cs="Times New Roman"/>
          <w:sz w:val="28"/>
          <w:szCs w:val="28"/>
        </w:rPr>
        <w:t>тся делами, одним</w:t>
      </w:r>
      <w:r w:rsidR="0070534B" w:rsidRPr="0070534B">
        <w:rPr>
          <w:rFonts w:ascii="Times New Roman" w:hAnsi="Times New Roman" w:cs="Times New Roman"/>
          <w:sz w:val="28"/>
          <w:szCs w:val="28"/>
        </w:rPr>
        <w:t>и</w:t>
      </w:r>
      <w:r>
        <w:rPr>
          <w:rFonts w:ascii="Times New Roman" w:hAnsi="Times New Roman" w:cs="Times New Roman"/>
          <w:sz w:val="28"/>
          <w:szCs w:val="28"/>
        </w:rPr>
        <w:t xml:space="preserve"> из участников которых являются государственные служащие. Поскольку в данном исследовании не</w:t>
      </w:r>
      <w:r w:rsidR="00161913">
        <w:rPr>
          <w:rFonts w:ascii="Times New Roman" w:hAnsi="Times New Roman" w:cs="Times New Roman"/>
          <w:sz w:val="28"/>
          <w:szCs w:val="28"/>
        </w:rPr>
        <w:t xml:space="preserve"> были задействованы дела из суда</w:t>
      </w:r>
      <w:r>
        <w:rPr>
          <w:rFonts w:ascii="Times New Roman" w:hAnsi="Times New Roman" w:cs="Times New Roman"/>
          <w:sz w:val="28"/>
          <w:szCs w:val="28"/>
        </w:rPr>
        <w:t xml:space="preserve"> первой инстанции данной ветви французской судебной системы, мы не будем рассматривать </w:t>
      </w:r>
      <w:r w:rsidR="00406F79">
        <w:rPr>
          <w:rFonts w:ascii="Times New Roman" w:hAnsi="Times New Roman" w:cs="Times New Roman"/>
          <w:sz w:val="28"/>
          <w:szCs w:val="28"/>
        </w:rPr>
        <w:t xml:space="preserve">суды, включенные в </w:t>
      </w:r>
      <w:r w:rsidR="00406F79" w:rsidRPr="00406F79">
        <w:rPr>
          <w:rFonts w:ascii="Times New Roman" w:hAnsi="Times New Roman" w:cs="Times New Roman"/>
          <w:sz w:val="28"/>
          <w:szCs w:val="28"/>
        </w:rPr>
        <w:t>“</w:t>
      </w:r>
      <w:proofErr w:type="spellStart"/>
      <w:r w:rsidR="00406F79">
        <w:rPr>
          <w:rFonts w:ascii="Times New Roman" w:hAnsi="Times New Roman" w:cs="Times New Roman"/>
          <w:sz w:val="28"/>
          <w:szCs w:val="28"/>
          <w:lang w:val="en-US"/>
        </w:rPr>
        <w:t>ordre</w:t>
      </w:r>
      <w:proofErr w:type="spellEnd"/>
      <w:r w:rsidR="00406F79" w:rsidRPr="00406F79">
        <w:rPr>
          <w:rFonts w:ascii="Times New Roman" w:hAnsi="Times New Roman" w:cs="Times New Roman"/>
          <w:sz w:val="28"/>
          <w:szCs w:val="28"/>
        </w:rPr>
        <w:t xml:space="preserve"> </w:t>
      </w:r>
      <w:proofErr w:type="spellStart"/>
      <w:r w:rsidR="00406F79">
        <w:rPr>
          <w:rFonts w:ascii="Times New Roman" w:hAnsi="Times New Roman" w:cs="Times New Roman"/>
          <w:sz w:val="28"/>
          <w:szCs w:val="28"/>
          <w:lang w:val="en-US"/>
        </w:rPr>
        <w:t>administratif</w:t>
      </w:r>
      <w:proofErr w:type="spellEnd"/>
      <w:r w:rsidR="00406F79" w:rsidRPr="00406F79">
        <w:rPr>
          <w:rFonts w:ascii="Times New Roman" w:hAnsi="Times New Roman" w:cs="Times New Roman"/>
          <w:sz w:val="28"/>
          <w:szCs w:val="28"/>
        </w:rPr>
        <w:t>”</w:t>
      </w:r>
      <w:r w:rsidR="00406F79">
        <w:rPr>
          <w:rFonts w:ascii="Times New Roman" w:hAnsi="Times New Roman" w:cs="Times New Roman"/>
          <w:sz w:val="28"/>
          <w:szCs w:val="28"/>
        </w:rPr>
        <w:t xml:space="preserve">. </w:t>
      </w:r>
    </w:p>
    <w:p w14:paraId="7C4254C5" w14:textId="6BDF57F7" w:rsidR="0070534B" w:rsidRPr="002F28B1" w:rsidRDefault="002F28B1"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Суды из </w:t>
      </w:r>
      <w:r w:rsidR="0070534B" w:rsidRPr="0070534B">
        <w:rPr>
          <w:rFonts w:ascii="Times New Roman" w:hAnsi="Times New Roman" w:cs="Times New Roman"/>
          <w:sz w:val="28"/>
          <w:szCs w:val="28"/>
        </w:rPr>
        <w:t>“</w:t>
      </w:r>
      <w:proofErr w:type="spellStart"/>
      <w:r w:rsidR="0070534B">
        <w:rPr>
          <w:rFonts w:ascii="Times New Roman" w:hAnsi="Times New Roman" w:cs="Times New Roman"/>
          <w:sz w:val="28"/>
          <w:szCs w:val="28"/>
          <w:lang w:val="en-US"/>
        </w:rPr>
        <w:t>ordre</w:t>
      </w:r>
      <w:proofErr w:type="spellEnd"/>
      <w:r w:rsidR="0070534B" w:rsidRPr="0070534B">
        <w:rPr>
          <w:rFonts w:ascii="Times New Roman" w:hAnsi="Times New Roman" w:cs="Times New Roman"/>
          <w:sz w:val="28"/>
          <w:szCs w:val="28"/>
        </w:rPr>
        <w:t xml:space="preserve"> </w:t>
      </w:r>
      <w:proofErr w:type="spellStart"/>
      <w:r w:rsidR="0070534B">
        <w:rPr>
          <w:rFonts w:ascii="Times New Roman" w:hAnsi="Times New Roman" w:cs="Times New Roman"/>
          <w:sz w:val="28"/>
          <w:szCs w:val="28"/>
          <w:lang w:val="en-US"/>
        </w:rPr>
        <w:t>judiciaire</w:t>
      </w:r>
      <w:proofErr w:type="spellEnd"/>
      <w:r w:rsidR="0070534B" w:rsidRPr="0070534B">
        <w:rPr>
          <w:rFonts w:ascii="Times New Roman" w:hAnsi="Times New Roman" w:cs="Times New Roman"/>
          <w:sz w:val="28"/>
          <w:szCs w:val="28"/>
        </w:rPr>
        <w:t>”</w:t>
      </w:r>
      <w:r>
        <w:rPr>
          <w:rFonts w:ascii="Times New Roman" w:hAnsi="Times New Roman" w:cs="Times New Roman"/>
          <w:sz w:val="28"/>
          <w:szCs w:val="28"/>
        </w:rPr>
        <w:t xml:space="preserve"> деля</w:t>
      </w:r>
      <w:r w:rsidR="0070534B">
        <w:rPr>
          <w:rFonts w:ascii="Times New Roman" w:hAnsi="Times New Roman" w:cs="Times New Roman"/>
          <w:sz w:val="28"/>
          <w:szCs w:val="28"/>
        </w:rPr>
        <w:t xml:space="preserve">тся на две ветви: гражданско-правовую </w:t>
      </w:r>
      <w:r w:rsidR="0070534B" w:rsidRPr="0070534B">
        <w:rPr>
          <w:rFonts w:ascii="Times New Roman" w:hAnsi="Times New Roman" w:cs="Times New Roman"/>
          <w:sz w:val="28"/>
          <w:szCs w:val="28"/>
        </w:rPr>
        <w:t>(“</w:t>
      </w:r>
      <w:proofErr w:type="spellStart"/>
      <w:r w:rsidR="0070534B">
        <w:rPr>
          <w:rFonts w:ascii="Times New Roman" w:hAnsi="Times New Roman" w:cs="Times New Roman"/>
          <w:sz w:val="28"/>
          <w:szCs w:val="28"/>
          <w:lang w:val="en-US"/>
        </w:rPr>
        <w:t>juridictions</w:t>
      </w:r>
      <w:proofErr w:type="spellEnd"/>
      <w:r w:rsidR="0070534B" w:rsidRPr="0070534B">
        <w:rPr>
          <w:rFonts w:ascii="Times New Roman" w:hAnsi="Times New Roman" w:cs="Times New Roman"/>
          <w:sz w:val="28"/>
          <w:szCs w:val="28"/>
        </w:rPr>
        <w:t xml:space="preserve"> </w:t>
      </w:r>
      <w:proofErr w:type="spellStart"/>
      <w:r w:rsidR="0070534B">
        <w:rPr>
          <w:rFonts w:ascii="Times New Roman" w:hAnsi="Times New Roman" w:cs="Times New Roman"/>
          <w:sz w:val="28"/>
          <w:szCs w:val="28"/>
          <w:lang w:val="en-US"/>
        </w:rPr>
        <w:t>civiles</w:t>
      </w:r>
      <w:proofErr w:type="spellEnd"/>
      <w:r w:rsidR="0070534B" w:rsidRPr="0070534B">
        <w:rPr>
          <w:rFonts w:ascii="Times New Roman" w:hAnsi="Times New Roman" w:cs="Times New Roman"/>
          <w:sz w:val="28"/>
          <w:szCs w:val="28"/>
        </w:rPr>
        <w:t xml:space="preserve">”) </w:t>
      </w:r>
      <w:r w:rsidR="0070534B">
        <w:rPr>
          <w:rFonts w:ascii="Times New Roman" w:hAnsi="Times New Roman" w:cs="Times New Roman"/>
          <w:sz w:val="28"/>
          <w:szCs w:val="28"/>
        </w:rPr>
        <w:t>и уголовную (</w:t>
      </w:r>
      <w:r w:rsidR="0070534B" w:rsidRPr="0070534B">
        <w:rPr>
          <w:rFonts w:ascii="Times New Roman" w:hAnsi="Times New Roman" w:cs="Times New Roman"/>
          <w:sz w:val="28"/>
          <w:szCs w:val="28"/>
        </w:rPr>
        <w:t>“</w:t>
      </w:r>
      <w:proofErr w:type="spellStart"/>
      <w:r w:rsidR="0070534B">
        <w:rPr>
          <w:rFonts w:ascii="Times New Roman" w:hAnsi="Times New Roman" w:cs="Times New Roman"/>
          <w:sz w:val="28"/>
          <w:szCs w:val="28"/>
          <w:lang w:val="en-US"/>
        </w:rPr>
        <w:t>juridictions</w:t>
      </w:r>
      <w:proofErr w:type="spellEnd"/>
      <w:r w:rsidR="0070534B" w:rsidRPr="0070534B">
        <w:rPr>
          <w:rFonts w:ascii="Times New Roman" w:hAnsi="Times New Roman" w:cs="Times New Roman"/>
          <w:sz w:val="28"/>
          <w:szCs w:val="28"/>
        </w:rPr>
        <w:t xml:space="preserve"> </w:t>
      </w:r>
      <w:r w:rsidR="0070534B">
        <w:rPr>
          <w:rFonts w:ascii="Times New Roman" w:hAnsi="Times New Roman" w:cs="Times New Roman"/>
          <w:sz w:val="28"/>
          <w:szCs w:val="28"/>
          <w:lang w:val="en-US"/>
        </w:rPr>
        <w:t>p</w:t>
      </w:r>
      <w:r w:rsidR="008B52F6" w:rsidRPr="00527301">
        <w:rPr>
          <w:rFonts w:ascii="Times New Roman" w:hAnsi="Times New Roman" w:cs="Times New Roman"/>
          <w:sz w:val="28"/>
          <w:szCs w:val="28"/>
        </w:rPr>
        <w:t>é</w:t>
      </w:r>
      <w:proofErr w:type="spellStart"/>
      <w:r w:rsidR="0070534B">
        <w:rPr>
          <w:rFonts w:ascii="Times New Roman" w:hAnsi="Times New Roman" w:cs="Times New Roman"/>
          <w:sz w:val="28"/>
          <w:szCs w:val="28"/>
          <w:lang w:val="en-US"/>
        </w:rPr>
        <w:t>nales</w:t>
      </w:r>
      <w:proofErr w:type="spellEnd"/>
      <w:r w:rsidR="0070534B" w:rsidRPr="0070534B">
        <w:rPr>
          <w:rFonts w:ascii="Times New Roman" w:hAnsi="Times New Roman" w:cs="Times New Roman"/>
          <w:sz w:val="28"/>
          <w:szCs w:val="28"/>
        </w:rPr>
        <w:t>”)</w:t>
      </w:r>
      <w:r>
        <w:rPr>
          <w:rFonts w:ascii="Times New Roman" w:hAnsi="Times New Roman" w:cs="Times New Roman"/>
          <w:sz w:val="28"/>
          <w:szCs w:val="28"/>
        </w:rPr>
        <w:t xml:space="preserve">. Поскольку уголовные дела не рассматривались в данной работе, о них мы тоже не будем говорить, а сосредоточимся на гражданско-правовой ветви </w:t>
      </w:r>
      <w:r w:rsidRPr="002F28B1">
        <w:rPr>
          <w:rFonts w:ascii="Times New Roman" w:hAnsi="Times New Roman" w:cs="Times New Roman"/>
          <w:sz w:val="28"/>
          <w:szCs w:val="28"/>
        </w:rPr>
        <w:t>“</w:t>
      </w:r>
      <w:proofErr w:type="spellStart"/>
      <w:r>
        <w:rPr>
          <w:rFonts w:ascii="Times New Roman" w:hAnsi="Times New Roman" w:cs="Times New Roman"/>
          <w:sz w:val="28"/>
          <w:szCs w:val="28"/>
          <w:lang w:val="en-US"/>
        </w:rPr>
        <w:t>ordre</w:t>
      </w:r>
      <w:proofErr w:type="spellEnd"/>
      <w:r w:rsidRPr="002F28B1">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judiciaire</w:t>
      </w:r>
      <w:proofErr w:type="spellEnd"/>
      <w:r w:rsidRPr="002F28B1">
        <w:rPr>
          <w:rFonts w:ascii="Times New Roman" w:hAnsi="Times New Roman" w:cs="Times New Roman"/>
          <w:sz w:val="28"/>
          <w:szCs w:val="28"/>
        </w:rPr>
        <w:t>”</w:t>
      </w:r>
      <w:r>
        <w:rPr>
          <w:rFonts w:ascii="Times New Roman" w:hAnsi="Times New Roman" w:cs="Times New Roman"/>
          <w:sz w:val="28"/>
          <w:szCs w:val="28"/>
        </w:rPr>
        <w:t xml:space="preserve">. </w:t>
      </w:r>
    </w:p>
    <w:p w14:paraId="4C97DA88" w14:textId="77777777" w:rsidR="006A0546" w:rsidRDefault="00967E6B"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Иерархия судов гражданско-правовой ветви похожа</w:t>
      </w:r>
      <w:r w:rsidR="0070534B">
        <w:rPr>
          <w:rFonts w:ascii="Times New Roman" w:hAnsi="Times New Roman" w:cs="Times New Roman"/>
          <w:sz w:val="28"/>
          <w:szCs w:val="28"/>
        </w:rPr>
        <w:t xml:space="preserve"> на российскую судебную систему. </w:t>
      </w:r>
      <w:r w:rsidR="009A4095">
        <w:rPr>
          <w:rFonts w:ascii="Times New Roman" w:hAnsi="Times New Roman" w:cs="Times New Roman"/>
          <w:sz w:val="28"/>
          <w:szCs w:val="28"/>
        </w:rPr>
        <w:t xml:space="preserve">Данная ветвь </w:t>
      </w:r>
      <w:r w:rsidR="0070534B">
        <w:rPr>
          <w:rFonts w:ascii="Times New Roman" w:hAnsi="Times New Roman" w:cs="Times New Roman"/>
          <w:sz w:val="28"/>
          <w:szCs w:val="28"/>
        </w:rPr>
        <w:t>объединяет три судебные инстанции:</w:t>
      </w:r>
      <w:r w:rsidR="0070534B">
        <w:rPr>
          <w:rFonts w:ascii="Times New Roman" w:hAnsi="Times New Roman" w:cs="Times New Roman"/>
          <w:sz w:val="28"/>
          <w:szCs w:val="28"/>
        </w:rPr>
        <w:br/>
        <w:t>1. Кассационную инстанцию (</w:t>
      </w:r>
      <w:r w:rsidR="0070534B" w:rsidRPr="0070534B">
        <w:rPr>
          <w:rFonts w:ascii="Times New Roman" w:hAnsi="Times New Roman" w:cs="Times New Roman"/>
          <w:sz w:val="28"/>
          <w:szCs w:val="28"/>
        </w:rPr>
        <w:t>“</w:t>
      </w:r>
      <w:proofErr w:type="spellStart"/>
      <w:r w:rsidR="0070534B">
        <w:rPr>
          <w:rFonts w:ascii="Times New Roman" w:hAnsi="Times New Roman" w:cs="Times New Roman"/>
          <w:sz w:val="28"/>
          <w:szCs w:val="28"/>
          <w:lang w:val="en-US"/>
        </w:rPr>
        <w:t>Contr</w:t>
      </w:r>
      <w:proofErr w:type="spellEnd"/>
      <w:r w:rsidR="0070534B" w:rsidRPr="0070534B">
        <w:rPr>
          <w:rFonts w:ascii="Times New Roman" w:hAnsi="Times New Roman" w:cs="Times New Roman"/>
          <w:sz w:val="28"/>
          <w:szCs w:val="28"/>
        </w:rPr>
        <w:t>ô</w:t>
      </w:r>
      <w:r w:rsidR="0070534B">
        <w:rPr>
          <w:rFonts w:ascii="Times New Roman" w:hAnsi="Times New Roman" w:cs="Times New Roman"/>
          <w:sz w:val="28"/>
          <w:szCs w:val="28"/>
          <w:lang w:val="en-US"/>
        </w:rPr>
        <w:t>le</w:t>
      </w:r>
      <w:r w:rsidR="0070534B" w:rsidRPr="0070534B">
        <w:rPr>
          <w:rFonts w:ascii="Times New Roman" w:hAnsi="Times New Roman" w:cs="Times New Roman"/>
          <w:sz w:val="28"/>
          <w:szCs w:val="28"/>
        </w:rPr>
        <w:t xml:space="preserve">, </w:t>
      </w:r>
      <w:proofErr w:type="spellStart"/>
      <w:r w:rsidR="0070534B">
        <w:rPr>
          <w:rFonts w:ascii="Times New Roman" w:hAnsi="Times New Roman" w:cs="Times New Roman"/>
          <w:sz w:val="28"/>
          <w:szCs w:val="28"/>
          <w:lang w:val="en-US"/>
        </w:rPr>
        <w:t>pourvoi</w:t>
      </w:r>
      <w:proofErr w:type="spellEnd"/>
      <w:r w:rsidR="0070534B" w:rsidRPr="0070534B">
        <w:rPr>
          <w:rFonts w:ascii="Times New Roman" w:hAnsi="Times New Roman" w:cs="Times New Roman"/>
          <w:sz w:val="28"/>
          <w:szCs w:val="28"/>
        </w:rPr>
        <w:t>”)</w:t>
      </w:r>
      <w:r w:rsidR="0070534B">
        <w:rPr>
          <w:rFonts w:ascii="Times New Roman" w:hAnsi="Times New Roman" w:cs="Times New Roman"/>
          <w:sz w:val="28"/>
          <w:szCs w:val="28"/>
        </w:rPr>
        <w:t xml:space="preserve">, </w:t>
      </w:r>
      <w:r w:rsidR="00670A52">
        <w:rPr>
          <w:rFonts w:ascii="Times New Roman" w:hAnsi="Times New Roman" w:cs="Times New Roman"/>
          <w:sz w:val="28"/>
          <w:szCs w:val="28"/>
        </w:rPr>
        <w:t>которую представляет</w:t>
      </w:r>
      <w:r w:rsidR="0070534B">
        <w:rPr>
          <w:rFonts w:ascii="Times New Roman" w:hAnsi="Times New Roman" w:cs="Times New Roman"/>
          <w:sz w:val="28"/>
          <w:szCs w:val="28"/>
        </w:rPr>
        <w:t xml:space="preserve"> кассационный суд, состоящий из пяти палат: общественной, торговой и трех гражданских палат. В российской судебной системе эквивалентом данной инстанции будут являться суды третьей, четвертой и высшей инстанции.</w:t>
      </w:r>
      <w:r w:rsidR="0070534B" w:rsidRPr="0070534B">
        <w:rPr>
          <w:rFonts w:ascii="Times New Roman" w:hAnsi="Times New Roman" w:cs="Times New Roman"/>
          <w:sz w:val="28"/>
          <w:szCs w:val="28"/>
        </w:rPr>
        <w:br/>
        <w:t>2.</w:t>
      </w:r>
      <w:r w:rsidR="0070534B">
        <w:rPr>
          <w:rFonts w:ascii="Times New Roman" w:hAnsi="Times New Roman" w:cs="Times New Roman"/>
          <w:sz w:val="28"/>
          <w:szCs w:val="28"/>
        </w:rPr>
        <w:t xml:space="preserve"> Апелляционную инстанцию</w:t>
      </w:r>
      <w:r w:rsidR="00573BC6" w:rsidRPr="00573BC6">
        <w:rPr>
          <w:rFonts w:ascii="Times New Roman" w:hAnsi="Times New Roman" w:cs="Times New Roman"/>
          <w:sz w:val="28"/>
          <w:szCs w:val="28"/>
        </w:rPr>
        <w:t xml:space="preserve"> (“</w:t>
      </w:r>
      <w:r w:rsidR="00573BC6">
        <w:rPr>
          <w:rFonts w:ascii="Times New Roman" w:hAnsi="Times New Roman" w:cs="Times New Roman"/>
          <w:sz w:val="28"/>
          <w:szCs w:val="28"/>
          <w:lang w:val="en-US"/>
        </w:rPr>
        <w:t>Appel</w:t>
      </w:r>
      <w:r w:rsidR="00573BC6" w:rsidRPr="00573BC6">
        <w:rPr>
          <w:rFonts w:ascii="Times New Roman" w:hAnsi="Times New Roman" w:cs="Times New Roman"/>
          <w:sz w:val="28"/>
          <w:szCs w:val="28"/>
        </w:rPr>
        <w:t>, 2</w:t>
      </w:r>
      <w:proofErr w:type="spellStart"/>
      <w:r w:rsidR="00573BC6">
        <w:rPr>
          <w:rFonts w:ascii="Times New Roman" w:hAnsi="Times New Roman" w:cs="Times New Roman"/>
          <w:sz w:val="28"/>
          <w:szCs w:val="28"/>
          <w:lang w:val="en-US"/>
        </w:rPr>
        <w:t>nd</w:t>
      </w:r>
      <w:proofErr w:type="spellEnd"/>
      <w:r w:rsidR="00573BC6" w:rsidRPr="00573BC6">
        <w:rPr>
          <w:rFonts w:ascii="Times New Roman" w:hAnsi="Times New Roman" w:cs="Times New Roman"/>
          <w:sz w:val="28"/>
          <w:szCs w:val="28"/>
        </w:rPr>
        <w:t xml:space="preserve"> </w:t>
      </w:r>
      <w:proofErr w:type="spellStart"/>
      <w:r w:rsidR="00573BC6">
        <w:rPr>
          <w:rFonts w:ascii="Times New Roman" w:hAnsi="Times New Roman" w:cs="Times New Roman"/>
          <w:sz w:val="28"/>
          <w:szCs w:val="28"/>
          <w:lang w:val="en-US"/>
        </w:rPr>
        <w:t>degr</w:t>
      </w:r>
      <w:proofErr w:type="spellEnd"/>
      <w:r w:rsidR="00573BC6" w:rsidRPr="00573BC6">
        <w:rPr>
          <w:rFonts w:ascii="Times New Roman" w:hAnsi="Times New Roman" w:cs="Times New Roman"/>
          <w:sz w:val="28"/>
          <w:szCs w:val="28"/>
        </w:rPr>
        <w:t>é”)</w:t>
      </w:r>
      <w:r w:rsidR="0070534B">
        <w:rPr>
          <w:rFonts w:ascii="Times New Roman" w:hAnsi="Times New Roman" w:cs="Times New Roman"/>
          <w:sz w:val="28"/>
          <w:szCs w:val="28"/>
        </w:rPr>
        <w:t>, эквивалентную</w:t>
      </w:r>
      <w:r w:rsidR="00A74509">
        <w:rPr>
          <w:rFonts w:ascii="Times New Roman" w:hAnsi="Times New Roman" w:cs="Times New Roman"/>
          <w:sz w:val="28"/>
          <w:szCs w:val="28"/>
        </w:rPr>
        <w:t xml:space="preserve"> второй</w:t>
      </w:r>
      <w:r w:rsidR="00573BC6">
        <w:rPr>
          <w:rFonts w:ascii="Times New Roman" w:hAnsi="Times New Roman" w:cs="Times New Roman"/>
          <w:sz w:val="28"/>
          <w:szCs w:val="28"/>
        </w:rPr>
        <w:t xml:space="preserve"> инстанци</w:t>
      </w:r>
      <w:r w:rsidR="002F0969">
        <w:rPr>
          <w:rFonts w:ascii="Times New Roman" w:hAnsi="Times New Roman" w:cs="Times New Roman"/>
          <w:sz w:val="28"/>
          <w:szCs w:val="28"/>
        </w:rPr>
        <w:t>и в российской судебной системе и представленной апелляционным судом, состоящим из трех палат: общественной, торговой и гражданской.</w:t>
      </w:r>
      <w:r w:rsidR="00573BC6">
        <w:rPr>
          <w:rFonts w:ascii="Times New Roman" w:hAnsi="Times New Roman" w:cs="Times New Roman"/>
          <w:sz w:val="28"/>
          <w:szCs w:val="28"/>
        </w:rPr>
        <w:br/>
        <w:t>3. Первую инстанцию (</w:t>
      </w:r>
      <w:r w:rsidR="00573BC6" w:rsidRPr="00573BC6">
        <w:rPr>
          <w:rFonts w:ascii="Times New Roman" w:hAnsi="Times New Roman" w:cs="Times New Roman"/>
          <w:sz w:val="28"/>
          <w:szCs w:val="28"/>
        </w:rPr>
        <w:t>“1</w:t>
      </w:r>
      <w:r w:rsidR="00573BC6">
        <w:rPr>
          <w:rFonts w:ascii="Times New Roman" w:hAnsi="Times New Roman" w:cs="Times New Roman"/>
          <w:sz w:val="28"/>
          <w:szCs w:val="28"/>
          <w:lang w:val="en-US"/>
        </w:rPr>
        <w:t>re</w:t>
      </w:r>
      <w:r w:rsidR="00573BC6" w:rsidRPr="00573BC6">
        <w:rPr>
          <w:rFonts w:ascii="Times New Roman" w:hAnsi="Times New Roman" w:cs="Times New Roman"/>
          <w:sz w:val="28"/>
          <w:szCs w:val="28"/>
        </w:rPr>
        <w:t xml:space="preserve"> </w:t>
      </w:r>
      <w:proofErr w:type="spellStart"/>
      <w:r w:rsidR="00573BC6">
        <w:rPr>
          <w:rFonts w:ascii="Times New Roman" w:hAnsi="Times New Roman" w:cs="Times New Roman"/>
          <w:sz w:val="28"/>
          <w:szCs w:val="28"/>
          <w:lang w:val="en-US"/>
        </w:rPr>
        <w:t>degr</w:t>
      </w:r>
      <w:proofErr w:type="spellEnd"/>
      <w:r w:rsidR="00573BC6" w:rsidRPr="00573BC6">
        <w:rPr>
          <w:rFonts w:ascii="Times New Roman" w:hAnsi="Times New Roman" w:cs="Times New Roman"/>
          <w:sz w:val="28"/>
          <w:szCs w:val="28"/>
        </w:rPr>
        <w:t>é”)</w:t>
      </w:r>
      <w:r w:rsidR="00A74509">
        <w:rPr>
          <w:rFonts w:ascii="Times New Roman" w:hAnsi="Times New Roman" w:cs="Times New Roman"/>
          <w:sz w:val="28"/>
          <w:szCs w:val="28"/>
        </w:rPr>
        <w:t>, эквивалентную аналогичной инстанции</w:t>
      </w:r>
      <w:r w:rsidR="002F0969">
        <w:rPr>
          <w:rFonts w:ascii="Times New Roman" w:hAnsi="Times New Roman" w:cs="Times New Roman"/>
          <w:sz w:val="28"/>
          <w:szCs w:val="28"/>
        </w:rPr>
        <w:t xml:space="preserve"> в российской судебной системе. К судам данной инстанции во французской судебной системе относятся: суды по трудовым спорам (</w:t>
      </w:r>
      <w:r w:rsidR="002F0969" w:rsidRPr="002F0969">
        <w:rPr>
          <w:rFonts w:ascii="Times New Roman" w:hAnsi="Times New Roman" w:cs="Times New Roman"/>
          <w:sz w:val="28"/>
          <w:szCs w:val="28"/>
        </w:rPr>
        <w:t>“</w:t>
      </w:r>
      <w:proofErr w:type="spellStart"/>
      <w:r w:rsidR="002F0969">
        <w:rPr>
          <w:rFonts w:ascii="Times New Roman" w:hAnsi="Times New Roman" w:cs="Times New Roman"/>
          <w:sz w:val="28"/>
          <w:szCs w:val="28"/>
          <w:lang w:val="en-US"/>
        </w:rPr>
        <w:t>conseil</w:t>
      </w:r>
      <w:proofErr w:type="spellEnd"/>
      <w:r w:rsidR="002F0969" w:rsidRPr="002F0969">
        <w:rPr>
          <w:rFonts w:ascii="Times New Roman" w:hAnsi="Times New Roman" w:cs="Times New Roman"/>
          <w:sz w:val="28"/>
          <w:szCs w:val="28"/>
        </w:rPr>
        <w:t xml:space="preserve"> </w:t>
      </w:r>
      <w:r w:rsidR="002F0969">
        <w:rPr>
          <w:rFonts w:ascii="Times New Roman" w:hAnsi="Times New Roman" w:cs="Times New Roman"/>
          <w:sz w:val="28"/>
          <w:szCs w:val="28"/>
          <w:lang w:val="en-US"/>
        </w:rPr>
        <w:t>de</w:t>
      </w:r>
      <w:r w:rsidR="002F0969" w:rsidRPr="002F0969">
        <w:rPr>
          <w:rFonts w:ascii="Times New Roman" w:hAnsi="Times New Roman" w:cs="Times New Roman"/>
          <w:sz w:val="28"/>
          <w:szCs w:val="28"/>
        </w:rPr>
        <w:t xml:space="preserve"> </w:t>
      </w:r>
      <w:proofErr w:type="spellStart"/>
      <w:r w:rsidR="002F0969">
        <w:rPr>
          <w:rFonts w:ascii="Times New Roman" w:hAnsi="Times New Roman" w:cs="Times New Roman"/>
          <w:sz w:val="28"/>
          <w:szCs w:val="28"/>
          <w:lang w:val="en-US"/>
        </w:rPr>
        <w:t>prud</w:t>
      </w:r>
      <w:proofErr w:type="spellEnd"/>
      <w:r w:rsidR="002F0969" w:rsidRPr="002F0969">
        <w:rPr>
          <w:rFonts w:ascii="Times New Roman" w:hAnsi="Times New Roman" w:cs="Times New Roman"/>
          <w:sz w:val="28"/>
          <w:szCs w:val="28"/>
        </w:rPr>
        <w:t>’</w:t>
      </w:r>
      <w:r w:rsidR="002F0969">
        <w:rPr>
          <w:rFonts w:ascii="Times New Roman" w:hAnsi="Times New Roman" w:cs="Times New Roman"/>
          <w:sz w:val="28"/>
          <w:szCs w:val="28"/>
          <w:lang w:val="en-US"/>
        </w:rPr>
        <w:t>hommes</w:t>
      </w:r>
      <w:r w:rsidR="002F0969" w:rsidRPr="002F0969">
        <w:rPr>
          <w:rFonts w:ascii="Times New Roman" w:hAnsi="Times New Roman" w:cs="Times New Roman"/>
          <w:sz w:val="28"/>
          <w:szCs w:val="28"/>
        </w:rPr>
        <w:t xml:space="preserve">”), </w:t>
      </w:r>
      <w:r w:rsidR="00E30CC9">
        <w:rPr>
          <w:rFonts w:ascii="Times New Roman" w:hAnsi="Times New Roman" w:cs="Times New Roman"/>
          <w:sz w:val="28"/>
          <w:szCs w:val="28"/>
        </w:rPr>
        <w:t>арбитражный</w:t>
      </w:r>
      <w:r w:rsidR="002F0969">
        <w:rPr>
          <w:rFonts w:ascii="Times New Roman" w:hAnsi="Times New Roman" w:cs="Times New Roman"/>
          <w:sz w:val="28"/>
          <w:szCs w:val="28"/>
        </w:rPr>
        <w:t xml:space="preserve"> суд </w:t>
      </w:r>
      <w:r w:rsidR="002F0969" w:rsidRPr="002F0969">
        <w:rPr>
          <w:rFonts w:ascii="Times New Roman" w:hAnsi="Times New Roman" w:cs="Times New Roman"/>
          <w:sz w:val="28"/>
          <w:szCs w:val="28"/>
        </w:rPr>
        <w:t>(“</w:t>
      </w:r>
      <w:r w:rsidR="002F0969">
        <w:rPr>
          <w:rFonts w:ascii="Times New Roman" w:hAnsi="Times New Roman" w:cs="Times New Roman"/>
          <w:sz w:val="28"/>
          <w:szCs w:val="28"/>
          <w:lang w:val="en-US"/>
        </w:rPr>
        <w:t>tribunal</w:t>
      </w:r>
      <w:r w:rsidR="002F0969" w:rsidRPr="002F0969">
        <w:rPr>
          <w:rFonts w:ascii="Times New Roman" w:hAnsi="Times New Roman" w:cs="Times New Roman"/>
          <w:sz w:val="28"/>
          <w:szCs w:val="28"/>
        </w:rPr>
        <w:t xml:space="preserve"> </w:t>
      </w:r>
      <w:r w:rsidR="002F0969">
        <w:rPr>
          <w:rFonts w:ascii="Times New Roman" w:hAnsi="Times New Roman" w:cs="Times New Roman"/>
          <w:sz w:val="28"/>
          <w:szCs w:val="28"/>
          <w:lang w:val="en-US"/>
        </w:rPr>
        <w:t>de</w:t>
      </w:r>
      <w:r w:rsidR="002F0969" w:rsidRPr="002F0969">
        <w:rPr>
          <w:rFonts w:ascii="Times New Roman" w:hAnsi="Times New Roman" w:cs="Times New Roman"/>
          <w:sz w:val="28"/>
          <w:szCs w:val="28"/>
        </w:rPr>
        <w:t xml:space="preserve"> </w:t>
      </w:r>
      <w:r w:rsidR="002F0969">
        <w:rPr>
          <w:rFonts w:ascii="Times New Roman" w:hAnsi="Times New Roman" w:cs="Times New Roman"/>
          <w:sz w:val="28"/>
          <w:szCs w:val="28"/>
          <w:lang w:val="en-US"/>
        </w:rPr>
        <w:t>commerce</w:t>
      </w:r>
      <w:r w:rsidR="002F0969" w:rsidRPr="002F0969">
        <w:rPr>
          <w:rFonts w:ascii="Times New Roman" w:hAnsi="Times New Roman" w:cs="Times New Roman"/>
          <w:sz w:val="28"/>
          <w:szCs w:val="28"/>
        </w:rPr>
        <w:t>”)</w:t>
      </w:r>
      <w:r w:rsidR="00D37367" w:rsidRPr="00D37367">
        <w:rPr>
          <w:rFonts w:ascii="Times New Roman" w:hAnsi="Times New Roman" w:cs="Times New Roman"/>
          <w:sz w:val="28"/>
          <w:szCs w:val="28"/>
        </w:rPr>
        <w:t xml:space="preserve">, </w:t>
      </w:r>
      <w:r w:rsidR="00D37367">
        <w:rPr>
          <w:rFonts w:ascii="Times New Roman" w:hAnsi="Times New Roman" w:cs="Times New Roman"/>
          <w:sz w:val="28"/>
          <w:szCs w:val="28"/>
        </w:rPr>
        <w:t>окружной суд (</w:t>
      </w:r>
      <w:r w:rsidR="00D37367" w:rsidRPr="00D37367">
        <w:rPr>
          <w:rFonts w:ascii="Times New Roman" w:hAnsi="Times New Roman" w:cs="Times New Roman"/>
          <w:sz w:val="28"/>
          <w:szCs w:val="28"/>
        </w:rPr>
        <w:t>“</w:t>
      </w:r>
      <w:r w:rsidR="00D37367">
        <w:rPr>
          <w:rFonts w:ascii="Times New Roman" w:hAnsi="Times New Roman" w:cs="Times New Roman"/>
          <w:sz w:val="28"/>
          <w:szCs w:val="28"/>
          <w:lang w:val="en-US"/>
        </w:rPr>
        <w:t>tribunal</w:t>
      </w:r>
      <w:r w:rsidR="00D37367" w:rsidRPr="00D37367">
        <w:rPr>
          <w:rFonts w:ascii="Times New Roman" w:hAnsi="Times New Roman" w:cs="Times New Roman"/>
          <w:sz w:val="28"/>
          <w:szCs w:val="28"/>
        </w:rPr>
        <w:t xml:space="preserve"> </w:t>
      </w:r>
      <w:proofErr w:type="spellStart"/>
      <w:r w:rsidR="00D37367">
        <w:rPr>
          <w:rFonts w:ascii="Times New Roman" w:hAnsi="Times New Roman" w:cs="Times New Roman"/>
          <w:sz w:val="28"/>
          <w:szCs w:val="28"/>
          <w:lang w:val="en-US"/>
        </w:rPr>
        <w:t>judiciaire</w:t>
      </w:r>
      <w:proofErr w:type="spellEnd"/>
      <w:r w:rsidR="00D37367" w:rsidRPr="00D37367">
        <w:rPr>
          <w:rFonts w:ascii="Times New Roman" w:hAnsi="Times New Roman" w:cs="Times New Roman"/>
          <w:sz w:val="28"/>
          <w:szCs w:val="28"/>
        </w:rPr>
        <w:t>”)</w:t>
      </w:r>
      <w:r w:rsidR="00D37367">
        <w:rPr>
          <w:rFonts w:ascii="Times New Roman" w:hAnsi="Times New Roman" w:cs="Times New Roman"/>
          <w:sz w:val="28"/>
          <w:szCs w:val="28"/>
        </w:rPr>
        <w:t xml:space="preserve"> и мировой суд </w:t>
      </w:r>
      <w:r w:rsidR="00D37367" w:rsidRPr="00D37367">
        <w:rPr>
          <w:rFonts w:ascii="Times New Roman" w:hAnsi="Times New Roman" w:cs="Times New Roman"/>
          <w:sz w:val="28"/>
          <w:szCs w:val="28"/>
        </w:rPr>
        <w:t>(“</w:t>
      </w:r>
      <w:proofErr w:type="spellStart"/>
      <w:r w:rsidR="00D37367" w:rsidRPr="00D37367">
        <w:rPr>
          <w:rFonts w:ascii="Times New Roman" w:hAnsi="Times New Roman" w:cs="Times New Roman"/>
          <w:sz w:val="28"/>
          <w:szCs w:val="28"/>
        </w:rPr>
        <w:t>tribunal</w:t>
      </w:r>
      <w:proofErr w:type="spellEnd"/>
      <w:r w:rsidR="00D37367" w:rsidRPr="00D37367">
        <w:rPr>
          <w:rFonts w:ascii="Times New Roman" w:hAnsi="Times New Roman" w:cs="Times New Roman"/>
          <w:sz w:val="28"/>
          <w:szCs w:val="28"/>
        </w:rPr>
        <w:t xml:space="preserve"> </w:t>
      </w:r>
      <w:proofErr w:type="spellStart"/>
      <w:r w:rsidR="00D37367" w:rsidRPr="00D37367">
        <w:rPr>
          <w:rFonts w:ascii="Times New Roman" w:hAnsi="Times New Roman" w:cs="Times New Roman"/>
          <w:sz w:val="28"/>
          <w:szCs w:val="28"/>
        </w:rPr>
        <w:t>de</w:t>
      </w:r>
      <w:proofErr w:type="spellEnd"/>
      <w:r w:rsidR="00D37367" w:rsidRPr="00D37367">
        <w:rPr>
          <w:rFonts w:ascii="Times New Roman" w:hAnsi="Times New Roman" w:cs="Times New Roman"/>
          <w:sz w:val="28"/>
          <w:szCs w:val="28"/>
        </w:rPr>
        <w:t xml:space="preserve"> </w:t>
      </w:r>
      <w:proofErr w:type="spellStart"/>
      <w:r w:rsidR="00D37367" w:rsidRPr="00D37367">
        <w:rPr>
          <w:rFonts w:ascii="Times New Roman" w:hAnsi="Times New Roman" w:cs="Times New Roman"/>
          <w:sz w:val="28"/>
          <w:szCs w:val="28"/>
        </w:rPr>
        <w:t>proximité</w:t>
      </w:r>
      <w:proofErr w:type="spellEnd"/>
      <w:r w:rsidR="00D37367" w:rsidRPr="00D37367">
        <w:rPr>
          <w:rFonts w:ascii="Times New Roman" w:hAnsi="Times New Roman" w:cs="Times New Roman"/>
          <w:sz w:val="28"/>
          <w:szCs w:val="28"/>
        </w:rPr>
        <w:t xml:space="preserve">”). </w:t>
      </w:r>
    </w:p>
    <w:p w14:paraId="32E9B878" w14:textId="64128358" w:rsidR="00F63261" w:rsidRDefault="006A0546"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основе чего можно утверждать, что </w:t>
      </w:r>
      <w:r w:rsidR="00104207">
        <w:rPr>
          <w:rFonts w:ascii="Times New Roman" w:hAnsi="Times New Roman" w:cs="Times New Roman"/>
          <w:sz w:val="28"/>
          <w:szCs w:val="28"/>
        </w:rPr>
        <w:t xml:space="preserve">суды первой инстанции </w:t>
      </w:r>
      <w:r>
        <w:rPr>
          <w:rFonts w:ascii="Times New Roman" w:hAnsi="Times New Roman" w:cs="Times New Roman"/>
          <w:sz w:val="28"/>
          <w:szCs w:val="28"/>
        </w:rPr>
        <w:t>во французской судебной</w:t>
      </w:r>
      <w:r w:rsidR="00104207">
        <w:rPr>
          <w:rFonts w:ascii="Times New Roman" w:hAnsi="Times New Roman" w:cs="Times New Roman"/>
          <w:sz w:val="28"/>
          <w:szCs w:val="28"/>
        </w:rPr>
        <w:t xml:space="preserve"> системе эквивалентны российским судам</w:t>
      </w:r>
      <w:r w:rsidR="009978DB">
        <w:rPr>
          <w:rFonts w:ascii="Times New Roman" w:hAnsi="Times New Roman" w:cs="Times New Roman"/>
          <w:sz w:val="28"/>
          <w:szCs w:val="28"/>
        </w:rPr>
        <w:t xml:space="preserve"> </w:t>
      </w:r>
      <w:r w:rsidR="00104207">
        <w:rPr>
          <w:rFonts w:ascii="Times New Roman" w:hAnsi="Times New Roman" w:cs="Times New Roman"/>
          <w:sz w:val="28"/>
          <w:szCs w:val="28"/>
        </w:rPr>
        <w:t>первой инстанции</w:t>
      </w:r>
      <w:r>
        <w:rPr>
          <w:rFonts w:ascii="Times New Roman" w:hAnsi="Times New Roman" w:cs="Times New Roman"/>
          <w:sz w:val="28"/>
          <w:szCs w:val="28"/>
        </w:rPr>
        <w:t>? Делать такой вывод,</w:t>
      </w:r>
      <w:r w:rsidR="00104207">
        <w:rPr>
          <w:rFonts w:ascii="Times New Roman" w:hAnsi="Times New Roman" w:cs="Times New Roman"/>
          <w:sz w:val="28"/>
          <w:szCs w:val="28"/>
        </w:rPr>
        <w:t xml:space="preserve"> основываясь только на названии</w:t>
      </w:r>
      <w:r>
        <w:rPr>
          <w:rFonts w:ascii="Times New Roman" w:hAnsi="Times New Roman" w:cs="Times New Roman"/>
          <w:sz w:val="28"/>
          <w:szCs w:val="28"/>
        </w:rPr>
        <w:t xml:space="preserve">, было бы необъективно, поэтому </w:t>
      </w:r>
      <w:r w:rsidR="00104207">
        <w:rPr>
          <w:rFonts w:ascii="Times New Roman" w:hAnsi="Times New Roman" w:cs="Times New Roman"/>
          <w:sz w:val="28"/>
          <w:szCs w:val="28"/>
        </w:rPr>
        <w:t>рассмотрим</w:t>
      </w:r>
      <w:r>
        <w:rPr>
          <w:rFonts w:ascii="Times New Roman" w:hAnsi="Times New Roman" w:cs="Times New Roman"/>
          <w:sz w:val="28"/>
          <w:szCs w:val="28"/>
        </w:rPr>
        <w:t xml:space="preserve"> скриншот с сайта министерства юстиции Франции, в которых го</w:t>
      </w:r>
      <w:r w:rsidR="00104207">
        <w:rPr>
          <w:rFonts w:ascii="Times New Roman" w:hAnsi="Times New Roman" w:cs="Times New Roman"/>
          <w:sz w:val="28"/>
          <w:szCs w:val="28"/>
        </w:rPr>
        <w:t>ворится о функциях данных судов</w:t>
      </w:r>
      <w:r w:rsidR="00F63261">
        <w:rPr>
          <w:rFonts w:ascii="Times New Roman" w:hAnsi="Times New Roman" w:cs="Times New Roman"/>
          <w:sz w:val="28"/>
          <w:szCs w:val="28"/>
        </w:rPr>
        <w:t>:</w:t>
      </w:r>
    </w:p>
    <w:p w14:paraId="76DF0465" w14:textId="77777777" w:rsidR="00F63261" w:rsidRDefault="00F63261" w:rsidP="00FF60C4">
      <w:pPr>
        <w:spacing w:line="360" w:lineRule="auto"/>
        <w:ind w:firstLine="708"/>
        <w:jc w:val="center"/>
        <w:rPr>
          <w:rFonts w:ascii="Times New Roman" w:hAnsi="Times New Roman" w:cs="Times New Roman"/>
          <w:sz w:val="28"/>
          <w:szCs w:val="28"/>
        </w:rPr>
      </w:pPr>
      <w:r w:rsidRPr="00F63261">
        <w:rPr>
          <w:rFonts w:ascii="Times New Roman" w:hAnsi="Times New Roman" w:cs="Times New Roman"/>
          <w:noProof/>
          <w:sz w:val="28"/>
          <w:szCs w:val="28"/>
        </w:rPr>
        <w:lastRenderedPageBreak/>
        <w:drawing>
          <wp:inline distT="0" distB="0" distL="0" distR="0" wp14:anchorId="38D2877C" wp14:editId="7FA483EC">
            <wp:extent cx="3743847" cy="5039428"/>
            <wp:effectExtent l="0" t="0" r="9525"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43847" cy="5039428"/>
                    </a:xfrm>
                    <a:prstGeom prst="rect">
                      <a:avLst/>
                    </a:prstGeom>
                  </pic:spPr>
                </pic:pic>
              </a:graphicData>
            </a:graphic>
          </wp:inline>
        </w:drawing>
      </w:r>
      <w:r>
        <w:rPr>
          <w:rFonts w:ascii="Times New Roman" w:hAnsi="Times New Roman" w:cs="Times New Roman"/>
          <w:sz w:val="28"/>
          <w:szCs w:val="28"/>
        </w:rPr>
        <w:br/>
      </w:r>
      <w:r w:rsidRPr="00F63261">
        <w:rPr>
          <w:rFonts w:ascii="Times New Roman" w:hAnsi="Times New Roman" w:cs="Times New Roman"/>
          <w:sz w:val="20"/>
          <w:szCs w:val="20"/>
        </w:rPr>
        <w:t>Изображение 2. Функции судов первой инстанции Франции</w:t>
      </w:r>
    </w:p>
    <w:p w14:paraId="248328CC" w14:textId="77777777" w:rsidR="009978DB" w:rsidRDefault="009978DB"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Мы видим, что основу всех дел, поступающих в суды первой инстанции, составляют тяжбы (</w:t>
      </w:r>
      <w:r w:rsidRPr="009978DB">
        <w:rPr>
          <w:rFonts w:ascii="Times New Roman" w:hAnsi="Times New Roman" w:cs="Times New Roman"/>
          <w:sz w:val="28"/>
          <w:szCs w:val="28"/>
        </w:rPr>
        <w:t>“</w:t>
      </w:r>
      <w:proofErr w:type="spellStart"/>
      <w:r>
        <w:rPr>
          <w:rFonts w:ascii="Times New Roman" w:hAnsi="Times New Roman" w:cs="Times New Roman"/>
          <w:sz w:val="28"/>
          <w:szCs w:val="28"/>
          <w:lang w:val="en-US"/>
        </w:rPr>
        <w:t>litiges</w:t>
      </w:r>
      <w:proofErr w:type="spellEnd"/>
      <w:r w:rsidRPr="009978DB">
        <w:rPr>
          <w:rFonts w:ascii="Times New Roman" w:hAnsi="Times New Roman" w:cs="Times New Roman"/>
          <w:sz w:val="28"/>
          <w:szCs w:val="28"/>
        </w:rPr>
        <w:t>”)</w:t>
      </w:r>
      <w:r>
        <w:rPr>
          <w:rFonts w:ascii="Times New Roman" w:hAnsi="Times New Roman" w:cs="Times New Roman"/>
          <w:sz w:val="28"/>
          <w:szCs w:val="28"/>
        </w:rPr>
        <w:t>. Данные тяжбы могут касаться имущественных отношений, трудовых (</w:t>
      </w:r>
      <w:r w:rsidRPr="009978DB">
        <w:rPr>
          <w:rFonts w:ascii="Times New Roman" w:hAnsi="Times New Roman" w:cs="Times New Roman"/>
          <w:sz w:val="28"/>
          <w:szCs w:val="28"/>
        </w:rPr>
        <w:t>“</w:t>
      </w:r>
      <w:r>
        <w:rPr>
          <w:rFonts w:ascii="Times New Roman" w:hAnsi="Times New Roman" w:cs="Times New Roman"/>
          <w:sz w:val="28"/>
          <w:szCs w:val="28"/>
          <w:lang w:val="en-US"/>
        </w:rPr>
        <w:t>entre</w:t>
      </w:r>
      <w:r w:rsidRPr="009978D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salari</w:t>
      </w:r>
      <w:proofErr w:type="spellEnd"/>
      <w:r w:rsidRPr="009978DB">
        <w:rPr>
          <w:rFonts w:ascii="Times New Roman" w:hAnsi="Times New Roman" w:cs="Times New Roman"/>
          <w:sz w:val="28"/>
          <w:szCs w:val="28"/>
        </w:rPr>
        <w:t>é</w:t>
      </w:r>
      <w:r>
        <w:rPr>
          <w:rFonts w:ascii="Times New Roman" w:hAnsi="Times New Roman" w:cs="Times New Roman"/>
          <w:sz w:val="28"/>
          <w:szCs w:val="28"/>
          <w:lang w:val="en-US"/>
        </w:rPr>
        <w:t>s</w:t>
      </w:r>
      <w:r w:rsidRPr="009978D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ou</w:t>
      </w:r>
      <w:proofErr w:type="spellEnd"/>
      <w:r w:rsidRPr="009978D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apprentis</w:t>
      </w:r>
      <w:proofErr w:type="spellEnd"/>
      <w:r w:rsidRPr="009978DB">
        <w:rPr>
          <w:rFonts w:ascii="Times New Roman" w:hAnsi="Times New Roman" w:cs="Times New Roman"/>
          <w:sz w:val="28"/>
          <w:szCs w:val="28"/>
        </w:rPr>
        <w:t xml:space="preserve"> </w:t>
      </w:r>
      <w:r>
        <w:rPr>
          <w:rFonts w:ascii="Times New Roman" w:hAnsi="Times New Roman" w:cs="Times New Roman"/>
          <w:sz w:val="28"/>
          <w:szCs w:val="28"/>
          <w:lang w:val="en-US"/>
        </w:rPr>
        <w:t>et</w:t>
      </w:r>
      <w:r w:rsidRPr="009978D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employeurs</w:t>
      </w:r>
      <w:proofErr w:type="spellEnd"/>
      <w:r w:rsidRPr="009978DB">
        <w:rPr>
          <w:rFonts w:ascii="Times New Roman" w:hAnsi="Times New Roman" w:cs="Times New Roman"/>
          <w:sz w:val="28"/>
          <w:szCs w:val="28"/>
        </w:rPr>
        <w:t>”)</w:t>
      </w:r>
      <w:r>
        <w:rPr>
          <w:rFonts w:ascii="Times New Roman" w:hAnsi="Times New Roman" w:cs="Times New Roman"/>
          <w:sz w:val="28"/>
          <w:szCs w:val="28"/>
        </w:rPr>
        <w:t>, предпринимательской деятельности (</w:t>
      </w:r>
      <w:r w:rsidRPr="009978DB">
        <w:rPr>
          <w:rFonts w:ascii="Times New Roman" w:hAnsi="Times New Roman" w:cs="Times New Roman"/>
          <w:sz w:val="28"/>
          <w:szCs w:val="28"/>
        </w:rPr>
        <w:t>“</w:t>
      </w:r>
      <w:r>
        <w:rPr>
          <w:rFonts w:ascii="Times New Roman" w:hAnsi="Times New Roman" w:cs="Times New Roman"/>
          <w:sz w:val="28"/>
          <w:szCs w:val="28"/>
          <w:lang w:val="en-US"/>
        </w:rPr>
        <w:t>entre</w:t>
      </w:r>
      <w:r w:rsidRPr="009978D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commer</w:t>
      </w:r>
      <w:proofErr w:type="spellEnd"/>
      <w:r w:rsidRPr="009978DB">
        <w:rPr>
          <w:rFonts w:ascii="Times New Roman" w:hAnsi="Times New Roman" w:cs="Times New Roman"/>
          <w:sz w:val="28"/>
          <w:szCs w:val="28"/>
        </w:rPr>
        <w:t>ç</w:t>
      </w:r>
      <w:r>
        <w:rPr>
          <w:rFonts w:ascii="Times New Roman" w:hAnsi="Times New Roman" w:cs="Times New Roman"/>
          <w:sz w:val="28"/>
          <w:szCs w:val="28"/>
          <w:lang w:val="en-US"/>
        </w:rPr>
        <w:t>ants</w:t>
      </w:r>
      <w:r w:rsidRPr="009978D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ou</w:t>
      </w:r>
      <w:proofErr w:type="spellEnd"/>
      <w:r w:rsidRPr="009978D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soci</w:t>
      </w:r>
      <w:proofErr w:type="spellEnd"/>
      <w:r w:rsidRPr="009978DB">
        <w:rPr>
          <w:rFonts w:ascii="Times New Roman" w:hAnsi="Times New Roman" w:cs="Times New Roman"/>
          <w:sz w:val="28"/>
          <w:szCs w:val="28"/>
        </w:rPr>
        <w:t>é</w:t>
      </w:r>
      <w:r>
        <w:rPr>
          <w:rFonts w:ascii="Times New Roman" w:hAnsi="Times New Roman" w:cs="Times New Roman"/>
          <w:sz w:val="28"/>
          <w:szCs w:val="28"/>
          <w:lang w:val="en-US"/>
        </w:rPr>
        <w:t>t</w:t>
      </w:r>
      <w:r w:rsidRPr="009978DB">
        <w:rPr>
          <w:rFonts w:ascii="Times New Roman" w:hAnsi="Times New Roman" w:cs="Times New Roman"/>
          <w:sz w:val="28"/>
          <w:szCs w:val="28"/>
        </w:rPr>
        <w:t>é</w:t>
      </w:r>
      <w:r>
        <w:rPr>
          <w:rFonts w:ascii="Times New Roman" w:hAnsi="Times New Roman" w:cs="Times New Roman"/>
          <w:sz w:val="28"/>
          <w:szCs w:val="28"/>
          <w:lang w:val="en-US"/>
        </w:rPr>
        <w:t>s</w:t>
      </w:r>
      <w:r w:rsidRPr="009978D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commerciales</w:t>
      </w:r>
      <w:proofErr w:type="spellEnd"/>
      <w:r w:rsidRPr="009978DB">
        <w:rPr>
          <w:rFonts w:ascii="Times New Roman" w:hAnsi="Times New Roman" w:cs="Times New Roman"/>
          <w:sz w:val="28"/>
          <w:szCs w:val="28"/>
        </w:rPr>
        <w:t>”)</w:t>
      </w:r>
      <w:r>
        <w:rPr>
          <w:rFonts w:ascii="Times New Roman" w:hAnsi="Times New Roman" w:cs="Times New Roman"/>
          <w:sz w:val="28"/>
          <w:szCs w:val="28"/>
        </w:rPr>
        <w:t xml:space="preserve"> и других видов деятельности и отношений.</w:t>
      </w:r>
    </w:p>
    <w:p w14:paraId="131D05AB" w14:textId="57C95FAA" w:rsidR="00D45A69" w:rsidRDefault="009978DB"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w:t>
      </w:r>
      <w:r w:rsidR="006A75FF">
        <w:rPr>
          <w:rFonts w:ascii="Times New Roman" w:hAnsi="Times New Roman" w:cs="Times New Roman"/>
          <w:sz w:val="28"/>
          <w:szCs w:val="28"/>
        </w:rPr>
        <w:t xml:space="preserve">, можно утверждать, что судебная система Франции частично </w:t>
      </w:r>
      <w:r w:rsidR="008413E6">
        <w:rPr>
          <w:rFonts w:ascii="Times New Roman" w:hAnsi="Times New Roman" w:cs="Times New Roman"/>
          <w:sz w:val="28"/>
          <w:szCs w:val="28"/>
        </w:rPr>
        <w:t>совпадает с судебной системой</w:t>
      </w:r>
      <w:r w:rsidR="006A75FF">
        <w:rPr>
          <w:rFonts w:ascii="Times New Roman" w:hAnsi="Times New Roman" w:cs="Times New Roman"/>
          <w:sz w:val="28"/>
          <w:szCs w:val="28"/>
        </w:rPr>
        <w:t xml:space="preserve"> России. В данном исследовании мы будем опираться на решения судов первой инстанции, которые обладают идентичными функциями в обеих странах</w:t>
      </w:r>
      <w:r w:rsidR="003753D6">
        <w:rPr>
          <w:rFonts w:ascii="Times New Roman" w:hAnsi="Times New Roman" w:cs="Times New Roman"/>
          <w:sz w:val="28"/>
          <w:szCs w:val="28"/>
        </w:rPr>
        <w:t xml:space="preserve">, а </w:t>
      </w:r>
      <w:r w:rsidR="00920D17">
        <w:rPr>
          <w:rFonts w:ascii="Times New Roman" w:hAnsi="Times New Roman" w:cs="Times New Roman"/>
          <w:sz w:val="28"/>
          <w:szCs w:val="28"/>
        </w:rPr>
        <w:t xml:space="preserve">тексты вынесенных этими судами </w:t>
      </w:r>
      <w:r w:rsidR="003753D6">
        <w:rPr>
          <w:rFonts w:ascii="Times New Roman" w:hAnsi="Times New Roman" w:cs="Times New Roman"/>
          <w:sz w:val="28"/>
          <w:szCs w:val="28"/>
        </w:rPr>
        <w:t>решений</w:t>
      </w:r>
      <w:r w:rsidR="00F013F3" w:rsidRPr="00F013F3">
        <w:rPr>
          <w:rFonts w:ascii="Times New Roman" w:hAnsi="Times New Roman" w:cs="Times New Roman"/>
          <w:sz w:val="28"/>
          <w:szCs w:val="28"/>
        </w:rPr>
        <w:t xml:space="preserve"> </w:t>
      </w:r>
      <w:r w:rsidR="00F013F3" w:rsidRPr="003753D6">
        <w:rPr>
          <w:rFonts w:ascii="Times New Roman" w:hAnsi="Times New Roman" w:cs="Times New Roman"/>
          <w:sz w:val="28"/>
          <w:szCs w:val="28"/>
        </w:rPr>
        <w:t>характеризуются большим лексическим разнообразием</w:t>
      </w:r>
      <w:r w:rsidR="00F013F3">
        <w:rPr>
          <w:rFonts w:ascii="Times New Roman" w:hAnsi="Times New Roman" w:cs="Times New Roman"/>
          <w:sz w:val="28"/>
          <w:szCs w:val="28"/>
        </w:rPr>
        <w:t xml:space="preserve"> по сравнению с судами других инстанций</w:t>
      </w:r>
      <w:r w:rsidR="003753D6">
        <w:rPr>
          <w:rFonts w:ascii="Times New Roman" w:hAnsi="Times New Roman" w:cs="Times New Roman"/>
          <w:sz w:val="28"/>
          <w:szCs w:val="28"/>
        </w:rPr>
        <w:t>, поско</w:t>
      </w:r>
      <w:r w:rsidR="00B67503">
        <w:rPr>
          <w:rFonts w:ascii="Times New Roman" w:hAnsi="Times New Roman" w:cs="Times New Roman"/>
          <w:sz w:val="28"/>
          <w:szCs w:val="28"/>
        </w:rPr>
        <w:t xml:space="preserve">льку в них рассматривается дело по существу и присутствует подробное изложение материалов дела – </w:t>
      </w:r>
      <w:r w:rsidR="00B67503">
        <w:rPr>
          <w:rFonts w:ascii="Times New Roman" w:hAnsi="Times New Roman" w:cs="Times New Roman"/>
          <w:sz w:val="28"/>
          <w:szCs w:val="28"/>
        </w:rPr>
        <w:lastRenderedPageBreak/>
        <w:t>информация, представляемая в сжатой форме в решениях судов других инстанций</w:t>
      </w:r>
      <w:r w:rsidR="006A75FF">
        <w:rPr>
          <w:rFonts w:ascii="Times New Roman" w:hAnsi="Times New Roman" w:cs="Times New Roman"/>
          <w:sz w:val="28"/>
          <w:szCs w:val="28"/>
        </w:rPr>
        <w:t xml:space="preserve">. Благодаря этому, мы можем сопоставить данные решения и составить корпус наиболее часто использующихся в них языковых единиц с семантикой </w:t>
      </w:r>
      <w:r w:rsidR="00AF70C9">
        <w:rPr>
          <w:rFonts w:ascii="Times New Roman" w:hAnsi="Times New Roman" w:cs="Times New Roman"/>
          <w:sz w:val="28"/>
          <w:szCs w:val="28"/>
        </w:rPr>
        <w:t>«мысль», «суждение», «цитирование» и «свидетельство».</w:t>
      </w:r>
    </w:p>
    <w:p w14:paraId="7285B6F0" w14:textId="0F3156C4" w:rsidR="006F7441" w:rsidRPr="000739E5" w:rsidRDefault="006F7441" w:rsidP="00FF60C4">
      <w:pPr>
        <w:pStyle w:val="af0"/>
        <w:numPr>
          <w:ilvl w:val="1"/>
          <w:numId w:val="20"/>
        </w:numPr>
        <w:spacing w:line="360" w:lineRule="auto"/>
        <w:jc w:val="both"/>
        <w:rPr>
          <w:rFonts w:ascii="Times New Roman" w:hAnsi="Times New Roman" w:cs="Times New Roman"/>
          <w:b/>
          <w:sz w:val="32"/>
          <w:szCs w:val="32"/>
        </w:rPr>
      </w:pPr>
      <w:r w:rsidRPr="000739E5">
        <w:rPr>
          <w:rFonts w:ascii="Times New Roman" w:hAnsi="Times New Roman" w:cs="Times New Roman"/>
          <w:b/>
          <w:sz w:val="32"/>
          <w:szCs w:val="32"/>
        </w:rPr>
        <w:t>Судебный перевод</w:t>
      </w:r>
      <w:r w:rsidR="0014030C" w:rsidRPr="000739E5">
        <w:rPr>
          <w:rFonts w:ascii="Times New Roman" w:hAnsi="Times New Roman" w:cs="Times New Roman"/>
          <w:b/>
          <w:sz w:val="32"/>
          <w:szCs w:val="32"/>
        </w:rPr>
        <w:t>: понятие и основные проблемы</w:t>
      </w:r>
    </w:p>
    <w:p w14:paraId="7083DF6F" w14:textId="5C566FE1" w:rsidR="009701E8" w:rsidRDefault="001B7FDC"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Теперь, когда мы рассмотрели, что такое перевод</w:t>
      </w:r>
      <w:r w:rsidR="00B67503">
        <w:rPr>
          <w:rFonts w:ascii="Times New Roman" w:hAnsi="Times New Roman" w:cs="Times New Roman"/>
          <w:sz w:val="28"/>
          <w:szCs w:val="28"/>
        </w:rPr>
        <w:t xml:space="preserve">, </w:t>
      </w:r>
      <w:r>
        <w:rPr>
          <w:rFonts w:ascii="Times New Roman" w:hAnsi="Times New Roman" w:cs="Times New Roman"/>
          <w:sz w:val="28"/>
          <w:szCs w:val="28"/>
        </w:rPr>
        <w:t>что такое юридический перевод и в чем его особенности,</w:t>
      </w:r>
      <w:r w:rsidR="00AA1CAC">
        <w:rPr>
          <w:rFonts w:ascii="Times New Roman" w:hAnsi="Times New Roman" w:cs="Times New Roman"/>
          <w:sz w:val="28"/>
          <w:szCs w:val="28"/>
        </w:rPr>
        <w:t xml:space="preserve"> рассмотрели понятие юридической культуры, без которой невозможен юридический перевод, а также сравнили юридические культуры Франции и России и обосновали проводимо</w:t>
      </w:r>
      <w:r w:rsidR="00CC1288">
        <w:rPr>
          <w:rFonts w:ascii="Times New Roman" w:hAnsi="Times New Roman" w:cs="Times New Roman"/>
          <w:sz w:val="28"/>
          <w:szCs w:val="28"/>
        </w:rPr>
        <w:t>е в данной работе сопоставление</w:t>
      </w:r>
      <w:r w:rsidR="00AA1CAC">
        <w:rPr>
          <w:rFonts w:ascii="Times New Roman" w:hAnsi="Times New Roman" w:cs="Times New Roman"/>
          <w:sz w:val="28"/>
          <w:szCs w:val="28"/>
        </w:rPr>
        <w:t xml:space="preserve"> </w:t>
      </w:r>
      <w:r w:rsidR="00CC1288">
        <w:rPr>
          <w:rFonts w:ascii="Times New Roman" w:hAnsi="Times New Roman" w:cs="Times New Roman"/>
          <w:sz w:val="28"/>
          <w:szCs w:val="28"/>
        </w:rPr>
        <w:t>судебных решений</w:t>
      </w:r>
      <w:r w:rsidR="00AA1CAC">
        <w:rPr>
          <w:rFonts w:ascii="Times New Roman" w:hAnsi="Times New Roman" w:cs="Times New Roman"/>
          <w:sz w:val="28"/>
          <w:szCs w:val="28"/>
        </w:rPr>
        <w:t xml:space="preserve"> Франции и России</w:t>
      </w:r>
      <w:r w:rsidR="00CC1288">
        <w:rPr>
          <w:rFonts w:ascii="Times New Roman" w:hAnsi="Times New Roman" w:cs="Times New Roman"/>
          <w:sz w:val="28"/>
          <w:szCs w:val="28"/>
        </w:rPr>
        <w:t xml:space="preserve"> и используемых в них лексических единиц</w:t>
      </w:r>
      <w:r w:rsidR="00AA1CAC">
        <w:rPr>
          <w:rFonts w:ascii="Times New Roman" w:hAnsi="Times New Roman" w:cs="Times New Roman"/>
          <w:sz w:val="28"/>
          <w:szCs w:val="28"/>
        </w:rPr>
        <w:t>,</w:t>
      </w:r>
      <w:r>
        <w:rPr>
          <w:rFonts w:ascii="Times New Roman" w:hAnsi="Times New Roman" w:cs="Times New Roman"/>
          <w:sz w:val="28"/>
          <w:szCs w:val="28"/>
        </w:rPr>
        <w:t xml:space="preserve"> </w:t>
      </w:r>
      <w:r w:rsidR="00875729">
        <w:rPr>
          <w:rFonts w:ascii="Times New Roman" w:hAnsi="Times New Roman" w:cs="Times New Roman"/>
          <w:sz w:val="28"/>
          <w:szCs w:val="28"/>
        </w:rPr>
        <w:t>обратимся</w:t>
      </w:r>
      <w:r>
        <w:rPr>
          <w:rFonts w:ascii="Times New Roman" w:hAnsi="Times New Roman" w:cs="Times New Roman"/>
          <w:sz w:val="28"/>
          <w:szCs w:val="28"/>
        </w:rPr>
        <w:t xml:space="preserve"> к </w:t>
      </w:r>
      <w:r w:rsidR="006C770D">
        <w:rPr>
          <w:rFonts w:ascii="Times New Roman" w:hAnsi="Times New Roman" w:cs="Times New Roman"/>
          <w:sz w:val="28"/>
          <w:szCs w:val="28"/>
        </w:rPr>
        <w:t>понятию судебного перевода</w:t>
      </w:r>
      <w:r>
        <w:rPr>
          <w:rFonts w:ascii="Times New Roman" w:hAnsi="Times New Roman" w:cs="Times New Roman"/>
          <w:sz w:val="28"/>
          <w:szCs w:val="28"/>
        </w:rPr>
        <w:t>.</w:t>
      </w:r>
      <w:r w:rsidR="00875729">
        <w:rPr>
          <w:rFonts w:ascii="Times New Roman" w:hAnsi="Times New Roman" w:cs="Times New Roman"/>
          <w:sz w:val="28"/>
          <w:szCs w:val="28"/>
        </w:rPr>
        <w:t xml:space="preserve"> Судебный перевод является</w:t>
      </w:r>
      <w:r w:rsidR="00AB27D6">
        <w:rPr>
          <w:rFonts w:ascii="Times New Roman" w:hAnsi="Times New Roman" w:cs="Times New Roman"/>
          <w:sz w:val="28"/>
          <w:szCs w:val="28"/>
        </w:rPr>
        <w:t xml:space="preserve"> основной темой данного исследования. Он является </w:t>
      </w:r>
      <w:r w:rsidR="00061A9B">
        <w:rPr>
          <w:rFonts w:ascii="Times New Roman" w:hAnsi="Times New Roman" w:cs="Times New Roman"/>
          <w:sz w:val="28"/>
          <w:szCs w:val="28"/>
        </w:rPr>
        <w:t>частным случаем</w:t>
      </w:r>
      <w:r w:rsidR="00AB27D6">
        <w:rPr>
          <w:rFonts w:ascii="Times New Roman" w:hAnsi="Times New Roman" w:cs="Times New Roman"/>
          <w:sz w:val="28"/>
          <w:szCs w:val="28"/>
        </w:rPr>
        <w:t xml:space="preserve"> юридического перевода. </w:t>
      </w:r>
      <w:r w:rsidR="00060446">
        <w:rPr>
          <w:rFonts w:ascii="Times New Roman" w:hAnsi="Times New Roman" w:cs="Times New Roman"/>
          <w:sz w:val="28"/>
          <w:szCs w:val="28"/>
        </w:rPr>
        <w:t>Рассмотрим его особенности и то,</w:t>
      </w:r>
      <w:r w:rsidR="009701E8">
        <w:rPr>
          <w:rFonts w:ascii="Times New Roman" w:hAnsi="Times New Roman" w:cs="Times New Roman"/>
          <w:sz w:val="28"/>
          <w:szCs w:val="28"/>
        </w:rPr>
        <w:t xml:space="preserve"> почему его выделяют</w:t>
      </w:r>
      <w:r w:rsidR="00060446">
        <w:rPr>
          <w:rFonts w:ascii="Times New Roman" w:hAnsi="Times New Roman" w:cs="Times New Roman"/>
          <w:sz w:val="28"/>
          <w:szCs w:val="28"/>
        </w:rPr>
        <w:t xml:space="preserve"> в рамках юридического перевода, а также</w:t>
      </w:r>
      <w:r w:rsidR="0028614D">
        <w:rPr>
          <w:rFonts w:ascii="Times New Roman" w:hAnsi="Times New Roman" w:cs="Times New Roman"/>
          <w:sz w:val="28"/>
          <w:szCs w:val="28"/>
        </w:rPr>
        <w:t xml:space="preserve"> </w:t>
      </w:r>
      <w:r w:rsidR="00060446">
        <w:rPr>
          <w:rFonts w:ascii="Times New Roman" w:hAnsi="Times New Roman" w:cs="Times New Roman"/>
          <w:sz w:val="28"/>
          <w:szCs w:val="28"/>
        </w:rPr>
        <w:t>к</w:t>
      </w:r>
      <w:r w:rsidR="009110E7">
        <w:rPr>
          <w:rFonts w:ascii="Times New Roman" w:hAnsi="Times New Roman" w:cs="Times New Roman"/>
          <w:sz w:val="28"/>
          <w:szCs w:val="28"/>
        </w:rPr>
        <w:t xml:space="preserve">акие сложности </w:t>
      </w:r>
      <w:r w:rsidR="00BF223A">
        <w:rPr>
          <w:rFonts w:ascii="Times New Roman" w:hAnsi="Times New Roman" w:cs="Times New Roman"/>
          <w:sz w:val="28"/>
          <w:szCs w:val="28"/>
        </w:rPr>
        <w:t>возникают в процессе</w:t>
      </w:r>
      <w:r w:rsidR="009110E7">
        <w:rPr>
          <w:rFonts w:ascii="Times New Roman" w:hAnsi="Times New Roman" w:cs="Times New Roman"/>
          <w:sz w:val="28"/>
          <w:szCs w:val="28"/>
        </w:rPr>
        <w:t xml:space="preserve"> судеб</w:t>
      </w:r>
      <w:r w:rsidR="00BF223A">
        <w:rPr>
          <w:rFonts w:ascii="Times New Roman" w:hAnsi="Times New Roman" w:cs="Times New Roman"/>
          <w:sz w:val="28"/>
          <w:szCs w:val="28"/>
        </w:rPr>
        <w:t>ного</w:t>
      </w:r>
      <w:r w:rsidR="009110E7">
        <w:rPr>
          <w:rFonts w:ascii="Times New Roman" w:hAnsi="Times New Roman" w:cs="Times New Roman"/>
          <w:sz w:val="28"/>
          <w:szCs w:val="28"/>
        </w:rPr>
        <w:t xml:space="preserve"> перевод</w:t>
      </w:r>
      <w:r w:rsidR="00BF223A">
        <w:rPr>
          <w:rFonts w:ascii="Times New Roman" w:hAnsi="Times New Roman" w:cs="Times New Roman"/>
          <w:sz w:val="28"/>
          <w:szCs w:val="28"/>
        </w:rPr>
        <w:t>а</w:t>
      </w:r>
      <w:r w:rsidR="009A20BF">
        <w:rPr>
          <w:rFonts w:ascii="Times New Roman" w:hAnsi="Times New Roman" w:cs="Times New Roman"/>
          <w:sz w:val="28"/>
          <w:szCs w:val="28"/>
        </w:rPr>
        <w:t>,</w:t>
      </w:r>
      <w:r w:rsidR="00BF223A">
        <w:rPr>
          <w:rFonts w:ascii="Times New Roman" w:hAnsi="Times New Roman" w:cs="Times New Roman"/>
          <w:sz w:val="28"/>
          <w:szCs w:val="28"/>
        </w:rPr>
        <w:t xml:space="preserve"> и почему их необходимо исследовать</w:t>
      </w:r>
      <w:r w:rsidR="00060446">
        <w:rPr>
          <w:rFonts w:ascii="Times New Roman" w:hAnsi="Times New Roman" w:cs="Times New Roman"/>
          <w:sz w:val="28"/>
          <w:szCs w:val="28"/>
        </w:rPr>
        <w:t>.</w:t>
      </w:r>
    </w:p>
    <w:p w14:paraId="4E3560AA" w14:textId="799BF722" w:rsidR="006210B3" w:rsidRDefault="004B16A3"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Судебный перевод</w:t>
      </w:r>
      <w:r w:rsidR="00875729">
        <w:rPr>
          <w:rFonts w:ascii="Times New Roman" w:hAnsi="Times New Roman" w:cs="Times New Roman"/>
          <w:sz w:val="28"/>
          <w:szCs w:val="28"/>
        </w:rPr>
        <w:t xml:space="preserve">, именуемый во франкоязычной литературе  </w:t>
      </w:r>
      <w:r w:rsidR="00875729" w:rsidRPr="004451EF">
        <w:rPr>
          <w:rFonts w:ascii="Times New Roman" w:hAnsi="Times New Roman" w:cs="Times New Roman"/>
          <w:sz w:val="28"/>
          <w:szCs w:val="28"/>
        </w:rPr>
        <w:t>“</w:t>
      </w:r>
      <w:proofErr w:type="spellStart"/>
      <w:r w:rsidR="00875729">
        <w:rPr>
          <w:rFonts w:ascii="Times New Roman" w:hAnsi="Times New Roman" w:cs="Times New Roman"/>
          <w:sz w:val="28"/>
          <w:szCs w:val="28"/>
          <w:lang w:val="en-US"/>
        </w:rPr>
        <w:t>traduction</w:t>
      </w:r>
      <w:proofErr w:type="spellEnd"/>
      <w:r w:rsidR="00875729" w:rsidRPr="004451EF">
        <w:rPr>
          <w:rFonts w:ascii="Times New Roman" w:hAnsi="Times New Roman" w:cs="Times New Roman"/>
          <w:sz w:val="28"/>
          <w:szCs w:val="28"/>
        </w:rPr>
        <w:t xml:space="preserve"> </w:t>
      </w:r>
      <w:proofErr w:type="spellStart"/>
      <w:r w:rsidR="00875729">
        <w:rPr>
          <w:rFonts w:ascii="Times New Roman" w:hAnsi="Times New Roman" w:cs="Times New Roman"/>
          <w:sz w:val="28"/>
          <w:szCs w:val="28"/>
          <w:lang w:val="en-US"/>
        </w:rPr>
        <w:t>judiciaire</w:t>
      </w:r>
      <w:proofErr w:type="spellEnd"/>
      <w:r w:rsidR="00875729" w:rsidRPr="004451EF">
        <w:rPr>
          <w:rFonts w:ascii="Times New Roman" w:hAnsi="Times New Roman" w:cs="Times New Roman"/>
          <w:sz w:val="28"/>
          <w:szCs w:val="28"/>
        </w:rPr>
        <w:t>”</w:t>
      </w:r>
      <w:r w:rsidR="00875729">
        <w:rPr>
          <w:rStyle w:val="af6"/>
          <w:rFonts w:ascii="Times New Roman" w:hAnsi="Times New Roman" w:cs="Times New Roman"/>
          <w:sz w:val="28"/>
          <w:szCs w:val="28"/>
        </w:rPr>
        <w:footnoteReference w:id="10"/>
      </w:r>
      <w:r w:rsidR="00875729">
        <w:rPr>
          <w:rFonts w:ascii="Times New Roman" w:hAnsi="Times New Roman" w:cs="Times New Roman"/>
          <w:sz w:val="28"/>
          <w:szCs w:val="28"/>
        </w:rPr>
        <w:t>, применяется при переводе текстов, источником которых являются судебные инстанции.</w:t>
      </w:r>
      <w:r w:rsidR="00402E31">
        <w:rPr>
          <w:rFonts w:ascii="Times New Roman" w:hAnsi="Times New Roman" w:cs="Times New Roman"/>
          <w:sz w:val="28"/>
          <w:szCs w:val="28"/>
        </w:rPr>
        <w:t xml:space="preserve"> По определению Л.Б. </w:t>
      </w:r>
      <w:proofErr w:type="spellStart"/>
      <w:r w:rsidR="00402E31">
        <w:rPr>
          <w:rFonts w:ascii="Times New Roman" w:hAnsi="Times New Roman" w:cs="Times New Roman"/>
          <w:sz w:val="28"/>
          <w:szCs w:val="28"/>
        </w:rPr>
        <w:t>Обидиной</w:t>
      </w:r>
      <w:proofErr w:type="spellEnd"/>
      <w:r w:rsidR="00402E31">
        <w:rPr>
          <w:rFonts w:ascii="Times New Roman" w:hAnsi="Times New Roman" w:cs="Times New Roman"/>
          <w:sz w:val="28"/>
          <w:szCs w:val="28"/>
        </w:rPr>
        <w:t xml:space="preserve">, судебный перевод – это </w:t>
      </w:r>
      <w:r w:rsidR="00402E31" w:rsidRPr="00402E31">
        <w:rPr>
          <w:rFonts w:ascii="Times New Roman" w:hAnsi="Times New Roman" w:cs="Times New Roman"/>
          <w:sz w:val="28"/>
          <w:szCs w:val="28"/>
        </w:rPr>
        <w:t>«вид языкового посредничества между субъектами процессуальных отношений, не владеющих общим языком коммуникации»</w:t>
      </w:r>
      <w:r w:rsidR="00402E31">
        <w:rPr>
          <w:rStyle w:val="af6"/>
          <w:rFonts w:ascii="Times New Roman" w:hAnsi="Times New Roman" w:cs="Times New Roman"/>
          <w:sz w:val="28"/>
          <w:szCs w:val="28"/>
        </w:rPr>
        <w:footnoteReference w:id="11"/>
      </w:r>
      <w:r w:rsidR="00402E31" w:rsidRPr="00402E31">
        <w:rPr>
          <w:rFonts w:ascii="Times New Roman" w:hAnsi="Times New Roman" w:cs="Times New Roman"/>
          <w:sz w:val="28"/>
          <w:szCs w:val="28"/>
        </w:rPr>
        <w:t>.</w:t>
      </w:r>
      <w:r w:rsidR="00543AD5">
        <w:rPr>
          <w:rFonts w:ascii="Times New Roman" w:hAnsi="Times New Roman" w:cs="Times New Roman"/>
          <w:sz w:val="28"/>
          <w:szCs w:val="28"/>
        </w:rPr>
        <w:t xml:space="preserve"> Судебный перевод призван обеспечить конституционное право человека и гражданина на свободный выбор языка общения в рамках судопроизводства. </w:t>
      </w:r>
    </w:p>
    <w:p w14:paraId="7723FB59" w14:textId="17023981" w:rsidR="001B7FDC" w:rsidRDefault="008B5728"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Теперь выясним, в чем состоит</w:t>
      </w:r>
      <w:r w:rsidR="006210B3">
        <w:rPr>
          <w:rFonts w:ascii="Times New Roman" w:hAnsi="Times New Roman" w:cs="Times New Roman"/>
          <w:sz w:val="28"/>
          <w:szCs w:val="28"/>
        </w:rPr>
        <w:t xml:space="preserve"> сложность</w:t>
      </w:r>
      <w:r>
        <w:rPr>
          <w:rFonts w:ascii="Times New Roman" w:hAnsi="Times New Roman" w:cs="Times New Roman"/>
          <w:sz w:val="28"/>
          <w:szCs w:val="28"/>
        </w:rPr>
        <w:t xml:space="preserve"> письменного судебного перевода.</w:t>
      </w:r>
      <w:r w:rsidR="006210B3">
        <w:rPr>
          <w:rFonts w:ascii="Times New Roman" w:hAnsi="Times New Roman" w:cs="Times New Roman"/>
          <w:sz w:val="28"/>
          <w:szCs w:val="28"/>
        </w:rPr>
        <w:t xml:space="preserve"> </w:t>
      </w:r>
    </w:p>
    <w:p w14:paraId="7987142F" w14:textId="74F25946" w:rsidR="006210B3" w:rsidRDefault="006210B3"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Во-первых, как мы уже сказали, в судебном переводе </w:t>
      </w:r>
      <w:r w:rsidR="00F356CD">
        <w:rPr>
          <w:rFonts w:ascii="Times New Roman" w:hAnsi="Times New Roman" w:cs="Times New Roman"/>
          <w:sz w:val="28"/>
          <w:szCs w:val="28"/>
        </w:rPr>
        <w:t xml:space="preserve">часто </w:t>
      </w:r>
      <w:r>
        <w:rPr>
          <w:rFonts w:ascii="Times New Roman" w:hAnsi="Times New Roman" w:cs="Times New Roman"/>
          <w:sz w:val="28"/>
          <w:szCs w:val="28"/>
        </w:rPr>
        <w:t xml:space="preserve">присутствует характерное для юридического перевода несовпадение означаемого и означающего. Таким образом, переводчик сталкивается с </w:t>
      </w:r>
      <w:r w:rsidR="00125518">
        <w:rPr>
          <w:rFonts w:ascii="Times New Roman" w:hAnsi="Times New Roman" w:cs="Times New Roman"/>
          <w:sz w:val="28"/>
          <w:szCs w:val="28"/>
        </w:rPr>
        <w:t>ситуацией</w:t>
      </w:r>
      <w:r>
        <w:rPr>
          <w:rFonts w:ascii="Times New Roman" w:hAnsi="Times New Roman" w:cs="Times New Roman"/>
          <w:sz w:val="28"/>
          <w:szCs w:val="28"/>
        </w:rPr>
        <w:t xml:space="preserve">, </w:t>
      </w:r>
      <w:r w:rsidR="00125518">
        <w:rPr>
          <w:rFonts w:ascii="Times New Roman" w:hAnsi="Times New Roman" w:cs="Times New Roman"/>
          <w:sz w:val="28"/>
          <w:szCs w:val="28"/>
        </w:rPr>
        <w:t>когда</w:t>
      </w:r>
      <w:r>
        <w:rPr>
          <w:rFonts w:ascii="Times New Roman" w:hAnsi="Times New Roman" w:cs="Times New Roman"/>
          <w:sz w:val="28"/>
          <w:szCs w:val="28"/>
        </w:rPr>
        <w:t xml:space="preserve"> некоторые юридические понятия на языке оригинала и на языке перевода не являются равноценными, то есть не отражают одни и те же юридические реалии</w:t>
      </w:r>
      <w:r>
        <w:rPr>
          <w:rStyle w:val="af6"/>
          <w:rFonts w:ascii="Times New Roman" w:hAnsi="Times New Roman" w:cs="Times New Roman"/>
          <w:sz w:val="28"/>
          <w:szCs w:val="28"/>
        </w:rPr>
        <w:footnoteReference w:id="12"/>
      </w:r>
      <w:r w:rsidR="008317E7">
        <w:rPr>
          <w:rFonts w:ascii="Times New Roman" w:hAnsi="Times New Roman" w:cs="Times New Roman"/>
          <w:sz w:val="28"/>
          <w:szCs w:val="28"/>
        </w:rPr>
        <w:t>. Таким образом</w:t>
      </w:r>
      <w:r w:rsidR="00F356CD">
        <w:rPr>
          <w:rFonts w:ascii="Times New Roman" w:hAnsi="Times New Roman" w:cs="Times New Roman"/>
          <w:sz w:val="28"/>
          <w:szCs w:val="28"/>
        </w:rPr>
        <w:t>,</w:t>
      </w:r>
      <w:r w:rsidR="008317E7">
        <w:rPr>
          <w:rFonts w:ascii="Times New Roman" w:hAnsi="Times New Roman" w:cs="Times New Roman"/>
          <w:sz w:val="28"/>
          <w:szCs w:val="28"/>
        </w:rPr>
        <w:t xml:space="preserve"> они не являются идентичными, что вызывает вопрос: </w:t>
      </w:r>
      <w:r w:rsidR="003134EE">
        <w:rPr>
          <w:rFonts w:ascii="Times New Roman" w:hAnsi="Times New Roman" w:cs="Times New Roman"/>
          <w:sz w:val="28"/>
          <w:szCs w:val="28"/>
        </w:rPr>
        <w:t>«</w:t>
      </w:r>
      <w:r w:rsidR="008317E7">
        <w:rPr>
          <w:rFonts w:ascii="Times New Roman" w:hAnsi="Times New Roman" w:cs="Times New Roman"/>
          <w:sz w:val="28"/>
          <w:szCs w:val="28"/>
        </w:rPr>
        <w:t>а являются ли переводимыми данные понятия? И как их перевести?</w:t>
      </w:r>
      <w:r w:rsidR="003134EE">
        <w:rPr>
          <w:rFonts w:ascii="Times New Roman" w:hAnsi="Times New Roman" w:cs="Times New Roman"/>
          <w:sz w:val="28"/>
          <w:szCs w:val="28"/>
        </w:rPr>
        <w:t>»</w:t>
      </w:r>
      <w:r w:rsidR="008317E7">
        <w:rPr>
          <w:rFonts w:ascii="Times New Roman" w:hAnsi="Times New Roman" w:cs="Times New Roman"/>
          <w:sz w:val="28"/>
          <w:szCs w:val="28"/>
        </w:rPr>
        <w:t xml:space="preserve"> </w:t>
      </w:r>
      <w:r w:rsidR="00680432">
        <w:rPr>
          <w:rFonts w:ascii="Times New Roman" w:hAnsi="Times New Roman" w:cs="Times New Roman"/>
          <w:sz w:val="28"/>
          <w:szCs w:val="28"/>
        </w:rPr>
        <w:t>Мы считаем, что, поскольку юридический перевод и, в частности, судебный перевод должен оказывать правовое воздействие на того, кому он предназначается</w:t>
      </w:r>
      <w:r w:rsidR="00680432">
        <w:rPr>
          <w:rStyle w:val="af6"/>
          <w:rFonts w:ascii="Times New Roman" w:hAnsi="Times New Roman" w:cs="Times New Roman"/>
          <w:sz w:val="28"/>
          <w:szCs w:val="28"/>
        </w:rPr>
        <w:footnoteReference w:id="13"/>
      </w:r>
      <w:r w:rsidR="00C83E41">
        <w:rPr>
          <w:rFonts w:ascii="Times New Roman" w:hAnsi="Times New Roman" w:cs="Times New Roman"/>
          <w:sz w:val="28"/>
          <w:szCs w:val="28"/>
        </w:rPr>
        <w:t>, следует придерживаться адаптивного подхода в переводе, при котором оригинальный текст адаптируется к реалиям и, в данном случае, юридической культуре страны, на язык которой переводится текст.</w:t>
      </w:r>
    </w:p>
    <w:p w14:paraId="227610F7" w14:textId="3445BB93" w:rsidR="008317E7" w:rsidRDefault="008F3FE7"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Во-вторых, </w:t>
      </w:r>
      <w:r w:rsidR="008317E7">
        <w:rPr>
          <w:rFonts w:ascii="Times New Roman" w:hAnsi="Times New Roman" w:cs="Times New Roman"/>
          <w:sz w:val="28"/>
          <w:szCs w:val="28"/>
        </w:rPr>
        <w:t xml:space="preserve">юридический язык не </w:t>
      </w:r>
      <w:r w:rsidR="00E97FB2">
        <w:rPr>
          <w:rFonts w:ascii="Times New Roman" w:hAnsi="Times New Roman" w:cs="Times New Roman"/>
          <w:sz w:val="28"/>
          <w:szCs w:val="28"/>
        </w:rPr>
        <w:t>является единообразным</w:t>
      </w:r>
      <w:r w:rsidR="008317E7">
        <w:rPr>
          <w:rFonts w:ascii="Times New Roman" w:hAnsi="Times New Roman" w:cs="Times New Roman"/>
          <w:sz w:val="28"/>
          <w:szCs w:val="28"/>
        </w:rPr>
        <w:t xml:space="preserve">. Так, для каждой ветви права существует определенный набор лексических единиц, характерных только для </w:t>
      </w:r>
      <w:r w:rsidR="00A3215F">
        <w:rPr>
          <w:rFonts w:ascii="Times New Roman" w:hAnsi="Times New Roman" w:cs="Times New Roman"/>
          <w:sz w:val="28"/>
          <w:szCs w:val="28"/>
        </w:rPr>
        <w:t xml:space="preserve">дискурса, использующегося в </w:t>
      </w:r>
      <w:r w:rsidR="00A06230">
        <w:rPr>
          <w:rFonts w:ascii="Times New Roman" w:hAnsi="Times New Roman" w:cs="Times New Roman"/>
          <w:sz w:val="28"/>
          <w:szCs w:val="28"/>
        </w:rPr>
        <w:t>данной</w:t>
      </w:r>
      <w:r w:rsidR="008317E7">
        <w:rPr>
          <w:rFonts w:ascii="Times New Roman" w:hAnsi="Times New Roman" w:cs="Times New Roman"/>
          <w:sz w:val="28"/>
          <w:szCs w:val="28"/>
        </w:rPr>
        <w:t xml:space="preserve"> ветви права. В этом и заключается вторая сложность судебного перевода. </w:t>
      </w:r>
      <w:r w:rsidR="004703C0">
        <w:rPr>
          <w:rFonts w:ascii="Times New Roman" w:hAnsi="Times New Roman" w:cs="Times New Roman"/>
          <w:sz w:val="28"/>
          <w:szCs w:val="28"/>
        </w:rPr>
        <w:t xml:space="preserve">При переводе следует учитывать ветвь права, к которой относится данный документ, поскольку это влияет на выбор переводчиком </w:t>
      </w:r>
      <w:r w:rsidR="00F356CD">
        <w:rPr>
          <w:rFonts w:ascii="Times New Roman" w:hAnsi="Times New Roman" w:cs="Times New Roman"/>
          <w:sz w:val="28"/>
          <w:szCs w:val="28"/>
        </w:rPr>
        <w:t xml:space="preserve">некоторых </w:t>
      </w:r>
      <w:r w:rsidR="004703C0">
        <w:rPr>
          <w:rFonts w:ascii="Times New Roman" w:hAnsi="Times New Roman" w:cs="Times New Roman"/>
          <w:sz w:val="28"/>
          <w:szCs w:val="28"/>
        </w:rPr>
        <w:t>лексических средств.</w:t>
      </w:r>
      <w:r w:rsidR="005F1C9E">
        <w:rPr>
          <w:rFonts w:ascii="Times New Roman" w:hAnsi="Times New Roman" w:cs="Times New Roman"/>
          <w:sz w:val="28"/>
          <w:szCs w:val="28"/>
        </w:rPr>
        <w:t xml:space="preserve"> Наше исследование основано на судебных решениях </w:t>
      </w:r>
      <w:r w:rsidR="00F356CD">
        <w:rPr>
          <w:rFonts w:ascii="Times New Roman" w:hAnsi="Times New Roman" w:cs="Times New Roman"/>
          <w:sz w:val="28"/>
          <w:szCs w:val="28"/>
        </w:rPr>
        <w:t xml:space="preserve">исключительно </w:t>
      </w:r>
      <w:r w:rsidR="005F1C9E">
        <w:rPr>
          <w:rFonts w:ascii="Times New Roman" w:hAnsi="Times New Roman" w:cs="Times New Roman"/>
          <w:sz w:val="28"/>
          <w:szCs w:val="28"/>
        </w:rPr>
        <w:t>по гражданским делам</w:t>
      </w:r>
      <w:r w:rsidR="00A8250D">
        <w:rPr>
          <w:rFonts w:ascii="Times New Roman" w:hAnsi="Times New Roman" w:cs="Times New Roman"/>
          <w:sz w:val="28"/>
          <w:szCs w:val="28"/>
        </w:rPr>
        <w:t>.</w:t>
      </w:r>
      <w:r w:rsidR="00F356CD">
        <w:rPr>
          <w:rFonts w:ascii="Times New Roman" w:hAnsi="Times New Roman" w:cs="Times New Roman"/>
          <w:sz w:val="28"/>
          <w:szCs w:val="28"/>
        </w:rPr>
        <w:t xml:space="preserve"> Учитывая названную специфику судебного дискурса, можно сделать предположение о том, что действия, означаемые в решениях </w:t>
      </w:r>
      <w:r w:rsidR="00A3215F">
        <w:rPr>
          <w:rFonts w:ascii="Times New Roman" w:hAnsi="Times New Roman" w:cs="Times New Roman"/>
          <w:sz w:val="28"/>
          <w:szCs w:val="28"/>
        </w:rPr>
        <w:t xml:space="preserve">по гражданским делам, </w:t>
      </w:r>
      <w:r w:rsidR="00F356CD">
        <w:rPr>
          <w:rFonts w:ascii="Times New Roman" w:hAnsi="Times New Roman" w:cs="Times New Roman"/>
          <w:sz w:val="28"/>
          <w:szCs w:val="28"/>
        </w:rPr>
        <w:t>могут быть обозначены другими лексическими единицами в судебных решениях</w:t>
      </w:r>
      <w:r w:rsidR="00A3215F">
        <w:rPr>
          <w:rFonts w:ascii="Times New Roman" w:hAnsi="Times New Roman" w:cs="Times New Roman"/>
          <w:sz w:val="28"/>
          <w:szCs w:val="28"/>
        </w:rPr>
        <w:t xml:space="preserve">, вынесенных, например, уголовными судами. Естественно, переводчик должен учитывать эту особенность. </w:t>
      </w:r>
      <w:r w:rsidR="00F356CD">
        <w:rPr>
          <w:rFonts w:ascii="Times New Roman" w:hAnsi="Times New Roman" w:cs="Times New Roman"/>
          <w:sz w:val="28"/>
          <w:szCs w:val="28"/>
        </w:rPr>
        <w:t xml:space="preserve"> </w:t>
      </w:r>
      <w:r w:rsidR="00A3215F">
        <w:rPr>
          <w:rFonts w:ascii="Times New Roman" w:hAnsi="Times New Roman" w:cs="Times New Roman"/>
          <w:sz w:val="28"/>
          <w:szCs w:val="28"/>
        </w:rPr>
        <w:t xml:space="preserve"> </w:t>
      </w:r>
      <w:r w:rsidR="00F356CD">
        <w:rPr>
          <w:rFonts w:ascii="Times New Roman" w:hAnsi="Times New Roman" w:cs="Times New Roman"/>
          <w:sz w:val="28"/>
          <w:szCs w:val="28"/>
        </w:rPr>
        <w:t xml:space="preserve"> </w:t>
      </w:r>
    </w:p>
    <w:p w14:paraId="39029A8C" w14:textId="5C08BA67" w:rsidR="004703C0" w:rsidRDefault="004703C0"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Следующей проблемой судебного перевода является ограниченность в употреблении лексических средств. Этой проблеме посвящено данное </w:t>
      </w:r>
      <w:r>
        <w:rPr>
          <w:rFonts w:ascii="Times New Roman" w:hAnsi="Times New Roman" w:cs="Times New Roman"/>
          <w:sz w:val="28"/>
          <w:szCs w:val="28"/>
        </w:rPr>
        <w:lastRenderedPageBreak/>
        <w:t xml:space="preserve">исследование. Согласно нашим наблюдениям, подбор лексических средств при переводе судебных решений зависит от части решения, в которой данное понятие употребляется. Так, существуют языковые единицы, которые возможно применить только в одной из частей судебного решения, и невозможно применить в другой. </w:t>
      </w:r>
      <w:r w:rsidR="00901936">
        <w:rPr>
          <w:rFonts w:ascii="Times New Roman" w:hAnsi="Times New Roman" w:cs="Times New Roman"/>
          <w:sz w:val="28"/>
          <w:szCs w:val="28"/>
        </w:rPr>
        <w:t>Исходя из этого, следует уделить особое внимание</w:t>
      </w:r>
      <w:r>
        <w:rPr>
          <w:rFonts w:ascii="Times New Roman" w:hAnsi="Times New Roman" w:cs="Times New Roman"/>
          <w:sz w:val="28"/>
          <w:szCs w:val="28"/>
        </w:rPr>
        <w:t xml:space="preserve"> при переводе ограничениям в употреблении </w:t>
      </w:r>
      <w:r w:rsidR="00901936">
        <w:rPr>
          <w:rFonts w:ascii="Times New Roman" w:hAnsi="Times New Roman" w:cs="Times New Roman"/>
          <w:sz w:val="28"/>
          <w:szCs w:val="28"/>
        </w:rPr>
        <w:t>выбираемых языковых единиц.</w:t>
      </w:r>
      <w:r>
        <w:rPr>
          <w:rFonts w:ascii="Times New Roman" w:hAnsi="Times New Roman" w:cs="Times New Roman"/>
          <w:sz w:val="28"/>
          <w:szCs w:val="28"/>
        </w:rPr>
        <w:t xml:space="preserve"> </w:t>
      </w:r>
    </w:p>
    <w:p w14:paraId="55E3DEA1" w14:textId="7239CEE4" w:rsidR="002D132B" w:rsidRDefault="002D132B"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Прежде чем приступать к следующей проблеме судебного перевода, остановимся на структуре судебных решений, чтобы лучше понимать, в чем заключается проблема ограниченности лексических единиц в зависимости от части решения.</w:t>
      </w:r>
    </w:p>
    <w:p w14:paraId="68D1BA63" w14:textId="5FA5BE34" w:rsidR="00114DAD" w:rsidRPr="000739E5" w:rsidRDefault="00EA16D3" w:rsidP="00FF60C4">
      <w:pPr>
        <w:pStyle w:val="af0"/>
        <w:numPr>
          <w:ilvl w:val="1"/>
          <w:numId w:val="20"/>
        </w:numPr>
        <w:spacing w:line="360" w:lineRule="auto"/>
        <w:jc w:val="both"/>
        <w:rPr>
          <w:rFonts w:ascii="Times New Roman" w:hAnsi="Times New Roman" w:cs="Times New Roman"/>
          <w:b/>
          <w:sz w:val="32"/>
          <w:szCs w:val="32"/>
        </w:rPr>
      </w:pPr>
      <w:r w:rsidRPr="000739E5">
        <w:rPr>
          <w:rFonts w:ascii="Times New Roman" w:hAnsi="Times New Roman" w:cs="Times New Roman"/>
          <w:b/>
          <w:sz w:val="32"/>
          <w:szCs w:val="32"/>
        </w:rPr>
        <w:t>Структура судебного решения</w:t>
      </w:r>
      <w:r w:rsidR="004425F5" w:rsidRPr="000739E5">
        <w:rPr>
          <w:rFonts w:ascii="Times New Roman" w:hAnsi="Times New Roman" w:cs="Times New Roman"/>
          <w:b/>
          <w:sz w:val="32"/>
          <w:szCs w:val="32"/>
        </w:rPr>
        <w:t xml:space="preserve"> и проблема ограниченности</w:t>
      </w:r>
      <w:r w:rsidR="001B1EEF" w:rsidRPr="000739E5">
        <w:rPr>
          <w:rFonts w:ascii="Times New Roman" w:hAnsi="Times New Roman" w:cs="Times New Roman"/>
          <w:b/>
          <w:sz w:val="32"/>
          <w:szCs w:val="32"/>
        </w:rPr>
        <w:t xml:space="preserve"> </w:t>
      </w:r>
      <w:r w:rsidR="004425F5" w:rsidRPr="000739E5">
        <w:rPr>
          <w:rFonts w:ascii="Times New Roman" w:hAnsi="Times New Roman" w:cs="Times New Roman"/>
          <w:b/>
          <w:sz w:val="32"/>
          <w:szCs w:val="32"/>
        </w:rPr>
        <w:t xml:space="preserve">в использовании </w:t>
      </w:r>
      <w:r w:rsidR="001B1EEF" w:rsidRPr="000739E5">
        <w:rPr>
          <w:rFonts w:ascii="Times New Roman" w:hAnsi="Times New Roman" w:cs="Times New Roman"/>
          <w:b/>
          <w:sz w:val="32"/>
          <w:szCs w:val="32"/>
        </w:rPr>
        <w:t>лексических средств</w:t>
      </w:r>
    </w:p>
    <w:p w14:paraId="6C8753FF" w14:textId="5B3E0E74" w:rsidR="00114DAD" w:rsidRDefault="00114DAD"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уже было сказано ранее, </w:t>
      </w:r>
      <w:r w:rsidR="00A3215F">
        <w:rPr>
          <w:rFonts w:ascii="Times New Roman" w:hAnsi="Times New Roman" w:cs="Times New Roman"/>
          <w:sz w:val="28"/>
          <w:szCs w:val="28"/>
        </w:rPr>
        <w:t xml:space="preserve">употребление </w:t>
      </w:r>
      <w:r w:rsidR="00174010">
        <w:rPr>
          <w:rFonts w:ascii="Times New Roman" w:hAnsi="Times New Roman" w:cs="Times New Roman"/>
          <w:sz w:val="28"/>
          <w:szCs w:val="28"/>
        </w:rPr>
        <w:t>лексически</w:t>
      </w:r>
      <w:r w:rsidR="00A3215F">
        <w:rPr>
          <w:rFonts w:ascii="Times New Roman" w:hAnsi="Times New Roman" w:cs="Times New Roman"/>
          <w:sz w:val="28"/>
          <w:szCs w:val="28"/>
        </w:rPr>
        <w:t>х</w:t>
      </w:r>
      <w:r w:rsidR="00174010">
        <w:rPr>
          <w:rFonts w:ascii="Times New Roman" w:hAnsi="Times New Roman" w:cs="Times New Roman"/>
          <w:sz w:val="28"/>
          <w:szCs w:val="28"/>
        </w:rPr>
        <w:t xml:space="preserve"> единиц</w:t>
      </w:r>
      <w:r>
        <w:rPr>
          <w:rFonts w:ascii="Times New Roman" w:hAnsi="Times New Roman" w:cs="Times New Roman"/>
          <w:sz w:val="28"/>
          <w:szCs w:val="28"/>
        </w:rPr>
        <w:t xml:space="preserve"> в судебных решениях не</w:t>
      </w:r>
      <w:r w:rsidR="00A3215F">
        <w:rPr>
          <w:rFonts w:ascii="Times New Roman" w:hAnsi="Times New Roman" w:cs="Times New Roman"/>
          <w:sz w:val="28"/>
          <w:szCs w:val="28"/>
        </w:rPr>
        <w:t xml:space="preserve"> </w:t>
      </w:r>
      <w:r>
        <w:rPr>
          <w:rFonts w:ascii="Times New Roman" w:hAnsi="Times New Roman" w:cs="Times New Roman"/>
          <w:sz w:val="28"/>
          <w:szCs w:val="28"/>
        </w:rPr>
        <w:t>свободн</w:t>
      </w:r>
      <w:r w:rsidR="00A3215F">
        <w:rPr>
          <w:rFonts w:ascii="Times New Roman" w:hAnsi="Times New Roman" w:cs="Times New Roman"/>
          <w:sz w:val="28"/>
          <w:szCs w:val="28"/>
        </w:rPr>
        <w:t>о</w:t>
      </w:r>
      <w:r>
        <w:rPr>
          <w:rFonts w:ascii="Times New Roman" w:hAnsi="Times New Roman" w:cs="Times New Roman"/>
          <w:sz w:val="28"/>
          <w:szCs w:val="28"/>
        </w:rPr>
        <w:t xml:space="preserve"> и регулируется рядом условий,</w:t>
      </w:r>
      <w:r w:rsidR="00056A17">
        <w:rPr>
          <w:rFonts w:ascii="Times New Roman" w:hAnsi="Times New Roman" w:cs="Times New Roman"/>
          <w:sz w:val="28"/>
          <w:szCs w:val="28"/>
        </w:rPr>
        <w:t xml:space="preserve"> таких</w:t>
      </w:r>
      <w:r>
        <w:rPr>
          <w:rFonts w:ascii="Times New Roman" w:hAnsi="Times New Roman" w:cs="Times New Roman"/>
          <w:sz w:val="28"/>
          <w:szCs w:val="28"/>
        </w:rPr>
        <w:t xml:space="preserve"> как: семантическая и синтаксическая сочетаемость, значение глагола и часть </w:t>
      </w:r>
      <w:r w:rsidR="00A55C99">
        <w:rPr>
          <w:rFonts w:ascii="Times New Roman" w:hAnsi="Times New Roman" w:cs="Times New Roman"/>
          <w:sz w:val="28"/>
          <w:szCs w:val="28"/>
        </w:rPr>
        <w:t xml:space="preserve">судебного </w:t>
      </w:r>
      <w:r>
        <w:rPr>
          <w:rFonts w:ascii="Times New Roman" w:hAnsi="Times New Roman" w:cs="Times New Roman"/>
          <w:sz w:val="28"/>
          <w:szCs w:val="28"/>
        </w:rPr>
        <w:t xml:space="preserve">решения. </w:t>
      </w:r>
    </w:p>
    <w:p w14:paraId="4A9AA6BA" w14:textId="68ACB760" w:rsidR="00114DAD" w:rsidRDefault="00114DAD"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Чтобы выделить критерии использования </w:t>
      </w:r>
      <w:r w:rsidR="00E1315A">
        <w:rPr>
          <w:rFonts w:ascii="Times New Roman" w:hAnsi="Times New Roman" w:cs="Times New Roman"/>
          <w:sz w:val="28"/>
          <w:szCs w:val="28"/>
        </w:rPr>
        <w:t>языковых единиц</w:t>
      </w:r>
      <w:r>
        <w:rPr>
          <w:rFonts w:ascii="Times New Roman" w:hAnsi="Times New Roman" w:cs="Times New Roman"/>
          <w:sz w:val="28"/>
          <w:szCs w:val="28"/>
        </w:rPr>
        <w:t xml:space="preserve"> в французских и русских судебных решениях, а также выявить ограничения в их использовании и, таким образом, найти решение одной из проблем судебного перевода, рассмотрим структуру исследуемых нами судебных решений.</w:t>
      </w:r>
    </w:p>
    <w:p w14:paraId="5B0B2925" w14:textId="096AA41C" w:rsidR="00EA16D3" w:rsidRPr="00EA16D3" w:rsidRDefault="00174010"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Любое</w:t>
      </w:r>
      <w:r w:rsidR="00EA16D3" w:rsidRPr="00EA16D3">
        <w:rPr>
          <w:rFonts w:ascii="Times New Roman" w:hAnsi="Times New Roman" w:cs="Times New Roman"/>
          <w:sz w:val="28"/>
          <w:szCs w:val="28"/>
        </w:rPr>
        <w:t xml:space="preserve"> судебное решение, как французское</w:t>
      </w:r>
      <w:r>
        <w:rPr>
          <w:rFonts w:ascii="Times New Roman" w:hAnsi="Times New Roman" w:cs="Times New Roman"/>
          <w:sz w:val="28"/>
          <w:szCs w:val="28"/>
        </w:rPr>
        <w:t xml:space="preserve">, так и российское, состоит из четырех частей: </w:t>
      </w:r>
      <w:r w:rsidR="000654B8">
        <w:rPr>
          <w:rFonts w:ascii="Times New Roman" w:hAnsi="Times New Roman" w:cs="Times New Roman"/>
          <w:sz w:val="28"/>
          <w:szCs w:val="28"/>
        </w:rPr>
        <w:t>вводной части</w:t>
      </w:r>
      <w:r>
        <w:rPr>
          <w:rFonts w:ascii="Times New Roman" w:hAnsi="Times New Roman" w:cs="Times New Roman"/>
          <w:sz w:val="28"/>
          <w:szCs w:val="28"/>
        </w:rPr>
        <w:t>, описательной части, мотивировочной и резолютивной</w:t>
      </w:r>
      <w:r w:rsidR="00EA16D3" w:rsidRPr="00EA16D3">
        <w:rPr>
          <w:rFonts w:ascii="Times New Roman" w:hAnsi="Times New Roman" w:cs="Times New Roman"/>
          <w:sz w:val="28"/>
          <w:szCs w:val="28"/>
        </w:rPr>
        <w:t xml:space="preserve"> части.</w:t>
      </w:r>
    </w:p>
    <w:p w14:paraId="63DE3195" w14:textId="2014BE8D" w:rsidR="000654B8" w:rsidRDefault="00174010"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0654B8">
        <w:rPr>
          <w:rFonts w:ascii="Times New Roman" w:hAnsi="Times New Roman" w:cs="Times New Roman"/>
          <w:sz w:val="28"/>
          <w:szCs w:val="28"/>
        </w:rPr>
        <w:t>водная часть</w:t>
      </w:r>
      <w:r w:rsidR="00EA16D3" w:rsidRPr="00EA16D3">
        <w:rPr>
          <w:rFonts w:ascii="Times New Roman" w:hAnsi="Times New Roman" w:cs="Times New Roman"/>
          <w:sz w:val="28"/>
          <w:szCs w:val="28"/>
        </w:rPr>
        <w:t xml:space="preserve"> в судебных решениях как Франции, так и России, содержит </w:t>
      </w:r>
      <w:r w:rsidR="000654B8">
        <w:rPr>
          <w:rFonts w:ascii="Times New Roman" w:hAnsi="Times New Roman" w:cs="Times New Roman"/>
          <w:sz w:val="28"/>
          <w:szCs w:val="28"/>
        </w:rPr>
        <w:t xml:space="preserve">следующую информацию: номер дела; дата и место принятия </w:t>
      </w:r>
      <w:r w:rsidR="000654B8">
        <w:rPr>
          <w:rFonts w:ascii="Times New Roman" w:hAnsi="Times New Roman" w:cs="Times New Roman"/>
          <w:sz w:val="28"/>
          <w:szCs w:val="28"/>
        </w:rPr>
        <w:lastRenderedPageBreak/>
        <w:t>решения; наименования суд</w:t>
      </w:r>
      <w:r w:rsidR="00A3215F">
        <w:rPr>
          <w:rFonts w:ascii="Times New Roman" w:hAnsi="Times New Roman" w:cs="Times New Roman"/>
          <w:sz w:val="28"/>
          <w:szCs w:val="28"/>
        </w:rPr>
        <w:t>ебного органа</w:t>
      </w:r>
      <w:r w:rsidR="000654B8" w:rsidRPr="000654B8">
        <w:rPr>
          <w:rFonts w:ascii="Times New Roman" w:hAnsi="Times New Roman" w:cs="Times New Roman"/>
          <w:sz w:val="28"/>
          <w:szCs w:val="28"/>
        </w:rPr>
        <w:t>,</w:t>
      </w:r>
      <w:r w:rsidR="000654B8">
        <w:rPr>
          <w:rFonts w:ascii="Times New Roman" w:hAnsi="Times New Roman" w:cs="Times New Roman"/>
          <w:sz w:val="28"/>
          <w:szCs w:val="28"/>
        </w:rPr>
        <w:t xml:space="preserve"> </w:t>
      </w:r>
      <w:r w:rsidR="00A3215F">
        <w:rPr>
          <w:rFonts w:ascii="Times New Roman" w:hAnsi="Times New Roman" w:cs="Times New Roman"/>
          <w:sz w:val="28"/>
          <w:szCs w:val="28"/>
        </w:rPr>
        <w:t>вынесшего</w:t>
      </w:r>
      <w:r w:rsidR="000654B8">
        <w:rPr>
          <w:rFonts w:ascii="Times New Roman" w:hAnsi="Times New Roman" w:cs="Times New Roman"/>
          <w:sz w:val="28"/>
          <w:szCs w:val="28"/>
        </w:rPr>
        <w:t xml:space="preserve"> решение; состав суда; сведения об участниках судебного процесса, секретаре судебного заседания</w:t>
      </w:r>
      <w:r w:rsidR="00EA16D3" w:rsidRPr="00EA16D3">
        <w:rPr>
          <w:rFonts w:ascii="Times New Roman" w:hAnsi="Times New Roman" w:cs="Times New Roman"/>
          <w:sz w:val="28"/>
          <w:szCs w:val="28"/>
        </w:rPr>
        <w:t xml:space="preserve"> </w:t>
      </w:r>
      <w:r w:rsidR="000654B8">
        <w:rPr>
          <w:rFonts w:ascii="Times New Roman" w:hAnsi="Times New Roman" w:cs="Times New Roman"/>
          <w:sz w:val="28"/>
          <w:szCs w:val="28"/>
        </w:rPr>
        <w:t>и о предмете иска.</w:t>
      </w:r>
    </w:p>
    <w:p w14:paraId="7CFD301E" w14:textId="2F49806D" w:rsidR="00EA16D3" w:rsidRPr="00EA16D3" w:rsidRDefault="000654B8"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Описательная часть</w:t>
      </w:r>
      <w:r w:rsidR="0007214E">
        <w:rPr>
          <w:rFonts w:ascii="Times New Roman" w:hAnsi="Times New Roman" w:cs="Times New Roman"/>
          <w:sz w:val="28"/>
          <w:szCs w:val="28"/>
        </w:rPr>
        <w:t xml:space="preserve"> судебного решения содержит изложение требований истца, возражений ответчика, мнение иных лиц, участвующих в деле.</w:t>
      </w:r>
      <w:r>
        <w:rPr>
          <w:rFonts w:ascii="Times New Roman" w:hAnsi="Times New Roman" w:cs="Times New Roman"/>
          <w:sz w:val="28"/>
          <w:szCs w:val="28"/>
        </w:rPr>
        <w:t xml:space="preserve"> </w:t>
      </w:r>
      <w:r w:rsidR="0007214E">
        <w:rPr>
          <w:rFonts w:ascii="Times New Roman" w:hAnsi="Times New Roman" w:cs="Times New Roman"/>
          <w:sz w:val="28"/>
          <w:szCs w:val="28"/>
        </w:rPr>
        <w:t xml:space="preserve">В </w:t>
      </w:r>
      <w:r w:rsidR="00EA16D3" w:rsidRPr="00EA16D3">
        <w:rPr>
          <w:rFonts w:ascii="Times New Roman" w:hAnsi="Times New Roman" w:cs="Times New Roman"/>
          <w:sz w:val="28"/>
          <w:szCs w:val="28"/>
        </w:rPr>
        <w:t xml:space="preserve">российских судебных решениях </w:t>
      </w:r>
      <w:r>
        <w:rPr>
          <w:rFonts w:ascii="Times New Roman" w:hAnsi="Times New Roman" w:cs="Times New Roman"/>
          <w:sz w:val="28"/>
          <w:szCs w:val="28"/>
        </w:rPr>
        <w:t>описательная</w:t>
      </w:r>
      <w:r w:rsidR="00EA16D3" w:rsidRPr="00EA16D3">
        <w:rPr>
          <w:rFonts w:ascii="Times New Roman" w:hAnsi="Times New Roman" w:cs="Times New Roman"/>
          <w:sz w:val="28"/>
          <w:szCs w:val="28"/>
        </w:rPr>
        <w:t xml:space="preserve"> часть всегда начинается со слова «УСТАНОВИЛ»</w:t>
      </w:r>
      <w:r w:rsidR="005F229B">
        <w:rPr>
          <w:rFonts w:ascii="Times New Roman" w:hAnsi="Times New Roman" w:cs="Times New Roman"/>
          <w:sz w:val="28"/>
          <w:szCs w:val="28"/>
        </w:rPr>
        <w:t>.</w:t>
      </w:r>
      <w:r w:rsidR="00EA16D3" w:rsidRPr="00EA16D3">
        <w:rPr>
          <w:rFonts w:ascii="Times New Roman" w:hAnsi="Times New Roman" w:cs="Times New Roman"/>
          <w:sz w:val="28"/>
          <w:szCs w:val="28"/>
        </w:rPr>
        <w:t xml:space="preserve"> Во французских судебных решениях описательная часть начинается со слов “EXPOSE DU LITIGE”. </w:t>
      </w:r>
      <w:r w:rsidR="00156665" w:rsidRPr="00EA16D3">
        <w:rPr>
          <w:rFonts w:ascii="Times New Roman" w:hAnsi="Times New Roman" w:cs="Times New Roman"/>
          <w:sz w:val="28"/>
          <w:szCs w:val="28"/>
        </w:rPr>
        <w:t xml:space="preserve">Далее с новой строки идет изложение </w:t>
      </w:r>
      <w:r w:rsidR="00156665">
        <w:rPr>
          <w:rFonts w:ascii="Times New Roman" w:hAnsi="Times New Roman" w:cs="Times New Roman"/>
          <w:sz w:val="28"/>
          <w:szCs w:val="28"/>
        </w:rPr>
        <w:t>информации о судебной процедуре</w:t>
      </w:r>
      <w:r w:rsidR="00156665" w:rsidRPr="00EA16D3">
        <w:rPr>
          <w:rFonts w:ascii="Times New Roman" w:hAnsi="Times New Roman" w:cs="Times New Roman"/>
          <w:sz w:val="28"/>
          <w:szCs w:val="28"/>
        </w:rPr>
        <w:t>.</w:t>
      </w:r>
    </w:p>
    <w:p w14:paraId="182BDFD1" w14:textId="3D8341FC" w:rsidR="00EA16D3" w:rsidRPr="00EA16D3" w:rsidRDefault="00EA16D3" w:rsidP="00FF60C4">
      <w:pPr>
        <w:spacing w:line="360" w:lineRule="auto"/>
        <w:ind w:firstLine="708"/>
        <w:jc w:val="both"/>
        <w:rPr>
          <w:rFonts w:ascii="Times New Roman" w:hAnsi="Times New Roman" w:cs="Times New Roman"/>
          <w:sz w:val="28"/>
          <w:szCs w:val="28"/>
        </w:rPr>
      </w:pPr>
      <w:r w:rsidRPr="00EA16D3">
        <w:rPr>
          <w:rFonts w:ascii="Times New Roman" w:hAnsi="Times New Roman" w:cs="Times New Roman"/>
          <w:sz w:val="28"/>
          <w:szCs w:val="28"/>
        </w:rPr>
        <w:t>Мотивировочная часть судебного решения</w:t>
      </w:r>
      <w:r w:rsidR="00B85BF6">
        <w:rPr>
          <w:rFonts w:ascii="Times New Roman" w:hAnsi="Times New Roman" w:cs="Times New Roman"/>
          <w:sz w:val="28"/>
          <w:szCs w:val="28"/>
        </w:rPr>
        <w:t xml:space="preserve"> содержит следующую информацию: обстоятельства дела, установленные судом</w:t>
      </w:r>
      <w:r w:rsidR="00B85BF6" w:rsidRPr="00B85BF6">
        <w:rPr>
          <w:rFonts w:ascii="Times New Roman" w:hAnsi="Times New Roman" w:cs="Times New Roman"/>
          <w:sz w:val="28"/>
          <w:szCs w:val="28"/>
        </w:rPr>
        <w:t xml:space="preserve">; </w:t>
      </w:r>
      <w:r w:rsidR="00B85BF6">
        <w:rPr>
          <w:rFonts w:ascii="Times New Roman" w:hAnsi="Times New Roman" w:cs="Times New Roman"/>
          <w:sz w:val="28"/>
          <w:szCs w:val="28"/>
        </w:rPr>
        <w:t>доказательства, на которых основаны выводы суда об этих обстоятельствах</w:t>
      </w:r>
      <w:r w:rsidR="00B85BF6" w:rsidRPr="00B85BF6">
        <w:rPr>
          <w:rFonts w:ascii="Times New Roman" w:hAnsi="Times New Roman" w:cs="Times New Roman"/>
          <w:sz w:val="28"/>
          <w:szCs w:val="28"/>
        </w:rPr>
        <w:t xml:space="preserve">; </w:t>
      </w:r>
      <w:r w:rsidR="00B85BF6">
        <w:rPr>
          <w:rFonts w:ascii="Times New Roman" w:hAnsi="Times New Roman" w:cs="Times New Roman"/>
          <w:sz w:val="28"/>
          <w:szCs w:val="28"/>
        </w:rPr>
        <w:t>доводы, в соответствии с которыми суд отвергает те или иные доказательства</w:t>
      </w:r>
      <w:r w:rsidR="00AC02B2" w:rsidRPr="00AC02B2">
        <w:rPr>
          <w:rFonts w:ascii="Times New Roman" w:hAnsi="Times New Roman" w:cs="Times New Roman"/>
          <w:sz w:val="28"/>
          <w:szCs w:val="28"/>
        </w:rPr>
        <w:t xml:space="preserve">; </w:t>
      </w:r>
      <w:r w:rsidR="00AC02B2">
        <w:rPr>
          <w:rFonts w:ascii="Times New Roman" w:hAnsi="Times New Roman" w:cs="Times New Roman"/>
          <w:sz w:val="28"/>
          <w:szCs w:val="28"/>
        </w:rPr>
        <w:t>нормативно-правовые акты, которыми руководствовался суд при принятии решения</w:t>
      </w:r>
      <w:r w:rsidR="00B85BF6">
        <w:rPr>
          <w:rFonts w:ascii="Times New Roman" w:hAnsi="Times New Roman" w:cs="Times New Roman"/>
          <w:sz w:val="28"/>
          <w:szCs w:val="28"/>
        </w:rPr>
        <w:t>.</w:t>
      </w:r>
      <w:r w:rsidR="00196E56">
        <w:rPr>
          <w:rFonts w:ascii="Times New Roman" w:hAnsi="Times New Roman" w:cs="Times New Roman"/>
          <w:sz w:val="28"/>
          <w:szCs w:val="28"/>
        </w:rPr>
        <w:t xml:space="preserve"> Мотивировочная часть во французских судебных решениях</w:t>
      </w:r>
      <w:r w:rsidR="00FA1606" w:rsidRPr="00EA16D3">
        <w:rPr>
          <w:rFonts w:ascii="Times New Roman" w:hAnsi="Times New Roman" w:cs="Times New Roman"/>
          <w:sz w:val="28"/>
          <w:szCs w:val="28"/>
        </w:rPr>
        <w:t xml:space="preserve"> начинается со</w:t>
      </w:r>
      <w:r w:rsidR="00FA1606">
        <w:rPr>
          <w:rFonts w:ascii="Times New Roman" w:hAnsi="Times New Roman" w:cs="Times New Roman"/>
          <w:sz w:val="28"/>
          <w:szCs w:val="28"/>
        </w:rPr>
        <w:t xml:space="preserve"> слов “MOTIFS DE LA DECISION”. </w:t>
      </w:r>
      <w:r w:rsidR="00B85BF6">
        <w:rPr>
          <w:rFonts w:ascii="Times New Roman" w:hAnsi="Times New Roman" w:cs="Times New Roman"/>
          <w:sz w:val="28"/>
          <w:szCs w:val="28"/>
        </w:rPr>
        <w:t>В</w:t>
      </w:r>
      <w:r w:rsidRPr="00EA16D3">
        <w:rPr>
          <w:rFonts w:ascii="Times New Roman" w:hAnsi="Times New Roman" w:cs="Times New Roman"/>
          <w:sz w:val="28"/>
          <w:szCs w:val="28"/>
        </w:rPr>
        <w:t xml:space="preserve"> российских </w:t>
      </w:r>
      <w:r w:rsidR="00B85BF6">
        <w:rPr>
          <w:rFonts w:ascii="Times New Roman" w:hAnsi="Times New Roman" w:cs="Times New Roman"/>
          <w:sz w:val="28"/>
          <w:szCs w:val="28"/>
        </w:rPr>
        <w:t xml:space="preserve">судебных </w:t>
      </w:r>
      <w:r w:rsidRPr="00EA16D3">
        <w:rPr>
          <w:rFonts w:ascii="Times New Roman" w:hAnsi="Times New Roman" w:cs="Times New Roman"/>
          <w:sz w:val="28"/>
          <w:szCs w:val="28"/>
        </w:rPr>
        <w:t xml:space="preserve">решениях </w:t>
      </w:r>
      <w:r w:rsidR="00B85BF6">
        <w:rPr>
          <w:rFonts w:ascii="Times New Roman" w:hAnsi="Times New Roman" w:cs="Times New Roman"/>
          <w:sz w:val="28"/>
          <w:szCs w:val="28"/>
        </w:rPr>
        <w:t xml:space="preserve">мотивировочная часть </w:t>
      </w:r>
      <w:r w:rsidRPr="00EA16D3">
        <w:rPr>
          <w:rFonts w:ascii="Times New Roman" w:hAnsi="Times New Roman" w:cs="Times New Roman"/>
          <w:sz w:val="28"/>
          <w:szCs w:val="28"/>
        </w:rPr>
        <w:t>не выделяется, но ее можно выявить по содержанию.</w:t>
      </w:r>
      <w:r w:rsidR="00B85BF6">
        <w:rPr>
          <w:rFonts w:ascii="Times New Roman" w:hAnsi="Times New Roman" w:cs="Times New Roman"/>
          <w:sz w:val="28"/>
          <w:szCs w:val="28"/>
        </w:rPr>
        <w:t xml:space="preserve"> </w:t>
      </w:r>
    </w:p>
    <w:p w14:paraId="66362493" w14:textId="6DA952FF" w:rsidR="00EA16D3" w:rsidRPr="00EA16D3" w:rsidRDefault="00EA16D3" w:rsidP="00FF60C4">
      <w:pPr>
        <w:spacing w:line="360" w:lineRule="auto"/>
        <w:ind w:firstLine="708"/>
        <w:jc w:val="both"/>
        <w:rPr>
          <w:rFonts w:ascii="Times New Roman" w:hAnsi="Times New Roman" w:cs="Times New Roman"/>
          <w:sz w:val="28"/>
          <w:szCs w:val="28"/>
        </w:rPr>
      </w:pPr>
      <w:r w:rsidRPr="00EA16D3">
        <w:rPr>
          <w:rFonts w:ascii="Times New Roman" w:hAnsi="Times New Roman" w:cs="Times New Roman"/>
          <w:sz w:val="28"/>
          <w:szCs w:val="28"/>
        </w:rPr>
        <w:t xml:space="preserve">Последняя часть, резолютивная, также присутствует в судебных решениях Франции и России. </w:t>
      </w:r>
      <w:r w:rsidR="009B5A8F">
        <w:rPr>
          <w:rFonts w:ascii="Times New Roman" w:hAnsi="Times New Roman" w:cs="Times New Roman"/>
          <w:sz w:val="28"/>
          <w:szCs w:val="28"/>
        </w:rPr>
        <w:t>Резолютивная часть решения суда содержит: выводы суда об удовлетворении иска полностью или частично либо об отказе в удовлетворении иска; выводы суда по вопросам, разрешенным судом (например, порядок и срок выполнения решения суда)</w:t>
      </w:r>
      <w:r w:rsidR="009B5A8F" w:rsidRPr="009B5A8F">
        <w:rPr>
          <w:rFonts w:ascii="Times New Roman" w:hAnsi="Times New Roman" w:cs="Times New Roman"/>
          <w:sz w:val="28"/>
          <w:szCs w:val="28"/>
        </w:rPr>
        <w:t>;</w:t>
      </w:r>
      <w:r w:rsidR="009B5A8F">
        <w:rPr>
          <w:rFonts w:ascii="Times New Roman" w:hAnsi="Times New Roman" w:cs="Times New Roman"/>
          <w:sz w:val="28"/>
          <w:szCs w:val="28"/>
        </w:rPr>
        <w:t xml:space="preserve"> порядок и срок обжалования решения суда; иные сведения, подлежащие указанию. </w:t>
      </w:r>
      <w:r w:rsidRPr="00EA16D3">
        <w:rPr>
          <w:rFonts w:ascii="Times New Roman" w:hAnsi="Times New Roman" w:cs="Times New Roman"/>
          <w:sz w:val="28"/>
          <w:szCs w:val="28"/>
        </w:rPr>
        <w:t xml:space="preserve">В российских решениях </w:t>
      </w:r>
      <w:r w:rsidR="009B5A8F">
        <w:rPr>
          <w:rFonts w:ascii="Times New Roman" w:hAnsi="Times New Roman" w:cs="Times New Roman"/>
          <w:sz w:val="28"/>
          <w:szCs w:val="28"/>
        </w:rPr>
        <w:t>резолютивная часть</w:t>
      </w:r>
      <w:r w:rsidRPr="00EA16D3">
        <w:rPr>
          <w:rFonts w:ascii="Times New Roman" w:hAnsi="Times New Roman" w:cs="Times New Roman"/>
          <w:sz w:val="28"/>
          <w:szCs w:val="28"/>
        </w:rPr>
        <w:t xml:space="preserve"> вводится словом «РЕШИЛ», во французских – “PAR CES MOTIFS”. </w:t>
      </w:r>
    </w:p>
    <w:p w14:paraId="37FA0353" w14:textId="7578671D" w:rsidR="00EA16D3" w:rsidRDefault="00EA16D3" w:rsidP="00FF60C4">
      <w:pPr>
        <w:spacing w:line="360" w:lineRule="auto"/>
        <w:ind w:firstLine="708"/>
        <w:jc w:val="both"/>
        <w:rPr>
          <w:rFonts w:ascii="Times New Roman" w:hAnsi="Times New Roman" w:cs="Times New Roman"/>
          <w:sz w:val="28"/>
          <w:szCs w:val="28"/>
        </w:rPr>
      </w:pPr>
      <w:r w:rsidRPr="00EA16D3">
        <w:rPr>
          <w:rFonts w:ascii="Times New Roman" w:hAnsi="Times New Roman" w:cs="Times New Roman"/>
          <w:sz w:val="28"/>
          <w:szCs w:val="28"/>
        </w:rPr>
        <w:t xml:space="preserve">Таким образом, </w:t>
      </w:r>
      <w:r w:rsidR="0034601F">
        <w:rPr>
          <w:rFonts w:ascii="Times New Roman" w:hAnsi="Times New Roman" w:cs="Times New Roman"/>
          <w:sz w:val="28"/>
          <w:szCs w:val="28"/>
        </w:rPr>
        <w:t>при рассмотрении проблемы ограниченности употребления языковых единиц в судебн</w:t>
      </w:r>
      <w:r w:rsidR="00FD1A61">
        <w:rPr>
          <w:rFonts w:ascii="Times New Roman" w:hAnsi="Times New Roman" w:cs="Times New Roman"/>
          <w:sz w:val="28"/>
          <w:szCs w:val="28"/>
        </w:rPr>
        <w:t>ых</w:t>
      </w:r>
      <w:r w:rsidR="0034601F">
        <w:rPr>
          <w:rFonts w:ascii="Times New Roman" w:hAnsi="Times New Roman" w:cs="Times New Roman"/>
          <w:sz w:val="28"/>
          <w:szCs w:val="28"/>
        </w:rPr>
        <w:t xml:space="preserve"> решени</w:t>
      </w:r>
      <w:r w:rsidR="00FD1A61">
        <w:rPr>
          <w:rFonts w:ascii="Times New Roman" w:hAnsi="Times New Roman" w:cs="Times New Roman"/>
          <w:sz w:val="28"/>
          <w:szCs w:val="28"/>
        </w:rPr>
        <w:t>ях</w:t>
      </w:r>
      <w:r w:rsidR="0034601F">
        <w:rPr>
          <w:rFonts w:ascii="Times New Roman" w:hAnsi="Times New Roman" w:cs="Times New Roman"/>
          <w:sz w:val="28"/>
          <w:szCs w:val="28"/>
        </w:rPr>
        <w:t>,</w:t>
      </w:r>
      <w:r w:rsidR="00F0001D">
        <w:rPr>
          <w:rFonts w:ascii="Times New Roman" w:hAnsi="Times New Roman" w:cs="Times New Roman"/>
          <w:sz w:val="28"/>
          <w:szCs w:val="28"/>
        </w:rPr>
        <w:t xml:space="preserve"> </w:t>
      </w:r>
      <w:r w:rsidR="0034601F">
        <w:rPr>
          <w:rFonts w:ascii="Times New Roman" w:hAnsi="Times New Roman" w:cs="Times New Roman"/>
          <w:sz w:val="28"/>
          <w:szCs w:val="28"/>
        </w:rPr>
        <w:t xml:space="preserve">следует обратить </w:t>
      </w:r>
      <w:r w:rsidR="0034601F">
        <w:rPr>
          <w:rFonts w:ascii="Times New Roman" w:hAnsi="Times New Roman" w:cs="Times New Roman"/>
          <w:sz w:val="28"/>
          <w:szCs w:val="28"/>
        </w:rPr>
        <w:lastRenderedPageBreak/>
        <w:t>внимание на часть судебного решения,</w:t>
      </w:r>
      <w:r w:rsidR="004A5B62">
        <w:rPr>
          <w:rFonts w:ascii="Times New Roman" w:hAnsi="Times New Roman" w:cs="Times New Roman"/>
          <w:sz w:val="28"/>
          <w:szCs w:val="28"/>
        </w:rPr>
        <w:t xml:space="preserve"> в которой данные языковые единицы были употреблены</w:t>
      </w:r>
      <w:r w:rsidR="0034601F">
        <w:rPr>
          <w:rFonts w:ascii="Times New Roman" w:hAnsi="Times New Roman" w:cs="Times New Roman"/>
          <w:sz w:val="28"/>
          <w:szCs w:val="28"/>
        </w:rPr>
        <w:t xml:space="preserve">. </w:t>
      </w:r>
      <w:r w:rsidR="00F0001D">
        <w:rPr>
          <w:rFonts w:ascii="Times New Roman" w:hAnsi="Times New Roman" w:cs="Times New Roman"/>
          <w:sz w:val="28"/>
          <w:szCs w:val="28"/>
        </w:rPr>
        <w:t xml:space="preserve">Возвращаясь к теме перевода судебных решений, отметим, что </w:t>
      </w:r>
      <w:r w:rsidR="00115E5D">
        <w:rPr>
          <w:rFonts w:ascii="Times New Roman" w:hAnsi="Times New Roman" w:cs="Times New Roman"/>
          <w:sz w:val="28"/>
          <w:szCs w:val="28"/>
        </w:rPr>
        <w:t>при переводе следует обращать</w:t>
      </w:r>
      <w:r w:rsidR="00E02A77">
        <w:rPr>
          <w:rFonts w:ascii="Times New Roman" w:hAnsi="Times New Roman" w:cs="Times New Roman"/>
          <w:sz w:val="28"/>
          <w:szCs w:val="28"/>
        </w:rPr>
        <w:t xml:space="preserve"> внимание на </w:t>
      </w:r>
      <w:r w:rsidR="00EE2C05">
        <w:rPr>
          <w:rFonts w:ascii="Times New Roman" w:hAnsi="Times New Roman" w:cs="Times New Roman"/>
          <w:sz w:val="28"/>
          <w:szCs w:val="28"/>
        </w:rPr>
        <w:t>ограничение</w:t>
      </w:r>
      <w:r w:rsidR="00F0001D">
        <w:rPr>
          <w:rFonts w:ascii="Times New Roman" w:hAnsi="Times New Roman" w:cs="Times New Roman"/>
          <w:sz w:val="28"/>
          <w:szCs w:val="28"/>
        </w:rPr>
        <w:t xml:space="preserve"> в употреблении лексических единиц в зависимости от части решения, в которой они употребляются</w:t>
      </w:r>
      <w:r w:rsidR="00E02A77">
        <w:rPr>
          <w:rFonts w:ascii="Times New Roman" w:hAnsi="Times New Roman" w:cs="Times New Roman"/>
          <w:sz w:val="28"/>
          <w:szCs w:val="28"/>
        </w:rPr>
        <w:t>. Так,</w:t>
      </w:r>
      <w:r w:rsidR="00B61387">
        <w:rPr>
          <w:rFonts w:ascii="Times New Roman" w:hAnsi="Times New Roman" w:cs="Times New Roman"/>
          <w:sz w:val="28"/>
          <w:szCs w:val="28"/>
        </w:rPr>
        <w:t xml:space="preserve"> например,</w:t>
      </w:r>
      <w:r w:rsidR="00E02A77">
        <w:rPr>
          <w:rFonts w:ascii="Times New Roman" w:hAnsi="Times New Roman" w:cs="Times New Roman"/>
          <w:sz w:val="28"/>
          <w:szCs w:val="28"/>
        </w:rPr>
        <w:t xml:space="preserve"> если</w:t>
      </w:r>
      <w:r w:rsidR="0034601F">
        <w:rPr>
          <w:rFonts w:ascii="Times New Roman" w:hAnsi="Times New Roman" w:cs="Times New Roman"/>
          <w:sz w:val="28"/>
          <w:szCs w:val="28"/>
        </w:rPr>
        <w:t xml:space="preserve"> </w:t>
      </w:r>
      <w:r w:rsidR="00B61387">
        <w:rPr>
          <w:rFonts w:ascii="Times New Roman" w:hAnsi="Times New Roman" w:cs="Times New Roman"/>
          <w:sz w:val="28"/>
          <w:szCs w:val="28"/>
        </w:rPr>
        <w:t>определенная</w:t>
      </w:r>
      <w:r w:rsidR="0034601F">
        <w:rPr>
          <w:rFonts w:ascii="Times New Roman" w:hAnsi="Times New Roman" w:cs="Times New Roman"/>
          <w:sz w:val="28"/>
          <w:szCs w:val="28"/>
        </w:rPr>
        <w:t xml:space="preserve"> языковая единица в одном языке </w:t>
      </w:r>
      <w:r w:rsidR="00B61387">
        <w:rPr>
          <w:rFonts w:ascii="Times New Roman" w:hAnsi="Times New Roman" w:cs="Times New Roman"/>
          <w:sz w:val="28"/>
          <w:szCs w:val="28"/>
        </w:rPr>
        <w:t>употребляется</w:t>
      </w:r>
      <w:r w:rsidR="0034601F">
        <w:rPr>
          <w:rFonts w:ascii="Times New Roman" w:hAnsi="Times New Roman" w:cs="Times New Roman"/>
          <w:sz w:val="28"/>
          <w:szCs w:val="28"/>
        </w:rPr>
        <w:t xml:space="preserve"> только в описательной части судебного решения,</w:t>
      </w:r>
      <w:r w:rsidR="00B61387">
        <w:rPr>
          <w:rFonts w:ascii="Times New Roman" w:hAnsi="Times New Roman" w:cs="Times New Roman"/>
          <w:sz w:val="28"/>
          <w:szCs w:val="28"/>
        </w:rPr>
        <w:t xml:space="preserve"> в </w:t>
      </w:r>
      <w:r w:rsidR="002876F0">
        <w:rPr>
          <w:rFonts w:ascii="Times New Roman" w:hAnsi="Times New Roman" w:cs="Times New Roman"/>
          <w:sz w:val="28"/>
          <w:szCs w:val="28"/>
        </w:rPr>
        <w:t>других частях судебного решения</w:t>
      </w:r>
      <w:r w:rsidR="00FD1A61">
        <w:rPr>
          <w:rFonts w:ascii="Times New Roman" w:hAnsi="Times New Roman" w:cs="Times New Roman"/>
          <w:sz w:val="28"/>
          <w:szCs w:val="28"/>
        </w:rPr>
        <w:t xml:space="preserve"> это же действие может быть обозначаться иначе</w:t>
      </w:r>
      <w:r w:rsidR="003D52FB">
        <w:rPr>
          <w:rFonts w:ascii="Times New Roman" w:hAnsi="Times New Roman" w:cs="Times New Roman"/>
          <w:sz w:val="28"/>
          <w:szCs w:val="28"/>
        </w:rPr>
        <w:t xml:space="preserve">. </w:t>
      </w:r>
      <w:r w:rsidR="00FB1893">
        <w:rPr>
          <w:rFonts w:ascii="Times New Roman" w:hAnsi="Times New Roman" w:cs="Times New Roman"/>
          <w:sz w:val="28"/>
          <w:szCs w:val="28"/>
        </w:rPr>
        <w:t>Говоря иначе, е</w:t>
      </w:r>
      <w:r w:rsidR="000141FE">
        <w:rPr>
          <w:rFonts w:ascii="Times New Roman" w:hAnsi="Times New Roman" w:cs="Times New Roman"/>
          <w:sz w:val="28"/>
          <w:szCs w:val="28"/>
        </w:rPr>
        <w:t xml:space="preserve">сли определенная </w:t>
      </w:r>
      <w:r w:rsidR="003D52FB">
        <w:rPr>
          <w:rFonts w:ascii="Times New Roman" w:hAnsi="Times New Roman" w:cs="Times New Roman"/>
          <w:sz w:val="28"/>
          <w:szCs w:val="28"/>
        </w:rPr>
        <w:t>лексическая единица</w:t>
      </w:r>
      <w:r w:rsidR="000141FE">
        <w:rPr>
          <w:rFonts w:ascii="Times New Roman" w:hAnsi="Times New Roman" w:cs="Times New Roman"/>
          <w:sz w:val="28"/>
          <w:szCs w:val="28"/>
        </w:rPr>
        <w:t xml:space="preserve"> не употребляется в </w:t>
      </w:r>
      <w:r w:rsidR="00FB1893">
        <w:rPr>
          <w:rFonts w:ascii="Times New Roman" w:hAnsi="Times New Roman" w:cs="Times New Roman"/>
          <w:sz w:val="28"/>
          <w:szCs w:val="28"/>
        </w:rPr>
        <w:t>данной</w:t>
      </w:r>
      <w:r w:rsidR="000141FE">
        <w:rPr>
          <w:rFonts w:ascii="Times New Roman" w:hAnsi="Times New Roman" w:cs="Times New Roman"/>
          <w:sz w:val="28"/>
          <w:szCs w:val="28"/>
        </w:rPr>
        <w:t xml:space="preserve"> части судебного решения на языке перевода, не следует ее употреблять</w:t>
      </w:r>
      <w:r w:rsidR="00A27B5E">
        <w:rPr>
          <w:rFonts w:ascii="Times New Roman" w:hAnsi="Times New Roman" w:cs="Times New Roman"/>
          <w:sz w:val="28"/>
          <w:szCs w:val="28"/>
        </w:rPr>
        <w:t xml:space="preserve"> в данной части судебного решения</w:t>
      </w:r>
      <w:r w:rsidR="000141FE">
        <w:rPr>
          <w:rFonts w:ascii="Times New Roman" w:hAnsi="Times New Roman" w:cs="Times New Roman"/>
          <w:sz w:val="28"/>
          <w:szCs w:val="28"/>
        </w:rPr>
        <w:t xml:space="preserve"> при переводе. И</w:t>
      </w:r>
      <w:r w:rsidR="002876F0">
        <w:rPr>
          <w:rFonts w:ascii="Times New Roman" w:hAnsi="Times New Roman" w:cs="Times New Roman"/>
          <w:sz w:val="28"/>
          <w:szCs w:val="28"/>
        </w:rPr>
        <w:t>наче это противоречит принципу адаптации, которого мы придерживаемся, а также отражается на</w:t>
      </w:r>
      <w:r w:rsidR="000B3A3A">
        <w:rPr>
          <w:rFonts w:ascii="Times New Roman" w:hAnsi="Times New Roman" w:cs="Times New Roman"/>
          <w:sz w:val="28"/>
          <w:szCs w:val="28"/>
        </w:rPr>
        <w:t xml:space="preserve"> восприятии перевода читателями: отличия от «привычного» юридического дискурса будут заметны носителям языка</w:t>
      </w:r>
      <w:r w:rsidR="002876F0">
        <w:rPr>
          <w:rFonts w:ascii="Times New Roman" w:hAnsi="Times New Roman" w:cs="Times New Roman"/>
          <w:sz w:val="28"/>
          <w:szCs w:val="28"/>
        </w:rPr>
        <w:t xml:space="preserve">. </w:t>
      </w:r>
    </w:p>
    <w:p w14:paraId="0C73A550" w14:textId="02CFBF08" w:rsidR="005654B8" w:rsidRDefault="007B5F89" w:rsidP="00FF60C4">
      <w:pPr>
        <w:pStyle w:val="af0"/>
        <w:numPr>
          <w:ilvl w:val="1"/>
          <w:numId w:val="20"/>
        </w:numPr>
        <w:spacing w:line="360" w:lineRule="auto"/>
        <w:jc w:val="both"/>
        <w:rPr>
          <w:rFonts w:ascii="Times New Roman" w:hAnsi="Times New Roman" w:cs="Times New Roman"/>
          <w:b/>
          <w:sz w:val="32"/>
          <w:szCs w:val="32"/>
        </w:rPr>
      </w:pPr>
      <w:r w:rsidRPr="007B5F89">
        <w:rPr>
          <w:rFonts w:ascii="Times New Roman" w:hAnsi="Times New Roman" w:cs="Times New Roman"/>
          <w:b/>
          <w:sz w:val="32"/>
          <w:szCs w:val="32"/>
        </w:rPr>
        <w:t>Судебный перевод: проблема терминологического статуса</w:t>
      </w:r>
      <w:r w:rsidR="00483D6E">
        <w:rPr>
          <w:rFonts w:ascii="Times New Roman" w:hAnsi="Times New Roman" w:cs="Times New Roman"/>
          <w:b/>
          <w:sz w:val="32"/>
          <w:szCs w:val="32"/>
        </w:rPr>
        <w:t xml:space="preserve"> исследуемых </w:t>
      </w:r>
      <w:r w:rsidR="0081408B">
        <w:rPr>
          <w:rFonts w:ascii="Times New Roman" w:hAnsi="Times New Roman" w:cs="Times New Roman"/>
          <w:b/>
          <w:sz w:val="32"/>
          <w:szCs w:val="32"/>
        </w:rPr>
        <w:t xml:space="preserve">языковых </w:t>
      </w:r>
      <w:r w:rsidR="00483D6E">
        <w:rPr>
          <w:rFonts w:ascii="Times New Roman" w:hAnsi="Times New Roman" w:cs="Times New Roman"/>
          <w:b/>
          <w:sz w:val="32"/>
          <w:szCs w:val="32"/>
        </w:rPr>
        <w:t>единиц</w:t>
      </w:r>
    </w:p>
    <w:p w14:paraId="41497D07" w14:textId="0F6435F4" w:rsidR="005654B8" w:rsidRDefault="00FD1A61"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Итак, м</w:t>
      </w:r>
      <w:r w:rsidR="001A0D5A">
        <w:rPr>
          <w:rFonts w:ascii="Times New Roman" w:hAnsi="Times New Roman" w:cs="Times New Roman"/>
          <w:sz w:val="28"/>
          <w:szCs w:val="28"/>
        </w:rPr>
        <w:t>ы уже рассмотрели такие понятия как: перевод, юридический перевод, юридическая культура</w:t>
      </w:r>
      <w:r w:rsidR="001A0D5A" w:rsidRPr="001A0D5A">
        <w:rPr>
          <w:rFonts w:ascii="Times New Roman" w:hAnsi="Times New Roman" w:cs="Times New Roman"/>
          <w:sz w:val="28"/>
          <w:szCs w:val="28"/>
        </w:rPr>
        <w:t xml:space="preserve">; </w:t>
      </w:r>
      <w:r w:rsidR="001A0D5A">
        <w:rPr>
          <w:rFonts w:ascii="Times New Roman" w:hAnsi="Times New Roman" w:cs="Times New Roman"/>
          <w:sz w:val="28"/>
          <w:szCs w:val="28"/>
        </w:rPr>
        <w:t xml:space="preserve">познакомились с правовой и судебной системой Франции и России и пришли к выводу о возможности их сопоставления; </w:t>
      </w:r>
      <w:r w:rsidR="005F4B74">
        <w:rPr>
          <w:rFonts w:ascii="Times New Roman" w:hAnsi="Times New Roman" w:cs="Times New Roman"/>
          <w:sz w:val="28"/>
          <w:szCs w:val="28"/>
        </w:rPr>
        <w:t xml:space="preserve">рассмотрели понятие судебного перевода и некоторые из сложностей, возникающих в ходе такого перевода. Однако для того, чтобы </w:t>
      </w:r>
      <w:r w:rsidR="00314DD3">
        <w:rPr>
          <w:rFonts w:ascii="Times New Roman" w:hAnsi="Times New Roman" w:cs="Times New Roman"/>
          <w:sz w:val="28"/>
          <w:szCs w:val="28"/>
        </w:rPr>
        <w:t>проанализировать составленный нами</w:t>
      </w:r>
      <w:r w:rsidR="005F4B74">
        <w:rPr>
          <w:rFonts w:ascii="Times New Roman" w:hAnsi="Times New Roman" w:cs="Times New Roman"/>
          <w:sz w:val="28"/>
          <w:szCs w:val="28"/>
        </w:rPr>
        <w:t xml:space="preserve"> корпус исследуемой лексики</w:t>
      </w:r>
      <w:r w:rsidR="00CF00D8">
        <w:rPr>
          <w:rFonts w:ascii="Times New Roman" w:hAnsi="Times New Roman" w:cs="Times New Roman"/>
          <w:sz w:val="28"/>
          <w:szCs w:val="28"/>
        </w:rPr>
        <w:t xml:space="preserve"> и предложить переводческие эквиваленты</w:t>
      </w:r>
      <w:r w:rsidR="005F4B74">
        <w:rPr>
          <w:rFonts w:ascii="Times New Roman" w:hAnsi="Times New Roman" w:cs="Times New Roman"/>
          <w:sz w:val="28"/>
          <w:szCs w:val="28"/>
        </w:rPr>
        <w:t xml:space="preserve">, </w:t>
      </w:r>
      <w:r w:rsidR="002876D9">
        <w:rPr>
          <w:rFonts w:ascii="Times New Roman" w:hAnsi="Times New Roman" w:cs="Times New Roman"/>
          <w:sz w:val="28"/>
          <w:szCs w:val="28"/>
        </w:rPr>
        <w:t>необходимо</w:t>
      </w:r>
      <w:r w:rsidR="005F4B74">
        <w:rPr>
          <w:rFonts w:ascii="Times New Roman" w:hAnsi="Times New Roman" w:cs="Times New Roman"/>
          <w:sz w:val="28"/>
          <w:szCs w:val="28"/>
        </w:rPr>
        <w:t xml:space="preserve"> решить еще одну проблему. </w:t>
      </w:r>
    </w:p>
    <w:p w14:paraId="755137BF" w14:textId="77519B34" w:rsidR="00F41CF3" w:rsidRDefault="005F4B74" w:rsidP="00BE457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ходе проведения данного исследования, мы обнаружили, что некоторые лексические единицы употребляются регулярно и обладают закономерностями в и</w:t>
      </w:r>
      <w:r w:rsidR="0039392D">
        <w:rPr>
          <w:rFonts w:ascii="Times New Roman" w:hAnsi="Times New Roman" w:cs="Times New Roman"/>
          <w:sz w:val="28"/>
          <w:szCs w:val="28"/>
        </w:rPr>
        <w:t>х и</w:t>
      </w:r>
      <w:r>
        <w:rPr>
          <w:rFonts w:ascii="Times New Roman" w:hAnsi="Times New Roman" w:cs="Times New Roman"/>
          <w:sz w:val="28"/>
          <w:szCs w:val="28"/>
        </w:rPr>
        <w:t xml:space="preserve">спользовании (определенная часть решения, </w:t>
      </w:r>
      <w:r w:rsidR="009F2105">
        <w:rPr>
          <w:rFonts w:ascii="Times New Roman" w:hAnsi="Times New Roman" w:cs="Times New Roman"/>
          <w:sz w:val="28"/>
          <w:szCs w:val="28"/>
        </w:rPr>
        <w:t xml:space="preserve">отношение к </w:t>
      </w:r>
      <w:r>
        <w:rPr>
          <w:rFonts w:ascii="Times New Roman" w:hAnsi="Times New Roman" w:cs="Times New Roman"/>
          <w:sz w:val="28"/>
          <w:szCs w:val="28"/>
        </w:rPr>
        <w:t>участник</w:t>
      </w:r>
      <w:r w:rsidR="009F2105">
        <w:rPr>
          <w:rFonts w:ascii="Times New Roman" w:hAnsi="Times New Roman" w:cs="Times New Roman"/>
          <w:sz w:val="28"/>
          <w:szCs w:val="28"/>
        </w:rPr>
        <w:t>у</w:t>
      </w:r>
      <w:r>
        <w:rPr>
          <w:rFonts w:ascii="Times New Roman" w:hAnsi="Times New Roman" w:cs="Times New Roman"/>
          <w:sz w:val="28"/>
          <w:szCs w:val="28"/>
        </w:rPr>
        <w:t xml:space="preserve"> процесса и так далее). Кроме того, нами были встречены языковые единицы, принимающие определенное, отличное от </w:t>
      </w:r>
      <w:r>
        <w:rPr>
          <w:rFonts w:ascii="Times New Roman" w:hAnsi="Times New Roman" w:cs="Times New Roman"/>
          <w:sz w:val="28"/>
          <w:szCs w:val="28"/>
        </w:rPr>
        <w:lastRenderedPageBreak/>
        <w:t xml:space="preserve">«словарного», значение в судебных решениях. </w:t>
      </w:r>
      <w:r w:rsidR="00B00C16" w:rsidRPr="00B00C16">
        <w:rPr>
          <w:rFonts w:ascii="Times New Roman" w:hAnsi="Times New Roman" w:cs="Times New Roman"/>
          <w:sz w:val="28"/>
          <w:szCs w:val="28"/>
        </w:rPr>
        <w:t>В связи с чем возникает вопрос: «</w:t>
      </w:r>
      <w:r w:rsidRPr="00B00C16">
        <w:rPr>
          <w:rFonts w:ascii="Times New Roman" w:hAnsi="Times New Roman" w:cs="Times New Roman"/>
          <w:sz w:val="28"/>
          <w:szCs w:val="28"/>
        </w:rPr>
        <w:t xml:space="preserve">не являются ли исследуемые нами </w:t>
      </w:r>
      <w:r w:rsidRPr="00A223A9">
        <w:rPr>
          <w:rFonts w:ascii="Times New Roman" w:hAnsi="Times New Roman" w:cs="Times New Roman"/>
          <w:sz w:val="28"/>
          <w:szCs w:val="28"/>
        </w:rPr>
        <w:t>лексические единицы – терминами?</w:t>
      </w:r>
      <w:r w:rsidR="00B00C16" w:rsidRPr="00A223A9">
        <w:rPr>
          <w:rFonts w:ascii="Times New Roman" w:hAnsi="Times New Roman" w:cs="Times New Roman"/>
          <w:sz w:val="28"/>
          <w:szCs w:val="28"/>
        </w:rPr>
        <w:t>».</w:t>
      </w:r>
      <w:r w:rsidRPr="00A223A9">
        <w:rPr>
          <w:rFonts w:ascii="Times New Roman" w:hAnsi="Times New Roman" w:cs="Times New Roman"/>
          <w:sz w:val="28"/>
          <w:szCs w:val="28"/>
        </w:rPr>
        <w:t xml:space="preserve"> Юридический перевод – один из видов </w:t>
      </w:r>
      <w:r w:rsidR="00314DD3" w:rsidRPr="00A223A9">
        <w:rPr>
          <w:rFonts w:ascii="Times New Roman" w:hAnsi="Times New Roman" w:cs="Times New Roman"/>
          <w:sz w:val="28"/>
          <w:szCs w:val="28"/>
        </w:rPr>
        <w:t>«</w:t>
      </w:r>
      <w:r w:rsidRPr="00A223A9">
        <w:rPr>
          <w:rFonts w:ascii="Times New Roman" w:hAnsi="Times New Roman" w:cs="Times New Roman"/>
          <w:sz w:val="28"/>
          <w:szCs w:val="28"/>
        </w:rPr>
        <w:t>специального</w:t>
      </w:r>
      <w:r w:rsidR="00314DD3" w:rsidRPr="00A223A9">
        <w:rPr>
          <w:rFonts w:ascii="Times New Roman" w:hAnsi="Times New Roman" w:cs="Times New Roman"/>
          <w:sz w:val="28"/>
          <w:szCs w:val="28"/>
        </w:rPr>
        <w:t>»</w:t>
      </w:r>
      <w:r w:rsidR="00A223A9" w:rsidRPr="00A223A9">
        <w:rPr>
          <w:rFonts w:ascii="Times New Roman" w:hAnsi="Times New Roman" w:cs="Times New Roman"/>
          <w:sz w:val="28"/>
          <w:szCs w:val="28"/>
        </w:rPr>
        <w:t xml:space="preserve"> перевода.</w:t>
      </w:r>
      <w:r w:rsidR="00314DD3">
        <w:rPr>
          <w:rFonts w:ascii="Times New Roman" w:hAnsi="Times New Roman" w:cs="Times New Roman"/>
          <w:sz w:val="28"/>
          <w:szCs w:val="28"/>
        </w:rPr>
        <w:t xml:space="preserve"> «Специальные» виды перевода обладают большим количеством терминов, присущих конкретному виду перевода. </w:t>
      </w:r>
      <w:r w:rsidR="004D6724">
        <w:rPr>
          <w:rFonts w:ascii="Times New Roman" w:hAnsi="Times New Roman" w:cs="Times New Roman"/>
          <w:sz w:val="28"/>
          <w:szCs w:val="28"/>
        </w:rPr>
        <w:t>Ч</w:t>
      </w:r>
      <w:r w:rsidR="00B00C16">
        <w:rPr>
          <w:rFonts w:ascii="Times New Roman" w:hAnsi="Times New Roman" w:cs="Times New Roman"/>
          <w:sz w:val="28"/>
          <w:szCs w:val="28"/>
        </w:rPr>
        <w:t xml:space="preserve">тобы </w:t>
      </w:r>
      <w:r w:rsidR="00832A33">
        <w:rPr>
          <w:rFonts w:ascii="Times New Roman" w:hAnsi="Times New Roman" w:cs="Times New Roman"/>
          <w:sz w:val="28"/>
          <w:szCs w:val="28"/>
        </w:rPr>
        <w:t>ответить</w:t>
      </w:r>
      <w:r w:rsidR="00B00C16">
        <w:rPr>
          <w:rFonts w:ascii="Times New Roman" w:hAnsi="Times New Roman" w:cs="Times New Roman"/>
          <w:sz w:val="28"/>
          <w:szCs w:val="28"/>
        </w:rPr>
        <w:t xml:space="preserve"> на вопрос</w:t>
      </w:r>
      <w:r w:rsidR="00832A33">
        <w:rPr>
          <w:rFonts w:ascii="Times New Roman" w:hAnsi="Times New Roman" w:cs="Times New Roman"/>
          <w:sz w:val="28"/>
          <w:szCs w:val="28"/>
        </w:rPr>
        <w:t>, будут ли являться исследуемые нами глаголы терминами в рамках юридического перевода</w:t>
      </w:r>
      <w:r w:rsidR="00B00C16">
        <w:rPr>
          <w:rFonts w:ascii="Times New Roman" w:hAnsi="Times New Roman" w:cs="Times New Roman"/>
          <w:sz w:val="28"/>
          <w:szCs w:val="28"/>
        </w:rPr>
        <w:t xml:space="preserve">, </w:t>
      </w:r>
      <w:r w:rsidR="004D6724" w:rsidRPr="00B00C16">
        <w:rPr>
          <w:rFonts w:ascii="Times New Roman" w:hAnsi="Times New Roman" w:cs="Times New Roman"/>
          <w:sz w:val="28"/>
          <w:szCs w:val="28"/>
        </w:rPr>
        <w:t>дадим</w:t>
      </w:r>
      <w:r w:rsidR="004D6724">
        <w:rPr>
          <w:rFonts w:ascii="Times New Roman" w:hAnsi="Times New Roman" w:cs="Times New Roman"/>
          <w:sz w:val="28"/>
          <w:szCs w:val="28"/>
        </w:rPr>
        <w:t xml:space="preserve"> определение понятию «термин», рассмотрим критерии выделения терминов и ознакомимся с различными точками зрения на вопрос о том, могут ли глаголы обладать терминологическим статусом.</w:t>
      </w:r>
    </w:p>
    <w:p w14:paraId="34FCF861" w14:textId="0CFDF531" w:rsidR="005D5BA4" w:rsidRPr="005D5BA4" w:rsidRDefault="005D5BA4" w:rsidP="00FF60C4">
      <w:pPr>
        <w:pStyle w:val="af0"/>
        <w:numPr>
          <w:ilvl w:val="1"/>
          <w:numId w:val="20"/>
        </w:numPr>
        <w:spacing w:line="360" w:lineRule="auto"/>
        <w:jc w:val="both"/>
        <w:rPr>
          <w:rFonts w:ascii="Times New Roman" w:hAnsi="Times New Roman" w:cs="Times New Roman"/>
          <w:b/>
          <w:sz w:val="32"/>
          <w:szCs w:val="32"/>
        </w:rPr>
      </w:pPr>
      <w:r w:rsidRPr="005D5BA4">
        <w:rPr>
          <w:rFonts w:ascii="Times New Roman" w:hAnsi="Times New Roman" w:cs="Times New Roman"/>
          <w:b/>
          <w:sz w:val="32"/>
          <w:szCs w:val="32"/>
        </w:rPr>
        <w:t>Понятие термин и критерии его выделения</w:t>
      </w:r>
    </w:p>
    <w:p w14:paraId="7B8C0CA8" w14:textId="36209D6C" w:rsidR="0090605C" w:rsidRDefault="00C102F6"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начала, ответим на вопрос «ч</w:t>
      </w:r>
      <w:r w:rsidR="005D5BA4">
        <w:rPr>
          <w:rFonts w:ascii="Times New Roman" w:hAnsi="Times New Roman" w:cs="Times New Roman"/>
          <w:sz w:val="28"/>
          <w:szCs w:val="28"/>
        </w:rPr>
        <w:t>то же такое термин?</w:t>
      </w:r>
      <w:r>
        <w:rPr>
          <w:rFonts w:ascii="Times New Roman" w:hAnsi="Times New Roman" w:cs="Times New Roman"/>
          <w:sz w:val="28"/>
          <w:szCs w:val="28"/>
        </w:rPr>
        <w:t>».</w:t>
      </w:r>
      <w:r w:rsidR="005D5BA4">
        <w:rPr>
          <w:rFonts w:ascii="Times New Roman" w:hAnsi="Times New Roman" w:cs="Times New Roman"/>
          <w:sz w:val="28"/>
          <w:szCs w:val="28"/>
        </w:rPr>
        <w:t xml:space="preserve"> </w:t>
      </w:r>
      <w:r w:rsidR="005D5BA4" w:rsidRPr="001F331B">
        <w:rPr>
          <w:rFonts w:ascii="Times New Roman" w:hAnsi="Times New Roman" w:cs="Times New Roman"/>
          <w:sz w:val="28"/>
          <w:szCs w:val="28"/>
        </w:rPr>
        <w:t xml:space="preserve">Н. Н. </w:t>
      </w:r>
      <w:proofErr w:type="spellStart"/>
      <w:r w:rsidR="005D5BA4" w:rsidRPr="001F331B">
        <w:rPr>
          <w:rFonts w:ascii="Times New Roman" w:hAnsi="Times New Roman" w:cs="Times New Roman"/>
          <w:sz w:val="28"/>
          <w:szCs w:val="28"/>
        </w:rPr>
        <w:t>Лантюхова</w:t>
      </w:r>
      <w:proofErr w:type="spellEnd"/>
      <w:r w:rsidR="005D5BA4" w:rsidRPr="001F331B">
        <w:rPr>
          <w:rFonts w:ascii="Times New Roman" w:hAnsi="Times New Roman" w:cs="Times New Roman"/>
          <w:sz w:val="28"/>
          <w:szCs w:val="28"/>
        </w:rPr>
        <w:t>, О. В. Загоровская и Т. А. Литвинова</w:t>
      </w:r>
      <w:r w:rsidR="005D5BA4">
        <w:rPr>
          <w:rFonts w:ascii="Times New Roman" w:hAnsi="Times New Roman" w:cs="Times New Roman"/>
          <w:sz w:val="28"/>
          <w:szCs w:val="28"/>
        </w:rPr>
        <w:t xml:space="preserve"> считают, что «т</w:t>
      </w:r>
      <w:r w:rsidR="005D5BA4" w:rsidRPr="005D5BA4">
        <w:rPr>
          <w:rFonts w:ascii="Times New Roman" w:hAnsi="Times New Roman" w:cs="Times New Roman"/>
          <w:sz w:val="28"/>
          <w:szCs w:val="28"/>
        </w:rPr>
        <w:t>ерминология</w:t>
      </w:r>
      <w:r w:rsidR="005D5BA4">
        <w:rPr>
          <w:rFonts w:ascii="Times New Roman" w:hAnsi="Times New Roman" w:cs="Times New Roman"/>
          <w:sz w:val="28"/>
          <w:szCs w:val="28"/>
        </w:rPr>
        <w:t xml:space="preserve"> составляет часть специальной </w:t>
      </w:r>
      <w:r w:rsidR="005D5BA4" w:rsidRPr="005D5BA4">
        <w:rPr>
          <w:rFonts w:ascii="Times New Roman" w:hAnsi="Times New Roman" w:cs="Times New Roman"/>
          <w:sz w:val="28"/>
          <w:szCs w:val="28"/>
        </w:rPr>
        <w:t>лексики, к которой относят слова и словосочетания, называющие предметы и понятия различных</w:t>
      </w:r>
      <w:r w:rsidR="005D5BA4">
        <w:rPr>
          <w:rFonts w:ascii="Times New Roman" w:hAnsi="Times New Roman" w:cs="Times New Roman"/>
          <w:sz w:val="28"/>
          <w:szCs w:val="28"/>
        </w:rPr>
        <w:t xml:space="preserve"> </w:t>
      </w:r>
      <w:r w:rsidR="005D5BA4" w:rsidRPr="005D5BA4">
        <w:rPr>
          <w:rFonts w:ascii="Times New Roman" w:hAnsi="Times New Roman" w:cs="Times New Roman"/>
          <w:sz w:val="28"/>
          <w:szCs w:val="28"/>
        </w:rPr>
        <w:t>сфер профессио</w:t>
      </w:r>
      <w:r w:rsidR="005D5BA4">
        <w:rPr>
          <w:rFonts w:ascii="Times New Roman" w:hAnsi="Times New Roman" w:cs="Times New Roman"/>
          <w:sz w:val="28"/>
          <w:szCs w:val="28"/>
        </w:rPr>
        <w:t xml:space="preserve">нальной деятельности человека и </w:t>
      </w:r>
      <w:r w:rsidR="005D5BA4" w:rsidRPr="005D5BA4">
        <w:rPr>
          <w:rFonts w:ascii="Times New Roman" w:hAnsi="Times New Roman" w:cs="Times New Roman"/>
          <w:sz w:val="28"/>
          <w:szCs w:val="28"/>
        </w:rPr>
        <w:t>не являющиеся общеупотребительными</w:t>
      </w:r>
      <w:r w:rsidR="005D5BA4">
        <w:rPr>
          <w:rFonts w:ascii="Times New Roman" w:hAnsi="Times New Roman" w:cs="Times New Roman"/>
          <w:sz w:val="28"/>
          <w:szCs w:val="28"/>
        </w:rPr>
        <w:t>»</w:t>
      </w:r>
      <w:r w:rsidR="00D0138E">
        <w:rPr>
          <w:rStyle w:val="af6"/>
          <w:rFonts w:ascii="Times New Roman" w:hAnsi="Times New Roman" w:cs="Times New Roman"/>
          <w:sz w:val="28"/>
          <w:szCs w:val="28"/>
        </w:rPr>
        <w:footnoteReference w:id="14"/>
      </w:r>
      <w:r w:rsidR="005D5BA4">
        <w:rPr>
          <w:rFonts w:ascii="Times New Roman" w:hAnsi="Times New Roman" w:cs="Times New Roman"/>
          <w:sz w:val="28"/>
          <w:szCs w:val="28"/>
        </w:rPr>
        <w:t>.</w:t>
      </w:r>
      <w:r w:rsidR="001F331B">
        <w:rPr>
          <w:rFonts w:ascii="Times New Roman" w:hAnsi="Times New Roman" w:cs="Times New Roman"/>
          <w:sz w:val="28"/>
          <w:szCs w:val="28"/>
        </w:rPr>
        <w:t xml:space="preserve"> Изучать терминологию лингвисты стали с начала 20 века, но вплоть до сегодняшнего дня </w:t>
      </w:r>
      <w:r w:rsidR="006575CE">
        <w:rPr>
          <w:rFonts w:ascii="Times New Roman" w:hAnsi="Times New Roman" w:cs="Times New Roman"/>
          <w:sz w:val="28"/>
          <w:szCs w:val="28"/>
        </w:rPr>
        <w:t xml:space="preserve">единое </w:t>
      </w:r>
      <w:r w:rsidR="001F331B">
        <w:rPr>
          <w:rFonts w:ascii="Times New Roman" w:hAnsi="Times New Roman" w:cs="Times New Roman"/>
          <w:sz w:val="28"/>
          <w:szCs w:val="28"/>
        </w:rPr>
        <w:t>определение понятию «термин» отсутствует.</w:t>
      </w:r>
      <w:r w:rsidR="006575CE">
        <w:rPr>
          <w:rFonts w:ascii="Times New Roman" w:hAnsi="Times New Roman" w:cs="Times New Roman"/>
          <w:sz w:val="28"/>
          <w:szCs w:val="28"/>
        </w:rPr>
        <w:t xml:space="preserve"> Приведем некоторые из определений, которые предлагают ученые-лингвисты: </w:t>
      </w:r>
      <w:r w:rsidR="006575CE" w:rsidRPr="006575CE">
        <w:rPr>
          <w:rFonts w:ascii="Times New Roman" w:hAnsi="Times New Roman" w:cs="Times New Roman"/>
          <w:sz w:val="28"/>
          <w:szCs w:val="28"/>
        </w:rPr>
        <w:t>«Термины — это слова специальные, огранич</w:t>
      </w:r>
      <w:r w:rsidR="006575CE">
        <w:rPr>
          <w:rFonts w:ascii="Times New Roman" w:hAnsi="Times New Roman" w:cs="Times New Roman"/>
          <w:sz w:val="28"/>
          <w:szCs w:val="28"/>
        </w:rPr>
        <w:t xml:space="preserve">енные своим особым назначением; </w:t>
      </w:r>
      <w:r w:rsidR="006575CE" w:rsidRPr="006575CE">
        <w:rPr>
          <w:rFonts w:ascii="Times New Roman" w:hAnsi="Times New Roman" w:cs="Times New Roman"/>
          <w:sz w:val="28"/>
          <w:szCs w:val="28"/>
        </w:rPr>
        <w:t>слова, стремящие</w:t>
      </w:r>
      <w:r w:rsidR="006575CE">
        <w:rPr>
          <w:rFonts w:ascii="Times New Roman" w:hAnsi="Times New Roman" w:cs="Times New Roman"/>
          <w:sz w:val="28"/>
          <w:szCs w:val="28"/>
        </w:rPr>
        <w:t xml:space="preserve">ся быть однозначными как точное </w:t>
      </w:r>
      <w:r w:rsidR="006575CE" w:rsidRPr="006575CE">
        <w:rPr>
          <w:rFonts w:ascii="Times New Roman" w:hAnsi="Times New Roman" w:cs="Times New Roman"/>
          <w:sz w:val="28"/>
          <w:szCs w:val="28"/>
        </w:rPr>
        <w:t>выражение понятий и называние ве</w:t>
      </w:r>
      <w:r w:rsidR="006575CE">
        <w:rPr>
          <w:rFonts w:ascii="Times New Roman" w:hAnsi="Times New Roman" w:cs="Times New Roman"/>
          <w:sz w:val="28"/>
          <w:szCs w:val="28"/>
        </w:rPr>
        <w:t>щей»</w:t>
      </w:r>
      <w:r w:rsidR="006575CE">
        <w:rPr>
          <w:rStyle w:val="af6"/>
          <w:rFonts w:ascii="Times New Roman" w:hAnsi="Times New Roman" w:cs="Times New Roman"/>
          <w:sz w:val="28"/>
          <w:szCs w:val="28"/>
        </w:rPr>
        <w:footnoteReference w:id="15"/>
      </w:r>
      <w:r w:rsidR="006575CE">
        <w:rPr>
          <w:rFonts w:ascii="Times New Roman" w:hAnsi="Times New Roman" w:cs="Times New Roman"/>
          <w:sz w:val="28"/>
          <w:szCs w:val="28"/>
        </w:rPr>
        <w:t xml:space="preserve">; </w:t>
      </w:r>
      <w:r w:rsidR="006575CE" w:rsidRPr="006575CE">
        <w:rPr>
          <w:rFonts w:ascii="Times New Roman" w:hAnsi="Times New Roman" w:cs="Times New Roman"/>
          <w:sz w:val="28"/>
          <w:szCs w:val="28"/>
        </w:rPr>
        <w:t>«термин — это слово (или словосочетание), языковой знак которого соотнесен (связан) с соответствующим понятием в системе понятий данной обл</w:t>
      </w:r>
      <w:r w:rsidR="006575CE">
        <w:rPr>
          <w:rFonts w:ascii="Times New Roman" w:hAnsi="Times New Roman" w:cs="Times New Roman"/>
          <w:sz w:val="28"/>
          <w:szCs w:val="28"/>
        </w:rPr>
        <w:t>асти науки и техники»</w:t>
      </w:r>
      <w:r w:rsidR="006575CE">
        <w:rPr>
          <w:rStyle w:val="af6"/>
          <w:rFonts w:ascii="Times New Roman" w:hAnsi="Times New Roman" w:cs="Times New Roman"/>
          <w:sz w:val="28"/>
          <w:szCs w:val="28"/>
        </w:rPr>
        <w:footnoteReference w:id="16"/>
      </w:r>
      <w:r w:rsidR="006575CE" w:rsidRPr="006575CE">
        <w:rPr>
          <w:rFonts w:ascii="Times New Roman" w:hAnsi="Times New Roman" w:cs="Times New Roman"/>
          <w:sz w:val="28"/>
          <w:szCs w:val="28"/>
        </w:rPr>
        <w:t>; «термин — слово или</w:t>
      </w:r>
      <w:r w:rsidR="006575CE">
        <w:rPr>
          <w:rFonts w:ascii="Times New Roman" w:hAnsi="Times New Roman" w:cs="Times New Roman"/>
          <w:sz w:val="28"/>
          <w:szCs w:val="28"/>
        </w:rPr>
        <w:t xml:space="preserve"> </w:t>
      </w:r>
      <w:r w:rsidR="006575CE" w:rsidRPr="006575CE">
        <w:rPr>
          <w:rFonts w:ascii="Times New Roman" w:hAnsi="Times New Roman" w:cs="Times New Roman"/>
          <w:sz w:val="28"/>
          <w:szCs w:val="28"/>
        </w:rPr>
        <w:t xml:space="preserve">словосочетание специального (научного, технического и т. п.) языка, создаваемое (принимаемое, заимствуемое и т. п.) для точного выражения специальных </w:t>
      </w:r>
      <w:r w:rsidR="006575CE" w:rsidRPr="006575CE">
        <w:rPr>
          <w:rFonts w:ascii="Times New Roman" w:hAnsi="Times New Roman" w:cs="Times New Roman"/>
          <w:sz w:val="28"/>
          <w:szCs w:val="28"/>
        </w:rPr>
        <w:lastRenderedPageBreak/>
        <w:t>понятий и обо</w:t>
      </w:r>
      <w:r w:rsidR="006E7265">
        <w:rPr>
          <w:rFonts w:ascii="Times New Roman" w:hAnsi="Times New Roman" w:cs="Times New Roman"/>
          <w:sz w:val="28"/>
          <w:szCs w:val="28"/>
        </w:rPr>
        <w:t>значения специальных предметов»</w:t>
      </w:r>
      <w:r w:rsidR="006E7265">
        <w:rPr>
          <w:rStyle w:val="af6"/>
          <w:rFonts w:ascii="Times New Roman" w:hAnsi="Times New Roman" w:cs="Times New Roman"/>
          <w:sz w:val="28"/>
          <w:szCs w:val="28"/>
        </w:rPr>
        <w:footnoteReference w:id="17"/>
      </w:r>
      <w:r w:rsidR="00E93983">
        <w:rPr>
          <w:rFonts w:ascii="Times New Roman" w:hAnsi="Times New Roman" w:cs="Times New Roman"/>
          <w:sz w:val="28"/>
          <w:szCs w:val="28"/>
        </w:rPr>
        <w:t>. В этих определениях прослеживается связь, которая существует между «термином» и «понятием».</w:t>
      </w:r>
      <w:r w:rsidR="00D10016">
        <w:rPr>
          <w:rFonts w:ascii="Times New Roman" w:hAnsi="Times New Roman" w:cs="Times New Roman"/>
          <w:sz w:val="28"/>
          <w:szCs w:val="28"/>
        </w:rPr>
        <w:t xml:space="preserve"> </w:t>
      </w:r>
      <w:r w:rsidR="009A1429">
        <w:rPr>
          <w:rFonts w:ascii="Times New Roman" w:hAnsi="Times New Roman" w:cs="Times New Roman"/>
          <w:sz w:val="28"/>
          <w:szCs w:val="28"/>
        </w:rPr>
        <w:t>М</w:t>
      </w:r>
      <w:r w:rsidR="00D10016">
        <w:rPr>
          <w:rFonts w:ascii="Times New Roman" w:hAnsi="Times New Roman" w:cs="Times New Roman"/>
          <w:sz w:val="28"/>
          <w:szCs w:val="28"/>
        </w:rPr>
        <w:t xml:space="preserve">ы можем </w:t>
      </w:r>
      <w:r w:rsidR="00C05CE4">
        <w:rPr>
          <w:rFonts w:ascii="Times New Roman" w:hAnsi="Times New Roman" w:cs="Times New Roman"/>
          <w:sz w:val="28"/>
          <w:szCs w:val="28"/>
        </w:rPr>
        <w:t>предположить</w:t>
      </w:r>
      <w:r w:rsidR="00D10016">
        <w:rPr>
          <w:rFonts w:ascii="Times New Roman" w:hAnsi="Times New Roman" w:cs="Times New Roman"/>
          <w:sz w:val="28"/>
          <w:szCs w:val="28"/>
        </w:rPr>
        <w:t xml:space="preserve">, что термин </w:t>
      </w:r>
      <w:r w:rsidR="00B53546">
        <w:rPr>
          <w:rFonts w:ascii="Times New Roman" w:hAnsi="Times New Roman" w:cs="Times New Roman"/>
          <w:sz w:val="28"/>
          <w:szCs w:val="28"/>
        </w:rPr>
        <w:t>обозначает научное понятие</w:t>
      </w:r>
      <w:r w:rsidR="00D10016">
        <w:rPr>
          <w:rFonts w:ascii="Times New Roman" w:hAnsi="Times New Roman" w:cs="Times New Roman"/>
          <w:sz w:val="28"/>
          <w:szCs w:val="28"/>
        </w:rPr>
        <w:t xml:space="preserve"> и является частью «специальной» лексики. </w:t>
      </w:r>
    </w:p>
    <w:p w14:paraId="7A8D4683" w14:textId="26E79628" w:rsidR="005D5BA4" w:rsidRDefault="00622314"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Тем не менее, вопрос о том,</w:t>
      </w:r>
      <w:r w:rsidR="0090605C">
        <w:rPr>
          <w:rFonts w:ascii="Times New Roman" w:hAnsi="Times New Roman" w:cs="Times New Roman"/>
          <w:sz w:val="28"/>
          <w:szCs w:val="28"/>
        </w:rPr>
        <w:t xml:space="preserve"> будут ли являться терминами исследуемые в данной работе </w:t>
      </w:r>
      <w:r>
        <w:rPr>
          <w:rFonts w:ascii="Times New Roman" w:hAnsi="Times New Roman" w:cs="Times New Roman"/>
          <w:sz w:val="28"/>
          <w:szCs w:val="28"/>
        </w:rPr>
        <w:t xml:space="preserve">глаголы и глагольные сочетания, остается </w:t>
      </w:r>
      <w:r w:rsidR="004C63AF">
        <w:rPr>
          <w:rFonts w:ascii="Times New Roman" w:hAnsi="Times New Roman" w:cs="Times New Roman"/>
          <w:sz w:val="28"/>
          <w:szCs w:val="28"/>
        </w:rPr>
        <w:t>открытым.</w:t>
      </w:r>
    </w:p>
    <w:p w14:paraId="53E6B7CA" w14:textId="5B03CDCF" w:rsidR="0090605C" w:rsidRDefault="0090605C"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терминологии ведутся дискуссии по поводу того, по каким критериям выявляется термин. </w:t>
      </w:r>
      <w:r w:rsidR="00FE2A02">
        <w:rPr>
          <w:rFonts w:ascii="Times New Roman" w:hAnsi="Times New Roman" w:cs="Times New Roman"/>
          <w:sz w:val="28"/>
          <w:szCs w:val="28"/>
        </w:rPr>
        <w:t>С</w:t>
      </w:r>
      <w:r>
        <w:rPr>
          <w:rFonts w:ascii="Times New Roman" w:hAnsi="Times New Roman" w:cs="Times New Roman"/>
          <w:sz w:val="28"/>
          <w:szCs w:val="28"/>
        </w:rPr>
        <w:t xml:space="preserve">уществует «классический» список требований, </w:t>
      </w:r>
      <w:r w:rsidR="00CF432A">
        <w:rPr>
          <w:rFonts w:ascii="Times New Roman" w:hAnsi="Times New Roman" w:cs="Times New Roman"/>
          <w:sz w:val="28"/>
          <w:szCs w:val="28"/>
        </w:rPr>
        <w:t xml:space="preserve">выдвинутый </w:t>
      </w:r>
      <w:r w:rsidR="00CF432A">
        <w:rPr>
          <w:rFonts w:ascii="Times New Roman" w:hAnsi="Times New Roman" w:cs="Times New Roman"/>
          <w:sz w:val="28"/>
        </w:rPr>
        <w:t>Д.С. Лотте</w:t>
      </w:r>
      <w:r w:rsidR="00CF432A">
        <w:rPr>
          <w:rStyle w:val="af6"/>
          <w:rFonts w:ascii="Times New Roman" w:hAnsi="Times New Roman" w:cs="Times New Roman"/>
          <w:sz w:val="28"/>
        </w:rPr>
        <w:footnoteReference w:id="18"/>
      </w:r>
      <w:r w:rsidR="00CF432A">
        <w:rPr>
          <w:rFonts w:ascii="Times New Roman" w:hAnsi="Times New Roman" w:cs="Times New Roman"/>
          <w:sz w:val="28"/>
        </w:rPr>
        <w:t xml:space="preserve">, </w:t>
      </w:r>
      <w:r>
        <w:rPr>
          <w:rFonts w:ascii="Times New Roman" w:hAnsi="Times New Roman" w:cs="Times New Roman"/>
          <w:sz w:val="28"/>
          <w:szCs w:val="28"/>
        </w:rPr>
        <w:t xml:space="preserve">который предъявляется к терминам. Как показывает практика, данные требования не всегда соблюдаются, поэтому не являются абсолютными, однако мы их рассмотрим </w:t>
      </w:r>
      <w:r w:rsidR="008F0D75">
        <w:rPr>
          <w:rFonts w:ascii="Times New Roman" w:hAnsi="Times New Roman" w:cs="Times New Roman"/>
          <w:sz w:val="28"/>
          <w:szCs w:val="28"/>
        </w:rPr>
        <w:t xml:space="preserve">и </w:t>
      </w:r>
      <w:r w:rsidR="005F1856" w:rsidRPr="005F1856">
        <w:rPr>
          <w:rFonts w:ascii="Times New Roman" w:hAnsi="Times New Roman" w:cs="Times New Roman"/>
          <w:sz w:val="28"/>
          <w:szCs w:val="28"/>
        </w:rPr>
        <w:t>проанализируем</w:t>
      </w:r>
      <w:r w:rsidR="008F0D75">
        <w:rPr>
          <w:rFonts w:ascii="Times New Roman" w:hAnsi="Times New Roman" w:cs="Times New Roman"/>
          <w:sz w:val="28"/>
          <w:szCs w:val="28"/>
        </w:rPr>
        <w:t>, соответствуют ли им отобранные нами языковые единицы.</w:t>
      </w:r>
    </w:p>
    <w:p w14:paraId="3B60CC78" w14:textId="39583622" w:rsidR="00FF59CD" w:rsidRDefault="00FF59CD"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Перечислим предлагаемые Д.С. Лотте критерии:</w:t>
      </w:r>
    </w:p>
    <w:p w14:paraId="7B7C3C76" w14:textId="32A3D76E" w:rsidR="00171BE9" w:rsidRPr="00171BE9" w:rsidRDefault="00171BE9" w:rsidP="00FF60C4">
      <w:pPr>
        <w:pStyle w:val="af0"/>
        <w:numPr>
          <w:ilvl w:val="0"/>
          <w:numId w:val="18"/>
        </w:numPr>
        <w:spacing w:line="360" w:lineRule="auto"/>
        <w:jc w:val="both"/>
        <w:rPr>
          <w:rFonts w:ascii="Times New Roman" w:hAnsi="Times New Roman" w:cs="Times New Roman"/>
          <w:sz w:val="28"/>
          <w:szCs w:val="28"/>
        </w:rPr>
      </w:pPr>
      <w:r w:rsidRPr="00171BE9">
        <w:rPr>
          <w:rFonts w:ascii="Times New Roman" w:hAnsi="Times New Roman" w:cs="Times New Roman"/>
          <w:sz w:val="28"/>
          <w:szCs w:val="28"/>
        </w:rPr>
        <w:t>Соотнесенность термина с понятием</w:t>
      </w:r>
    </w:p>
    <w:p w14:paraId="6828748C" w14:textId="10FB09B8" w:rsidR="00171BE9" w:rsidRPr="00171BE9" w:rsidRDefault="00171BE9" w:rsidP="00FF60C4">
      <w:pPr>
        <w:spacing w:line="360" w:lineRule="auto"/>
        <w:ind w:firstLine="708"/>
        <w:jc w:val="both"/>
        <w:rPr>
          <w:rFonts w:ascii="Times New Roman" w:hAnsi="Times New Roman" w:cs="Times New Roman"/>
          <w:sz w:val="28"/>
          <w:szCs w:val="28"/>
        </w:rPr>
      </w:pPr>
      <w:r w:rsidRPr="00171BE9">
        <w:rPr>
          <w:rFonts w:ascii="Times New Roman" w:hAnsi="Times New Roman" w:cs="Times New Roman"/>
          <w:sz w:val="28"/>
          <w:szCs w:val="28"/>
        </w:rPr>
        <w:t xml:space="preserve">Согласно данному требованию, </w:t>
      </w:r>
      <w:r w:rsidR="00D62BD2">
        <w:rPr>
          <w:rFonts w:ascii="Times New Roman" w:hAnsi="Times New Roman" w:cs="Times New Roman"/>
          <w:sz w:val="28"/>
          <w:szCs w:val="28"/>
        </w:rPr>
        <w:t>термин должен соответствовать отражаемому им понятию.</w:t>
      </w:r>
      <w:r w:rsidRPr="00171BE9">
        <w:rPr>
          <w:rFonts w:ascii="Times New Roman" w:hAnsi="Times New Roman" w:cs="Times New Roman"/>
          <w:sz w:val="28"/>
          <w:szCs w:val="28"/>
        </w:rPr>
        <w:t xml:space="preserve"> </w:t>
      </w:r>
      <w:r w:rsidR="008A6D50">
        <w:rPr>
          <w:rFonts w:ascii="Times New Roman" w:hAnsi="Times New Roman" w:cs="Times New Roman"/>
          <w:sz w:val="28"/>
          <w:szCs w:val="28"/>
        </w:rPr>
        <w:t>Д</w:t>
      </w:r>
      <w:r w:rsidRPr="00171BE9">
        <w:rPr>
          <w:rFonts w:ascii="Times New Roman" w:hAnsi="Times New Roman" w:cs="Times New Roman"/>
          <w:sz w:val="28"/>
          <w:szCs w:val="28"/>
        </w:rPr>
        <w:t xml:space="preserve">анное требование часто не соблюдается, поскольку </w:t>
      </w:r>
      <w:r w:rsidR="0055011E">
        <w:rPr>
          <w:rFonts w:ascii="Times New Roman" w:hAnsi="Times New Roman" w:cs="Times New Roman"/>
          <w:sz w:val="28"/>
          <w:szCs w:val="28"/>
        </w:rPr>
        <w:t xml:space="preserve">ему соответствуют преимущественно </w:t>
      </w:r>
      <w:r w:rsidRPr="00171BE9">
        <w:rPr>
          <w:rFonts w:ascii="Times New Roman" w:hAnsi="Times New Roman" w:cs="Times New Roman"/>
          <w:sz w:val="28"/>
          <w:szCs w:val="28"/>
        </w:rPr>
        <w:t xml:space="preserve">узкоспециальные </w:t>
      </w:r>
      <w:r w:rsidR="00063A5F">
        <w:rPr>
          <w:rFonts w:ascii="Times New Roman" w:hAnsi="Times New Roman" w:cs="Times New Roman"/>
          <w:sz w:val="28"/>
          <w:szCs w:val="28"/>
        </w:rPr>
        <w:t>единицы</w:t>
      </w:r>
      <w:r w:rsidRPr="00171BE9">
        <w:rPr>
          <w:rFonts w:ascii="Times New Roman" w:hAnsi="Times New Roman" w:cs="Times New Roman"/>
          <w:sz w:val="28"/>
          <w:szCs w:val="28"/>
        </w:rPr>
        <w:t xml:space="preserve">, в то время как общеупотребительные </w:t>
      </w:r>
      <w:r w:rsidR="00063A5F">
        <w:rPr>
          <w:rFonts w:ascii="Times New Roman" w:hAnsi="Times New Roman" w:cs="Times New Roman"/>
          <w:sz w:val="28"/>
          <w:szCs w:val="28"/>
        </w:rPr>
        <w:t>единицы</w:t>
      </w:r>
      <w:r w:rsidRPr="00171BE9">
        <w:rPr>
          <w:rFonts w:ascii="Times New Roman" w:hAnsi="Times New Roman" w:cs="Times New Roman"/>
          <w:sz w:val="28"/>
          <w:szCs w:val="28"/>
        </w:rPr>
        <w:t>, - которые, в последствии, и будут рассмотрены в данной работе, -  принимают специальное значение только в текстах определенной тематики (медицинских текстах, юридических, маркетинговых и т.д.). Тем не менее, специализированное значение часто оказывается связанным с общеупотребительным, благодаря базовой семе.</w:t>
      </w:r>
      <w:r w:rsidR="00D5664B">
        <w:rPr>
          <w:rFonts w:ascii="Times New Roman" w:hAnsi="Times New Roman" w:cs="Times New Roman"/>
          <w:sz w:val="28"/>
          <w:szCs w:val="28"/>
        </w:rPr>
        <w:t xml:space="preserve"> </w:t>
      </w:r>
    </w:p>
    <w:p w14:paraId="730C1E76" w14:textId="3EE492E9" w:rsidR="00171BE9" w:rsidRPr="00171BE9" w:rsidRDefault="00AB7B20" w:rsidP="00FF60C4">
      <w:pPr>
        <w:pStyle w:val="af0"/>
        <w:numPr>
          <w:ilvl w:val="0"/>
          <w:numId w:val="18"/>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Внедренность</w:t>
      </w:r>
      <w:proofErr w:type="spellEnd"/>
    </w:p>
    <w:p w14:paraId="32F97B85" w14:textId="041B16C3" w:rsidR="00171BE9" w:rsidRPr="00171BE9" w:rsidRDefault="00171BE9" w:rsidP="00FF60C4">
      <w:pPr>
        <w:spacing w:line="360" w:lineRule="auto"/>
        <w:ind w:firstLine="708"/>
        <w:jc w:val="both"/>
        <w:rPr>
          <w:rFonts w:ascii="Times New Roman" w:hAnsi="Times New Roman" w:cs="Times New Roman"/>
          <w:sz w:val="28"/>
          <w:szCs w:val="28"/>
        </w:rPr>
      </w:pPr>
      <w:r w:rsidRPr="00171BE9">
        <w:rPr>
          <w:rFonts w:ascii="Times New Roman" w:hAnsi="Times New Roman" w:cs="Times New Roman"/>
          <w:sz w:val="28"/>
          <w:szCs w:val="28"/>
        </w:rPr>
        <w:t>Термин</w:t>
      </w:r>
      <w:r w:rsidR="00A13853">
        <w:rPr>
          <w:rFonts w:ascii="Times New Roman" w:hAnsi="Times New Roman" w:cs="Times New Roman"/>
          <w:sz w:val="28"/>
          <w:szCs w:val="28"/>
        </w:rPr>
        <w:t xml:space="preserve"> должен широко употребляться в</w:t>
      </w:r>
      <w:r w:rsidR="006E6011">
        <w:rPr>
          <w:rFonts w:ascii="Times New Roman" w:hAnsi="Times New Roman" w:cs="Times New Roman"/>
          <w:sz w:val="28"/>
          <w:szCs w:val="28"/>
        </w:rPr>
        <w:t xml:space="preserve"> профессиональном</w:t>
      </w:r>
      <w:r w:rsidR="009970B3">
        <w:rPr>
          <w:rFonts w:ascii="Times New Roman" w:hAnsi="Times New Roman" w:cs="Times New Roman"/>
          <w:sz w:val="28"/>
          <w:szCs w:val="28"/>
        </w:rPr>
        <w:t xml:space="preserve"> дискурсе.</w:t>
      </w:r>
    </w:p>
    <w:p w14:paraId="28047176" w14:textId="419B940C" w:rsidR="00171BE9" w:rsidRPr="00171BE9" w:rsidRDefault="00171BE9" w:rsidP="00FF60C4">
      <w:pPr>
        <w:pStyle w:val="af0"/>
        <w:numPr>
          <w:ilvl w:val="0"/>
          <w:numId w:val="18"/>
        </w:numPr>
        <w:spacing w:line="360" w:lineRule="auto"/>
        <w:jc w:val="both"/>
        <w:rPr>
          <w:rFonts w:ascii="Times New Roman" w:hAnsi="Times New Roman" w:cs="Times New Roman"/>
          <w:sz w:val="28"/>
          <w:szCs w:val="28"/>
        </w:rPr>
      </w:pPr>
      <w:r w:rsidRPr="00171BE9">
        <w:rPr>
          <w:rFonts w:ascii="Times New Roman" w:hAnsi="Times New Roman" w:cs="Times New Roman"/>
          <w:sz w:val="28"/>
          <w:szCs w:val="28"/>
        </w:rPr>
        <w:lastRenderedPageBreak/>
        <w:t>Лек</w:t>
      </w:r>
      <w:r w:rsidR="00447937">
        <w:rPr>
          <w:rFonts w:ascii="Times New Roman" w:hAnsi="Times New Roman" w:cs="Times New Roman"/>
          <w:sz w:val="28"/>
          <w:szCs w:val="28"/>
        </w:rPr>
        <w:t>сическая и формальная краткость</w:t>
      </w:r>
    </w:p>
    <w:p w14:paraId="4D819508" w14:textId="32CAE4AB" w:rsidR="00171BE9" w:rsidRPr="00171BE9" w:rsidRDefault="009D5F0A"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Термин должен быть кратким. На практике данный критерий часто не соблюдается. </w:t>
      </w:r>
      <w:r w:rsidR="00183A06">
        <w:rPr>
          <w:rFonts w:ascii="Times New Roman" w:hAnsi="Times New Roman" w:cs="Times New Roman"/>
          <w:sz w:val="28"/>
          <w:szCs w:val="28"/>
        </w:rPr>
        <w:t xml:space="preserve"> </w:t>
      </w:r>
    </w:p>
    <w:p w14:paraId="7F3F3396" w14:textId="7A583BA8" w:rsidR="00171BE9" w:rsidRPr="00171BE9" w:rsidRDefault="00447937" w:rsidP="00FF60C4">
      <w:pPr>
        <w:pStyle w:val="af0"/>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Однозначность термина</w:t>
      </w:r>
    </w:p>
    <w:p w14:paraId="36AAFFF9" w14:textId="281946CA" w:rsidR="00171BE9" w:rsidRPr="00171BE9" w:rsidRDefault="00171BE9" w:rsidP="00FF60C4">
      <w:pPr>
        <w:spacing w:line="360" w:lineRule="auto"/>
        <w:ind w:firstLine="708"/>
        <w:jc w:val="both"/>
        <w:rPr>
          <w:rFonts w:ascii="Times New Roman" w:hAnsi="Times New Roman" w:cs="Times New Roman"/>
          <w:sz w:val="28"/>
          <w:szCs w:val="28"/>
        </w:rPr>
      </w:pPr>
      <w:r w:rsidRPr="00171BE9">
        <w:rPr>
          <w:rFonts w:ascii="Times New Roman" w:hAnsi="Times New Roman" w:cs="Times New Roman"/>
          <w:sz w:val="28"/>
          <w:szCs w:val="28"/>
        </w:rPr>
        <w:t xml:space="preserve">Термин должен обладать единственным значением в рамках одной терминологии. Тем не менее, по мнению многих лингвистов, это «не обязательное условие, а лишь тенденция, состояние, к которому </w:t>
      </w:r>
      <w:r w:rsidR="00C67819">
        <w:rPr>
          <w:rFonts w:ascii="Times New Roman" w:hAnsi="Times New Roman" w:cs="Times New Roman"/>
          <w:sz w:val="28"/>
          <w:szCs w:val="28"/>
        </w:rPr>
        <w:t xml:space="preserve">стремится любая </w:t>
      </w:r>
      <w:proofErr w:type="spellStart"/>
      <w:r w:rsidR="00C67819">
        <w:rPr>
          <w:rFonts w:ascii="Times New Roman" w:hAnsi="Times New Roman" w:cs="Times New Roman"/>
          <w:sz w:val="28"/>
          <w:szCs w:val="28"/>
        </w:rPr>
        <w:t>терминосистема</w:t>
      </w:r>
      <w:proofErr w:type="spellEnd"/>
      <w:r w:rsidR="00C67819">
        <w:rPr>
          <w:rFonts w:ascii="Times New Roman" w:hAnsi="Times New Roman" w:cs="Times New Roman"/>
          <w:sz w:val="28"/>
          <w:szCs w:val="28"/>
        </w:rPr>
        <w:t>»</w:t>
      </w:r>
      <w:r w:rsidR="00C67819">
        <w:rPr>
          <w:rStyle w:val="af6"/>
          <w:rFonts w:ascii="Times New Roman" w:hAnsi="Times New Roman" w:cs="Times New Roman"/>
          <w:sz w:val="28"/>
          <w:szCs w:val="28"/>
        </w:rPr>
        <w:footnoteReference w:id="19"/>
      </w:r>
      <w:r w:rsidRPr="00171BE9">
        <w:rPr>
          <w:rFonts w:ascii="Times New Roman" w:hAnsi="Times New Roman" w:cs="Times New Roman"/>
          <w:sz w:val="28"/>
          <w:szCs w:val="28"/>
        </w:rPr>
        <w:t xml:space="preserve">. </w:t>
      </w:r>
      <w:r w:rsidR="009D5F0A">
        <w:rPr>
          <w:rFonts w:ascii="Times New Roman" w:hAnsi="Times New Roman" w:cs="Times New Roman"/>
          <w:sz w:val="28"/>
          <w:szCs w:val="28"/>
        </w:rPr>
        <w:t xml:space="preserve"> </w:t>
      </w:r>
      <w:r w:rsidR="0093471E" w:rsidRPr="00171BE9">
        <w:rPr>
          <w:rFonts w:ascii="Times New Roman" w:hAnsi="Times New Roman" w:cs="Times New Roman"/>
          <w:sz w:val="28"/>
          <w:szCs w:val="28"/>
        </w:rPr>
        <w:t>Кроме того, отмечается, что однозначность</w:t>
      </w:r>
      <w:r w:rsidR="0093471E">
        <w:rPr>
          <w:rFonts w:ascii="Times New Roman" w:hAnsi="Times New Roman" w:cs="Times New Roman"/>
          <w:sz w:val="28"/>
          <w:szCs w:val="28"/>
        </w:rPr>
        <w:t xml:space="preserve"> термина</w:t>
      </w:r>
      <w:r w:rsidR="0093471E" w:rsidRPr="00171BE9">
        <w:rPr>
          <w:rFonts w:ascii="Times New Roman" w:hAnsi="Times New Roman" w:cs="Times New Roman"/>
          <w:sz w:val="28"/>
          <w:szCs w:val="28"/>
        </w:rPr>
        <w:t xml:space="preserve"> достигается благодаря </w:t>
      </w:r>
      <w:r w:rsidR="0093471E">
        <w:rPr>
          <w:rFonts w:ascii="Times New Roman" w:hAnsi="Times New Roman" w:cs="Times New Roman"/>
          <w:sz w:val="28"/>
          <w:szCs w:val="28"/>
        </w:rPr>
        <w:t xml:space="preserve">его </w:t>
      </w:r>
      <w:r w:rsidR="0093471E" w:rsidRPr="00171BE9">
        <w:rPr>
          <w:rFonts w:ascii="Times New Roman" w:hAnsi="Times New Roman" w:cs="Times New Roman"/>
          <w:sz w:val="28"/>
          <w:szCs w:val="28"/>
        </w:rPr>
        <w:t>ограниченности контекстом.</w:t>
      </w:r>
      <w:r w:rsidR="0093471E">
        <w:rPr>
          <w:rFonts w:ascii="Times New Roman" w:hAnsi="Times New Roman" w:cs="Times New Roman"/>
          <w:sz w:val="28"/>
          <w:szCs w:val="28"/>
        </w:rPr>
        <w:t xml:space="preserve"> Об этом </w:t>
      </w:r>
      <w:r w:rsidR="00FF711B">
        <w:rPr>
          <w:rFonts w:ascii="Times New Roman" w:hAnsi="Times New Roman" w:cs="Times New Roman"/>
          <w:sz w:val="28"/>
          <w:szCs w:val="28"/>
        </w:rPr>
        <w:t>мы будем говорить в конце данного параграфа</w:t>
      </w:r>
      <w:r w:rsidR="0093471E">
        <w:rPr>
          <w:rFonts w:ascii="Times New Roman" w:hAnsi="Times New Roman" w:cs="Times New Roman"/>
          <w:sz w:val="28"/>
          <w:szCs w:val="28"/>
        </w:rPr>
        <w:t xml:space="preserve">, который посвятим исследованию вопроса о </w:t>
      </w:r>
      <w:r w:rsidR="004F2B36">
        <w:rPr>
          <w:rFonts w:ascii="Times New Roman" w:hAnsi="Times New Roman" w:cs="Times New Roman"/>
          <w:sz w:val="28"/>
          <w:szCs w:val="28"/>
        </w:rPr>
        <w:t>терминологическом статусе глаголов.</w:t>
      </w:r>
    </w:p>
    <w:p w14:paraId="592ABE4F" w14:textId="2F80724F" w:rsidR="00171BE9" w:rsidRPr="00171BE9" w:rsidRDefault="00447937" w:rsidP="00FF60C4">
      <w:pPr>
        <w:pStyle w:val="af0"/>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Отсутствие синонимов</w:t>
      </w:r>
    </w:p>
    <w:p w14:paraId="57D3C825" w14:textId="5D5D2F4D" w:rsidR="00171BE9" w:rsidRPr="00171BE9" w:rsidRDefault="00171BE9" w:rsidP="00FF60C4">
      <w:pPr>
        <w:spacing w:line="360" w:lineRule="auto"/>
        <w:ind w:firstLine="708"/>
        <w:jc w:val="both"/>
        <w:rPr>
          <w:rFonts w:ascii="Times New Roman" w:hAnsi="Times New Roman" w:cs="Times New Roman"/>
          <w:sz w:val="28"/>
          <w:szCs w:val="28"/>
        </w:rPr>
      </w:pPr>
      <w:r w:rsidRPr="00171BE9">
        <w:rPr>
          <w:rFonts w:ascii="Times New Roman" w:hAnsi="Times New Roman" w:cs="Times New Roman"/>
          <w:sz w:val="28"/>
          <w:szCs w:val="28"/>
        </w:rPr>
        <w:t>Как и ряд вышеназванных критериев, данное требование не всегда является достижимым в силу ряда причин, таких как заимствования, из-за которых в языке появляются два термина – один ис</w:t>
      </w:r>
      <w:r w:rsidR="00570A6B">
        <w:rPr>
          <w:rFonts w:ascii="Times New Roman" w:hAnsi="Times New Roman" w:cs="Times New Roman"/>
          <w:sz w:val="28"/>
          <w:szCs w:val="28"/>
        </w:rPr>
        <w:t>конный, а другой заимствованный</w:t>
      </w:r>
      <w:r w:rsidR="00BB4037">
        <w:rPr>
          <w:rFonts w:ascii="Times New Roman" w:hAnsi="Times New Roman" w:cs="Times New Roman"/>
          <w:sz w:val="28"/>
          <w:szCs w:val="28"/>
        </w:rPr>
        <w:t>, и ряда других</w:t>
      </w:r>
      <w:r w:rsidR="00570A6B">
        <w:rPr>
          <w:rFonts w:ascii="Times New Roman" w:hAnsi="Times New Roman" w:cs="Times New Roman"/>
          <w:sz w:val="28"/>
          <w:szCs w:val="28"/>
        </w:rPr>
        <w:t>.</w:t>
      </w:r>
      <w:r w:rsidR="00BB4037">
        <w:rPr>
          <w:rFonts w:ascii="Times New Roman" w:hAnsi="Times New Roman" w:cs="Times New Roman"/>
          <w:sz w:val="28"/>
          <w:szCs w:val="28"/>
        </w:rPr>
        <w:t xml:space="preserve"> В данной работе рассматриваются глагольные единицы, </w:t>
      </w:r>
      <w:r w:rsidR="00BB4037" w:rsidRPr="009F6F7D">
        <w:rPr>
          <w:rFonts w:ascii="Times New Roman" w:hAnsi="Times New Roman" w:cs="Times New Roman"/>
          <w:sz w:val="28"/>
          <w:szCs w:val="28"/>
        </w:rPr>
        <w:t xml:space="preserve">часть </w:t>
      </w:r>
      <w:r w:rsidR="00662FD3">
        <w:rPr>
          <w:rFonts w:ascii="Times New Roman" w:hAnsi="Times New Roman" w:cs="Times New Roman"/>
          <w:sz w:val="28"/>
          <w:szCs w:val="28"/>
        </w:rPr>
        <w:t xml:space="preserve">из которых состоит в отношениях синонимии. </w:t>
      </w:r>
      <w:r w:rsidR="00447937">
        <w:rPr>
          <w:rFonts w:ascii="Times New Roman" w:hAnsi="Times New Roman" w:cs="Times New Roman"/>
          <w:sz w:val="28"/>
          <w:szCs w:val="28"/>
        </w:rPr>
        <w:t>Только подробный анализ исследуемых нами языковых единиц даст нам возможность понять, является ли их синонимия полной или частичной.</w:t>
      </w:r>
      <w:r w:rsidR="00BB4037">
        <w:rPr>
          <w:rFonts w:ascii="Times New Roman" w:hAnsi="Times New Roman" w:cs="Times New Roman"/>
          <w:sz w:val="28"/>
          <w:szCs w:val="28"/>
        </w:rPr>
        <w:t xml:space="preserve"> </w:t>
      </w:r>
    </w:p>
    <w:p w14:paraId="72B21F69" w14:textId="1E3E84C5" w:rsidR="00171BE9" w:rsidRPr="00171BE9" w:rsidRDefault="00447937" w:rsidP="00FF60C4">
      <w:pPr>
        <w:pStyle w:val="af0"/>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Интернациональность терминов</w:t>
      </w:r>
    </w:p>
    <w:p w14:paraId="2DD8FCAC" w14:textId="16C617AC" w:rsidR="008856BA" w:rsidRDefault="00B20020"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Термин должен признаваться международным научным сообществом и широко употребляться в различных странах мира.</w:t>
      </w:r>
      <w:r w:rsidR="00171BE9" w:rsidRPr="00171BE9">
        <w:rPr>
          <w:rFonts w:ascii="Times New Roman" w:hAnsi="Times New Roman" w:cs="Times New Roman"/>
          <w:sz w:val="28"/>
          <w:szCs w:val="28"/>
        </w:rPr>
        <w:t xml:space="preserve"> </w:t>
      </w:r>
    </w:p>
    <w:p w14:paraId="66B73BF2" w14:textId="013ADC2D" w:rsidR="00171BE9" w:rsidRPr="008856BA" w:rsidRDefault="00171BE9" w:rsidP="00FF60C4">
      <w:pPr>
        <w:pStyle w:val="af0"/>
        <w:numPr>
          <w:ilvl w:val="0"/>
          <w:numId w:val="18"/>
        </w:numPr>
        <w:spacing w:line="360" w:lineRule="auto"/>
        <w:jc w:val="both"/>
        <w:rPr>
          <w:rFonts w:ascii="Times New Roman" w:hAnsi="Times New Roman" w:cs="Times New Roman"/>
          <w:sz w:val="28"/>
          <w:szCs w:val="28"/>
        </w:rPr>
      </w:pPr>
      <w:proofErr w:type="spellStart"/>
      <w:r w:rsidRPr="008856BA">
        <w:rPr>
          <w:rFonts w:ascii="Times New Roman" w:hAnsi="Times New Roman" w:cs="Times New Roman"/>
          <w:sz w:val="28"/>
          <w:szCs w:val="28"/>
        </w:rPr>
        <w:t>Полнозначность</w:t>
      </w:r>
      <w:proofErr w:type="spellEnd"/>
      <w:r w:rsidRPr="008856BA">
        <w:rPr>
          <w:rFonts w:ascii="Times New Roman" w:hAnsi="Times New Roman" w:cs="Times New Roman"/>
          <w:sz w:val="28"/>
          <w:szCs w:val="28"/>
        </w:rPr>
        <w:t xml:space="preserve"> термина</w:t>
      </w:r>
    </w:p>
    <w:p w14:paraId="1E838F14" w14:textId="6774719A" w:rsidR="00171BE9" w:rsidRPr="00171BE9" w:rsidRDefault="00171BE9" w:rsidP="00FF60C4">
      <w:pPr>
        <w:spacing w:line="360" w:lineRule="auto"/>
        <w:ind w:firstLine="708"/>
        <w:jc w:val="both"/>
        <w:rPr>
          <w:rFonts w:ascii="Times New Roman" w:hAnsi="Times New Roman" w:cs="Times New Roman"/>
          <w:sz w:val="28"/>
          <w:szCs w:val="28"/>
        </w:rPr>
      </w:pPr>
      <w:r w:rsidRPr="00171BE9">
        <w:rPr>
          <w:rFonts w:ascii="Times New Roman" w:hAnsi="Times New Roman" w:cs="Times New Roman"/>
          <w:sz w:val="28"/>
          <w:szCs w:val="28"/>
        </w:rPr>
        <w:lastRenderedPageBreak/>
        <w:t>Термин должен передавать «минимальное количество признаков, достаточных для идентифи</w:t>
      </w:r>
      <w:r w:rsidR="00992546">
        <w:rPr>
          <w:rFonts w:ascii="Times New Roman" w:hAnsi="Times New Roman" w:cs="Times New Roman"/>
          <w:sz w:val="28"/>
          <w:szCs w:val="28"/>
        </w:rPr>
        <w:t>кации обозначаемого им понятия»</w:t>
      </w:r>
      <w:r w:rsidR="00992546">
        <w:rPr>
          <w:rStyle w:val="af6"/>
          <w:rFonts w:ascii="Times New Roman" w:hAnsi="Times New Roman" w:cs="Times New Roman"/>
          <w:sz w:val="28"/>
          <w:szCs w:val="28"/>
        </w:rPr>
        <w:footnoteReference w:id="20"/>
      </w:r>
      <w:r w:rsidRPr="00171BE9">
        <w:rPr>
          <w:rFonts w:ascii="Times New Roman" w:hAnsi="Times New Roman" w:cs="Times New Roman"/>
          <w:sz w:val="28"/>
          <w:szCs w:val="28"/>
        </w:rPr>
        <w:t>.</w:t>
      </w:r>
      <w:r w:rsidR="002B1DD1">
        <w:rPr>
          <w:rFonts w:ascii="Times New Roman" w:hAnsi="Times New Roman" w:cs="Times New Roman"/>
          <w:sz w:val="28"/>
          <w:szCs w:val="28"/>
        </w:rPr>
        <w:t xml:space="preserve"> </w:t>
      </w:r>
    </w:p>
    <w:p w14:paraId="3814B5C7" w14:textId="18AEF1F9" w:rsidR="00171BE9" w:rsidRPr="00171BE9" w:rsidRDefault="00171BE9" w:rsidP="00FF60C4">
      <w:pPr>
        <w:pStyle w:val="af0"/>
        <w:numPr>
          <w:ilvl w:val="0"/>
          <w:numId w:val="18"/>
        </w:numPr>
        <w:spacing w:line="360" w:lineRule="auto"/>
        <w:jc w:val="both"/>
        <w:rPr>
          <w:rFonts w:ascii="Times New Roman" w:hAnsi="Times New Roman" w:cs="Times New Roman"/>
          <w:sz w:val="28"/>
          <w:szCs w:val="28"/>
        </w:rPr>
      </w:pPr>
      <w:proofErr w:type="spellStart"/>
      <w:r w:rsidRPr="00171BE9">
        <w:rPr>
          <w:rFonts w:ascii="Times New Roman" w:hAnsi="Times New Roman" w:cs="Times New Roman"/>
          <w:sz w:val="28"/>
          <w:szCs w:val="28"/>
        </w:rPr>
        <w:t>Мотивированность</w:t>
      </w:r>
      <w:proofErr w:type="spellEnd"/>
      <w:r w:rsidRPr="00171BE9">
        <w:rPr>
          <w:rFonts w:ascii="Times New Roman" w:hAnsi="Times New Roman" w:cs="Times New Roman"/>
          <w:sz w:val="28"/>
          <w:szCs w:val="28"/>
        </w:rPr>
        <w:t xml:space="preserve"> термина</w:t>
      </w:r>
    </w:p>
    <w:p w14:paraId="0D8E6006" w14:textId="4A73F700" w:rsidR="00171BE9" w:rsidRPr="00171BE9" w:rsidRDefault="00171BE9" w:rsidP="00FF60C4">
      <w:pPr>
        <w:spacing w:line="360" w:lineRule="auto"/>
        <w:ind w:firstLine="708"/>
        <w:jc w:val="both"/>
        <w:rPr>
          <w:rFonts w:ascii="Times New Roman" w:hAnsi="Times New Roman" w:cs="Times New Roman"/>
          <w:sz w:val="28"/>
          <w:szCs w:val="28"/>
        </w:rPr>
      </w:pPr>
      <w:r w:rsidRPr="00171BE9">
        <w:rPr>
          <w:rFonts w:ascii="Times New Roman" w:hAnsi="Times New Roman" w:cs="Times New Roman"/>
          <w:sz w:val="28"/>
          <w:szCs w:val="28"/>
        </w:rPr>
        <w:t>С точки зрения семантики термин должен быть «прозрачным». В структуре термина должно отражаться описываемое им понятие. Таким образом, внутренняя форма термина должна вы</w:t>
      </w:r>
      <w:r w:rsidR="00E41074">
        <w:rPr>
          <w:rFonts w:ascii="Times New Roman" w:hAnsi="Times New Roman" w:cs="Times New Roman"/>
          <w:sz w:val="28"/>
          <w:szCs w:val="28"/>
        </w:rPr>
        <w:t>ражать признаки данного понятия</w:t>
      </w:r>
      <w:r w:rsidR="00B407AE">
        <w:rPr>
          <w:rFonts w:ascii="Times New Roman" w:hAnsi="Times New Roman" w:cs="Times New Roman"/>
          <w:sz w:val="28"/>
          <w:szCs w:val="28"/>
        </w:rPr>
        <w:t>.</w:t>
      </w:r>
    </w:p>
    <w:p w14:paraId="0CAEFE49" w14:textId="77777777" w:rsidR="00A159E5" w:rsidRDefault="00171BE9" w:rsidP="00FF60C4">
      <w:pPr>
        <w:spacing w:line="360" w:lineRule="auto"/>
        <w:ind w:firstLine="708"/>
        <w:jc w:val="both"/>
        <w:rPr>
          <w:rFonts w:ascii="Times New Roman" w:hAnsi="Times New Roman" w:cs="Times New Roman"/>
          <w:sz w:val="28"/>
          <w:szCs w:val="28"/>
        </w:rPr>
      </w:pPr>
      <w:r w:rsidRPr="00171BE9">
        <w:rPr>
          <w:rFonts w:ascii="Times New Roman" w:hAnsi="Times New Roman" w:cs="Times New Roman"/>
          <w:sz w:val="28"/>
          <w:szCs w:val="28"/>
        </w:rPr>
        <w:t xml:space="preserve">Существует </w:t>
      </w:r>
      <w:r w:rsidR="003D24C3">
        <w:rPr>
          <w:rFonts w:ascii="Times New Roman" w:hAnsi="Times New Roman" w:cs="Times New Roman"/>
          <w:sz w:val="28"/>
          <w:szCs w:val="28"/>
        </w:rPr>
        <w:t>ряд</w:t>
      </w:r>
      <w:r w:rsidRPr="00171BE9">
        <w:rPr>
          <w:rFonts w:ascii="Times New Roman" w:hAnsi="Times New Roman" w:cs="Times New Roman"/>
          <w:sz w:val="28"/>
          <w:szCs w:val="28"/>
        </w:rPr>
        <w:t xml:space="preserve"> других</w:t>
      </w:r>
      <w:r w:rsidR="0067703E">
        <w:rPr>
          <w:rFonts w:ascii="Times New Roman" w:hAnsi="Times New Roman" w:cs="Times New Roman"/>
          <w:sz w:val="28"/>
          <w:szCs w:val="28"/>
        </w:rPr>
        <w:t>, менее значимых,</w:t>
      </w:r>
      <w:r w:rsidRPr="00171BE9">
        <w:rPr>
          <w:rFonts w:ascii="Times New Roman" w:hAnsi="Times New Roman" w:cs="Times New Roman"/>
          <w:sz w:val="28"/>
          <w:szCs w:val="28"/>
        </w:rPr>
        <w:t xml:space="preserve"> критериев выделения терминов, однако можно заметить, что, несмотря на их </w:t>
      </w:r>
      <w:r w:rsidR="003D24C3">
        <w:rPr>
          <w:rFonts w:ascii="Times New Roman" w:hAnsi="Times New Roman" w:cs="Times New Roman"/>
          <w:sz w:val="28"/>
          <w:szCs w:val="28"/>
        </w:rPr>
        <w:t>количество</w:t>
      </w:r>
      <w:r w:rsidRPr="00171BE9">
        <w:rPr>
          <w:rFonts w:ascii="Times New Roman" w:hAnsi="Times New Roman" w:cs="Times New Roman"/>
          <w:sz w:val="28"/>
          <w:szCs w:val="28"/>
        </w:rPr>
        <w:t>, не все они соблюдаются.</w:t>
      </w:r>
    </w:p>
    <w:p w14:paraId="6AEE3421" w14:textId="06DDA245" w:rsidR="00376CBC" w:rsidRDefault="00A159E5"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Если мы хотим понять, являются ли исследуемые нами единицы терминами, мы также должны обратить внимания на проблему,</w:t>
      </w:r>
      <w:r w:rsidR="0006774C">
        <w:rPr>
          <w:rFonts w:ascii="Times New Roman" w:hAnsi="Times New Roman" w:cs="Times New Roman"/>
          <w:sz w:val="28"/>
          <w:szCs w:val="28"/>
        </w:rPr>
        <w:t xml:space="preserve"> точки зрения на которую у ученых-лингвистов расходятся.</w:t>
      </w:r>
      <w:r>
        <w:rPr>
          <w:rFonts w:ascii="Times New Roman" w:hAnsi="Times New Roman" w:cs="Times New Roman"/>
          <w:sz w:val="28"/>
          <w:szCs w:val="28"/>
        </w:rPr>
        <w:t xml:space="preserve"> Данная проблема касается терминологического статуса глаголов, который ставится под со</w:t>
      </w:r>
      <w:r w:rsidR="0037736D">
        <w:rPr>
          <w:rFonts w:ascii="Times New Roman" w:hAnsi="Times New Roman" w:cs="Times New Roman"/>
          <w:sz w:val="28"/>
          <w:szCs w:val="28"/>
        </w:rPr>
        <w:t>мнение частью научного сообщества</w:t>
      </w:r>
      <w:r>
        <w:rPr>
          <w:rFonts w:ascii="Times New Roman" w:hAnsi="Times New Roman" w:cs="Times New Roman"/>
          <w:sz w:val="28"/>
          <w:szCs w:val="28"/>
        </w:rPr>
        <w:t>.</w:t>
      </w:r>
      <w:r w:rsidR="00583065">
        <w:rPr>
          <w:rFonts w:ascii="Times New Roman" w:hAnsi="Times New Roman" w:cs="Times New Roman"/>
          <w:sz w:val="28"/>
          <w:szCs w:val="28"/>
        </w:rPr>
        <w:t xml:space="preserve"> </w:t>
      </w:r>
      <w:r w:rsidR="00376CBC" w:rsidRPr="00376CBC">
        <w:rPr>
          <w:rFonts w:ascii="Times New Roman" w:hAnsi="Times New Roman" w:cs="Times New Roman"/>
          <w:sz w:val="28"/>
          <w:szCs w:val="28"/>
        </w:rPr>
        <w:t>Некоторые исследователи, такие как Г. О. Винокур</w:t>
      </w:r>
      <w:r w:rsidR="009331DA">
        <w:rPr>
          <w:rStyle w:val="af6"/>
          <w:rFonts w:ascii="Times New Roman" w:hAnsi="Times New Roman" w:cs="Times New Roman"/>
          <w:sz w:val="28"/>
          <w:szCs w:val="28"/>
        </w:rPr>
        <w:footnoteReference w:id="21"/>
      </w:r>
      <w:r w:rsidR="00B2180E">
        <w:rPr>
          <w:rFonts w:ascii="Times New Roman" w:hAnsi="Times New Roman" w:cs="Times New Roman"/>
          <w:sz w:val="28"/>
          <w:szCs w:val="28"/>
        </w:rPr>
        <w:t xml:space="preserve">, </w:t>
      </w:r>
      <w:r w:rsidR="00376CBC" w:rsidRPr="00376CBC">
        <w:rPr>
          <w:rFonts w:ascii="Times New Roman" w:hAnsi="Times New Roman" w:cs="Times New Roman"/>
          <w:sz w:val="28"/>
          <w:szCs w:val="28"/>
        </w:rPr>
        <w:t>заявляют, что терминологическое сочетание не может быть предикативным</w:t>
      </w:r>
      <w:r w:rsidR="003856C2">
        <w:rPr>
          <w:rFonts w:ascii="Times New Roman" w:hAnsi="Times New Roman" w:cs="Times New Roman"/>
          <w:sz w:val="28"/>
          <w:szCs w:val="28"/>
        </w:rPr>
        <w:t xml:space="preserve">. </w:t>
      </w:r>
      <w:r w:rsidR="003856C2" w:rsidRPr="00376CBC">
        <w:rPr>
          <w:rFonts w:ascii="Times New Roman" w:hAnsi="Times New Roman" w:cs="Times New Roman"/>
          <w:sz w:val="28"/>
          <w:szCs w:val="28"/>
        </w:rPr>
        <w:t>Др</w:t>
      </w:r>
      <w:r w:rsidR="003856C2">
        <w:rPr>
          <w:rFonts w:ascii="Times New Roman" w:hAnsi="Times New Roman" w:cs="Times New Roman"/>
          <w:sz w:val="28"/>
          <w:szCs w:val="28"/>
        </w:rPr>
        <w:t>угие, такие как В. П. Даниленко</w:t>
      </w:r>
      <w:r w:rsidR="000F2576">
        <w:rPr>
          <w:rStyle w:val="af6"/>
          <w:rFonts w:ascii="Times New Roman" w:hAnsi="Times New Roman" w:cs="Times New Roman"/>
          <w:sz w:val="28"/>
          <w:szCs w:val="28"/>
        </w:rPr>
        <w:footnoteReference w:id="22"/>
      </w:r>
      <w:r w:rsidR="003856C2">
        <w:rPr>
          <w:rFonts w:ascii="Times New Roman" w:hAnsi="Times New Roman" w:cs="Times New Roman"/>
          <w:sz w:val="28"/>
          <w:szCs w:val="28"/>
        </w:rPr>
        <w:t>,</w:t>
      </w:r>
      <w:r w:rsidR="003856C2" w:rsidRPr="00376CBC">
        <w:rPr>
          <w:rFonts w:ascii="Times New Roman" w:hAnsi="Times New Roman" w:cs="Times New Roman"/>
          <w:sz w:val="28"/>
          <w:szCs w:val="28"/>
        </w:rPr>
        <w:t xml:space="preserve"> допускают существование глагола в качестве термина.</w:t>
      </w:r>
      <w:r w:rsidR="003856C2">
        <w:rPr>
          <w:rFonts w:ascii="Times New Roman" w:hAnsi="Times New Roman" w:cs="Times New Roman"/>
          <w:sz w:val="28"/>
          <w:szCs w:val="28"/>
        </w:rPr>
        <w:t xml:space="preserve"> В</w:t>
      </w:r>
      <w:r w:rsidR="008B3DDF">
        <w:rPr>
          <w:rFonts w:ascii="Times New Roman" w:hAnsi="Times New Roman" w:cs="Times New Roman"/>
          <w:sz w:val="28"/>
          <w:szCs w:val="28"/>
        </w:rPr>
        <w:t xml:space="preserve"> связи с </w:t>
      </w:r>
      <w:r w:rsidR="003856C2">
        <w:rPr>
          <w:rFonts w:ascii="Times New Roman" w:hAnsi="Times New Roman" w:cs="Times New Roman"/>
          <w:sz w:val="28"/>
          <w:szCs w:val="28"/>
        </w:rPr>
        <w:t>этим</w:t>
      </w:r>
      <w:r w:rsidR="008B3DDF">
        <w:rPr>
          <w:rFonts w:ascii="Times New Roman" w:hAnsi="Times New Roman" w:cs="Times New Roman"/>
          <w:sz w:val="28"/>
          <w:szCs w:val="28"/>
        </w:rPr>
        <w:t xml:space="preserve"> ученые задаются вопросом: «к</w:t>
      </w:r>
      <w:r w:rsidR="008B3DDF" w:rsidRPr="00376CBC">
        <w:rPr>
          <w:rFonts w:ascii="Times New Roman" w:hAnsi="Times New Roman" w:cs="Times New Roman"/>
          <w:sz w:val="28"/>
          <w:szCs w:val="28"/>
        </w:rPr>
        <w:t>акой частью</w:t>
      </w:r>
      <w:r w:rsidR="008B3DDF">
        <w:rPr>
          <w:rFonts w:ascii="Times New Roman" w:hAnsi="Times New Roman" w:cs="Times New Roman"/>
          <w:sz w:val="28"/>
          <w:szCs w:val="28"/>
        </w:rPr>
        <w:t xml:space="preserve"> речи</w:t>
      </w:r>
      <w:r w:rsidR="008B3DDF" w:rsidRPr="00376CBC">
        <w:rPr>
          <w:rFonts w:ascii="Times New Roman" w:hAnsi="Times New Roman" w:cs="Times New Roman"/>
          <w:sz w:val="28"/>
          <w:szCs w:val="28"/>
        </w:rPr>
        <w:t xml:space="preserve"> может быть термин?</w:t>
      </w:r>
      <w:r w:rsidR="008B3DDF">
        <w:rPr>
          <w:rFonts w:ascii="Times New Roman" w:hAnsi="Times New Roman" w:cs="Times New Roman"/>
          <w:sz w:val="28"/>
          <w:szCs w:val="28"/>
        </w:rPr>
        <w:t>»</w:t>
      </w:r>
      <w:r w:rsidR="003856C2">
        <w:rPr>
          <w:rFonts w:ascii="Times New Roman" w:hAnsi="Times New Roman" w:cs="Times New Roman"/>
          <w:sz w:val="28"/>
          <w:szCs w:val="28"/>
        </w:rPr>
        <w:t>.</w:t>
      </w:r>
      <w:r w:rsidR="008B3DDF" w:rsidRPr="00376CBC">
        <w:rPr>
          <w:rFonts w:ascii="Times New Roman" w:hAnsi="Times New Roman" w:cs="Times New Roman"/>
          <w:sz w:val="28"/>
          <w:szCs w:val="28"/>
        </w:rPr>
        <w:t xml:space="preserve"> </w:t>
      </w:r>
      <w:r w:rsidR="003856C2">
        <w:rPr>
          <w:rFonts w:ascii="Times New Roman" w:hAnsi="Times New Roman" w:cs="Times New Roman"/>
          <w:sz w:val="28"/>
          <w:szCs w:val="28"/>
        </w:rPr>
        <w:t>О</w:t>
      </w:r>
      <w:r w:rsidR="008B3DDF">
        <w:rPr>
          <w:rFonts w:ascii="Times New Roman" w:hAnsi="Times New Roman" w:cs="Times New Roman"/>
          <w:sz w:val="28"/>
          <w:szCs w:val="28"/>
        </w:rPr>
        <w:t>дн</w:t>
      </w:r>
      <w:r w:rsidR="008B3DDF" w:rsidRPr="00376CBC">
        <w:rPr>
          <w:rFonts w:ascii="Times New Roman" w:hAnsi="Times New Roman" w:cs="Times New Roman"/>
          <w:sz w:val="28"/>
          <w:szCs w:val="28"/>
        </w:rPr>
        <w:t>означного ответа на данный вопрос нет.</w:t>
      </w:r>
      <w:r w:rsidR="00376CBC" w:rsidRPr="00376CBC">
        <w:rPr>
          <w:rFonts w:ascii="Times New Roman" w:hAnsi="Times New Roman" w:cs="Times New Roman"/>
          <w:sz w:val="28"/>
          <w:szCs w:val="28"/>
        </w:rPr>
        <w:t xml:space="preserve"> </w:t>
      </w:r>
    </w:p>
    <w:p w14:paraId="2B336907" w14:textId="77777777" w:rsidR="00A54C24" w:rsidRDefault="00E20E6C"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Мы уже ранее упоминали, что </w:t>
      </w:r>
      <w:r w:rsidR="00917525">
        <w:rPr>
          <w:rFonts w:ascii="Times New Roman" w:hAnsi="Times New Roman" w:cs="Times New Roman"/>
          <w:sz w:val="28"/>
          <w:szCs w:val="28"/>
        </w:rPr>
        <w:t xml:space="preserve">термин становится </w:t>
      </w:r>
      <w:r w:rsidR="00A54C24">
        <w:rPr>
          <w:rFonts w:ascii="Times New Roman" w:hAnsi="Times New Roman" w:cs="Times New Roman"/>
          <w:sz w:val="28"/>
          <w:szCs w:val="28"/>
        </w:rPr>
        <w:t>однозначным, благодаря его ограниченности контекстом</w:t>
      </w:r>
      <w:r>
        <w:rPr>
          <w:rFonts w:ascii="Times New Roman" w:hAnsi="Times New Roman" w:cs="Times New Roman"/>
          <w:sz w:val="28"/>
          <w:szCs w:val="28"/>
        </w:rPr>
        <w:t xml:space="preserve">. </w:t>
      </w:r>
      <w:r w:rsidR="00FF617E">
        <w:rPr>
          <w:rFonts w:ascii="Times New Roman" w:hAnsi="Times New Roman" w:cs="Times New Roman"/>
          <w:sz w:val="28"/>
          <w:szCs w:val="28"/>
        </w:rPr>
        <w:t xml:space="preserve">Это соотносится с теорией </w:t>
      </w:r>
      <w:r>
        <w:rPr>
          <w:rFonts w:ascii="Times New Roman" w:hAnsi="Times New Roman" w:cs="Times New Roman"/>
          <w:sz w:val="28"/>
          <w:szCs w:val="28"/>
        </w:rPr>
        <w:t>Л.</w:t>
      </w:r>
      <w:r w:rsidR="0009779E">
        <w:rPr>
          <w:rFonts w:ascii="Times New Roman" w:hAnsi="Times New Roman" w:cs="Times New Roman"/>
          <w:sz w:val="28"/>
          <w:szCs w:val="28"/>
        </w:rPr>
        <w:t xml:space="preserve"> </w:t>
      </w:r>
      <w:proofErr w:type="spellStart"/>
      <w:r w:rsidR="0009779E">
        <w:rPr>
          <w:rFonts w:ascii="Times New Roman" w:hAnsi="Times New Roman" w:cs="Times New Roman"/>
          <w:sz w:val="28"/>
          <w:szCs w:val="28"/>
        </w:rPr>
        <w:t>Теньера</w:t>
      </w:r>
      <w:proofErr w:type="spellEnd"/>
      <w:r>
        <w:rPr>
          <w:rFonts w:ascii="Times New Roman" w:hAnsi="Times New Roman" w:cs="Times New Roman"/>
          <w:sz w:val="28"/>
          <w:szCs w:val="28"/>
        </w:rPr>
        <w:t>, к</w:t>
      </w:r>
      <w:r w:rsidR="00330AD0">
        <w:rPr>
          <w:rFonts w:ascii="Times New Roman" w:hAnsi="Times New Roman" w:cs="Times New Roman"/>
          <w:sz w:val="28"/>
          <w:szCs w:val="28"/>
        </w:rPr>
        <w:t>оторый утверждал, что глагол приобретает лексическое значение в окружении благодаря своим актантам</w:t>
      </w:r>
      <w:r w:rsidR="00330AD0">
        <w:rPr>
          <w:rStyle w:val="af6"/>
          <w:rFonts w:ascii="Times New Roman" w:hAnsi="Times New Roman" w:cs="Times New Roman"/>
          <w:sz w:val="28"/>
        </w:rPr>
        <w:footnoteReference w:id="23"/>
      </w:r>
      <w:r w:rsidR="00330AD0">
        <w:rPr>
          <w:rFonts w:ascii="Times New Roman" w:hAnsi="Times New Roman" w:cs="Times New Roman"/>
          <w:sz w:val="28"/>
          <w:szCs w:val="28"/>
        </w:rPr>
        <w:t>.</w:t>
      </w:r>
      <w:r w:rsidR="00B40E06">
        <w:rPr>
          <w:rFonts w:ascii="Times New Roman" w:hAnsi="Times New Roman" w:cs="Times New Roman"/>
          <w:sz w:val="28"/>
          <w:szCs w:val="28"/>
        </w:rPr>
        <w:t xml:space="preserve"> На основе данной теории мы </w:t>
      </w:r>
      <w:r w:rsidR="00B40E06">
        <w:rPr>
          <w:rFonts w:ascii="Times New Roman" w:hAnsi="Times New Roman" w:cs="Times New Roman"/>
          <w:sz w:val="28"/>
          <w:szCs w:val="28"/>
        </w:rPr>
        <w:lastRenderedPageBreak/>
        <w:t>приходим к выводу о том, что если актанты глагола являются терминами, то и сам глагол может рассматриваться в качестве термина.</w:t>
      </w:r>
    </w:p>
    <w:p w14:paraId="0B7914B2" w14:textId="73FCCD8E" w:rsidR="001B3D4A" w:rsidRPr="00A54C24" w:rsidRDefault="00B9621B"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Подводя итог, мы не можем с уверенностью утверждать, являются ли исследуемые нами глагольные единицы терминами или нет. Однако в ходе анализа данных языковых единиц, мы поняли, что они </w:t>
      </w:r>
      <w:r w:rsidR="00D27D6F">
        <w:rPr>
          <w:rFonts w:ascii="Times New Roman" w:hAnsi="Times New Roman" w:cs="Times New Roman"/>
          <w:sz w:val="28"/>
          <w:szCs w:val="28"/>
        </w:rPr>
        <w:t xml:space="preserve">не являются синонимами и </w:t>
      </w:r>
      <w:r>
        <w:rPr>
          <w:rFonts w:ascii="Times New Roman" w:hAnsi="Times New Roman" w:cs="Times New Roman"/>
          <w:sz w:val="28"/>
          <w:szCs w:val="28"/>
        </w:rPr>
        <w:t xml:space="preserve">не свободны в своем употреблении из-за ряда ограничений на семантическую сочетаемость данных глаголов.  </w:t>
      </w:r>
      <w:r w:rsidR="00D27D6F">
        <w:rPr>
          <w:rFonts w:ascii="Times New Roman" w:hAnsi="Times New Roman" w:cs="Times New Roman"/>
          <w:sz w:val="28"/>
          <w:szCs w:val="28"/>
        </w:rPr>
        <w:t xml:space="preserve">Мы не можем окончательно ответить на вопрос, являются ли данные глаголы полноценными терминами, но отсутствие свободы в их употреблении говорит в пользу их терминологического статуса. </w:t>
      </w:r>
      <w:r w:rsidR="001B3D4A">
        <w:rPr>
          <w:rFonts w:ascii="Times New Roman" w:hAnsi="Times New Roman" w:cs="Times New Roman"/>
          <w:sz w:val="28"/>
        </w:rPr>
        <w:br w:type="page"/>
      </w:r>
    </w:p>
    <w:p w14:paraId="71B30586" w14:textId="31C569BD" w:rsidR="00236CF6" w:rsidRPr="00CD6D8C" w:rsidRDefault="001B3D4A" w:rsidP="00FF60C4">
      <w:pPr>
        <w:pStyle w:val="af4"/>
        <w:spacing w:line="360" w:lineRule="auto"/>
        <w:jc w:val="center"/>
        <w:rPr>
          <w:rFonts w:ascii="Times New Roman" w:hAnsi="Times New Roman" w:cs="Times New Roman"/>
        </w:rPr>
      </w:pPr>
      <w:r w:rsidRPr="001B3D4A">
        <w:rPr>
          <w:rFonts w:ascii="Times New Roman" w:hAnsi="Times New Roman" w:cs="Times New Roman"/>
        </w:rPr>
        <w:lastRenderedPageBreak/>
        <w:t xml:space="preserve">Выводы к главе </w:t>
      </w:r>
      <w:r w:rsidRPr="001B3D4A">
        <w:rPr>
          <w:rFonts w:ascii="Times New Roman" w:hAnsi="Times New Roman" w:cs="Times New Roman"/>
          <w:lang w:val="en-US"/>
        </w:rPr>
        <w:t>I</w:t>
      </w:r>
    </w:p>
    <w:p w14:paraId="7D7649DA" w14:textId="3DFC3A5D" w:rsidR="001B3D4A" w:rsidRPr="00CD6D8C" w:rsidRDefault="001B3D4A" w:rsidP="00FF60C4">
      <w:pPr>
        <w:spacing w:line="360" w:lineRule="auto"/>
      </w:pPr>
    </w:p>
    <w:p w14:paraId="1057D988" w14:textId="4A851C68" w:rsidR="001B3D4A" w:rsidRDefault="001B3D4A" w:rsidP="00FF60C4">
      <w:pPr>
        <w:spacing w:line="360" w:lineRule="auto"/>
        <w:ind w:firstLine="708"/>
        <w:jc w:val="both"/>
        <w:rPr>
          <w:rFonts w:ascii="Times New Roman" w:hAnsi="Times New Roman" w:cs="Times New Roman"/>
          <w:sz w:val="28"/>
          <w:szCs w:val="28"/>
        </w:rPr>
      </w:pPr>
      <w:r w:rsidRPr="001B3D4A">
        <w:rPr>
          <w:rFonts w:ascii="Times New Roman" w:hAnsi="Times New Roman" w:cs="Times New Roman"/>
          <w:sz w:val="28"/>
          <w:szCs w:val="28"/>
        </w:rPr>
        <w:t>Таким образом, на основе</w:t>
      </w:r>
      <w:r>
        <w:rPr>
          <w:rFonts w:ascii="Times New Roman" w:hAnsi="Times New Roman" w:cs="Times New Roman"/>
          <w:sz w:val="28"/>
          <w:szCs w:val="28"/>
        </w:rPr>
        <w:t xml:space="preserve"> </w:t>
      </w:r>
      <w:r w:rsidR="000F1627">
        <w:rPr>
          <w:rFonts w:ascii="Times New Roman" w:hAnsi="Times New Roman" w:cs="Times New Roman"/>
          <w:sz w:val="28"/>
          <w:szCs w:val="28"/>
        </w:rPr>
        <w:t xml:space="preserve">проанализированного нами теоретического материала, мы пришли </w:t>
      </w:r>
      <w:r>
        <w:rPr>
          <w:rFonts w:ascii="Times New Roman" w:hAnsi="Times New Roman" w:cs="Times New Roman"/>
          <w:sz w:val="28"/>
          <w:szCs w:val="28"/>
        </w:rPr>
        <w:t>к следующим выводам:</w:t>
      </w:r>
    </w:p>
    <w:p w14:paraId="1DFF7FC9" w14:textId="614A4116" w:rsidR="001B3D4A" w:rsidRDefault="006049AC" w:rsidP="00FF60C4">
      <w:pPr>
        <w:pStyle w:val="af0"/>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Перевод судебных решений является актуальным и необходимым</w:t>
      </w:r>
      <w:r w:rsidR="001B3D4A">
        <w:rPr>
          <w:rFonts w:ascii="Times New Roman" w:hAnsi="Times New Roman" w:cs="Times New Roman"/>
          <w:sz w:val="28"/>
          <w:szCs w:val="28"/>
        </w:rPr>
        <w:t xml:space="preserve"> </w:t>
      </w:r>
      <w:r w:rsidR="003C2DBB">
        <w:rPr>
          <w:rFonts w:ascii="Times New Roman" w:hAnsi="Times New Roman" w:cs="Times New Roman"/>
          <w:sz w:val="28"/>
          <w:szCs w:val="28"/>
        </w:rPr>
        <w:t>направлением</w:t>
      </w:r>
      <w:r w:rsidR="001B3D4A">
        <w:rPr>
          <w:rFonts w:ascii="Times New Roman" w:hAnsi="Times New Roman" w:cs="Times New Roman"/>
          <w:sz w:val="28"/>
          <w:szCs w:val="28"/>
        </w:rPr>
        <w:t xml:space="preserve"> перевода.</w:t>
      </w:r>
    </w:p>
    <w:p w14:paraId="300E1470" w14:textId="4BFF5622" w:rsidR="001B3D4A" w:rsidRDefault="001B3D4A" w:rsidP="00FF60C4">
      <w:pPr>
        <w:pStyle w:val="af0"/>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Французская и российская правовая систем</w:t>
      </w:r>
      <w:r w:rsidR="006049AC">
        <w:rPr>
          <w:rFonts w:ascii="Times New Roman" w:hAnsi="Times New Roman" w:cs="Times New Roman"/>
          <w:sz w:val="28"/>
          <w:szCs w:val="28"/>
        </w:rPr>
        <w:t xml:space="preserve">а </w:t>
      </w:r>
      <w:r w:rsidR="001608E2">
        <w:rPr>
          <w:rFonts w:ascii="Times New Roman" w:hAnsi="Times New Roman" w:cs="Times New Roman"/>
          <w:sz w:val="28"/>
          <w:szCs w:val="28"/>
        </w:rPr>
        <w:t>сходны по принципам своей организации</w:t>
      </w:r>
      <w:r w:rsidR="006049AC">
        <w:rPr>
          <w:rFonts w:ascii="Times New Roman" w:hAnsi="Times New Roman" w:cs="Times New Roman"/>
          <w:sz w:val="28"/>
          <w:szCs w:val="28"/>
        </w:rPr>
        <w:t>, что позвол</w:t>
      </w:r>
      <w:r w:rsidR="001608E2">
        <w:rPr>
          <w:rFonts w:ascii="Times New Roman" w:hAnsi="Times New Roman" w:cs="Times New Roman"/>
          <w:sz w:val="28"/>
          <w:szCs w:val="28"/>
        </w:rPr>
        <w:t xml:space="preserve">ило </w:t>
      </w:r>
      <w:r w:rsidR="006049AC">
        <w:rPr>
          <w:rFonts w:ascii="Times New Roman" w:hAnsi="Times New Roman" w:cs="Times New Roman"/>
          <w:sz w:val="28"/>
          <w:szCs w:val="28"/>
        </w:rPr>
        <w:t xml:space="preserve">нам составить параллельный корпус </w:t>
      </w:r>
      <w:r w:rsidR="001608E2">
        <w:rPr>
          <w:rFonts w:ascii="Times New Roman" w:hAnsi="Times New Roman" w:cs="Times New Roman"/>
          <w:sz w:val="28"/>
          <w:szCs w:val="28"/>
        </w:rPr>
        <w:t xml:space="preserve">для исследования </w:t>
      </w:r>
      <w:r w:rsidR="006049AC">
        <w:rPr>
          <w:rFonts w:ascii="Times New Roman" w:hAnsi="Times New Roman" w:cs="Times New Roman"/>
          <w:sz w:val="28"/>
          <w:szCs w:val="28"/>
        </w:rPr>
        <w:t>языковых единиц с семантикой «мысли», «суждения», «цитирования», «свидетельства»</w:t>
      </w:r>
      <w:r w:rsidR="001608E2">
        <w:rPr>
          <w:rFonts w:ascii="Times New Roman" w:hAnsi="Times New Roman" w:cs="Times New Roman"/>
          <w:sz w:val="28"/>
          <w:szCs w:val="28"/>
        </w:rPr>
        <w:t xml:space="preserve"> и установления соответствия между ними и, на этом основании, выявления </w:t>
      </w:r>
      <w:r w:rsidR="00520408">
        <w:rPr>
          <w:rFonts w:ascii="Times New Roman" w:hAnsi="Times New Roman" w:cs="Times New Roman"/>
          <w:sz w:val="28"/>
          <w:szCs w:val="28"/>
        </w:rPr>
        <w:t>переводческих эквивалентов в языковой паре русский – французский языки</w:t>
      </w:r>
      <w:r w:rsidR="006049AC">
        <w:rPr>
          <w:rFonts w:ascii="Times New Roman" w:hAnsi="Times New Roman" w:cs="Times New Roman"/>
          <w:sz w:val="28"/>
          <w:szCs w:val="28"/>
        </w:rPr>
        <w:t>.</w:t>
      </w:r>
    </w:p>
    <w:p w14:paraId="0E421CF7" w14:textId="72863915" w:rsidR="003E1958" w:rsidRDefault="001B3D4A" w:rsidP="00FF60C4">
      <w:pPr>
        <w:pStyle w:val="af0"/>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Понятие термина неоднозначно, существует множество р</w:t>
      </w:r>
      <w:r w:rsidR="00467597">
        <w:rPr>
          <w:rFonts w:ascii="Times New Roman" w:hAnsi="Times New Roman" w:cs="Times New Roman"/>
          <w:sz w:val="28"/>
          <w:szCs w:val="28"/>
        </w:rPr>
        <w:t xml:space="preserve">азличных точек зрения на </w:t>
      </w:r>
      <w:r>
        <w:rPr>
          <w:rFonts w:ascii="Times New Roman" w:hAnsi="Times New Roman" w:cs="Times New Roman"/>
          <w:sz w:val="28"/>
          <w:szCs w:val="28"/>
        </w:rPr>
        <w:t>вопрос</w:t>
      </w:r>
      <w:r w:rsidR="00467597">
        <w:rPr>
          <w:rFonts w:ascii="Times New Roman" w:hAnsi="Times New Roman" w:cs="Times New Roman"/>
          <w:sz w:val="28"/>
          <w:szCs w:val="28"/>
        </w:rPr>
        <w:t xml:space="preserve"> об определении термина и </w:t>
      </w:r>
      <w:r w:rsidR="00520408">
        <w:rPr>
          <w:rFonts w:ascii="Times New Roman" w:hAnsi="Times New Roman" w:cs="Times New Roman"/>
          <w:sz w:val="28"/>
          <w:szCs w:val="28"/>
        </w:rPr>
        <w:t xml:space="preserve">о </w:t>
      </w:r>
      <w:r w:rsidR="000E33B2">
        <w:rPr>
          <w:rFonts w:ascii="Times New Roman" w:hAnsi="Times New Roman" w:cs="Times New Roman"/>
          <w:sz w:val="28"/>
          <w:szCs w:val="28"/>
        </w:rPr>
        <w:t xml:space="preserve">выявлении </w:t>
      </w:r>
      <w:r w:rsidR="00467597">
        <w:rPr>
          <w:rFonts w:ascii="Times New Roman" w:hAnsi="Times New Roman" w:cs="Times New Roman"/>
          <w:sz w:val="28"/>
          <w:szCs w:val="28"/>
        </w:rPr>
        <w:t xml:space="preserve">критериев, </w:t>
      </w:r>
      <w:r w:rsidR="000E33B2">
        <w:rPr>
          <w:rFonts w:ascii="Times New Roman" w:hAnsi="Times New Roman" w:cs="Times New Roman"/>
          <w:sz w:val="28"/>
          <w:szCs w:val="28"/>
        </w:rPr>
        <w:t>на основе которых</w:t>
      </w:r>
      <w:r w:rsidR="00467597">
        <w:rPr>
          <w:rFonts w:ascii="Times New Roman" w:hAnsi="Times New Roman" w:cs="Times New Roman"/>
          <w:sz w:val="28"/>
          <w:szCs w:val="28"/>
        </w:rPr>
        <w:t xml:space="preserve"> глаголы могут обладать терминологическим статусом</w:t>
      </w:r>
      <w:r w:rsidR="003E1958">
        <w:rPr>
          <w:rFonts w:ascii="Times New Roman" w:hAnsi="Times New Roman" w:cs="Times New Roman"/>
          <w:sz w:val="28"/>
          <w:szCs w:val="28"/>
        </w:rPr>
        <w:t xml:space="preserve">. </w:t>
      </w:r>
    </w:p>
    <w:p w14:paraId="79422E46" w14:textId="7FBB38AD" w:rsidR="003E1958" w:rsidRPr="003E1958" w:rsidRDefault="003E1958" w:rsidP="00FF60C4">
      <w:pPr>
        <w:pStyle w:val="af0"/>
        <w:numPr>
          <w:ilvl w:val="0"/>
          <w:numId w:val="7"/>
        </w:numPr>
        <w:spacing w:line="360" w:lineRule="auto"/>
        <w:jc w:val="both"/>
        <w:rPr>
          <w:rFonts w:ascii="Times New Roman" w:hAnsi="Times New Roman" w:cs="Times New Roman"/>
          <w:sz w:val="28"/>
          <w:szCs w:val="28"/>
        </w:rPr>
      </w:pPr>
      <w:r w:rsidRPr="003E1958">
        <w:rPr>
          <w:rFonts w:ascii="Times New Roman" w:hAnsi="Times New Roman" w:cs="Times New Roman"/>
          <w:sz w:val="28"/>
          <w:szCs w:val="28"/>
        </w:rPr>
        <w:t>В ходе проведенного нами анализа языкового материала, мы попробовали ответить на вопрос о том, будут ли являться терминами исследуемые нами лексические единицы</w:t>
      </w:r>
      <w:r w:rsidR="00582834">
        <w:rPr>
          <w:rFonts w:ascii="Times New Roman" w:hAnsi="Times New Roman" w:cs="Times New Roman"/>
          <w:sz w:val="28"/>
          <w:szCs w:val="28"/>
        </w:rPr>
        <w:t xml:space="preserve">, </w:t>
      </w:r>
      <w:r w:rsidRPr="003E1958">
        <w:rPr>
          <w:rFonts w:ascii="Times New Roman" w:hAnsi="Times New Roman" w:cs="Times New Roman"/>
          <w:sz w:val="28"/>
          <w:szCs w:val="28"/>
        </w:rPr>
        <w:t>на основании кр</w:t>
      </w:r>
      <w:r w:rsidR="00A551F5">
        <w:rPr>
          <w:rFonts w:ascii="Times New Roman" w:hAnsi="Times New Roman" w:cs="Times New Roman"/>
          <w:sz w:val="28"/>
          <w:szCs w:val="28"/>
        </w:rPr>
        <w:t>ит</w:t>
      </w:r>
      <w:r w:rsidR="00F220AF">
        <w:rPr>
          <w:rFonts w:ascii="Times New Roman" w:hAnsi="Times New Roman" w:cs="Times New Roman"/>
          <w:sz w:val="28"/>
          <w:szCs w:val="28"/>
        </w:rPr>
        <w:t>ериев, описанных в параграфе 1.7</w:t>
      </w:r>
      <w:r w:rsidR="00A551F5">
        <w:rPr>
          <w:rFonts w:ascii="Times New Roman" w:hAnsi="Times New Roman" w:cs="Times New Roman"/>
          <w:sz w:val="28"/>
          <w:szCs w:val="28"/>
        </w:rPr>
        <w:t xml:space="preserve">. Мы не смогли прийти к </w:t>
      </w:r>
      <w:r w:rsidR="008D1B7B">
        <w:rPr>
          <w:rFonts w:ascii="Times New Roman" w:hAnsi="Times New Roman" w:cs="Times New Roman"/>
          <w:sz w:val="28"/>
          <w:szCs w:val="28"/>
        </w:rPr>
        <w:t>окончательному</w:t>
      </w:r>
      <w:r w:rsidR="00A551F5">
        <w:rPr>
          <w:rFonts w:ascii="Times New Roman" w:hAnsi="Times New Roman" w:cs="Times New Roman"/>
          <w:sz w:val="28"/>
          <w:szCs w:val="28"/>
        </w:rPr>
        <w:t xml:space="preserve"> ответу на данный вопрос, но результаты проведенного</w:t>
      </w:r>
      <w:r w:rsidR="001A6B93">
        <w:rPr>
          <w:rFonts w:ascii="Times New Roman" w:hAnsi="Times New Roman" w:cs="Times New Roman"/>
          <w:sz w:val="28"/>
          <w:szCs w:val="28"/>
        </w:rPr>
        <w:t xml:space="preserve"> нами</w:t>
      </w:r>
      <w:r w:rsidR="00A551F5">
        <w:rPr>
          <w:rFonts w:ascii="Times New Roman" w:hAnsi="Times New Roman" w:cs="Times New Roman"/>
          <w:sz w:val="28"/>
          <w:szCs w:val="28"/>
        </w:rPr>
        <w:t xml:space="preserve"> анализа говорят в пользу терминологического статуса</w:t>
      </w:r>
      <w:r w:rsidR="008F03B6">
        <w:rPr>
          <w:rFonts w:ascii="Times New Roman" w:hAnsi="Times New Roman" w:cs="Times New Roman"/>
          <w:sz w:val="28"/>
          <w:szCs w:val="28"/>
        </w:rPr>
        <w:t xml:space="preserve"> проанализированных нами глаголов и глагольных сочетаний</w:t>
      </w:r>
      <w:r w:rsidR="00A551F5">
        <w:rPr>
          <w:rFonts w:ascii="Times New Roman" w:hAnsi="Times New Roman" w:cs="Times New Roman"/>
          <w:sz w:val="28"/>
          <w:szCs w:val="28"/>
        </w:rPr>
        <w:t>.</w:t>
      </w:r>
    </w:p>
    <w:p w14:paraId="0E9B603B" w14:textId="3AB8C01C" w:rsidR="001B3D4A" w:rsidRPr="003E1958" w:rsidRDefault="001B3D4A" w:rsidP="00FF60C4">
      <w:pPr>
        <w:spacing w:line="360" w:lineRule="auto"/>
        <w:ind w:firstLine="708"/>
        <w:rPr>
          <w:rFonts w:ascii="Times New Roman" w:hAnsi="Times New Roman" w:cs="Times New Roman"/>
          <w:sz w:val="28"/>
          <w:szCs w:val="28"/>
        </w:rPr>
      </w:pPr>
    </w:p>
    <w:p w14:paraId="641EF212" w14:textId="77777777" w:rsidR="001509D5" w:rsidRPr="001509D5" w:rsidRDefault="001509D5" w:rsidP="00FF60C4">
      <w:pPr>
        <w:spacing w:line="360" w:lineRule="auto"/>
        <w:ind w:firstLine="360"/>
        <w:rPr>
          <w:rFonts w:ascii="Times New Roman" w:hAnsi="Times New Roman" w:cs="Times New Roman"/>
          <w:sz w:val="28"/>
        </w:rPr>
      </w:pPr>
    </w:p>
    <w:p w14:paraId="02781ECB" w14:textId="77777777" w:rsidR="008F143A" w:rsidRPr="00AE1DE0" w:rsidRDefault="008F143A" w:rsidP="00FF60C4">
      <w:pPr>
        <w:spacing w:line="360" w:lineRule="auto"/>
        <w:rPr>
          <w:rFonts w:ascii="Times New Roman" w:hAnsi="Times New Roman" w:cs="Times New Roman"/>
          <w:sz w:val="36"/>
        </w:rPr>
      </w:pPr>
    </w:p>
    <w:p w14:paraId="6B652072" w14:textId="53CB8535" w:rsidR="003D37DA" w:rsidRPr="00A75F1F" w:rsidRDefault="003D37DA" w:rsidP="00FF60C4">
      <w:pPr>
        <w:spacing w:line="360" w:lineRule="auto"/>
        <w:rPr>
          <w:rFonts w:ascii="Times New Roman" w:hAnsi="Times New Roman" w:cs="Times New Roman"/>
        </w:rPr>
      </w:pPr>
    </w:p>
    <w:p w14:paraId="03855BEB" w14:textId="599DF6DC" w:rsidR="005D7975" w:rsidRPr="00636403" w:rsidRDefault="0091760C" w:rsidP="00636403">
      <w:pPr>
        <w:pStyle w:val="af4"/>
        <w:spacing w:line="360" w:lineRule="auto"/>
        <w:jc w:val="both"/>
        <w:rPr>
          <w:rFonts w:ascii="Times New Roman" w:hAnsi="Times New Roman" w:cs="Times New Roman"/>
        </w:rPr>
      </w:pPr>
      <w:r>
        <w:rPr>
          <w:rFonts w:ascii="Times New Roman" w:hAnsi="Times New Roman" w:cs="Times New Roman"/>
        </w:rPr>
        <w:br w:type="page"/>
      </w:r>
      <w:r w:rsidR="005D7975">
        <w:rPr>
          <w:rFonts w:ascii="Times New Roman" w:hAnsi="Times New Roman" w:cs="Times New Roman"/>
        </w:rPr>
        <w:lastRenderedPageBreak/>
        <w:t xml:space="preserve">Глава </w:t>
      </w:r>
      <w:r w:rsidR="005D7975">
        <w:rPr>
          <w:rFonts w:ascii="Times New Roman" w:hAnsi="Times New Roman" w:cs="Times New Roman"/>
          <w:lang w:val="en-US"/>
        </w:rPr>
        <w:t>II</w:t>
      </w:r>
      <w:r w:rsidR="00636403">
        <w:rPr>
          <w:rFonts w:ascii="Times New Roman" w:hAnsi="Times New Roman" w:cs="Times New Roman"/>
        </w:rPr>
        <w:t>. Практическая часть</w:t>
      </w:r>
    </w:p>
    <w:p w14:paraId="310AD9BB" w14:textId="1AD60D4E" w:rsidR="00F02F3A" w:rsidRPr="009528FC" w:rsidRDefault="00F02F3A" w:rsidP="00FF60C4">
      <w:pPr>
        <w:spacing w:line="360" w:lineRule="auto"/>
        <w:ind w:firstLine="708"/>
        <w:jc w:val="both"/>
        <w:rPr>
          <w:rFonts w:ascii="Times New Roman" w:hAnsi="Times New Roman" w:cs="Times New Roman"/>
          <w:sz w:val="28"/>
          <w:szCs w:val="28"/>
        </w:rPr>
      </w:pPr>
      <w:r w:rsidRPr="009528FC">
        <w:rPr>
          <w:rFonts w:ascii="Times New Roman" w:hAnsi="Times New Roman" w:cs="Times New Roman"/>
          <w:sz w:val="28"/>
          <w:szCs w:val="28"/>
        </w:rPr>
        <w:t xml:space="preserve">Для того, чтобы провести анализ языковых единиц и предложить возможные варианты перевода, мы решили </w:t>
      </w:r>
      <w:r w:rsidR="00E007F3" w:rsidRPr="009528FC">
        <w:rPr>
          <w:rFonts w:ascii="Times New Roman" w:hAnsi="Times New Roman" w:cs="Times New Roman"/>
          <w:sz w:val="28"/>
          <w:szCs w:val="28"/>
        </w:rPr>
        <w:t>исследовать</w:t>
      </w:r>
      <w:r w:rsidRPr="009528FC">
        <w:rPr>
          <w:rFonts w:ascii="Times New Roman" w:hAnsi="Times New Roman" w:cs="Times New Roman"/>
          <w:sz w:val="28"/>
          <w:szCs w:val="28"/>
        </w:rPr>
        <w:t xml:space="preserve"> судебные решения, которые </w:t>
      </w:r>
      <w:r w:rsidR="00E007F3" w:rsidRPr="009528FC">
        <w:rPr>
          <w:rFonts w:ascii="Times New Roman" w:hAnsi="Times New Roman" w:cs="Times New Roman"/>
          <w:sz w:val="28"/>
          <w:szCs w:val="28"/>
        </w:rPr>
        <w:t>были вынесены</w:t>
      </w:r>
      <w:r w:rsidRPr="009528FC">
        <w:rPr>
          <w:rFonts w:ascii="Times New Roman" w:hAnsi="Times New Roman" w:cs="Times New Roman"/>
          <w:sz w:val="28"/>
          <w:szCs w:val="28"/>
        </w:rPr>
        <w:t xml:space="preserve"> судами по гражданским де</w:t>
      </w:r>
      <w:r w:rsidR="00E73EB6" w:rsidRPr="009528FC">
        <w:rPr>
          <w:rFonts w:ascii="Times New Roman" w:hAnsi="Times New Roman" w:cs="Times New Roman"/>
          <w:sz w:val="28"/>
          <w:szCs w:val="28"/>
        </w:rPr>
        <w:t>лам первой инстанции во Франции</w:t>
      </w:r>
      <w:r w:rsidRPr="009528FC">
        <w:rPr>
          <w:rFonts w:ascii="Times New Roman" w:hAnsi="Times New Roman" w:cs="Times New Roman"/>
          <w:sz w:val="28"/>
          <w:szCs w:val="28"/>
        </w:rPr>
        <w:t xml:space="preserve"> и в России</w:t>
      </w:r>
      <w:r w:rsidR="00E73EB6" w:rsidRPr="009528FC">
        <w:rPr>
          <w:rFonts w:ascii="Times New Roman" w:hAnsi="Times New Roman" w:cs="Times New Roman"/>
          <w:sz w:val="28"/>
          <w:szCs w:val="28"/>
        </w:rPr>
        <w:t xml:space="preserve">, и объединить </w:t>
      </w:r>
      <w:r w:rsidR="00E007F3" w:rsidRPr="009528FC">
        <w:rPr>
          <w:rFonts w:ascii="Times New Roman" w:hAnsi="Times New Roman" w:cs="Times New Roman"/>
          <w:sz w:val="28"/>
          <w:szCs w:val="28"/>
        </w:rPr>
        <w:t>обнаруженные</w:t>
      </w:r>
      <w:r w:rsidR="00E73EB6" w:rsidRPr="009528FC">
        <w:rPr>
          <w:rFonts w:ascii="Times New Roman" w:hAnsi="Times New Roman" w:cs="Times New Roman"/>
          <w:sz w:val="28"/>
          <w:szCs w:val="28"/>
        </w:rPr>
        <w:t xml:space="preserve"> лексические единицы в несколько таблиц</w:t>
      </w:r>
      <w:r w:rsidRPr="009528FC">
        <w:rPr>
          <w:rFonts w:ascii="Times New Roman" w:hAnsi="Times New Roman" w:cs="Times New Roman"/>
          <w:sz w:val="28"/>
          <w:szCs w:val="28"/>
        </w:rPr>
        <w:t xml:space="preserve">. </w:t>
      </w:r>
      <w:r w:rsidR="006645BE">
        <w:rPr>
          <w:rFonts w:ascii="Times New Roman" w:hAnsi="Times New Roman" w:cs="Times New Roman"/>
          <w:sz w:val="28"/>
          <w:szCs w:val="28"/>
        </w:rPr>
        <w:t xml:space="preserve">Источниками для анализируемых нами материалов стали такие электронные ресурсы как </w:t>
      </w:r>
      <w:r w:rsidR="006645BE">
        <w:rPr>
          <w:rFonts w:ascii="Times New Roman" w:hAnsi="Times New Roman" w:cs="Times New Roman"/>
          <w:sz w:val="28"/>
          <w:szCs w:val="28"/>
          <w:lang w:val="en-US"/>
        </w:rPr>
        <w:t>L</w:t>
      </w:r>
      <w:r w:rsidR="006645BE" w:rsidRPr="006645BE">
        <w:rPr>
          <w:rFonts w:ascii="Times New Roman" w:hAnsi="Times New Roman" w:cs="Times New Roman"/>
          <w:sz w:val="28"/>
          <w:szCs w:val="28"/>
        </w:rPr>
        <w:t>é</w:t>
      </w:r>
      <w:proofErr w:type="spellStart"/>
      <w:r w:rsidR="006645BE">
        <w:rPr>
          <w:rFonts w:ascii="Times New Roman" w:hAnsi="Times New Roman" w:cs="Times New Roman"/>
          <w:sz w:val="28"/>
          <w:szCs w:val="28"/>
          <w:lang w:val="en-US"/>
        </w:rPr>
        <w:t>gifrance</w:t>
      </w:r>
      <w:proofErr w:type="spellEnd"/>
      <w:r w:rsidR="006645BE">
        <w:rPr>
          <w:rStyle w:val="af6"/>
          <w:rFonts w:ascii="Times New Roman" w:hAnsi="Times New Roman" w:cs="Times New Roman"/>
          <w:sz w:val="28"/>
          <w:szCs w:val="28"/>
          <w:lang w:val="en-US"/>
        </w:rPr>
        <w:footnoteReference w:id="24"/>
      </w:r>
      <w:r w:rsidR="006645BE">
        <w:rPr>
          <w:rFonts w:ascii="Times New Roman" w:hAnsi="Times New Roman" w:cs="Times New Roman"/>
          <w:sz w:val="28"/>
          <w:szCs w:val="28"/>
        </w:rPr>
        <w:t>, сайт Фрунзенского районного суда города Санкт-Петербург</w:t>
      </w:r>
      <w:r w:rsidR="000054E5">
        <w:rPr>
          <w:rFonts w:ascii="Times New Roman" w:hAnsi="Times New Roman" w:cs="Times New Roman"/>
          <w:sz w:val="28"/>
          <w:szCs w:val="28"/>
        </w:rPr>
        <w:t>а</w:t>
      </w:r>
      <w:r w:rsidR="006645BE">
        <w:rPr>
          <w:rStyle w:val="af6"/>
          <w:rFonts w:ascii="Times New Roman" w:hAnsi="Times New Roman" w:cs="Times New Roman"/>
          <w:sz w:val="28"/>
          <w:szCs w:val="28"/>
        </w:rPr>
        <w:footnoteReference w:id="25"/>
      </w:r>
      <w:r w:rsidR="006645BE">
        <w:rPr>
          <w:rFonts w:ascii="Times New Roman" w:hAnsi="Times New Roman" w:cs="Times New Roman"/>
          <w:sz w:val="28"/>
          <w:szCs w:val="28"/>
        </w:rPr>
        <w:t xml:space="preserve">, а также сайт под названием </w:t>
      </w:r>
      <w:r w:rsidR="0027347B">
        <w:rPr>
          <w:rFonts w:ascii="Times New Roman" w:hAnsi="Times New Roman" w:cs="Times New Roman"/>
          <w:sz w:val="28"/>
          <w:szCs w:val="28"/>
        </w:rPr>
        <w:t>«</w:t>
      </w:r>
      <w:r w:rsidR="006645BE">
        <w:rPr>
          <w:rFonts w:ascii="Times New Roman" w:hAnsi="Times New Roman" w:cs="Times New Roman"/>
          <w:sz w:val="28"/>
          <w:szCs w:val="28"/>
        </w:rPr>
        <w:t>Судебные и нормативные акты РФ</w:t>
      </w:r>
      <w:r w:rsidR="0027347B">
        <w:rPr>
          <w:rFonts w:ascii="Times New Roman" w:hAnsi="Times New Roman" w:cs="Times New Roman"/>
          <w:sz w:val="28"/>
          <w:szCs w:val="28"/>
        </w:rPr>
        <w:t>»</w:t>
      </w:r>
      <w:r w:rsidR="006645BE">
        <w:rPr>
          <w:rStyle w:val="af6"/>
          <w:rFonts w:ascii="Times New Roman" w:hAnsi="Times New Roman" w:cs="Times New Roman"/>
          <w:sz w:val="28"/>
          <w:szCs w:val="28"/>
        </w:rPr>
        <w:footnoteReference w:id="26"/>
      </w:r>
      <w:r w:rsidR="006645BE">
        <w:rPr>
          <w:rFonts w:ascii="Times New Roman" w:hAnsi="Times New Roman" w:cs="Times New Roman"/>
          <w:sz w:val="28"/>
          <w:szCs w:val="28"/>
        </w:rPr>
        <w:t xml:space="preserve">. </w:t>
      </w:r>
      <w:r w:rsidRPr="009528FC">
        <w:rPr>
          <w:rFonts w:ascii="Times New Roman" w:hAnsi="Times New Roman" w:cs="Times New Roman"/>
          <w:sz w:val="28"/>
          <w:szCs w:val="28"/>
        </w:rPr>
        <w:t xml:space="preserve">В данном </w:t>
      </w:r>
      <w:r w:rsidR="00A069C2">
        <w:rPr>
          <w:rFonts w:ascii="Times New Roman" w:hAnsi="Times New Roman" w:cs="Times New Roman"/>
          <w:sz w:val="28"/>
          <w:szCs w:val="28"/>
        </w:rPr>
        <w:t>исследовании</w:t>
      </w:r>
      <w:r w:rsidRPr="009528FC">
        <w:rPr>
          <w:rFonts w:ascii="Times New Roman" w:hAnsi="Times New Roman" w:cs="Times New Roman"/>
          <w:sz w:val="28"/>
          <w:szCs w:val="28"/>
        </w:rPr>
        <w:t xml:space="preserve"> в первую очередь рассматриваются французские</w:t>
      </w:r>
      <w:r w:rsidR="00A069C2">
        <w:rPr>
          <w:rFonts w:ascii="Times New Roman" w:hAnsi="Times New Roman" w:cs="Times New Roman"/>
          <w:sz w:val="28"/>
          <w:szCs w:val="28"/>
        </w:rPr>
        <w:t>, русские</w:t>
      </w:r>
      <w:r w:rsidRPr="009528FC">
        <w:rPr>
          <w:rFonts w:ascii="Times New Roman" w:hAnsi="Times New Roman" w:cs="Times New Roman"/>
          <w:sz w:val="28"/>
          <w:szCs w:val="28"/>
        </w:rPr>
        <w:t xml:space="preserve"> языковые</w:t>
      </w:r>
      <w:r w:rsidR="00CE5A5F">
        <w:rPr>
          <w:rFonts w:ascii="Times New Roman" w:hAnsi="Times New Roman" w:cs="Times New Roman"/>
          <w:sz w:val="28"/>
          <w:szCs w:val="28"/>
        </w:rPr>
        <w:t xml:space="preserve"> единицы и произведено их сопоставление</w:t>
      </w:r>
      <w:r w:rsidRPr="009528FC">
        <w:rPr>
          <w:rFonts w:ascii="Times New Roman" w:hAnsi="Times New Roman" w:cs="Times New Roman"/>
          <w:sz w:val="28"/>
          <w:szCs w:val="28"/>
        </w:rPr>
        <w:t xml:space="preserve">. В ходе </w:t>
      </w:r>
      <w:r w:rsidR="00CE5A5F">
        <w:rPr>
          <w:rFonts w:ascii="Times New Roman" w:hAnsi="Times New Roman" w:cs="Times New Roman"/>
          <w:sz w:val="28"/>
          <w:szCs w:val="28"/>
        </w:rPr>
        <w:t>работы по изучению и сопоставлению</w:t>
      </w:r>
      <w:r w:rsidRPr="009528FC">
        <w:rPr>
          <w:rFonts w:ascii="Times New Roman" w:hAnsi="Times New Roman" w:cs="Times New Roman"/>
          <w:sz w:val="28"/>
          <w:szCs w:val="28"/>
        </w:rPr>
        <w:t xml:space="preserve"> будут предложены некоторые из возможных вариантов перевода языковых единиц, как в русском языке, так и во французском.</w:t>
      </w:r>
    </w:p>
    <w:p w14:paraId="25E88236" w14:textId="3346ACE3" w:rsidR="00C761F9" w:rsidRPr="009528FC" w:rsidRDefault="00E007F3" w:rsidP="00FF60C4">
      <w:pPr>
        <w:spacing w:line="360" w:lineRule="auto"/>
        <w:ind w:firstLine="708"/>
        <w:jc w:val="both"/>
        <w:rPr>
          <w:rFonts w:ascii="Times New Roman" w:hAnsi="Times New Roman" w:cs="Times New Roman"/>
          <w:sz w:val="28"/>
          <w:szCs w:val="28"/>
        </w:rPr>
      </w:pPr>
      <w:r w:rsidRPr="009528FC">
        <w:rPr>
          <w:rFonts w:ascii="Times New Roman" w:hAnsi="Times New Roman" w:cs="Times New Roman"/>
          <w:sz w:val="28"/>
          <w:szCs w:val="28"/>
        </w:rPr>
        <w:t>Основываясь на</w:t>
      </w:r>
      <w:r w:rsidR="004157A5" w:rsidRPr="009528FC">
        <w:rPr>
          <w:rFonts w:ascii="Times New Roman" w:hAnsi="Times New Roman" w:cs="Times New Roman"/>
          <w:sz w:val="28"/>
          <w:szCs w:val="28"/>
        </w:rPr>
        <w:t xml:space="preserve"> таблиц</w:t>
      </w:r>
      <w:r w:rsidRPr="009528FC">
        <w:rPr>
          <w:rFonts w:ascii="Times New Roman" w:hAnsi="Times New Roman" w:cs="Times New Roman"/>
          <w:sz w:val="28"/>
          <w:szCs w:val="28"/>
        </w:rPr>
        <w:t>ах</w:t>
      </w:r>
      <w:r w:rsidR="00411F67" w:rsidRPr="009528FC">
        <w:rPr>
          <w:rFonts w:ascii="Times New Roman" w:hAnsi="Times New Roman" w:cs="Times New Roman"/>
          <w:sz w:val="28"/>
          <w:szCs w:val="28"/>
        </w:rPr>
        <w:t xml:space="preserve"> №1-12</w:t>
      </w:r>
      <w:r w:rsidR="004157A5" w:rsidRPr="009528FC">
        <w:rPr>
          <w:rFonts w:ascii="Times New Roman" w:hAnsi="Times New Roman" w:cs="Times New Roman"/>
          <w:sz w:val="28"/>
          <w:szCs w:val="28"/>
        </w:rPr>
        <w:t xml:space="preserve">, можно </w:t>
      </w:r>
      <w:r w:rsidRPr="009528FC">
        <w:rPr>
          <w:rFonts w:ascii="Times New Roman" w:hAnsi="Times New Roman" w:cs="Times New Roman"/>
          <w:sz w:val="28"/>
          <w:szCs w:val="28"/>
        </w:rPr>
        <w:t>прийти к выводу</w:t>
      </w:r>
      <w:r w:rsidR="004157A5" w:rsidRPr="009528FC">
        <w:rPr>
          <w:rFonts w:ascii="Times New Roman" w:hAnsi="Times New Roman" w:cs="Times New Roman"/>
          <w:sz w:val="28"/>
          <w:szCs w:val="28"/>
        </w:rPr>
        <w:t xml:space="preserve">, </w:t>
      </w:r>
      <w:r w:rsidR="001B333F" w:rsidRPr="009528FC">
        <w:rPr>
          <w:rFonts w:ascii="Times New Roman" w:hAnsi="Times New Roman" w:cs="Times New Roman"/>
          <w:sz w:val="28"/>
          <w:szCs w:val="28"/>
        </w:rPr>
        <w:t xml:space="preserve">что </w:t>
      </w:r>
      <w:r w:rsidR="002613E9" w:rsidRPr="009528FC">
        <w:rPr>
          <w:rFonts w:ascii="Times New Roman" w:hAnsi="Times New Roman" w:cs="Times New Roman"/>
          <w:sz w:val="28"/>
          <w:szCs w:val="28"/>
        </w:rPr>
        <w:t>некоторые термины</w:t>
      </w:r>
      <w:r w:rsidR="001530D8" w:rsidRPr="009528FC">
        <w:rPr>
          <w:rFonts w:ascii="Times New Roman" w:hAnsi="Times New Roman" w:cs="Times New Roman"/>
          <w:sz w:val="28"/>
          <w:szCs w:val="28"/>
        </w:rPr>
        <w:t>, как относящиеся к одной сфере применения</w:t>
      </w:r>
      <w:r w:rsidR="001B333F" w:rsidRPr="009528FC">
        <w:rPr>
          <w:rFonts w:ascii="Times New Roman" w:hAnsi="Times New Roman" w:cs="Times New Roman"/>
          <w:sz w:val="28"/>
          <w:szCs w:val="28"/>
        </w:rPr>
        <w:t>,</w:t>
      </w:r>
      <w:r w:rsidR="001530D8" w:rsidRPr="009528FC">
        <w:rPr>
          <w:rFonts w:ascii="Times New Roman" w:hAnsi="Times New Roman" w:cs="Times New Roman"/>
          <w:sz w:val="28"/>
          <w:szCs w:val="28"/>
        </w:rPr>
        <w:t xml:space="preserve"> могут быть объединены </w:t>
      </w:r>
      <w:r w:rsidR="004157A5" w:rsidRPr="009528FC">
        <w:rPr>
          <w:rFonts w:ascii="Times New Roman" w:hAnsi="Times New Roman" w:cs="Times New Roman"/>
          <w:sz w:val="28"/>
          <w:szCs w:val="28"/>
        </w:rPr>
        <w:t>в смысловые группы</w:t>
      </w:r>
      <w:r w:rsidR="002613E9" w:rsidRPr="009528FC">
        <w:rPr>
          <w:rFonts w:ascii="Times New Roman" w:hAnsi="Times New Roman" w:cs="Times New Roman"/>
          <w:sz w:val="28"/>
          <w:szCs w:val="28"/>
        </w:rPr>
        <w:t xml:space="preserve"> в русском и французском языках соответственно</w:t>
      </w:r>
      <w:r w:rsidR="001B333F" w:rsidRPr="009528FC">
        <w:rPr>
          <w:rFonts w:ascii="Times New Roman" w:hAnsi="Times New Roman" w:cs="Times New Roman"/>
          <w:sz w:val="28"/>
          <w:szCs w:val="28"/>
        </w:rPr>
        <w:t xml:space="preserve">. При этом единицы внутри каждой группы </w:t>
      </w:r>
      <w:r w:rsidR="001530D8" w:rsidRPr="009528FC">
        <w:rPr>
          <w:rFonts w:ascii="Times New Roman" w:hAnsi="Times New Roman" w:cs="Times New Roman"/>
          <w:sz w:val="28"/>
          <w:szCs w:val="28"/>
        </w:rPr>
        <w:t xml:space="preserve">могут различаться </w:t>
      </w:r>
      <w:r w:rsidR="001B333F" w:rsidRPr="009528FC">
        <w:rPr>
          <w:rFonts w:ascii="Times New Roman" w:hAnsi="Times New Roman" w:cs="Times New Roman"/>
          <w:sz w:val="28"/>
          <w:szCs w:val="28"/>
        </w:rPr>
        <w:t>по нескольким</w:t>
      </w:r>
      <w:r w:rsidR="004157A5" w:rsidRPr="009528FC">
        <w:rPr>
          <w:rFonts w:ascii="Times New Roman" w:hAnsi="Times New Roman" w:cs="Times New Roman"/>
          <w:sz w:val="28"/>
          <w:szCs w:val="28"/>
        </w:rPr>
        <w:t xml:space="preserve"> критериям</w:t>
      </w:r>
      <w:r w:rsidR="00C83D02">
        <w:rPr>
          <w:rFonts w:ascii="Times New Roman" w:hAnsi="Times New Roman" w:cs="Times New Roman"/>
          <w:sz w:val="28"/>
          <w:szCs w:val="28"/>
        </w:rPr>
        <w:t>, таким как, например,</w:t>
      </w:r>
      <w:r w:rsidR="001B333F" w:rsidRPr="009528FC">
        <w:rPr>
          <w:rFonts w:ascii="Times New Roman" w:hAnsi="Times New Roman" w:cs="Times New Roman"/>
          <w:sz w:val="28"/>
          <w:szCs w:val="28"/>
        </w:rPr>
        <w:t xml:space="preserve"> </w:t>
      </w:r>
      <w:r w:rsidR="00315039" w:rsidRPr="009528FC">
        <w:rPr>
          <w:rFonts w:ascii="Times New Roman" w:hAnsi="Times New Roman" w:cs="Times New Roman"/>
          <w:sz w:val="28"/>
          <w:szCs w:val="28"/>
        </w:rPr>
        <w:t xml:space="preserve">содержание понятия, дискурсивные ограничения, </w:t>
      </w:r>
      <w:r w:rsidR="004157A5" w:rsidRPr="009528FC">
        <w:rPr>
          <w:rFonts w:ascii="Times New Roman" w:hAnsi="Times New Roman" w:cs="Times New Roman"/>
          <w:sz w:val="28"/>
          <w:szCs w:val="28"/>
        </w:rPr>
        <w:t xml:space="preserve">лексическая </w:t>
      </w:r>
      <w:r w:rsidR="00FB3B93" w:rsidRPr="009528FC">
        <w:rPr>
          <w:rFonts w:ascii="Times New Roman" w:hAnsi="Times New Roman" w:cs="Times New Roman"/>
          <w:sz w:val="28"/>
          <w:szCs w:val="28"/>
        </w:rPr>
        <w:t xml:space="preserve">и синтаксическая </w:t>
      </w:r>
      <w:r w:rsidR="004157A5" w:rsidRPr="009528FC">
        <w:rPr>
          <w:rFonts w:ascii="Times New Roman" w:hAnsi="Times New Roman" w:cs="Times New Roman"/>
          <w:sz w:val="28"/>
          <w:szCs w:val="28"/>
        </w:rPr>
        <w:t>сочетаемо</w:t>
      </w:r>
      <w:r w:rsidRPr="009528FC">
        <w:rPr>
          <w:rFonts w:ascii="Times New Roman" w:hAnsi="Times New Roman" w:cs="Times New Roman"/>
          <w:sz w:val="28"/>
          <w:szCs w:val="28"/>
        </w:rPr>
        <w:t xml:space="preserve">сть и </w:t>
      </w:r>
      <w:r w:rsidR="001B333F" w:rsidRPr="009528FC">
        <w:rPr>
          <w:rFonts w:ascii="Times New Roman" w:hAnsi="Times New Roman" w:cs="Times New Roman"/>
          <w:sz w:val="28"/>
          <w:szCs w:val="28"/>
        </w:rPr>
        <w:t xml:space="preserve">др. </w:t>
      </w:r>
      <w:r w:rsidR="004157A5" w:rsidRPr="009528FC">
        <w:rPr>
          <w:rFonts w:ascii="Times New Roman" w:hAnsi="Times New Roman" w:cs="Times New Roman"/>
          <w:sz w:val="28"/>
          <w:szCs w:val="28"/>
        </w:rPr>
        <w:t xml:space="preserve"> </w:t>
      </w:r>
    </w:p>
    <w:p w14:paraId="63D819C5" w14:textId="2E7D6EF6" w:rsidR="004157A5" w:rsidRPr="009528FC" w:rsidRDefault="004157A5" w:rsidP="00FF60C4">
      <w:pPr>
        <w:spacing w:line="360" w:lineRule="auto"/>
        <w:ind w:firstLine="708"/>
        <w:jc w:val="both"/>
        <w:rPr>
          <w:rFonts w:ascii="Times New Roman" w:hAnsi="Times New Roman" w:cs="Times New Roman"/>
          <w:sz w:val="28"/>
          <w:szCs w:val="28"/>
        </w:rPr>
      </w:pPr>
      <w:r w:rsidRPr="009528FC">
        <w:rPr>
          <w:rFonts w:ascii="Times New Roman" w:hAnsi="Times New Roman" w:cs="Times New Roman"/>
          <w:sz w:val="28"/>
          <w:szCs w:val="28"/>
        </w:rPr>
        <w:t xml:space="preserve">Данные группы </w:t>
      </w:r>
      <w:r w:rsidR="001B333F" w:rsidRPr="009528FC">
        <w:rPr>
          <w:rFonts w:ascii="Times New Roman" w:hAnsi="Times New Roman" w:cs="Times New Roman"/>
          <w:sz w:val="28"/>
          <w:szCs w:val="28"/>
        </w:rPr>
        <w:t>представлены в</w:t>
      </w:r>
      <w:r w:rsidRPr="009528FC">
        <w:rPr>
          <w:rFonts w:ascii="Times New Roman" w:hAnsi="Times New Roman" w:cs="Times New Roman"/>
          <w:sz w:val="28"/>
          <w:szCs w:val="28"/>
        </w:rPr>
        <w:t xml:space="preserve"> та</w:t>
      </w:r>
      <w:r w:rsidR="00E007F3" w:rsidRPr="009528FC">
        <w:rPr>
          <w:rFonts w:ascii="Times New Roman" w:hAnsi="Times New Roman" w:cs="Times New Roman"/>
          <w:sz w:val="28"/>
          <w:szCs w:val="28"/>
        </w:rPr>
        <w:t>блиц</w:t>
      </w:r>
      <w:r w:rsidR="003A6500" w:rsidRPr="009528FC">
        <w:rPr>
          <w:rFonts w:ascii="Times New Roman" w:hAnsi="Times New Roman" w:cs="Times New Roman"/>
          <w:sz w:val="28"/>
          <w:szCs w:val="28"/>
        </w:rPr>
        <w:t>ах</w:t>
      </w:r>
      <w:r w:rsidR="00E007F3" w:rsidRPr="009528FC">
        <w:rPr>
          <w:rFonts w:ascii="Times New Roman" w:hAnsi="Times New Roman" w:cs="Times New Roman"/>
          <w:sz w:val="28"/>
          <w:szCs w:val="28"/>
        </w:rPr>
        <w:t>. Для того, чтобы произвести анализ языковых еди</w:t>
      </w:r>
      <w:r w:rsidR="00411F67" w:rsidRPr="009528FC">
        <w:rPr>
          <w:rFonts w:ascii="Times New Roman" w:hAnsi="Times New Roman" w:cs="Times New Roman"/>
          <w:sz w:val="28"/>
          <w:szCs w:val="28"/>
        </w:rPr>
        <w:t xml:space="preserve">ниц, каждая из представленных </w:t>
      </w:r>
      <w:r w:rsidR="00E007F3" w:rsidRPr="009528FC">
        <w:rPr>
          <w:rFonts w:ascii="Times New Roman" w:hAnsi="Times New Roman" w:cs="Times New Roman"/>
          <w:sz w:val="28"/>
          <w:szCs w:val="28"/>
        </w:rPr>
        <w:t xml:space="preserve">групп будет описана, а ее описание будет сопровождаться аналитическим комментарием. </w:t>
      </w:r>
    </w:p>
    <w:p w14:paraId="33FCCA27" w14:textId="5B71D7DE" w:rsidR="0019768B" w:rsidRPr="00275234" w:rsidRDefault="0019768B" w:rsidP="00FF60C4">
      <w:pPr>
        <w:pStyle w:val="af0"/>
        <w:numPr>
          <w:ilvl w:val="1"/>
          <w:numId w:val="22"/>
        </w:numPr>
        <w:spacing w:line="360" w:lineRule="auto"/>
        <w:jc w:val="both"/>
        <w:rPr>
          <w:rFonts w:ascii="Times New Roman" w:hAnsi="Times New Roman" w:cs="Times New Roman"/>
          <w:sz w:val="28"/>
          <w:szCs w:val="28"/>
        </w:rPr>
      </w:pPr>
      <w:r w:rsidRPr="00275234">
        <w:rPr>
          <w:rFonts w:ascii="Times New Roman" w:hAnsi="Times New Roman" w:cs="Times New Roman"/>
          <w:b/>
          <w:sz w:val="32"/>
          <w:szCs w:val="28"/>
        </w:rPr>
        <w:t>Анализ глаголов со значением «действия сторон»</w:t>
      </w:r>
    </w:p>
    <w:p w14:paraId="49F9E633" w14:textId="30FA54E7" w:rsidR="00BC2A40" w:rsidRDefault="004157A5" w:rsidP="00FF60C4">
      <w:pPr>
        <w:spacing w:line="360" w:lineRule="auto"/>
        <w:ind w:firstLine="708"/>
        <w:jc w:val="both"/>
        <w:rPr>
          <w:rFonts w:ascii="Times New Roman" w:hAnsi="Times New Roman" w:cs="Times New Roman"/>
          <w:sz w:val="28"/>
          <w:szCs w:val="28"/>
        </w:rPr>
      </w:pPr>
      <w:r w:rsidRPr="0019768B">
        <w:rPr>
          <w:rFonts w:ascii="Times New Roman" w:hAnsi="Times New Roman" w:cs="Times New Roman"/>
          <w:sz w:val="28"/>
          <w:szCs w:val="28"/>
        </w:rPr>
        <w:t xml:space="preserve">Так, к группе А относятся </w:t>
      </w:r>
      <w:r w:rsidR="00CA7B27" w:rsidRPr="0019768B">
        <w:rPr>
          <w:rFonts w:ascii="Times New Roman" w:hAnsi="Times New Roman" w:cs="Times New Roman"/>
          <w:sz w:val="28"/>
          <w:szCs w:val="28"/>
        </w:rPr>
        <w:t>термины</w:t>
      </w:r>
      <w:r w:rsidRPr="0019768B">
        <w:rPr>
          <w:rFonts w:ascii="Times New Roman" w:hAnsi="Times New Roman" w:cs="Times New Roman"/>
          <w:sz w:val="28"/>
          <w:szCs w:val="28"/>
        </w:rPr>
        <w:t>, которые</w:t>
      </w:r>
      <w:r w:rsidR="00CA7B27" w:rsidRPr="0019768B">
        <w:rPr>
          <w:rFonts w:ascii="Times New Roman" w:hAnsi="Times New Roman" w:cs="Times New Roman"/>
          <w:sz w:val="28"/>
          <w:szCs w:val="28"/>
        </w:rPr>
        <w:t xml:space="preserve"> </w:t>
      </w:r>
      <w:r w:rsidR="00E007F3" w:rsidRPr="0019768B">
        <w:rPr>
          <w:rFonts w:ascii="Times New Roman" w:hAnsi="Times New Roman" w:cs="Times New Roman"/>
          <w:sz w:val="28"/>
          <w:szCs w:val="28"/>
        </w:rPr>
        <w:t>описывают действия</w:t>
      </w:r>
      <w:r w:rsidR="00CA7B27" w:rsidRPr="0019768B">
        <w:rPr>
          <w:rFonts w:ascii="Times New Roman" w:hAnsi="Times New Roman" w:cs="Times New Roman"/>
          <w:sz w:val="28"/>
          <w:szCs w:val="28"/>
        </w:rPr>
        <w:t xml:space="preserve"> </w:t>
      </w:r>
      <w:r w:rsidR="00466C6D" w:rsidRPr="0019768B">
        <w:rPr>
          <w:rFonts w:ascii="Times New Roman" w:hAnsi="Times New Roman" w:cs="Times New Roman"/>
          <w:sz w:val="28"/>
          <w:szCs w:val="28"/>
        </w:rPr>
        <w:t>су</w:t>
      </w:r>
      <w:r w:rsidR="00CA7B27" w:rsidRPr="0019768B">
        <w:rPr>
          <w:rFonts w:ascii="Times New Roman" w:hAnsi="Times New Roman" w:cs="Times New Roman"/>
          <w:sz w:val="28"/>
          <w:szCs w:val="28"/>
        </w:rPr>
        <w:t>д</w:t>
      </w:r>
      <w:r w:rsidR="001B333F" w:rsidRPr="0019768B">
        <w:rPr>
          <w:rFonts w:ascii="Times New Roman" w:hAnsi="Times New Roman" w:cs="Times New Roman"/>
          <w:sz w:val="28"/>
          <w:szCs w:val="28"/>
        </w:rPr>
        <w:t>а</w:t>
      </w:r>
      <w:r w:rsidR="00CA7B27" w:rsidRPr="0019768B">
        <w:rPr>
          <w:rFonts w:ascii="Times New Roman" w:hAnsi="Times New Roman" w:cs="Times New Roman"/>
          <w:sz w:val="28"/>
          <w:szCs w:val="28"/>
        </w:rPr>
        <w:t xml:space="preserve"> </w:t>
      </w:r>
      <w:r w:rsidR="00E007F3" w:rsidRPr="0019768B">
        <w:rPr>
          <w:rFonts w:ascii="Times New Roman" w:hAnsi="Times New Roman" w:cs="Times New Roman"/>
          <w:sz w:val="28"/>
          <w:szCs w:val="28"/>
        </w:rPr>
        <w:t xml:space="preserve">в следующих частях судебного решения: описательной, мотивировочной и </w:t>
      </w:r>
      <w:r w:rsidR="00E007F3" w:rsidRPr="0019768B">
        <w:rPr>
          <w:rFonts w:ascii="Times New Roman" w:hAnsi="Times New Roman" w:cs="Times New Roman"/>
          <w:sz w:val="28"/>
          <w:szCs w:val="28"/>
        </w:rPr>
        <w:lastRenderedPageBreak/>
        <w:t>резолютивной</w:t>
      </w:r>
      <w:r w:rsidR="00CA7B27" w:rsidRPr="0019768B">
        <w:rPr>
          <w:rFonts w:ascii="Times New Roman" w:hAnsi="Times New Roman" w:cs="Times New Roman"/>
          <w:sz w:val="28"/>
          <w:szCs w:val="28"/>
        </w:rPr>
        <w:t xml:space="preserve">. </w:t>
      </w:r>
      <w:r w:rsidR="00466C6D" w:rsidRPr="0019768B">
        <w:rPr>
          <w:rFonts w:ascii="Times New Roman" w:hAnsi="Times New Roman" w:cs="Times New Roman"/>
          <w:sz w:val="28"/>
          <w:szCs w:val="28"/>
        </w:rPr>
        <w:t>Можно утверждать, что это глагольные термины, отражающие различные «решения суда».</w:t>
      </w:r>
      <w:r w:rsidRPr="0019768B">
        <w:rPr>
          <w:rFonts w:ascii="Times New Roman" w:hAnsi="Times New Roman" w:cs="Times New Roman"/>
          <w:sz w:val="28"/>
          <w:szCs w:val="28"/>
        </w:rPr>
        <w:t xml:space="preserve"> </w:t>
      </w:r>
    </w:p>
    <w:p w14:paraId="0E97FC96" w14:textId="1CF632FE" w:rsidR="006B512B" w:rsidRPr="006B512B" w:rsidRDefault="006B512B" w:rsidP="00FF60C4">
      <w:pPr>
        <w:pStyle w:val="af0"/>
        <w:numPr>
          <w:ilvl w:val="2"/>
          <w:numId w:val="22"/>
        </w:numPr>
        <w:spacing w:line="360" w:lineRule="auto"/>
        <w:jc w:val="both"/>
        <w:rPr>
          <w:rFonts w:ascii="Times New Roman" w:hAnsi="Times New Roman" w:cs="Times New Roman"/>
          <w:b/>
          <w:sz w:val="32"/>
          <w:szCs w:val="32"/>
        </w:rPr>
      </w:pPr>
      <w:r w:rsidRPr="006B512B">
        <w:rPr>
          <w:rFonts w:ascii="Times New Roman" w:hAnsi="Times New Roman"/>
          <w:b/>
          <w:sz w:val="32"/>
          <w:szCs w:val="32"/>
        </w:rPr>
        <w:t xml:space="preserve"> Анализ глаголов, использующихся во французских судебных решениях</w:t>
      </w:r>
    </w:p>
    <w:p w14:paraId="1DDD8F16" w14:textId="77777777" w:rsidR="00BC2A40" w:rsidRPr="00337422" w:rsidRDefault="00BC2A40" w:rsidP="00FF60C4">
      <w:pPr>
        <w:pStyle w:val="af"/>
        <w:shd w:val="clear" w:color="auto" w:fill="FFFFFF"/>
        <w:spacing w:before="0" w:beforeAutospacing="0" w:after="0" w:afterAutospacing="0" w:line="360" w:lineRule="auto"/>
        <w:ind w:firstLine="720"/>
        <w:jc w:val="center"/>
        <w:rPr>
          <w:b/>
          <w:sz w:val="36"/>
          <w:szCs w:val="28"/>
        </w:rPr>
      </w:pPr>
    </w:p>
    <w:p w14:paraId="2A0506AB" w14:textId="6FB4777F" w:rsidR="00BC2A40" w:rsidRPr="00BC2A40" w:rsidRDefault="00BC2A40" w:rsidP="00FF60C4">
      <w:pPr>
        <w:pStyle w:val="af"/>
        <w:shd w:val="clear" w:color="auto" w:fill="FFFFFF"/>
        <w:spacing w:before="0" w:beforeAutospacing="0" w:after="0" w:afterAutospacing="0" w:line="360" w:lineRule="auto"/>
        <w:ind w:firstLine="720"/>
        <w:jc w:val="center"/>
        <w:rPr>
          <w:sz w:val="20"/>
          <w:szCs w:val="28"/>
        </w:rPr>
      </w:pPr>
      <w:r w:rsidRPr="00DD7B4F">
        <w:rPr>
          <w:noProof/>
        </w:rPr>
        <w:lastRenderedPageBreak/>
        <w:drawing>
          <wp:inline distT="0" distB="0" distL="0" distR="0" wp14:anchorId="0916B753" wp14:editId="4783B016">
            <wp:extent cx="5406010" cy="8517938"/>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3852" cy="8530295"/>
                    </a:xfrm>
                    <a:prstGeom prst="rect">
                      <a:avLst/>
                    </a:prstGeom>
                    <a:noFill/>
                    <a:ln>
                      <a:noFill/>
                    </a:ln>
                  </pic:spPr>
                </pic:pic>
              </a:graphicData>
            </a:graphic>
          </wp:inline>
        </w:drawing>
      </w:r>
      <w:r>
        <w:rPr>
          <w:sz w:val="28"/>
          <w:szCs w:val="28"/>
        </w:rPr>
        <w:br w:type="textWrapping" w:clear="all"/>
      </w:r>
      <w:r w:rsidR="00BF476B">
        <w:rPr>
          <w:sz w:val="20"/>
          <w:szCs w:val="28"/>
        </w:rPr>
        <w:t>Таблица</w:t>
      </w:r>
      <w:r w:rsidR="00D63AD4">
        <w:rPr>
          <w:sz w:val="20"/>
          <w:szCs w:val="28"/>
        </w:rPr>
        <w:t xml:space="preserve"> 1. Глаголы со значением «действия сторон»</w:t>
      </w:r>
      <w:r w:rsidRPr="00337422">
        <w:rPr>
          <w:sz w:val="20"/>
          <w:szCs w:val="28"/>
        </w:rPr>
        <w:t xml:space="preserve"> (французский язык)</w:t>
      </w:r>
    </w:p>
    <w:p w14:paraId="22DA0A63" w14:textId="6FC0C2C6" w:rsidR="00007F54" w:rsidRPr="008054AC" w:rsidRDefault="00BE6216" w:rsidP="00FF60C4">
      <w:pPr>
        <w:spacing w:line="360" w:lineRule="auto"/>
        <w:ind w:firstLine="708"/>
        <w:jc w:val="both"/>
        <w:rPr>
          <w:rFonts w:ascii="Times New Roman" w:hAnsi="Times New Roman" w:cs="Times New Roman"/>
          <w:sz w:val="28"/>
          <w:szCs w:val="28"/>
        </w:rPr>
      </w:pPr>
      <w:r w:rsidRPr="003833E2">
        <w:rPr>
          <w:rFonts w:ascii="Times New Roman" w:hAnsi="Times New Roman" w:cs="Times New Roman"/>
          <w:sz w:val="28"/>
          <w:szCs w:val="28"/>
        </w:rPr>
        <w:lastRenderedPageBreak/>
        <w:t xml:space="preserve">Данная </w:t>
      </w:r>
      <w:r w:rsidR="00B10E0F">
        <w:rPr>
          <w:rFonts w:ascii="Times New Roman" w:hAnsi="Times New Roman" w:cs="Times New Roman"/>
          <w:sz w:val="28"/>
          <w:szCs w:val="28"/>
        </w:rPr>
        <w:t>группа</w:t>
      </w:r>
      <w:r w:rsidR="00E73EB6" w:rsidRPr="003833E2">
        <w:rPr>
          <w:rFonts w:ascii="Times New Roman" w:hAnsi="Times New Roman" w:cs="Times New Roman"/>
          <w:sz w:val="28"/>
          <w:szCs w:val="28"/>
        </w:rPr>
        <w:t xml:space="preserve"> объединяет в себе глаголы с </w:t>
      </w:r>
      <w:r w:rsidR="00237894" w:rsidRPr="003833E2">
        <w:rPr>
          <w:rFonts w:ascii="Times New Roman" w:hAnsi="Times New Roman" w:cs="Times New Roman"/>
          <w:sz w:val="28"/>
          <w:szCs w:val="28"/>
        </w:rPr>
        <w:t>общей семантикой «решения», «вынесения решения</w:t>
      </w:r>
      <w:r w:rsidR="00E73EB6" w:rsidRPr="003833E2">
        <w:rPr>
          <w:rFonts w:ascii="Times New Roman" w:hAnsi="Times New Roman" w:cs="Times New Roman"/>
          <w:sz w:val="28"/>
          <w:szCs w:val="28"/>
        </w:rPr>
        <w:t>», а также глаголы</w:t>
      </w:r>
      <w:r w:rsidR="00237894" w:rsidRPr="003833E2">
        <w:rPr>
          <w:rFonts w:ascii="Times New Roman" w:hAnsi="Times New Roman" w:cs="Times New Roman"/>
          <w:sz w:val="28"/>
          <w:szCs w:val="28"/>
        </w:rPr>
        <w:t xml:space="preserve"> с</w:t>
      </w:r>
      <w:r w:rsidR="00E73EB6" w:rsidRPr="003833E2">
        <w:rPr>
          <w:rFonts w:ascii="Times New Roman" w:hAnsi="Times New Roman" w:cs="Times New Roman"/>
          <w:sz w:val="28"/>
          <w:szCs w:val="28"/>
        </w:rPr>
        <w:t xml:space="preserve"> семой «отклонить, не признать, не удовлетворить»</w:t>
      </w:r>
      <w:r w:rsidR="002613E9" w:rsidRPr="003833E2">
        <w:rPr>
          <w:rFonts w:ascii="Times New Roman" w:hAnsi="Times New Roman" w:cs="Times New Roman"/>
          <w:sz w:val="28"/>
          <w:szCs w:val="28"/>
        </w:rPr>
        <w:t>,</w:t>
      </w:r>
      <w:r w:rsidR="00E73EB6" w:rsidRPr="003833E2">
        <w:rPr>
          <w:rFonts w:ascii="Times New Roman" w:hAnsi="Times New Roman" w:cs="Times New Roman"/>
          <w:sz w:val="28"/>
          <w:szCs w:val="28"/>
        </w:rPr>
        <w:t xml:space="preserve"> например,</w:t>
      </w:r>
      <w:r w:rsidR="00E5371B" w:rsidRPr="003833E2">
        <w:rPr>
          <w:rFonts w:ascii="Times New Roman" w:hAnsi="Times New Roman" w:cs="Times New Roman"/>
          <w:sz w:val="28"/>
          <w:szCs w:val="28"/>
        </w:rPr>
        <w:t xml:space="preserve"> глагол </w:t>
      </w:r>
      <w:proofErr w:type="spellStart"/>
      <w:r w:rsidR="00E5371B" w:rsidRPr="003833E2">
        <w:rPr>
          <w:rFonts w:ascii="Times New Roman" w:hAnsi="Times New Roman" w:cs="Times New Roman"/>
          <w:sz w:val="28"/>
          <w:szCs w:val="28"/>
          <w:lang w:val="en-US"/>
        </w:rPr>
        <w:t>rejeter</w:t>
      </w:r>
      <w:proofErr w:type="spellEnd"/>
      <w:r w:rsidR="00E73EB6" w:rsidRPr="003833E2">
        <w:rPr>
          <w:rFonts w:ascii="Times New Roman" w:hAnsi="Times New Roman" w:cs="Times New Roman"/>
          <w:sz w:val="28"/>
          <w:szCs w:val="28"/>
        </w:rPr>
        <w:t>, который</w:t>
      </w:r>
      <w:r w:rsidR="007B1E76">
        <w:rPr>
          <w:rFonts w:ascii="Times New Roman" w:hAnsi="Times New Roman" w:cs="Times New Roman"/>
          <w:sz w:val="28"/>
          <w:szCs w:val="28"/>
        </w:rPr>
        <w:t xml:space="preserve"> </w:t>
      </w:r>
      <w:r w:rsidR="00E5371B" w:rsidRPr="003833E2">
        <w:rPr>
          <w:rFonts w:ascii="Times New Roman" w:hAnsi="Times New Roman" w:cs="Times New Roman"/>
          <w:sz w:val="28"/>
          <w:szCs w:val="28"/>
        </w:rPr>
        <w:t>о</w:t>
      </w:r>
      <w:r w:rsidR="007B1E76">
        <w:rPr>
          <w:rFonts w:ascii="Times New Roman" w:hAnsi="Times New Roman" w:cs="Times New Roman"/>
          <w:sz w:val="28"/>
          <w:szCs w:val="28"/>
        </w:rPr>
        <w:t>бо</w:t>
      </w:r>
      <w:r w:rsidR="00E5371B" w:rsidRPr="003833E2">
        <w:rPr>
          <w:rFonts w:ascii="Times New Roman" w:hAnsi="Times New Roman" w:cs="Times New Roman"/>
          <w:sz w:val="28"/>
          <w:szCs w:val="28"/>
        </w:rPr>
        <w:t>значает «отклонить» и употребляется в по</w:t>
      </w:r>
      <w:r w:rsidR="00E73EB6" w:rsidRPr="003833E2">
        <w:rPr>
          <w:rFonts w:ascii="Times New Roman" w:hAnsi="Times New Roman" w:cs="Times New Roman"/>
          <w:sz w:val="28"/>
          <w:szCs w:val="28"/>
        </w:rPr>
        <w:t>давляющем большинстве случаев с существительным в рол</w:t>
      </w:r>
      <w:r w:rsidR="00E90DD2" w:rsidRPr="003833E2">
        <w:rPr>
          <w:rFonts w:ascii="Times New Roman" w:hAnsi="Times New Roman" w:cs="Times New Roman"/>
          <w:sz w:val="28"/>
          <w:szCs w:val="28"/>
        </w:rPr>
        <w:t>и</w:t>
      </w:r>
      <w:r w:rsidR="00E5371B" w:rsidRPr="003833E2">
        <w:rPr>
          <w:rFonts w:ascii="Times New Roman" w:hAnsi="Times New Roman" w:cs="Times New Roman"/>
          <w:sz w:val="28"/>
          <w:szCs w:val="28"/>
        </w:rPr>
        <w:t xml:space="preserve"> </w:t>
      </w:r>
      <w:r w:rsidR="007B1E76">
        <w:rPr>
          <w:rFonts w:ascii="Times New Roman" w:hAnsi="Times New Roman" w:cs="Times New Roman"/>
          <w:sz w:val="28"/>
          <w:szCs w:val="28"/>
        </w:rPr>
        <w:t>прямого дополнения</w:t>
      </w:r>
      <w:r w:rsidR="00E5371B" w:rsidRPr="003833E2">
        <w:rPr>
          <w:rFonts w:ascii="Times New Roman" w:hAnsi="Times New Roman" w:cs="Times New Roman"/>
          <w:sz w:val="28"/>
          <w:szCs w:val="28"/>
        </w:rPr>
        <w:t xml:space="preserve"> “</w:t>
      </w:r>
      <w:proofErr w:type="spellStart"/>
      <w:r w:rsidR="00E5371B" w:rsidRPr="003833E2">
        <w:rPr>
          <w:rFonts w:ascii="Times New Roman" w:hAnsi="Times New Roman" w:cs="Times New Roman"/>
          <w:sz w:val="28"/>
          <w:szCs w:val="28"/>
          <w:lang w:val="en-US"/>
        </w:rPr>
        <w:t>demande</w:t>
      </w:r>
      <w:proofErr w:type="spellEnd"/>
      <w:r w:rsidR="00E5371B" w:rsidRPr="003833E2">
        <w:rPr>
          <w:rFonts w:ascii="Times New Roman" w:hAnsi="Times New Roman" w:cs="Times New Roman"/>
          <w:sz w:val="28"/>
          <w:szCs w:val="28"/>
        </w:rPr>
        <w:t>”, означающим «иск</w:t>
      </w:r>
      <w:r w:rsidR="006A15CC" w:rsidRPr="003833E2">
        <w:rPr>
          <w:rFonts w:ascii="Times New Roman" w:hAnsi="Times New Roman" w:cs="Times New Roman"/>
          <w:sz w:val="28"/>
          <w:szCs w:val="28"/>
        </w:rPr>
        <w:t>овое требование</w:t>
      </w:r>
      <w:r w:rsidR="00E5371B" w:rsidRPr="003833E2">
        <w:rPr>
          <w:rFonts w:ascii="Times New Roman" w:hAnsi="Times New Roman" w:cs="Times New Roman"/>
          <w:sz w:val="28"/>
          <w:szCs w:val="28"/>
        </w:rPr>
        <w:t>»</w:t>
      </w:r>
      <w:r w:rsidR="006A15CC" w:rsidRPr="003833E2">
        <w:rPr>
          <w:rFonts w:ascii="Times New Roman" w:hAnsi="Times New Roman" w:cs="Times New Roman"/>
          <w:sz w:val="28"/>
          <w:szCs w:val="28"/>
        </w:rPr>
        <w:t>, «притязание»</w:t>
      </w:r>
      <w:r w:rsidR="00E5371B" w:rsidRPr="003833E2">
        <w:rPr>
          <w:rFonts w:ascii="Times New Roman" w:hAnsi="Times New Roman" w:cs="Times New Roman"/>
          <w:sz w:val="28"/>
          <w:szCs w:val="28"/>
        </w:rPr>
        <w:t>.</w:t>
      </w:r>
      <w:r w:rsidR="00C855A2" w:rsidRPr="003833E2">
        <w:rPr>
          <w:rFonts w:ascii="Times New Roman" w:hAnsi="Times New Roman" w:cs="Times New Roman"/>
          <w:sz w:val="28"/>
          <w:szCs w:val="28"/>
        </w:rPr>
        <w:t xml:space="preserve"> </w:t>
      </w:r>
      <w:r w:rsidR="00537A7A">
        <w:rPr>
          <w:rFonts w:ascii="Times New Roman" w:hAnsi="Times New Roman" w:cs="Times New Roman"/>
          <w:sz w:val="28"/>
          <w:szCs w:val="28"/>
        </w:rPr>
        <w:t>Данный термин выражает мнение суда и употребляется в резолютивной части судебного решения.</w:t>
      </w:r>
    </w:p>
    <w:p w14:paraId="55EED421" w14:textId="076BB724" w:rsidR="00E73EB6" w:rsidRPr="003833E2" w:rsidRDefault="00E5371B" w:rsidP="00FF60C4">
      <w:pPr>
        <w:spacing w:line="360" w:lineRule="auto"/>
        <w:ind w:firstLine="708"/>
        <w:jc w:val="both"/>
        <w:rPr>
          <w:rFonts w:ascii="Times New Roman" w:hAnsi="Times New Roman" w:cs="Times New Roman"/>
          <w:sz w:val="28"/>
          <w:szCs w:val="28"/>
        </w:rPr>
      </w:pPr>
      <w:r w:rsidRPr="003833E2">
        <w:rPr>
          <w:rFonts w:ascii="Times New Roman" w:hAnsi="Times New Roman" w:cs="Times New Roman"/>
          <w:sz w:val="28"/>
          <w:szCs w:val="28"/>
        </w:rPr>
        <w:t xml:space="preserve">Синонимичным глаголу </w:t>
      </w:r>
      <w:proofErr w:type="spellStart"/>
      <w:r w:rsidRPr="003833E2">
        <w:rPr>
          <w:rFonts w:ascii="Times New Roman" w:hAnsi="Times New Roman" w:cs="Times New Roman"/>
          <w:sz w:val="28"/>
          <w:szCs w:val="28"/>
          <w:lang w:val="en-US"/>
        </w:rPr>
        <w:t>rejeter</w:t>
      </w:r>
      <w:proofErr w:type="spellEnd"/>
      <w:r w:rsidRPr="003833E2">
        <w:rPr>
          <w:rFonts w:ascii="Times New Roman" w:hAnsi="Times New Roman" w:cs="Times New Roman"/>
          <w:sz w:val="28"/>
          <w:szCs w:val="28"/>
        </w:rPr>
        <w:t xml:space="preserve"> будет являться глагол </w:t>
      </w:r>
      <w:r w:rsidRPr="003833E2">
        <w:rPr>
          <w:rFonts w:ascii="Times New Roman" w:hAnsi="Times New Roman" w:cs="Times New Roman"/>
          <w:sz w:val="28"/>
          <w:szCs w:val="28"/>
          <w:lang w:val="en-US"/>
        </w:rPr>
        <w:t>d</w:t>
      </w:r>
      <w:r w:rsidRPr="003833E2">
        <w:rPr>
          <w:rFonts w:ascii="Times New Roman" w:hAnsi="Times New Roman" w:cs="Times New Roman"/>
          <w:sz w:val="28"/>
          <w:szCs w:val="28"/>
        </w:rPr>
        <w:t>é</w:t>
      </w:r>
      <w:proofErr w:type="spellStart"/>
      <w:r w:rsidRPr="003833E2">
        <w:rPr>
          <w:rFonts w:ascii="Times New Roman" w:hAnsi="Times New Roman" w:cs="Times New Roman"/>
          <w:sz w:val="28"/>
          <w:szCs w:val="28"/>
          <w:lang w:val="en-US"/>
        </w:rPr>
        <w:t>bouter</w:t>
      </w:r>
      <w:proofErr w:type="spellEnd"/>
      <w:r w:rsidRPr="003833E2">
        <w:rPr>
          <w:rFonts w:ascii="Times New Roman" w:hAnsi="Times New Roman" w:cs="Times New Roman"/>
          <w:sz w:val="28"/>
          <w:szCs w:val="28"/>
        </w:rPr>
        <w:t xml:space="preserve">, однако разница состоит в том, что </w:t>
      </w:r>
      <w:r w:rsidR="00C855A2" w:rsidRPr="003833E2">
        <w:rPr>
          <w:rFonts w:ascii="Times New Roman" w:hAnsi="Times New Roman" w:cs="Times New Roman"/>
          <w:sz w:val="28"/>
          <w:szCs w:val="28"/>
        </w:rPr>
        <w:t>его употребление требует после себя дополнени</w:t>
      </w:r>
      <w:r w:rsidR="00560C00" w:rsidRPr="003833E2">
        <w:rPr>
          <w:rFonts w:ascii="Times New Roman" w:hAnsi="Times New Roman" w:cs="Times New Roman"/>
          <w:sz w:val="28"/>
          <w:szCs w:val="28"/>
        </w:rPr>
        <w:t>е</w:t>
      </w:r>
      <w:r w:rsidRPr="003833E2">
        <w:rPr>
          <w:rFonts w:ascii="Times New Roman" w:hAnsi="Times New Roman" w:cs="Times New Roman"/>
          <w:sz w:val="28"/>
          <w:szCs w:val="28"/>
        </w:rPr>
        <w:t xml:space="preserve"> с</w:t>
      </w:r>
      <w:r w:rsidR="00C855A2" w:rsidRPr="003833E2">
        <w:rPr>
          <w:rFonts w:ascii="Times New Roman" w:hAnsi="Times New Roman" w:cs="Times New Roman"/>
          <w:sz w:val="28"/>
          <w:szCs w:val="28"/>
        </w:rPr>
        <w:t xml:space="preserve"> </w:t>
      </w:r>
      <w:r w:rsidRPr="003833E2">
        <w:rPr>
          <w:rFonts w:ascii="Times New Roman" w:hAnsi="Times New Roman" w:cs="Times New Roman"/>
          <w:sz w:val="28"/>
          <w:szCs w:val="28"/>
        </w:rPr>
        <w:t xml:space="preserve">предлогом </w:t>
      </w:r>
      <w:r w:rsidR="00C855A2" w:rsidRPr="003833E2">
        <w:rPr>
          <w:rFonts w:ascii="Times New Roman" w:hAnsi="Times New Roman" w:cs="Times New Roman"/>
          <w:sz w:val="28"/>
          <w:szCs w:val="28"/>
        </w:rPr>
        <w:t>“</w:t>
      </w:r>
      <w:r w:rsidR="00773678" w:rsidRPr="003833E2">
        <w:rPr>
          <w:rFonts w:ascii="Times New Roman" w:hAnsi="Times New Roman" w:cs="Times New Roman"/>
          <w:sz w:val="28"/>
          <w:szCs w:val="28"/>
          <w:lang w:val="en-US"/>
        </w:rPr>
        <w:t>de</w:t>
      </w:r>
      <w:r w:rsidR="00C855A2" w:rsidRPr="003833E2">
        <w:rPr>
          <w:rFonts w:ascii="Times New Roman" w:hAnsi="Times New Roman" w:cs="Times New Roman"/>
          <w:sz w:val="28"/>
          <w:szCs w:val="28"/>
        </w:rPr>
        <w:t>”</w:t>
      </w:r>
      <w:r w:rsidR="00773678" w:rsidRPr="003833E2">
        <w:rPr>
          <w:rFonts w:ascii="Times New Roman" w:hAnsi="Times New Roman" w:cs="Times New Roman"/>
          <w:sz w:val="28"/>
          <w:szCs w:val="28"/>
        </w:rPr>
        <w:t xml:space="preserve"> (“</w:t>
      </w:r>
      <w:r w:rsidR="00773678" w:rsidRPr="003833E2">
        <w:rPr>
          <w:rFonts w:ascii="Times New Roman" w:hAnsi="Times New Roman" w:cs="Times New Roman"/>
          <w:sz w:val="28"/>
          <w:szCs w:val="28"/>
          <w:lang w:val="en-US"/>
        </w:rPr>
        <w:t>d</w:t>
      </w:r>
      <w:r w:rsidR="00773678" w:rsidRPr="003833E2">
        <w:rPr>
          <w:rFonts w:ascii="Times New Roman" w:hAnsi="Times New Roman" w:cs="Times New Roman"/>
          <w:sz w:val="28"/>
          <w:szCs w:val="28"/>
        </w:rPr>
        <w:t>é</w:t>
      </w:r>
      <w:proofErr w:type="spellStart"/>
      <w:r w:rsidR="00773678" w:rsidRPr="003833E2">
        <w:rPr>
          <w:rFonts w:ascii="Times New Roman" w:hAnsi="Times New Roman" w:cs="Times New Roman"/>
          <w:sz w:val="28"/>
          <w:szCs w:val="28"/>
          <w:lang w:val="en-US"/>
        </w:rPr>
        <w:t>bouter</w:t>
      </w:r>
      <w:proofErr w:type="spellEnd"/>
      <w:r w:rsidR="00773678" w:rsidRPr="003833E2">
        <w:rPr>
          <w:rFonts w:ascii="Times New Roman" w:hAnsi="Times New Roman" w:cs="Times New Roman"/>
          <w:sz w:val="28"/>
          <w:szCs w:val="28"/>
        </w:rPr>
        <w:t xml:space="preserve"> </w:t>
      </w:r>
      <w:proofErr w:type="spellStart"/>
      <w:r w:rsidR="00773678" w:rsidRPr="003833E2">
        <w:rPr>
          <w:rFonts w:ascii="Times New Roman" w:hAnsi="Times New Roman" w:cs="Times New Roman"/>
          <w:sz w:val="28"/>
          <w:szCs w:val="28"/>
          <w:lang w:val="en-US"/>
        </w:rPr>
        <w:t>q</w:t>
      </w:r>
      <w:r w:rsidR="00C62691">
        <w:rPr>
          <w:rFonts w:ascii="Times New Roman" w:hAnsi="Times New Roman" w:cs="Times New Roman"/>
          <w:sz w:val="28"/>
          <w:szCs w:val="28"/>
          <w:lang w:val="en-US"/>
        </w:rPr>
        <w:t>q</w:t>
      </w:r>
      <w:r w:rsidR="00773678" w:rsidRPr="003833E2">
        <w:rPr>
          <w:rFonts w:ascii="Times New Roman" w:hAnsi="Times New Roman" w:cs="Times New Roman"/>
          <w:sz w:val="28"/>
          <w:szCs w:val="28"/>
          <w:lang w:val="en-US"/>
        </w:rPr>
        <w:t>n</w:t>
      </w:r>
      <w:proofErr w:type="spellEnd"/>
      <w:r w:rsidR="00773678" w:rsidRPr="003833E2">
        <w:rPr>
          <w:rFonts w:ascii="Times New Roman" w:hAnsi="Times New Roman" w:cs="Times New Roman"/>
          <w:sz w:val="28"/>
          <w:szCs w:val="28"/>
        </w:rPr>
        <w:t xml:space="preserve"> </w:t>
      </w:r>
      <w:r w:rsidR="00773678" w:rsidRPr="00C62691">
        <w:rPr>
          <w:rFonts w:ascii="Times New Roman" w:hAnsi="Times New Roman" w:cs="Times New Roman"/>
          <w:iCs/>
          <w:sz w:val="28"/>
          <w:szCs w:val="28"/>
          <w:lang w:val="en-US"/>
        </w:rPr>
        <w:t>de</w:t>
      </w:r>
      <w:r w:rsidR="00773678" w:rsidRPr="003833E2">
        <w:rPr>
          <w:rFonts w:ascii="Times New Roman" w:hAnsi="Times New Roman" w:cs="Times New Roman"/>
          <w:sz w:val="28"/>
          <w:szCs w:val="28"/>
        </w:rPr>
        <w:t xml:space="preserve"> </w:t>
      </w:r>
      <w:proofErr w:type="spellStart"/>
      <w:r w:rsidR="00773678" w:rsidRPr="003833E2">
        <w:rPr>
          <w:rFonts w:ascii="Times New Roman" w:hAnsi="Times New Roman" w:cs="Times New Roman"/>
          <w:sz w:val="28"/>
          <w:szCs w:val="28"/>
          <w:lang w:val="en-US"/>
        </w:rPr>
        <w:t>ses</w:t>
      </w:r>
      <w:proofErr w:type="spellEnd"/>
      <w:r w:rsidR="00773678" w:rsidRPr="003833E2">
        <w:rPr>
          <w:rFonts w:ascii="Times New Roman" w:hAnsi="Times New Roman" w:cs="Times New Roman"/>
          <w:sz w:val="28"/>
          <w:szCs w:val="28"/>
        </w:rPr>
        <w:t xml:space="preserve"> </w:t>
      </w:r>
      <w:proofErr w:type="spellStart"/>
      <w:r w:rsidR="00773678" w:rsidRPr="003833E2">
        <w:rPr>
          <w:rFonts w:ascii="Times New Roman" w:hAnsi="Times New Roman" w:cs="Times New Roman"/>
          <w:sz w:val="28"/>
          <w:szCs w:val="28"/>
          <w:lang w:val="en-US"/>
        </w:rPr>
        <w:t>demandes</w:t>
      </w:r>
      <w:proofErr w:type="spellEnd"/>
      <w:r w:rsidR="00773678" w:rsidRPr="003833E2">
        <w:rPr>
          <w:rFonts w:ascii="Times New Roman" w:hAnsi="Times New Roman" w:cs="Times New Roman"/>
          <w:sz w:val="28"/>
          <w:szCs w:val="28"/>
        </w:rPr>
        <w:t>”).</w:t>
      </w:r>
      <w:r w:rsidRPr="003833E2">
        <w:rPr>
          <w:rFonts w:ascii="Times New Roman" w:hAnsi="Times New Roman" w:cs="Times New Roman"/>
          <w:sz w:val="28"/>
          <w:szCs w:val="28"/>
        </w:rPr>
        <w:t xml:space="preserve"> </w:t>
      </w:r>
      <w:r w:rsidR="00C855A2" w:rsidRPr="003833E2">
        <w:rPr>
          <w:rFonts w:ascii="Times New Roman" w:hAnsi="Times New Roman" w:cs="Times New Roman"/>
          <w:sz w:val="28"/>
          <w:szCs w:val="28"/>
        </w:rPr>
        <w:t>В</w:t>
      </w:r>
      <w:r w:rsidRPr="003833E2">
        <w:rPr>
          <w:rFonts w:ascii="Times New Roman" w:hAnsi="Times New Roman" w:cs="Times New Roman"/>
          <w:sz w:val="28"/>
          <w:szCs w:val="28"/>
        </w:rPr>
        <w:t xml:space="preserve"> русском</w:t>
      </w:r>
      <w:r w:rsidR="008136F2" w:rsidRPr="003833E2">
        <w:rPr>
          <w:rFonts w:ascii="Times New Roman" w:hAnsi="Times New Roman" w:cs="Times New Roman"/>
          <w:sz w:val="28"/>
          <w:szCs w:val="28"/>
        </w:rPr>
        <w:t xml:space="preserve"> языке</w:t>
      </w:r>
      <w:r w:rsidR="00C855A2" w:rsidRPr="003833E2">
        <w:rPr>
          <w:rFonts w:ascii="Times New Roman" w:hAnsi="Times New Roman" w:cs="Times New Roman"/>
          <w:sz w:val="28"/>
          <w:szCs w:val="28"/>
        </w:rPr>
        <w:t xml:space="preserve"> можно заметить данную разницу в употреблении, если сравнить </w:t>
      </w:r>
      <w:r w:rsidRPr="003833E2">
        <w:rPr>
          <w:rFonts w:ascii="Times New Roman" w:hAnsi="Times New Roman" w:cs="Times New Roman"/>
          <w:sz w:val="28"/>
          <w:szCs w:val="28"/>
        </w:rPr>
        <w:t>словосочетания «отклонить иск» и «отказать в удовлет</w:t>
      </w:r>
      <w:r w:rsidR="00C855A2" w:rsidRPr="003833E2">
        <w:rPr>
          <w:rFonts w:ascii="Times New Roman" w:hAnsi="Times New Roman" w:cs="Times New Roman"/>
          <w:sz w:val="28"/>
          <w:szCs w:val="28"/>
        </w:rPr>
        <w:t>ворении иска». В первом случае</w:t>
      </w:r>
      <w:r w:rsidRPr="003833E2">
        <w:rPr>
          <w:rFonts w:ascii="Times New Roman" w:hAnsi="Times New Roman" w:cs="Times New Roman"/>
          <w:sz w:val="28"/>
          <w:szCs w:val="28"/>
        </w:rPr>
        <w:t xml:space="preserve"> </w:t>
      </w:r>
      <w:r w:rsidR="00C6590A" w:rsidRPr="003833E2">
        <w:rPr>
          <w:rFonts w:ascii="Times New Roman" w:hAnsi="Times New Roman" w:cs="Times New Roman"/>
          <w:sz w:val="28"/>
          <w:szCs w:val="28"/>
        </w:rPr>
        <w:t>более</w:t>
      </w:r>
      <w:r w:rsidRPr="003833E2">
        <w:rPr>
          <w:rFonts w:ascii="Times New Roman" w:hAnsi="Times New Roman" w:cs="Times New Roman"/>
          <w:sz w:val="28"/>
          <w:szCs w:val="28"/>
        </w:rPr>
        <w:t xml:space="preserve"> </w:t>
      </w:r>
      <w:r w:rsidR="00A110FE" w:rsidRPr="003833E2">
        <w:rPr>
          <w:rFonts w:ascii="Times New Roman" w:hAnsi="Times New Roman" w:cs="Times New Roman"/>
          <w:sz w:val="28"/>
          <w:szCs w:val="28"/>
        </w:rPr>
        <w:t>правильным будет употреблени</w:t>
      </w:r>
      <w:r w:rsidR="005B134E" w:rsidRPr="003833E2">
        <w:rPr>
          <w:rFonts w:ascii="Times New Roman" w:hAnsi="Times New Roman" w:cs="Times New Roman"/>
          <w:sz w:val="28"/>
          <w:szCs w:val="28"/>
        </w:rPr>
        <w:t>е</w:t>
      </w:r>
      <w:r w:rsidRPr="003833E2">
        <w:rPr>
          <w:rFonts w:ascii="Times New Roman" w:hAnsi="Times New Roman" w:cs="Times New Roman"/>
          <w:sz w:val="28"/>
          <w:szCs w:val="28"/>
        </w:rPr>
        <w:t xml:space="preserve"> глагол</w:t>
      </w:r>
      <w:r w:rsidR="00A110FE" w:rsidRPr="003833E2">
        <w:rPr>
          <w:rFonts w:ascii="Times New Roman" w:hAnsi="Times New Roman" w:cs="Times New Roman"/>
          <w:sz w:val="28"/>
          <w:szCs w:val="28"/>
        </w:rPr>
        <w:t>а</w:t>
      </w:r>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en-US"/>
        </w:rPr>
        <w:t>rejeter</w:t>
      </w:r>
      <w:proofErr w:type="spellEnd"/>
      <w:r w:rsidRPr="003833E2">
        <w:rPr>
          <w:rFonts w:ascii="Times New Roman" w:hAnsi="Times New Roman" w:cs="Times New Roman"/>
          <w:sz w:val="28"/>
          <w:szCs w:val="28"/>
        </w:rPr>
        <w:t xml:space="preserve">, во втором – </w:t>
      </w:r>
      <w:r w:rsidRPr="003833E2">
        <w:rPr>
          <w:rFonts w:ascii="Times New Roman" w:hAnsi="Times New Roman" w:cs="Times New Roman"/>
          <w:sz w:val="28"/>
          <w:szCs w:val="28"/>
          <w:lang w:val="en-US"/>
        </w:rPr>
        <w:t>d</w:t>
      </w:r>
      <w:r w:rsidRPr="003833E2">
        <w:rPr>
          <w:rFonts w:ascii="Times New Roman" w:hAnsi="Times New Roman" w:cs="Times New Roman"/>
          <w:sz w:val="28"/>
          <w:szCs w:val="28"/>
        </w:rPr>
        <w:t>é</w:t>
      </w:r>
      <w:proofErr w:type="spellStart"/>
      <w:r w:rsidRPr="003833E2">
        <w:rPr>
          <w:rFonts w:ascii="Times New Roman" w:hAnsi="Times New Roman" w:cs="Times New Roman"/>
          <w:sz w:val="28"/>
          <w:szCs w:val="28"/>
          <w:lang w:val="en-US"/>
        </w:rPr>
        <w:t>bouter</w:t>
      </w:r>
      <w:proofErr w:type="spellEnd"/>
      <w:r w:rsidRPr="003833E2">
        <w:rPr>
          <w:rFonts w:ascii="Times New Roman" w:hAnsi="Times New Roman" w:cs="Times New Roman"/>
          <w:sz w:val="28"/>
          <w:szCs w:val="28"/>
        </w:rPr>
        <w:t xml:space="preserve"> (</w:t>
      </w:r>
      <w:r w:rsidR="00B408C7" w:rsidRPr="003833E2">
        <w:rPr>
          <w:rFonts w:ascii="Times New Roman" w:hAnsi="Times New Roman" w:cs="Times New Roman"/>
          <w:sz w:val="28"/>
          <w:szCs w:val="28"/>
        </w:rPr>
        <w:t>.</w:t>
      </w:r>
      <w:r w:rsidRPr="003833E2">
        <w:rPr>
          <w:rFonts w:ascii="Times New Roman" w:hAnsi="Times New Roman" w:cs="Times New Roman"/>
          <w:sz w:val="28"/>
          <w:szCs w:val="28"/>
        </w:rPr>
        <w:t>..</w:t>
      </w:r>
      <w:r w:rsidR="00A110FE" w:rsidRPr="003833E2">
        <w:rPr>
          <w:rFonts w:ascii="Times New Roman" w:hAnsi="Times New Roman" w:cs="Times New Roman"/>
          <w:sz w:val="28"/>
          <w:szCs w:val="28"/>
          <w:lang w:val="en-US"/>
        </w:rPr>
        <w:t>de</w:t>
      </w:r>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en-US"/>
        </w:rPr>
        <w:t>ses</w:t>
      </w:r>
      <w:proofErr w:type="spellEnd"/>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en-US"/>
        </w:rPr>
        <w:t>demandes</w:t>
      </w:r>
      <w:proofErr w:type="spellEnd"/>
      <w:r w:rsidRPr="003833E2">
        <w:rPr>
          <w:rFonts w:ascii="Times New Roman" w:hAnsi="Times New Roman" w:cs="Times New Roman"/>
          <w:sz w:val="28"/>
          <w:szCs w:val="28"/>
        </w:rPr>
        <w:t xml:space="preserve">). </w:t>
      </w:r>
    </w:p>
    <w:p w14:paraId="6E6E8D1B" w14:textId="44EFE27A" w:rsidR="004157A5" w:rsidRPr="003833E2" w:rsidRDefault="00007F54" w:rsidP="00FF60C4">
      <w:pPr>
        <w:spacing w:line="360" w:lineRule="auto"/>
        <w:ind w:firstLine="708"/>
        <w:jc w:val="both"/>
        <w:rPr>
          <w:rFonts w:ascii="Times New Roman" w:hAnsi="Times New Roman" w:cs="Times New Roman"/>
          <w:sz w:val="28"/>
          <w:szCs w:val="28"/>
        </w:rPr>
      </w:pPr>
      <w:r w:rsidRPr="003833E2">
        <w:rPr>
          <w:rFonts w:ascii="Times New Roman" w:hAnsi="Times New Roman" w:cs="Times New Roman"/>
          <w:sz w:val="28"/>
          <w:szCs w:val="28"/>
        </w:rPr>
        <w:t>Следующим термином является г</w:t>
      </w:r>
      <w:r w:rsidR="00412D19" w:rsidRPr="003833E2">
        <w:rPr>
          <w:rFonts w:ascii="Times New Roman" w:hAnsi="Times New Roman" w:cs="Times New Roman"/>
          <w:sz w:val="28"/>
          <w:szCs w:val="28"/>
        </w:rPr>
        <w:t xml:space="preserve">лагол </w:t>
      </w:r>
      <w:proofErr w:type="spellStart"/>
      <w:r w:rsidR="00412D19" w:rsidRPr="003833E2">
        <w:rPr>
          <w:rFonts w:ascii="Times New Roman" w:hAnsi="Times New Roman" w:cs="Times New Roman"/>
          <w:sz w:val="28"/>
          <w:szCs w:val="28"/>
          <w:lang w:val="en-US"/>
        </w:rPr>
        <w:t>infirmer</w:t>
      </w:r>
      <w:proofErr w:type="spellEnd"/>
      <w:r w:rsidR="007C174F" w:rsidRPr="003833E2">
        <w:rPr>
          <w:rFonts w:ascii="Times New Roman" w:hAnsi="Times New Roman" w:cs="Times New Roman"/>
          <w:sz w:val="28"/>
          <w:szCs w:val="28"/>
        </w:rPr>
        <w:t xml:space="preserve">. </w:t>
      </w:r>
      <w:r w:rsidR="004E16BE" w:rsidRPr="003833E2">
        <w:rPr>
          <w:rFonts w:ascii="Times New Roman" w:hAnsi="Times New Roman" w:cs="Times New Roman"/>
          <w:sz w:val="28"/>
          <w:szCs w:val="28"/>
        </w:rPr>
        <w:t xml:space="preserve">Как и глагол </w:t>
      </w:r>
      <w:proofErr w:type="spellStart"/>
      <w:r w:rsidR="004E16BE" w:rsidRPr="003833E2">
        <w:rPr>
          <w:rFonts w:ascii="Times New Roman" w:hAnsi="Times New Roman" w:cs="Times New Roman"/>
          <w:sz w:val="28"/>
          <w:szCs w:val="28"/>
          <w:lang w:val="en-US"/>
        </w:rPr>
        <w:t>rejeter</w:t>
      </w:r>
      <w:proofErr w:type="spellEnd"/>
      <w:r w:rsidR="004E16BE" w:rsidRPr="003833E2">
        <w:rPr>
          <w:rFonts w:ascii="Times New Roman" w:hAnsi="Times New Roman" w:cs="Times New Roman"/>
          <w:sz w:val="28"/>
          <w:szCs w:val="28"/>
        </w:rPr>
        <w:t xml:space="preserve">, </w:t>
      </w:r>
      <w:r w:rsidR="00C855A2" w:rsidRPr="003833E2">
        <w:rPr>
          <w:rFonts w:ascii="Times New Roman" w:hAnsi="Times New Roman" w:cs="Times New Roman"/>
          <w:sz w:val="28"/>
          <w:szCs w:val="28"/>
        </w:rPr>
        <w:t xml:space="preserve">глагол </w:t>
      </w:r>
      <w:proofErr w:type="spellStart"/>
      <w:r w:rsidR="004E16BE" w:rsidRPr="003833E2">
        <w:rPr>
          <w:rFonts w:ascii="Times New Roman" w:hAnsi="Times New Roman" w:cs="Times New Roman"/>
          <w:sz w:val="28"/>
          <w:szCs w:val="28"/>
          <w:lang w:val="en-US"/>
        </w:rPr>
        <w:t>infirmer</w:t>
      </w:r>
      <w:proofErr w:type="spellEnd"/>
      <w:r w:rsidR="004E16BE" w:rsidRPr="003833E2">
        <w:rPr>
          <w:rFonts w:ascii="Times New Roman" w:hAnsi="Times New Roman" w:cs="Times New Roman"/>
          <w:sz w:val="28"/>
          <w:szCs w:val="28"/>
        </w:rPr>
        <w:t xml:space="preserve"> требует после себя </w:t>
      </w:r>
      <w:r w:rsidR="00C855A2" w:rsidRPr="003833E2">
        <w:rPr>
          <w:rFonts w:ascii="Times New Roman" w:hAnsi="Times New Roman" w:cs="Times New Roman"/>
          <w:sz w:val="28"/>
          <w:szCs w:val="28"/>
        </w:rPr>
        <w:t xml:space="preserve">употребления </w:t>
      </w:r>
      <w:r w:rsidR="004E16BE" w:rsidRPr="003833E2">
        <w:rPr>
          <w:rFonts w:ascii="Times New Roman" w:hAnsi="Times New Roman" w:cs="Times New Roman"/>
          <w:sz w:val="28"/>
          <w:szCs w:val="28"/>
        </w:rPr>
        <w:t>прямого доп</w:t>
      </w:r>
      <w:r w:rsidR="00C855A2" w:rsidRPr="003833E2">
        <w:rPr>
          <w:rFonts w:ascii="Times New Roman" w:hAnsi="Times New Roman" w:cs="Times New Roman"/>
          <w:sz w:val="28"/>
          <w:szCs w:val="28"/>
        </w:rPr>
        <w:t xml:space="preserve">олнения, но в отличие от </w:t>
      </w:r>
      <w:proofErr w:type="spellStart"/>
      <w:r w:rsidR="00C855A2" w:rsidRPr="003833E2">
        <w:rPr>
          <w:rFonts w:ascii="Times New Roman" w:hAnsi="Times New Roman" w:cs="Times New Roman"/>
          <w:sz w:val="28"/>
          <w:szCs w:val="28"/>
          <w:lang w:val="en-US"/>
        </w:rPr>
        <w:t>rejeter</w:t>
      </w:r>
      <w:proofErr w:type="spellEnd"/>
      <w:r w:rsidR="004E16BE" w:rsidRPr="003833E2">
        <w:rPr>
          <w:rFonts w:ascii="Times New Roman" w:hAnsi="Times New Roman" w:cs="Times New Roman"/>
          <w:sz w:val="28"/>
          <w:szCs w:val="28"/>
        </w:rPr>
        <w:t xml:space="preserve">, </w:t>
      </w:r>
      <w:proofErr w:type="spellStart"/>
      <w:r w:rsidR="004E16BE" w:rsidRPr="003833E2">
        <w:rPr>
          <w:rFonts w:ascii="Times New Roman" w:hAnsi="Times New Roman" w:cs="Times New Roman"/>
          <w:sz w:val="28"/>
          <w:szCs w:val="28"/>
          <w:lang w:val="en-US"/>
        </w:rPr>
        <w:t>infirmer</w:t>
      </w:r>
      <w:proofErr w:type="spellEnd"/>
      <w:r w:rsidR="004E16BE" w:rsidRPr="003833E2">
        <w:rPr>
          <w:rFonts w:ascii="Times New Roman" w:hAnsi="Times New Roman" w:cs="Times New Roman"/>
          <w:sz w:val="28"/>
          <w:szCs w:val="28"/>
        </w:rPr>
        <w:t xml:space="preserve"> подразумевает под собой не только отклонение чего-либо, но и </w:t>
      </w:r>
      <w:r w:rsidR="00E73EB6" w:rsidRPr="003833E2">
        <w:rPr>
          <w:rFonts w:ascii="Times New Roman" w:hAnsi="Times New Roman" w:cs="Times New Roman"/>
          <w:sz w:val="28"/>
          <w:szCs w:val="28"/>
        </w:rPr>
        <w:t>призна</w:t>
      </w:r>
      <w:r w:rsidR="00560C00" w:rsidRPr="003833E2">
        <w:rPr>
          <w:rFonts w:ascii="Times New Roman" w:hAnsi="Times New Roman" w:cs="Times New Roman"/>
          <w:sz w:val="28"/>
          <w:szCs w:val="28"/>
        </w:rPr>
        <w:t>ние</w:t>
      </w:r>
      <w:r w:rsidR="00E73EB6" w:rsidRPr="003833E2">
        <w:rPr>
          <w:rFonts w:ascii="Times New Roman" w:hAnsi="Times New Roman" w:cs="Times New Roman"/>
          <w:sz w:val="28"/>
          <w:szCs w:val="28"/>
        </w:rPr>
        <w:t xml:space="preserve"> что-либо недействительным</w:t>
      </w:r>
      <w:r w:rsidR="004E16BE" w:rsidRPr="003833E2">
        <w:rPr>
          <w:rFonts w:ascii="Times New Roman" w:hAnsi="Times New Roman" w:cs="Times New Roman"/>
          <w:sz w:val="28"/>
          <w:szCs w:val="28"/>
        </w:rPr>
        <w:t xml:space="preserve"> (“</w:t>
      </w:r>
      <w:proofErr w:type="spellStart"/>
      <w:r w:rsidR="004E16BE" w:rsidRPr="003833E2">
        <w:rPr>
          <w:rFonts w:ascii="Times New Roman" w:hAnsi="Times New Roman" w:cs="Times New Roman"/>
          <w:sz w:val="28"/>
          <w:szCs w:val="28"/>
          <w:lang w:val="en-US"/>
        </w:rPr>
        <w:t>infirmer</w:t>
      </w:r>
      <w:proofErr w:type="spellEnd"/>
      <w:r w:rsidR="004E16BE" w:rsidRPr="003833E2">
        <w:rPr>
          <w:rFonts w:ascii="Times New Roman" w:hAnsi="Times New Roman" w:cs="Times New Roman"/>
          <w:sz w:val="28"/>
          <w:szCs w:val="28"/>
        </w:rPr>
        <w:t xml:space="preserve"> </w:t>
      </w:r>
      <w:proofErr w:type="spellStart"/>
      <w:r w:rsidR="004E16BE" w:rsidRPr="003833E2">
        <w:rPr>
          <w:rFonts w:ascii="Times New Roman" w:hAnsi="Times New Roman" w:cs="Times New Roman"/>
          <w:sz w:val="28"/>
          <w:szCs w:val="28"/>
        </w:rPr>
        <w:t>un</w:t>
      </w:r>
      <w:proofErr w:type="spellEnd"/>
      <w:r w:rsidR="004E16BE" w:rsidRPr="003833E2">
        <w:rPr>
          <w:rFonts w:ascii="Times New Roman" w:hAnsi="Times New Roman" w:cs="Times New Roman"/>
          <w:sz w:val="28"/>
          <w:szCs w:val="28"/>
        </w:rPr>
        <w:t xml:space="preserve"> </w:t>
      </w:r>
      <w:proofErr w:type="spellStart"/>
      <w:r w:rsidR="004E16BE" w:rsidRPr="003833E2">
        <w:rPr>
          <w:rFonts w:ascii="Times New Roman" w:hAnsi="Times New Roman" w:cs="Times New Roman"/>
          <w:sz w:val="28"/>
          <w:szCs w:val="28"/>
        </w:rPr>
        <w:t>témoignage</w:t>
      </w:r>
      <w:proofErr w:type="spellEnd"/>
      <w:r w:rsidR="004E16BE" w:rsidRPr="003833E2">
        <w:rPr>
          <w:rFonts w:ascii="Times New Roman" w:hAnsi="Times New Roman" w:cs="Times New Roman"/>
          <w:sz w:val="28"/>
          <w:szCs w:val="28"/>
        </w:rPr>
        <w:t xml:space="preserve">”). </w:t>
      </w:r>
      <w:r w:rsidR="007C174F" w:rsidRPr="003833E2">
        <w:rPr>
          <w:rFonts w:ascii="Times New Roman" w:hAnsi="Times New Roman" w:cs="Times New Roman"/>
          <w:sz w:val="28"/>
          <w:szCs w:val="28"/>
        </w:rPr>
        <w:t xml:space="preserve">Обычно </w:t>
      </w:r>
      <w:r w:rsidR="005B134E" w:rsidRPr="003833E2">
        <w:rPr>
          <w:rFonts w:ascii="Times New Roman" w:hAnsi="Times New Roman" w:cs="Times New Roman"/>
          <w:sz w:val="28"/>
          <w:szCs w:val="28"/>
        </w:rPr>
        <w:t xml:space="preserve">он </w:t>
      </w:r>
      <w:r w:rsidR="007C174F" w:rsidRPr="003833E2">
        <w:rPr>
          <w:rFonts w:ascii="Times New Roman" w:hAnsi="Times New Roman" w:cs="Times New Roman"/>
          <w:sz w:val="28"/>
          <w:szCs w:val="28"/>
        </w:rPr>
        <w:t>употребляется</w:t>
      </w:r>
      <w:r w:rsidR="005B134E" w:rsidRPr="003833E2">
        <w:rPr>
          <w:rFonts w:ascii="Times New Roman" w:hAnsi="Times New Roman" w:cs="Times New Roman"/>
          <w:sz w:val="28"/>
          <w:szCs w:val="28"/>
        </w:rPr>
        <w:t xml:space="preserve"> в ситуации</w:t>
      </w:r>
      <w:r w:rsidR="007C174F" w:rsidRPr="003833E2">
        <w:rPr>
          <w:rFonts w:ascii="Times New Roman" w:hAnsi="Times New Roman" w:cs="Times New Roman"/>
          <w:sz w:val="28"/>
          <w:szCs w:val="28"/>
        </w:rPr>
        <w:t xml:space="preserve">, когда </w:t>
      </w:r>
      <w:r w:rsidR="00FD20C9" w:rsidRPr="003833E2">
        <w:rPr>
          <w:rFonts w:ascii="Times New Roman" w:hAnsi="Times New Roman" w:cs="Times New Roman"/>
          <w:sz w:val="28"/>
          <w:szCs w:val="28"/>
        </w:rPr>
        <w:t>участники процесса</w:t>
      </w:r>
      <w:r w:rsidR="007C174F" w:rsidRPr="003833E2">
        <w:rPr>
          <w:rFonts w:ascii="Times New Roman" w:hAnsi="Times New Roman" w:cs="Times New Roman"/>
          <w:sz w:val="28"/>
          <w:szCs w:val="28"/>
        </w:rPr>
        <w:t xml:space="preserve"> просят пересмотреть предыдущее ре</w:t>
      </w:r>
      <w:r w:rsidR="007E514C" w:rsidRPr="003833E2">
        <w:rPr>
          <w:rFonts w:ascii="Times New Roman" w:hAnsi="Times New Roman" w:cs="Times New Roman"/>
          <w:sz w:val="28"/>
          <w:szCs w:val="28"/>
        </w:rPr>
        <w:t>шение или поставить под сомнение</w:t>
      </w:r>
      <w:r w:rsidR="007C174F" w:rsidRPr="003833E2">
        <w:rPr>
          <w:rFonts w:ascii="Times New Roman" w:hAnsi="Times New Roman" w:cs="Times New Roman"/>
          <w:sz w:val="28"/>
          <w:szCs w:val="28"/>
        </w:rPr>
        <w:t xml:space="preserve"> показания, данные той или иной стороной: “</w:t>
      </w:r>
      <w:r w:rsidR="007C174F" w:rsidRPr="003833E2">
        <w:t xml:space="preserve"> </w:t>
      </w:r>
      <w:proofErr w:type="gramStart"/>
      <w:r w:rsidR="007C174F" w:rsidRPr="003833E2">
        <w:rPr>
          <w:rFonts w:ascii="Times New Roman" w:hAnsi="Times New Roman" w:cs="Times New Roman"/>
          <w:sz w:val="28"/>
          <w:szCs w:val="28"/>
        </w:rPr>
        <w:t>X...</w:t>
      </w:r>
      <w:proofErr w:type="gramEnd"/>
      <w:r w:rsidR="007C174F" w:rsidRPr="003833E2">
        <w:rPr>
          <w:rFonts w:ascii="Times New Roman" w:hAnsi="Times New Roman" w:cs="Times New Roman"/>
          <w:sz w:val="28"/>
          <w:szCs w:val="28"/>
        </w:rPr>
        <w:t xml:space="preserve"> </w:t>
      </w:r>
      <w:r w:rsidR="007C174F" w:rsidRPr="003833E2">
        <w:rPr>
          <w:rFonts w:ascii="Times New Roman" w:hAnsi="Times New Roman" w:cs="Times New Roman"/>
          <w:sz w:val="28"/>
          <w:szCs w:val="28"/>
          <w:lang w:val="fr-FR"/>
        </w:rPr>
        <w:t xml:space="preserve">demandent au Tribunal d'infirmer l'ordonnance entreprise et, statuant à nouveau…”. </w:t>
      </w:r>
      <w:r w:rsidR="004E16BE" w:rsidRPr="003833E2">
        <w:rPr>
          <w:rFonts w:ascii="Times New Roman" w:hAnsi="Times New Roman" w:cs="Times New Roman"/>
          <w:sz w:val="28"/>
          <w:szCs w:val="28"/>
        </w:rPr>
        <w:t xml:space="preserve">Тем не менее, глагол </w:t>
      </w:r>
      <w:proofErr w:type="spellStart"/>
      <w:r w:rsidR="004E16BE" w:rsidRPr="003833E2">
        <w:rPr>
          <w:rFonts w:ascii="Times New Roman" w:hAnsi="Times New Roman" w:cs="Times New Roman"/>
          <w:sz w:val="28"/>
          <w:szCs w:val="28"/>
          <w:lang w:val="en-US"/>
        </w:rPr>
        <w:t>infirmer</w:t>
      </w:r>
      <w:proofErr w:type="spellEnd"/>
      <w:r w:rsidR="004E16BE" w:rsidRPr="003833E2">
        <w:rPr>
          <w:rFonts w:ascii="Times New Roman" w:hAnsi="Times New Roman" w:cs="Times New Roman"/>
          <w:sz w:val="28"/>
          <w:szCs w:val="28"/>
        </w:rPr>
        <w:t xml:space="preserve"> встречается редко, и </w:t>
      </w:r>
      <w:r w:rsidR="00C855A2" w:rsidRPr="003833E2">
        <w:rPr>
          <w:rFonts w:ascii="Times New Roman" w:hAnsi="Times New Roman" w:cs="Times New Roman"/>
          <w:sz w:val="28"/>
          <w:szCs w:val="28"/>
        </w:rPr>
        <w:t>в проанализированных в данной работе источниках он</w:t>
      </w:r>
      <w:r w:rsidR="004E16BE" w:rsidRPr="003833E2">
        <w:rPr>
          <w:rFonts w:ascii="Times New Roman" w:hAnsi="Times New Roman" w:cs="Times New Roman"/>
          <w:sz w:val="28"/>
          <w:szCs w:val="28"/>
        </w:rPr>
        <w:t xml:space="preserve"> был встречен только </w:t>
      </w:r>
      <w:r w:rsidR="00E73EB6" w:rsidRPr="003833E2">
        <w:rPr>
          <w:rFonts w:ascii="Times New Roman" w:hAnsi="Times New Roman" w:cs="Times New Roman"/>
          <w:sz w:val="28"/>
          <w:szCs w:val="28"/>
        </w:rPr>
        <w:t>один</w:t>
      </w:r>
      <w:r w:rsidR="004E16BE" w:rsidRPr="003833E2">
        <w:rPr>
          <w:rFonts w:ascii="Times New Roman" w:hAnsi="Times New Roman" w:cs="Times New Roman"/>
          <w:sz w:val="28"/>
          <w:szCs w:val="28"/>
        </w:rPr>
        <w:t xml:space="preserve"> </w:t>
      </w:r>
      <w:r w:rsidR="00E73EB6" w:rsidRPr="003833E2">
        <w:rPr>
          <w:rFonts w:ascii="Times New Roman" w:hAnsi="Times New Roman" w:cs="Times New Roman"/>
          <w:sz w:val="28"/>
          <w:szCs w:val="28"/>
        </w:rPr>
        <w:t>раз</w:t>
      </w:r>
      <w:r w:rsidR="00C855A2" w:rsidRPr="003833E2">
        <w:rPr>
          <w:rFonts w:ascii="Times New Roman" w:hAnsi="Times New Roman" w:cs="Times New Roman"/>
          <w:sz w:val="28"/>
          <w:szCs w:val="28"/>
        </w:rPr>
        <w:t>. Употребление данного глагола можно было заметить</w:t>
      </w:r>
      <w:r w:rsidR="00E73EB6" w:rsidRPr="003833E2">
        <w:rPr>
          <w:rFonts w:ascii="Times New Roman" w:hAnsi="Times New Roman" w:cs="Times New Roman"/>
          <w:sz w:val="28"/>
          <w:szCs w:val="28"/>
        </w:rPr>
        <w:t xml:space="preserve"> в </w:t>
      </w:r>
      <w:r w:rsidR="00C855A2" w:rsidRPr="003833E2">
        <w:rPr>
          <w:rFonts w:ascii="Times New Roman" w:hAnsi="Times New Roman" w:cs="Times New Roman"/>
          <w:sz w:val="28"/>
          <w:szCs w:val="28"/>
        </w:rPr>
        <w:t>описательной</w:t>
      </w:r>
      <w:r w:rsidR="004E16BE" w:rsidRPr="003833E2">
        <w:rPr>
          <w:rFonts w:ascii="Times New Roman" w:hAnsi="Times New Roman" w:cs="Times New Roman"/>
          <w:sz w:val="28"/>
          <w:szCs w:val="28"/>
        </w:rPr>
        <w:t xml:space="preserve"> части судебного решения.</w:t>
      </w:r>
    </w:p>
    <w:p w14:paraId="22283102" w14:textId="108CD1EB" w:rsidR="00B408C7" w:rsidRDefault="00B408C7" w:rsidP="00FF60C4">
      <w:pPr>
        <w:spacing w:line="360" w:lineRule="auto"/>
        <w:ind w:firstLine="708"/>
        <w:jc w:val="both"/>
        <w:rPr>
          <w:rFonts w:ascii="Times New Roman" w:hAnsi="Times New Roman" w:cs="Times New Roman"/>
          <w:sz w:val="28"/>
          <w:szCs w:val="28"/>
        </w:rPr>
      </w:pPr>
      <w:r w:rsidRPr="003833E2">
        <w:rPr>
          <w:rFonts w:ascii="Times New Roman" w:hAnsi="Times New Roman" w:cs="Times New Roman"/>
          <w:sz w:val="28"/>
          <w:szCs w:val="28"/>
        </w:rPr>
        <w:t xml:space="preserve">Глагол </w:t>
      </w:r>
      <w:proofErr w:type="spellStart"/>
      <w:r w:rsidRPr="003833E2">
        <w:rPr>
          <w:rFonts w:ascii="Times New Roman" w:hAnsi="Times New Roman" w:cs="Times New Roman"/>
          <w:sz w:val="28"/>
          <w:szCs w:val="28"/>
          <w:lang w:val="en-US"/>
        </w:rPr>
        <w:t>ordonner</w:t>
      </w:r>
      <w:proofErr w:type="spellEnd"/>
      <w:r w:rsidRPr="003833E2">
        <w:rPr>
          <w:rFonts w:ascii="Times New Roman" w:hAnsi="Times New Roman" w:cs="Times New Roman"/>
          <w:sz w:val="28"/>
          <w:szCs w:val="28"/>
        </w:rPr>
        <w:t xml:space="preserve"> </w:t>
      </w:r>
      <w:r w:rsidR="00787F4F" w:rsidRPr="003833E2">
        <w:rPr>
          <w:rFonts w:ascii="Times New Roman" w:hAnsi="Times New Roman" w:cs="Times New Roman"/>
          <w:sz w:val="28"/>
          <w:szCs w:val="28"/>
        </w:rPr>
        <w:t>представляется возможным</w:t>
      </w:r>
      <w:r w:rsidRPr="003833E2">
        <w:rPr>
          <w:rFonts w:ascii="Times New Roman" w:hAnsi="Times New Roman" w:cs="Times New Roman"/>
          <w:sz w:val="28"/>
          <w:szCs w:val="28"/>
        </w:rPr>
        <w:t xml:space="preserve"> перевести различными способами. </w:t>
      </w:r>
      <w:r w:rsidR="00E73EB6" w:rsidRPr="003833E2">
        <w:rPr>
          <w:rFonts w:ascii="Times New Roman" w:hAnsi="Times New Roman" w:cs="Times New Roman"/>
          <w:sz w:val="28"/>
          <w:szCs w:val="28"/>
        </w:rPr>
        <w:t>В своем основном значении</w:t>
      </w:r>
      <w:r w:rsidRPr="003833E2">
        <w:rPr>
          <w:rFonts w:ascii="Times New Roman" w:hAnsi="Times New Roman" w:cs="Times New Roman"/>
          <w:sz w:val="28"/>
          <w:szCs w:val="28"/>
        </w:rPr>
        <w:t xml:space="preserve"> </w:t>
      </w:r>
      <w:r w:rsidR="00FD20C9" w:rsidRPr="003833E2">
        <w:rPr>
          <w:rFonts w:ascii="Times New Roman" w:hAnsi="Times New Roman" w:cs="Times New Roman"/>
          <w:sz w:val="28"/>
          <w:szCs w:val="28"/>
        </w:rPr>
        <w:t>он обозначает приказ</w:t>
      </w:r>
      <w:r w:rsidR="00787F4F" w:rsidRPr="003833E2">
        <w:rPr>
          <w:rFonts w:ascii="Times New Roman" w:hAnsi="Times New Roman" w:cs="Times New Roman"/>
          <w:sz w:val="28"/>
          <w:szCs w:val="28"/>
        </w:rPr>
        <w:t xml:space="preserve">. Возможно предположить, что глагол </w:t>
      </w:r>
      <w:proofErr w:type="spellStart"/>
      <w:r w:rsidR="00787F4F" w:rsidRPr="003833E2">
        <w:rPr>
          <w:rFonts w:ascii="Times New Roman" w:hAnsi="Times New Roman" w:cs="Times New Roman"/>
          <w:sz w:val="28"/>
          <w:szCs w:val="28"/>
          <w:lang w:val="en-US"/>
        </w:rPr>
        <w:t>ordonner</w:t>
      </w:r>
      <w:proofErr w:type="spellEnd"/>
      <w:r w:rsidRPr="003833E2">
        <w:rPr>
          <w:rFonts w:ascii="Times New Roman" w:hAnsi="Times New Roman" w:cs="Times New Roman"/>
          <w:sz w:val="28"/>
          <w:szCs w:val="28"/>
        </w:rPr>
        <w:t xml:space="preserve"> </w:t>
      </w:r>
      <w:r w:rsidR="00787F4F" w:rsidRPr="003833E2">
        <w:rPr>
          <w:rFonts w:ascii="Times New Roman" w:hAnsi="Times New Roman" w:cs="Times New Roman"/>
          <w:sz w:val="28"/>
          <w:szCs w:val="28"/>
        </w:rPr>
        <w:t>означает</w:t>
      </w:r>
      <w:r w:rsidRPr="003833E2">
        <w:rPr>
          <w:rFonts w:ascii="Times New Roman" w:hAnsi="Times New Roman" w:cs="Times New Roman"/>
          <w:sz w:val="28"/>
          <w:szCs w:val="28"/>
        </w:rPr>
        <w:t xml:space="preserve"> начало какого-то действия. В рассмотренных нами судебных решениях </w:t>
      </w:r>
      <w:r w:rsidR="00822743" w:rsidRPr="003833E2">
        <w:rPr>
          <w:rFonts w:ascii="Times New Roman" w:hAnsi="Times New Roman" w:cs="Times New Roman"/>
          <w:sz w:val="28"/>
          <w:szCs w:val="28"/>
        </w:rPr>
        <w:t xml:space="preserve">мы заметили, что данный глагол </w:t>
      </w:r>
      <w:r w:rsidR="00822743" w:rsidRPr="003833E2">
        <w:rPr>
          <w:rFonts w:ascii="Times New Roman" w:hAnsi="Times New Roman" w:cs="Times New Roman"/>
          <w:sz w:val="28"/>
          <w:szCs w:val="28"/>
        </w:rPr>
        <w:lastRenderedPageBreak/>
        <w:t>употребляется всегда</w:t>
      </w:r>
      <w:r w:rsidRPr="003833E2">
        <w:rPr>
          <w:rFonts w:ascii="Times New Roman" w:hAnsi="Times New Roman" w:cs="Times New Roman"/>
          <w:sz w:val="28"/>
          <w:szCs w:val="28"/>
        </w:rPr>
        <w:t xml:space="preserve"> с прямым дополнением. </w:t>
      </w:r>
      <w:r w:rsidR="00822743" w:rsidRPr="003833E2">
        <w:rPr>
          <w:rFonts w:ascii="Times New Roman" w:hAnsi="Times New Roman" w:cs="Times New Roman"/>
          <w:sz w:val="28"/>
          <w:szCs w:val="28"/>
        </w:rPr>
        <w:t>В</w:t>
      </w:r>
      <w:r w:rsidR="00C54437" w:rsidRPr="003833E2">
        <w:rPr>
          <w:rFonts w:ascii="Times New Roman" w:hAnsi="Times New Roman" w:cs="Times New Roman"/>
          <w:sz w:val="28"/>
          <w:szCs w:val="28"/>
        </w:rPr>
        <w:t xml:space="preserve">о всех случаях глагол </w:t>
      </w:r>
      <w:proofErr w:type="spellStart"/>
      <w:r w:rsidR="00C54437" w:rsidRPr="003833E2">
        <w:rPr>
          <w:rFonts w:ascii="Times New Roman" w:hAnsi="Times New Roman" w:cs="Times New Roman"/>
          <w:sz w:val="28"/>
          <w:szCs w:val="28"/>
          <w:lang w:val="en-US"/>
        </w:rPr>
        <w:t>ordonner</w:t>
      </w:r>
      <w:proofErr w:type="spellEnd"/>
      <w:r w:rsidR="00C54437" w:rsidRPr="003833E2">
        <w:rPr>
          <w:rFonts w:ascii="Times New Roman" w:hAnsi="Times New Roman" w:cs="Times New Roman"/>
          <w:sz w:val="28"/>
          <w:szCs w:val="28"/>
        </w:rPr>
        <w:t xml:space="preserve"> переда</w:t>
      </w:r>
      <w:r w:rsidR="00560C00" w:rsidRPr="003833E2">
        <w:rPr>
          <w:rFonts w:ascii="Times New Roman" w:hAnsi="Times New Roman" w:cs="Times New Roman"/>
          <w:sz w:val="28"/>
          <w:szCs w:val="28"/>
        </w:rPr>
        <w:t>ет</w:t>
      </w:r>
      <w:r w:rsidR="00C54437" w:rsidRPr="003833E2">
        <w:rPr>
          <w:rFonts w:ascii="Times New Roman" w:hAnsi="Times New Roman" w:cs="Times New Roman"/>
          <w:sz w:val="28"/>
          <w:szCs w:val="28"/>
        </w:rPr>
        <w:t xml:space="preserve"> действие, которое затем </w:t>
      </w:r>
      <w:r w:rsidR="00822743" w:rsidRPr="003833E2">
        <w:rPr>
          <w:rFonts w:ascii="Times New Roman" w:hAnsi="Times New Roman" w:cs="Times New Roman"/>
          <w:sz w:val="28"/>
          <w:szCs w:val="28"/>
        </w:rPr>
        <w:t>оформляется в форме</w:t>
      </w:r>
      <w:r w:rsidR="00C54437" w:rsidRPr="003833E2">
        <w:rPr>
          <w:rFonts w:ascii="Times New Roman" w:hAnsi="Times New Roman" w:cs="Times New Roman"/>
          <w:sz w:val="28"/>
          <w:szCs w:val="28"/>
        </w:rPr>
        <w:t xml:space="preserve"> судебного приказа – “</w:t>
      </w:r>
      <w:r w:rsidR="00C54437" w:rsidRPr="003833E2">
        <w:rPr>
          <w:rFonts w:ascii="Times New Roman" w:hAnsi="Times New Roman" w:cs="Times New Roman"/>
          <w:sz w:val="28"/>
          <w:szCs w:val="28"/>
          <w:lang w:val="en-US"/>
        </w:rPr>
        <w:t>ordonnance</w:t>
      </w:r>
      <w:r w:rsidR="00C54437" w:rsidRPr="003833E2">
        <w:rPr>
          <w:rFonts w:ascii="Times New Roman" w:hAnsi="Times New Roman" w:cs="Times New Roman"/>
          <w:sz w:val="28"/>
          <w:szCs w:val="28"/>
        </w:rPr>
        <w:t>” (“</w:t>
      </w:r>
      <w:proofErr w:type="spellStart"/>
      <w:r w:rsidR="00C54437" w:rsidRPr="003833E2">
        <w:rPr>
          <w:rFonts w:ascii="Times New Roman" w:hAnsi="Times New Roman" w:cs="Times New Roman"/>
          <w:sz w:val="28"/>
          <w:szCs w:val="28"/>
        </w:rPr>
        <w:t>ordonnance</w:t>
      </w:r>
      <w:proofErr w:type="spellEnd"/>
      <w:r w:rsidR="00C54437" w:rsidRPr="003833E2">
        <w:rPr>
          <w:rFonts w:ascii="Times New Roman" w:hAnsi="Times New Roman" w:cs="Times New Roman"/>
          <w:sz w:val="28"/>
          <w:szCs w:val="28"/>
        </w:rPr>
        <w:t xml:space="preserve"> </w:t>
      </w:r>
      <w:proofErr w:type="spellStart"/>
      <w:r w:rsidR="00C54437" w:rsidRPr="003833E2">
        <w:rPr>
          <w:rFonts w:ascii="Times New Roman" w:hAnsi="Times New Roman" w:cs="Times New Roman"/>
          <w:sz w:val="28"/>
          <w:szCs w:val="28"/>
        </w:rPr>
        <w:t>du</w:t>
      </w:r>
      <w:proofErr w:type="spellEnd"/>
      <w:r w:rsidR="00C54437" w:rsidRPr="003833E2">
        <w:rPr>
          <w:rFonts w:ascii="Times New Roman" w:hAnsi="Times New Roman" w:cs="Times New Roman"/>
          <w:sz w:val="28"/>
          <w:szCs w:val="28"/>
        </w:rPr>
        <w:t xml:space="preserve"> 20 </w:t>
      </w:r>
      <w:proofErr w:type="spellStart"/>
      <w:r w:rsidR="00C54437" w:rsidRPr="003833E2">
        <w:rPr>
          <w:rFonts w:ascii="Times New Roman" w:hAnsi="Times New Roman" w:cs="Times New Roman"/>
          <w:sz w:val="28"/>
          <w:szCs w:val="28"/>
        </w:rPr>
        <w:t>mai</w:t>
      </w:r>
      <w:proofErr w:type="spellEnd"/>
      <w:r w:rsidR="00C54437" w:rsidRPr="003833E2">
        <w:rPr>
          <w:rFonts w:ascii="Times New Roman" w:hAnsi="Times New Roman" w:cs="Times New Roman"/>
          <w:sz w:val="28"/>
          <w:szCs w:val="28"/>
        </w:rPr>
        <w:t xml:space="preserve"> 2021”, “</w:t>
      </w:r>
      <w:r w:rsidR="00C54437" w:rsidRPr="003833E2">
        <w:t xml:space="preserve"> </w:t>
      </w:r>
      <w:proofErr w:type="spellStart"/>
      <w:r w:rsidR="00C54437" w:rsidRPr="003833E2">
        <w:rPr>
          <w:rFonts w:ascii="Times New Roman" w:hAnsi="Times New Roman" w:cs="Times New Roman"/>
          <w:sz w:val="28"/>
          <w:szCs w:val="28"/>
        </w:rPr>
        <w:t>l'ordonnance</w:t>
      </w:r>
      <w:proofErr w:type="spellEnd"/>
      <w:r w:rsidR="00C54437" w:rsidRPr="003833E2">
        <w:rPr>
          <w:rFonts w:ascii="Times New Roman" w:hAnsi="Times New Roman" w:cs="Times New Roman"/>
          <w:sz w:val="28"/>
          <w:szCs w:val="28"/>
        </w:rPr>
        <w:t xml:space="preserve"> </w:t>
      </w:r>
      <w:proofErr w:type="spellStart"/>
      <w:r w:rsidR="00C54437" w:rsidRPr="003833E2">
        <w:rPr>
          <w:rFonts w:ascii="Times New Roman" w:hAnsi="Times New Roman" w:cs="Times New Roman"/>
          <w:sz w:val="28"/>
          <w:szCs w:val="28"/>
        </w:rPr>
        <w:t>du</w:t>
      </w:r>
      <w:proofErr w:type="spellEnd"/>
      <w:r w:rsidR="00C54437" w:rsidRPr="003833E2">
        <w:rPr>
          <w:rFonts w:ascii="Times New Roman" w:hAnsi="Times New Roman" w:cs="Times New Roman"/>
          <w:sz w:val="28"/>
          <w:szCs w:val="28"/>
        </w:rPr>
        <w:t xml:space="preserve"> </w:t>
      </w:r>
      <w:proofErr w:type="spellStart"/>
      <w:r w:rsidR="00C54437" w:rsidRPr="003833E2">
        <w:rPr>
          <w:rFonts w:ascii="Times New Roman" w:hAnsi="Times New Roman" w:cs="Times New Roman"/>
          <w:sz w:val="28"/>
          <w:szCs w:val="28"/>
        </w:rPr>
        <w:t>juge</w:t>
      </w:r>
      <w:proofErr w:type="spellEnd"/>
      <w:r w:rsidR="00C54437" w:rsidRPr="003833E2">
        <w:rPr>
          <w:rFonts w:ascii="Times New Roman" w:hAnsi="Times New Roman" w:cs="Times New Roman"/>
          <w:sz w:val="28"/>
          <w:szCs w:val="28"/>
        </w:rPr>
        <w:t xml:space="preserve"> </w:t>
      </w:r>
      <w:proofErr w:type="spellStart"/>
      <w:r w:rsidR="00C54437" w:rsidRPr="003833E2">
        <w:rPr>
          <w:rFonts w:ascii="Times New Roman" w:hAnsi="Times New Roman" w:cs="Times New Roman"/>
          <w:sz w:val="28"/>
          <w:szCs w:val="28"/>
        </w:rPr>
        <w:t>commissaire</w:t>
      </w:r>
      <w:proofErr w:type="spellEnd"/>
      <w:r w:rsidR="00C54437" w:rsidRPr="003833E2">
        <w:rPr>
          <w:rFonts w:ascii="Times New Roman" w:hAnsi="Times New Roman" w:cs="Times New Roman"/>
          <w:sz w:val="28"/>
          <w:szCs w:val="28"/>
        </w:rPr>
        <w:t xml:space="preserve">”). </w:t>
      </w:r>
      <w:r w:rsidRPr="003833E2">
        <w:rPr>
          <w:rFonts w:ascii="Times New Roman" w:hAnsi="Times New Roman" w:cs="Times New Roman"/>
          <w:sz w:val="28"/>
          <w:szCs w:val="28"/>
        </w:rPr>
        <w:t>Приведем несколько примеров возмож</w:t>
      </w:r>
      <w:r w:rsidR="00822743" w:rsidRPr="003833E2">
        <w:rPr>
          <w:rFonts w:ascii="Times New Roman" w:hAnsi="Times New Roman" w:cs="Times New Roman"/>
          <w:sz w:val="28"/>
          <w:szCs w:val="28"/>
        </w:rPr>
        <w:t>ного перевода данного глагола во встреченных нами</w:t>
      </w:r>
      <w:r w:rsidRPr="003833E2">
        <w:rPr>
          <w:rFonts w:ascii="Times New Roman" w:hAnsi="Times New Roman" w:cs="Times New Roman"/>
          <w:sz w:val="28"/>
          <w:szCs w:val="28"/>
        </w:rPr>
        <w:t xml:space="preserve"> словосочетаниях: “</w:t>
      </w:r>
      <w:proofErr w:type="spellStart"/>
      <w:r w:rsidRPr="003833E2">
        <w:rPr>
          <w:rFonts w:ascii="Times New Roman" w:hAnsi="Times New Roman" w:cs="Times New Roman"/>
          <w:sz w:val="28"/>
          <w:szCs w:val="28"/>
          <w:lang w:val="en-US"/>
        </w:rPr>
        <w:t>ordonner</w:t>
      </w:r>
      <w:proofErr w:type="spellEnd"/>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en-US"/>
        </w:rPr>
        <w:t>la</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en-US"/>
        </w:rPr>
        <w:t>confiscation</w:t>
      </w:r>
      <w:r w:rsidRPr="003833E2">
        <w:rPr>
          <w:rFonts w:ascii="Times New Roman" w:hAnsi="Times New Roman" w:cs="Times New Roman"/>
          <w:sz w:val="28"/>
          <w:szCs w:val="28"/>
        </w:rPr>
        <w:t>” – «конфисковать», “</w:t>
      </w:r>
      <w:proofErr w:type="spellStart"/>
      <w:r w:rsidRPr="003833E2">
        <w:rPr>
          <w:rFonts w:ascii="Times New Roman" w:hAnsi="Times New Roman" w:cs="Times New Roman"/>
          <w:sz w:val="28"/>
          <w:szCs w:val="28"/>
          <w:lang w:val="en-US"/>
        </w:rPr>
        <w:t>ordonner</w:t>
      </w:r>
      <w:proofErr w:type="spellEnd"/>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en-US"/>
        </w:rPr>
        <w:t>la</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en-US"/>
        </w:rPr>
        <w:t>publication</w:t>
      </w:r>
      <w:r w:rsidRPr="003833E2">
        <w:rPr>
          <w:rFonts w:ascii="Times New Roman" w:hAnsi="Times New Roman" w:cs="Times New Roman"/>
          <w:sz w:val="28"/>
          <w:szCs w:val="28"/>
        </w:rPr>
        <w:t>” – «опубликовать», “</w:t>
      </w:r>
      <w:proofErr w:type="spellStart"/>
      <w:r w:rsidRPr="003833E2">
        <w:rPr>
          <w:rFonts w:ascii="Times New Roman" w:hAnsi="Times New Roman" w:cs="Times New Roman"/>
          <w:sz w:val="28"/>
          <w:szCs w:val="28"/>
          <w:lang w:val="en-US"/>
        </w:rPr>
        <w:t>ordonner</w:t>
      </w:r>
      <w:proofErr w:type="spellEnd"/>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en-US"/>
        </w:rPr>
        <w:t>la</w:t>
      </w:r>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en-US"/>
        </w:rPr>
        <w:t>vente</w:t>
      </w:r>
      <w:proofErr w:type="spellEnd"/>
      <w:r w:rsidRPr="003833E2">
        <w:rPr>
          <w:rFonts w:ascii="Times New Roman" w:hAnsi="Times New Roman" w:cs="Times New Roman"/>
          <w:sz w:val="28"/>
          <w:szCs w:val="28"/>
        </w:rPr>
        <w:t xml:space="preserve">” – продать и т.д. Можно также сделать предположение о том, что при употреблении глагола </w:t>
      </w:r>
      <w:proofErr w:type="spellStart"/>
      <w:r w:rsidRPr="003833E2">
        <w:rPr>
          <w:rFonts w:ascii="Times New Roman" w:hAnsi="Times New Roman" w:cs="Times New Roman"/>
          <w:sz w:val="28"/>
          <w:szCs w:val="28"/>
          <w:lang w:val="en-US"/>
        </w:rPr>
        <w:t>ordonner</w:t>
      </w:r>
      <w:proofErr w:type="spellEnd"/>
      <w:r w:rsidRPr="003833E2">
        <w:rPr>
          <w:rFonts w:ascii="Times New Roman" w:hAnsi="Times New Roman" w:cs="Times New Roman"/>
          <w:sz w:val="28"/>
          <w:szCs w:val="28"/>
        </w:rPr>
        <w:t xml:space="preserve"> главным по смыслу в предложении словом является прямое дополнение, которое идет после него.</w:t>
      </w:r>
    </w:p>
    <w:p w14:paraId="055DD0CF" w14:textId="4DE5F9EA" w:rsidR="008054AC" w:rsidRPr="003833E2" w:rsidRDefault="00C35674"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можно выделить глагол</w:t>
      </w:r>
      <w:r w:rsidR="008054AC" w:rsidRPr="003833E2">
        <w:rPr>
          <w:rFonts w:ascii="Times New Roman" w:hAnsi="Times New Roman" w:cs="Times New Roman"/>
          <w:sz w:val="28"/>
          <w:szCs w:val="28"/>
        </w:rPr>
        <w:t xml:space="preserve"> </w:t>
      </w:r>
      <w:proofErr w:type="spellStart"/>
      <w:r w:rsidR="008054AC" w:rsidRPr="003833E2">
        <w:rPr>
          <w:rFonts w:ascii="Times New Roman" w:hAnsi="Times New Roman" w:cs="Times New Roman"/>
          <w:sz w:val="28"/>
          <w:szCs w:val="28"/>
          <w:lang w:val="en-US"/>
        </w:rPr>
        <w:t>prononcer</w:t>
      </w:r>
      <w:proofErr w:type="spellEnd"/>
      <w:r w:rsidR="008054AC" w:rsidRPr="003833E2">
        <w:rPr>
          <w:rFonts w:ascii="Times New Roman" w:hAnsi="Times New Roman" w:cs="Times New Roman"/>
          <w:sz w:val="28"/>
          <w:szCs w:val="28"/>
        </w:rPr>
        <w:t>.</w:t>
      </w:r>
      <w:r>
        <w:rPr>
          <w:rFonts w:ascii="Times New Roman" w:hAnsi="Times New Roman" w:cs="Times New Roman"/>
          <w:sz w:val="28"/>
          <w:szCs w:val="28"/>
        </w:rPr>
        <w:t xml:space="preserve"> И </w:t>
      </w:r>
      <w:proofErr w:type="spellStart"/>
      <w:r>
        <w:rPr>
          <w:rFonts w:ascii="Times New Roman" w:hAnsi="Times New Roman" w:cs="Times New Roman"/>
          <w:sz w:val="28"/>
          <w:szCs w:val="28"/>
          <w:lang w:val="en-US"/>
        </w:rPr>
        <w:t>ordonner</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lang w:val="en-US"/>
        </w:rPr>
        <w:t>prononcer</w:t>
      </w:r>
      <w:proofErr w:type="spellEnd"/>
      <w:r>
        <w:rPr>
          <w:rFonts w:ascii="Times New Roman" w:hAnsi="Times New Roman" w:cs="Times New Roman"/>
          <w:sz w:val="28"/>
          <w:szCs w:val="28"/>
        </w:rPr>
        <w:t xml:space="preserve"> </w:t>
      </w:r>
      <w:r w:rsidR="008054AC" w:rsidRPr="003833E2">
        <w:rPr>
          <w:rFonts w:ascii="Times New Roman" w:hAnsi="Times New Roman" w:cs="Times New Roman"/>
          <w:sz w:val="28"/>
          <w:szCs w:val="28"/>
        </w:rPr>
        <w:t xml:space="preserve">обозначают процесс принятия решения судом, однако </w:t>
      </w:r>
      <w:proofErr w:type="spellStart"/>
      <w:r w:rsidR="008054AC" w:rsidRPr="003833E2">
        <w:rPr>
          <w:rFonts w:ascii="Times New Roman" w:hAnsi="Times New Roman" w:cs="Times New Roman"/>
          <w:sz w:val="28"/>
          <w:szCs w:val="28"/>
          <w:lang w:val="en-US"/>
        </w:rPr>
        <w:t>prononcer</w:t>
      </w:r>
      <w:proofErr w:type="spellEnd"/>
      <w:r w:rsidR="008054AC" w:rsidRPr="003833E2">
        <w:rPr>
          <w:rFonts w:ascii="Times New Roman" w:hAnsi="Times New Roman" w:cs="Times New Roman"/>
          <w:sz w:val="28"/>
          <w:szCs w:val="28"/>
        </w:rPr>
        <w:t xml:space="preserve"> в судебных решениях в большинстве случаев объявляет что-либо или назначает. Также, после глагола </w:t>
      </w:r>
      <w:proofErr w:type="spellStart"/>
      <w:r w:rsidR="008054AC" w:rsidRPr="003833E2">
        <w:rPr>
          <w:rFonts w:ascii="Times New Roman" w:hAnsi="Times New Roman" w:cs="Times New Roman"/>
          <w:sz w:val="28"/>
          <w:szCs w:val="28"/>
          <w:lang w:val="en-US"/>
        </w:rPr>
        <w:t>prononcer</w:t>
      </w:r>
      <w:proofErr w:type="spellEnd"/>
      <w:r w:rsidR="008054AC" w:rsidRPr="003833E2">
        <w:rPr>
          <w:rFonts w:ascii="Times New Roman" w:hAnsi="Times New Roman" w:cs="Times New Roman"/>
          <w:sz w:val="28"/>
          <w:szCs w:val="28"/>
        </w:rPr>
        <w:t xml:space="preserve"> следует употреблять прямое дополнение со значением статуса или действия: </w:t>
      </w:r>
      <w:r w:rsidR="008054AC" w:rsidRPr="003833E2">
        <w:rPr>
          <w:rFonts w:ascii="Times New Roman" w:hAnsi="Times New Roman" w:cs="Times New Roman"/>
          <w:sz w:val="28"/>
          <w:szCs w:val="28"/>
          <w:lang w:val="en-US"/>
        </w:rPr>
        <w:t>la</w:t>
      </w:r>
      <w:r w:rsidR="008054AC" w:rsidRPr="003833E2">
        <w:rPr>
          <w:rFonts w:ascii="Times New Roman" w:hAnsi="Times New Roman" w:cs="Times New Roman"/>
          <w:sz w:val="28"/>
          <w:szCs w:val="28"/>
        </w:rPr>
        <w:t xml:space="preserve"> </w:t>
      </w:r>
      <w:r w:rsidR="008054AC" w:rsidRPr="003833E2">
        <w:rPr>
          <w:rFonts w:ascii="Times New Roman" w:hAnsi="Times New Roman" w:cs="Times New Roman"/>
          <w:sz w:val="28"/>
          <w:szCs w:val="28"/>
          <w:lang w:val="en-US"/>
        </w:rPr>
        <w:t>d</w:t>
      </w:r>
      <w:r w:rsidR="008054AC" w:rsidRPr="003833E2">
        <w:rPr>
          <w:rFonts w:ascii="Times New Roman" w:hAnsi="Times New Roman" w:cs="Times New Roman"/>
          <w:sz w:val="28"/>
          <w:szCs w:val="28"/>
        </w:rPr>
        <w:t>é</w:t>
      </w:r>
      <w:proofErr w:type="spellStart"/>
      <w:r w:rsidR="008054AC" w:rsidRPr="003833E2">
        <w:rPr>
          <w:rFonts w:ascii="Times New Roman" w:hAnsi="Times New Roman" w:cs="Times New Roman"/>
          <w:sz w:val="28"/>
          <w:szCs w:val="28"/>
          <w:lang w:val="en-US"/>
        </w:rPr>
        <w:t>ch</w:t>
      </w:r>
      <w:proofErr w:type="spellEnd"/>
      <w:r w:rsidR="008054AC" w:rsidRPr="003833E2">
        <w:rPr>
          <w:rFonts w:ascii="Times New Roman" w:hAnsi="Times New Roman" w:cs="Times New Roman"/>
          <w:sz w:val="28"/>
          <w:szCs w:val="28"/>
        </w:rPr>
        <w:t>é</w:t>
      </w:r>
      <w:proofErr w:type="spellStart"/>
      <w:r w:rsidR="008054AC" w:rsidRPr="003833E2">
        <w:rPr>
          <w:rFonts w:ascii="Times New Roman" w:hAnsi="Times New Roman" w:cs="Times New Roman"/>
          <w:sz w:val="28"/>
          <w:szCs w:val="28"/>
          <w:lang w:val="en-US"/>
        </w:rPr>
        <w:t>ance</w:t>
      </w:r>
      <w:proofErr w:type="spellEnd"/>
      <w:r w:rsidR="008054AC" w:rsidRPr="003833E2">
        <w:rPr>
          <w:rFonts w:ascii="Times New Roman" w:hAnsi="Times New Roman" w:cs="Times New Roman"/>
          <w:sz w:val="28"/>
          <w:szCs w:val="28"/>
        </w:rPr>
        <w:t xml:space="preserve">, </w:t>
      </w:r>
      <w:r w:rsidR="008054AC" w:rsidRPr="003833E2">
        <w:rPr>
          <w:rFonts w:ascii="Times New Roman" w:hAnsi="Times New Roman" w:cs="Times New Roman"/>
          <w:sz w:val="28"/>
          <w:szCs w:val="28"/>
          <w:lang w:val="en-US"/>
        </w:rPr>
        <w:t>le</w:t>
      </w:r>
      <w:r w:rsidR="008054AC" w:rsidRPr="003833E2">
        <w:rPr>
          <w:rFonts w:ascii="Times New Roman" w:hAnsi="Times New Roman" w:cs="Times New Roman"/>
          <w:sz w:val="28"/>
          <w:szCs w:val="28"/>
        </w:rPr>
        <w:t xml:space="preserve"> </w:t>
      </w:r>
      <w:proofErr w:type="spellStart"/>
      <w:r w:rsidR="008054AC" w:rsidRPr="003833E2">
        <w:rPr>
          <w:rFonts w:ascii="Times New Roman" w:hAnsi="Times New Roman" w:cs="Times New Roman"/>
          <w:sz w:val="28"/>
          <w:szCs w:val="28"/>
          <w:lang w:val="en-US"/>
        </w:rPr>
        <w:t>sursis</w:t>
      </w:r>
      <w:proofErr w:type="spellEnd"/>
      <w:r w:rsidR="008054AC" w:rsidRPr="003833E2">
        <w:rPr>
          <w:rFonts w:ascii="Times New Roman" w:hAnsi="Times New Roman" w:cs="Times New Roman"/>
          <w:sz w:val="28"/>
          <w:szCs w:val="28"/>
        </w:rPr>
        <w:t xml:space="preserve">, </w:t>
      </w:r>
      <w:r w:rsidR="008054AC" w:rsidRPr="003833E2">
        <w:rPr>
          <w:rFonts w:ascii="Times New Roman" w:hAnsi="Times New Roman" w:cs="Times New Roman"/>
          <w:sz w:val="28"/>
          <w:szCs w:val="28"/>
          <w:lang w:val="en-US"/>
        </w:rPr>
        <w:t>l</w:t>
      </w:r>
      <w:r w:rsidR="008054AC" w:rsidRPr="003833E2">
        <w:rPr>
          <w:rFonts w:ascii="Times New Roman" w:hAnsi="Times New Roman" w:cs="Times New Roman"/>
          <w:sz w:val="28"/>
          <w:szCs w:val="28"/>
        </w:rPr>
        <w:t>’</w:t>
      </w:r>
      <w:proofErr w:type="spellStart"/>
      <w:r w:rsidR="008054AC" w:rsidRPr="003833E2">
        <w:rPr>
          <w:rFonts w:ascii="Times New Roman" w:hAnsi="Times New Roman" w:cs="Times New Roman"/>
          <w:sz w:val="28"/>
          <w:szCs w:val="28"/>
          <w:lang w:val="en-US"/>
        </w:rPr>
        <w:t>opposabilit</w:t>
      </w:r>
      <w:proofErr w:type="spellEnd"/>
      <w:r w:rsidR="008054AC" w:rsidRPr="003833E2">
        <w:rPr>
          <w:rFonts w:ascii="Times New Roman" w:hAnsi="Times New Roman" w:cs="Times New Roman"/>
          <w:sz w:val="28"/>
          <w:szCs w:val="28"/>
        </w:rPr>
        <w:t>é. Также</w:t>
      </w:r>
      <w:r w:rsidR="008054AC" w:rsidRPr="003833E2">
        <w:rPr>
          <w:rFonts w:ascii="Times New Roman" w:hAnsi="Times New Roman" w:cs="Times New Roman"/>
          <w:sz w:val="28"/>
          <w:szCs w:val="28"/>
          <w:lang w:val="fr-FR"/>
        </w:rPr>
        <w:t xml:space="preserve">, </w:t>
      </w:r>
      <w:r w:rsidR="008054AC" w:rsidRPr="003833E2">
        <w:rPr>
          <w:rFonts w:ascii="Times New Roman" w:hAnsi="Times New Roman" w:cs="Times New Roman"/>
          <w:sz w:val="28"/>
          <w:szCs w:val="28"/>
        </w:rPr>
        <w:t>разница</w:t>
      </w:r>
      <w:r w:rsidR="008054AC" w:rsidRPr="003833E2">
        <w:rPr>
          <w:rFonts w:ascii="Times New Roman" w:hAnsi="Times New Roman" w:cs="Times New Roman"/>
          <w:sz w:val="28"/>
          <w:szCs w:val="28"/>
          <w:lang w:val="fr-FR"/>
        </w:rPr>
        <w:t xml:space="preserve"> </w:t>
      </w:r>
      <w:r w:rsidR="008054AC" w:rsidRPr="003833E2">
        <w:rPr>
          <w:rFonts w:ascii="Times New Roman" w:hAnsi="Times New Roman" w:cs="Times New Roman"/>
          <w:sz w:val="28"/>
          <w:szCs w:val="28"/>
        </w:rPr>
        <w:t>в</w:t>
      </w:r>
      <w:r w:rsidR="008054AC" w:rsidRPr="003833E2">
        <w:rPr>
          <w:rFonts w:ascii="Times New Roman" w:hAnsi="Times New Roman" w:cs="Times New Roman"/>
          <w:sz w:val="28"/>
          <w:szCs w:val="28"/>
          <w:lang w:val="fr-FR"/>
        </w:rPr>
        <w:t xml:space="preserve"> </w:t>
      </w:r>
      <w:r w:rsidR="008054AC" w:rsidRPr="003833E2">
        <w:rPr>
          <w:rFonts w:ascii="Times New Roman" w:hAnsi="Times New Roman" w:cs="Times New Roman"/>
          <w:sz w:val="28"/>
          <w:szCs w:val="28"/>
        </w:rPr>
        <w:t>употреблении</w:t>
      </w:r>
      <w:r w:rsidR="008054AC" w:rsidRPr="003833E2">
        <w:rPr>
          <w:rFonts w:ascii="Times New Roman" w:hAnsi="Times New Roman" w:cs="Times New Roman"/>
          <w:sz w:val="28"/>
          <w:szCs w:val="28"/>
          <w:lang w:val="fr-FR"/>
        </w:rPr>
        <w:t xml:space="preserve"> </w:t>
      </w:r>
      <w:r w:rsidR="008054AC" w:rsidRPr="003833E2">
        <w:rPr>
          <w:rFonts w:ascii="Times New Roman" w:hAnsi="Times New Roman" w:cs="Times New Roman"/>
          <w:sz w:val="28"/>
          <w:szCs w:val="28"/>
        </w:rPr>
        <w:t>глаголов</w:t>
      </w:r>
      <w:r w:rsidR="008054AC" w:rsidRPr="003833E2">
        <w:rPr>
          <w:rFonts w:ascii="Times New Roman" w:hAnsi="Times New Roman" w:cs="Times New Roman"/>
          <w:sz w:val="28"/>
          <w:szCs w:val="28"/>
          <w:lang w:val="fr-FR"/>
        </w:rPr>
        <w:t xml:space="preserve"> ordonner </w:t>
      </w:r>
      <w:r w:rsidR="008054AC" w:rsidRPr="003833E2">
        <w:rPr>
          <w:rFonts w:ascii="Times New Roman" w:hAnsi="Times New Roman" w:cs="Times New Roman"/>
          <w:sz w:val="28"/>
          <w:szCs w:val="28"/>
        </w:rPr>
        <w:t>и</w:t>
      </w:r>
      <w:r w:rsidR="008054AC" w:rsidRPr="003833E2">
        <w:rPr>
          <w:rFonts w:ascii="Times New Roman" w:hAnsi="Times New Roman" w:cs="Times New Roman"/>
          <w:sz w:val="28"/>
          <w:szCs w:val="28"/>
          <w:lang w:val="fr-FR"/>
        </w:rPr>
        <w:t xml:space="preserve"> prononcer </w:t>
      </w:r>
      <w:r w:rsidR="008054AC" w:rsidRPr="003833E2">
        <w:rPr>
          <w:rFonts w:ascii="Times New Roman" w:hAnsi="Times New Roman" w:cs="Times New Roman"/>
          <w:sz w:val="28"/>
          <w:szCs w:val="28"/>
        </w:rPr>
        <w:t>состоит</w:t>
      </w:r>
      <w:r w:rsidR="008054AC" w:rsidRPr="003833E2">
        <w:rPr>
          <w:rFonts w:ascii="Times New Roman" w:hAnsi="Times New Roman" w:cs="Times New Roman"/>
          <w:sz w:val="28"/>
          <w:szCs w:val="28"/>
          <w:lang w:val="fr-FR"/>
        </w:rPr>
        <w:t xml:space="preserve"> </w:t>
      </w:r>
      <w:r w:rsidR="008054AC" w:rsidRPr="003833E2">
        <w:rPr>
          <w:rFonts w:ascii="Times New Roman" w:hAnsi="Times New Roman" w:cs="Times New Roman"/>
          <w:sz w:val="28"/>
          <w:szCs w:val="28"/>
        </w:rPr>
        <w:t>в</w:t>
      </w:r>
      <w:r w:rsidR="008054AC" w:rsidRPr="003833E2">
        <w:rPr>
          <w:rFonts w:ascii="Times New Roman" w:hAnsi="Times New Roman" w:cs="Times New Roman"/>
          <w:sz w:val="28"/>
          <w:szCs w:val="28"/>
          <w:lang w:val="fr-FR"/>
        </w:rPr>
        <w:t xml:space="preserve"> </w:t>
      </w:r>
      <w:r w:rsidR="008054AC" w:rsidRPr="003833E2">
        <w:rPr>
          <w:rFonts w:ascii="Times New Roman" w:hAnsi="Times New Roman" w:cs="Times New Roman"/>
          <w:sz w:val="28"/>
          <w:szCs w:val="28"/>
        </w:rPr>
        <w:t>том</w:t>
      </w:r>
      <w:r w:rsidR="008054AC" w:rsidRPr="003833E2">
        <w:rPr>
          <w:rFonts w:ascii="Times New Roman" w:hAnsi="Times New Roman" w:cs="Times New Roman"/>
          <w:sz w:val="28"/>
          <w:szCs w:val="28"/>
          <w:lang w:val="fr-FR"/>
        </w:rPr>
        <w:t xml:space="preserve">, </w:t>
      </w:r>
      <w:r w:rsidR="008054AC" w:rsidRPr="003833E2">
        <w:rPr>
          <w:rFonts w:ascii="Times New Roman" w:hAnsi="Times New Roman" w:cs="Times New Roman"/>
          <w:sz w:val="28"/>
          <w:szCs w:val="28"/>
        </w:rPr>
        <w:t>что</w:t>
      </w:r>
      <w:r w:rsidR="008054AC" w:rsidRPr="003833E2">
        <w:rPr>
          <w:rFonts w:ascii="Times New Roman" w:hAnsi="Times New Roman" w:cs="Times New Roman"/>
          <w:sz w:val="28"/>
          <w:szCs w:val="28"/>
          <w:lang w:val="fr-FR"/>
        </w:rPr>
        <w:t xml:space="preserve"> </w:t>
      </w:r>
      <w:r w:rsidR="008054AC" w:rsidRPr="003833E2">
        <w:rPr>
          <w:rFonts w:ascii="Times New Roman" w:hAnsi="Times New Roman" w:cs="Times New Roman"/>
          <w:sz w:val="28"/>
          <w:szCs w:val="28"/>
        </w:rPr>
        <w:t>в</w:t>
      </w:r>
      <w:r w:rsidR="008054AC" w:rsidRPr="003833E2">
        <w:rPr>
          <w:rFonts w:ascii="Times New Roman" w:hAnsi="Times New Roman" w:cs="Times New Roman"/>
          <w:sz w:val="28"/>
          <w:szCs w:val="28"/>
          <w:lang w:val="fr-FR"/>
        </w:rPr>
        <w:t xml:space="preserve"> </w:t>
      </w:r>
      <w:r w:rsidR="008054AC" w:rsidRPr="003833E2">
        <w:rPr>
          <w:rFonts w:ascii="Times New Roman" w:hAnsi="Times New Roman" w:cs="Times New Roman"/>
          <w:sz w:val="28"/>
          <w:szCs w:val="28"/>
        </w:rPr>
        <w:t>отличие</w:t>
      </w:r>
      <w:r w:rsidR="008054AC" w:rsidRPr="003833E2">
        <w:rPr>
          <w:rFonts w:ascii="Times New Roman" w:hAnsi="Times New Roman" w:cs="Times New Roman"/>
          <w:sz w:val="28"/>
          <w:szCs w:val="28"/>
          <w:lang w:val="fr-FR"/>
        </w:rPr>
        <w:t xml:space="preserve"> </w:t>
      </w:r>
      <w:r w:rsidR="008054AC" w:rsidRPr="003833E2">
        <w:rPr>
          <w:rFonts w:ascii="Times New Roman" w:hAnsi="Times New Roman" w:cs="Times New Roman"/>
          <w:sz w:val="28"/>
          <w:szCs w:val="28"/>
        </w:rPr>
        <w:t>от</w:t>
      </w:r>
      <w:r w:rsidR="008054AC" w:rsidRPr="003833E2">
        <w:rPr>
          <w:rFonts w:ascii="Times New Roman" w:hAnsi="Times New Roman" w:cs="Times New Roman"/>
          <w:sz w:val="28"/>
          <w:szCs w:val="28"/>
          <w:lang w:val="fr-FR"/>
        </w:rPr>
        <w:t xml:space="preserve"> </w:t>
      </w:r>
      <w:r w:rsidR="008054AC" w:rsidRPr="003833E2">
        <w:rPr>
          <w:rFonts w:ascii="Times New Roman" w:hAnsi="Times New Roman" w:cs="Times New Roman"/>
          <w:sz w:val="28"/>
          <w:szCs w:val="28"/>
        </w:rPr>
        <w:t>глагола</w:t>
      </w:r>
      <w:r w:rsidR="008054AC" w:rsidRPr="003833E2">
        <w:rPr>
          <w:rFonts w:ascii="Times New Roman" w:hAnsi="Times New Roman" w:cs="Times New Roman"/>
          <w:sz w:val="28"/>
          <w:szCs w:val="28"/>
          <w:lang w:val="fr-FR"/>
        </w:rPr>
        <w:t xml:space="preserve"> ordonner, </w:t>
      </w:r>
      <w:r w:rsidR="008054AC" w:rsidRPr="003833E2">
        <w:rPr>
          <w:rFonts w:ascii="Times New Roman" w:hAnsi="Times New Roman" w:cs="Times New Roman"/>
          <w:sz w:val="28"/>
          <w:szCs w:val="28"/>
        </w:rPr>
        <w:t>глагол</w:t>
      </w:r>
      <w:r w:rsidR="008054AC" w:rsidRPr="003833E2">
        <w:rPr>
          <w:rFonts w:ascii="Times New Roman" w:hAnsi="Times New Roman" w:cs="Times New Roman"/>
          <w:sz w:val="28"/>
          <w:szCs w:val="28"/>
          <w:lang w:val="fr-FR"/>
        </w:rPr>
        <w:t xml:space="preserve"> prononcer </w:t>
      </w:r>
      <w:r w:rsidR="008054AC" w:rsidRPr="003833E2">
        <w:rPr>
          <w:rFonts w:ascii="Times New Roman" w:hAnsi="Times New Roman" w:cs="Times New Roman"/>
          <w:sz w:val="28"/>
          <w:szCs w:val="28"/>
        </w:rPr>
        <w:t>не</w:t>
      </w:r>
      <w:r w:rsidR="008054AC" w:rsidRPr="003833E2">
        <w:rPr>
          <w:rFonts w:ascii="Times New Roman" w:hAnsi="Times New Roman" w:cs="Times New Roman"/>
          <w:sz w:val="28"/>
          <w:szCs w:val="28"/>
          <w:lang w:val="fr-FR"/>
        </w:rPr>
        <w:t xml:space="preserve"> </w:t>
      </w:r>
      <w:r w:rsidR="008054AC" w:rsidRPr="003833E2">
        <w:rPr>
          <w:rFonts w:ascii="Times New Roman" w:hAnsi="Times New Roman" w:cs="Times New Roman"/>
          <w:sz w:val="28"/>
          <w:szCs w:val="28"/>
        </w:rPr>
        <w:t>может</w:t>
      </w:r>
      <w:r w:rsidR="008054AC" w:rsidRPr="003833E2">
        <w:rPr>
          <w:rFonts w:ascii="Times New Roman" w:hAnsi="Times New Roman" w:cs="Times New Roman"/>
          <w:sz w:val="28"/>
          <w:szCs w:val="28"/>
          <w:lang w:val="fr-FR"/>
        </w:rPr>
        <w:t xml:space="preserve"> </w:t>
      </w:r>
      <w:r w:rsidR="008054AC" w:rsidRPr="003833E2">
        <w:rPr>
          <w:rFonts w:ascii="Times New Roman" w:hAnsi="Times New Roman" w:cs="Times New Roman"/>
          <w:sz w:val="28"/>
          <w:szCs w:val="28"/>
        </w:rPr>
        <w:t>употребляться</w:t>
      </w:r>
      <w:r w:rsidR="008054AC" w:rsidRPr="003833E2">
        <w:rPr>
          <w:rFonts w:ascii="Times New Roman" w:hAnsi="Times New Roman" w:cs="Times New Roman"/>
          <w:sz w:val="28"/>
          <w:szCs w:val="28"/>
          <w:lang w:val="fr-FR"/>
        </w:rPr>
        <w:t xml:space="preserve"> </w:t>
      </w:r>
      <w:r w:rsidR="008054AC" w:rsidRPr="003833E2">
        <w:rPr>
          <w:rFonts w:ascii="Times New Roman" w:hAnsi="Times New Roman" w:cs="Times New Roman"/>
          <w:sz w:val="28"/>
          <w:szCs w:val="28"/>
        </w:rPr>
        <w:t>со</w:t>
      </w:r>
      <w:r w:rsidR="008054AC" w:rsidRPr="003833E2">
        <w:rPr>
          <w:rFonts w:ascii="Times New Roman" w:hAnsi="Times New Roman" w:cs="Times New Roman"/>
          <w:sz w:val="28"/>
          <w:szCs w:val="28"/>
          <w:lang w:val="fr-FR"/>
        </w:rPr>
        <w:t xml:space="preserve"> </w:t>
      </w:r>
      <w:r w:rsidR="008054AC" w:rsidRPr="003833E2">
        <w:rPr>
          <w:rFonts w:ascii="Times New Roman" w:hAnsi="Times New Roman" w:cs="Times New Roman"/>
          <w:sz w:val="28"/>
          <w:szCs w:val="28"/>
        </w:rPr>
        <w:t>связкой</w:t>
      </w:r>
      <w:r w:rsidR="008054AC" w:rsidRPr="003833E2">
        <w:rPr>
          <w:rFonts w:ascii="Times New Roman" w:hAnsi="Times New Roman" w:cs="Times New Roman"/>
          <w:sz w:val="28"/>
          <w:szCs w:val="28"/>
          <w:lang w:val="fr-FR"/>
        </w:rPr>
        <w:t xml:space="preserve"> «de+</w:t>
      </w:r>
      <w:r w:rsidR="008054AC" w:rsidRPr="003833E2">
        <w:rPr>
          <w:rFonts w:ascii="Times New Roman" w:hAnsi="Times New Roman" w:cs="Times New Roman"/>
          <w:sz w:val="28"/>
          <w:szCs w:val="28"/>
        </w:rPr>
        <w:t>инфинитив</w:t>
      </w:r>
      <w:r w:rsidR="008054AC" w:rsidRPr="003833E2">
        <w:rPr>
          <w:rFonts w:ascii="Times New Roman" w:hAnsi="Times New Roman" w:cs="Times New Roman"/>
          <w:sz w:val="28"/>
          <w:szCs w:val="28"/>
          <w:lang w:val="fr-FR"/>
        </w:rPr>
        <w:t xml:space="preserve">»: "le cas où le tribunal prononcerait une condamnation", "prononcer les mesures d'interdiction sollicitées", "le tribunal prononcerait une sommation"; “ORDONNER à la société MAJE de cesser toute exploitation publicitaire”, “ORDONNE à [Y] [I] de communiquer aux demanderesses”.  </w:t>
      </w:r>
      <w:r w:rsidR="008054AC" w:rsidRPr="003833E2">
        <w:rPr>
          <w:rFonts w:ascii="Times New Roman" w:hAnsi="Times New Roman" w:cs="Times New Roman"/>
          <w:sz w:val="28"/>
          <w:szCs w:val="28"/>
        </w:rPr>
        <w:t xml:space="preserve">Кроме того, глагол </w:t>
      </w:r>
      <w:proofErr w:type="spellStart"/>
      <w:r w:rsidR="008054AC" w:rsidRPr="003833E2">
        <w:rPr>
          <w:rFonts w:ascii="Times New Roman" w:hAnsi="Times New Roman" w:cs="Times New Roman"/>
          <w:sz w:val="28"/>
          <w:szCs w:val="28"/>
          <w:lang w:val="en-US"/>
        </w:rPr>
        <w:t>prononcer</w:t>
      </w:r>
      <w:proofErr w:type="spellEnd"/>
      <w:r w:rsidR="008054AC" w:rsidRPr="003833E2">
        <w:rPr>
          <w:rFonts w:ascii="Times New Roman" w:hAnsi="Times New Roman" w:cs="Times New Roman"/>
          <w:sz w:val="28"/>
          <w:szCs w:val="28"/>
        </w:rPr>
        <w:t xml:space="preserve"> не употребляется в резолютивной части судебного решения. Его употребление характерно для описательной и мотивировочной частей решения.</w:t>
      </w:r>
    </w:p>
    <w:p w14:paraId="7AECD84A" w14:textId="5FE6336D" w:rsidR="00B408C7" w:rsidRPr="009528FC" w:rsidRDefault="00DC3287" w:rsidP="00FF60C4">
      <w:pPr>
        <w:spacing w:line="360" w:lineRule="auto"/>
        <w:ind w:firstLine="708"/>
        <w:jc w:val="both"/>
        <w:rPr>
          <w:rFonts w:ascii="Times New Roman" w:hAnsi="Times New Roman" w:cs="Times New Roman"/>
          <w:sz w:val="28"/>
          <w:szCs w:val="28"/>
        </w:rPr>
      </w:pPr>
      <w:r w:rsidRPr="009528FC">
        <w:rPr>
          <w:rFonts w:ascii="Times New Roman" w:hAnsi="Times New Roman" w:cs="Times New Roman"/>
          <w:sz w:val="28"/>
          <w:szCs w:val="28"/>
        </w:rPr>
        <w:t xml:space="preserve">Похожим по </w:t>
      </w:r>
      <w:r w:rsidR="00822743" w:rsidRPr="009528FC">
        <w:rPr>
          <w:rFonts w:ascii="Times New Roman" w:hAnsi="Times New Roman" w:cs="Times New Roman"/>
          <w:sz w:val="28"/>
          <w:szCs w:val="28"/>
        </w:rPr>
        <w:t>содержанию</w:t>
      </w:r>
      <w:r w:rsidRPr="009528FC">
        <w:rPr>
          <w:rFonts w:ascii="Times New Roman" w:hAnsi="Times New Roman" w:cs="Times New Roman"/>
          <w:sz w:val="28"/>
          <w:szCs w:val="28"/>
        </w:rPr>
        <w:t xml:space="preserve">, но все же не синонимичным глаголу </w:t>
      </w:r>
      <w:proofErr w:type="spellStart"/>
      <w:r w:rsidRPr="009528FC">
        <w:rPr>
          <w:rFonts w:ascii="Times New Roman" w:hAnsi="Times New Roman" w:cs="Times New Roman"/>
          <w:sz w:val="28"/>
          <w:szCs w:val="28"/>
          <w:lang w:val="en-US"/>
        </w:rPr>
        <w:t>ordonner</w:t>
      </w:r>
      <w:proofErr w:type="spellEnd"/>
      <w:r w:rsidRPr="009528FC">
        <w:rPr>
          <w:rFonts w:ascii="Times New Roman" w:hAnsi="Times New Roman" w:cs="Times New Roman"/>
          <w:sz w:val="28"/>
          <w:szCs w:val="28"/>
        </w:rPr>
        <w:t xml:space="preserve"> является глагол </w:t>
      </w:r>
      <w:proofErr w:type="spellStart"/>
      <w:r w:rsidRPr="009528FC">
        <w:rPr>
          <w:rFonts w:ascii="Times New Roman" w:hAnsi="Times New Roman" w:cs="Times New Roman"/>
          <w:sz w:val="28"/>
          <w:szCs w:val="28"/>
        </w:rPr>
        <w:t>autoriser</w:t>
      </w:r>
      <w:proofErr w:type="spellEnd"/>
      <w:r w:rsidRPr="009528FC">
        <w:rPr>
          <w:rFonts w:ascii="Times New Roman" w:hAnsi="Times New Roman" w:cs="Times New Roman"/>
          <w:sz w:val="28"/>
          <w:szCs w:val="28"/>
        </w:rPr>
        <w:t xml:space="preserve">. В отличие от </w:t>
      </w:r>
      <w:proofErr w:type="spellStart"/>
      <w:r w:rsidR="00097657" w:rsidRPr="009528FC">
        <w:rPr>
          <w:rFonts w:ascii="Times New Roman" w:hAnsi="Times New Roman" w:cs="Times New Roman"/>
          <w:sz w:val="28"/>
          <w:szCs w:val="28"/>
          <w:lang w:val="en-US"/>
        </w:rPr>
        <w:t>or</w:t>
      </w:r>
      <w:r w:rsidR="00F318C0">
        <w:rPr>
          <w:rFonts w:ascii="Times New Roman" w:hAnsi="Times New Roman" w:cs="Times New Roman"/>
          <w:sz w:val="28"/>
          <w:szCs w:val="28"/>
          <w:lang w:val="en-US"/>
        </w:rPr>
        <w:t>d</w:t>
      </w:r>
      <w:r w:rsidR="00097657" w:rsidRPr="009528FC">
        <w:rPr>
          <w:rFonts w:ascii="Times New Roman" w:hAnsi="Times New Roman" w:cs="Times New Roman"/>
          <w:sz w:val="28"/>
          <w:szCs w:val="28"/>
          <w:lang w:val="en-US"/>
        </w:rPr>
        <w:t>onner</w:t>
      </w:r>
      <w:proofErr w:type="spellEnd"/>
      <w:r w:rsidRPr="009528FC">
        <w:rPr>
          <w:rFonts w:ascii="Times New Roman" w:hAnsi="Times New Roman" w:cs="Times New Roman"/>
          <w:sz w:val="28"/>
          <w:szCs w:val="28"/>
        </w:rPr>
        <w:t xml:space="preserve">, он </w:t>
      </w:r>
      <w:r w:rsidR="00B20174" w:rsidRPr="009528FC">
        <w:rPr>
          <w:rFonts w:ascii="Times New Roman" w:hAnsi="Times New Roman" w:cs="Times New Roman"/>
          <w:sz w:val="28"/>
          <w:szCs w:val="28"/>
        </w:rPr>
        <w:t xml:space="preserve">означает </w:t>
      </w:r>
      <w:r w:rsidR="00A84C09" w:rsidRPr="009528FC">
        <w:rPr>
          <w:rFonts w:ascii="Times New Roman" w:hAnsi="Times New Roman" w:cs="Times New Roman"/>
          <w:sz w:val="28"/>
          <w:szCs w:val="28"/>
        </w:rPr>
        <w:t>процесс «разрешения чего</w:t>
      </w:r>
      <w:r w:rsidRPr="009528FC">
        <w:rPr>
          <w:rFonts w:ascii="Times New Roman" w:hAnsi="Times New Roman" w:cs="Times New Roman"/>
          <w:sz w:val="28"/>
          <w:szCs w:val="28"/>
        </w:rPr>
        <w:t xml:space="preserve">-либо». Как и </w:t>
      </w:r>
      <w:proofErr w:type="spellStart"/>
      <w:r w:rsidRPr="009528FC">
        <w:rPr>
          <w:rFonts w:ascii="Times New Roman" w:hAnsi="Times New Roman" w:cs="Times New Roman"/>
          <w:sz w:val="28"/>
          <w:szCs w:val="28"/>
          <w:lang w:val="en-US"/>
        </w:rPr>
        <w:t>ordonner</w:t>
      </w:r>
      <w:proofErr w:type="spellEnd"/>
      <w:r w:rsidRPr="009528FC">
        <w:rPr>
          <w:rFonts w:ascii="Times New Roman" w:hAnsi="Times New Roman" w:cs="Times New Roman"/>
          <w:sz w:val="28"/>
          <w:szCs w:val="28"/>
        </w:rPr>
        <w:t xml:space="preserve">, он употребляется с прямым дополнением, но если </w:t>
      </w:r>
      <w:proofErr w:type="spellStart"/>
      <w:r w:rsidRPr="009528FC">
        <w:rPr>
          <w:rFonts w:ascii="Times New Roman" w:hAnsi="Times New Roman" w:cs="Times New Roman"/>
          <w:sz w:val="28"/>
          <w:szCs w:val="28"/>
          <w:lang w:val="en-US"/>
        </w:rPr>
        <w:t>ordonner</w:t>
      </w:r>
      <w:proofErr w:type="spellEnd"/>
      <w:r w:rsidRPr="009528FC">
        <w:rPr>
          <w:rFonts w:ascii="Times New Roman" w:hAnsi="Times New Roman" w:cs="Times New Roman"/>
          <w:sz w:val="28"/>
          <w:szCs w:val="28"/>
        </w:rPr>
        <w:t xml:space="preserve"> употребляется в </w:t>
      </w:r>
      <w:r w:rsidR="00822743" w:rsidRPr="009528FC">
        <w:rPr>
          <w:rFonts w:ascii="Times New Roman" w:hAnsi="Times New Roman" w:cs="Times New Roman"/>
          <w:sz w:val="28"/>
          <w:szCs w:val="28"/>
        </w:rPr>
        <w:t xml:space="preserve">четвертой, резолютивной </w:t>
      </w:r>
      <w:r w:rsidRPr="009528FC">
        <w:rPr>
          <w:rFonts w:ascii="Times New Roman" w:hAnsi="Times New Roman" w:cs="Times New Roman"/>
          <w:sz w:val="28"/>
          <w:szCs w:val="28"/>
        </w:rPr>
        <w:t>части судебного решения, где располагается непосредственно решение суда,</w:t>
      </w:r>
      <w:r w:rsidR="002A607E" w:rsidRPr="009528FC">
        <w:rPr>
          <w:rFonts w:ascii="Times New Roman" w:hAnsi="Times New Roman" w:cs="Times New Roman"/>
          <w:sz w:val="28"/>
          <w:szCs w:val="28"/>
        </w:rPr>
        <w:t xml:space="preserve"> </w:t>
      </w:r>
      <w:r w:rsidR="00B70372" w:rsidRPr="009528FC">
        <w:rPr>
          <w:rFonts w:ascii="Times New Roman" w:hAnsi="Times New Roman" w:cs="Times New Roman"/>
          <w:sz w:val="28"/>
          <w:szCs w:val="28"/>
        </w:rPr>
        <w:t xml:space="preserve">- </w:t>
      </w:r>
      <w:r w:rsidR="002A607E" w:rsidRPr="009528FC">
        <w:rPr>
          <w:rFonts w:ascii="Times New Roman" w:hAnsi="Times New Roman" w:cs="Times New Roman"/>
          <w:sz w:val="28"/>
          <w:szCs w:val="28"/>
        </w:rPr>
        <w:t xml:space="preserve">поскольку в </w:t>
      </w:r>
      <w:r w:rsidR="00B20174" w:rsidRPr="009528FC">
        <w:rPr>
          <w:rFonts w:ascii="Times New Roman" w:hAnsi="Times New Roman" w:cs="Times New Roman"/>
          <w:sz w:val="28"/>
          <w:szCs w:val="28"/>
        </w:rPr>
        <w:t xml:space="preserve">резолютивной </w:t>
      </w:r>
      <w:r w:rsidR="002A607E" w:rsidRPr="009528FC">
        <w:rPr>
          <w:rFonts w:ascii="Times New Roman" w:hAnsi="Times New Roman" w:cs="Times New Roman"/>
          <w:sz w:val="28"/>
          <w:szCs w:val="28"/>
        </w:rPr>
        <w:t xml:space="preserve">части указываются  исключительно обязательные </w:t>
      </w:r>
      <w:r w:rsidR="002A607E" w:rsidRPr="009528FC">
        <w:rPr>
          <w:rFonts w:ascii="Times New Roman" w:hAnsi="Times New Roman" w:cs="Times New Roman"/>
          <w:sz w:val="28"/>
          <w:szCs w:val="28"/>
        </w:rPr>
        <w:lastRenderedPageBreak/>
        <w:t>к исполнению действия,</w:t>
      </w:r>
      <w:r w:rsidRPr="009528FC">
        <w:rPr>
          <w:rFonts w:ascii="Times New Roman" w:hAnsi="Times New Roman" w:cs="Times New Roman"/>
          <w:sz w:val="28"/>
          <w:szCs w:val="28"/>
        </w:rPr>
        <w:t xml:space="preserve"> </w:t>
      </w:r>
      <w:r w:rsidR="00B70372" w:rsidRPr="009528FC">
        <w:rPr>
          <w:rFonts w:ascii="Times New Roman" w:hAnsi="Times New Roman" w:cs="Times New Roman"/>
          <w:sz w:val="28"/>
          <w:szCs w:val="28"/>
        </w:rPr>
        <w:t xml:space="preserve">- </w:t>
      </w:r>
      <w:r w:rsidRPr="009528FC">
        <w:rPr>
          <w:rFonts w:ascii="Times New Roman" w:hAnsi="Times New Roman" w:cs="Times New Roman"/>
          <w:sz w:val="28"/>
          <w:szCs w:val="28"/>
        </w:rPr>
        <w:t xml:space="preserve">то </w:t>
      </w:r>
      <w:r w:rsidR="00560C00" w:rsidRPr="009528FC">
        <w:rPr>
          <w:rFonts w:ascii="Times New Roman" w:hAnsi="Times New Roman" w:cs="Times New Roman"/>
          <w:sz w:val="28"/>
          <w:szCs w:val="28"/>
        </w:rPr>
        <w:t xml:space="preserve">термин </w:t>
      </w:r>
      <w:proofErr w:type="spellStart"/>
      <w:r w:rsidRPr="009528FC">
        <w:rPr>
          <w:rFonts w:ascii="Times New Roman" w:hAnsi="Times New Roman" w:cs="Times New Roman"/>
          <w:sz w:val="28"/>
          <w:szCs w:val="28"/>
          <w:lang w:val="en-US"/>
        </w:rPr>
        <w:t>autoriser</w:t>
      </w:r>
      <w:proofErr w:type="spellEnd"/>
      <w:r w:rsidRPr="009528FC">
        <w:rPr>
          <w:rFonts w:ascii="Times New Roman" w:hAnsi="Times New Roman" w:cs="Times New Roman"/>
          <w:sz w:val="28"/>
          <w:szCs w:val="28"/>
        </w:rPr>
        <w:t xml:space="preserve"> </w:t>
      </w:r>
      <w:r w:rsidR="00B20174" w:rsidRPr="009528FC">
        <w:rPr>
          <w:rFonts w:ascii="Times New Roman" w:hAnsi="Times New Roman" w:cs="Times New Roman"/>
          <w:sz w:val="28"/>
          <w:szCs w:val="28"/>
        </w:rPr>
        <w:t>употребляется в описательной</w:t>
      </w:r>
      <w:r w:rsidR="000D090C" w:rsidRPr="009528FC">
        <w:rPr>
          <w:rFonts w:ascii="Times New Roman" w:hAnsi="Times New Roman" w:cs="Times New Roman"/>
          <w:sz w:val="28"/>
          <w:szCs w:val="28"/>
        </w:rPr>
        <w:t xml:space="preserve"> </w:t>
      </w:r>
      <w:r w:rsidR="00B20174" w:rsidRPr="009528FC">
        <w:rPr>
          <w:rFonts w:ascii="Times New Roman" w:hAnsi="Times New Roman" w:cs="Times New Roman"/>
          <w:sz w:val="28"/>
          <w:szCs w:val="28"/>
        </w:rPr>
        <w:t>и мотивировочной частях</w:t>
      </w:r>
      <w:r w:rsidRPr="009528FC">
        <w:rPr>
          <w:rFonts w:ascii="Times New Roman" w:hAnsi="Times New Roman" w:cs="Times New Roman"/>
          <w:sz w:val="28"/>
          <w:szCs w:val="28"/>
        </w:rPr>
        <w:t>,</w:t>
      </w:r>
      <w:r w:rsidR="002A607E" w:rsidRPr="009528FC">
        <w:rPr>
          <w:rFonts w:ascii="Times New Roman" w:hAnsi="Times New Roman" w:cs="Times New Roman"/>
          <w:sz w:val="28"/>
          <w:szCs w:val="28"/>
        </w:rPr>
        <w:t xml:space="preserve"> </w:t>
      </w:r>
      <w:r w:rsidR="00891980" w:rsidRPr="009528FC">
        <w:rPr>
          <w:rFonts w:ascii="Times New Roman" w:hAnsi="Times New Roman" w:cs="Times New Roman"/>
          <w:sz w:val="28"/>
          <w:szCs w:val="28"/>
        </w:rPr>
        <w:t>поскольку означает, что с</w:t>
      </w:r>
      <w:r w:rsidR="002A607E" w:rsidRPr="009528FC">
        <w:rPr>
          <w:rFonts w:ascii="Times New Roman" w:hAnsi="Times New Roman" w:cs="Times New Roman"/>
          <w:sz w:val="28"/>
          <w:szCs w:val="28"/>
        </w:rPr>
        <w:t>у</w:t>
      </w:r>
      <w:r w:rsidR="00A358C3" w:rsidRPr="009528FC">
        <w:rPr>
          <w:rFonts w:ascii="Times New Roman" w:hAnsi="Times New Roman" w:cs="Times New Roman"/>
          <w:sz w:val="28"/>
          <w:szCs w:val="28"/>
        </w:rPr>
        <w:t>д не возражает против действия, запрос на разрешение которого был прежде подан одним из участников судебного разбирательства</w:t>
      </w:r>
      <w:r w:rsidR="0021777D" w:rsidRPr="009528FC">
        <w:rPr>
          <w:rFonts w:ascii="Times New Roman" w:hAnsi="Times New Roman" w:cs="Times New Roman"/>
          <w:sz w:val="28"/>
          <w:szCs w:val="28"/>
        </w:rPr>
        <w:t xml:space="preserve"> (“</w:t>
      </w:r>
      <w:proofErr w:type="spellStart"/>
      <w:r w:rsidR="0021777D" w:rsidRPr="009528FC">
        <w:rPr>
          <w:rFonts w:ascii="Times New Roman" w:hAnsi="Times New Roman" w:cs="Times New Roman"/>
          <w:sz w:val="28"/>
          <w:szCs w:val="28"/>
          <w:lang w:val="en-US"/>
        </w:rPr>
        <w:t>autoriser</w:t>
      </w:r>
      <w:proofErr w:type="spellEnd"/>
      <w:r w:rsidR="0021777D" w:rsidRPr="009528FC">
        <w:rPr>
          <w:rFonts w:ascii="Times New Roman" w:hAnsi="Times New Roman" w:cs="Times New Roman"/>
          <w:sz w:val="28"/>
          <w:szCs w:val="28"/>
        </w:rPr>
        <w:t xml:space="preserve"> </w:t>
      </w:r>
      <w:r w:rsidR="0021777D" w:rsidRPr="009528FC">
        <w:rPr>
          <w:rFonts w:ascii="Times New Roman" w:hAnsi="Times New Roman" w:cs="Times New Roman"/>
          <w:sz w:val="28"/>
          <w:szCs w:val="28"/>
          <w:lang w:val="en-US"/>
        </w:rPr>
        <w:t>la</w:t>
      </w:r>
      <w:r w:rsidR="0021777D" w:rsidRPr="009528FC">
        <w:rPr>
          <w:rFonts w:ascii="Times New Roman" w:hAnsi="Times New Roman" w:cs="Times New Roman"/>
          <w:sz w:val="28"/>
          <w:szCs w:val="28"/>
        </w:rPr>
        <w:t xml:space="preserve"> </w:t>
      </w:r>
      <w:r w:rsidR="0021777D" w:rsidRPr="009528FC">
        <w:rPr>
          <w:rFonts w:ascii="Times New Roman" w:hAnsi="Times New Roman" w:cs="Times New Roman"/>
          <w:sz w:val="28"/>
          <w:szCs w:val="28"/>
          <w:lang w:val="en-US"/>
        </w:rPr>
        <w:t>publication</w:t>
      </w:r>
      <w:r w:rsidR="0021777D" w:rsidRPr="009528FC">
        <w:rPr>
          <w:rFonts w:ascii="Times New Roman" w:hAnsi="Times New Roman" w:cs="Times New Roman"/>
          <w:sz w:val="28"/>
          <w:szCs w:val="28"/>
        </w:rPr>
        <w:t>”)</w:t>
      </w:r>
      <w:r w:rsidR="00A358C3" w:rsidRPr="009528FC">
        <w:rPr>
          <w:rFonts w:ascii="Times New Roman" w:hAnsi="Times New Roman" w:cs="Times New Roman"/>
          <w:sz w:val="28"/>
          <w:szCs w:val="28"/>
        </w:rPr>
        <w:t>.</w:t>
      </w:r>
      <w:r w:rsidR="002A607E" w:rsidRPr="009528FC">
        <w:rPr>
          <w:rFonts w:ascii="Times New Roman" w:hAnsi="Times New Roman" w:cs="Times New Roman"/>
          <w:sz w:val="28"/>
          <w:szCs w:val="28"/>
        </w:rPr>
        <w:t xml:space="preserve"> </w:t>
      </w:r>
      <w:r w:rsidR="002E7D8D" w:rsidRPr="009528FC">
        <w:rPr>
          <w:rFonts w:ascii="Times New Roman" w:hAnsi="Times New Roman" w:cs="Times New Roman"/>
          <w:sz w:val="28"/>
          <w:szCs w:val="28"/>
        </w:rPr>
        <w:t xml:space="preserve">Тем не менее, относиться к основному исковому требованию глагол </w:t>
      </w:r>
      <w:proofErr w:type="spellStart"/>
      <w:r w:rsidR="002E7D8D" w:rsidRPr="009528FC">
        <w:rPr>
          <w:rFonts w:ascii="Times New Roman" w:hAnsi="Times New Roman" w:cs="Times New Roman"/>
          <w:sz w:val="28"/>
          <w:szCs w:val="28"/>
          <w:lang w:val="en-US"/>
        </w:rPr>
        <w:t>autoriser</w:t>
      </w:r>
      <w:proofErr w:type="spellEnd"/>
      <w:r w:rsidR="002E7D8D" w:rsidRPr="009528FC">
        <w:rPr>
          <w:rFonts w:ascii="Times New Roman" w:hAnsi="Times New Roman" w:cs="Times New Roman"/>
          <w:sz w:val="28"/>
          <w:szCs w:val="28"/>
        </w:rPr>
        <w:t xml:space="preserve"> не может, по крайней мере, нами этого замечено не было.</w:t>
      </w:r>
      <w:r w:rsidRPr="009528FC">
        <w:rPr>
          <w:rFonts w:ascii="Times New Roman" w:hAnsi="Times New Roman" w:cs="Times New Roman"/>
          <w:sz w:val="28"/>
          <w:szCs w:val="28"/>
        </w:rPr>
        <w:t xml:space="preserve"> Кроме того, если </w:t>
      </w:r>
      <w:proofErr w:type="spellStart"/>
      <w:r w:rsidRPr="009528FC">
        <w:rPr>
          <w:rFonts w:ascii="Times New Roman" w:hAnsi="Times New Roman" w:cs="Times New Roman"/>
          <w:sz w:val="28"/>
          <w:szCs w:val="28"/>
          <w:lang w:val="en-US"/>
        </w:rPr>
        <w:t>ordonner</w:t>
      </w:r>
      <w:proofErr w:type="spellEnd"/>
      <w:r w:rsidRPr="009528FC">
        <w:rPr>
          <w:rFonts w:ascii="Times New Roman" w:hAnsi="Times New Roman" w:cs="Times New Roman"/>
          <w:sz w:val="28"/>
          <w:szCs w:val="28"/>
        </w:rPr>
        <w:t xml:space="preserve"> обычно употребляется с </w:t>
      </w:r>
      <w:r w:rsidR="0096380E" w:rsidRPr="009528FC">
        <w:rPr>
          <w:rFonts w:ascii="Times New Roman" w:hAnsi="Times New Roman" w:cs="Times New Roman"/>
          <w:sz w:val="28"/>
          <w:szCs w:val="28"/>
        </w:rPr>
        <w:t>неодушевленными понятиями</w:t>
      </w:r>
      <w:r w:rsidRPr="009528FC">
        <w:rPr>
          <w:rFonts w:ascii="Times New Roman" w:hAnsi="Times New Roman" w:cs="Times New Roman"/>
          <w:sz w:val="28"/>
          <w:szCs w:val="28"/>
        </w:rPr>
        <w:t xml:space="preserve">, то </w:t>
      </w:r>
      <w:proofErr w:type="spellStart"/>
      <w:r w:rsidRPr="009528FC">
        <w:rPr>
          <w:rFonts w:ascii="Times New Roman" w:hAnsi="Times New Roman" w:cs="Times New Roman"/>
          <w:sz w:val="28"/>
          <w:szCs w:val="28"/>
          <w:lang w:val="en-US"/>
        </w:rPr>
        <w:t>autoriser</w:t>
      </w:r>
      <w:proofErr w:type="spellEnd"/>
      <w:r w:rsidR="002613E9" w:rsidRPr="009528FC">
        <w:rPr>
          <w:rFonts w:ascii="Times New Roman" w:hAnsi="Times New Roman" w:cs="Times New Roman"/>
          <w:sz w:val="28"/>
          <w:szCs w:val="28"/>
        </w:rPr>
        <w:t xml:space="preserve"> можно употребить и по отношению к людям</w:t>
      </w:r>
      <w:r w:rsidRPr="009528FC">
        <w:rPr>
          <w:rFonts w:ascii="Times New Roman" w:hAnsi="Times New Roman" w:cs="Times New Roman"/>
          <w:sz w:val="28"/>
          <w:szCs w:val="28"/>
        </w:rPr>
        <w:t xml:space="preserve"> (“</w:t>
      </w:r>
      <w:proofErr w:type="spellStart"/>
      <w:r w:rsidRPr="009528FC">
        <w:rPr>
          <w:rFonts w:ascii="Times New Roman" w:hAnsi="Times New Roman" w:cs="Times New Roman"/>
          <w:sz w:val="28"/>
          <w:szCs w:val="28"/>
          <w:lang w:val="en-US"/>
        </w:rPr>
        <w:t>autoriser</w:t>
      </w:r>
      <w:proofErr w:type="spellEnd"/>
      <w:r w:rsidRPr="009528FC">
        <w:rPr>
          <w:rFonts w:ascii="Times New Roman" w:hAnsi="Times New Roman" w:cs="Times New Roman"/>
          <w:sz w:val="28"/>
          <w:szCs w:val="28"/>
        </w:rPr>
        <w:t xml:space="preserve"> </w:t>
      </w:r>
      <w:r w:rsidRPr="009528FC">
        <w:rPr>
          <w:rFonts w:ascii="Times New Roman" w:hAnsi="Times New Roman" w:cs="Times New Roman"/>
          <w:sz w:val="28"/>
          <w:szCs w:val="28"/>
          <w:lang w:val="en-US"/>
        </w:rPr>
        <w:t>l</w:t>
      </w:r>
      <w:r w:rsidRPr="009528FC">
        <w:rPr>
          <w:rFonts w:ascii="Times New Roman" w:hAnsi="Times New Roman" w:cs="Times New Roman"/>
          <w:sz w:val="28"/>
          <w:szCs w:val="28"/>
        </w:rPr>
        <w:t>’</w:t>
      </w:r>
      <w:proofErr w:type="spellStart"/>
      <w:r w:rsidRPr="009528FC">
        <w:rPr>
          <w:rFonts w:ascii="Times New Roman" w:hAnsi="Times New Roman" w:cs="Times New Roman"/>
          <w:sz w:val="28"/>
          <w:szCs w:val="28"/>
          <w:lang w:val="en-US"/>
        </w:rPr>
        <w:t>avocat</w:t>
      </w:r>
      <w:proofErr w:type="spellEnd"/>
      <w:r w:rsidRPr="009528FC">
        <w:rPr>
          <w:rFonts w:ascii="Times New Roman" w:hAnsi="Times New Roman" w:cs="Times New Roman"/>
          <w:sz w:val="28"/>
          <w:szCs w:val="28"/>
        </w:rPr>
        <w:t xml:space="preserve"> à </w:t>
      </w:r>
      <w:proofErr w:type="spellStart"/>
      <w:r w:rsidRPr="009528FC">
        <w:rPr>
          <w:rFonts w:ascii="Times New Roman" w:hAnsi="Times New Roman" w:cs="Times New Roman"/>
          <w:sz w:val="28"/>
          <w:szCs w:val="28"/>
          <w:lang w:val="en-US"/>
        </w:rPr>
        <w:t>organiser</w:t>
      </w:r>
      <w:proofErr w:type="spellEnd"/>
      <w:r w:rsidRPr="009528FC">
        <w:rPr>
          <w:rFonts w:ascii="Times New Roman" w:hAnsi="Times New Roman" w:cs="Times New Roman"/>
          <w:sz w:val="28"/>
          <w:szCs w:val="28"/>
        </w:rPr>
        <w:t xml:space="preserve"> </w:t>
      </w:r>
      <w:proofErr w:type="spellStart"/>
      <w:r w:rsidRPr="009528FC">
        <w:rPr>
          <w:rFonts w:ascii="Times New Roman" w:hAnsi="Times New Roman" w:cs="Times New Roman"/>
          <w:sz w:val="28"/>
          <w:szCs w:val="28"/>
          <w:lang w:val="en-US"/>
        </w:rPr>
        <w:t>toute</w:t>
      </w:r>
      <w:proofErr w:type="spellEnd"/>
      <w:r w:rsidRPr="009528FC">
        <w:rPr>
          <w:rFonts w:ascii="Times New Roman" w:hAnsi="Times New Roman" w:cs="Times New Roman"/>
          <w:sz w:val="28"/>
          <w:szCs w:val="28"/>
        </w:rPr>
        <w:t xml:space="preserve"> </w:t>
      </w:r>
      <w:proofErr w:type="spellStart"/>
      <w:r w:rsidRPr="009528FC">
        <w:rPr>
          <w:rFonts w:ascii="Times New Roman" w:hAnsi="Times New Roman" w:cs="Times New Roman"/>
          <w:sz w:val="28"/>
          <w:szCs w:val="28"/>
          <w:lang w:val="en-US"/>
        </w:rPr>
        <w:t>visite</w:t>
      </w:r>
      <w:proofErr w:type="spellEnd"/>
      <w:r w:rsidRPr="009528FC">
        <w:rPr>
          <w:rFonts w:ascii="Times New Roman" w:hAnsi="Times New Roman" w:cs="Times New Roman"/>
          <w:sz w:val="28"/>
          <w:szCs w:val="28"/>
        </w:rPr>
        <w:t>”</w:t>
      </w:r>
      <w:r w:rsidR="00712FF4" w:rsidRPr="009528FC">
        <w:rPr>
          <w:rFonts w:ascii="Times New Roman" w:hAnsi="Times New Roman" w:cs="Times New Roman"/>
          <w:sz w:val="28"/>
          <w:szCs w:val="28"/>
        </w:rPr>
        <w:t xml:space="preserve">), а также </w:t>
      </w:r>
      <w:r w:rsidR="008136F2" w:rsidRPr="009528FC">
        <w:rPr>
          <w:rFonts w:ascii="Times New Roman" w:hAnsi="Times New Roman" w:cs="Times New Roman"/>
          <w:sz w:val="28"/>
          <w:szCs w:val="28"/>
        </w:rPr>
        <w:t xml:space="preserve">данный глагол </w:t>
      </w:r>
      <w:r w:rsidR="00712FF4" w:rsidRPr="009528FC">
        <w:rPr>
          <w:rFonts w:ascii="Times New Roman" w:hAnsi="Times New Roman" w:cs="Times New Roman"/>
          <w:sz w:val="28"/>
          <w:szCs w:val="28"/>
        </w:rPr>
        <w:t>сочетается с инфинитивом (“</w:t>
      </w:r>
      <w:proofErr w:type="spellStart"/>
      <w:r w:rsidR="00712FF4" w:rsidRPr="009528FC">
        <w:rPr>
          <w:rFonts w:ascii="Times New Roman" w:hAnsi="Times New Roman" w:cs="Times New Roman"/>
          <w:sz w:val="28"/>
          <w:szCs w:val="28"/>
          <w:lang w:val="en-US"/>
        </w:rPr>
        <w:t>autoriser</w:t>
      </w:r>
      <w:proofErr w:type="spellEnd"/>
      <w:r w:rsidR="00712FF4" w:rsidRPr="009528FC">
        <w:rPr>
          <w:rFonts w:ascii="Times New Roman" w:hAnsi="Times New Roman" w:cs="Times New Roman"/>
          <w:sz w:val="28"/>
          <w:szCs w:val="28"/>
        </w:rPr>
        <w:t xml:space="preserve"> à </w:t>
      </w:r>
      <w:r w:rsidR="00712FF4" w:rsidRPr="009528FC">
        <w:rPr>
          <w:rFonts w:ascii="Times New Roman" w:hAnsi="Times New Roman" w:cs="Times New Roman"/>
          <w:sz w:val="28"/>
          <w:szCs w:val="28"/>
          <w:lang w:val="en-US"/>
        </w:rPr>
        <w:t>faire</w:t>
      </w:r>
      <w:r w:rsidR="00712FF4" w:rsidRPr="009528FC">
        <w:rPr>
          <w:rFonts w:ascii="Times New Roman" w:hAnsi="Times New Roman" w:cs="Times New Roman"/>
          <w:sz w:val="28"/>
          <w:szCs w:val="28"/>
        </w:rPr>
        <w:t xml:space="preserve"> </w:t>
      </w:r>
      <w:proofErr w:type="spellStart"/>
      <w:r w:rsidR="00712FF4" w:rsidRPr="009528FC">
        <w:rPr>
          <w:rFonts w:ascii="Times New Roman" w:hAnsi="Times New Roman" w:cs="Times New Roman"/>
          <w:sz w:val="28"/>
          <w:szCs w:val="28"/>
          <w:lang w:val="en-US"/>
        </w:rPr>
        <w:t>proc</w:t>
      </w:r>
      <w:proofErr w:type="spellEnd"/>
      <w:r w:rsidR="00712FF4" w:rsidRPr="009528FC">
        <w:rPr>
          <w:rFonts w:ascii="Times New Roman" w:hAnsi="Times New Roman" w:cs="Times New Roman"/>
          <w:sz w:val="28"/>
          <w:szCs w:val="28"/>
        </w:rPr>
        <w:t>é</w:t>
      </w:r>
      <w:r w:rsidR="00712FF4" w:rsidRPr="009528FC">
        <w:rPr>
          <w:rFonts w:ascii="Times New Roman" w:hAnsi="Times New Roman" w:cs="Times New Roman"/>
          <w:sz w:val="28"/>
          <w:szCs w:val="28"/>
          <w:lang w:val="en-US"/>
        </w:rPr>
        <w:t>der</w:t>
      </w:r>
      <w:r w:rsidR="00712FF4" w:rsidRPr="009528FC">
        <w:rPr>
          <w:rFonts w:ascii="Times New Roman" w:hAnsi="Times New Roman" w:cs="Times New Roman"/>
          <w:sz w:val="28"/>
          <w:szCs w:val="28"/>
        </w:rPr>
        <w:t xml:space="preserve"> à </w:t>
      </w:r>
      <w:r w:rsidR="00712FF4" w:rsidRPr="009528FC">
        <w:rPr>
          <w:rFonts w:ascii="Times New Roman" w:hAnsi="Times New Roman" w:cs="Times New Roman"/>
          <w:sz w:val="28"/>
          <w:szCs w:val="28"/>
          <w:lang w:val="en-US"/>
        </w:rPr>
        <w:t>des</w:t>
      </w:r>
      <w:r w:rsidR="00712FF4" w:rsidRPr="009528FC">
        <w:rPr>
          <w:rFonts w:ascii="Times New Roman" w:hAnsi="Times New Roman" w:cs="Times New Roman"/>
          <w:sz w:val="28"/>
          <w:szCs w:val="28"/>
        </w:rPr>
        <w:t xml:space="preserve"> </w:t>
      </w:r>
      <w:r w:rsidR="00712FF4" w:rsidRPr="009528FC">
        <w:rPr>
          <w:rFonts w:ascii="Times New Roman" w:hAnsi="Times New Roman" w:cs="Times New Roman"/>
          <w:sz w:val="28"/>
          <w:szCs w:val="28"/>
          <w:lang w:val="en-US"/>
        </w:rPr>
        <w:t>op</w:t>
      </w:r>
      <w:r w:rsidR="00712FF4" w:rsidRPr="009528FC">
        <w:rPr>
          <w:rFonts w:ascii="Times New Roman" w:hAnsi="Times New Roman" w:cs="Times New Roman"/>
          <w:sz w:val="28"/>
          <w:szCs w:val="28"/>
        </w:rPr>
        <w:t>é</w:t>
      </w:r>
      <w:r w:rsidR="00712FF4" w:rsidRPr="009528FC">
        <w:rPr>
          <w:rFonts w:ascii="Times New Roman" w:hAnsi="Times New Roman" w:cs="Times New Roman"/>
          <w:sz w:val="28"/>
          <w:szCs w:val="28"/>
          <w:lang w:val="en-US"/>
        </w:rPr>
        <w:t>rations</w:t>
      </w:r>
      <w:r w:rsidR="00712FF4" w:rsidRPr="009528FC">
        <w:rPr>
          <w:rFonts w:ascii="Times New Roman" w:hAnsi="Times New Roman" w:cs="Times New Roman"/>
          <w:sz w:val="28"/>
          <w:szCs w:val="28"/>
        </w:rPr>
        <w:t xml:space="preserve"> </w:t>
      </w:r>
      <w:r w:rsidR="00712FF4" w:rsidRPr="009528FC">
        <w:rPr>
          <w:rFonts w:ascii="Times New Roman" w:hAnsi="Times New Roman" w:cs="Times New Roman"/>
          <w:sz w:val="28"/>
          <w:szCs w:val="28"/>
          <w:lang w:val="en-US"/>
        </w:rPr>
        <w:t>de</w:t>
      </w:r>
      <w:r w:rsidR="00712FF4" w:rsidRPr="009528FC">
        <w:rPr>
          <w:rFonts w:ascii="Times New Roman" w:hAnsi="Times New Roman" w:cs="Times New Roman"/>
          <w:sz w:val="28"/>
          <w:szCs w:val="28"/>
        </w:rPr>
        <w:t xml:space="preserve"> </w:t>
      </w:r>
      <w:proofErr w:type="spellStart"/>
      <w:r w:rsidR="00712FF4" w:rsidRPr="009528FC">
        <w:rPr>
          <w:rFonts w:ascii="Times New Roman" w:hAnsi="Times New Roman" w:cs="Times New Roman"/>
          <w:sz w:val="28"/>
          <w:szCs w:val="28"/>
          <w:lang w:val="en-US"/>
        </w:rPr>
        <w:t>saisie</w:t>
      </w:r>
      <w:proofErr w:type="spellEnd"/>
      <w:r w:rsidR="00712FF4" w:rsidRPr="009528FC">
        <w:rPr>
          <w:rFonts w:ascii="Times New Roman" w:hAnsi="Times New Roman" w:cs="Times New Roman"/>
          <w:sz w:val="28"/>
          <w:szCs w:val="28"/>
        </w:rPr>
        <w:t>-</w:t>
      </w:r>
      <w:proofErr w:type="spellStart"/>
      <w:r w:rsidR="00712FF4" w:rsidRPr="009528FC">
        <w:rPr>
          <w:rFonts w:ascii="Times New Roman" w:hAnsi="Times New Roman" w:cs="Times New Roman"/>
          <w:sz w:val="28"/>
          <w:szCs w:val="28"/>
          <w:lang w:val="en-US"/>
        </w:rPr>
        <w:t>contrefa</w:t>
      </w:r>
      <w:proofErr w:type="spellEnd"/>
      <w:r w:rsidR="00712FF4" w:rsidRPr="009528FC">
        <w:rPr>
          <w:rFonts w:ascii="Times New Roman" w:hAnsi="Times New Roman" w:cs="Times New Roman"/>
          <w:sz w:val="28"/>
          <w:szCs w:val="28"/>
        </w:rPr>
        <w:t>ç</w:t>
      </w:r>
      <w:r w:rsidR="00712FF4" w:rsidRPr="009528FC">
        <w:rPr>
          <w:rFonts w:ascii="Times New Roman" w:hAnsi="Times New Roman" w:cs="Times New Roman"/>
          <w:sz w:val="28"/>
          <w:szCs w:val="28"/>
          <w:lang w:val="en-US"/>
        </w:rPr>
        <w:t>on</w:t>
      </w:r>
      <w:r w:rsidR="00712FF4" w:rsidRPr="009528FC">
        <w:rPr>
          <w:rFonts w:ascii="Times New Roman" w:hAnsi="Times New Roman" w:cs="Times New Roman"/>
          <w:sz w:val="28"/>
          <w:szCs w:val="28"/>
        </w:rPr>
        <w:t>”).</w:t>
      </w:r>
    </w:p>
    <w:p w14:paraId="6B32826C" w14:textId="4F891833" w:rsidR="00082C8D" w:rsidRPr="009528FC" w:rsidRDefault="00082C8D" w:rsidP="00FF60C4">
      <w:pPr>
        <w:spacing w:line="360" w:lineRule="auto"/>
        <w:ind w:firstLine="708"/>
        <w:jc w:val="both"/>
        <w:rPr>
          <w:rFonts w:ascii="Times New Roman" w:hAnsi="Times New Roman" w:cs="Times New Roman"/>
          <w:sz w:val="28"/>
          <w:szCs w:val="28"/>
        </w:rPr>
      </w:pPr>
      <w:r w:rsidRPr="009528FC">
        <w:rPr>
          <w:rFonts w:ascii="Times New Roman" w:hAnsi="Times New Roman" w:cs="Times New Roman"/>
          <w:sz w:val="28"/>
          <w:szCs w:val="28"/>
        </w:rPr>
        <w:t>Противоположным</w:t>
      </w:r>
      <w:r w:rsidR="00FE021B" w:rsidRPr="009528FC">
        <w:rPr>
          <w:rFonts w:ascii="Times New Roman" w:hAnsi="Times New Roman" w:cs="Times New Roman"/>
          <w:sz w:val="28"/>
          <w:szCs w:val="28"/>
        </w:rPr>
        <w:t xml:space="preserve"> </w:t>
      </w:r>
      <w:r w:rsidR="002613E9" w:rsidRPr="009528FC">
        <w:rPr>
          <w:rFonts w:ascii="Times New Roman" w:hAnsi="Times New Roman" w:cs="Times New Roman"/>
          <w:sz w:val="28"/>
          <w:szCs w:val="28"/>
        </w:rPr>
        <w:t>глаголу “</w:t>
      </w:r>
      <w:proofErr w:type="spellStart"/>
      <w:r w:rsidR="002613E9" w:rsidRPr="009528FC">
        <w:rPr>
          <w:rFonts w:ascii="Times New Roman" w:hAnsi="Times New Roman" w:cs="Times New Roman"/>
          <w:sz w:val="28"/>
          <w:szCs w:val="28"/>
          <w:lang w:val="en-US"/>
        </w:rPr>
        <w:t>autoriser</w:t>
      </w:r>
      <w:proofErr w:type="spellEnd"/>
      <w:r w:rsidR="002613E9" w:rsidRPr="009528FC">
        <w:rPr>
          <w:rFonts w:ascii="Times New Roman" w:hAnsi="Times New Roman" w:cs="Times New Roman"/>
          <w:sz w:val="28"/>
          <w:szCs w:val="28"/>
        </w:rPr>
        <w:t xml:space="preserve">” </w:t>
      </w:r>
      <w:r w:rsidR="00FE021B" w:rsidRPr="009528FC">
        <w:rPr>
          <w:rFonts w:ascii="Times New Roman" w:hAnsi="Times New Roman" w:cs="Times New Roman"/>
          <w:sz w:val="28"/>
          <w:szCs w:val="28"/>
        </w:rPr>
        <w:t>по значению</w:t>
      </w:r>
      <w:r w:rsidRPr="009528FC">
        <w:rPr>
          <w:rFonts w:ascii="Times New Roman" w:hAnsi="Times New Roman" w:cs="Times New Roman"/>
          <w:sz w:val="28"/>
          <w:szCs w:val="28"/>
        </w:rPr>
        <w:t xml:space="preserve"> глаголом </w:t>
      </w:r>
      <w:r w:rsidR="00787F4F" w:rsidRPr="009528FC">
        <w:rPr>
          <w:rFonts w:ascii="Times New Roman" w:hAnsi="Times New Roman" w:cs="Times New Roman"/>
          <w:sz w:val="28"/>
          <w:szCs w:val="28"/>
        </w:rPr>
        <w:t xml:space="preserve">является </w:t>
      </w:r>
      <w:r w:rsidRPr="009528FC">
        <w:rPr>
          <w:rFonts w:ascii="Times New Roman" w:hAnsi="Times New Roman" w:cs="Times New Roman"/>
          <w:sz w:val="28"/>
          <w:szCs w:val="28"/>
        </w:rPr>
        <w:t xml:space="preserve">глагол </w:t>
      </w:r>
      <w:proofErr w:type="spellStart"/>
      <w:r w:rsidRPr="009528FC">
        <w:rPr>
          <w:rFonts w:ascii="Times New Roman" w:hAnsi="Times New Roman" w:cs="Times New Roman"/>
          <w:sz w:val="28"/>
          <w:szCs w:val="28"/>
          <w:lang w:val="en-US"/>
        </w:rPr>
        <w:t>interdire</w:t>
      </w:r>
      <w:proofErr w:type="spellEnd"/>
      <w:r w:rsidRPr="009528FC">
        <w:rPr>
          <w:rFonts w:ascii="Times New Roman" w:hAnsi="Times New Roman" w:cs="Times New Roman"/>
          <w:sz w:val="28"/>
          <w:szCs w:val="28"/>
        </w:rPr>
        <w:t xml:space="preserve"> «запрещать». </w:t>
      </w:r>
      <w:r w:rsidR="00C8125C" w:rsidRPr="009528FC">
        <w:rPr>
          <w:rFonts w:ascii="Times New Roman" w:hAnsi="Times New Roman" w:cs="Times New Roman"/>
          <w:sz w:val="28"/>
          <w:szCs w:val="28"/>
        </w:rPr>
        <w:t>Он запрещает какое-либо действие: “</w:t>
      </w:r>
      <w:proofErr w:type="spellStart"/>
      <w:r w:rsidR="00C8125C" w:rsidRPr="009528FC">
        <w:rPr>
          <w:rFonts w:ascii="Times New Roman" w:hAnsi="Times New Roman" w:cs="Times New Roman"/>
          <w:sz w:val="28"/>
          <w:szCs w:val="28"/>
          <w:lang w:val="en-US"/>
        </w:rPr>
        <w:t>interdire</w:t>
      </w:r>
      <w:proofErr w:type="spellEnd"/>
      <w:r w:rsidR="00C8125C" w:rsidRPr="009528FC">
        <w:t xml:space="preserve"> </w:t>
      </w:r>
      <w:proofErr w:type="spellStart"/>
      <w:r w:rsidR="00C8125C" w:rsidRPr="009528FC">
        <w:rPr>
          <w:rFonts w:ascii="Times New Roman" w:hAnsi="Times New Roman" w:cs="Times New Roman"/>
          <w:sz w:val="28"/>
          <w:szCs w:val="28"/>
        </w:rPr>
        <w:t>la</w:t>
      </w:r>
      <w:proofErr w:type="spellEnd"/>
      <w:r w:rsidR="00C8125C" w:rsidRPr="009528FC">
        <w:rPr>
          <w:rFonts w:ascii="Times New Roman" w:hAnsi="Times New Roman" w:cs="Times New Roman"/>
          <w:sz w:val="28"/>
          <w:szCs w:val="28"/>
        </w:rPr>
        <w:t xml:space="preserve"> </w:t>
      </w:r>
      <w:proofErr w:type="spellStart"/>
      <w:r w:rsidR="00C8125C" w:rsidRPr="009528FC">
        <w:rPr>
          <w:rFonts w:ascii="Times New Roman" w:hAnsi="Times New Roman" w:cs="Times New Roman"/>
          <w:sz w:val="28"/>
          <w:szCs w:val="28"/>
        </w:rPr>
        <w:t>poursuite</w:t>
      </w:r>
      <w:proofErr w:type="spellEnd"/>
      <w:r w:rsidR="00C8125C" w:rsidRPr="009528FC">
        <w:rPr>
          <w:rFonts w:ascii="Times New Roman" w:hAnsi="Times New Roman" w:cs="Times New Roman"/>
          <w:sz w:val="28"/>
          <w:szCs w:val="28"/>
        </w:rPr>
        <w:t xml:space="preserve"> </w:t>
      </w:r>
      <w:proofErr w:type="spellStart"/>
      <w:r w:rsidR="00C8125C" w:rsidRPr="009528FC">
        <w:rPr>
          <w:rFonts w:ascii="Times New Roman" w:hAnsi="Times New Roman" w:cs="Times New Roman"/>
          <w:sz w:val="28"/>
          <w:szCs w:val="28"/>
        </w:rPr>
        <w:t>des</w:t>
      </w:r>
      <w:proofErr w:type="spellEnd"/>
      <w:r w:rsidR="00C8125C" w:rsidRPr="009528FC">
        <w:rPr>
          <w:rFonts w:ascii="Times New Roman" w:hAnsi="Times New Roman" w:cs="Times New Roman"/>
          <w:sz w:val="28"/>
          <w:szCs w:val="28"/>
        </w:rPr>
        <w:t xml:space="preserve"> </w:t>
      </w:r>
      <w:proofErr w:type="spellStart"/>
      <w:r w:rsidR="00C8125C" w:rsidRPr="009528FC">
        <w:rPr>
          <w:rFonts w:ascii="Times New Roman" w:hAnsi="Times New Roman" w:cs="Times New Roman"/>
          <w:sz w:val="28"/>
          <w:szCs w:val="28"/>
        </w:rPr>
        <w:t>actes</w:t>
      </w:r>
      <w:proofErr w:type="spellEnd"/>
      <w:r w:rsidR="00C8125C" w:rsidRPr="009528FC">
        <w:rPr>
          <w:rFonts w:ascii="Times New Roman" w:hAnsi="Times New Roman" w:cs="Times New Roman"/>
          <w:sz w:val="28"/>
          <w:szCs w:val="28"/>
        </w:rPr>
        <w:t xml:space="preserve"> </w:t>
      </w:r>
      <w:proofErr w:type="spellStart"/>
      <w:r w:rsidR="00C8125C" w:rsidRPr="009528FC">
        <w:rPr>
          <w:rFonts w:ascii="Times New Roman" w:hAnsi="Times New Roman" w:cs="Times New Roman"/>
          <w:sz w:val="28"/>
          <w:szCs w:val="28"/>
        </w:rPr>
        <w:t>de</w:t>
      </w:r>
      <w:proofErr w:type="spellEnd"/>
      <w:r w:rsidR="00C8125C" w:rsidRPr="009528FC">
        <w:rPr>
          <w:rFonts w:ascii="Times New Roman" w:hAnsi="Times New Roman" w:cs="Times New Roman"/>
          <w:sz w:val="28"/>
          <w:szCs w:val="28"/>
        </w:rPr>
        <w:t xml:space="preserve"> </w:t>
      </w:r>
      <w:proofErr w:type="spellStart"/>
      <w:r w:rsidR="00C8125C" w:rsidRPr="009528FC">
        <w:rPr>
          <w:rFonts w:ascii="Times New Roman" w:hAnsi="Times New Roman" w:cs="Times New Roman"/>
          <w:sz w:val="28"/>
          <w:szCs w:val="28"/>
        </w:rPr>
        <w:t>contrefaçon</w:t>
      </w:r>
      <w:proofErr w:type="spellEnd"/>
      <w:r w:rsidR="00C8125C" w:rsidRPr="009528FC">
        <w:rPr>
          <w:rFonts w:ascii="Times New Roman" w:hAnsi="Times New Roman" w:cs="Times New Roman"/>
          <w:sz w:val="28"/>
          <w:szCs w:val="28"/>
        </w:rPr>
        <w:t>”, “</w:t>
      </w:r>
      <w:proofErr w:type="spellStart"/>
      <w:r w:rsidR="00C8125C" w:rsidRPr="009528FC">
        <w:rPr>
          <w:rFonts w:ascii="Times New Roman" w:hAnsi="Times New Roman" w:cs="Times New Roman"/>
          <w:sz w:val="28"/>
          <w:szCs w:val="28"/>
          <w:lang w:val="en-US"/>
        </w:rPr>
        <w:t>interdire</w:t>
      </w:r>
      <w:proofErr w:type="spellEnd"/>
      <w:r w:rsidR="00581A18" w:rsidRPr="009528FC">
        <w:t xml:space="preserve"> </w:t>
      </w:r>
      <w:r w:rsidR="00581A18" w:rsidRPr="009528FC">
        <w:rPr>
          <w:rFonts w:ascii="Times New Roman" w:hAnsi="Times New Roman" w:cs="Times New Roman"/>
          <w:sz w:val="28"/>
          <w:szCs w:val="28"/>
          <w:lang w:val="en-US"/>
        </w:rPr>
        <w:t>de</w:t>
      </w:r>
      <w:r w:rsidR="00581A18" w:rsidRPr="009528FC">
        <w:rPr>
          <w:rFonts w:ascii="Times New Roman" w:hAnsi="Times New Roman" w:cs="Times New Roman"/>
          <w:sz w:val="28"/>
          <w:szCs w:val="28"/>
        </w:rPr>
        <w:t xml:space="preserve"> </w:t>
      </w:r>
      <w:r w:rsidR="00581A18" w:rsidRPr="009528FC">
        <w:rPr>
          <w:rFonts w:ascii="Times New Roman" w:hAnsi="Times New Roman" w:cs="Times New Roman"/>
          <w:sz w:val="28"/>
          <w:szCs w:val="28"/>
          <w:lang w:val="en-US"/>
        </w:rPr>
        <w:t>faire</w:t>
      </w:r>
      <w:r w:rsidR="00581A18" w:rsidRPr="009528FC">
        <w:rPr>
          <w:rFonts w:ascii="Times New Roman" w:hAnsi="Times New Roman" w:cs="Times New Roman"/>
          <w:sz w:val="28"/>
          <w:szCs w:val="28"/>
        </w:rPr>
        <w:t xml:space="preserve"> </w:t>
      </w:r>
      <w:r w:rsidR="00581A18" w:rsidRPr="009528FC">
        <w:rPr>
          <w:rFonts w:ascii="Times New Roman" w:hAnsi="Times New Roman" w:cs="Times New Roman"/>
          <w:sz w:val="28"/>
          <w:szCs w:val="28"/>
          <w:lang w:val="en-US"/>
        </w:rPr>
        <w:t>usage</w:t>
      </w:r>
      <w:r w:rsidR="00581A18" w:rsidRPr="009528FC">
        <w:rPr>
          <w:rFonts w:ascii="Times New Roman" w:hAnsi="Times New Roman" w:cs="Times New Roman"/>
          <w:sz w:val="28"/>
          <w:szCs w:val="28"/>
        </w:rPr>
        <w:t xml:space="preserve"> </w:t>
      </w:r>
      <w:proofErr w:type="spellStart"/>
      <w:r w:rsidR="00581A18" w:rsidRPr="009528FC">
        <w:rPr>
          <w:rFonts w:ascii="Times New Roman" w:hAnsi="Times New Roman" w:cs="Times New Roman"/>
          <w:sz w:val="28"/>
          <w:szCs w:val="28"/>
          <w:lang w:val="en-US"/>
        </w:rPr>
        <w:t>dans</w:t>
      </w:r>
      <w:proofErr w:type="spellEnd"/>
      <w:r w:rsidR="00581A18" w:rsidRPr="009528FC">
        <w:rPr>
          <w:rFonts w:ascii="Times New Roman" w:hAnsi="Times New Roman" w:cs="Times New Roman"/>
          <w:sz w:val="28"/>
          <w:szCs w:val="28"/>
        </w:rPr>
        <w:t xml:space="preserve"> </w:t>
      </w:r>
      <w:r w:rsidR="00581A18" w:rsidRPr="009528FC">
        <w:rPr>
          <w:rFonts w:ascii="Times New Roman" w:hAnsi="Times New Roman" w:cs="Times New Roman"/>
          <w:sz w:val="28"/>
          <w:szCs w:val="28"/>
          <w:lang w:val="en-US"/>
        </w:rPr>
        <w:t>la</w:t>
      </w:r>
      <w:r w:rsidR="00581A18" w:rsidRPr="009528FC">
        <w:rPr>
          <w:rFonts w:ascii="Times New Roman" w:hAnsi="Times New Roman" w:cs="Times New Roman"/>
          <w:sz w:val="28"/>
          <w:szCs w:val="28"/>
        </w:rPr>
        <w:t xml:space="preserve"> </w:t>
      </w:r>
      <w:r w:rsidR="00581A18" w:rsidRPr="009528FC">
        <w:rPr>
          <w:rFonts w:ascii="Times New Roman" w:hAnsi="Times New Roman" w:cs="Times New Roman"/>
          <w:sz w:val="28"/>
          <w:szCs w:val="28"/>
          <w:lang w:val="en-US"/>
        </w:rPr>
        <w:t>vie</w:t>
      </w:r>
      <w:r w:rsidR="00581A18" w:rsidRPr="009528FC">
        <w:rPr>
          <w:rFonts w:ascii="Times New Roman" w:hAnsi="Times New Roman" w:cs="Times New Roman"/>
          <w:sz w:val="28"/>
          <w:szCs w:val="28"/>
        </w:rPr>
        <w:t xml:space="preserve"> </w:t>
      </w:r>
      <w:r w:rsidR="00581A18" w:rsidRPr="009528FC">
        <w:rPr>
          <w:rFonts w:ascii="Times New Roman" w:hAnsi="Times New Roman" w:cs="Times New Roman"/>
          <w:sz w:val="28"/>
          <w:szCs w:val="28"/>
          <w:lang w:val="en-US"/>
        </w:rPr>
        <w:t>des</w:t>
      </w:r>
      <w:r w:rsidR="00581A18" w:rsidRPr="009528FC">
        <w:rPr>
          <w:rFonts w:ascii="Times New Roman" w:hAnsi="Times New Roman" w:cs="Times New Roman"/>
          <w:sz w:val="28"/>
          <w:szCs w:val="28"/>
        </w:rPr>
        <w:t xml:space="preserve"> </w:t>
      </w:r>
      <w:r w:rsidR="00581A18" w:rsidRPr="009528FC">
        <w:rPr>
          <w:rFonts w:ascii="Times New Roman" w:hAnsi="Times New Roman" w:cs="Times New Roman"/>
          <w:sz w:val="28"/>
          <w:szCs w:val="28"/>
          <w:lang w:val="en-US"/>
        </w:rPr>
        <w:t>affaires</w:t>
      </w:r>
      <w:r w:rsidR="00581A18" w:rsidRPr="009528FC">
        <w:rPr>
          <w:rFonts w:ascii="Times New Roman" w:hAnsi="Times New Roman" w:cs="Times New Roman"/>
          <w:sz w:val="28"/>
          <w:szCs w:val="28"/>
        </w:rPr>
        <w:t xml:space="preserve"> </w:t>
      </w:r>
      <w:r w:rsidR="00581A18" w:rsidRPr="009528FC">
        <w:rPr>
          <w:rFonts w:ascii="Times New Roman" w:hAnsi="Times New Roman" w:cs="Times New Roman"/>
          <w:sz w:val="28"/>
          <w:szCs w:val="28"/>
          <w:lang w:val="en-US"/>
        </w:rPr>
        <w:t>d</w:t>
      </w:r>
      <w:r w:rsidR="00581A18" w:rsidRPr="009528FC">
        <w:rPr>
          <w:rFonts w:ascii="Times New Roman" w:hAnsi="Times New Roman" w:cs="Times New Roman"/>
          <w:sz w:val="28"/>
          <w:szCs w:val="28"/>
        </w:rPr>
        <w:t>'</w:t>
      </w:r>
      <w:r w:rsidR="00581A18" w:rsidRPr="009528FC">
        <w:rPr>
          <w:rFonts w:ascii="Times New Roman" w:hAnsi="Times New Roman" w:cs="Times New Roman"/>
          <w:sz w:val="28"/>
          <w:szCs w:val="28"/>
          <w:lang w:val="en-US"/>
        </w:rPr>
        <w:t>un</w:t>
      </w:r>
      <w:r w:rsidR="00581A18" w:rsidRPr="009528FC">
        <w:rPr>
          <w:rFonts w:ascii="Times New Roman" w:hAnsi="Times New Roman" w:cs="Times New Roman"/>
          <w:sz w:val="28"/>
          <w:szCs w:val="28"/>
        </w:rPr>
        <w:t xml:space="preserve"> </w:t>
      </w:r>
      <w:proofErr w:type="spellStart"/>
      <w:r w:rsidR="00581A18" w:rsidRPr="009528FC">
        <w:rPr>
          <w:rFonts w:ascii="Times New Roman" w:hAnsi="Times New Roman" w:cs="Times New Roman"/>
          <w:sz w:val="28"/>
          <w:szCs w:val="28"/>
          <w:lang w:val="en-US"/>
        </w:rPr>
        <w:t>signe</w:t>
      </w:r>
      <w:proofErr w:type="spellEnd"/>
      <w:r w:rsidR="00C8125C" w:rsidRPr="009528FC">
        <w:rPr>
          <w:rFonts w:ascii="Times New Roman" w:hAnsi="Times New Roman" w:cs="Times New Roman"/>
          <w:sz w:val="28"/>
          <w:szCs w:val="28"/>
        </w:rPr>
        <w:t xml:space="preserve">”, </w:t>
      </w:r>
      <w:r w:rsidR="00787F4F" w:rsidRPr="009528FC">
        <w:rPr>
          <w:rFonts w:ascii="Times New Roman" w:hAnsi="Times New Roman" w:cs="Times New Roman"/>
          <w:sz w:val="28"/>
          <w:szCs w:val="28"/>
        </w:rPr>
        <w:t>Данный глагол употреблялся в</w:t>
      </w:r>
      <w:r w:rsidRPr="009528FC">
        <w:rPr>
          <w:rFonts w:ascii="Times New Roman" w:hAnsi="Times New Roman" w:cs="Times New Roman"/>
          <w:sz w:val="28"/>
          <w:szCs w:val="28"/>
        </w:rPr>
        <w:t xml:space="preserve"> </w:t>
      </w:r>
      <w:r w:rsidR="00787F4F" w:rsidRPr="009528FC">
        <w:rPr>
          <w:rFonts w:ascii="Times New Roman" w:hAnsi="Times New Roman" w:cs="Times New Roman"/>
          <w:sz w:val="28"/>
          <w:szCs w:val="28"/>
        </w:rPr>
        <w:t>описательной и мотивировочной</w:t>
      </w:r>
      <w:r w:rsidRPr="009528FC">
        <w:rPr>
          <w:rFonts w:ascii="Times New Roman" w:hAnsi="Times New Roman" w:cs="Times New Roman"/>
          <w:sz w:val="28"/>
          <w:szCs w:val="28"/>
        </w:rPr>
        <w:t xml:space="preserve"> частях судебного решения, в </w:t>
      </w:r>
      <w:r w:rsidR="00787F4F" w:rsidRPr="009528FC">
        <w:rPr>
          <w:rFonts w:ascii="Times New Roman" w:hAnsi="Times New Roman" w:cs="Times New Roman"/>
          <w:sz w:val="28"/>
          <w:szCs w:val="28"/>
        </w:rPr>
        <w:t xml:space="preserve">резолютивной части он не используется, однако в резолютивной части используется </w:t>
      </w:r>
      <w:r w:rsidRPr="009528FC">
        <w:rPr>
          <w:rFonts w:ascii="Times New Roman" w:hAnsi="Times New Roman" w:cs="Times New Roman"/>
          <w:sz w:val="28"/>
          <w:szCs w:val="28"/>
        </w:rPr>
        <w:t>его аналог</w:t>
      </w:r>
      <w:r w:rsidR="00787F4F" w:rsidRPr="009528FC">
        <w:rPr>
          <w:rFonts w:ascii="Times New Roman" w:hAnsi="Times New Roman" w:cs="Times New Roman"/>
          <w:sz w:val="28"/>
          <w:szCs w:val="28"/>
        </w:rPr>
        <w:t>, глагольное словосочетание</w:t>
      </w:r>
      <w:r w:rsidRPr="009528FC">
        <w:rPr>
          <w:rFonts w:ascii="Times New Roman" w:hAnsi="Times New Roman" w:cs="Times New Roman"/>
          <w:sz w:val="28"/>
          <w:szCs w:val="28"/>
        </w:rPr>
        <w:t xml:space="preserve"> </w:t>
      </w:r>
      <w:r w:rsidR="00787F4F" w:rsidRPr="009528FC">
        <w:rPr>
          <w:rFonts w:ascii="Times New Roman" w:hAnsi="Times New Roman" w:cs="Times New Roman"/>
          <w:sz w:val="28"/>
          <w:szCs w:val="28"/>
        </w:rPr>
        <w:t>“</w:t>
      </w:r>
      <w:r w:rsidRPr="009528FC">
        <w:rPr>
          <w:rFonts w:ascii="Times New Roman" w:hAnsi="Times New Roman" w:cs="Times New Roman"/>
          <w:sz w:val="28"/>
          <w:szCs w:val="28"/>
          <w:lang w:val="en-US"/>
        </w:rPr>
        <w:t>faire</w:t>
      </w:r>
      <w:r w:rsidRPr="009528FC">
        <w:rPr>
          <w:rFonts w:ascii="Times New Roman" w:hAnsi="Times New Roman" w:cs="Times New Roman"/>
          <w:sz w:val="28"/>
          <w:szCs w:val="28"/>
        </w:rPr>
        <w:t xml:space="preserve"> </w:t>
      </w:r>
      <w:r w:rsidRPr="009528FC">
        <w:rPr>
          <w:rFonts w:ascii="Times New Roman" w:hAnsi="Times New Roman" w:cs="Times New Roman"/>
          <w:sz w:val="28"/>
          <w:szCs w:val="28"/>
          <w:lang w:val="en-US"/>
        </w:rPr>
        <w:t>interdiction</w:t>
      </w:r>
      <w:r w:rsidR="00787F4F" w:rsidRPr="009528FC">
        <w:rPr>
          <w:rFonts w:ascii="Times New Roman" w:hAnsi="Times New Roman" w:cs="Times New Roman"/>
          <w:sz w:val="28"/>
          <w:szCs w:val="28"/>
        </w:rPr>
        <w:t>”, которое</w:t>
      </w:r>
      <w:r w:rsidRPr="009528FC">
        <w:rPr>
          <w:rFonts w:ascii="Times New Roman" w:hAnsi="Times New Roman" w:cs="Times New Roman"/>
          <w:sz w:val="28"/>
          <w:szCs w:val="28"/>
        </w:rPr>
        <w:t xml:space="preserve"> означает то же самое и дословно </w:t>
      </w:r>
      <w:r w:rsidR="001E0327" w:rsidRPr="009528FC">
        <w:rPr>
          <w:rFonts w:ascii="Times New Roman" w:hAnsi="Times New Roman" w:cs="Times New Roman"/>
          <w:sz w:val="28"/>
          <w:szCs w:val="28"/>
        </w:rPr>
        <w:t xml:space="preserve">означает </w:t>
      </w:r>
      <w:r w:rsidRPr="009528FC">
        <w:rPr>
          <w:rFonts w:ascii="Times New Roman" w:hAnsi="Times New Roman" w:cs="Times New Roman"/>
          <w:sz w:val="28"/>
          <w:szCs w:val="28"/>
        </w:rPr>
        <w:t xml:space="preserve">«сделать запрет». Употребление и того, и другого варианта </w:t>
      </w:r>
      <w:r w:rsidR="00A85087" w:rsidRPr="009528FC">
        <w:rPr>
          <w:rFonts w:ascii="Times New Roman" w:hAnsi="Times New Roman" w:cs="Times New Roman"/>
          <w:sz w:val="28"/>
          <w:szCs w:val="28"/>
        </w:rPr>
        <w:t>сходно</w:t>
      </w:r>
      <w:r w:rsidR="002D6969" w:rsidRPr="009528FC">
        <w:rPr>
          <w:rFonts w:ascii="Times New Roman" w:hAnsi="Times New Roman" w:cs="Times New Roman"/>
          <w:sz w:val="28"/>
          <w:szCs w:val="28"/>
        </w:rPr>
        <w:t xml:space="preserve"> и приведено в табл. №Н</w:t>
      </w:r>
      <w:r w:rsidRPr="009528FC">
        <w:rPr>
          <w:rFonts w:ascii="Times New Roman" w:hAnsi="Times New Roman" w:cs="Times New Roman"/>
          <w:sz w:val="28"/>
          <w:szCs w:val="28"/>
        </w:rPr>
        <w:t>.</w:t>
      </w:r>
    </w:p>
    <w:p w14:paraId="371DFB71" w14:textId="2DC8EF30" w:rsidR="00423E9F" w:rsidRPr="003833E2" w:rsidRDefault="003E5E42" w:rsidP="00FF60C4">
      <w:pPr>
        <w:spacing w:line="360" w:lineRule="auto"/>
        <w:ind w:firstLine="708"/>
        <w:jc w:val="both"/>
        <w:rPr>
          <w:rFonts w:ascii="Times New Roman" w:hAnsi="Times New Roman" w:cs="Times New Roman"/>
          <w:sz w:val="28"/>
          <w:szCs w:val="28"/>
        </w:rPr>
      </w:pPr>
      <w:r w:rsidRPr="003833E2">
        <w:rPr>
          <w:rFonts w:ascii="Times New Roman" w:hAnsi="Times New Roman" w:cs="Times New Roman"/>
          <w:sz w:val="28"/>
          <w:szCs w:val="28"/>
        </w:rPr>
        <w:t>Н</w:t>
      </w:r>
      <w:r w:rsidR="00423E9F" w:rsidRPr="003833E2">
        <w:rPr>
          <w:rFonts w:ascii="Times New Roman" w:hAnsi="Times New Roman" w:cs="Times New Roman"/>
          <w:sz w:val="28"/>
          <w:szCs w:val="28"/>
        </w:rPr>
        <w:t>ебо</w:t>
      </w:r>
      <w:r w:rsidRPr="003833E2">
        <w:rPr>
          <w:rFonts w:ascii="Times New Roman" w:hAnsi="Times New Roman" w:cs="Times New Roman"/>
          <w:sz w:val="28"/>
          <w:szCs w:val="28"/>
        </w:rPr>
        <w:t xml:space="preserve">льшую подгруппу синонимов составляют </w:t>
      </w:r>
      <w:r w:rsidR="00423E9F" w:rsidRPr="003833E2">
        <w:rPr>
          <w:rFonts w:ascii="Times New Roman" w:hAnsi="Times New Roman" w:cs="Times New Roman"/>
          <w:sz w:val="28"/>
          <w:szCs w:val="28"/>
        </w:rPr>
        <w:t xml:space="preserve">глаголы </w:t>
      </w:r>
      <w:r w:rsidR="00423E9F" w:rsidRPr="003833E2">
        <w:rPr>
          <w:rFonts w:ascii="Times New Roman" w:hAnsi="Times New Roman" w:cs="Times New Roman"/>
          <w:sz w:val="28"/>
          <w:szCs w:val="28"/>
          <w:lang w:val="en-US"/>
        </w:rPr>
        <w:t>dire</w:t>
      </w:r>
      <w:r w:rsidR="00423E9F" w:rsidRPr="003833E2">
        <w:rPr>
          <w:rFonts w:ascii="Times New Roman" w:hAnsi="Times New Roman" w:cs="Times New Roman"/>
          <w:sz w:val="28"/>
          <w:szCs w:val="28"/>
        </w:rPr>
        <w:t xml:space="preserve"> и </w:t>
      </w:r>
      <w:proofErr w:type="spellStart"/>
      <w:r w:rsidR="00423E9F" w:rsidRPr="003833E2">
        <w:rPr>
          <w:rFonts w:ascii="Times New Roman" w:hAnsi="Times New Roman" w:cs="Times New Roman"/>
          <w:sz w:val="28"/>
          <w:szCs w:val="28"/>
          <w:lang w:val="en-US"/>
        </w:rPr>
        <w:t>statuer</w:t>
      </w:r>
      <w:proofErr w:type="spellEnd"/>
      <w:r w:rsidR="00423E9F" w:rsidRPr="003833E2">
        <w:rPr>
          <w:rFonts w:ascii="Times New Roman" w:hAnsi="Times New Roman" w:cs="Times New Roman"/>
          <w:sz w:val="28"/>
          <w:szCs w:val="28"/>
        </w:rPr>
        <w:t xml:space="preserve">. Несмотря на то, что </w:t>
      </w:r>
      <w:r w:rsidR="00CD73D8" w:rsidRPr="003833E2">
        <w:rPr>
          <w:rFonts w:ascii="Times New Roman" w:hAnsi="Times New Roman" w:cs="Times New Roman"/>
          <w:sz w:val="28"/>
          <w:szCs w:val="28"/>
        </w:rPr>
        <w:t>оба глагола в юридическом языке обладают семантикой «решить», «вынести решение»,</w:t>
      </w:r>
      <w:r w:rsidR="00423E9F" w:rsidRPr="003833E2">
        <w:rPr>
          <w:rFonts w:ascii="Times New Roman" w:hAnsi="Times New Roman" w:cs="Times New Roman"/>
          <w:sz w:val="28"/>
          <w:szCs w:val="28"/>
        </w:rPr>
        <w:t xml:space="preserve"> </w:t>
      </w:r>
      <w:r w:rsidR="00CD73D8" w:rsidRPr="003833E2">
        <w:rPr>
          <w:rFonts w:ascii="Times New Roman" w:hAnsi="Times New Roman" w:cs="Times New Roman"/>
          <w:sz w:val="28"/>
          <w:szCs w:val="28"/>
        </w:rPr>
        <w:t>т</w:t>
      </w:r>
      <w:r w:rsidR="001E4921" w:rsidRPr="003833E2">
        <w:rPr>
          <w:rFonts w:ascii="Times New Roman" w:hAnsi="Times New Roman" w:cs="Times New Roman"/>
          <w:sz w:val="28"/>
          <w:szCs w:val="28"/>
        </w:rPr>
        <w:t>ем не мен</w:t>
      </w:r>
      <w:r w:rsidRPr="003833E2">
        <w:rPr>
          <w:rFonts w:ascii="Times New Roman" w:hAnsi="Times New Roman" w:cs="Times New Roman"/>
          <w:sz w:val="28"/>
          <w:szCs w:val="28"/>
        </w:rPr>
        <w:t>ее, между ними есть разница: в резолютивной</w:t>
      </w:r>
      <w:r w:rsidR="001E4921" w:rsidRPr="003833E2">
        <w:rPr>
          <w:rFonts w:ascii="Times New Roman" w:hAnsi="Times New Roman" w:cs="Times New Roman"/>
          <w:sz w:val="28"/>
          <w:szCs w:val="28"/>
        </w:rPr>
        <w:t xml:space="preserve"> части глагол </w:t>
      </w:r>
      <w:proofErr w:type="spellStart"/>
      <w:r w:rsidR="001E4921" w:rsidRPr="003833E2">
        <w:rPr>
          <w:rFonts w:ascii="Times New Roman" w:hAnsi="Times New Roman" w:cs="Times New Roman"/>
          <w:sz w:val="28"/>
          <w:szCs w:val="28"/>
          <w:lang w:val="en-US"/>
        </w:rPr>
        <w:t>statuer</w:t>
      </w:r>
      <w:proofErr w:type="spellEnd"/>
      <w:r w:rsidRPr="003833E2">
        <w:rPr>
          <w:rFonts w:ascii="Times New Roman" w:hAnsi="Times New Roman" w:cs="Times New Roman"/>
          <w:sz w:val="28"/>
          <w:szCs w:val="28"/>
        </w:rPr>
        <w:t xml:space="preserve"> преимущественно</w:t>
      </w:r>
      <w:r w:rsidR="00822743" w:rsidRPr="003833E2">
        <w:rPr>
          <w:rFonts w:ascii="Times New Roman" w:hAnsi="Times New Roman" w:cs="Times New Roman"/>
          <w:sz w:val="28"/>
          <w:szCs w:val="28"/>
        </w:rPr>
        <w:t xml:space="preserve"> употребляется с обстоятельственной группой </w:t>
      </w:r>
      <w:r w:rsidR="001E4921" w:rsidRPr="003833E2">
        <w:rPr>
          <w:rFonts w:ascii="Times New Roman" w:hAnsi="Times New Roman" w:cs="Times New Roman"/>
          <w:sz w:val="28"/>
          <w:szCs w:val="28"/>
        </w:rPr>
        <w:t>(“</w:t>
      </w:r>
      <w:proofErr w:type="spellStart"/>
      <w:r w:rsidR="001E4921" w:rsidRPr="003833E2">
        <w:rPr>
          <w:rFonts w:ascii="Times New Roman" w:hAnsi="Times New Roman" w:cs="Times New Roman"/>
          <w:sz w:val="28"/>
          <w:szCs w:val="28"/>
        </w:rPr>
        <w:t>statuant</w:t>
      </w:r>
      <w:proofErr w:type="spellEnd"/>
      <w:r w:rsidR="001E4921" w:rsidRPr="003833E2">
        <w:rPr>
          <w:rFonts w:ascii="Times New Roman" w:hAnsi="Times New Roman" w:cs="Times New Roman"/>
          <w:sz w:val="28"/>
          <w:szCs w:val="28"/>
        </w:rPr>
        <w:t xml:space="preserve"> </w:t>
      </w:r>
      <w:proofErr w:type="spellStart"/>
      <w:r w:rsidR="001E4921" w:rsidRPr="003833E2">
        <w:rPr>
          <w:rFonts w:ascii="Times New Roman" w:hAnsi="Times New Roman" w:cs="Times New Roman"/>
          <w:sz w:val="28"/>
          <w:szCs w:val="28"/>
        </w:rPr>
        <w:t>en</w:t>
      </w:r>
      <w:proofErr w:type="spellEnd"/>
      <w:r w:rsidR="001E4921" w:rsidRPr="003833E2">
        <w:rPr>
          <w:rFonts w:ascii="Times New Roman" w:hAnsi="Times New Roman" w:cs="Times New Roman"/>
          <w:sz w:val="28"/>
          <w:szCs w:val="28"/>
        </w:rPr>
        <w:t xml:space="preserve"> </w:t>
      </w:r>
      <w:proofErr w:type="spellStart"/>
      <w:r w:rsidR="001E4921" w:rsidRPr="003833E2">
        <w:rPr>
          <w:rFonts w:ascii="Times New Roman" w:hAnsi="Times New Roman" w:cs="Times New Roman"/>
          <w:sz w:val="28"/>
          <w:szCs w:val="28"/>
        </w:rPr>
        <w:t>dernier</w:t>
      </w:r>
      <w:proofErr w:type="spellEnd"/>
      <w:r w:rsidR="001E4921" w:rsidRPr="003833E2">
        <w:rPr>
          <w:rFonts w:ascii="Times New Roman" w:hAnsi="Times New Roman" w:cs="Times New Roman"/>
          <w:sz w:val="28"/>
          <w:szCs w:val="28"/>
        </w:rPr>
        <w:t xml:space="preserve"> </w:t>
      </w:r>
      <w:proofErr w:type="spellStart"/>
      <w:r w:rsidR="001E4921" w:rsidRPr="003833E2">
        <w:rPr>
          <w:rFonts w:ascii="Times New Roman" w:hAnsi="Times New Roman" w:cs="Times New Roman"/>
          <w:sz w:val="28"/>
          <w:szCs w:val="28"/>
        </w:rPr>
        <w:t>ressort</w:t>
      </w:r>
      <w:proofErr w:type="spellEnd"/>
      <w:r w:rsidR="001E4921" w:rsidRPr="003833E2">
        <w:rPr>
          <w:rFonts w:ascii="Times New Roman" w:hAnsi="Times New Roman" w:cs="Times New Roman"/>
          <w:sz w:val="28"/>
          <w:szCs w:val="28"/>
        </w:rPr>
        <w:t>”, “</w:t>
      </w:r>
      <w:proofErr w:type="spellStart"/>
      <w:r w:rsidR="001E4921" w:rsidRPr="003833E2">
        <w:rPr>
          <w:rFonts w:ascii="Times New Roman" w:hAnsi="Times New Roman" w:cs="Times New Roman"/>
          <w:sz w:val="28"/>
          <w:szCs w:val="28"/>
        </w:rPr>
        <w:t>statuant</w:t>
      </w:r>
      <w:proofErr w:type="spellEnd"/>
      <w:r w:rsidR="001E4921" w:rsidRPr="003833E2">
        <w:rPr>
          <w:rFonts w:ascii="Times New Roman" w:hAnsi="Times New Roman" w:cs="Times New Roman"/>
          <w:sz w:val="28"/>
          <w:szCs w:val="28"/>
        </w:rPr>
        <w:t xml:space="preserve"> </w:t>
      </w:r>
      <w:proofErr w:type="spellStart"/>
      <w:r w:rsidR="001E4921" w:rsidRPr="003833E2">
        <w:rPr>
          <w:rFonts w:ascii="Times New Roman" w:hAnsi="Times New Roman" w:cs="Times New Roman"/>
          <w:sz w:val="28"/>
          <w:szCs w:val="28"/>
        </w:rPr>
        <w:t>en</w:t>
      </w:r>
      <w:proofErr w:type="spellEnd"/>
      <w:r w:rsidR="001E4921" w:rsidRPr="003833E2">
        <w:rPr>
          <w:rFonts w:ascii="Times New Roman" w:hAnsi="Times New Roman" w:cs="Times New Roman"/>
          <w:sz w:val="28"/>
          <w:szCs w:val="28"/>
        </w:rPr>
        <w:t xml:space="preserve"> </w:t>
      </w:r>
      <w:proofErr w:type="spellStart"/>
      <w:r w:rsidR="001E4921" w:rsidRPr="003833E2">
        <w:rPr>
          <w:rFonts w:ascii="Times New Roman" w:hAnsi="Times New Roman" w:cs="Times New Roman"/>
          <w:sz w:val="28"/>
          <w:szCs w:val="28"/>
        </w:rPr>
        <w:t>audience</w:t>
      </w:r>
      <w:proofErr w:type="spellEnd"/>
      <w:r w:rsidR="001E4921" w:rsidRPr="003833E2">
        <w:rPr>
          <w:rFonts w:ascii="Times New Roman" w:hAnsi="Times New Roman" w:cs="Times New Roman"/>
          <w:sz w:val="28"/>
          <w:szCs w:val="28"/>
        </w:rPr>
        <w:t xml:space="preserve"> </w:t>
      </w:r>
      <w:proofErr w:type="spellStart"/>
      <w:r w:rsidR="001E4921" w:rsidRPr="003833E2">
        <w:rPr>
          <w:rFonts w:ascii="Times New Roman" w:hAnsi="Times New Roman" w:cs="Times New Roman"/>
          <w:sz w:val="28"/>
          <w:szCs w:val="28"/>
        </w:rPr>
        <w:t>publique</w:t>
      </w:r>
      <w:proofErr w:type="spellEnd"/>
      <w:r w:rsidR="001E4921" w:rsidRPr="003833E2">
        <w:rPr>
          <w:rFonts w:ascii="Times New Roman" w:hAnsi="Times New Roman" w:cs="Times New Roman"/>
          <w:sz w:val="28"/>
          <w:szCs w:val="28"/>
        </w:rPr>
        <w:t>”</w:t>
      </w:r>
      <w:r w:rsidR="00E8504C" w:rsidRPr="003833E2">
        <w:rPr>
          <w:rFonts w:ascii="Times New Roman" w:hAnsi="Times New Roman" w:cs="Times New Roman"/>
          <w:sz w:val="28"/>
          <w:szCs w:val="28"/>
        </w:rPr>
        <w:t>, “</w:t>
      </w:r>
      <w:proofErr w:type="spellStart"/>
      <w:r w:rsidR="00E8504C" w:rsidRPr="003833E2">
        <w:rPr>
          <w:rFonts w:ascii="Times New Roman" w:hAnsi="Times New Roman" w:cs="Times New Roman"/>
          <w:sz w:val="28"/>
          <w:szCs w:val="28"/>
        </w:rPr>
        <w:t>statuant</w:t>
      </w:r>
      <w:proofErr w:type="spellEnd"/>
      <w:r w:rsidR="00E8504C" w:rsidRPr="003833E2">
        <w:rPr>
          <w:rFonts w:ascii="Times New Roman" w:hAnsi="Times New Roman" w:cs="Times New Roman"/>
          <w:sz w:val="28"/>
          <w:szCs w:val="28"/>
        </w:rPr>
        <w:t xml:space="preserve"> </w:t>
      </w:r>
      <w:proofErr w:type="spellStart"/>
      <w:r w:rsidR="00E8504C" w:rsidRPr="003833E2">
        <w:rPr>
          <w:rFonts w:ascii="Times New Roman" w:hAnsi="Times New Roman" w:cs="Times New Roman"/>
          <w:sz w:val="28"/>
          <w:szCs w:val="28"/>
        </w:rPr>
        <w:t>publiquement</w:t>
      </w:r>
      <w:proofErr w:type="spellEnd"/>
      <w:r w:rsidR="00E8504C" w:rsidRPr="003833E2">
        <w:rPr>
          <w:rFonts w:ascii="Times New Roman" w:hAnsi="Times New Roman" w:cs="Times New Roman"/>
          <w:sz w:val="28"/>
          <w:szCs w:val="28"/>
        </w:rPr>
        <w:t>”</w:t>
      </w:r>
      <w:r w:rsidR="001E4921" w:rsidRPr="003833E2">
        <w:rPr>
          <w:rFonts w:ascii="Times New Roman" w:hAnsi="Times New Roman" w:cs="Times New Roman"/>
          <w:sz w:val="28"/>
          <w:szCs w:val="28"/>
        </w:rPr>
        <w:t>)</w:t>
      </w:r>
      <w:r w:rsidRPr="003833E2">
        <w:rPr>
          <w:rFonts w:ascii="Times New Roman" w:hAnsi="Times New Roman" w:cs="Times New Roman"/>
          <w:sz w:val="28"/>
          <w:szCs w:val="28"/>
        </w:rPr>
        <w:t xml:space="preserve"> и не требует </w:t>
      </w:r>
      <w:r w:rsidR="000672DC" w:rsidRPr="003833E2">
        <w:rPr>
          <w:rFonts w:ascii="Times New Roman" w:hAnsi="Times New Roman" w:cs="Times New Roman"/>
          <w:sz w:val="28"/>
          <w:szCs w:val="28"/>
        </w:rPr>
        <w:t>после себя</w:t>
      </w:r>
      <w:r w:rsidRPr="003833E2">
        <w:rPr>
          <w:rFonts w:ascii="Times New Roman" w:hAnsi="Times New Roman" w:cs="Times New Roman"/>
          <w:sz w:val="28"/>
          <w:szCs w:val="28"/>
        </w:rPr>
        <w:t xml:space="preserve"> употребления</w:t>
      </w:r>
      <w:r w:rsidR="00822743" w:rsidRPr="003833E2">
        <w:rPr>
          <w:rFonts w:ascii="Times New Roman" w:hAnsi="Times New Roman" w:cs="Times New Roman"/>
          <w:sz w:val="28"/>
          <w:szCs w:val="28"/>
        </w:rPr>
        <w:t xml:space="preserve"> прямого </w:t>
      </w:r>
      <w:r w:rsidR="000672DC" w:rsidRPr="003833E2">
        <w:rPr>
          <w:rFonts w:ascii="Times New Roman" w:hAnsi="Times New Roman" w:cs="Times New Roman"/>
          <w:sz w:val="28"/>
          <w:szCs w:val="28"/>
        </w:rPr>
        <w:t>дополнения</w:t>
      </w:r>
      <w:r w:rsidR="00822743" w:rsidRPr="003833E2">
        <w:rPr>
          <w:rFonts w:ascii="Times New Roman" w:hAnsi="Times New Roman" w:cs="Times New Roman"/>
          <w:sz w:val="28"/>
          <w:szCs w:val="28"/>
        </w:rPr>
        <w:t xml:space="preserve"> или придаточног</w:t>
      </w:r>
      <w:r w:rsidRPr="003833E2">
        <w:rPr>
          <w:rFonts w:ascii="Times New Roman" w:hAnsi="Times New Roman" w:cs="Times New Roman"/>
          <w:sz w:val="28"/>
          <w:szCs w:val="28"/>
        </w:rPr>
        <w:t xml:space="preserve">о предложения, тогда как после употребления глагола </w:t>
      </w:r>
      <w:r w:rsidRPr="003833E2">
        <w:rPr>
          <w:rFonts w:ascii="Times New Roman" w:hAnsi="Times New Roman" w:cs="Times New Roman"/>
          <w:sz w:val="28"/>
          <w:szCs w:val="28"/>
          <w:lang w:val="en-US"/>
        </w:rPr>
        <w:t>dire</w:t>
      </w:r>
      <w:r w:rsidRPr="003833E2">
        <w:rPr>
          <w:rFonts w:ascii="Times New Roman" w:hAnsi="Times New Roman" w:cs="Times New Roman"/>
          <w:sz w:val="28"/>
          <w:szCs w:val="28"/>
        </w:rPr>
        <w:t xml:space="preserve"> предпочтительно употребление придаточного предложения</w:t>
      </w:r>
      <w:r w:rsidR="000672DC" w:rsidRPr="003833E2">
        <w:rPr>
          <w:rFonts w:ascii="Times New Roman" w:hAnsi="Times New Roman" w:cs="Times New Roman"/>
          <w:sz w:val="28"/>
          <w:szCs w:val="28"/>
        </w:rPr>
        <w:t>.</w:t>
      </w:r>
      <w:r w:rsidR="001E4921" w:rsidRPr="003833E2">
        <w:rPr>
          <w:rFonts w:ascii="Times New Roman" w:hAnsi="Times New Roman" w:cs="Times New Roman"/>
          <w:sz w:val="28"/>
          <w:szCs w:val="28"/>
        </w:rPr>
        <w:t xml:space="preserve"> </w:t>
      </w:r>
      <w:r w:rsidRPr="003833E2">
        <w:rPr>
          <w:rFonts w:ascii="Times New Roman" w:hAnsi="Times New Roman" w:cs="Times New Roman"/>
          <w:sz w:val="28"/>
          <w:szCs w:val="28"/>
        </w:rPr>
        <w:t xml:space="preserve">Таким образом, можно сделать вывод, что, </w:t>
      </w:r>
      <w:r w:rsidR="00F9551D" w:rsidRPr="003833E2">
        <w:rPr>
          <w:rFonts w:ascii="Times New Roman" w:hAnsi="Times New Roman" w:cs="Times New Roman"/>
          <w:sz w:val="28"/>
          <w:szCs w:val="28"/>
        </w:rPr>
        <w:t xml:space="preserve">если глагол </w:t>
      </w:r>
      <w:r w:rsidR="00F9551D" w:rsidRPr="003833E2">
        <w:rPr>
          <w:rFonts w:ascii="Times New Roman" w:hAnsi="Times New Roman" w:cs="Times New Roman"/>
          <w:sz w:val="28"/>
          <w:szCs w:val="28"/>
          <w:lang w:val="fr-FR"/>
        </w:rPr>
        <w:t>dire</w:t>
      </w:r>
      <w:r w:rsidRPr="003833E2">
        <w:rPr>
          <w:rFonts w:ascii="Times New Roman" w:hAnsi="Times New Roman" w:cs="Times New Roman"/>
          <w:sz w:val="28"/>
          <w:szCs w:val="28"/>
        </w:rPr>
        <w:t>, употребленный в резолютивной</w:t>
      </w:r>
      <w:r w:rsidR="00B70FBF" w:rsidRPr="003833E2">
        <w:rPr>
          <w:rFonts w:ascii="Times New Roman" w:hAnsi="Times New Roman" w:cs="Times New Roman"/>
          <w:sz w:val="28"/>
          <w:szCs w:val="28"/>
        </w:rPr>
        <w:t xml:space="preserve"> части,</w:t>
      </w:r>
      <w:r w:rsidR="00F9551D" w:rsidRPr="003833E2">
        <w:rPr>
          <w:rFonts w:ascii="Times New Roman" w:hAnsi="Times New Roman" w:cs="Times New Roman"/>
          <w:sz w:val="28"/>
          <w:szCs w:val="28"/>
        </w:rPr>
        <w:t xml:space="preserve"> указывает на </w:t>
      </w:r>
      <w:r w:rsidR="00891980">
        <w:rPr>
          <w:rFonts w:ascii="Times New Roman" w:hAnsi="Times New Roman" w:cs="Times New Roman"/>
          <w:sz w:val="28"/>
          <w:szCs w:val="28"/>
        </w:rPr>
        <w:t>принятие с</w:t>
      </w:r>
      <w:r w:rsidRPr="003833E2">
        <w:rPr>
          <w:rFonts w:ascii="Times New Roman" w:hAnsi="Times New Roman" w:cs="Times New Roman"/>
          <w:sz w:val="28"/>
          <w:szCs w:val="28"/>
        </w:rPr>
        <w:t xml:space="preserve">удом </w:t>
      </w:r>
      <w:r w:rsidRPr="003833E2">
        <w:rPr>
          <w:rFonts w:ascii="Times New Roman" w:hAnsi="Times New Roman" w:cs="Times New Roman"/>
          <w:sz w:val="28"/>
          <w:szCs w:val="28"/>
        </w:rPr>
        <w:lastRenderedPageBreak/>
        <w:t xml:space="preserve">определенного решения </w:t>
      </w:r>
      <w:r w:rsidR="00F9551D" w:rsidRPr="003833E2">
        <w:rPr>
          <w:rFonts w:ascii="Times New Roman" w:hAnsi="Times New Roman" w:cs="Times New Roman"/>
          <w:sz w:val="28"/>
          <w:szCs w:val="28"/>
        </w:rPr>
        <w:t>(“</w:t>
      </w:r>
      <w:r w:rsidR="00F9551D" w:rsidRPr="003833E2">
        <w:rPr>
          <w:rFonts w:ascii="Times New Roman" w:hAnsi="Times New Roman" w:cs="Times New Roman"/>
          <w:sz w:val="28"/>
          <w:szCs w:val="28"/>
          <w:lang w:val="fr-FR"/>
        </w:rPr>
        <w:t>dit</w:t>
      </w:r>
      <w:r w:rsidR="00F9551D" w:rsidRPr="003833E2">
        <w:rPr>
          <w:rFonts w:ascii="Times New Roman" w:hAnsi="Times New Roman" w:cs="Times New Roman"/>
          <w:sz w:val="28"/>
          <w:szCs w:val="28"/>
        </w:rPr>
        <w:t xml:space="preserve"> </w:t>
      </w:r>
      <w:r w:rsidR="00F9551D" w:rsidRPr="003833E2">
        <w:rPr>
          <w:rFonts w:ascii="Times New Roman" w:hAnsi="Times New Roman" w:cs="Times New Roman"/>
          <w:sz w:val="28"/>
          <w:szCs w:val="28"/>
          <w:lang w:val="fr-FR"/>
        </w:rPr>
        <w:t>que</w:t>
      </w:r>
      <w:r w:rsidR="00F9551D" w:rsidRPr="003833E2">
        <w:rPr>
          <w:rFonts w:ascii="Times New Roman" w:hAnsi="Times New Roman" w:cs="Times New Roman"/>
          <w:sz w:val="28"/>
          <w:szCs w:val="28"/>
        </w:rPr>
        <w:t xml:space="preserve"> </w:t>
      </w:r>
      <w:r w:rsidR="00F9551D" w:rsidRPr="003833E2">
        <w:rPr>
          <w:rFonts w:ascii="Times New Roman" w:hAnsi="Times New Roman" w:cs="Times New Roman"/>
          <w:sz w:val="28"/>
          <w:szCs w:val="28"/>
          <w:lang w:val="fr-FR"/>
        </w:rPr>
        <w:t>les</w:t>
      </w:r>
      <w:r w:rsidR="00F9551D" w:rsidRPr="003833E2">
        <w:rPr>
          <w:rFonts w:ascii="Times New Roman" w:hAnsi="Times New Roman" w:cs="Times New Roman"/>
          <w:sz w:val="28"/>
          <w:szCs w:val="28"/>
        </w:rPr>
        <w:t xml:space="preserve"> </w:t>
      </w:r>
      <w:r w:rsidR="00F9551D" w:rsidRPr="003833E2">
        <w:rPr>
          <w:rFonts w:ascii="Times New Roman" w:hAnsi="Times New Roman" w:cs="Times New Roman"/>
          <w:sz w:val="28"/>
          <w:szCs w:val="28"/>
          <w:lang w:val="fr-FR"/>
        </w:rPr>
        <w:t>sommes</w:t>
      </w:r>
      <w:r w:rsidR="00F9551D" w:rsidRPr="003833E2">
        <w:rPr>
          <w:rFonts w:ascii="Times New Roman" w:hAnsi="Times New Roman" w:cs="Times New Roman"/>
          <w:sz w:val="28"/>
          <w:szCs w:val="28"/>
        </w:rPr>
        <w:t xml:space="preserve"> </w:t>
      </w:r>
      <w:r w:rsidR="00F9551D" w:rsidRPr="003833E2">
        <w:rPr>
          <w:rFonts w:ascii="Times New Roman" w:hAnsi="Times New Roman" w:cs="Times New Roman"/>
          <w:sz w:val="28"/>
          <w:szCs w:val="28"/>
          <w:lang w:val="fr-FR"/>
        </w:rPr>
        <w:t>ne</w:t>
      </w:r>
      <w:r w:rsidR="00F9551D" w:rsidRPr="003833E2">
        <w:rPr>
          <w:rFonts w:ascii="Times New Roman" w:hAnsi="Times New Roman" w:cs="Times New Roman"/>
          <w:sz w:val="28"/>
          <w:szCs w:val="28"/>
        </w:rPr>
        <w:t xml:space="preserve"> </w:t>
      </w:r>
      <w:r w:rsidR="00F9551D" w:rsidRPr="003833E2">
        <w:rPr>
          <w:rFonts w:ascii="Times New Roman" w:hAnsi="Times New Roman" w:cs="Times New Roman"/>
          <w:sz w:val="28"/>
          <w:szCs w:val="28"/>
          <w:lang w:val="fr-FR"/>
        </w:rPr>
        <w:t>sont</w:t>
      </w:r>
      <w:r w:rsidR="00F9551D" w:rsidRPr="003833E2">
        <w:rPr>
          <w:rFonts w:ascii="Times New Roman" w:hAnsi="Times New Roman" w:cs="Times New Roman"/>
          <w:sz w:val="28"/>
          <w:szCs w:val="28"/>
        </w:rPr>
        <w:t xml:space="preserve"> </w:t>
      </w:r>
      <w:r w:rsidR="00F9551D" w:rsidRPr="003833E2">
        <w:rPr>
          <w:rFonts w:ascii="Times New Roman" w:hAnsi="Times New Roman" w:cs="Times New Roman"/>
          <w:sz w:val="28"/>
          <w:szCs w:val="28"/>
          <w:lang w:val="fr-FR"/>
        </w:rPr>
        <w:t>pas</w:t>
      </w:r>
      <w:r w:rsidR="00F9551D" w:rsidRPr="003833E2">
        <w:rPr>
          <w:rFonts w:ascii="Times New Roman" w:hAnsi="Times New Roman" w:cs="Times New Roman"/>
          <w:sz w:val="28"/>
          <w:szCs w:val="28"/>
        </w:rPr>
        <w:t xml:space="preserve"> </w:t>
      </w:r>
      <w:r w:rsidR="00F9551D" w:rsidRPr="003833E2">
        <w:rPr>
          <w:rFonts w:ascii="Times New Roman" w:hAnsi="Times New Roman" w:cs="Times New Roman"/>
          <w:sz w:val="28"/>
          <w:szCs w:val="28"/>
          <w:lang w:val="fr-FR"/>
        </w:rPr>
        <w:t>dues</w:t>
      </w:r>
      <w:r w:rsidR="00F9551D" w:rsidRPr="003833E2">
        <w:rPr>
          <w:rFonts w:ascii="Times New Roman" w:hAnsi="Times New Roman" w:cs="Times New Roman"/>
          <w:sz w:val="28"/>
          <w:szCs w:val="28"/>
        </w:rPr>
        <w:t xml:space="preserve"> </w:t>
      </w:r>
      <w:r w:rsidR="00F9551D" w:rsidRPr="003833E2">
        <w:rPr>
          <w:rFonts w:ascii="Times New Roman" w:hAnsi="Times New Roman" w:cs="Times New Roman"/>
          <w:sz w:val="28"/>
          <w:szCs w:val="28"/>
          <w:lang w:val="fr-FR"/>
        </w:rPr>
        <w:t>par</w:t>
      </w:r>
      <w:r w:rsidR="00F9551D" w:rsidRPr="003833E2">
        <w:rPr>
          <w:rFonts w:ascii="Times New Roman" w:hAnsi="Times New Roman" w:cs="Times New Roman"/>
          <w:sz w:val="28"/>
          <w:szCs w:val="28"/>
        </w:rPr>
        <w:t xml:space="preserve"> </w:t>
      </w:r>
      <w:r w:rsidR="00F9551D" w:rsidRPr="003833E2">
        <w:rPr>
          <w:rFonts w:ascii="Times New Roman" w:hAnsi="Times New Roman" w:cs="Times New Roman"/>
          <w:sz w:val="28"/>
          <w:szCs w:val="28"/>
          <w:lang w:val="fr-FR"/>
        </w:rPr>
        <w:t>les</w:t>
      </w:r>
      <w:r w:rsidR="00F9551D" w:rsidRPr="003833E2">
        <w:rPr>
          <w:rFonts w:ascii="Times New Roman" w:hAnsi="Times New Roman" w:cs="Times New Roman"/>
          <w:sz w:val="28"/>
          <w:szCs w:val="28"/>
        </w:rPr>
        <w:t xml:space="preserve"> </w:t>
      </w:r>
      <w:r w:rsidR="00F9551D" w:rsidRPr="003833E2">
        <w:rPr>
          <w:rFonts w:ascii="Times New Roman" w:hAnsi="Times New Roman" w:cs="Times New Roman"/>
          <w:sz w:val="28"/>
          <w:szCs w:val="28"/>
          <w:lang w:val="fr-FR"/>
        </w:rPr>
        <w:t>locataires</w:t>
      </w:r>
      <w:r w:rsidR="00F9551D" w:rsidRPr="003833E2">
        <w:rPr>
          <w:rFonts w:ascii="Times New Roman" w:hAnsi="Times New Roman" w:cs="Times New Roman"/>
          <w:sz w:val="28"/>
          <w:szCs w:val="28"/>
        </w:rPr>
        <w:t>”</w:t>
      </w:r>
      <w:r w:rsidR="00B70FBF" w:rsidRPr="003833E2">
        <w:rPr>
          <w:rFonts w:ascii="Times New Roman" w:hAnsi="Times New Roman" w:cs="Times New Roman"/>
          <w:sz w:val="28"/>
          <w:szCs w:val="28"/>
        </w:rPr>
        <w:t>, “</w:t>
      </w:r>
      <w:r w:rsidR="00B70FBF" w:rsidRPr="003833E2">
        <w:t xml:space="preserve"> </w:t>
      </w:r>
      <w:r w:rsidR="00B70FBF" w:rsidRPr="003833E2">
        <w:rPr>
          <w:rFonts w:ascii="Times New Roman" w:hAnsi="Times New Roman" w:cs="Times New Roman"/>
          <w:sz w:val="28"/>
          <w:szCs w:val="28"/>
          <w:lang w:val="fr-FR"/>
        </w:rPr>
        <w:t>DIT</w:t>
      </w:r>
      <w:r w:rsidR="00B70FBF" w:rsidRPr="003833E2">
        <w:rPr>
          <w:rFonts w:ascii="Times New Roman" w:hAnsi="Times New Roman" w:cs="Times New Roman"/>
          <w:sz w:val="28"/>
          <w:szCs w:val="28"/>
        </w:rPr>
        <w:t xml:space="preserve"> </w:t>
      </w:r>
      <w:r w:rsidR="00B70FBF" w:rsidRPr="003833E2">
        <w:rPr>
          <w:rFonts w:ascii="Times New Roman" w:hAnsi="Times New Roman" w:cs="Times New Roman"/>
          <w:sz w:val="28"/>
          <w:szCs w:val="28"/>
          <w:lang w:val="fr-FR"/>
        </w:rPr>
        <w:t>que</w:t>
      </w:r>
      <w:r w:rsidR="00B70FBF" w:rsidRPr="003833E2">
        <w:rPr>
          <w:rFonts w:ascii="Times New Roman" w:hAnsi="Times New Roman" w:cs="Times New Roman"/>
          <w:sz w:val="28"/>
          <w:szCs w:val="28"/>
        </w:rPr>
        <w:t xml:space="preserve"> </w:t>
      </w:r>
      <w:r w:rsidR="00B70FBF" w:rsidRPr="003833E2">
        <w:rPr>
          <w:rFonts w:ascii="Times New Roman" w:hAnsi="Times New Roman" w:cs="Times New Roman"/>
          <w:sz w:val="28"/>
          <w:szCs w:val="28"/>
          <w:lang w:val="fr-FR"/>
        </w:rPr>
        <w:t>la</w:t>
      </w:r>
      <w:r w:rsidR="00B70FBF" w:rsidRPr="003833E2">
        <w:rPr>
          <w:rFonts w:ascii="Times New Roman" w:hAnsi="Times New Roman" w:cs="Times New Roman"/>
          <w:sz w:val="28"/>
          <w:szCs w:val="28"/>
        </w:rPr>
        <w:t xml:space="preserve"> </w:t>
      </w:r>
      <w:proofErr w:type="spellStart"/>
      <w:r w:rsidR="00B70FBF" w:rsidRPr="003833E2">
        <w:rPr>
          <w:rFonts w:ascii="Times New Roman" w:hAnsi="Times New Roman" w:cs="Times New Roman"/>
          <w:sz w:val="28"/>
          <w:szCs w:val="28"/>
          <w:lang w:val="fr-FR"/>
        </w:rPr>
        <w:t>soci</w:t>
      </w:r>
      <w:proofErr w:type="spellEnd"/>
      <w:r w:rsidR="00B70FBF" w:rsidRPr="003833E2">
        <w:rPr>
          <w:rFonts w:ascii="Times New Roman" w:hAnsi="Times New Roman" w:cs="Times New Roman"/>
          <w:sz w:val="28"/>
          <w:szCs w:val="28"/>
        </w:rPr>
        <w:t>é</w:t>
      </w:r>
      <w:r w:rsidR="00B70FBF" w:rsidRPr="003833E2">
        <w:rPr>
          <w:rFonts w:ascii="Times New Roman" w:hAnsi="Times New Roman" w:cs="Times New Roman"/>
          <w:sz w:val="28"/>
          <w:szCs w:val="28"/>
          <w:lang w:val="fr-FR"/>
        </w:rPr>
        <w:t>t</w:t>
      </w:r>
      <w:r w:rsidR="00B70FBF" w:rsidRPr="003833E2">
        <w:rPr>
          <w:rFonts w:ascii="Times New Roman" w:hAnsi="Times New Roman" w:cs="Times New Roman"/>
          <w:sz w:val="28"/>
          <w:szCs w:val="28"/>
        </w:rPr>
        <w:t xml:space="preserve">é </w:t>
      </w:r>
      <w:r w:rsidR="00B70FBF" w:rsidRPr="003833E2">
        <w:rPr>
          <w:rFonts w:ascii="Times New Roman" w:hAnsi="Times New Roman" w:cs="Times New Roman"/>
          <w:sz w:val="28"/>
          <w:szCs w:val="28"/>
          <w:lang w:val="fr-FR"/>
        </w:rPr>
        <w:t>VAPOTARD</w:t>
      </w:r>
      <w:r w:rsidR="00B70FBF" w:rsidRPr="003833E2">
        <w:rPr>
          <w:rFonts w:ascii="Times New Roman" w:hAnsi="Times New Roman" w:cs="Times New Roman"/>
          <w:sz w:val="28"/>
          <w:szCs w:val="28"/>
        </w:rPr>
        <w:t xml:space="preserve"> </w:t>
      </w:r>
      <w:r w:rsidR="00B70FBF" w:rsidRPr="003833E2">
        <w:rPr>
          <w:rFonts w:ascii="Times New Roman" w:hAnsi="Times New Roman" w:cs="Times New Roman"/>
          <w:sz w:val="28"/>
          <w:szCs w:val="28"/>
          <w:lang w:val="fr-FR"/>
        </w:rPr>
        <w:t>s</w:t>
      </w:r>
      <w:r w:rsidR="00B70FBF" w:rsidRPr="003833E2">
        <w:rPr>
          <w:rFonts w:ascii="Times New Roman" w:hAnsi="Times New Roman" w:cs="Times New Roman"/>
          <w:sz w:val="28"/>
          <w:szCs w:val="28"/>
        </w:rPr>
        <w:t>'</w:t>
      </w:r>
      <w:r w:rsidR="00B70FBF" w:rsidRPr="003833E2">
        <w:rPr>
          <w:rFonts w:ascii="Times New Roman" w:hAnsi="Times New Roman" w:cs="Times New Roman"/>
          <w:sz w:val="28"/>
          <w:szCs w:val="28"/>
          <w:lang w:val="fr-FR"/>
        </w:rPr>
        <w:t>est</w:t>
      </w:r>
      <w:r w:rsidR="00B70FBF" w:rsidRPr="003833E2">
        <w:rPr>
          <w:rFonts w:ascii="Times New Roman" w:hAnsi="Times New Roman" w:cs="Times New Roman"/>
          <w:sz w:val="28"/>
          <w:szCs w:val="28"/>
        </w:rPr>
        <w:t xml:space="preserve"> </w:t>
      </w:r>
      <w:r w:rsidR="00B70FBF" w:rsidRPr="003833E2">
        <w:rPr>
          <w:rFonts w:ascii="Times New Roman" w:hAnsi="Times New Roman" w:cs="Times New Roman"/>
          <w:sz w:val="28"/>
          <w:szCs w:val="28"/>
          <w:lang w:val="fr-FR"/>
        </w:rPr>
        <w:t>rendue</w:t>
      </w:r>
      <w:r w:rsidR="00B70FBF" w:rsidRPr="003833E2">
        <w:rPr>
          <w:rFonts w:ascii="Times New Roman" w:hAnsi="Times New Roman" w:cs="Times New Roman"/>
          <w:sz w:val="28"/>
          <w:szCs w:val="28"/>
        </w:rPr>
        <w:t xml:space="preserve"> </w:t>
      </w:r>
      <w:r w:rsidR="00B70FBF" w:rsidRPr="003833E2">
        <w:rPr>
          <w:rFonts w:ascii="Times New Roman" w:hAnsi="Times New Roman" w:cs="Times New Roman"/>
          <w:sz w:val="28"/>
          <w:szCs w:val="28"/>
          <w:lang w:val="fr-FR"/>
        </w:rPr>
        <w:t>coupable</w:t>
      </w:r>
      <w:r w:rsidR="00B70FBF" w:rsidRPr="003833E2">
        <w:rPr>
          <w:rFonts w:ascii="Times New Roman" w:hAnsi="Times New Roman" w:cs="Times New Roman"/>
          <w:sz w:val="28"/>
          <w:szCs w:val="28"/>
        </w:rPr>
        <w:t xml:space="preserve"> </w:t>
      </w:r>
      <w:r w:rsidR="00B70FBF" w:rsidRPr="003833E2">
        <w:rPr>
          <w:rFonts w:ascii="Times New Roman" w:hAnsi="Times New Roman" w:cs="Times New Roman"/>
          <w:sz w:val="28"/>
          <w:szCs w:val="28"/>
          <w:lang w:val="fr-FR"/>
        </w:rPr>
        <w:t>d</w:t>
      </w:r>
      <w:r w:rsidR="00B70FBF" w:rsidRPr="003833E2">
        <w:rPr>
          <w:rFonts w:ascii="Times New Roman" w:hAnsi="Times New Roman" w:cs="Times New Roman"/>
          <w:sz w:val="28"/>
          <w:szCs w:val="28"/>
        </w:rPr>
        <w:t>'</w:t>
      </w:r>
      <w:r w:rsidR="00B70FBF" w:rsidRPr="003833E2">
        <w:rPr>
          <w:rFonts w:ascii="Times New Roman" w:hAnsi="Times New Roman" w:cs="Times New Roman"/>
          <w:sz w:val="28"/>
          <w:szCs w:val="28"/>
          <w:lang w:val="fr-FR"/>
        </w:rPr>
        <w:t>actes</w:t>
      </w:r>
      <w:r w:rsidR="00B70FBF" w:rsidRPr="003833E2">
        <w:rPr>
          <w:rFonts w:ascii="Times New Roman" w:hAnsi="Times New Roman" w:cs="Times New Roman"/>
          <w:sz w:val="28"/>
          <w:szCs w:val="28"/>
        </w:rPr>
        <w:t xml:space="preserve"> </w:t>
      </w:r>
      <w:r w:rsidR="00B70FBF" w:rsidRPr="003833E2">
        <w:rPr>
          <w:rFonts w:ascii="Times New Roman" w:hAnsi="Times New Roman" w:cs="Times New Roman"/>
          <w:sz w:val="28"/>
          <w:szCs w:val="28"/>
          <w:lang w:val="fr-FR"/>
        </w:rPr>
        <w:t>de</w:t>
      </w:r>
      <w:r w:rsidR="00B70FBF" w:rsidRPr="003833E2">
        <w:rPr>
          <w:rFonts w:ascii="Times New Roman" w:hAnsi="Times New Roman" w:cs="Times New Roman"/>
          <w:sz w:val="28"/>
          <w:szCs w:val="28"/>
        </w:rPr>
        <w:t xml:space="preserve"> </w:t>
      </w:r>
      <w:r w:rsidR="00B70FBF" w:rsidRPr="003833E2">
        <w:rPr>
          <w:rFonts w:ascii="Times New Roman" w:hAnsi="Times New Roman" w:cs="Times New Roman"/>
          <w:sz w:val="28"/>
          <w:szCs w:val="28"/>
          <w:lang w:val="fr-FR"/>
        </w:rPr>
        <w:t>concurrence</w:t>
      </w:r>
      <w:r w:rsidR="00B70FBF" w:rsidRPr="003833E2">
        <w:rPr>
          <w:rFonts w:ascii="Times New Roman" w:hAnsi="Times New Roman" w:cs="Times New Roman"/>
          <w:sz w:val="28"/>
          <w:szCs w:val="28"/>
        </w:rPr>
        <w:t xml:space="preserve"> </w:t>
      </w:r>
      <w:r w:rsidR="00B70FBF" w:rsidRPr="003833E2">
        <w:rPr>
          <w:rFonts w:ascii="Times New Roman" w:hAnsi="Times New Roman" w:cs="Times New Roman"/>
          <w:sz w:val="28"/>
          <w:szCs w:val="28"/>
          <w:lang w:val="fr-FR"/>
        </w:rPr>
        <w:t>d</w:t>
      </w:r>
      <w:r w:rsidR="00B70FBF" w:rsidRPr="003833E2">
        <w:rPr>
          <w:rFonts w:ascii="Times New Roman" w:hAnsi="Times New Roman" w:cs="Times New Roman"/>
          <w:sz w:val="28"/>
          <w:szCs w:val="28"/>
        </w:rPr>
        <w:t>é</w:t>
      </w:r>
      <w:r w:rsidR="00B70FBF" w:rsidRPr="003833E2">
        <w:rPr>
          <w:rFonts w:ascii="Times New Roman" w:hAnsi="Times New Roman" w:cs="Times New Roman"/>
          <w:sz w:val="28"/>
          <w:szCs w:val="28"/>
          <w:lang w:val="fr-FR"/>
        </w:rPr>
        <w:t>loyale</w:t>
      </w:r>
      <w:r w:rsidR="00B70FBF" w:rsidRPr="003833E2">
        <w:rPr>
          <w:rFonts w:ascii="Times New Roman" w:hAnsi="Times New Roman" w:cs="Times New Roman"/>
          <w:sz w:val="28"/>
          <w:szCs w:val="28"/>
        </w:rPr>
        <w:t>”, “</w:t>
      </w:r>
      <w:r w:rsidR="00B70FBF" w:rsidRPr="003833E2">
        <w:t xml:space="preserve"> </w:t>
      </w:r>
      <w:r w:rsidR="00B70FBF" w:rsidRPr="003833E2">
        <w:rPr>
          <w:rFonts w:ascii="Times New Roman" w:hAnsi="Times New Roman" w:cs="Times New Roman"/>
          <w:sz w:val="28"/>
          <w:szCs w:val="28"/>
          <w:lang w:val="fr-FR"/>
        </w:rPr>
        <w:t>DIT</w:t>
      </w:r>
      <w:r w:rsidR="00B70FBF" w:rsidRPr="003833E2">
        <w:rPr>
          <w:rFonts w:ascii="Times New Roman" w:hAnsi="Times New Roman" w:cs="Times New Roman"/>
          <w:sz w:val="28"/>
          <w:szCs w:val="28"/>
        </w:rPr>
        <w:t xml:space="preserve"> </w:t>
      </w:r>
      <w:r w:rsidR="00B70FBF" w:rsidRPr="003833E2">
        <w:rPr>
          <w:rFonts w:ascii="Times New Roman" w:hAnsi="Times New Roman" w:cs="Times New Roman"/>
          <w:sz w:val="28"/>
          <w:szCs w:val="28"/>
          <w:lang w:val="fr-FR"/>
        </w:rPr>
        <w:t>n</w:t>
      </w:r>
      <w:r w:rsidR="00B70FBF" w:rsidRPr="003833E2">
        <w:rPr>
          <w:rFonts w:ascii="Times New Roman" w:hAnsi="Times New Roman" w:cs="Times New Roman"/>
          <w:sz w:val="28"/>
          <w:szCs w:val="28"/>
        </w:rPr>
        <w:t>'</w:t>
      </w:r>
      <w:r w:rsidR="00B70FBF" w:rsidRPr="003833E2">
        <w:rPr>
          <w:rFonts w:ascii="Times New Roman" w:hAnsi="Times New Roman" w:cs="Times New Roman"/>
          <w:sz w:val="28"/>
          <w:szCs w:val="28"/>
          <w:lang w:val="fr-FR"/>
        </w:rPr>
        <w:t>y</w:t>
      </w:r>
      <w:r w:rsidR="00B70FBF" w:rsidRPr="003833E2">
        <w:rPr>
          <w:rFonts w:ascii="Times New Roman" w:hAnsi="Times New Roman" w:cs="Times New Roman"/>
          <w:sz w:val="28"/>
          <w:szCs w:val="28"/>
        </w:rPr>
        <w:t xml:space="preserve"> </w:t>
      </w:r>
      <w:r w:rsidR="00B70FBF" w:rsidRPr="003833E2">
        <w:rPr>
          <w:rFonts w:ascii="Times New Roman" w:hAnsi="Times New Roman" w:cs="Times New Roman"/>
          <w:sz w:val="28"/>
          <w:szCs w:val="28"/>
          <w:lang w:val="fr-FR"/>
        </w:rPr>
        <w:t>avoir</w:t>
      </w:r>
      <w:r w:rsidR="00B70FBF" w:rsidRPr="003833E2">
        <w:rPr>
          <w:rFonts w:ascii="Times New Roman" w:hAnsi="Times New Roman" w:cs="Times New Roman"/>
          <w:sz w:val="28"/>
          <w:szCs w:val="28"/>
        </w:rPr>
        <w:t xml:space="preserve"> </w:t>
      </w:r>
      <w:r w:rsidR="00B70FBF" w:rsidRPr="003833E2">
        <w:rPr>
          <w:rFonts w:ascii="Times New Roman" w:hAnsi="Times New Roman" w:cs="Times New Roman"/>
          <w:sz w:val="28"/>
          <w:szCs w:val="28"/>
          <w:lang w:val="fr-FR"/>
        </w:rPr>
        <w:t>lieu</w:t>
      </w:r>
      <w:r w:rsidR="00B70FBF" w:rsidRPr="003833E2">
        <w:rPr>
          <w:rFonts w:ascii="Times New Roman" w:hAnsi="Times New Roman" w:cs="Times New Roman"/>
          <w:sz w:val="28"/>
          <w:szCs w:val="28"/>
        </w:rPr>
        <w:t xml:space="preserve"> à </w:t>
      </w:r>
      <w:r w:rsidR="00B70FBF" w:rsidRPr="003833E2">
        <w:rPr>
          <w:rFonts w:ascii="Times New Roman" w:hAnsi="Times New Roman" w:cs="Times New Roman"/>
          <w:sz w:val="28"/>
          <w:szCs w:val="28"/>
          <w:lang w:val="fr-FR"/>
        </w:rPr>
        <w:t>publication</w:t>
      </w:r>
      <w:r w:rsidR="00B70FBF" w:rsidRPr="003833E2">
        <w:rPr>
          <w:rFonts w:ascii="Times New Roman" w:hAnsi="Times New Roman" w:cs="Times New Roman"/>
          <w:sz w:val="28"/>
          <w:szCs w:val="28"/>
        </w:rPr>
        <w:t>”</w:t>
      </w:r>
      <w:r w:rsidR="00F9551D" w:rsidRPr="003833E2">
        <w:rPr>
          <w:rFonts w:ascii="Times New Roman" w:hAnsi="Times New Roman" w:cs="Times New Roman"/>
          <w:sz w:val="28"/>
          <w:szCs w:val="28"/>
        </w:rPr>
        <w:t>)</w:t>
      </w:r>
      <w:r w:rsidR="001F7925" w:rsidRPr="003833E2">
        <w:rPr>
          <w:rFonts w:ascii="Times New Roman" w:hAnsi="Times New Roman" w:cs="Times New Roman"/>
          <w:sz w:val="28"/>
          <w:szCs w:val="28"/>
        </w:rPr>
        <w:t>,</w:t>
      </w:r>
      <w:r w:rsidR="00F9551D" w:rsidRPr="003833E2">
        <w:rPr>
          <w:rFonts w:ascii="Times New Roman" w:hAnsi="Times New Roman" w:cs="Times New Roman"/>
          <w:sz w:val="28"/>
          <w:szCs w:val="28"/>
        </w:rPr>
        <w:t xml:space="preserve"> то глагол </w:t>
      </w:r>
      <w:r w:rsidR="00F9551D" w:rsidRPr="003833E2">
        <w:rPr>
          <w:rFonts w:ascii="Times New Roman" w:hAnsi="Times New Roman" w:cs="Times New Roman"/>
          <w:sz w:val="28"/>
          <w:szCs w:val="28"/>
          <w:lang w:val="fr-FR"/>
        </w:rPr>
        <w:t>statuer</w:t>
      </w:r>
      <w:r w:rsidR="00F9551D" w:rsidRPr="003833E2">
        <w:rPr>
          <w:rFonts w:ascii="Times New Roman" w:hAnsi="Times New Roman" w:cs="Times New Roman"/>
          <w:sz w:val="28"/>
          <w:szCs w:val="28"/>
        </w:rPr>
        <w:t xml:space="preserve"> означает </w:t>
      </w:r>
      <w:r w:rsidRPr="003833E2">
        <w:rPr>
          <w:rFonts w:ascii="Times New Roman" w:hAnsi="Times New Roman" w:cs="Times New Roman"/>
          <w:sz w:val="28"/>
          <w:szCs w:val="28"/>
        </w:rPr>
        <w:t>любой процесс вынесения решения. Его употребление характерного для начала резолютивной</w:t>
      </w:r>
      <w:r w:rsidR="002762FB" w:rsidRPr="003833E2">
        <w:rPr>
          <w:rFonts w:ascii="Times New Roman" w:hAnsi="Times New Roman" w:cs="Times New Roman"/>
          <w:sz w:val="28"/>
          <w:szCs w:val="28"/>
        </w:rPr>
        <w:t xml:space="preserve"> части судебного решения.</w:t>
      </w:r>
      <w:r w:rsidR="00F9551D" w:rsidRPr="003833E2">
        <w:rPr>
          <w:rFonts w:ascii="Times New Roman" w:hAnsi="Times New Roman" w:cs="Times New Roman"/>
          <w:sz w:val="28"/>
          <w:szCs w:val="28"/>
        </w:rPr>
        <w:t xml:space="preserve"> </w:t>
      </w:r>
      <w:r w:rsidR="00BF1EEC" w:rsidRPr="003833E2">
        <w:rPr>
          <w:rFonts w:ascii="Times New Roman" w:hAnsi="Times New Roman" w:cs="Times New Roman"/>
          <w:sz w:val="28"/>
          <w:szCs w:val="28"/>
        </w:rPr>
        <w:t xml:space="preserve">Кроме того, еще одна разница </w:t>
      </w:r>
      <w:r w:rsidRPr="003833E2">
        <w:rPr>
          <w:rFonts w:ascii="Times New Roman" w:hAnsi="Times New Roman" w:cs="Times New Roman"/>
          <w:sz w:val="28"/>
          <w:szCs w:val="28"/>
        </w:rPr>
        <w:t xml:space="preserve">в употреблении </w:t>
      </w:r>
      <w:r w:rsidR="00A85087" w:rsidRPr="003833E2">
        <w:rPr>
          <w:rFonts w:ascii="Times New Roman" w:hAnsi="Times New Roman" w:cs="Times New Roman"/>
          <w:sz w:val="28"/>
          <w:szCs w:val="28"/>
        </w:rPr>
        <w:t>этих</w:t>
      </w:r>
      <w:r w:rsidRPr="003833E2">
        <w:rPr>
          <w:rFonts w:ascii="Times New Roman" w:hAnsi="Times New Roman" w:cs="Times New Roman"/>
          <w:sz w:val="28"/>
          <w:szCs w:val="28"/>
        </w:rPr>
        <w:t xml:space="preserve"> двух глаголов </w:t>
      </w:r>
      <w:r w:rsidR="00BF1EEC" w:rsidRPr="003833E2">
        <w:rPr>
          <w:rFonts w:ascii="Times New Roman" w:hAnsi="Times New Roman" w:cs="Times New Roman"/>
          <w:sz w:val="28"/>
          <w:szCs w:val="28"/>
        </w:rPr>
        <w:t xml:space="preserve">состоит в том, что глагол </w:t>
      </w:r>
      <w:proofErr w:type="spellStart"/>
      <w:r w:rsidR="00BF1EEC" w:rsidRPr="003833E2">
        <w:rPr>
          <w:rFonts w:ascii="Times New Roman" w:hAnsi="Times New Roman" w:cs="Times New Roman"/>
          <w:sz w:val="28"/>
          <w:szCs w:val="28"/>
          <w:lang w:val="en-US"/>
        </w:rPr>
        <w:t>statuer</w:t>
      </w:r>
      <w:proofErr w:type="spellEnd"/>
      <w:r w:rsidR="00BF1EEC" w:rsidRPr="003833E2">
        <w:rPr>
          <w:rFonts w:ascii="Times New Roman" w:hAnsi="Times New Roman" w:cs="Times New Roman"/>
          <w:sz w:val="28"/>
          <w:szCs w:val="28"/>
        </w:rPr>
        <w:t xml:space="preserve">, в отличие от </w:t>
      </w:r>
      <w:r w:rsidR="00BF1EEC" w:rsidRPr="003833E2">
        <w:rPr>
          <w:rFonts w:ascii="Times New Roman" w:hAnsi="Times New Roman" w:cs="Times New Roman"/>
          <w:sz w:val="28"/>
          <w:szCs w:val="28"/>
          <w:lang w:val="en-US"/>
        </w:rPr>
        <w:t>dire</w:t>
      </w:r>
      <w:r w:rsidR="00BF1EEC" w:rsidRPr="003833E2">
        <w:rPr>
          <w:rFonts w:ascii="Times New Roman" w:hAnsi="Times New Roman" w:cs="Times New Roman"/>
          <w:sz w:val="28"/>
          <w:szCs w:val="28"/>
        </w:rPr>
        <w:t xml:space="preserve">, </w:t>
      </w:r>
      <w:r w:rsidR="009032C4" w:rsidRPr="003833E2">
        <w:rPr>
          <w:rFonts w:ascii="Times New Roman" w:hAnsi="Times New Roman" w:cs="Times New Roman"/>
          <w:sz w:val="28"/>
          <w:szCs w:val="28"/>
        </w:rPr>
        <w:t xml:space="preserve">- </w:t>
      </w:r>
      <w:r w:rsidR="00BF1EEC" w:rsidRPr="003833E2">
        <w:rPr>
          <w:rFonts w:ascii="Times New Roman" w:hAnsi="Times New Roman" w:cs="Times New Roman"/>
          <w:sz w:val="28"/>
          <w:szCs w:val="28"/>
        </w:rPr>
        <w:t xml:space="preserve">который </w:t>
      </w:r>
      <w:r w:rsidRPr="003833E2">
        <w:rPr>
          <w:rFonts w:ascii="Times New Roman" w:hAnsi="Times New Roman" w:cs="Times New Roman"/>
          <w:sz w:val="28"/>
          <w:szCs w:val="28"/>
        </w:rPr>
        <w:t>употребляется только в резолютивной</w:t>
      </w:r>
      <w:r w:rsidR="00BF1EEC" w:rsidRPr="003833E2">
        <w:rPr>
          <w:rFonts w:ascii="Times New Roman" w:hAnsi="Times New Roman" w:cs="Times New Roman"/>
          <w:sz w:val="28"/>
          <w:szCs w:val="28"/>
        </w:rPr>
        <w:t xml:space="preserve"> части решения</w:t>
      </w:r>
      <w:r w:rsidRPr="003833E2">
        <w:rPr>
          <w:rFonts w:ascii="Times New Roman" w:hAnsi="Times New Roman" w:cs="Times New Roman"/>
          <w:sz w:val="28"/>
          <w:szCs w:val="28"/>
        </w:rPr>
        <w:t xml:space="preserve"> (например, в частотном</w:t>
      </w:r>
      <w:r w:rsidR="007D3303" w:rsidRPr="003833E2">
        <w:rPr>
          <w:rFonts w:ascii="Times New Roman" w:hAnsi="Times New Roman" w:cs="Times New Roman"/>
          <w:sz w:val="28"/>
          <w:szCs w:val="28"/>
        </w:rPr>
        <w:t xml:space="preserve"> словосочетании “</w:t>
      </w:r>
      <w:r w:rsidR="007D3303" w:rsidRPr="003833E2">
        <w:rPr>
          <w:rFonts w:ascii="Times New Roman" w:hAnsi="Times New Roman" w:cs="Times New Roman"/>
          <w:sz w:val="28"/>
          <w:szCs w:val="28"/>
          <w:lang w:val="en-US"/>
        </w:rPr>
        <w:t>dire</w:t>
      </w:r>
      <w:r w:rsidR="007D3303" w:rsidRPr="003833E2">
        <w:rPr>
          <w:rFonts w:ascii="Times New Roman" w:hAnsi="Times New Roman" w:cs="Times New Roman"/>
          <w:sz w:val="28"/>
          <w:szCs w:val="28"/>
        </w:rPr>
        <w:t xml:space="preserve"> </w:t>
      </w:r>
      <w:r w:rsidR="007D3303" w:rsidRPr="003833E2">
        <w:rPr>
          <w:rFonts w:ascii="Times New Roman" w:hAnsi="Times New Roman" w:cs="Times New Roman"/>
          <w:sz w:val="28"/>
          <w:szCs w:val="28"/>
          <w:lang w:val="en-US"/>
        </w:rPr>
        <w:t>et</w:t>
      </w:r>
      <w:r w:rsidR="007D3303" w:rsidRPr="003833E2">
        <w:rPr>
          <w:rFonts w:ascii="Times New Roman" w:hAnsi="Times New Roman" w:cs="Times New Roman"/>
          <w:sz w:val="28"/>
          <w:szCs w:val="28"/>
        </w:rPr>
        <w:t xml:space="preserve"> </w:t>
      </w:r>
      <w:proofErr w:type="spellStart"/>
      <w:r w:rsidR="007D3303" w:rsidRPr="003833E2">
        <w:rPr>
          <w:rFonts w:ascii="Times New Roman" w:hAnsi="Times New Roman" w:cs="Times New Roman"/>
          <w:sz w:val="28"/>
          <w:szCs w:val="28"/>
          <w:lang w:val="en-US"/>
        </w:rPr>
        <w:t>juger</w:t>
      </w:r>
      <w:proofErr w:type="spellEnd"/>
      <w:r w:rsidR="007D3303" w:rsidRPr="003833E2">
        <w:rPr>
          <w:rFonts w:ascii="Times New Roman" w:hAnsi="Times New Roman" w:cs="Times New Roman"/>
          <w:sz w:val="28"/>
          <w:szCs w:val="28"/>
        </w:rPr>
        <w:t>”)</w:t>
      </w:r>
      <w:r w:rsidR="00BF1EEC" w:rsidRPr="003833E2">
        <w:rPr>
          <w:rFonts w:ascii="Times New Roman" w:hAnsi="Times New Roman" w:cs="Times New Roman"/>
          <w:sz w:val="28"/>
          <w:szCs w:val="28"/>
        </w:rPr>
        <w:t>,</w:t>
      </w:r>
      <w:r w:rsidR="009032C4" w:rsidRPr="003833E2">
        <w:rPr>
          <w:rFonts w:ascii="Times New Roman" w:hAnsi="Times New Roman" w:cs="Times New Roman"/>
          <w:sz w:val="28"/>
          <w:szCs w:val="28"/>
        </w:rPr>
        <w:t xml:space="preserve"> -</w:t>
      </w:r>
      <w:r w:rsidR="00BF1EEC" w:rsidRPr="003833E2">
        <w:rPr>
          <w:rFonts w:ascii="Times New Roman" w:hAnsi="Times New Roman" w:cs="Times New Roman"/>
          <w:sz w:val="28"/>
          <w:szCs w:val="28"/>
        </w:rPr>
        <w:t xml:space="preserve"> </w:t>
      </w:r>
      <w:r w:rsidRPr="003833E2">
        <w:rPr>
          <w:rFonts w:ascii="Times New Roman" w:hAnsi="Times New Roman" w:cs="Times New Roman"/>
          <w:sz w:val="28"/>
          <w:szCs w:val="28"/>
        </w:rPr>
        <w:t>может быть употреблен также в описательной и мотивировочной частях, преимущественно</w:t>
      </w:r>
      <w:r w:rsidR="00BF1EEC" w:rsidRPr="003833E2">
        <w:rPr>
          <w:rFonts w:ascii="Times New Roman" w:hAnsi="Times New Roman" w:cs="Times New Roman"/>
          <w:sz w:val="28"/>
          <w:szCs w:val="28"/>
        </w:rPr>
        <w:t xml:space="preserve"> в словосочетании “</w:t>
      </w:r>
      <w:r w:rsidR="00BF1EEC" w:rsidRPr="003833E2">
        <w:t xml:space="preserve"> </w:t>
      </w:r>
      <w:proofErr w:type="spellStart"/>
      <w:r w:rsidR="00BF1EEC" w:rsidRPr="003833E2">
        <w:rPr>
          <w:rFonts w:ascii="Times New Roman" w:hAnsi="Times New Roman" w:cs="Times New Roman"/>
          <w:sz w:val="28"/>
          <w:szCs w:val="28"/>
        </w:rPr>
        <w:t>le</w:t>
      </w:r>
      <w:proofErr w:type="spellEnd"/>
      <w:r w:rsidR="00BF1EEC" w:rsidRPr="003833E2">
        <w:rPr>
          <w:rFonts w:ascii="Times New Roman" w:hAnsi="Times New Roman" w:cs="Times New Roman"/>
          <w:sz w:val="28"/>
          <w:szCs w:val="28"/>
        </w:rPr>
        <w:t xml:space="preserve"> </w:t>
      </w:r>
      <w:proofErr w:type="spellStart"/>
      <w:r w:rsidR="00BF1EEC" w:rsidRPr="003833E2">
        <w:rPr>
          <w:rFonts w:ascii="Times New Roman" w:hAnsi="Times New Roman" w:cs="Times New Roman"/>
          <w:sz w:val="28"/>
          <w:szCs w:val="28"/>
        </w:rPr>
        <w:t>sursis</w:t>
      </w:r>
      <w:proofErr w:type="spellEnd"/>
      <w:r w:rsidR="00BF1EEC" w:rsidRPr="003833E2">
        <w:rPr>
          <w:rFonts w:ascii="Times New Roman" w:hAnsi="Times New Roman" w:cs="Times New Roman"/>
          <w:sz w:val="28"/>
          <w:szCs w:val="28"/>
        </w:rPr>
        <w:t xml:space="preserve"> à </w:t>
      </w:r>
      <w:proofErr w:type="spellStart"/>
      <w:r w:rsidR="00BF1EEC" w:rsidRPr="003833E2">
        <w:rPr>
          <w:rFonts w:ascii="Times New Roman" w:hAnsi="Times New Roman" w:cs="Times New Roman"/>
          <w:sz w:val="28"/>
          <w:szCs w:val="28"/>
        </w:rPr>
        <w:t>statuer</w:t>
      </w:r>
      <w:proofErr w:type="spellEnd"/>
      <w:r w:rsidR="00BF1EEC" w:rsidRPr="003833E2">
        <w:rPr>
          <w:rFonts w:ascii="Times New Roman" w:hAnsi="Times New Roman" w:cs="Times New Roman"/>
          <w:sz w:val="28"/>
          <w:szCs w:val="28"/>
        </w:rPr>
        <w:t>”</w:t>
      </w:r>
      <w:r w:rsidRPr="003833E2">
        <w:rPr>
          <w:rFonts w:ascii="Times New Roman" w:hAnsi="Times New Roman" w:cs="Times New Roman"/>
          <w:sz w:val="28"/>
          <w:szCs w:val="28"/>
        </w:rPr>
        <w:t>, однако может быть употреблена</w:t>
      </w:r>
      <w:r w:rsidR="00F538C9" w:rsidRPr="003833E2">
        <w:rPr>
          <w:rFonts w:ascii="Times New Roman" w:hAnsi="Times New Roman" w:cs="Times New Roman"/>
          <w:sz w:val="28"/>
          <w:szCs w:val="28"/>
        </w:rPr>
        <w:t xml:space="preserve"> и конструкция </w:t>
      </w:r>
      <w:r w:rsidRPr="003833E2">
        <w:rPr>
          <w:rFonts w:ascii="Times New Roman" w:hAnsi="Times New Roman" w:cs="Times New Roman"/>
          <w:sz w:val="28"/>
          <w:szCs w:val="28"/>
        </w:rPr>
        <w:t>“</w:t>
      </w:r>
      <w:proofErr w:type="spellStart"/>
      <w:r w:rsidR="00F538C9" w:rsidRPr="003833E2">
        <w:rPr>
          <w:rFonts w:ascii="Times New Roman" w:hAnsi="Times New Roman" w:cs="Times New Roman"/>
          <w:sz w:val="28"/>
          <w:szCs w:val="28"/>
          <w:lang w:val="en-US"/>
        </w:rPr>
        <w:t>statuer</w:t>
      </w:r>
      <w:proofErr w:type="spellEnd"/>
      <w:r w:rsidR="00F538C9" w:rsidRPr="003833E2">
        <w:rPr>
          <w:rFonts w:ascii="Times New Roman" w:hAnsi="Times New Roman" w:cs="Times New Roman"/>
          <w:sz w:val="28"/>
          <w:szCs w:val="28"/>
        </w:rPr>
        <w:t xml:space="preserve"> </w:t>
      </w:r>
      <w:r w:rsidR="00F538C9" w:rsidRPr="003833E2">
        <w:rPr>
          <w:rFonts w:ascii="Times New Roman" w:hAnsi="Times New Roman" w:cs="Times New Roman"/>
          <w:sz w:val="28"/>
          <w:szCs w:val="28"/>
          <w:lang w:val="en-US"/>
        </w:rPr>
        <w:t>sur</w:t>
      </w:r>
      <w:r w:rsidRPr="003833E2">
        <w:rPr>
          <w:rFonts w:ascii="Times New Roman" w:hAnsi="Times New Roman" w:cs="Times New Roman"/>
          <w:sz w:val="28"/>
          <w:szCs w:val="28"/>
        </w:rPr>
        <w:t>”</w:t>
      </w:r>
      <w:r w:rsidR="00F538C9" w:rsidRPr="003833E2">
        <w:rPr>
          <w:rFonts w:ascii="Times New Roman" w:hAnsi="Times New Roman" w:cs="Times New Roman"/>
          <w:sz w:val="28"/>
          <w:szCs w:val="28"/>
        </w:rPr>
        <w:t>: “</w:t>
      </w:r>
      <w:proofErr w:type="spellStart"/>
      <w:r w:rsidR="00F538C9" w:rsidRPr="003833E2">
        <w:rPr>
          <w:rFonts w:ascii="Times New Roman" w:hAnsi="Times New Roman" w:cs="Times New Roman"/>
          <w:sz w:val="28"/>
          <w:szCs w:val="28"/>
          <w:lang w:val="en-US"/>
        </w:rPr>
        <w:t>statuer</w:t>
      </w:r>
      <w:proofErr w:type="spellEnd"/>
      <w:r w:rsidR="00F538C9" w:rsidRPr="003833E2">
        <w:rPr>
          <w:rFonts w:ascii="Times New Roman" w:hAnsi="Times New Roman" w:cs="Times New Roman"/>
          <w:sz w:val="28"/>
          <w:szCs w:val="28"/>
        </w:rPr>
        <w:t xml:space="preserve"> </w:t>
      </w:r>
      <w:r w:rsidR="00F538C9" w:rsidRPr="003833E2">
        <w:rPr>
          <w:rFonts w:ascii="Times New Roman" w:hAnsi="Times New Roman" w:cs="Times New Roman"/>
          <w:sz w:val="28"/>
          <w:szCs w:val="28"/>
          <w:lang w:val="en-US"/>
        </w:rPr>
        <w:t>sur</w:t>
      </w:r>
      <w:r w:rsidR="00F538C9" w:rsidRPr="003833E2">
        <w:rPr>
          <w:rFonts w:ascii="Times New Roman" w:hAnsi="Times New Roman" w:cs="Times New Roman"/>
          <w:sz w:val="28"/>
          <w:szCs w:val="28"/>
        </w:rPr>
        <w:t xml:space="preserve"> </w:t>
      </w:r>
      <w:r w:rsidR="00F538C9" w:rsidRPr="003833E2">
        <w:rPr>
          <w:rFonts w:ascii="Times New Roman" w:hAnsi="Times New Roman" w:cs="Times New Roman"/>
          <w:sz w:val="28"/>
          <w:szCs w:val="28"/>
          <w:lang w:val="en-US"/>
        </w:rPr>
        <w:t>les</w:t>
      </w:r>
      <w:r w:rsidR="00F538C9" w:rsidRPr="003833E2">
        <w:rPr>
          <w:rFonts w:ascii="Times New Roman" w:hAnsi="Times New Roman" w:cs="Times New Roman"/>
          <w:sz w:val="28"/>
          <w:szCs w:val="28"/>
        </w:rPr>
        <w:t xml:space="preserve"> </w:t>
      </w:r>
      <w:proofErr w:type="spellStart"/>
      <w:r w:rsidR="00F538C9" w:rsidRPr="003833E2">
        <w:rPr>
          <w:rFonts w:ascii="Times New Roman" w:hAnsi="Times New Roman" w:cs="Times New Roman"/>
          <w:sz w:val="28"/>
          <w:szCs w:val="28"/>
          <w:lang w:val="en-US"/>
        </w:rPr>
        <w:t>autres</w:t>
      </w:r>
      <w:proofErr w:type="spellEnd"/>
      <w:r w:rsidR="00F538C9" w:rsidRPr="003833E2">
        <w:rPr>
          <w:rFonts w:ascii="Times New Roman" w:hAnsi="Times New Roman" w:cs="Times New Roman"/>
          <w:sz w:val="28"/>
          <w:szCs w:val="28"/>
        </w:rPr>
        <w:t xml:space="preserve"> </w:t>
      </w:r>
      <w:proofErr w:type="spellStart"/>
      <w:r w:rsidR="00F538C9" w:rsidRPr="003833E2">
        <w:rPr>
          <w:rFonts w:ascii="Times New Roman" w:hAnsi="Times New Roman" w:cs="Times New Roman"/>
          <w:sz w:val="28"/>
          <w:szCs w:val="28"/>
          <w:lang w:val="en-US"/>
        </w:rPr>
        <w:t>demandes</w:t>
      </w:r>
      <w:proofErr w:type="spellEnd"/>
      <w:r w:rsidR="00D20521" w:rsidRPr="003833E2">
        <w:rPr>
          <w:rFonts w:ascii="Times New Roman" w:hAnsi="Times New Roman" w:cs="Times New Roman"/>
          <w:sz w:val="28"/>
          <w:szCs w:val="28"/>
        </w:rPr>
        <w:t>"</w:t>
      </w:r>
      <w:r w:rsidR="00F538C9" w:rsidRPr="003833E2">
        <w:rPr>
          <w:rFonts w:ascii="Times New Roman" w:hAnsi="Times New Roman" w:cs="Times New Roman"/>
          <w:sz w:val="28"/>
          <w:szCs w:val="28"/>
        </w:rPr>
        <w:t xml:space="preserve">, </w:t>
      </w:r>
      <w:r w:rsidR="0042486E" w:rsidRPr="003833E2">
        <w:rPr>
          <w:rFonts w:ascii="Times New Roman" w:hAnsi="Times New Roman" w:cs="Times New Roman"/>
          <w:sz w:val="28"/>
          <w:szCs w:val="28"/>
        </w:rPr>
        <w:t>а также</w:t>
      </w:r>
      <w:r w:rsidR="00F538C9" w:rsidRPr="003833E2">
        <w:rPr>
          <w:rFonts w:ascii="Times New Roman" w:hAnsi="Times New Roman" w:cs="Times New Roman"/>
          <w:sz w:val="28"/>
          <w:szCs w:val="28"/>
        </w:rPr>
        <w:t xml:space="preserve"> </w:t>
      </w:r>
      <w:proofErr w:type="spellStart"/>
      <w:r w:rsidR="00F538C9" w:rsidRPr="003833E2">
        <w:rPr>
          <w:rFonts w:ascii="Times New Roman" w:hAnsi="Times New Roman" w:cs="Times New Roman"/>
          <w:sz w:val="28"/>
          <w:szCs w:val="28"/>
          <w:lang w:val="en-US"/>
        </w:rPr>
        <w:t>statuer</w:t>
      </w:r>
      <w:proofErr w:type="spellEnd"/>
      <w:r w:rsidR="00F538C9" w:rsidRPr="003833E2">
        <w:rPr>
          <w:rFonts w:ascii="Times New Roman" w:hAnsi="Times New Roman" w:cs="Times New Roman"/>
          <w:sz w:val="28"/>
          <w:szCs w:val="28"/>
        </w:rPr>
        <w:t xml:space="preserve"> </w:t>
      </w:r>
      <w:proofErr w:type="spellStart"/>
      <w:r w:rsidR="00F538C9" w:rsidRPr="003833E2">
        <w:rPr>
          <w:rFonts w:ascii="Times New Roman" w:hAnsi="Times New Roman" w:cs="Times New Roman"/>
          <w:sz w:val="28"/>
          <w:szCs w:val="28"/>
          <w:lang w:val="en-US"/>
        </w:rPr>
        <w:t>ce</w:t>
      </w:r>
      <w:proofErr w:type="spellEnd"/>
      <w:r w:rsidR="00F538C9" w:rsidRPr="003833E2">
        <w:rPr>
          <w:rFonts w:ascii="Times New Roman" w:hAnsi="Times New Roman" w:cs="Times New Roman"/>
          <w:sz w:val="28"/>
          <w:szCs w:val="28"/>
        </w:rPr>
        <w:t xml:space="preserve"> </w:t>
      </w:r>
      <w:r w:rsidR="00F538C9" w:rsidRPr="003833E2">
        <w:rPr>
          <w:rFonts w:ascii="Times New Roman" w:hAnsi="Times New Roman" w:cs="Times New Roman"/>
          <w:sz w:val="28"/>
          <w:szCs w:val="28"/>
          <w:lang w:val="en-US"/>
        </w:rPr>
        <w:t>que</w:t>
      </w:r>
      <w:r w:rsidR="00F538C9" w:rsidRPr="003833E2">
        <w:rPr>
          <w:rFonts w:ascii="Times New Roman" w:hAnsi="Times New Roman" w:cs="Times New Roman"/>
          <w:sz w:val="28"/>
          <w:szCs w:val="28"/>
        </w:rPr>
        <w:t>: “</w:t>
      </w:r>
      <w:proofErr w:type="spellStart"/>
      <w:r w:rsidR="00F538C9" w:rsidRPr="003833E2">
        <w:rPr>
          <w:rFonts w:ascii="Times New Roman" w:hAnsi="Times New Roman" w:cs="Times New Roman"/>
          <w:sz w:val="28"/>
          <w:szCs w:val="28"/>
        </w:rPr>
        <w:t>statuer</w:t>
      </w:r>
      <w:proofErr w:type="spellEnd"/>
      <w:r w:rsidR="00F538C9" w:rsidRPr="003833E2">
        <w:rPr>
          <w:rFonts w:ascii="Times New Roman" w:hAnsi="Times New Roman" w:cs="Times New Roman"/>
          <w:sz w:val="28"/>
          <w:szCs w:val="28"/>
        </w:rPr>
        <w:t xml:space="preserve"> </w:t>
      </w:r>
      <w:proofErr w:type="spellStart"/>
      <w:r w:rsidR="00D20521" w:rsidRPr="003833E2">
        <w:rPr>
          <w:rFonts w:ascii="Times New Roman" w:hAnsi="Times New Roman" w:cs="Times New Roman"/>
          <w:sz w:val="28"/>
          <w:szCs w:val="28"/>
        </w:rPr>
        <w:t>ce</w:t>
      </w:r>
      <w:proofErr w:type="spellEnd"/>
      <w:r w:rsidR="00D20521" w:rsidRPr="003833E2">
        <w:rPr>
          <w:rFonts w:ascii="Times New Roman" w:hAnsi="Times New Roman" w:cs="Times New Roman"/>
          <w:sz w:val="28"/>
          <w:szCs w:val="28"/>
        </w:rPr>
        <w:t xml:space="preserve"> </w:t>
      </w:r>
      <w:proofErr w:type="spellStart"/>
      <w:r w:rsidR="00D20521" w:rsidRPr="003833E2">
        <w:rPr>
          <w:rFonts w:ascii="Times New Roman" w:hAnsi="Times New Roman" w:cs="Times New Roman"/>
          <w:sz w:val="28"/>
          <w:szCs w:val="28"/>
        </w:rPr>
        <w:t>que</w:t>
      </w:r>
      <w:proofErr w:type="spellEnd"/>
      <w:r w:rsidR="00D20521" w:rsidRPr="003833E2">
        <w:rPr>
          <w:rFonts w:ascii="Times New Roman" w:hAnsi="Times New Roman" w:cs="Times New Roman"/>
          <w:sz w:val="28"/>
          <w:szCs w:val="28"/>
        </w:rPr>
        <w:t xml:space="preserve"> </w:t>
      </w:r>
      <w:proofErr w:type="spellStart"/>
      <w:r w:rsidR="00D20521" w:rsidRPr="003833E2">
        <w:rPr>
          <w:rFonts w:ascii="Times New Roman" w:hAnsi="Times New Roman" w:cs="Times New Roman"/>
          <w:sz w:val="28"/>
          <w:szCs w:val="28"/>
        </w:rPr>
        <w:t>de</w:t>
      </w:r>
      <w:proofErr w:type="spellEnd"/>
      <w:r w:rsidR="00D20521" w:rsidRPr="003833E2">
        <w:rPr>
          <w:rFonts w:ascii="Times New Roman" w:hAnsi="Times New Roman" w:cs="Times New Roman"/>
          <w:sz w:val="28"/>
          <w:szCs w:val="28"/>
        </w:rPr>
        <w:t xml:space="preserve"> </w:t>
      </w:r>
      <w:proofErr w:type="spellStart"/>
      <w:r w:rsidR="00D20521" w:rsidRPr="003833E2">
        <w:rPr>
          <w:rFonts w:ascii="Times New Roman" w:hAnsi="Times New Roman" w:cs="Times New Roman"/>
          <w:sz w:val="28"/>
          <w:szCs w:val="28"/>
        </w:rPr>
        <w:t>droit</w:t>
      </w:r>
      <w:proofErr w:type="spellEnd"/>
      <w:r w:rsidR="00D20521" w:rsidRPr="003833E2">
        <w:rPr>
          <w:rFonts w:ascii="Times New Roman" w:hAnsi="Times New Roman" w:cs="Times New Roman"/>
          <w:sz w:val="28"/>
          <w:szCs w:val="28"/>
        </w:rPr>
        <w:t xml:space="preserve"> </w:t>
      </w:r>
      <w:proofErr w:type="spellStart"/>
      <w:r w:rsidR="00D20521" w:rsidRPr="003833E2">
        <w:rPr>
          <w:rFonts w:ascii="Times New Roman" w:hAnsi="Times New Roman" w:cs="Times New Roman"/>
          <w:sz w:val="28"/>
          <w:szCs w:val="28"/>
        </w:rPr>
        <w:t>sur</w:t>
      </w:r>
      <w:proofErr w:type="spellEnd"/>
      <w:r w:rsidR="00D20521" w:rsidRPr="003833E2">
        <w:rPr>
          <w:rFonts w:ascii="Times New Roman" w:hAnsi="Times New Roman" w:cs="Times New Roman"/>
          <w:sz w:val="28"/>
          <w:szCs w:val="28"/>
        </w:rPr>
        <w:t xml:space="preserve"> </w:t>
      </w:r>
      <w:proofErr w:type="spellStart"/>
      <w:r w:rsidR="00D20521" w:rsidRPr="003833E2">
        <w:rPr>
          <w:rFonts w:ascii="Times New Roman" w:hAnsi="Times New Roman" w:cs="Times New Roman"/>
          <w:sz w:val="28"/>
          <w:szCs w:val="28"/>
        </w:rPr>
        <w:t>les</w:t>
      </w:r>
      <w:proofErr w:type="spellEnd"/>
      <w:r w:rsidR="00D20521" w:rsidRPr="003833E2">
        <w:rPr>
          <w:rFonts w:ascii="Times New Roman" w:hAnsi="Times New Roman" w:cs="Times New Roman"/>
          <w:sz w:val="28"/>
          <w:szCs w:val="28"/>
        </w:rPr>
        <w:t xml:space="preserve"> </w:t>
      </w:r>
      <w:proofErr w:type="spellStart"/>
      <w:r w:rsidR="00D20521" w:rsidRPr="003833E2">
        <w:rPr>
          <w:rFonts w:ascii="Times New Roman" w:hAnsi="Times New Roman" w:cs="Times New Roman"/>
          <w:sz w:val="28"/>
          <w:szCs w:val="28"/>
        </w:rPr>
        <w:t>dépens</w:t>
      </w:r>
      <w:proofErr w:type="spellEnd"/>
      <w:r w:rsidR="00D20521" w:rsidRPr="003833E2">
        <w:rPr>
          <w:rFonts w:ascii="Times New Roman" w:hAnsi="Times New Roman" w:cs="Times New Roman"/>
          <w:sz w:val="28"/>
          <w:szCs w:val="28"/>
        </w:rPr>
        <w:t>”.</w:t>
      </w:r>
      <w:r w:rsidR="004F1C83" w:rsidRPr="003833E2">
        <w:rPr>
          <w:rFonts w:ascii="Times New Roman" w:hAnsi="Times New Roman" w:cs="Times New Roman"/>
          <w:sz w:val="28"/>
          <w:szCs w:val="28"/>
        </w:rPr>
        <w:t xml:space="preserve"> Последняя конструкция является устойчивой конструкцией, а также является единственным сочетанием, в котором глагол </w:t>
      </w:r>
      <w:proofErr w:type="spellStart"/>
      <w:r w:rsidR="004F1C83" w:rsidRPr="003833E2">
        <w:rPr>
          <w:rFonts w:ascii="Times New Roman" w:hAnsi="Times New Roman" w:cs="Times New Roman"/>
          <w:sz w:val="28"/>
          <w:szCs w:val="28"/>
          <w:lang w:val="en-US"/>
        </w:rPr>
        <w:t>statuer</w:t>
      </w:r>
      <w:proofErr w:type="spellEnd"/>
      <w:r w:rsidR="004F1C83" w:rsidRPr="003833E2">
        <w:rPr>
          <w:rFonts w:ascii="Times New Roman" w:hAnsi="Times New Roman" w:cs="Times New Roman"/>
          <w:sz w:val="28"/>
          <w:szCs w:val="28"/>
        </w:rPr>
        <w:t xml:space="preserve"> имеет прямое управление.</w:t>
      </w:r>
    </w:p>
    <w:p w14:paraId="1443F86B" w14:textId="4CC0C749" w:rsidR="00092E4A" w:rsidRPr="003833E2" w:rsidRDefault="00EE1D16" w:rsidP="00FF60C4">
      <w:pPr>
        <w:spacing w:line="360" w:lineRule="auto"/>
        <w:ind w:firstLine="708"/>
        <w:jc w:val="both"/>
        <w:rPr>
          <w:rFonts w:ascii="Times New Roman" w:hAnsi="Times New Roman" w:cs="Times New Roman"/>
          <w:sz w:val="28"/>
          <w:szCs w:val="28"/>
        </w:rPr>
      </w:pPr>
      <w:r w:rsidRPr="003833E2">
        <w:rPr>
          <w:rFonts w:ascii="Times New Roman" w:hAnsi="Times New Roman" w:cs="Times New Roman"/>
          <w:sz w:val="28"/>
          <w:szCs w:val="28"/>
        </w:rPr>
        <w:t xml:space="preserve">Глагол </w:t>
      </w:r>
      <w:r w:rsidRPr="003833E2">
        <w:rPr>
          <w:rFonts w:ascii="Times New Roman" w:hAnsi="Times New Roman" w:cs="Times New Roman"/>
          <w:sz w:val="28"/>
          <w:szCs w:val="28"/>
          <w:lang w:val="en-US"/>
        </w:rPr>
        <w:t>d</w:t>
      </w:r>
      <w:r w:rsidRPr="003833E2">
        <w:rPr>
          <w:rFonts w:ascii="Times New Roman" w:hAnsi="Times New Roman" w:cs="Times New Roman"/>
          <w:sz w:val="28"/>
          <w:szCs w:val="28"/>
        </w:rPr>
        <w:t>é</w:t>
      </w:r>
      <w:proofErr w:type="spellStart"/>
      <w:r w:rsidRPr="003833E2">
        <w:rPr>
          <w:rFonts w:ascii="Times New Roman" w:hAnsi="Times New Roman" w:cs="Times New Roman"/>
          <w:sz w:val="28"/>
          <w:szCs w:val="28"/>
          <w:lang w:val="en-US"/>
        </w:rPr>
        <w:t>clarer</w:t>
      </w:r>
      <w:proofErr w:type="spellEnd"/>
      <w:r w:rsidR="00897D36" w:rsidRPr="003833E2">
        <w:rPr>
          <w:rFonts w:ascii="Times New Roman" w:hAnsi="Times New Roman" w:cs="Times New Roman"/>
          <w:sz w:val="28"/>
          <w:szCs w:val="28"/>
        </w:rPr>
        <w:t xml:space="preserve"> употребляется </w:t>
      </w:r>
      <w:r w:rsidRPr="003833E2">
        <w:rPr>
          <w:rFonts w:ascii="Times New Roman" w:hAnsi="Times New Roman" w:cs="Times New Roman"/>
          <w:sz w:val="28"/>
          <w:szCs w:val="28"/>
        </w:rPr>
        <w:t>с прилагательными и прямыми дополнениями</w:t>
      </w:r>
      <w:r w:rsidR="00685C19" w:rsidRPr="003833E2">
        <w:rPr>
          <w:rFonts w:ascii="Times New Roman" w:hAnsi="Times New Roman" w:cs="Times New Roman"/>
          <w:sz w:val="28"/>
          <w:szCs w:val="28"/>
        </w:rPr>
        <w:t xml:space="preserve"> или же с причастием в функции атрибута</w:t>
      </w:r>
      <w:r w:rsidR="00897D36" w:rsidRPr="003833E2">
        <w:rPr>
          <w:rFonts w:ascii="Times New Roman" w:hAnsi="Times New Roman" w:cs="Times New Roman"/>
          <w:sz w:val="28"/>
          <w:szCs w:val="28"/>
        </w:rPr>
        <w:t xml:space="preserve">. Употребляется данный глагол </w:t>
      </w:r>
      <w:r w:rsidRPr="003833E2">
        <w:rPr>
          <w:rFonts w:ascii="Times New Roman" w:hAnsi="Times New Roman" w:cs="Times New Roman"/>
          <w:sz w:val="28"/>
          <w:szCs w:val="28"/>
        </w:rPr>
        <w:t>в любой части судебного решения. О</w:t>
      </w:r>
      <w:r w:rsidR="00320BFF" w:rsidRPr="003833E2">
        <w:rPr>
          <w:rFonts w:ascii="Times New Roman" w:hAnsi="Times New Roman" w:cs="Times New Roman"/>
          <w:sz w:val="28"/>
          <w:szCs w:val="28"/>
        </w:rPr>
        <w:t xml:space="preserve">сновные значением данного глагола </w:t>
      </w:r>
      <w:r w:rsidR="00230004" w:rsidRPr="003833E2">
        <w:rPr>
          <w:rFonts w:ascii="Times New Roman" w:hAnsi="Times New Roman" w:cs="Times New Roman"/>
          <w:sz w:val="28"/>
          <w:szCs w:val="28"/>
        </w:rPr>
        <w:t xml:space="preserve">в судебных решениях </w:t>
      </w:r>
      <w:r w:rsidR="00897D36" w:rsidRPr="003833E2">
        <w:rPr>
          <w:rFonts w:ascii="Times New Roman" w:hAnsi="Times New Roman" w:cs="Times New Roman"/>
          <w:sz w:val="28"/>
          <w:szCs w:val="28"/>
        </w:rPr>
        <w:t>является</w:t>
      </w:r>
      <w:r w:rsidR="00320BFF" w:rsidRPr="003833E2">
        <w:rPr>
          <w:rFonts w:ascii="Times New Roman" w:hAnsi="Times New Roman" w:cs="Times New Roman"/>
          <w:sz w:val="28"/>
          <w:szCs w:val="28"/>
        </w:rPr>
        <w:t xml:space="preserve"> «</w:t>
      </w:r>
      <w:r w:rsidRPr="003833E2">
        <w:rPr>
          <w:rFonts w:ascii="Times New Roman" w:hAnsi="Times New Roman" w:cs="Times New Roman"/>
          <w:sz w:val="28"/>
          <w:szCs w:val="28"/>
        </w:rPr>
        <w:t>признание кого-либо или чего-либо</w:t>
      </w:r>
      <w:r w:rsidR="00320BFF" w:rsidRPr="003833E2">
        <w:rPr>
          <w:rFonts w:ascii="Times New Roman" w:hAnsi="Times New Roman" w:cs="Times New Roman"/>
          <w:sz w:val="28"/>
          <w:szCs w:val="28"/>
        </w:rPr>
        <w:t>»</w:t>
      </w:r>
      <w:r w:rsidRPr="003833E2">
        <w:rPr>
          <w:rFonts w:ascii="Times New Roman" w:hAnsi="Times New Roman" w:cs="Times New Roman"/>
          <w:sz w:val="28"/>
          <w:szCs w:val="28"/>
        </w:rPr>
        <w:t xml:space="preserve"> в соответствии с употребленным прилагательным: “</w:t>
      </w:r>
      <w:r w:rsidRPr="003833E2">
        <w:rPr>
          <w:rFonts w:ascii="Times New Roman" w:hAnsi="Times New Roman" w:cs="Times New Roman"/>
          <w:sz w:val="28"/>
          <w:szCs w:val="28"/>
          <w:lang w:val="en-US"/>
        </w:rPr>
        <w:t>d</w:t>
      </w:r>
      <w:r w:rsidRPr="003833E2">
        <w:rPr>
          <w:rFonts w:ascii="Times New Roman" w:hAnsi="Times New Roman" w:cs="Times New Roman"/>
          <w:sz w:val="28"/>
          <w:szCs w:val="28"/>
        </w:rPr>
        <w:t>é</w:t>
      </w:r>
      <w:proofErr w:type="spellStart"/>
      <w:r w:rsidRPr="003833E2">
        <w:rPr>
          <w:rFonts w:ascii="Times New Roman" w:hAnsi="Times New Roman" w:cs="Times New Roman"/>
          <w:sz w:val="28"/>
          <w:szCs w:val="28"/>
          <w:lang w:val="en-US"/>
        </w:rPr>
        <w:t>clarer</w:t>
      </w:r>
      <w:proofErr w:type="spellEnd"/>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en-US"/>
        </w:rPr>
        <w:t>qn</w:t>
      </w:r>
      <w:proofErr w:type="spellEnd"/>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en-US"/>
        </w:rPr>
        <w:t>d</w:t>
      </w:r>
      <w:r w:rsidRPr="003833E2">
        <w:rPr>
          <w:rFonts w:ascii="Times New Roman" w:hAnsi="Times New Roman" w:cs="Times New Roman"/>
          <w:sz w:val="28"/>
          <w:szCs w:val="28"/>
        </w:rPr>
        <w:t>é</w:t>
      </w:r>
      <w:proofErr w:type="spellStart"/>
      <w:r w:rsidRPr="003833E2">
        <w:rPr>
          <w:rFonts w:ascii="Times New Roman" w:hAnsi="Times New Roman" w:cs="Times New Roman"/>
          <w:sz w:val="28"/>
          <w:szCs w:val="28"/>
          <w:lang w:val="en-US"/>
        </w:rPr>
        <w:t>chu</w:t>
      </w:r>
      <w:proofErr w:type="spellEnd"/>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en-US"/>
        </w:rPr>
        <w:t>de</w:t>
      </w:r>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en-US"/>
        </w:rPr>
        <w:t>qch</w:t>
      </w:r>
      <w:proofErr w:type="spellEnd"/>
      <w:r w:rsidR="00130C0F" w:rsidRPr="003833E2">
        <w:rPr>
          <w:rFonts w:ascii="Times New Roman" w:hAnsi="Times New Roman" w:cs="Times New Roman"/>
          <w:sz w:val="28"/>
          <w:szCs w:val="28"/>
        </w:rPr>
        <w:t>”,</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en-US"/>
        </w:rPr>
        <w:t>d</w:t>
      </w:r>
      <w:r w:rsidRPr="003833E2">
        <w:rPr>
          <w:rFonts w:ascii="Times New Roman" w:hAnsi="Times New Roman" w:cs="Times New Roman"/>
          <w:sz w:val="28"/>
          <w:szCs w:val="28"/>
        </w:rPr>
        <w:t>é</w:t>
      </w:r>
      <w:proofErr w:type="spellStart"/>
      <w:r w:rsidRPr="003833E2">
        <w:rPr>
          <w:rFonts w:ascii="Times New Roman" w:hAnsi="Times New Roman" w:cs="Times New Roman"/>
          <w:sz w:val="28"/>
          <w:szCs w:val="28"/>
          <w:lang w:val="en-US"/>
        </w:rPr>
        <w:t>clarer</w:t>
      </w:r>
      <w:proofErr w:type="spellEnd"/>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en-US"/>
        </w:rPr>
        <w:t>les</w:t>
      </w:r>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en-US"/>
        </w:rPr>
        <w:t>demandes</w:t>
      </w:r>
      <w:proofErr w:type="spellEnd"/>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en-US"/>
        </w:rPr>
        <w:t>mal</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en-US"/>
        </w:rPr>
        <w:t>fond</w:t>
      </w:r>
      <w:r w:rsidRPr="003833E2">
        <w:rPr>
          <w:rFonts w:ascii="Times New Roman" w:hAnsi="Times New Roman" w:cs="Times New Roman"/>
          <w:sz w:val="28"/>
          <w:szCs w:val="28"/>
        </w:rPr>
        <w:t>é</w:t>
      </w:r>
      <w:r w:rsidRPr="003833E2">
        <w:rPr>
          <w:rFonts w:ascii="Times New Roman" w:hAnsi="Times New Roman" w:cs="Times New Roman"/>
          <w:sz w:val="28"/>
          <w:szCs w:val="28"/>
          <w:lang w:val="en-US"/>
        </w:rPr>
        <w:t>s</w:t>
      </w:r>
      <w:r w:rsidR="00130C0F" w:rsidRPr="003833E2">
        <w:rPr>
          <w:rFonts w:ascii="Times New Roman" w:hAnsi="Times New Roman" w:cs="Times New Roman"/>
          <w:sz w:val="28"/>
          <w:szCs w:val="28"/>
        </w:rPr>
        <w:t>”</w:t>
      </w:r>
      <w:r w:rsidRPr="003833E2">
        <w:rPr>
          <w:rFonts w:ascii="Times New Roman" w:hAnsi="Times New Roman" w:cs="Times New Roman"/>
          <w:sz w:val="28"/>
          <w:szCs w:val="28"/>
        </w:rPr>
        <w:t>, “</w:t>
      </w:r>
      <w:r w:rsidRPr="003833E2">
        <w:rPr>
          <w:rFonts w:ascii="Times New Roman" w:hAnsi="Times New Roman" w:cs="Times New Roman"/>
          <w:sz w:val="28"/>
          <w:szCs w:val="28"/>
          <w:lang w:val="en-US"/>
        </w:rPr>
        <w:t>d</w:t>
      </w:r>
      <w:r w:rsidRPr="003833E2">
        <w:rPr>
          <w:rFonts w:ascii="Times New Roman" w:hAnsi="Times New Roman" w:cs="Times New Roman"/>
          <w:sz w:val="28"/>
          <w:szCs w:val="28"/>
        </w:rPr>
        <w:t>é</w:t>
      </w:r>
      <w:proofErr w:type="spellStart"/>
      <w:r w:rsidRPr="003833E2">
        <w:rPr>
          <w:rFonts w:ascii="Times New Roman" w:hAnsi="Times New Roman" w:cs="Times New Roman"/>
          <w:sz w:val="28"/>
          <w:szCs w:val="28"/>
          <w:lang w:val="en-US"/>
        </w:rPr>
        <w:t>clarer</w:t>
      </w:r>
      <w:proofErr w:type="spellEnd"/>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en-US"/>
        </w:rPr>
        <w:t>les</w:t>
      </w:r>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en-US"/>
        </w:rPr>
        <w:t>demandes</w:t>
      </w:r>
      <w:proofErr w:type="spellEnd"/>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en-US"/>
        </w:rPr>
        <w:t>irrecevables</w:t>
      </w:r>
      <w:proofErr w:type="spellEnd"/>
      <w:r w:rsidR="00130C0F" w:rsidRPr="003833E2">
        <w:rPr>
          <w:rFonts w:ascii="Times New Roman" w:hAnsi="Times New Roman" w:cs="Times New Roman"/>
          <w:sz w:val="28"/>
          <w:szCs w:val="28"/>
        </w:rPr>
        <w:t xml:space="preserve">". </w:t>
      </w:r>
      <w:r w:rsidR="00897D36" w:rsidRPr="003833E2">
        <w:rPr>
          <w:rFonts w:ascii="Times New Roman" w:hAnsi="Times New Roman" w:cs="Times New Roman"/>
          <w:sz w:val="28"/>
          <w:szCs w:val="28"/>
        </w:rPr>
        <w:t>Часто</w:t>
      </w:r>
      <w:r w:rsidR="00685C19" w:rsidRPr="003833E2">
        <w:rPr>
          <w:rFonts w:ascii="Times New Roman" w:hAnsi="Times New Roman" w:cs="Times New Roman"/>
          <w:sz w:val="28"/>
          <w:szCs w:val="28"/>
        </w:rPr>
        <w:t xml:space="preserve"> глагол </w:t>
      </w:r>
      <w:proofErr w:type="spellStart"/>
      <w:r w:rsidR="00685C19" w:rsidRPr="003833E2">
        <w:rPr>
          <w:rFonts w:ascii="Times New Roman" w:hAnsi="Times New Roman" w:cs="Times New Roman"/>
          <w:sz w:val="28"/>
          <w:szCs w:val="28"/>
        </w:rPr>
        <w:t>dé</w:t>
      </w:r>
      <w:r w:rsidR="00685C19" w:rsidRPr="003833E2">
        <w:rPr>
          <w:rFonts w:ascii="Times New Roman" w:hAnsi="Times New Roman" w:cs="Times New Roman"/>
          <w:sz w:val="28"/>
          <w:szCs w:val="28"/>
          <w:lang w:val="en-US"/>
        </w:rPr>
        <w:t>clarer</w:t>
      </w:r>
      <w:proofErr w:type="spellEnd"/>
      <w:r w:rsidR="00685C19" w:rsidRPr="003833E2">
        <w:rPr>
          <w:rFonts w:ascii="Times New Roman" w:hAnsi="Times New Roman" w:cs="Times New Roman"/>
          <w:sz w:val="28"/>
          <w:szCs w:val="28"/>
        </w:rPr>
        <w:t xml:space="preserve"> употребляется в сочетании с такими прилагательными как “</w:t>
      </w:r>
      <w:proofErr w:type="spellStart"/>
      <w:r w:rsidR="00685C19" w:rsidRPr="003833E2">
        <w:rPr>
          <w:rFonts w:ascii="Times New Roman" w:hAnsi="Times New Roman" w:cs="Times New Roman"/>
          <w:sz w:val="28"/>
          <w:szCs w:val="28"/>
          <w:lang w:val="en-US"/>
        </w:rPr>
        <w:t>recevable</w:t>
      </w:r>
      <w:proofErr w:type="spellEnd"/>
      <w:r w:rsidR="00685C19" w:rsidRPr="003833E2">
        <w:rPr>
          <w:rFonts w:ascii="Times New Roman" w:hAnsi="Times New Roman" w:cs="Times New Roman"/>
          <w:sz w:val="28"/>
          <w:szCs w:val="28"/>
        </w:rPr>
        <w:t>/</w:t>
      </w:r>
      <w:proofErr w:type="spellStart"/>
      <w:r w:rsidR="00685C19" w:rsidRPr="003833E2">
        <w:rPr>
          <w:rFonts w:ascii="Times New Roman" w:hAnsi="Times New Roman" w:cs="Times New Roman"/>
          <w:sz w:val="28"/>
          <w:szCs w:val="28"/>
          <w:lang w:val="en-US"/>
        </w:rPr>
        <w:t>irrecevables</w:t>
      </w:r>
      <w:proofErr w:type="spellEnd"/>
      <w:r w:rsidR="00685C19" w:rsidRPr="003833E2">
        <w:rPr>
          <w:rFonts w:ascii="Times New Roman" w:hAnsi="Times New Roman" w:cs="Times New Roman"/>
          <w:sz w:val="28"/>
          <w:szCs w:val="28"/>
        </w:rPr>
        <w:t>” и “</w:t>
      </w:r>
      <w:r w:rsidR="00685C19" w:rsidRPr="003833E2">
        <w:rPr>
          <w:rFonts w:ascii="Times New Roman" w:hAnsi="Times New Roman" w:cs="Times New Roman"/>
          <w:sz w:val="28"/>
          <w:szCs w:val="28"/>
          <w:lang w:val="en-US"/>
        </w:rPr>
        <w:t>fond</w:t>
      </w:r>
      <w:r w:rsidR="00685C19" w:rsidRPr="003833E2">
        <w:rPr>
          <w:rFonts w:ascii="Times New Roman" w:hAnsi="Times New Roman" w:cs="Times New Roman"/>
          <w:sz w:val="28"/>
          <w:szCs w:val="28"/>
        </w:rPr>
        <w:t>é</w:t>
      </w:r>
      <w:r w:rsidR="00685C19" w:rsidRPr="003833E2">
        <w:rPr>
          <w:rFonts w:ascii="Times New Roman" w:hAnsi="Times New Roman" w:cs="Times New Roman"/>
          <w:sz w:val="28"/>
          <w:szCs w:val="28"/>
          <w:lang w:val="en-US"/>
        </w:rPr>
        <w:t>s</w:t>
      </w:r>
      <w:r w:rsidR="00685C19" w:rsidRPr="003833E2">
        <w:rPr>
          <w:rFonts w:ascii="Times New Roman" w:hAnsi="Times New Roman" w:cs="Times New Roman"/>
          <w:sz w:val="28"/>
          <w:szCs w:val="28"/>
        </w:rPr>
        <w:t>/</w:t>
      </w:r>
      <w:r w:rsidR="00685C19" w:rsidRPr="003833E2">
        <w:rPr>
          <w:rFonts w:ascii="Times New Roman" w:hAnsi="Times New Roman" w:cs="Times New Roman"/>
          <w:sz w:val="28"/>
          <w:szCs w:val="28"/>
          <w:lang w:val="en-US"/>
        </w:rPr>
        <w:t>mal</w:t>
      </w:r>
      <w:r w:rsidR="00685C19" w:rsidRPr="003833E2">
        <w:rPr>
          <w:rFonts w:ascii="Times New Roman" w:hAnsi="Times New Roman" w:cs="Times New Roman"/>
          <w:sz w:val="28"/>
          <w:szCs w:val="28"/>
        </w:rPr>
        <w:t xml:space="preserve"> </w:t>
      </w:r>
      <w:r w:rsidR="00685C19" w:rsidRPr="003833E2">
        <w:rPr>
          <w:rFonts w:ascii="Times New Roman" w:hAnsi="Times New Roman" w:cs="Times New Roman"/>
          <w:sz w:val="28"/>
          <w:szCs w:val="28"/>
          <w:lang w:val="en-US"/>
        </w:rPr>
        <w:t>fond</w:t>
      </w:r>
      <w:r w:rsidR="00685C19" w:rsidRPr="003833E2">
        <w:rPr>
          <w:rFonts w:ascii="Times New Roman" w:hAnsi="Times New Roman" w:cs="Times New Roman"/>
          <w:sz w:val="28"/>
          <w:szCs w:val="28"/>
        </w:rPr>
        <w:t>é</w:t>
      </w:r>
      <w:r w:rsidR="00685C19" w:rsidRPr="003833E2">
        <w:rPr>
          <w:rFonts w:ascii="Times New Roman" w:hAnsi="Times New Roman" w:cs="Times New Roman"/>
          <w:sz w:val="28"/>
          <w:szCs w:val="28"/>
          <w:lang w:val="en-US"/>
        </w:rPr>
        <w:t>s</w:t>
      </w:r>
      <w:r w:rsidR="00685C19" w:rsidRPr="003833E2">
        <w:rPr>
          <w:rFonts w:ascii="Times New Roman" w:hAnsi="Times New Roman" w:cs="Times New Roman"/>
          <w:sz w:val="28"/>
          <w:szCs w:val="28"/>
        </w:rPr>
        <w:t>”</w:t>
      </w:r>
      <w:r w:rsidR="00897D36" w:rsidRPr="003833E2">
        <w:rPr>
          <w:rFonts w:ascii="Times New Roman" w:hAnsi="Times New Roman" w:cs="Times New Roman"/>
          <w:sz w:val="28"/>
          <w:szCs w:val="28"/>
        </w:rPr>
        <w:t xml:space="preserve">. Также необходимо отметить, что </w:t>
      </w:r>
      <w:r w:rsidR="00093186" w:rsidRPr="003833E2">
        <w:rPr>
          <w:rFonts w:ascii="Times New Roman" w:hAnsi="Times New Roman" w:cs="Times New Roman"/>
          <w:sz w:val="28"/>
          <w:szCs w:val="28"/>
        </w:rPr>
        <w:t xml:space="preserve">конструкции с данными прилагательными </w:t>
      </w:r>
      <w:r w:rsidR="00897D36" w:rsidRPr="003833E2">
        <w:rPr>
          <w:rFonts w:ascii="Times New Roman" w:hAnsi="Times New Roman" w:cs="Times New Roman"/>
          <w:sz w:val="28"/>
          <w:szCs w:val="28"/>
        </w:rPr>
        <w:t>в большинстве случаев</w:t>
      </w:r>
      <w:r w:rsidR="00685C19" w:rsidRPr="003833E2">
        <w:rPr>
          <w:rFonts w:ascii="Times New Roman" w:hAnsi="Times New Roman" w:cs="Times New Roman"/>
          <w:sz w:val="28"/>
          <w:szCs w:val="28"/>
        </w:rPr>
        <w:t xml:space="preserve"> относятся к каким-либо просьба</w:t>
      </w:r>
      <w:r w:rsidR="00093186" w:rsidRPr="003833E2">
        <w:rPr>
          <w:rFonts w:ascii="Times New Roman" w:hAnsi="Times New Roman" w:cs="Times New Roman"/>
          <w:sz w:val="28"/>
          <w:szCs w:val="28"/>
        </w:rPr>
        <w:t>м</w:t>
      </w:r>
      <w:r w:rsidR="00685C19" w:rsidRPr="003833E2">
        <w:rPr>
          <w:rFonts w:ascii="Times New Roman" w:hAnsi="Times New Roman" w:cs="Times New Roman"/>
          <w:sz w:val="28"/>
          <w:szCs w:val="28"/>
        </w:rPr>
        <w:t>: “</w:t>
      </w:r>
      <w:r w:rsidR="00685C19" w:rsidRPr="003833E2">
        <w:rPr>
          <w:rFonts w:ascii="Times New Roman" w:hAnsi="Times New Roman" w:cs="Times New Roman"/>
          <w:sz w:val="28"/>
          <w:szCs w:val="28"/>
          <w:lang w:val="en-US"/>
        </w:rPr>
        <w:t>d</w:t>
      </w:r>
      <w:r w:rsidR="00685C19" w:rsidRPr="003833E2">
        <w:rPr>
          <w:rFonts w:ascii="Times New Roman" w:hAnsi="Times New Roman" w:cs="Times New Roman"/>
          <w:sz w:val="28"/>
          <w:szCs w:val="28"/>
        </w:rPr>
        <w:t>é</w:t>
      </w:r>
      <w:proofErr w:type="spellStart"/>
      <w:r w:rsidR="00685C19" w:rsidRPr="003833E2">
        <w:rPr>
          <w:rFonts w:ascii="Times New Roman" w:hAnsi="Times New Roman" w:cs="Times New Roman"/>
          <w:sz w:val="28"/>
          <w:szCs w:val="28"/>
          <w:lang w:val="en-US"/>
        </w:rPr>
        <w:t>clarer</w:t>
      </w:r>
      <w:proofErr w:type="spellEnd"/>
      <w:r w:rsidR="00685C19" w:rsidRPr="003833E2">
        <w:rPr>
          <w:rFonts w:ascii="Times New Roman" w:hAnsi="Times New Roman" w:cs="Times New Roman"/>
          <w:sz w:val="28"/>
          <w:szCs w:val="28"/>
        </w:rPr>
        <w:t xml:space="preserve"> </w:t>
      </w:r>
      <w:proofErr w:type="spellStart"/>
      <w:r w:rsidR="00685C19" w:rsidRPr="003833E2">
        <w:rPr>
          <w:rFonts w:ascii="Times New Roman" w:hAnsi="Times New Roman" w:cs="Times New Roman"/>
          <w:sz w:val="28"/>
          <w:szCs w:val="28"/>
          <w:lang w:val="en-US"/>
        </w:rPr>
        <w:t>recevable</w:t>
      </w:r>
      <w:proofErr w:type="spellEnd"/>
      <w:r w:rsidR="00685C19" w:rsidRPr="003833E2">
        <w:rPr>
          <w:rFonts w:ascii="Times New Roman" w:hAnsi="Times New Roman" w:cs="Times New Roman"/>
          <w:sz w:val="28"/>
          <w:szCs w:val="28"/>
        </w:rPr>
        <w:t xml:space="preserve"> </w:t>
      </w:r>
      <w:r w:rsidR="00685C19" w:rsidRPr="003833E2">
        <w:rPr>
          <w:rFonts w:ascii="Times New Roman" w:hAnsi="Times New Roman" w:cs="Times New Roman"/>
          <w:sz w:val="28"/>
          <w:szCs w:val="28"/>
          <w:lang w:val="en-US"/>
        </w:rPr>
        <w:t>la</w:t>
      </w:r>
      <w:r w:rsidR="00685C19" w:rsidRPr="003833E2">
        <w:rPr>
          <w:rFonts w:ascii="Times New Roman" w:hAnsi="Times New Roman" w:cs="Times New Roman"/>
          <w:sz w:val="28"/>
          <w:szCs w:val="28"/>
        </w:rPr>
        <w:t xml:space="preserve"> </w:t>
      </w:r>
      <w:proofErr w:type="spellStart"/>
      <w:r w:rsidR="00685C19" w:rsidRPr="003833E2">
        <w:rPr>
          <w:rFonts w:ascii="Times New Roman" w:hAnsi="Times New Roman" w:cs="Times New Roman"/>
          <w:sz w:val="28"/>
          <w:szCs w:val="28"/>
          <w:lang w:val="en-US"/>
        </w:rPr>
        <w:t>demande</w:t>
      </w:r>
      <w:proofErr w:type="spellEnd"/>
      <w:r w:rsidR="00685C19" w:rsidRPr="003833E2">
        <w:rPr>
          <w:rFonts w:ascii="Times New Roman" w:hAnsi="Times New Roman" w:cs="Times New Roman"/>
          <w:sz w:val="28"/>
          <w:szCs w:val="28"/>
        </w:rPr>
        <w:t>”, “</w:t>
      </w:r>
      <w:r w:rsidR="00685C19" w:rsidRPr="003833E2">
        <w:rPr>
          <w:rFonts w:ascii="Times New Roman" w:hAnsi="Times New Roman" w:cs="Times New Roman"/>
          <w:sz w:val="28"/>
          <w:szCs w:val="28"/>
          <w:lang w:val="en-US"/>
        </w:rPr>
        <w:t>d</w:t>
      </w:r>
      <w:r w:rsidR="00685C19" w:rsidRPr="003833E2">
        <w:rPr>
          <w:rFonts w:ascii="Times New Roman" w:hAnsi="Times New Roman" w:cs="Times New Roman"/>
          <w:sz w:val="28"/>
          <w:szCs w:val="28"/>
        </w:rPr>
        <w:t>é</w:t>
      </w:r>
      <w:proofErr w:type="spellStart"/>
      <w:r w:rsidR="00685C19" w:rsidRPr="003833E2">
        <w:rPr>
          <w:rFonts w:ascii="Times New Roman" w:hAnsi="Times New Roman" w:cs="Times New Roman"/>
          <w:sz w:val="28"/>
          <w:szCs w:val="28"/>
          <w:lang w:val="en-US"/>
        </w:rPr>
        <w:t>clarer</w:t>
      </w:r>
      <w:proofErr w:type="spellEnd"/>
      <w:r w:rsidR="00685C19" w:rsidRPr="003833E2">
        <w:rPr>
          <w:rFonts w:ascii="Times New Roman" w:hAnsi="Times New Roman" w:cs="Times New Roman"/>
          <w:sz w:val="28"/>
          <w:szCs w:val="28"/>
        </w:rPr>
        <w:t xml:space="preserve"> </w:t>
      </w:r>
      <w:r w:rsidR="00685C19" w:rsidRPr="003833E2">
        <w:rPr>
          <w:rFonts w:ascii="Times New Roman" w:hAnsi="Times New Roman" w:cs="Times New Roman"/>
          <w:sz w:val="28"/>
          <w:szCs w:val="28"/>
          <w:lang w:val="en-US"/>
        </w:rPr>
        <w:t>l</w:t>
      </w:r>
      <w:r w:rsidR="00685C19" w:rsidRPr="003833E2">
        <w:rPr>
          <w:rFonts w:ascii="Times New Roman" w:hAnsi="Times New Roman" w:cs="Times New Roman"/>
          <w:sz w:val="28"/>
          <w:szCs w:val="28"/>
        </w:rPr>
        <w:t>'</w:t>
      </w:r>
      <w:proofErr w:type="spellStart"/>
      <w:r w:rsidR="00685C19" w:rsidRPr="003833E2">
        <w:rPr>
          <w:rFonts w:ascii="Times New Roman" w:hAnsi="Times New Roman" w:cs="Times New Roman"/>
          <w:sz w:val="28"/>
          <w:szCs w:val="28"/>
          <w:lang w:val="en-US"/>
        </w:rPr>
        <w:t>appel</w:t>
      </w:r>
      <w:proofErr w:type="spellEnd"/>
      <w:r w:rsidR="00685C19" w:rsidRPr="003833E2">
        <w:rPr>
          <w:rFonts w:ascii="Times New Roman" w:hAnsi="Times New Roman" w:cs="Times New Roman"/>
          <w:sz w:val="28"/>
          <w:szCs w:val="28"/>
        </w:rPr>
        <w:t xml:space="preserve"> </w:t>
      </w:r>
      <w:proofErr w:type="spellStart"/>
      <w:r w:rsidR="00685C19" w:rsidRPr="003833E2">
        <w:rPr>
          <w:rFonts w:ascii="Times New Roman" w:hAnsi="Times New Roman" w:cs="Times New Roman"/>
          <w:sz w:val="28"/>
          <w:szCs w:val="28"/>
          <w:lang w:val="en-US"/>
        </w:rPr>
        <w:t>partiellement</w:t>
      </w:r>
      <w:proofErr w:type="spellEnd"/>
      <w:r w:rsidR="00685C19" w:rsidRPr="003833E2">
        <w:rPr>
          <w:rFonts w:ascii="Times New Roman" w:hAnsi="Times New Roman" w:cs="Times New Roman"/>
          <w:sz w:val="28"/>
          <w:szCs w:val="28"/>
        </w:rPr>
        <w:t xml:space="preserve"> </w:t>
      </w:r>
      <w:proofErr w:type="spellStart"/>
      <w:r w:rsidR="00685C19" w:rsidRPr="003833E2">
        <w:rPr>
          <w:rFonts w:ascii="Times New Roman" w:hAnsi="Times New Roman" w:cs="Times New Roman"/>
          <w:sz w:val="28"/>
          <w:szCs w:val="28"/>
          <w:lang w:val="en-US"/>
        </w:rPr>
        <w:t>irrecevable</w:t>
      </w:r>
      <w:proofErr w:type="spellEnd"/>
      <w:r w:rsidR="00685C19" w:rsidRPr="003833E2">
        <w:rPr>
          <w:rFonts w:ascii="Times New Roman" w:hAnsi="Times New Roman" w:cs="Times New Roman"/>
          <w:sz w:val="28"/>
          <w:szCs w:val="28"/>
        </w:rPr>
        <w:t>”</w:t>
      </w:r>
      <w:r w:rsidR="00354E64" w:rsidRPr="003833E2">
        <w:rPr>
          <w:rFonts w:ascii="Times New Roman" w:hAnsi="Times New Roman" w:cs="Times New Roman"/>
          <w:sz w:val="28"/>
          <w:szCs w:val="28"/>
        </w:rPr>
        <w:t>, часто встречаю</w:t>
      </w:r>
      <w:r w:rsidR="00093186" w:rsidRPr="003833E2">
        <w:rPr>
          <w:rFonts w:ascii="Times New Roman" w:hAnsi="Times New Roman" w:cs="Times New Roman"/>
          <w:sz w:val="28"/>
          <w:szCs w:val="28"/>
        </w:rPr>
        <w:t>тся фраза “</w:t>
      </w:r>
      <w:r w:rsidR="00093186" w:rsidRPr="003833E2">
        <w:rPr>
          <w:rFonts w:ascii="Times New Roman" w:hAnsi="Times New Roman" w:cs="Times New Roman"/>
          <w:sz w:val="28"/>
          <w:szCs w:val="28"/>
          <w:lang w:val="en-US"/>
        </w:rPr>
        <w:t>d</w:t>
      </w:r>
      <w:r w:rsidR="00093186" w:rsidRPr="003833E2">
        <w:rPr>
          <w:rFonts w:ascii="Times New Roman" w:hAnsi="Times New Roman" w:cs="Times New Roman"/>
          <w:sz w:val="28"/>
          <w:szCs w:val="28"/>
        </w:rPr>
        <w:t>é</w:t>
      </w:r>
      <w:proofErr w:type="spellStart"/>
      <w:r w:rsidR="00093186" w:rsidRPr="003833E2">
        <w:rPr>
          <w:rFonts w:ascii="Times New Roman" w:hAnsi="Times New Roman" w:cs="Times New Roman"/>
          <w:sz w:val="28"/>
          <w:szCs w:val="28"/>
          <w:lang w:val="en-US"/>
        </w:rPr>
        <w:t>clarer</w:t>
      </w:r>
      <w:proofErr w:type="spellEnd"/>
      <w:r w:rsidR="00093186" w:rsidRPr="003833E2">
        <w:rPr>
          <w:rFonts w:ascii="Times New Roman" w:hAnsi="Times New Roman" w:cs="Times New Roman"/>
          <w:sz w:val="28"/>
          <w:szCs w:val="28"/>
        </w:rPr>
        <w:t xml:space="preserve"> </w:t>
      </w:r>
      <w:proofErr w:type="spellStart"/>
      <w:r w:rsidR="00093186" w:rsidRPr="003833E2">
        <w:rPr>
          <w:rFonts w:ascii="Times New Roman" w:hAnsi="Times New Roman" w:cs="Times New Roman"/>
          <w:sz w:val="28"/>
          <w:szCs w:val="28"/>
          <w:lang w:val="en-US"/>
        </w:rPr>
        <w:t>qn</w:t>
      </w:r>
      <w:proofErr w:type="spellEnd"/>
      <w:r w:rsidR="00093186" w:rsidRPr="003833E2">
        <w:rPr>
          <w:rFonts w:ascii="Times New Roman" w:hAnsi="Times New Roman" w:cs="Times New Roman"/>
          <w:sz w:val="28"/>
          <w:szCs w:val="28"/>
        </w:rPr>
        <w:t xml:space="preserve"> </w:t>
      </w:r>
      <w:r w:rsidR="00093186" w:rsidRPr="003833E2">
        <w:rPr>
          <w:rFonts w:ascii="Times New Roman" w:hAnsi="Times New Roman" w:cs="Times New Roman"/>
          <w:sz w:val="28"/>
          <w:szCs w:val="28"/>
          <w:lang w:val="en-US"/>
        </w:rPr>
        <w:t>mal</w:t>
      </w:r>
      <w:r w:rsidR="00093186" w:rsidRPr="003833E2">
        <w:rPr>
          <w:rFonts w:ascii="Times New Roman" w:hAnsi="Times New Roman" w:cs="Times New Roman"/>
          <w:sz w:val="28"/>
          <w:szCs w:val="28"/>
        </w:rPr>
        <w:t xml:space="preserve"> </w:t>
      </w:r>
      <w:r w:rsidR="00093186" w:rsidRPr="003833E2">
        <w:rPr>
          <w:rFonts w:ascii="Times New Roman" w:hAnsi="Times New Roman" w:cs="Times New Roman"/>
          <w:sz w:val="28"/>
          <w:szCs w:val="28"/>
          <w:lang w:val="en-US"/>
        </w:rPr>
        <w:t>fond</w:t>
      </w:r>
      <w:r w:rsidR="00093186" w:rsidRPr="003833E2">
        <w:rPr>
          <w:rFonts w:ascii="Times New Roman" w:hAnsi="Times New Roman" w:cs="Times New Roman"/>
          <w:sz w:val="28"/>
          <w:szCs w:val="28"/>
        </w:rPr>
        <w:t xml:space="preserve">é </w:t>
      </w:r>
      <w:proofErr w:type="spellStart"/>
      <w:r w:rsidR="00093186" w:rsidRPr="003833E2">
        <w:rPr>
          <w:rFonts w:ascii="Times New Roman" w:hAnsi="Times New Roman" w:cs="Times New Roman"/>
          <w:sz w:val="28"/>
          <w:szCs w:val="28"/>
          <w:lang w:val="en-US"/>
        </w:rPr>
        <w:t>en</w:t>
      </w:r>
      <w:proofErr w:type="spellEnd"/>
      <w:r w:rsidR="00CC6350" w:rsidRPr="003833E2">
        <w:rPr>
          <w:rFonts w:ascii="Times New Roman" w:hAnsi="Times New Roman" w:cs="Times New Roman"/>
          <w:sz w:val="28"/>
          <w:szCs w:val="28"/>
        </w:rPr>
        <w:t>/</w:t>
      </w:r>
      <w:proofErr w:type="spellStart"/>
      <w:r w:rsidR="00CC6350" w:rsidRPr="003833E2">
        <w:rPr>
          <w:rFonts w:ascii="Times New Roman" w:hAnsi="Times New Roman" w:cs="Times New Roman"/>
          <w:sz w:val="28"/>
          <w:szCs w:val="28"/>
          <w:lang w:val="en-US"/>
        </w:rPr>
        <w:t>dans</w:t>
      </w:r>
      <w:proofErr w:type="spellEnd"/>
      <w:r w:rsidR="00093186" w:rsidRPr="003833E2">
        <w:rPr>
          <w:rFonts w:ascii="Times New Roman" w:hAnsi="Times New Roman" w:cs="Times New Roman"/>
          <w:sz w:val="28"/>
          <w:szCs w:val="28"/>
        </w:rPr>
        <w:t xml:space="preserve"> </w:t>
      </w:r>
      <w:proofErr w:type="spellStart"/>
      <w:r w:rsidR="00093186" w:rsidRPr="003833E2">
        <w:rPr>
          <w:rFonts w:ascii="Times New Roman" w:hAnsi="Times New Roman" w:cs="Times New Roman"/>
          <w:sz w:val="28"/>
          <w:szCs w:val="28"/>
          <w:lang w:val="en-US"/>
        </w:rPr>
        <w:t>ses</w:t>
      </w:r>
      <w:proofErr w:type="spellEnd"/>
      <w:r w:rsidR="00093186" w:rsidRPr="003833E2">
        <w:rPr>
          <w:rFonts w:ascii="Times New Roman" w:hAnsi="Times New Roman" w:cs="Times New Roman"/>
          <w:sz w:val="28"/>
          <w:szCs w:val="28"/>
        </w:rPr>
        <w:t xml:space="preserve"> </w:t>
      </w:r>
      <w:proofErr w:type="spellStart"/>
      <w:r w:rsidR="00093186" w:rsidRPr="003833E2">
        <w:rPr>
          <w:rFonts w:ascii="Times New Roman" w:hAnsi="Times New Roman" w:cs="Times New Roman"/>
          <w:sz w:val="28"/>
          <w:szCs w:val="28"/>
          <w:lang w:val="en-US"/>
        </w:rPr>
        <w:t>demandes</w:t>
      </w:r>
      <w:proofErr w:type="spellEnd"/>
      <w:r w:rsidR="00093186" w:rsidRPr="003833E2">
        <w:rPr>
          <w:rFonts w:ascii="Times New Roman" w:hAnsi="Times New Roman" w:cs="Times New Roman"/>
          <w:sz w:val="28"/>
          <w:szCs w:val="28"/>
        </w:rPr>
        <w:t>”</w:t>
      </w:r>
      <w:r w:rsidR="00354E64" w:rsidRPr="003833E2">
        <w:rPr>
          <w:rFonts w:ascii="Times New Roman" w:hAnsi="Times New Roman" w:cs="Times New Roman"/>
          <w:sz w:val="28"/>
          <w:szCs w:val="28"/>
        </w:rPr>
        <w:t xml:space="preserve"> и “</w:t>
      </w:r>
      <w:r w:rsidR="00354E64" w:rsidRPr="003833E2">
        <w:rPr>
          <w:rFonts w:ascii="Times New Roman" w:hAnsi="Times New Roman" w:cs="Times New Roman"/>
          <w:sz w:val="28"/>
          <w:szCs w:val="28"/>
          <w:lang w:val="en-US"/>
        </w:rPr>
        <w:t>d</w:t>
      </w:r>
      <w:r w:rsidR="00354E64" w:rsidRPr="003833E2">
        <w:rPr>
          <w:rFonts w:ascii="Times New Roman" w:hAnsi="Times New Roman" w:cs="Times New Roman"/>
          <w:sz w:val="28"/>
          <w:szCs w:val="28"/>
        </w:rPr>
        <w:t>é</w:t>
      </w:r>
      <w:proofErr w:type="spellStart"/>
      <w:r w:rsidR="00354E64" w:rsidRPr="003833E2">
        <w:rPr>
          <w:rFonts w:ascii="Times New Roman" w:hAnsi="Times New Roman" w:cs="Times New Roman"/>
          <w:sz w:val="28"/>
          <w:szCs w:val="28"/>
          <w:lang w:val="en-US"/>
        </w:rPr>
        <w:t>clare</w:t>
      </w:r>
      <w:r w:rsidR="00E60790" w:rsidRPr="003833E2">
        <w:rPr>
          <w:rFonts w:ascii="Times New Roman" w:hAnsi="Times New Roman" w:cs="Times New Roman"/>
          <w:sz w:val="28"/>
          <w:szCs w:val="28"/>
          <w:lang w:val="en-US"/>
        </w:rPr>
        <w:t>r</w:t>
      </w:r>
      <w:proofErr w:type="spellEnd"/>
      <w:r w:rsidR="00354E64" w:rsidRPr="003833E2">
        <w:rPr>
          <w:rFonts w:ascii="Times New Roman" w:hAnsi="Times New Roman" w:cs="Times New Roman"/>
          <w:sz w:val="28"/>
          <w:szCs w:val="28"/>
        </w:rPr>
        <w:t xml:space="preserve"> </w:t>
      </w:r>
      <w:proofErr w:type="spellStart"/>
      <w:r w:rsidR="00354E64" w:rsidRPr="003833E2">
        <w:rPr>
          <w:rFonts w:ascii="Times New Roman" w:hAnsi="Times New Roman" w:cs="Times New Roman"/>
          <w:sz w:val="28"/>
          <w:szCs w:val="28"/>
          <w:lang w:val="en-US"/>
        </w:rPr>
        <w:t>nulle</w:t>
      </w:r>
      <w:proofErr w:type="spellEnd"/>
      <w:r w:rsidR="00354E64" w:rsidRPr="003833E2">
        <w:rPr>
          <w:rFonts w:ascii="Times New Roman" w:hAnsi="Times New Roman" w:cs="Times New Roman"/>
          <w:sz w:val="28"/>
          <w:szCs w:val="28"/>
        </w:rPr>
        <w:t xml:space="preserve"> </w:t>
      </w:r>
      <w:r w:rsidR="00354E64" w:rsidRPr="003833E2">
        <w:rPr>
          <w:rFonts w:ascii="Times New Roman" w:hAnsi="Times New Roman" w:cs="Times New Roman"/>
          <w:sz w:val="28"/>
          <w:szCs w:val="28"/>
          <w:lang w:val="en-US"/>
        </w:rPr>
        <w:t>la</w:t>
      </w:r>
      <w:r w:rsidR="00354E64" w:rsidRPr="003833E2">
        <w:rPr>
          <w:rFonts w:ascii="Times New Roman" w:hAnsi="Times New Roman" w:cs="Times New Roman"/>
          <w:sz w:val="28"/>
          <w:szCs w:val="28"/>
        </w:rPr>
        <w:t xml:space="preserve"> </w:t>
      </w:r>
      <w:proofErr w:type="spellStart"/>
      <w:r w:rsidR="00354E64" w:rsidRPr="003833E2">
        <w:rPr>
          <w:rFonts w:ascii="Times New Roman" w:hAnsi="Times New Roman" w:cs="Times New Roman"/>
          <w:sz w:val="28"/>
          <w:szCs w:val="28"/>
          <w:lang w:val="en-US"/>
        </w:rPr>
        <w:t>revendication</w:t>
      </w:r>
      <w:proofErr w:type="spellEnd"/>
      <w:r w:rsidR="00354E64" w:rsidRPr="003833E2">
        <w:rPr>
          <w:rFonts w:ascii="Times New Roman" w:hAnsi="Times New Roman" w:cs="Times New Roman"/>
          <w:sz w:val="28"/>
          <w:szCs w:val="28"/>
        </w:rPr>
        <w:t>”.</w:t>
      </w:r>
    </w:p>
    <w:p w14:paraId="0E9DD699" w14:textId="21F30B4B" w:rsidR="00B12492" w:rsidRPr="003833E2" w:rsidRDefault="00B12492" w:rsidP="00FF60C4">
      <w:pPr>
        <w:spacing w:line="360" w:lineRule="auto"/>
        <w:ind w:firstLine="708"/>
        <w:jc w:val="both"/>
        <w:rPr>
          <w:rFonts w:ascii="Times New Roman" w:hAnsi="Times New Roman" w:cs="Times New Roman"/>
          <w:sz w:val="28"/>
          <w:szCs w:val="28"/>
        </w:rPr>
      </w:pPr>
      <w:r w:rsidRPr="003833E2">
        <w:rPr>
          <w:rFonts w:ascii="Times New Roman" w:hAnsi="Times New Roman" w:cs="Times New Roman"/>
          <w:sz w:val="28"/>
          <w:szCs w:val="28"/>
        </w:rPr>
        <w:t xml:space="preserve">Глагол </w:t>
      </w:r>
      <w:proofErr w:type="spellStart"/>
      <w:r w:rsidRPr="003833E2">
        <w:rPr>
          <w:rFonts w:ascii="Times New Roman" w:hAnsi="Times New Roman" w:cs="Times New Roman"/>
          <w:sz w:val="28"/>
          <w:szCs w:val="28"/>
          <w:lang w:val="en-US"/>
        </w:rPr>
        <w:t>condamner</w:t>
      </w:r>
      <w:proofErr w:type="spellEnd"/>
      <w:r w:rsidR="00897D36" w:rsidRPr="003833E2">
        <w:rPr>
          <w:rFonts w:ascii="Times New Roman" w:hAnsi="Times New Roman" w:cs="Times New Roman"/>
          <w:sz w:val="28"/>
          <w:szCs w:val="28"/>
        </w:rPr>
        <w:t xml:space="preserve"> </w:t>
      </w:r>
      <w:r w:rsidRPr="003833E2">
        <w:rPr>
          <w:rFonts w:ascii="Times New Roman" w:hAnsi="Times New Roman" w:cs="Times New Roman"/>
          <w:sz w:val="28"/>
          <w:szCs w:val="28"/>
        </w:rPr>
        <w:t>сочетается с действующим лицом в качестве прямого дополнения и с глаголом или отглагольным существительным в качестве косвенного</w:t>
      </w:r>
      <w:r w:rsidR="00853D86" w:rsidRPr="003833E2">
        <w:rPr>
          <w:rFonts w:ascii="Times New Roman" w:hAnsi="Times New Roman" w:cs="Times New Roman"/>
          <w:sz w:val="28"/>
          <w:szCs w:val="28"/>
        </w:rPr>
        <w:t xml:space="preserve"> дополнения</w:t>
      </w:r>
      <w:r w:rsidRPr="003833E2">
        <w:rPr>
          <w:rFonts w:ascii="Times New Roman" w:hAnsi="Times New Roman" w:cs="Times New Roman"/>
          <w:sz w:val="28"/>
          <w:szCs w:val="28"/>
        </w:rPr>
        <w:t>: “</w:t>
      </w:r>
      <w:proofErr w:type="spellStart"/>
      <w:r w:rsidRPr="003833E2">
        <w:rPr>
          <w:rFonts w:ascii="Times New Roman" w:hAnsi="Times New Roman" w:cs="Times New Roman"/>
          <w:sz w:val="28"/>
          <w:szCs w:val="28"/>
          <w:lang w:val="en-US"/>
        </w:rPr>
        <w:t>condamner</w:t>
      </w:r>
      <w:proofErr w:type="spellEnd"/>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en-US"/>
        </w:rPr>
        <w:t>qn</w:t>
      </w:r>
      <w:proofErr w:type="spellEnd"/>
      <w:r w:rsidRPr="003833E2">
        <w:rPr>
          <w:rFonts w:ascii="Times New Roman" w:hAnsi="Times New Roman" w:cs="Times New Roman"/>
          <w:sz w:val="28"/>
          <w:szCs w:val="28"/>
        </w:rPr>
        <w:t xml:space="preserve"> à </w:t>
      </w:r>
      <w:r w:rsidRPr="003833E2">
        <w:rPr>
          <w:rFonts w:ascii="Times New Roman" w:hAnsi="Times New Roman" w:cs="Times New Roman"/>
          <w:sz w:val="28"/>
          <w:szCs w:val="28"/>
          <w:lang w:val="en-US"/>
        </w:rPr>
        <w:t>payer</w:t>
      </w:r>
      <w:r w:rsidRPr="003833E2">
        <w:rPr>
          <w:rFonts w:ascii="Times New Roman" w:hAnsi="Times New Roman" w:cs="Times New Roman"/>
          <w:sz w:val="28"/>
          <w:szCs w:val="28"/>
        </w:rPr>
        <w:t>/</w:t>
      </w:r>
      <w:r w:rsidRPr="003833E2">
        <w:rPr>
          <w:rFonts w:ascii="Times New Roman" w:hAnsi="Times New Roman" w:cs="Times New Roman"/>
          <w:sz w:val="28"/>
          <w:szCs w:val="28"/>
          <w:lang w:val="en-US"/>
        </w:rPr>
        <w:t>au</w:t>
      </w:r>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en-US"/>
        </w:rPr>
        <w:t>paiement</w:t>
      </w:r>
      <w:proofErr w:type="spellEnd"/>
      <w:r w:rsidR="00130C0F" w:rsidRPr="003833E2">
        <w:rPr>
          <w:rFonts w:ascii="Times New Roman" w:hAnsi="Times New Roman" w:cs="Times New Roman"/>
          <w:sz w:val="28"/>
          <w:szCs w:val="28"/>
        </w:rPr>
        <w:t xml:space="preserve">”. </w:t>
      </w:r>
      <w:r w:rsidR="00897D36" w:rsidRPr="003833E2">
        <w:rPr>
          <w:rFonts w:ascii="Times New Roman" w:hAnsi="Times New Roman" w:cs="Times New Roman"/>
          <w:sz w:val="28"/>
          <w:szCs w:val="28"/>
        </w:rPr>
        <w:t>Данный термин</w:t>
      </w:r>
      <w:r w:rsidR="00130C0F" w:rsidRPr="003833E2">
        <w:rPr>
          <w:rFonts w:ascii="Times New Roman" w:hAnsi="Times New Roman" w:cs="Times New Roman"/>
          <w:sz w:val="28"/>
          <w:szCs w:val="28"/>
        </w:rPr>
        <w:t xml:space="preserve"> </w:t>
      </w:r>
      <w:r w:rsidR="00130C0F" w:rsidRPr="003833E2">
        <w:rPr>
          <w:rFonts w:ascii="Times New Roman" w:hAnsi="Times New Roman" w:cs="Times New Roman"/>
          <w:sz w:val="28"/>
          <w:szCs w:val="28"/>
        </w:rPr>
        <w:lastRenderedPageBreak/>
        <w:t xml:space="preserve">обозначает решение </w:t>
      </w:r>
      <w:r w:rsidR="006856B5" w:rsidRPr="003833E2">
        <w:rPr>
          <w:rFonts w:ascii="Times New Roman" w:hAnsi="Times New Roman" w:cs="Times New Roman"/>
          <w:sz w:val="28"/>
          <w:szCs w:val="28"/>
        </w:rPr>
        <w:t>с</w:t>
      </w:r>
      <w:r w:rsidR="00130C0F" w:rsidRPr="003833E2">
        <w:rPr>
          <w:rFonts w:ascii="Times New Roman" w:hAnsi="Times New Roman" w:cs="Times New Roman"/>
          <w:sz w:val="28"/>
          <w:szCs w:val="28"/>
        </w:rPr>
        <w:t>уда наложить обязательство на одного из участников судебного процесса, зачастую, обязательства по выплате чего-либо. Глагол “</w:t>
      </w:r>
      <w:proofErr w:type="spellStart"/>
      <w:r w:rsidR="00130C0F" w:rsidRPr="003833E2">
        <w:rPr>
          <w:rFonts w:ascii="Times New Roman" w:hAnsi="Times New Roman" w:cs="Times New Roman"/>
          <w:sz w:val="28"/>
          <w:szCs w:val="28"/>
          <w:lang w:val="en-US"/>
        </w:rPr>
        <w:t>condamner</w:t>
      </w:r>
      <w:proofErr w:type="spellEnd"/>
      <w:r w:rsidR="00130C0F" w:rsidRPr="003833E2">
        <w:rPr>
          <w:rFonts w:ascii="Times New Roman" w:hAnsi="Times New Roman" w:cs="Times New Roman"/>
          <w:sz w:val="28"/>
          <w:szCs w:val="28"/>
        </w:rPr>
        <w:t>”</w:t>
      </w:r>
      <w:r w:rsidR="00897D36" w:rsidRPr="003833E2">
        <w:rPr>
          <w:rFonts w:ascii="Times New Roman" w:hAnsi="Times New Roman" w:cs="Times New Roman"/>
          <w:sz w:val="28"/>
          <w:szCs w:val="28"/>
        </w:rPr>
        <w:t xml:space="preserve"> у</w:t>
      </w:r>
      <w:r w:rsidRPr="003833E2">
        <w:rPr>
          <w:rFonts w:ascii="Times New Roman" w:hAnsi="Times New Roman" w:cs="Times New Roman"/>
          <w:sz w:val="28"/>
          <w:szCs w:val="28"/>
        </w:rPr>
        <w:t xml:space="preserve">потребляется </w:t>
      </w:r>
      <w:r w:rsidR="00897D36" w:rsidRPr="003833E2">
        <w:rPr>
          <w:rFonts w:ascii="Times New Roman" w:hAnsi="Times New Roman" w:cs="Times New Roman"/>
          <w:sz w:val="28"/>
          <w:szCs w:val="28"/>
        </w:rPr>
        <w:t>преимущественно</w:t>
      </w:r>
      <w:r w:rsidRPr="003833E2">
        <w:rPr>
          <w:rFonts w:ascii="Times New Roman" w:hAnsi="Times New Roman" w:cs="Times New Roman"/>
          <w:sz w:val="28"/>
          <w:szCs w:val="28"/>
        </w:rPr>
        <w:t xml:space="preserve"> </w:t>
      </w:r>
      <w:r w:rsidR="00897D36" w:rsidRPr="003833E2">
        <w:rPr>
          <w:rFonts w:ascii="Times New Roman" w:hAnsi="Times New Roman" w:cs="Times New Roman"/>
          <w:sz w:val="28"/>
          <w:szCs w:val="28"/>
        </w:rPr>
        <w:t>в описательной и резолютивной частях</w:t>
      </w:r>
      <w:r w:rsidR="00507D5E" w:rsidRPr="003833E2">
        <w:rPr>
          <w:rFonts w:ascii="Times New Roman" w:hAnsi="Times New Roman" w:cs="Times New Roman"/>
          <w:sz w:val="28"/>
          <w:szCs w:val="28"/>
        </w:rPr>
        <w:t xml:space="preserve"> </w:t>
      </w:r>
      <w:r w:rsidR="00897D36" w:rsidRPr="003833E2">
        <w:rPr>
          <w:rFonts w:ascii="Times New Roman" w:hAnsi="Times New Roman" w:cs="Times New Roman"/>
          <w:sz w:val="28"/>
          <w:szCs w:val="28"/>
        </w:rPr>
        <w:t xml:space="preserve">судебного </w:t>
      </w:r>
      <w:r w:rsidR="00507D5E" w:rsidRPr="003833E2">
        <w:rPr>
          <w:rFonts w:ascii="Times New Roman" w:hAnsi="Times New Roman" w:cs="Times New Roman"/>
          <w:sz w:val="28"/>
          <w:szCs w:val="28"/>
        </w:rPr>
        <w:t>решения</w:t>
      </w:r>
      <w:r w:rsidR="00AA1F53" w:rsidRPr="003833E2">
        <w:rPr>
          <w:rFonts w:ascii="Times New Roman" w:hAnsi="Times New Roman" w:cs="Times New Roman"/>
          <w:sz w:val="28"/>
          <w:szCs w:val="28"/>
        </w:rPr>
        <w:t xml:space="preserve"> </w:t>
      </w:r>
      <w:r w:rsidRPr="003833E2">
        <w:rPr>
          <w:rFonts w:ascii="Times New Roman" w:hAnsi="Times New Roman" w:cs="Times New Roman"/>
          <w:sz w:val="28"/>
          <w:szCs w:val="28"/>
        </w:rPr>
        <w:t>с</w:t>
      </w:r>
      <w:r w:rsidR="00897D36" w:rsidRPr="003833E2">
        <w:rPr>
          <w:rFonts w:ascii="Times New Roman" w:hAnsi="Times New Roman" w:cs="Times New Roman"/>
          <w:sz w:val="28"/>
          <w:szCs w:val="28"/>
        </w:rPr>
        <w:t xml:space="preserve"> терминами, означающими</w:t>
      </w:r>
      <w:r w:rsidRPr="003833E2">
        <w:rPr>
          <w:rFonts w:ascii="Times New Roman" w:hAnsi="Times New Roman" w:cs="Times New Roman"/>
          <w:sz w:val="28"/>
          <w:szCs w:val="28"/>
        </w:rPr>
        <w:t xml:space="preserve"> </w:t>
      </w:r>
      <w:r w:rsidR="00897D36" w:rsidRPr="003833E2">
        <w:rPr>
          <w:rFonts w:ascii="Times New Roman" w:hAnsi="Times New Roman" w:cs="Times New Roman"/>
          <w:sz w:val="28"/>
          <w:szCs w:val="28"/>
        </w:rPr>
        <w:t>финансовые понятия, такие</w:t>
      </w:r>
      <w:r w:rsidRPr="003833E2">
        <w:rPr>
          <w:rFonts w:ascii="Times New Roman" w:hAnsi="Times New Roman" w:cs="Times New Roman"/>
          <w:sz w:val="28"/>
          <w:szCs w:val="28"/>
        </w:rPr>
        <w:t xml:space="preserve"> как</w:t>
      </w:r>
      <w:r w:rsidR="00897D36" w:rsidRPr="003833E2">
        <w:rPr>
          <w:rFonts w:ascii="Times New Roman" w:hAnsi="Times New Roman" w:cs="Times New Roman"/>
          <w:sz w:val="28"/>
          <w:szCs w:val="28"/>
        </w:rPr>
        <w:t>:</w:t>
      </w:r>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en-US"/>
        </w:rPr>
        <w:t>paiement</w:t>
      </w:r>
      <w:proofErr w:type="spellEnd"/>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en-US"/>
        </w:rPr>
        <w:t>indemnit</w:t>
      </w:r>
      <w:proofErr w:type="spellEnd"/>
      <w:r w:rsidRPr="003833E2">
        <w:rPr>
          <w:rFonts w:ascii="Times New Roman" w:hAnsi="Times New Roman" w:cs="Times New Roman"/>
          <w:sz w:val="28"/>
          <w:szCs w:val="28"/>
        </w:rPr>
        <w:t xml:space="preserve">é, </w:t>
      </w:r>
      <w:proofErr w:type="spellStart"/>
      <w:r w:rsidRPr="003833E2">
        <w:rPr>
          <w:rFonts w:ascii="Times New Roman" w:hAnsi="Times New Roman" w:cs="Times New Roman"/>
          <w:sz w:val="28"/>
          <w:szCs w:val="28"/>
          <w:lang w:val="en-US"/>
        </w:rPr>
        <w:t>somme</w:t>
      </w:r>
      <w:proofErr w:type="spellEnd"/>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en-US"/>
        </w:rPr>
        <w:t>frais</w:t>
      </w:r>
      <w:proofErr w:type="spellEnd"/>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en-US"/>
        </w:rPr>
        <w:t>d</w:t>
      </w:r>
      <w:r w:rsidRPr="003833E2">
        <w:rPr>
          <w:rFonts w:ascii="Times New Roman" w:hAnsi="Times New Roman" w:cs="Times New Roman"/>
          <w:sz w:val="28"/>
          <w:szCs w:val="28"/>
        </w:rPr>
        <w:t>é</w:t>
      </w:r>
      <w:r w:rsidRPr="003833E2">
        <w:rPr>
          <w:rFonts w:ascii="Times New Roman" w:hAnsi="Times New Roman" w:cs="Times New Roman"/>
          <w:sz w:val="28"/>
          <w:szCs w:val="28"/>
          <w:lang w:val="en-US"/>
        </w:rPr>
        <w:t>pens</w:t>
      </w:r>
      <w:r w:rsidRPr="003833E2">
        <w:rPr>
          <w:rFonts w:ascii="Times New Roman" w:hAnsi="Times New Roman" w:cs="Times New Roman"/>
          <w:sz w:val="28"/>
          <w:szCs w:val="28"/>
        </w:rPr>
        <w:t xml:space="preserve"> и т.д.</w:t>
      </w:r>
    </w:p>
    <w:p w14:paraId="583E681F" w14:textId="0D063788" w:rsidR="00412D19" w:rsidRPr="003833E2" w:rsidRDefault="00B12492" w:rsidP="00FF60C4">
      <w:pPr>
        <w:spacing w:line="360" w:lineRule="auto"/>
        <w:ind w:firstLine="708"/>
        <w:jc w:val="both"/>
        <w:rPr>
          <w:rFonts w:ascii="Times New Roman" w:hAnsi="Times New Roman" w:cs="Times New Roman"/>
          <w:sz w:val="28"/>
          <w:szCs w:val="28"/>
        </w:rPr>
      </w:pPr>
      <w:r w:rsidRPr="003833E2">
        <w:rPr>
          <w:rFonts w:ascii="Times New Roman" w:hAnsi="Times New Roman" w:cs="Times New Roman"/>
          <w:sz w:val="28"/>
          <w:szCs w:val="28"/>
        </w:rPr>
        <w:t xml:space="preserve"> </w:t>
      </w:r>
      <w:r w:rsidR="00AA1F53" w:rsidRPr="003833E2">
        <w:rPr>
          <w:rFonts w:ascii="Times New Roman" w:hAnsi="Times New Roman" w:cs="Times New Roman"/>
          <w:sz w:val="28"/>
          <w:szCs w:val="28"/>
          <w:lang w:val="fr-FR"/>
        </w:rPr>
        <w:t xml:space="preserve">“Faire droit à” </w:t>
      </w:r>
      <w:r w:rsidR="00AA1F53" w:rsidRPr="003833E2">
        <w:rPr>
          <w:rFonts w:ascii="Times New Roman" w:hAnsi="Times New Roman" w:cs="Times New Roman"/>
          <w:sz w:val="28"/>
          <w:szCs w:val="28"/>
        </w:rPr>
        <w:t>означает</w:t>
      </w:r>
      <w:r w:rsidR="00AA1F53" w:rsidRPr="003833E2">
        <w:rPr>
          <w:rFonts w:ascii="Times New Roman" w:hAnsi="Times New Roman" w:cs="Times New Roman"/>
          <w:sz w:val="28"/>
          <w:szCs w:val="28"/>
          <w:lang w:val="fr-FR"/>
        </w:rPr>
        <w:t xml:space="preserve"> </w:t>
      </w:r>
      <w:r w:rsidR="00EB5584" w:rsidRPr="003833E2">
        <w:rPr>
          <w:rFonts w:ascii="Times New Roman" w:hAnsi="Times New Roman" w:cs="Times New Roman"/>
          <w:sz w:val="28"/>
          <w:szCs w:val="28"/>
        </w:rPr>
        <w:t>процесс</w:t>
      </w:r>
      <w:r w:rsidR="00EB5584" w:rsidRPr="003833E2">
        <w:rPr>
          <w:rFonts w:ascii="Times New Roman" w:hAnsi="Times New Roman" w:cs="Times New Roman"/>
          <w:sz w:val="28"/>
          <w:szCs w:val="28"/>
          <w:lang w:val="fr-FR"/>
        </w:rPr>
        <w:t xml:space="preserve"> </w:t>
      </w:r>
      <w:r w:rsidR="00EB5584" w:rsidRPr="003833E2">
        <w:rPr>
          <w:rFonts w:ascii="Times New Roman" w:hAnsi="Times New Roman" w:cs="Times New Roman"/>
          <w:sz w:val="28"/>
          <w:szCs w:val="28"/>
        </w:rPr>
        <w:t>удовлетворения</w:t>
      </w:r>
      <w:r w:rsidR="00AA1F53" w:rsidRPr="003833E2">
        <w:rPr>
          <w:rFonts w:ascii="Times New Roman" w:hAnsi="Times New Roman" w:cs="Times New Roman"/>
          <w:sz w:val="28"/>
          <w:szCs w:val="28"/>
          <w:lang w:val="fr-FR"/>
        </w:rPr>
        <w:t xml:space="preserve"> </w:t>
      </w:r>
      <w:r w:rsidR="00AA1F53" w:rsidRPr="003833E2">
        <w:rPr>
          <w:rFonts w:ascii="Times New Roman" w:hAnsi="Times New Roman" w:cs="Times New Roman"/>
          <w:sz w:val="28"/>
          <w:szCs w:val="28"/>
        </w:rPr>
        <w:t>чего</w:t>
      </w:r>
      <w:r w:rsidR="00AA1F53" w:rsidRPr="003833E2">
        <w:rPr>
          <w:rFonts w:ascii="Times New Roman" w:hAnsi="Times New Roman" w:cs="Times New Roman"/>
          <w:sz w:val="28"/>
          <w:szCs w:val="28"/>
          <w:lang w:val="fr-FR"/>
        </w:rPr>
        <w:t>-</w:t>
      </w:r>
      <w:r w:rsidR="00AA1F53" w:rsidRPr="003833E2">
        <w:rPr>
          <w:rFonts w:ascii="Times New Roman" w:hAnsi="Times New Roman" w:cs="Times New Roman"/>
          <w:sz w:val="28"/>
          <w:szCs w:val="28"/>
        </w:rPr>
        <w:t>то</w:t>
      </w:r>
      <w:r w:rsidR="00AA1F53" w:rsidRPr="003833E2">
        <w:rPr>
          <w:rFonts w:ascii="Times New Roman" w:hAnsi="Times New Roman" w:cs="Times New Roman"/>
          <w:sz w:val="28"/>
          <w:szCs w:val="28"/>
          <w:lang w:val="fr-FR"/>
        </w:rPr>
        <w:t>: “faire droit à la demande</w:t>
      </w:r>
      <w:r w:rsidR="00F24E14" w:rsidRPr="003833E2">
        <w:rPr>
          <w:rFonts w:ascii="Times New Roman" w:hAnsi="Times New Roman" w:cs="Times New Roman"/>
          <w:sz w:val="28"/>
          <w:szCs w:val="28"/>
          <w:lang w:val="fr-FR"/>
        </w:rPr>
        <w:t>”</w:t>
      </w:r>
      <w:r w:rsidR="00AA1F53" w:rsidRPr="003833E2">
        <w:rPr>
          <w:rFonts w:ascii="Times New Roman" w:hAnsi="Times New Roman" w:cs="Times New Roman"/>
          <w:sz w:val="28"/>
          <w:szCs w:val="28"/>
          <w:lang w:val="fr-FR"/>
        </w:rPr>
        <w:t xml:space="preserve">, “faire droit à une mesure d’interdiction”. </w:t>
      </w:r>
      <w:r w:rsidR="00EB5584" w:rsidRPr="003833E2">
        <w:rPr>
          <w:rFonts w:ascii="Times New Roman" w:hAnsi="Times New Roman" w:cs="Times New Roman"/>
          <w:sz w:val="28"/>
          <w:szCs w:val="28"/>
        </w:rPr>
        <w:t>Данное</w:t>
      </w:r>
      <w:r w:rsidR="00320BFF" w:rsidRPr="003833E2">
        <w:rPr>
          <w:rFonts w:ascii="Times New Roman" w:hAnsi="Times New Roman" w:cs="Times New Roman"/>
          <w:sz w:val="28"/>
          <w:szCs w:val="28"/>
          <w:lang w:val="fr-FR"/>
        </w:rPr>
        <w:t xml:space="preserve"> </w:t>
      </w:r>
      <w:r w:rsidR="00EB5584" w:rsidRPr="003833E2">
        <w:rPr>
          <w:rFonts w:ascii="Times New Roman" w:hAnsi="Times New Roman" w:cs="Times New Roman"/>
          <w:sz w:val="28"/>
          <w:szCs w:val="28"/>
        </w:rPr>
        <w:t>глагольное</w:t>
      </w:r>
      <w:r w:rsidR="00320BFF" w:rsidRPr="003833E2">
        <w:rPr>
          <w:rFonts w:ascii="Times New Roman" w:hAnsi="Times New Roman" w:cs="Times New Roman"/>
          <w:sz w:val="28"/>
          <w:szCs w:val="28"/>
          <w:lang w:val="fr-FR"/>
        </w:rPr>
        <w:t xml:space="preserve"> </w:t>
      </w:r>
      <w:r w:rsidR="00EB5584" w:rsidRPr="003833E2">
        <w:rPr>
          <w:rFonts w:ascii="Times New Roman" w:hAnsi="Times New Roman" w:cs="Times New Roman"/>
          <w:sz w:val="28"/>
          <w:szCs w:val="28"/>
        </w:rPr>
        <w:t>сочетание</w:t>
      </w:r>
      <w:r w:rsidR="00EB5584" w:rsidRPr="003833E2">
        <w:rPr>
          <w:rFonts w:ascii="Times New Roman" w:hAnsi="Times New Roman" w:cs="Times New Roman"/>
          <w:sz w:val="28"/>
          <w:szCs w:val="28"/>
          <w:lang w:val="fr-FR"/>
        </w:rPr>
        <w:t xml:space="preserve"> </w:t>
      </w:r>
      <w:r w:rsidR="00EB5584" w:rsidRPr="003833E2">
        <w:rPr>
          <w:rFonts w:ascii="Times New Roman" w:hAnsi="Times New Roman" w:cs="Times New Roman"/>
          <w:sz w:val="28"/>
          <w:szCs w:val="28"/>
        </w:rPr>
        <w:t>употребляется</w:t>
      </w:r>
      <w:r w:rsidR="00EB5584" w:rsidRPr="003833E2">
        <w:rPr>
          <w:rFonts w:ascii="Times New Roman" w:hAnsi="Times New Roman" w:cs="Times New Roman"/>
          <w:sz w:val="28"/>
          <w:szCs w:val="28"/>
          <w:lang w:val="fr-FR"/>
        </w:rPr>
        <w:t xml:space="preserve"> </w:t>
      </w:r>
      <w:r w:rsidR="00EB5584" w:rsidRPr="003833E2">
        <w:rPr>
          <w:rFonts w:ascii="Times New Roman" w:hAnsi="Times New Roman" w:cs="Times New Roman"/>
          <w:sz w:val="28"/>
          <w:szCs w:val="28"/>
        </w:rPr>
        <w:t>также</w:t>
      </w:r>
      <w:r w:rsidR="00320BFF" w:rsidRPr="003833E2">
        <w:rPr>
          <w:rFonts w:ascii="Times New Roman" w:hAnsi="Times New Roman" w:cs="Times New Roman"/>
          <w:sz w:val="28"/>
          <w:szCs w:val="28"/>
          <w:lang w:val="fr-FR"/>
        </w:rPr>
        <w:t xml:space="preserve"> </w:t>
      </w:r>
      <w:r w:rsidR="00320BFF" w:rsidRPr="003833E2">
        <w:rPr>
          <w:rFonts w:ascii="Times New Roman" w:hAnsi="Times New Roman" w:cs="Times New Roman"/>
          <w:sz w:val="28"/>
          <w:szCs w:val="28"/>
        </w:rPr>
        <w:t>в</w:t>
      </w:r>
      <w:r w:rsidR="00320BFF" w:rsidRPr="003833E2">
        <w:rPr>
          <w:rFonts w:ascii="Times New Roman" w:hAnsi="Times New Roman" w:cs="Times New Roman"/>
          <w:sz w:val="28"/>
          <w:szCs w:val="28"/>
          <w:lang w:val="fr-FR"/>
        </w:rPr>
        <w:t xml:space="preserve"> </w:t>
      </w:r>
      <w:r w:rsidR="00320BFF" w:rsidRPr="003833E2">
        <w:rPr>
          <w:rFonts w:ascii="Times New Roman" w:hAnsi="Times New Roman" w:cs="Times New Roman"/>
          <w:sz w:val="28"/>
          <w:szCs w:val="28"/>
        </w:rPr>
        <w:t>безличной</w:t>
      </w:r>
      <w:r w:rsidR="00320BFF" w:rsidRPr="003833E2">
        <w:rPr>
          <w:rFonts w:ascii="Times New Roman" w:hAnsi="Times New Roman" w:cs="Times New Roman"/>
          <w:sz w:val="28"/>
          <w:szCs w:val="28"/>
          <w:lang w:val="fr-FR"/>
        </w:rPr>
        <w:t xml:space="preserve"> </w:t>
      </w:r>
      <w:r w:rsidR="00320BFF" w:rsidRPr="003833E2">
        <w:rPr>
          <w:rFonts w:ascii="Times New Roman" w:hAnsi="Times New Roman" w:cs="Times New Roman"/>
          <w:sz w:val="28"/>
          <w:szCs w:val="28"/>
        </w:rPr>
        <w:t>конструкции</w:t>
      </w:r>
      <w:r w:rsidR="00320BFF" w:rsidRPr="003833E2">
        <w:rPr>
          <w:rFonts w:ascii="Times New Roman" w:hAnsi="Times New Roman" w:cs="Times New Roman"/>
          <w:sz w:val="28"/>
          <w:szCs w:val="28"/>
          <w:lang w:val="fr-FR"/>
        </w:rPr>
        <w:t xml:space="preserve"> “il sera fait droit</w:t>
      </w:r>
      <w:r w:rsidR="00EB5584" w:rsidRPr="003833E2">
        <w:rPr>
          <w:rFonts w:ascii="Times New Roman" w:hAnsi="Times New Roman" w:cs="Times New Roman"/>
          <w:sz w:val="28"/>
          <w:szCs w:val="28"/>
          <w:lang w:val="fr-FR"/>
        </w:rPr>
        <w:t xml:space="preserve"> à”: </w:t>
      </w:r>
      <w:r w:rsidR="00320BFF" w:rsidRPr="003833E2">
        <w:rPr>
          <w:rFonts w:ascii="Times New Roman" w:hAnsi="Times New Roman" w:cs="Times New Roman"/>
          <w:sz w:val="28"/>
          <w:szCs w:val="28"/>
          <w:lang w:val="fr-FR"/>
        </w:rPr>
        <w:t>“</w:t>
      </w:r>
      <w:r w:rsidR="00320BFF" w:rsidRPr="003833E2">
        <w:rPr>
          <w:lang w:val="fr-FR"/>
        </w:rPr>
        <w:t xml:space="preserve"> </w:t>
      </w:r>
      <w:r w:rsidR="00320BFF" w:rsidRPr="003833E2">
        <w:rPr>
          <w:rFonts w:ascii="Times New Roman" w:hAnsi="Times New Roman" w:cs="Times New Roman"/>
          <w:sz w:val="28"/>
          <w:szCs w:val="28"/>
          <w:lang w:val="fr-FR"/>
        </w:rPr>
        <w:t>Il sera par ailleurs fait droit à la mesure d'interdiction”, “</w:t>
      </w:r>
      <w:r w:rsidR="00320BFF" w:rsidRPr="003833E2">
        <w:rPr>
          <w:lang w:val="fr-FR"/>
        </w:rPr>
        <w:t xml:space="preserve"> </w:t>
      </w:r>
      <w:r w:rsidR="00320BFF" w:rsidRPr="003833E2">
        <w:rPr>
          <w:rFonts w:ascii="Times New Roman" w:hAnsi="Times New Roman" w:cs="Times New Roman"/>
          <w:sz w:val="28"/>
          <w:szCs w:val="28"/>
          <w:lang w:val="fr-FR"/>
        </w:rPr>
        <w:t xml:space="preserve">Il ne sera en revanche pas fait droit à la demande de publication”. </w:t>
      </w:r>
      <w:r w:rsidR="00AA1F53" w:rsidRPr="003833E2">
        <w:rPr>
          <w:rFonts w:ascii="Times New Roman" w:hAnsi="Times New Roman" w:cs="Times New Roman"/>
          <w:sz w:val="28"/>
          <w:szCs w:val="28"/>
        </w:rPr>
        <w:t>Тем не</w:t>
      </w:r>
      <w:r w:rsidR="0046682F" w:rsidRPr="003833E2">
        <w:rPr>
          <w:rFonts w:ascii="Times New Roman" w:hAnsi="Times New Roman" w:cs="Times New Roman"/>
          <w:sz w:val="28"/>
          <w:szCs w:val="28"/>
        </w:rPr>
        <w:t xml:space="preserve"> менее, глагольное сочетание “</w:t>
      </w:r>
      <w:r w:rsidR="0046682F" w:rsidRPr="003833E2">
        <w:rPr>
          <w:rFonts w:ascii="Times New Roman" w:hAnsi="Times New Roman" w:cs="Times New Roman"/>
          <w:sz w:val="28"/>
          <w:szCs w:val="28"/>
          <w:lang w:val="en-US"/>
        </w:rPr>
        <w:t>faire</w:t>
      </w:r>
      <w:r w:rsidR="0046682F" w:rsidRPr="003833E2">
        <w:rPr>
          <w:rFonts w:ascii="Times New Roman" w:hAnsi="Times New Roman" w:cs="Times New Roman"/>
          <w:sz w:val="28"/>
          <w:szCs w:val="28"/>
        </w:rPr>
        <w:t xml:space="preserve"> </w:t>
      </w:r>
      <w:r w:rsidR="0046682F" w:rsidRPr="003833E2">
        <w:rPr>
          <w:rFonts w:ascii="Times New Roman" w:hAnsi="Times New Roman" w:cs="Times New Roman"/>
          <w:sz w:val="28"/>
          <w:szCs w:val="28"/>
          <w:lang w:val="en-US"/>
        </w:rPr>
        <w:t>droit</w:t>
      </w:r>
      <w:r w:rsidR="0046682F" w:rsidRPr="003833E2">
        <w:rPr>
          <w:rFonts w:ascii="Times New Roman" w:hAnsi="Times New Roman" w:cs="Times New Roman"/>
          <w:sz w:val="28"/>
          <w:szCs w:val="28"/>
        </w:rPr>
        <w:t xml:space="preserve"> à” характерно только для</w:t>
      </w:r>
      <w:r w:rsidR="00320BFF" w:rsidRPr="003833E2">
        <w:rPr>
          <w:rFonts w:ascii="Times New Roman" w:hAnsi="Times New Roman" w:cs="Times New Roman"/>
          <w:sz w:val="28"/>
          <w:szCs w:val="28"/>
        </w:rPr>
        <w:t xml:space="preserve"> </w:t>
      </w:r>
      <w:r w:rsidR="0046682F" w:rsidRPr="003833E2">
        <w:rPr>
          <w:rFonts w:ascii="Times New Roman" w:hAnsi="Times New Roman" w:cs="Times New Roman"/>
          <w:sz w:val="28"/>
          <w:szCs w:val="28"/>
        </w:rPr>
        <w:t>мотивировочной</w:t>
      </w:r>
      <w:r w:rsidR="00AA1F53" w:rsidRPr="003833E2">
        <w:rPr>
          <w:rFonts w:ascii="Times New Roman" w:hAnsi="Times New Roman" w:cs="Times New Roman"/>
          <w:sz w:val="28"/>
          <w:szCs w:val="28"/>
        </w:rPr>
        <w:t xml:space="preserve"> части судебного решения. </w:t>
      </w:r>
      <w:r w:rsidR="0046682F" w:rsidRPr="003833E2">
        <w:rPr>
          <w:rFonts w:ascii="Times New Roman" w:hAnsi="Times New Roman" w:cs="Times New Roman"/>
          <w:sz w:val="28"/>
          <w:szCs w:val="28"/>
        </w:rPr>
        <w:t xml:space="preserve">Возможно, причиной этому является то, </w:t>
      </w:r>
      <w:r w:rsidR="005A253E" w:rsidRPr="003833E2">
        <w:rPr>
          <w:rFonts w:ascii="Times New Roman" w:hAnsi="Times New Roman" w:cs="Times New Roman"/>
          <w:sz w:val="28"/>
          <w:szCs w:val="28"/>
        </w:rPr>
        <w:t xml:space="preserve">что в </w:t>
      </w:r>
      <w:r w:rsidR="0046682F" w:rsidRPr="003833E2">
        <w:rPr>
          <w:rFonts w:ascii="Times New Roman" w:hAnsi="Times New Roman" w:cs="Times New Roman"/>
          <w:sz w:val="28"/>
          <w:szCs w:val="28"/>
        </w:rPr>
        <w:t>мотивировочной</w:t>
      </w:r>
      <w:r w:rsidR="005A253E" w:rsidRPr="003833E2">
        <w:rPr>
          <w:rFonts w:ascii="Times New Roman" w:hAnsi="Times New Roman" w:cs="Times New Roman"/>
          <w:sz w:val="28"/>
          <w:szCs w:val="28"/>
        </w:rPr>
        <w:t xml:space="preserve"> </w:t>
      </w:r>
      <w:r w:rsidR="00891980">
        <w:rPr>
          <w:rFonts w:ascii="Times New Roman" w:hAnsi="Times New Roman" w:cs="Times New Roman"/>
          <w:sz w:val="28"/>
          <w:szCs w:val="28"/>
        </w:rPr>
        <w:t>части с</w:t>
      </w:r>
      <w:r w:rsidR="005A253E" w:rsidRPr="003833E2">
        <w:rPr>
          <w:rFonts w:ascii="Times New Roman" w:hAnsi="Times New Roman" w:cs="Times New Roman"/>
          <w:sz w:val="28"/>
          <w:szCs w:val="28"/>
        </w:rPr>
        <w:t>уд обосновывает свое решение, оценивает возможность и/или целесообразность</w:t>
      </w:r>
      <w:r w:rsidR="0046682F" w:rsidRPr="003833E2">
        <w:rPr>
          <w:rFonts w:ascii="Times New Roman" w:hAnsi="Times New Roman" w:cs="Times New Roman"/>
          <w:sz w:val="28"/>
          <w:szCs w:val="28"/>
        </w:rPr>
        <w:t xml:space="preserve"> принятия</w:t>
      </w:r>
      <w:r w:rsidR="005A253E" w:rsidRPr="003833E2">
        <w:rPr>
          <w:rFonts w:ascii="Times New Roman" w:hAnsi="Times New Roman" w:cs="Times New Roman"/>
          <w:sz w:val="28"/>
          <w:szCs w:val="28"/>
        </w:rPr>
        <w:t xml:space="preserve"> того или иного решения.</w:t>
      </w:r>
      <w:r w:rsidR="00320BFF" w:rsidRPr="003833E2">
        <w:rPr>
          <w:rFonts w:ascii="Times New Roman" w:hAnsi="Times New Roman" w:cs="Times New Roman"/>
          <w:sz w:val="28"/>
          <w:szCs w:val="28"/>
        </w:rPr>
        <w:t xml:space="preserve"> </w:t>
      </w:r>
    </w:p>
    <w:p w14:paraId="6D2D6478" w14:textId="59DCFA7E" w:rsidR="00AA1F53" w:rsidRPr="003833E2" w:rsidRDefault="002C581C"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Последний глагол из данной группы</w:t>
      </w:r>
      <w:r w:rsidR="00AA1F53" w:rsidRPr="003833E2">
        <w:rPr>
          <w:rFonts w:ascii="Times New Roman" w:hAnsi="Times New Roman" w:cs="Times New Roman"/>
          <w:sz w:val="28"/>
          <w:szCs w:val="28"/>
        </w:rPr>
        <w:t xml:space="preserve">, </w:t>
      </w:r>
      <w:r w:rsidR="00AA1F53" w:rsidRPr="003833E2">
        <w:rPr>
          <w:rFonts w:ascii="Times New Roman" w:hAnsi="Times New Roman" w:cs="Times New Roman"/>
          <w:sz w:val="28"/>
          <w:szCs w:val="28"/>
          <w:lang w:val="en-US"/>
        </w:rPr>
        <w:t>confirmer</w:t>
      </w:r>
      <w:r w:rsidR="00617AF1" w:rsidRPr="003833E2">
        <w:rPr>
          <w:rFonts w:ascii="Times New Roman" w:hAnsi="Times New Roman" w:cs="Times New Roman"/>
          <w:sz w:val="28"/>
          <w:szCs w:val="28"/>
        </w:rPr>
        <w:t>, означает подтверждение чего-либо</w:t>
      </w:r>
      <w:r w:rsidR="00AA1F53" w:rsidRPr="003833E2">
        <w:rPr>
          <w:rFonts w:ascii="Times New Roman" w:hAnsi="Times New Roman" w:cs="Times New Roman"/>
          <w:sz w:val="28"/>
          <w:szCs w:val="28"/>
        </w:rPr>
        <w:t xml:space="preserve">, </w:t>
      </w:r>
      <w:r w:rsidR="0046682F" w:rsidRPr="003833E2">
        <w:rPr>
          <w:rFonts w:ascii="Times New Roman" w:hAnsi="Times New Roman" w:cs="Times New Roman"/>
          <w:sz w:val="28"/>
          <w:szCs w:val="28"/>
        </w:rPr>
        <w:t>употребляется</w:t>
      </w:r>
      <w:r w:rsidR="00AA1F53" w:rsidRPr="003833E2">
        <w:rPr>
          <w:rFonts w:ascii="Times New Roman" w:hAnsi="Times New Roman" w:cs="Times New Roman"/>
          <w:sz w:val="28"/>
          <w:szCs w:val="28"/>
        </w:rPr>
        <w:t xml:space="preserve"> во всех частях решения и обычно используется </w:t>
      </w:r>
      <w:r w:rsidR="00617AF1" w:rsidRPr="003833E2">
        <w:rPr>
          <w:rFonts w:ascii="Times New Roman" w:hAnsi="Times New Roman" w:cs="Times New Roman"/>
          <w:sz w:val="28"/>
          <w:szCs w:val="28"/>
        </w:rPr>
        <w:t xml:space="preserve">в отношении </w:t>
      </w:r>
      <w:r w:rsidR="002613E9" w:rsidRPr="003833E2">
        <w:rPr>
          <w:rFonts w:ascii="Times New Roman" w:hAnsi="Times New Roman" w:cs="Times New Roman"/>
          <w:sz w:val="28"/>
          <w:szCs w:val="28"/>
        </w:rPr>
        <w:t>су</w:t>
      </w:r>
      <w:r w:rsidR="00A84C09">
        <w:rPr>
          <w:rFonts w:ascii="Times New Roman" w:hAnsi="Times New Roman" w:cs="Times New Roman"/>
          <w:sz w:val="28"/>
          <w:szCs w:val="28"/>
        </w:rPr>
        <w:t>да</w:t>
      </w:r>
      <w:r w:rsidR="00AA1F53" w:rsidRPr="003833E2">
        <w:rPr>
          <w:rFonts w:ascii="Times New Roman" w:hAnsi="Times New Roman" w:cs="Times New Roman"/>
          <w:sz w:val="28"/>
          <w:szCs w:val="28"/>
        </w:rPr>
        <w:t>, когда необходимо подтверд</w:t>
      </w:r>
      <w:r w:rsidR="00180AB0" w:rsidRPr="003833E2">
        <w:rPr>
          <w:rFonts w:ascii="Times New Roman" w:hAnsi="Times New Roman" w:cs="Times New Roman"/>
          <w:sz w:val="28"/>
          <w:szCs w:val="28"/>
        </w:rPr>
        <w:t>ить решение, приня</w:t>
      </w:r>
      <w:r w:rsidR="0046682F" w:rsidRPr="003833E2">
        <w:rPr>
          <w:rFonts w:ascii="Times New Roman" w:hAnsi="Times New Roman" w:cs="Times New Roman"/>
          <w:sz w:val="28"/>
          <w:szCs w:val="28"/>
        </w:rPr>
        <w:t>тое предыдущей судебной инстанц</w:t>
      </w:r>
      <w:r w:rsidR="00180AB0" w:rsidRPr="003833E2">
        <w:rPr>
          <w:rFonts w:ascii="Times New Roman" w:hAnsi="Times New Roman" w:cs="Times New Roman"/>
          <w:sz w:val="28"/>
          <w:szCs w:val="28"/>
        </w:rPr>
        <w:t>ией</w:t>
      </w:r>
      <w:r w:rsidR="00AA1F53" w:rsidRPr="003833E2">
        <w:rPr>
          <w:rFonts w:ascii="Times New Roman" w:hAnsi="Times New Roman" w:cs="Times New Roman"/>
          <w:sz w:val="28"/>
          <w:szCs w:val="28"/>
        </w:rPr>
        <w:t xml:space="preserve">. </w:t>
      </w:r>
      <w:r w:rsidR="0046682F" w:rsidRPr="003833E2">
        <w:rPr>
          <w:rFonts w:ascii="Times New Roman" w:hAnsi="Times New Roman" w:cs="Times New Roman"/>
          <w:sz w:val="28"/>
          <w:szCs w:val="28"/>
        </w:rPr>
        <w:t>Например</w:t>
      </w:r>
      <w:r w:rsidR="00AA1F53" w:rsidRPr="003833E2">
        <w:rPr>
          <w:rFonts w:ascii="Times New Roman" w:hAnsi="Times New Roman" w:cs="Times New Roman"/>
          <w:sz w:val="28"/>
          <w:szCs w:val="28"/>
        </w:rPr>
        <w:t>, когда дело после апелляции было направлено на пересмотр судом первой инстанции</w:t>
      </w:r>
      <w:r w:rsidR="00486F0C" w:rsidRPr="003833E2">
        <w:rPr>
          <w:rFonts w:ascii="Times New Roman" w:hAnsi="Times New Roman" w:cs="Times New Roman"/>
          <w:sz w:val="28"/>
          <w:szCs w:val="28"/>
        </w:rPr>
        <w:t>: “</w:t>
      </w:r>
      <w:proofErr w:type="spellStart"/>
      <w:r w:rsidR="00486F0C" w:rsidRPr="003833E2">
        <w:rPr>
          <w:rFonts w:ascii="Times New Roman" w:hAnsi="Times New Roman" w:cs="Times New Roman"/>
          <w:sz w:val="28"/>
          <w:szCs w:val="28"/>
        </w:rPr>
        <w:t>confi</w:t>
      </w:r>
      <w:r w:rsidR="00617AF1" w:rsidRPr="003833E2">
        <w:rPr>
          <w:rFonts w:ascii="Times New Roman" w:hAnsi="Times New Roman" w:cs="Times New Roman"/>
          <w:sz w:val="28"/>
          <w:szCs w:val="28"/>
        </w:rPr>
        <w:t>rmer</w:t>
      </w:r>
      <w:proofErr w:type="spellEnd"/>
      <w:r w:rsidR="00617AF1" w:rsidRPr="003833E2">
        <w:rPr>
          <w:rFonts w:ascii="Times New Roman" w:hAnsi="Times New Roman" w:cs="Times New Roman"/>
          <w:sz w:val="28"/>
          <w:szCs w:val="28"/>
        </w:rPr>
        <w:t xml:space="preserve"> </w:t>
      </w:r>
      <w:proofErr w:type="spellStart"/>
      <w:r w:rsidR="00617AF1" w:rsidRPr="003833E2">
        <w:rPr>
          <w:rFonts w:ascii="Times New Roman" w:hAnsi="Times New Roman" w:cs="Times New Roman"/>
          <w:sz w:val="28"/>
          <w:szCs w:val="28"/>
        </w:rPr>
        <w:t>l'ordonnance</w:t>
      </w:r>
      <w:proofErr w:type="spellEnd"/>
      <w:r w:rsidR="00617AF1" w:rsidRPr="003833E2">
        <w:rPr>
          <w:rFonts w:ascii="Times New Roman" w:hAnsi="Times New Roman" w:cs="Times New Roman"/>
          <w:sz w:val="28"/>
          <w:szCs w:val="28"/>
        </w:rPr>
        <w:t xml:space="preserve"> </w:t>
      </w:r>
      <w:proofErr w:type="spellStart"/>
      <w:r w:rsidR="00617AF1" w:rsidRPr="003833E2">
        <w:rPr>
          <w:rFonts w:ascii="Times New Roman" w:hAnsi="Times New Roman" w:cs="Times New Roman"/>
          <w:sz w:val="28"/>
          <w:szCs w:val="28"/>
        </w:rPr>
        <w:t>attaquée</w:t>
      </w:r>
      <w:proofErr w:type="spellEnd"/>
      <w:r w:rsidR="00617AF1" w:rsidRPr="003833E2">
        <w:rPr>
          <w:rFonts w:ascii="Times New Roman" w:hAnsi="Times New Roman" w:cs="Times New Roman"/>
          <w:sz w:val="28"/>
          <w:szCs w:val="28"/>
        </w:rPr>
        <w:t>”</w:t>
      </w:r>
      <w:r w:rsidR="00486F0C" w:rsidRPr="003833E2">
        <w:rPr>
          <w:rFonts w:ascii="Times New Roman" w:hAnsi="Times New Roman" w:cs="Times New Roman"/>
          <w:sz w:val="28"/>
          <w:szCs w:val="28"/>
        </w:rPr>
        <w:t>, “</w:t>
      </w:r>
      <w:r w:rsidR="00486F0C" w:rsidRPr="003833E2">
        <w:t xml:space="preserve"> </w:t>
      </w:r>
      <w:proofErr w:type="spellStart"/>
      <w:r w:rsidR="00486F0C" w:rsidRPr="003833E2">
        <w:rPr>
          <w:rFonts w:ascii="Times New Roman" w:hAnsi="Times New Roman" w:cs="Times New Roman"/>
          <w:sz w:val="28"/>
          <w:szCs w:val="28"/>
        </w:rPr>
        <w:t>confirme</w:t>
      </w:r>
      <w:proofErr w:type="spellEnd"/>
      <w:r w:rsidR="00486F0C" w:rsidRPr="003833E2">
        <w:rPr>
          <w:rFonts w:ascii="Times New Roman" w:hAnsi="Times New Roman" w:cs="Times New Roman"/>
          <w:sz w:val="28"/>
          <w:szCs w:val="28"/>
          <w:lang w:val="en-US"/>
        </w:rPr>
        <w:t>r</w:t>
      </w:r>
      <w:r w:rsidR="00486F0C" w:rsidRPr="003833E2">
        <w:rPr>
          <w:rFonts w:ascii="Times New Roman" w:hAnsi="Times New Roman" w:cs="Times New Roman"/>
          <w:sz w:val="28"/>
          <w:szCs w:val="28"/>
        </w:rPr>
        <w:t xml:space="preserve"> </w:t>
      </w:r>
      <w:proofErr w:type="spellStart"/>
      <w:r w:rsidR="00486F0C" w:rsidRPr="003833E2">
        <w:rPr>
          <w:rFonts w:ascii="Times New Roman" w:hAnsi="Times New Roman" w:cs="Times New Roman"/>
          <w:sz w:val="28"/>
          <w:szCs w:val="28"/>
        </w:rPr>
        <w:t>ladite</w:t>
      </w:r>
      <w:proofErr w:type="spellEnd"/>
      <w:r w:rsidR="00486F0C" w:rsidRPr="003833E2">
        <w:rPr>
          <w:rFonts w:ascii="Times New Roman" w:hAnsi="Times New Roman" w:cs="Times New Roman"/>
          <w:sz w:val="28"/>
          <w:szCs w:val="28"/>
        </w:rPr>
        <w:t xml:space="preserve"> </w:t>
      </w:r>
      <w:proofErr w:type="spellStart"/>
      <w:r w:rsidR="00486F0C" w:rsidRPr="003833E2">
        <w:rPr>
          <w:rFonts w:ascii="Times New Roman" w:hAnsi="Times New Roman" w:cs="Times New Roman"/>
          <w:sz w:val="28"/>
          <w:szCs w:val="28"/>
        </w:rPr>
        <w:t>ordonnance</w:t>
      </w:r>
      <w:proofErr w:type="spellEnd"/>
      <w:r w:rsidR="00486F0C" w:rsidRPr="003833E2">
        <w:rPr>
          <w:rFonts w:ascii="Times New Roman" w:hAnsi="Times New Roman" w:cs="Times New Roman"/>
          <w:sz w:val="28"/>
          <w:szCs w:val="28"/>
        </w:rPr>
        <w:t xml:space="preserve"> </w:t>
      </w:r>
      <w:proofErr w:type="spellStart"/>
      <w:r w:rsidR="00486F0C" w:rsidRPr="003833E2">
        <w:rPr>
          <w:rFonts w:ascii="Times New Roman" w:hAnsi="Times New Roman" w:cs="Times New Roman"/>
          <w:sz w:val="28"/>
          <w:szCs w:val="28"/>
        </w:rPr>
        <w:t>en</w:t>
      </w:r>
      <w:proofErr w:type="spellEnd"/>
      <w:r w:rsidR="00486F0C" w:rsidRPr="003833E2">
        <w:rPr>
          <w:rFonts w:ascii="Times New Roman" w:hAnsi="Times New Roman" w:cs="Times New Roman"/>
          <w:sz w:val="28"/>
          <w:szCs w:val="28"/>
        </w:rPr>
        <w:t xml:space="preserve"> </w:t>
      </w:r>
      <w:proofErr w:type="spellStart"/>
      <w:r w:rsidR="00486F0C" w:rsidRPr="003833E2">
        <w:rPr>
          <w:rFonts w:ascii="Times New Roman" w:hAnsi="Times New Roman" w:cs="Times New Roman"/>
          <w:sz w:val="28"/>
          <w:szCs w:val="28"/>
        </w:rPr>
        <w:t>toutes</w:t>
      </w:r>
      <w:proofErr w:type="spellEnd"/>
      <w:r w:rsidR="00486F0C" w:rsidRPr="003833E2">
        <w:rPr>
          <w:rFonts w:ascii="Times New Roman" w:hAnsi="Times New Roman" w:cs="Times New Roman"/>
          <w:sz w:val="28"/>
          <w:szCs w:val="28"/>
        </w:rPr>
        <w:t xml:space="preserve"> </w:t>
      </w:r>
      <w:proofErr w:type="spellStart"/>
      <w:r w:rsidR="00486F0C" w:rsidRPr="003833E2">
        <w:rPr>
          <w:rFonts w:ascii="Times New Roman" w:hAnsi="Times New Roman" w:cs="Times New Roman"/>
          <w:sz w:val="28"/>
          <w:szCs w:val="28"/>
        </w:rPr>
        <w:t>ses</w:t>
      </w:r>
      <w:proofErr w:type="spellEnd"/>
      <w:r w:rsidR="00486F0C" w:rsidRPr="003833E2">
        <w:rPr>
          <w:rFonts w:ascii="Times New Roman" w:hAnsi="Times New Roman" w:cs="Times New Roman"/>
          <w:sz w:val="28"/>
          <w:szCs w:val="28"/>
        </w:rPr>
        <w:t xml:space="preserve"> </w:t>
      </w:r>
      <w:proofErr w:type="spellStart"/>
      <w:r w:rsidR="00486F0C" w:rsidRPr="003833E2">
        <w:rPr>
          <w:rFonts w:ascii="Times New Roman" w:hAnsi="Times New Roman" w:cs="Times New Roman"/>
          <w:sz w:val="28"/>
          <w:szCs w:val="28"/>
        </w:rPr>
        <w:t>dispositio</w:t>
      </w:r>
      <w:r w:rsidR="00617AF1" w:rsidRPr="003833E2">
        <w:rPr>
          <w:rFonts w:ascii="Times New Roman" w:hAnsi="Times New Roman" w:cs="Times New Roman"/>
          <w:sz w:val="28"/>
          <w:szCs w:val="28"/>
        </w:rPr>
        <w:t>ns</w:t>
      </w:r>
      <w:proofErr w:type="spellEnd"/>
      <w:r w:rsidR="00617AF1" w:rsidRPr="003833E2">
        <w:rPr>
          <w:rFonts w:ascii="Times New Roman" w:hAnsi="Times New Roman" w:cs="Times New Roman"/>
          <w:sz w:val="28"/>
          <w:szCs w:val="28"/>
        </w:rPr>
        <w:t>”</w:t>
      </w:r>
      <w:r w:rsidR="00486F0C" w:rsidRPr="003833E2">
        <w:rPr>
          <w:rFonts w:ascii="Times New Roman" w:hAnsi="Times New Roman" w:cs="Times New Roman"/>
          <w:sz w:val="28"/>
          <w:szCs w:val="28"/>
        </w:rPr>
        <w:t>.</w:t>
      </w:r>
    </w:p>
    <w:p w14:paraId="01744F6D" w14:textId="2D3C2345" w:rsidR="006F7345" w:rsidRDefault="006F7345" w:rsidP="00FF60C4">
      <w:pPr>
        <w:spacing w:line="360" w:lineRule="auto"/>
        <w:ind w:firstLine="708"/>
        <w:jc w:val="both"/>
        <w:rPr>
          <w:rFonts w:ascii="Times New Roman" w:hAnsi="Times New Roman" w:cs="Times New Roman"/>
          <w:sz w:val="28"/>
          <w:szCs w:val="28"/>
        </w:rPr>
      </w:pPr>
      <w:r w:rsidRPr="003833E2">
        <w:rPr>
          <w:rFonts w:ascii="Times New Roman" w:hAnsi="Times New Roman" w:cs="Times New Roman"/>
          <w:sz w:val="28"/>
          <w:szCs w:val="28"/>
        </w:rPr>
        <w:t>Таким образом, можно сделать вывод</w:t>
      </w:r>
      <w:r w:rsidR="00853D86" w:rsidRPr="003833E2">
        <w:rPr>
          <w:rFonts w:ascii="Times New Roman" w:hAnsi="Times New Roman" w:cs="Times New Roman"/>
          <w:sz w:val="28"/>
          <w:szCs w:val="28"/>
        </w:rPr>
        <w:t xml:space="preserve"> о том</w:t>
      </w:r>
      <w:r w:rsidRPr="003833E2">
        <w:rPr>
          <w:rFonts w:ascii="Times New Roman" w:hAnsi="Times New Roman" w:cs="Times New Roman"/>
          <w:sz w:val="28"/>
          <w:szCs w:val="28"/>
        </w:rPr>
        <w:t>, чт</w:t>
      </w:r>
      <w:r w:rsidR="00644A9D">
        <w:rPr>
          <w:rFonts w:ascii="Times New Roman" w:hAnsi="Times New Roman" w:cs="Times New Roman"/>
          <w:sz w:val="28"/>
          <w:szCs w:val="28"/>
        </w:rPr>
        <w:t>о лексемы, включенные в проанализированную нами группу</w:t>
      </w:r>
      <w:r w:rsidRPr="003833E2">
        <w:rPr>
          <w:rFonts w:ascii="Times New Roman" w:hAnsi="Times New Roman" w:cs="Times New Roman"/>
          <w:sz w:val="28"/>
          <w:szCs w:val="28"/>
        </w:rPr>
        <w:t xml:space="preserve">, хоть и </w:t>
      </w:r>
      <w:r w:rsidR="009218D3">
        <w:rPr>
          <w:rFonts w:ascii="Times New Roman" w:hAnsi="Times New Roman" w:cs="Times New Roman"/>
          <w:sz w:val="28"/>
          <w:szCs w:val="28"/>
        </w:rPr>
        <w:t>объединены одной семантикой</w:t>
      </w:r>
      <w:r w:rsidRPr="003833E2">
        <w:rPr>
          <w:rFonts w:ascii="Times New Roman" w:hAnsi="Times New Roman" w:cs="Times New Roman"/>
          <w:sz w:val="28"/>
          <w:szCs w:val="28"/>
        </w:rPr>
        <w:t xml:space="preserve"> (обозначают действие, </w:t>
      </w:r>
      <w:r w:rsidR="00B83463" w:rsidRPr="003833E2">
        <w:rPr>
          <w:rFonts w:ascii="Times New Roman" w:hAnsi="Times New Roman" w:cs="Times New Roman"/>
          <w:sz w:val="28"/>
          <w:szCs w:val="28"/>
        </w:rPr>
        <w:t>совершенное</w:t>
      </w:r>
      <w:r w:rsidRPr="003833E2">
        <w:rPr>
          <w:rFonts w:ascii="Times New Roman" w:hAnsi="Times New Roman" w:cs="Times New Roman"/>
          <w:sz w:val="28"/>
          <w:szCs w:val="28"/>
        </w:rPr>
        <w:t xml:space="preserve"> судом, вынесение какого-то решения), все же имеют разные </w:t>
      </w:r>
      <w:r w:rsidR="00180AB0" w:rsidRPr="003833E2">
        <w:rPr>
          <w:rFonts w:ascii="Times New Roman" w:hAnsi="Times New Roman" w:cs="Times New Roman"/>
          <w:sz w:val="28"/>
          <w:szCs w:val="28"/>
        </w:rPr>
        <w:t>особенности</w:t>
      </w:r>
      <w:r w:rsidRPr="003833E2">
        <w:rPr>
          <w:rFonts w:ascii="Times New Roman" w:hAnsi="Times New Roman" w:cs="Times New Roman"/>
          <w:sz w:val="28"/>
          <w:szCs w:val="28"/>
        </w:rPr>
        <w:t xml:space="preserve"> употребления</w:t>
      </w:r>
      <w:r w:rsidR="00764FCD" w:rsidRPr="003833E2">
        <w:rPr>
          <w:rFonts w:ascii="Times New Roman" w:hAnsi="Times New Roman" w:cs="Times New Roman"/>
          <w:sz w:val="28"/>
          <w:szCs w:val="28"/>
        </w:rPr>
        <w:t xml:space="preserve"> (</w:t>
      </w:r>
      <w:r w:rsidR="00180AB0" w:rsidRPr="003833E2">
        <w:rPr>
          <w:rFonts w:ascii="Times New Roman" w:hAnsi="Times New Roman" w:cs="Times New Roman"/>
          <w:sz w:val="28"/>
          <w:szCs w:val="28"/>
        </w:rPr>
        <w:t>актантная структура</w:t>
      </w:r>
      <w:r w:rsidR="00764FCD" w:rsidRPr="003833E2">
        <w:rPr>
          <w:rFonts w:ascii="Times New Roman" w:hAnsi="Times New Roman" w:cs="Times New Roman"/>
          <w:sz w:val="28"/>
          <w:szCs w:val="28"/>
        </w:rPr>
        <w:t>, особенности процедуры, часть решения, синтаксическая сочетаемость и т.д.)</w:t>
      </w:r>
      <w:r w:rsidRPr="003833E2">
        <w:rPr>
          <w:rFonts w:ascii="Times New Roman" w:hAnsi="Times New Roman" w:cs="Times New Roman"/>
          <w:sz w:val="28"/>
          <w:szCs w:val="28"/>
        </w:rPr>
        <w:t xml:space="preserve"> и в большинстве случаев не могут быть взаимозаменяемыми. </w:t>
      </w:r>
    </w:p>
    <w:p w14:paraId="605DAF5F" w14:textId="37E939CF" w:rsidR="006B512B" w:rsidRPr="006B512B" w:rsidRDefault="006B512B" w:rsidP="00FF60C4">
      <w:pPr>
        <w:pStyle w:val="af0"/>
        <w:numPr>
          <w:ilvl w:val="2"/>
          <w:numId w:val="22"/>
        </w:numPr>
        <w:spacing w:line="360" w:lineRule="auto"/>
        <w:jc w:val="both"/>
        <w:rPr>
          <w:rFonts w:ascii="Times New Roman" w:hAnsi="Times New Roman" w:cs="Times New Roman"/>
          <w:b/>
          <w:sz w:val="32"/>
          <w:szCs w:val="32"/>
        </w:rPr>
      </w:pPr>
      <w:r>
        <w:rPr>
          <w:rFonts w:ascii="Times New Roman" w:hAnsi="Times New Roman"/>
          <w:b/>
          <w:sz w:val="32"/>
          <w:szCs w:val="32"/>
        </w:rPr>
        <w:t xml:space="preserve"> </w:t>
      </w:r>
      <w:r w:rsidRPr="006B512B">
        <w:rPr>
          <w:rFonts w:ascii="Times New Roman" w:hAnsi="Times New Roman"/>
          <w:b/>
          <w:sz w:val="32"/>
          <w:szCs w:val="32"/>
        </w:rPr>
        <w:t xml:space="preserve">Анализ глаголов, использующихся во </w:t>
      </w:r>
      <w:r>
        <w:rPr>
          <w:rFonts w:ascii="Times New Roman" w:hAnsi="Times New Roman"/>
          <w:b/>
          <w:sz w:val="32"/>
          <w:szCs w:val="32"/>
        </w:rPr>
        <w:t>российских</w:t>
      </w:r>
      <w:r w:rsidRPr="006B512B">
        <w:rPr>
          <w:rFonts w:ascii="Times New Roman" w:hAnsi="Times New Roman"/>
          <w:b/>
          <w:sz w:val="32"/>
          <w:szCs w:val="32"/>
        </w:rPr>
        <w:t xml:space="preserve"> судебных решениях</w:t>
      </w:r>
    </w:p>
    <w:p w14:paraId="44CFDAC8" w14:textId="7FF777BB" w:rsidR="00832BA8" w:rsidRPr="009528FC" w:rsidRDefault="00832BA8" w:rsidP="00FF60C4">
      <w:pPr>
        <w:spacing w:line="360" w:lineRule="auto"/>
        <w:ind w:firstLine="708"/>
        <w:jc w:val="both"/>
        <w:rPr>
          <w:rFonts w:ascii="Times New Roman" w:hAnsi="Times New Roman" w:cs="Times New Roman"/>
          <w:sz w:val="28"/>
          <w:szCs w:val="28"/>
        </w:rPr>
      </w:pPr>
      <w:r w:rsidRPr="009528FC">
        <w:rPr>
          <w:rFonts w:ascii="Times New Roman" w:hAnsi="Times New Roman" w:cs="Times New Roman"/>
          <w:sz w:val="28"/>
          <w:szCs w:val="28"/>
        </w:rPr>
        <w:lastRenderedPageBreak/>
        <w:t>В русском языке, как и во французском, также присутствуют лексические единицы, являющиеся юридическими терминами</w:t>
      </w:r>
      <w:r w:rsidR="002613E9" w:rsidRPr="009528FC">
        <w:rPr>
          <w:rFonts w:ascii="Times New Roman" w:hAnsi="Times New Roman" w:cs="Times New Roman"/>
          <w:sz w:val="28"/>
          <w:szCs w:val="28"/>
        </w:rPr>
        <w:t xml:space="preserve"> со значением передачи мысли или акта говорения</w:t>
      </w:r>
      <w:r w:rsidRPr="009528FC">
        <w:rPr>
          <w:rFonts w:ascii="Times New Roman" w:hAnsi="Times New Roman" w:cs="Times New Roman"/>
          <w:sz w:val="28"/>
          <w:szCs w:val="28"/>
        </w:rPr>
        <w:t>. Как и в случае с французскими терминами, русские термины возможно поделить на семантические группы, объединив их на основе схожих сем.</w:t>
      </w:r>
    </w:p>
    <w:p w14:paraId="7509029F" w14:textId="202EB9EA" w:rsidR="00832BA8" w:rsidRPr="009528FC" w:rsidRDefault="00832BA8" w:rsidP="00FF60C4">
      <w:pPr>
        <w:spacing w:line="360" w:lineRule="auto"/>
        <w:ind w:firstLine="708"/>
        <w:jc w:val="both"/>
        <w:rPr>
          <w:rFonts w:ascii="Times New Roman" w:hAnsi="Times New Roman" w:cs="Times New Roman"/>
          <w:sz w:val="28"/>
          <w:szCs w:val="28"/>
        </w:rPr>
      </w:pPr>
      <w:r w:rsidRPr="009528FC">
        <w:rPr>
          <w:rFonts w:ascii="Times New Roman" w:hAnsi="Times New Roman" w:cs="Times New Roman"/>
          <w:sz w:val="28"/>
          <w:szCs w:val="28"/>
        </w:rPr>
        <w:t>Так, первая группа глагольных терминов</w:t>
      </w:r>
      <w:r w:rsidR="002C2A49" w:rsidRPr="009528FC">
        <w:rPr>
          <w:rFonts w:ascii="Times New Roman" w:hAnsi="Times New Roman" w:cs="Times New Roman"/>
          <w:sz w:val="28"/>
          <w:szCs w:val="28"/>
        </w:rPr>
        <w:t xml:space="preserve"> объединяет глаголы, выражающие акты, совершенные в ходе судебного процесса и демонстрирующие позицию суда</w:t>
      </w:r>
      <w:r w:rsidRPr="009528FC">
        <w:rPr>
          <w:rFonts w:ascii="Times New Roman" w:hAnsi="Times New Roman" w:cs="Times New Roman"/>
          <w:sz w:val="28"/>
          <w:szCs w:val="28"/>
        </w:rPr>
        <w:t>.</w:t>
      </w:r>
    </w:p>
    <w:p w14:paraId="707B88FD" w14:textId="25CF6569" w:rsidR="007310F0" w:rsidRPr="007310F0" w:rsidRDefault="007310F0" w:rsidP="00FF60C4">
      <w:pPr>
        <w:pStyle w:val="af"/>
        <w:shd w:val="clear" w:color="auto" w:fill="FFFFFF"/>
        <w:spacing w:before="0" w:beforeAutospacing="0" w:after="0" w:afterAutospacing="0" w:line="360" w:lineRule="auto"/>
        <w:ind w:firstLine="720"/>
        <w:jc w:val="center"/>
        <w:rPr>
          <w:sz w:val="20"/>
          <w:szCs w:val="28"/>
        </w:rPr>
      </w:pPr>
      <w:r w:rsidRPr="00F159A3">
        <w:rPr>
          <w:noProof/>
        </w:rPr>
        <w:drawing>
          <wp:inline distT="0" distB="0" distL="0" distR="0" wp14:anchorId="0810CFF1" wp14:editId="437DCCA0">
            <wp:extent cx="5789996" cy="4543425"/>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9808" cy="4551125"/>
                    </a:xfrm>
                    <a:prstGeom prst="rect">
                      <a:avLst/>
                    </a:prstGeom>
                    <a:noFill/>
                    <a:ln>
                      <a:noFill/>
                    </a:ln>
                  </pic:spPr>
                </pic:pic>
              </a:graphicData>
            </a:graphic>
          </wp:inline>
        </w:drawing>
      </w:r>
      <w:r>
        <w:rPr>
          <w:sz w:val="20"/>
          <w:szCs w:val="28"/>
        </w:rPr>
        <w:br/>
      </w:r>
      <w:r w:rsidR="00BF476B">
        <w:rPr>
          <w:sz w:val="20"/>
          <w:szCs w:val="28"/>
        </w:rPr>
        <w:t>Таблица</w:t>
      </w:r>
      <w:r>
        <w:rPr>
          <w:sz w:val="20"/>
          <w:szCs w:val="28"/>
        </w:rPr>
        <w:t xml:space="preserve"> 2. </w:t>
      </w:r>
      <w:r w:rsidR="00D63AD4">
        <w:rPr>
          <w:sz w:val="20"/>
          <w:szCs w:val="28"/>
        </w:rPr>
        <w:t>Глаголы со значением «действия сторон»</w:t>
      </w:r>
      <w:r>
        <w:rPr>
          <w:sz w:val="20"/>
          <w:szCs w:val="28"/>
        </w:rPr>
        <w:t xml:space="preserve"> (русский язык)</w:t>
      </w:r>
    </w:p>
    <w:p w14:paraId="75B6710A" w14:textId="720687B2" w:rsidR="00832BA8" w:rsidRPr="003833E2" w:rsidRDefault="00832BA8" w:rsidP="00FF60C4">
      <w:pPr>
        <w:pStyle w:val="msoclassa5"/>
        <w:shd w:val="clear" w:color="auto" w:fill="FFFFFF"/>
        <w:spacing w:before="0" w:beforeAutospacing="0" w:after="0" w:afterAutospacing="0" w:line="360" w:lineRule="auto"/>
        <w:ind w:firstLine="720"/>
        <w:jc w:val="both"/>
        <w:rPr>
          <w:sz w:val="28"/>
          <w:szCs w:val="28"/>
          <w:shd w:val="clear" w:color="auto" w:fill="FFFFFF"/>
        </w:rPr>
      </w:pPr>
      <w:r w:rsidRPr="003833E2">
        <w:rPr>
          <w:sz w:val="28"/>
          <w:szCs w:val="28"/>
        </w:rPr>
        <w:t>Например, глагол «прийти» часто употребляется в российских судебных решениях. В боль</w:t>
      </w:r>
      <w:r w:rsidR="00891980">
        <w:rPr>
          <w:sz w:val="28"/>
          <w:szCs w:val="28"/>
        </w:rPr>
        <w:t>шинстве случаев он относится к с</w:t>
      </w:r>
      <w:r w:rsidRPr="003833E2">
        <w:rPr>
          <w:sz w:val="28"/>
          <w:szCs w:val="28"/>
        </w:rPr>
        <w:t>уду и после него употребляется предлог «к», за которым следует существительное, или же союз «что» или «о том, что», за которым следует придаточное предложение</w:t>
      </w:r>
      <w:r w:rsidR="00891980">
        <w:rPr>
          <w:sz w:val="28"/>
          <w:szCs w:val="28"/>
        </w:rPr>
        <w:t>: «С</w:t>
      </w:r>
      <w:r w:rsidRPr="003833E2">
        <w:rPr>
          <w:sz w:val="28"/>
          <w:szCs w:val="28"/>
        </w:rPr>
        <w:t>уд приходит к выводу о нарушении прав», «</w:t>
      </w:r>
      <w:r w:rsidRPr="003833E2">
        <w:rPr>
          <w:sz w:val="28"/>
          <w:szCs w:val="28"/>
          <w:shd w:val="clear" w:color="auto" w:fill="FFFFFF"/>
        </w:rPr>
        <w:t xml:space="preserve">суд приходит к выводу о том, что </w:t>
      </w:r>
      <w:r w:rsidRPr="003833E2">
        <w:rPr>
          <w:sz w:val="28"/>
          <w:szCs w:val="28"/>
          <w:shd w:val="clear" w:color="auto" w:fill="FFFFFF"/>
        </w:rPr>
        <w:lastRenderedPageBreak/>
        <w:t>между сторонами был заключен договор займа», «</w:t>
      </w:r>
      <w:r w:rsidRPr="003833E2">
        <w:rPr>
          <w:sz w:val="28"/>
          <w:szCs w:val="28"/>
        </w:rPr>
        <w:t>Суд, исследовав материалы дела, приходит к следующему», «</w:t>
      </w:r>
      <w:r w:rsidRPr="003833E2">
        <w:rPr>
          <w:sz w:val="28"/>
          <w:szCs w:val="28"/>
          <w:shd w:val="clear" w:color="auto" w:fill="FFFFFF"/>
        </w:rPr>
        <w:t>Суд приходит к выводу о нарушении прав истца». Частыми конструкциями являются «прийти к выводу» и «прийти к следующему». Конструкции с глаголом «прийти» означают уже составленно</w:t>
      </w:r>
      <w:r w:rsidR="00891980">
        <w:rPr>
          <w:sz w:val="28"/>
          <w:szCs w:val="28"/>
          <w:shd w:val="clear" w:color="auto" w:fill="FFFFFF"/>
        </w:rPr>
        <w:t>е, конечное мнение с</w:t>
      </w:r>
      <w:r w:rsidRPr="003833E2">
        <w:rPr>
          <w:sz w:val="28"/>
          <w:szCs w:val="28"/>
          <w:shd w:val="clear" w:color="auto" w:fill="FFFFFF"/>
        </w:rPr>
        <w:t xml:space="preserve">уда о рассматриваемом деле, и поэтому употребляются в мотивировочной части судебного решения, где расположены основания, по которым </w:t>
      </w:r>
      <w:r w:rsidR="00891980">
        <w:rPr>
          <w:sz w:val="28"/>
          <w:szCs w:val="28"/>
          <w:shd w:val="clear" w:color="auto" w:fill="FFFFFF"/>
        </w:rPr>
        <w:t>с</w:t>
      </w:r>
      <w:r w:rsidRPr="003833E2">
        <w:rPr>
          <w:sz w:val="28"/>
          <w:szCs w:val="28"/>
          <w:shd w:val="clear" w:color="auto" w:fill="FFFFFF"/>
        </w:rPr>
        <w:t>уд принял то или иное решение.</w:t>
      </w:r>
    </w:p>
    <w:p w14:paraId="731B8065" w14:textId="030E40DB" w:rsidR="00832BA8" w:rsidRPr="003833E2" w:rsidRDefault="00832BA8" w:rsidP="00FF60C4">
      <w:pPr>
        <w:pStyle w:val="msoclassa5"/>
        <w:shd w:val="clear" w:color="auto" w:fill="FFFFFF"/>
        <w:spacing w:before="0" w:beforeAutospacing="0" w:after="0" w:afterAutospacing="0" w:line="360" w:lineRule="auto"/>
        <w:ind w:firstLine="720"/>
        <w:jc w:val="both"/>
        <w:rPr>
          <w:sz w:val="28"/>
          <w:szCs w:val="28"/>
          <w:shd w:val="clear" w:color="auto" w:fill="FFFFFF"/>
        </w:rPr>
      </w:pPr>
      <w:r w:rsidRPr="003833E2">
        <w:rPr>
          <w:sz w:val="28"/>
          <w:szCs w:val="28"/>
          <w:shd w:val="clear" w:color="auto" w:fill="FFFFFF"/>
        </w:rPr>
        <w:t xml:space="preserve">Глагол «установить» представляется более интересным. Как и предыдущий, он употребляется </w:t>
      </w:r>
      <w:r w:rsidR="00891980">
        <w:rPr>
          <w:sz w:val="28"/>
          <w:szCs w:val="28"/>
          <w:shd w:val="clear" w:color="auto" w:fill="FFFFFF"/>
        </w:rPr>
        <w:t>в отношении с</w:t>
      </w:r>
      <w:r w:rsidRPr="003833E2">
        <w:rPr>
          <w:sz w:val="28"/>
          <w:szCs w:val="28"/>
          <w:shd w:val="clear" w:color="auto" w:fill="FFFFFF"/>
        </w:rPr>
        <w:t>уда, однако используется всегда в начале описательной части судебного решения, где излагаются материалы дела, и, кроме того, всегда в форме прошедшего времени, что нехарактерно для русскоязычного судебного дискурса, в котором глаголы принято употреблять в настоящем времени. Помимо этого, после данного глагола в указанном употреблении всегда следует двоеточие и начинается изложение дела с новой строки. Возможно и другое употребление глагола «установить»: «судом установлено, что ответчик зарегистрирован по адресу», а также данный термин употребляется в конструкции «Как установлено судом»,</w:t>
      </w:r>
      <w:r w:rsidR="002E6F08">
        <w:rPr>
          <w:sz w:val="28"/>
          <w:szCs w:val="28"/>
          <w:shd w:val="clear" w:color="auto" w:fill="FFFFFF"/>
        </w:rPr>
        <w:t xml:space="preserve"> которая используется также во второй</w:t>
      </w:r>
      <w:r w:rsidRPr="003833E2">
        <w:rPr>
          <w:sz w:val="28"/>
          <w:szCs w:val="28"/>
          <w:shd w:val="clear" w:color="auto" w:fill="FFFFFF"/>
        </w:rPr>
        <w:t xml:space="preserve"> части решения, но уже в ее «теле». В данном случае сразу после конструкции с глаголом «установить» идет изложение того, </w:t>
      </w:r>
      <w:r w:rsidR="00891980">
        <w:rPr>
          <w:sz w:val="28"/>
          <w:szCs w:val="28"/>
          <w:shd w:val="clear" w:color="auto" w:fill="FFFFFF"/>
        </w:rPr>
        <w:t>к каким выводам пришел с</w:t>
      </w:r>
      <w:r w:rsidRPr="003833E2">
        <w:rPr>
          <w:sz w:val="28"/>
          <w:szCs w:val="28"/>
          <w:shd w:val="clear" w:color="auto" w:fill="FFFFFF"/>
        </w:rPr>
        <w:t>уд.</w:t>
      </w:r>
    </w:p>
    <w:p w14:paraId="011994F6" w14:textId="0DFF2D33" w:rsidR="00832BA8" w:rsidRPr="003833E2" w:rsidRDefault="00832BA8" w:rsidP="00FF60C4">
      <w:pPr>
        <w:spacing w:line="360" w:lineRule="auto"/>
        <w:ind w:firstLine="708"/>
        <w:jc w:val="both"/>
        <w:rPr>
          <w:rFonts w:ascii="Times New Roman" w:hAnsi="Times New Roman" w:cs="Times New Roman"/>
          <w:sz w:val="28"/>
          <w:szCs w:val="28"/>
          <w:shd w:val="clear" w:color="auto" w:fill="FFFFFF"/>
        </w:rPr>
      </w:pPr>
      <w:r w:rsidRPr="003833E2">
        <w:rPr>
          <w:rFonts w:ascii="Times New Roman" w:hAnsi="Times New Roman" w:cs="Times New Roman"/>
          <w:sz w:val="28"/>
          <w:szCs w:val="28"/>
          <w:shd w:val="clear" w:color="auto" w:fill="FFFFFF"/>
        </w:rPr>
        <w:t xml:space="preserve">Глагол «решить» также является «особенным», поскольку он употребляется только </w:t>
      </w:r>
      <w:r w:rsidR="00891980">
        <w:rPr>
          <w:rFonts w:ascii="Times New Roman" w:hAnsi="Times New Roman" w:cs="Times New Roman"/>
          <w:sz w:val="28"/>
          <w:szCs w:val="28"/>
          <w:shd w:val="clear" w:color="auto" w:fill="FFFFFF"/>
        </w:rPr>
        <w:t>применительно к с</w:t>
      </w:r>
      <w:r w:rsidRPr="003833E2">
        <w:rPr>
          <w:rFonts w:ascii="Times New Roman" w:hAnsi="Times New Roman" w:cs="Times New Roman"/>
          <w:sz w:val="28"/>
          <w:szCs w:val="28"/>
          <w:shd w:val="clear" w:color="auto" w:fill="FFFFFF"/>
        </w:rPr>
        <w:t>уду и только в одном случае: в качестве заглавия к резолютивной части судебного решения. Как и глагол «установить», он используется в прошедшем времени, но, в отличие от глагола «установить», требует после себя употребления инфинитива.</w:t>
      </w:r>
    </w:p>
    <w:p w14:paraId="02ED73E3" w14:textId="44A37AA6" w:rsidR="00832BA8" w:rsidRPr="003833E2" w:rsidRDefault="00832BA8" w:rsidP="00FF60C4">
      <w:pPr>
        <w:spacing w:line="360" w:lineRule="auto"/>
        <w:ind w:firstLine="708"/>
        <w:jc w:val="both"/>
        <w:rPr>
          <w:rFonts w:ascii="Times New Roman" w:hAnsi="Times New Roman" w:cs="Times New Roman"/>
          <w:sz w:val="28"/>
          <w:szCs w:val="28"/>
          <w:shd w:val="clear" w:color="auto" w:fill="FFFFFF"/>
        </w:rPr>
      </w:pPr>
      <w:r w:rsidRPr="003833E2">
        <w:rPr>
          <w:rFonts w:ascii="Times New Roman" w:hAnsi="Times New Roman" w:cs="Times New Roman"/>
          <w:sz w:val="28"/>
          <w:szCs w:val="28"/>
        </w:rPr>
        <w:t xml:space="preserve">Термин «признать» тоже представляется интересным, в частности из-за его двойного значения. В первом значении данный термин употребляется в отношении участников процесса в описательной части судебного решения, преимущественно в фразах следующего типа: «Ответчик </w:t>
      </w:r>
      <w:r w:rsidRPr="003833E2">
        <w:rPr>
          <w:rFonts w:ascii="Times New Roman" w:hAnsi="Times New Roman" w:cs="Times New Roman"/>
          <w:sz w:val="28"/>
          <w:szCs w:val="28"/>
          <w:shd w:val="clear" w:color="auto" w:fill="FFFFFF"/>
        </w:rPr>
        <w:t xml:space="preserve">признал иск в </w:t>
      </w:r>
      <w:r w:rsidRPr="003833E2">
        <w:rPr>
          <w:rFonts w:ascii="Times New Roman" w:hAnsi="Times New Roman" w:cs="Times New Roman"/>
          <w:sz w:val="28"/>
          <w:szCs w:val="28"/>
          <w:shd w:val="clear" w:color="auto" w:fill="FFFFFF"/>
        </w:rPr>
        <w:lastRenderedPageBreak/>
        <w:t>полном объеме».</w:t>
      </w:r>
      <w:r w:rsidRPr="003833E2">
        <w:rPr>
          <w:rFonts w:ascii="Arial" w:hAnsi="Arial" w:cs="Arial"/>
          <w:sz w:val="17"/>
          <w:szCs w:val="17"/>
          <w:shd w:val="clear" w:color="auto" w:fill="FFFFFF"/>
        </w:rPr>
        <w:t xml:space="preserve"> </w:t>
      </w:r>
      <w:r w:rsidRPr="003833E2">
        <w:rPr>
          <w:rFonts w:ascii="Times New Roman" w:hAnsi="Times New Roman" w:cs="Times New Roman"/>
          <w:sz w:val="28"/>
          <w:szCs w:val="28"/>
          <w:shd w:val="clear" w:color="auto" w:fill="FFFFFF"/>
        </w:rPr>
        <w:t>Таким образом, в первом варианте употребления глагол «признать» означает подтверждение легитимности чего-либо, в большинстве случаев, иска ответчиком. Второе у</w:t>
      </w:r>
      <w:r w:rsidR="00755328">
        <w:rPr>
          <w:rFonts w:ascii="Times New Roman" w:hAnsi="Times New Roman" w:cs="Times New Roman"/>
          <w:sz w:val="28"/>
          <w:szCs w:val="28"/>
          <w:shd w:val="clear" w:color="auto" w:fill="FFFFFF"/>
        </w:rPr>
        <w:t>потребление</w:t>
      </w:r>
      <w:r w:rsidRPr="003833E2">
        <w:rPr>
          <w:rFonts w:ascii="Times New Roman" w:hAnsi="Times New Roman" w:cs="Times New Roman"/>
          <w:sz w:val="28"/>
          <w:szCs w:val="28"/>
          <w:shd w:val="clear" w:color="auto" w:fill="FFFFFF"/>
        </w:rPr>
        <w:t xml:space="preserve"> относится к мотивировочной части судебного решения</w:t>
      </w:r>
      <w:r w:rsidR="00480801" w:rsidRPr="003833E2">
        <w:rPr>
          <w:rFonts w:ascii="Times New Roman" w:hAnsi="Times New Roman" w:cs="Times New Roman"/>
          <w:sz w:val="28"/>
          <w:szCs w:val="28"/>
          <w:shd w:val="clear" w:color="auto" w:fill="FFFFFF"/>
        </w:rPr>
        <w:t xml:space="preserve">, </w:t>
      </w:r>
      <w:r w:rsidR="00256BD9">
        <w:rPr>
          <w:rFonts w:ascii="Times New Roman" w:hAnsi="Times New Roman" w:cs="Times New Roman"/>
          <w:sz w:val="28"/>
          <w:szCs w:val="28"/>
          <w:shd w:val="clear" w:color="auto" w:fill="FFFFFF"/>
        </w:rPr>
        <w:t xml:space="preserve">обозначает действия суда, а также </w:t>
      </w:r>
      <w:r w:rsidR="00480801" w:rsidRPr="003833E2">
        <w:rPr>
          <w:rFonts w:ascii="Times New Roman" w:hAnsi="Times New Roman" w:cs="Times New Roman"/>
          <w:sz w:val="28"/>
          <w:szCs w:val="28"/>
          <w:shd w:val="clear" w:color="auto" w:fill="FFFFFF"/>
        </w:rPr>
        <w:t>может быть употреблен в безличной форме</w:t>
      </w:r>
      <w:r w:rsidRPr="003833E2">
        <w:rPr>
          <w:rFonts w:ascii="Times New Roman" w:hAnsi="Times New Roman" w:cs="Times New Roman"/>
          <w:sz w:val="28"/>
          <w:szCs w:val="28"/>
          <w:shd w:val="clear" w:color="auto" w:fill="FFFFFF"/>
        </w:rPr>
        <w:t>: «При этом существенным признается нарушение договора одной из сторон», «Принятое наследство признается принадлежащим наследнику», «Представленный истцом расчет задолженности проверен судом, признан арифметически правильным»</w:t>
      </w:r>
      <w:r w:rsidR="00480801" w:rsidRPr="003833E2">
        <w:rPr>
          <w:rFonts w:ascii="Times New Roman" w:hAnsi="Times New Roman" w:cs="Times New Roman"/>
          <w:sz w:val="28"/>
          <w:szCs w:val="28"/>
          <w:shd w:val="clear" w:color="auto" w:fill="FFFFFF"/>
        </w:rPr>
        <w:t>, «суд признает причин</w:t>
      </w:r>
      <w:r w:rsidR="00891980">
        <w:rPr>
          <w:rFonts w:ascii="Times New Roman" w:hAnsi="Times New Roman" w:cs="Times New Roman"/>
          <w:sz w:val="28"/>
          <w:szCs w:val="28"/>
          <w:shd w:val="clear" w:color="auto" w:fill="FFFFFF"/>
        </w:rPr>
        <w:t>ы их неявки неуважительными», «с</w:t>
      </w:r>
      <w:r w:rsidR="00480801" w:rsidRPr="003833E2">
        <w:rPr>
          <w:rFonts w:ascii="Times New Roman" w:hAnsi="Times New Roman" w:cs="Times New Roman"/>
          <w:sz w:val="28"/>
          <w:szCs w:val="28"/>
          <w:shd w:val="clear" w:color="auto" w:fill="FFFFFF"/>
        </w:rPr>
        <w:t>уд признает требования истца обоснованными и подлежащими удовлетворению»</w:t>
      </w:r>
      <w:r w:rsidRPr="003833E2">
        <w:rPr>
          <w:rFonts w:ascii="Times New Roman" w:hAnsi="Times New Roman" w:cs="Times New Roman"/>
          <w:sz w:val="28"/>
          <w:szCs w:val="28"/>
          <w:shd w:val="clear" w:color="auto" w:fill="FFFFFF"/>
        </w:rPr>
        <w:t xml:space="preserve">. </w:t>
      </w:r>
      <w:r w:rsidR="00480801" w:rsidRPr="003833E2">
        <w:rPr>
          <w:rFonts w:ascii="Times New Roman" w:hAnsi="Times New Roman" w:cs="Times New Roman"/>
          <w:sz w:val="28"/>
          <w:szCs w:val="28"/>
          <w:shd w:val="clear" w:color="auto" w:fill="FFFFFF"/>
        </w:rPr>
        <w:t>Кроме того, необходимо отметить, что при употреблении термина «признать» вместе с прилагательным, было бы логичнее отнести данную</w:t>
      </w:r>
      <w:r w:rsidR="00521912">
        <w:rPr>
          <w:rFonts w:ascii="Times New Roman" w:hAnsi="Times New Roman" w:cs="Times New Roman"/>
          <w:sz w:val="28"/>
          <w:szCs w:val="28"/>
          <w:shd w:val="clear" w:color="auto" w:fill="FFFFFF"/>
        </w:rPr>
        <w:t xml:space="preserve"> языковую единицу к группе</w:t>
      </w:r>
      <w:r w:rsidR="007069D8">
        <w:rPr>
          <w:rFonts w:ascii="Times New Roman" w:hAnsi="Times New Roman" w:cs="Times New Roman"/>
          <w:sz w:val="28"/>
          <w:szCs w:val="28"/>
          <w:shd w:val="clear" w:color="auto" w:fill="FFFFFF"/>
        </w:rPr>
        <w:t xml:space="preserve"> русскоязычных</w:t>
      </w:r>
      <w:r w:rsidR="00521912">
        <w:rPr>
          <w:rFonts w:ascii="Times New Roman" w:hAnsi="Times New Roman" w:cs="Times New Roman"/>
          <w:sz w:val="28"/>
          <w:szCs w:val="28"/>
          <w:shd w:val="clear" w:color="auto" w:fill="FFFFFF"/>
        </w:rPr>
        <w:t xml:space="preserve"> терминов со значением «</w:t>
      </w:r>
      <w:r w:rsidR="007069D8">
        <w:rPr>
          <w:rFonts w:ascii="Times New Roman" w:hAnsi="Times New Roman" w:cs="Times New Roman"/>
          <w:sz w:val="28"/>
          <w:szCs w:val="28"/>
          <w:shd w:val="clear" w:color="auto" w:fill="FFFFFF"/>
        </w:rPr>
        <w:t>точка зрения</w:t>
      </w:r>
      <w:r w:rsidR="00521912">
        <w:rPr>
          <w:rFonts w:ascii="Times New Roman" w:hAnsi="Times New Roman" w:cs="Times New Roman"/>
          <w:sz w:val="28"/>
          <w:szCs w:val="28"/>
          <w:shd w:val="clear" w:color="auto" w:fill="FFFFFF"/>
        </w:rPr>
        <w:t>»</w:t>
      </w:r>
      <w:r w:rsidR="00480801" w:rsidRPr="003833E2">
        <w:rPr>
          <w:rFonts w:ascii="Times New Roman" w:hAnsi="Times New Roman" w:cs="Times New Roman"/>
          <w:sz w:val="28"/>
          <w:szCs w:val="28"/>
          <w:shd w:val="clear" w:color="auto" w:fill="FFFFFF"/>
        </w:rPr>
        <w:t>, поскольку в таком употреблении термин «признать» в</w:t>
      </w:r>
      <w:r w:rsidR="00891980">
        <w:rPr>
          <w:rFonts w:ascii="Times New Roman" w:hAnsi="Times New Roman" w:cs="Times New Roman"/>
          <w:sz w:val="28"/>
          <w:szCs w:val="28"/>
          <w:shd w:val="clear" w:color="auto" w:fill="FFFFFF"/>
        </w:rPr>
        <w:t>ыражает главным образом мнение с</w:t>
      </w:r>
      <w:r w:rsidR="00480801" w:rsidRPr="003833E2">
        <w:rPr>
          <w:rFonts w:ascii="Times New Roman" w:hAnsi="Times New Roman" w:cs="Times New Roman"/>
          <w:sz w:val="28"/>
          <w:szCs w:val="28"/>
          <w:shd w:val="clear" w:color="auto" w:fill="FFFFFF"/>
        </w:rPr>
        <w:t xml:space="preserve">уда. </w:t>
      </w:r>
      <w:r w:rsidRPr="003833E2">
        <w:rPr>
          <w:rFonts w:ascii="Times New Roman" w:hAnsi="Times New Roman" w:cs="Times New Roman"/>
          <w:sz w:val="28"/>
          <w:szCs w:val="28"/>
          <w:shd w:val="clear" w:color="auto" w:fill="FFFFFF"/>
        </w:rPr>
        <w:t xml:space="preserve">Таким образом, глагол «признать» </w:t>
      </w:r>
      <w:r w:rsidR="00480801" w:rsidRPr="003833E2">
        <w:rPr>
          <w:rFonts w:ascii="Times New Roman" w:hAnsi="Times New Roman" w:cs="Times New Roman"/>
          <w:sz w:val="28"/>
          <w:szCs w:val="28"/>
          <w:shd w:val="clear" w:color="auto" w:fill="FFFFFF"/>
        </w:rPr>
        <w:t>может требовать</w:t>
      </w:r>
      <w:r w:rsidRPr="003833E2">
        <w:rPr>
          <w:rFonts w:ascii="Times New Roman" w:hAnsi="Times New Roman" w:cs="Times New Roman"/>
          <w:sz w:val="28"/>
          <w:szCs w:val="28"/>
          <w:shd w:val="clear" w:color="auto" w:fill="FFFFFF"/>
        </w:rPr>
        <w:t xml:space="preserve"> употребления после себя прилагательного или причастия, а также дополнения, без которого подобное употребление представлялось бы невозможным. Использование в таком значении глагола «признать» определяется тем, чт</w:t>
      </w:r>
      <w:r w:rsidR="00891980">
        <w:rPr>
          <w:rFonts w:ascii="Times New Roman" w:hAnsi="Times New Roman" w:cs="Times New Roman"/>
          <w:sz w:val="28"/>
          <w:szCs w:val="28"/>
          <w:shd w:val="clear" w:color="auto" w:fill="FFFFFF"/>
        </w:rPr>
        <w:t>о данное действие, совершенное с</w:t>
      </w:r>
      <w:r w:rsidRPr="003833E2">
        <w:rPr>
          <w:rFonts w:ascii="Times New Roman" w:hAnsi="Times New Roman" w:cs="Times New Roman"/>
          <w:sz w:val="28"/>
          <w:szCs w:val="28"/>
          <w:shd w:val="clear" w:color="auto" w:fill="FFFFFF"/>
        </w:rPr>
        <w:t xml:space="preserve">удом, основывается на материальных доказательствах, материалах дела или применимых к делу регламентах, что делает возможным употребление данного глагола в мотивировочной части судебного решения с </w:t>
      </w:r>
      <w:r w:rsidR="00891980">
        <w:rPr>
          <w:rFonts w:ascii="Times New Roman" w:hAnsi="Times New Roman" w:cs="Times New Roman"/>
          <w:sz w:val="28"/>
          <w:szCs w:val="28"/>
          <w:shd w:val="clear" w:color="auto" w:fill="FFFFFF"/>
        </w:rPr>
        <w:t>целью обозначить позицию с</w:t>
      </w:r>
      <w:r w:rsidRPr="003833E2">
        <w:rPr>
          <w:rFonts w:ascii="Times New Roman" w:hAnsi="Times New Roman" w:cs="Times New Roman"/>
          <w:sz w:val="28"/>
          <w:szCs w:val="28"/>
          <w:shd w:val="clear" w:color="auto" w:fill="FFFFFF"/>
        </w:rPr>
        <w:t>уда.</w:t>
      </w:r>
    </w:p>
    <w:p w14:paraId="22041F31" w14:textId="7162EA86" w:rsidR="002863BB" w:rsidRDefault="00832BA8" w:rsidP="00FF60C4">
      <w:pPr>
        <w:pStyle w:val="af"/>
        <w:shd w:val="clear" w:color="auto" w:fill="FFFFFF"/>
        <w:spacing w:before="0" w:beforeAutospacing="0" w:after="0" w:afterAutospacing="0" w:line="360" w:lineRule="auto"/>
        <w:ind w:firstLine="720"/>
        <w:jc w:val="both"/>
        <w:rPr>
          <w:sz w:val="28"/>
          <w:szCs w:val="28"/>
          <w:shd w:val="clear" w:color="auto" w:fill="FFFFFF"/>
        </w:rPr>
      </w:pPr>
      <w:r w:rsidRPr="003833E2">
        <w:rPr>
          <w:sz w:val="28"/>
          <w:szCs w:val="28"/>
          <w:shd w:val="clear" w:color="auto" w:fill="FFFFFF"/>
        </w:rPr>
        <w:t>Термин «указать» является менее употребительным, чем предыдущие, но тем не менее используется в описательной</w:t>
      </w:r>
      <w:r w:rsidR="00891980">
        <w:rPr>
          <w:sz w:val="28"/>
          <w:szCs w:val="28"/>
          <w:shd w:val="clear" w:color="auto" w:fill="FFFFFF"/>
        </w:rPr>
        <w:t xml:space="preserve"> части с</w:t>
      </w:r>
      <w:r w:rsidRPr="003833E2">
        <w:rPr>
          <w:sz w:val="28"/>
          <w:szCs w:val="28"/>
          <w:shd w:val="clear" w:color="auto" w:fill="FFFFFF"/>
        </w:rPr>
        <w:t>удебного решения, в которой истец излаг</w:t>
      </w:r>
      <w:r w:rsidR="00891980">
        <w:rPr>
          <w:sz w:val="28"/>
          <w:szCs w:val="28"/>
          <w:shd w:val="clear" w:color="auto" w:fill="FFFFFF"/>
        </w:rPr>
        <w:t>ает причины своего обращения в с</w:t>
      </w:r>
      <w:r w:rsidRPr="003833E2">
        <w:rPr>
          <w:sz w:val="28"/>
          <w:szCs w:val="28"/>
          <w:shd w:val="clear" w:color="auto" w:fill="FFFFFF"/>
        </w:rPr>
        <w:t>уд: «Истец обратился в суд с настоящим иском, указал, что </w:t>
      </w:r>
      <w:r w:rsidRPr="003833E2">
        <w:rPr>
          <w:rStyle w:val="data2"/>
          <w:sz w:val="28"/>
          <w:szCs w:val="28"/>
          <w:shd w:val="clear" w:color="auto" w:fill="FFFFFF"/>
        </w:rPr>
        <w:t>ДД.ММ.ГГГГ</w:t>
      </w:r>
      <w:r w:rsidRPr="003833E2">
        <w:rPr>
          <w:sz w:val="28"/>
          <w:szCs w:val="28"/>
          <w:shd w:val="clear" w:color="auto" w:fill="FFFFFF"/>
        </w:rPr>
        <w:t> между ним и КПО «</w:t>
      </w:r>
      <w:r w:rsidRPr="003833E2">
        <w:rPr>
          <w:sz w:val="28"/>
          <w:szCs w:val="28"/>
          <w:shd w:val="clear" w:color="auto" w:fill="FFFFFF"/>
          <w:lang w:val="en-US"/>
        </w:rPr>
        <w:t>N</w:t>
      </w:r>
      <w:r w:rsidRPr="003833E2">
        <w:rPr>
          <w:sz w:val="28"/>
          <w:szCs w:val="28"/>
          <w:shd w:val="clear" w:color="auto" w:fill="FFFFFF"/>
        </w:rPr>
        <w:t xml:space="preserve">» заключен договор». Во всех рассмотренных в ходе данного исследования примерах, указанный глагольный термин употреблялся исключительно в подобной конструкции: «Истец обратился в суд с настоящим иском, указал, </w:t>
      </w:r>
      <w:r w:rsidRPr="003833E2">
        <w:rPr>
          <w:sz w:val="28"/>
          <w:szCs w:val="28"/>
          <w:shd w:val="clear" w:color="auto" w:fill="FFFFFF"/>
        </w:rPr>
        <w:lastRenderedPageBreak/>
        <w:t xml:space="preserve">что...». Тем не менее, </w:t>
      </w:r>
      <w:r w:rsidR="004E4A22" w:rsidRPr="003833E2">
        <w:rPr>
          <w:sz w:val="28"/>
          <w:szCs w:val="28"/>
          <w:shd w:val="clear" w:color="auto" w:fill="FFFFFF"/>
        </w:rPr>
        <w:t xml:space="preserve">нами был выявлен </w:t>
      </w:r>
      <w:r w:rsidRPr="003833E2">
        <w:rPr>
          <w:sz w:val="28"/>
          <w:szCs w:val="28"/>
          <w:shd w:val="clear" w:color="auto" w:fill="FFFFFF"/>
        </w:rPr>
        <w:t xml:space="preserve">интересный факт, связанный с этим глаголом. Данный глагол также может быть использован в форме причастия «указанный» и зачастую употребляется в мотивировочной части судебного решения. </w:t>
      </w:r>
    </w:p>
    <w:p w14:paraId="2A53DEC7" w14:textId="77777777" w:rsidR="002863BB" w:rsidRPr="003833E2" w:rsidRDefault="002863BB" w:rsidP="00FF60C4">
      <w:pPr>
        <w:pStyle w:val="af"/>
        <w:shd w:val="clear" w:color="auto" w:fill="FFFFFF"/>
        <w:spacing w:before="0" w:beforeAutospacing="0" w:after="0" w:afterAutospacing="0" w:line="360" w:lineRule="auto"/>
        <w:ind w:firstLine="720"/>
        <w:jc w:val="both"/>
        <w:rPr>
          <w:sz w:val="28"/>
          <w:szCs w:val="28"/>
          <w:shd w:val="clear" w:color="auto" w:fill="FFFFFF"/>
        </w:rPr>
      </w:pPr>
    </w:p>
    <w:p w14:paraId="2012058A" w14:textId="77CE2AFF" w:rsidR="00832BA8" w:rsidRPr="003833E2" w:rsidRDefault="002863BB" w:rsidP="00FF60C4">
      <w:pPr>
        <w:pStyle w:val="af"/>
        <w:numPr>
          <w:ilvl w:val="2"/>
          <w:numId w:val="22"/>
        </w:numPr>
        <w:shd w:val="clear" w:color="auto" w:fill="FFFFFF"/>
        <w:spacing w:before="0" w:beforeAutospacing="0" w:after="0" w:afterAutospacing="0" w:line="360" w:lineRule="auto"/>
        <w:jc w:val="both"/>
        <w:rPr>
          <w:sz w:val="28"/>
          <w:szCs w:val="28"/>
        </w:rPr>
      </w:pPr>
      <w:r>
        <w:rPr>
          <w:b/>
          <w:sz w:val="32"/>
          <w:szCs w:val="28"/>
        </w:rPr>
        <w:t xml:space="preserve"> Поиск переводческих решений</w:t>
      </w:r>
    </w:p>
    <w:p w14:paraId="3E39BD9C" w14:textId="1C695167" w:rsidR="00CD6D8C" w:rsidRPr="009528FC" w:rsidRDefault="00550ACA" w:rsidP="00FF60C4">
      <w:pPr>
        <w:spacing w:line="360" w:lineRule="auto"/>
        <w:ind w:firstLine="708"/>
        <w:jc w:val="both"/>
        <w:rPr>
          <w:rFonts w:ascii="Times New Roman" w:hAnsi="Times New Roman" w:cs="Times New Roman"/>
          <w:sz w:val="28"/>
          <w:szCs w:val="28"/>
        </w:rPr>
      </w:pPr>
      <w:r w:rsidRPr="009528FC">
        <w:rPr>
          <w:rFonts w:ascii="Times New Roman" w:hAnsi="Times New Roman" w:cs="Times New Roman"/>
          <w:sz w:val="28"/>
          <w:szCs w:val="28"/>
        </w:rPr>
        <w:t xml:space="preserve">В русском эквиваленте обозначенные </w:t>
      </w:r>
      <w:r w:rsidR="008B0CF1">
        <w:rPr>
          <w:rFonts w:ascii="Times New Roman" w:hAnsi="Times New Roman" w:cs="Times New Roman"/>
          <w:sz w:val="28"/>
          <w:szCs w:val="28"/>
        </w:rPr>
        <w:t>в предыдущем пункте</w:t>
      </w:r>
      <w:r w:rsidR="00330DBC" w:rsidRPr="009528FC">
        <w:rPr>
          <w:rFonts w:ascii="Times New Roman" w:hAnsi="Times New Roman" w:cs="Times New Roman"/>
          <w:sz w:val="28"/>
          <w:szCs w:val="28"/>
        </w:rPr>
        <w:t xml:space="preserve"> французские лексемы могут быть переданы словосочетанием «решить сделать что-либо». </w:t>
      </w:r>
      <w:r w:rsidR="0008143B" w:rsidRPr="009528FC">
        <w:rPr>
          <w:rFonts w:ascii="Times New Roman" w:hAnsi="Times New Roman" w:cs="Times New Roman"/>
          <w:sz w:val="28"/>
          <w:szCs w:val="28"/>
        </w:rPr>
        <w:t>Можно заметить</w:t>
      </w:r>
      <w:r w:rsidR="00330DBC" w:rsidRPr="009528FC">
        <w:rPr>
          <w:rFonts w:ascii="Times New Roman" w:hAnsi="Times New Roman" w:cs="Times New Roman"/>
          <w:sz w:val="28"/>
          <w:szCs w:val="28"/>
        </w:rPr>
        <w:t xml:space="preserve">, что </w:t>
      </w:r>
      <w:r w:rsidR="0008143B" w:rsidRPr="009528FC">
        <w:rPr>
          <w:rFonts w:ascii="Times New Roman" w:hAnsi="Times New Roman" w:cs="Times New Roman"/>
          <w:sz w:val="28"/>
          <w:szCs w:val="28"/>
        </w:rPr>
        <w:t>такое употребление</w:t>
      </w:r>
      <w:r w:rsidR="00330DBC" w:rsidRPr="009528FC">
        <w:rPr>
          <w:rFonts w:ascii="Times New Roman" w:hAnsi="Times New Roman" w:cs="Times New Roman"/>
          <w:sz w:val="28"/>
          <w:szCs w:val="28"/>
        </w:rPr>
        <w:t xml:space="preserve"> отличается от французского вариан</w:t>
      </w:r>
      <w:r w:rsidRPr="009528FC">
        <w:rPr>
          <w:rFonts w:ascii="Times New Roman" w:hAnsi="Times New Roman" w:cs="Times New Roman"/>
          <w:sz w:val="28"/>
          <w:szCs w:val="28"/>
        </w:rPr>
        <w:t xml:space="preserve">та судебных решений, в которых </w:t>
      </w:r>
      <w:r w:rsidR="0008143B" w:rsidRPr="009528FC">
        <w:rPr>
          <w:rFonts w:ascii="Times New Roman" w:hAnsi="Times New Roman" w:cs="Times New Roman"/>
          <w:sz w:val="28"/>
          <w:szCs w:val="28"/>
        </w:rPr>
        <w:t>используются</w:t>
      </w:r>
      <w:r w:rsidR="00330DBC" w:rsidRPr="009528FC">
        <w:rPr>
          <w:rFonts w:ascii="Times New Roman" w:hAnsi="Times New Roman" w:cs="Times New Roman"/>
          <w:sz w:val="28"/>
          <w:szCs w:val="28"/>
        </w:rPr>
        <w:t xml:space="preserve"> разнообразные глаголы (“</w:t>
      </w:r>
      <w:r w:rsidR="00330DBC" w:rsidRPr="009528FC">
        <w:rPr>
          <w:rFonts w:ascii="Times New Roman" w:hAnsi="Times New Roman" w:cs="Times New Roman"/>
          <w:sz w:val="28"/>
          <w:szCs w:val="28"/>
          <w:lang w:val="en-US"/>
        </w:rPr>
        <w:t>Le</w:t>
      </w:r>
      <w:r w:rsidR="00330DBC" w:rsidRPr="009528FC">
        <w:rPr>
          <w:rFonts w:ascii="Times New Roman" w:hAnsi="Times New Roman" w:cs="Times New Roman"/>
          <w:sz w:val="28"/>
          <w:szCs w:val="28"/>
        </w:rPr>
        <w:t xml:space="preserve"> </w:t>
      </w:r>
      <w:proofErr w:type="spellStart"/>
      <w:r w:rsidR="00330DBC" w:rsidRPr="009528FC">
        <w:rPr>
          <w:rFonts w:ascii="Times New Roman" w:hAnsi="Times New Roman" w:cs="Times New Roman"/>
          <w:sz w:val="28"/>
          <w:szCs w:val="28"/>
          <w:lang w:val="en-US"/>
        </w:rPr>
        <w:t>Juge</w:t>
      </w:r>
      <w:proofErr w:type="spellEnd"/>
      <w:r w:rsidR="00330DBC" w:rsidRPr="009528FC">
        <w:rPr>
          <w:rFonts w:ascii="Times New Roman" w:hAnsi="Times New Roman" w:cs="Times New Roman"/>
          <w:sz w:val="28"/>
          <w:szCs w:val="28"/>
        </w:rPr>
        <w:t xml:space="preserve"> </w:t>
      </w:r>
      <w:proofErr w:type="spellStart"/>
      <w:r w:rsidR="00330DBC" w:rsidRPr="009528FC">
        <w:rPr>
          <w:rFonts w:ascii="Times New Roman" w:hAnsi="Times New Roman" w:cs="Times New Roman"/>
          <w:sz w:val="28"/>
          <w:szCs w:val="28"/>
          <w:lang w:val="en-US"/>
        </w:rPr>
        <w:t>dit</w:t>
      </w:r>
      <w:proofErr w:type="spellEnd"/>
      <w:r w:rsidR="00330DBC" w:rsidRPr="009528FC">
        <w:rPr>
          <w:rFonts w:ascii="Times New Roman" w:hAnsi="Times New Roman" w:cs="Times New Roman"/>
          <w:sz w:val="28"/>
          <w:szCs w:val="28"/>
        </w:rPr>
        <w:t xml:space="preserve">… </w:t>
      </w:r>
      <w:proofErr w:type="spellStart"/>
      <w:r w:rsidR="00330DBC" w:rsidRPr="009528FC">
        <w:rPr>
          <w:rFonts w:ascii="Times New Roman" w:hAnsi="Times New Roman" w:cs="Times New Roman"/>
          <w:sz w:val="28"/>
          <w:szCs w:val="28"/>
          <w:lang w:val="en-US"/>
        </w:rPr>
        <w:t>condamne</w:t>
      </w:r>
      <w:proofErr w:type="spellEnd"/>
      <w:r w:rsidR="00330DBC" w:rsidRPr="009528FC">
        <w:rPr>
          <w:rFonts w:ascii="Times New Roman" w:hAnsi="Times New Roman" w:cs="Times New Roman"/>
          <w:sz w:val="28"/>
          <w:szCs w:val="28"/>
        </w:rPr>
        <w:t xml:space="preserve">… </w:t>
      </w:r>
      <w:proofErr w:type="spellStart"/>
      <w:r w:rsidR="00330DBC" w:rsidRPr="009528FC">
        <w:rPr>
          <w:rFonts w:ascii="Times New Roman" w:hAnsi="Times New Roman" w:cs="Times New Roman"/>
          <w:sz w:val="28"/>
          <w:szCs w:val="28"/>
          <w:lang w:val="en-US"/>
        </w:rPr>
        <w:t>ordonne</w:t>
      </w:r>
      <w:proofErr w:type="spellEnd"/>
      <w:r w:rsidR="00330DBC" w:rsidRPr="009528FC">
        <w:rPr>
          <w:rFonts w:ascii="Times New Roman" w:hAnsi="Times New Roman" w:cs="Times New Roman"/>
          <w:sz w:val="28"/>
          <w:szCs w:val="28"/>
        </w:rPr>
        <w:t xml:space="preserve">… </w:t>
      </w:r>
      <w:proofErr w:type="spellStart"/>
      <w:r w:rsidR="00330DBC" w:rsidRPr="009528FC">
        <w:rPr>
          <w:rFonts w:ascii="Times New Roman" w:hAnsi="Times New Roman" w:cs="Times New Roman"/>
          <w:sz w:val="28"/>
          <w:szCs w:val="28"/>
          <w:lang w:val="en-US"/>
        </w:rPr>
        <w:t>etc</w:t>
      </w:r>
      <w:proofErr w:type="spellEnd"/>
      <w:r w:rsidR="00330DBC" w:rsidRPr="009528FC">
        <w:rPr>
          <w:rFonts w:ascii="Times New Roman" w:hAnsi="Times New Roman" w:cs="Times New Roman"/>
          <w:sz w:val="28"/>
          <w:szCs w:val="28"/>
        </w:rPr>
        <w:t xml:space="preserve">”). В русском варианте </w:t>
      </w:r>
      <w:r w:rsidR="0008143B" w:rsidRPr="009528FC">
        <w:rPr>
          <w:rFonts w:ascii="Times New Roman" w:hAnsi="Times New Roman" w:cs="Times New Roman"/>
          <w:sz w:val="28"/>
          <w:szCs w:val="28"/>
        </w:rPr>
        <w:t>данные фразы</w:t>
      </w:r>
      <w:r w:rsidR="00330DBC" w:rsidRPr="009528FC">
        <w:rPr>
          <w:rFonts w:ascii="Times New Roman" w:hAnsi="Times New Roman" w:cs="Times New Roman"/>
          <w:sz w:val="28"/>
          <w:szCs w:val="28"/>
        </w:rPr>
        <w:t xml:space="preserve"> </w:t>
      </w:r>
      <w:r w:rsidRPr="009528FC">
        <w:rPr>
          <w:rFonts w:ascii="Times New Roman" w:hAnsi="Times New Roman" w:cs="Times New Roman"/>
          <w:sz w:val="28"/>
          <w:szCs w:val="28"/>
        </w:rPr>
        <w:t>правильно было бы передать</w:t>
      </w:r>
      <w:r w:rsidR="00330DBC" w:rsidRPr="009528FC">
        <w:rPr>
          <w:rFonts w:ascii="Times New Roman" w:hAnsi="Times New Roman" w:cs="Times New Roman"/>
          <w:sz w:val="28"/>
          <w:szCs w:val="28"/>
        </w:rPr>
        <w:t xml:space="preserve"> </w:t>
      </w:r>
      <w:r w:rsidR="0008143B" w:rsidRPr="009528FC">
        <w:rPr>
          <w:rFonts w:ascii="Times New Roman" w:hAnsi="Times New Roman" w:cs="Times New Roman"/>
          <w:sz w:val="28"/>
          <w:szCs w:val="28"/>
        </w:rPr>
        <w:t>следующим образом</w:t>
      </w:r>
      <w:r w:rsidR="00330DBC" w:rsidRPr="009528FC">
        <w:rPr>
          <w:rFonts w:ascii="Times New Roman" w:hAnsi="Times New Roman" w:cs="Times New Roman"/>
          <w:sz w:val="28"/>
          <w:szCs w:val="28"/>
        </w:rPr>
        <w:t xml:space="preserve">: «Суд постановил/решил обязать… признать… отказать… и т.д.». </w:t>
      </w:r>
    </w:p>
    <w:tbl>
      <w:tblPr>
        <w:tblW w:w="9097" w:type="dxa"/>
        <w:tblInd w:w="-5" w:type="dxa"/>
        <w:tblLook w:val="04A0" w:firstRow="1" w:lastRow="0" w:firstColumn="1" w:lastColumn="0" w:noHBand="0" w:noVBand="1"/>
      </w:tblPr>
      <w:tblGrid>
        <w:gridCol w:w="2580"/>
        <w:gridCol w:w="3093"/>
        <w:gridCol w:w="1444"/>
        <w:gridCol w:w="1980"/>
      </w:tblGrid>
      <w:tr w:rsidR="00CD6D8C" w:rsidRPr="00CD6D8C" w14:paraId="1FFA597C" w14:textId="77777777" w:rsidTr="00CD6D8C">
        <w:trPr>
          <w:trHeight w:val="600"/>
        </w:trPr>
        <w:tc>
          <w:tcPr>
            <w:tcW w:w="2580" w:type="dxa"/>
            <w:tcBorders>
              <w:top w:val="single" w:sz="4" w:space="0" w:color="auto"/>
              <w:left w:val="single" w:sz="4" w:space="0" w:color="auto"/>
              <w:bottom w:val="single" w:sz="4" w:space="0" w:color="auto"/>
              <w:right w:val="nil"/>
            </w:tcBorders>
            <w:shd w:val="clear" w:color="auto" w:fill="auto"/>
            <w:noWrap/>
            <w:vAlign w:val="bottom"/>
            <w:hideMark/>
          </w:tcPr>
          <w:p w14:paraId="55E7E9F6" w14:textId="77777777" w:rsidR="00CD6D8C" w:rsidRPr="00CD6D8C" w:rsidRDefault="00CD6D8C" w:rsidP="00FF60C4">
            <w:pPr>
              <w:spacing w:after="0" w:line="360" w:lineRule="auto"/>
              <w:rPr>
                <w:rFonts w:ascii="Calibri" w:eastAsia="Times New Roman" w:hAnsi="Calibri" w:cs="Calibri"/>
                <w:color w:val="000000"/>
              </w:rPr>
            </w:pPr>
            <w:r w:rsidRPr="00CD6D8C">
              <w:rPr>
                <w:rFonts w:ascii="Calibri" w:eastAsia="Times New Roman" w:hAnsi="Calibri" w:cs="Calibri"/>
                <w:color w:val="000000"/>
              </w:rPr>
              <w:t>Французский термин</w:t>
            </w:r>
          </w:p>
        </w:tc>
        <w:tc>
          <w:tcPr>
            <w:tcW w:w="3093" w:type="dxa"/>
            <w:tcBorders>
              <w:top w:val="single" w:sz="4" w:space="0" w:color="auto"/>
              <w:left w:val="nil"/>
              <w:bottom w:val="single" w:sz="4" w:space="0" w:color="auto"/>
              <w:right w:val="single" w:sz="4" w:space="0" w:color="auto"/>
            </w:tcBorders>
            <w:shd w:val="clear" w:color="auto" w:fill="auto"/>
            <w:vAlign w:val="bottom"/>
            <w:hideMark/>
          </w:tcPr>
          <w:p w14:paraId="3D075624" w14:textId="77777777" w:rsidR="00CD6D8C" w:rsidRPr="00CD6D8C" w:rsidRDefault="00CD6D8C" w:rsidP="00FF60C4">
            <w:pPr>
              <w:spacing w:after="0" w:line="360" w:lineRule="auto"/>
              <w:rPr>
                <w:rFonts w:ascii="Calibri" w:eastAsia="Times New Roman" w:hAnsi="Calibri" w:cs="Calibri"/>
                <w:color w:val="000000"/>
              </w:rPr>
            </w:pPr>
            <w:r w:rsidRPr="00CD6D8C">
              <w:rPr>
                <w:rFonts w:ascii="Calibri" w:eastAsia="Times New Roman" w:hAnsi="Calibri" w:cs="Calibri"/>
                <w:color w:val="000000"/>
              </w:rPr>
              <w:t>Русский термин</w:t>
            </w:r>
          </w:p>
        </w:tc>
        <w:tc>
          <w:tcPr>
            <w:tcW w:w="1444" w:type="dxa"/>
            <w:tcBorders>
              <w:top w:val="single" w:sz="4" w:space="0" w:color="auto"/>
              <w:left w:val="nil"/>
              <w:bottom w:val="single" w:sz="4" w:space="0" w:color="auto"/>
              <w:right w:val="nil"/>
            </w:tcBorders>
            <w:shd w:val="clear" w:color="auto" w:fill="auto"/>
            <w:vAlign w:val="bottom"/>
            <w:hideMark/>
          </w:tcPr>
          <w:p w14:paraId="5D8064DD" w14:textId="77777777" w:rsidR="00CD6D8C" w:rsidRPr="00CD6D8C" w:rsidRDefault="00CD6D8C" w:rsidP="00FF60C4">
            <w:pPr>
              <w:spacing w:after="0" w:line="360" w:lineRule="auto"/>
              <w:rPr>
                <w:rFonts w:ascii="Calibri" w:eastAsia="Times New Roman" w:hAnsi="Calibri" w:cs="Calibri"/>
                <w:color w:val="000000"/>
              </w:rPr>
            </w:pPr>
            <w:r w:rsidRPr="00CD6D8C">
              <w:rPr>
                <w:rFonts w:ascii="Calibri" w:eastAsia="Times New Roman" w:hAnsi="Calibri" w:cs="Calibri"/>
                <w:color w:val="000000"/>
              </w:rPr>
              <w:t>Французские сочетания</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21AA5E8F" w14:textId="77777777" w:rsidR="00CD6D8C" w:rsidRPr="00CD6D8C" w:rsidRDefault="00CD6D8C" w:rsidP="00FF60C4">
            <w:pPr>
              <w:spacing w:after="0" w:line="360" w:lineRule="auto"/>
              <w:rPr>
                <w:rFonts w:ascii="Calibri" w:eastAsia="Times New Roman" w:hAnsi="Calibri" w:cs="Calibri"/>
                <w:color w:val="000000"/>
              </w:rPr>
            </w:pPr>
            <w:r w:rsidRPr="00CD6D8C">
              <w:rPr>
                <w:rFonts w:ascii="Calibri" w:eastAsia="Times New Roman" w:hAnsi="Calibri" w:cs="Calibri"/>
                <w:color w:val="000000"/>
              </w:rPr>
              <w:t>Русские сочетания</w:t>
            </w:r>
          </w:p>
        </w:tc>
      </w:tr>
      <w:tr w:rsidR="00CD6D8C" w:rsidRPr="00CD6D8C" w14:paraId="25E1FD3D" w14:textId="77777777" w:rsidTr="00CD6D8C">
        <w:trPr>
          <w:trHeight w:val="1200"/>
        </w:trPr>
        <w:tc>
          <w:tcPr>
            <w:tcW w:w="2580" w:type="dxa"/>
            <w:tcBorders>
              <w:top w:val="nil"/>
              <w:left w:val="single" w:sz="4" w:space="0" w:color="auto"/>
              <w:bottom w:val="nil"/>
              <w:right w:val="nil"/>
            </w:tcBorders>
            <w:shd w:val="clear" w:color="auto" w:fill="auto"/>
            <w:noWrap/>
            <w:vAlign w:val="bottom"/>
            <w:hideMark/>
          </w:tcPr>
          <w:p w14:paraId="6247B31A" w14:textId="77777777" w:rsidR="00CD6D8C" w:rsidRPr="00CD6D8C" w:rsidRDefault="00CD6D8C" w:rsidP="00FF60C4">
            <w:pPr>
              <w:spacing w:after="0" w:line="360" w:lineRule="auto"/>
              <w:rPr>
                <w:rFonts w:ascii="Calibri" w:eastAsia="Times New Roman" w:hAnsi="Calibri" w:cs="Calibri"/>
                <w:color w:val="000000"/>
              </w:rPr>
            </w:pPr>
            <w:proofErr w:type="spellStart"/>
            <w:r w:rsidRPr="00CD6D8C">
              <w:rPr>
                <w:rFonts w:ascii="Calibri" w:eastAsia="Times New Roman" w:hAnsi="Calibri" w:cs="Calibri"/>
                <w:color w:val="000000"/>
              </w:rPr>
              <w:t>condamner</w:t>
            </w:r>
            <w:proofErr w:type="spellEnd"/>
          </w:p>
        </w:tc>
        <w:tc>
          <w:tcPr>
            <w:tcW w:w="3093" w:type="dxa"/>
            <w:tcBorders>
              <w:top w:val="nil"/>
              <w:left w:val="nil"/>
              <w:bottom w:val="nil"/>
              <w:right w:val="single" w:sz="4" w:space="0" w:color="auto"/>
            </w:tcBorders>
            <w:shd w:val="clear" w:color="auto" w:fill="auto"/>
            <w:vAlign w:val="bottom"/>
            <w:hideMark/>
          </w:tcPr>
          <w:p w14:paraId="73AECA1A" w14:textId="77777777" w:rsidR="00CD6D8C" w:rsidRPr="00CD6D8C" w:rsidRDefault="00CD6D8C" w:rsidP="00FF60C4">
            <w:pPr>
              <w:spacing w:after="0" w:line="360" w:lineRule="auto"/>
              <w:rPr>
                <w:rFonts w:ascii="Calibri" w:eastAsia="Times New Roman" w:hAnsi="Calibri" w:cs="Calibri"/>
                <w:color w:val="000000"/>
              </w:rPr>
            </w:pPr>
            <w:r w:rsidRPr="00CD6D8C">
              <w:rPr>
                <w:rFonts w:ascii="Calibri" w:eastAsia="Times New Roman" w:hAnsi="Calibri" w:cs="Calibri"/>
                <w:color w:val="000000"/>
              </w:rPr>
              <w:t>постановить/решить</w:t>
            </w:r>
          </w:p>
        </w:tc>
        <w:tc>
          <w:tcPr>
            <w:tcW w:w="1444" w:type="dxa"/>
            <w:tcBorders>
              <w:top w:val="nil"/>
              <w:left w:val="nil"/>
              <w:bottom w:val="nil"/>
              <w:right w:val="nil"/>
            </w:tcBorders>
            <w:shd w:val="clear" w:color="auto" w:fill="auto"/>
            <w:vAlign w:val="bottom"/>
            <w:hideMark/>
          </w:tcPr>
          <w:p w14:paraId="138C4999" w14:textId="77777777" w:rsidR="00CD6D8C" w:rsidRPr="00CD6D8C" w:rsidRDefault="00CD6D8C" w:rsidP="00FF60C4">
            <w:pPr>
              <w:spacing w:after="0" w:line="360" w:lineRule="auto"/>
              <w:rPr>
                <w:rFonts w:ascii="Calibri" w:eastAsia="Times New Roman" w:hAnsi="Calibri" w:cs="Calibri"/>
                <w:color w:val="000000"/>
              </w:rPr>
            </w:pPr>
            <w:proofErr w:type="spellStart"/>
            <w:r w:rsidRPr="00CD6D8C">
              <w:rPr>
                <w:rFonts w:ascii="Calibri" w:eastAsia="Times New Roman" w:hAnsi="Calibri" w:cs="Calibri"/>
                <w:color w:val="000000"/>
              </w:rPr>
              <w:t>déclarer</w:t>
            </w:r>
            <w:proofErr w:type="spellEnd"/>
            <w:r w:rsidRPr="00CD6D8C">
              <w:rPr>
                <w:rFonts w:ascii="Calibri" w:eastAsia="Times New Roman" w:hAnsi="Calibri" w:cs="Calibri"/>
                <w:color w:val="000000"/>
              </w:rPr>
              <w:t xml:space="preserve"> </w:t>
            </w:r>
            <w:proofErr w:type="spellStart"/>
            <w:r w:rsidRPr="00CD6D8C">
              <w:rPr>
                <w:rFonts w:ascii="Calibri" w:eastAsia="Times New Roman" w:hAnsi="Calibri" w:cs="Calibri"/>
                <w:color w:val="000000"/>
              </w:rPr>
              <w:t>les</w:t>
            </w:r>
            <w:proofErr w:type="spellEnd"/>
            <w:r w:rsidRPr="00CD6D8C">
              <w:rPr>
                <w:rFonts w:ascii="Calibri" w:eastAsia="Times New Roman" w:hAnsi="Calibri" w:cs="Calibri"/>
                <w:color w:val="000000"/>
              </w:rPr>
              <w:t xml:space="preserve"> </w:t>
            </w:r>
            <w:proofErr w:type="spellStart"/>
            <w:r w:rsidRPr="00CD6D8C">
              <w:rPr>
                <w:rFonts w:ascii="Calibri" w:eastAsia="Times New Roman" w:hAnsi="Calibri" w:cs="Calibri"/>
                <w:color w:val="000000"/>
              </w:rPr>
              <w:t>demandes</w:t>
            </w:r>
            <w:proofErr w:type="spellEnd"/>
            <w:r w:rsidRPr="00CD6D8C">
              <w:rPr>
                <w:rFonts w:ascii="Calibri" w:eastAsia="Times New Roman" w:hAnsi="Calibri" w:cs="Calibri"/>
                <w:color w:val="000000"/>
              </w:rPr>
              <w:t xml:space="preserve"> </w:t>
            </w:r>
            <w:proofErr w:type="spellStart"/>
            <w:r w:rsidRPr="00CD6D8C">
              <w:rPr>
                <w:rFonts w:ascii="Calibri" w:eastAsia="Times New Roman" w:hAnsi="Calibri" w:cs="Calibri"/>
                <w:color w:val="000000"/>
              </w:rPr>
              <w:t>irrecevables</w:t>
            </w:r>
            <w:proofErr w:type="spellEnd"/>
          </w:p>
        </w:tc>
        <w:tc>
          <w:tcPr>
            <w:tcW w:w="1980" w:type="dxa"/>
            <w:tcBorders>
              <w:top w:val="nil"/>
              <w:left w:val="nil"/>
              <w:bottom w:val="nil"/>
              <w:right w:val="single" w:sz="4" w:space="0" w:color="auto"/>
            </w:tcBorders>
            <w:shd w:val="clear" w:color="auto" w:fill="auto"/>
            <w:vAlign w:val="bottom"/>
            <w:hideMark/>
          </w:tcPr>
          <w:p w14:paraId="07F039B1" w14:textId="77777777" w:rsidR="00CD6D8C" w:rsidRPr="00CD6D8C" w:rsidRDefault="00CD6D8C" w:rsidP="00FF60C4">
            <w:pPr>
              <w:spacing w:after="0" w:line="360" w:lineRule="auto"/>
              <w:rPr>
                <w:rFonts w:ascii="Calibri" w:eastAsia="Times New Roman" w:hAnsi="Calibri" w:cs="Calibri"/>
                <w:color w:val="000000"/>
              </w:rPr>
            </w:pPr>
            <w:r w:rsidRPr="00CD6D8C">
              <w:rPr>
                <w:rFonts w:ascii="Calibri" w:eastAsia="Times New Roman" w:hAnsi="Calibri" w:cs="Calibri"/>
                <w:color w:val="000000"/>
              </w:rPr>
              <w:t>признать требования недопустимыми / неприемлемыми</w:t>
            </w:r>
          </w:p>
        </w:tc>
      </w:tr>
      <w:tr w:rsidR="00CD6D8C" w:rsidRPr="00CD6D8C" w14:paraId="423A982E" w14:textId="77777777" w:rsidTr="00CD6D8C">
        <w:trPr>
          <w:trHeight w:val="1200"/>
        </w:trPr>
        <w:tc>
          <w:tcPr>
            <w:tcW w:w="2580" w:type="dxa"/>
            <w:tcBorders>
              <w:top w:val="single" w:sz="4" w:space="0" w:color="auto"/>
              <w:left w:val="single" w:sz="4" w:space="0" w:color="auto"/>
              <w:bottom w:val="single" w:sz="4" w:space="0" w:color="auto"/>
              <w:right w:val="nil"/>
            </w:tcBorders>
            <w:shd w:val="clear" w:color="auto" w:fill="auto"/>
            <w:noWrap/>
            <w:vAlign w:val="bottom"/>
            <w:hideMark/>
          </w:tcPr>
          <w:p w14:paraId="69BCE101" w14:textId="77777777" w:rsidR="00CD6D8C" w:rsidRPr="00CD6D8C" w:rsidRDefault="00CD6D8C" w:rsidP="00FF60C4">
            <w:pPr>
              <w:spacing w:after="0" w:line="360" w:lineRule="auto"/>
              <w:rPr>
                <w:rFonts w:ascii="Calibri" w:eastAsia="Times New Roman" w:hAnsi="Calibri" w:cs="Calibri"/>
                <w:color w:val="000000"/>
              </w:rPr>
            </w:pPr>
            <w:proofErr w:type="spellStart"/>
            <w:r w:rsidRPr="00CD6D8C">
              <w:rPr>
                <w:rFonts w:ascii="Calibri" w:eastAsia="Times New Roman" w:hAnsi="Calibri" w:cs="Calibri"/>
                <w:color w:val="000000"/>
              </w:rPr>
              <w:t>déclarer</w:t>
            </w:r>
            <w:proofErr w:type="spellEnd"/>
          </w:p>
        </w:tc>
        <w:tc>
          <w:tcPr>
            <w:tcW w:w="3093" w:type="dxa"/>
            <w:tcBorders>
              <w:top w:val="single" w:sz="4" w:space="0" w:color="auto"/>
              <w:left w:val="nil"/>
              <w:bottom w:val="single" w:sz="4" w:space="0" w:color="auto"/>
              <w:right w:val="single" w:sz="4" w:space="0" w:color="auto"/>
            </w:tcBorders>
            <w:shd w:val="clear" w:color="auto" w:fill="auto"/>
            <w:vAlign w:val="bottom"/>
            <w:hideMark/>
          </w:tcPr>
          <w:p w14:paraId="0E10C705" w14:textId="77777777" w:rsidR="00CD6D8C" w:rsidRPr="00CD6D8C" w:rsidRDefault="00CD6D8C" w:rsidP="00FF60C4">
            <w:pPr>
              <w:spacing w:after="0" w:line="360" w:lineRule="auto"/>
              <w:rPr>
                <w:rFonts w:ascii="Calibri" w:eastAsia="Times New Roman" w:hAnsi="Calibri" w:cs="Calibri"/>
                <w:color w:val="000000"/>
              </w:rPr>
            </w:pPr>
            <w:r w:rsidRPr="00CD6D8C">
              <w:rPr>
                <w:rFonts w:ascii="Calibri" w:eastAsia="Times New Roman" w:hAnsi="Calibri" w:cs="Calibri"/>
                <w:color w:val="000000"/>
              </w:rPr>
              <w:t>признать</w:t>
            </w:r>
          </w:p>
        </w:tc>
        <w:tc>
          <w:tcPr>
            <w:tcW w:w="1444" w:type="dxa"/>
            <w:tcBorders>
              <w:top w:val="single" w:sz="4" w:space="0" w:color="auto"/>
              <w:left w:val="nil"/>
              <w:bottom w:val="single" w:sz="4" w:space="0" w:color="auto"/>
              <w:right w:val="nil"/>
            </w:tcBorders>
            <w:shd w:val="clear" w:color="auto" w:fill="auto"/>
            <w:vAlign w:val="bottom"/>
            <w:hideMark/>
          </w:tcPr>
          <w:p w14:paraId="34AFD49F" w14:textId="77777777" w:rsidR="00CD6D8C" w:rsidRPr="00CD6D8C" w:rsidRDefault="00CD6D8C" w:rsidP="00FF60C4">
            <w:pPr>
              <w:spacing w:after="0" w:line="360" w:lineRule="auto"/>
              <w:rPr>
                <w:rFonts w:ascii="Calibri" w:eastAsia="Times New Roman" w:hAnsi="Calibri" w:cs="Calibri"/>
                <w:color w:val="000000"/>
                <w:lang w:val="fr-FR"/>
              </w:rPr>
            </w:pPr>
            <w:r w:rsidRPr="00CD6D8C">
              <w:rPr>
                <w:rFonts w:ascii="Calibri" w:eastAsia="Times New Roman" w:hAnsi="Calibri" w:cs="Calibri"/>
                <w:color w:val="000000"/>
                <w:lang w:val="fr-FR"/>
              </w:rPr>
              <w:t>déclarer les demandes mal fondés</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587CAE61" w14:textId="77777777" w:rsidR="00CD6D8C" w:rsidRPr="00CD6D8C" w:rsidRDefault="00CD6D8C" w:rsidP="00FF60C4">
            <w:pPr>
              <w:spacing w:after="0" w:line="360" w:lineRule="auto"/>
              <w:rPr>
                <w:rFonts w:ascii="Calibri" w:eastAsia="Times New Roman" w:hAnsi="Calibri" w:cs="Calibri"/>
                <w:color w:val="000000"/>
              </w:rPr>
            </w:pPr>
            <w:r w:rsidRPr="00CD6D8C">
              <w:rPr>
                <w:rFonts w:ascii="Calibri" w:eastAsia="Times New Roman" w:hAnsi="Calibri" w:cs="Calibri"/>
                <w:color w:val="000000"/>
              </w:rPr>
              <w:t>признать требования необоснованными</w:t>
            </w:r>
          </w:p>
        </w:tc>
      </w:tr>
      <w:tr w:rsidR="00CD6D8C" w:rsidRPr="00CD6D8C" w14:paraId="70D339A4" w14:textId="77777777" w:rsidTr="00CD6D8C">
        <w:trPr>
          <w:trHeight w:val="600"/>
        </w:trPr>
        <w:tc>
          <w:tcPr>
            <w:tcW w:w="2580" w:type="dxa"/>
            <w:tcBorders>
              <w:top w:val="nil"/>
              <w:left w:val="single" w:sz="4" w:space="0" w:color="auto"/>
              <w:bottom w:val="single" w:sz="4" w:space="0" w:color="auto"/>
              <w:right w:val="nil"/>
            </w:tcBorders>
            <w:shd w:val="clear" w:color="auto" w:fill="auto"/>
            <w:noWrap/>
            <w:vAlign w:val="bottom"/>
            <w:hideMark/>
          </w:tcPr>
          <w:p w14:paraId="5CECE77D" w14:textId="77777777" w:rsidR="00CD6D8C" w:rsidRPr="00CD6D8C" w:rsidRDefault="00CD6D8C" w:rsidP="00FF60C4">
            <w:pPr>
              <w:spacing w:after="0" w:line="360" w:lineRule="auto"/>
              <w:rPr>
                <w:rFonts w:ascii="Calibri" w:eastAsia="Times New Roman" w:hAnsi="Calibri" w:cs="Calibri"/>
                <w:color w:val="000000"/>
              </w:rPr>
            </w:pPr>
            <w:proofErr w:type="spellStart"/>
            <w:r w:rsidRPr="00CD6D8C">
              <w:rPr>
                <w:rFonts w:ascii="Calibri" w:eastAsia="Times New Roman" w:hAnsi="Calibri" w:cs="Calibri"/>
                <w:color w:val="000000"/>
              </w:rPr>
              <w:t>dire</w:t>
            </w:r>
            <w:proofErr w:type="spellEnd"/>
          </w:p>
        </w:tc>
        <w:tc>
          <w:tcPr>
            <w:tcW w:w="3093" w:type="dxa"/>
            <w:tcBorders>
              <w:top w:val="nil"/>
              <w:left w:val="nil"/>
              <w:bottom w:val="single" w:sz="4" w:space="0" w:color="auto"/>
              <w:right w:val="single" w:sz="4" w:space="0" w:color="auto"/>
            </w:tcBorders>
            <w:shd w:val="clear" w:color="auto" w:fill="auto"/>
            <w:vAlign w:val="bottom"/>
            <w:hideMark/>
          </w:tcPr>
          <w:p w14:paraId="07798AE5" w14:textId="77777777" w:rsidR="00CD6D8C" w:rsidRPr="00CD6D8C" w:rsidRDefault="00CD6D8C" w:rsidP="00FF60C4">
            <w:pPr>
              <w:spacing w:after="0" w:line="360" w:lineRule="auto"/>
              <w:rPr>
                <w:rFonts w:ascii="Calibri" w:eastAsia="Times New Roman" w:hAnsi="Calibri" w:cs="Calibri"/>
                <w:color w:val="000000"/>
              </w:rPr>
            </w:pPr>
            <w:r w:rsidRPr="00CD6D8C">
              <w:rPr>
                <w:rFonts w:ascii="Calibri" w:eastAsia="Times New Roman" w:hAnsi="Calibri" w:cs="Calibri"/>
                <w:color w:val="000000"/>
              </w:rPr>
              <w:t>постановить/решить/признать</w:t>
            </w:r>
          </w:p>
        </w:tc>
        <w:tc>
          <w:tcPr>
            <w:tcW w:w="1444" w:type="dxa"/>
            <w:tcBorders>
              <w:top w:val="nil"/>
              <w:left w:val="nil"/>
              <w:bottom w:val="single" w:sz="4" w:space="0" w:color="auto"/>
              <w:right w:val="nil"/>
            </w:tcBorders>
            <w:shd w:val="clear" w:color="auto" w:fill="auto"/>
            <w:vAlign w:val="bottom"/>
            <w:hideMark/>
          </w:tcPr>
          <w:p w14:paraId="5CD2168E" w14:textId="77777777" w:rsidR="00CD6D8C" w:rsidRPr="00CD6D8C" w:rsidRDefault="00CD6D8C" w:rsidP="00FF60C4">
            <w:pPr>
              <w:spacing w:after="0" w:line="360" w:lineRule="auto"/>
              <w:rPr>
                <w:rFonts w:ascii="Calibri" w:eastAsia="Times New Roman" w:hAnsi="Calibri" w:cs="Calibri"/>
                <w:color w:val="000000"/>
                <w:lang w:val="fr-FR"/>
              </w:rPr>
            </w:pPr>
            <w:r w:rsidRPr="00CD6D8C">
              <w:rPr>
                <w:rFonts w:ascii="Calibri" w:eastAsia="Times New Roman" w:hAnsi="Calibri" w:cs="Calibri"/>
                <w:color w:val="000000"/>
                <w:lang w:val="fr-FR"/>
              </w:rPr>
              <w:t>déclarer qqn déchu de qqch</w:t>
            </w:r>
          </w:p>
        </w:tc>
        <w:tc>
          <w:tcPr>
            <w:tcW w:w="1980" w:type="dxa"/>
            <w:tcBorders>
              <w:top w:val="nil"/>
              <w:left w:val="nil"/>
              <w:bottom w:val="single" w:sz="4" w:space="0" w:color="auto"/>
              <w:right w:val="single" w:sz="4" w:space="0" w:color="auto"/>
            </w:tcBorders>
            <w:shd w:val="clear" w:color="auto" w:fill="auto"/>
            <w:vAlign w:val="bottom"/>
            <w:hideMark/>
          </w:tcPr>
          <w:p w14:paraId="02B83B9A" w14:textId="77777777" w:rsidR="00CD6D8C" w:rsidRPr="00CD6D8C" w:rsidRDefault="00CD6D8C" w:rsidP="00FF60C4">
            <w:pPr>
              <w:spacing w:after="0" w:line="360" w:lineRule="auto"/>
              <w:rPr>
                <w:rFonts w:ascii="Calibri" w:eastAsia="Times New Roman" w:hAnsi="Calibri" w:cs="Calibri"/>
                <w:color w:val="000000"/>
              </w:rPr>
            </w:pPr>
            <w:r w:rsidRPr="00CD6D8C">
              <w:rPr>
                <w:rFonts w:ascii="Calibri" w:eastAsia="Times New Roman" w:hAnsi="Calibri" w:cs="Calibri"/>
                <w:color w:val="000000"/>
              </w:rPr>
              <w:t>лишить кого-либо чего-либо</w:t>
            </w:r>
          </w:p>
        </w:tc>
      </w:tr>
      <w:tr w:rsidR="00CD6D8C" w:rsidRPr="00CD6D8C" w14:paraId="623C7C1B" w14:textId="77777777" w:rsidTr="00CD6D8C">
        <w:trPr>
          <w:trHeight w:val="900"/>
        </w:trPr>
        <w:tc>
          <w:tcPr>
            <w:tcW w:w="2580" w:type="dxa"/>
            <w:tcBorders>
              <w:top w:val="nil"/>
              <w:left w:val="single" w:sz="4" w:space="0" w:color="auto"/>
              <w:bottom w:val="nil"/>
              <w:right w:val="nil"/>
            </w:tcBorders>
            <w:shd w:val="clear" w:color="auto" w:fill="auto"/>
            <w:noWrap/>
            <w:vAlign w:val="bottom"/>
            <w:hideMark/>
          </w:tcPr>
          <w:p w14:paraId="72573958" w14:textId="77777777" w:rsidR="00CD6D8C" w:rsidRPr="00CD6D8C" w:rsidRDefault="00CD6D8C" w:rsidP="00FF60C4">
            <w:pPr>
              <w:spacing w:after="0" w:line="360" w:lineRule="auto"/>
              <w:rPr>
                <w:rFonts w:ascii="Calibri" w:eastAsia="Times New Roman" w:hAnsi="Calibri" w:cs="Calibri"/>
                <w:color w:val="000000"/>
              </w:rPr>
            </w:pPr>
            <w:r w:rsidRPr="00CD6D8C">
              <w:rPr>
                <w:rFonts w:ascii="Calibri" w:eastAsia="Times New Roman" w:hAnsi="Calibri" w:cs="Calibri"/>
                <w:color w:val="000000"/>
                <w:lang w:val="fr-FR"/>
              </w:rPr>
              <w:t>faire droit à</w:t>
            </w:r>
          </w:p>
        </w:tc>
        <w:tc>
          <w:tcPr>
            <w:tcW w:w="3093" w:type="dxa"/>
            <w:tcBorders>
              <w:top w:val="nil"/>
              <w:left w:val="nil"/>
              <w:bottom w:val="nil"/>
              <w:right w:val="single" w:sz="4" w:space="0" w:color="auto"/>
            </w:tcBorders>
            <w:shd w:val="clear" w:color="auto" w:fill="auto"/>
            <w:vAlign w:val="bottom"/>
            <w:hideMark/>
          </w:tcPr>
          <w:p w14:paraId="173FE3FA" w14:textId="77777777" w:rsidR="00CD6D8C" w:rsidRPr="00CD6D8C" w:rsidRDefault="00CD6D8C" w:rsidP="00FF60C4">
            <w:pPr>
              <w:spacing w:after="0" w:line="360" w:lineRule="auto"/>
              <w:rPr>
                <w:rFonts w:ascii="Calibri" w:eastAsia="Times New Roman" w:hAnsi="Calibri" w:cs="Calibri"/>
                <w:color w:val="000000"/>
              </w:rPr>
            </w:pPr>
            <w:r w:rsidRPr="00CD6D8C">
              <w:rPr>
                <w:rFonts w:ascii="Calibri" w:eastAsia="Times New Roman" w:hAnsi="Calibri" w:cs="Calibri"/>
                <w:color w:val="000000"/>
              </w:rPr>
              <w:t>просить удовлетворить</w:t>
            </w:r>
          </w:p>
        </w:tc>
        <w:tc>
          <w:tcPr>
            <w:tcW w:w="1444" w:type="dxa"/>
            <w:tcBorders>
              <w:top w:val="nil"/>
              <w:left w:val="nil"/>
              <w:bottom w:val="nil"/>
              <w:right w:val="nil"/>
            </w:tcBorders>
            <w:shd w:val="clear" w:color="auto" w:fill="auto"/>
            <w:vAlign w:val="bottom"/>
            <w:hideMark/>
          </w:tcPr>
          <w:p w14:paraId="09199CCE" w14:textId="77777777" w:rsidR="00CD6D8C" w:rsidRPr="00CD6D8C" w:rsidRDefault="00CD6D8C" w:rsidP="00FF60C4">
            <w:pPr>
              <w:spacing w:after="0" w:line="360" w:lineRule="auto"/>
              <w:rPr>
                <w:rFonts w:ascii="Calibri" w:eastAsia="Times New Roman" w:hAnsi="Calibri" w:cs="Calibri"/>
                <w:color w:val="000000"/>
                <w:lang w:val="fr-FR"/>
              </w:rPr>
            </w:pPr>
            <w:r w:rsidRPr="00CD6D8C">
              <w:rPr>
                <w:rFonts w:ascii="Calibri" w:eastAsia="Times New Roman" w:hAnsi="Calibri" w:cs="Calibri"/>
                <w:color w:val="000000"/>
                <w:lang w:val="fr-FR"/>
              </w:rPr>
              <w:t>statuer ce que de droit sur les dépens</w:t>
            </w:r>
          </w:p>
        </w:tc>
        <w:tc>
          <w:tcPr>
            <w:tcW w:w="1980" w:type="dxa"/>
            <w:tcBorders>
              <w:top w:val="nil"/>
              <w:left w:val="nil"/>
              <w:bottom w:val="nil"/>
              <w:right w:val="single" w:sz="4" w:space="0" w:color="auto"/>
            </w:tcBorders>
            <w:shd w:val="clear" w:color="auto" w:fill="auto"/>
            <w:vAlign w:val="bottom"/>
            <w:hideMark/>
          </w:tcPr>
          <w:p w14:paraId="36A13A0B" w14:textId="77777777" w:rsidR="00CD6D8C" w:rsidRPr="00CD6D8C" w:rsidRDefault="00CD6D8C" w:rsidP="00FF60C4">
            <w:pPr>
              <w:spacing w:after="0" w:line="360" w:lineRule="auto"/>
              <w:rPr>
                <w:rFonts w:ascii="Calibri" w:eastAsia="Times New Roman" w:hAnsi="Calibri" w:cs="Calibri"/>
                <w:color w:val="000000"/>
              </w:rPr>
            </w:pPr>
            <w:r w:rsidRPr="00CD6D8C">
              <w:rPr>
                <w:rFonts w:ascii="Calibri" w:eastAsia="Times New Roman" w:hAnsi="Calibri" w:cs="Calibri"/>
                <w:color w:val="000000"/>
              </w:rPr>
              <w:t>вынести постановление о расходах</w:t>
            </w:r>
          </w:p>
        </w:tc>
      </w:tr>
      <w:tr w:rsidR="00CD6D8C" w:rsidRPr="00CD6D8C" w14:paraId="3C245541" w14:textId="77777777" w:rsidTr="00CD6D8C">
        <w:trPr>
          <w:trHeight w:val="900"/>
        </w:trPr>
        <w:tc>
          <w:tcPr>
            <w:tcW w:w="2580" w:type="dxa"/>
            <w:tcBorders>
              <w:top w:val="single" w:sz="4" w:space="0" w:color="auto"/>
              <w:left w:val="single" w:sz="4" w:space="0" w:color="auto"/>
              <w:bottom w:val="single" w:sz="4" w:space="0" w:color="auto"/>
              <w:right w:val="nil"/>
            </w:tcBorders>
            <w:shd w:val="clear" w:color="auto" w:fill="auto"/>
            <w:noWrap/>
            <w:vAlign w:val="bottom"/>
            <w:hideMark/>
          </w:tcPr>
          <w:p w14:paraId="4571F5EB" w14:textId="77777777" w:rsidR="00CD6D8C" w:rsidRPr="00CD6D8C" w:rsidRDefault="00CD6D8C" w:rsidP="00FF60C4">
            <w:pPr>
              <w:spacing w:after="0" w:line="360" w:lineRule="auto"/>
              <w:rPr>
                <w:rFonts w:ascii="Calibri" w:eastAsia="Times New Roman" w:hAnsi="Calibri" w:cs="Calibri"/>
                <w:color w:val="000000"/>
              </w:rPr>
            </w:pPr>
            <w:proofErr w:type="spellStart"/>
            <w:r w:rsidRPr="00CD6D8C">
              <w:rPr>
                <w:rFonts w:ascii="Calibri" w:eastAsia="Times New Roman" w:hAnsi="Calibri" w:cs="Calibri"/>
                <w:color w:val="000000"/>
              </w:rPr>
              <w:t>interdire</w:t>
            </w:r>
            <w:proofErr w:type="spellEnd"/>
          </w:p>
        </w:tc>
        <w:tc>
          <w:tcPr>
            <w:tcW w:w="3093" w:type="dxa"/>
            <w:tcBorders>
              <w:top w:val="single" w:sz="4" w:space="0" w:color="auto"/>
              <w:left w:val="nil"/>
              <w:bottom w:val="single" w:sz="4" w:space="0" w:color="auto"/>
              <w:right w:val="single" w:sz="4" w:space="0" w:color="auto"/>
            </w:tcBorders>
            <w:shd w:val="clear" w:color="auto" w:fill="auto"/>
            <w:vAlign w:val="bottom"/>
            <w:hideMark/>
          </w:tcPr>
          <w:p w14:paraId="3FF4179B" w14:textId="77777777" w:rsidR="00CD6D8C" w:rsidRPr="00CD6D8C" w:rsidRDefault="00CD6D8C" w:rsidP="00FF60C4">
            <w:pPr>
              <w:spacing w:after="0" w:line="360" w:lineRule="auto"/>
              <w:rPr>
                <w:rFonts w:ascii="Calibri" w:eastAsia="Times New Roman" w:hAnsi="Calibri" w:cs="Calibri"/>
                <w:color w:val="000000"/>
              </w:rPr>
            </w:pPr>
            <w:r w:rsidRPr="00CD6D8C">
              <w:rPr>
                <w:rFonts w:ascii="Calibri" w:eastAsia="Times New Roman" w:hAnsi="Calibri" w:cs="Calibri"/>
                <w:color w:val="000000"/>
              </w:rPr>
              <w:t>запретить</w:t>
            </w:r>
          </w:p>
        </w:tc>
        <w:tc>
          <w:tcPr>
            <w:tcW w:w="1444" w:type="dxa"/>
            <w:tcBorders>
              <w:top w:val="single" w:sz="4" w:space="0" w:color="auto"/>
              <w:left w:val="nil"/>
              <w:bottom w:val="single" w:sz="4" w:space="0" w:color="auto"/>
              <w:right w:val="nil"/>
            </w:tcBorders>
            <w:shd w:val="clear" w:color="auto" w:fill="auto"/>
            <w:vAlign w:val="bottom"/>
            <w:hideMark/>
          </w:tcPr>
          <w:p w14:paraId="123A69FB" w14:textId="77777777" w:rsidR="00CD6D8C" w:rsidRPr="00CD6D8C" w:rsidRDefault="00CD6D8C" w:rsidP="00FF60C4">
            <w:pPr>
              <w:spacing w:after="0" w:line="360" w:lineRule="auto"/>
              <w:rPr>
                <w:rFonts w:ascii="Calibri" w:eastAsia="Times New Roman" w:hAnsi="Calibri" w:cs="Calibri"/>
                <w:color w:val="000000"/>
                <w:lang w:val="fr-FR"/>
              </w:rPr>
            </w:pPr>
            <w:r w:rsidRPr="00CD6D8C">
              <w:rPr>
                <w:rFonts w:ascii="Calibri" w:eastAsia="Times New Roman" w:hAnsi="Calibri" w:cs="Calibri"/>
                <w:color w:val="000000"/>
                <w:lang w:val="fr-FR"/>
              </w:rPr>
              <w:t>statuer sur les autres demandes</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66007F66" w14:textId="77777777" w:rsidR="00CD6D8C" w:rsidRPr="00CD6D8C" w:rsidRDefault="00CD6D8C" w:rsidP="00FF60C4">
            <w:pPr>
              <w:spacing w:after="0" w:line="360" w:lineRule="auto"/>
              <w:rPr>
                <w:rFonts w:ascii="Calibri" w:eastAsia="Times New Roman" w:hAnsi="Calibri" w:cs="Calibri"/>
                <w:color w:val="000000"/>
              </w:rPr>
            </w:pPr>
            <w:r w:rsidRPr="00CD6D8C">
              <w:rPr>
                <w:rFonts w:ascii="Calibri" w:eastAsia="Times New Roman" w:hAnsi="Calibri" w:cs="Calibri"/>
                <w:color w:val="000000"/>
              </w:rPr>
              <w:t>вынести решение по другим требованиям</w:t>
            </w:r>
          </w:p>
        </w:tc>
      </w:tr>
      <w:tr w:rsidR="00CD6D8C" w:rsidRPr="00CD6D8C" w14:paraId="4ECE69D4" w14:textId="77777777" w:rsidTr="00CD6D8C">
        <w:trPr>
          <w:trHeight w:val="900"/>
        </w:trPr>
        <w:tc>
          <w:tcPr>
            <w:tcW w:w="2580" w:type="dxa"/>
            <w:tcBorders>
              <w:top w:val="nil"/>
              <w:left w:val="single" w:sz="4" w:space="0" w:color="auto"/>
              <w:bottom w:val="nil"/>
              <w:right w:val="nil"/>
            </w:tcBorders>
            <w:shd w:val="clear" w:color="auto" w:fill="auto"/>
            <w:noWrap/>
            <w:vAlign w:val="bottom"/>
            <w:hideMark/>
          </w:tcPr>
          <w:p w14:paraId="58E7795A" w14:textId="77777777" w:rsidR="00CD6D8C" w:rsidRPr="00CD6D8C" w:rsidRDefault="00CD6D8C" w:rsidP="00FF60C4">
            <w:pPr>
              <w:spacing w:after="0" w:line="360" w:lineRule="auto"/>
              <w:rPr>
                <w:rFonts w:ascii="Calibri" w:eastAsia="Times New Roman" w:hAnsi="Calibri" w:cs="Calibri"/>
                <w:color w:val="000000"/>
              </w:rPr>
            </w:pPr>
            <w:proofErr w:type="spellStart"/>
            <w:r w:rsidRPr="00CD6D8C">
              <w:rPr>
                <w:rFonts w:ascii="Calibri" w:eastAsia="Times New Roman" w:hAnsi="Calibri" w:cs="Calibri"/>
                <w:color w:val="000000"/>
              </w:rPr>
              <w:lastRenderedPageBreak/>
              <w:t>ordonner</w:t>
            </w:r>
            <w:proofErr w:type="spellEnd"/>
          </w:p>
        </w:tc>
        <w:tc>
          <w:tcPr>
            <w:tcW w:w="3093" w:type="dxa"/>
            <w:tcBorders>
              <w:top w:val="nil"/>
              <w:left w:val="nil"/>
              <w:bottom w:val="nil"/>
              <w:right w:val="single" w:sz="4" w:space="0" w:color="auto"/>
            </w:tcBorders>
            <w:shd w:val="clear" w:color="auto" w:fill="auto"/>
            <w:vAlign w:val="bottom"/>
            <w:hideMark/>
          </w:tcPr>
          <w:p w14:paraId="43274A43" w14:textId="77777777" w:rsidR="00CD6D8C" w:rsidRPr="00CD6D8C" w:rsidRDefault="00CD6D8C" w:rsidP="00FF60C4">
            <w:pPr>
              <w:spacing w:after="0" w:line="360" w:lineRule="auto"/>
              <w:rPr>
                <w:rFonts w:ascii="Calibri" w:eastAsia="Times New Roman" w:hAnsi="Calibri" w:cs="Calibri"/>
                <w:color w:val="000000"/>
              </w:rPr>
            </w:pPr>
            <w:r w:rsidRPr="00CD6D8C">
              <w:rPr>
                <w:rFonts w:ascii="Calibri" w:eastAsia="Times New Roman" w:hAnsi="Calibri" w:cs="Calibri"/>
                <w:color w:val="000000"/>
              </w:rPr>
              <w:t>постановить/решить/обязать + инфинитив</w:t>
            </w:r>
          </w:p>
        </w:tc>
        <w:tc>
          <w:tcPr>
            <w:tcW w:w="1444" w:type="dxa"/>
            <w:tcBorders>
              <w:top w:val="nil"/>
              <w:left w:val="nil"/>
              <w:bottom w:val="nil"/>
              <w:right w:val="nil"/>
            </w:tcBorders>
            <w:shd w:val="clear" w:color="auto" w:fill="auto"/>
            <w:vAlign w:val="bottom"/>
            <w:hideMark/>
          </w:tcPr>
          <w:p w14:paraId="5558BAA4" w14:textId="77777777" w:rsidR="00CD6D8C" w:rsidRPr="00CD6D8C" w:rsidRDefault="00CD6D8C" w:rsidP="00FF60C4">
            <w:pPr>
              <w:spacing w:after="0" w:line="360" w:lineRule="auto"/>
              <w:rPr>
                <w:rFonts w:ascii="Calibri" w:eastAsia="Times New Roman" w:hAnsi="Calibri" w:cs="Calibri"/>
                <w:color w:val="000000"/>
              </w:rPr>
            </w:pPr>
          </w:p>
        </w:tc>
        <w:tc>
          <w:tcPr>
            <w:tcW w:w="1980" w:type="dxa"/>
            <w:tcBorders>
              <w:top w:val="nil"/>
              <w:left w:val="nil"/>
              <w:bottom w:val="nil"/>
              <w:right w:val="single" w:sz="4" w:space="0" w:color="auto"/>
            </w:tcBorders>
            <w:shd w:val="clear" w:color="auto" w:fill="auto"/>
            <w:vAlign w:val="bottom"/>
            <w:hideMark/>
          </w:tcPr>
          <w:p w14:paraId="47FCF84C" w14:textId="77777777" w:rsidR="00CD6D8C" w:rsidRPr="00CD6D8C" w:rsidRDefault="00CD6D8C" w:rsidP="00FF60C4">
            <w:pPr>
              <w:spacing w:after="0" w:line="360" w:lineRule="auto"/>
              <w:rPr>
                <w:rFonts w:ascii="Calibri" w:eastAsia="Times New Roman" w:hAnsi="Calibri" w:cs="Calibri"/>
                <w:color w:val="000000"/>
              </w:rPr>
            </w:pPr>
            <w:r w:rsidRPr="00CD6D8C">
              <w:rPr>
                <w:rFonts w:ascii="Calibri" w:eastAsia="Times New Roman" w:hAnsi="Calibri" w:cs="Calibri"/>
                <w:color w:val="000000"/>
              </w:rPr>
              <w:t> </w:t>
            </w:r>
          </w:p>
        </w:tc>
      </w:tr>
      <w:tr w:rsidR="00CD6D8C" w:rsidRPr="00CD6D8C" w14:paraId="0CF29B06" w14:textId="77777777" w:rsidTr="00CD6D8C">
        <w:trPr>
          <w:trHeight w:val="300"/>
        </w:trPr>
        <w:tc>
          <w:tcPr>
            <w:tcW w:w="2580" w:type="dxa"/>
            <w:tcBorders>
              <w:top w:val="single" w:sz="4" w:space="0" w:color="auto"/>
              <w:left w:val="single" w:sz="4" w:space="0" w:color="auto"/>
              <w:bottom w:val="single" w:sz="4" w:space="0" w:color="auto"/>
              <w:right w:val="nil"/>
            </w:tcBorders>
            <w:shd w:val="clear" w:color="auto" w:fill="auto"/>
            <w:noWrap/>
            <w:vAlign w:val="bottom"/>
            <w:hideMark/>
          </w:tcPr>
          <w:p w14:paraId="5FBECB45" w14:textId="77777777" w:rsidR="00CD6D8C" w:rsidRPr="00CD6D8C" w:rsidRDefault="00CD6D8C" w:rsidP="00FF60C4">
            <w:pPr>
              <w:spacing w:after="0" w:line="360" w:lineRule="auto"/>
              <w:rPr>
                <w:rFonts w:ascii="Calibri" w:eastAsia="Times New Roman" w:hAnsi="Calibri" w:cs="Calibri"/>
                <w:color w:val="000000"/>
              </w:rPr>
            </w:pPr>
            <w:proofErr w:type="spellStart"/>
            <w:r w:rsidRPr="00CD6D8C">
              <w:rPr>
                <w:rFonts w:ascii="Calibri" w:eastAsia="Times New Roman" w:hAnsi="Calibri" w:cs="Calibri"/>
                <w:color w:val="000000"/>
              </w:rPr>
              <w:t>rejetter</w:t>
            </w:r>
            <w:proofErr w:type="spellEnd"/>
          </w:p>
        </w:tc>
        <w:tc>
          <w:tcPr>
            <w:tcW w:w="3093" w:type="dxa"/>
            <w:tcBorders>
              <w:top w:val="single" w:sz="4" w:space="0" w:color="auto"/>
              <w:left w:val="nil"/>
              <w:bottom w:val="single" w:sz="4" w:space="0" w:color="auto"/>
              <w:right w:val="single" w:sz="4" w:space="0" w:color="auto"/>
            </w:tcBorders>
            <w:shd w:val="clear" w:color="auto" w:fill="auto"/>
            <w:noWrap/>
            <w:vAlign w:val="bottom"/>
            <w:hideMark/>
          </w:tcPr>
          <w:p w14:paraId="35890D6E" w14:textId="77777777" w:rsidR="00CD6D8C" w:rsidRPr="00CD6D8C" w:rsidRDefault="00CD6D8C" w:rsidP="00FF60C4">
            <w:pPr>
              <w:spacing w:after="0" w:line="360" w:lineRule="auto"/>
              <w:rPr>
                <w:rFonts w:ascii="Calibri" w:eastAsia="Times New Roman" w:hAnsi="Calibri" w:cs="Calibri"/>
                <w:color w:val="000000"/>
              </w:rPr>
            </w:pPr>
            <w:r w:rsidRPr="00CD6D8C">
              <w:rPr>
                <w:rFonts w:ascii="Calibri" w:eastAsia="Times New Roman" w:hAnsi="Calibri" w:cs="Calibri"/>
                <w:color w:val="000000"/>
              </w:rPr>
              <w:t>решить отклонить</w:t>
            </w:r>
          </w:p>
        </w:tc>
        <w:tc>
          <w:tcPr>
            <w:tcW w:w="1444" w:type="dxa"/>
            <w:tcBorders>
              <w:top w:val="single" w:sz="4" w:space="0" w:color="auto"/>
              <w:left w:val="nil"/>
              <w:bottom w:val="single" w:sz="4" w:space="0" w:color="auto"/>
              <w:right w:val="nil"/>
            </w:tcBorders>
            <w:shd w:val="clear" w:color="auto" w:fill="auto"/>
            <w:vAlign w:val="bottom"/>
            <w:hideMark/>
          </w:tcPr>
          <w:p w14:paraId="65D4F5FF" w14:textId="77777777" w:rsidR="00CD6D8C" w:rsidRPr="00CD6D8C" w:rsidRDefault="00CD6D8C" w:rsidP="00FF60C4">
            <w:pPr>
              <w:spacing w:after="0" w:line="360" w:lineRule="auto"/>
              <w:rPr>
                <w:rFonts w:ascii="Calibri" w:eastAsia="Times New Roman" w:hAnsi="Calibri" w:cs="Calibri"/>
                <w:color w:val="000000"/>
              </w:rPr>
            </w:pPr>
            <w:r w:rsidRPr="00CD6D8C">
              <w:rPr>
                <w:rFonts w:ascii="Calibri" w:eastAsia="Times New Roman" w:hAnsi="Calibri" w:cs="Calibri"/>
                <w:color w:val="000000"/>
              </w:rPr>
              <w:t> </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35EE2AF4" w14:textId="77777777" w:rsidR="00CD6D8C" w:rsidRPr="00CD6D8C" w:rsidRDefault="00CD6D8C" w:rsidP="00FF60C4">
            <w:pPr>
              <w:spacing w:after="0" w:line="360" w:lineRule="auto"/>
              <w:rPr>
                <w:rFonts w:ascii="Calibri" w:eastAsia="Times New Roman" w:hAnsi="Calibri" w:cs="Calibri"/>
                <w:color w:val="000000"/>
              </w:rPr>
            </w:pPr>
            <w:r w:rsidRPr="00CD6D8C">
              <w:rPr>
                <w:rFonts w:ascii="Calibri" w:eastAsia="Times New Roman" w:hAnsi="Calibri" w:cs="Calibri"/>
                <w:color w:val="000000"/>
              </w:rPr>
              <w:t> </w:t>
            </w:r>
          </w:p>
        </w:tc>
      </w:tr>
      <w:tr w:rsidR="00CD6D8C" w:rsidRPr="00CD6D8C" w14:paraId="223711AD" w14:textId="77777777" w:rsidTr="00CD6D8C">
        <w:trPr>
          <w:trHeight w:val="300"/>
        </w:trPr>
        <w:tc>
          <w:tcPr>
            <w:tcW w:w="2580" w:type="dxa"/>
            <w:tcBorders>
              <w:top w:val="nil"/>
              <w:left w:val="single" w:sz="4" w:space="0" w:color="auto"/>
              <w:bottom w:val="single" w:sz="4" w:space="0" w:color="auto"/>
              <w:right w:val="nil"/>
            </w:tcBorders>
            <w:shd w:val="clear" w:color="auto" w:fill="auto"/>
            <w:noWrap/>
            <w:vAlign w:val="bottom"/>
            <w:hideMark/>
          </w:tcPr>
          <w:p w14:paraId="5231FA7D" w14:textId="77777777" w:rsidR="00CD6D8C" w:rsidRPr="00CD6D8C" w:rsidRDefault="00CD6D8C" w:rsidP="00FF60C4">
            <w:pPr>
              <w:spacing w:after="0" w:line="360" w:lineRule="auto"/>
              <w:rPr>
                <w:rFonts w:ascii="Calibri" w:eastAsia="Times New Roman" w:hAnsi="Calibri" w:cs="Calibri"/>
                <w:color w:val="000000"/>
              </w:rPr>
            </w:pPr>
            <w:proofErr w:type="spellStart"/>
            <w:r w:rsidRPr="00CD6D8C">
              <w:rPr>
                <w:rFonts w:ascii="Calibri" w:eastAsia="Times New Roman" w:hAnsi="Calibri" w:cs="Calibri"/>
                <w:color w:val="000000"/>
              </w:rPr>
              <w:t>statuer</w:t>
            </w:r>
            <w:proofErr w:type="spellEnd"/>
          </w:p>
        </w:tc>
        <w:tc>
          <w:tcPr>
            <w:tcW w:w="3093" w:type="dxa"/>
            <w:tcBorders>
              <w:top w:val="nil"/>
              <w:left w:val="nil"/>
              <w:bottom w:val="single" w:sz="4" w:space="0" w:color="auto"/>
              <w:right w:val="single" w:sz="4" w:space="0" w:color="auto"/>
            </w:tcBorders>
            <w:shd w:val="clear" w:color="auto" w:fill="auto"/>
            <w:vAlign w:val="bottom"/>
            <w:hideMark/>
          </w:tcPr>
          <w:p w14:paraId="626367EC" w14:textId="77777777" w:rsidR="00CD6D8C" w:rsidRPr="00CD6D8C" w:rsidRDefault="00CD6D8C" w:rsidP="00FF60C4">
            <w:pPr>
              <w:spacing w:after="0" w:line="360" w:lineRule="auto"/>
              <w:rPr>
                <w:rFonts w:ascii="Calibri" w:eastAsia="Times New Roman" w:hAnsi="Calibri" w:cs="Calibri"/>
                <w:color w:val="000000"/>
              </w:rPr>
            </w:pPr>
            <w:r w:rsidRPr="00CD6D8C">
              <w:rPr>
                <w:rFonts w:ascii="Calibri" w:eastAsia="Times New Roman" w:hAnsi="Calibri" w:cs="Calibri"/>
                <w:color w:val="000000"/>
              </w:rPr>
              <w:t>решить</w:t>
            </w:r>
          </w:p>
        </w:tc>
        <w:tc>
          <w:tcPr>
            <w:tcW w:w="1444" w:type="dxa"/>
            <w:tcBorders>
              <w:top w:val="nil"/>
              <w:left w:val="nil"/>
              <w:bottom w:val="single" w:sz="4" w:space="0" w:color="auto"/>
              <w:right w:val="nil"/>
            </w:tcBorders>
            <w:shd w:val="clear" w:color="auto" w:fill="auto"/>
            <w:vAlign w:val="bottom"/>
            <w:hideMark/>
          </w:tcPr>
          <w:p w14:paraId="1A96B2C3" w14:textId="77777777" w:rsidR="00CD6D8C" w:rsidRPr="00CD6D8C" w:rsidRDefault="00CD6D8C" w:rsidP="00FF60C4">
            <w:pPr>
              <w:spacing w:after="0" w:line="360" w:lineRule="auto"/>
              <w:rPr>
                <w:rFonts w:ascii="Calibri" w:eastAsia="Times New Roman" w:hAnsi="Calibri" w:cs="Calibri"/>
                <w:color w:val="000000"/>
              </w:rPr>
            </w:pPr>
            <w:r w:rsidRPr="00CD6D8C">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22549724" w14:textId="77777777" w:rsidR="00CD6D8C" w:rsidRPr="00CD6D8C" w:rsidRDefault="00CD6D8C" w:rsidP="00FF60C4">
            <w:pPr>
              <w:spacing w:after="0" w:line="360" w:lineRule="auto"/>
              <w:rPr>
                <w:rFonts w:ascii="Calibri" w:eastAsia="Times New Roman" w:hAnsi="Calibri" w:cs="Calibri"/>
                <w:color w:val="000000"/>
              </w:rPr>
            </w:pPr>
            <w:r w:rsidRPr="00CD6D8C">
              <w:rPr>
                <w:rFonts w:ascii="Calibri" w:eastAsia="Times New Roman" w:hAnsi="Calibri" w:cs="Calibri"/>
                <w:color w:val="000000"/>
              </w:rPr>
              <w:t> </w:t>
            </w:r>
          </w:p>
        </w:tc>
      </w:tr>
    </w:tbl>
    <w:p w14:paraId="76791A84" w14:textId="587D7E56" w:rsidR="00CD6D8C" w:rsidRPr="00CD6D8C" w:rsidRDefault="008521FF" w:rsidP="00FF60C4">
      <w:pPr>
        <w:pStyle w:val="af"/>
        <w:shd w:val="clear" w:color="auto" w:fill="FFFFFF"/>
        <w:spacing w:before="0" w:beforeAutospacing="0" w:after="0" w:afterAutospacing="0" w:line="360" w:lineRule="auto"/>
        <w:ind w:firstLine="720"/>
        <w:jc w:val="center"/>
        <w:rPr>
          <w:sz w:val="20"/>
          <w:szCs w:val="28"/>
        </w:rPr>
      </w:pPr>
      <w:r>
        <w:rPr>
          <w:sz w:val="20"/>
          <w:szCs w:val="28"/>
        </w:rPr>
        <w:t>Таблица 3.</w:t>
      </w:r>
      <w:r w:rsidR="00CD6D8C">
        <w:rPr>
          <w:sz w:val="20"/>
          <w:szCs w:val="28"/>
        </w:rPr>
        <w:t xml:space="preserve"> Варианты перевода</w:t>
      </w:r>
      <w:r>
        <w:rPr>
          <w:sz w:val="20"/>
          <w:szCs w:val="28"/>
        </w:rPr>
        <w:t xml:space="preserve"> глаголов со значением «действия сторон»</w:t>
      </w:r>
      <w:r w:rsidR="00CD6D8C">
        <w:rPr>
          <w:sz w:val="20"/>
          <w:szCs w:val="28"/>
        </w:rPr>
        <w:t>.</w:t>
      </w:r>
    </w:p>
    <w:p w14:paraId="1E0F2F2A" w14:textId="53E51449" w:rsidR="00330DBC" w:rsidRPr="003833E2" w:rsidRDefault="00330DBC" w:rsidP="00FF60C4">
      <w:pPr>
        <w:spacing w:line="360" w:lineRule="auto"/>
        <w:ind w:firstLine="708"/>
        <w:jc w:val="both"/>
        <w:rPr>
          <w:rFonts w:ascii="Times New Roman" w:hAnsi="Times New Roman" w:cs="Times New Roman"/>
          <w:sz w:val="28"/>
          <w:szCs w:val="28"/>
        </w:rPr>
      </w:pPr>
      <w:r w:rsidRPr="003833E2">
        <w:rPr>
          <w:rFonts w:ascii="Times New Roman" w:hAnsi="Times New Roman" w:cs="Times New Roman"/>
          <w:sz w:val="28"/>
          <w:szCs w:val="28"/>
        </w:rPr>
        <w:t xml:space="preserve">Тем не </w:t>
      </w:r>
      <w:r w:rsidR="00C667CE">
        <w:rPr>
          <w:rFonts w:ascii="Times New Roman" w:hAnsi="Times New Roman" w:cs="Times New Roman"/>
          <w:sz w:val="28"/>
          <w:szCs w:val="28"/>
        </w:rPr>
        <w:t>менее, при переводе с русского на французский язык и наоборот</w:t>
      </w:r>
      <w:r w:rsidRPr="003833E2">
        <w:rPr>
          <w:rFonts w:ascii="Times New Roman" w:hAnsi="Times New Roman" w:cs="Times New Roman"/>
          <w:sz w:val="28"/>
          <w:szCs w:val="28"/>
        </w:rPr>
        <w:t xml:space="preserve"> необходимо уметь выбирать правильный аналог, основываясь на контексте употребления, а также семантическом окружении и части судебного решения, в которой появляется та или иная лексическая единица. Так, не рекомендуется переводить с французского языка на русский язык такую фразу, как «Суд решил отклонить иск» следующим образом: “</w:t>
      </w:r>
      <w:r w:rsidRPr="003833E2">
        <w:rPr>
          <w:rFonts w:ascii="Times New Roman" w:hAnsi="Times New Roman" w:cs="Times New Roman"/>
          <w:sz w:val="28"/>
          <w:szCs w:val="28"/>
          <w:lang w:val="fr-FR"/>
        </w:rPr>
        <w:t>Le</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juge</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a</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d</w:t>
      </w:r>
      <w:r w:rsidRPr="003833E2">
        <w:rPr>
          <w:rFonts w:ascii="Times New Roman" w:hAnsi="Times New Roman" w:cs="Times New Roman"/>
          <w:sz w:val="28"/>
          <w:szCs w:val="28"/>
        </w:rPr>
        <w:t>é</w:t>
      </w:r>
      <w:r w:rsidRPr="003833E2">
        <w:rPr>
          <w:rFonts w:ascii="Times New Roman" w:hAnsi="Times New Roman" w:cs="Times New Roman"/>
          <w:sz w:val="28"/>
          <w:szCs w:val="28"/>
          <w:lang w:val="fr-FR"/>
        </w:rPr>
        <w:t>cid</w:t>
      </w:r>
      <w:r w:rsidRPr="003833E2">
        <w:rPr>
          <w:rFonts w:ascii="Times New Roman" w:hAnsi="Times New Roman" w:cs="Times New Roman"/>
          <w:sz w:val="28"/>
          <w:szCs w:val="28"/>
        </w:rPr>
        <w:t xml:space="preserve">é </w:t>
      </w:r>
      <w:r w:rsidRPr="003833E2">
        <w:rPr>
          <w:rFonts w:ascii="Times New Roman" w:hAnsi="Times New Roman" w:cs="Times New Roman"/>
          <w:sz w:val="28"/>
          <w:szCs w:val="28"/>
          <w:lang w:val="fr-FR"/>
        </w:rPr>
        <w:t>de</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rejeter</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la</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demande</w:t>
      </w:r>
      <w:r w:rsidRPr="003833E2">
        <w:rPr>
          <w:rFonts w:ascii="Times New Roman" w:hAnsi="Times New Roman" w:cs="Times New Roman"/>
          <w:sz w:val="28"/>
          <w:szCs w:val="28"/>
        </w:rPr>
        <w:t xml:space="preserve">”, это будет калькирование с русского языка. Вместо этого необходимо использовать исключительно глагол, который подходил бы к данной ситуации. </w:t>
      </w:r>
      <w:r w:rsidR="00BE6216" w:rsidRPr="003833E2">
        <w:rPr>
          <w:rFonts w:ascii="Times New Roman" w:hAnsi="Times New Roman" w:cs="Times New Roman"/>
          <w:sz w:val="28"/>
          <w:szCs w:val="28"/>
        </w:rPr>
        <w:t>Таким образом, представленную выше фразу более уместно было бы перевести так: “</w:t>
      </w:r>
      <w:r w:rsidR="00BE6216" w:rsidRPr="003833E2">
        <w:rPr>
          <w:rFonts w:ascii="Times New Roman" w:hAnsi="Times New Roman" w:cs="Times New Roman"/>
          <w:sz w:val="28"/>
          <w:szCs w:val="28"/>
          <w:lang w:val="en-US"/>
        </w:rPr>
        <w:t>Le</w:t>
      </w:r>
      <w:r w:rsidR="00BE6216" w:rsidRPr="003833E2">
        <w:rPr>
          <w:rFonts w:ascii="Times New Roman" w:hAnsi="Times New Roman" w:cs="Times New Roman"/>
          <w:sz w:val="28"/>
          <w:szCs w:val="28"/>
        </w:rPr>
        <w:t xml:space="preserve"> </w:t>
      </w:r>
      <w:proofErr w:type="spellStart"/>
      <w:r w:rsidR="00BE6216" w:rsidRPr="003833E2">
        <w:rPr>
          <w:rFonts w:ascii="Times New Roman" w:hAnsi="Times New Roman" w:cs="Times New Roman"/>
          <w:sz w:val="28"/>
          <w:szCs w:val="28"/>
          <w:lang w:val="en-US"/>
        </w:rPr>
        <w:t>juge</w:t>
      </w:r>
      <w:proofErr w:type="spellEnd"/>
      <w:r w:rsidR="00BE6216" w:rsidRPr="003833E2">
        <w:rPr>
          <w:rFonts w:ascii="Times New Roman" w:hAnsi="Times New Roman" w:cs="Times New Roman"/>
          <w:sz w:val="28"/>
          <w:szCs w:val="28"/>
        </w:rPr>
        <w:t xml:space="preserve"> </w:t>
      </w:r>
      <w:proofErr w:type="spellStart"/>
      <w:r w:rsidR="00BE6216" w:rsidRPr="003833E2">
        <w:rPr>
          <w:rFonts w:ascii="Times New Roman" w:hAnsi="Times New Roman" w:cs="Times New Roman"/>
          <w:sz w:val="28"/>
          <w:szCs w:val="28"/>
          <w:lang w:val="en-US"/>
        </w:rPr>
        <w:t>rejette</w:t>
      </w:r>
      <w:proofErr w:type="spellEnd"/>
      <w:r w:rsidR="00BE6216" w:rsidRPr="003833E2">
        <w:rPr>
          <w:rFonts w:ascii="Times New Roman" w:hAnsi="Times New Roman" w:cs="Times New Roman"/>
          <w:sz w:val="28"/>
          <w:szCs w:val="28"/>
        </w:rPr>
        <w:t xml:space="preserve"> </w:t>
      </w:r>
      <w:r w:rsidR="00BE6216" w:rsidRPr="003833E2">
        <w:rPr>
          <w:rFonts w:ascii="Times New Roman" w:hAnsi="Times New Roman" w:cs="Times New Roman"/>
          <w:sz w:val="28"/>
          <w:szCs w:val="28"/>
          <w:lang w:val="en-US"/>
        </w:rPr>
        <w:t>la</w:t>
      </w:r>
      <w:r w:rsidR="00BE6216" w:rsidRPr="003833E2">
        <w:rPr>
          <w:rFonts w:ascii="Times New Roman" w:hAnsi="Times New Roman" w:cs="Times New Roman"/>
          <w:sz w:val="28"/>
          <w:szCs w:val="28"/>
        </w:rPr>
        <w:t xml:space="preserve"> </w:t>
      </w:r>
      <w:proofErr w:type="spellStart"/>
      <w:r w:rsidR="00BE6216" w:rsidRPr="003833E2">
        <w:rPr>
          <w:rFonts w:ascii="Times New Roman" w:hAnsi="Times New Roman" w:cs="Times New Roman"/>
          <w:sz w:val="28"/>
          <w:szCs w:val="28"/>
          <w:lang w:val="en-US"/>
        </w:rPr>
        <w:t>demande</w:t>
      </w:r>
      <w:proofErr w:type="spellEnd"/>
      <w:r w:rsidR="00BE6216" w:rsidRPr="003833E2">
        <w:rPr>
          <w:rFonts w:ascii="Times New Roman" w:hAnsi="Times New Roman" w:cs="Times New Roman"/>
          <w:sz w:val="28"/>
          <w:szCs w:val="28"/>
        </w:rPr>
        <w:t xml:space="preserve">”. </w:t>
      </w:r>
    </w:p>
    <w:p w14:paraId="1631CF40" w14:textId="47347FCC" w:rsidR="00A57513" w:rsidRPr="003833E2" w:rsidRDefault="009B3890" w:rsidP="00FF60C4">
      <w:pPr>
        <w:spacing w:line="360" w:lineRule="auto"/>
        <w:ind w:firstLine="708"/>
        <w:jc w:val="both"/>
        <w:rPr>
          <w:rFonts w:ascii="Times New Roman" w:hAnsi="Times New Roman" w:cs="Times New Roman"/>
          <w:sz w:val="28"/>
          <w:szCs w:val="28"/>
        </w:rPr>
      </w:pPr>
      <w:r w:rsidRPr="003833E2">
        <w:rPr>
          <w:rFonts w:ascii="Times New Roman" w:hAnsi="Times New Roman" w:cs="Times New Roman"/>
          <w:sz w:val="28"/>
          <w:szCs w:val="28"/>
        </w:rPr>
        <w:t xml:space="preserve">Использование во французском судебном дискурсе нескольких </w:t>
      </w:r>
      <w:r w:rsidR="00A57513" w:rsidRPr="003833E2">
        <w:rPr>
          <w:rFonts w:ascii="Times New Roman" w:hAnsi="Times New Roman" w:cs="Times New Roman"/>
          <w:sz w:val="28"/>
          <w:szCs w:val="28"/>
        </w:rPr>
        <w:t xml:space="preserve">глагольных терминов с семантикой суждения и говорения </w:t>
      </w:r>
      <w:r w:rsidRPr="003833E2">
        <w:rPr>
          <w:rFonts w:ascii="Times New Roman" w:hAnsi="Times New Roman" w:cs="Times New Roman"/>
          <w:sz w:val="28"/>
          <w:szCs w:val="28"/>
        </w:rPr>
        <w:t xml:space="preserve">и наличие в русском судебном дискурсе существенно меньшей палитры глагольных терминов с подобной семантикой требует от переводчика учета этой особенности. </w:t>
      </w:r>
      <w:r w:rsidR="00A57513" w:rsidRPr="003833E2">
        <w:rPr>
          <w:rFonts w:ascii="Times New Roman" w:hAnsi="Times New Roman" w:cs="Times New Roman"/>
          <w:sz w:val="28"/>
          <w:szCs w:val="28"/>
        </w:rPr>
        <w:t xml:space="preserve"> </w:t>
      </w:r>
      <w:r w:rsidRPr="003833E2">
        <w:rPr>
          <w:rFonts w:ascii="Times New Roman" w:hAnsi="Times New Roman" w:cs="Times New Roman"/>
          <w:sz w:val="28"/>
          <w:szCs w:val="28"/>
        </w:rPr>
        <w:t>Д</w:t>
      </w:r>
      <w:r w:rsidR="00A57513" w:rsidRPr="003833E2">
        <w:rPr>
          <w:rFonts w:ascii="Times New Roman" w:hAnsi="Times New Roman" w:cs="Times New Roman"/>
          <w:sz w:val="28"/>
          <w:szCs w:val="28"/>
        </w:rPr>
        <w:t xml:space="preserve">ля грамотного перевода </w:t>
      </w:r>
      <w:r w:rsidRPr="003833E2">
        <w:rPr>
          <w:rFonts w:ascii="Times New Roman" w:hAnsi="Times New Roman" w:cs="Times New Roman"/>
          <w:sz w:val="28"/>
          <w:szCs w:val="28"/>
        </w:rPr>
        <w:t xml:space="preserve">как с французского на русский язык, так и </w:t>
      </w:r>
      <w:r w:rsidR="00AA2791">
        <w:rPr>
          <w:rFonts w:ascii="Times New Roman" w:hAnsi="Times New Roman" w:cs="Times New Roman"/>
          <w:sz w:val="28"/>
          <w:szCs w:val="28"/>
        </w:rPr>
        <w:t>в</w:t>
      </w:r>
      <w:r w:rsidRPr="003833E2">
        <w:rPr>
          <w:rFonts w:ascii="Times New Roman" w:hAnsi="Times New Roman" w:cs="Times New Roman"/>
          <w:sz w:val="28"/>
          <w:szCs w:val="28"/>
        </w:rPr>
        <w:t xml:space="preserve"> обратном направлении перевода, </w:t>
      </w:r>
      <w:r w:rsidR="00A57513" w:rsidRPr="003833E2">
        <w:rPr>
          <w:rFonts w:ascii="Times New Roman" w:hAnsi="Times New Roman" w:cs="Times New Roman"/>
          <w:sz w:val="28"/>
          <w:szCs w:val="28"/>
        </w:rPr>
        <w:t xml:space="preserve">необходимо учитывать смысловой контекст, семантическую структуру, а также часть судебного решения, в которой </w:t>
      </w:r>
      <w:r w:rsidR="00E01238" w:rsidRPr="003833E2">
        <w:rPr>
          <w:rFonts w:ascii="Times New Roman" w:hAnsi="Times New Roman" w:cs="Times New Roman"/>
          <w:sz w:val="28"/>
          <w:szCs w:val="28"/>
        </w:rPr>
        <w:t>используется переводимый</w:t>
      </w:r>
      <w:r w:rsidR="00A57513" w:rsidRPr="003833E2">
        <w:rPr>
          <w:rFonts w:ascii="Times New Roman" w:hAnsi="Times New Roman" w:cs="Times New Roman"/>
          <w:sz w:val="28"/>
          <w:szCs w:val="28"/>
        </w:rPr>
        <w:t xml:space="preserve"> термин.</w:t>
      </w:r>
    </w:p>
    <w:p w14:paraId="06BAC343" w14:textId="5A953D72" w:rsidR="00CD6D8C" w:rsidRPr="003833E2" w:rsidRDefault="00E01238" w:rsidP="00FF60C4">
      <w:pPr>
        <w:spacing w:line="360" w:lineRule="auto"/>
        <w:ind w:firstLine="708"/>
        <w:jc w:val="both"/>
        <w:rPr>
          <w:rFonts w:ascii="Times New Roman" w:hAnsi="Times New Roman" w:cs="Times New Roman"/>
          <w:sz w:val="28"/>
          <w:szCs w:val="28"/>
        </w:rPr>
      </w:pPr>
      <w:r w:rsidRPr="003833E2">
        <w:rPr>
          <w:rFonts w:ascii="Times New Roman" w:hAnsi="Times New Roman" w:cs="Times New Roman"/>
          <w:sz w:val="28"/>
          <w:szCs w:val="28"/>
        </w:rPr>
        <w:t>Так, г</w:t>
      </w:r>
      <w:r w:rsidR="00CD73D8" w:rsidRPr="003833E2">
        <w:rPr>
          <w:rFonts w:ascii="Times New Roman" w:hAnsi="Times New Roman" w:cs="Times New Roman"/>
          <w:sz w:val="28"/>
          <w:szCs w:val="28"/>
        </w:rPr>
        <w:t>лаголы “</w:t>
      </w:r>
      <w:r w:rsidR="00CD73D8" w:rsidRPr="003833E2">
        <w:rPr>
          <w:rFonts w:ascii="Times New Roman" w:hAnsi="Times New Roman" w:cs="Times New Roman"/>
          <w:sz w:val="28"/>
          <w:szCs w:val="28"/>
          <w:lang w:val="en-US"/>
        </w:rPr>
        <w:t>dire</w:t>
      </w:r>
      <w:r w:rsidR="00CD73D8" w:rsidRPr="003833E2">
        <w:rPr>
          <w:rFonts w:ascii="Times New Roman" w:hAnsi="Times New Roman" w:cs="Times New Roman"/>
          <w:sz w:val="28"/>
          <w:szCs w:val="28"/>
        </w:rPr>
        <w:t>” и “</w:t>
      </w:r>
      <w:proofErr w:type="spellStart"/>
      <w:r w:rsidR="00CD73D8" w:rsidRPr="003833E2">
        <w:rPr>
          <w:rFonts w:ascii="Times New Roman" w:hAnsi="Times New Roman" w:cs="Times New Roman"/>
          <w:sz w:val="28"/>
          <w:szCs w:val="28"/>
          <w:lang w:val="en-US"/>
        </w:rPr>
        <w:t>statuer</w:t>
      </w:r>
      <w:proofErr w:type="spellEnd"/>
      <w:r w:rsidR="00CD73D8" w:rsidRPr="003833E2">
        <w:rPr>
          <w:rFonts w:ascii="Times New Roman" w:hAnsi="Times New Roman" w:cs="Times New Roman"/>
          <w:sz w:val="28"/>
          <w:szCs w:val="28"/>
        </w:rPr>
        <w:t>”</w:t>
      </w:r>
      <w:r w:rsidR="00832BA8" w:rsidRPr="003833E2">
        <w:rPr>
          <w:rFonts w:ascii="Times New Roman" w:hAnsi="Times New Roman" w:cs="Times New Roman"/>
          <w:sz w:val="28"/>
          <w:szCs w:val="28"/>
        </w:rPr>
        <w:t xml:space="preserve"> могут быть переведены несколькими способами. Несмотря на то, что первый глагол означает «говорить», оба они в судебных решениях могут переводиться как «решить», «вынести решение».</w:t>
      </w:r>
      <w:r w:rsidR="00CD73D8" w:rsidRPr="003833E2">
        <w:rPr>
          <w:rFonts w:ascii="Times New Roman" w:hAnsi="Times New Roman" w:cs="Times New Roman"/>
          <w:sz w:val="28"/>
          <w:szCs w:val="28"/>
        </w:rPr>
        <w:t xml:space="preserve"> Кроме того, возможно перевести их глаголом</w:t>
      </w:r>
      <w:r w:rsidR="00832BA8" w:rsidRPr="003833E2">
        <w:rPr>
          <w:rFonts w:ascii="Times New Roman" w:hAnsi="Times New Roman" w:cs="Times New Roman"/>
          <w:sz w:val="28"/>
          <w:szCs w:val="28"/>
        </w:rPr>
        <w:t xml:space="preserve"> «признать»</w:t>
      </w:r>
      <w:r w:rsidR="00FD20C9" w:rsidRPr="003833E2">
        <w:rPr>
          <w:rFonts w:ascii="Times New Roman" w:hAnsi="Times New Roman" w:cs="Times New Roman"/>
          <w:sz w:val="28"/>
          <w:szCs w:val="28"/>
        </w:rPr>
        <w:t>.</w:t>
      </w:r>
      <w:r w:rsidR="00CD73D8" w:rsidRPr="003833E2">
        <w:rPr>
          <w:rFonts w:ascii="Times New Roman" w:hAnsi="Times New Roman" w:cs="Times New Roman"/>
          <w:sz w:val="28"/>
          <w:szCs w:val="28"/>
        </w:rPr>
        <w:t xml:space="preserve"> </w:t>
      </w:r>
      <w:r w:rsidRPr="003833E2">
        <w:rPr>
          <w:rFonts w:ascii="Times New Roman" w:hAnsi="Times New Roman" w:cs="Times New Roman"/>
          <w:sz w:val="28"/>
          <w:szCs w:val="28"/>
        </w:rPr>
        <w:t>У</w:t>
      </w:r>
      <w:r w:rsidR="00CD73D8" w:rsidRPr="003833E2">
        <w:rPr>
          <w:rFonts w:ascii="Times New Roman" w:hAnsi="Times New Roman" w:cs="Times New Roman"/>
          <w:sz w:val="28"/>
          <w:szCs w:val="28"/>
        </w:rPr>
        <w:t>стойчивые сочетания с глаголом “</w:t>
      </w:r>
      <w:proofErr w:type="spellStart"/>
      <w:r w:rsidR="00CD73D8" w:rsidRPr="003833E2">
        <w:rPr>
          <w:rFonts w:ascii="Times New Roman" w:hAnsi="Times New Roman" w:cs="Times New Roman"/>
          <w:sz w:val="28"/>
          <w:szCs w:val="28"/>
          <w:lang w:val="en-US"/>
        </w:rPr>
        <w:t>statuer</w:t>
      </w:r>
      <w:proofErr w:type="spellEnd"/>
      <w:r w:rsidR="00CD73D8" w:rsidRPr="003833E2">
        <w:rPr>
          <w:rFonts w:ascii="Times New Roman" w:hAnsi="Times New Roman" w:cs="Times New Roman"/>
          <w:sz w:val="28"/>
          <w:szCs w:val="28"/>
        </w:rPr>
        <w:t>” имеют аналоги в русском языке: “</w:t>
      </w:r>
      <w:proofErr w:type="spellStart"/>
      <w:r w:rsidR="00CD73D8" w:rsidRPr="003833E2">
        <w:rPr>
          <w:rFonts w:ascii="Times New Roman" w:hAnsi="Times New Roman" w:cs="Times New Roman"/>
          <w:sz w:val="28"/>
          <w:szCs w:val="28"/>
          <w:lang w:val="en-US"/>
        </w:rPr>
        <w:t>statuer</w:t>
      </w:r>
      <w:proofErr w:type="spellEnd"/>
      <w:r w:rsidR="00CD73D8" w:rsidRPr="003833E2">
        <w:rPr>
          <w:rFonts w:ascii="Times New Roman" w:hAnsi="Times New Roman" w:cs="Times New Roman"/>
          <w:sz w:val="28"/>
          <w:szCs w:val="28"/>
        </w:rPr>
        <w:t xml:space="preserve"> </w:t>
      </w:r>
      <w:r w:rsidR="00CD73D8" w:rsidRPr="003833E2">
        <w:rPr>
          <w:rFonts w:ascii="Times New Roman" w:hAnsi="Times New Roman" w:cs="Times New Roman"/>
          <w:sz w:val="28"/>
          <w:szCs w:val="28"/>
          <w:lang w:val="en-US"/>
        </w:rPr>
        <w:t>sur</w:t>
      </w:r>
      <w:r w:rsidR="00CD73D8" w:rsidRPr="003833E2">
        <w:rPr>
          <w:rFonts w:ascii="Times New Roman" w:hAnsi="Times New Roman" w:cs="Times New Roman"/>
          <w:sz w:val="28"/>
          <w:szCs w:val="28"/>
        </w:rPr>
        <w:t xml:space="preserve"> </w:t>
      </w:r>
      <w:r w:rsidR="00CD73D8" w:rsidRPr="003833E2">
        <w:rPr>
          <w:rFonts w:ascii="Times New Roman" w:hAnsi="Times New Roman" w:cs="Times New Roman"/>
          <w:sz w:val="28"/>
          <w:szCs w:val="28"/>
          <w:lang w:val="en-US"/>
        </w:rPr>
        <w:t>les</w:t>
      </w:r>
      <w:r w:rsidR="00CD73D8" w:rsidRPr="003833E2">
        <w:rPr>
          <w:rFonts w:ascii="Times New Roman" w:hAnsi="Times New Roman" w:cs="Times New Roman"/>
          <w:sz w:val="28"/>
          <w:szCs w:val="28"/>
        </w:rPr>
        <w:t xml:space="preserve"> </w:t>
      </w:r>
      <w:proofErr w:type="spellStart"/>
      <w:r w:rsidR="00CD73D8" w:rsidRPr="003833E2">
        <w:rPr>
          <w:rFonts w:ascii="Times New Roman" w:hAnsi="Times New Roman" w:cs="Times New Roman"/>
          <w:sz w:val="28"/>
          <w:szCs w:val="28"/>
          <w:lang w:val="en-US"/>
        </w:rPr>
        <w:t>autres</w:t>
      </w:r>
      <w:proofErr w:type="spellEnd"/>
      <w:r w:rsidR="00CD73D8" w:rsidRPr="003833E2">
        <w:rPr>
          <w:rFonts w:ascii="Times New Roman" w:hAnsi="Times New Roman" w:cs="Times New Roman"/>
          <w:sz w:val="28"/>
          <w:szCs w:val="28"/>
        </w:rPr>
        <w:t xml:space="preserve"> </w:t>
      </w:r>
      <w:proofErr w:type="spellStart"/>
      <w:r w:rsidR="00CD73D8" w:rsidRPr="003833E2">
        <w:rPr>
          <w:rFonts w:ascii="Times New Roman" w:hAnsi="Times New Roman" w:cs="Times New Roman"/>
          <w:sz w:val="28"/>
          <w:szCs w:val="28"/>
          <w:lang w:val="en-US"/>
        </w:rPr>
        <w:t>demandes</w:t>
      </w:r>
      <w:proofErr w:type="spellEnd"/>
      <w:r w:rsidR="00CD73D8" w:rsidRPr="003833E2">
        <w:rPr>
          <w:rFonts w:ascii="Times New Roman" w:hAnsi="Times New Roman" w:cs="Times New Roman"/>
          <w:sz w:val="28"/>
          <w:szCs w:val="28"/>
        </w:rPr>
        <w:t>" – «вынести решение по другим требованиям», “</w:t>
      </w:r>
      <w:proofErr w:type="spellStart"/>
      <w:r w:rsidR="00CD73D8" w:rsidRPr="003833E2">
        <w:rPr>
          <w:rFonts w:ascii="Times New Roman" w:hAnsi="Times New Roman" w:cs="Times New Roman"/>
          <w:sz w:val="28"/>
          <w:szCs w:val="28"/>
        </w:rPr>
        <w:t>statuer</w:t>
      </w:r>
      <w:proofErr w:type="spellEnd"/>
      <w:r w:rsidR="00CD73D8" w:rsidRPr="003833E2">
        <w:rPr>
          <w:rFonts w:ascii="Times New Roman" w:hAnsi="Times New Roman" w:cs="Times New Roman"/>
          <w:sz w:val="28"/>
          <w:szCs w:val="28"/>
        </w:rPr>
        <w:t xml:space="preserve"> </w:t>
      </w:r>
      <w:proofErr w:type="spellStart"/>
      <w:r w:rsidR="00CD73D8" w:rsidRPr="003833E2">
        <w:rPr>
          <w:rFonts w:ascii="Times New Roman" w:hAnsi="Times New Roman" w:cs="Times New Roman"/>
          <w:sz w:val="28"/>
          <w:szCs w:val="28"/>
        </w:rPr>
        <w:t>ce</w:t>
      </w:r>
      <w:proofErr w:type="spellEnd"/>
      <w:r w:rsidR="00CD73D8" w:rsidRPr="003833E2">
        <w:rPr>
          <w:rFonts w:ascii="Times New Roman" w:hAnsi="Times New Roman" w:cs="Times New Roman"/>
          <w:sz w:val="28"/>
          <w:szCs w:val="28"/>
        </w:rPr>
        <w:t xml:space="preserve"> </w:t>
      </w:r>
      <w:proofErr w:type="spellStart"/>
      <w:r w:rsidR="00CD73D8" w:rsidRPr="003833E2">
        <w:rPr>
          <w:rFonts w:ascii="Times New Roman" w:hAnsi="Times New Roman" w:cs="Times New Roman"/>
          <w:sz w:val="28"/>
          <w:szCs w:val="28"/>
        </w:rPr>
        <w:t>que</w:t>
      </w:r>
      <w:proofErr w:type="spellEnd"/>
      <w:r w:rsidR="00CD73D8" w:rsidRPr="003833E2">
        <w:rPr>
          <w:rFonts w:ascii="Times New Roman" w:hAnsi="Times New Roman" w:cs="Times New Roman"/>
          <w:sz w:val="28"/>
          <w:szCs w:val="28"/>
        </w:rPr>
        <w:t xml:space="preserve"> </w:t>
      </w:r>
      <w:proofErr w:type="spellStart"/>
      <w:r w:rsidR="00CD73D8" w:rsidRPr="003833E2">
        <w:rPr>
          <w:rFonts w:ascii="Times New Roman" w:hAnsi="Times New Roman" w:cs="Times New Roman"/>
          <w:sz w:val="28"/>
          <w:szCs w:val="28"/>
        </w:rPr>
        <w:t>de</w:t>
      </w:r>
      <w:proofErr w:type="spellEnd"/>
      <w:r w:rsidR="00CD73D8" w:rsidRPr="003833E2">
        <w:rPr>
          <w:rFonts w:ascii="Times New Roman" w:hAnsi="Times New Roman" w:cs="Times New Roman"/>
          <w:sz w:val="28"/>
          <w:szCs w:val="28"/>
        </w:rPr>
        <w:t xml:space="preserve"> </w:t>
      </w:r>
      <w:proofErr w:type="spellStart"/>
      <w:r w:rsidR="00CD73D8" w:rsidRPr="003833E2">
        <w:rPr>
          <w:rFonts w:ascii="Times New Roman" w:hAnsi="Times New Roman" w:cs="Times New Roman"/>
          <w:sz w:val="28"/>
          <w:szCs w:val="28"/>
        </w:rPr>
        <w:t>droit</w:t>
      </w:r>
      <w:proofErr w:type="spellEnd"/>
      <w:r w:rsidR="00CD73D8" w:rsidRPr="003833E2">
        <w:rPr>
          <w:rFonts w:ascii="Times New Roman" w:hAnsi="Times New Roman" w:cs="Times New Roman"/>
          <w:sz w:val="28"/>
          <w:szCs w:val="28"/>
        </w:rPr>
        <w:t xml:space="preserve"> </w:t>
      </w:r>
      <w:proofErr w:type="spellStart"/>
      <w:r w:rsidR="00CD73D8" w:rsidRPr="003833E2">
        <w:rPr>
          <w:rFonts w:ascii="Times New Roman" w:hAnsi="Times New Roman" w:cs="Times New Roman"/>
          <w:sz w:val="28"/>
          <w:szCs w:val="28"/>
        </w:rPr>
        <w:t>sur</w:t>
      </w:r>
      <w:proofErr w:type="spellEnd"/>
      <w:r w:rsidR="00CD73D8" w:rsidRPr="003833E2">
        <w:rPr>
          <w:rFonts w:ascii="Times New Roman" w:hAnsi="Times New Roman" w:cs="Times New Roman"/>
          <w:sz w:val="28"/>
          <w:szCs w:val="28"/>
        </w:rPr>
        <w:t xml:space="preserve"> </w:t>
      </w:r>
      <w:proofErr w:type="spellStart"/>
      <w:r w:rsidR="00CD73D8" w:rsidRPr="003833E2">
        <w:rPr>
          <w:rFonts w:ascii="Times New Roman" w:hAnsi="Times New Roman" w:cs="Times New Roman"/>
          <w:sz w:val="28"/>
          <w:szCs w:val="28"/>
        </w:rPr>
        <w:t>les</w:t>
      </w:r>
      <w:proofErr w:type="spellEnd"/>
      <w:r w:rsidR="00CD73D8" w:rsidRPr="003833E2">
        <w:rPr>
          <w:rFonts w:ascii="Times New Roman" w:hAnsi="Times New Roman" w:cs="Times New Roman"/>
          <w:sz w:val="28"/>
          <w:szCs w:val="28"/>
        </w:rPr>
        <w:t xml:space="preserve"> </w:t>
      </w:r>
      <w:proofErr w:type="spellStart"/>
      <w:r w:rsidR="00CD73D8" w:rsidRPr="003833E2">
        <w:rPr>
          <w:rFonts w:ascii="Times New Roman" w:hAnsi="Times New Roman" w:cs="Times New Roman"/>
          <w:sz w:val="28"/>
          <w:szCs w:val="28"/>
        </w:rPr>
        <w:t>dépens</w:t>
      </w:r>
      <w:proofErr w:type="spellEnd"/>
      <w:r w:rsidR="00CD73D8" w:rsidRPr="003833E2">
        <w:rPr>
          <w:rFonts w:ascii="Times New Roman" w:hAnsi="Times New Roman" w:cs="Times New Roman"/>
          <w:sz w:val="28"/>
          <w:szCs w:val="28"/>
        </w:rPr>
        <w:t>” – «вынести постановление о расходах»</w:t>
      </w:r>
      <w:r w:rsidR="00CD6D8C">
        <w:rPr>
          <w:rFonts w:ascii="Times New Roman" w:hAnsi="Times New Roman" w:cs="Times New Roman"/>
          <w:sz w:val="28"/>
          <w:szCs w:val="28"/>
        </w:rPr>
        <w:t>.</w:t>
      </w:r>
    </w:p>
    <w:p w14:paraId="63D19ED5" w14:textId="40C61F37" w:rsidR="00572484" w:rsidRPr="003833E2" w:rsidRDefault="00FD20C9" w:rsidP="00FF60C4">
      <w:pPr>
        <w:spacing w:line="360" w:lineRule="auto"/>
        <w:ind w:firstLine="708"/>
        <w:jc w:val="both"/>
        <w:rPr>
          <w:rFonts w:ascii="Times New Roman" w:hAnsi="Times New Roman" w:cs="Times New Roman"/>
          <w:sz w:val="28"/>
          <w:szCs w:val="28"/>
        </w:rPr>
      </w:pPr>
      <w:r w:rsidRPr="003833E2">
        <w:rPr>
          <w:rFonts w:ascii="Times New Roman" w:hAnsi="Times New Roman" w:cs="Times New Roman"/>
          <w:sz w:val="28"/>
          <w:szCs w:val="28"/>
        </w:rPr>
        <w:lastRenderedPageBreak/>
        <w:t>Глагол “</w:t>
      </w:r>
      <w:proofErr w:type="spellStart"/>
      <w:r w:rsidRPr="003833E2">
        <w:rPr>
          <w:rFonts w:ascii="Times New Roman" w:hAnsi="Times New Roman" w:cs="Times New Roman"/>
          <w:sz w:val="28"/>
          <w:szCs w:val="28"/>
          <w:lang w:val="en-US"/>
        </w:rPr>
        <w:t>ordonner</w:t>
      </w:r>
      <w:proofErr w:type="spellEnd"/>
      <w:r w:rsidRPr="003833E2">
        <w:rPr>
          <w:rFonts w:ascii="Times New Roman" w:hAnsi="Times New Roman" w:cs="Times New Roman"/>
          <w:sz w:val="28"/>
          <w:szCs w:val="28"/>
        </w:rPr>
        <w:t>” лучше не переводить как «приказать» (например, «приказал что-либо сделать»), а вместо этого перевести с помощью связки «обязать» + «прямое дополнение в форме предиката» («обязать конфисковать» вместо “</w:t>
      </w:r>
      <w:proofErr w:type="spellStart"/>
      <w:r w:rsidRPr="003833E2">
        <w:rPr>
          <w:rFonts w:ascii="Times New Roman" w:hAnsi="Times New Roman" w:cs="Times New Roman"/>
          <w:sz w:val="28"/>
          <w:szCs w:val="28"/>
          <w:lang w:val="en-US"/>
        </w:rPr>
        <w:t>ordonner</w:t>
      </w:r>
      <w:proofErr w:type="spellEnd"/>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en-US"/>
        </w:rPr>
        <w:t>la</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en-US"/>
        </w:rPr>
        <w:t>confiscation</w:t>
      </w:r>
      <w:r w:rsidRPr="003833E2">
        <w:rPr>
          <w:rFonts w:ascii="Times New Roman" w:hAnsi="Times New Roman" w:cs="Times New Roman"/>
          <w:sz w:val="28"/>
          <w:szCs w:val="28"/>
        </w:rPr>
        <w:t>”, «обязать опубликовать» вместо “</w:t>
      </w:r>
      <w:proofErr w:type="spellStart"/>
      <w:r w:rsidRPr="003833E2">
        <w:rPr>
          <w:rFonts w:ascii="Times New Roman" w:hAnsi="Times New Roman" w:cs="Times New Roman"/>
          <w:sz w:val="28"/>
          <w:szCs w:val="28"/>
          <w:lang w:val="en-US"/>
        </w:rPr>
        <w:t>ordonner</w:t>
      </w:r>
      <w:proofErr w:type="spellEnd"/>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en-US"/>
        </w:rPr>
        <w:t>la</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en-US"/>
        </w:rPr>
        <w:t>publication</w:t>
      </w:r>
      <w:r w:rsidRPr="003833E2">
        <w:rPr>
          <w:rFonts w:ascii="Times New Roman" w:hAnsi="Times New Roman" w:cs="Times New Roman"/>
          <w:sz w:val="28"/>
          <w:szCs w:val="28"/>
        </w:rPr>
        <w:t>”, «обязать продать» вместо “</w:t>
      </w:r>
      <w:proofErr w:type="spellStart"/>
      <w:r w:rsidRPr="003833E2">
        <w:rPr>
          <w:rFonts w:ascii="Times New Roman" w:hAnsi="Times New Roman" w:cs="Times New Roman"/>
          <w:sz w:val="28"/>
          <w:szCs w:val="28"/>
          <w:lang w:val="en-US"/>
        </w:rPr>
        <w:t>ordonner</w:t>
      </w:r>
      <w:proofErr w:type="spellEnd"/>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en-US"/>
        </w:rPr>
        <w:t>la</w:t>
      </w:r>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en-US"/>
        </w:rPr>
        <w:t>vente</w:t>
      </w:r>
      <w:proofErr w:type="spellEnd"/>
      <w:r w:rsidRPr="003833E2">
        <w:rPr>
          <w:rFonts w:ascii="Times New Roman" w:hAnsi="Times New Roman" w:cs="Times New Roman"/>
          <w:sz w:val="28"/>
          <w:szCs w:val="28"/>
        </w:rPr>
        <w:t>” и т.д.).</w:t>
      </w:r>
      <w:r w:rsidR="00B20174" w:rsidRPr="003833E2">
        <w:rPr>
          <w:rFonts w:ascii="Times New Roman" w:hAnsi="Times New Roman" w:cs="Times New Roman"/>
          <w:sz w:val="28"/>
          <w:szCs w:val="28"/>
        </w:rPr>
        <w:t xml:space="preserve"> В то же время, похожий по семантике глагол “</w:t>
      </w:r>
      <w:proofErr w:type="spellStart"/>
      <w:r w:rsidR="00B20174" w:rsidRPr="003833E2">
        <w:rPr>
          <w:rFonts w:ascii="Times New Roman" w:hAnsi="Times New Roman" w:cs="Times New Roman"/>
          <w:sz w:val="28"/>
          <w:szCs w:val="28"/>
          <w:lang w:val="en-US"/>
        </w:rPr>
        <w:t>autoriser</w:t>
      </w:r>
      <w:proofErr w:type="spellEnd"/>
      <w:r w:rsidR="00B20174" w:rsidRPr="003833E2">
        <w:rPr>
          <w:rFonts w:ascii="Times New Roman" w:hAnsi="Times New Roman" w:cs="Times New Roman"/>
          <w:sz w:val="28"/>
          <w:szCs w:val="28"/>
        </w:rPr>
        <w:t>”, в силу его использования в описательной и мотивировочной частях, в русском языке не требует наличия предшествующего глагола «решить».</w:t>
      </w:r>
    </w:p>
    <w:p w14:paraId="468DBEED" w14:textId="0BA85A13" w:rsidR="00B20174" w:rsidRPr="003833E2" w:rsidRDefault="00456328" w:rsidP="00FF60C4">
      <w:pPr>
        <w:spacing w:line="360" w:lineRule="auto"/>
        <w:ind w:firstLine="708"/>
        <w:jc w:val="both"/>
        <w:rPr>
          <w:rFonts w:ascii="Times New Roman" w:hAnsi="Times New Roman" w:cs="Times New Roman"/>
          <w:sz w:val="28"/>
          <w:szCs w:val="28"/>
        </w:rPr>
      </w:pPr>
      <w:r w:rsidRPr="003833E2">
        <w:rPr>
          <w:rFonts w:ascii="Times New Roman" w:hAnsi="Times New Roman" w:cs="Times New Roman"/>
          <w:sz w:val="28"/>
          <w:szCs w:val="28"/>
        </w:rPr>
        <w:t>Глагол “</w:t>
      </w:r>
      <w:proofErr w:type="spellStart"/>
      <w:r w:rsidRPr="003833E2">
        <w:rPr>
          <w:rFonts w:ascii="Times New Roman" w:hAnsi="Times New Roman" w:cs="Times New Roman"/>
          <w:sz w:val="28"/>
          <w:szCs w:val="28"/>
          <w:lang w:val="en-US"/>
        </w:rPr>
        <w:t>interdire</w:t>
      </w:r>
      <w:proofErr w:type="spellEnd"/>
      <w:r w:rsidRPr="003833E2">
        <w:rPr>
          <w:rFonts w:ascii="Times New Roman" w:hAnsi="Times New Roman" w:cs="Times New Roman"/>
          <w:sz w:val="28"/>
          <w:szCs w:val="28"/>
        </w:rPr>
        <w:t>” можно передать следующей конструкцией: «Суд постановил: запретить…».</w:t>
      </w:r>
    </w:p>
    <w:p w14:paraId="4C0E7B13" w14:textId="54943D41" w:rsidR="00130C0F" w:rsidRPr="003833E2" w:rsidRDefault="00130C0F" w:rsidP="00FF60C4">
      <w:pPr>
        <w:spacing w:line="360" w:lineRule="auto"/>
        <w:ind w:firstLine="708"/>
        <w:jc w:val="both"/>
        <w:rPr>
          <w:rFonts w:ascii="Times New Roman" w:hAnsi="Times New Roman" w:cs="Times New Roman"/>
          <w:sz w:val="28"/>
          <w:szCs w:val="28"/>
        </w:rPr>
      </w:pPr>
      <w:r w:rsidRPr="003833E2">
        <w:rPr>
          <w:rFonts w:ascii="Times New Roman" w:hAnsi="Times New Roman" w:cs="Times New Roman"/>
          <w:sz w:val="28"/>
          <w:szCs w:val="28"/>
        </w:rPr>
        <w:t>Глагол “</w:t>
      </w:r>
      <w:r w:rsidRPr="003833E2">
        <w:rPr>
          <w:rFonts w:ascii="Times New Roman" w:hAnsi="Times New Roman" w:cs="Times New Roman"/>
          <w:sz w:val="28"/>
          <w:szCs w:val="28"/>
          <w:lang w:val="en-US"/>
        </w:rPr>
        <w:t>d</w:t>
      </w:r>
      <w:r w:rsidRPr="003833E2">
        <w:rPr>
          <w:rFonts w:ascii="Times New Roman" w:hAnsi="Times New Roman" w:cs="Times New Roman"/>
          <w:sz w:val="28"/>
          <w:szCs w:val="28"/>
        </w:rPr>
        <w:t>é</w:t>
      </w:r>
      <w:proofErr w:type="spellStart"/>
      <w:r w:rsidRPr="003833E2">
        <w:rPr>
          <w:rFonts w:ascii="Times New Roman" w:hAnsi="Times New Roman" w:cs="Times New Roman"/>
          <w:sz w:val="28"/>
          <w:szCs w:val="28"/>
          <w:lang w:val="en-US"/>
        </w:rPr>
        <w:t>clarer</w:t>
      </w:r>
      <w:proofErr w:type="spellEnd"/>
      <w:r w:rsidRPr="003833E2">
        <w:rPr>
          <w:rFonts w:ascii="Times New Roman" w:hAnsi="Times New Roman" w:cs="Times New Roman"/>
          <w:sz w:val="28"/>
          <w:szCs w:val="28"/>
        </w:rPr>
        <w:t>” может быть передан термином «признать»: “</w:t>
      </w:r>
      <w:r w:rsidRPr="003833E2">
        <w:rPr>
          <w:rFonts w:ascii="Times New Roman" w:hAnsi="Times New Roman" w:cs="Times New Roman"/>
          <w:sz w:val="28"/>
          <w:szCs w:val="28"/>
          <w:lang w:val="en-US"/>
        </w:rPr>
        <w:t>d</w:t>
      </w:r>
      <w:r w:rsidRPr="003833E2">
        <w:rPr>
          <w:rFonts w:ascii="Times New Roman" w:hAnsi="Times New Roman" w:cs="Times New Roman"/>
          <w:sz w:val="28"/>
          <w:szCs w:val="28"/>
        </w:rPr>
        <w:t>é</w:t>
      </w:r>
      <w:proofErr w:type="spellStart"/>
      <w:r w:rsidRPr="003833E2">
        <w:rPr>
          <w:rFonts w:ascii="Times New Roman" w:hAnsi="Times New Roman" w:cs="Times New Roman"/>
          <w:sz w:val="28"/>
          <w:szCs w:val="28"/>
          <w:lang w:val="en-US"/>
        </w:rPr>
        <w:t>clarer</w:t>
      </w:r>
      <w:proofErr w:type="spellEnd"/>
      <w:r w:rsidRPr="003833E2">
        <w:rPr>
          <w:rFonts w:ascii="Times New Roman" w:hAnsi="Times New Roman" w:cs="Times New Roman"/>
          <w:sz w:val="28"/>
          <w:szCs w:val="28"/>
        </w:rPr>
        <w:t xml:space="preserve"> </w:t>
      </w:r>
      <w:proofErr w:type="spellStart"/>
      <w:r w:rsidR="00B85EB5">
        <w:rPr>
          <w:rFonts w:ascii="Times New Roman" w:hAnsi="Times New Roman" w:cs="Times New Roman"/>
          <w:sz w:val="28"/>
          <w:szCs w:val="28"/>
          <w:lang w:val="en-US"/>
        </w:rPr>
        <w:t>q</w:t>
      </w:r>
      <w:r w:rsidRPr="003833E2">
        <w:rPr>
          <w:rFonts w:ascii="Times New Roman" w:hAnsi="Times New Roman" w:cs="Times New Roman"/>
          <w:sz w:val="28"/>
          <w:szCs w:val="28"/>
          <w:lang w:val="en-US"/>
        </w:rPr>
        <w:t>qn</w:t>
      </w:r>
      <w:proofErr w:type="spellEnd"/>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en-US"/>
        </w:rPr>
        <w:t>d</w:t>
      </w:r>
      <w:r w:rsidRPr="003833E2">
        <w:rPr>
          <w:rFonts w:ascii="Times New Roman" w:hAnsi="Times New Roman" w:cs="Times New Roman"/>
          <w:sz w:val="28"/>
          <w:szCs w:val="28"/>
        </w:rPr>
        <w:t>é</w:t>
      </w:r>
      <w:proofErr w:type="spellStart"/>
      <w:r w:rsidRPr="003833E2">
        <w:rPr>
          <w:rFonts w:ascii="Times New Roman" w:hAnsi="Times New Roman" w:cs="Times New Roman"/>
          <w:sz w:val="28"/>
          <w:szCs w:val="28"/>
          <w:lang w:val="en-US"/>
        </w:rPr>
        <w:t>chu</w:t>
      </w:r>
      <w:proofErr w:type="spellEnd"/>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en-US"/>
        </w:rPr>
        <w:t>de</w:t>
      </w:r>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en-US"/>
        </w:rPr>
        <w:t>q</w:t>
      </w:r>
      <w:r w:rsidR="00B85EB5">
        <w:rPr>
          <w:rFonts w:ascii="Times New Roman" w:hAnsi="Times New Roman" w:cs="Times New Roman"/>
          <w:sz w:val="28"/>
          <w:szCs w:val="28"/>
          <w:lang w:val="en-US"/>
        </w:rPr>
        <w:t>q</w:t>
      </w:r>
      <w:r w:rsidRPr="003833E2">
        <w:rPr>
          <w:rFonts w:ascii="Times New Roman" w:hAnsi="Times New Roman" w:cs="Times New Roman"/>
          <w:sz w:val="28"/>
          <w:szCs w:val="28"/>
          <w:lang w:val="en-US"/>
        </w:rPr>
        <w:t>ch</w:t>
      </w:r>
      <w:proofErr w:type="spellEnd"/>
      <w:r w:rsidRPr="003833E2">
        <w:rPr>
          <w:rFonts w:ascii="Times New Roman" w:hAnsi="Times New Roman" w:cs="Times New Roman"/>
          <w:sz w:val="28"/>
          <w:szCs w:val="28"/>
        </w:rPr>
        <w:t>” – «лишить кого-либо чего-либо» (дословно: «признать лишенным»), “</w:t>
      </w:r>
      <w:r w:rsidRPr="003833E2">
        <w:rPr>
          <w:rFonts w:ascii="Times New Roman" w:hAnsi="Times New Roman" w:cs="Times New Roman"/>
          <w:sz w:val="28"/>
          <w:szCs w:val="28"/>
          <w:lang w:val="en-US"/>
        </w:rPr>
        <w:t>d</w:t>
      </w:r>
      <w:r w:rsidRPr="003833E2">
        <w:rPr>
          <w:rFonts w:ascii="Times New Roman" w:hAnsi="Times New Roman" w:cs="Times New Roman"/>
          <w:sz w:val="28"/>
          <w:szCs w:val="28"/>
        </w:rPr>
        <w:t>é</w:t>
      </w:r>
      <w:proofErr w:type="spellStart"/>
      <w:r w:rsidRPr="003833E2">
        <w:rPr>
          <w:rFonts w:ascii="Times New Roman" w:hAnsi="Times New Roman" w:cs="Times New Roman"/>
          <w:sz w:val="28"/>
          <w:szCs w:val="28"/>
          <w:lang w:val="en-US"/>
        </w:rPr>
        <w:t>clarer</w:t>
      </w:r>
      <w:proofErr w:type="spellEnd"/>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en-US"/>
        </w:rPr>
        <w:t>les</w:t>
      </w:r>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en-US"/>
        </w:rPr>
        <w:t>demandes</w:t>
      </w:r>
      <w:proofErr w:type="spellEnd"/>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en-US"/>
        </w:rPr>
        <w:t>mal</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en-US"/>
        </w:rPr>
        <w:t>fond</w:t>
      </w:r>
      <w:r w:rsidRPr="003833E2">
        <w:rPr>
          <w:rFonts w:ascii="Times New Roman" w:hAnsi="Times New Roman" w:cs="Times New Roman"/>
          <w:sz w:val="28"/>
          <w:szCs w:val="28"/>
        </w:rPr>
        <w:t>é</w:t>
      </w:r>
      <w:r w:rsidRPr="003833E2">
        <w:rPr>
          <w:rFonts w:ascii="Times New Roman" w:hAnsi="Times New Roman" w:cs="Times New Roman"/>
          <w:sz w:val="28"/>
          <w:szCs w:val="28"/>
          <w:lang w:val="en-US"/>
        </w:rPr>
        <w:t>s</w:t>
      </w:r>
      <w:r w:rsidRPr="003833E2">
        <w:rPr>
          <w:rFonts w:ascii="Times New Roman" w:hAnsi="Times New Roman" w:cs="Times New Roman"/>
          <w:sz w:val="28"/>
          <w:szCs w:val="28"/>
        </w:rPr>
        <w:t>” – «признать требования необоснованными», “</w:t>
      </w:r>
      <w:r w:rsidRPr="003833E2">
        <w:rPr>
          <w:rFonts w:ascii="Times New Roman" w:hAnsi="Times New Roman" w:cs="Times New Roman"/>
          <w:sz w:val="28"/>
          <w:szCs w:val="28"/>
          <w:lang w:val="en-US"/>
        </w:rPr>
        <w:t>d</w:t>
      </w:r>
      <w:r w:rsidRPr="003833E2">
        <w:rPr>
          <w:rFonts w:ascii="Times New Roman" w:hAnsi="Times New Roman" w:cs="Times New Roman"/>
          <w:sz w:val="28"/>
          <w:szCs w:val="28"/>
        </w:rPr>
        <w:t>é</w:t>
      </w:r>
      <w:proofErr w:type="spellStart"/>
      <w:r w:rsidRPr="003833E2">
        <w:rPr>
          <w:rFonts w:ascii="Times New Roman" w:hAnsi="Times New Roman" w:cs="Times New Roman"/>
          <w:sz w:val="28"/>
          <w:szCs w:val="28"/>
          <w:lang w:val="en-US"/>
        </w:rPr>
        <w:t>clarer</w:t>
      </w:r>
      <w:proofErr w:type="spellEnd"/>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en-US"/>
        </w:rPr>
        <w:t>les</w:t>
      </w:r>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en-US"/>
        </w:rPr>
        <w:t>demandes</w:t>
      </w:r>
      <w:proofErr w:type="spellEnd"/>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en-US"/>
        </w:rPr>
        <w:t>irrecevables</w:t>
      </w:r>
      <w:proofErr w:type="spellEnd"/>
      <w:r w:rsidRPr="003833E2">
        <w:rPr>
          <w:rFonts w:ascii="Times New Roman" w:hAnsi="Times New Roman" w:cs="Times New Roman"/>
          <w:sz w:val="28"/>
          <w:szCs w:val="28"/>
        </w:rPr>
        <w:t>" – «признать требования недопустимыми / неприемлемыми».</w:t>
      </w:r>
    </w:p>
    <w:p w14:paraId="52C82E1F" w14:textId="77777777" w:rsidR="008054AC" w:rsidRDefault="00130C0F" w:rsidP="00FF60C4">
      <w:pPr>
        <w:spacing w:line="360" w:lineRule="auto"/>
        <w:ind w:firstLine="708"/>
        <w:jc w:val="both"/>
        <w:rPr>
          <w:rFonts w:ascii="Times New Roman" w:hAnsi="Times New Roman" w:cs="Times New Roman"/>
          <w:sz w:val="28"/>
          <w:szCs w:val="28"/>
        </w:rPr>
      </w:pPr>
      <w:r w:rsidRPr="003833E2">
        <w:rPr>
          <w:rFonts w:ascii="Times New Roman" w:hAnsi="Times New Roman" w:cs="Times New Roman"/>
          <w:sz w:val="28"/>
          <w:szCs w:val="28"/>
        </w:rPr>
        <w:t>“</w:t>
      </w:r>
      <w:r w:rsidRPr="003833E2">
        <w:rPr>
          <w:rFonts w:ascii="Times New Roman" w:hAnsi="Times New Roman" w:cs="Times New Roman"/>
          <w:sz w:val="28"/>
          <w:szCs w:val="28"/>
          <w:lang w:val="fr-FR"/>
        </w:rPr>
        <w:t>Faire</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droit</w:t>
      </w:r>
      <w:r w:rsidRPr="003833E2">
        <w:rPr>
          <w:rFonts w:ascii="Times New Roman" w:hAnsi="Times New Roman" w:cs="Times New Roman"/>
          <w:sz w:val="28"/>
          <w:szCs w:val="28"/>
        </w:rPr>
        <w:t xml:space="preserve"> à” возможно было бы перевести сочетанием «просить удовлетворить», например, “</w:t>
      </w:r>
      <w:r w:rsidRPr="003833E2">
        <w:rPr>
          <w:rFonts w:ascii="Times New Roman" w:hAnsi="Times New Roman" w:cs="Times New Roman"/>
          <w:sz w:val="28"/>
          <w:szCs w:val="28"/>
          <w:lang w:val="fr-FR"/>
        </w:rPr>
        <w:t>faire</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droit</w:t>
      </w:r>
      <w:r w:rsidRPr="003833E2">
        <w:rPr>
          <w:rFonts w:ascii="Times New Roman" w:hAnsi="Times New Roman" w:cs="Times New Roman"/>
          <w:sz w:val="28"/>
          <w:szCs w:val="28"/>
        </w:rPr>
        <w:t xml:space="preserve"> à </w:t>
      </w:r>
      <w:r w:rsidRPr="003833E2">
        <w:rPr>
          <w:rFonts w:ascii="Times New Roman" w:hAnsi="Times New Roman" w:cs="Times New Roman"/>
          <w:sz w:val="28"/>
          <w:szCs w:val="28"/>
          <w:lang w:val="fr-FR"/>
        </w:rPr>
        <w:t>la</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demande</w:t>
      </w:r>
      <w:r w:rsidRPr="003833E2">
        <w:rPr>
          <w:rFonts w:ascii="Times New Roman" w:hAnsi="Times New Roman" w:cs="Times New Roman"/>
          <w:sz w:val="28"/>
          <w:szCs w:val="28"/>
        </w:rPr>
        <w:t xml:space="preserve">” – «просить удовлетворить иск», однако в русскоязычном дискурсе данное сочетание </w:t>
      </w:r>
      <w:r w:rsidR="00163E10" w:rsidRPr="003833E2">
        <w:rPr>
          <w:rFonts w:ascii="Times New Roman" w:hAnsi="Times New Roman" w:cs="Times New Roman"/>
          <w:sz w:val="28"/>
          <w:szCs w:val="28"/>
        </w:rPr>
        <w:t>употребляется</w:t>
      </w:r>
      <w:r w:rsidRPr="003833E2">
        <w:rPr>
          <w:rFonts w:ascii="Times New Roman" w:hAnsi="Times New Roman" w:cs="Times New Roman"/>
          <w:sz w:val="28"/>
          <w:szCs w:val="28"/>
        </w:rPr>
        <w:t xml:space="preserve"> только в описательной части судебного решения, в то время как выражение “</w:t>
      </w:r>
      <w:r w:rsidRPr="003833E2">
        <w:rPr>
          <w:rFonts w:ascii="Times New Roman" w:hAnsi="Times New Roman" w:cs="Times New Roman"/>
          <w:sz w:val="28"/>
          <w:szCs w:val="28"/>
          <w:lang w:val="en-US"/>
        </w:rPr>
        <w:t>faire</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en-US"/>
        </w:rPr>
        <w:t>droit</w:t>
      </w:r>
      <w:r w:rsidRPr="003833E2">
        <w:rPr>
          <w:rFonts w:ascii="Times New Roman" w:hAnsi="Times New Roman" w:cs="Times New Roman"/>
          <w:sz w:val="28"/>
          <w:szCs w:val="28"/>
        </w:rPr>
        <w:t xml:space="preserve"> à” во франкоязычном судебном языке используется в мотивировочной части</w:t>
      </w:r>
      <w:r w:rsidR="00163E10" w:rsidRPr="003833E2">
        <w:rPr>
          <w:rFonts w:ascii="Times New Roman" w:hAnsi="Times New Roman" w:cs="Times New Roman"/>
          <w:sz w:val="28"/>
          <w:szCs w:val="28"/>
        </w:rPr>
        <w:t xml:space="preserve"> и не используется в описательной</w:t>
      </w:r>
      <w:r w:rsidRPr="003833E2">
        <w:rPr>
          <w:rFonts w:ascii="Times New Roman" w:hAnsi="Times New Roman" w:cs="Times New Roman"/>
          <w:sz w:val="28"/>
          <w:szCs w:val="28"/>
        </w:rPr>
        <w:t>, что составляет проблему для перевода. В</w:t>
      </w:r>
      <w:r w:rsidR="00E01238" w:rsidRPr="003833E2">
        <w:rPr>
          <w:rFonts w:ascii="Times New Roman" w:hAnsi="Times New Roman" w:cs="Times New Roman"/>
          <w:sz w:val="28"/>
          <w:szCs w:val="28"/>
        </w:rPr>
        <w:t xml:space="preserve"> ситуации, когда параллельный корпус не дает возможность предложить стандартное переводческое решение, представляется, что </w:t>
      </w:r>
      <w:r w:rsidRPr="003833E2">
        <w:rPr>
          <w:rFonts w:ascii="Times New Roman" w:hAnsi="Times New Roman" w:cs="Times New Roman"/>
          <w:sz w:val="28"/>
          <w:szCs w:val="28"/>
        </w:rPr>
        <w:t>выбор</w:t>
      </w:r>
      <w:r w:rsidR="00D13F2E" w:rsidRPr="003833E2">
        <w:rPr>
          <w:rFonts w:ascii="Times New Roman" w:hAnsi="Times New Roman" w:cs="Times New Roman"/>
          <w:sz w:val="28"/>
          <w:szCs w:val="28"/>
        </w:rPr>
        <w:t xml:space="preserve"> способа перевода</w:t>
      </w:r>
      <w:r w:rsidRPr="003833E2">
        <w:rPr>
          <w:rFonts w:ascii="Times New Roman" w:hAnsi="Times New Roman" w:cs="Times New Roman"/>
          <w:sz w:val="28"/>
          <w:szCs w:val="28"/>
        </w:rPr>
        <w:t xml:space="preserve"> </w:t>
      </w:r>
      <w:r w:rsidR="00163E10" w:rsidRPr="003833E2">
        <w:rPr>
          <w:rFonts w:ascii="Times New Roman" w:hAnsi="Times New Roman" w:cs="Times New Roman"/>
          <w:sz w:val="28"/>
          <w:szCs w:val="28"/>
        </w:rPr>
        <w:t>надлежит сделать переводчику</w:t>
      </w:r>
      <w:r w:rsidR="00E01238" w:rsidRPr="003833E2">
        <w:rPr>
          <w:rFonts w:ascii="Times New Roman" w:hAnsi="Times New Roman" w:cs="Times New Roman"/>
          <w:sz w:val="28"/>
          <w:szCs w:val="28"/>
        </w:rPr>
        <w:t xml:space="preserve"> </w:t>
      </w:r>
      <w:r w:rsidR="005A27BB" w:rsidRPr="003833E2">
        <w:rPr>
          <w:rFonts w:ascii="Times New Roman" w:hAnsi="Times New Roman" w:cs="Times New Roman"/>
          <w:sz w:val="28"/>
          <w:szCs w:val="28"/>
        </w:rPr>
        <w:t xml:space="preserve">самостоятельно </w:t>
      </w:r>
      <w:r w:rsidR="00E01238" w:rsidRPr="003833E2">
        <w:rPr>
          <w:rFonts w:ascii="Times New Roman" w:hAnsi="Times New Roman" w:cs="Times New Roman"/>
          <w:sz w:val="28"/>
          <w:szCs w:val="28"/>
        </w:rPr>
        <w:t>с учетом контекста.</w:t>
      </w:r>
    </w:p>
    <w:p w14:paraId="0865B48D" w14:textId="6D31FEC6" w:rsidR="00130C0F" w:rsidRPr="003833E2" w:rsidRDefault="008054AC"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Е</w:t>
      </w:r>
      <w:r w:rsidRPr="003833E2">
        <w:rPr>
          <w:rFonts w:ascii="Times New Roman" w:hAnsi="Times New Roman" w:cs="Times New Roman"/>
          <w:sz w:val="28"/>
          <w:szCs w:val="28"/>
        </w:rPr>
        <w:t xml:space="preserve">сли та или иная компания признана банкротом, или же суд назначил отсрочку по уплате чего-либо, было бы правильным перевести данный факт </w:t>
      </w:r>
      <w:r>
        <w:rPr>
          <w:rFonts w:ascii="Times New Roman" w:hAnsi="Times New Roman" w:cs="Times New Roman"/>
          <w:sz w:val="28"/>
          <w:szCs w:val="28"/>
        </w:rPr>
        <w:t xml:space="preserve">с </w:t>
      </w:r>
      <w:r>
        <w:rPr>
          <w:rFonts w:ascii="Times New Roman" w:hAnsi="Times New Roman" w:cs="Times New Roman"/>
          <w:sz w:val="28"/>
          <w:szCs w:val="28"/>
        </w:rPr>
        <w:lastRenderedPageBreak/>
        <w:t xml:space="preserve">употреблением глагола </w:t>
      </w:r>
      <w:r w:rsidRPr="008054AC">
        <w:rPr>
          <w:rFonts w:ascii="Times New Roman" w:hAnsi="Times New Roman" w:cs="Times New Roman"/>
          <w:sz w:val="28"/>
          <w:szCs w:val="28"/>
        </w:rPr>
        <w:t>“</w:t>
      </w:r>
      <w:proofErr w:type="spellStart"/>
      <w:r>
        <w:rPr>
          <w:rFonts w:ascii="Times New Roman" w:hAnsi="Times New Roman" w:cs="Times New Roman"/>
          <w:sz w:val="28"/>
          <w:szCs w:val="28"/>
          <w:lang w:val="en-US"/>
        </w:rPr>
        <w:t>prononcer</w:t>
      </w:r>
      <w:proofErr w:type="spellEnd"/>
      <w:r w:rsidRPr="008054AC">
        <w:rPr>
          <w:rFonts w:ascii="Times New Roman" w:hAnsi="Times New Roman" w:cs="Times New Roman"/>
          <w:sz w:val="28"/>
          <w:szCs w:val="28"/>
        </w:rPr>
        <w:t>”</w:t>
      </w:r>
      <w:r w:rsidRPr="003833E2">
        <w:rPr>
          <w:rFonts w:ascii="Times New Roman" w:hAnsi="Times New Roman" w:cs="Times New Roman"/>
          <w:sz w:val="28"/>
          <w:szCs w:val="28"/>
        </w:rPr>
        <w:t>: “</w:t>
      </w:r>
      <w:r w:rsidRPr="003833E2">
        <w:rPr>
          <w:rFonts w:ascii="Times New Roman" w:hAnsi="Times New Roman" w:cs="Times New Roman"/>
          <w:sz w:val="28"/>
          <w:szCs w:val="28"/>
          <w:lang w:val="en-US"/>
        </w:rPr>
        <w:t>Le</w:t>
      </w:r>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en-US"/>
        </w:rPr>
        <w:t>juge</w:t>
      </w:r>
      <w:proofErr w:type="spellEnd"/>
      <w:r w:rsidRPr="003833E2">
        <w:rPr>
          <w:rFonts w:ascii="Times New Roman" w:hAnsi="Times New Roman" w:cs="Times New Roman"/>
          <w:sz w:val="28"/>
          <w:szCs w:val="28"/>
        </w:rPr>
        <w:t>/</w:t>
      </w:r>
      <w:r w:rsidRPr="003833E2">
        <w:rPr>
          <w:rFonts w:ascii="Times New Roman" w:hAnsi="Times New Roman" w:cs="Times New Roman"/>
          <w:sz w:val="28"/>
          <w:szCs w:val="28"/>
          <w:lang w:val="en-US"/>
        </w:rPr>
        <w:t>le</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en-US"/>
        </w:rPr>
        <w:t>Tribunal</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en-US"/>
        </w:rPr>
        <w:t>a</w:t>
      </w:r>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en-US"/>
        </w:rPr>
        <w:t>prononc</w:t>
      </w:r>
      <w:proofErr w:type="spellEnd"/>
      <w:r w:rsidRPr="003833E2">
        <w:rPr>
          <w:rFonts w:ascii="Times New Roman" w:hAnsi="Times New Roman" w:cs="Times New Roman"/>
          <w:sz w:val="28"/>
          <w:szCs w:val="28"/>
        </w:rPr>
        <w:t xml:space="preserve">é </w:t>
      </w:r>
      <w:r w:rsidRPr="003833E2">
        <w:rPr>
          <w:rFonts w:ascii="Times New Roman" w:hAnsi="Times New Roman" w:cs="Times New Roman"/>
          <w:sz w:val="28"/>
          <w:szCs w:val="28"/>
          <w:lang w:val="en-US"/>
        </w:rPr>
        <w:t>la</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en-US"/>
        </w:rPr>
        <w:t>d</w:t>
      </w:r>
      <w:r w:rsidRPr="003833E2">
        <w:rPr>
          <w:rFonts w:ascii="Times New Roman" w:hAnsi="Times New Roman" w:cs="Times New Roman"/>
          <w:sz w:val="28"/>
          <w:szCs w:val="28"/>
        </w:rPr>
        <w:t>é</w:t>
      </w:r>
      <w:proofErr w:type="spellStart"/>
      <w:r w:rsidRPr="003833E2">
        <w:rPr>
          <w:rFonts w:ascii="Times New Roman" w:hAnsi="Times New Roman" w:cs="Times New Roman"/>
          <w:sz w:val="28"/>
          <w:szCs w:val="28"/>
          <w:lang w:val="en-US"/>
        </w:rPr>
        <w:t>ch</w:t>
      </w:r>
      <w:proofErr w:type="spellEnd"/>
      <w:r w:rsidRPr="003833E2">
        <w:rPr>
          <w:rFonts w:ascii="Times New Roman" w:hAnsi="Times New Roman" w:cs="Times New Roman"/>
          <w:sz w:val="28"/>
          <w:szCs w:val="28"/>
        </w:rPr>
        <w:t>é</w:t>
      </w:r>
      <w:proofErr w:type="spellStart"/>
      <w:r w:rsidRPr="003833E2">
        <w:rPr>
          <w:rFonts w:ascii="Times New Roman" w:hAnsi="Times New Roman" w:cs="Times New Roman"/>
          <w:sz w:val="28"/>
          <w:szCs w:val="28"/>
          <w:lang w:val="en-US"/>
        </w:rPr>
        <w:t>ance</w:t>
      </w:r>
      <w:proofErr w:type="spellEnd"/>
      <w:r w:rsidRPr="003833E2">
        <w:rPr>
          <w:rFonts w:ascii="Times New Roman" w:hAnsi="Times New Roman" w:cs="Times New Roman"/>
          <w:sz w:val="28"/>
          <w:szCs w:val="28"/>
        </w:rPr>
        <w:t>/</w:t>
      </w:r>
      <w:r w:rsidRPr="003833E2">
        <w:rPr>
          <w:rFonts w:ascii="Times New Roman" w:hAnsi="Times New Roman" w:cs="Times New Roman"/>
          <w:sz w:val="28"/>
          <w:szCs w:val="28"/>
          <w:lang w:val="en-US"/>
        </w:rPr>
        <w:t>le</w:t>
      </w:r>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en-US"/>
        </w:rPr>
        <w:t>sursis</w:t>
      </w:r>
      <w:proofErr w:type="spellEnd"/>
      <w:r w:rsidRPr="003833E2">
        <w:rPr>
          <w:rFonts w:ascii="Times New Roman" w:hAnsi="Times New Roman" w:cs="Times New Roman"/>
          <w:sz w:val="28"/>
          <w:szCs w:val="28"/>
        </w:rPr>
        <w:t>/</w:t>
      </w:r>
      <w:r w:rsidRPr="003833E2">
        <w:rPr>
          <w:rFonts w:ascii="Times New Roman" w:hAnsi="Times New Roman" w:cs="Times New Roman"/>
          <w:sz w:val="28"/>
          <w:szCs w:val="28"/>
          <w:lang w:val="en-US"/>
        </w:rPr>
        <w:t>la</w:t>
      </w:r>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en-US"/>
        </w:rPr>
        <w:t>nullit</w:t>
      </w:r>
      <w:proofErr w:type="spellEnd"/>
      <w:r w:rsidRPr="003833E2">
        <w:rPr>
          <w:rFonts w:ascii="Times New Roman" w:hAnsi="Times New Roman" w:cs="Times New Roman"/>
          <w:sz w:val="28"/>
          <w:szCs w:val="28"/>
        </w:rPr>
        <w:t xml:space="preserve">é”. </w:t>
      </w:r>
      <w:r w:rsidR="00E01238" w:rsidRPr="003833E2">
        <w:rPr>
          <w:rFonts w:ascii="Times New Roman" w:hAnsi="Times New Roman" w:cs="Times New Roman"/>
          <w:sz w:val="28"/>
          <w:szCs w:val="28"/>
        </w:rPr>
        <w:t xml:space="preserve"> </w:t>
      </w:r>
    </w:p>
    <w:p w14:paraId="486230B4" w14:textId="5774C9A8" w:rsidR="00E033E0" w:rsidRPr="00E033E0" w:rsidRDefault="00E033E0" w:rsidP="00FF60C4">
      <w:pPr>
        <w:pStyle w:val="af0"/>
        <w:numPr>
          <w:ilvl w:val="1"/>
          <w:numId w:val="22"/>
        </w:numPr>
        <w:spacing w:line="360" w:lineRule="auto"/>
        <w:jc w:val="both"/>
        <w:rPr>
          <w:rFonts w:ascii="Times New Roman" w:hAnsi="Times New Roman" w:cs="Times New Roman"/>
          <w:b/>
          <w:sz w:val="32"/>
          <w:szCs w:val="28"/>
        </w:rPr>
      </w:pPr>
      <w:r w:rsidRPr="00E033E0">
        <w:rPr>
          <w:rFonts w:ascii="Times New Roman" w:hAnsi="Times New Roman" w:cs="Times New Roman"/>
          <w:b/>
          <w:sz w:val="32"/>
          <w:szCs w:val="28"/>
        </w:rPr>
        <w:t>Анализ глаголов со значением «точка зрения»</w:t>
      </w:r>
    </w:p>
    <w:p w14:paraId="6617B793" w14:textId="62A1619C" w:rsidR="006F7345" w:rsidRDefault="00E82302"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Данная группа</w:t>
      </w:r>
      <w:r w:rsidR="00E81A0A" w:rsidRPr="00E033E0">
        <w:rPr>
          <w:rFonts w:ascii="Times New Roman" w:hAnsi="Times New Roman" w:cs="Times New Roman"/>
          <w:sz w:val="28"/>
          <w:szCs w:val="28"/>
        </w:rPr>
        <w:t xml:space="preserve"> содержит </w:t>
      </w:r>
      <w:r w:rsidR="00F37C2F" w:rsidRPr="00E033E0">
        <w:rPr>
          <w:rFonts w:ascii="Times New Roman" w:hAnsi="Times New Roman" w:cs="Times New Roman"/>
          <w:sz w:val="28"/>
          <w:szCs w:val="28"/>
        </w:rPr>
        <w:t xml:space="preserve">в себе лексемы, </w:t>
      </w:r>
      <w:r w:rsidR="005B3563" w:rsidRPr="00E033E0">
        <w:rPr>
          <w:rFonts w:ascii="Times New Roman" w:hAnsi="Times New Roman" w:cs="Times New Roman"/>
          <w:sz w:val="28"/>
          <w:szCs w:val="28"/>
        </w:rPr>
        <w:t>которые используются</w:t>
      </w:r>
      <w:r w:rsidR="00F37C2F" w:rsidRPr="00E033E0">
        <w:rPr>
          <w:rFonts w:ascii="Times New Roman" w:hAnsi="Times New Roman" w:cs="Times New Roman"/>
          <w:sz w:val="28"/>
          <w:szCs w:val="28"/>
        </w:rPr>
        <w:t xml:space="preserve"> </w:t>
      </w:r>
      <w:r w:rsidR="005B3563" w:rsidRPr="00E033E0">
        <w:rPr>
          <w:rFonts w:ascii="Times New Roman" w:hAnsi="Times New Roman" w:cs="Times New Roman"/>
          <w:sz w:val="28"/>
          <w:szCs w:val="28"/>
        </w:rPr>
        <w:t>для изложения</w:t>
      </w:r>
      <w:r w:rsidR="00E81A0A" w:rsidRPr="00E033E0">
        <w:rPr>
          <w:rFonts w:ascii="Times New Roman" w:hAnsi="Times New Roman" w:cs="Times New Roman"/>
          <w:sz w:val="28"/>
          <w:szCs w:val="28"/>
        </w:rPr>
        <w:t xml:space="preserve"> ис</w:t>
      </w:r>
      <w:r w:rsidR="00A82AA8" w:rsidRPr="00E033E0">
        <w:rPr>
          <w:rFonts w:ascii="Times New Roman" w:hAnsi="Times New Roman" w:cs="Times New Roman"/>
          <w:sz w:val="28"/>
          <w:szCs w:val="28"/>
        </w:rPr>
        <w:t>тцом и ответчиком</w:t>
      </w:r>
      <w:r w:rsidR="005B3563" w:rsidRPr="00E033E0">
        <w:rPr>
          <w:rFonts w:ascii="Times New Roman" w:hAnsi="Times New Roman" w:cs="Times New Roman"/>
          <w:sz w:val="28"/>
          <w:szCs w:val="28"/>
        </w:rPr>
        <w:t xml:space="preserve"> </w:t>
      </w:r>
      <w:r w:rsidR="00E81A0A" w:rsidRPr="00E033E0">
        <w:rPr>
          <w:rFonts w:ascii="Times New Roman" w:hAnsi="Times New Roman" w:cs="Times New Roman"/>
          <w:sz w:val="28"/>
          <w:szCs w:val="28"/>
        </w:rPr>
        <w:t>своей точки зрения. Они означают определенное мнение, которого придерживаются участники проц</w:t>
      </w:r>
      <w:r w:rsidR="005E0540" w:rsidRPr="00E033E0">
        <w:rPr>
          <w:rFonts w:ascii="Times New Roman" w:hAnsi="Times New Roman" w:cs="Times New Roman"/>
          <w:sz w:val="28"/>
          <w:szCs w:val="28"/>
        </w:rPr>
        <w:t>есса, или же вводят</w:t>
      </w:r>
      <w:r w:rsidR="00E81A0A" w:rsidRPr="00E033E0">
        <w:rPr>
          <w:rFonts w:ascii="Times New Roman" w:hAnsi="Times New Roman" w:cs="Times New Roman"/>
          <w:sz w:val="28"/>
          <w:szCs w:val="28"/>
        </w:rPr>
        <w:t xml:space="preserve"> детали, которые могут быть важны при рассмотрении дела.</w:t>
      </w:r>
    </w:p>
    <w:p w14:paraId="0BC46972" w14:textId="6F67FEF7" w:rsidR="0055558C" w:rsidRPr="0055558C" w:rsidRDefault="0055558C" w:rsidP="00FF60C4">
      <w:pPr>
        <w:pStyle w:val="af0"/>
        <w:numPr>
          <w:ilvl w:val="2"/>
          <w:numId w:val="22"/>
        </w:numPr>
        <w:spacing w:line="360" w:lineRule="auto"/>
        <w:jc w:val="both"/>
        <w:rPr>
          <w:rFonts w:ascii="Times New Roman" w:hAnsi="Times New Roman" w:cs="Times New Roman"/>
          <w:b/>
          <w:sz w:val="32"/>
          <w:szCs w:val="32"/>
        </w:rPr>
      </w:pPr>
      <w:r>
        <w:rPr>
          <w:rFonts w:ascii="Times New Roman" w:hAnsi="Times New Roman" w:cs="Times New Roman"/>
          <w:sz w:val="28"/>
          <w:szCs w:val="28"/>
        </w:rPr>
        <w:t xml:space="preserve"> </w:t>
      </w:r>
      <w:r w:rsidRPr="0055558C">
        <w:rPr>
          <w:rFonts w:ascii="Times New Roman" w:hAnsi="Times New Roman" w:cs="Times New Roman"/>
          <w:b/>
          <w:sz w:val="32"/>
          <w:szCs w:val="32"/>
        </w:rPr>
        <w:t>Анализ глаголов, использующихся во французских судебных решениях</w:t>
      </w:r>
    </w:p>
    <w:p w14:paraId="3EB72CC6" w14:textId="59D5D66C" w:rsidR="000B3162" w:rsidRPr="000B3162" w:rsidRDefault="000B3162" w:rsidP="00FF60C4">
      <w:pPr>
        <w:pStyle w:val="af"/>
        <w:shd w:val="clear" w:color="auto" w:fill="FFFFFF"/>
        <w:spacing w:before="0" w:beforeAutospacing="0" w:after="0" w:afterAutospacing="0" w:line="360" w:lineRule="auto"/>
        <w:ind w:firstLine="720"/>
        <w:jc w:val="center"/>
        <w:rPr>
          <w:sz w:val="20"/>
          <w:szCs w:val="28"/>
        </w:rPr>
      </w:pPr>
      <w:r w:rsidRPr="00D13D3C">
        <w:rPr>
          <w:noProof/>
        </w:rPr>
        <w:lastRenderedPageBreak/>
        <w:drawing>
          <wp:inline distT="0" distB="0" distL="0" distR="0" wp14:anchorId="13DC7472" wp14:editId="0B6BE2C7">
            <wp:extent cx="5579869" cy="8462010"/>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4181" cy="8468549"/>
                    </a:xfrm>
                    <a:prstGeom prst="rect">
                      <a:avLst/>
                    </a:prstGeom>
                    <a:noFill/>
                    <a:ln>
                      <a:noFill/>
                    </a:ln>
                  </pic:spPr>
                </pic:pic>
              </a:graphicData>
            </a:graphic>
          </wp:inline>
        </w:drawing>
      </w:r>
      <w:r>
        <w:rPr>
          <w:sz w:val="20"/>
          <w:szCs w:val="28"/>
        </w:rPr>
        <w:br/>
      </w:r>
      <w:r w:rsidR="007919E1">
        <w:rPr>
          <w:sz w:val="20"/>
          <w:szCs w:val="28"/>
        </w:rPr>
        <w:t>Таблица</w:t>
      </w:r>
      <w:r>
        <w:rPr>
          <w:sz w:val="20"/>
          <w:szCs w:val="28"/>
        </w:rPr>
        <w:t xml:space="preserve"> 4. </w:t>
      </w:r>
      <w:r w:rsidR="00F0308E">
        <w:rPr>
          <w:sz w:val="20"/>
          <w:szCs w:val="28"/>
        </w:rPr>
        <w:t>Глаголы со значением «точка зрения»</w:t>
      </w:r>
      <w:r>
        <w:rPr>
          <w:sz w:val="20"/>
          <w:szCs w:val="28"/>
        </w:rPr>
        <w:t xml:space="preserve"> (французский язык)</w:t>
      </w:r>
    </w:p>
    <w:p w14:paraId="7276871B" w14:textId="6A034E96" w:rsidR="00B1777E" w:rsidRPr="003833E2" w:rsidRDefault="00E6781F" w:rsidP="00FF60C4">
      <w:pPr>
        <w:spacing w:line="360" w:lineRule="auto"/>
        <w:ind w:firstLine="708"/>
        <w:jc w:val="both"/>
        <w:rPr>
          <w:rFonts w:ascii="Times New Roman" w:hAnsi="Times New Roman" w:cs="Times New Roman"/>
          <w:sz w:val="28"/>
          <w:szCs w:val="28"/>
          <w:lang w:val="fr-FR"/>
        </w:rPr>
      </w:pPr>
      <w:r w:rsidRPr="003833E2">
        <w:rPr>
          <w:rFonts w:ascii="Times New Roman" w:hAnsi="Times New Roman" w:cs="Times New Roman"/>
          <w:sz w:val="28"/>
          <w:szCs w:val="28"/>
        </w:rPr>
        <w:lastRenderedPageBreak/>
        <w:t>С</w:t>
      </w:r>
      <w:r w:rsidR="00387561" w:rsidRPr="003833E2">
        <w:rPr>
          <w:rFonts w:ascii="Times New Roman" w:hAnsi="Times New Roman" w:cs="Times New Roman"/>
          <w:sz w:val="28"/>
          <w:szCs w:val="28"/>
        </w:rPr>
        <w:t>инонимичными</w:t>
      </w:r>
      <w:r w:rsidR="00387561" w:rsidRPr="003833E2">
        <w:rPr>
          <w:rFonts w:ascii="Times New Roman" w:hAnsi="Times New Roman" w:cs="Times New Roman"/>
          <w:sz w:val="28"/>
          <w:szCs w:val="28"/>
          <w:lang w:val="fr-FR"/>
        </w:rPr>
        <w:t xml:space="preserve"> </w:t>
      </w:r>
      <w:r w:rsidR="00387561" w:rsidRPr="003833E2">
        <w:rPr>
          <w:rFonts w:ascii="Times New Roman" w:hAnsi="Times New Roman" w:cs="Times New Roman"/>
          <w:sz w:val="28"/>
          <w:szCs w:val="28"/>
        </w:rPr>
        <w:t>являются</w:t>
      </w:r>
      <w:r w:rsidR="00387561" w:rsidRPr="003833E2">
        <w:rPr>
          <w:rFonts w:ascii="Times New Roman" w:hAnsi="Times New Roman" w:cs="Times New Roman"/>
          <w:sz w:val="28"/>
          <w:szCs w:val="28"/>
          <w:lang w:val="fr-FR"/>
        </w:rPr>
        <w:t xml:space="preserve"> </w:t>
      </w:r>
      <w:r w:rsidR="00387561" w:rsidRPr="003833E2">
        <w:rPr>
          <w:rFonts w:ascii="Times New Roman" w:hAnsi="Times New Roman" w:cs="Times New Roman"/>
          <w:sz w:val="28"/>
          <w:szCs w:val="28"/>
        </w:rPr>
        <w:t>следующие</w:t>
      </w:r>
      <w:r w:rsidR="00387561" w:rsidRPr="003833E2">
        <w:rPr>
          <w:rFonts w:ascii="Times New Roman" w:hAnsi="Times New Roman" w:cs="Times New Roman"/>
          <w:sz w:val="28"/>
          <w:szCs w:val="28"/>
          <w:lang w:val="fr-FR"/>
        </w:rPr>
        <w:t xml:space="preserve"> </w:t>
      </w:r>
      <w:r w:rsidR="00387561" w:rsidRPr="003833E2">
        <w:rPr>
          <w:rFonts w:ascii="Times New Roman" w:hAnsi="Times New Roman" w:cs="Times New Roman"/>
          <w:sz w:val="28"/>
          <w:szCs w:val="28"/>
        </w:rPr>
        <w:t>глаголы</w:t>
      </w:r>
      <w:r w:rsidR="00387561" w:rsidRPr="003833E2">
        <w:rPr>
          <w:rFonts w:ascii="Times New Roman" w:hAnsi="Times New Roman" w:cs="Times New Roman"/>
          <w:sz w:val="28"/>
          <w:szCs w:val="28"/>
          <w:lang w:val="fr-FR"/>
        </w:rPr>
        <w:t>: soutenir, faire valoir, estimer, exposer, considé</w:t>
      </w:r>
      <w:r w:rsidR="000427D0" w:rsidRPr="003833E2">
        <w:rPr>
          <w:rFonts w:ascii="Times New Roman" w:hAnsi="Times New Roman" w:cs="Times New Roman"/>
          <w:sz w:val="28"/>
          <w:szCs w:val="28"/>
          <w:lang w:val="fr-FR"/>
        </w:rPr>
        <w:t xml:space="preserve">rer, constater. </w:t>
      </w:r>
      <w:r w:rsidR="000427D0" w:rsidRPr="003833E2">
        <w:rPr>
          <w:rFonts w:ascii="Times New Roman" w:hAnsi="Times New Roman" w:cs="Times New Roman"/>
          <w:sz w:val="28"/>
          <w:szCs w:val="28"/>
        </w:rPr>
        <w:t xml:space="preserve">Все </w:t>
      </w:r>
      <w:r w:rsidRPr="003833E2">
        <w:rPr>
          <w:rFonts w:ascii="Times New Roman" w:hAnsi="Times New Roman" w:cs="Times New Roman"/>
          <w:sz w:val="28"/>
          <w:szCs w:val="28"/>
        </w:rPr>
        <w:t>вышеперечисленные глаголы</w:t>
      </w:r>
      <w:r w:rsidR="000427D0" w:rsidRPr="003833E2">
        <w:rPr>
          <w:rFonts w:ascii="Times New Roman" w:hAnsi="Times New Roman" w:cs="Times New Roman"/>
          <w:sz w:val="28"/>
          <w:szCs w:val="28"/>
        </w:rPr>
        <w:t xml:space="preserve"> вводят точку зрения, ко</w:t>
      </w:r>
      <w:r w:rsidR="00691404" w:rsidRPr="003833E2">
        <w:rPr>
          <w:rFonts w:ascii="Times New Roman" w:hAnsi="Times New Roman" w:cs="Times New Roman"/>
          <w:sz w:val="28"/>
          <w:szCs w:val="28"/>
        </w:rPr>
        <w:t>торой придерживается тот или иной участник процесса</w:t>
      </w:r>
      <w:r w:rsidR="00E5593B" w:rsidRPr="003833E2">
        <w:rPr>
          <w:rFonts w:ascii="Times New Roman" w:hAnsi="Times New Roman" w:cs="Times New Roman"/>
          <w:sz w:val="28"/>
          <w:szCs w:val="28"/>
        </w:rPr>
        <w:t xml:space="preserve">, употребляются </w:t>
      </w:r>
      <w:r w:rsidRPr="003833E2">
        <w:rPr>
          <w:rFonts w:ascii="Times New Roman" w:hAnsi="Times New Roman" w:cs="Times New Roman"/>
          <w:sz w:val="28"/>
          <w:szCs w:val="28"/>
        </w:rPr>
        <w:t>в мотивировочной</w:t>
      </w:r>
      <w:r w:rsidR="00E5593B" w:rsidRPr="003833E2">
        <w:rPr>
          <w:rFonts w:ascii="Times New Roman" w:hAnsi="Times New Roman" w:cs="Times New Roman"/>
          <w:sz w:val="28"/>
          <w:szCs w:val="28"/>
        </w:rPr>
        <w:t xml:space="preserve"> части судебного решения </w:t>
      </w:r>
      <w:r w:rsidRPr="003833E2">
        <w:rPr>
          <w:rFonts w:ascii="Times New Roman" w:hAnsi="Times New Roman" w:cs="Times New Roman"/>
          <w:sz w:val="28"/>
          <w:szCs w:val="28"/>
        </w:rPr>
        <w:t xml:space="preserve">по отношению к участникам процесса </w:t>
      </w:r>
      <w:r w:rsidR="00E5593B" w:rsidRPr="003833E2">
        <w:rPr>
          <w:rFonts w:ascii="Times New Roman" w:hAnsi="Times New Roman" w:cs="Times New Roman"/>
          <w:sz w:val="28"/>
          <w:szCs w:val="28"/>
        </w:rPr>
        <w:t xml:space="preserve">и вводят придаточное предложение с помощью </w:t>
      </w:r>
      <w:r w:rsidRPr="003833E2">
        <w:rPr>
          <w:rFonts w:ascii="Times New Roman" w:hAnsi="Times New Roman" w:cs="Times New Roman"/>
          <w:sz w:val="28"/>
          <w:szCs w:val="28"/>
        </w:rPr>
        <w:t xml:space="preserve">союза </w:t>
      </w:r>
      <w:r w:rsidR="00E5593B" w:rsidRPr="003833E2">
        <w:rPr>
          <w:rFonts w:ascii="Times New Roman" w:hAnsi="Times New Roman" w:cs="Times New Roman"/>
          <w:sz w:val="28"/>
          <w:szCs w:val="28"/>
        </w:rPr>
        <w:t>“</w:t>
      </w:r>
      <w:r w:rsidR="00E5593B" w:rsidRPr="003833E2">
        <w:rPr>
          <w:rFonts w:ascii="Times New Roman" w:hAnsi="Times New Roman" w:cs="Times New Roman"/>
          <w:sz w:val="28"/>
          <w:szCs w:val="28"/>
          <w:lang w:val="fr-FR"/>
        </w:rPr>
        <w:t>que</w:t>
      </w:r>
      <w:r w:rsidR="00E5593B" w:rsidRPr="003833E2">
        <w:rPr>
          <w:rFonts w:ascii="Times New Roman" w:hAnsi="Times New Roman" w:cs="Times New Roman"/>
          <w:sz w:val="28"/>
          <w:szCs w:val="28"/>
        </w:rPr>
        <w:t>”</w:t>
      </w:r>
      <w:r w:rsidR="000427D0" w:rsidRPr="003833E2">
        <w:rPr>
          <w:rFonts w:ascii="Times New Roman" w:hAnsi="Times New Roman" w:cs="Times New Roman"/>
          <w:sz w:val="28"/>
          <w:szCs w:val="28"/>
        </w:rPr>
        <w:t xml:space="preserve">. </w:t>
      </w:r>
      <w:r w:rsidR="00B1777E" w:rsidRPr="003833E2">
        <w:rPr>
          <w:rFonts w:ascii="Times New Roman" w:hAnsi="Times New Roman" w:cs="Times New Roman"/>
          <w:sz w:val="28"/>
          <w:szCs w:val="28"/>
        </w:rPr>
        <w:t>Тем</w:t>
      </w:r>
      <w:r w:rsidR="00B1777E" w:rsidRPr="003833E2">
        <w:rPr>
          <w:rFonts w:ascii="Times New Roman" w:hAnsi="Times New Roman" w:cs="Times New Roman"/>
          <w:sz w:val="28"/>
          <w:szCs w:val="28"/>
          <w:lang w:val="fr-FR"/>
        </w:rPr>
        <w:t xml:space="preserve"> </w:t>
      </w:r>
      <w:r w:rsidR="00B1777E" w:rsidRPr="003833E2">
        <w:rPr>
          <w:rFonts w:ascii="Times New Roman" w:hAnsi="Times New Roman" w:cs="Times New Roman"/>
          <w:sz w:val="28"/>
          <w:szCs w:val="28"/>
        </w:rPr>
        <w:t>не</w:t>
      </w:r>
      <w:r w:rsidR="00B1777E" w:rsidRPr="003833E2">
        <w:rPr>
          <w:rFonts w:ascii="Times New Roman" w:hAnsi="Times New Roman" w:cs="Times New Roman"/>
          <w:sz w:val="28"/>
          <w:szCs w:val="28"/>
          <w:lang w:val="fr-FR"/>
        </w:rPr>
        <w:t xml:space="preserve"> </w:t>
      </w:r>
      <w:r w:rsidR="00B1777E" w:rsidRPr="003833E2">
        <w:rPr>
          <w:rFonts w:ascii="Times New Roman" w:hAnsi="Times New Roman" w:cs="Times New Roman"/>
          <w:sz w:val="28"/>
          <w:szCs w:val="28"/>
        </w:rPr>
        <w:t>мене</w:t>
      </w:r>
      <w:r w:rsidR="005156F2" w:rsidRPr="003833E2">
        <w:rPr>
          <w:rFonts w:ascii="Times New Roman" w:hAnsi="Times New Roman" w:cs="Times New Roman"/>
          <w:sz w:val="28"/>
          <w:szCs w:val="28"/>
        </w:rPr>
        <w:t>е</w:t>
      </w:r>
      <w:r w:rsidR="00B1777E" w:rsidRPr="003833E2">
        <w:rPr>
          <w:rFonts w:ascii="Times New Roman" w:hAnsi="Times New Roman" w:cs="Times New Roman"/>
          <w:sz w:val="28"/>
          <w:szCs w:val="28"/>
          <w:lang w:val="fr-FR"/>
        </w:rPr>
        <w:t xml:space="preserve">, </w:t>
      </w:r>
      <w:r w:rsidR="00B1777E" w:rsidRPr="003833E2">
        <w:rPr>
          <w:rFonts w:ascii="Times New Roman" w:hAnsi="Times New Roman" w:cs="Times New Roman"/>
          <w:sz w:val="28"/>
          <w:szCs w:val="28"/>
        </w:rPr>
        <w:t>между</w:t>
      </w:r>
      <w:r w:rsidR="00B1777E" w:rsidRPr="003833E2">
        <w:rPr>
          <w:rFonts w:ascii="Times New Roman" w:hAnsi="Times New Roman" w:cs="Times New Roman"/>
          <w:sz w:val="28"/>
          <w:szCs w:val="28"/>
          <w:lang w:val="fr-FR"/>
        </w:rPr>
        <w:t xml:space="preserve"> </w:t>
      </w:r>
      <w:r w:rsidR="00B1777E" w:rsidRPr="003833E2">
        <w:rPr>
          <w:rFonts w:ascii="Times New Roman" w:hAnsi="Times New Roman" w:cs="Times New Roman"/>
          <w:sz w:val="28"/>
          <w:szCs w:val="28"/>
        </w:rPr>
        <w:t>ними</w:t>
      </w:r>
      <w:r w:rsidR="00B1777E" w:rsidRPr="003833E2">
        <w:rPr>
          <w:rFonts w:ascii="Times New Roman" w:hAnsi="Times New Roman" w:cs="Times New Roman"/>
          <w:sz w:val="28"/>
          <w:szCs w:val="28"/>
          <w:lang w:val="fr-FR"/>
        </w:rPr>
        <w:t xml:space="preserve"> </w:t>
      </w:r>
      <w:r w:rsidR="00B1777E" w:rsidRPr="003833E2">
        <w:rPr>
          <w:rFonts w:ascii="Times New Roman" w:hAnsi="Times New Roman" w:cs="Times New Roman"/>
          <w:sz w:val="28"/>
          <w:szCs w:val="28"/>
        </w:rPr>
        <w:t>ест</w:t>
      </w:r>
      <w:r w:rsidR="00477C92" w:rsidRPr="003833E2">
        <w:rPr>
          <w:rFonts w:ascii="Times New Roman" w:hAnsi="Times New Roman" w:cs="Times New Roman"/>
          <w:sz w:val="28"/>
          <w:szCs w:val="28"/>
        </w:rPr>
        <w:t>ь</w:t>
      </w:r>
      <w:r w:rsidR="00B1777E" w:rsidRPr="003833E2">
        <w:rPr>
          <w:rFonts w:ascii="Times New Roman" w:hAnsi="Times New Roman" w:cs="Times New Roman"/>
          <w:sz w:val="28"/>
          <w:szCs w:val="28"/>
          <w:lang w:val="fr-FR"/>
        </w:rPr>
        <w:t xml:space="preserve"> </w:t>
      </w:r>
      <w:r w:rsidR="00B1777E" w:rsidRPr="003833E2">
        <w:rPr>
          <w:rFonts w:ascii="Times New Roman" w:hAnsi="Times New Roman" w:cs="Times New Roman"/>
          <w:sz w:val="28"/>
          <w:szCs w:val="28"/>
        </w:rPr>
        <w:t>разница</w:t>
      </w:r>
      <w:r w:rsidR="00B1777E" w:rsidRPr="003833E2">
        <w:rPr>
          <w:rFonts w:ascii="Times New Roman" w:hAnsi="Times New Roman" w:cs="Times New Roman"/>
          <w:sz w:val="28"/>
          <w:szCs w:val="28"/>
          <w:lang w:val="fr-FR"/>
        </w:rPr>
        <w:t>.</w:t>
      </w:r>
    </w:p>
    <w:p w14:paraId="6592FC9D" w14:textId="41E66A2E" w:rsidR="00F85C18" w:rsidRPr="003833E2" w:rsidRDefault="00F85C18" w:rsidP="00FF60C4">
      <w:pPr>
        <w:spacing w:line="360" w:lineRule="auto"/>
        <w:ind w:firstLine="708"/>
        <w:jc w:val="both"/>
        <w:rPr>
          <w:rFonts w:ascii="Times New Roman" w:hAnsi="Times New Roman" w:cs="Times New Roman"/>
          <w:sz w:val="28"/>
          <w:szCs w:val="28"/>
        </w:rPr>
      </w:pPr>
      <w:r w:rsidRPr="003833E2">
        <w:rPr>
          <w:rFonts w:ascii="Times New Roman" w:hAnsi="Times New Roman" w:cs="Times New Roman"/>
          <w:sz w:val="28"/>
          <w:szCs w:val="28"/>
        </w:rPr>
        <w:t>Так</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глагол</w:t>
      </w:r>
      <w:r w:rsidRPr="003833E2">
        <w:rPr>
          <w:rFonts w:ascii="Times New Roman" w:hAnsi="Times New Roman" w:cs="Times New Roman"/>
          <w:sz w:val="28"/>
          <w:szCs w:val="28"/>
          <w:lang w:val="fr-FR"/>
        </w:rPr>
        <w:t xml:space="preserve"> soutenir </w:t>
      </w:r>
      <w:r w:rsidR="00E6781F" w:rsidRPr="003833E2">
        <w:rPr>
          <w:rFonts w:ascii="Times New Roman" w:hAnsi="Times New Roman" w:cs="Times New Roman"/>
          <w:sz w:val="28"/>
          <w:szCs w:val="28"/>
        </w:rPr>
        <w:t>использ</w:t>
      </w:r>
      <w:r w:rsidR="005A27BB" w:rsidRPr="003833E2">
        <w:rPr>
          <w:rFonts w:ascii="Times New Roman" w:hAnsi="Times New Roman" w:cs="Times New Roman"/>
          <w:sz w:val="28"/>
          <w:szCs w:val="28"/>
        </w:rPr>
        <w:t>уется</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когда</w:t>
      </w:r>
      <w:r w:rsidRPr="003833E2">
        <w:rPr>
          <w:rFonts w:ascii="Times New Roman" w:hAnsi="Times New Roman" w:cs="Times New Roman"/>
          <w:sz w:val="28"/>
          <w:szCs w:val="28"/>
          <w:lang w:val="fr-FR"/>
        </w:rPr>
        <w:t xml:space="preserve"> </w:t>
      </w:r>
      <w:r w:rsidR="00691404" w:rsidRPr="003833E2">
        <w:rPr>
          <w:rFonts w:ascii="Times New Roman" w:hAnsi="Times New Roman" w:cs="Times New Roman"/>
          <w:sz w:val="28"/>
          <w:szCs w:val="28"/>
        </w:rPr>
        <w:t>участник</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соглашается</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с</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каким</w:t>
      </w:r>
      <w:r w:rsidRPr="003833E2">
        <w:rPr>
          <w:rFonts w:ascii="Times New Roman" w:hAnsi="Times New Roman" w:cs="Times New Roman"/>
          <w:sz w:val="28"/>
          <w:szCs w:val="28"/>
          <w:lang w:val="fr-FR"/>
        </w:rPr>
        <w:t>-</w:t>
      </w:r>
      <w:r w:rsidRPr="003833E2">
        <w:rPr>
          <w:rFonts w:ascii="Times New Roman" w:hAnsi="Times New Roman" w:cs="Times New Roman"/>
          <w:sz w:val="28"/>
          <w:szCs w:val="28"/>
        </w:rPr>
        <w:t>то</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утверждением</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но</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вместе</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с</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тем</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вводит</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на</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основе</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него</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или</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не</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опираясь</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на</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предыдущее</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утверждение</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некоторое</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противопоставление</w:t>
      </w:r>
      <w:r w:rsidRPr="003833E2">
        <w:rPr>
          <w:rFonts w:ascii="Times New Roman" w:hAnsi="Times New Roman" w:cs="Times New Roman"/>
          <w:sz w:val="28"/>
          <w:szCs w:val="28"/>
          <w:lang w:val="fr-FR"/>
        </w:rPr>
        <w:t>: “</w:t>
      </w:r>
      <w:r w:rsidRPr="003833E2">
        <w:rPr>
          <w:lang w:val="fr-FR"/>
        </w:rPr>
        <w:t xml:space="preserve"> </w:t>
      </w:r>
      <w:r w:rsidRPr="003833E2">
        <w:rPr>
          <w:rFonts w:ascii="Times New Roman" w:hAnsi="Times New Roman" w:cs="Times New Roman"/>
          <w:sz w:val="28"/>
          <w:szCs w:val="28"/>
          <w:lang w:val="fr-FR"/>
        </w:rPr>
        <w:t xml:space="preserve">elle soutient que la société ARES ayant créé un compte sur le site </w:t>
      </w:r>
      <w:proofErr w:type="spellStart"/>
      <w:r w:rsidRPr="003833E2">
        <w:rPr>
          <w:rFonts w:ascii="Times New Roman" w:hAnsi="Times New Roman" w:cs="Times New Roman"/>
          <w:sz w:val="28"/>
          <w:szCs w:val="28"/>
          <w:lang w:val="fr-FR"/>
        </w:rPr>
        <w:t>PornHub</w:t>
      </w:r>
      <w:proofErr w:type="spellEnd"/>
      <w:r w:rsidRPr="003833E2">
        <w:rPr>
          <w:rFonts w:ascii="Times New Roman" w:hAnsi="Times New Roman" w:cs="Times New Roman"/>
          <w:sz w:val="28"/>
          <w:szCs w:val="28"/>
          <w:lang w:val="fr-FR"/>
        </w:rPr>
        <w:t xml:space="preserve"> … a nécessairement pris connaissance des conditions d'utilisation qu'elle a acceptées et doit donc se soumettre à la clause attributive de”, “La société GAIATREND soutient également que la société VAPOTARD dévalorise ses produits”,  “</w:t>
      </w:r>
      <w:r w:rsidRPr="003833E2">
        <w:rPr>
          <w:lang w:val="fr-FR"/>
        </w:rPr>
        <w:t xml:space="preserve"> </w:t>
      </w:r>
      <w:r w:rsidRPr="003833E2">
        <w:rPr>
          <w:rFonts w:ascii="Times New Roman" w:hAnsi="Times New Roman" w:cs="Times New Roman"/>
          <w:sz w:val="28"/>
          <w:szCs w:val="28"/>
          <w:lang w:val="fr-FR"/>
        </w:rPr>
        <w:t xml:space="preserve">Elle soutient que la société </w:t>
      </w:r>
      <w:r w:rsidRPr="009528FC">
        <w:rPr>
          <w:rFonts w:ascii="Times New Roman" w:hAnsi="Times New Roman" w:cs="Times New Roman"/>
          <w:sz w:val="28"/>
          <w:szCs w:val="28"/>
          <w:lang w:val="fr-FR"/>
        </w:rPr>
        <w:t>GAIATREND est une société de taille importante, …tandis qu'elle est elle-même une société de taille modeste”.</w:t>
      </w:r>
      <w:r w:rsidR="00022FC2" w:rsidRPr="009528FC">
        <w:rPr>
          <w:rFonts w:ascii="Times New Roman" w:hAnsi="Times New Roman" w:cs="Times New Roman"/>
          <w:sz w:val="28"/>
          <w:szCs w:val="28"/>
          <w:lang w:val="fr-FR"/>
        </w:rPr>
        <w:t xml:space="preserve"> </w:t>
      </w:r>
      <w:r w:rsidR="00022FC2" w:rsidRPr="009528FC">
        <w:rPr>
          <w:rFonts w:ascii="Times New Roman" w:hAnsi="Times New Roman" w:cs="Times New Roman"/>
          <w:sz w:val="28"/>
          <w:szCs w:val="28"/>
        </w:rPr>
        <w:t>Тем</w:t>
      </w:r>
      <w:r w:rsidR="00022FC2" w:rsidRPr="009528FC">
        <w:rPr>
          <w:rFonts w:ascii="Times New Roman" w:hAnsi="Times New Roman" w:cs="Times New Roman"/>
          <w:sz w:val="28"/>
          <w:szCs w:val="28"/>
          <w:lang w:val="fr-FR"/>
        </w:rPr>
        <w:t xml:space="preserve"> </w:t>
      </w:r>
      <w:r w:rsidR="00022FC2" w:rsidRPr="009528FC">
        <w:rPr>
          <w:rFonts w:ascii="Times New Roman" w:hAnsi="Times New Roman" w:cs="Times New Roman"/>
          <w:sz w:val="28"/>
          <w:szCs w:val="28"/>
        </w:rPr>
        <w:t>не</w:t>
      </w:r>
      <w:r w:rsidR="00022FC2" w:rsidRPr="009528FC">
        <w:rPr>
          <w:rFonts w:ascii="Times New Roman" w:hAnsi="Times New Roman" w:cs="Times New Roman"/>
          <w:sz w:val="28"/>
          <w:szCs w:val="28"/>
          <w:lang w:val="fr-FR"/>
        </w:rPr>
        <w:t xml:space="preserve"> </w:t>
      </w:r>
      <w:r w:rsidR="00022FC2" w:rsidRPr="009528FC">
        <w:rPr>
          <w:rFonts w:ascii="Times New Roman" w:hAnsi="Times New Roman" w:cs="Times New Roman"/>
          <w:sz w:val="28"/>
          <w:szCs w:val="28"/>
        </w:rPr>
        <w:t>менее</w:t>
      </w:r>
      <w:r w:rsidR="00022FC2" w:rsidRPr="009528FC">
        <w:rPr>
          <w:rFonts w:ascii="Times New Roman" w:hAnsi="Times New Roman" w:cs="Times New Roman"/>
          <w:sz w:val="28"/>
          <w:szCs w:val="28"/>
          <w:lang w:val="fr-FR"/>
        </w:rPr>
        <w:t xml:space="preserve">, </w:t>
      </w:r>
      <w:r w:rsidR="00E6781F" w:rsidRPr="009528FC">
        <w:rPr>
          <w:rFonts w:ascii="Times New Roman" w:hAnsi="Times New Roman" w:cs="Times New Roman"/>
          <w:sz w:val="28"/>
          <w:szCs w:val="28"/>
        </w:rPr>
        <w:t>бывают</w:t>
      </w:r>
      <w:r w:rsidR="00E6781F" w:rsidRPr="009528FC">
        <w:rPr>
          <w:rFonts w:ascii="Times New Roman" w:hAnsi="Times New Roman" w:cs="Times New Roman"/>
          <w:sz w:val="28"/>
          <w:szCs w:val="28"/>
          <w:lang w:val="fr-FR"/>
        </w:rPr>
        <w:t xml:space="preserve"> </w:t>
      </w:r>
      <w:r w:rsidR="00E6781F" w:rsidRPr="009528FC">
        <w:rPr>
          <w:rFonts w:ascii="Times New Roman" w:hAnsi="Times New Roman" w:cs="Times New Roman"/>
          <w:sz w:val="28"/>
          <w:szCs w:val="28"/>
        </w:rPr>
        <w:t>исключения</w:t>
      </w:r>
      <w:r w:rsidR="00C70DD1" w:rsidRPr="009528FC">
        <w:rPr>
          <w:rFonts w:ascii="Times New Roman" w:hAnsi="Times New Roman" w:cs="Times New Roman"/>
          <w:sz w:val="28"/>
          <w:szCs w:val="28"/>
          <w:lang w:val="fr-FR"/>
        </w:rPr>
        <w:t xml:space="preserve">, </w:t>
      </w:r>
      <w:r w:rsidR="00C70DD1" w:rsidRPr="009528FC">
        <w:rPr>
          <w:rFonts w:ascii="Times New Roman" w:hAnsi="Times New Roman" w:cs="Times New Roman"/>
          <w:sz w:val="28"/>
          <w:szCs w:val="28"/>
        </w:rPr>
        <w:t>в</w:t>
      </w:r>
      <w:r w:rsidR="00C70DD1" w:rsidRPr="009528FC">
        <w:rPr>
          <w:rFonts w:ascii="Times New Roman" w:hAnsi="Times New Roman" w:cs="Times New Roman"/>
          <w:sz w:val="28"/>
          <w:szCs w:val="28"/>
          <w:lang w:val="fr-FR"/>
        </w:rPr>
        <w:t xml:space="preserve"> </w:t>
      </w:r>
      <w:r w:rsidR="00C70DD1" w:rsidRPr="009528FC">
        <w:rPr>
          <w:rFonts w:ascii="Times New Roman" w:hAnsi="Times New Roman" w:cs="Times New Roman"/>
          <w:sz w:val="28"/>
          <w:szCs w:val="28"/>
        </w:rPr>
        <w:t>которых</w:t>
      </w:r>
      <w:r w:rsidR="00C70DD1" w:rsidRPr="009528FC">
        <w:rPr>
          <w:rFonts w:ascii="Times New Roman" w:hAnsi="Times New Roman" w:cs="Times New Roman"/>
          <w:sz w:val="28"/>
          <w:szCs w:val="28"/>
          <w:lang w:val="fr-FR"/>
        </w:rPr>
        <w:t xml:space="preserve"> </w:t>
      </w:r>
      <w:r w:rsidR="00C70DD1" w:rsidRPr="009528FC">
        <w:rPr>
          <w:rFonts w:ascii="Times New Roman" w:hAnsi="Times New Roman" w:cs="Times New Roman"/>
          <w:sz w:val="28"/>
          <w:szCs w:val="28"/>
        </w:rPr>
        <w:t>данное</w:t>
      </w:r>
      <w:r w:rsidR="00C70DD1" w:rsidRPr="009528FC">
        <w:rPr>
          <w:rFonts w:ascii="Times New Roman" w:hAnsi="Times New Roman" w:cs="Times New Roman"/>
          <w:sz w:val="28"/>
          <w:szCs w:val="28"/>
          <w:lang w:val="fr-FR"/>
        </w:rPr>
        <w:t xml:space="preserve"> </w:t>
      </w:r>
      <w:r w:rsidR="00C70DD1" w:rsidRPr="009528FC">
        <w:rPr>
          <w:rFonts w:ascii="Times New Roman" w:hAnsi="Times New Roman" w:cs="Times New Roman"/>
          <w:sz w:val="28"/>
          <w:szCs w:val="28"/>
        </w:rPr>
        <w:t>противопоставление</w:t>
      </w:r>
      <w:r w:rsidR="00C70DD1" w:rsidRPr="009528FC">
        <w:rPr>
          <w:rFonts w:ascii="Times New Roman" w:hAnsi="Times New Roman" w:cs="Times New Roman"/>
          <w:sz w:val="28"/>
          <w:szCs w:val="28"/>
          <w:lang w:val="fr-FR"/>
        </w:rPr>
        <w:t xml:space="preserve"> </w:t>
      </w:r>
      <w:r w:rsidR="00C70DD1" w:rsidRPr="009528FC">
        <w:rPr>
          <w:rFonts w:ascii="Times New Roman" w:hAnsi="Times New Roman" w:cs="Times New Roman"/>
          <w:sz w:val="28"/>
          <w:szCs w:val="28"/>
        </w:rPr>
        <w:t>отсутствует</w:t>
      </w:r>
      <w:r w:rsidR="00022FC2" w:rsidRPr="009528FC">
        <w:rPr>
          <w:rFonts w:ascii="Times New Roman" w:hAnsi="Times New Roman" w:cs="Times New Roman"/>
          <w:sz w:val="28"/>
          <w:szCs w:val="28"/>
          <w:lang w:val="fr-FR"/>
        </w:rPr>
        <w:t xml:space="preserve">: “Les sociétés SANOFI soutiennent que la date de priorité … est valablement revendiquée”, </w:t>
      </w:r>
      <w:r w:rsidR="004D2A62" w:rsidRPr="009528FC">
        <w:rPr>
          <w:rFonts w:ascii="Times New Roman" w:hAnsi="Times New Roman" w:cs="Times New Roman"/>
          <w:sz w:val="28"/>
          <w:szCs w:val="28"/>
          <w:lang w:val="fr-FR"/>
        </w:rPr>
        <w:t>“Elles soutiennent que l'examinateur de l'OEB a à juste titre délivré le brevet EP 466”, “La société TEVA SANTE soutient que pour céder valablement ses droits de priorité, l'inventeur [S] [E] devait en av</w:t>
      </w:r>
      <w:r w:rsidR="004D2A62" w:rsidRPr="003833E2">
        <w:rPr>
          <w:rFonts w:ascii="Times New Roman" w:hAnsi="Times New Roman" w:cs="Times New Roman"/>
          <w:sz w:val="28"/>
          <w:szCs w:val="28"/>
          <w:lang w:val="fr-FR"/>
        </w:rPr>
        <w:t>oir la possession</w:t>
      </w:r>
      <w:r w:rsidR="007124E3" w:rsidRPr="003833E2">
        <w:rPr>
          <w:rFonts w:ascii="Times New Roman" w:hAnsi="Times New Roman" w:cs="Times New Roman"/>
          <w:sz w:val="28"/>
          <w:szCs w:val="28"/>
          <w:lang w:val="fr-FR"/>
        </w:rPr>
        <w:t xml:space="preserve">”, “La société VOGICA soutient que la fin de </w:t>
      </w:r>
      <w:proofErr w:type="spellStart"/>
      <w:r w:rsidR="007124E3" w:rsidRPr="003833E2">
        <w:rPr>
          <w:rFonts w:ascii="Times New Roman" w:hAnsi="Times New Roman" w:cs="Times New Roman"/>
          <w:sz w:val="28"/>
          <w:szCs w:val="28"/>
          <w:lang w:val="fr-FR"/>
        </w:rPr>
        <w:t>non recevoir</w:t>
      </w:r>
      <w:proofErr w:type="spellEnd"/>
      <w:r w:rsidR="007124E3" w:rsidRPr="003833E2">
        <w:rPr>
          <w:rFonts w:ascii="Times New Roman" w:hAnsi="Times New Roman" w:cs="Times New Roman"/>
          <w:sz w:val="28"/>
          <w:szCs w:val="28"/>
          <w:lang w:val="fr-FR"/>
        </w:rPr>
        <w:t xml:space="preserve"> a été soulevée par la société APHORISM”. </w:t>
      </w:r>
      <w:r w:rsidR="007436F2" w:rsidRPr="003833E2">
        <w:rPr>
          <w:rFonts w:ascii="Times New Roman" w:hAnsi="Times New Roman" w:cs="Times New Roman"/>
          <w:sz w:val="28"/>
          <w:szCs w:val="28"/>
        </w:rPr>
        <w:t xml:space="preserve">Таким образом, глагол </w:t>
      </w:r>
      <w:proofErr w:type="spellStart"/>
      <w:r w:rsidR="007436F2" w:rsidRPr="003833E2">
        <w:rPr>
          <w:rFonts w:ascii="Times New Roman" w:hAnsi="Times New Roman" w:cs="Times New Roman"/>
          <w:sz w:val="28"/>
          <w:szCs w:val="28"/>
          <w:lang w:val="en-US"/>
        </w:rPr>
        <w:t>soutenir</w:t>
      </w:r>
      <w:proofErr w:type="spellEnd"/>
      <w:r w:rsidR="007436F2" w:rsidRPr="003833E2">
        <w:rPr>
          <w:rFonts w:ascii="Times New Roman" w:hAnsi="Times New Roman" w:cs="Times New Roman"/>
          <w:sz w:val="28"/>
          <w:szCs w:val="28"/>
        </w:rPr>
        <w:t xml:space="preserve"> может</w:t>
      </w:r>
      <w:r w:rsidR="00E6781F" w:rsidRPr="003833E2">
        <w:rPr>
          <w:rFonts w:ascii="Times New Roman" w:hAnsi="Times New Roman" w:cs="Times New Roman"/>
          <w:sz w:val="28"/>
          <w:szCs w:val="28"/>
        </w:rPr>
        <w:t xml:space="preserve"> быть предикатом при подлежащем, называющем участника, означающим, что данный участник поддерживает</w:t>
      </w:r>
      <w:r w:rsidR="007436F2" w:rsidRPr="003833E2">
        <w:rPr>
          <w:rFonts w:ascii="Times New Roman" w:hAnsi="Times New Roman" w:cs="Times New Roman"/>
          <w:sz w:val="28"/>
          <w:szCs w:val="28"/>
        </w:rPr>
        <w:t xml:space="preserve"> какую-л</w:t>
      </w:r>
      <w:r w:rsidR="00E6781F" w:rsidRPr="003833E2">
        <w:rPr>
          <w:rFonts w:ascii="Times New Roman" w:hAnsi="Times New Roman" w:cs="Times New Roman"/>
          <w:sz w:val="28"/>
          <w:szCs w:val="28"/>
        </w:rPr>
        <w:t>ибо точку зрения, а также делает утверждение</w:t>
      </w:r>
      <w:r w:rsidR="007436F2" w:rsidRPr="003833E2">
        <w:rPr>
          <w:rFonts w:ascii="Times New Roman" w:hAnsi="Times New Roman" w:cs="Times New Roman"/>
          <w:sz w:val="28"/>
          <w:szCs w:val="28"/>
        </w:rPr>
        <w:t xml:space="preserve"> о каком-либо ф</w:t>
      </w:r>
      <w:r w:rsidR="00B73CC5" w:rsidRPr="003833E2">
        <w:rPr>
          <w:rFonts w:ascii="Times New Roman" w:hAnsi="Times New Roman" w:cs="Times New Roman"/>
          <w:sz w:val="28"/>
          <w:szCs w:val="28"/>
        </w:rPr>
        <w:t>акте,</w:t>
      </w:r>
      <w:r w:rsidR="007A74D1" w:rsidRPr="003833E2">
        <w:rPr>
          <w:rFonts w:ascii="Times New Roman" w:hAnsi="Times New Roman" w:cs="Times New Roman"/>
          <w:sz w:val="28"/>
          <w:szCs w:val="28"/>
        </w:rPr>
        <w:t xml:space="preserve"> речь</w:t>
      </w:r>
      <w:r w:rsidR="00B73CC5" w:rsidRPr="003833E2">
        <w:rPr>
          <w:rFonts w:ascii="Times New Roman" w:hAnsi="Times New Roman" w:cs="Times New Roman"/>
          <w:sz w:val="28"/>
          <w:szCs w:val="28"/>
        </w:rPr>
        <w:t xml:space="preserve"> о котором идет</w:t>
      </w:r>
      <w:r w:rsidR="007A74D1" w:rsidRPr="003833E2">
        <w:rPr>
          <w:rFonts w:ascii="Times New Roman" w:hAnsi="Times New Roman" w:cs="Times New Roman"/>
          <w:sz w:val="28"/>
          <w:szCs w:val="28"/>
        </w:rPr>
        <w:t xml:space="preserve"> в ходе рассмотрения дела.</w:t>
      </w:r>
      <w:r w:rsidR="00E6781F" w:rsidRPr="003833E2">
        <w:rPr>
          <w:rFonts w:ascii="Times New Roman" w:hAnsi="Times New Roman" w:cs="Times New Roman"/>
          <w:sz w:val="28"/>
          <w:szCs w:val="28"/>
        </w:rPr>
        <w:t xml:space="preserve"> Данное употребление характерно для мотивировочной</w:t>
      </w:r>
      <w:r w:rsidR="00067ACB" w:rsidRPr="003833E2">
        <w:rPr>
          <w:rFonts w:ascii="Times New Roman" w:hAnsi="Times New Roman" w:cs="Times New Roman"/>
          <w:sz w:val="28"/>
          <w:szCs w:val="28"/>
        </w:rPr>
        <w:t xml:space="preserve"> части судебного решения, в</w:t>
      </w:r>
      <w:r w:rsidR="00691404" w:rsidRPr="003833E2">
        <w:rPr>
          <w:rFonts w:ascii="Times New Roman" w:hAnsi="Times New Roman" w:cs="Times New Roman"/>
          <w:sz w:val="28"/>
          <w:szCs w:val="28"/>
        </w:rPr>
        <w:t xml:space="preserve"> которой участники процесса оказываются </w:t>
      </w:r>
      <w:r w:rsidR="00E6781F" w:rsidRPr="003833E2">
        <w:rPr>
          <w:rFonts w:ascii="Times New Roman" w:hAnsi="Times New Roman" w:cs="Times New Roman"/>
          <w:sz w:val="28"/>
          <w:szCs w:val="28"/>
        </w:rPr>
        <w:t>в ситуации «противостояния»</w:t>
      </w:r>
      <w:r w:rsidR="00691404" w:rsidRPr="003833E2">
        <w:rPr>
          <w:rFonts w:ascii="Times New Roman" w:hAnsi="Times New Roman" w:cs="Times New Roman"/>
          <w:sz w:val="28"/>
          <w:szCs w:val="28"/>
        </w:rPr>
        <w:t xml:space="preserve"> друг другу.</w:t>
      </w:r>
    </w:p>
    <w:p w14:paraId="386641D2" w14:textId="6AB98B12" w:rsidR="00A2264F" w:rsidRPr="003833E2" w:rsidRDefault="00A2264F" w:rsidP="00FF60C4">
      <w:pPr>
        <w:spacing w:line="360" w:lineRule="auto"/>
        <w:ind w:firstLine="708"/>
        <w:jc w:val="both"/>
        <w:rPr>
          <w:rFonts w:ascii="Times New Roman" w:hAnsi="Times New Roman" w:cs="Times New Roman"/>
          <w:sz w:val="28"/>
          <w:szCs w:val="28"/>
        </w:rPr>
      </w:pPr>
      <w:r w:rsidRPr="003833E2">
        <w:rPr>
          <w:rFonts w:ascii="Times New Roman" w:hAnsi="Times New Roman" w:cs="Times New Roman"/>
          <w:sz w:val="28"/>
          <w:szCs w:val="28"/>
        </w:rPr>
        <w:t>Глагол</w:t>
      </w:r>
      <w:r w:rsidRPr="003833E2">
        <w:rPr>
          <w:rFonts w:ascii="Times New Roman" w:hAnsi="Times New Roman" w:cs="Times New Roman"/>
          <w:sz w:val="28"/>
          <w:szCs w:val="28"/>
          <w:lang w:val="fr-FR"/>
        </w:rPr>
        <w:t xml:space="preserve"> faire valoir </w:t>
      </w:r>
      <w:r w:rsidRPr="003833E2">
        <w:rPr>
          <w:rFonts w:ascii="Times New Roman" w:hAnsi="Times New Roman" w:cs="Times New Roman"/>
          <w:sz w:val="28"/>
          <w:szCs w:val="28"/>
        </w:rPr>
        <w:t>вводит</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позицию</w:t>
      </w:r>
      <w:r w:rsidRPr="003833E2">
        <w:rPr>
          <w:rFonts w:ascii="Times New Roman" w:hAnsi="Times New Roman" w:cs="Times New Roman"/>
          <w:sz w:val="28"/>
          <w:szCs w:val="28"/>
          <w:lang w:val="fr-FR"/>
        </w:rPr>
        <w:t xml:space="preserve"> </w:t>
      </w:r>
      <w:r w:rsidR="00FD3734" w:rsidRPr="003833E2">
        <w:rPr>
          <w:rFonts w:ascii="Times New Roman" w:hAnsi="Times New Roman" w:cs="Times New Roman"/>
          <w:sz w:val="28"/>
          <w:szCs w:val="28"/>
        </w:rPr>
        <w:t>одного</w:t>
      </w:r>
      <w:r w:rsidR="00FD3734" w:rsidRPr="003833E2">
        <w:rPr>
          <w:rFonts w:ascii="Times New Roman" w:hAnsi="Times New Roman" w:cs="Times New Roman"/>
          <w:sz w:val="28"/>
          <w:szCs w:val="28"/>
          <w:lang w:val="fr-FR"/>
        </w:rPr>
        <w:t xml:space="preserve"> </w:t>
      </w:r>
      <w:r w:rsidR="00FD3734" w:rsidRPr="003833E2">
        <w:rPr>
          <w:rFonts w:ascii="Times New Roman" w:hAnsi="Times New Roman" w:cs="Times New Roman"/>
          <w:sz w:val="28"/>
          <w:szCs w:val="28"/>
        </w:rPr>
        <w:t>из</w:t>
      </w:r>
      <w:r w:rsidR="00FD3734" w:rsidRPr="003833E2">
        <w:rPr>
          <w:rFonts w:ascii="Times New Roman" w:hAnsi="Times New Roman" w:cs="Times New Roman"/>
          <w:sz w:val="28"/>
          <w:szCs w:val="28"/>
          <w:lang w:val="fr-FR"/>
        </w:rPr>
        <w:t xml:space="preserve"> </w:t>
      </w:r>
      <w:r w:rsidR="00FD3734" w:rsidRPr="003833E2">
        <w:rPr>
          <w:rFonts w:ascii="Times New Roman" w:hAnsi="Times New Roman" w:cs="Times New Roman"/>
          <w:sz w:val="28"/>
          <w:szCs w:val="28"/>
        </w:rPr>
        <w:t>участников</w:t>
      </w:r>
      <w:r w:rsidR="00FD3734" w:rsidRPr="003833E2">
        <w:rPr>
          <w:rFonts w:ascii="Times New Roman" w:hAnsi="Times New Roman" w:cs="Times New Roman"/>
          <w:sz w:val="28"/>
          <w:szCs w:val="28"/>
          <w:lang w:val="fr-FR"/>
        </w:rPr>
        <w:t xml:space="preserve"> </w:t>
      </w:r>
      <w:r w:rsidR="00FD3734" w:rsidRPr="003833E2">
        <w:rPr>
          <w:rFonts w:ascii="Times New Roman" w:hAnsi="Times New Roman" w:cs="Times New Roman"/>
          <w:sz w:val="28"/>
          <w:szCs w:val="28"/>
        </w:rPr>
        <w:t>процесса</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а</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также</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может</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указывать</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на</w:t>
      </w:r>
      <w:r w:rsidRPr="003833E2">
        <w:rPr>
          <w:rFonts w:ascii="Times New Roman" w:hAnsi="Times New Roman" w:cs="Times New Roman"/>
          <w:sz w:val="28"/>
          <w:szCs w:val="28"/>
          <w:lang w:val="fr-FR"/>
        </w:rPr>
        <w:t xml:space="preserve"> </w:t>
      </w:r>
      <w:r w:rsidR="00FD3734" w:rsidRPr="003833E2">
        <w:rPr>
          <w:rFonts w:ascii="Times New Roman" w:hAnsi="Times New Roman" w:cs="Times New Roman"/>
          <w:sz w:val="28"/>
          <w:szCs w:val="28"/>
        </w:rPr>
        <w:t>правомерность</w:t>
      </w:r>
      <w:r w:rsidR="00FD3734" w:rsidRPr="003833E2">
        <w:rPr>
          <w:rFonts w:ascii="Times New Roman" w:hAnsi="Times New Roman" w:cs="Times New Roman"/>
          <w:sz w:val="28"/>
          <w:szCs w:val="28"/>
          <w:lang w:val="fr-FR"/>
        </w:rPr>
        <w:t xml:space="preserve"> </w:t>
      </w:r>
      <w:r w:rsidR="00FD3734" w:rsidRPr="003833E2">
        <w:rPr>
          <w:rFonts w:ascii="Times New Roman" w:hAnsi="Times New Roman" w:cs="Times New Roman"/>
          <w:sz w:val="28"/>
          <w:szCs w:val="28"/>
        </w:rPr>
        <w:t>какого</w:t>
      </w:r>
      <w:r w:rsidR="00FD3734" w:rsidRPr="003833E2">
        <w:rPr>
          <w:rFonts w:ascii="Times New Roman" w:hAnsi="Times New Roman" w:cs="Times New Roman"/>
          <w:sz w:val="28"/>
          <w:szCs w:val="28"/>
          <w:lang w:val="fr-FR"/>
        </w:rPr>
        <w:t>-</w:t>
      </w:r>
      <w:r w:rsidR="00FD3734" w:rsidRPr="003833E2">
        <w:rPr>
          <w:rFonts w:ascii="Times New Roman" w:hAnsi="Times New Roman" w:cs="Times New Roman"/>
          <w:sz w:val="28"/>
          <w:szCs w:val="28"/>
        </w:rPr>
        <w:t>либо</w:t>
      </w:r>
      <w:r w:rsidR="00FD3734" w:rsidRPr="003833E2">
        <w:rPr>
          <w:rFonts w:ascii="Times New Roman" w:hAnsi="Times New Roman" w:cs="Times New Roman"/>
          <w:sz w:val="28"/>
          <w:szCs w:val="28"/>
          <w:lang w:val="fr-FR"/>
        </w:rPr>
        <w:t xml:space="preserve"> </w:t>
      </w:r>
      <w:r w:rsidR="00FD3734" w:rsidRPr="003833E2">
        <w:rPr>
          <w:rFonts w:ascii="Times New Roman" w:hAnsi="Times New Roman" w:cs="Times New Roman"/>
          <w:sz w:val="28"/>
          <w:szCs w:val="28"/>
        </w:rPr>
        <w:t>обстоятельства</w:t>
      </w:r>
      <w:r w:rsidRPr="003833E2">
        <w:rPr>
          <w:rFonts w:ascii="Times New Roman" w:hAnsi="Times New Roman" w:cs="Times New Roman"/>
          <w:sz w:val="28"/>
          <w:szCs w:val="28"/>
          <w:lang w:val="fr-FR"/>
        </w:rPr>
        <w:t xml:space="preserve">: “En </w:t>
      </w:r>
      <w:r w:rsidRPr="003833E2">
        <w:rPr>
          <w:rFonts w:ascii="Times New Roman" w:hAnsi="Times New Roman" w:cs="Times New Roman"/>
          <w:sz w:val="28"/>
          <w:szCs w:val="28"/>
          <w:lang w:val="fr-FR"/>
        </w:rPr>
        <w:lastRenderedPageBreak/>
        <w:t>réplique, la société GAIATREND et [Z] [X] font valoir que les conditions de validité doivent s'apprécier”, “</w:t>
      </w:r>
      <w:r w:rsidRPr="003833E2">
        <w:rPr>
          <w:lang w:val="fr-FR"/>
        </w:rPr>
        <w:t xml:space="preserve"> </w:t>
      </w:r>
      <w:r w:rsidRPr="003833E2">
        <w:rPr>
          <w:rFonts w:ascii="Times New Roman" w:hAnsi="Times New Roman" w:cs="Times New Roman"/>
          <w:sz w:val="28"/>
          <w:szCs w:val="28"/>
          <w:lang w:val="fr-FR"/>
        </w:rPr>
        <w:t>La société VAPOTARD fait valoir que les lettres « FR » laissent penser que”,  “</w:t>
      </w:r>
      <w:r w:rsidRPr="003833E2">
        <w:rPr>
          <w:lang w:val="fr-FR"/>
        </w:rPr>
        <w:t xml:space="preserve"> </w:t>
      </w:r>
      <w:r w:rsidRPr="003833E2">
        <w:rPr>
          <w:rFonts w:ascii="Times New Roman" w:hAnsi="Times New Roman" w:cs="Times New Roman"/>
          <w:sz w:val="28"/>
          <w:szCs w:val="28"/>
          <w:lang w:val="fr-FR"/>
        </w:rPr>
        <w:t>La société GAIATREND fait valoir que les produits litigieux présentent la même couleur dominante bleue que ses produits”, “Elle fait en outre valoir que la vraisemblance de la contrefaçon alléguée n'est pas démontrée”.</w:t>
      </w:r>
      <w:r w:rsidR="00623403" w:rsidRPr="003833E2">
        <w:rPr>
          <w:rFonts w:ascii="Times New Roman" w:hAnsi="Times New Roman" w:cs="Times New Roman"/>
          <w:sz w:val="28"/>
          <w:szCs w:val="28"/>
          <w:lang w:val="fr-FR"/>
        </w:rPr>
        <w:t xml:space="preserve"> </w:t>
      </w:r>
      <w:r w:rsidR="00623403" w:rsidRPr="003833E2">
        <w:rPr>
          <w:rFonts w:ascii="Times New Roman" w:hAnsi="Times New Roman" w:cs="Times New Roman"/>
          <w:sz w:val="28"/>
          <w:szCs w:val="28"/>
        </w:rPr>
        <w:t>Опираясь на перечисленные ранее примеры, можно сделать вывод, что данное глагольное сочетание характерно для мотивировочной части судебного решения, является предикатом при подлежащем, которое называет участника, а также вводит придаточное предложение с союзом “</w:t>
      </w:r>
      <w:r w:rsidR="00623403" w:rsidRPr="003833E2">
        <w:rPr>
          <w:rFonts w:ascii="Times New Roman" w:hAnsi="Times New Roman" w:cs="Times New Roman"/>
          <w:sz w:val="28"/>
          <w:szCs w:val="28"/>
          <w:lang w:val="en-US"/>
        </w:rPr>
        <w:t>que</w:t>
      </w:r>
      <w:r w:rsidR="00623403" w:rsidRPr="003833E2">
        <w:rPr>
          <w:rFonts w:ascii="Times New Roman" w:hAnsi="Times New Roman" w:cs="Times New Roman"/>
          <w:sz w:val="28"/>
          <w:szCs w:val="28"/>
        </w:rPr>
        <w:t xml:space="preserve">”. </w:t>
      </w:r>
    </w:p>
    <w:p w14:paraId="78C4591B" w14:textId="614C2B31" w:rsidR="00F11A29" w:rsidRPr="003833E2" w:rsidRDefault="00F11A29" w:rsidP="00FF60C4">
      <w:pPr>
        <w:spacing w:line="360" w:lineRule="auto"/>
        <w:ind w:firstLine="708"/>
        <w:jc w:val="both"/>
        <w:rPr>
          <w:rFonts w:ascii="Times New Roman" w:hAnsi="Times New Roman" w:cs="Times New Roman"/>
          <w:sz w:val="28"/>
          <w:szCs w:val="28"/>
        </w:rPr>
      </w:pPr>
      <w:r w:rsidRPr="003833E2">
        <w:rPr>
          <w:rFonts w:ascii="Times New Roman" w:hAnsi="Times New Roman" w:cs="Times New Roman"/>
          <w:sz w:val="28"/>
          <w:szCs w:val="28"/>
        </w:rPr>
        <w:t>Глагол</w:t>
      </w:r>
      <w:r w:rsidR="00FA3217" w:rsidRPr="003833E2">
        <w:rPr>
          <w:rFonts w:ascii="Times New Roman" w:hAnsi="Times New Roman" w:cs="Times New Roman"/>
          <w:sz w:val="28"/>
          <w:szCs w:val="28"/>
        </w:rPr>
        <w:t xml:space="preserve"> </w:t>
      </w:r>
      <w:r w:rsidR="00FA3217" w:rsidRPr="003833E2">
        <w:rPr>
          <w:rFonts w:ascii="Times New Roman" w:hAnsi="Times New Roman" w:cs="Times New Roman"/>
          <w:sz w:val="28"/>
          <w:szCs w:val="28"/>
          <w:lang w:val="fr-FR"/>
        </w:rPr>
        <w:t>exposer</w:t>
      </w:r>
      <w:r w:rsidR="00FA3217" w:rsidRPr="003833E2">
        <w:rPr>
          <w:rFonts w:ascii="Times New Roman" w:hAnsi="Times New Roman" w:cs="Times New Roman"/>
          <w:sz w:val="28"/>
          <w:szCs w:val="28"/>
        </w:rPr>
        <w:t xml:space="preserve"> также употребляется </w:t>
      </w:r>
      <w:r w:rsidR="005B3D9A" w:rsidRPr="003833E2">
        <w:rPr>
          <w:rFonts w:ascii="Times New Roman" w:hAnsi="Times New Roman" w:cs="Times New Roman"/>
          <w:sz w:val="28"/>
          <w:szCs w:val="28"/>
        </w:rPr>
        <w:t xml:space="preserve">с придаточным </w:t>
      </w:r>
      <w:r w:rsidR="00FA3217" w:rsidRPr="003833E2">
        <w:rPr>
          <w:rFonts w:ascii="Times New Roman" w:hAnsi="Times New Roman" w:cs="Times New Roman"/>
          <w:sz w:val="28"/>
          <w:szCs w:val="28"/>
        </w:rPr>
        <w:t xml:space="preserve">предложение с союзом </w:t>
      </w:r>
      <w:r w:rsidR="005B3D9A" w:rsidRPr="003833E2">
        <w:rPr>
          <w:rFonts w:ascii="Times New Roman" w:hAnsi="Times New Roman" w:cs="Times New Roman"/>
          <w:sz w:val="28"/>
          <w:szCs w:val="28"/>
        </w:rPr>
        <w:t>“</w:t>
      </w:r>
      <w:r w:rsidR="005B3D9A" w:rsidRPr="003833E2">
        <w:rPr>
          <w:rFonts w:ascii="Times New Roman" w:hAnsi="Times New Roman" w:cs="Times New Roman"/>
          <w:sz w:val="28"/>
          <w:szCs w:val="28"/>
          <w:lang w:val="fr-FR"/>
        </w:rPr>
        <w:t>que</w:t>
      </w:r>
      <w:r w:rsidR="005B3D9A" w:rsidRPr="003833E2">
        <w:rPr>
          <w:rFonts w:ascii="Times New Roman" w:hAnsi="Times New Roman" w:cs="Times New Roman"/>
          <w:sz w:val="28"/>
          <w:szCs w:val="28"/>
        </w:rPr>
        <w:t>”</w:t>
      </w:r>
      <w:r w:rsidR="00FA3217" w:rsidRPr="003833E2">
        <w:rPr>
          <w:rFonts w:ascii="Times New Roman" w:hAnsi="Times New Roman" w:cs="Times New Roman"/>
          <w:sz w:val="28"/>
          <w:szCs w:val="28"/>
        </w:rPr>
        <w:t>, однако, кроме того,</w:t>
      </w:r>
      <w:r w:rsidR="005B3D9A" w:rsidRPr="003833E2">
        <w:rPr>
          <w:rFonts w:ascii="Times New Roman" w:hAnsi="Times New Roman" w:cs="Times New Roman"/>
          <w:sz w:val="28"/>
          <w:szCs w:val="28"/>
        </w:rPr>
        <w:t xml:space="preserve"> может сочетаться с инфинитивом: </w:t>
      </w:r>
      <w:r w:rsidR="001B7148" w:rsidRPr="003833E2">
        <w:rPr>
          <w:rFonts w:ascii="Times New Roman" w:hAnsi="Times New Roman" w:cs="Times New Roman"/>
          <w:sz w:val="28"/>
          <w:szCs w:val="28"/>
        </w:rPr>
        <w:t>"</w:t>
      </w:r>
      <w:r w:rsidR="001B7148" w:rsidRPr="003833E2">
        <w:rPr>
          <w:rFonts w:ascii="Times New Roman" w:hAnsi="Times New Roman" w:cs="Times New Roman"/>
          <w:sz w:val="28"/>
          <w:szCs w:val="28"/>
          <w:lang w:val="fr-FR"/>
        </w:rPr>
        <w:t>exposer</w:t>
      </w:r>
      <w:r w:rsidR="001B7148" w:rsidRPr="003833E2">
        <w:rPr>
          <w:rFonts w:ascii="Times New Roman" w:hAnsi="Times New Roman" w:cs="Times New Roman"/>
          <w:sz w:val="28"/>
          <w:szCs w:val="28"/>
        </w:rPr>
        <w:t xml:space="preserve"> </w:t>
      </w:r>
      <w:r w:rsidR="001B7148" w:rsidRPr="003833E2">
        <w:rPr>
          <w:rFonts w:ascii="Times New Roman" w:hAnsi="Times New Roman" w:cs="Times New Roman"/>
          <w:sz w:val="28"/>
          <w:szCs w:val="28"/>
          <w:lang w:val="fr-FR"/>
        </w:rPr>
        <w:t>n</w:t>
      </w:r>
      <w:r w:rsidR="001B7148" w:rsidRPr="003833E2">
        <w:rPr>
          <w:rFonts w:ascii="Times New Roman" w:hAnsi="Times New Roman" w:cs="Times New Roman"/>
          <w:sz w:val="28"/>
          <w:szCs w:val="28"/>
        </w:rPr>
        <w:t>'</w:t>
      </w:r>
      <w:r w:rsidR="001B7148" w:rsidRPr="003833E2">
        <w:rPr>
          <w:rFonts w:ascii="Times New Roman" w:hAnsi="Times New Roman" w:cs="Times New Roman"/>
          <w:sz w:val="28"/>
          <w:szCs w:val="28"/>
          <w:lang w:val="fr-FR"/>
        </w:rPr>
        <w:t>avoir</w:t>
      </w:r>
      <w:r w:rsidR="001B7148" w:rsidRPr="003833E2">
        <w:rPr>
          <w:rFonts w:ascii="Times New Roman" w:hAnsi="Times New Roman" w:cs="Times New Roman"/>
          <w:sz w:val="28"/>
          <w:szCs w:val="28"/>
        </w:rPr>
        <w:t xml:space="preserve"> </w:t>
      </w:r>
      <w:r w:rsidR="001B7148" w:rsidRPr="003833E2">
        <w:rPr>
          <w:rFonts w:ascii="Times New Roman" w:hAnsi="Times New Roman" w:cs="Times New Roman"/>
          <w:sz w:val="28"/>
          <w:szCs w:val="28"/>
          <w:lang w:val="fr-FR"/>
        </w:rPr>
        <w:t>jamais</w:t>
      </w:r>
      <w:r w:rsidR="001B7148" w:rsidRPr="003833E2">
        <w:rPr>
          <w:rFonts w:ascii="Times New Roman" w:hAnsi="Times New Roman" w:cs="Times New Roman"/>
          <w:sz w:val="28"/>
          <w:szCs w:val="28"/>
        </w:rPr>
        <w:t xml:space="preserve"> </w:t>
      </w:r>
      <w:r w:rsidR="001B7148" w:rsidRPr="003833E2">
        <w:rPr>
          <w:rFonts w:ascii="Times New Roman" w:hAnsi="Times New Roman" w:cs="Times New Roman"/>
          <w:sz w:val="28"/>
          <w:szCs w:val="28"/>
          <w:lang w:val="fr-FR"/>
        </w:rPr>
        <w:t>port</w:t>
      </w:r>
      <w:r w:rsidR="001B7148" w:rsidRPr="003833E2">
        <w:rPr>
          <w:rFonts w:ascii="Times New Roman" w:hAnsi="Times New Roman" w:cs="Times New Roman"/>
          <w:sz w:val="28"/>
          <w:szCs w:val="28"/>
        </w:rPr>
        <w:t xml:space="preserve">é </w:t>
      </w:r>
      <w:r w:rsidR="001B7148" w:rsidRPr="003833E2">
        <w:rPr>
          <w:rFonts w:ascii="Times New Roman" w:hAnsi="Times New Roman" w:cs="Times New Roman"/>
          <w:sz w:val="28"/>
          <w:szCs w:val="28"/>
          <w:lang w:val="fr-FR"/>
        </w:rPr>
        <w:t>atteinte</w:t>
      </w:r>
      <w:r w:rsidRPr="003833E2">
        <w:rPr>
          <w:rFonts w:ascii="Times New Roman" w:hAnsi="Times New Roman" w:cs="Times New Roman"/>
          <w:sz w:val="28"/>
          <w:szCs w:val="28"/>
        </w:rPr>
        <w:t xml:space="preserve"> </w:t>
      </w:r>
      <w:r w:rsidRPr="003833E2">
        <w:rPr>
          <w:rFonts w:ascii="Times New Roman" w:hAnsi="Times New Roman" w:cs="Times New Roman" w:hint="eastAsia"/>
          <w:sz w:val="28"/>
          <w:szCs w:val="28"/>
        </w:rPr>
        <w:t>à</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l</w:t>
      </w:r>
      <w:r w:rsidRPr="003833E2">
        <w:rPr>
          <w:rFonts w:ascii="Times New Roman" w:hAnsi="Times New Roman" w:cs="Times New Roman"/>
          <w:sz w:val="28"/>
          <w:szCs w:val="28"/>
        </w:rPr>
        <w:t>'</w:t>
      </w:r>
      <w:r w:rsidRPr="003833E2">
        <w:rPr>
          <w:rFonts w:ascii="Times New Roman" w:hAnsi="Times New Roman" w:cs="Times New Roman"/>
          <w:sz w:val="28"/>
          <w:szCs w:val="28"/>
          <w:lang w:val="fr-FR"/>
        </w:rPr>
        <w:t>image</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de</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la</w:t>
      </w:r>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fr-FR"/>
        </w:rPr>
        <w:t>soci</w:t>
      </w:r>
      <w:proofErr w:type="spellEnd"/>
      <w:r w:rsidRPr="003833E2">
        <w:rPr>
          <w:rFonts w:ascii="Times New Roman" w:hAnsi="Times New Roman" w:cs="Times New Roman"/>
          <w:sz w:val="28"/>
          <w:szCs w:val="28"/>
        </w:rPr>
        <w:t>é</w:t>
      </w:r>
      <w:r w:rsidRPr="003833E2">
        <w:rPr>
          <w:rFonts w:ascii="Times New Roman" w:hAnsi="Times New Roman" w:cs="Times New Roman"/>
          <w:sz w:val="28"/>
          <w:szCs w:val="28"/>
          <w:lang w:val="fr-FR"/>
        </w:rPr>
        <w:t>t</w:t>
      </w:r>
      <w:r w:rsidRPr="003833E2">
        <w:rPr>
          <w:rFonts w:ascii="Times New Roman" w:hAnsi="Times New Roman" w:cs="Times New Roman"/>
          <w:sz w:val="28"/>
          <w:szCs w:val="28"/>
        </w:rPr>
        <w:t xml:space="preserve">é </w:t>
      </w:r>
      <w:r w:rsidRPr="003833E2">
        <w:rPr>
          <w:rFonts w:ascii="Times New Roman" w:hAnsi="Times New Roman" w:cs="Times New Roman"/>
          <w:sz w:val="28"/>
          <w:szCs w:val="28"/>
          <w:lang w:val="fr-FR"/>
        </w:rPr>
        <w:t>GAIATREND</w:t>
      </w:r>
      <w:r w:rsidR="001B7148" w:rsidRPr="003833E2">
        <w:rPr>
          <w:rFonts w:ascii="Times New Roman" w:hAnsi="Times New Roman" w:cs="Times New Roman"/>
          <w:sz w:val="28"/>
          <w:szCs w:val="28"/>
        </w:rPr>
        <w:t>”</w:t>
      </w:r>
      <w:r w:rsidR="00BA5087" w:rsidRPr="003833E2">
        <w:rPr>
          <w:rFonts w:ascii="Times New Roman" w:hAnsi="Times New Roman" w:cs="Times New Roman"/>
          <w:sz w:val="28"/>
          <w:szCs w:val="28"/>
        </w:rPr>
        <w:t>, “</w:t>
      </w:r>
      <w:r w:rsidR="00BA5087" w:rsidRPr="003833E2">
        <w:t xml:space="preserve"> </w:t>
      </w:r>
      <w:r w:rsidR="00BA5087" w:rsidRPr="003833E2">
        <w:rPr>
          <w:rFonts w:ascii="Times New Roman" w:hAnsi="Times New Roman" w:cs="Times New Roman"/>
          <w:sz w:val="28"/>
          <w:szCs w:val="28"/>
          <w:lang w:val="fr-FR"/>
        </w:rPr>
        <w:t>Elle</w:t>
      </w:r>
      <w:r w:rsidR="00BA5087" w:rsidRPr="003833E2">
        <w:rPr>
          <w:rFonts w:ascii="Times New Roman" w:hAnsi="Times New Roman" w:cs="Times New Roman"/>
          <w:sz w:val="28"/>
          <w:szCs w:val="28"/>
        </w:rPr>
        <w:t xml:space="preserve"> </w:t>
      </w:r>
      <w:r w:rsidR="00BA5087" w:rsidRPr="003833E2">
        <w:rPr>
          <w:rFonts w:ascii="Times New Roman" w:hAnsi="Times New Roman" w:cs="Times New Roman"/>
          <w:sz w:val="28"/>
          <w:szCs w:val="28"/>
          <w:lang w:val="fr-FR"/>
        </w:rPr>
        <w:t>expose</w:t>
      </w:r>
      <w:r w:rsidR="00BA5087" w:rsidRPr="003833E2">
        <w:rPr>
          <w:rFonts w:ascii="Times New Roman" w:hAnsi="Times New Roman" w:cs="Times New Roman"/>
          <w:sz w:val="28"/>
          <w:szCs w:val="28"/>
        </w:rPr>
        <w:t xml:space="preserve"> </w:t>
      </w:r>
      <w:r w:rsidR="00BA5087" w:rsidRPr="003833E2">
        <w:rPr>
          <w:rFonts w:ascii="Times New Roman" w:hAnsi="Times New Roman" w:cs="Times New Roman"/>
          <w:sz w:val="28"/>
          <w:szCs w:val="28"/>
          <w:lang w:val="fr-FR"/>
        </w:rPr>
        <w:t>ainsi</w:t>
      </w:r>
      <w:r w:rsidR="00BA5087" w:rsidRPr="003833E2">
        <w:rPr>
          <w:rFonts w:ascii="Times New Roman" w:hAnsi="Times New Roman" w:cs="Times New Roman"/>
          <w:sz w:val="28"/>
          <w:szCs w:val="28"/>
        </w:rPr>
        <w:t xml:space="preserve"> ê</w:t>
      </w:r>
      <w:proofErr w:type="spellStart"/>
      <w:r w:rsidR="00BA5087" w:rsidRPr="003833E2">
        <w:rPr>
          <w:rFonts w:ascii="Times New Roman" w:hAnsi="Times New Roman" w:cs="Times New Roman"/>
          <w:sz w:val="28"/>
          <w:szCs w:val="28"/>
          <w:lang w:val="fr-FR"/>
        </w:rPr>
        <w:t>tre</w:t>
      </w:r>
      <w:proofErr w:type="spellEnd"/>
      <w:r w:rsidR="00BA5087" w:rsidRPr="003833E2">
        <w:rPr>
          <w:rFonts w:ascii="Times New Roman" w:hAnsi="Times New Roman" w:cs="Times New Roman"/>
          <w:sz w:val="28"/>
          <w:szCs w:val="28"/>
        </w:rPr>
        <w:t xml:space="preserve"> </w:t>
      </w:r>
      <w:r w:rsidR="00BA5087" w:rsidRPr="003833E2">
        <w:rPr>
          <w:rFonts w:ascii="Times New Roman" w:hAnsi="Times New Roman" w:cs="Times New Roman"/>
          <w:sz w:val="28"/>
          <w:szCs w:val="28"/>
          <w:lang w:val="fr-FR"/>
        </w:rPr>
        <w:t>titulaire</w:t>
      </w:r>
      <w:r w:rsidR="00BA5087" w:rsidRPr="003833E2">
        <w:rPr>
          <w:rFonts w:ascii="Times New Roman" w:hAnsi="Times New Roman" w:cs="Times New Roman"/>
          <w:sz w:val="28"/>
          <w:szCs w:val="28"/>
        </w:rPr>
        <w:t xml:space="preserve"> </w:t>
      </w:r>
      <w:r w:rsidR="00BA5087" w:rsidRPr="003833E2">
        <w:rPr>
          <w:rFonts w:ascii="Times New Roman" w:hAnsi="Times New Roman" w:cs="Times New Roman"/>
          <w:sz w:val="28"/>
          <w:szCs w:val="28"/>
          <w:lang w:val="fr-FR"/>
        </w:rPr>
        <w:t>de</w:t>
      </w:r>
      <w:r w:rsidR="00BA5087" w:rsidRPr="003833E2">
        <w:rPr>
          <w:rFonts w:ascii="Times New Roman" w:hAnsi="Times New Roman" w:cs="Times New Roman"/>
          <w:sz w:val="28"/>
          <w:szCs w:val="28"/>
        </w:rPr>
        <w:t xml:space="preserve"> </w:t>
      </w:r>
      <w:r w:rsidR="00BA5087" w:rsidRPr="003833E2">
        <w:rPr>
          <w:rFonts w:ascii="Times New Roman" w:hAnsi="Times New Roman" w:cs="Times New Roman"/>
          <w:sz w:val="28"/>
          <w:szCs w:val="28"/>
          <w:lang w:val="fr-FR"/>
        </w:rPr>
        <w:t>brevets</w:t>
      </w:r>
      <w:r w:rsidR="00BA5087" w:rsidRPr="003833E2">
        <w:rPr>
          <w:rFonts w:ascii="Times New Roman" w:hAnsi="Times New Roman" w:cs="Times New Roman"/>
          <w:sz w:val="28"/>
          <w:szCs w:val="28"/>
        </w:rPr>
        <w:t>”.</w:t>
      </w:r>
      <w:r w:rsidR="0002339A" w:rsidRPr="003833E2">
        <w:rPr>
          <w:rFonts w:ascii="Times New Roman" w:hAnsi="Times New Roman" w:cs="Times New Roman"/>
          <w:sz w:val="28"/>
          <w:szCs w:val="28"/>
        </w:rPr>
        <w:t xml:space="preserve"> </w:t>
      </w:r>
      <w:r w:rsidR="004B4FA0" w:rsidRPr="003833E2">
        <w:rPr>
          <w:rFonts w:ascii="Times New Roman" w:hAnsi="Times New Roman" w:cs="Times New Roman"/>
          <w:sz w:val="28"/>
          <w:szCs w:val="28"/>
        </w:rPr>
        <w:t>В</w:t>
      </w:r>
      <w:r w:rsidR="004B4FA0" w:rsidRPr="003833E2">
        <w:rPr>
          <w:rFonts w:ascii="Times New Roman" w:hAnsi="Times New Roman" w:cs="Times New Roman"/>
          <w:sz w:val="28"/>
          <w:szCs w:val="28"/>
          <w:lang w:val="fr-FR"/>
        </w:rPr>
        <w:t xml:space="preserve"> </w:t>
      </w:r>
      <w:r w:rsidR="004B4FA0" w:rsidRPr="003833E2">
        <w:rPr>
          <w:rFonts w:ascii="Times New Roman" w:hAnsi="Times New Roman" w:cs="Times New Roman"/>
          <w:sz w:val="28"/>
          <w:szCs w:val="28"/>
        </w:rPr>
        <w:t>отличие</w:t>
      </w:r>
      <w:r w:rsidR="004B4FA0" w:rsidRPr="003833E2">
        <w:rPr>
          <w:rFonts w:ascii="Times New Roman" w:hAnsi="Times New Roman" w:cs="Times New Roman"/>
          <w:sz w:val="28"/>
          <w:szCs w:val="28"/>
          <w:lang w:val="fr-FR"/>
        </w:rPr>
        <w:t xml:space="preserve"> </w:t>
      </w:r>
      <w:r w:rsidR="004B4FA0" w:rsidRPr="003833E2">
        <w:rPr>
          <w:rFonts w:ascii="Times New Roman" w:hAnsi="Times New Roman" w:cs="Times New Roman"/>
          <w:sz w:val="28"/>
          <w:szCs w:val="28"/>
        </w:rPr>
        <w:t>от</w:t>
      </w:r>
      <w:r w:rsidR="004B4FA0" w:rsidRPr="003833E2">
        <w:rPr>
          <w:rFonts w:ascii="Times New Roman" w:hAnsi="Times New Roman" w:cs="Times New Roman"/>
          <w:sz w:val="28"/>
          <w:szCs w:val="28"/>
          <w:lang w:val="fr-FR"/>
        </w:rPr>
        <w:t xml:space="preserve"> </w:t>
      </w:r>
      <w:r w:rsidR="004B4FA0" w:rsidRPr="003833E2">
        <w:rPr>
          <w:rFonts w:ascii="Times New Roman" w:hAnsi="Times New Roman" w:cs="Times New Roman"/>
          <w:sz w:val="28"/>
          <w:szCs w:val="28"/>
        </w:rPr>
        <w:t>предыдущих</w:t>
      </w:r>
      <w:r w:rsidR="004B4FA0" w:rsidRPr="003833E2">
        <w:rPr>
          <w:rFonts w:ascii="Times New Roman" w:hAnsi="Times New Roman" w:cs="Times New Roman"/>
          <w:sz w:val="28"/>
          <w:szCs w:val="28"/>
          <w:lang w:val="fr-FR"/>
        </w:rPr>
        <w:t xml:space="preserve"> </w:t>
      </w:r>
      <w:r w:rsidR="004B4FA0" w:rsidRPr="003833E2">
        <w:rPr>
          <w:rFonts w:ascii="Times New Roman" w:hAnsi="Times New Roman" w:cs="Times New Roman"/>
          <w:sz w:val="28"/>
          <w:szCs w:val="28"/>
        </w:rPr>
        <w:t>терминов</w:t>
      </w:r>
      <w:r w:rsidR="004B4FA0" w:rsidRPr="003833E2">
        <w:rPr>
          <w:rFonts w:ascii="Times New Roman" w:hAnsi="Times New Roman" w:cs="Times New Roman"/>
          <w:sz w:val="28"/>
          <w:szCs w:val="28"/>
          <w:lang w:val="fr-FR"/>
        </w:rPr>
        <w:t xml:space="preserve">, </w:t>
      </w:r>
      <w:r w:rsidR="004B4FA0" w:rsidRPr="003833E2">
        <w:rPr>
          <w:rFonts w:ascii="Times New Roman" w:hAnsi="Times New Roman" w:cs="Times New Roman"/>
          <w:sz w:val="28"/>
          <w:szCs w:val="28"/>
        </w:rPr>
        <w:t>которые</w:t>
      </w:r>
      <w:r w:rsidR="004B4FA0" w:rsidRPr="003833E2">
        <w:rPr>
          <w:rFonts w:ascii="Times New Roman" w:hAnsi="Times New Roman" w:cs="Times New Roman"/>
          <w:sz w:val="28"/>
          <w:szCs w:val="28"/>
          <w:lang w:val="fr-FR"/>
        </w:rPr>
        <w:t xml:space="preserve"> </w:t>
      </w:r>
      <w:r w:rsidR="004B4FA0" w:rsidRPr="003833E2">
        <w:rPr>
          <w:rFonts w:ascii="Times New Roman" w:hAnsi="Times New Roman" w:cs="Times New Roman"/>
          <w:sz w:val="28"/>
          <w:szCs w:val="28"/>
        </w:rPr>
        <w:t>обозначали</w:t>
      </w:r>
      <w:r w:rsidR="004B4FA0" w:rsidRPr="003833E2">
        <w:rPr>
          <w:rFonts w:ascii="Times New Roman" w:hAnsi="Times New Roman" w:cs="Times New Roman"/>
          <w:sz w:val="28"/>
          <w:szCs w:val="28"/>
          <w:lang w:val="fr-FR"/>
        </w:rPr>
        <w:t xml:space="preserve"> </w:t>
      </w:r>
      <w:r w:rsidR="004B4FA0" w:rsidRPr="003833E2">
        <w:rPr>
          <w:rFonts w:ascii="Times New Roman" w:hAnsi="Times New Roman" w:cs="Times New Roman"/>
          <w:sz w:val="28"/>
          <w:szCs w:val="28"/>
        </w:rPr>
        <w:t>оценку</w:t>
      </w:r>
      <w:r w:rsidR="004B4FA0" w:rsidRPr="003833E2">
        <w:rPr>
          <w:rFonts w:ascii="Times New Roman" w:hAnsi="Times New Roman" w:cs="Times New Roman"/>
          <w:sz w:val="28"/>
          <w:szCs w:val="28"/>
          <w:lang w:val="fr-FR"/>
        </w:rPr>
        <w:t xml:space="preserve"> </w:t>
      </w:r>
      <w:r w:rsidR="004B4FA0" w:rsidRPr="003833E2">
        <w:rPr>
          <w:rFonts w:ascii="Times New Roman" w:hAnsi="Times New Roman" w:cs="Times New Roman"/>
          <w:sz w:val="28"/>
          <w:szCs w:val="28"/>
        </w:rPr>
        <w:t>факта</w:t>
      </w:r>
      <w:r w:rsidR="004B4FA0" w:rsidRPr="003833E2">
        <w:rPr>
          <w:rFonts w:ascii="Times New Roman" w:hAnsi="Times New Roman" w:cs="Times New Roman"/>
          <w:sz w:val="28"/>
          <w:szCs w:val="28"/>
          <w:lang w:val="fr-FR"/>
        </w:rPr>
        <w:t xml:space="preserve"> </w:t>
      </w:r>
      <w:r w:rsidR="004B4FA0" w:rsidRPr="003833E2">
        <w:rPr>
          <w:rFonts w:ascii="Times New Roman" w:hAnsi="Times New Roman" w:cs="Times New Roman"/>
          <w:sz w:val="28"/>
          <w:szCs w:val="28"/>
        </w:rPr>
        <w:t>сторонами</w:t>
      </w:r>
      <w:r w:rsidR="004B4FA0" w:rsidRPr="003833E2">
        <w:rPr>
          <w:rFonts w:ascii="Times New Roman" w:hAnsi="Times New Roman" w:cs="Times New Roman"/>
          <w:sz w:val="28"/>
          <w:szCs w:val="28"/>
          <w:lang w:val="fr-FR"/>
        </w:rPr>
        <w:t xml:space="preserve">, </w:t>
      </w:r>
      <w:r w:rsidR="004B4FA0" w:rsidRPr="003833E2">
        <w:rPr>
          <w:rFonts w:ascii="Times New Roman" w:hAnsi="Times New Roman" w:cs="Times New Roman"/>
          <w:sz w:val="28"/>
          <w:szCs w:val="28"/>
        </w:rPr>
        <w:t>глагол</w:t>
      </w:r>
      <w:r w:rsidR="004B4FA0" w:rsidRPr="003833E2">
        <w:rPr>
          <w:rFonts w:ascii="Times New Roman" w:hAnsi="Times New Roman" w:cs="Times New Roman"/>
          <w:sz w:val="28"/>
          <w:szCs w:val="28"/>
          <w:lang w:val="fr-FR"/>
        </w:rPr>
        <w:t xml:space="preserve"> exposer </w:t>
      </w:r>
      <w:r w:rsidR="004B4FA0" w:rsidRPr="003833E2">
        <w:rPr>
          <w:rFonts w:ascii="Times New Roman" w:hAnsi="Times New Roman" w:cs="Times New Roman"/>
          <w:sz w:val="28"/>
          <w:szCs w:val="28"/>
        </w:rPr>
        <w:t>не</w:t>
      </w:r>
      <w:r w:rsidR="004B4FA0" w:rsidRPr="003833E2">
        <w:rPr>
          <w:rFonts w:ascii="Times New Roman" w:hAnsi="Times New Roman" w:cs="Times New Roman"/>
          <w:sz w:val="28"/>
          <w:szCs w:val="28"/>
          <w:lang w:val="fr-FR"/>
        </w:rPr>
        <w:t xml:space="preserve"> </w:t>
      </w:r>
      <w:r w:rsidR="005F7307" w:rsidRPr="003833E2">
        <w:rPr>
          <w:rFonts w:ascii="Times New Roman" w:hAnsi="Times New Roman" w:cs="Times New Roman"/>
          <w:sz w:val="28"/>
          <w:szCs w:val="28"/>
        </w:rPr>
        <w:t>содержит</w:t>
      </w:r>
      <w:r w:rsidR="004B4FA0" w:rsidRPr="003833E2">
        <w:rPr>
          <w:rFonts w:ascii="Times New Roman" w:hAnsi="Times New Roman" w:cs="Times New Roman"/>
          <w:sz w:val="28"/>
          <w:szCs w:val="28"/>
          <w:lang w:val="fr-FR"/>
        </w:rPr>
        <w:t xml:space="preserve"> </w:t>
      </w:r>
      <w:r w:rsidR="004B4FA0" w:rsidRPr="003833E2">
        <w:rPr>
          <w:rFonts w:ascii="Times New Roman" w:hAnsi="Times New Roman" w:cs="Times New Roman"/>
          <w:sz w:val="28"/>
          <w:szCs w:val="28"/>
        </w:rPr>
        <w:t>данную</w:t>
      </w:r>
      <w:r w:rsidR="004B4FA0" w:rsidRPr="003833E2">
        <w:rPr>
          <w:rFonts w:ascii="Times New Roman" w:hAnsi="Times New Roman" w:cs="Times New Roman"/>
          <w:sz w:val="28"/>
          <w:szCs w:val="28"/>
          <w:lang w:val="fr-FR"/>
        </w:rPr>
        <w:t xml:space="preserve"> </w:t>
      </w:r>
      <w:r w:rsidR="004B4FA0" w:rsidRPr="003833E2">
        <w:rPr>
          <w:rFonts w:ascii="Times New Roman" w:hAnsi="Times New Roman" w:cs="Times New Roman"/>
          <w:sz w:val="28"/>
          <w:szCs w:val="28"/>
        </w:rPr>
        <w:t>оценку</w:t>
      </w:r>
      <w:r w:rsidR="004B4FA0" w:rsidRPr="003833E2">
        <w:rPr>
          <w:rFonts w:ascii="Times New Roman" w:hAnsi="Times New Roman" w:cs="Times New Roman"/>
          <w:sz w:val="28"/>
          <w:szCs w:val="28"/>
          <w:lang w:val="fr-FR"/>
        </w:rPr>
        <w:t xml:space="preserve">, </w:t>
      </w:r>
      <w:r w:rsidR="004B4FA0" w:rsidRPr="003833E2">
        <w:rPr>
          <w:rFonts w:ascii="Times New Roman" w:hAnsi="Times New Roman" w:cs="Times New Roman"/>
          <w:sz w:val="28"/>
          <w:szCs w:val="28"/>
        </w:rPr>
        <w:t>а</w:t>
      </w:r>
      <w:r w:rsidR="004B4FA0" w:rsidRPr="003833E2">
        <w:rPr>
          <w:rFonts w:ascii="Times New Roman" w:hAnsi="Times New Roman" w:cs="Times New Roman"/>
          <w:sz w:val="28"/>
          <w:szCs w:val="28"/>
          <w:lang w:val="fr-FR"/>
        </w:rPr>
        <w:t xml:space="preserve"> </w:t>
      </w:r>
      <w:r w:rsidR="005F7307" w:rsidRPr="003833E2">
        <w:rPr>
          <w:rFonts w:ascii="Times New Roman" w:hAnsi="Times New Roman" w:cs="Times New Roman"/>
          <w:sz w:val="28"/>
          <w:szCs w:val="28"/>
        </w:rPr>
        <w:t>служит</w:t>
      </w:r>
      <w:r w:rsidR="005F7307" w:rsidRPr="003833E2">
        <w:rPr>
          <w:rFonts w:ascii="Times New Roman" w:hAnsi="Times New Roman" w:cs="Times New Roman"/>
          <w:sz w:val="28"/>
          <w:szCs w:val="28"/>
          <w:lang w:val="fr-FR"/>
        </w:rPr>
        <w:t xml:space="preserve"> </w:t>
      </w:r>
      <w:r w:rsidR="005F7307" w:rsidRPr="003833E2">
        <w:rPr>
          <w:rFonts w:ascii="Times New Roman" w:hAnsi="Times New Roman" w:cs="Times New Roman"/>
          <w:sz w:val="28"/>
          <w:szCs w:val="28"/>
        </w:rPr>
        <w:t>исключительно</w:t>
      </w:r>
      <w:r w:rsidR="005F7307" w:rsidRPr="003833E2">
        <w:rPr>
          <w:rFonts w:ascii="Times New Roman" w:hAnsi="Times New Roman" w:cs="Times New Roman"/>
          <w:sz w:val="28"/>
          <w:szCs w:val="28"/>
          <w:lang w:val="fr-FR"/>
        </w:rPr>
        <w:t xml:space="preserve"> </w:t>
      </w:r>
      <w:r w:rsidR="005F7307" w:rsidRPr="003833E2">
        <w:rPr>
          <w:rFonts w:ascii="Times New Roman" w:hAnsi="Times New Roman" w:cs="Times New Roman"/>
          <w:sz w:val="28"/>
          <w:szCs w:val="28"/>
        </w:rPr>
        <w:t>для</w:t>
      </w:r>
      <w:r w:rsidR="005F7307" w:rsidRPr="003833E2">
        <w:rPr>
          <w:rFonts w:ascii="Times New Roman" w:hAnsi="Times New Roman" w:cs="Times New Roman"/>
          <w:sz w:val="28"/>
          <w:szCs w:val="28"/>
          <w:lang w:val="fr-FR"/>
        </w:rPr>
        <w:t xml:space="preserve"> </w:t>
      </w:r>
      <w:r w:rsidR="005F7307" w:rsidRPr="003833E2">
        <w:rPr>
          <w:rFonts w:ascii="Times New Roman" w:hAnsi="Times New Roman" w:cs="Times New Roman"/>
          <w:sz w:val="28"/>
          <w:szCs w:val="28"/>
        </w:rPr>
        <w:t>передачи</w:t>
      </w:r>
      <w:r w:rsidR="005F7307" w:rsidRPr="003833E2">
        <w:rPr>
          <w:rFonts w:ascii="Times New Roman" w:hAnsi="Times New Roman" w:cs="Times New Roman"/>
          <w:sz w:val="28"/>
          <w:szCs w:val="28"/>
          <w:lang w:val="fr-FR"/>
        </w:rPr>
        <w:t xml:space="preserve"> </w:t>
      </w:r>
      <w:r w:rsidR="005F7307" w:rsidRPr="003833E2">
        <w:rPr>
          <w:rFonts w:ascii="Times New Roman" w:hAnsi="Times New Roman" w:cs="Times New Roman"/>
          <w:sz w:val="28"/>
          <w:szCs w:val="28"/>
        </w:rPr>
        <w:t>факта</w:t>
      </w:r>
      <w:r w:rsidR="00186701"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lang w:val="fr-FR"/>
        </w:rPr>
        <w:t>“</w:t>
      </w:r>
      <w:r w:rsidRPr="003833E2">
        <w:rPr>
          <w:lang w:val="fr-FR"/>
        </w:rPr>
        <w:t xml:space="preserve"> </w:t>
      </w:r>
      <w:r w:rsidRPr="003833E2">
        <w:rPr>
          <w:rFonts w:ascii="Times New Roman" w:hAnsi="Times New Roman" w:cs="Times New Roman"/>
          <w:sz w:val="28"/>
          <w:szCs w:val="28"/>
          <w:lang w:val="fr-FR"/>
        </w:rPr>
        <w:t>La société GAIATREND expose que la société VAPOTARD utilise sa marque”, “</w:t>
      </w:r>
      <w:r w:rsidRPr="003833E2">
        <w:rPr>
          <w:lang w:val="fr-FR"/>
        </w:rPr>
        <w:t xml:space="preserve"> </w:t>
      </w:r>
      <w:r w:rsidRPr="003833E2">
        <w:rPr>
          <w:rFonts w:ascii="Times New Roman" w:hAnsi="Times New Roman" w:cs="Times New Roman"/>
          <w:sz w:val="28"/>
          <w:szCs w:val="28"/>
          <w:lang w:val="fr-FR"/>
        </w:rPr>
        <w:t xml:space="preserve">La défenderesse expose que le terme « FR » désigne le mot « France »”, </w:t>
      </w:r>
      <w:r w:rsidR="00BA5087" w:rsidRPr="003833E2">
        <w:rPr>
          <w:rFonts w:ascii="Times New Roman" w:hAnsi="Times New Roman" w:cs="Times New Roman"/>
          <w:sz w:val="28"/>
          <w:szCs w:val="28"/>
          <w:lang w:val="fr-FR"/>
        </w:rPr>
        <w:t>“</w:t>
      </w:r>
      <w:r w:rsidR="00BA5087" w:rsidRPr="003833E2">
        <w:rPr>
          <w:lang w:val="fr-FR"/>
        </w:rPr>
        <w:t xml:space="preserve"> </w:t>
      </w:r>
      <w:r w:rsidR="00BA5087" w:rsidRPr="003833E2">
        <w:rPr>
          <w:rFonts w:ascii="Times New Roman" w:hAnsi="Times New Roman" w:cs="Times New Roman"/>
          <w:sz w:val="28"/>
          <w:szCs w:val="28"/>
          <w:lang w:val="fr-FR"/>
        </w:rPr>
        <w:t>Elle expose que les produits de la société GAIATREND représentaient entre 22 et 66 % du chiffre d'affaires de ses boutiques”</w:t>
      </w:r>
      <w:r w:rsidR="00186701" w:rsidRPr="003833E2">
        <w:rPr>
          <w:rFonts w:ascii="Times New Roman" w:hAnsi="Times New Roman" w:cs="Times New Roman"/>
          <w:sz w:val="28"/>
          <w:szCs w:val="28"/>
          <w:lang w:val="fr-FR"/>
        </w:rPr>
        <w:t>, “elles exposent que le breveté a généralisé le problème technique à résoudre”.</w:t>
      </w:r>
      <w:r w:rsidR="00902464" w:rsidRPr="003833E2">
        <w:rPr>
          <w:rFonts w:ascii="Times New Roman" w:hAnsi="Times New Roman" w:cs="Times New Roman"/>
          <w:sz w:val="28"/>
          <w:szCs w:val="28"/>
          <w:lang w:val="fr-FR"/>
        </w:rPr>
        <w:t xml:space="preserve"> </w:t>
      </w:r>
      <w:r w:rsidR="005F7307" w:rsidRPr="003833E2">
        <w:rPr>
          <w:rFonts w:ascii="Times New Roman" w:hAnsi="Times New Roman" w:cs="Times New Roman"/>
          <w:sz w:val="28"/>
          <w:szCs w:val="28"/>
        </w:rPr>
        <w:t xml:space="preserve">Все вышеперечисленные </w:t>
      </w:r>
      <w:r w:rsidR="00FA3217" w:rsidRPr="003833E2">
        <w:rPr>
          <w:rFonts w:ascii="Times New Roman" w:hAnsi="Times New Roman" w:cs="Times New Roman"/>
          <w:sz w:val="28"/>
          <w:szCs w:val="28"/>
        </w:rPr>
        <w:t>примеры</w:t>
      </w:r>
      <w:r w:rsidR="005F7307" w:rsidRPr="003833E2">
        <w:rPr>
          <w:rFonts w:ascii="Times New Roman" w:hAnsi="Times New Roman" w:cs="Times New Roman"/>
          <w:sz w:val="28"/>
          <w:szCs w:val="28"/>
        </w:rPr>
        <w:t xml:space="preserve"> </w:t>
      </w:r>
      <w:r w:rsidR="00FA3217" w:rsidRPr="003833E2">
        <w:rPr>
          <w:rFonts w:ascii="Times New Roman" w:hAnsi="Times New Roman" w:cs="Times New Roman"/>
          <w:sz w:val="28"/>
          <w:szCs w:val="28"/>
        </w:rPr>
        <w:t>описывают процесс изложения</w:t>
      </w:r>
      <w:r w:rsidR="005F7307" w:rsidRPr="003833E2">
        <w:rPr>
          <w:rFonts w:ascii="Times New Roman" w:hAnsi="Times New Roman" w:cs="Times New Roman"/>
          <w:sz w:val="28"/>
          <w:szCs w:val="28"/>
        </w:rPr>
        <w:t xml:space="preserve"> фактов </w:t>
      </w:r>
      <w:r w:rsidR="00FA3217" w:rsidRPr="003833E2">
        <w:rPr>
          <w:rFonts w:ascii="Times New Roman" w:hAnsi="Times New Roman" w:cs="Times New Roman"/>
          <w:sz w:val="28"/>
          <w:szCs w:val="28"/>
        </w:rPr>
        <w:t>участниками процесса. Также, вышеперечисленные примеры показывают, что использовать глагол “</w:t>
      </w:r>
      <w:r w:rsidR="00FA3217" w:rsidRPr="003833E2">
        <w:rPr>
          <w:rFonts w:ascii="Times New Roman" w:hAnsi="Times New Roman" w:cs="Times New Roman"/>
          <w:sz w:val="28"/>
          <w:szCs w:val="28"/>
          <w:lang w:val="en-US"/>
        </w:rPr>
        <w:t>exposer</w:t>
      </w:r>
      <w:r w:rsidR="00FA3217" w:rsidRPr="003833E2">
        <w:rPr>
          <w:rFonts w:ascii="Times New Roman" w:hAnsi="Times New Roman" w:cs="Times New Roman"/>
          <w:sz w:val="28"/>
          <w:szCs w:val="28"/>
        </w:rPr>
        <w:t>” стоит</w:t>
      </w:r>
      <w:r w:rsidR="005F7307" w:rsidRPr="003833E2">
        <w:rPr>
          <w:rFonts w:ascii="Times New Roman" w:hAnsi="Times New Roman" w:cs="Times New Roman"/>
          <w:sz w:val="28"/>
          <w:szCs w:val="28"/>
        </w:rPr>
        <w:t xml:space="preserve"> </w:t>
      </w:r>
      <w:r w:rsidR="00FA3217" w:rsidRPr="003833E2">
        <w:rPr>
          <w:rFonts w:ascii="Times New Roman" w:hAnsi="Times New Roman" w:cs="Times New Roman"/>
          <w:sz w:val="28"/>
          <w:szCs w:val="28"/>
        </w:rPr>
        <w:t>в мотивировочной</w:t>
      </w:r>
      <w:r w:rsidR="00902464" w:rsidRPr="003833E2">
        <w:rPr>
          <w:rFonts w:ascii="Times New Roman" w:hAnsi="Times New Roman" w:cs="Times New Roman"/>
          <w:sz w:val="28"/>
          <w:szCs w:val="28"/>
        </w:rPr>
        <w:t xml:space="preserve"> части судебного решения.</w:t>
      </w:r>
    </w:p>
    <w:p w14:paraId="45B2FF05" w14:textId="407BEFF6" w:rsidR="002A29B5" w:rsidRPr="003833E2" w:rsidRDefault="002A29B5" w:rsidP="00FF60C4">
      <w:pPr>
        <w:spacing w:line="360" w:lineRule="auto"/>
        <w:ind w:firstLine="708"/>
        <w:jc w:val="both"/>
        <w:rPr>
          <w:rFonts w:ascii="Times New Roman" w:hAnsi="Times New Roman" w:cs="Times New Roman"/>
          <w:sz w:val="28"/>
          <w:szCs w:val="28"/>
        </w:rPr>
      </w:pPr>
      <w:r w:rsidRPr="003833E2">
        <w:rPr>
          <w:rFonts w:ascii="Times New Roman" w:hAnsi="Times New Roman" w:cs="Times New Roman"/>
          <w:sz w:val="28"/>
          <w:szCs w:val="28"/>
        </w:rPr>
        <w:t xml:space="preserve">В отдельную подгруппу можно выделить глаголы </w:t>
      </w:r>
      <w:proofErr w:type="spellStart"/>
      <w:r w:rsidRPr="003833E2">
        <w:rPr>
          <w:rFonts w:ascii="Times New Roman" w:hAnsi="Times New Roman" w:cs="Times New Roman"/>
          <w:sz w:val="28"/>
          <w:szCs w:val="28"/>
        </w:rPr>
        <w:t>мыслеполагания</w:t>
      </w:r>
      <w:proofErr w:type="spellEnd"/>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en-US"/>
        </w:rPr>
        <w:t>estimer</w:t>
      </w:r>
      <w:proofErr w:type="spellEnd"/>
      <w:r w:rsidRPr="003833E2">
        <w:rPr>
          <w:rFonts w:ascii="Times New Roman" w:hAnsi="Times New Roman" w:cs="Times New Roman"/>
          <w:sz w:val="28"/>
          <w:szCs w:val="28"/>
        </w:rPr>
        <w:t xml:space="preserve"> и </w:t>
      </w:r>
      <w:proofErr w:type="spellStart"/>
      <w:r w:rsidRPr="003833E2">
        <w:rPr>
          <w:rFonts w:ascii="Times New Roman" w:hAnsi="Times New Roman" w:cs="Times New Roman"/>
          <w:sz w:val="28"/>
          <w:szCs w:val="28"/>
          <w:lang w:val="en-US"/>
        </w:rPr>
        <w:t>consid</w:t>
      </w:r>
      <w:proofErr w:type="spellEnd"/>
      <w:r w:rsidRPr="003833E2">
        <w:rPr>
          <w:rFonts w:ascii="Times New Roman" w:hAnsi="Times New Roman" w:cs="Times New Roman"/>
          <w:sz w:val="28"/>
          <w:szCs w:val="28"/>
        </w:rPr>
        <w:t>é</w:t>
      </w:r>
      <w:proofErr w:type="spellStart"/>
      <w:r w:rsidRPr="003833E2">
        <w:rPr>
          <w:rFonts w:ascii="Times New Roman" w:hAnsi="Times New Roman" w:cs="Times New Roman"/>
          <w:sz w:val="28"/>
          <w:szCs w:val="28"/>
          <w:lang w:val="en-US"/>
        </w:rPr>
        <w:t>rer</w:t>
      </w:r>
      <w:proofErr w:type="spellEnd"/>
      <w:r w:rsidRPr="003833E2">
        <w:rPr>
          <w:rFonts w:ascii="Times New Roman" w:hAnsi="Times New Roman" w:cs="Times New Roman"/>
          <w:sz w:val="28"/>
          <w:szCs w:val="28"/>
        </w:rPr>
        <w:t>.</w:t>
      </w:r>
    </w:p>
    <w:p w14:paraId="36EA7E56" w14:textId="242EE378" w:rsidR="00E81A0A" w:rsidRPr="003833E2" w:rsidRDefault="0002339A" w:rsidP="00FF60C4">
      <w:pPr>
        <w:spacing w:line="360" w:lineRule="auto"/>
        <w:ind w:firstLine="708"/>
        <w:jc w:val="both"/>
        <w:rPr>
          <w:rFonts w:ascii="Times New Roman" w:hAnsi="Times New Roman" w:cs="Times New Roman"/>
          <w:sz w:val="28"/>
          <w:szCs w:val="28"/>
          <w:lang w:val="fr-FR"/>
        </w:rPr>
      </w:pPr>
      <w:r w:rsidRPr="003833E2">
        <w:rPr>
          <w:rFonts w:ascii="Times New Roman" w:hAnsi="Times New Roman" w:cs="Times New Roman"/>
          <w:sz w:val="28"/>
          <w:szCs w:val="28"/>
        </w:rPr>
        <w:t>Глагол</w:t>
      </w:r>
      <w:r w:rsidRPr="003833E2">
        <w:rPr>
          <w:rFonts w:ascii="Times New Roman" w:hAnsi="Times New Roman" w:cs="Times New Roman"/>
          <w:sz w:val="28"/>
          <w:szCs w:val="28"/>
          <w:lang w:val="fr-FR"/>
        </w:rPr>
        <w:t xml:space="preserve"> considé</w:t>
      </w:r>
      <w:r w:rsidR="00902464" w:rsidRPr="003833E2">
        <w:rPr>
          <w:rFonts w:ascii="Times New Roman" w:hAnsi="Times New Roman" w:cs="Times New Roman"/>
          <w:sz w:val="28"/>
          <w:szCs w:val="28"/>
          <w:lang w:val="fr-FR"/>
        </w:rPr>
        <w:t xml:space="preserve">rer, </w:t>
      </w:r>
      <w:r w:rsidR="00902464" w:rsidRPr="003833E2">
        <w:rPr>
          <w:rFonts w:ascii="Times New Roman" w:hAnsi="Times New Roman" w:cs="Times New Roman"/>
          <w:sz w:val="28"/>
          <w:szCs w:val="28"/>
        </w:rPr>
        <w:t>как</w:t>
      </w:r>
      <w:r w:rsidR="00902464" w:rsidRPr="003833E2">
        <w:rPr>
          <w:rFonts w:ascii="Times New Roman" w:hAnsi="Times New Roman" w:cs="Times New Roman"/>
          <w:sz w:val="28"/>
          <w:szCs w:val="28"/>
          <w:lang w:val="fr-FR"/>
        </w:rPr>
        <w:t xml:space="preserve"> </w:t>
      </w:r>
      <w:r w:rsidR="00902464" w:rsidRPr="003833E2">
        <w:rPr>
          <w:rFonts w:ascii="Times New Roman" w:hAnsi="Times New Roman" w:cs="Times New Roman"/>
          <w:sz w:val="28"/>
          <w:szCs w:val="28"/>
        </w:rPr>
        <w:t>и</w:t>
      </w:r>
      <w:r w:rsidR="00902464" w:rsidRPr="003833E2">
        <w:rPr>
          <w:rFonts w:ascii="Times New Roman" w:hAnsi="Times New Roman" w:cs="Times New Roman"/>
          <w:sz w:val="28"/>
          <w:szCs w:val="28"/>
          <w:lang w:val="fr-FR"/>
        </w:rPr>
        <w:t xml:space="preserve"> </w:t>
      </w:r>
      <w:r w:rsidR="00902464" w:rsidRPr="003833E2">
        <w:rPr>
          <w:rFonts w:ascii="Times New Roman" w:hAnsi="Times New Roman" w:cs="Times New Roman"/>
          <w:sz w:val="28"/>
          <w:szCs w:val="28"/>
        </w:rPr>
        <w:t>глагол</w:t>
      </w:r>
      <w:r w:rsidR="00902464" w:rsidRPr="003833E2">
        <w:rPr>
          <w:rFonts w:ascii="Times New Roman" w:hAnsi="Times New Roman" w:cs="Times New Roman"/>
          <w:sz w:val="28"/>
          <w:szCs w:val="28"/>
          <w:lang w:val="fr-FR"/>
        </w:rPr>
        <w:t xml:space="preserve"> constater, </w:t>
      </w:r>
      <w:r w:rsidR="00902464" w:rsidRPr="003833E2">
        <w:rPr>
          <w:rFonts w:ascii="Times New Roman" w:hAnsi="Times New Roman" w:cs="Times New Roman"/>
          <w:sz w:val="28"/>
          <w:szCs w:val="28"/>
        </w:rPr>
        <w:t>также</w:t>
      </w:r>
      <w:r w:rsidR="00902464"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может</w:t>
      </w:r>
      <w:r w:rsidRPr="003833E2">
        <w:rPr>
          <w:rFonts w:ascii="Times New Roman" w:hAnsi="Times New Roman" w:cs="Times New Roman"/>
          <w:sz w:val="28"/>
          <w:szCs w:val="28"/>
          <w:lang w:val="fr-FR"/>
        </w:rPr>
        <w:t xml:space="preserve"> </w:t>
      </w:r>
      <w:r w:rsidR="00A409D5" w:rsidRPr="003833E2">
        <w:rPr>
          <w:rFonts w:ascii="Times New Roman" w:hAnsi="Times New Roman" w:cs="Times New Roman"/>
          <w:sz w:val="28"/>
          <w:szCs w:val="28"/>
        </w:rPr>
        <w:t>описывать</w:t>
      </w:r>
      <w:r w:rsidR="00A409D5" w:rsidRPr="003833E2">
        <w:rPr>
          <w:rFonts w:ascii="Times New Roman" w:hAnsi="Times New Roman" w:cs="Times New Roman"/>
          <w:sz w:val="28"/>
          <w:szCs w:val="28"/>
          <w:lang w:val="fr-FR"/>
        </w:rPr>
        <w:t xml:space="preserve"> </w:t>
      </w:r>
      <w:r w:rsidR="00A409D5" w:rsidRPr="003833E2">
        <w:rPr>
          <w:rFonts w:ascii="Times New Roman" w:hAnsi="Times New Roman" w:cs="Times New Roman"/>
          <w:sz w:val="28"/>
          <w:szCs w:val="28"/>
        </w:rPr>
        <w:t>действия</w:t>
      </w:r>
      <w:r w:rsidR="00A409D5" w:rsidRPr="003833E2">
        <w:rPr>
          <w:rFonts w:ascii="Times New Roman" w:hAnsi="Times New Roman" w:cs="Times New Roman"/>
          <w:sz w:val="28"/>
          <w:szCs w:val="28"/>
          <w:lang w:val="fr-FR"/>
        </w:rPr>
        <w:t xml:space="preserve"> </w:t>
      </w:r>
      <w:r w:rsidR="00891980">
        <w:rPr>
          <w:rFonts w:ascii="Times New Roman" w:hAnsi="Times New Roman" w:cs="Times New Roman"/>
          <w:sz w:val="28"/>
          <w:szCs w:val="28"/>
        </w:rPr>
        <w:t>с</w:t>
      </w:r>
      <w:r w:rsidR="00902464" w:rsidRPr="003833E2">
        <w:rPr>
          <w:rFonts w:ascii="Times New Roman" w:hAnsi="Times New Roman" w:cs="Times New Roman"/>
          <w:sz w:val="28"/>
          <w:szCs w:val="28"/>
        </w:rPr>
        <w:t>уд</w:t>
      </w:r>
      <w:r w:rsidR="00A409D5" w:rsidRPr="003833E2">
        <w:rPr>
          <w:rFonts w:ascii="Times New Roman" w:hAnsi="Times New Roman" w:cs="Times New Roman"/>
          <w:sz w:val="28"/>
          <w:szCs w:val="28"/>
        </w:rPr>
        <w:t>а</w:t>
      </w:r>
      <w:r w:rsidR="00902464" w:rsidRPr="003833E2">
        <w:rPr>
          <w:rFonts w:ascii="Times New Roman" w:hAnsi="Times New Roman" w:cs="Times New Roman"/>
          <w:sz w:val="28"/>
          <w:szCs w:val="28"/>
          <w:lang w:val="fr-FR"/>
        </w:rPr>
        <w:t xml:space="preserve">, </w:t>
      </w:r>
      <w:r w:rsidR="00902464" w:rsidRPr="003833E2">
        <w:rPr>
          <w:rFonts w:ascii="Times New Roman" w:hAnsi="Times New Roman" w:cs="Times New Roman"/>
          <w:sz w:val="28"/>
          <w:szCs w:val="28"/>
        </w:rPr>
        <w:t>однако</w:t>
      </w:r>
      <w:r w:rsidR="00902464" w:rsidRPr="003833E2">
        <w:rPr>
          <w:rFonts w:ascii="Times New Roman" w:hAnsi="Times New Roman" w:cs="Times New Roman"/>
          <w:sz w:val="28"/>
          <w:szCs w:val="28"/>
          <w:lang w:val="fr-FR"/>
        </w:rPr>
        <w:t xml:space="preserve"> </w:t>
      </w:r>
      <w:r w:rsidR="00A409D5" w:rsidRPr="003833E2">
        <w:rPr>
          <w:rFonts w:ascii="Times New Roman" w:hAnsi="Times New Roman" w:cs="Times New Roman"/>
          <w:sz w:val="28"/>
          <w:szCs w:val="28"/>
        </w:rPr>
        <w:t>термин</w:t>
      </w:r>
      <w:r w:rsidR="00D3384B">
        <w:rPr>
          <w:rFonts w:ascii="Times New Roman" w:hAnsi="Times New Roman" w:cs="Times New Roman"/>
          <w:sz w:val="28"/>
          <w:szCs w:val="28"/>
          <w:lang w:val="fr-FR"/>
        </w:rPr>
        <w:t xml:space="preserve"> “considérer</w:t>
      </w:r>
      <w:r w:rsidR="00D3384B" w:rsidRPr="00D3384B">
        <w:rPr>
          <w:rFonts w:ascii="Times New Roman" w:hAnsi="Times New Roman" w:cs="Times New Roman"/>
          <w:sz w:val="28"/>
          <w:szCs w:val="28"/>
          <w:lang w:val="fr-FR"/>
        </w:rPr>
        <w:t>”</w:t>
      </w:r>
      <w:r w:rsidR="00A409D5" w:rsidRPr="003833E2">
        <w:rPr>
          <w:rFonts w:ascii="Times New Roman" w:hAnsi="Times New Roman" w:cs="Times New Roman"/>
          <w:sz w:val="28"/>
          <w:szCs w:val="28"/>
          <w:lang w:val="fr-FR"/>
        </w:rPr>
        <w:t xml:space="preserve"> </w:t>
      </w:r>
      <w:r w:rsidR="00A409D5" w:rsidRPr="003833E2">
        <w:rPr>
          <w:rFonts w:ascii="Times New Roman" w:hAnsi="Times New Roman" w:cs="Times New Roman"/>
          <w:sz w:val="28"/>
          <w:szCs w:val="28"/>
        </w:rPr>
        <w:t>обозначает</w:t>
      </w:r>
      <w:r w:rsidR="00A409D5" w:rsidRPr="003833E2">
        <w:rPr>
          <w:rFonts w:ascii="Times New Roman" w:hAnsi="Times New Roman" w:cs="Times New Roman"/>
          <w:sz w:val="28"/>
          <w:szCs w:val="28"/>
          <w:lang w:val="fr-FR"/>
        </w:rPr>
        <w:t xml:space="preserve"> </w:t>
      </w:r>
      <w:r w:rsidR="00A409D5" w:rsidRPr="003833E2">
        <w:rPr>
          <w:rFonts w:ascii="Times New Roman" w:hAnsi="Times New Roman" w:cs="Times New Roman"/>
          <w:sz w:val="28"/>
          <w:szCs w:val="28"/>
        </w:rPr>
        <w:t>высказанное</w:t>
      </w:r>
      <w:r w:rsidR="00A409D5" w:rsidRPr="003833E2">
        <w:rPr>
          <w:rFonts w:ascii="Times New Roman" w:hAnsi="Times New Roman" w:cs="Times New Roman"/>
          <w:sz w:val="28"/>
          <w:szCs w:val="28"/>
          <w:lang w:val="fr-FR"/>
        </w:rPr>
        <w:t xml:space="preserve"> </w:t>
      </w:r>
      <w:r w:rsidR="00891980">
        <w:rPr>
          <w:rFonts w:ascii="Times New Roman" w:hAnsi="Times New Roman" w:cs="Times New Roman"/>
          <w:sz w:val="28"/>
          <w:szCs w:val="28"/>
        </w:rPr>
        <w:t>с</w:t>
      </w:r>
      <w:r w:rsidR="00A409D5" w:rsidRPr="003833E2">
        <w:rPr>
          <w:rFonts w:ascii="Times New Roman" w:hAnsi="Times New Roman" w:cs="Times New Roman"/>
          <w:sz w:val="28"/>
          <w:szCs w:val="28"/>
        </w:rPr>
        <w:t>удом</w:t>
      </w:r>
      <w:r w:rsidR="00902464" w:rsidRPr="003833E2">
        <w:rPr>
          <w:rFonts w:ascii="Times New Roman" w:hAnsi="Times New Roman" w:cs="Times New Roman"/>
          <w:sz w:val="28"/>
          <w:szCs w:val="28"/>
          <w:lang w:val="fr-FR"/>
        </w:rPr>
        <w:t xml:space="preserve"> </w:t>
      </w:r>
      <w:r w:rsidR="00902464" w:rsidRPr="003833E2">
        <w:rPr>
          <w:rFonts w:ascii="Times New Roman" w:hAnsi="Times New Roman" w:cs="Times New Roman"/>
          <w:sz w:val="28"/>
          <w:szCs w:val="28"/>
        </w:rPr>
        <w:t>мнение</w:t>
      </w:r>
      <w:r w:rsidR="00902464" w:rsidRPr="003833E2">
        <w:rPr>
          <w:rFonts w:ascii="Times New Roman" w:hAnsi="Times New Roman" w:cs="Times New Roman"/>
          <w:sz w:val="28"/>
          <w:szCs w:val="28"/>
          <w:lang w:val="fr-FR"/>
        </w:rPr>
        <w:t>: “dans le cas où le tribunal considérerait que cet arrêt aurait une incidence sur le présent litige”, “</w:t>
      </w:r>
      <w:r w:rsidR="00902464" w:rsidRPr="003833E2">
        <w:rPr>
          <w:lang w:val="fr-FR"/>
        </w:rPr>
        <w:t xml:space="preserve"> </w:t>
      </w:r>
      <w:r w:rsidR="00902464" w:rsidRPr="003833E2">
        <w:rPr>
          <w:rFonts w:ascii="Times New Roman" w:hAnsi="Times New Roman" w:cs="Times New Roman"/>
          <w:sz w:val="28"/>
          <w:szCs w:val="28"/>
          <w:lang w:val="fr-FR"/>
        </w:rPr>
        <w:t xml:space="preserve">le tribunal considère que ce litige a une incidence sur la </w:t>
      </w:r>
      <w:r w:rsidR="00902464" w:rsidRPr="003833E2">
        <w:rPr>
          <w:rFonts w:ascii="Times New Roman" w:hAnsi="Times New Roman" w:cs="Times New Roman"/>
          <w:sz w:val="28"/>
          <w:szCs w:val="28"/>
          <w:lang w:val="fr-FR"/>
        </w:rPr>
        <w:lastRenderedPageBreak/>
        <w:t>présente procédure”, “</w:t>
      </w:r>
      <w:r w:rsidR="00902464" w:rsidRPr="003833E2">
        <w:rPr>
          <w:lang w:val="fr-FR"/>
        </w:rPr>
        <w:t xml:space="preserve"> </w:t>
      </w:r>
      <w:r w:rsidR="00902464" w:rsidRPr="003833E2">
        <w:rPr>
          <w:rFonts w:ascii="Times New Roman" w:hAnsi="Times New Roman" w:cs="Times New Roman"/>
          <w:sz w:val="28"/>
          <w:szCs w:val="28"/>
          <w:lang w:val="fr-FR"/>
        </w:rPr>
        <w:t xml:space="preserve">la Cour a considéré que, en cas de …, la victime peut intenter contre l'éditeur une action en réparation”. </w:t>
      </w:r>
      <w:r w:rsidR="00902464" w:rsidRPr="003833E2">
        <w:rPr>
          <w:rFonts w:ascii="Times New Roman" w:hAnsi="Times New Roman" w:cs="Times New Roman"/>
          <w:sz w:val="28"/>
          <w:szCs w:val="28"/>
        </w:rPr>
        <w:t>Тем</w:t>
      </w:r>
      <w:r w:rsidR="00902464" w:rsidRPr="003833E2">
        <w:rPr>
          <w:rFonts w:ascii="Times New Roman" w:hAnsi="Times New Roman" w:cs="Times New Roman"/>
          <w:sz w:val="28"/>
          <w:szCs w:val="28"/>
          <w:lang w:val="fr-FR"/>
        </w:rPr>
        <w:t xml:space="preserve"> </w:t>
      </w:r>
      <w:r w:rsidR="00902464" w:rsidRPr="003833E2">
        <w:rPr>
          <w:rFonts w:ascii="Times New Roman" w:hAnsi="Times New Roman" w:cs="Times New Roman"/>
          <w:sz w:val="28"/>
          <w:szCs w:val="28"/>
        </w:rPr>
        <w:t>не</w:t>
      </w:r>
      <w:r w:rsidR="00902464" w:rsidRPr="003833E2">
        <w:rPr>
          <w:rFonts w:ascii="Times New Roman" w:hAnsi="Times New Roman" w:cs="Times New Roman"/>
          <w:sz w:val="28"/>
          <w:szCs w:val="28"/>
          <w:lang w:val="fr-FR"/>
        </w:rPr>
        <w:t xml:space="preserve"> </w:t>
      </w:r>
      <w:r w:rsidR="00902464" w:rsidRPr="003833E2">
        <w:rPr>
          <w:rFonts w:ascii="Times New Roman" w:hAnsi="Times New Roman" w:cs="Times New Roman"/>
          <w:sz w:val="28"/>
          <w:szCs w:val="28"/>
        </w:rPr>
        <w:t>менее</w:t>
      </w:r>
      <w:r w:rsidR="00902464" w:rsidRPr="003833E2">
        <w:rPr>
          <w:rFonts w:ascii="Times New Roman" w:hAnsi="Times New Roman" w:cs="Times New Roman"/>
          <w:sz w:val="28"/>
          <w:szCs w:val="28"/>
          <w:lang w:val="fr-FR"/>
        </w:rPr>
        <w:t xml:space="preserve">, </w:t>
      </w:r>
      <w:r w:rsidR="00A409D5" w:rsidRPr="003833E2">
        <w:rPr>
          <w:rFonts w:ascii="Times New Roman" w:hAnsi="Times New Roman" w:cs="Times New Roman"/>
          <w:sz w:val="28"/>
          <w:szCs w:val="28"/>
        </w:rPr>
        <w:t>данный</w:t>
      </w:r>
      <w:r w:rsidR="00A409D5" w:rsidRPr="003833E2">
        <w:rPr>
          <w:rFonts w:ascii="Times New Roman" w:hAnsi="Times New Roman" w:cs="Times New Roman"/>
          <w:sz w:val="28"/>
          <w:szCs w:val="28"/>
          <w:lang w:val="fr-FR"/>
        </w:rPr>
        <w:t xml:space="preserve"> </w:t>
      </w:r>
      <w:r w:rsidR="00A409D5" w:rsidRPr="003833E2">
        <w:rPr>
          <w:rFonts w:ascii="Times New Roman" w:hAnsi="Times New Roman" w:cs="Times New Roman"/>
          <w:sz w:val="28"/>
          <w:szCs w:val="28"/>
        </w:rPr>
        <w:t>глагол</w:t>
      </w:r>
      <w:r w:rsidR="00A409D5" w:rsidRPr="003833E2">
        <w:rPr>
          <w:rFonts w:ascii="Times New Roman" w:hAnsi="Times New Roman" w:cs="Times New Roman"/>
          <w:sz w:val="28"/>
          <w:szCs w:val="28"/>
          <w:lang w:val="fr-FR"/>
        </w:rPr>
        <w:t xml:space="preserve"> </w:t>
      </w:r>
      <w:r w:rsidR="00A409D5" w:rsidRPr="003833E2">
        <w:rPr>
          <w:rFonts w:ascii="Times New Roman" w:hAnsi="Times New Roman" w:cs="Times New Roman"/>
          <w:sz w:val="28"/>
          <w:szCs w:val="28"/>
        </w:rPr>
        <w:t>также</w:t>
      </w:r>
      <w:r w:rsidR="00A409D5" w:rsidRPr="003833E2">
        <w:rPr>
          <w:rFonts w:ascii="Times New Roman" w:hAnsi="Times New Roman" w:cs="Times New Roman"/>
          <w:sz w:val="28"/>
          <w:szCs w:val="28"/>
          <w:lang w:val="fr-FR"/>
        </w:rPr>
        <w:t xml:space="preserve"> </w:t>
      </w:r>
      <w:r w:rsidR="00A409D5" w:rsidRPr="003833E2">
        <w:rPr>
          <w:rFonts w:ascii="Times New Roman" w:hAnsi="Times New Roman" w:cs="Times New Roman"/>
          <w:sz w:val="28"/>
          <w:szCs w:val="28"/>
        </w:rPr>
        <w:t>может</w:t>
      </w:r>
      <w:r w:rsidR="00A409D5" w:rsidRPr="003833E2">
        <w:rPr>
          <w:rFonts w:ascii="Times New Roman" w:hAnsi="Times New Roman" w:cs="Times New Roman"/>
          <w:sz w:val="28"/>
          <w:szCs w:val="28"/>
          <w:lang w:val="fr-FR"/>
        </w:rPr>
        <w:t xml:space="preserve"> </w:t>
      </w:r>
      <w:r w:rsidR="004903FC" w:rsidRPr="003833E2">
        <w:rPr>
          <w:rFonts w:ascii="Times New Roman" w:hAnsi="Times New Roman" w:cs="Times New Roman"/>
          <w:sz w:val="28"/>
          <w:szCs w:val="28"/>
        </w:rPr>
        <w:t>вводить</w:t>
      </w:r>
      <w:r w:rsidR="004903FC" w:rsidRPr="003833E2">
        <w:rPr>
          <w:rFonts w:ascii="Times New Roman" w:hAnsi="Times New Roman" w:cs="Times New Roman"/>
          <w:sz w:val="28"/>
          <w:szCs w:val="28"/>
          <w:lang w:val="fr-FR"/>
        </w:rPr>
        <w:t xml:space="preserve"> </w:t>
      </w:r>
      <w:r w:rsidR="004903FC" w:rsidRPr="003833E2">
        <w:rPr>
          <w:rFonts w:ascii="Times New Roman" w:hAnsi="Times New Roman" w:cs="Times New Roman"/>
          <w:sz w:val="28"/>
          <w:szCs w:val="28"/>
        </w:rPr>
        <w:t>аргументы</w:t>
      </w:r>
      <w:r w:rsidR="004903FC" w:rsidRPr="003833E2">
        <w:rPr>
          <w:rFonts w:ascii="Times New Roman" w:hAnsi="Times New Roman" w:cs="Times New Roman"/>
          <w:sz w:val="28"/>
          <w:szCs w:val="28"/>
          <w:lang w:val="fr-FR"/>
        </w:rPr>
        <w:t xml:space="preserve">, </w:t>
      </w:r>
      <w:r w:rsidR="004903FC" w:rsidRPr="003833E2">
        <w:rPr>
          <w:rFonts w:ascii="Times New Roman" w:hAnsi="Times New Roman" w:cs="Times New Roman"/>
          <w:sz w:val="28"/>
          <w:szCs w:val="28"/>
        </w:rPr>
        <w:t>высказанные</w:t>
      </w:r>
      <w:r w:rsidR="00A409D5" w:rsidRPr="003833E2">
        <w:rPr>
          <w:rFonts w:ascii="Times New Roman" w:hAnsi="Times New Roman" w:cs="Times New Roman"/>
          <w:sz w:val="28"/>
          <w:szCs w:val="28"/>
          <w:lang w:val="fr-FR"/>
        </w:rPr>
        <w:t xml:space="preserve"> </w:t>
      </w:r>
      <w:r w:rsidR="00A409D5" w:rsidRPr="003833E2">
        <w:rPr>
          <w:rFonts w:ascii="Times New Roman" w:hAnsi="Times New Roman" w:cs="Times New Roman"/>
          <w:sz w:val="28"/>
          <w:szCs w:val="28"/>
        </w:rPr>
        <w:t>участникам</w:t>
      </w:r>
      <w:r w:rsidR="00A409D5" w:rsidRPr="003833E2">
        <w:rPr>
          <w:rFonts w:ascii="Times New Roman" w:hAnsi="Times New Roman" w:cs="Times New Roman"/>
          <w:sz w:val="28"/>
          <w:szCs w:val="28"/>
          <w:lang w:val="fr-FR"/>
        </w:rPr>
        <w:t xml:space="preserve"> </w:t>
      </w:r>
      <w:r w:rsidR="00A409D5" w:rsidRPr="003833E2">
        <w:rPr>
          <w:rFonts w:ascii="Times New Roman" w:hAnsi="Times New Roman" w:cs="Times New Roman"/>
          <w:sz w:val="28"/>
          <w:szCs w:val="28"/>
        </w:rPr>
        <w:t>судебного</w:t>
      </w:r>
      <w:r w:rsidR="00A409D5" w:rsidRPr="003833E2">
        <w:rPr>
          <w:rFonts w:ascii="Times New Roman" w:hAnsi="Times New Roman" w:cs="Times New Roman"/>
          <w:sz w:val="28"/>
          <w:szCs w:val="28"/>
          <w:lang w:val="fr-FR"/>
        </w:rPr>
        <w:t xml:space="preserve"> </w:t>
      </w:r>
      <w:r w:rsidR="00A409D5" w:rsidRPr="003833E2">
        <w:rPr>
          <w:rFonts w:ascii="Times New Roman" w:hAnsi="Times New Roman" w:cs="Times New Roman"/>
          <w:sz w:val="28"/>
          <w:szCs w:val="28"/>
        </w:rPr>
        <w:t>процесса</w:t>
      </w:r>
      <w:r w:rsidR="00902464" w:rsidRPr="003833E2">
        <w:rPr>
          <w:rFonts w:ascii="Times New Roman" w:hAnsi="Times New Roman" w:cs="Times New Roman"/>
          <w:sz w:val="28"/>
          <w:szCs w:val="28"/>
          <w:lang w:val="fr-FR"/>
        </w:rPr>
        <w:t>: “La défenderesse considère que de cette portée dépendent…”, “</w:t>
      </w:r>
      <w:r w:rsidR="00902464" w:rsidRPr="003833E2">
        <w:rPr>
          <w:lang w:val="fr-FR"/>
        </w:rPr>
        <w:t xml:space="preserve"> </w:t>
      </w:r>
      <w:r w:rsidR="00902464" w:rsidRPr="003833E2">
        <w:rPr>
          <w:rFonts w:ascii="Times New Roman" w:hAnsi="Times New Roman" w:cs="Times New Roman"/>
          <w:sz w:val="28"/>
          <w:szCs w:val="28"/>
          <w:lang w:val="fr-FR"/>
        </w:rPr>
        <w:t>La société VAPOTARD considère ainsi que la rupture des relations commerciales est fautive et lui cause un préjudice grave”, “</w:t>
      </w:r>
      <w:r w:rsidR="00902464" w:rsidRPr="003833E2">
        <w:rPr>
          <w:lang w:val="fr-FR"/>
        </w:rPr>
        <w:t xml:space="preserve"> </w:t>
      </w:r>
      <w:r w:rsidR="00902464" w:rsidRPr="003833E2">
        <w:rPr>
          <w:rFonts w:ascii="Times New Roman" w:hAnsi="Times New Roman" w:cs="Times New Roman"/>
          <w:sz w:val="28"/>
          <w:szCs w:val="28"/>
          <w:lang w:val="fr-FR"/>
        </w:rPr>
        <w:t>Elle considère que l'inclusion d'une appellation dans une marque complexe pour désigner du vin est licite et ne peut lui être interdit”.</w:t>
      </w:r>
    </w:p>
    <w:p w14:paraId="678EBC92" w14:textId="41BCF3DB" w:rsidR="007D3D46" w:rsidRPr="003833E2" w:rsidRDefault="007D3D46" w:rsidP="00FF60C4">
      <w:pPr>
        <w:spacing w:line="360" w:lineRule="auto"/>
        <w:ind w:firstLine="708"/>
        <w:jc w:val="both"/>
        <w:rPr>
          <w:rFonts w:ascii="Times New Roman" w:hAnsi="Times New Roman" w:cs="Times New Roman"/>
          <w:sz w:val="28"/>
          <w:szCs w:val="28"/>
          <w:lang w:val="fr-FR"/>
        </w:rPr>
      </w:pPr>
      <w:r w:rsidRPr="003833E2">
        <w:rPr>
          <w:rFonts w:ascii="Times New Roman" w:hAnsi="Times New Roman" w:cs="Times New Roman"/>
          <w:sz w:val="28"/>
          <w:szCs w:val="28"/>
        </w:rPr>
        <w:t>Глагол</w:t>
      </w:r>
      <w:r w:rsidR="002572A4" w:rsidRPr="003833E2">
        <w:rPr>
          <w:rFonts w:ascii="Times New Roman" w:hAnsi="Times New Roman" w:cs="Times New Roman"/>
          <w:sz w:val="28"/>
          <w:szCs w:val="28"/>
          <w:lang w:val="fr-FR"/>
        </w:rPr>
        <w:t xml:space="preserve"> estimer, </w:t>
      </w:r>
      <w:r w:rsidR="002572A4" w:rsidRPr="003833E2">
        <w:rPr>
          <w:rFonts w:ascii="Times New Roman" w:hAnsi="Times New Roman" w:cs="Times New Roman"/>
          <w:sz w:val="28"/>
          <w:szCs w:val="28"/>
        </w:rPr>
        <w:t>как</w:t>
      </w:r>
      <w:r w:rsidR="002572A4" w:rsidRPr="003833E2">
        <w:rPr>
          <w:rFonts w:ascii="Times New Roman" w:hAnsi="Times New Roman" w:cs="Times New Roman"/>
          <w:sz w:val="28"/>
          <w:szCs w:val="28"/>
          <w:lang w:val="fr-FR"/>
        </w:rPr>
        <w:t xml:space="preserve"> </w:t>
      </w:r>
      <w:r w:rsidR="002572A4" w:rsidRPr="003833E2">
        <w:rPr>
          <w:rFonts w:ascii="Times New Roman" w:hAnsi="Times New Roman" w:cs="Times New Roman"/>
          <w:sz w:val="28"/>
          <w:szCs w:val="28"/>
        </w:rPr>
        <w:t>и</w:t>
      </w:r>
      <w:r w:rsidR="002572A4" w:rsidRPr="003833E2">
        <w:rPr>
          <w:rFonts w:ascii="Times New Roman" w:hAnsi="Times New Roman" w:cs="Times New Roman"/>
          <w:sz w:val="28"/>
          <w:szCs w:val="28"/>
          <w:lang w:val="fr-FR"/>
        </w:rPr>
        <w:t xml:space="preserve"> </w:t>
      </w:r>
      <w:r w:rsidR="002572A4" w:rsidRPr="003833E2">
        <w:rPr>
          <w:rFonts w:ascii="Times New Roman" w:hAnsi="Times New Roman" w:cs="Times New Roman"/>
          <w:sz w:val="28"/>
          <w:szCs w:val="28"/>
        </w:rPr>
        <w:t>рассмотренные</w:t>
      </w:r>
      <w:r w:rsidR="002572A4" w:rsidRPr="003833E2">
        <w:rPr>
          <w:rFonts w:ascii="Times New Roman" w:hAnsi="Times New Roman" w:cs="Times New Roman"/>
          <w:sz w:val="28"/>
          <w:szCs w:val="28"/>
          <w:lang w:val="fr-FR"/>
        </w:rPr>
        <w:t xml:space="preserve"> </w:t>
      </w:r>
      <w:r w:rsidR="002572A4" w:rsidRPr="003833E2">
        <w:rPr>
          <w:rFonts w:ascii="Times New Roman" w:hAnsi="Times New Roman" w:cs="Times New Roman"/>
          <w:sz w:val="28"/>
          <w:szCs w:val="28"/>
        </w:rPr>
        <w:t>ранее</w:t>
      </w:r>
      <w:r w:rsidR="002572A4" w:rsidRPr="003833E2">
        <w:rPr>
          <w:rFonts w:ascii="Times New Roman" w:hAnsi="Times New Roman" w:cs="Times New Roman"/>
          <w:sz w:val="28"/>
          <w:szCs w:val="28"/>
          <w:lang w:val="fr-FR"/>
        </w:rPr>
        <w:t xml:space="preserve"> </w:t>
      </w:r>
      <w:r w:rsidR="002572A4" w:rsidRPr="003833E2">
        <w:rPr>
          <w:rFonts w:ascii="Times New Roman" w:hAnsi="Times New Roman" w:cs="Times New Roman"/>
          <w:sz w:val="28"/>
          <w:szCs w:val="28"/>
        </w:rPr>
        <w:t>термины</w:t>
      </w:r>
      <w:r w:rsidR="002572A4" w:rsidRPr="003833E2">
        <w:rPr>
          <w:rFonts w:ascii="Times New Roman" w:hAnsi="Times New Roman" w:cs="Times New Roman"/>
          <w:sz w:val="28"/>
          <w:szCs w:val="28"/>
          <w:lang w:val="fr-FR"/>
        </w:rPr>
        <w:t xml:space="preserve">, </w:t>
      </w:r>
      <w:r w:rsidR="002572A4" w:rsidRPr="003833E2">
        <w:rPr>
          <w:rFonts w:ascii="Times New Roman" w:hAnsi="Times New Roman" w:cs="Times New Roman"/>
          <w:sz w:val="28"/>
          <w:szCs w:val="28"/>
        </w:rPr>
        <w:t>служит</w:t>
      </w:r>
      <w:r w:rsidR="002572A4" w:rsidRPr="003833E2">
        <w:rPr>
          <w:rFonts w:ascii="Times New Roman" w:hAnsi="Times New Roman" w:cs="Times New Roman"/>
          <w:sz w:val="28"/>
          <w:szCs w:val="28"/>
          <w:lang w:val="fr-FR"/>
        </w:rPr>
        <w:t xml:space="preserve"> </w:t>
      </w:r>
      <w:r w:rsidR="002572A4" w:rsidRPr="003833E2">
        <w:rPr>
          <w:rFonts w:ascii="Times New Roman" w:hAnsi="Times New Roman" w:cs="Times New Roman"/>
          <w:sz w:val="28"/>
          <w:szCs w:val="28"/>
        </w:rPr>
        <w:t>для</w:t>
      </w:r>
      <w:r w:rsidR="002572A4" w:rsidRPr="003833E2">
        <w:rPr>
          <w:rFonts w:ascii="Times New Roman" w:hAnsi="Times New Roman" w:cs="Times New Roman"/>
          <w:sz w:val="28"/>
          <w:szCs w:val="28"/>
          <w:lang w:val="fr-FR"/>
        </w:rPr>
        <w:t xml:space="preserve"> </w:t>
      </w:r>
      <w:r w:rsidR="002572A4" w:rsidRPr="003833E2">
        <w:rPr>
          <w:rFonts w:ascii="Times New Roman" w:hAnsi="Times New Roman" w:cs="Times New Roman"/>
          <w:sz w:val="28"/>
          <w:szCs w:val="28"/>
        </w:rPr>
        <w:t>введени</w:t>
      </w:r>
      <w:r w:rsidR="004903FC" w:rsidRPr="003833E2">
        <w:rPr>
          <w:rFonts w:ascii="Times New Roman" w:hAnsi="Times New Roman" w:cs="Times New Roman"/>
          <w:sz w:val="28"/>
          <w:szCs w:val="28"/>
        </w:rPr>
        <w:t>я</w:t>
      </w:r>
      <w:r w:rsidR="002572A4" w:rsidRPr="003833E2">
        <w:rPr>
          <w:rFonts w:ascii="Times New Roman" w:hAnsi="Times New Roman" w:cs="Times New Roman"/>
          <w:sz w:val="28"/>
          <w:szCs w:val="28"/>
          <w:lang w:val="fr-FR"/>
        </w:rPr>
        <w:t xml:space="preserve"> </w:t>
      </w:r>
      <w:r w:rsidR="002572A4" w:rsidRPr="003833E2">
        <w:rPr>
          <w:rFonts w:ascii="Times New Roman" w:hAnsi="Times New Roman" w:cs="Times New Roman"/>
          <w:sz w:val="28"/>
          <w:szCs w:val="28"/>
        </w:rPr>
        <w:t>той</w:t>
      </w:r>
      <w:r w:rsidR="002572A4" w:rsidRPr="003833E2">
        <w:rPr>
          <w:rFonts w:ascii="Times New Roman" w:hAnsi="Times New Roman" w:cs="Times New Roman"/>
          <w:sz w:val="28"/>
          <w:szCs w:val="28"/>
          <w:lang w:val="fr-FR"/>
        </w:rPr>
        <w:t xml:space="preserve"> </w:t>
      </w:r>
      <w:r w:rsidR="002572A4" w:rsidRPr="003833E2">
        <w:rPr>
          <w:rFonts w:ascii="Times New Roman" w:hAnsi="Times New Roman" w:cs="Times New Roman"/>
          <w:sz w:val="28"/>
          <w:szCs w:val="28"/>
        </w:rPr>
        <w:t>или</w:t>
      </w:r>
      <w:r w:rsidR="002572A4" w:rsidRPr="003833E2">
        <w:rPr>
          <w:rFonts w:ascii="Times New Roman" w:hAnsi="Times New Roman" w:cs="Times New Roman"/>
          <w:sz w:val="28"/>
          <w:szCs w:val="28"/>
          <w:lang w:val="fr-FR"/>
        </w:rPr>
        <w:t xml:space="preserve"> </w:t>
      </w:r>
      <w:r w:rsidR="002572A4" w:rsidRPr="003833E2">
        <w:rPr>
          <w:rFonts w:ascii="Times New Roman" w:hAnsi="Times New Roman" w:cs="Times New Roman"/>
          <w:sz w:val="28"/>
          <w:szCs w:val="28"/>
        </w:rPr>
        <w:t>иной</w:t>
      </w:r>
      <w:r w:rsidRPr="003833E2">
        <w:rPr>
          <w:rFonts w:ascii="Times New Roman" w:hAnsi="Times New Roman" w:cs="Times New Roman"/>
          <w:sz w:val="28"/>
          <w:szCs w:val="28"/>
          <w:lang w:val="fr-FR"/>
        </w:rPr>
        <w:t xml:space="preserve"> </w:t>
      </w:r>
      <w:r w:rsidR="002572A4" w:rsidRPr="003833E2">
        <w:rPr>
          <w:rFonts w:ascii="Times New Roman" w:hAnsi="Times New Roman" w:cs="Times New Roman"/>
          <w:sz w:val="28"/>
          <w:szCs w:val="28"/>
        </w:rPr>
        <w:t>точки</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зрения</w:t>
      </w:r>
      <w:r w:rsidR="002572A4" w:rsidRPr="003833E2">
        <w:rPr>
          <w:rFonts w:ascii="Times New Roman" w:hAnsi="Times New Roman" w:cs="Times New Roman"/>
          <w:sz w:val="28"/>
          <w:szCs w:val="28"/>
          <w:lang w:val="fr-FR"/>
        </w:rPr>
        <w:t xml:space="preserve"> </w:t>
      </w:r>
      <w:r w:rsidR="002572A4" w:rsidRPr="003833E2">
        <w:rPr>
          <w:rFonts w:ascii="Times New Roman" w:hAnsi="Times New Roman" w:cs="Times New Roman"/>
          <w:sz w:val="28"/>
          <w:szCs w:val="28"/>
        </w:rPr>
        <w:t>одного</w:t>
      </w:r>
      <w:r w:rsidR="002572A4" w:rsidRPr="003833E2">
        <w:rPr>
          <w:rFonts w:ascii="Times New Roman" w:hAnsi="Times New Roman" w:cs="Times New Roman"/>
          <w:sz w:val="28"/>
          <w:szCs w:val="28"/>
          <w:lang w:val="fr-FR"/>
        </w:rPr>
        <w:t xml:space="preserve"> </w:t>
      </w:r>
      <w:r w:rsidR="002572A4" w:rsidRPr="003833E2">
        <w:rPr>
          <w:rFonts w:ascii="Times New Roman" w:hAnsi="Times New Roman" w:cs="Times New Roman"/>
          <w:sz w:val="28"/>
          <w:szCs w:val="28"/>
        </w:rPr>
        <w:t>из</w:t>
      </w:r>
      <w:r w:rsidR="002572A4" w:rsidRPr="003833E2">
        <w:rPr>
          <w:rFonts w:ascii="Times New Roman" w:hAnsi="Times New Roman" w:cs="Times New Roman"/>
          <w:sz w:val="28"/>
          <w:szCs w:val="28"/>
          <w:lang w:val="fr-FR"/>
        </w:rPr>
        <w:t xml:space="preserve"> </w:t>
      </w:r>
      <w:r w:rsidR="002572A4" w:rsidRPr="003833E2">
        <w:rPr>
          <w:rFonts w:ascii="Times New Roman" w:hAnsi="Times New Roman" w:cs="Times New Roman"/>
          <w:sz w:val="28"/>
          <w:szCs w:val="28"/>
        </w:rPr>
        <w:t>участников</w:t>
      </w:r>
      <w:r w:rsidR="002572A4" w:rsidRPr="003833E2">
        <w:rPr>
          <w:rFonts w:ascii="Times New Roman" w:hAnsi="Times New Roman" w:cs="Times New Roman"/>
          <w:sz w:val="28"/>
          <w:szCs w:val="28"/>
          <w:lang w:val="fr-FR"/>
        </w:rPr>
        <w:t xml:space="preserve"> </w:t>
      </w:r>
      <w:r w:rsidR="002572A4" w:rsidRPr="003833E2">
        <w:rPr>
          <w:rFonts w:ascii="Times New Roman" w:hAnsi="Times New Roman" w:cs="Times New Roman"/>
          <w:sz w:val="28"/>
          <w:szCs w:val="28"/>
        </w:rPr>
        <w:t>процесса</w:t>
      </w:r>
      <w:r w:rsidRPr="003833E2">
        <w:rPr>
          <w:rFonts w:ascii="Times New Roman" w:hAnsi="Times New Roman" w:cs="Times New Roman"/>
          <w:sz w:val="28"/>
          <w:szCs w:val="28"/>
          <w:lang w:val="fr-FR"/>
        </w:rPr>
        <w:t>: “Elle estime que si la société VAPOTARD n'est pas responsable du choix du packaging et des saveurs des produits de son fournisseur, elle aurait dû s'en apercevoir et en avertir la société GAIATREND, conformément à ses obligations contractuelles”, “</w:t>
      </w:r>
      <w:r w:rsidRPr="003833E2">
        <w:rPr>
          <w:lang w:val="fr-FR"/>
        </w:rPr>
        <w:t xml:space="preserve"> </w:t>
      </w:r>
      <w:r w:rsidRPr="003833E2">
        <w:rPr>
          <w:rFonts w:ascii="Times New Roman" w:hAnsi="Times New Roman" w:cs="Times New Roman"/>
          <w:sz w:val="28"/>
          <w:szCs w:val="28"/>
          <w:lang w:val="fr-FR"/>
        </w:rPr>
        <w:t>ils estiment que leurs marques ont été utilisées à titre de marque de manière intense depuis leur dépôt”, “</w:t>
      </w:r>
      <w:r w:rsidRPr="003833E2">
        <w:rPr>
          <w:lang w:val="fr-FR"/>
        </w:rPr>
        <w:t xml:space="preserve"> </w:t>
      </w:r>
      <w:r w:rsidRPr="003833E2">
        <w:rPr>
          <w:rFonts w:ascii="Times New Roman" w:hAnsi="Times New Roman" w:cs="Times New Roman"/>
          <w:sz w:val="28"/>
          <w:szCs w:val="28"/>
          <w:lang w:val="fr-FR"/>
        </w:rPr>
        <w:t>La société TEVA SANTE estime que cette caractéristique n'apparaît pas non plus à travers la description”, “</w:t>
      </w:r>
      <w:r w:rsidRPr="003833E2">
        <w:rPr>
          <w:lang w:val="fr-FR"/>
        </w:rPr>
        <w:t xml:space="preserve"> </w:t>
      </w:r>
      <w:r w:rsidRPr="003833E2">
        <w:rPr>
          <w:rFonts w:ascii="Times New Roman" w:hAnsi="Times New Roman" w:cs="Times New Roman"/>
          <w:sz w:val="28"/>
          <w:szCs w:val="28"/>
          <w:lang w:val="fr-FR"/>
        </w:rPr>
        <w:t xml:space="preserve">Les sociétés SANOFI estiment que la différence entre JEVTANA® et la spécialité de TEVA ne concerne pas l'indication thérapeutique”. </w:t>
      </w:r>
      <w:r w:rsidRPr="003833E2">
        <w:rPr>
          <w:rFonts w:ascii="Times New Roman" w:hAnsi="Times New Roman" w:cs="Times New Roman"/>
          <w:sz w:val="28"/>
          <w:szCs w:val="28"/>
        </w:rPr>
        <w:t>Тем</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не</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менее</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в</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отличие</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от</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представленных</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выше</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глаголов</w:t>
      </w:r>
      <w:r w:rsidRPr="003833E2">
        <w:rPr>
          <w:rFonts w:ascii="Times New Roman" w:hAnsi="Times New Roman" w:cs="Times New Roman"/>
          <w:sz w:val="28"/>
          <w:szCs w:val="28"/>
          <w:lang w:val="fr-FR"/>
        </w:rPr>
        <w:t xml:space="preserve">, estimer </w:t>
      </w:r>
      <w:r w:rsidRPr="003833E2">
        <w:rPr>
          <w:rFonts w:ascii="Times New Roman" w:hAnsi="Times New Roman" w:cs="Times New Roman"/>
          <w:sz w:val="28"/>
          <w:szCs w:val="28"/>
        </w:rPr>
        <w:t>также</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может</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употребляться</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с</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прилагательным</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и</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вводить</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оценку</w:t>
      </w:r>
      <w:r w:rsidRPr="003833E2">
        <w:rPr>
          <w:rFonts w:ascii="Times New Roman" w:hAnsi="Times New Roman" w:cs="Times New Roman"/>
          <w:sz w:val="28"/>
          <w:szCs w:val="28"/>
          <w:lang w:val="fr-FR"/>
        </w:rPr>
        <w:t xml:space="preserve"> </w:t>
      </w:r>
      <w:r w:rsidR="002572A4" w:rsidRPr="003833E2">
        <w:rPr>
          <w:rFonts w:ascii="Times New Roman" w:hAnsi="Times New Roman" w:cs="Times New Roman"/>
          <w:sz w:val="28"/>
          <w:szCs w:val="28"/>
        </w:rPr>
        <w:t>участником</w:t>
      </w:r>
      <w:r w:rsidR="002572A4" w:rsidRPr="003833E2">
        <w:rPr>
          <w:rFonts w:ascii="Times New Roman" w:hAnsi="Times New Roman" w:cs="Times New Roman"/>
          <w:sz w:val="28"/>
          <w:szCs w:val="28"/>
          <w:lang w:val="fr-FR"/>
        </w:rPr>
        <w:t xml:space="preserve"> </w:t>
      </w:r>
      <w:r w:rsidR="002572A4" w:rsidRPr="003833E2">
        <w:rPr>
          <w:rFonts w:ascii="Times New Roman" w:hAnsi="Times New Roman" w:cs="Times New Roman"/>
          <w:sz w:val="28"/>
          <w:szCs w:val="28"/>
        </w:rPr>
        <w:t>процесса</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того</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или</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иного</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факта</w:t>
      </w:r>
      <w:r w:rsidRPr="003833E2">
        <w:rPr>
          <w:rFonts w:ascii="Times New Roman" w:hAnsi="Times New Roman" w:cs="Times New Roman"/>
          <w:sz w:val="28"/>
          <w:szCs w:val="28"/>
          <w:lang w:val="fr-FR"/>
        </w:rPr>
        <w:t>: “Si la SARL ARKA OUEST estime négligeables ces légères différences dans les coordonnées”, “</w:t>
      </w:r>
      <w:r w:rsidRPr="003833E2">
        <w:rPr>
          <w:lang w:val="fr-FR"/>
        </w:rPr>
        <w:t xml:space="preserve"> </w:t>
      </w:r>
      <w:r w:rsidRPr="003833E2">
        <w:rPr>
          <w:rFonts w:ascii="Times New Roman" w:hAnsi="Times New Roman" w:cs="Times New Roman"/>
          <w:sz w:val="28"/>
          <w:szCs w:val="28"/>
          <w:lang w:val="fr-FR"/>
        </w:rPr>
        <w:t xml:space="preserve">Elle l'estime en outre mal fondée”. </w:t>
      </w:r>
    </w:p>
    <w:p w14:paraId="4B565C23" w14:textId="4FE673C6" w:rsidR="007D3D46" w:rsidRPr="003833E2" w:rsidRDefault="002572A4" w:rsidP="00FF60C4">
      <w:pPr>
        <w:spacing w:line="360" w:lineRule="auto"/>
        <w:ind w:firstLine="708"/>
        <w:jc w:val="both"/>
        <w:rPr>
          <w:rFonts w:ascii="Times New Roman" w:hAnsi="Times New Roman" w:cs="Times New Roman"/>
          <w:sz w:val="28"/>
          <w:szCs w:val="28"/>
        </w:rPr>
      </w:pPr>
      <w:r w:rsidRPr="003833E2">
        <w:rPr>
          <w:rFonts w:ascii="Times New Roman" w:hAnsi="Times New Roman" w:cs="Times New Roman"/>
          <w:sz w:val="28"/>
          <w:szCs w:val="28"/>
        </w:rPr>
        <w:t xml:space="preserve">Несмотря на то, что не было выявлено </w:t>
      </w:r>
      <w:r w:rsidR="007D3D46" w:rsidRPr="003833E2">
        <w:rPr>
          <w:rFonts w:ascii="Times New Roman" w:hAnsi="Times New Roman" w:cs="Times New Roman"/>
          <w:sz w:val="28"/>
          <w:szCs w:val="28"/>
        </w:rPr>
        <w:t>пример</w:t>
      </w:r>
      <w:r w:rsidRPr="003833E2">
        <w:rPr>
          <w:rFonts w:ascii="Times New Roman" w:hAnsi="Times New Roman" w:cs="Times New Roman"/>
          <w:sz w:val="28"/>
          <w:szCs w:val="28"/>
        </w:rPr>
        <w:t>а, подтверждающего</w:t>
      </w:r>
      <w:r w:rsidR="007D3D46" w:rsidRPr="003833E2">
        <w:rPr>
          <w:rFonts w:ascii="Times New Roman" w:hAnsi="Times New Roman" w:cs="Times New Roman"/>
          <w:sz w:val="28"/>
          <w:szCs w:val="28"/>
        </w:rPr>
        <w:t xml:space="preserve"> разницу в </w:t>
      </w:r>
      <w:r w:rsidRPr="003833E2">
        <w:rPr>
          <w:rFonts w:ascii="Times New Roman" w:hAnsi="Times New Roman" w:cs="Times New Roman"/>
          <w:sz w:val="28"/>
          <w:szCs w:val="28"/>
        </w:rPr>
        <w:t>использовании</w:t>
      </w:r>
      <w:r w:rsidR="007D3D46" w:rsidRPr="003833E2">
        <w:rPr>
          <w:rFonts w:ascii="Times New Roman" w:hAnsi="Times New Roman" w:cs="Times New Roman"/>
          <w:sz w:val="28"/>
          <w:szCs w:val="28"/>
        </w:rPr>
        <w:t xml:space="preserve"> </w:t>
      </w:r>
      <w:r w:rsidRPr="003833E2">
        <w:rPr>
          <w:rFonts w:ascii="Times New Roman" w:hAnsi="Times New Roman" w:cs="Times New Roman"/>
          <w:sz w:val="28"/>
          <w:szCs w:val="28"/>
        </w:rPr>
        <w:t xml:space="preserve">глагольных терминов </w:t>
      </w:r>
      <w:proofErr w:type="spellStart"/>
      <w:r w:rsidR="007D3D46" w:rsidRPr="003833E2">
        <w:rPr>
          <w:rFonts w:ascii="Times New Roman" w:hAnsi="Times New Roman" w:cs="Times New Roman"/>
          <w:sz w:val="28"/>
          <w:szCs w:val="28"/>
          <w:lang w:val="en-US"/>
        </w:rPr>
        <w:t>estimer</w:t>
      </w:r>
      <w:proofErr w:type="spellEnd"/>
      <w:r w:rsidR="007D3D46" w:rsidRPr="003833E2">
        <w:rPr>
          <w:rFonts w:ascii="Times New Roman" w:hAnsi="Times New Roman" w:cs="Times New Roman"/>
          <w:sz w:val="28"/>
          <w:szCs w:val="28"/>
        </w:rPr>
        <w:t xml:space="preserve"> и </w:t>
      </w:r>
      <w:proofErr w:type="spellStart"/>
      <w:r w:rsidR="007D3D46" w:rsidRPr="003833E2">
        <w:rPr>
          <w:rFonts w:ascii="Times New Roman" w:hAnsi="Times New Roman" w:cs="Times New Roman"/>
          <w:sz w:val="28"/>
          <w:szCs w:val="28"/>
          <w:lang w:val="en-US"/>
        </w:rPr>
        <w:t>consid</w:t>
      </w:r>
      <w:proofErr w:type="spellEnd"/>
      <w:r w:rsidR="007D3D46" w:rsidRPr="003833E2">
        <w:rPr>
          <w:rFonts w:ascii="Times New Roman" w:hAnsi="Times New Roman" w:cs="Times New Roman"/>
          <w:sz w:val="28"/>
          <w:szCs w:val="28"/>
        </w:rPr>
        <w:t>é</w:t>
      </w:r>
      <w:proofErr w:type="spellStart"/>
      <w:r w:rsidR="007D3D46" w:rsidRPr="003833E2">
        <w:rPr>
          <w:rFonts w:ascii="Times New Roman" w:hAnsi="Times New Roman" w:cs="Times New Roman"/>
          <w:sz w:val="28"/>
          <w:szCs w:val="28"/>
          <w:lang w:val="en-US"/>
        </w:rPr>
        <w:t>rer</w:t>
      </w:r>
      <w:proofErr w:type="spellEnd"/>
      <w:r w:rsidR="007D3D46" w:rsidRPr="003833E2">
        <w:rPr>
          <w:rFonts w:ascii="Times New Roman" w:hAnsi="Times New Roman" w:cs="Times New Roman"/>
          <w:sz w:val="28"/>
          <w:szCs w:val="28"/>
        </w:rPr>
        <w:t xml:space="preserve">, </w:t>
      </w:r>
      <w:r w:rsidRPr="003833E2">
        <w:rPr>
          <w:rFonts w:ascii="Times New Roman" w:hAnsi="Times New Roman" w:cs="Times New Roman"/>
          <w:sz w:val="28"/>
          <w:szCs w:val="28"/>
        </w:rPr>
        <w:t xml:space="preserve">представляется </w:t>
      </w:r>
      <w:r w:rsidR="00613BFC" w:rsidRPr="003833E2">
        <w:rPr>
          <w:rFonts w:ascii="Times New Roman" w:hAnsi="Times New Roman" w:cs="Times New Roman"/>
          <w:sz w:val="28"/>
          <w:szCs w:val="28"/>
        </w:rPr>
        <w:t>обоснованным</w:t>
      </w:r>
      <w:r w:rsidR="007D3D46" w:rsidRPr="003833E2">
        <w:rPr>
          <w:rFonts w:ascii="Times New Roman" w:hAnsi="Times New Roman" w:cs="Times New Roman"/>
          <w:sz w:val="28"/>
          <w:szCs w:val="28"/>
        </w:rPr>
        <w:t xml:space="preserve"> предположить, что употребление глагола </w:t>
      </w:r>
      <w:proofErr w:type="spellStart"/>
      <w:r w:rsidR="007D3D46" w:rsidRPr="003833E2">
        <w:rPr>
          <w:rFonts w:ascii="Times New Roman" w:hAnsi="Times New Roman" w:cs="Times New Roman"/>
          <w:sz w:val="28"/>
          <w:szCs w:val="28"/>
          <w:lang w:val="en-US"/>
        </w:rPr>
        <w:t>estimer</w:t>
      </w:r>
      <w:proofErr w:type="spellEnd"/>
      <w:r w:rsidR="007D3D46" w:rsidRPr="003833E2">
        <w:rPr>
          <w:rFonts w:ascii="Times New Roman" w:hAnsi="Times New Roman" w:cs="Times New Roman"/>
          <w:sz w:val="28"/>
          <w:szCs w:val="28"/>
        </w:rPr>
        <w:t xml:space="preserve"> </w:t>
      </w:r>
      <w:r w:rsidRPr="003833E2">
        <w:rPr>
          <w:rFonts w:ascii="Times New Roman" w:hAnsi="Times New Roman" w:cs="Times New Roman"/>
          <w:sz w:val="28"/>
          <w:szCs w:val="28"/>
        </w:rPr>
        <w:t>является возможным в описательной части судебного решения, в которой</w:t>
      </w:r>
      <w:r w:rsidR="007D3D46" w:rsidRPr="003833E2">
        <w:rPr>
          <w:rFonts w:ascii="Times New Roman" w:hAnsi="Times New Roman" w:cs="Times New Roman"/>
          <w:sz w:val="28"/>
          <w:szCs w:val="28"/>
        </w:rPr>
        <w:t xml:space="preserve"> суд излагает позицию сторон, в то время как глагол </w:t>
      </w:r>
      <w:proofErr w:type="spellStart"/>
      <w:r w:rsidR="007D3D46" w:rsidRPr="003833E2">
        <w:rPr>
          <w:rFonts w:ascii="Times New Roman" w:hAnsi="Times New Roman" w:cs="Times New Roman"/>
          <w:sz w:val="28"/>
          <w:szCs w:val="28"/>
          <w:lang w:val="en-US"/>
        </w:rPr>
        <w:t>consid</w:t>
      </w:r>
      <w:proofErr w:type="spellEnd"/>
      <w:r w:rsidR="007D3D46" w:rsidRPr="003833E2">
        <w:rPr>
          <w:rFonts w:ascii="Times New Roman" w:hAnsi="Times New Roman" w:cs="Times New Roman"/>
          <w:sz w:val="28"/>
          <w:szCs w:val="28"/>
        </w:rPr>
        <w:t>é</w:t>
      </w:r>
      <w:proofErr w:type="spellStart"/>
      <w:r w:rsidR="007D3D46" w:rsidRPr="003833E2">
        <w:rPr>
          <w:rFonts w:ascii="Times New Roman" w:hAnsi="Times New Roman" w:cs="Times New Roman"/>
          <w:sz w:val="28"/>
          <w:szCs w:val="28"/>
          <w:lang w:val="en-US"/>
        </w:rPr>
        <w:t>rer</w:t>
      </w:r>
      <w:proofErr w:type="spellEnd"/>
      <w:r w:rsidRPr="003833E2">
        <w:rPr>
          <w:rFonts w:ascii="Times New Roman" w:hAnsi="Times New Roman" w:cs="Times New Roman"/>
          <w:sz w:val="28"/>
          <w:szCs w:val="28"/>
        </w:rPr>
        <w:t xml:space="preserve"> с большей долей вероятности употребляется в мотивировочной</w:t>
      </w:r>
      <w:r w:rsidR="007D3D46" w:rsidRPr="003833E2">
        <w:rPr>
          <w:rFonts w:ascii="Times New Roman" w:hAnsi="Times New Roman" w:cs="Times New Roman"/>
          <w:sz w:val="28"/>
          <w:szCs w:val="28"/>
        </w:rPr>
        <w:t xml:space="preserve"> ча</w:t>
      </w:r>
      <w:r w:rsidRPr="003833E2">
        <w:rPr>
          <w:rFonts w:ascii="Times New Roman" w:hAnsi="Times New Roman" w:cs="Times New Roman"/>
          <w:sz w:val="28"/>
          <w:szCs w:val="28"/>
        </w:rPr>
        <w:t>сти решения, в которой</w:t>
      </w:r>
      <w:r w:rsidR="007D3D46" w:rsidRPr="003833E2">
        <w:rPr>
          <w:rFonts w:ascii="Times New Roman" w:hAnsi="Times New Roman" w:cs="Times New Roman"/>
          <w:sz w:val="28"/>
          <w:szCs w:val="28"/>
        </w:rPr>
        <w:t xml:space="preserve"> суд анализирует и дает оценку полученным фактам.</w:t>
      </w:r>
    </w:p>
    <w:p w14:paraId="359BC8EE" w14:textId="39D21D69" w:rsidR="00CC6EC8" w:rsidRPr="003833E2" w:rsidRDefault="00FD041B"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Следующим в данной группе</w:t>
      </w:r>
      <w:r w:rsidR="002572A4" w:rsidRPr="003833E2">
        <w:rPr>
          <w:rFonts w:ascii="Times New Roman" w:hAnsi="Times New Roman" w:cs="Times New Roman"/>
          <w:sz w:val="28"/>
          <w:szCs w:val="28"/>
        </w:rPr>
        <w:t xml:space="preserve"> является глагол “</w:t>
      </w:r>
      <w:proofErr w:type="spellStart"/>
      <w:r w:rsidR="002572A4" w:rsidRPr="003833E2">
        <w:rPr>
          <w:rFonts w:ascii="Times New Roman" w:hAnsi="Times New Roman" w:cs="Times New Roman"/>
          <w:sz w:val="28"/>
          <w:szCs w:val="28"/>
          <w:lang w:val="en-US"/>
        </w:rPr>
        <w:t>ajouter</w:t>
      </w:r>
      <w:proofErr w:type="spellEnd"/>
      <w:r w:rsidR="002572A4" w:rsidRPr="003833E2">
        <w:rPr>
          <w:rFonts w:ascii="Times New Roman" w:hAnsi="Times New Roman" w:cs="Times New Roman"/>
          <w:sz w:val="28"/>
          <w:szCs w:val="28"/>
        </w:rPr>
        <w:t xml:space="preserve">”. Одной из </w:t>
      </w:r>
      <w:r w:rsidR="004903FC" w:rsidRPr="003833E2">
        <w:rPr>
          <w:rFonts w:ascii="Times New Roman" w:hAnsi="Times New Roman" w:cs="Times New Roman"/>
          <w:sz w:val="28"/>
          <w:szCs w:val="28"/>
        </w:rPr>
        <w:t>основных</w:t>
      </w:r>
      <w:r w:rsidR="002572A4" w:rsidRPr="003833E2">
        <w:rPr>
          <w:rFonts w:ascii="Times New Roman" w:hAnsi="Times New Roman" w:cs="Times New Roman"/>
          <w:sz w:val="28"/>
          <w:szCs w:val="28"/>
        </w:rPr>
        <w:t xml:space="preserve"> сем данного термина является сема со значением</w:t>
      </w:r>
      <w:r w:rsidR="00CC6EC8" w:rsidRPr="003833E2">
        <w:rPr>
          <w:rFonts w:ascii="Times New Roman" w:hAnsi="Times New Roman" w:cs="Times New Roman"/>
          <w:sz w:val="28"/>
          <w:szCs w:val="28"/>
        </w:rPr>
        <w:t xml:space="preserve"> «добавлени</w:t>
      </w:r>
      <w:r w:rsidR="004903FC" w:rsidRPr="003833E2">
        <w:rPr>
          <w:rFonts w:ascii="Times New Roman" w:hAnsi="Times New Roman" w:cs="Times New Roman"/>
          <w:sz w:val="28"/>
          <w:szCs w:val="28"/>
        </w:rPr>
        <w:t>е информации</w:t>
      </w:r>
      <w:r w:rsidR="00CC6EC8" w:rsidRPr="003833E2">
        <w:rPr>
          <w:rFonts w:ascii="Times New Roman" w:hAnsi="Times New Roman" w:cs="Times New Roman"/>
          <w:sz w:val="28"/>
          <w:szCs w:val="28"/>
        </w:rPr>
        <w:t>»</w:t>
      </w:r>
      <w:r w:rsidR="002572A4" w:rsidRPr="003833E2">
        <w:rPr>
          <w:rFonts w:ascii="Times New Roman" w:hAnsi="Times New Roman" w:cs="Times New Roman"/>
          <w:sz w:val="28"/>
          <w:szCs w:val="28"/>
        </w:rPr>
        <w:t>. Так</w:t>
      </w:r>
      <w:r w:rsidR="002572A4" w:rsidRPr="003833E2">
        <w:rPr>
          <w:rFonts w:ascii="Times New Roman" w:hAnsi="Times New Roman" w:cs="Times New Roman"/>
          <w:sz w:val="28"/>
          <w:szCs w:val="28"/>
          <w:lang w:val="fr-FR"/>
        </w:rPr>
        <w:t xml:space="preserve">, </w:t>
      </w:r>
      <w:r w:rsidR="002572A4" w:rsidRPr="003833E2">
        <w:rPr>
          <w:rFonts w:ascii="Times New Roman" w:hAnsi="Times New Roman" w:cs="Times New Roman"/>
          <w:sz w:val="28"/>
          <w:szCs w:val="28"/>
        </w:rPr>
        <w:t>данная</w:t>
      </w:r>
      <w:r w:rsidR="002572A4" w:rsidRPr="003833E2">
        <w:rPr>
          <w:rFonts w:ascii="Times New Roman" w:hAnsi="Times New Roman" w:cs="Times New Roman"/>
          <w:sz w:val="28"/>
          <w:szCs w:val="28"/>
          <w:lang w:val="fr-FR"/>
        </w:rPr>
        <w:t xml:space="preserve"> </w:t>
      </w:r>
      <w:r w:rsidR="002572A4" w:rsidRPr="003833E2">
        <w:rPr>
          <w:rFonts w:ascii="Times New Roman" w:hAnsi="Times New Roman" w:cs="Times New Roman"/>
          <w:sz w:val="28"/>
          <w:szCs w:val="28"/>
        </w:rPr>
        <w:t>языковая</w:t>
      </w:r>
      <w:r w:rsidR="002572A4" w:rsidRPr="003833E2">
        <w:rPr>
          <w:rFonts w:ascii="Times New Roman" w:hAnsi="Times New Roman" w:cs="Times New Roman"/>
          <w:sz w:val="28"/>
          <w:szCs w:val="28"/>
          <w:lang w:val="fr-FR"/>
        </w:rPr>
        <w:t xml:space="preserve"> </w:t>
      </w:r>
      <w:r w:rsidR="002572A4" w:rsidRPr="003833E2">
        <w:rPr>
          <w:rFonts w:ascii="Times New Roman" w:hAnsi="Times New Roman" w:cs="Times New Roman"/>
          <w:sz w:val="28"/>
          <w:szCs w:val="28"/>
        </w:rPr>
        <w:t>единица</w:t>
      </w:r>
      <w:r w:rsidR="002572A4" w:rsidRPr="003833E2">
        <w:rPr>
          <w:rFonts w:ascii="Times New Roman" w:hAnsi="Times New Roman" w:cs="Times New Roman"/>
          <w:sz w:val="28"/>
          <w:szCs w:val="28"/>
          <w:lang w:val="fr-FR"/>
        </w:rPr>
        <w:t xml:space="preserve"> </w:t>
      </w:r>
      <w:r w:rsidR="002572A4" w:rsidRPr="003833E2">
        <w:rPr>
          <w:rFonts w:ascii="Times New Roman" w:hAnsi="Times New Roman" w:cs="Times New Roman"/>
          <w:sz w:val="28"/>
          <w:szCs w:val="28"/>
        </w:rPr>
        <w:t>может</w:t>
      </w:r>
      <w:r w:rsidR="002572A4" w:rsidRPr="003833E2">
        <w:rPr>
          <w:rFonts w:ascii="Times New Roman" w:hAnsi="Times New Roman" w:cs="Times New Roman"/>
          <w:sz w:val="28"/>
          <w:szCs w:val="28"/>
          <w:lang w:val="fr-FR"/>
        </w:rPr>
        <w:t xml:space="preserve"> </w:t>
      </w:r>
      <w:r w:rsidR="002572A4" w:rsidRPr="003833E2">
        <w:rPr>
          <w:rFonts w:ascii="Times New Roman" w:hAnsi="Times New Roman" w:cs="Times New Roman"/>
          <w:sz w:val="28"/>
          <w:szCs w:val="28"/>
        </w:rPr>
        <w:t>обозначать</w:t>
      </w:r>
      <w:r w:rsidR="002572A4" w:rsidRPr="003833E2">
        <w:rPr>
          <w:rFonts w:ascii="Times New Roman" w:hAnsi="Times New Roman" w:cs="Times New Roman"/>
          <w:sz w:val="28"/>
          <w:szCs w:val="28"/>
          <w:lang w:val="fr-FR"/>
        </w:rPr>
        <w:t xml:space="preserve"> </w:t>
      </w:r>
      <w:r w:rsidR="004903FC" w:rsidRPr="003833E2">
        <w:rPr>
          <w:rFonts w:ascii="Times New Roman" w:hAnsi="Times New Roman" w:cs="Times New Roman"/>
          <w:sz w:val="28"/>
          <w:szCs w:val="28"/>
        </w:rPr>
        <w:t>указание</w:t>
      </w:r>
      <w:r w:rsidR="002572A4" w:rsidRPr="003833E2">
        <w:rPr>
          <w:rFonts w:ascii="Times New Roman" w:hAnsi="Times New Roman" w:cs="Times New Roman"/>
          <w:sz w:val="28"/>
          <w:szCs w:val="28"/>
          <w:lang w:val="fr-FR"/>
        </w:rPr>
        <w:t xml:space="preserve"> </w:t>
      </w:r>
      <w:r w:rsidR="002572A4" w:rsidRPr="003833E2">
        <w:rPr>
          <w:rFonts w:ascii="Times New Roman" w:hAnsi="Times New Roman" w:cs="Times New Roman"/>
          <w:sz w:val="28"/>
          <w:szCs w:val="28"/>
        </w:rPr>
        <w:t>участником</w:t>
      </w:r>
      <w:r w:rsidR="002572A4" w:rsidRPr="003833E2">
        <w:rPr>
          <w:rFonts w:ascii="Times New Roman" w:hAnsi="Times New Roman" w:cs="Times New Roman"/>
          <w:sz w:val="28"/>
          <w:szCs w:val="28"/>
          <w:lang w:val="fr-FR"/>
        </w:rPr>
        <w:t xml:space="preserve"> </w:t>
      </w:r>
      <w:r w:rsidR="002572A4" w:rsidRPr="003833E2">
        <w:rPr>
          <w:rFonts w:ascii="Times New Roman" w:hAnsi="Times New Roman" w:cs="Times New Roman"/>
          <w:sz w:val="28"/>
          <w:szCs w:val="28"/>
        </w:rPr>
        <w:t>процесса</w:t>
      </w:r>
      <w:r w:rsidR="002572A4" w:rsidRPr="003833E2">
        <w:rPr>
          <w:rFonts w:ascii="Times New Roman" w:hAnsi="Times New Roman" w:cs="Times New Roman"/>
          <w:sz w:val="28"/>
          <w:szCs w:val="28"/>
          <w:lang w:val="fr-FR"/>
        </w:rPr>
        <w:t xml:space="preserve"> </w:t>
      </w:r>
      <w:r w:rsidR="004903FC" w:rsidRPr="003833E2">
        <w:rPr>
          <w:rFonts w:ascii="Times New Roman" w:hAnsi="Times New Roman" w:cs="Times New Roman"/>
          <w:sz w:val="28"/>
          <w:szCs w:val="28"/>
        </w:rPr>
        <w:t>на</w:t>
      </w:r>
      <w:r w:rsidR="004903FC" w:rsidRPr="003833E2">
        <w:rPr>
          <w:rFonts w:ascii="Times New Roman" w:hAnsi="Times New Roman" w:cs="Times New Roman"/>
          <w:sz w:val="28"/>
          <w:szCs w:val="28"/>
          <w:lang w:val="fr-FR"/>
        </w:rPr>
        <w:t xml:space="preserve"> </w:t>
      </w:r>
      <w:r w:rsidR="004903FC" w:rsidRPr="003833E2">
        <w:rPr>
          <w:rFonts w:ascii="Times New Roman" w:hAnsi="Times New Roman" w:cs="Times New Roman"/>
          <w:sz w:val="28"/>
          <w:szCs w:val="28"/>
        </w:rPr>
        <w:t>тот</w:t>
      </w:r>
      <w:r w:rsidR="004903FC" w:rsidRPr="003833E2">
        <w:rPr>
          <w:rFonts w:ascii="Times New Roman" w:hAnsi="Times New Roman" w:cs="Times New Roman"/>
          <w:sz w:val="28"/>
          <w:szCs w:val="28"/>
          <w:lang w:val="fr-FR"/>
        </w:rPr>
        <w:t xml:space="preserve"> </w:t>
      </w:r>
      <w:r w:rsidR="004903FC" w:rsidRPr="003833E2">
        <w:rPr>
          <w:rFonts w:ascii="Times New Roman" w:hAnsi="Times New Roman" w:cs="Times New Roman"/>
          <w:sz w:val="28"/>
          <w:szCs w:val="28"/>
        </w:rPr>
        <w:t>или</w:t>
      </w:r>
      <w:r w:rsidR="004903FC" w:rsidRPr="003833E2">
        <w:rPr>
          <w:rFonts w:ascii="Times New Roman" w:hAnsi="Times New Roman" w:cs="Times New Roman"/>
          <w:sz w:val="28"/>
          <w:szCs w:val="28"/>
          <w:lang w:val="fr-FR"/>
        </w:rPr>
        <w:t xml:space="preserve"> </w:t>
      </w:r>
      <w:r w:rsidR="004903FC" w:rsidRPr="003833E2">
        <w:rPr>
          <w:rFonts w:ascii="Times New Roman" w:hAnsi="Times New Roman" w:cs="Times New Roman"/>
          <w:sz w:val="28"/>
          <w:szCs w:val="28"/>
        </w:rPr>
        <w:t>иной</w:t>
      </w:r>
      <w:r w:rsidR="004903FC" w:rsidRPr="003833E2">
        <w:rPr>
          <w:rFonts w:ascii="Times New Roman" w:hAnsi="Times New Roman" w:cs="Times New Roman"/>
          <w:sz w:val="28"/>
          <w:szCs w:val="28"/>
          <w:lang w:val="fr-FR"/>
        </w:rPr>
        <w:t xml:space="preserve"> </w:t>
      </w:r>
      <w:r w:rsidR="004903FC" w:rsidRPr="003833E2">
        <w:rPr>
          <w:rFonts w:ascii="Times New Roman" w:hAnsi="Times New Roman" w:cs="Times New Roman"/>
          <w:sz w:val="28"/>
          <w:szCs w:val="28"/>
        </w:rPr>
        <w:t>дополнительный</w:t>
      </w:r>
      <w:r w:rsidR="002572A4" w:rsidRPr="003833E2">
        <w:rPr>
          <w:rFonts w:ascii="Times New Roman" w:hAnsi="Times New Roman" w:cs="Times New Roman"/>
          <w:sz w:val="28"/>
          <w:szCs w:val="28"/>
          <w:lang w:val="fr-FR"/>
        </w:rPr>
        <w:t xml:space="preserve"> </w:t>
      </w:r>
      <w:r w:rsidR="002572A4" w:rsidRPr="003833E2">
        <w:rPr>
          <w:rFonts w:ascii="Times New Roman" w:hAnsi="Times New Roman" w:cs="Times New Roman"/>
          <w:sz w:val="28"/>
          <w:szCs w:val="28"/>
        </w:rPr>
        <w:t>факт</w:t>
      </w:r>
      <w:r w:rsidR="00CC6EC8" w:rsidRPr="003833E2">
        <w:rPr>
          <w:rFonts w:ascii="Times New Roman" w:hAnsi="Times New Roman" w:cs="Times New Roman"/>
          <w:sz w:val="28"/>
          <w:szCs w:val="28"/>
          <w:lang w:val="fr-FR"/>
        </w:rPr>
        <w:t xml:space="preserve">: </w:t>
      </w:r>
      <w:r w:rsidR="00C609CC" w:rsidRPr="003833E2">
        <w:rPr>
          <w:rFonts w:ascii="Times New Roman" w:hAnsi="Times New Roman" w:cs="Times New Roman"/>
          <w:sz w:val="28"/>
          <w:szCs w:val="28"/>
          <w:lang w:val="fr-FR"/>
        </w:rPr>
        <w:t>“</w:t>
      </w:r>
      <w:r w:rsidR="00C609CC" w:rsidRPr="003833E2">
        <w:rPr>
          <w:lang w:val="fr-FR"/>
        </w:rPr>
        <w:t xml:space="preserve"> </w:t>
      </w:r>
      <w:r w:rsidR="00C609CC" w:rsidRPr="003833E2">
        <w:rPr>
          <w:rFonts w:ascii="Times New Roman" w:hAnsi="Times New Roman" w:cs="Times New Roman"/>
          <w:sz w:val="28"/>
          <w:szCs w:val="28"/>
          <w:lang w:val="fr-FR"/>
        </w:rPr>
        <w:t>Ils ajoutent que des noms de saveur peuvent être protégés en tant que marque”, “</w:t>
      </w:r>
      <w:r w:rsidR="00C609CC" w:rsidRPr="003833E2">
        <w:rPr>
          <w:lang w:val="fr-FR"/>
        </w:rPr>
        <w:t xml:space="preserve"> </w:t>
      </w:r>
      <w:r w:rsidR="00C609CC" w:rsidRPr="003833E2">
        <w:rPr>
          <w:rFonts w:ascii="Times New Roman" w:hAnsi="Times New Roman" w:cs="Times New Roman"/>
          <w:sz w:val="28"/>
          <w:szCs w:val="28"/>
          <w:lang w:val="fr-FR"/>
        </w:rPr>
        <w:t>Elle ajoute que les couleurs des produits sont mentionnés de manière proéminente”, “</w:t>
      </w:r>
      <w:r w:rsidR="00C609CC" w:rsidRPr="003833E2">
        <w:rPr>
          <w:lang w:val="fr-FR"/>
        </w:rPr>
        <w:t xml:space="preserve"> </w:t>
      </w:r>
      <w:r w:rsidR="00C609CC" w:rsidRPr="003833E2">
        <w:rPr>
          <w:rFonts w:ascii="Times New Roman" w:hAnsi="Times New Roman" w:cs="Times New Roman"/>
          <w:sz w:val="28"/>
          <w:szCs w:val="28"/>
          <w:lang w:val="fr-FR"/>
        </w:rPr>
        <w:t>Elle ajoute également que les époux X... n</w:t>
      </w:r>
      <w:r w:rsidR="00C609CC" w:rsidRPr="003833E2">
        <w:rPr>
          <w:rFonts w:ascii="Times New Roman" w:hAnsi="Times New Roman" w:cs="Times New Roman"/>
          <w:sz w:val="28"/>
          <w:szCs w:val="28"/>
        </w:rPr>
        <w:t>'</w:t>
      </w:r>
      <w:r w:rsidR="00C609CC" w:rsidRPr="003833E2">
        <w:rPr>
          <w:rFonts w:ascii="Times New Roman" w:hAnsi="Times New Roman" w:cs="Times New Roman"/>
          <w:sz w:val="28"/>
          <w:szCs w:val="28"/>
          <w:lang w:val="fr-FR"/>
        </w:rPr>
        <w:t>ont</w:t>
      </w:r>
      <w:r w:rsidR="00C609CC" w:rsidRPr="003833E2">
        <w:rPr>
          <w:rFonts w:ascii="Times New Roman" w:hAnsi="Times New Roman" w:cs="Times New Roman"/>
          <w:sz w:val="28"/>
          <w:szCs w:val="28"/>
        </w:rPr>
        <w:t xml:space="preserve"> </w:t>
      </w:r>
      <w:r w:rsidR="00C609CC" w:rsidRPr="003833E2">
        <w:rPr>
          <w:rFonts w:ascii="Times New Roman" w:hAnsi="Times New Roman" w:cs="Times New Roman"/>
          <w:sz w:val="28"/>
          <w:szCs w:val="28"/>
          <w:lang w:val="fr-FR"/>
        </w:rPr>
        <w:t>jamais</w:t>
      </w:r>
      <w:r w:rsidR="00C609CC" w:rsidRPr="003833E2">
        <w:rPr>
          <w:rFonts w:ascii="Times New Roman" w:hAnsi="Times New Roman" w:cs="Times New Roman"/>
          <w:sz w:val="28"/>
          <w:szCs w:val="28"/>
        </w:rPr>
        <w:t xml:space="preserve"> </w:t>
      </w:r>
      <w:proofErr w:type="spellStart"/>
      <w:r w:rsidR="00C609CC" w:rsidRPr="003833E2">
        <w:rPr>
          <w:rFonts w:ascii="Times New Roman" w:hAnsi="Times New Roman" w:cs="Times New Roman"/>
          <w:sz w:val="28"/>
          <w:szCs w:val="28"/>
          <w:lang w:val="fr-FR"/>
        </w:rPr>
        <w:t>finalis</w:t>
      </w:r>
      <w:proofErr w:type="spellEnd"/>
      <w:r w:rsidR="00C609CC" w:rsidRPr="003833E2">
        <w:rPr>
          <w:rFonts w:ascii="Times New Roman" w:hAnsi="Times New Roman" w:cs="Times New Roman"/>
          <w:sz w:val="28"/>
          <w:szCs w:val="28"/>
        </w:rPr>
        <w:t xml:space="preserve">é </w:t>
      </w:r>
      <w:r w:rsidR="00C609CC" w:rsidRPr="003833E2">
        <w:rPr>
          <w:rFonts w:ascii="Times New Roman" w:hAnsi="Times New Roman" w:cs="Times New Roman"/>
          <w:sz w:val="28"/>
          <w:szCs w:val="28"/>
          <w:lang w:val="fr-FR"/>
        </w:rPr>
        <w:t>leur</w:t>
      </w:r>
      <w:r w:rsidR="00C609CC" w:rsidRPr="003833E2">
        <w:rPr>
          <w:rFonts w:ascii="Times New Roman" w:hAnsi="Times New Roman" w:cs="Times New Roman"/>
          <w:sz w:val="28"/>
          <w:szCs w:val="28"/>
        </w:rPr>
        <w:t xml:space="preserve"> </w:t>
      </w:r>
      <w:r w:rsidR="00C609CC" w:rsidRPr="003833E2">
        <w:rPr>
          <w:rFonts w:ascii="Times New Roman" w:hAnsi="Times New Roman" w:cs="Times New Roman"/>
          <w:sz w:val="28"/>
          <w:szCs w:val="28"/>
          <w:lang w:val="fr-FR"/>
        </w:rPr>
        <w:t>intention</w:t>
      </w:r>
      <w:r w:rsidR="00C609CC" w:rsidRPr="003833E2">
        <w:rPr>
          <w:rFonts w:ascii="Times New Roman" w:hAnsi="Times New Roman" w:cs="Times New Roman"/>
          <w:sz w:val="28"/>
          <w:szCs w:val="28"/>
        </w:rPr>
        <w:t xml:space="preserve"> </w:t>
      </w:r>
      <w:r w:rsidR="00C609CC" w:rsidRPr="003833E2">
        <w:rPr>
          <w:rFonts w:ascii="Times New Roman" w:hAnsi="Times New Roman" w:cs="Times New Roman"/>
          <w:sz w:val="28"/>
          <w:szCs w:val="28"/>
          <w:lang w:val="fr-FR"/>
        </w:rPr>
        <w:t>de</w:t>
      </w:r>
      <w:r w:rsidR="00C609CC" w:rsidRPr="003833E2">
        <w:rPr>
          <w:rFonts w:ascii="Times New Roman" w:hAnsi="Times New Roman" w:cs="Times New Roman"/>
          <w:sz w:val="28"/>
          <w:szCs w:val="28"/>
        </w:rPr>
        <w:t xml:space="preserve"> </w:t>
      </w:r>
      <w:r w:rsidR="00C609CC" w:rsidRPr="003833E2">
        <w:rPr>
          <w:rFonts w:ascii="Times New Roman" w:hAnsi="Times New Roman" w:cs="Times New Roman"/>
          <w:sz w:val="28"/>
          <w:szCs w:val="28"/>
          <w:lang w:val="fr-FR"/>
        </w:rPr>
        <w:t>solliciter</w:t>
      </w:r>
      <w:r w:rsidR="00C609CC" w:rsidRPr="003833E2">
        <w:rPr>
          <w:rFonts w:ascii="Times New Roman" w:hAnsi="Times New Roman" w:cs="Times New Roman"/>
          <w:sz w:val="28"/>
          <w:szCs w:val="28"/>
        </w:rPr>
        <w:t xml:space="preserve"> </w:t>
      </w:r>
      <w:r w:rsidR="00C609CC" w:rsidRPr="003833E2">
        <w:rPr>
          <w:rFonts w:ascii="Times New Roman" w:hAnsi="Times New Roman" w:cs="Times New Roman"/>
          <w:sz w:val="28"/>
          <w:szCs w:val="28"/>
          <w:lang w:val="fr-FR"/>
        </w:rPr>
        <w:t>un</w:t>
      </w:r>
      <w:r w:rsidR="00C609CC" w:rsidRPr="003833E2">
        <w:rPr>
          <w:rFonts w:ascii="Times New Roman" w:hAnsi="Times New Roman" w:cs="Times New Roman"/>
          <w:sz w:val="28"/>
          <w:szCs w:val="28"/>
        </w:rPr>
        <w:t xml:space="preserve"> </w:t>
      </w:r>
      <w:proofErr w:type="spellStart"/>
      <w:r w:rsidR="00C609CC" w:rsidRPr="003833E2">
        <w:rPr>
          <w:rFonts w:ascii="Times New Roman" w:hAnsi="Times New Roman" w:cs="Times New Roman"/>
          <w:sz w:val="28"/>
          <w:szCs w:val="28"/>
          <w:lang w:val="fr-FR"/>
        </w:rPr>
        <w:t>pr</w:t>
      </w:r>
      <w:proofErr w:type="spellEnd"/>
      <w:r w:rsidR="00C609CC" w:rsidRPr="003833E2">
        <w:rPr>
          <w:rFonts w:ascii="Times New Roman" w:hAnsi="Times New Roman" w:cs="Times New Roman"/>
          <w:sz w:val="28"/>
          <w:szCs w:val="28"/>
        </w:rPr>
        <w:t>ê</w:t>
      </w:r>
      <w:r w:rsidR="00C609CC" w:rsidRPr="003833E2">
        <w:rPr>
          <w:rFonts w:ascii="Times New Roman" w:hAnsi="Times New Roman" w:cs="Times New Roman"/>
          <w:sz w:val="28"/>
          <w:szCs w:val="28"/>
          <w:lang w:val="fr-FR"/>
        </w:rPr>
        <w:t>t</w:t>
      </w:r>
      <w:r w:rsidR="00C609CC" w:rsidRPr="003833E2">
        <w:rPr>
          <w:rFonts w:ascii="Times New Roman" w:hAnsi="Times New Roman" w:cs="Times New Roman"/>
          <w:sz w:val="28"/>
          <w:szCs w:val="28"/>
        </w:rPr>
        <w:t xml:space="preserve"> </w:t>
      </w:r>
      <w:r w:rsidR="00C609CC" w:rsidRPr="003833E2">
        <w:rPr>
          <w:rFonts w:ascii="Times New Roman" w:hAnsi="Times New Roman" w:cs="Times New Roman"/>
          <w:sz w:val="28"/>
          <w:szCs w:val="28"/>
          <w:lang w:val="fr-FR"/>
        </w:rPr>
        <w:t>bancaire</w:t>
      </w:r>
      <w:r w:rsidR="00C609CC" w:rsidRPr="003833E2">
        <w:rPr>
          <w:rFonts w:ascii="Times New Roman" w:hAnsi="Times New Roman" w:cs="Times New Roman"/>
          <w:sz w:val="28"/>
          <w:szCs w:val="28"/>
        </w:rPr>
        <w:t xml:space="preserve">”, Таким образом, глагол </w:t>
      </w:r>
      <w:r w:rsidR="00C609CC" w:rsidRPr="003833E2">
        <w:rPr>
          <w:rFonts w:ascii="Times New Roman" w:hAnsi="Times New Roman" w:cs="Times New Roman"/>
          <w:sz w:val="28"/>
          <w:szCs w:val="28"/>
          <w:lang w:val="fr-FR"/>
        </w:rPr>
        <w:t>ajouter</w:t>
      </w:r>
      <w:r w:rsidR="00C609CC" w:rsidRPr="003833E2">
        <w:rPr>
          <w:rFonts w:ascii="Times New Roman" w:hAnsi="Times New Roman" w:cs="Times New Roman"/>
          <w:sz w:val="28"/>
          <w:szCs w:val="28"/>
        </w:rPr>
        <w:t xml:space="preserve"> служит для </w:t>
      </w:r>
      <w:r w:rsidR="00506E3C" w:rsidRPr="003833E2">
        <w:rPr>
          <w:rFonts w:ascii="Times New Roman" w:hAnsi="Times New Roman" w:cs="Times New Roman"/>
          <w:sz w:val="28"/>
          <w:szCs w:val="28"/>
        </w:rPr>
        <w:t>введения добавочной</w:t>
      </w:r>
      <w:r w:rsidR="00C609CC" w:rsidRPr="003833E2">
        <w:rPr>
          <w:rFonts w:ascii="Times New Roman" w:hAnsi="Times New Roman" w:cs="Times New Roman"/>
          <w:sz w:val="28"/>
          <w:szCs w:val="28"/>
        </w:rPr>
        <w:t xml:space="preserve"> </w:t>
      </w:r>
      <w:r w:rsidR="00506E3C" w:rsidRPr="003833E2">
        <w:rPr>
          <w:rFonts w:ascii="Times New Roman" w:hAnsi="Times New Roman" w:cs="Times New Roman"/>
          <w:sz w:val="28"/>
          <w:szCs w:val="28"/>
        </w:rPr>
        <w:t>информации,</w:t>
      </w:r>
      <w:r w:rsidR="00C609CC" w:rsidRPr="003833E2">
        <w:rPr>
          <w:rFonts w:ascii="Times New Roman" w:hAnsi="Times New Roman" w:cs="Times New Roman"/>
          <w:sz w:val="28"/>
          <w:szCs w:val="28"/>
        </w:rPr>
        <w:t xml:space="preserve"> «дополнения»</w:t>
      </w:r>
      <w:r w:rsidR="00506E3C" w:rsidRPr="003833E2">
        <w:rPr>
          <w:rFonts w:ascii="Times New Roman" w:hAnsi="Times New Roman" w:cs="Times New Roman"/>
          <w:sz w:val="28"/>
          <w:szCs w:val="28"/>
        </w:rPr>
        <w:t xml:space="preserve"> к той</w:t>
      </w:r>
      <w:r w:rsidR="00C609CC" w:rsidRPr="003833E2">
        <w:rPr>
          <w:rFonts w:ascii="Times New Roman" w:hAnsi="Times New Roman" w:cs="Times New Roman"/>
          <w:sz w:val="28"/>
          <w:szCs w:val="28"/>
        </w:rPr>
        <w:t xml:space="preserve"> </w:t>
      </w:r>
      <w:r w:rsidR="00506E3C" w:rsidRPr="003833E2">
        <w:rPr>
          <w:rFonts w:ascii="Times New Roman" w:hAnsi="Times New Roman" w:cs="Times New Roman"/>
          <w:sz w:val="28"/>
          <w:szCs w:val="28"/>
        </w:rPr>
        <w:t>информации, что была представлена той или иной стороной судебного процесса</w:t>
      </w:r>
      <w:r w:rsidR="00C609CC" w:rsidRPr="003833E2">
        <w:rPr>
          <w:rFonts w:ascii="Times New Roman" w:hAnsi="Times New Roman" w:cs="Times New Roman"/>
          <w:sz w:val="28"/>
          <w:szCs w:val="28"/>
        </w:rPr>
        <w:t xml:space="preserve"> во</w:t>
      </w:r>
      <w:r w:rsidR="00506E3C" w:rsidRPr="003833E2">
        <w:rPr>
          <w:rFonts w:ascii="Times New Roman" w:hAnsi="Times New Roman" w:cs="Times New Roman"/>
          <w:sz w:val="28"/>
          <w:szCs w:val="28"/>
        </w:rPr>
        <w:t xml:space="preserve"> время разбирательства по делу. Рассматриваемая языковая единица используется в мотивировочной </w:t>
      </w:r>
      <w:r w:rsidR="00C609CC" w:rsidRPr="003833E2">
        <w:rPr>
          <w:rFonts w:ascii="Times New Roman" w:hAnsi="Times New Roman" w:cs="Times New Roman"/>
          <w:sz w:val="28"/>
          <w:szCs w:val="28"/>
        </w:rPr>
        <w:t xml:space="preserve">части судебного решения. Как и все </w:t>
      </w:r>
      <w:r w:rsidR="00506E3C" w:rsidRPr="003833E2">
        <w:rPr>
          <w:rFonts w:ascii="Times New Roman" w:hAnsi="Times New Roman" w:cs="Times New Roman"/>
          <w:sz w:val="28"/>
          <w:szCs w:val="28"/>
        </w:rPr>
        <w:t>языковые единицы</w:t>
      </w:r>
      <w:r w:rsidR="00C609CC" w:rsidRPr="003833E2">
        <w:rPr>
          <w:rFonts w:ascii="Times New Roman" w:hAnsi="Times New Roman" w:cs="Times New Roman"/>
          <w:sz w:val="28"/>
          <w:szCs w:val="28"/>
        </w:rPr>
        <w:t xml:space="preserve"> данной группы, </w:t>
      </w:r>
      <w:r w:rsidR="00506E3C" w:rsidRPr="003833E2">
        <w:rPr>
          <w:rFonts w:ascii="Times New Roman" w:hAnsi="Times New Roman" w:cs="Times New Roman"/>
          <w:sz w:val="28"/>
          <w:szCs w:val="28"/>
        </w:rPr>
        <w:t>данный термин</w:t>
      </w:r>
      <w:r w:rsidR="00C609CC" w:rsidRPr="003833E2">
        <w:rPr>
          <w:rFonts w:ascii="Times New Roman" w:hAnsi="Times New Roman" w:cs="Times New Roman"/>
          <w:sz w:val="28"/>
          <w:szCs w:val="28"/>
        </w:rPr>
        <w:t xml:space="preserve"> также </w:t>
      </w:r>
      <w:r w:rsidR="00506E3C" w:rsidRPr="003833E2">
        <w:rPr>
          <w:rFonts w:ascii="Times New Roman" w:hAnsi="Times New Roman" w:cs="Times New Roman"/>
          <w:sz w:val="28"/>
          <w:szCs w:val="28"/>
        </w:rPr>
        <w:t>вводит придаточное предложение</w:t>
      </w:r>
      <w:r w:rsidR="00C609CC" w:rsidRPr="003833E2">
        <w:rPr>
          <w:rFonts w:ascii="Times New Roman" w:hAnsi="Times New Roman" w:cs="Times New Roman"/>
          <w:sz w:val="28"/>
          <w:szCs w:val="28"/>
        </w:rPr>
        <w:t xml:space="preserve"> с союзом “</w:t>
      </w:r>
      <w:r w:rsidR="00C609CC" w:rsidRPr="003833E2">
        <w:rPr>
          <w:rFonts w:ascii="Times New Roman" w:hAnsi="Times New Roman" w:cs="Times New Roman"/>
          <w:sz w:val="28"/>
          <w:szCs w:val="28"/>
          <w:lang w:val="en-US"/>
        </w:rPr>
        <w:t>que</w:t>
      </w:r>
      <w:r w:rsidR="00506E3C" w:rsidRPr="003833E2">
        <w:rPr>
          <w:rFonts w:ascii="Times New Roman" w:hAnsi="Times New Roman" w:cs="Times New Roman"/>
          <w:sz w:val="28"/>
          <w:szCs w:val="28"/>
        </w:rPr>
        <w:t>”</w:t>
      </w:r>
      <w:r w:rsidR="00C609CC" w:rsidRPr="003833E2">
        <w:rPr>
          <w:rFonts w:ascii="Times New Roman" w:hAnsi="Times New Roman" w:cs="Times New Roman"/>
          <w:sz w:val="28"/>
          <w:szCs w:val="28"/>
        </w:rPr>
        <w:t>, о чем свидетельствуют представленные выше примеры.</w:t>
      </w:r>
    </w:p>
    <w:p w14:paraId="049EBAD2" w14:textId="100C2AF6" w:rsidR="00C609CC" w:rsidRPr="009528FC" w:rsidRDefault="00A8125D" w:rsidP="00FF60C4">
      <w:pPr>
        <w:spacing w:line="360" w:lineRule="auto"/>
        <w:ind w:firstLine="708"/>
        <w:jc w:val="both"/>
        <w:rPr>
          <w:rFonts w:ascii="Times New Roman" w:hAnsi="Times New Roman" w:cs="Times New Roman"/>
          <w:sz w:val="28"/>
          <w:szCs w:val="28"/>
        </w:rPr>
      </w:pPr>
      <w:r w:rsidRPr="003833E2">
        <w:rPr>
          <w:rFonts w:ascii="Times New Roman" w:hAnsi="Times New Roman" w:cs="Times New Roman"/>
          <w:sz w:val="28"/>
          <w:szCs w:val="28"/>
        </w:rPr>
        <w:t xml:space="preserve">Глагол </w:t>
      </w:r>
      <w:r w:rsidRPr="003833E2">
        <w:rPr>
          <w:rFonts w:ascii="Times New Roman" w:hAnsi="Times New Roman" w:cs="Times New Roman"/>
          <w:sz w:val="28"/>
          <w:szCs w:val="28"/>
          <w:lang w:val="fr-FR"/>
        </w:rPr>
        <w:t>indiquer</w:t>
      </w:r>
      <w:r w:rsidRPr="003833E2">
        <w:rPr>
          <w:rFonts w:ascii="Times New Roman" w:hAnsi="Times New Roman" w:cs="Times New Roman"/>
          <w:sz w:val="28"/>
          <w:szCs w:val="28"/>
        </w:rPr>
        <w:t xml:space="preserve">, </w:t>
      </w:r>
      <w:r w:rsidR="00C32CFB" w:rsidRPr="003833E2">
        <w:rPr>
          <w:rFonts w:ascii="Times New Roman" w:hAnsi="Times New Roman" w:cs="Times New Roman"/>
          <w:sz w:val="28"/>
          <w:szCs w:val="28"/>
        </w:rPr>
        <w:t xml:space="preserve">служит для указания </w:t>
      </w:r>
      <w:r w:rsidRPr="003833E2">
        <w:rPr>
          <w:rFonts w:ascii="Times New Roman" w:hAnsi="Times New Roman" w:cs="Times New Roman"/>
          <w:sz w:val="28"/>
          <w:szCs w:val="28"/>
        </w:rPr>
        <w:t>на определенный факт. Помимо</w:t>
      </w:r>
      <w:r w:rsidRPr="003833E2">
        <w:rPr>
          <w:rFonts w:ascii="Times New Roman" w:hAnsi="Times New Roman" w:cs="Times New Roman"/>
          <w:sz w:val="28"/>
          <w:szCs w:val="28"/>
          <w:lang w:val="fr-FR"/>
        </w:rPr>
        <w:t xml:space="preserve"> </w:t>
      </w:r>
      <w:r w:rsidR="00C32CFB" w:rsidRPr="003833E2">
        <w:rPr>
          <w:rFonts w:ascii="Times New Roman" w:hAnsi="Times New Roman" w:cs="Times New Roman"/>
          <w:sz w:val="28"/>
          <w:szCs w:val="28"/>
        </w:rPr>
        <w:t>введения</w:t>
      </w:r>
      <w:r w:rsidR="00C32CFB" w:rsidRPr="003833E2">
        <w:rPr>
          <w:rFonts w:ascii="Times New Roman" w:hAnsi="Times New Roman" w:cs="Times New Roman"/>
          <w:sz w:val="28"/>
          <w:szCs w:val="28"/>
          <w:lang w:val="fr-FR"/>
        </w:rPr>
        <w:t xml:space="preserve"> </w:t>
      </w:r>
      <w:r w:rsidR="00C32CFB" w:rsidRPr="003833E2">
        <w:rPr>
          <w:rFonts w:ascii="Times New Roman" w:hAnsi="Times New Roman" w:cs="Times New Roman"/>
          <w:sz w:val="28"/>
          <w:szCs w:val="28"/>
        </w:rPr>
        <w:t>придаточного</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с</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союзом</w:t>
      </w:r>
      <w:r w:rsidRPr="003833E2">
        <w:rPr>
          <w:rFonts w:ascii="Times New Roman" w:hAnsi="Times New Roman" w:cs="Times New Roman"/>
          <w:sz w:val="28"/>
          <w:szCs w:val="28"/>
          <w:lang w:val="fr-FR"/>
        </w:rPr>
        <w:t xml:space="preserve"> “que” (</w:t>
      </w:r>
      <w:r w:rsidRPr="003833E2">
        <w:rPr>
          <w:rFonts w:ascii="Times New Roman" w:hAnsi="Times New Roman" w:cs="Times New Roman"/>
          <w:sz w:val="28"/>
          <w:szCs w:val="28"/>
        </w:rPr>
        <w:t>например</w:t>
      </w:r>
      <w:r w:rsidRPr="003833E2">
        <w:rPr>
          <w:rFonts w:ascii="Times New Roman" w:hAnsi="Times New Roman" w:cs="Times New Roman"/>
          <w:sz w:val="28"/>
          <w:szCs w:val="28"/>
          <w:lang w:val="fr-FR"/>
        </w:rPr>
        <w:t xml:space="preserve">, “Elle indique que les dispositions de l'article 281 du Décret du 28 décembre 2005 sont inapplicables en l'espèce”), </w:t>
      </w:r>
      <w:r w:rsidR="00C32CFB" w:rsidRPr="003833E2">
        <w:rPr>
          <w:rFonts w:ascii="Times New Roman" w:hAnsi="Times New Roman" w:cs="Times New Roman"/>
          <w:sz w:val="28"/>
          <w:szCs w:val="28"/>
        </w:rPr>
        <w:t>данный</w:t>
      </w:r>
      <w:r w:rsidR="00C32CFB" w:rsidRPr="003833E2">
        <w:rPr>
          <w:rFonts w:ascii="Times New Roman" w:hAnsi="Times New Roman" w:cs="Times New Roman"/>
          <w:sz w:val="28"/>
          <w:szCs w:val="28"/>
          <w:lang w:val="fr-FR"/>
        </w:rPr>
        <w:t xml:space="preserve"> </w:t>
      </w:r>
      <w:r w:rsidR="00C32CFB" w:rsidRPr="003833E2">
        <w:rPr>
          <w:rFonts w:ascii="Times New Roman" w:hAnsi="Times New Roman" w:cs="Times New Roman"/>
          <w:sz w:val="28"/>
          <w:szCs w:val="28"/>
        </w:rPr>
        <w:t>термин</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также</w:t>
      </w:r>
      <w:r w:rsidRPr="003833E2">
        <w:rPr>
          <w:rFonts w:ascii="Times New Roman" w:hAnsi="Times New Roman" w:cs="Times New Roman"/>
          <w:sz w:val="28"/>
          <w:szCs w:val="28"/>
          <w:lang w:val="fr-FR"/>
        </w:rPr>
        <w:t xml:space="preserve"> </w:t>
      </w:r>
      <w:r w:rsidR="00C32CFB" w:rsidRPr="003833E2">
        <w:rPr>
          <w:rFonts w:ascii="Times New Roman" w:hAnsi="Times New Roman" w:cs="Times New Roman"/>
          <w:sz w:val="28"/>
          <w:szCs w:val="28"/>
        </w:rPr>
        <w:t>употребляется</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с</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инфинитивом</w:t>
      </w:r>
      <w:r w:rsidR="00C32CFB" w:rsidRPr="003833E2">
        <w:rPr>
          <w:rFonts w:ascii="Times New Roman" w:hAnsi="Times New Roman" w:cs="Times New Roman"/>
          <w:sz w:val="28"/>
          <w:szCs w:val="28"/>
          <w:lang w:val="fr-FR"/>
        </w:rPr>
        <w:t xml:space="preserve"> </w:t>
      </w:r>
      <w:r w:rsidR="00C32CFB" w:rsidRPr="003833E2">
        <w:rPr>
          <w:rFonts w:ascii="Times New Roman" w:hAnsi="Times New Roman" w:cs="Times New Roman"/>
          <w:sz w:val="28"/>
          <w:szCs w:val="28"/>
        </w:rPr>
        <w:t>и</w:t>
      </w:r>
      <w:r w:rsidR="00C32CFB" w:rsidRPr="003833E2">
        <w:rPr>
          <w:rFonts w:ascii="Times New Roman" w:hAnsi="Times New Roman" w:cs="Times New Roman"/>
          <w:sz w:val="28"/>
          <w:szCs w:val="28"/>
          <w:lang w:val="fr-FR"/>
        </w:rPr>
        <w:t xml:space="preserve"> </w:t>
      </w:r>
      <w:r w:rsidR="00C32CFB" w:rsidRPr="003833E2">
        <w:rPr>
          <w:rFonts w:ascii="Times New Roman" w:hAnsi="Times New Roman" w:cs="Times New Roman"/>
          <w:sz w:val="28"/>
          <w:szCs w:val="28"/>
        </w:rPr>
        <w:t>описывает</w:t>
      </w:r>
      <w:r w:rsidR="00C32CFB" w:rsidRPr="003833E2">
        <w:rPr>
          <w:rFonts w:ascii="Times New Roman" w:hAnsi="Times New Roman" w:cs="Times New Roman"/>
          <w:sz w:val="28"/>
          <w:szCs w:val="28"/>
          <w:lang w:val="fr-FR"/>
        </w:rPr>
        <w:t xml:space="preserve"> </w:t>
      </w:r>
      <w:r w:rsidR="00C32CFB" w:rsidRPr="003833E2">
        <w:rPr>
          <w:rFonts w:ascii="Times New Roman" w:hAnsi="Times New Roman" w:cs="Times New Roman"/>
          <w:sz w:val="28"/>
          <w:szCs w:val="28"/>
        </w:rPr>
        <w:t>действия</w:t>
      </w:r>
      <w:r w:rsidRPr="003833E2">
        <w:rPr>
          <w:rFonts w:ascii="Times New Roman" w:hAnsi="Times New Roman" w:cs="Times New Roman"/>
          <w:sz w:val="28"/>
          <w:szCs w:val="28"/>
          <w:lang w:val="fr-FR"/>
        </w:rPr>
        <w:t xml:space="preserve"> </w:t>
      </w:r>
      <w:r w:rsidR="00C32CFB" w:rsidRPr="003833E2">
        <w:rPr>
          <w:rFonts w:ascii="Times New Roman" w:hAnsi="Times New Roman" w:cs="Times New Roman"/>
          <w:sz w:val="28"/>
          <w:szCs w:val="28"/>
        </w:rPr>
        <w:t>участников</w:t>
      </w:r>
      <w:r w:rsidR="001E79C0" w:rsidRPr="003833E2">
        <w:rPr>
          <w:rFonts w:ascii="Times New Roman" w:hAnsi="Times New Roman" w:cs="Times New Roman"/>
          <w:sz w:val="28"/>
          <w:szCs w:val="28"/>
          <w:lang w:val="fr-FR"/>
        </w:rPr>
        <w:t xml:space="preserve"> </w:t>
      </w:r>
      <w:r w:rsidR="001E79C0" w:rsidRPr="003833E2">
        <w:rPr>
          <w:rFonts w:ascii="Times New Roman" w:hAnsi="Times New Roman" w:cs="Times New Roman"/>
          <w:sz w:val="28"/>
          <w:szCs w:val="28"/>
        </w:rPr>
        <w:t>процесса</w:t>
      </w:r>
      <w:r w:rsidRPr="003833E2">
        <w:rPr>
          <w:rFonts w:ascii="Times New Roman" w:hAnsi="Times New Roman" w:cs="Times New Roman"/>
          <w:sz w:val="28"/>
          <w:szCs w:val="28"/>
          <w:lang w:val="fr-FR"/>
        </w:rPr>
        <w:t>: “</w:t>
      </w:r>
      <w:r w:rsidRPr="003833E2">
        <w:rPr>
          <w:lang w:val="fr-FR"/>
        </w:rPr>
        <w:t xml:space="preserve"> </w:t>
      </w:r>
      <w:r w:rsidRPr="003833E2">
        <w:rPr>
          <w:rFonts w:ascii="Times New Roman" w:hAnsi="Times New Roman" w:cs="Times New Roman"/>
          <w:sz w:val="28"/>
          <w:szCs w:val="28"/>
          <w:lang w:val="fr-FR"/>
        </w:rPr>
        <w:t>[M] [V] indique avoir utilisé un proxy”, “</w:t>
      </w:r>
      <w:r w:rsidRPr="003833E2">
        <w:rPr>
          <w:lang w:val="fr-FR"/>
        </w:rPr>
        <w:t xml:space="preserve"> </w:t>
      </w:r>
      <w:r w:rsidRPr="003833E2">
        <w:rPr>
          <w:rFonts w:ascii="Times New Roman" w:hAnsi="Times New Roman" w:cs="Times New Roman"/>
          <w:sz w:val="28"/>
          <w:szCs w:val="28"/>
          <w:lang w:val="fr-FR"/>
        </w:rPr>
        <w:t xml:space="preserve">Elle indique faire seulement valoir ses droits à l'encontre de la défenderesse”. </w:t>
      </w:r>
      <w:r w:rsidRPr="003833E2">
        <w:rPr>
          <w:rFonts w:ascii="Times New Roman" w:hAnsi="Times New Roman" w:cs="Times New Roman"/>
          <w:sz w:val="28"/>
          <w:szCs w:val="28"/>
        </w:rPr>
        <w:t xml:space="preserve">В последнем </w:t>
      </w:r>
      <w:r w:rsidR="00C32CFB" w:rsidRPr="003833E2">
        <w:rPr>
          <w:rFonts w:ascii="Times New Roman" w:hAnsi="Times New Roman" w:cs="Times New Roman"/>
          <w:sz w:val="28"/>
          <w:szCs w:val="28"/>
        </w:rPr>
        <w:t>примере также представлено</w:t>
      </w:r>
      <w:r w:rsidRPr="003833E2">
        <w:rPr>
          <w:rFonts w:ascii="Times New Roman" w:hAnsi="Times New Roman" w:cs="Times New Roman"/>
          <w:sz w:val="28"/>
          <w:szCs w:val="28"/>
        </w:rPr>
        <w:t xml:space="preserve"> глагольное сочетание “</w:t>
      </w:r>
      <w:r w:rsidRPr="003833E2">
        <w:rPr>
          <w:rFonts w:ascii="Times New Roman" w:hAnsi="Times New Roman" w:cs="Times New Roman"/>
          <w:sz w:val="28"/>
          <w:szCs w:val="28"/>
          <w:lang w:val="en-US"/>
        </w:rPr>
        <w:t>faire</w:t>
      </w:r>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en-US"/>
        </w:rPr>
        <w:t>valoir</w:t>
      </w:r>
      <w:proofErr w:type="spellEnd"/>
      <w:r w:rsidR="00C32CFB" w:rsidRPr="003833E2">
        <w:rPr>
          <w:rFonts w:ascii="Times New Roman" w:hAnsi="Times New Roman" w:cs="Times New Roman"/>
          <w:sz w:val="28"/>
          <w:szCs w:val="28"/>
        </w:rPr>
        <w:t>”, однако от глагола “</w:t>
      </w:r>
      <w:proofErr w:type="spellStart"/>
      <w:r w:rsidR="00C32CFB" w:rsidRPr="003833E2">
        <w:rPr>
          <w:rFonts w:ascii="Times New Roman" w:hAnsi="Times New Roman" w:cs="Times New Roman"/>
          <w:sz w:val="28"/>
          <w:szCs w:val="28"/>
        </w:rPr>
        <w:t>indiquer</w:t>
      </w:r>
      <w:proofErr w:type="spellEnd"/>
      <w:r w:rsidR="00C32CFB" w:rsidRPr="003833E2">
        <w:rPr>
          <w:rFonts w:ascii="Times New Roman" w:hAnsi="Times New Roman" w:cs="Times New Roman"/>
          <w:sz w:val="28"/>
          <w:szCs w:val="28"/>
        </w:rPr>
        <w:t>”</w:t>
      </w:r>
      <w:r w:rsidRPr="003833E2">
        <w:rPr>
          <w:rFonts w:ascii="Times New Roman" w:hAnsi="Times New Roman" w:cs="Times New Roman"/>
          <w:sz w:val="28"/>
          <w:szCs w:val="28"/>
        </w:rPr>
        <w:t xml:space="preserve">, оно отличается тем, что в данном контексте употребляется </w:t>
      </w:r>
      <w:r w:rsidR="00C32CFB" w:rsidRPr="003833E2">
        <w:rPr>
          <w:rFonts w:ascii="Times New Roman" w:hAnsi="Times New Roman" w:cs="Times New Roman"/>
          <w:sz w:val="28"/>
          <w:szCs w:val="28"/>
        </w:rPr>
        <w:t>в своем прямом значении</w:t>
      </w:r>
      <w:r w:rsidRPr="003833E2">
        <w:rPr>
          <w:rFonts w:ascii="Times New Roman" w:hAnsi="Times New Roman" w:cs="Times New Roman"/>
          <w:sz w:val="28"/>
          <w:szCs w:val="28"/>
        </w:rPr>
        <w:t xml:space="preserve"> и является не единой смысловой единицей, а конструкцией </w:t>
      </w:r>
      <w:r w:rsidR="00C32CFB" w:rsidRPr="003833E2">
        <w:rPr>
          <w:rFonts w:ascii="Times New Roman" w:hAnsi="Times New Roman" w:cs="Times New Roman"/>
          <w:sz w:val="28"/>
          <w:szCs w:val="28"/>
        </w:rPr>
        <w:t>“</w:t>
      </w:r>
      <w:r w:rsidRPr="003833E2">
        <w:rPr>
          <w:rFonts w:ascii="Times New Roman" w:hAnsi="Times New Roman" w:cs="Times New Roman"/>
          <w:sz w:val="28"/>
          <w:szCs w:val="28"/>
          <w:lang w:val="en-US"/>
        </w:rPr>
        <w:t>faire</w:t>
      </w:r>
      <w:r w:rsidRPr="003833E2">
        <w:rPr>
          <w:rFonts w:ascii="Times New Roman" w:hAnsi="Times New Roman" w:cs="Times New Roman"/>
          <w:sz w:val="28"/>
          <w:szCs w:val="28"/>
        </w:rPr>
        <w:t xml:space="preserve"> + </w:t>
      </w:r>
      <w:r w:rsidR="00C32CFB" w:rsidRPr="003833E2">
        <w:rPr>
          <w:rFonts w:ascii="Times New Roman" w:hAnsi="Times New Roman" w:cs="Times New Roman"/>
          <w:sz w:val="28"/>
          <w:szCs w:val="28"/>
        </w:rPr>
        <w:t>инфинитив”</w:t>
      </w:r>
      <w:r w:rsidRPr="003833E2">
        <w:rPr>
          <w:rFonts w:ascii="Times New Roman" w:hAnsi="Times New Roman" w:cs="Times New Roman"/>
          <w:sz w:val="28"/>
          <w:szCs w:val="28"/>
        </w:rPr>
        <w:t>, означаю</w:t>
      </w:r>
      <w:r w:rsidR="00C32CFB" w:rsidRPr="003833E2">
        <w:rPr>
          <w:rFonts w:ascii="Times New Roman" w:hAnsi="Times New Roman" w:cs="Times New Roman"/>
          <w:sz w:val="28"/>
          <w:szCs w:val="28"/>
        </w:rPr>
        <w:t>щей «заставить что-то сделать». Подводя итог, можно сказать, что</w:t>
      </w:r>
      <w:r w:rsidR="00D94532" w:rsidRPr="003833E2">
        <w:rPr>
          <w:rFonts w:ascii="Times New Roman" w:hAnsi="Times New Roman" w:cs="Times New Roman"/>
          <w:sz w:val="28"/>
          <w:szCs w:val="28"/>
        </w:rPr>
        <w:t xml:space="preserve"> глагол </w:t>
      </w:r>
      <w:r w:rsidR="00C32CFB" w:rsidRPr="003833E2">
        <w:rPr>
          <w:rFonts w:ascii="Times New Roman" w:hAnsi="Times New Roman" w:cs="Times New Roman"/>
          <w:sz w:val="28"/>
          <w:szCs w:val="28"/>
        </w:rPr>
        <w:t>“</w:t>
      </w:r>
      <w:proofErr w:type="spellStart"/>
      <w:r w:rsidR="00D94532" w:rsidRPr="003833E2">
        <w:rPr>
          <w:rFonts w:ascii="Times New Roman" w:hAnsi="Times New Roman" w:cs="Times New Roman"/>
          <w:sz w:val="28"/>
          <w:szCs w:val="28"/>
          <w:lang w:val="en-US"/>
        </w:rPr>
        <w:t>indiquer</w:t>
      </w:r>
      <w:proofErr w:type="spellEnd"/>
      <w:r w:rsidR="00C32CFB" w:rsidRPr="003833E2">
        <w:rPr>
          <w:rFonts w:ascii="Times New Roman" w:hAnsi="Times New Roman" w:cs="Times New Roman"/>
          <w:sz w:val="28"/>
          <w:szCs w:val="28"/>
        </w:rPr>
        <w:t xml:space="preserve">”, как и рассмотренные ранее </w:t>
      </w:r>
      <w:r w:rsidR="00D94532" w:rsidRPr="003833E2">
        <w:rPr>
          <w:rFonts w:ascii="Times New Roman" w:hAnsi="Times New Roman" w:cs="Times New Roman"/>
          <w:sz w:val="28"/>
          <w:szCs w:val="28"/>
        </w:rPr>
        <w:t xml:space="preserve">глаголы, </w:t>
      </w:r>
      <w:r w:rsidR="00C32CFB" w:rsidRPr="003833E2">
        <w:rPr>
          <w:rFonts w:ascii="Times New Roman" w:hAnsi="Times New Roman" w:cs="Times New Roman"/>
          <w:sz w:val="28"/>
          <w:szCs w:val="28"/>
        </w:rPr>
        <w:t>является характерным для мотивировочной</w:t>
      </w:r>
      <w:r w:rsidR="00D94532" w:rsidRPr="003833E2">
        <w:rPr>
          <w:rFonts w:ascii="Times New Roman" w:hAnsi="Times New Roman" w:cs="Times New Roman"/>
          <w:sz w:val="28"/>
          <w:szCs w:val="28"/>
        </w:rPr>
        <w:t xml:space="preserve"> части </w:t>
      </w:r>
      <w:r w:rsidR="00D94532" w:rsidRPr="009528FC">
        <w:rPr>
          <w:rFonts w:ascii="Times New Roman" w:hAnsi="Times New Roman" w:cs="Times New Roman"/>
          <w:sz w:val="28"/>
          <w:szCs w:val="28"/>
        </w:rPr>
        <w:t xml:space="preserve">судебного решения, что может </w:t>
      </w:r>
      <w:r w:rsidR="00C32CFB" w:rsidRPr="009528FC">
        <w:rPr>
          <w:rFonts w:ascii="Times New Roman" w:hAnsi="Times New Roman" w:cs="Times New Roman"/>
          <w:sz w:val="28"/>
          <w:szCs w:val="28"/>
        </w:rPr>
        <w:t>быть объяснено</w:t>
      </w:r>
      <w:r w:rsidR="00D94532" w:rsidRPr="009528FC">
        <w:rPr>
          <w:rFonts w:ascii="Times New Roman" w:hAnsi="Times New Roman" w:cs="Times New Roman"/>
          <w:sz w:val="28"/>
          <w:szCs w:val="28"/>
        </w:rPr>
        <w:t xml:space="preserve"> </w:t>
      </w:r>
      <w:r w:rsidR="00C32CFB" w:rsidRPr="009528FC">
        <w:rPr>
          <w:rFonts w:ascii="Times New Roman" w:hAnsi="Times New Roman" w:cs="Times New Roman"/>
          <w:sz w:val="28"/>
          <w:szCs w:val="28"/>
        </w:rPr>
        <w:t>тем, что данный</w:t>
      </w:r>
      <w:r w:rsidR="00736874" w:rsidRPr="009528FC">
        <w:rPr>
          <w:rFonts w:ascii="Times New Roman" w:hAnsi="Times New Roman" w:cs="Times New Roman"/>
          <w:sz w:val="28"/>
          <w:szCs w:val="28"/>
        </w:rPr>
        <w:t xml:space="preserve"> термин служит для введения в дело </w:t>
      </w:r>
      <w:r w:rsidR="00C32CFB" w:rsidRPr="009528FC">
        <w:rPr>
          <w:rFonts w:ascii="Times New Roman" w:hAnsi="Times New Roman" w:cs="Times New Roman"/>
          <w:sz w:val="28"/>
          <w:szCs w:val="28"/>
        </w:rPr>
        <w:t>новых фактов</w:t>
      </w:r>
      <w:r w:rsidR="00D94532" w:rsidRPr="009528FC">
        <w:rPr>
          <w:rFonts w:ascii="Times New Roman" w:hAnsi="Times New Roman" w:cs="Times New Roman"/>
          <w:sz w:val="28"/>
          <w:szCs w:val="28"/>
        </w:rPr>
        <w:t>.</w:t>
      </w:r>
    </w:p>
    <w:p w14:paraId="3FE139CA" w14:textId="13FA30FB" w:rsidR="003E4946" w:rsidRPr="003833E2" w:rsidRDefault="00A152AF" w:rsidP="00FF60C4">
      <w:pPr>
        <w:spacing w:line="360" w:lineRule="auto"/>
        <w:ind w:firstLine="708"/>
        <w:jc w:val="both"/>
        <w:rPr>
          <w:rFonts w:ascii="Times New Roman" w:hAnsi="Times New Roman" w:cs="Times New Roman"/>
          <w:sz w:val="28"/>
          <w:szCs w:val="28"/>
        </w:rPr>
      </w:pPr>
      <w:r w:rsidRPr="009528FC">
        <w:rPr>
          <w:rFonts w:ascii="Times New Roman" w:hAnsi="Times New Roman" w:cs="Times New Roman"/>
          <w:sz w:val="28"/>
          <w:szCs w:val="28"/>
        </w:rPr>
        <w:lastRenderedPageBreak/>
        <w:t>В отличие от предыду</w:t>
      </w:r>
      <w:r w:rsidR="00661634" w:rsidRPr="009528FC">
        <w:rPr>
          <w:rFonts w:ascii="Times New Roman" w:hAnsi="Times New Roman" w:cs="Times New Roman"/>
          <w:sz w:val="28"/>
          <w:szCs w:val="28"/>
        </w:rPr>
        <w:t>щих глагольных терминов, глагол</w:t>
      </w:r>
      <w:r w:rsidRPr="009528FC">
        <w:rPr>
          <w:rFonts w:ascii="Times New Roman" w:hAnsi="Times New Roman" w:cs="Times New Roman"/>
          <w:sz w:val="28"/>
          <w:szCs w:val="28"/>
        </w:rPr>
        <w:t xml:space="preserve"> </w:t>
      </w:r>
      <w:proofErr w:type="spellStart"/>
      <w:r w:rsidR="003E4946" w:rsidRPr="009528FC">
        <w:rPr>
          <w:rFonts w:ascii="Times New Roman" w:hAnsi="Times New Roman" w:cs="Times New Roman"/>
          <w:sz w:val="28"/>
          <w:szCs w:val="28"/>
          <w:lang w:val="en-US"/>
        </w:rPr>
        <w:t>constater</w:t>
      </w:r>
      <w:proofErr w:type="spellEnd"/>
      <w:r w:rsidR="003E4946" w:rsidRPr="009528FC">
        <w:rPr>
          <w:rFonts w:ascii="Times New Roman" w:hAnsi="Times New Roman" w:cs="Times New Roman"/>
          <w:sz w:val="28"/>
          <w:szCs w:val="28"/>
        </w:rPr>
        <w:t xml:space="preserve"> </w:t>
      </w:r>
      <w:r w:rsidR="00661634" w:rsidRPr="009528FC">
        <w:rPr>
          <w:rFonts w:ascii="Times New Roman" w:hAnsi="Times New Roman" w:cs="Times New Roman"/>
          <w:sz w:val="28"/>
          <w:szCs w:val="28"/>
        </w:rPr>
        <w:t>не употребляе</w:t>
      </w:r>
      <w:r w:rsidR="003E4946" w:rsidRPr="009528FC">
        <w:rPr>
          <w:rFonts w:ascii="Times New Roman" w:hAnsi="Times New Roman" w:cs="Times New Roman"/>
          <w:sz w:val="28"/>
          <w:szCs w:val="28"/>
        </w:rPr>
        <w:t xml:space="preserve">тся </w:t>
      </w:r>
      <w:r w:rsidR="00C32CFB" w:rsidRPr="009528FC">
        <w:rPr>
          <w:rFonts w:ascii="Times New Roman" w:hAnsi="Times New Roman" w:cs="Times New Roman"/>
          <w:sz w:val="28"/>
          <w:szCs w:val="28"/>
        </w:rPr>
        <w:t>в отношении участников процесса</w:t>
      </w:r>
      <w:r w:rsidR="00C70DD1" w:rsidRPr="009528FC">
        <w:rPr>
          <w:rFonts w:ascii="Times New Roman" w:hAnsi="Times New Roman" w:cs="Times New Roman"/>
          <w:sz w:val="28"/>
          <w:szCs w:val="28"/>
        </w:rPr>
        <w:t>.</w:t>
      </w:r>
      <w:r w:rsidR="003E4946" w:rsidRPr="009528FC">
        <w:rPr>
          <w:rFonts w:ascii="Times New Roman" w:hAnsi="Times New Roman" w:cs="Times New Roman"/>
          <w:sz w:val="28"/>
          <w:szCs w:val="28"/>
        </w:rPr>
        <w:t xml:space="preserve"> </w:t>
      </w:r>
      <w:r w:rsidR="00661634" w:rsidRPr="009528FC">
        <w:rPr>
          <w:rFonts w:ascii="Times New Roman" w:hAnsi="Times New Roman" w:cs="Times New Roman"/>
          <w:sz w:val="28"/>
          <w:szCs w:val="28"/>
        </w:rPr>
        <w:t>Он</w:t>
      </w:r>
      <w:r w:rsidR="003E4946" w:rsidRPr="009528FC">
        <w:rPr>
          <w:rFonts w:ascii="Times New Roman" w:hAnsi="Times New Roman" w:cs="Times New Roman"/>
          <w:sz w:val="28"/>
          <w:szCs w:val="28"/>
          <w:lang w:val="fr-FR"/>
        </w:rPr>
        <w:t xml:space="preserve"> </w:t>
      </w:r>
      <w:r w:rsidR="0077682F" w:rsidRPr="009528FC">
        <w:rPr>
          <w:rFonts w:ascii="Times New Roman" w:hAnsi="Times New Roman" w:cs="Times New Roman"/>
          <w:sz w:val="28"/>
          <w:szCs w:val="28"/>
        </w:rPr>
        <w:t>об</w:t>
      </w:r>
      <w:r w:rsidR="0077682F" w:rsidRPr="003833E2">
        <w:rPr>
          <w:rFonts w:ascii="Times New Roman" w:hAnsi="Times New Roman" w:cs="Times New Roman"/>
          <w:sz w:val="28"/>
          <w:szCs w:val="28"/>
        </w:rPr>
        <w:t>означает</w:t>
      </w:r>
      <w:r w:rsidR="00C32CFB" w:rsidRPr="003833E2">
        <w:rPr>
          <w:rFonts w:ascii="Times New Roman" w:hAnsi="Times New Roman" w:cs="Times New Roman"/>
          <w:sz w:val="28"/>
          <w:szCs w:val="28"/>
          <w:lang w:val="fr-FR"/>
        </w:rPr>
        <w:t xml:space="preserve"> </w:t>
      </w:r>
      <w:r w:rsidR="00C32CFB" w:rsidRPr="003833E2">
        <w:rPr>
          <w:rFonts w:ascii="Times New Roman" w:hAnsi="Times New Roman" w:cs="Times New Roman"/>
          <w:sz w:val="28"/>
          <w:szCs w:val="28"/>
        </w:rPr>
        <w:t>действия</w:t>
      </w:r>
      <w:r w:rsidR="00C32CFB" w:rsidRPr="003833E2">
        <w:rPr>
          <w:rFonts w:ascii="Times New Roman" w:hAnsi="Times New Roman" w:cs="Times New Roman"/>
          <w:sz w:val="28"/>
          <w:szCs w:val="28"/>
          <w:lang w:val="fr-FR"/>
        </w:rPr>
        <w:t xml:space="preserve"> </w:t>
      </w:r>
      <w:r w:rsidR="00C32CFB" w:rsidRPr="003833E2">
        <w:rPr>
          <w:rFonts w:ascii="Times New Roman" w:hAnsi="Times New Roman" w:cs="Times New Roman"/>
          <w:sz w:val="28"/>
          <w:szCs w:val="28"/>
        </w:rPr>
        <w:t>суда</w:t>
      </w:r>
      <w:r w:rsidR="00D22729" w:rsidRPr="003833E2">
        <w:rPr>
          <w:rFonts w:ascii="Times New Roman" w:hAnsi="Times New Roman" w:cs="Times New Roman"/>
          <w:sz w:val="28"/>
          <w:szCs w:val="28"/>
          <w:lang w:val="fr-FR"/>
        </w:rPr>
        <w:t xml:space="preserve"> </w:t>
      </w:r>
      <w:r w:rsidR="00C32CFB" w:rsidRPr="003833E2">
        <w:rPr>
          <w:rFonts w:ascii="Times New Roman" w:hAnsi="Times New Roman" w:cs="Times New Roman"/>
          <w:sz w:val="28"/>
          <w:szCs w:val="28"/>
        </w:rPr>
        <w:t>в</w:t>
      </w:r>
      <w:r w:rsidR="00C32CFB" w:rsidRPr="003833E2">
        <w:rPr>
          <w:rFonts w:ascii="Times New Roman" w:hAnsi="Times New Roman" w:cs="Times New Roman"/>
          <w:sz w:val="28"/>
          <w:szCs w:val="28"/>
          <w:lang w:val="fr-FR"/>
        </w:rPr>
        <w:t xml:space="preserve"> </w:t>
      </w:r>
      <w:proofErr w:type="spellStart"/>
      <w:r w:rsidR="00C32CFB" w:rsidRPr="003833E2">
        <w:rPr>
          <w:rFonts w:ascii="Times New Roman" w:hAnsi="Times New Roman" w:cs="Times New Roman"/>
          <w:sz w:val="28"/>
          <w:szCs w:val="28"/>
          <w:lang w:val="fr-FR"/>
        </w:rPr>
        <w:t>описательной</w:t>
      </w:r>
      <w:proofErr w:type="spellEnd"/>
      <w:r w:rsidR="00C32CFB" w:rsidRPr="003833E2">
        <w:rPr>
          <w:rFonts w:ascii="Times New Roman" w:hAnsi="Times New Roman" w:cs="Times New Roman"/>
          <w:sz w:val="28"/>
          <w:szCs w:val="28"/>
          <w:lang w:val="fr-FR"/>
        </w:rPr>
        <w:t xml:space="preserve"> и </w:t>
      </w:r>
      <w:proofErr w:type="spellStart"/>
      <w:r w:rsidR="00C32CFB" w:rsidRPr="003833E2">
        <w:rPr>
          <w:rFonts w:ascii="Times New Roman" w:hAnsi="Times New Roman" w:cs="Times New Roman"/>
          <w:sz w:val="28"/>
          <w:szCs w:val="28"/>
          <w:lang w:val="fr-FR"/>
        </w:rPr>
        <w:t>мотивировочной</w:t>
      </w:r>
      <w:proofErr w:type="spellEnd"/>
      <w:r w:rsidR="00C32CFB" w:rsidRPr="003833E2">
        <w:rPr>
          <w:rFonts w:ascii="Times New Roman" w:hAnsi="Times New Roman" w:cs="Times New Roman"/>
          <w:sz w:val="28"/>
          <w:szCs w:val="28"/>
          <w:lang w:val="fr-FR"/>
        </w:rPr>
        <w:t xml:space="preserve"> </w:t>
      </w:r>
      <w:proofErr w:type="spellStart"/>
      <w:r w:rsidR="00C32CFB" w:rsidRPr="003833E2">
        <w:rPr>
          <w:rFonts w:ascii="Times New Roman" w:hAnsi="Times New Roman" w:cs="Times New Roman"/>
          <w:sz w:val="28"/>
          <w:szCs w:val="28"/>
          <w:lang w:val="fr-FR"/>
        </w:rPr>
        <w:t>частях</w:t>
      </w:r>
      <w:proofErr w:type="spellEnd"/>
      <w:r w:rsidR="003E4946" w:rsidRPr="003833E2">
        <w:rPr>
          <w:rFonts w:ascii="Times New Roman" w:hAnsi="Times New Roman" w:cs="Times New Roman"/>
          <w:sz w:val="28"/>
          <w:szCs w:val="28"/>
          <w:lang w:val="fr-FR"/>
        </w:rPr>
        <w:t xml:space="preserve"> </w:t>
      </w:r>
      <w:r w:rsidR="003E4946" w:rsidRPr="003833E2">
        <w:rPr>
          <w:rFonts w:ascii="Times New Roman" w:hAnsi="Times New Roman" w:cs="Times New Roman"/>
          <w:sz w:val="28"/>
          <w:szCs w:val="28"/>
        </w:rPr>
        <w:t>решения</w:t>
      </w:r>
      <w:r w:rsidR="003E4946" w:rsidRPr="003833E2">
        <w:rPr>
          <w:rFonts w:ascii="Times New Roman" w:hAnsi="Times New Roman" w:cs="Times New Roman"/>
          <w:sz w:val="28"/>
          <w:szCs w:val="28"/>
          <w:lang w:val="fr-FR"/>
        </w:rPr>
        <w:t>: “Le tribunal constate que la SCI TOREMO a multiplié de manière abusive les poursuites”, “constater qu'ils ont formé leur opposition dans les délais légaux”, “</w:t>
      </w:r>
      <w:r w:rsidR="003E4946" w:rsidRPr="003833E2">
        <w:rPr>
          <w:lang w:val="fr-FR"/>
        </w:rPr>
        <w:t xml:space="preserve"> </w:t>
      </w:r>
      <w:r w:rsidR="003E4946" w:rsidRPr="003833E2">
        <w:rPr>
          <w:rFonts w:ascii="Times New Roman" w:hAnsi="Times New Roman" w:cs="Times New Roman"/>
          <w:sz w:val="28"/>
          <w:szCs w:val="28"/>
          <w:lang w:val="fr-FR"/>
        </w:rPr>
        <w:t xml:space="preserve">Le Tribunal constate </w:t>
      </w:r>
      <w:proofErr w:type="gramStart"/>
      <w:r w:rsidR="003E4946" w:rsidRPr="003833E2">
        <w:rPr>
          <w:rFonts w:ascii="Times New Roman" w:hAnsi="Times New Roman" w:cs="Times New Roman"/>
          <w:sz w:val="28"/>
          <w:szCs w:val="28"/>
          <w:lang w:val="fr-FR"/>
        </w:rPr>
        <w:t>que :</w:t>
      </w:r>
      <w:proofErr w:type="gramEnd"/>
      <w:r w:rsidR="003E4946" w:rsidRPr="003833E2">
        <w:rPr>
          <w:rFonts w:ascii="Times New Roman" w:hAnsi="Times New Roman" w:cs="Times New Roman"/>
          <w:sz w:val="28"/>
          <w:szCs w:val="28"/>
          <w:lang w:val="fr-FR"/>
        </w:rPr>
        <w:t xml:space="preserve"> n'est pas en mesure de solder ledit passif ”, “</w:t>
      </w:r>
      <w:r w:rsidR="003E4946" w:rsidRPr="003833E2">
        <w:rPr>
          <w:lang w:val="fr-FR"/>
        </w:rPr>
        <w:t xml:space="preserve"> </w:t>
      </w:r>
      <w:r w:rsidR="003E4946" w:rsidRPr="003833E2">
        <w:rPr>
          <w:rFonts w:ascii="Times New Roman" w:hAnsi="Times New Roman" w:cs="Times New Roman"/>
          <w:sz w:val="28"/>
          <w:szCs w:val="28"/>
          <w:lang w:val="fr-FR"/>
        </w:rPr>
        <w:t xml:space="preserve">Constater qu'ARES n'a pas justifié de sa qualité de titulaire de </w:t>
      </w:r>
      <w:r w:rsidR="00C32CFB" w:rsidRPr="003833E2">
        <w:rPr>
          <w:rFonts w:ascii="Times New Roman" w:hAnsi="Times New Roman" w:cs="Times New Roman"/>
          <w:sz w:val="28"/>
          <w:szCs w:val="28"/>
          <w:lang w:val="fr-FR"/>
        </w:rPr>
        <w:t xml:space="preserve">droits patrimoniaux d'auteur”. </w:t>
      </w:r>
      <w:r w:rsidR="003E4946" w:rsidRPr="003833E2">
        <w:rPr>
          <w:rFonts w:ascii="Times New Roman" w:hAnsi="Times New Roman" w:cs="Times New Roman"/>
          <w:sz w:val="28"/>
          <w:szCs w:val="28"/>
        </w:rPr>
        <w:t xml:space="preserve">Такое употребление может </w:t>
      </w:r>
      <w:r w:rsidR="00C32CFB" w:rsidRPr="003833E2">
        <w:rPr>
          <w:rFonts w:ascii="Times New Roman" w:hAnsi="Times New Roman" w:cs="Times New Roman"/>
          <w:sz w:val="28"/>
          <w:szCs w:val="28"/>
        </w:rPr>
        <w:t>быть объяснено</w:t>
      </w:r>
      <w:r w:rsidR="003E4946" w:rsidRPr="003833E2">
        <w:rPr>
          <w:rFonts w:ascii="Times New Roman" w:hAnsi="Times New Roman" w:cs="Times New Roman"/>
          <w:sz w:val="28"/>
          <w:szCs w:val="28"/>
        </w:rPr>
        <w:t xml:space="preserve"> </w:t>
      </w:r>
      <w:r w:rsidR="00C32CFB" w:rsidRPr="003833E2">
        <w:rPr>
          <w:rFonts w:ascii="Times New Roman" w:hAnsi="Times New Roman" w:cs="Times New Roman"/>
          <w:sz w:val="28"/>
          <w:szCs w:val="28"/>
        </w:rPr>
        <w:t>тем, что глагол</w:t>
      </w:r>
      <w:r w:rsidR="003E4946" w:rsidRPr="003833E2">
        <w:rPr>
          <w:rFonts w:ascii="Times New Roman" w:hAnsi="Times New Roman" w:cs="Times New Roman"/>
          <w:sz w:val="28"/>
          <w:szCs w:val="28"/>
        </w:rPr>
        <w:t xml:space="preserve"> </w:t>
      </w:r>
      <w:proofErr w:type="spellStart"/>
      <w:r w:rsidR="003E4946" w:rsidRPr="003833E2">
        <w:rPr>
          <w:rFonts w:ascii="Times New Roman" w:hAnsi="Times New Roman" w:cs="Times New Roman"/>
          <w:sz w:val="28"/>
          <w:szCs w:val="28"/>
          <w:lang w:val="en-US"/>
        </w:rPr>
        <w:t>constater</w:t>
      </w:r>
      <w:proofErr w:type="spellEnd"/>
      <w:r w:rsidR="00C32CFB" w:rsidRPr="003833E2">
        <w:rPr>
          <w:rFonts w:ascii="Times New Roman" w:hAnsi="Times New Roman" w:cs="Times New Roman"/>
          <w:sz w:val="28"/>
          <w:szCs w:val="28"/>
        </w:rPr>
        <w:t xml:space="preserve"> означает, что</w:t>
      </w:r>
      <w:r w:rsidR="003E4946" w:rsidRPr="003833E2">
        <w:rPr>
          <w:rFonts w:ascii="Times New Roman" w:hAnsi="Times New Roman" w:cs="Times New Roman"/>
          <w:sz w:val="28"/>
          <w:szCs w:val="28"/>
        </w:rPr>
        <w:t xml:space="preserve"> </w:t>
      </w:r>
      <w:r w:rsidR="00891980">
        <w:rPr>
          <w:rFonts w:ascii="Times New Roman" w:hAnsi="Times New Roman" w:cs="Times New Roman"/>
          <w:sz w:val="28"/>
          <w:szCs w:val="28"/>
        </w:rPr>
        <w:t>с</w:t>
      </w:r>
      <w:r w:rsidR="00D22729" w:rsidRPr="003833E2">
        <w:rPr>
          <w:rFonts w:ascii="Times New Roman" w:hAnsi="Times New Roman" w:cs="Times New Roman"/>
          <w:sz w:val="28"/>
          <w:szCs w:val="28"/>
        </w:rPr>
        <w:t xml:space="preserve">уд устанавливает </w:t>
      </w:r>
      <w:r w:rsidR="00C32CFB" w:rsidRPr="003833E2">
        <w:rPr>
          <w:rFonts w:ascii="Times New Roman" w:hAnsi="Times New Roman" w:cs="Times New Roman"/>
          <w:sz w:val="28"/>
          <w:szCs w:val="28"/>
        </w:rPr>
        <w:t>элементы</w:t>
      </w:r>
      <w:r w:rsidR="00D22729" w:rsidRPr="003833E2">
        <w:rPr>
          <w:rFonts w:ascii="Times New Roman" w:hAnsi="Times New Roman" w:cs="Times New Roman"/>
          <w:sz w:val="28"/>
          <w:szCs w:val="28"/>
        </w:rPr>
        <w:t xml:space="preserve"> дела,</w:t>
      </w:r>
      <w:r w:rsidR="003E4946" w:rsidRPr="003833E2">
        <w:rPr>
          <w:rFonts w:ascii="Times New Roman" w:hAnsi="Times New Roman" w:cs="Times New Roman"/>
          <w:sz w:val="28"/>
          <w:szCs w:val="28"/>
        </w:rPr>
        <w:t xml:space="preserve"> рассмотрение которых не</w:t>
      </w:r>
      <w:r w:rsidR="00D22729" w:rsidRPr="003833E2">
        <w:rPr>
          <w:rFonts w:ascii="Times New Roman" w:hAnsi="Times New Roman" w:cs="Times New Roman"/>
          <w:sz w:val="28"/>
          <w:szCs w:val="28"/>
        </w:rPr>
        <w:t xml:space="preserve">обходимо для принятия решения. </w:t>
      </w:r>
      <w:r w:rsidR="00C32CFB" w:rsidRPr="003833E2">
        <w:rPr>
          <w:rFonts w:ascii="Times New Roman" w:hAnsi="Times New Roman" w:cs="Times New Roman"/>
          <w:sz w:val="28"/>
          <w:szCs w:val="28"/>
        </w:rPr>
        <w:t xml:space="preserve">Таким образом, </w:t>
      </w:r>
      <w:r w:rsidR="0077682F" w:rsidRPr="003833E2">
        <w:rPr>
          <w:rFonts w:ascii="Times New Roman" w:hAnsi="Times New Roman" w:cs="Times New Roman"/>
          <w:sz w:val="28"/>
          <w:szCs w:val="28"/>
        </w:rPr>
        <w:t>представляется естественным</w:t>
      </w:r>
      <w:r w:rsidR="00C32CFB" w:rsidRPr="003833E2">
        <w:rPr>
          <w:rFonts w:ascii="Times New Roman" w:hAnsi="Times New Roman" w:cs="Times New Roman"/>
          <w:sz w:val="28"/>
          <w:szCs w:val="28"/>
        </w:rPr>
        <w:t xml:space="preserve"> использование данного термина в мотивировочной</w:t>
      </w:r>
      <w:r w:rsidR="003E4946" w:rsidRPr="003833E2">
        <w:rPr>
          <w:rFonts w:ascii="Times New Roman" w:hAnsi="Times New Roman" w:cs="Times New Roman"/>
          <w:sz w:val="28"/>
          <w:szCs w:val="28"/>
        </w:rPr>
        <w:t xml:space="preserve"> части судебного решения. Кроме того, </w:t>
      </w:r>
      <w:r w:rsidR="00C32CFB" w:rsidRPr="003833E2">
        <w:rPr>
          <w:rFonts w:ascii="Times New Roman" w:hAnsi="Times New Roman" w:cs="Times New Roman"/>
          <w:sz w:val="28"/>
          <w:szCs w:val="28"/>
        </w:rPr>
        <w:t>участники процесса</w:t>
      </w:r>
      <w:r w:rsidR="003E4946" w:rsidRPr="003833E2">
        <w:rPr>
          <w:rFonts w:ascii="Times New Roman" w:hAnsi="Times New Roman" w:cs="Times New Roman"/>
          <w:sz w:val="28"/>
          <w:szCs w:val="28"/>
        </w:rPr>
        <w:t xml:space="preserve"> </w:t>
      </w:r>
      <w:r w:rsidR="00891980">
        <w:rPr>
          <w:rFonts w:ascii="Times New Roman" w:hAnsi="Times New Roman" w:cs="Times New Roman"/>
          <w:sz w:val="28"/>
          <w:szCs w:val="28"/>
        </w:rPr>
        <w:t>могут просить с</w:t>
      </w:r>
      <w:r w:rsidR="003E4946" w:rsidRPr="003833E2">
        <w:rPr>
          <w:rFonts w:ascii="Times New Roman" w:hAnsi="Times New Roman" w:cs="Times New Roman"/>
          <w:sz w:val="28"/>
          <w:szCs w:val="28"/>
        </w:rPr>
        <w:t xml:space="preserve">уд принять к сведению </w:t>
      </w:r>
      <w:r w:rsidR="00C32CFB" w:rsidRPr="003833E2">
        <w:rPr>
          <w:rFonts w:ascii="Times New Roman" w:hAnsi="Times New Roman" w:cs="Times New Roman"/>
          <w:sz w:val="28"/>
          <w:szCs w:val="28"/>
        </w:rPr>
        <w:t xml:space="preserve">определенные </w:t>
      </w:r>
      <w:r w:rsidR="00425C85" w:rsidRPr="003833E2">
        <w:rPr>
          <w:rFonts w:ascii="Times New Roman" w:hAnsi="Times New Roman" w:cs="Times New Roman"/>
          <w:sz w:val="28"/>
          <w:szCs w:val="28"/>
        </w:rPr>
        <w:t>обстоятельства</w:t>
      </w:r>
      <w:r w:rsidR="003E4946" w:rsidRPr="003833E2">
        <w:rPr>
          <w:rFonts w:ascii="Times New Roman" w:hAnsi="Times New Roman" w:cs="Times New Roman"/>
          <w:sz w:val="28"/>
          <w:szCs w:val="28"/>
        </w:rPr>
        <w:t xml:space="preserve"> дела и подтвердить их наличие, что объясняет употребление глагола </w:t>
      </w:r>
      <w:proofErr w:type="spellStart"/>
      <w:r w:rsidR="003E4946" w:rsidRPr="003833E2">
        <w:rPr>
          <w:rFonts w:ascii="Times New Roman" w:hAnsi="Times New Roman" w:cs="Times New Roman"/>
          <w:sz w:val="28"/>
          <w:szCs w:val="28"/>
          <w:lang w:val="en-US"/>
        </w:rPr>
        <w:t>constater</w:t>
      </w:r>
      <w:proofErr w:type="spellEnd"/>
      <w:r w:rsidR="00C32CFB" w:rsidRPr="003833E2">
        <w:rPr>
          <w:rFonts w:ascii="Times New Roman" w:hAnsi="Times New Roman" w:cs="Times New Roman"/>
          <w:sz w:val="28"/>
          <w:szCs w:val="28"/>
        </w:rPr>
        <w:t xml:space="preserve"> в описательной</w:t>
      </w:r>
      <w:r w:rsidR="003E4946" w:rsidRPr="003833E2">
        <w:rPr>
          <w:rFonts w:ascii="Times New Roman" w:hAnsi="Times New Roman" w:cs="Times New Roman"/>
          <w:sz w:val="28"/>
          <w:szCs w:val="28"/>
        </w:rPr>
        <w:t xml:space="preserve"> части </w:t>
      </w:r>
      <w:r w:rsidR="00C32CFB" w:rsidRPr="003833E2">
        <w:rPr>
          <w:rFonts w:ascii="Times New Roman" w:hAnsi="Times New Roman" w:cs="Times New Roman"/>
          <w:sz w:val="28"/>
          <w:szCs w:val="28"/>
        </w:rPr>
        <w:t>реш</w:t>
      </w:r>
      <w:r w:rsidR="0077682F" w:rsidRPr="003833E2">
        <w:rPr>
          <w:rFonts w:ascii="Times New Roman" w:hAnsi="Times New Roman" w:cs="Times New Roman"/>
          <w:sz w:val="28"/>
          <w:szCs w:val="28"/>
        </w:rPr>
        <w:t xml:space="preserve">ения. </w:t>
      </w:r>
      <w:r w:rsidR="00C32CFB" w:rsidRPr="003833E2">
        <w:rPr>
          <w:rFonts w:ascii="Times New Roman" w:hAnsi="Times New Roman" w:cs="Times New Roman"/>
          <w:sz w:val="28"/>
          <w:szCs w:val="28"/>
        </w:rPr>
        <w:t>Также, опираясь на вышеперечисленные примеры</w:t>
      </w:r>
      <w:r w:rsidR="003E4946" w:rsidRPr="003833E2">
        <w:rPr>
          <w:rFonts w:ascii="Times New Roman" w:hAnsi="Times New Roman" w:cs="Times New Roman"/>
          <w:sz w:val="28"/>
          <w:szCs w:val="28"/>
        </w:rPr>
        <w:t>,</w:t>
      </w:r>
      <w:r w:rsidR="0077682F" w:rsidRPr="003833E2">
        <w:rPr>
          <w:rFonts w:ascii="Times New Roman" w:hAnsi="Times New Roman" w:cs="Times New Roman"/>
          <w:sz w:val="28"/>
          <w:szCs w:val="28"/>
        </w:rPr>
        <w:t xml:space="preserve"> можно сделать вывод о синтаксических условиях употребления данного глагола: так,</w:t>
      </w:r>
      <w:r w:rsidR="003E4946" w:rsidRPr="003833E2">
        <w:rPr>
          <w:rFonts w:ascii="Times New Roman" w:hAnsi="Times New Roman" w:cs="Times New Roman"/>
          <w:sz w:val="28"/>
          <w:szCs w:val="28"/>
        </w:rPr>
        <w:t xml:space="preserve"> глагол </w:t>
      </w:r>
      <w:proofErr w:type="spellStart"/>
      <w:r w:rsidR="003E4946" w:rsidRPr="003833E2">
        <w:rPr>
          <w:rFonts w:ascii="Times New Roman" w:hAnsi="Times New Roman" w:cs="Times New Roman"/>
          <w:sz w:val="28"/>
          <w:szCs w:val="28"/>
          <w:lang w:val="en-US"/>
        </w:rPr>
        <w:t>constater</w:t>
      </w:r>
      <w:proofErr w:type="spellEnd"/>
      <w:r w:rsidR="0077682F" w:rsidRPr="003833E2">
        <w:rPr>
          <w:rFonts w:ascii="Times New Roman" w:hAnsi="Times New Roman" w:cs="Times New Roman"/>
          <w:sz w:val="28"/>
          <w:szCs w:val="28"/>
        </w:rPr>
        <w:t xml:space="preserve"> обязательно</w:t>
      </w:r>
      <w:r w:rsidR="003E4946" w:rsidRPr="003833E2">
        <w:rPr>
          <w:rFonts w:ascii="Times New Roman" w:hAnsi="Times New Roman" w:cs="Times New Roman"/>
          <w:sz w:val="28"/>
          <w:szCs w:val="28"/>
        </w:rPr>
        <w:t xml:space="preserve"> </w:t>
      </w:r>
      <w:r w:rsidR="00C32CFB" w:rsidRPr="003833E2">
        <w:rPr>
          <w:rFonts w:ascii="Times New Roman" w:hAnsi="Times New Roman" w:cs="Times New Roman"/>
          <w:sz w:val="28"/>
          <w:szCs w:val="28"/>
        </w:rPr>
        <w:t>вводит придаточное предложение с союзом</w:t>
      </w:r>
      <w:r w:rsidR="003E4946" w:rsidRPr="003833E2">
        <w:rPr>
          <w:rFonts w:ascii="Times New Roman" w:hAnsi="Times New Roman" w:cs="Times New Roman"/>
          <w:sz w:val="28"/>
          <w:szCs w:val="28"/>
        </w:rPr>
        <w:t xml:space="preserve"> “</w:t>
      </w:r>
      <w:r w:rsidR="003E4946" w:rsidRPr="003833E2">
        <w:rPr>
          <w:rFonts w:ascii="Times New Roman" w:hAnsi="Times New Roman" w:cs="Times New Roman"/>
          <w:sz w:val="28"/>
          <w:szCs w:val="28"/>
          <w:lang w:val="en-US"/>
        </w:rPr>
        <w:t>que</w:t>
      </w:r>
      <w:r w:rsidR="00C32CFB" w:rsidRPr="003833E2">
        <w:rPr>
          <w:rFonts w:ascii="Times New Roman" w:hAnsi="Times New Roman" w:cs="Times New Roman"/>
          <w:sz w:val="28"/>
          <w:szCs w:val="28"/>
        </w:rPr>
        <w:t>”.</w:t>
      </w:r>
    </w:p>
    <w:p w14:paraId="3EC60083" w14:textId="2B06DF29" w:rsidR="003E4946" w:rsidRPr="003833E2" w:rsidRDefault="003E4946" w:rsidP="00FF60C4">
      <w:pPr>
        <w:spacing w:line="360" w:lineRule="auto"/>
        <w:ind w:firstLine="708"/>
        <w:jc w:val="both"/>
        <w:rPr>
          <w:rFonts w:ascii="Times New Roman" w:hAnsi="Times New Roman" w:cs="Times New Roman"/>
          <w:sz w:val="28"/>
          <w:szCs w:val="28"/>
        </w:rPr>
      </w:pPr>
      <w:r w:rsidRPr="003833E2">
        <w:rPr>
          <w:rFonts w:ascii="Times New Roman" w:hAnsi="Times New Roman" w:cs="Times New Roman"/>
          <w:sz w:val="28"/>
          <w:szCs w:val="28"/>
        </w:rPr>
        <w:t>Глагол</w:t>
      </w:r>
      <w:r w:rsidR="0077682F" w:rsidRPr="003833E2">
        <w:rPr>
          <w:rFonts w:ascii="Times New Roman" w:hAnsi="Times New Roman" w:cs="Times New Roman"/>
          <w:sz w:val="28"/>
          <w:szCs w:val="28"/>
          <w:lang w:val="fr-FR"/>
        </w:rPr>
        <w:t xml:space="preserve"> communiquer </w:t>
      </w:r>
      <w:r w:rsidR="0077682F" w:rsidRPr="003833E2">
        <w:rPr>
          <w:rFonts w:ascii="Times New Roman" w:hAnsi="Times New Roman" w:cs="Times New Roman"/>
          <w:sz w:val="28"/>
          <w:szCs w:val="28"/>
        </w:rPr>
        <w:t>обозначает</w:t>
      </w:r>
      <w:r w:rsidR="0077682F" w:rsidRPr="003833E2">
        <w:rPr>
          <w:rFonts w:ascii="Times New Roman" w:hAnsi="Times New Roman" w:cs="Times New Roman"/>
          <w:sz w:val="28"/>
          <w:szCs w:val="28"/>
          <w:lang w:val="fr-FR"/>
        </w:rPr>
        <w:t xml:space="preserve"> </w:t>
      </w:r>
      <w:r w:rsidR="0077682F" w:rsidRPr="003833E2">
        <w:rPr>
          <w:rFonts w:ascii="Times New Roman" w:hAnsi="Times New Roman" w:cs="Times New Roman"/>
          <w:sz w:val="28"/>
          <w:szCs w:val="28"/>
        </w:rPr>
        <w:t>предоставление</w:t>
      </w:r>
      <w:r w:rsidR="0077682F" w:rsidRPr="003833E2">
        <w:rPr>
          <w:rFonts w:ascii="Times New Roman" w:hAnsi="Times New Roman" w:cs="Times New Roman"/>
          <w:sz w:val="28"/>
          <w:szCs w:val="28"/>
          <w:lang w:val="fr-FR"/>
        </w:rPr>
        <w:t xml:space="preserve"> </w:t>
      </w:r>
      <w:r w:rsidR="00425C85" w:rsidRPr="003833E2">
        <w:rPr>
          <w:rFonts w:ascii="Times New Roman" w:hAnsi="Times New Roman" w:cs="Times New Roman"/>
          <w:sz w:val="28"/>
          <w:szCs w:val="28"/>
        </w:rPr>
        <w:t>суду</w:t>
      </w:r>
      <w:r w:rsidR="00425C85" w:rsidRPr="003833E2">
        <w:rPr>
          <w:rFonts w:ascii="Times New Roman" w:hAnsi="Times New Roman" w:cs="Times New Roman"/>
          <w:sz w:val="28"/>
          <w:szCs w:val="28"/>
          <w:lang w:val="fr-FR"/>
        </w:rPr>
        <w:t xml:space="preserve"> </w:t>
      </w:r>
      <w:r w:rsidR="0077682F" w:rsidRPr="003833E2">
        <w:rPr>
          <w:rFonts w:ascii="Times New Roman" w:hAnsi="Times New Roman" w:cs="Times New Roman"/>
          <w:sz w:val="28"/>
          <w:szCs w:val="28"/>
        </w:rPr>
        <w:t>участниками</w:t>
      </w:r>
      <w:r w:rsidR="0077682F" w:rsidRPr="003833E2">
        <w:rPr>
          <w:rFonts w:ascii="Times New Roman" w:hAnsi="Times New Roman" w:cs="Times New Roman"/>
          <w:sz w:val="28"/>
          <w:szCs w:val="28"/>
          <w:lang w:val="fr-FR"/>
        </w:rPr>
        <w:t xml:space="preserve"> </w:t>
      </w:r>
      <w:r w:rsidR="0077682F" w:rsidRPr="003833E2">
        <w:rPr>
          <w:rFonts w:ascii="Times New Roman" w:hAnsi="Times New Roman" w:cs="Times New Roman"/>
          <w:sz w:val="28"/>
          <w:szCs w:val="28"/>
        </w:rPr>
        <w:t>процесса</w:t>
      </w:r>
      <w:r w:rsidR="0077682F" w:rsidRPr="003833E2">
        <w:rPr>
          <w:rFonts w:ascii="Times New Roman" w:hAnsi="Times New Roman" w:cs="Times New Roman"/>
          <w:sz w:val="28"/>
          <w:szCs w:val="28"/>
          <w:lang w:val="fr-FR"/>
        </w:rPr>
        <w:t xml:space="preserve"> </w:t>
      </w:r>
      <w:r w:rsidR="00425C85" w:rsidRPr="003833E2">
        <w:rPr>
          <w:rFonts w:ascii="Times New Roman" w:hAnsi="Times New Roman" w:cs="Times New Roman"/>
          <w:sz w:val="28"/>
          <w:szCs w:val="28"/>
        </w:rPr>
        <w:t>каких</w:t>
      </w:r>
      <w:r w:rsidR="0044575A">
        <w:rPr>
          <w:rFonts w:ascii="Times New Roman" w:hAnsi="Times New Roman" w:cs="Times New Roman"/>
          <w:sz w:val="28"/>
          <w:szCs w:val="28"/>
          <w:lang w:val="fr-FR"/>
        </w:rPr>
        <w:t>-</w:t>
      </w:r>
      <w:r w:rsidR="00425C85" w:rsidRPr="003833E2">
        <w:rPr>
          <w:rFonts w:ascii="Times New Roman" w:hAnsi="Times New Roman" w:cs="Times New Roman"/>
          <w:sz w:val="28"/>
          <w:szCs w:val="28"/>
        </w:rPr>
        <w:t>либо</w:t>
      </w:r>
      <w:r w:rsidR="00425C85" w:rsidRPr="003833E2">
        <w:rPr>
          <w:rFonts w:ascii="Times New Roman" w:hAnsi="Times New Roman" w:cs="Times New Roman"/>
          <w:sz w:val="28"/>
          <w:szCs w:val="28"/>
          <w:lang w:val="fr-FR"/>
        </w:rPr>
        <w:t xml:space="preserve"> </w:t>
      </w:r>
      <w:r w:rsidR="00425C85" w:rsidRPr="003833E2">
        <w:rPr>
          <w:rFonts w:ascii="Times New Roman" w:hAnsi="Times New Roman" w:cs="Times New Roman"/>
          <w:sz w:val="28"/>
          <w:szCs w:val="28"/>
        </w:rPr>
        <w:t>материалов</w:t>
      </w:r>
      <w:r w:rsidR="00425C85" w:rsidRPr="003833E2">
        <w:rPr>
          <w:rFonts w:ascii="Times New Roman" w:hAnsi="Times New Roman" w:cs="Times New Roman"/>
          <w:sz w:val="28"/>
          <w:szCs w:val="28"/>
          <w:lang w:val="fr-FR"/>
        </w:rPr>
        <w:t xml:space="preserve"> </w:t>
      </w:r>
      <w:r w:rsidR="00425C85" w:rsidRPr="003833E2">
        <w:rPr>
          <w:rFonts w:ascii="Times New Roman" w:hAnsi="Times New Roman" w:cs="Times New Roman"/>
          <w:sz w:val="28"/>
          <w:szCs w:val="28"/>
        </w:rPr>
        <w:t>дела</w:t>
      </w:r>
      <w:r w:rsidR="0077682F" w:rsidRPr="003833E2">
        <w:rPr>
          <w:rFonts w:ascii="Times New Roman" w:hAnsi="Times New Roman" w:cs="Times New Roman"/>
          <w:sz w:val="28"/>
          <w:szCs w:val="28"/>
          <w:lang w:val="fr-FR"/>
        </w:rPr>
        <w:t xml:space="preserve"> </w:t>
      </w:r>
      <w:r w:rsidR="0077682F" w:rsidRPr="003833E2">
        <w:rPr>
          <w:rFonts w:ascii="Times New Roman" w:hAnsi="Times New Roman" w:cs="Times New Roman"/>
          <w:sz w:val="28"/>
          <w:szCs w:val="28"/>
        </w:rPr>
        <w:t>с</w:t>
      </w:r>
      <w:r w:rsidR="0077682F" w:rsidRPr="003833E2">
        <w:rPr>
          <w:rFonts w:ascii="Times New Roman" w:hAnsi="Times New Roman" w:cs="Times New Roman"/>
          <w:sz w:val="28"/>
          <w:szCs w:val="28"/>
          <w:lang w:val="fr-FR"/>
        </w:rPr>
        <w:t xml:space="preserve"> </w:t>
      </w:r>
      <w:r w:rsidR="0077682F" w:rsidRPr="003833E2">
        <w:rPr>
          <w:rFonts w:ascii="Times New Roman" w:hAnsi="Times New Roman" w:cs="Times New Roman"/>
          <w:sz w:val="28"/>
          <w:szCs w:val="28"/>
        </w:rPr>
        <w:t>целью</w:t>
      </w:r>
      <w:r w:rsidR="0077682F" w:rsidRPr="003833E2">
        <w:rPr>
          <w:rFonts w:ascii="Times New Roman" w:hAnsi="Times New Roman" w:cs="Times New Roman"/>
          <w:sz w:val="28"/>
          <w:szCs w:val="28"/>
          <w:lang w:val="fr-FR"/>
        </w:rPr>
        <w:t xml:space="preserve"> </w:t>
      </w:r>
      <w:r w:rsidR="0077682F" w:rsidRPr="003833E2">
        <w:rPr>
          <w:rFonts w:ascii="Times New Roman" w:hAnsi="Times New Roman" w:cs="Times New Roman"/>
          <w:sz w:val="28"/>
          <w:szCs w:val="28"/>
        </w:rPr>
        <w:t>сообщить</w:t>
      </w:r>
      <w:r w:rsidR="0077682F" w:rsidRPr="003833E2">
        <w:rPr>
          <w:rFonts w:ascii="Times New Roman" w:hAnsi="Times New Roman" w:cs="Times New Roman"/>
          <w:sz w:val="28"/>
          <w:szCs w:val="28"/>
          <w:lang w:val="fr-FR"/>
        </w:rPr>
        <w:t xml:space="preserve"> </w:t>
      </w:r>
      <w:r w:rsidR="0077682F" w:rsidRPr="003833E2">
        <w:rPr>
          <w:rFonts w:ascii="Times New Roman" w:hAnsi="Times New Roman" w:cs="Times New Roman"/>
          <w:sz w:val="28"/>
          <w:szCs w:val="28"/>
        </w:rPr>
        <w:t>определенную</w:t>
      </w:r>
      <w:r w:rsidR="0077682F" w:rsidRPr="003833E2">
        <w:rPr>
          <w:rFonts w:ascii="Times New Roman" w:hAnsi="Times New Roman" w:cs="Times New Roman"/>
          <w:sz w:val="28"/>
          <w:szCs w:val="28"/>
          <w:lang w:val="fr-FR"/>
        </w:rPr>
        <w:t xml:space="preserve"> </w:t>
      </w:r>
      <w:r w:rsidR="0077682F" w:rsidRPr="003833E2">
        <w:rPr>
          <w:rFonts w:ascii="Times New Roman" w:hAnsi="Times New Roman" w:cs="Times New Roman"/>
          <w:sz w:val="28"/>
          <w:szCs w:val="28"/>
        </w:rPr>
        <w:t>информацию</w:t>
      </w:r>
      <w:r w:rsidRPr="003833E2">
        <w:rPr>
          <w:rFonts w:ascii="Times New Roman" w:hAnsi="Times New Roman" w:cs="Times New Roman"/>
          <w:sz w:val="28"/>
          <w:szCs w:val="28"/>
          <w:lang w:val="fr-FR"/>
        </w:rPr>
        <w:t>: “ La Société TOREMO a communiqué en cours de procédure une facture de la Société SOMAPEINT”, “communiquer son état des stocks”, “</w:t>
      </w:r>
      <w:r w:rsidRPr="003833E2">
        <w:rPr>
          <w:lang w:val="fr-FR"/>
        </w:rPr>
        <w:t xml:space="preserve"> </w:t>
      </w:r>
      <w:r w:rsidRPr="003833E2">
        <w:rPr>
          <w:rFonts w:ascii="Times New Roman" w:hAnsi="Times New Roman" w:cs="Times New Roman"/>
          <w:sz w:val="28"/>
          <w:szCs w:val="28"/>
          <w:lang w:val="fr-FR"/>
        </w:rPr>
        <w:t>M. [R] communique un copyright, une capture d’écran”, “</w:t>
      </w:r>
      <w:r w:rsidRPr="003833E2">
        <w:rPr>
          <w:lang w:val="fr-FR"/>
        </w:rPr>
        <w:t xml:space="preserve"> </w:t>
      </w:r>
      <w:r w:rsidRPr="003833E2">
        <w:rPr>
          <w:rFonts w:ascii="Times New Roman" w:hAnsi="Times New Roman" w:cs="Times New Roman"/>
          <w:sz w:val="28"/>
          <w:szCs w:val="28"/>
          <w:lang w:val="fr-FR"/>
        </w:rPr>
        <w:t xml:space="preserve">communiquer tout document prouvant sa qualité de titulaire présumé de droits d'auteur des vidéos”, “communiquer le nombre de clics enregistrés”. </w:t>
      </w:r>
      <w:r w:rsidRPr="003833E2">
        <w:rPr>
          <w:rFonts w:ascii="Times New Roman" w:hAnsi="Times New Roman" w:cs="Times New Roman"/>
          <w:sz w:val="28"/>
          <w:szCs w:val="28"/>
        </w:rPr>
        <w:t>Исходя из представленных в</w:t>
      </w:r>
      <w:r w:rsidR="009C4CAE" w:rsidRPr="003833E2">
        <w:rPr>
          <w:rFonts w:ascii="Times New Roman" w:hAnsi="Times New Roman" w:cs="Times New Roman"/>
          <w:sz w:val="28"/>
          <w:szCs w:val="28"/>
        </w:rPr>
        <w:t>ыше примеров, можно сделать вывод</w:t>
      </w:r>
      <w:r w:rsidRPr="003833E2">
        <w:rPr>
          <w:rFonts w:ascii="Times New Roman" w:hAnsi="Times New Roman" w:cs="Times New Roman"/>
          <w:sz w:val="28"/>
          <w:szCs w:val="28"/>
        </w:rPr>
        <w:t xml:space="preserve">, что информация, представленная таким образом, служит доказательной базой для чего-то – </w:t>
      </w:r>
      <w:r w:rsidR="00425C85" w:rsidRPr="003833E2">
        <w:rPr>
          <w:rFonts w:ascii="Times New Roman" w:hAnsi="Times New Roman" w:cs="Times New Roman"/>
          <w:sz w:val="28"/>
          <w:szCs w:val="28"/>
        </w:rPr>
        <w:t xml:space="preserve">источником </w:t>
      </w:r>
      <w:r w:rsidR="009C4CAE" w:rsidRPr="003833E2">
        <w:rPr>
          <w:rFonts w:ascii="Times New Roman" w:hAnsi="Times New Roman" w:cs="Times New Roman"/>
          <w:sz w:val="28"/>
          <w:szCs w:val="28"/>
        </w:rPr>
        <w:t>подобной информаци</w:t>
      </w:r>
      <w:r w:rsidR="00425C85" w:rsidRPr="003833E2">
        <w:rPr>
          <w:rFonts w:ascii="Times New Roman" w:hAnsi="Times New Roman" w:cs="Times New Roman"/>
          <w:sz w:val="28"/>
          <w:szCs w:val="28"/>
        </w:rPr>
        <w:t>и</w:t>
      </w:r>
      <w:r w:rsidRPr="003833E2">
        <w:rPr>
          <w:rFonts w:ascii="Times New Roman" w:hAnsi="Times New Roman" w:cs="Times New Roman"/>
          <w:sz w:val="28"/>
          <w:szCs w:val="28"/>
        </w:rPr>
        <w:t xml:space="preserve"> может быть какой-то документ, содержащий числовые показатели (счет, </w:t>
      </w:r>
      <w:r w:rsidR="00082D7B" w:rsidRPr="003833E2">
        <w:rPr>
          <w:rFonts w:ascii="Times New Roman" w:hAnsi="Times New Roman" w:cs="Times New Roman"/>
          <w:sz w:val="28"/>
          <w:szCs w:val="28"/>
        </w:rPr>
        <w:t xml:space="preserve">число посещений), или же </w:t>
      </w:r>
      <w:r w:rsidRPr="003833E2">
        <w:rPr>
          <w:rFonts w:ascii="Times New Roman" w:hAnsi="Times New Roman" w:cs="Times New Roman"/>
          <w:sz w:val="28"/>
          <w:szCs w:val="28"/>
        </w:rPr>
        <w:t xml:space="preserve">любой документ, содержащий доказательство, подтверждающее справедливость того или иного утверждения </w:t>
      </w:r>
      <w:r w:rsidRPr="003833E2">
        <w:rPr>
          <w:rFonts w:ascii="Times New Roman" w:hAnsi="Times New Roman" w:cs="Times New Roman"/>
          <w:sz w:val="28"/>
          <w:szCs w:val="28"/>
        </w:rPr>
        <w:lastRenderedPageBreak/>
        <w:t xml:space="preserve">(скриншот экрана, документ, подтверждающий авторское право и т.д.). </w:t>
      </w:r>
      <w:r w:rsidR="00082D7B" w:rsidRPr="003833E2">
        <w:rPr>
          <w:rFonts w:ascii="Times New Roman" w:hAnsi="Times New Roman" w:cs="Times New Roman"/>
          <w:sz w:val="28"/>
          <w:szCs w:val="28"/>
        </w:rPr>
        <w:t xml:space="preserve">Таким образом, </w:t>
      </w:r>
      <w:r w:rsidR="000A4846" w:rsidRPr="003833E2">
        <w:rPr>
          <w:rFonts w:ascii="Times New Roman" w:hAnsi="Times New Roman" w:cs="Times New Roman"/>
          <w:sz w:val="28"/>
          <w:szCs w:val="28"/>
        </w:rPr>
        <w:t xml:space="preserve">естественно </w:t>
      </w:r>
      <w:r w:rsidR="00082D7B" w:rsidRPr="003833E2">
        <w:rPr>
          <w:rFonts w:ascii="Times New Roman" w:hAnsi="Times New Roman" w:cs="Times New Roman"/>
          <w:sz w:val="28"/>
          <w:szCs w:val="28"/>
        </w:rPr>
        <w:t xml:space="preserve">употребление </w:t>
      </w:r>
      <w:r w:rsidRPr="003833E2">
        <w:rPr>
          <w:rFonts w:ascii="Times New Roman" w:hAnsi="Times New Roman" w:cs="Times New Roman"/>
          <w:sz w:val="28"/>
          <w:szCs w:val="28"/>
        </w:rPr>
        <w:t>глагол</w:t>
      </w:r>
      <w:r w:rsidR="00082D7B" w:rsidRPr="003833E2">
        <w:rPr>
          <w:rFonts w:ascii="Times New Roman" w:hAnsi="Times New Roman" w:cs="Times New Roman"/>
          <w:sz w:val="28"/>
          <w:szCs w:val="28"/>
        </w:rPr>
        <w:t>а</w:t>
      </w:r>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en-US"/>
        </w:rPr>
        <w:t>communiquer</w:t>
      </w:r>
      <w:proofErr w:type="spellEnd"/>
      <w:r w:rsidRPr="003833E2">
        <w:rPr>
          <w:rFonts w:ascii="Times New Roman" w:hAnsi="Times New Roman" w:cs="Times New Roman"/>
          <w:sz w:val="28"/>
          <w:szCs w:val="28"/>
        </w:rPr>
        <w:t xml:space="preserve"> </w:t>
      </w:r>
      <w:r w:rsidR="00082D7B" w:rsidRPr="003833E2">
        <w:rPr>
          <w:rFonts w:ascii="Times New Roman" w:hAnsi="Times New Roman" w:cs="Times New Roman"/>
          <w:sz w:val="28"/>
          <w:szCs w:val="28"/>
        </w:rPr>
        <w:t>в описательной и мотивировочной частях судебного решения: в описательной части данный термин разумно использовать</w:t>
      </w:r>
      <w:r w:rsidRPr="003833E2">
        <w:rPr>
          <w:rFonts w:ascii="Times New Roman" w:hAnsi="Times New Roman" w:cs="Times New Roman"/>
          <w:sz w:val="28"/>
          <w:szCs w:val="28"/>
        </w:rPr>
        <w:t xml:space="preserve">, так как </w:t>
      </w:r>
      <w:r w:rsidR="00082D7B" w:rsidRPr="003833E2">
        <w:rPr>
          <w:rFonts w:ascii="Times New Roman" w:hAnsi="Times New Roman" w:cs="Times New Roman"/>
          <w:sz w:val="28"/>
          <w:szCs w:val="28"/>
        </w:rPr>
        <w:t>очень часто</w:t>
      </w:r>
      <w:r w:rsidRPr="003833E2">
        <w:rPr>
          <w:rFonts w:ascii="Times New Roman" w:hAnsi="Times New Roman" w:cs="Times New Roman"/>
          <w:sz w:val="28"/>
          <w:szCs w:val="28"/>
        </w:rPr>
        <w:t xml:space="preserve"> одна сторона требует от другой сообщить ту или иную информацию или же доказать правомерность позиции, которой сторона придерживается (правомерность или неправомерность обвинения, например). </w:t>
      </w:r>
    </w:p>
    <w:p w14:paraId="45A77D0B" w14:textId="31A1DDDA" w:rsidR="00D91B59" w:rsidRPr="003833E2" w:rsidRDefault="00D91B59" w:rsidP="00FF60C4">
      <w:pPr>
        <w:spacing w:line="360" w:lineRule="auto"/>
        <w:ind w:firstLine="708"/>
        <w:jc w:val="both"/>
        <w:rPr>
          <w:rFonts w:ascii="Times New Roman" w:hAnsi="Times New Roman" w:cs="Times New Roman"/>
          <w:sz w:val="28"/>
          <w:szCs w:val="28"/>
        </w:rPr>
      </w:pPr>
      <w:r w:rsidRPr="003833E2">
        <w:rPr>
          <w:rFonts w:ascii="Times New Roman" w:hAnsi="Times New Roman" w:cs="Times New Roman"/>
          <w:sz w:val="28"/>
          <w:szCs w:val="28"/>
        </w:rPr>
        <w:t xml:space="preserve">Глагол </w:t>
      </w:r>
      <w:r w:rsidRPr="003833E2">
        <w:rPr>
          <w:rFonts w:ascii="Times New Roman" w:hAnsi="Times New Roman" w:cs="Times New Roman"/>
          <w:sz w:val="28"/>
          <w:szCs w:val="28"/>
          <w:lang w:val="fr-FR"/>
        </w:rPr>
        <w:t>justifier</w:t>
      </w:r>
      <w:r w:rsidRPr="003833E2">
        <w:rPr>
          <w:rFonts w:ascii="Times New Roman" w:hAnsi="Times New Roman" w:cs="Times New Roman"/>
          <w:sz w:val="28"/>
          <w:szCs w:val="28"/>
        </w:rPr>
        <w:t xml:space="preserve"> означает «объяснять</w:t>
      </w:r>
      <w:r w:rsidR="00F840B5">
        <w:rPr>
          <w:rFonts w:ascii="Times New Roman" w:hAnsi="Times New Roman" w:cs="Times New Roman"/>
          <w:sz w:val="28"/>
          <w:szCs w:val="28"/>
        </w:rPr>
        <w:t>,</w:t>
      </w:r>
      <w:r w:rsidRPr="003833E2">
        <w:rPr>
          <w:rFonts w:ascii="Times New Roman" w:hAnsi="Times New Roman" w:cs="Times New Roman"/>
          <w:sz w:val="28"/>
          <w:szCs w:val="28"/>
        </w:rPr>
        <w:t xml:space="preserve"> предоставлять доказательства, обосновывать». Данная языковая единица употребляется для описания действия участников процесса (“ </w:t>
      </w:r>
      <w:r w:rsidRPr="003833E2">
        <w:rPr>
          <w:rFonts w:ascii="Times New Roman" w:hAnsi="Times New Roman" w:cs="Times New Roman"/>
          <w:sz w:val="28"/>
          <w:szCs w:val="28"/>
          <w:lang w:val="fr-FR"/>
        </w:rPr>
        <w:t>la</w:t>
      </w:r>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fr-FR"/>
        </w:rPr>
        <w:t>soci</w:t>
      </w:r>
      <w:proofErr w:type="spellEnd"/>
      <w:r w:rsidRPr="003833E2">
        <w:rPr>
          <w:rFonts w:ascii="Times New Roman" w:hAnsi="Times New Roman" w:cs="Times New Roman"/>
          <w:sz w:val="28"/>
          <w:szCs w:val="28"/>
        </w:rPr>
        <w:t>é</w:t>
      </w:r>
      <w:r w:rsidRPr="003833E2">
        <w:rPr>
          <w:rFonts w:ascii="Times New Roman" w:hAnsi="Times New Roman" w:cs="Times New Roman"/>
          <w:sz w:val="28"/>
          <w:szCs w:val="28"/>
          <w:lang w:val="fr-FR"/>
        </w:rPr>
        <w:t>t</w:t>
      </w:r>
      <w:r w:rsidRPr="003833E2">
        <w:rPr>
          <w:rFonts w:ascii="Times New Roman" w:hAnsi="Times New Roman" w:cs="Times New Roman"/>
          <w:sz w:val="28"/>
          <w:szCs w:val="28"/>
        </w:rPr>
        <w:t xml:space="preserve">é </w:t>
      </w:r>
      <w:r w:rsidRPr="003833E2">
        <w:rPr>
          <w:rFonts w:ascii="Times New Roman" w:hAnsi="Times New Roman" w:cs="Times New Roman"/>
          <w:sz w:val="28"/>
          <w:szCs w:val="28"/>
          <w:lang w:val="fr-FR"/>
        </w:rPr>
        <w:t>GAIATREND</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et</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M</w:t>
      </w:r>
      <w:r w:rsidRPr="003833E2">
        <w:rPr>
          <w:rFonts w:ascii="Times New Roman" w:hAnsi="Times New Roman" w:cs="Times New Roman"/>
          <w:sz w:val="28"/>
          <w:szCs w:val="28"/>
        </w:rPr>
        <w:t>. [</w:t>
      </w:r>
      <w:r w:rsidRPr="003833E2">
        <w:rPr>
          <w:rFonts w:ascii="Times New Roman" w:hAnsi="Times New Roman" w:cs="Times New Roman"/>
          <w:sz w:val="28"/>
          <w:szCs w:val="28"/>
          <w:lang w:val="fr-FR"/>
        </w:rPr>
        <w:t>X</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ne</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justifient</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d</w:t>
      </w:r>
      <w:r w:rsidRPr="003833E2">
        <w:rPr>
          <w:rFonts w:ascii="Times New Roman" w:hAnsi="Times New Roman" w:cs="Times New Roman"/>
          <w:sz w:val="28"/>
          <w:szCs w:val="28"/>
        </w:rPr>
        <w:t>'</w:t>
      </w:r>
      <w:r w:rsidRPr="003833E2">
        <w:rPr>
          <w:rFonts w:ascii="Times New Roman" w:hAnsi="Times New Roman" w:cs="Times New Roman"/>
          <w:sz w:val="28"/>
          <w:szCs w:val="28"/>
          <w:lang w:val="fr-FR"/>
        </w:rPr>
        <w:t>aucun</w:t>
      </w:r>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fr-FR"/>
        </w:rPr>
        <w:t>pr</w:t>
      </w:r>
      <w:proofErr w:type="spellEnd"/>
      <w:r w:rsidRPr="003833E2">
        <w:rPr>
          <w:rFonts w:ascii="Times New Roman" w:hAnsi="Times New Roman" w:cs="Times New Roman"/>
          <w:sz w:val="28"/>
          <w:szCs w:val="28"/>
        </w:rPr>
        <w:t>é</w:t>
      </w:r>
      <w:proofErr w:type="spellStart"/>
      <w:r w:rsidRPr="003833E2">
        <w:rPr>
          <w:rFonts w:ascii="Times New Roman" w:hAnsi="Times New Roman" w:cs="Times New Roman"/>
          <w:sz w:val="28"/>
          <w:szCs w:val="28"/>
          <w:lang w:val="fr-FR"/>
        </w:rPr>
        <w:t>judice</w:t>
      </w:r>
      <w:proofErr w:type="spellEnd"/>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li</w:t>
      </w:r>
      <w:r w:rsidRPr="003833E2">
        <w:rPr>
          <w:rFonts w:ascii="Times New Roman" w:hAnsi="Times New Roman" w:cs="Times New Roman"/>
          <w:sz w:val="28"/>
          <w:szCs w:val="28"/>
        </w:rPr>
        <w:t xml:space="preserve">é </w:t>
      </w:r>
      <w:r w:rsidRPr="003833E2">
        <w:rPr>
          <w:rFonts w:ascii="Times New Roman" w:hAnsi="Times New Roman" w:cs="Times New Roman"/>
          <w:sz w:val="28"/>
          <w:szCs w:val="28"/>
          <w:lang w:val="fr-FR"/>
        </w:rPr>
        <w:t>aux</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agissements</w:t>
      </w:r>
      <w:r w:rsidRPr="003833E2">
        <w:rPr>
          <w:rFonts w:ascii="Times New Roman" w:hAnsi="Times New Roman" w:cs="Times New Roman"/>
          <w:sz w:val="28"/>
          <w:szCs w:val="28"/>
        </w:rPr>
        <w:t>”, “</w:t>
      </w:r>
      <w:r w:rsidRPr="003833E2">
        <w:t xml:space="preserve"> </w:t>
      </w:r>
      <w:r w:rsidRPr="003833E2">
        <w:rPr>
          <w:rFonts w:ascii="Times New Roman" w:hAnsi="Times New Roman" w:cs="Times New Roman"/>
          <w:sz w:val="28"/>
          <w:szCs w:val="28"/>
          <w:lang w:val="fr-FR"/>
        </w:rPr>
        <w:t>la</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demanderesse</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ne</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justifie</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pas</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de</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la</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r</w:t>
      </w:r>
      <w:r w:rsidRPr="003833E2">
        <w:rPr>
          <w:rFonts w:ascii="Times New Roman" w:hAnsi="Times New Roman" w:cs="Times New Roman"/>
          <w:sz w:val="28"/>
          <w:szCs w:val="28"/>
        </w:rPr>
        <w:t>é</w:t>
      </w:r>
      <w:proofErr w:type="spellStart"/>
      <w:r w:rsidRPr="003833E2">
        <w:rPr>
          <w:rFonts w:ascii="Times New Roman" w:hAnsi="Times New Roman" w:cs="Times New Roman"/>
          <w:sz w:val="28"/>
          <w:szCs w:val="28"/>
          <w:lang w:val="fr-FR"/>
        </w:rPr>
        <w:t>alit</w:t>
      </w:r>
      <w:proofErr w:type="spellEnd"/>
      <w:r w:rsidRPr="003833E2">
        <w:rPr>
          <w:rFonts w:ascii="Times New Roman" w:hAnsi="Times New Roman" w:cs="Times New Roman"/>
          <w:sz w:val="28"/>
          <w:szCs w:val="28"/>
        </w:rPr>
        <w:t xml:space="preserve">é </w:t>
      </w:r>
      <w:r w:rsidRPr="003833E2">
        <w:rPr>
          <w:rFonts w:ascii="Times New Roman" w:hAnsi="Times New Roman" w:cs="Times New Roman"/>
          <w:sz w:val="28"/>
          <w:szCs w:val="28"/>
          <w:lang w:val="fr-FR"/>
        </w:rPr>
        <w:t>de</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ses</w:t>
      </w:r>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fr-FR"/>
        </w:rPr>
        <w:t>pr</w:t>
      </w:r>
      <w:proofErr w:type="spellEnd"/>
      <w:r w:rsidRPr="003833E2">
        <w:rPr>
          <w:rFonts w:ascii="Times New Roman" w:hAnsi="Times New Roman" w:cs="Times New Roman"/>
          <w:sz w:val="28"/>
          <w:szCs w:val="28"/>
        </w:rPr>
        <w:t>é</w:t>
      </w:r>
      <w:proofErr w:type="spellStart"/>
      <w:r w:rsidRPr="003833E2">
        <w:rPr>
          <w:rFonts w:ascii="Times New Roman" w:hAnsi="Times New Roman" w:cs="Times New Roman"/>
          <w:sz w:val="28"/>
          <w:szCs w:val="28"/>
          <w:lang w:val="fr-FR"/>
        </w:rPr>
        <w:t>judices</w:t>
      </w:r>
      <w:proofErr w:type="spellEnd"/>
      <w:r w:rsidRPr="003833E2">
        <w:rPr>
          <w:rFonts w:ascii="Times New Roman" w:hAnsi="Times New Roman" w:cs="Times New Roman"/>
          <w:sz w:val="28"/>
          <w:szCs w:val="28"/>
        </w:rPr>
        <w:t>”, “</w:t>
      </w:r>
      <w:r w:rsidRPr="003833E2">
        <w:t xml:space="preserve"> </w:t>
      </w:r>
      <w:r w:rsidRPr="003833E2">
        <w:rPr>
          <w:rFonts w:ascii="Times New Roman" w:hAnsi="Times New Roman" w:cs="Times New Roman"/>
          <w:sz w:val="28"/>
          <w:szCs w:val="28"/>
          <w:lang w:val="fr-FR"/>
        </w:rPr>
        <w:t>la</w:t>
      </w:r>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fr-FR"/>
        </w:rPr>
        <w:t>soci</w:t>
      </w:r>
      <w:proofErr w:type="spellEnd"/>
      <w:r w:rsidRPr="003833E2">
        <w:rPr>
          <w:rFonts w:ascii="Times New Roman" w:hAnsi="Times New Roman" w:cs="Times New Roman"/>
          <w:sz w:val="28"/>
          <w:szCs w:val="28"/>
        </w:rPr>
        <w:t>é</w:t>
      </w:r>
      <w:r w:rsidRPr="003833E2">
        <w:rPr>
          <w:rFonts w:ascii="Times New Roman" w:hAnsi="Times New Roman" w:cs="Times New Roman"/>
          <w:sz w:val="28"/>
          <w:szCs w:val="28"/>
          <w:lang w:val="fr-FR"/>
        </w:rPr>
        <w:t>t</w:t>
      </w:r>
      <w:r w:rsidRPr="003833E2">
        <w:rPr>
          <w:rFonts w:ascii="Times New Roman" w:hAnsi="Times New Roman" w:cs="Times New Roman"/>
          <w:sz w:val="28"/>
          <w:szCs w:val="28"/>
        </w:rPr>
        <w:t xml:space="preserve">é </w:t>
      </w:r>
      <w:r w:rsidRPr="003833E2">
        <w:rPr>
          <w:rFonts w:ascii="Times New Roman" w:hAnsi="Times New Roman" w:cs="Times New Roman"/>
          <w:sz w:val="28"/>
          <w:szCs w:val="28"/>
          <w:lang w:val="fr-FR"/>
        </w:rPr>
        <w:t>CAROLLECTION</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ne</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justifie</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pas</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de</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sa</w:t>
      </w:r>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fr-FR"/>
        </w:rPr>
        <w:t>qualit</w:t>
      </w:r>
      <w:proofErr w:type="spellEnd"/>
      <w:r w:rsidRPr="003833E2">
        <w:rPr>
          <w:rFonts w:ascii="Times New Roman" w:hAnsi="Times New Roman" w:cs="Times New Roman"/>
          <w:sz w:val="28"/>
          <w:szCs w:val="28"/>
        </w:rPr>
        <w:t xml:space="preserve">é à </w:t>
      </w:r>
      <w:r w:rsidRPr="003833E2">
        <w:rPr>
          <w:rFonts w:ascii="Times New Roman" w:hAnsi="Times New Roman" w:cs="Times New Roman"/>
          <w:sz w:val="28"/>
          <w:szCs w:val="28"/>
          <w:lang w:val="fr-FR"/>
        </w:rPr>
        <w:t>agir</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au</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moyen</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de</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la</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seule</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attestation</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de</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son</w:t>
      </w:r>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fr-FR"/>
        </w:rPr>
        <w:t>associ</w:t>
      </w:r>
      <w:proofErr w:type="spellEnd"/>
      <w:r w:rsidRPr="003833E2">
        <w:rPr>
          <w:rFonts w:ascii="Times New Roman" w:hAnsi="Times New Roman" w:cs="Times New Roman"/>
          <w:sz w:val="28"/>
          <w:szCs w:val="28"/>
        </w:rPr>
        <w:t>é</w:t>
      </w:r>
      <w:r w:rsidRPr="003833E2">
        <w:rPr>
          <w:rFonts w:ascii="Times New Roman" w:hAnsi="Times New Roman" w:cs="Times New Roman"/>
          <w:sz w:val="28"/>
          <w:szCs w:val="28"/>
          <w:lang w:val="fr-FR"/>
        </w:rPr>
        <w:t>e</w:t>
      </w:r>
      <w:r w:rsidRPr="003833E2">
        <w:rPr>
          <w:rFonts w:ascii="Times New Roman" w:hAnsi="Times New Roman" w:cs="Times New Roman"/>
          <w:sz w:val="28"/>
          <w:szCs w:val="28"/>
        </w:rPr>
        <w:t>”), преимущественно в мотивировочной и иногда в описательной части решения – т.е. используется как для изложения фактов, так и при их анализе.</w:t>
      </w:r>
    </w:p>
    <w:p w14:paraId="0CB49B29" w14:textId="1399CAFA" w:rsidR="00B529B8" w:rsidRPr="003833E2" w:rsidRDefault="00B529B8" w:rsidP="00FF60C4">
      <w:pPr>
        <w:spacing w:line="360" w:lineRule="auto"/>
        <w:ind w:firstLine="708"/>
        <w:jc w:val="both"/>
        <w:rPr>
          <w:rFonts w:ascii="Times New Roman" w:hAnsi="Times New Roman" w:cs="Times New Roman"/>
          <w:sz w:val="28"/>
          <w:szCs w:val="28"/>
        </w:rPr>
      </w:pPr>
      <w:r w:rsidRPr="003833E2">
        <w:rPr>
          <w:rFonts w:ascii="Times New Roman" w:hAnsi="Times New Roman" w:cs="Times New Roman"/>
          <w:sz w:val="28"/>
          <w:szCs w:val="28"/>
        </w:rPr>
        <w:t>Глагол</w:t>
      </w:r>
      <w:r w:rsidRPr="003833E2">
        <w:rPr>
          <w:rFonts w:ascii="Times New Roman" w:hAnsi="Times New Roman" w:cs="Times New Roman"/>
          <w:sz w:val="28"/>
          <w:szCs w:val="28"/>
          <w:lang w:val="fr-FR"/>
        </w:rPr>
        <w:t xml:space="preserve"> admettre </w:t>
      </w:r>
      <w:r w:rsidRPr="003833E2">
        <w:rPr>
          <w:rFonts w:ascii="Times New Roman" w:hAnsi="Times New Roman" w:cs="Times New Roman"/>
          <w:sz w:val="28"/>
          <w:szCs w:val="28"/>
        </w:rPr>
        <w:t>обозначает</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признание</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участниками</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судебного</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процесса</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чего</w:t>
      </w:r>
      <w:r w:rsidRPr="003833E2">
        <w:rPr>
          <w:rFonts w:ascii="Times New Roman" w:hAnsi="Times New Roman" w:cs="Times New Roman"/>
          <w:sz w:val="28"/>
          <w:szCs w:val="28"/>
          <w:lang w:val="fr-FR"/>
        </w:rPr>
        <w:t>-</w:t>
      </w:r>
      <w:r w:rsidRPr="003833E2">
        <w:rPr>
          <w:rFonts w:ascii="Times New Roman" w:hAnsi="Times New Roman" w:cs="Times New Roman"/>
          <w:sz w:val="28"/>
          <w:szCs w:val="28"/>
        </w:rPr>
        <w:t>либо</w:t>
      </w:r>
      <w:r w:rsidRPr="003833E2">
        <w:rPr>
          <w:rFonts w:ascii="Times New Roman" w:hAnsi="Times New Roman" w:cs="Times New Roman"/>
          <w:sz w:val="28"/>
          <w:szCs w:val="28"/>
          <w:lang w:val="fr-FR"/>
        </w:rPr>
        <w:t>: “la société GAIATREND admet, dans ses écritures, avoir critiqué les prix d'appel”, “la société CEVA admet elle-même cet état de fait”, “</w:t>
      </w:r>
      <w:r w:rsidRPr="003833E2">
        <w:rPr>
          <w:lang w:val="fr-FR"/>
        </w:rPr>
        <w:t xml:space="preserve"> </w:t>
      </w:r>
      <w:r w:rsidRPr="003833E2">
        <w:rPr>
          <w:rFonts w:ascii="Times New Roman" w:hAnsi="Times New Roman" w:cs="Times New Roman"/>
          <w:sz w:val="28"/>
          <w:szCs w:val="28"/>
          <w:lang w:val="fr-FR"/>
        </w:rPr>
        <w:t xml:space="preserve">Il admet la possibilité de communiquer sa correspondance professionnelle sur autorisation”. </w:t>
      </w:r>
      <w:r w:rsidRPr="003833E2">
        <w:rPr>
          <w:rFonts w:ascii="Times New Roman" w:hAnsi="Times New Roman" w:cs="Times New Roman"/>
          <w:sz w:val="28"/>
          <w:szCs w:val="28"/>
        </w:rPr>
        <w:t xml:space="preserve">В данных примерах можно увидеть, что глагол </w:t>
      </w:r>
      <w:r w:rsidRPr="003833E2">
        <w:rPr>
          <w:rFonts w:ascii="Times New Roman" w:hAnsi="Times New Roman" w:cs="Times New Roman"/>
          <w:sz w:val="28"/>
          <w:szCs w:val="28"/>
          <w:lang w:val="fr-FR"/>
        </w:rPr>
        <w:t>admettre</w:t>
      </w:r>
      <w:r w:rsidRPr="003833E2">
        <w:rPr>
          <w:rFonts w:ascii="Times New Roman" w:hAnsi="Times New Roman" w:cs="Times New Roman"/>
          <w:sz w:val="28"/>
          <w:szCs w:val="28"/>
        </w:rPr>
        <w:t xml:space="preserve"> требует после себя употребления либо инфинитива, либо прямого дополнения. Также необходимо отметить, что использование языковой единицы “</w:t>
      </w:r>
      <w:proofErr w:type="spellStart"/>
      <w:r w:rsidRPr="003833E2">
        <w:rPr>
          <w:rFonts w:ascii="Times New Roman" w:hAnsi="Times New Roman" w:cs="Times New Roman"/>
          <w:sz w:val="28"/>
          <w:szCs w:val="28"/>
          <w:lang w:val="en-US"/>
        </w:rPr>
        <w:t>admettre</w:t>
      </w:r>
      <w:proofErr w:type="spellEnd"/>
      <w:r w:rsidRPr="003833E2">
        <w:rPr>
          <w:rFonts w:ascii="Times New Roman" w:hAnsi="Times New Roman" w:cs="Times New Roman"/>
          <w:sz w:val="28"/>
          <w:szCs w:val="28"/>
        </w:rPr>
        <w:t>” является характерным для мотивировочно</w:t>
      </w:r>
      <w:r w:rsidR="00891980">
        <w:rPr>
          <w:rFonts w:ascii="Times New Roman" w:hAnsi="Times New Roman" w:cs="Times New Roman"/>
          <w:sz w:val="28"/>
          <w:szCs w:val="28"/>
        </w:rPr>
        <w:t>й части судебного решения, где с</w:t>
      </w:r>
      <w:r w:rsidRPr="003833E2">
        <w:rPr>
          <w:rFonts w:ascii="Times New Roman" w:hAnsi="Times New Roman" w:cs="Times New Roman"/>
          <w:sz w:val="28"/>
          <w:szCs w:val="28"/>
        </w:rPr>
        <w:t>уд анализирует факты и дает им правовую оценку.</w:t>
      </w:r>
    </w:p>
    <w:p w14:paraId="7DBE684F" w14:textId="2FE6FB8A" w:rsidR="00B529B8" w:rsidRPr="003833E2" w:rsidRDefault="00B529B8" w:rsidP="00FF60C4">
      <w:pPr>
        <w:spacing w:line="360" w:lineRule="auto"/>
        <w:ind w:firstLine="708"/>
        <w:jc w:val="both"/>
        <w:rPr>
          <w:rFonts w:ascii="Times New Roman" w:hAnsi="Times New Roman" w:cs="Times New Roman"/>
          <w:sz w:val="28"/>
          <w:szCs w:val="28"/>
          <w:lang w:val="fr-FR"/>
        </w:rPr>
      </w:pPr>
      <w:r w:rsidRPr="003833E2">
        <w:rPr>
          <w:rFonts w:ascii="Times New Roman" w:hAnsi="Times New Roman" w:cs="Times New Roman"/>
          <w:sz w:val="28"/>
          <w:szCs w:val="28"/>
        </w:rPr>
        <w:t xml:space="preserve">Кроме того, глагол </w:t>
      </w:r>
      <w:r w:rsidRPr="003833E2">
        <w:rPr>
          <w:rFonts w:ascii="Times New Roman" w:hAnsi="Times New Roman" w:cs="Times New Roman"/>
          <w:sz w:val="28"/>
          <w:szCs w:val="28"/>
          <w:lang w:val="fr-FR"/>
        </w:rPr>
        <w:t>admettre</w:t>
      </w:r>
      <w:r w:rsidRPr="003833E2">
        <w:rPr>
          <w:rFonts w:ascii="Times New Roman" w:hAnsi="Times New Roman" w:cs="Times New Roman"/>
          <w:sz w:val="28"/>
          <w:szCs w:val="28"/>
        </w:rPr>
        <w:t xml:space="preserve"> может быть уп</w:t>
      </w:r>
      <w:r w:rsidR="00891980">
        <w:rPr>
          <w:rFonts w:ascii="Times New Roman" w:hAnsi="Times New Roman" w:cs="Times New Roman"/>
          <w:sz w:val="28"/>
          <w:szCs w:val="28"/>
        </w:rPr>
        <w:t>отреблен при описании действий с</w:t>
      </w:r>
      <w:r w:rsidRPr="003833E2">
        <w:rPr>
          <w:rFonts w:ascii="Times New Roman" w:hAnsi="Times New Roman" w:cs="Times New Roman"/>
          <w:sz w:val="28"/>
          <w:szCs w:val="28"/>
        </w:rPr>
        <w:t>уда в резолютивной части. В</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данном</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случае</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этот</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термин</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будет</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означать</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принятие</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чего</w:t>
      </w:r>
      <w:r w:rsidRPr="003833E2">
        <w:rPr>
          <w:rFonts w:ascii="Times New Roman" w:hAnsi="Times New Roman" w:cs="Times New Roman"/>
          <w:sz w:val="28"/>
          <w:szCs w:val="28"/>
          <w:lang w:val="fr-FR"/>
        </w:rPr>
        <w:t>-</w:t>
      </w:r>
      <w:r w:rsidRPr="003833E2">
        <w:rPr>
          <w:rFonts w:ascii="Times New Roman" w:hAnsi="Times New Roman" w:cs="Times New Roman"/>
          <w:sz w:val="28"/>
          <w:szCs w:val="28"/>
        </w:rPr>
        <w:t>либо</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допущение</w:t>
      </w:r>
      <w:r w:rsidRPr="003833E2">
        <w:rPr>
          <w:rFonts w:ascii="Times New Roman" w:hAnsi="Times New Roman" w:cs="Times New Roman"/>
          <w:sz w:val="28"/>
          <w:szCs w:val="28"/>
          <w:lang w:val="fr-FR"/>
        </w:rPr>
        <w:t>»: “</w:t>
      </w:r>
      <w:r w:rsidRPr="003833E2">
        <w:rPr>
          <w:lang w:val="fr-FR"/>
        </w:rPr>
        <w:t xml:space="preserve"> </w:t>
      </w:r>
      <w:r w:rsidRPr="003833E2">
        <w:rPr>
          <w:rFonts w:ascii="Times New Roman" w:hAnsi="Times New Roman" w:cs="Times New Roman"/>
          <w:sz w:val="28"/>
          <w:szCs w:val="28"/>
          <w:lang w:val="fr-FR"/>
        </w:rPr>
        <w:t xml:space="preserve">ADMET aux débats les éléments communiqués par les parties en cours de délibéré, à savoir…”. </w:t>
      </w:r>
    </w:p>
    <w:p w14:paraId="6A273C2E" w14:textId="15580612" w:rsidR="00D02228" w:rsidRPr="003833E2" w:rsidRDefault="00D02228" w:rsidP="00FF60C4">
      <w:pPr>
        <w:spacing w:line="360" w:lineRule="auto"/>
        <w:ind w:firstLine="708"/>
        <w:jc w:val="both"/>
        <w:rPr>
          <w:rFonts w:ascii="Times New Roman" w:hAnsi="Times New Roman" w:cs="Times New Roman"/>
          <w:sz w:val="28"/>
          <w:szCs w:val="28"/>
        </w:rPr>
      </w:pPr>
      <w:r w:rsidRPr="003833E2">
        <w:rPr>
          <w:rFonts w:ascii="Times New Roman" w:hAnsi="Times New Roman" w:cs="Times New Roman"/>
          <w:sz w:val="28"/>
          <w:szCs w:val="28"/>
        </w:rPr>
        <w:lastRenderedPageBreak/>
        <w:t>Глагол</w:t>
      </w:r>
      <w:r w:rsidRPr="003833E2">
        <w:rPr>
          <w:rFonts w:ascii="Times New Roman" w:hAnsi="Times New Roman" w:cs="Times New Roman"/>
          <w:sz w:val="28"/>
          <w:szCs w:val="28"/>
          <w:lang w:val="fr-FR"/>
        </w:rPr>
        <w:t xml:space="preserve"> attester </w:t>
      </w:r>
      <w:r w:rsidRPr="003833E2">
        <w:rPr>
          <w:rFonts w:ascii="Times New Roman" w:hAnsi="Times New Roman" w:cs="Times New Roman"/>
          <w:sz w:val="28"/>
          <w:szCs w:val="28"/>
        </w:rPr>
        <w:t>означает</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подтверждать</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засвидетельствовать</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и</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вводит</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показания</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свидетелей</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с</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помощью</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инфинитива</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или</w:t>
      </w:r>
      <w:r w:rsidR="0019681B" w:rsidRPr="003833E2">
        <w:rPr>
          <w:rFonts w:ascii="Times New Roman" w:hAnsi="Times New Roman" w:cs="Times New Roman"/>
          <w:sz w:val="28"/>
          <w:szCs w:val="28"/>
          <w:lang w:val="fr-FR"/>
        </w:rPr>
        <w:t xml:space="preserve"> </w:t>
      </w:r>
      <w:r w:rsidR="0019681B" w:rsidRPr="003833E2">
        <w:rPr>
          <w:rFonts w:ascii="Times New Roman" w:hAnsi="Times New Roman" w:cs="Times New Roman"/>
          <w:sz w:val="28"/>
          <w:szCs w:val="28"/>
        </w:rPr>
        <w:t>придаточного</w:t>
      </w:r>
      <w:r w:rsidR="0019681B" w:rsidRPr="003833E2">
        <w:rPr>
          <w:rFonts w:ascii="Times New Roman" w:hAnsi="Times New Roman" w:cs="Times New Roman"/>
          <w:sz w:val="28"/>
          <w:szCs w:val="28"/>
          <w:lang w:val="fr-FR"/>
        </w:rPr>
        <w:t xml:space="preserve"> </w:t>
      </w:r>
      <w:r w:rsidR="0019681B" w:rsidRPr="003833E2">
        <w:rPr>
          <w:rFonts w:ascii="Times New Roman" w:hAnsi="Times New Roman" w:cs="Times New Roman"/>
          <w:sz w:val="28"/>
          <w:szCs w:val="28"/>
        </w:rPr>
        <w:t>предложения</w:t>
      </w:r>
      <w:r w:rsidR="0019681B" w:rsidRPr="003833E2">
        <w:rPr>
          <w:rFonts w:ascii="Times New Roman" w:hAnsi="Times New Roman" w:cs="Times New Roman"/>
          <w:sz w:val="28"/>
          <w:szCs w:val="28"/>
          <w:lang w:val="fr-FR"/>
        </w:rPr>
        <w:t xml:space="preserve"> </w:t>
      </w:r>
      <w:r w:rsidR="0019681B" w:rsidRPr="003833E2">
        <w:rPr>
          <w:rFonts w:ascii="Times New Roman" w:hAnsi="Times New Roman" w:cs="Times New Roman"/>
          <w:sz w:val="28"/>
          <w:szCs w:val="28"/>
        </w:rPr>
        <w:t>с</w:t>
      </w:r>
      <w:r w:rsidRPr="003833E2">
        <w:rPr>
          <w:rFonts w:ascii="Times New Roman" w:hAnsi="Times New Roman" w:cs="Times New Roman"/>
          <w:sz w:val="28"/>
          <w:szCs w:val="28"/>
          <w:lang w:val="fr-FR"/>
        </w:rPr>
        <w:t xml:space="preserve"> </w:t>
      </w:r>
      <w:r w:rsidR="0019681B" w:rsidRPr="003833E2">
        <w:rPr>
          <w:rFonts w:ascii="Times New Roman" w:hAnsi="Times New Roman" w:cs="Times New Roman"/>
          <w:sz w:val="28"/>
          <w:szCs w:val="28"/>
        </w:rPr>
        <w:t>союзом</w:t>
      </w:r>
      <w:r w:rsidRPr="003833E2">
        <w:rPr>
          <w:rFonts w:ascii="Times New Roman" w:hAnsi="Times New Roman" w:cs="Times New Roman"/>
          <w:sz w:val="28"/>
          <w:szCs w:val="28"/>
          <w:lang w:val="fr-FR"/>
        </w:rPr>
        <w:t xml:space="preserve"> “que”: “[F] [V] directeur photo du film atteste pour sa part avoir été témoin de ce </w:t>
      </w:r>
      <w:proofErr w:type="gramStart"/>
      <w:r w:rsidRPr="003833E2">
        <w:rPr>
          <w:rFonts w:ascii="Times New Roman" w:hAnsi="Times New Roman" w:cs="Times New Roman"/>
          <w:sz w:val="28"/>
          <w:szCs w:val="28"/>
          <w:lang w:val="fr-FR"/>
        </w:rPr>
        <w:t>que..</w:t>
      </w:r>
      <w:proofErr w:type="gramEnd"/>
      <w:r w:rsidRPr="003833E2">
        <w:rPr>
          <w:rFonts w:ascii="Times New Roman" w:hAnsi="Times New Roman" w:cs="Times New Roman"/>
          <w:sz w:val="28"/>
          <w:szCs w:val="28"/>
          <w:lang w:val="fr-FR"/>
        </w:rPr>
        <w:t>”, “</w:t>
      </w:r>
      <w:r w:rsidRPr="003833E2">
        <w:rPr>
          <w:lang w:val="fr-FR"/>
        </w:rPr>
        <w:t xml:space="preserve"> </w:t>
      </w:r>
      <w:r w:rsidRPr="003833E2">
        <w:rPr>
          <w:rFonts w:ascii="Times New Roman" w:hAnsi="Times New Roman" w:cs="Times New Roman"/>
          <w:sz w:val="28"/>
          <w:szCs w:val="28"/>
          <w:lang w:val="fr-FR"/>
        </w:rPr>
        <w:t xml:space="preserve">le médecin traitant de M. X... a attesté que”, “M. [M] [E] atteste (pièce no19 du demandeur) avoir photographié la mise en scène”. </w:t>
      </w:r>
      <w:r w:rsidR="0019681B" w:rsidRPr="003833E2">
        <w:rPr>
          <w:rFonts w:ascii="Times New Roman" w:hAnsi="Times New Roman" w:cs="Times New Roman"/>
          <w:sz w:val="28"/>
          <w:szCs w:val="28"/>
        </w:rPr>
        <w:t>Употребляется в мотивировочной</w:t>
      </w:r>
      <w:r w:rsidRPr="003833E2">
        <w:rPr>
          <w:rFonts w:ascii="Times New Roman" w:hAnsi="Times New Roman" w:cs="Times New Roman"/>
          <w:sz w:val="28"/>
          <w:szCs w:val="28"/>
        </w:rPr>
        <w:t xml:space="preserve"> части судебного решения, часто со словосочетанием “</w:t>
      </w:r>
      <w:r w:rsidRPr="003833E2">
        <w:rPr>
          <w:rFonts w:ascii="Times New Roman" w:hAnsi="Times New Roman" w:cs="Times New Roman"/>
          <w:sz w:val="28"/>
          <w:szCs w:val="28"/>
          <w:lang w:val="en-US"/>
        </w:rPr>
        <w:t>pour</w:t>
      </w:r>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en-US"/>
        </w:rPr>
        <w:t>sa</w:t>
      </w:r>
      <w:proofErr w:type="spellEnd"/>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en-US"/>
        </w:rPr>
        <w:t>part</w:t>
      </w:r>
      <w:r w:rsidRPr="003833E2">
        <w:rPr>
          <w:rFonts w:ascii="Times New Roman" w:hAnsi="Times New Roman" w:cs="Times New Roman"/>
          <w:sz w:val="28"/>
          <w:szCs w:val="28"/>
        </w:rPr>
        <w:t xml:space="preserve">”. </w:t>
      </w:r>
    </w:p>
    <w:p w14:paraId="36073DCB" w14:textId="0E1D3DD7" w:rsidR="00F101D5" w:rsidRPr="003833E2" w:rsidRDefault="00F101D5" w:rsidP="00FF60C4">
      <w:pPr>
        <w:spacing w:line="360" w:lineRule="auto"/>
        <w:ind w:firstLine="708"/>
        <w:jc w:val="both"/>
        <w:rPr>
          <w:rFonts w:ascii="Times New Roman" w:hAnsi="Times New Roman" w:cs="Times New Roman"/>
          <w:sz w:val="28"/>
          <w:szCs w:val="28"/>
        </w:rPr>
      </w:pPr>
      <w:r w:rsidRPr="003833E2">
        <w:rPr>
          <w:rFonts w:ascii="Times New Roman" w:hAnsi="Times New Roman" w:cs="Times New Roman"/>
          <w:sz w:val="28"/>
          <w:szCs w:val="28"/>
        </w:rPr>
        <w:t xml:space="preserve">К данной подгруппе также относится глагол </w:t>
      </w:r>
      <w:r w:rsidRPr="003833E2">
        <w:rPr>
          <w:rFonts w:ascii="Times New Roman" w:hAnsi="Times New Roman" w:cs="Times New Roman"/>
          <w:sz w:val="28"/>
          <w:szCs w:val="28"/>
          <w:lang w:val="fr-FR"/>
        </w:rPr>
        <w:t>r</w:t>
      </w:r>
      <w:r w:rsidRPr="003833E2">
        <w:rPr>
          <w:rFonts w:ascii="Times New Roman" w:hAnsi="Times New Roman" w:cs="Times New Roman"/>
          <w:sz w:val="28"/>
          <w:szCs w:val="28"/>
        </w:rPr>
        <w:t>é</w:t>
      </w:r>
      <w:r w:rsidRPr="003833E2">
        <w:rPr>
          <w:rFonts w:ascii="Times New Roman" w:hAnsi="Times New Roman" w:cs="Times New Roman"/>
          <w:sz w:val="28"/>
          <w:szCs w:val="28"/>
          <w:lang w:val="fr-FR"/>
        </w:rPr>
        <w:t>pondre</w:t>
      </w:r>
      <w:r w:rsidRPr="003833E2">
        <w:rPr>
          <w:rFonts w:ascii="Times New Roman" w:hAnsi="Times New Roman" w:cs="Times New Roman"/>
          <w:sz w:val="28"/>
          <w:szCs w:val="28"/>
        </w:rPr>
        <w:t xml:space="preserve">, который согласно своему прямому значению обозначает ответ одного из участников судебного процесса на что-либо: иск, представленные обвинения и т.д. Употребление глагола </w:t>
      </w:r>
      <w:r w:rsidRPr="003833E2">
        <w:rPr>
          <w:rFonts w:ascii="Times New Roman" w:hAnsi="Times New Roman" w:cs="Times New Roman"/>
          <w:sz w:val="28"/>
          <w:szCs w:val="28"/>
          <w:lang w:val="fr-FR"/>
        </w:rPr>
        <w:t>r</w:t>
      </w:r>
      <w:r w:rsidRPr="003833E2">
        <w:rPr>
          <w:rFonts w:ascii="Times New Roman" w:hAnsi="Times New Roman" w:cs="Times New Roman"/>
          <w:sz w:val="28"/>
          <w:szCs w:val="28"/>
        </w:rPr>
        <w:t>é</w:t>
      </w:r>
      <w:r w:rsidRPr="003833E2">
        <w:rPr>
          <w:rFonts w:ascii="Times New Roman" w:hAnsi="Times New Roman" w:cs="Times New Roman"/>
          <w:sz w:val="28"/>
          <w:szCs w:val="28"/>
          <w:lang w:val="fr-FR"/>
        </w:rPr>
        <w:t>pondre</w:t>
      </w:r>
      <w:r w:rsidRPr="003833E2">
        <w:rPr>
          <w:rFonts w:ascii="Times New Roman" w:hAnsi="Times New Roman" w:cs="Times New Roman"/>
          <w:sz w:val="28"/>
          <w:szCs w:val="28"/>
        </w:rPr>
        <w:t xml:space="preserve"> допускает после себя как введение придаточное предложение с союзом “</w:t>
      </w:r>
      <w:r w:rsidRPr="003833E2">
        <w:rPr>
          <w:rFonts w:ascii="Times New Roman" w:hAnsi="Times New Roman" w:cs="Times New Roman"/>
          <w:sz w:val="28"/>
          <w:szCs w:val="28"/>
          <w:lang w:val="fr-FR"/>
        </w:rPr>
        <w:t>que</w:t>
      </w:r>
      <w:r w:rsidRPr="003833E2">
        <w:rPr>
          <w:rFonts w:ascii="Times New Roman" w:hAnsi="Times New Roman" w:cs="Times New Roman"/>
          <w:sz w:val="28"/>
          <w:szCs w:val="28"/>
        </w:rPr>
        <w:t>” (“</w:t>
      </w:r>
      <w:r w:rsidRPr="003833E2">
        <w:rPr>
          <w:rFonts w:ascii="Times New Roman" w:hAnsi="Times New Roman" w:cs="Times New Roman"/>
          <w:sz w:val="28"/>
          <w:szCs w:val="28"/>
          <w:lang w:val="fr-FR"/>
        </w:rPr>
        <w:t>La</w:t>
      </w:r>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fr-FR"/>
        </w:rPr>
        <w:t>soci</w:t>
      </w:r>
      <w:proofErr w:type="spellEnd"/>
      <w:r w:rsidRPr="003833E2">
        <w:rPr>
          <w:rFonts w:ascii="Times New Roman" w:hAnsi="Times New Roman" w:cs="Times New Roman"/>
          <w:sz w:val="28"/>
          <w:szCs w:val="28"/>
        </w:rPr>
        <w:t>é</w:t>
      </w:r>
      <w:r w:rsidRPr="003833E2">
        <w:rPr>
          <w:rFonts w:ascii="Times New Roman" w:hAnsi="Times New Roman" w:cs="Times New Roman"/>
          <w:sz w:val="28"/>
          <w:szCs w:val="28"/>
          <w:lang w:val="fr-FR"/>
        </w:rPr>
        <w:t>t</w:t>
      </w:r>
      <w:r w:rsidRPr="003833E2">
        <w:rPr>
          <w:rFonts w:ascii="Times New Roman" w:hAnsi="Times New Roman" w:cs="Times New Roman"/>
          <w:sz w:val="28"/>
          <w:szCs w:val="28"/>
        </w:rPr>
        <w:t xml:space="preserve">é </w:t>
      </w:r>
      <w:r w:rsidRPr="003833E2">
        <w:rPr>
          <w:rFonts w:ascii="Times New Roman" w:hAnsi="Times New Roman" w:cs="Times New Roman"/>
          <w:sz w:val="28"/>
          <w:szCs w:val="28"/>
          <w:lang w:val="fr-FR"/>
        </w:rPr>
        <w:t>GAIATREND</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et</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Z</w:t>
      </w:r>
      <w:r w:rsidRPr="003833E2">
        <w:rPr>
          <w:rFonts w:ascii="Times New Roman" w:hAnsi="Times New Roman" w:cs="Times New Roman"/>
          <w:sz w:val="28"/>
          <w:szCs w:val="28"/>
        </w:rPr>
        <w:t>] [</w:t>
      </w:r>
      <w:r w:rsidRPr="003833E2">
        <w:rPr>
          <w:rFonts w:ascii="Times New Roman" w:hAnsi="Times New Roman" w:cs="Times New Roman"/>
          <w:sz w:val="28"/>
          <w:szCs w:val="28"/>
          <w:lang w:val="fr-FR"/>
        </w:rPr>
        <w:t>X</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r</w:t>
      </w:r>
      <w:r w:rsidRPr="003833E2">
        <w:rPr>
          <w:rFonts w:ascii="Times New Roman" w:hAnsi="Times New Roman" w:cs="Times New Roman"/>
          <w:sz w:val="28"/>
          <w:szCs w:val="28"/>
        </w:rPr>
        <w:t>é</w:t>
      </w:r>
      <w:r w:rsidRPr="003833E2">
        <w:rPr>
          <w:rFonts w:ascii="Times New Roman" w:hAnsi="Times New Roman" w:cs="Times New Roman"/>
          <w:sz w:val="28"/>
          <w:szCs w:val="28"/>
          <w:lang w:val="fr-FR"/>
        </w:rPr>
        <w:t>pondent</w:t>
      </w:r>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fr-FR"/>
        </w:rPr>
        <w:t>qu</w:t>
      </w:r>
      <w:proofErr w:type="spellEnd"/>
      <w:r w:rsidRPr="003833E2">
        <w:rPr>
          <w:rFonts w:ascii="Times New Roman" w:hAnsi="Times New Roman" w:cs="Times New Roman"/>
          <w:sz w:val="28"/>
          <w:szCs w:val="28"/>
        </w:rPr>
        <w:t xml:space="preserve">'à </w:t>
      </w:r>
      <w:r w:rsidRPr="003833E2">
        <w:rPr>
          <w:rFonts w:ascii="Times New Roman" w:hAnsi="Times New Roman" w:cs="Times New Roman"/>
          <w:sz w:val="28"/>
          <w:szCs w:val="28"/>
          <w:lang w:val="fr-FR"/>
        </w:rPr>
        <w:t>supposer</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que</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les</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lettres</w:t>
      </w:r>
      <w:r w:rsidRPr="003833E2">
        <w:rPr>
          <w:rFonts w:ascii="Times New Roman" w:hAnsi="Times New Roman" w:cs="Times New Roman"/>
          <w:sz w:val="28"/>
          <w:szCs w:val="28"/>
        </w:rPr>
        <w:t xml:space="preserve"> « </w:t>
      </w:r>
      <w:r w:rsidRPr="003833E2">
        <w:rPr>
          <w:rFonts w:ascii="Times New Roman" w:hAnsi="Times New Roman" w:cs="Times New Roman"/>
          <w:sz w:val="28"/>
          <w:szCs w:val="28"/>
          <w:lang w:val="fr-FR"/>
        </w:rPr>
        <w:t>FR</w:t>
      </w:r>
      <w:r w:rsidRPr="003833E2">
        <w:rPr>
          <w:rFonts w:ascii="Times New Roman" w:hAnsi="Times New Roman" w:cs="Times New Roman"/>
          <w:sz w:val="28"/>
          <w:szCs w:val="28"/>
        </w:rPr>
        <w:t xml:space="preserve"> » </w:t>
      </w:r>
      <w:proofErr w:type="spellStart"/>
      <w:r w:rsidRPr="003833E2">
        <w:rPr>
          <w:rFonts w:ascii="Times New Roman" w:hAnsi="Times New Roman" w:cs="Times New Roman"/>
          <w:sz w:val="28"/>
          <w:szCs w:val="28"/>
          <w:lang w:val="fr-FR"/>
        </w:rPr>
        <w:t>sugg</w:t>
      </w:r>
      <w:proofErr w:type="spellEnd"/>
      <w:r w:rsidRPr="003833E2">
        <w:rPr>
          <w:rFonts w:ascii="Times New Roman" w:hAnsi="Times New Roman" w:cs="Times New Roman"/>
          <w:sz w:val="28"/>
          <w:szCs w:val="28"/>
        </w:rPr>
        <w:t>è</w:t>
      </w:r>
      <w:proofErr w:type="spellStart"/>
      <w:r w:rsidRPr="003833E2">
        <w:rPr>
          <w:rFonts w:ascii="Times New Roman" w:hAnsi="Times New Roman" w:cs="Times New Roman"/>
          <w:sz w:val="28"/>
          <w:szCs w:val="28"/>
          <w:lang w:val="fr-FR"/>
        </w:rPr>
        <w:t>rent</w:t>
      </w:r>
      <w:proofErr w:type="spellEnd"/>
      <w:r w:rsidRPr="003833E2">
        <w:rPr>
          <w:rFonts w:ascii="Times New Roman" w:hAnsi="Times New Roman" w:cs="Times New Roman"/>
          <w:sz w:val="28"/>
          <w:szCs w:val="28"/>
        </w:rPr>
        <w:t>…”, “</w:t>
      </w:r>
      <w:r w:rsidRPr="003833E2">
        <w:t xml:space="preserve"> </w:t>
      </w:r>
      <w:r w:rsidRPr="003833E2">
        <w:rPr>
          <w:rFonts w:ascii="Times New Roman" w:hAnsi="Times New Roman" w:cs="Times New Roman"/>
          <w:sz w:val="28"/>
          <w:szCs w:val="28"/>
          <w:lang w:val="fr-FR"/>
        </w:rPr>
        <w:t>La</w:t>
      </w:r>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fr-FR"/>
        </w:rPr>
        <w:t>soci</w:t>
      </w:r>
      <w:proofErr w:type="spellEnd"/>
      <w:r w:rsidRPr="003833E2">
        <w:rPr>
          <w:rFonts w:ascii="Times New Roman" w:hAnsi="Times New Roman" w:cs="Times New Roman"/>
          <w:sz w:val="28"/>
          <w:szCs w:val="28"/>
        </w:rPr>
        <w:t>é</w:t>
      </w:r>
      <w:r w:rsidRPr="003833E2">
        <w:rPr>
          <w:rFonts w:ascii="Times New Roman" w:hAnsi="Times New Roman" w:cs="Times New Roman"/>
          <w:sz w:val="28"/>
          <w:szCs w:val="28"/>
          <w:lang w:val="fr-FR"/>
        </w:rPr>
        <w:t>t</w:t>
      </w:r>
      <w:r w:rsidRPr="003833E2">
        <w:rPr>
          <w:rFonts w:ascii="Times New Roman" w:hAnsi="Times New Roman" w:cs="Times New Roman"/>
          <w:sz w:val="28"/>
          <w:szCs w:val="28"/>
        </w:rPr>
        <w:t xml:space="preserve">é </w:t>
      </w:r>
      <w:r w:rsidRPr="003833E2">
        <w:rPr>
          <w:rFonts w:ascii="Times New Roman" w:hAnsi="Times New Roman" w:cs="Times New Roman"/>
          <w:sz w:val="28"/>
          <w:szCs w:val="28"/>
          <w:lang w:val="fr-FR"/>
        </w:rPr>
        <w:t>VAPOTARD</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r</w:t>
      </w:r>
      <w:r w:rsidRPr="003833E2">
        <w:rPr>
          <w:rFonts w:ascii="Times New Roman" w:hAnsi="Times New Roman" w:cs="Times New Roman"/>
          <w:sz w:val="28"/>
          <w:szCs w:val="28"/>
        </w:rPr>
        <w:t>é</w:t>
      </w:r>
      <w:r w:rsidRPr="003833E2">
        <w:rPr>
          <w:rFonts w:ascii="Times New Roman" w:hAnsi="Times New Roman" w:cs="Times New Roman"/>
          <w:sz w:val="28"/>
          <w:szCs w:val="28"/>
          <w:lang w:val="fr-FR"/>
        </w:rPr>
        <w:t>pond</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que</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la</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demanderesse</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ne</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justifie</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pas</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de</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la</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r</w:t>
      </w:r>
      <w:r w:rsidRPr="003833E2">
        <w:rPr>
          <w:rFonts w:ascii="Times New Roman" w:hAnsi="Times New Roman" w:cs="Times New Roman"/>
          <w:sz w:val="28"/>
          <w:szCs w:val="28"/>
        </w:rPr>
        <w:t>é</w:t>
      </w:r>
      <w:proofErr w:type="spellStart"/>
      <w:r w:rsidRPr="003833E2">
        <w:rPr>
          <w:rFonts w:ascii="Times New Roman" w:hAnsi="Times New Roman" w:cs="Times New Roman"/>
          <w:sz w:val="28"/>
          <w:szCs w:val="28"/>
          <w:lang w:val="fr-FR"/>
        </w:rPr>
        <w:t>alit</w:t>
      </w:r>
      <w:proofErr w:type="spellEnd"/>
      <w:r w:rsidRPr="003833E2">
        <w:rPr>
          <w:rFonts w:ascii="Times New Roman" w:hAnsi="Times New Roman" w:cs="Times New Roman"/>
          <w:sz w:val="28"/>
          <w:szCs w:val="28"/>
        </w:rPr>
        <w:t xml:space="preserve">é </w:t>
      </w:r>
      <w:r w:rsidRPr="003833E2">
        <w:rPr>
          <w:rFonts w:ascii="Times New Roman" w:hAnsi="Times New Roman" w:cs="Times New Roman"/>
          <w:sz w:val="28"/>
          <w:szCs w:val="28"/>
          <w:lang w:val="fr-FR"/>
        </w:rPr>
        <w:t>de</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ses</w:t>
      </w:r>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fr-FR"/>
        </w:rPr>
        <w:t>pr</w:t>
      </w:r>
      <w:proofErr w:type="spellEnd"/>
      <w:r w:rsidRPr="003833E2">
        <w:rPr>
          <w:rFonts w:ascii="Times New Roman" w:hAnsi="Times New Roman" w:cs="Times New Roman"/>
          <w:sz w:val="28"/>
          <w:szCs w:val="28"/>
        </w:rPr>
        <w:t>é</w:t>
      </w:r>
      <w:proofErr w:type="spellStart"/>
      <w:r w:rsidRPr="003833E2">
        <w:rPr>
          <w:rFonts w:ascii="Times New Roman" w:hAnsi="Times New Roman" w:cs="Times New Roman"/>
          <w:sz w:val="28"/>
          <w:szCs w:val="28"/>
          <w:lang w:val="fr-FR"/>
        </w:rPr>
        <w:t>judices</w:t>
      </w:r>
      <w:proofErr w:type="spellEnd"/>
      <w:r w:rsidRPr="003833E2">
        <w:rPr>
          <w:rFonts w:ascii="Times New Roman" w:hAnsi="Times New Roman" w:cs="Times New Roman"/>
          <w:sz w:val="28"/>
          <w:szCs w:val="28"/>
        </w:rPr>
        <w:t>”, “</w:t>
      </w:r>
      <w:r w:rsidRPr="003833E2">
        <w:rPr>
          <w:rFonts w:ascii="Times New Roman" w:hAnsi="Times New Roman" w:cs="Times New Roman"/>
          <w:sz w:val="28"/>
          <w:szCs w:val="28"/>
          <w:lang w:val="fr-FR"/>
        </w:rPr>
        <w:t>La</w:t>
      </w:r>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fr-FR"/>
        </w:rPr>
        <w:t>soci</w:t>
      </w:r>
      <w:proofErr w:type="spellEnd"/>
      <w:r w:rsidRPr="003833E2">
        <w:rPr>
          <w:rFonts w:ascii="Times New Roman" w:hAnsi="Times New Roman" w:cs="Times New Roman"/>
          <w:sz w:val="28"/>
          <w:szCs w:val="28"/>
        </w:rPr>
        <w:t>é</w:t>
      </w:r>
      <w:r w:rsidRPr="003833E2">
        <w:rPr>
          <w:rFonts w:ascii="Times New Roman" w:hAnsi="Times New Roman" w:cs="Times New Roman"/>
          <w:sz w:val="28"/>
          <w:szCs w:val="28"/>
          <w:lang w:val="fr-FR"/>
        </w:rPr>
        <w:t>t</w:t>
      </w:r>
      <w:r w:rsidRPr="003833E2">
        <w:rPr>
          <w:rFonts w:ascii="Times New Roman" w:hAnsi="Times New Roman" w:cs="Times New Roman"/>
          <w:sz w:val="28"/>
          <w:szCs w:val="28"/>
        </w:rPr>
        <w:t xml:space="preserve">é </w:t>
      </w:r>
      <w:r w:rsidRPr="003833E2">
        <w:rPr>
          <w:rFonts w:ascii="Times New Roman" w:hAnsi="Times New Roman" w:cs="Times New Roman"/>
          <w:sz w:val="28"/>
          <w:szCs w:val="28"/>
          <w:lang w:val="fr-FR"/>
        </w:rPr>
        <w:t>PEUGEOT</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r</w:t>
      </w:r>
      <w:r w:rsidRPr="003833E2">
        <w:rPr>
          <w:rFonts w:ascii="Times New Roman" w:hAnsi="Times New Roman" w:cs="Times New Roman"/>
          <w:sz w:val="28"/>
          <w:szCs w:val="28"/>
        </w:rPr>
        <w:t>é</w:t>
      </w:r>
      <w:r w:rsidRPr="003833E2">
        <w:rPr>
          <w:rFonts w:ascii="Times New Roman" w:hAnsi="Times New Roman" w:cs="Times New Roman"/>
          <w:sz w:val="28"/>
          <w:szCs w:val="28"/>
          <w:lang w:val="fr-FR"/>
        </w:rPr>
        <w:t>pond</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que</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ces</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affirmations</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sont</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soutenues</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sans</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preuve</w:t>
      </w:r>
      <w:r w:rsidRPr="003833E2">
        <w:rPr>
          <w:rFonts w:ascii="Times New Roman" w:hAnsi="Times New Roman" w:cs="Times New Roman"/>
          <w:sz w:val="28"/>
          <w:szCs w:val="28"/>
        </w:rPr>
        <w:t>”), так и использование инфинитива (“</w:t>
      </w:r>
      <w:r w:rsidRPr="003833E2">
        <w:rPr>
          <w:rFonts w:ascii="Times New Roman" w:hAnsi="Times New Roman" w:cs="Times New Roman"/>
          <w:sz w:val="28"/>
          <w:szCs w:val="28"/>
          <w:lang w:val="fr-FR"/>
        </w:rPr>
        <w:t>La</w:t>
      </w:r>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fr-FR"/>
        </w:rPr>
        <w:t>soci</w:t>
      </w:r>
      <w:proofErr w:type="spellEnd"/>
      <w:r w:rsidRPr="003833E2">
        <w:rPr>
          <w:rFonts w:ascii="Times New Roman" w:hAnsi="Times New Roman" w:cs="Times New Roman"/>
          <w:sz w:val="28"/>
          <w:szCs w:val="28"/>
        </w:rPr>
        <w:t>é</w:t>
      </w:r>
      <w:r w:rsidRPr="003833E2">
        <w:rPr>
          <w:rFonts w:ascii="Times New Roman" w:hAnsi="Times New Roman" w:cs="Times New Roman"/>
          <w:sz w:val="28"/>
          <w:szCs w:val="28"/>
          <w:lang w:val="fr-FR"/>
        </w:rPr>
        <w:t>t</w:t>
      </w:r>
      <w:r w:rsidRPr="003833E2">
        <w:rPr>
          <w:rFonts w:ascii="Times New Roman" w:hAnsi="Times New Roman" w:cs="Times New Roman"/>
          <w:sz w:val="28"/>
          <w:szCs w:val="28"/>
        </w:rPr>
        <w:t xml:space="preserve">é </w:t>
      </w:r>
      <w:r w:rsidRPr="003833E2">
        <w:rPr>
          <w:rFonts w:ascii="Times New Roman" w:hAnsi="Times New Roman" w:cs="Times New Roman"/>
          <w:sz w:val="28"/>
          <w:szCs w:val="28"/>
          <w:lang w:val="fr-FR"/>
        </w:rPr>
        <w:t>VAPOTARD</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r</w:t>
      </w:r>
      <w:r w:rsidRPr="003833E2">
        <w:rPr>
          <w:rFonts w:ascii="Times New Roman" w:hAnsi="Times New Roman" w:cs="Times New Roman"/>
          <w:sz w:val="28"/>
          <w:szCs w:val="28"/>
        </w:rPr>
        <w:t>é</w:t>
      </w:r>
      <w:r w:rsidRPr="003833E2">
        <w:rPr>
          <w:rFonts w:ascii="Times New Roman" w:hAnsi="Times New Roman" w:cs="Times New Roman"/>
          <w:sz w:val="28"/>
          <w:szCs w:val="28"/>
          <w:lang w:val="fr-FR"/>
        </w:rPr>
        <w:t>pond</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n</w:t>
      </w:r>
      <w:r w:rsidRPr="003833E2">
        <w:rPr>
          <w:rFonts w:ascii="Times New Roman" w:hAnsi="Times New Roman" w:cs="Times New Roman"/>
          <w:sz w:val="28"/>
          <w:szCs w:val="28"/>
        </w:rPr>
        <w:t>'</w:t>
      </w:r>
      <w:r w:rsidRPr="003833E2">
        <w:rPr>
          <w:rFonts w:ascii="Times New Roman" w:hAnsi="Times New Roman" w:cs="Times New Roman"/>
          <w:sz w:val="28"/>
          <w:szCs w:val="28"/>
          <w:lang w:val="fr-FR"/>
        </w:rPr>
        <w:t>avoir</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jamais</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proc</w:t>
      </w:r>
      <w:r w:rsidRPr="003833E2">
        <w:rPr>
          <w:rFonts w:ascii="Times New Roman" w:hAnsi="Times New Roman" w:cs="Times New Roman"/>
          <w:sz w:val="28"/>
          <w:szCs w:val="28"/>
        </w:rPr>
        <w:t>é</w:t>
      </w:r>
      <w:r w:rsidRPr="003833E2">
        <w:rPr>
          <w:rFonts w:ascii="Times New Roman" w:hAnsi="Times New Roman" w:cs="Times New Roman"/>
          <w:sz w:val="28"/>
          <w:szCs w:val="28"/>
          <w:lang w:val="fr-FR"/>
        </w:rPr>
        <w:t>d</w:t>
      </w:r>
      <w:r w:rsidRPr="003833E2">
        <w:rPr>
          <w:rFonts w:ascii="Times New Roman" w:hAnsi="Times New Roman" w:cs="Times New Roman"/>
          <w:sz w:val="28"/>
          <w:szCs w:val="28"/>
        </w:rPr>
        <w:t xml:space="preserve">é à </w:t>
      </w:r>
      <w:r w:rsidRPr="003833E2">
        <w:rPr>
          <w:rFonts w:ascii="Times New Roman" w:hAnsi="Times New Roman" w:cs="Times New Roman"/>
          <w:sz w:val="28"/>
          <w:szCs w:val="28"/>
          <w:lang w:val="fr-FR"/>
        </w:rPr>
        <w:t>une</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confusion</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entre</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les</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produits</w:t>
      </w:r>
      <w:r w:rsidRPr="003833E2">
        <w:rPr>
          <w:rFonts w:ascii="Times New Roman" w:hAnsi="Times New Roman" w:cs="Times New Roman"/>
          <w:sz w:val="28"/>
          <w:szCs w:val="28"/>
        </w:rPr>
        <w:t xml:space="preserve">”). Данная языковая единица употребляется в мотивировочной части судебного решения, поскольку служит для пояснения позиции участника судебного процесса. </w:t>
      </w:r>
    </w:p>
    <w:p w14:paraId="49680150" w14:textId="18543542" w:rsidR="00F101D5" w:rsidRPr="003833E2" w:rsidRDefault="00F101D5" w:rsidP="00FF60C4">
      <w:pPr>
        <w:spacing w:line="360" w:lineRule="auto"/>
        <w:ind w:firstLine="708"/>
        <w:jc w:val="both"/>
        <w:rPr>
          <w:rFonts w:ascii="Times New Roman" w:hAnsi="Times New Roman" w:cs="Times New Roman"/>
          <w:sz w:val="28"/>
          <w:szCs w:val="28"/>
          <w:lang w:val="fr-FR"/>
        </w:rPr>
      </w:pPr>
      <w:r w:rsidRPr="003833E2">
        <w:rPr>
          <w:rFonts w:ascii="Times New Roman" w:hAnsi="Times New Roman" w:cs="Times New Roman"/>
          <w:sz w:val="28"/>
          <w:szCs w:val="28"/>
        </w:rPr>
        <w:t xml:space="preserve">Глагол </w:t>
      </w:r>
      <w:proofErr w:type="spellStart"/>
      <w:r w:rsidRPr="003833E2">
        <w:rPr>
          <w:rFonts w:ascii="Times New Roman" w:hAnsi="Times New Roman" w:cs="Times New Roman"/>
          <w:sz w:val="28"/>
          <w:szCs w:val="28"/>
          <w:lang w:val="en-US"/>
        </w:rPr>
        <w:t>reprocher</w:t>
      </w:r>
      <w:proofErr w:type="spellEnd"/>
      <w:r w:rsidRPr="003833E2">
        <w:rPr>
          <w:rFonts w:ascii="Times New Roman" w:hAnsi="Times New Roman" w:cs="Times New Roman"/>
          <w:sz w:val="28"/>
          <w:szCs w:val="28"/>
        </w:rPr>
        <w:t xml:space="preserve"> означает выдвижени</w:t>
      </w:r>
      <w:r w:rsidR="008330AC" w:rsidRPr="003833E2">
        <w:rPr>
          <w:rFonts w:ascii="Times New Roman" w:hAnsi="Times New Roman" w:cs="Times New Roman"/>
          <w:sz w:val="28"/>
          <w:szCs w:val="28"/>
        </w:rPr>
        <w:t>е обвинения в сторону кого-то. Данный глагол включает в себя значение упрека</w:t>
      </w:r>
      <w:r w:rsidRPr="003833E2">
        <w:rPr>
          <w:rFonts w:ascii="Times New Roman" w:hAnsi="Times New Roman" w:cs="Times New Roman"/>
          <w:sz w:val="28"/>
          <w:szCs w:val="28"/>
        </w:rPr>
        <w:t xml:space="preserve"> </w:t>
      </w:r>
      <w:r w:rsidR="008330AC" w:rsidRPr="003833E2">
        <w:rPr>
          <w:rFonts w:ascii="Times New Roman" w:hAnsi="Times New Roman" w:cs="Times New Roman"/>
          <w:sz w:val="28"/>
          <w:szCs w:val="28"/>
        </w:rPr>
        <w:t>и употребляется преимущественно в описательной</w:t>
      </w:r>
      <w:r w:rsidRPr="003833E2">
        <w:rPr>
          <w:rFonts w:ascii="Times New Roman" w:hAnsi="Times New Roman" w:cs="Times New Roman"/>
          <w:sz w:val="28"/>
          <w:szCs w:val="28"/>
        </w:rPr>
        <w:t xml:space="preserve"> части, поскольку </w:t>
      </w:r>
      <w:r w:rsidR="008330AC" w:rsidRPr="003833E2">
        <w:rPr>
          <w:rFonts w:ascii="Times New Roman" w:hAnsi="Times New Roman" w:cs="Times New Roman"/>
          <w:sz w:val="28"/>
          <w:szCs w:val="28"/>
        </w:rPr>
        <w:t>именно в этой части излагается ход дела</w:t>
      </w:r>
      <w:r w:rsidR="00891980">
        <w:rPr>
          <w:rFonts w:ascii="Times New Roman" w:hAnsi="Times New Roman" w:cs="Times New Roman"/>
          <w:sz w:val="28"/>
          <w:szCs w:val="28"/>
        </w:rPr>
        <w:t>, а также причины обращения в с</w:t>
      </w:r>
      <w:r w:rsidR="008330AC" w:rsidRPr="003833E2">
        <w:rPr>
          <w:rFonts w:ascii="Times New Roman" w:hAnsi="Times New Roman" w:cs="Times New Roman"/>
          <w:sz w:val="28"/>
          <w:szCs w:val="28"/>
        </w:rPr>
        <w:t xml:space="preserve">уд участников судебного процесса. </w:t>
      </w:r>
      <w:r w:rsidR="005169E1" w:rsidRPr="003833E2">
        <w:rPr>
          <w:rFonts w:ascii="Times New Roman" w:hAnsi="Times New Roman" w:cs="Times New Roman"/>
          <w:sz w:val="28"/>
          <w:szCs w:val="28"/>
        </w:rPr>
        <w:t xml:space="preserve">Кроме того, после глагола </w:t>
      </w:r>
      <w:proofErr w:type="spellStart"/>
      <w:r w:rsidR="005169E1" w:rsidRPr="003833E2">
        <w:rPr>
          <w:rFonts w:ascii="Times New Roman" w:hAnsi="Times New Roman" w:cs="Times New Roman"/>
          <w:sz w:val="28"/>
          <w:szCs w:val="28"/>
          <w:lang w:val="en-US"/>
        </w:rPr>
        <w:t>reprocher</w:t>
      </w:r>
      <w:proofErr w:type="spellEnd"/>
      <w:r w:rsidR="005169E1" w:rsidRPr="003833E2">
        <w:rPr>
          <w:rFonts w:ascii="Times New Roman" w:hAnsi="Times New Roman" w:cs="Times New Roman"/>
          <w:sz w:val="28"/>
          <w:szCs w:val="28"/>
        </w:rPr>
        <w:t xml:space="preserve"> принято указывать лицо, в отношении которого выдвигается обвинение, с использованием предлога à (à </w:t>
      </w:r>
      <w:proofErr w:type="spellStart"/>
      <w:r w:rsidR="005169E1" w:rsidRPr="003833E2">
        <w:rPr>
          <w:rFonts w:ascii="Times New Roman" w:hAnsi="Times New Roman" w:cs="Times New Roman"/>
          <w:sz w:val="28"/>
          <w:szCs w:val="28"/>
          <w:lang w:val="en-US"/>
        </w:rPr>
        <w:t>qqn</w:t>
      </w:r>
      <w:proofErr w:type="spellEnd"/>
      <w:r w:rsidR="005169E1" w:rsidRPr="003833E2">
        <w:rPr>
          <w:rFonts w:ascii="Times New Roman" w:hAnsi="Times New Roman" w:cs="Times New Roman"/>
          <w:sz w:val="28"/>
          <w:szCs w:val="28"/>
        </w:rPr>
        <w:t>), а также употреблять прямое дополнение или инфинитив с предлогом “</w:t>
      </w:r>
      <w:r w:rsidR="005169E1" w:rsidRPr="003833E2">
        <w:rPr>
          <w:rFonts w:ascii="Times New Roman" w:hAnsi="Times New Roman" w:cs="Times New Roman"/>
          <w:sz w:val="28"/>
          <w:szCs w:val="28"/>
          <w:lang w:val="en-US"/>
        </w:rPr>
        <w:t>de</w:t>
      </w:r>
      <w:r w:rsidR="005169E1" w:rsidRPr="003833E2">
        <w:rPr>
          <w:rFonts w:ascii="Times New Roman" w:hAnsi="Times New Roman" w:cs="Times New Roman"/>
          <w:sz w:val="28"/>
          <w:szCs w:val="28"/>
        </w:rPr>
        <w:t>”, чтобы таким образом ввести обвинение:</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elle</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reproche</w:t>
      </w:r>
      <w:r w:rsidRPr="003833E2">
        <w:rPr>
          <w:rFonts w:ascii="Times New Roman" w:hAnsi="Times New Roman" w:cs="Times New Roman"/>
          <w:sz w:val="28"/>
          <w:szCs w:val="28"/>
        </w:rPr>
        <w:t xml:space="preserve"> à </w:t>
      </w:r>
      <w:r w:rsidRPr="003833E2">
        <w:rPr>
          <w:rFonts w:ascii="Times New Roman" w:hAnsi="Times New Roman" w:cs="Times New Roman"/>
          <w:sz w:val="28"/>
          <w:szCs w:val="28"/>
          <w:lang w:val="fr-FR"/>
        </w:rPr>
        <w:t>la</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d</w:t>
      </w:r>
      <w:r w:rsidRPr="003833E2">
        <w:rPr>
          <w:rFonts w:ascii="Times New Roman" w:hAnsi="Times New Roman" w:cs="Times New Roman"/>
          <w:sz w:val="28"/>
          <w:szCs w:val="28"/>
        </w:rPr>
        <w:t>é</w:t>
      </w:r>
      <w:proofErr w:type="spellStart"/>
      <w:r w:rsidRPr="003833E2">
        <w:rPr>
          <w:rFonts w:ascii="Times New Roman" w:hAnsi="Times New Roman" w:cs="Times New Roman"/>
          <w:sz w:val="28"/>
          <w:szCs w:val="28"/>
          <w:lang w:val="fr-FR"/>
        </w:rPr>
        <w:t>fenderesse</w:t>
      </w:r>
      <w:proofErr w:type="spellEnd"/>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la</w:t>
      </w:r>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fr-FR"/>
        </w:rPr>
        <w:t>contrefa</w:t>
      </w:r>
      <w:proofErr w:type="spellEnd"/>
      <w:r w:rsidRPr="003833E2">
        <w:rPr>
          <w:rFonts w:ascii="Times New Roman" w:hAnsi="Times New Roman" w:cs="Times New Roman"/>
          <w:sz w:val="28"/>
          <w:szCs w:val="28"/>
        </w:rPr>
        <w:t>ç</w:t>
      </w:r>
      <w:r w:rsidRPr="003833E2">
        <w:rPr>
          <w:rFonts w:ascii="Times New Roman" w:hAnsi="Times New Roman" w:cs="Times New Roman"/>
          <w:sz w:val="28"/>
          <w:szCs w:val="28"/>
          <w:lang w:val="fr-FR"/>
        </w:rPr>
        <w:t>on</w:t>
      </w:r>
      <w:r w:rsidRPr="003833E2">
        <w:rPr>
          <w:rFonts w:ascii="Times New Roman" w:hAnsi="Times New Roman" w:cs="Times New Roman"/>
          <w:sz w:val="28"/>
          <w:szCs w:val="28"/>
        </w:rPr>
        <w:t>…”, “</w:t>
      </w:r>
      <w:r w:rsidRPr="003833E2">
        <w:t xml:space="preserve"> </w:t>
      </w:r>
      <w:r w:rsidRPr="003833E2">
        <w:rPr>
          <w:rFonts w:ascii="Times New Roman" w:hAnsi="Times New Roman" w:cs="Times New Roman"/>
          <w:sz w:val="28"/>
          <w:szCs w:val="28"/>
          <w:lang w:val="fr-FR"/>
        </w:rPr>
        <w:t>Elle</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reproche</w:t>
      </w:r>
      <w:r w:rsidRPr="003833E2">
        <w:rPr>
          <w:rFonts w:ascii="Times New Roman" w:hAnsi="Times New Roman" w:cs="Times New Roman"/>
          <w:sz w:val="28"/>
          <w:szCs w:val="28"/>
        </w:rPr>
        <w:t xml:space="preserve"> à </w:t>
      </w:r>
      <w:r w:rsidRPr="003833E2">
        <w:rPr>
          <w:rFonts w:ascii="Times New Roman" w:hAnsi="Times New Roman" w:cs="Times New Roman"/>
          <w:sz w:val="28"/>
          <w:szCs w:val="28"/>
          <w:lang w:val="fr-FR"/>
        </w:rPr>
        <w:t>la</w:t>
      </w:r>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fr-FR"/>
        </w:rPr>
        <w:t>soci</w:t>
      </w:r>
      <w:proofErr w:type="spellEnd"/>
      <w:r w:rsidRPr="003833E2">
        <w:rPr>
          <w:rFonts w:ascii="Times New Roman" w:hAnsi="Times New Roman" w:cs="Times New Roman"/>
          <w:sz w:val="28"/>
          <w:szCs w:val="28"/>
        </w:rPr>
        <w:t>é</w:t>
      </w:r>
      <w:r w:rsidRPr="003833E2">
        <w:rPr>
          <w:rFonts w:ascii="Times New Roman" w:hAnsi="Times New Roman" w:cs="Times New Roman"/>
          <w:sz w:val="28"/>
          <w:szCs w:val="28"/>
          <w:lang w:val="fr-FR"/>
        </w:rPr>
        <w:t>t</w:t>
      </w:r>
      <w:r w:rsidRPr="003833E2">
        <w:rPr>
          <w:rFonts w:ascii="Times New Roman" w:hAnsi="Times New Roman" w:cs="Times New Roman"/>
          <w:sz w:val="28"/>
          <w:szCs w:val="28"/>
        </w:rPr>
        <w:t xml:space="preserve">é </w:t>
      </w:r>
      <w:r w:rsidRPr="003833E2">
        <w:rPr>
          <w:rFonts w:ascii="Times New Roman" w:hAnsi="Times New Roman" w:cs="Times New Roman"/>
          <w:sz w:val="28"/>
          <w:szCs w:val="28"/>
          <w:lang w:val="fr-FR"/>
        </w:rPr>
        <w:t>APHORISM</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FACTORY</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d</w:t>
      </w:r>
      <w:r w:rsidRPr="003833E2">
        <w:rPr>
          <w:rFonts w:ascii="Times New Roman" w:hAnsi="Times New Roman" w:cs="Times New Roman"/>
          <w:sz w:val="28"/>
          <w:szCs w:val="28"/>
        </w:rPr>
        <w:t>'</w:t>
      </w:r>
      <w:r w:rsidRPr="003833E2">
        <w:rPr>
          <w:rFonts w:ascii="Times New Roman" w:hAnsi="Times New Roman" w:cs="Times New Roman"/>
          <w:sz w:val="28"/>
          <w:szCs w:val="28"/>
          <w:lang w:val="fr-FR"/>
        </w:rPr>
        <w:t>avoir</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d</w:t>
      </w:r>
      <w:r w:rsidRPr="003833E2">
        <w:rPr>
          <w:rFonts w:ascii="Times New Roman" w:hAnsi="Times New Roman" w:cs="Times New Roman"/>
          <w:sz w:val="28"/>
          <w:szCs w:val="28"/>
        </w:rPr>
        <w:t>é</w:t>
      </w:r>
      <w:r w:rsidRPr="003833E2">
        <w:rPr>
          <w:rFonts w:ascii="Times New Roman" w:hAnsi="Times New Roman" w:cs="Times New Roman"/>
          <w:sz w:val="28"/>
          <w:szCs w:val="28"/>
          <w:lang w:val="fr-FR"/>
        </w:rPr>
        <w:t>pos</w:t>
      </w:r>
      <w:r w:rsidRPr="003833E2">
        <w:rPr>
          <w:rFonts w:ascii="Times New Roman" w:hAnsi="Times New Roman" w:cs="Times New Roman"/>
          <w:sz w:val="28"/>
          <w:szCs w:val="28"/>
        </w:rPr>
        <w:t xml:space="preserve">é </w:t>
      </w:r>
      <w:r w:rsidRPr="003833E2">
        <w:rPr>
          <w:rFonts w:ascii="Times New Roman" w:hAnsi="Times New Roman" w:cs="Times New Roman"/>
          <w:sz w:val="28"/>
          <w:szCs w:val="28"/>
          <w:lang w:val="fr-FR"/>
        </w:rPr>
        <w:lastRenderedPageBreak/>
        <w:t>la</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marque</w:t>
      </w:r>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fr-FR"/>
        </w:rPr>
        <w:t>fran</w:t>
      </w:r>
      <w:proofErr w:type="spellEnd"/>
      <w:r w:rsidRPr="003833E2">
        <w:rPr>
          <w:rFonts w:ascii="Times New Roman" w:hAnsi="Times New Roman" w:cs="Times New Roman"/>
          <w:sz w:val="28"/>
          <w:szCs w:val="28"/>
        </w:rPr>
        <w:t>ç</w:t>
      </w:r>
      <w:r w:rsidRPr="003833E2">
        <w:rPr>
          <w:rFonts w:ascii="Times New Roman" w:hAnsi="Times New Roman" w:cs="Times New Roman"/>
          <w:sz w:val="28"/>
          <w:szCs w:val="28"/>
          <w:lang w:val="fr-FR"/>
        </w:rPr>
        <w:t>aise</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VOGICA</w:t>
      </w:r>
      <w:r w:rsidRPr="003833E2">
        <w:rPr>
          <w:rFonts w:ascii="Times New Roman" w:hAnsi="Times New Roman" w:cs="Times New Roman"/>
          <w:sz w:val="28"/>
          <w:szCs w:val="28"/>
        </w:rPr>
        <w:t>”, “</w:t>
      </w:r>
      <w:r w:rsidRPr="003833E2">
        <w:t xml:space="preserve"> </w:t>
      </w:r>
      <w:r w:rsidRPr="003833E2">
        <w:rPr>
          <w:rFonts w:ascii="Times New Roman" w:hAnsi="Times New Roman" w:cs="Times New Roman"/>
          <w:sz w:val="28"/>
          <w:szCs w:val="28"/>
          <w:lang w:val="fr-FR"/>
        </w:rPr>
        <w:t>Patrick</w:t>
      </w:r>
      <w:r w:rsidRPr="003833E2">
        <w:rPr>
          <w:rFonts w:ascii="Times New Roman" w:hAnsi="Times New Roman" w:cs="Times New Roman"/>
          <w:sz w:val="28"/>
          <w:szCs w:val="28"/>
        </w:rPr>
        <w:t xml:space="preserve"> </w:t>
      </w:r>
      <w:proofErr w:type="gramStart"/>
      <w:r w:rsidRPr="003833E2">
        <w:rPr>
          <w:rFonts w:ascii="Times New Roman" w:hAnsi="Times New Roman" w:cs="Times New Roman"/>
          <w:sz w:val="28"/>
          <w:szCs w:val="28"/>
          <w:lang w:val="fr-FR"/>
        </w:rPr>
        <w:t>X</w:t>
      </w:r>
      <w:r w:rsidRPr="003833E2">
        <w:rPr>
          <w:rFonts w:ascii="Times New Roman" w:hAnsi="Times New Roman" w:cs="Times New Roman"/>
          <w:sz w:val="28"/>
          <w:szCs w:val="28"/>
        </w:rPr>
        <w:t>...</w:t>
      </w:r>
      <w:proofErr w:type="gramEnd"/>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 xml:space="preserve">reproche à son frère une gestion opaque voire irrégulière du patrimoine de sa mère”. </w:t>
      </w:r>
    </w:p>
    <w:p w14:paraId="7F831451" w14:textId="74FFDAE1" w:rsidR="00D94532" w:rsidRPr="003833E2" w:rsidRDefault="000934EB"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Последним глаголом из данной группы</w:t>
      </w:r>
      <w:r w:rsidR="00D94532" w:rsidRPr="003833E2">
        <w:rPr>
          <w:rFonts w:ascii="Times New Roman" w:hAnsi="Times New Roman" w:cs="Times New Roman"/>
          <w:sz w:val="28"/>
          <w:szCs w:val="28"/>
        </w:rPr>
        <w:t xml:space="preserve"> является глагол </w:t>
      </w:r>
      <w:proofErr w:type="spellStart"/>
      <w:r w:rsidR="00D94532" w:rsidRPr="003833E2">
        <w:rPr>
          <w:rFonts w:ascii="Times New Roman" w:hAnsi="Times New Roman" w:cs="Times New Roman"/>
          <w:sz w:val="28"/>
          <w:szCs w:val="28"/>
          <w:lang w:val="en-US"/>
        </w:rPr>
        <w:t>pr</w:t>
      </w:r>
      <w:proofErr w:type="spellEnd"/>
      <w:r w:rsidR="00D94532" w:rsidRPr="003833E2">
        <w:rPr>
          <w:rFonts w:ascii="Times New Roman" w:hAnsi="Times New Roman" w:cs="Times New Roman"/>
          <w:sz w:val="28"/>
          <w:szCs w:val="28"/>
        </w:rPr>
        <w:t>é</w:t>
      </w:r>
      <w:proofErr w:type="spellStart"/>
      <w:r w:rsidR="00D94532" w:rsidRPr="003833E2">
        <w:rPr>
          <w:rFonts w:ascii="Times New Roman" w:hAnsi="Times New Roman" w:cs="Times New Roman"/>
          <w:sz w:val="28"/>
          <w:szCs w:val="28"/>
          <w:lang w:val="en-US"/>
        </w:rPr>
        <w:t>ciser</w:t>
      </w:r>
      <w:proofErr w:type="spellEnd"/>
      <w:r w:rsidR="00D94532" w:rsidRPr="003833E2">
        <w:rPr>
          <w:rFonts w:ascii="Times New Roman" w:hAnsi="Times New Roman" w:cs="Times New Roman"/>
          <w:sz w:val="28"/>
          <w:szCs w:val="28"/>
        </w:rPr>
        <w:t xml:space="preserve">, </w:t>
      </w:r>
      <w:r w:rsidR="00082D7B" w:rsidRPr="003833E2">
        <w:rPr>
          <w:rFonts w:ascii="Times New Roman" w:hAnsi="Times New Roman" w:cs="Times New Roman"/>
          <w:sz w:val="28"/>
          <w:szCs w:val="28"/>
        </w:rPr>
        <w:t xml:space="preserve">основополагающей семой которого является сема со значением </w:t>
      </w:r>
      <w:r w:rsidR="00D94532" w:rsidRPr="003833E2">
        <w:rPr>
          <w:rFonts w:ascii="Times New Roman" w:hAnsi="Times New Roman" w:cs="Times New Roman"/>
          <w:sz w:val="28"/>
          <w:szCs w:val="28"/>
        </w:rPr>
        <w:t>«уточнять».</w:t>
      </w:r>
      <w:r w:rsidR="00082D7B" w:rsidRPr="003833E2">
        <w:rPr>
          <w:rFonts w:ascii="Times New Roman" w:hAnsi="Times New Roman" w:cs="Times New Roman"/>
          <w:sz w:val="28"/>
          <w:szCs w:val="28"/>
        </w:rPr>
        <w:t xml:space="preserve"> Данный</w:t>
      </w:r>
      <w:r w:rsidR="00082D7B" w:rsidRPr="003833E2">
        <w:rPr>
          <w:rFonts w:ascii="Times New Roman" w:hAnsi="Times New Roman" w:cs="Times New Roman"/>
          <w:sz w:val="28"/>
          <w:szCs w:val="28"/>
          <w:lang w:val="fr-FR"/>
        </w:rPr>
        <w:t xml:space="preserve"> </w:t>
      </w:r>
      <w:r w:rsidR="00082D7B" w:rsidRPr="003833E2">
        <w:rPr>
          <w:rFonts w:ascii="Times New Roman" w:hAnsi="Times New Roman" w:cs="Times New Roman"/>
          <w:sz w:val="28"/>
          <w:szCs w:val="28"/>
        </w:rPr>
        <w:t>глагол</w:t>
      </w:r>
      <w:r w:rsidR="00082D7B" w:rsidRPr="003833E2">
        <w:rPr>
          <w:rFonts w:ascii="Times New Roman" w:hAnsi="Times New Roman" w:cs="Times New Roman"/>
          <w:sz w:val="28"/>
          <w:szCs w:val="28"/>
          <w:lang w:val="fr-FR"/>
        </w:rPr>
        <w:t xml:space="preserve"> </w:t>
      </w:r>
      <w:r w:rsidR="00082D7B" w:rsidRPr="003833E2">
        <w:rPr>
          <w:rFonts w:ascii="Times New Roman" w:hAnsi="Times New Roman" w:cs="Times New Roman"/>
          <w:sz w:val="28"/>
          <w:szCs w:val="28"/>
        </w:rPr>
        <w:t>в</w:t>
      </w:r>
      <w:r w:rsidR="00082D7B" w:rsidRPr="003833E2">
        <w:rPr>
          <w:rFonts w:ascii="Times New Roman" w:hAnsi="Times New Roman" w:cs="Times New Roman"/>
          <w:sz w:val="28"/>
          <w:szCs w:val="28"/>
          <w:lang w:val="fr-FR"/>
        </w:rPr>
        <w:t xml:space="preserve"> </w:t>
      </w:r>
      <w:r w:rsidR="00082D7B" w:rsidRPr="003833E2">
        <w:rPr>
          <w:rFonts w:ascii="Times New Roman" w:hAnsi="Times New Roman" w:cs="Times New Roman"/>
          <w:sz w:val="28"/>
          <w:szCs w:val="28"/>
        </w:rPr>
        <w:t>большинстве</w:t>
      </w:r>
      <w:r w:rsidR="00082D7B" w:rsidRPr="003833E2">
        <w:rPr>
          <w:rFonts w:ascii="Times New Roman" w:hAnsi="Times New Roman" w:cs="Times New Roman"/>
          <w:sz w:val="28"/>
          <w:szCs w:val="28"/>
          <w:lang w:val="fr-FR"/>
        </w:rPr>
        <w:t xml:space="preserve"> </w:t>
      </w:r>
      <w:r w:rsidR="00082D7B" w:rsidRPr="003833E2">
        <w:rPr>
          <w:rFonts w:ascii="Times New Roman" w:hAnsi="Times New Roman" w:cs="Times New Roman"/>
          <w:sz w:val="28"/>
          <w:szCs w:val="28"/>
        </w:rPr>
        <w:t>случаев</w:t>
      </w:r>
      <w:r w:rsidR="00082D7B" w:rsidRPr="003833E2">
        <w:rPr>
          <w:rFonts w:ascii="Times New Roman" w:hAnsi="Times New Roman" w:cs="Times New Roman"/>
          <w:sz w:val="28"/>
          <w:szCs w:val="28"/>
          <w:lang w:val="fr-FR"/>
        </w:rPr>
        <w:t xml:space="preserve"> </w:t>
      </w:r>
      <w:r w:rsidR="000A4846" w:rsidRPr="003833E2">
        <w:rPr>
          <w:rFonts w:ascii="Times New Roman" w:hAnsi="Times New Roman" w:cs="Times New Roman"/>
          <w:sz w:val="28"/>
          <w:szCs w:val="28"/>
        </w:rPr>
        <w:t>вводит</w:t>
      </w:r>
      <w:r w:rsidR="000A4846" w:rsidRPr="003833E2">
        <w:rPr>
          <w:rFonts w:ascii="Times New Roman" w:hAnsi="Times New Roman" w:cs="Times New Roman"/>
          <w:sz w:val="28"/>
          <w:szCs w:val="28"/>
          <w:lang w:val="fr-FR"/>
        </w:rPr>
        <w:t xml:space="preserve"> </w:t>
      </w:r>
      <w:r w:rsidR="000A4846" w:rsidRPr="003833E2">
        <w:rPr>
          <w:rFonts w:ascii="Times New Roman" w:hAnsi="Times New Roman" w:cs="Times New Roman"/>
          <w:sz w:val="28"/>
          <w:szCs w:val="28"/>
        </w:rPr>
        <w:t>существительные</w:t>
      </w:r>
      <w:r w:rsidR="000A4846" w:rsidRPr="003833E2">
        <w:rPr>
          <w:rFonts w:ascii="Times New Roman" w:hAnsi="Times New Roman" w:cs="Times New Roman"/>
          <w:sz w:val="28"/>
          <w:szCs w:val="28"/>
          <w:lang w:val="fr-FR"/>
        </w:rPr>
        <w:t xml:space="preserve">, </w:t>
      </w:r>
      <w:r w:rsidR="000A4846" w:rsidRPr="003833E2">
        <w:rPr>
          <w:rFonts w:ascii="Times New Roman" w:hAnsi="Times New Roman" w:cs="Times New Roman"/>
          <w:sz w:val="28"/>
          <w:szCs w:val="28"/>
        </w:rPr>
        <w:t>означающие</w:t>
      </w:r>
      <w:r w:rsidR="000A4846" w:rsidRPr="003833E2">
        <w:rPr>
          <w:rFonts w:ascii="Times New Roman" w:hAnsi="Times New Roman" w:cs="Times New Roman"/>
          <w:sz w:val="28"/>
          <w:szCs w:val="28"/>
          <w:lang w:val="fr-FR"/>
        </w:rPr>
        <w:t xml:space="preserve"> </w:t>
      </w:r>
      <w:r w:rsidR="00082D7B" w:rsidRPr="003833E2">
        <w:rPr>
          <w:rFonts w:ascii="Times New Roman" w:hAnsi="Times New Roman" w:cs="Times New Roman"/>
          <w:sz w:val="28"/>
          <w:szCs w:val="28"/>
        </w:rPr>
        <w:t>неодушевленны</w:t>
      </w:r>
      <w:r w:rsidR="000A4846" w:rsidRPr="003833E2">
        <w:rPr>
          <w:rFonts w:ascii="Times New Roman" w:hAnsi="Times New Roman" w:cs="Times New Roman"/>
          <w:sz w:val="28"/>
          <w:szCs w:val="28"/>
        </w:rPr>
        <w:t>е</w:t>
      </w:r>
      <w:r w:rsidR="000A4846" w:rsidRPr="003833E2">
        <w:rPr>
          <w:rFonts w:ascii="Times New Roman" w:hAnsi="Times New Roman" w:cs="Times New Roman"/>
          <w:sz w:val="28"/>
          <w:szCs w:val="28"/>
          <w:lang w:val="fr-FR"/>
        </w:rPr>
        <w:t xml:space="preserve"> </w:t>
      </w:r>
      <w:r w:rsidR="00082D7B" w:rsidRPr="003833E2">
        <w:rPr>
          <w:rFonts w:ascii="Times New Roman" w:hAnsi="Times New Roman" w:cs="Times New Roman"/>
          <w:sz w:val="28"/>
          <w:szCs w:val="28"/>
        </w:rPr>
        <w:t>объект</w:t>
      </w:r>
      <w:r w:rsidR="000A4846" w:rsidRPr="003833E2">
        <w:rPr>
          <w:rFonts w:ascii="Times New Roman" w:hAnsi="Times New Roman" w:cs="Times New Roman"/>
          <w:sz w:val="28"/>
          <w:szCs w:val="28"/>
        </w:rPr>
        <w:t>ы</w:t>
      </w:r>
      <w:r w:rsidR="00082D7B" w:rsidRPr="003833E2">
        <w:rPr>
          <w:rFonts w:ascii="Times New Roman" w:hAnsi="Times New Roman" w:cs="Times New Roman"/>
          <w:sz w:val="28"/>
          <w:szCs w:val="28"/>
          <w:lang w:val="fr-FR"/>
        </w:rPr>
        <w:t xml:space="preserve">, </w:t>
      </w:r>
      <w:r w:rsidR="00082D7B" w:rsidRPr="003833E2">
        <w:rPr>
          <w:rFonts w:ascii="Times New Roman" w:hAnsi="Times New Roman" w:cs="Times New Roman"/>
          <w:sz w:val="28"/>
          <w:szCs w:val="28"/>
        </w:rPr>
        <w:t>таки</w:t>
      </w:r>
      <w:r w:rsidR="000A4846" w:rsidRPr="003833E2">
        <w:rPr>
          <w:rFonts w:ascii="Times New Roman" w:hAnsi="Times New Roman" w:cs="Times New Roman"/>
          <w:sz w:val="28"/>
          <w:szCs w:val="28"/>
        </w:rPr>
        <w:t>е</w:t>
      </w:r>
      <w:r w:rsidR="00082D7B" w:rsidRPr="003833E2">
        <w:rPr>
          <w:rFonts w:ascii="Times New Roman" w:hAnsi="Times New Roman" w:cs="Times New Roman"/>
          <w:sz w:val="28"/>
          <w:szCs w:val="28"/>
          <w:lang w:val="fr-FR"/>
        </w:rPr>
        <w:t xml:space="preserve"> </w:t>
      </w:r>
      <w:r w:rsidR="00F81DA7" w:rsidRPr="003833E2">
        <w:rPr>
          <w:rFonts w:ascii="Times New Roman" w:hAnsi="Times New Roman" w:cs="Times New Roman"/>
          <w:sz w:val="28"/>
          <w:szCs w:val="28"/>
        </w:rPr>
        <w:t>как</w:t>
      </w:r>
      <w:r w:rsidR="00F81DA7" w:rsidRPr="003833E2">
        <w:rPr>
          <w:rFonts w:ascii="Times New Roman" w:hAnsi="Times New Roman" w:cs="Times New Roman"/>
          <w:sz w:val="28"/>
          <w:szCs w:val="28"/>
          <w:lang w:val="fr-FR"/>
        </w:rPr>
        <w:t xml:space="preserve"> «</w:t>
      </w:r>
      <w:r w:rsidR="00F81DA7" w:rsidRPr="003833E2">
        <w:rPr>
          <w:rFonts w:ascii="Times New Roman" w:hAnsi="Times New Roman" w:cs="Times New Roman"/>
          <w:sz w:val="28"/>
          <w:szCs w:val="28"/>
        </w:rPr>
        <w:t>параграф</w:t>
      </w:r>
      <w:r w:rsidR="00F81DA7" w:rsidRPr="003833E2">
        <w:rPr>
          <w:rFonts w:ascii="Times New Roman" w:hAnsi="Times New Roman" w:cs="Times New Roman"/>
          <w:sz w:val="28"/>
          <w:szCs w:val="28"/>
          <w:lang w:val="fr-FR"/>
        </w:rPr>
        <w:t>», «</w:t>
      </w:r>
      <w:r w:rsidR="00F81DA7" w:rsidRPr="003833E2">
        <w:rPr>
          <w:rFonts w:ascii="Times New Roman" w:hAnsi="Times New Roman" w:cs="Times New Roman"/>
          <w:sz w:val="28"/>
          <w:szCs w:val="28"/>
        </w:rPr>
        <w:t>закон</w:t>
      </w:r>
      <w:r w:rsidR="00F81DA7" w:rsidRPr="003833E2">
        <w:rPr>
          <w:rFonts w:ascii="Times New Roman" w:hAnsi="Times New Roman" w:cs="Times New Roman"/>
          <w:sz w:val="28"/>
          <w:szCs w:val="28"/>
          <w:lang w:val="fr-FR"/>
        </w:rPr>
        <w:t>»</w:t>
      </w:r>
      <w:r w:rsidR="00CE3ED7" w:rsidRPr="003833E2">
        <w:rPr>
          <w:rFonts w:ascii="Times New Roman" w:hAnsi="Times New Roman" w:cs="Times New Roman"/>
          <w:sz w:val="28"/>
          <w:szCs w:val="28"/>
          <w:lang w:val="fr-FR"/>
        </w:rPr>
        <w:t>, «</w:t>
      </w:r>
      <w:r w:rsidR="00CE3ED7" w:rsidRPr="003833E2">
        <w:rPr>
          <w:rFonts w:ascii="Times New Roman" w:hAnsi="Times New Roman" w:cs="Times New Roman"/>
          <w:sz w:val="28"/>
          <w:szCs w:val="28"/>
        </w:rPr>
        <w:t>патент</w:t>
      </w:r>
      <w:r w:rsidR="00CE3ED7" w:rsidRPr="003833E2">
        <w:rPr>
          <w:rFonts w:ascii="Times New Roman" w:hAnsi="Times New Roman" w:cs="Times New Roman"/>
          <w:sz w:val="28"/>
          <w:szCs w:val="28"/>
          <w:lang w:val="fr-FR"/>
        </w:rPr>
        <w:t>»</w:t>
      </w:r>
      <w:r w:rsidR="00F81DA7" w:rsidRPr="003833E2">
        <w:rPr>
          <w:rFonts w:ascii="Times New Roman" w:hAnsi="Times New Roman" w:cs="Times New Roman"/>
          <w:sz w:val="28"/>
          <w:szCs w:val="28"/>
          <w:lang w:val="fr-FR"/>
        </w:rPr>
        <w:t xml:space="preserve"> </w:t>
      </w:r>
      <w:r w:rsidR="00F81DA7" w:rsidRPr="003833E2">
        <w:rPr>
          <w:rFonts w:ascii="Times New Roman" w:hAnsi="Times New Roman" w:cs="Times New Roman"/>
          <w:sz w:val="28"/>
          <w:szCs w:val="28"/>
        </w:rPr>
        <w:t>и</w:t>
      </w:r>
      <w:r w:rsidR="00F81DA7" w:rsidRPr="003833E2">
        <w:rPr>
          <w:rFonts w:ascii="Times New Roman" w:hAnsi="Times New Roman" w:cs="Times New Roman"/>
          <w:sz w:val="28"/>
          <w:szCs w:val="28"/>
          <w:lang w:val="fr-FR"/>
        </w:rPr>
        <w:t xml:space="preserve"> </w:t>
      </w:r>
      <w:r w:rsidR="00F81DA7" w:rsidRPr="003833E2">
        <w:rPr>
          <w:rFonts w:ascii="Times New Roman" w:hAnsi="Times New Roman" w:cs="Times New Roman"/>
          <w:sz w:val="28"/>
          <w:szCs w:val="28"/>
        </w:rPr>
        <w:t>т</w:t>
      </w:r>
      <w:r w:rsidR="00F81DA7" w:rsidRPr="003833E2">
        <w:rPr>
          <w:rFonts w:ascii="Times New Roman" w:hAnsi="Times New Roman" w:cs="Times New Roman"/>
          <w:sz w:val="28"/>
          <w:szCs w:val="28"/>
          <w:lang w:val="fr-FR"/>
        </w:rPr>
        <w:t>.</w:t>
      </w:r>
      <w:r w:rsidR="00F81DA7" w:rsidRPr="003833E2">
        <w:rPr>
          <w:rFonts w:ascii="Times New Roman" w:hAnsi="Times New Roman" w:cs="Times New Roman"/>
          <w:sz w:val="28"/>
          <w:szCs w:val="28"/>
        </w:rPr>
        <w:t>д</w:t>
      </w:r>
      <w:r w:rsidR="00F81DA7" w:rsidRPr="003833E2">
        <w:rPr>
          <w:rFonts w:ascii="Times New Roman" w:hAnsi="Times New Roman" w:cs="Times New Roman"/>
          <w:sz w:val="28"/>
          <w:szCs w:val="28"/>
          <w:lang w:val="fr-FR"/>
        </w:rPr>
        <w:t>.</w:t>
      </w:r>
      <w:r w:rsidR="00CE3ED7" w:rsidRPr="003833E2">
        <w:rPr>
          <w:rFonts w:ascii="Times New Roman" w:hAnsi="Times New Roman" w:cs="Times New Roman"/>
          <w:sz w:val="28"/>
          <w:szCs w:val="28"/>
          <w:lang w:val="fr-FR"/>
        </w:rPr>
        <w:t xml:space="preserve">: </w:t>
      </w:r>
      <w:proofErr w:type="gramStart"/>
      <w:r w:rsidR="00CE3ED7" w:rsidRPr="003833E2">
        <w:rPr>
          <w:rFonts w:ascii="Times New Roman" w:hAnsi="Times New Roman" w:cs="Times New Roman"/>
          <w:sz w:val="28"/>
          <w:szCs w:val="28"/>
          <w:lang w:val="fr-FR"/>
        </w:rPr>
        <w:t>«</w:t>
      </w:r>
      <w:r w:rsidR="00CE3ED7" w:rsidRPr="003833E2">
        <w:rPr>
          <w:lang w:val="fr-FR"/>
        </w:rPr>
        <w:t xml:space="preserve"> </w:t>
      </w:r>
      <w:r w:rsidR="00CE3ED7" w:rsidRPr="003833E2">
        <w:rPr>
          <w:rFonts w:ascii="Times New Roman" w:hAnsi="Times New Roman" w:cs="Times New Roman"/>
          <w:sz w:val="28"/>
          <w:szCs w:val="28"/>
          <w:lang w:val="fr-FR"/>
        </w:rPr>
        <w:t>l'assignation</w:t>
      </w:r>
      <w:proofErr w:type="gramEnd"/>
      <w:r w:rsidR="00CE3ED7" w:rsidRPr="003833E2">
        <w:rPr>
          <w:rFonts w:ascii="Times New Roman" w:hAnsi="Times New Roman" w:cs="Times New Roman"/>
          <w:sz w:val="28"/>
          <w:szCs w:val="28"/>
          <w:lang w:val="fr-FR"/>
        </w:rPr>
        <w:t xml:space="preserve"> ne précise pas les faits», «</w:t>
      </w:r>
      <w:r w:rsidR="00CE3ED7" w:rsidRPr="003833E2">
        <w:rPr>
          <w:lang w:val="fr-FR"/>
        </w:rPr>
        <w:t xml:space="preserve"> </w:t>
      </w:r>
      <w:r w:rsidR="00CE3ED7" w:rsidRPr="003833E2">
        <w:rPr>
          <w:rFonts w:ascii="Times New Roman" w:hAnsi="Times New Roman" w:cs="Times New Roman"/>
          <w:sz w:val="28"/>
          <w:szCs w:val="28"/>
          <w:lang w:val="fr-FR"/>
        </w:rPr>
        <w:t>Le paragraphe [0052] précise in fine que "Une voie préférée d'administration pour le composé de type urée aryle est l'administration par voie orale."», «Le paragraphe [0006] du brevet précise ainsi que le symbole DMT se définit comme»</w:t>
      </w:r>
      <w:r w:rsidR="000A4846" w:rsidRPr="003833E2">
        <w:rPr>
          <w:rFonts w:ascii="Times New Roman" w:hAnsi="Times New Roman" w:cs="Times New Roman"/>
          <w:sz w:val="28"/>
          <w:szCs w:val="28"/>
          <w:lang w:val="fr-FR"/>
        </w:rPr>
        <w:t xml:space="preserve">. </w:t>
      </w:r>
      <w:r w:rsidR="000A4846" w:rsidRPr="003833E2">
        <w:rPr>
          <w:rFonts w:ascii="Times New Roman" w:hAnsi="Times New Roman" w:cs="Times New Roman"/>
          <w:sz w:val="28"/>
          <w:szCs w:val="28"/>
        </w:rPr>
        <w:t>Нами</w:t>
      </w:r>
      <w:r w:rsidR="000A4846" w:rsidRPr="003833E2">
        <w:rPr>
          <w:rFonts w:ascii="Times New Roman" w:hAnsi="Times New Roman" w:cs="Times New Roman"/>
          <w:sz w:val="28"/>
          <w:szCs w:val="28"/>
          <w:lang w:val="fr-FR"/>
        </w:rPr>
        <w:t xml:space="preserve"> </w:t>
      </w:r>
      <w:r w:rsidR="000A4846" w:rsidRPr="003833E2">
        <w:rPr>
          <w:rFonts w:ascii="Times New Roman" w:hAnsi="Times New Roman" w:cs="Times New Roman"/>
          <w:sz w:val="28"/>
          <w:szCs w:val="28"/>
        </w:rPr>
        <w:t>были</w:t>
      </w:r>
      <w:r w:rsidR="000A4846" w:rsidRPr="003833E2">
        <w:rPr>
          <w:rFonts w:ascii="Times New Roman" w:hAnsi="Times New Roman" w:cs="Times New Roman"/>
          <w:sz w:val="28"/>
          <w:szCs w:val="28"/>
          <w:lang w:val="fr-FR"/>
        </w:rPr>
        <w:t xml:space="preserve"> </w:t>
      </w:r>
      <w:r w:rsidR="000A4846" w:rsidRPr="003833E2">
        <w:rPr>
          <w:rFonts w:ascii="Times New Roman" w:hAnsi="Times New Roman" w:cs="Times New Roman"/>
          <w:sz w:val="28"/>
          <w:szCs w:val="28"/>
        </w:rPr>
        <w:t>также</w:t>
      </w:r>
      <w:r w:rsidR="00F81DA7" w:rsidRPr="003833E2">
        <w:rPr>
          <w:rFonts w:ascii="Times New Roman" w:hAnsi="Times New Roman" w:cs="Times New Roman"/>
          <w:sz w:val="28"/>
          <w:szCs w:val="28"/>
          <w:lang w:val="fr-FR"/>
        </w:rPr>
        <w:t xml:space="preserve"> </w:t>
      </w:r>
      <w:r w:rsidR="00082D7B" w:rsidRPr="003833E2">
        <w:rPr>
          <w:rFonts w:ascii="Times New Roman" w:hAnsi="Times New Roman" w:cs="Times New Roman"/>
          <w:sz w:val="28"/>
          <w:szCs w:val="28"/>
        </w:rPr>
        <w:t>зафиксированы</w:t>
      </w:r>
      <w:r w:rsidR="00F81DA7" w:rsidRPr="003833E2">
        <w:rPr>
          <w:rFonts w:ascii="Times New Roman" w:hAnsi="Times New Roman" w:cs="Times New Roman"/>
          <w:sz w:val="28"/>
          <w:szCs w:val="28"/>
          <w:lang w:val="fr-FR"/>
        </w:rPr>
        <w:t xml:space="preserve"> </w:t>
      </w:r>
      <w:r w:rsidR="00F81DA7" w:rsidRPr="003833E2">
        <w:rPr>
          <w:rFonts w:ascii="Times New Roman" w:hAnsi="Times New Roman" w:cs="Times New Roman"/>
          <w:sz w:val="28"/>
          <w:szCs w:val="28"/>
        </w:rPr>
        <w:t>случаи</w:t>
      </w:r>
      <w:r w:rsidR="00F81DA7" w:rsidRPr="003833E2">
        <w:rPr>
          <w:rFonts w:ascii="Times New Roman" w:hAnsi="Times New Roman" w:cs="Times New Roman"/>
          <w:sz w:val="28"/>
          <w:szCs w:val="28"/>
          <w:lang w:val="fr-FR"/>
        </w:rPr>
        <w:t xml:space="preserve">, </w:t>
      </w:r>
      <w:r w:rsidR="00F81DA7" w:rsidRPr="003833E2">
        <w:rPr>
          <w:rFonts w:ascii="Times New Roman" w:hAnsi="Times New Roman" w:cs="Times New Roman"/>
          <w:sz w:val="28"/>
          <w:szCs w:val="28"/>
        </w:rPr>
        <w:t>когда</w:t>
      </w:r>
      <w:r w:rsidR="00F81DA7" w:rsidRPr="003833E2">
        <w:rPr>
          <w:rFonts w:ascii="Times New Roman" w:hAnsi="Times New Roman" w:cs="Times New Roman"/>
          <w:sz w:val="28"/>
          <w:szCs w:val="28"/>
          <w:lang w:val="fr-FR"/>
        </w:rPr>
        <w:t xml:space="preserve"> </w:t>
      </w:r>
      <w:r w:rsidR="00F81DA7" w:rsidRPr="003833E2">
        <w:rPr>
          <w:rFonts w:ascii="Times New Roman" w:hAnsi="Times New Roman" w:cs="Times New Roman"/>
          <w:sz w:val="28"/>
          <w:szCs w:val="28"/>
        </w:rPr>
        <w:t>глагол</w:t>
      </w:r>
      <w:r w:rsidR="00F81DA7" w:rsidRPr="003833E2">
        <w:rPr>
          <w:rFonts w:ascii="Times New Roman" w:hAnsi="Times New Roman" w:cs="Times New Roman"/>
          <w:sz w:val="28"/>
          <w:szCs w:val="28"/>
          <w:lang w:val="fr-FR"/>
        </w:rPr>
        <w:t xml:space="preserve"> préciser </w:t>
      </w:r>
      <w:r w:rsidR="00082D7B" w:rsidRPr="003833E2">
        <w:rPr>
          <w:rFonts w:ascii="Times New Roman" w:hAnsi="Times New Roman" w:cs="Times New Roman"/>
          <w:sz w:val="28"/>
          <w:szCs w:val="28"/>
        </w:rPr>
        <w:t>используется</w:t>
      </w:r>
      <w:r w:rsidR="00082D7B" w:rsidRPr="003833E2">
        <w:rPr>
          <w:rFonts w:ascii="Times New Roman" w:hAnsi="Times New Roman" w:cs="Times New Roman"/>
          <w:sz w:val="28"/>
          <w:szCs w:val="28"/>
          <w:lang w:val="fr-FR"/>
        </w:rPr>
        <w:t xml:space="preserve"> </w:t>
      </w:r>
      <w:r w:rsidR="00082D7B" w:rsidRPr="003833E2">
        <w:rPr>
          <w:rFonts w:ascii="Times New Roman" w:hAnsi="Times New Roman" w:cs="Times New Roman"/>
          <w:sz w:val="28"/>
          <w:szCs w:val="28"/>
        </w:rPr>
        <w:t>для</w:t>
      </w:r>
      <w:r w:rsidR="00082D7B" w:rsidRPr="003833E2">
        <w:rPr>
          <w:rFonts w:ascii="Times New Roman" w:hAnsi="Times New Roman" w:cs="Times New Roman"/>
          <w:sz w:val="28"/>
          <w:szCs w:val="28"/>
          <w:lang w:val="fr-FR"/>
        </w:rPr>
        <w:t xml:space="preserve"> </w:t>
      </w:r>
      <w:r w:rsidR="00082D7B" w:rsidRPr="003833E2">
        <w:rPr>
          <w:rFonts w:ascii="Times New Roman" w:hAnsi="Times New Roman" w:cs="Times New Roman"/>
          <w:sz w:val="28"/>
          <w:szCs w:val="28"/>
        </w:rPr>
        <w:t>описания</w:t>
      </w:r>
      <w:r w:rsidR="00082D7B" w:rsidRPr="003833E2">
        <w:rPr>
          <w:rFonts w:ascii="Times New Roman" w:hAnsi="Times New Roman" w:cs="Times New Roman"/>
          <w:sz w:val="28"/>
          <w:szCs w:val="28"/>
          <w:lang w:val="fr-FR"/>
        </w:rPr>
        <w:t xml:space="preserve"> </w:t>
      </w:r>
      <w:r w:rsidR="00082D7B" w:rsidRPr="003833E2">
        <w:rPr>
          <w:rFonts w:ascii="Times New Roman" w:hAnsi="Times New Roman" w:cs="Times New Roman"/>
          <w:sz w:val="28"/>
          <w:szCs w:val="28"/>
        </w:rPr>
        <w:t>действий</w:t>
      </w:r>
      <w:r w:rsidR="00F81DA7" w:rsidRPr="003833E2">
        <w:rPr>
          <w:rFonts w:ascii="Times New Roman" w:hAnsi="Times New Roman" w:cs="Times New Roman"/>
          <w:sz w:val="28"/>
          <w:szCs w:val="28"/>
          <w:lang w:val="fr-FR"/>
        </w:rPr>
        <w:t xml:space="preserve"> </w:t>
      </w:r>
      <w:r w:rsidR="00082D7B" w:rsidRPr="003833E2">
        <w:rPr>
          <w:rFonts w:ascii="Times New Roman" w:hAnsi="Times New Roman" w:cs="Times New Roman"/>
          <w:sz w:val="28"/>
          <w:szCs w:val="28"/>
        </w:rPr>
        <w:t>участников</w:t>
      </w:r>
      <w:r w:rsidR="00F474E3" w:rsidRPr="003833E2">
        <w:rPr>
          <w:rFonts w:ascii="Times New Roman" w:hAnsi="Times New Roman" w:cs="Times New Roman"/>
          <w:sz w:val="28"/>
          <w:szCs w:val="28"/>
          <w:lang w:val="fr-FR"/>
        </w:rPr>
        <w:t xml:space="preserve"> </w:t>
      </w:r>
      <w:r w:rsidR="00F474E3" w:rsidRPr="003833E2">
        <w:rPr>
          <w:rFonts w:ascii="Times New Roman" w:hAnsi="Times New Roman" w:cs="Times New Roman"/>
          <w:sz w:val="28"/>
          <w:szCs w:val="28"/>
        </w:rPr>
        <w:t>процесса</w:t>
      </w:r>
      <w:r w:rsidR="00F81DA7" w:rsidRPr="003833E2">
        <w:rPr>
          <w:rFonts w:ascii="Times New Roman" w:hAnsi="Times New Roman" w:cs="Times New Roman"/>
          <w:sz w:val="28"/>
          <w:szCs w:val="28"/>
          <w:lang w:val="fr-FR"/>
        </w:rPr>
        <w:t>: “Les défenderesses précisent que l'homme du métier ne pouvait nullement déduire de la demande</w:t>
      </w:r>
      <w:r w:rsidR="00FA0ACA" w:rsidRPr="003833E2">
        <w:rPr>
          <w:rFonts w:ascii="Times New Roman" w:hAnsi="Times New Roman" w:cs="Times New Roman"/>
          <w:sz w:val="28"/>
          <w:szCs w:val="28"/>
          <w:lang w:val="fr-FR"/>
        </w:rPr>
        <w:t>…</w:t>
      </w:r>
      <w:r w:rsidR="00F81DA7" w:rsidRPr="003833E2">
        <w:rPr>
          <w:rFonts w:ascii="Times New Roman" w:hAnsi="Times New Roman" w:cs="Times New Roman"/>
          <w:sz w:val="28"/>
          <w:szCs w:val="28"/>
          <w:lang w:val="fr-FR"/>
        </w:rPr>
        <w:t xml:space="preserve">”, “La demanderesse précise qu'il s'agit de proposer une modification simple et fiable”, “La société N précise que c'est B, son partenaire, qui a découvert que…“. </w:t>
      </w:r>
      <w:r w:rsidR="00F81DA7" w:rsidRPr="003833E2">
        <w:rPr>
          <w:rFonts w:ascii="Times New Roman" w:hAnsi="Times New Roman" w:cs="Times New Roman"/>
          <w:sz w:val="28"/>
          <w:szCs w:val="28"/>
        </w:rPr>
        <w:t>Т</w:t>
      </w:r>
      <w:r w:rsidR="00082D7B" w:rsidRPr="003833E2">
        <w:rPr>
          <w:rFonts w:ascii="Times New Roman" w:hAnsi="Times New Roman" w:cs="Times New Roman"/>
          <w:sz w:val="28"/>
          <w:szCs w:val="28"/>
        </w:rPr>
        <w:t>аким образом,</w:t>
      </w:r>
      <w:r w:rsidR="00F81DA7" w:rsidRPr="003833E2">
        <w:rPr>
          <w:rFonts w:ascii="Times New Roman" w:hAnsi="Times New Roman" w:cs="Times New Roman"/>
          <w:sz w:val="28"/>
          <w:szCs w:val="28"/>
        </w:rPr>
        <w:t xml:space="preserve"> глагол </w:t>
      </w:r>
      <w:proofErr w:type="spellStart"/>
      <w:r w:rsidR="00F81DA7" w:rsidRPr="003833E2">
        <w:rPr>
          <w:rFonts w:ascii="Times New Roman" w:hAnsi="Times New Roman" w:cs="Times New Roman"/>
          <w:sz w:val="28"/>
          <w:szCs w:val="28"/>
          <w:lang w:val="en-US"/>
        </w:rPr>
        <w:t>pr</w:t>
      </w:r>
      <w:proofErr w:type="spellEnd"/>
      <w:r w:rsidR="00F81DA7" w:rsidRPr="003833E2">
        <w:rPr>
          <w:rFonts w:ascii="Times New Roman" w:hAnsi="Times New Roman" w:cs="Times New Roman"/>
          <w:sz w:val="28"/>
          <w:szCs w:val="28"/>
        </w:rPr>
        <w:t>é</w:t>
      </w:r>
      <w:proofErr w:type="spellStart"/>
      <w:r w:rsidR="00F81DA7" w:rsidRPr="003833E2">
        <w:rPr>
          <w:rFonts w:ascii="Times New Roman" w:hAnsi="Times New Roman" w:cs="Times New Roman"/>
          <w:sz w:val="28"/>
          <w:szCs w:val="28"/>
          <w:lang w:val="en-US"/>
        </w:rPr>
        <w:t>ciser</w:t>
      </w:r>
      <w:proofErr w:type="spellEnd"/>
      <w:r w:rsidR="00082D7B" w:rsidRPr="003833E2">
        <w:rPr>
          <w:rFonts w:ascii="Times New Roman" w:hAnsi="Times New Roman" w:cs="Times New Roman"/>
          <w:sz w:val="28"/>
          <w:szCs w:val="28"/>
        </w:rPr>
        <w:t xml:space="preserve"> вводит придаточное предложение с союзом </w:t>
      </w:r>
      <w:r w:rsidR="00F81DA7" w:rsidRPr="003833E2">
        <w:rPr>
          <w:rFonts w:ascii="Times New Roman" w:hAnsi="Times New Roman" w:cs="Times New Roman"/>
          <w:sz w:val="28"/>
          <w:szCs w:val="28"/>
        </w:rPr>
        <w:t>“</w:t>
      </w:r>
      <w:r w:rsidR="00F81DA7" w:rsidRPr="003833E2">
        <w:rPr>
          <w:rFonts w:ascii="Times New Roman" w:hAnsi="Times New Roman" w:cs="Times New Roman"/>
          <w:sz w:val="28"/>
          <w:szCs w:val="28"/>
          <w:lang w:val="en-US"/>
        </w:rPr>
        <w:t>que</w:t>
      </w:r>
      <w:r w:rsidR="00082D7B" w:rsidRPr="003833E2">
        <w:rPr>
          <w:rFonts w:ascii="Times New Roman" w:hAnsi="Times New Roman" w:cs="Times New Roman"/>
          <w:sz w:val="28"/>
          <w:szCs w:val="28"/>
        </w:rPr>
        <w:t>” и</w:t>
      </w:r>
      <w:r w:rsidR="00F81DA7" w:rsidRPr="003833E2">
        <w:rPr>
          <w:rFonts w:ascii="Times New Roman" w:hAnsi="Times New Roman" w:cs="Times New Roman"/>
          <w:sz w:val="28"/>
          <w:szCs w:val="28"/>
        </w:rPr>
        <w:t xml:space="preserve"> </w:t>
      </w:r>
      <w:r w:rsidR="00082D7B" w:rsidRPr="003833E2">
        <w:rPr>
          <w:rFonts w:ascii="Times New Roman" w:hAnsi="Times New Roman" w:cs="Times New Roman"/>
          <w:sz w:val="28"/>
          <w:szCs w:val="28"/>
        </w:rPr>
        <w:t>описывает действия</w:t>
      </w:r>
      <w:r w:rsidR="00F81DA7" w:rsidRPr="003833E2">
        <w:rPr>
          <w:rFonts w:ascii="Times New Roman" w:hAnsi="Times New Roman" w:cs="Times New Roman"/>
          <w:sz w:val="28"/>
          <w:szCs w:val="28"/>
        </w:rPr>
        <w:t xml:space="preserve"> </w:t>
      </w:r>
      <w:r w:rsidR="00082D7B" w:rsidRPr="003833E2">
        <w:rPr>
          <w:rFonts w:ascii="Times New Roman" w:hAnsi="Times New Roman" w:cs="Times New Roman"/>
          <w:sz w:val="28"/>
          <w:szCs w:val="28"/>
        </w:rPr>
        <w:t>участников процесса, - а именно: уточнение того или иного факта, - в мотивировочной части судебного решения</w:t>
      </w:r>
      <w:r w:rsidR="00F81DA7" w:rsidRPr="003833E2">
        <w:rPr>
          <w:rFonts w:ascii="Times New Roman" w:hAnsi="Times New Roman" w:cs="Times New Roman"/>
          <w:sz w:val="28"/>
          <w:szCs w:val="28"/>
        </w:rPr>
        <w:t xml:space="preserve">. Это может </w:t>
      </w:r>
      <w:r w:rsidR="000F7E87" w:rsidRPr="003833E2">
        <w:rPr>
          <w:rFonts w:ascii="Times New Roman" w:hAnsi="Times New Roman" w:cs="Times New Roman"/>
          <w:sz w:val="28"/>
          <w:szCs w:val="28"/>
        </w:rPr>
        <w:t xml:space="preserve">быть объяснено тем фактом, что </w:t>
      </w:r>
      <w:r w:rsidR="00F81DA7" w:rsidRPr="003833E2">
        <w:rPr>
          <w:rFonts w:ascii="Times New Roman" w:hAnsi="Times New Roman" w:cs="Times New Roman"/>
          <w:sz w:val="28"/>
          <w:szCs w:val="28"/>
        </w:rPr>
        <w:t xml:space="preserve">в данной части решения </w:t>
      </w:r>
      <w:r w:rsidR="00B945C1" w:rsidRPr="003833E2">
        <w:rPr>
          <w:rFonts w:ascii="Times New Roman" w:hAnsi="Times New Roman" w:cs="Times New Roman"/>
          <w:sz w:val="28"/>
          <w:szCs w:val="28"/>
        </w:rPr>
        <w:t xml:space="preserve">суд анализирует </w:t>
      </w:r>
      <w:r w:rsidR="000F7E87" w:rsidRPr="003833E2">
        <w:rPr>
          <w:rFonts w:ascii="Times New Roman" w:hAnsi="Times New Roman" w:cs="Times New Roman"/>
          <w:sz w:val="28"/>
          <w:szCs w:val="28"/>
        </w:rPr>
        <w:t>все имеющиеся материалы дела</w:t>
      </w:r>
      <w:r w:rsidR="00B945C1" w:rsidRPr="003833E2">
        <w:rPr>
          <w:rFonts w:ascii="Times New Roman" w:hAnsi="Times New Roman" w:cs="Times New Roman"/>
          <w:sz w:val="28"/>
          <w:szCs w:val="28"/>
        </w:rPr>
        <w:t xml:space="preserve">, чтобы мотивировать </w:t>
      </w:r>
      <w:r w:rsidR="000F7E87" w:rsidRPr="003833E2">
        <w:rPr>
          <w:rFonts w:ascii="Times New Roman" w:hAnsi="Times New Roman" w:cs="Times New Roman"/>
          <w:sz w:val="28"/>
          <w:szCs w:val="28"/>
        </w:rPr>
        <w:t xml:space="preserve">свое решение. Таким образом, можно прийти </w:t>
      </w:r>
      <w:r w:rsidR="00B945C1" w:rsidRPr="003833E2">
        <w:rPr>
          <w:rFonts w:ascii="Times New Roman" w:hAnsi="Times New Roman" w:cs="Times New Roman"/>
          <w:sz w:val="28"/>
          <w:szCs w:val="28"/>
        </w:rPr>
        <w:t>к выводу</w:t>
      </w:r>
      <w:r w:rsidR="00B90754" w:rsidRPr="003833E2">
        <w:rPr>
          <w:rFonts w:ascii="Times New Roman" w:hAnsi="Times New Roman" w:cs="Times New Roman"/>
          <w:sz w:val="28"/>
          <w:szCs w:val="28"/>
        </w:rPr>
        <w:t>, что глагол</w:t>
      </w:r>
      <w:r w:rsidR="00B945C1" w:rsidRPr="003833E2">
        <w:rPr>
          <w:rFonts w:ascii="Times New Roman" w:hAnsi="Times New Roman" w:cs="Times New Roman"/>
          <w:sz w:val="28"/>
          <w:szCs w:val="28"/>
        </w:rPr>
        <w:t xml:space="preserve"> </w:t>
      </w:r>
      <w:proofErr w:type="spellStart"/>
      <w:r w:rsidR="00B945C1" w:rsidRPr="003833E2">
        <w:rPr>
          <w:rFonts w:ascii="Times New Roman" w:hAnsi="Times New Roman" w:cs="Times New Roman"/>
          <w:sz w:val="28"/>
          <w:szCs w:val="28"/>
          <w:lang w:val="en-US"/>
        </w:rPr>
        <w:t>pr</w:t>
      </w:r>
      <w:proofErr w:type="spellEnd"/>
      <w:r w:rsidR="00B945C1" w:rsidRPr="003833E2">
        <w:rPr>
          <w:rFonts w:ascii="Times New Roman" w:hAnsi="Times New Roman" w:cs="Times New Roman"/>
          <w:sz w:val="28"/>
          <w:szCs w:val="28"/>
        </w:rPr>
        <w:t>é</w:t>
      </w:r>
      <w:proofErr w:type="spellStart"/>
      <w:r w:rsidR="00B945C1" w:rsidRPr="003833E2">
        <w:rPr>
          <w:rFonts w:ascii="Times New Roman" w:hAnsi="Times New Roman" w:cs="Times New Roman"/>
          <w:sz w:val="28"/>
          <w:szCs w:val="28"/>
          <w:lang w:val="en-US"/>
        </w:rPr>
        <w:t>ciser</w:t>
      </w:r>
      <w:proofErr w:type="spellEnd"/>
      <w:r w:rsidR="00B945C1" w:rsidRPr="003833E2">
        <w:rPr>
          <w:rFonts w:ascii="Times New Roman" w:hAnsi="Times New Roman" w:cs="Times New Roman"/>
          <w:sz w:val="28"/>
          <w:szCs w:val="28"/>
        </w:rPr>
        <w:t xml:space="preserve"> и</w:t>
      </w:r>
      <w:r w:rsidR="00B90754" w:rsidRPr="003833E2">
        <w:rPr>
          <w:rFonts w:ascii="Times New Roman" w:hAnsi="Times New Roman" w:cs="Times New Roman"/>
          <w:sz w:val="28"/>
          <w:szCs w:val="28"/>
        </w:rPr>
        <w:t xml:space="preserve"> ранее рассмотренный глагол</w:t>
      </w:r>
      <w:r w:rsidR="00B945C1" w:rsidRPr="003833E2">
        <w:rPr>
          <w:rFonts w:ascii="Times New Roman" w:hAnsi="Times New Roman" w:cs="Times New Roman"/>
          <w:sz w:val="28"/>
          <w:szCs w:val="28"/>
        </w:rPr>
        <w:t xml:space="preserve"> </w:t>
      </w:r>
      <w:proofErr w:type="spellStart"/>
      <w:r w:rsidR="00B945C1" w:rsidRPr="003833E2">
        <w:rPr>
          <w:rFonts w:ascii="Times New Roman" w:hAnsi="Times New Roman" w:cs="Times New Roman"/>
          <w:sz w:val="28"/>
          <w:szCs w:val="28"/>
          <w:lang w:val="en-US"/>
        </w:rPr>
        <w:t>indiquer</w:t>
      </w:r>
      <w:proofErr w:type="spellEnd"/>
      <w:r w:rsidR="00B945C1" w:rsidRPr="003833E2">
        <w:rPr>
          <w:rFonts w:ascii="Times New Roman" w:hAnsi="Times New Roman" w:cs="Times New Roman"/>
          <w:sz w:val="28"/>
          <w:szCs w:val="28"/>
        </w:rPr>
        <w:t xml:space="preserve"> являются полноценными функциональными синонимами</w:t>
      </w:r>
      <w:r w:rsidR="00B90754" w:rsidRPr="003833E2">
        <w:rPr>
          <w:rFonts w:ascii="Times New Roman" w:hAnsi="Times New Roman" w:cs="Times New Roman"/>
          <w:sz w:val="28"/>
          <w:szCs w:val="28"/>
        </w:rPr>
        <w:t>: оба данных глагола вводят придаточное предложение с союзом “</w:t>
      </w:r>
      <w:r w:rsidR="00B90754" w:rsidRPr="003833E2">
        <w:rPr>
          <w:rFonts w:ascii="Times New Roman" w:hAnsi="Times New Roman" w:cs="Times New Roman"/>
          <w:sz w:val="28"/>
          <w:szCs w:val="28"/>
          <w:lang w:val="en-US"/>
        </w:rPr>
        <w:t>que</w:t>
      </w:r>
      <w:r w:rsidR="00B90754" w:rsidRPr="003833E2">
        <w:rPr>
          <w:rFonts w:ascii="Times New Roman" w:hAnsi="Times New Roman" w:cs="Times New Roman"/>
          <w:sz w:val="28"/>
          <w:szCs w:val="28"/>
        </w:rPr>
        <w:t>”, употребляются в мотивировочной части судебного решения и служат для выражения одного и того же значения – добавления информации.</w:t>
      </w:r>
    </w:p>
    <w:p w14:paraId="63868573" w14:textId="73BD12AE" w:rsidR="005201A1" w:rsidRPr="0055558C" w:rsidRDefault="00CA6253" w:rsidP="00FF60C4">
      <w:pPr>
        <w:pStyle w:val="af0"/>
        <w:numPr>
          <w:ilvl w:val="2"/>
          <w:numId w:val="22"/>
        </w:numPr>
        <w:spacing w:line="360" w:lineRule="auto"/>
        <w:jc w:val="both"/>
        <w:rPr>
          <w:rFonts w:ascii="Times New Roman" w:hAnsi="Times New Roman" w:cs="Times New Roman"/>
          <w:b/>
          <w:sz w:val="32"/>
          <w:szCs w:val="32"/>
        </w:rPr>
      </w:pPr>
      <w:r>
        <w:rPr>
          <w:rFonts w:ascii="Times New Roman" w:hAnsi="Times New Roman" w:cs="Times New Roman"/>
          <w:b/>
          <w:sz w:val="32"/>
          <w:szCs w:val="32"/>
        </w:rPr>
        <w:t xml:space="preserve"> </w:t>
      </w:r>
      <w:r w:rsidR="005201A1" w:rsidRPr="0055558C">
        <w:rPr>
          <w:rFonts w:ascii="Times New Roman" w:hAnsi="Times New Roman" w:cs="Times New Roman"/>
          <w:b/>
          <w:sz w:val="32"/>
          <w:szCs w:val="32"/>
        </w:rPr>
        <w:t>Ана</w:t>
      </w:r>
      <w:r w:rsidR="005201A1">
        <w:rPr>
          <w:rFonts w:ascii="Times New Roman" w:hAnsi="Times New Roman" w:cs="Times New Roman"/>
          <w:b/>
          <w:sz w:val="32"/>
          <w:szCs w:val="32"/>
        </w:rPr>
        <w:t xml:space="preserve">лиз глаголов, использующихся в российских </w:t>
      </w:r>
      <w:r w:rsidR="005201A1" w:rsidRPr="0055558C">
        <w:rPr>
          <w:rFonts w:ascii="Times New Roman" w:hAnsi="Times New Roman" w:cs="Times New Roman"/>
          <w:b/>
          <w:sz w:val="32"/>
          <w:szCs w:val="32"/>
        </w:rPr>
        <w:t>судебных решениях</w:t>
      </w:r>
    </w:p>
    <w:p w14:paraId="4C08B8CD" w14:textId="438CEAA8" w:rsidR="00AE0FD4" w:rsidRDefault="0083548D" w:rsidP="00FF60C4">
      <w:pPr>
        <w:pStyle w:val="af"/>
        <w:shd w:val="clear" w:color="auto" w:fill="FFFFFF"/>
        <w:spacing w:before="0" w:beforeAutospacing="0" w:after="0" w:afterAutospacing="0" w:line="360" w:lineRule="auto"/>
        <w:ind w:firstLine="720"/>
        <w:jc w:val="both"/>
        <w:rPr>
          <w:sz w:val="28"/>
          <w:szCs w:val="28"/>
        </w:rPr>
      </w:pPr>
      <w:r>
        <w:rPr>
          <w:sz w:val="28"/>
          <w:szCs w:val="28"/>
        </w:rPr>
        <w:lastRenderedPageBreak/>
        <w:t>Данная группа глаголов</w:t>
      </w:r>
      <w:r w:rsidR="00AE0FD4" w:rsidRPr="003833E2">
        <w:rPr>
          <w:sz w:val="28"/>
          <w:szCs w:val="28"/>
        </w:rPr>
        <w:t xml:space="preserve"> объединяет в себе глагольные термины с семантикой мысли и мнения. То есть, глаголы, в ней содержащиеся, используются для того, чтобы передать мнение одного из участников судебного процесса.</w:t>
      </w:r>
    </w:p>
    <w:p w14:paraId="665969B6" w14:textId="77777777" w:rsidR="0073757C" w:rsidRDefault="0073757C" w:rsidP="00FF60C4">
      <w:pPr>
        <w:pStyle w:val="af"/>
        <w:shd w:val="clear" w:color="auto" w:fill="FFFFFF"/>
        <w:spacing w:before="0" w:beforeAutospacing="0" w:after="0" w:afterAutospacing="0" w:line="360" w:lineRule="auto"/>
        <w:ind w:firstLine="720"/>
        <w:jc w:val="center"/>
        <w:rPr>
          <w:sz w:val="20"/>
          <w:szCs w:val="28"/>
        </w:rPr>
      </w:pPr>
    </w:p>
    <w:p w14:paraId="05C15EAB" w14:textId="6375B29B" w:rsidR="0073757C" w:rsidRPr="0073757C" w:rsidRDefault="0073757C" w:rsidP="00FF60C4">
      <w:pPr>
        <w:pStyle w:val="af"/>
        <w:shd w:val="clear" w:color="auto" w:fill="FFFFFF"/>
        <w:spacing w:before="0" w:beforeAutospacing="0" w:after="0" w:afterAutospacing="0" w:line="360" w:lineRule="auto"/>
        <w:ind w:firstLine="720"/>
        <w:jc w:val="center"/>
        <w:rPr>
          <w:sz w:val="20"/>
          <w:szCs w:val="28"/>
        </w:rPr>
      </w:pPr>
      <w:r w:rsidRPr="00A02305">
        <w:rPr>
          <w:noProof/>
        </w:rPr>
        <w:drawing>
          <wp:inline distT="0" distB="0" distL="0" distR="0" wp14:anchorId="24B24A2F" wp14:editId="2D894C4D">
            <wp:extent cx="5607734" cy="30765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8986" cy="3082748"/>
                    </a:xfrm>
                    <a:prstGeom prst="rect">
                      <a:avLst/>
                    </a:prstGeom>
                    <a:noFill/>
                    <a:ln>
                      <a:noFill/>
                    </a:ln>
                  </pic:spPr>
                </pic:pic>
              </a:graphicData>
            </a:graphic>
          </wp:inline>
        </w:drawing>
      </w:r>
      <w:r>
        <w:rPr>
          <w:sz w:val="20"/>
          <w:szCs w:val="28"/>
        </w:rPr>
        <w:br/>
      </w:r>
      <w:r w:rsidR="007919E1">
        <w:rPr>
          <w:sz w:val="20"/>
          <w:szCs w:val="28"/>
        </w:rPr>
        <w:t>Таблица</w:t>
      </w:r>
      <w:r>
        <w:rPr>
          <w:sz w:val="20"/>
          <w:szCs w:val="28"/>
        </w:rPr>
        <w:t xml:space="preserve"> 5. </w:t>
      </w:r>
      <w:r w:rsidR="00F3645C">
        <w:rPr>
          <w:sz w:val="20"/>
          <w:szCs w:val="28"/>
        </w:rPr>
        <w:t>Глаголы со значением «точка зрения»</w:t>
      </w:r>
      <w:r>
        <w:rPr>
          <w:sz w:val="20"/>
          <w:szCs w:val="28"/>
        </w:rPr>
        <w:t xml:space="preserve"> (русский язык)</w:t>
      </w:r>
    </w:p>
    <w:p w14:paraId="05A67F25" w14:textId="2F71BDDD" w:rsidR="00AE0FD4" w:rsidRPr="003833E2" w:rsidRDefault="00AE0FD4" w:rsidP="00FF60C4">
      <w:pPr>
        <w:pStyle w:val="af"/>
        <w:shd w:val="clear" w:color="auto" w:fill="FFFFFF"/>
        <w:spacing w:before="0" w:beforeAutospacing="0" w:after="0" w:afterAutospacing="0" w:line="360" w:lineRule="auto"/>
        <w:ind w:firstLine="720"/>
        <w:jc w:val="both"/>
        <w:rPr>
          <w:sz w:val="28"/>
          <w:szCs w:val="28"/>
          <w:shd w:val="clear" w:color="auto" w:fill="FFFFFF"/>
        </w:rPr>
      </w:pPr>
      <w:r w:rsidRPr="003833E2">
        <w:rPr>
          <w:sz w:val="28"/>
          <w:szCs w:val="28"/>
        </w:rPr>
        <w:t xml:space="preserve">Так, глагол «полагать» употребляется </w:t>
      </w:r>
      <w:r w:rsidR="00891980">
        <w:rPr>
          <w:sz w:val="28"/>
          <w:szCs w:val="28"/>
        </w:rPr>
        <w:t>в отношении с</w:t>
      </w:r>
      <w:r w:rsidRPr="003833E2">
        <w:rPr>
          <w:sz w:val="28"/>
          <w:szCs w:val="28"/>
        </w:rPr>
        <w:t>уда в мотивировочной части судебного решения: «суд полагает, что оснований для взыскания суммы компенсации морального вреда не имеется», «</w:t>
      </w:r>
      <w:r w:rsidRPr="003833E2">
        <w:rPr>
          <w:sz w:val="28"/>
          <w:szCs w:val="28"/>
          <w:shd w:val="clear" w:color="auto" w:fill="FFFFFF"/>
        </w:rPr>
        <w:t xml:space="preserve">суд полагает возможным взыскать с ответчика в пользу истца расходы», «Суд полагает возможным в порядке, предусмотренном частью 2 статьи 39 Гражданского процессуального кодекса РФ, принять отказ истца от иска как не противоречащий закону». </w:t>
      </w:r>
      <w:r w:rsidR="00AB06BD" w:rsidRPr="003833E2">
        <w:rPr>
          <w:sz w:val="28"/>
          <w:szCs w:val="28"/>
          <w:shd w:val="clear" w:color="auto" w:fill="FFFFFF"/>
        </w:rPr>
        <w:t>На основании</w:t>
      </w:r>
      <w:r w:rsidRPr="003833E2">
        <w:rPr>
          <w:sz w:val="28"/>
          <w:szCs w:val="28"/>
          <w:shd w:val="clear" w:color="auto" w:fill="FFFFFF"/>
        </w:rPr>
        <w:t xml:space="preserve"> </w:t>
      </w:r>
      <w:r w:rsidR="00AB06BD" w:rsidRPr="003833E2">
        <w:rPr>
          <w:sz w:val="28"/>
          <w:szCs w:val="28"/>
          <w:shd w:val="clear" w:color="auto" w:fill="FFFFFF"/>
        </w:rPr>
        <w:t>анализа приведенных</w:t>
      </w:r>
      <w:r w:rsidRPr="003833E2">
        <w:rPr>
          <w:sz w:val="28"/>
          <w:szCs w:val="28"/>
          <w:shd w:val="clear" w:color="auto" w:fill="FFFFFF"/>
        </w:rPr>
        <w:t xml:space="preserve"> выше </w:t>
      </w:r>
      <w:r w:rsidR="00AB06BD" w:rsidRPr="003833E2">
        <w:rPr>
          <w:sz w:val="28"/>
          <w:szCs w:val="28"/>
          <w:shd w:val="clear" w:color="auto" w:fill="FFFFFF"/>
        </w:rPr>
        <w:t>примеров</w:t>
      </w:r>
      <w:r w:rsidRPr="003833E2">
        <w:rPr>
          <w:sz w:val="28"/>
          <w:szCs w:val="28"/>
          <w:shd w:val="clear" w:color="auto" w:fill="FFFFFF"/>
        </w:rPr>
        <w:t xml:space="preserve"> можно </w:t>
      </w:r>
      <w:r w:rsidR="00AB06BD" w:rsidRPr="003833E2">
        <w:rPr>
          <w:sz w:val="28"/>
          <w:szCs w:val="28"/>
          <w:shd w:val="clear" w:color="auto" w:fill="FFFFFF"/>
        </w:rPr>
        <w:t>констатировать</w:t>
      </w:r>
      <w:r w:rsidRPr="003833E2">
        <w:rPr>
          <w:sz w:val="28"/>
          <w:szCs w:val="28"/>
          <w:shd w:val="clear" w:color="auto" w:fill="FFFFFF"/>
        </w:rPr>
        <w:t>, что глагол «полага</w:t>
      </w:r>
      <w:r w:rsidR="00DE43CF">
        <w:rPr>
          <w:sz w:val="28"/>
          <w:szCs w:val="28"/>
          <w:shd w:val="clear" w:color="auto" w:fill="FFFFFF"/>
        </w:rPr>
        <w:t>ть» служит для введения мнения с</w:t>
      </w:r>
      <w:r w:rsidRPr="003833E2">
        <w:rPr>
          <w:sz w:val="28"/>
          <w:szCs w:val="28"/>
          <w:shd w:val="clear" w:color="auto" w:fill="FFFFFF"/>
        </w:rPr>
        <w:t>уда по рассматриваемому им делу. «Суд полагает» по своей семантике является синонимом конструкции «Суд считает», и требует после себя употребления либо придаточного предложения с союзом «что», либо прилагательного.</w:t>
      </w:r>
    </w:p>
    <w:p w14:paraId="5F686CC8" w14:textId="2C27772F" w:rsidR="00AE0FD4" w:rsidRPr="003833E2" w:rsidRDefault="00AE0FD4" w:rsidP="00FF60C4">
      <w:pPr>
        <w:pStyle w:val="af"/>
        <w:shd w:val="clear" w:color="auto" w:fill="FFFFFF"/>
        <w:spacing w:before="0" w:beforeAutospacing="0" w:after="0" w:afterAutospacing="0" w:line="360" w:lineRule="auto"/>
        <w:ind w:firstLine="720"/>
        <w:jc w:val="both"/>
        <w:rPr>
          <w:sz w:val="28"/>
          <w:szCs w:val="28"/>
          <w:shd w:val="clear" w:color="auto" w:fill="FFFFFF"/>
        </w:rPr>
      </w:pPr>
      <w:r w:rsidRPr="003833E2">
        <w:rPr>
          <w:sz w:val="28"/>
          <w:szCs w:val="28"/>
          <w:shd w:val="clear" w:color="auto" w:fill="FFFFFF"/>
        </w:rPr>
        <w:t xml:space="preserve">Такой предикат как «считать» также употребляется </w:t>
      </w:r>
      <w:r w:rsidR="00DE43CF">
        <w:rPr>
          <w:sz w:val="28"/>
          <w:szCs w:val="28"/>
          <w:shd w:val="clear" w:color="auto" w:fill="FFFFFF"/>
        </w:rPr>
        <w:t>для обозначения мнения с</w:t>
      </w:r>
      <w:r w:rsidRPr="003833E2">
        <w:rPr>
          <w:sz w:val="28"/>
          <w:szCs w:val="28"/>
          <w:shd w:val="clear" w:color="auto" w:fill="FFFFFF"/>
        </w:rPr>
        <w:t xml:space="preserve">уда в мотивировочной части судебного решения, по тем же причинам, </w:t>
      </w:r>
      <w:r w:rsidRPr="003833E2">
        <w:rPr>
          <w:sz w:val="28"/>
          <w:szCs w:val="28"/>
          <w:shd w:val="clear" w:color="auto" w:fill="FFFFFF"/>
        </w:rPr>
        <w:lastRenderedPageBreak/>
        <w:t xml:space="preserve">что и глагол «полагать». Исходя из проанализированных в данном исследовании примеров употребления данной языковой единицы, не представляется возможным различить употребления глагола «считать» и глагола «полагать»: </w:t>
      </w:r>
      <w:r w:rsidRPr="003833E2">
        <w:rPr>
          <w:sz w:val="28"/>
          <w:szCs w:val="28"/>
        </w:rPr>
        <w:t>«</w:t>
      </w:r>
      <w:r w:rsidRPr="003833E2">
        <w:rPr>
          <w:sz w:val="28"/>
          <w:szCs w:val="28"/>
          <w:shd w:val="clear" w:color="auto" w:fill="FFFFFF"/>
        </w:rPr>
        <w:t xml:space="preserve">С учетом изложенного, суд считает возможным взыскать с ответчика», «Учитывая изложенное, суд считает возможным удовлетворить требования истца», «на основании </w:t>
      </w:r>
      <w:proofErr w:type="spellStart"/>
      <w:r w:rsidRPr="003833E2">
        <w:rPr>
          <w:sz w:val="28"/>
          <w:szCs w:val="28"/>
          <w:shd w:val="clear" w:color="auto" w:fill="FFFFFF"/>
        </w:rPr>
        <w:t>пп</w:t>
      </w:r>
      <w:proofErr w:type="spellEnd"/>
      <w:r w:rsidRPr="003833E2">
        <w:rPr>
          <w:sz w:val="28"/>
          <w:szCs w:val="28"/>
          <w:shd w:val="clear" w:color="auto" w:fill="FFFFFF"/>
        </w:rPr>
        <w:t>. 1 п. 2 ст. 450 ГК РФ суд считает возможным расторгнуть соглашение». Синтаксическая связь единиц «полагать» и «считать» является идентичной. Единственное отличие, которые было зафиксировано, заключается в том, что с глаголом «считать» были обнаружены устойчивые сочетания, такие как: «</w:t>
      </w:r>
      <w:r w:rsidRPr="003833E2">
        <w:rPr>
          <w:sz w:val="28"/>
          <w:szCs w:val="28"/>
        </w:rPr>
        <w:t xml:space="preserve">Суд, исследовав материалы дела считает иск подлежащим удовлетворению» и </w:t>
      </w:r>
      <w:r w:rsidRPr="003833E2">
        <w:rPr>
          <w:sz w:val="28"/>
          <w:szCs w:val="28"/>
          <w:shd w:val="clear" w:color="auto" w:fill="FFFFFF"/>
        </w:rPr>
        <w:t>«Суд считает, что настоящее гражданское дело было принято к производству Фрунзенского районного суда Санкт-Петербурга с нарушением правил подсудности», в которой адрес может быть заменен на другой. Таким образом, можно предположить, что глагольные термины «полагать» и «считать» являются абсолютными синонимами в русскоязычном судебном дискурсе.</w:t>
      </w:r>
    </w:p>
    <w:p w14:paraId="4422134A" w14:textId="7FF9CF0F" w:rsidR="00AE0FD4" w:rsidRPr="003833E2" w:rsidRDefault="00AE0FD4" w:rsidP="00FF60C4">
      <w:pPr>
        <w:pStyle w:val="msoclassa7"/>
        <w:shd w:val="clear" w:color="auto" w:fill="FFFFFF"/>
        <w:spacing w:before="0" w:beforeAutospacing="0" w:after="0" w:afterAutospacing="0" w:line="360" w:lineRule="auto"/>
        <w:ind w:firstLine="720"/>
        <w:jc w:val="both"/>
        <w:rPr>
          <w:sz w:val="28"/>
          <w:szCs w:val="28"/>
          <w:shd w:val="clear" w:color="auto" w:fill="FFFFFF"/>
        </w:rPr>
      </w:pPr>
      <w:r w:rsidRPr="003833E2">
        <w:rPr>
          <w:sz w:val="28"/>
          <w:szCs w:val="28"/>
        </w:rPr>
        <w:t>Термин «находить» также можно отнести к синонимичным терминам «полагать» и «</w:t>
      </w:r>
      <w:r w:rsidR="009C6E70">
        <w:rPr>
          <w:sz w:val="28"/>
          <w:szCs w:val="28"/>
        </w:rPr>
        <w:t>считать». Т</w:t>
      </w:r>
      <w:r w:rsidRPr="003833E2">
        <w:rPr>
          <w:sz w:val="28"/>
          <w:szCs w:val="28"/>
        </w:rPr>
        <w:t xml:space="preserve">ермин «находить», как и предыдущие два, употребляется </w:t>
      </w:r>
      <w:r w:rsidR="00DE43CF">
        <w:rPr>
          <w:sz w:val="28"/>
          <w:szCs w:val="28"/>
        </w:rPr>
        <w:t>в отношении с</w:t>
      </w:r>
      <w:r w:rsidRPr="003833E2">
        <w:rPr>
          <w:sz w:val="28"/>
          <w:szCs w:val="28"/>
        </w:rPr>
        <w:t>уда в мотивировочной части судебного решения, однако после него употребляется прилагательное: «суд находит исковые требования Кудрявцева Б.А. о взыскании суммы по договорам подлежащими удовлетворению». Кроме того, была выявлена устойчивая конструкция: «</w:t>
      </w:r>
      <w:r w:rsidRPr="003833E2">
        <w:rPr>
          <w:sz w:val="28"/>
          <w:szCs w:val="28"/>
          <w:shd w:val="clear" w:color="auto" w:fill="FFFFFF"/>
        </w:rPr>
        <w:t xml:space="preserve">Учитывая изложенное, суд находит обоснованными требования истца о взыскании указанной суммы». </w:t>
      </w:r>
      <w:r w:rsidR="00197270">
        <w:rPr>
          <w:sz w:val="28"/>
          <w:szCs w:val="28"/>
          <w:shd w:val="clear" w:color="auto" w:fill="FFFFFF"/>
        </w:rPr>
        <w:t>Значение данного термина</w:t>
      </w:r>
      <w:r w:rsidRPr="003833E2">
        <w:rPr>
          <w:sz w:val="28"/>
          <w:szCs w:val="28"/>
          <w:shd w:val="clear" w:color="auto" w:fill="FFFFFF"/>
        </w:rPr>
        <w:t xml:space="preserve"> идентично значению вышеупомянутых языковых единиц и позволяет передать определенное мнение, с</w:t>
      </w:r>
      <w:r w:rsidR="00DE43CF">
        <w:rPr>
          <w:sz w:val="28"/>
          <w:szCs w:val="28"/>
          <w:shd w:val="clear" w:color="auto" w:fill="FFFFFF"/>
        </w:rPr>
        <w:t>формированное и поддерживаемое с</w:t>
      </w:r>
      <w:r w:rsidRPr="003833E2">
        <w:rPr>
          <w:sz w:val="28"/>
          <w:szCs w:val="28"/>
          <w:shd w:val="clear" w:color="auto" w:fill="FFFFFF"/>
        </w:rPr>
        <w:t xml:space="preserve">удом. </w:t>
      </w:r>
    </w:p>
    <w:p w14:paraId="6A4AE788" w14:textId="10634DC9" w:rsidR="00AE0FD4" w:rsidRPr="003833E2" w:rsidRDefault="00AE0FD4" w:rsidP="00FF60C4">
      <w:pPr>
        <w:pStyle w:val="msoclassa7"/>
        <w:shd w:val="clear" w:color="auto" w:fill="FFFFFF"/>
        <w:spacing w:before="0" w:beforeAutospacing="0" w:after="0" w:afterAutospacing="0" w:line="360" w:lineRule="auto"/>
        <w:ind w:firstLine="720"/>
        <w:jc w:val="both"/>
        <w:rPr>
          <w:sz w:val="28"/>
          <w:szCs w:val="28"/>
          <w:shd w:val="clear" w:color="auto" w:fill="FFFFFF"/>
        </w:rPr>
      </w:pPr>
      <w:r w:rsidRPr="003833E2">
        <w:rPr>
          <w:sz w:val="28"/>
          <w:szCs w:val="28"/>
          <w:shd w:val="clear" w:color="auto" w:fill="FFFFFF"/>
        </w:rPr>
        <w:t xml:space="preserve">Глагол «оспаривать» также относится к </w:t>
      </w:r>
      <w:r w:rsidR="0035233A">
        <w:rPr>
          <w:sz w:val="28"/>
          <w:szCs w:val="28"/>
          <w:shd w:val="clear" w:color="auto" w:fill="FFFFFF"/>
        </w:rPr>
        <w:t xml:space="preserve">данной </w:t>
      </w:r>
      <w:r w:rsidRPr="003833E2">
        <w:rPr>
          <w:sz w:val="28"/>
          <w:szCs w:val="28"/>
          <w:shd w:val="clear" w:color="auto" w:fill="FFFFFF"/>
        </w:rPr>
        <w:t>гру</w:t>
      </w:r>
      <w:r w:rsidR="0035233A">
        <w:rPr>
          <w:sz w:val="28"/>
          <w:szCs w:val="28"/>
          <w:shd w:val="clear" w:color="auto" w:fill="FFFFFF"/>
        </w:rPr>
        <w:t>ппе</w:t>
      </w:r>
      <w:r w:rsidRPr="003833E2">
        <w:rPr>
          <w:sz w:val="28"/>
          <w:szCs w:val="28"/>
          <w:shd w:val="clear" w:color="auto" w:fill="FFFFFF"/>
        </w:rPr>
        <w:t xml:space="preserve">, поскольку он означает выражение несогласия одного из участников процесса с чем-либо. Например, «ответчиком данный расчет не оспаривался». Также была обнаружена устойчивая конструкция с данным глаголом: «представленный </w:t>
      </w:r>
      <w:r w:rsidRPr="003833E2">
        <w:rPr>
          <w:sz w:val="28"/>
          <w:szCs w:val="28"/>
          <w:shd w:val="clear" w:color="auto" w:fill="FFFFFF"/>
        </w:rPr>
        <w:lastRenderedPageBreak/>
        <w:t xml:space="preserve">истцом расчет финансового поощрения судом проверен, является арифметически верным, ответчиком не оспорен». Исходя из рассмотренных нами примеров, можно утверждать, что данный глагольный термин употребляется в мотивировочной части судебного решения. Кроме того, часто данный глагол употребляется в пассивной залоговой форме и относится к тому факту, с которым участник процесса согласен или нет (например, «расчет ответчиком не оспорен»). Таким образом, данный глагол, употребленный в пассивном залоге, играет роль предиката и требует после себя прямого дополнения, указывающего на </w:t>
      </w:r>
      <w:proofErr w:type="spellStart"/>
      <w:r w:rsidRPr="003833E2">
        <w:rPr>
          <w:sz w:val="28"/>
          <w:szCs w:val="28"/>
          <w:shd w:val="clear" w:color="auto" w:fill="FFFFFF"/>
        </w:rPr>
        <w:t>агенса</w:t>
      </w:r>
      <w:proofErr w:type="spellEnd"/>
      <w:r w:rsidRPr="003833E2">
        <w:rPr>
          <w:sz w:val="28"/>
          <w:szCs w:val="28"/>
          <w:shd w:val="clear" w:color="auto" w:fill="FFFFFF"/>
        </w:rPr>
        <w:t xml:space="preserve"> действия, в данном случае, участника процесса.</w:t>
      </w:r>
    </w:p>
    <w:p w14:paraId="3123F8B3" w14:textId="3CFB6E8D" w:rsidR="00AE0FD4" w:rsidRPr="00CD761D" w:rsidRDefault="009A6DD5" w:rsidP="00FF60C4">
      <w:pPr>
        <w:spacing w:line="360" w:lineRule="auto"/>
        <w:jc w:val="both"/>
        <w:rPr>
          <w:rFonts w:ascii="Times New Roman" w:hAnsi="Times New Roman" w:cs="Times New Roman"/>
          <w:sz w:val="28"/>
          <w:szCs w:val="28"/>
          <w:shd w:val="clear" w:color="auto" w:fill="FFFFFF"/>
        </w:rPr>
      </w:pPr>
      <w:r>
        <w:rPr>
          <w:rFonts w:ascii="Times New Roman" w:hAnsi="Times New Roman" w:cs="Times New Roman"/>
          <w:b/>
          <w:sz w:val="32"/>
          <w:szCs w:val="28"/>
        </w:rPr>
        <w:t>2.2.3</w:t>
      </w:r>
      <w:r w:rsidR="00CD761D" w:rsidRPr="00CD761D">
        <w:rPr>
          <w:rFonts w:ascii="Times New Roman" w:hAnsi="Times New Roman" w:cs="Times New Roman"/>
          <w:b/>
          <w:sz w:val="32"/>
          <w:szCs w:val="28"/>
        </w:rPr>
        <w:t>. Поиск переводческих решений</w:t>
      </w:r>
    </w:p>
    <w:p w14:paraId="5247AC98" w14:textId="2EB856BE" w:rsidR="0001415D" w:rsidRDefault="00AB06BD" w:rsidP="00FF60C4">
      <w:pPr>
        <w:spacing w:line="360" w:lineRule="auto"/>
        <w:ind w:firstLine="708"/>
        <w:jc w:val="both"/>
        <w:rPr>
          <w:rFonts w:ascii="Times New Roman" w:hAnsi="Times New Roman" w:cs="Times New Roman"/>
          <w:sz w:val="28"/>
          <w:szCs w:val="28"/>
          <w:shd w:val="clear" w:color="auto" w:fill="FFFFFF"/>
        </w:rPr>
      </w:pPr>
      <w:r w:rsidRPr="003833E2">
        <w:rPr>
          <w:rFonts w:ascii="Times New Roman" w:hAnsi="Times New Roman" w:cs="Times New Roman"/>
          <w:sz w:val="28"/>
          <w:szCs w:val="28"/>
          <w:shd w:val="clear" w:color="auto" w:fill="FFFFFF"/>
        </w:rPr>
        <w:t xml:space="preserve">Проведенный выше анализ языкового материала в сформированном нами параллельном корпусе дает нам </w:t>
      </w:r>
      <w:r w:rsidR="003044DB" w:rsidRPr="003833E2">
        <w:rPr>
          <w:rFonts w:ascii="Times New Roman" w:hAnsi="Times New Roman" w:cs="Times New Roman"/>
          <w:sz w:val="28"/>
          <w:szCs w:val="28"/>
          <w:shd w:val="clear" w:color="auto" w:fill="FFFFFF"/>
        </w:rPr>
        <w:t>возможность предложить</w:t>
      </w:r>
      <w:r w:rsidR="0001415D" w:rsidRPr="003833E2">
        <w:rPr>
          <w:rFonts w:ascii="Times New Roman" w:hAnsi="Times New Roman" w:cs="Times New Roman"/>
          <w:sz w:val="28"/>
          <w:szCs w:val="28"/>
          <w:shd w:val="clear" w:color="auto" w:fill="FFFFFF"/>
        </w:rPr>
        <w:t xml:space="preserve"> </w:t>
      </w:r>
      <w:r w:rsidR="003044DB" w:rsidRPr="003833E2">
        <w:rPr>
          <w:rFonts w:ascii="Times New Roman" w:hAnsi="Times New Roman" w:cs="Times New Roman"/>
          <w:sz w:val="28"/>
          <w:szCs w:val="28"/>
          <w:shd w:val="clear" w:color="auto" w:fill="FFFFFF"/>
        </w:rPr>
        <w:t xml:space="preserve">такие </w:t>
      </w:r>
      <w:r w:rsidR="0001415D" w:rsidRPr="003833E2">
        <w:rPr>
          <w:rFonts w:ascii="Times New Roman" w:hAnsi="Times New Roman" w:cs="Times New Roman"/>
          <w:sz w:val="28"/>
          <w:szCs w:val="28"/>
          <w:shd w:val="clear" w:color="auto" w:fill="FFFFFF"/>
        </w:rPr>
        <w:t xml:space="preserve">варианты перевода некоторых терминов </w:t>
      </w:r>
      <w:r w:rsidR="003044DB" w:rsidRPr="003833E2">
        <w:rPr>
          <w:rFonts w:ascii="Times New Roman" w:hAnsi="Times New Roman" w:cs="Times New Roman"/>
          <w:sz w:val="28"/>
          <w:szCs w:val="28"/>
          <w:shd w:val="clear" w:color="auto" w:fill="FFFFFF"/>
        </w:rPr>
        <w:t xml:space="preserve">из </w:t>
      </w:r>
      <w:r w:rsidR="00821B7D">
        <w:rPr>
          <w:rFonts w:ascii="Times New Roman" w:hAnsi="Times New Roman" w:cs="Times New Roman"/>
          <w:sz w:val="28"/>
          <w:szCs w:val="28"/>
          <w:shd w:val="clear" w:color="auto" w:fill="FFFFFF"/>
        </w:rPr>
        <w:t>группы глаголов со значением «точка зрения»</w:t>
      </w:r>
      <w:r w:rsidR="0001415D" w:rsidRPr="003833E2">
        <w:rPr>
          <w:rFonts w:ascii="Times New Roman" w:hAnsi="Times New Roman" w:cs="Times New Roman"/>
          <w:sz w:val="28"/>
          <w:szCs w:val="28"/>
          <w:shd w:val="clear" w:color="auto" w:fill="FFFFFF"/>
        </w:rPr>
        <w:t xml:space="preserve"> </w:t>
      </w:r>
      <w:r w:rsidR="003044DB" w:rsidRPr="003833E2">
        <w:rPr>
          <w:rFonts w:ascii="Times New Roman" w:hAnsi="Times New Roman" w:cs="Times New Roman"/>
          <w:sz w:val="28"/>
          <w:szCs w:val="28"/>
          <w:shd w:val="clear" w:color="auto" w:fill="FFFFFF"/>
        </w:rPr>
        <w:t>в языковой паре</w:t>
      </w:r>
      <w:r w:rsidR="0001415D" w:rsidRPr="003833E2">
        <w:rPr>
          <w:rFonts w:ascii="Times New Roman" w:hAnsi="Times New Roman" w:cs="Times New Roman"/>
          <w:sz w:val="28"/>
          <w:szCs w:val="28"/>
          <w:shd w:val="clear" w:color="auto" w:fill="FFFFFF"/>
        </w:rPr>
        <w:t xml:space="preserve"> французск</w:t>
      </w:r>
      <w:r w:rsidR="003044DB" w:rsidRPr="003833E2">
        <w:rPr>
          <w:rFonts w:ascii="Times New Roman" w:hAnsi="Times New Roman" w:cs="Times New Roman"/>
          <w:sz w:val="28"/>
          <w:szCs w:val="28"/>
          <w:shd w:val="clear" w:color="auto" w:fill="FFFFFF"/>
        </w:rPr>
        <w:t>ий - русский язык, которые будут максимально учитывать особенности оригинального дискурса на языке перевода</w:t>
      </w:r>
      <w:r w:rsidR="0001415D" w:rsidRPr="003833E2">
        <w:rPr>
          <w:rFonts w:ascii="Times New Roman" w:hAnsi="Times New Roman" w:cs="Times New Roman"/>
          <w:sz w:val="28"/>
          <w:szCs w:val="28"/>
          <w:shd w:val="clear" w:color="auto" w:fill="FFFFFF"/>
        </w:rPr>
        <w:t>.</w:t>
      </w:r>
    </w:p>
    <w:tbl>
      <w:tblPr>
        <w:tblW w:w="9653" w:type="dxa"/>
        <w:tblInd w:w="-5" w:type="dxa"/>
        <w:tblLook w:val="04A0" w:firstRow="1" w:lastRow="0" w:firstColumn="1" w:lastColumn="0" w:noHBand="0" w:noVBand="1"/>
      </w:tblPr>
      <w:tblGrid>
        <w:gridCol w:w="5232"/>
        <w:gridCol w:w="4421"/>
      </w:tblGrid>
      <w:tr w:rsidR="00FA3528" w:rsidRPr="00FA3528" w14:paraId="5CA05BA2" w14:textId="77777777" w:rsidTr="00FA3528">
        <w:trPr>
          <w:trHeight w:val="629"/>
        </w:trPr>
        <w:tc>
          <w:tcPr>
            <w:tcW w:w="5232" w:type="dxa"/>
            <w:tcBorders>
              <w:top w:val="single" w:sz="4" w:space="0" w:color="auto"/>
              <w:left w:val="single" w:sz="4" w:space="0" w:color="auto"/>
              <w:bottom w:val="single" w:sz="4" w:space="0" w:color="auto"/>
              <w:right w:val="nil"/>
            </w:tcBorders>
            <w:shd w:val="clear" w:color="auto" w:fill="auto"/>
            <w:noWrap/>
            <w:vAlign w:val="bottom"/>
            <w:hideMark/>
          </w:tcPr>
          <w:p w14:paraId="0E77AE86" w14:textId="77777777" w:rsidR="00FA3528" w:rsidRPr="00FA3528" w:rsidRDefault="00FA3528" w:rsidP="00FF60C4">
            <w:pPr>
              <w:spacing w:after="0" w:line="360" w:lineRule="auto"/>
              <w:rPr>
                <w:rFonts w:ascii="Calibri" w:eastAsia="Times New Roman" w:hAnsi="Calibri" w:cs="Calibri"/>
                <w:color w:val="000000"/>
              </w:rPr>
            </w:pPr>
            <w:r w:rsidRPr="00FA3528">
              <w:rPr>
                <w:rFonts w:ascii="Calibri" w:eastAsia="Times New Roman" w:hAnsi="Calibri" w:cs="Calibri"/>
                <w:color w:val="000000"/>
              </w:rPr>
              <w:t>Французский термин</w:t>
            </w:r>
          </w:p>
        </w:tc>
        <w:tc>
          <w:tcPr>
            <w:tcW w:w="4421" w:type="dxa"/>
            <w:tcBorders>
              <w:top w:val="single" w:sz="4" w:space="0" w:color="auto"/>
              <w:left w:val="nil"/>
              <w:bottom w:val="single" w:sz="4" w:space="0" w:color="auto"/>
              <w:right w:val="single" w:sz="4" w:space="0" w:color="auto"/>
            </w:tcBorders>
            <w:shd w:val="clear" w:color="auto" w:fill="auto"/>
            <w:vAlign w:val="bottom"/>
            <w:hideMark/>
          </w:tcPr>
          <w:p w14:paraId="206EFB03" w14:textId="77777777" w:rsidR="00FA3528" w:rsidRPr="00FA3528" w:rsidRDefault="00FA3528" w:rsidP="00FF60C4">
            <w:pPr>
              <w:spacing w:after="0" w:line="360" w:lineRule="auto"/>
              <w:rPr>
                <w:rFonts w:ascii="Calibri" w:eastAsia="Times New Roman" w:hAnsi="Calibri" w:cs="Calibri"/>
                <w:color w:val="000000"/>
              </w:rPr>
            </w:pPr>
            <w:r w:rsidRPr="00FA3528">
              <w:rPr>
                <w:rFonts w:ascii="Calibri" w:eastAsia="Times New Roman" w:hAnsi="Calibri" w:cs="Calibri"/>
                <w:color w:val="000000"/>
              </w:rPr>
              <w:t>Русский термин</w:t>
            </w:r>
          </w:p>
        </w:tc>
      </w:tr>
      <w:tr w:rsidR="00FA3528" w:rsidRPr="00FA3528" w14:paraId="45D08FDB" w14:textId="77777777" w:rsidTr="00FA3528">
        <w:trPr>
          <w:trHeight w:val="314"/>
        </w:trPr>
        <w:tc>
          <w:tcPr>
            <w:tcW w:w="5232" w:type="dxa"/>
            <w:tcBorders>
              <w:top w:val="nil"/>
              <w:left w:val="single" w:sz="4" w:space="0" w:color="auto"/>
              <w:bottom w:val="nil"/>
              <w:right w:val="nil"/>
            </w:tcBorders>
            <w:shd w:val="clear" w:color="auto" w:fill="auto"/>
            <w:noWrap/>
            <w:vAlign w:val="bottom"/>
            <w:hideMark/>
          </w:tcPr>
          <w:p w14:paraId="0EE842E0" w14:textId="77777777" w:rsidR="00FA3528" w:rsidRPr="00FA3528" w:rsidRDefault="00FA3528" w:rsidP="00FF60C4">
            <w:pPr>
              <w:spacing w:after="0" w:line="360" w:lineRule="auto"/>
              <w:rPr>
                <w:rFonts w:ascii="Calibri" w:eastAsia="Times New Roman" w:hAnsi="Calibri" w:cs="Calibri"/>
                <w:color w:val="000000"/>
              </w:rPr>
            </w:pPr>
            <w:proofErr w:type="spellStart"/>
            <w:r w:rsidRPr="00FA3528">
              <w:rPr>
                <w:rFonts w:ascii="Calibri" w:eastAsia="Times New Roman" w:hAnsi="Calibri" w:cs="Calibri"/>
                <w:color w:val="000000"/>
              </w:rPr>
              <w:t>soutenir</w:t>
            </w:r>
            <w:proofErr w:type="spellEnd"/>
          </w:p>
        </w:tc>
        <w:tc>
          <w:tcPr>
            <w:tcW w:w="4421" w:type="dxa"/>
            <w:tcBorders>
              <w:top w:val="nil"/>
              <w:left w:val="nil"/>
              <w:bottom w:val="nil"/>
              <w:right w:val="single" w:sz="4" w:space="0" w:color="auto"/>
            </w:tcBorders>
            <w:shd w:val="clear" w:color="auto" w:fill="auto"/>
            <w:vAlign w:val="bottom"/>
            <w:hideMark/>
          </w:tcPr>
          <w:p w14:paraId="7F5A49DD" w14:textId="77777777" w:rsidR="00FA3528" w:rsidRPr="00FA3528" w:rsidRDefault="00FA3528" w:rsidP="00FF60C4">
            <w:pPr>
              <w:spacing w:after="0" w:line="360" w:lineRule="auto"/>
              <w:rPr>
                <w:rFonts w:ascii="Calibri" w:eastAsia="Times New Roman" w:hAnsi="Calibri" w:cs="Calibri"/>
                <w:color w:val="000000"/>
              </w:rPr>
            </w:pPr>
            <w:r w:rsidRPr="00FA3528">
              <w:rPr>
                <w:rFonts w:ascii="Calibri" w:eastAsia="Times New Roman" w:hAnsi="Calibri" w:cs="Calibri"/>
                <w:color w:val="000000"/>
              </w:rPr>
              <w:t>признать</w:t>
            </w:r>
          </w:p>
        </w:tc>
      </w:tr>
      <w:tr w:rsidR="00FA3528" w:rsidRPr="00FA3528" w14:paraId="5D2D69CE" w14:textId="77777777" w:rsidTr="00FA3528">
        <w:trPr>
          <w:trHeight w:val="314"/>
        </w:trPr>
        <w:tc>
          <w:tcPr>
            <w:tcW w:w="5232" w:type="dxa"/>
            <w:tcBorders>
              <w:top w:val="single" w:sz="4" w:space="0" w:color="auto"/>
              <w:left w:val="single" w:sz="4" w:space="0" w:color="auto"/>
              <w:bottom w:val="single" w:sz="4" w:space="0" w:color="auto"/>
              <w:right w:val="nil"/>
            </w:tcBorders>
            <w:shd w:val="clear" w:color="auto" w:fill="auto"/>
            <w:noWrap/>
            <w:vAlign w:val="bottom"/>
            <w:hideMark/>
          </w:tcPr>
          <w:p w14:paraId="6D2BA60A" w14:textId="77777777" w:rsidR="00FA3528" w:rsidRPr="00FA3528" w:rsidRDefault="00FA3528" w:rsidP="00FF60C4">
            <w:pPr>
              <w:spacing w:after="0" w:line="360" w:lineRule="auto"/>
              <w:rPr>
                <w:rFonts w:ascii="Calibri" w:eastAsia="Times New Roman" w:hAnsi="Calibri" w:cs="Calibri"/>
                <w:color w:val="000000"/>
              </w:rPr>
            </w:pPr>
            <w:proofErr w:type="spellStart"/>
            <w:r w:rsidRPr="00FA3528">
              <w:rPr>
                <w:rFonts w:ascii="Calibri" w:eastAsia="Times New Roman" w:hAnsi="Calibri" w:cs="Calibri"/>
                <w:color w:val="000000"/>
              </w:rPr>
              <w:t>estimer</w:t>
            </w:r>
            <w:proofErr w:type="spellEnd"/>
          </w:p>
        </w:tc>
        <w:tc>
          <w:tcPr>
            <w:tcW w:w="4421" w:type="dxa"/>
            <w:tcBorders>
              <w:top w:val="single" w:sz="4" w:space="0" w:color="auto"/>
              <w:left w:val="nil"/>
              <w:bottom w:val="single" w:sz="4" w:space="0" w:color="auto"/>
              <w:right w:val="single" w:sz="4" w:space="0" w:color="auto"/>
            </w:tcBorders>
            <w:shd w:val="clear" w:color="auto" w:fill="auto"/>
            <w:vAlign w:val="bottom"/>
            <w:hideMark/>
          </w:tcPr>
          <w:p w14:paraId="3E8DB389" w14:textId="77777777" w:rsidR="00FA3528" w:rsidRPr="00FA3528" w:rsidRDefault="00FA3528" w:rsidP="00FF60C4">
            <w:pPr>
              <w:spacing w:after="0" w:line="360" w:lineRule="auto"/>
              <w:rPr>
                <w:rFonts w:ascii="Calibri" w:eastAsia="Times New Roman" w:hAnsi="Calibri" w:cs="Calibri"/>
                <w:color w:val="000000"/>
              </w:rPr>
            </w:pPr>
            <w:r w:rsidRPr="00FA3528">
              <w:rPr>
                <w:rFonts w:ascii="Calibri" w:eastAsia="Times New Roman" w:hAnsi="Calibri" w:cs="Calibri"/>
                <w:color w:val="000000"/>
              </w:rPr>
              <w:t>полагать/считать</w:t>
            </w:r>
          </w:p>
        </w:tc>
      </w:tr>
      <w:tr w:rsidR="00FA3528" w:rsidRPr="00FA3528" w14:paraId="5F2329E4" w14:textId="77777777" w:rsidTr="00FA3528">
        <w:trPr>
          <w:trHeight w:val="314"/>
        </w:trPr>
        <w:tc>
          <w:tcPr>
            <w:tcW w:w="5232" w:type="dxa"/>
            <w:tcBorders>
              <w:top w:val="nil"/>
              <w:left w:val="single" w:sz="4" w:space="0" w:color="auto"/>
              <w:bottom w:val="single" w:sz="4" w:space="0" w:color="auto"/>
              <w:right w:val="nil"/>
            </w:tcBorders>
            <w:shd w:val="clear" w:color="auto" w:fill="auto"/>
            <w:noWrap/>
            <w:vAlign w:val="bottom"/>
            <w:hideMark/>
          </w:tcPr>
          <w:p w14:paraId="3240F847" w14:textId="77777777" w:rsidR="00FA3528" w:rsidRPr="00FA3528" w:rsidRDefault="00FA3528" w:rsidP="00FF60C4">
            <w:pPr>
              <w:spacing w:after="0" w:line="360" w:lineRule="auto"/>
              <w:rPr>
                <w:rFonts w:ascii="Calibri" w:eastAsia="Times New Roman" w:hAnsi="Calibri" w:cs="Calibri"/>
                <w:color w:val="000000"/>
              </w:rPr>
            </w:pPr>
            <w:proofErr w:type="spellStart"/>
            <w:r w:rsidRPr="00FA3528">
              <w:rPr>
                <w:rFonts w:ascii="Calibri" w:eastAsia="Times New Roman" w:hAnsi="Calibri" w:cs="Calibri"/>
                <w:color w:val="000000"/>
              </w:rPr>
              <w:t>considérer</w:t>
            </w:r>
            <w:proofErr w:type="spellEnd"/>
          </w:p>
        </w:tc>
        <w:tc>
          <w:tcPr>
            <w:tcW w:w="4421" w:type="dxa"/>
            <w:tcBorders>
              <w:top w:val="nil"/>
              <w:left w:val="nil"/>
              <w:bottom w:val="single" w:sz="4" w:space="0" w:color="auto"/>
              <w:right w:val="single" w:sz="4" w:space="0" w:color="auto"/>
            </w:tcBorders>
            <w:shd w:val="clear" w:color="auto" w:fill="auto"/>
            <w:vAlign w:val="bottom"/>
            <w:hideMark/>
          </w:tcPr>
          <w:p w14:paraId="0181799D" w14:textId="77777777" w:rsidR="00FA3528" w:rsidRPr="00FA3528" w:rsidRDefault="00FA3528" w:rsidP="00FF60C4">
            <w:pPr>
              <w:spacing w:after="0" w:line="360" w:lineRule="auto"/>
              <w:rPr>
                <w:rFonts w:ascii="Calibri" w:eastAsia="Times New Roman" w:hAnsi="Calibri" w:cs="Calibri"/>
                <w:color w:val="000000"/>
              </w:rPr>
            </w:pPr>
            <w:r w:rsidRPr="00FA3528">
              <w:rPr>
                <w:rFonts w:ascii="Calibri" w:eastAsia="Times New Roman" w:hAnsi="Calibri" w:cs="Calibri"/>
                <w:color w:val="000000"/>
              </w:rPr>
              <w:t>полагать/считать</w:t>
            </w:r>
          </w:p>
        </w:tc>
      </w:tr>
      <w:tr w:rsidR="00FA3528" w:rsidRPr="00FA3528" w14:paraId="0650CE2B" w14:textId="77777777" w:rsidTr="00FA3528">
        <w:trPr>
          <w:trHeight w:val="1259"/>
        </w:trPr>
        <w:tc>
          <w:tcPr>
            <w:tcW w:w="5232" w:type="dxa"/>
            <w:tcBorders>
              <w:top w:val="nil"/>
              <w:left w:val="single" w:sz="4" w:space="0" w:color="auto"/>
              <w:bottom w:val="nil"/>
              <w:right w:val="nil"/>
            </w:tcBorders>
            <w:shd w:val="clear" w:color="auto" w:fill="auto"/>
            <w:noWrap/>
            <w:vAlign w:val="bottom"/>
            <w:hideMark/>
          </w:tcPr>
          <w:p w14:paraId="630AEFF6" w14:textId="77777777" w:rsidR="00FA3528" w:rsidRPr="00FA3528" w:rsidRDefault="00FA3528" w:rsidP="00FF60C4">
            <w:pPr>
              <w:spacing w:after="0" w:line="360" w:lineRule="auto"/>
              <w:rPr>
                <w:rFonts w:ascii="Calibri" w:eastAsia="Times New Roman" w:hAnsi="Calibri" w:cs="Calibri"/>
                <w:color w:val="000000"/>
              </w:rPr>
            </w:pPr>
            <w:proofErr w:type="spellStart"/>
            <w:r w:rsidRPr="00FA3528">
              <w:rPr>
                <w:rFonts w:ascii="Calibri" w:eastAsia="Times New Roman" w:hAnsi="Calibri" w:cs="Calibri"/>
                <w:color w:val="000000"/>
              </w:rPr>
              <w:t>constater</w:t>
            </w:r>
            <w:proofErr w:type="spellEnd"/>
          </w:p>
        </w:tc>
        <w:tc>
          <w:tcPr>
            <w:tcW w:w="4421" w:type="dxa"/>
            <w:tcBorders>
              <w:top w:val="nil"/>
              <w:left w:val="nil"/>
              <w:bottom w:val="nil"/>
              <w:right w:val="single" w:sz="4" w:space="0" w:color="auto"/>
            </w:tcBorders>
            <w:shd w:val="clear" w:color="auto" w:fill="auto"/>
            <w:vAlign w:val="bottom"/>
            <w:hideMark/>
          </w:tcPr>
          <w:p w14:paraId="35A49765" w14:textId="77777777" w:rsidR="00FA3528" w:rsidRPr="00FA3528" w:rsidRDefault="00FA3528" w:rsidP="00FF60C4">
            <w:pPr>
              <w:spacing w:after="0" w:line="360" w:lineRule="auto"/>
              <w:rPr>
                <w:rFonts w:ascii="Calibri" w:eastAsia="Times New Roman" w:hAnsi="Calibri" w:cs="Calibri"/>
                <w:color w:val="000000"/>
              </w:rPr>
            </w:pPr>
            <w:r w:rsidRPr="00FA3528">
              <w:rPr>
                <w:rFonts w:ascii="Calibri" w:eastAsia="Times New Roman" w:hAnsi="Calibri" w:cs="Calibri"/>
                <w:color w:val="000000"/>
                <w:u w:val="single"/>
              </w:rPr>
              <w:t>признать</w:t>
            </w:r>
            <w:r w:rsidRPr="00FA3528">
              <w:rPr>
                <w:rFonts w:ascii="Calibri" w:eastAsia="Times New Roman" w:hAnsi="Calibri" w:cs="Calibri"/>
                <w:color w:val="000000"/>
              </w:rPr>
              <w:t xml:space="preserve"> (в мотивировочной ч.)/ </w:t>
            </w:r>
            <w:r w:rsidRPr="00FA3528">
              <w:rPr>
                <w:rFonts w:ascii="Calibri" w:eastAsia="Times New Roman" w:hAnsi="Calibri" w:cs="Calibri"/>
                <w:color w:val="000000"/>
                <w:u w:val="single"/>
              </w:rPr>
              <w:t>установить</w:t>
            </w:r>
            <w:r w:rsidRPr="00FA3528">
              <w:rPr>
                <w:rFonts w:ascii="Calibri" w:eastAsia="Times New Roman" w:hAnsi="Calibri" w:cs="Calibri"/>
                <w:color w:val="000000"/>
              </w:rPr>
              <w:t xml:space="preserve"> (в описательной)</w:t>
            </w:r>
          </w:p>
        </w:tc>
      </w:tr>
      <w:tr w:rsidR="00FA3528" w:rsidRPr="00FA3528" w14:paraId="06F887EA" w14:textId="77777777" w:rsidTr="00FA3528">
        <w:trPr>
          <w:trHeight w:val="314"/>
        </w:trPr>
        <w:tc>
          <w:tcPr>
            <w:tcW w:w="5232" w:type="dxa"/>
            <w:tcBorders>
              <w:top w:val="single" w:sz="4" w:space="0" w:color="auto"/>
              <w:left w:val="single" w:sz="4" w:space="0" w:color="auto"/>
              <w:bottom w:val="single" w:sz="4" w:space="0" w:color="auto"/>
              <w:right w:val="nil"/>
            </w:tcBorders>
            <w:shd w:val="clear" w:color="auto" w:fill="auto"/>
            <w:noWrap/>
            <w:vAlign w:val="bottom"/>
            <w:hideMark/>
          </w:tcPr>
          <w:p w14:paraId="6501FE3E" w14:textId="77777777" w:rsidR="00FA3528" w:rsidRPr="00FA3528" w:rsidRDefault="00FA3528" w:rsidP="00FF60C4">
            <w:pPr>
              <w:spacing w:after="0" w:line="360" w:lineRule="auto"/>
              <w:rPr>
                <w:rFonts w:ascii="Calibri" w:eastAsia="Times New Roman" w:hAnsi="Calibri" w:cs="Calibri"/>
                <w:color w:val="000000"/>
              </w:rPr>
            </w:pPr>
            <w:proofErr w:type="spellStart"/>
            <w:r w:rsidRPr="00FA3528">
              <w:rPr>
                <w:rFonts w:ascii="Calibri" w:eastAsia="Times New Roman" w:hAnsi="Calibri" w:cs="Calibri"/>
                <w:color w:val="000000"/>
              </w:rPr>
              <w:t>admettre</w:t>
            </w:r>
            <w:proofErr w:type="spellEnd"/>
          </w:p>
        </w:tc>
        <w:tc>
          <w:tcPr>
            <w:tcW w:w="4421" w:type="dxa"/>
            <w:tcBorders>
              <w:top w:val="single" w:sz="4" w:space="0" w:color="auto"/>
              <w:left w:val="nil"/>
              <w:bottom w:val="single" w:sz="4" w:space="0" w:color="auto"/>
              <w:right w:val="single" w:sz="4" w:space="0" w:color="auto"/>
            </w:tcBorders>
            <w:shd w:val="clear" w:color="auto" w:fill="auto"/>
            <w:vAlign w:val="bottom"/>
            <w:hideMark/>
          </w:tcPr>
          <w:p w14:paraId="18837A53" w14:textId="77777777" w:rsidR="00FA3528" w:rsidRPr="00FA3528" w:rsidRDefault="00FA3528" w:rsidP="00FF60C4">
            <w:pPr>
              <w:spacing w:after="0" w:line="360" w:lineRule="auto"/>
              <w:rPr>
                <w:rFonts w:ascii="Calibri" w:eastAsia="Times New Roman" w:hAnsi="Calibri" w:cs="Calibri"/>
                <w:color w:val="000000"/>
              </w:rPr>
            </w:pPr>
            <w:r w:rsidRPr="00FA3528">
              <w:rPr>
                <w:rFonts w:ascii="Calibri" w:eastAsia="Times New Roman" w:hAnsi="Calibri" w:cs="Calibri"/>
                <w:color w:val="000000"/>
              </w:rPr>
              <w:t>признать</w:t>
            </w:r>
          </w:p>
        </w:tc>
      </w:tr>
      <w:tr w:rsidR="00FA3528" w:rsidRPr="00FA3528" w14:paraId="395CC138" w14:textId="77777777" w:rsidTr="00FA3528">
        <w:trPr>
          <w:trHeight w:val="944"/>
        </w:trPr>
        <w:tc>
          <w:tcPr>
            <w:tcW w:w="5232" w:type="dxa"/>
            <w:tcBorders>
              <w:top w:val="nil"/>
              <w:left w:val="single" w:sz="4" w:space="0" w:color="auto"/>
              <w:bottom w:val="single" w:sz="4" w:space="0" w:color="auto"/>
              <w:right w:val="nil"/>
            </w:tcBorders>
            <w:shd w:val="clear" w:color="auto" w:fill="auto"/>
            <w:noWrap/>
            <w:vAlign w:val="bottom"/>
            <w:hideMark/>
          </w:tcPr>
          <w:p w14:paraId="0782D39C" w14:textId="77777777" w:rsidR="00FA3528" w:rsidRPr="00FA3528" w:rsidRDefault="00FA3528" w:rsidP="00FF60C4">
            <w:pPr>
              <w:spacing w:after="0" w:line="360" w:lineRule="auto"/>
              <w:rPr>
                <w:rFonts w:ascii="Calibri" w:eastAsia="Times New Roman" w:hAnsi="Calibri" w:cs="Calibri"/>
                <w:color w:val="000000"/>
              </w:rPr>
            </w:pPr>
            <w:proofErr w:type="spellStart"/>
            <w:r w:rsidRPr="00FA3528">
              <w:rPr>
                <w:rFonts w:ascii="Calibri" w:eastAsia="Times New Roman" w:hAnsi="Calibri" w:cs="Calibri"/>
                <w:color w:val="000000"/>
              </w:rPr>
              <w:t>communiquer</w:t>
            </w:r>
            <w:proofErr w:type="spellEnd"/>
          </w:p>
        </w:tc>
        <w:tc>
          <w:tcPr>
            <w:tcW w:w="4421" w:type="dxa"/>
            <w:tcBorders>
              <w:top w:val="nil"/>
              <w:left w:val="nil"/>
              <w:bottom w:val="single" w:sz="4" w:space="0" w:color="auto"/>
              <w:right w:val="single" w:sz="4" w:space="0" w:color="auto"/>
            </w:tcBorders>
            <w:shd w:val="clear" w:color="auto" w:fill="auto"/>
            <w:vAlign w:val="bottom"/>
            <w:hideMark/>
          </w:tcPr>
          <w:p w14:paraId="40FCB29B" w14:textId="650348F1" w:rsidR="00FA3528" w:rsidRPr="00FA3528" w:rsidRDefault="00FA3528" w:rsidP="00FF60C4">
            <w:pPr>
              <w:spacing w:after="0" w:line="360" w:lineRule="auto"/>
              <w:rPr>
                <w:rFonts w:ascii="Calibri" w:eastAsia="Times New Roman" w:hAnsi="Calibri" w:cs="Calibri"/>
                <w:color w:val="000000"/>
              </w:rPr>
            </w:pPr>
            <w:r w:rsidRPr="00FA3528">
              <w:rPr>
                <w:rFonts w:ascii="Calibri" w:eastAsia="Times New Roman" w:hAnsi="Calibri" w:cs="Calibri"/>
                <w:color w:val="000000"/>
              </w:rPr>
              <w:t>следует, что</w:t>
            </w:r>
            <w:r w:rsidR="00694EC0">
              <w:rPr>
                <w:rFonts w:ascii="Calibri" w:eastAsia="Times New Roman" w:hAnsi="Calibri" w:cs="Calibri"/>
                <w:color w:val="000000"/>
              </w:rPr>
              <w:t>.</w:t>
            </w:r>
            <w:r w:rsidRPr="00FA3528">
              <w:rPr>
                <w:rFonts w:ascii="Calibri" w:eastAsia="Times New Roman" w:hAnsi="Calibri" w:cs="Calibri"/>
                <w:color w:val="000000"/>
              </w:rPr>
              <w:t>.. (внимание на контекст!)</w:t>
            </w:r>
          </w:p>
        </w:tc>
      </w:tr>
    </w:tbl>
    <w:p w14:paraId="16A57977" w14:textId="7C7D816E" w:rsidR="007919E1" w:rsidRPr="006311D0" w:rsidRDefault="00FA3528" w:rsidP="00FF60C4">
      <w:pPr>
        <w:spacing w:line="360" w:lineRule="auto"/>
        <w:ind w:firstLine="708"/>
        <w:jc w:val="center"/>
        <w:rPr>
          <w:rFonts w:ascii="Times New Roman" w:hAnsi="Times New Roman" w:cs="Times New Roman"/>
          <w:sz w:val="28"/>
          <w:szCs w:val="28"/>
          <w:shd w:val="clear" w:color="auto" w:fill="FFFFFF"/>
        </w:rPr>
      </w:pPr>
      <w:r w:rsidRPr="006311D0">
        <w:rPr>
          <w:rFonts w:ascii="Times New Roman" w:hAnsi="Times New Roman" w:cs="Times New Roman"/>
          <w:sz w:val="20"/>
          <w:szCs w:val="28"/>
        </w:rPr>
        <w:t>Т</w:t>
      </w:r>
      <w:r w:rsidR="006311D0" w:rsidRPr="006311D0">
        <w:rPr>
          <w:rFonts w:ascii="Times New Roman" w:hAnsi="Times New Roman" w:cs="Times New Roman"/>
          <w:sz w:val="20"/>
          <w:szCs w:val="28"/>
        </w:rPr>
        <w:t xml:space="preserve">аблица 6. </w:t>
      </w:r>
      <w:r w:rsidRPr="006311D0">
        <w:rPr>
          <w:rFonts w:ascii="Times New Roman" w:hAnsi="Times New Roman" w:cs="Times New Roman"/>
          <w:sz w:val="20"/>
          <w:szCs w:val="28"/>
        </w:rPr>
        <w:t>Варианты перевода</w:t>
      </w:r>
      <w:r w:rsidR="006311D0" w:rsidRPr="006311D0">
        <w:rPr>
          <w:rFonts w:ascii="Times New Roman" w:hAnsi="Times New Roman" w:cs="Times New Roman"/>
          <w:sz w:val="20"/>
          <w:szCs w:val="28"/>
        </w:rPr>
        <w:t xml:space="preserve"> глаголов со значением «точка зрения»</w:t>
      </w:r>
    </w:p>
    <w:p w14:paraId="2455A939" w14:textId="119238E1" w:rsidR="0001415D" w:rsidRPr="003833E2" w:rsidRDefault="0001415D" w:rsidP="00FF60C4">
      <w:pPr>
        <w:spacing w:line="360" w:lineRule="auto"/>
        <w:ind w:firstLine="708"/>
        <w:jc w:val="both"/>
        <w:rPr>
          <w:rFonts w:ascii="Times New Roman" w:hAnsi="Times New Roman" w:cs="Times New Roman"/>
          <w:sz w:val="28"/>
          <w:szCs w:val="28"/>
          <w:shd w:val="clear" w:color="auto" w:fill="FFFFFF"/>
        </w:rPr>
      </w:pPr>
      <w:r w:rsidRPr="003833E2">
        <w:rPr>
          <w:rFonts w:ascii="Times New Roman" w:hAnsi="Times New Roman" w:cs="Times New Roman"/>
          <w:sz w:val="28"/>
          <w:szCs w:val="28"/>
          <w:shd w:val="clear" w:color="auto" w:fill="FFFFFF"/>
        </w:rPr>
        <w:t>Так, глагол “</w:t>
      </w:r>
      <w:proofErr w:type="spellStart"/>
      <w:r w:rsidRPr="003833E2">
        <w:rPr>
          <w:rFonts w:ascii="Times New Roman" w:hAnsi="Times New Roman" w:cs="Times New Roman"/>
          <w:sz w:val="28"/>
          <w:szCs w:val="28"/>
          <w:shd w:val="clear" w:color="auto" w:fill="FFFFFF"/>
          <w:lang w:val="en-US"/>
        </w:rPr>
        <w:t>soutenir</w:t>
      </w:r>
      <w:proofErr w:type="spellEnd"/>
      <w:r w:rsidRPr="003833E2">
        <w:rPr>
          <w:rFonts w:ascii="Times New Roman" w:hAnsi="Times New Roman" w:cs="Times New Roman"/>
          <w:sz w:val="28"/>
          <w:szCs w:val="28"/>
          <w:shd w:val="clear" w:color="auto" w:fill="FFFFFF"/>
        </w:rPr>
        <w:t>” представляется возможным перевести с помощью глагола и</w:t>
      </w:r>
      <w:r w:rsidR="00821B7D">
        <w:rPr>
          <w:rFonts w:ascii="Times New Roman" w:hAnsi="Times New Roman" w:cs="Times New Roman"/>
          <w:sz w:val="28"/>
          <w:szCs w:val="28"/>
          <w:shd w:val="clear" w:color="auto" w:fill="FFFFFF"/>
        </w:rPr>
        <w:t>з ранее рассмотренной группы со значением «действия сторон»</w:t>
      </w:r>
      <w:r w:rsidRPr="003833E2">
        <w:rPr>
          <w:rFonts w:ascii="Times New Roman" w:hAnsi="Times New Roman" w:cs="Times New Roman"/>
          <w:sz w:val="28"/>
          <w:szCs w:val="28"/>
          <w:shd w:val="clear" w:color="auto" w:fill="FFFFFF"/>
        </w:rPr>
        <w:t xml:space="preserve"> - </w:t>
      </w:r>
      <w:r w:rsidRPr="003833E2">
        <w:rPr>
          <w:rFonts w:ascii="Times New Roman" w:hAnsi="Times New Roman" w:cs="Times New Roman"/>
          <w:sz w:val="28"/>
          <w:szCs w:val="28"/>
          <w:shd w:val="clear" w:color="auto" w:fill="FFFFFF"/>
        </w:rPr>
        <w:lastRenderedPageBreak/>
        <w:t>«признать». Данный русский термин представляется эквивалентом глаголу “</w:t>
      </w:r>
      <w:proofErr w:type="spellStart"/>
      <w:r w:rsidRPr="003833E2">
        <w:rPr>
          <w:rFonts w:ascii="Times New Roman" w:hAnsi="Times New Roman" w:cs="Times New Roman"/>
          <w:sz w:val="28"/>
          <w:szCs w:val="28"/>
          <w:shd w:val="clear" w:color="auto" w:fill="FFFFFF"/>
          <w:lang w:val="en-US"/>
        </w:rPr>
        <w:t>soutenir</w:t>
      </w:r>
      <w:proofErr w:type="spellEnd"/>
      <w:r w:rsidRPr="003833E2">
        <w:rPr>
          <w:rFonts w:ascii="Times New Roman" w:hAnsi="Times New Roman" w:cs="Times New Roman"/>
          <w:sz w:val="28"/>
          <w:szCs w:val="28"/>
          <w:shd w:val="clear" w:color="auto" w:fill="FFFFFF"/>
        </w:rPr>
        <w:t>” в фразах следующего типа: «вину в произошедшем ДТП ответчик не признает», то есть, когда глагол «признать» описывает действия и мнение одного из участников процесса.</w:t>
      </w:r>
    </w:p>
    <w:p w14:paraId="72FE936E" w14:textId="3A588E5B" w:rsidR="00613BFC" w:rsidRPr="003833E2" w:rsidRDefault="008605E9" w:rsidP="00FF60C4">
      <w:pPr>
        <w:spacing w:line="360" w:lineRule="auto"/>
        <w:ind w:firstLine="708"/>
        <w:jc w:val="both"/>
        <w:rPr>
          <w:rFonts w:ascii="Times New Roman" w:hAnsi="Times New Roman" w:cs="Times New Roman"/>
          <w:sz w:val="28"/>
          <w:szCs w:val="28"/>
          <w:shd w:val="clear" w:color="auto" w:fill="FFFFFF"/>
        </w:rPr>
      </w:pPr>
      <w:r w:rsidRPr="003833E2">
        <w:rPr>
          <w:rFonts w:ascii="Times New Roman" w:hAnsi="Times New Roman" w:cs="Times New Roman"/>
          <w:sz w:val="28"/>
          <w:szCs w:val="28"/>
          <w:shd w:val="clear" w:color="auto" w:fill="FFFFFF"/>
        </w:rPr>
        <w:t>Глаголы “</w:t>
      </w:r>
      <w:proofErr w:type="spellStart"/>
      <w:r w:rsidRPr="003833E2">
        <w:rPr>
          <w:rFonts w:ascii="Times New Roman" w:hAnsi="Times New Roman" w:cs="Times New Roman"/>
          <w:sz w:val="28"/>
          <w:szCs w:val="28"/>
          <w:shd w:val="clear" w:color="auto" w:fill="FFFFFF"/>
          <w:lang w:val="en-US"/>
        </w:rPr>
        <w:t>estimer</w:t>
      </w:r>
      <w:proofErr w:type="spellEnd"/>
      <w:r w:rsidRPr="003833E2">
        <w:rPr>
          <w:rFonts w:ascii="Times New Roman" w:hAnsi="Times New Roman" w:cs="Times New Roman"/>
          <w:sz w:val="28"/>
          <w:szCs w:val="28"/>
          <w:shd w:val="clear" w:color="auto" w:fill="FFFFFF"/>
        </w:rPr>
        <w:t>” и “</w:t>
      </w:r>
      <w:proofErr w:type="spellStart"/>
      <w:r w:rsidRPr="003833E2">
        <w:rPr>
          <w:rFonts w:ascii="Times New Roman" w:hAnsi="Times New Roman" w:cs="Times New Roman"/>
          <w:sz w:val="28"/>
          <w:szCs w:val="28"/>
          <w:shd w:val="clear" w:color="auto" w:fill="FFFFFF"/>
          <w:lang w:val="en-US"/>
        </w:rPr>
        <w:t>consid</w:t>
      </w:r>
      <w:proofErr w:type="spellEnd"/>
      <w:r w:rsidRPr="003833E2">
        <w:rPr>
          <w:rFonts w:ascii="Times New Roman" w:hAnsi="Times New Roman" w:cs="Times New Roman"/>
          <w:sz w:val="28"/>
          <w:szCs w:val="28"/>
          <w:shd w:val="clear" w:color="auto" w:fill="FFFFFF"/>
        </w:rPr>
        <w:t>é</w:t>
      </w:r>
      <w:proofErr w:type="spellStart"/>
      <w:r w:rsidRPr="003833E2">
        <w:rPr>
          <w:rFonts w:ascii="Times New Roman" w:hAnsi="Times New Roman" w:cs="Times New Roman"/>
          <w:sz w:val="28"/>
          <w:szCs w:val="28"/>
          <w:shd w:val="clear" w:color="auto" w:fill="FFFFFF"/>
          <w:lang w:val="en-US"/>
        </w:rPr>
        <w:t>rer</w:t>
      </w:r>
      <w:proofErr w:type="spellEnd"/>
      <w:r w:rsidRPr="003833E2">
        <w:rPr>
          <w:rFonts w:ascii="Times New Roman" w:hAnsi="Times New Roman" w:cs="Times New Roman"/>
          <w:sz w:val="28"/>
          <w:szCs w:val="28"/>
          <w:shd w:val="clear" w:color="auto" w:fill="FFFFFF"/>
        </w:rPr>
        <w:t>” могут быть переданы терминами «полагать» и «счита</w:t>
      </w:r>
      <w:r w:rsidR="00DE43CF">
        <w:rPr>
          <w:rFonts w:ascii="Times New Roman" w:hAnsi="Times New Roman" w:cs="Times New Roman"/>
          <w:sz w:val="28"/>
          <w:szCs w:val="28"/>
          <w:shd w:val="clear" w:color="auto" w:fill="FFFFFF"/>
        </w:rPr>
        <w:t>ть», однако только в отношении с</w:t>
      </w:r>
      <w:r w:rsidRPr="003833E2">
        <w:rPr>
          <w:rFonts w:ascii="Times New Roman" w:hAnsi="Times New Roman" w:cs="Times New Roman"/>
          <w:sz w:val="28"/>
          <w:szCs w:val="28"/>
          <w:shd w:val="clear" w:color="auto" w:fill="FFFFFF"/>
        </w:rPr>
        <w:t>уда, поскольку данные русские термины обознача</w:t>
      </w:r>
      <w:r w:rsidR="00DE43CF">
        <w:rPr>
          <w:rFonts w:ascii="Times New Roman" w:hAnsi="Times New Roman" w:cs="Times New Roman"/>
          <w:sz w:val="28"/>
          <w:szCs w:val="28"/>
          <w:shd w:val="clear" w:color="auto" w:fill="FFFFFF"/>
        </w:rPr>
        <w:t>ют мнение с</w:t>
      </w:r>
      <w:r w:rsidRPr="003833E2">
        <w:rPr>
          <w:rFonts w:ascii="Times New Roman" w:hAnsi="Times New Roman" w:cs="Times New Roman"/>
          <w:sz w:val="28"/>
          <w:szCs w:val="28"/>
          <w:shd w:val="clear" w:color="auto" w:fill="FFFFFF"/>
        </w:rPr>
        <w:t>уда, в то время как их французские эквивален</w:t>
      </w:r>
      <w:r w:rsidR="00DE43CF">
        <w:rPr>
          <w:rFonts w:ascii="Times New Roman" w:hAnsi="Times New Roman" w:cs="Times New Roman"/>
          <w:sz w:val="28"/>
          <w:szCs w:val="28"/>
          <w:shd w:val="clear" w:color="auto" w:fill="FFFFFF"/>
        </w:rPr>
        <w:t>ты могут обозначать как мнение с</w:t>
      </w:r>
      <w:r w:rsidRPr="003833E2">
        <w:rPr>
          <w:rFonts w:ascii="Times New Roman" w:hAnsi="Times New Roman" w:cs="Times New Roman"/>
          <w:sz w:val="28"/>
          <w:szCs w:val="28"/>
          <w:shd w:val="clear" w:color="auto" w:fill="FFFFFF"/>
        </w:rPr>
        <w:t>уда, так и мнение участников процесса.</w:t>
      </w:r>
      <w:r w:rsidR="00F27ADB" w:rsidRPr="003833E2">
        <w:rPr>
          <w:rFonts w:ascii="Times New Roman" w:hAnsi="Times New Roman" w:cs="Times New Roman"/>
          <w:sz w:val="28"/>
          <w:szCs w:val="28"/>
          <w:shd w:val="clear" w:color="auto" w:fill="FFFFFF"/>
        </w:rPr>
        <w:t xml:space="preserve"> Кроме того, еще одним вариантом перевода данных французских глаголов является термин «находить»</w:t>
      </w:r>
      <w:r w:rsidR="004F5A40" w:rsidRPr="003833E2">
        <w:rPr>
          <w:rFonts w:ascii="Times New Roman" w:hAnsi="Times New Roman" w:cs="Times New Roman"/>
          <w:sz w:val="28"/>
          <w:szCs w:val="28"/>
          <w:shd w:val="clear" w:color="auto" w:fill="FFFFFF"/>
        </w:rPr>
        <w:t>, требующий после себя употребления прилагательного</w:t>
      </w:r>
      <w:r w:rsidR="00F27ADB" w:rsidRPr="003833E2">
        <w:rPr>
          <w:rFonts w:ascii="Times New Roman" w:hAnsi="Times New Roman" w:cs="Times New Roman"/>
          <w:sz w:val="28"/>
          <w:szCs w:val="28"/>
          <w:shd w:val="clear" w:color="auto" w:fill="FFFFFF"/>
        </w:rPr>
        <w:t>.</w:t>
      </w:r>
    </w:p>
    <w:p w14:paraId="22CF7FF6" w14:textId="4A53896A" w:rsidR="00EC02F1" w:rsidRPr="003833E2" w:rsidRDefault="00EC02F1" w:rsidP="00FF60C4">
      <w:pPr>
        <w:spacing w:line="360" w:lineRule="auto"/>
        <w:ind w:firstLine="708"/>
        <w:jc w:val="both"/>
        <w:rPr>
          <w:rFonts w:ascii="Times New Roman" w:hAnsi="Times New Roman" w:cs="Times New Roman"/>
          <w:sz w:val="28"/>
          <w:szCs w:val="28"/>
          <w:shd w:val="clear" w:color="auto" w:fill="FFFFFF"/>
        </w:rPr>
      </w:pPr>
      <w:r w:rsidRPr="003833E2">
        <w:rPr>
          <w:rFonts w:ascii="Times New Roman" w:hAnsi="Times New Roman" w:cs="Times New Roman"/>
          <w:sz w:val="28"/>
          <w:szCs w:val="28"/>
          <w:shd w:val="clear" w:color="auto" w:fill="FFFFFF"/>
        </w:rPr>
        <w:t>В мотивировочной части судебного решения термин “</w:t>
      </w:r>
      <w:proofErr w:type="spellStart"/>
      <w:r w:rsidRPr="003833E2">
        <w:rPr>
          <w:rFonts w:ascii="Times New Roman" w:hAnsi="Times New Roman" w:cs="Times New Roman"/>
          <w:sz w:val="28"/>
          <w:szCs w:val="28"/>
          <w:shd w:val="clear" w:color="auto" w:fill="FFFFFF"/>
          <w:lang w:val="en-US"/>
        </w:rPr>
        <w:t>constater</w:t>
      </w:r>
      <w:proofErr w:type="spellEnd"/>
      <w:r w:rsidRPr="003833E2">
        <w:rPr>
          <w:rFonts w:ascii="Times New Roman" w:hAnsi="Times New Roman" w:cs="Times New Roman"/>
          <w:sz w:val="28"/>
          <w:szCs w:val="28"/>
          <w:shd w:val="clear" w:color="auto" w:fill="FFFFFF"/>
        </w:rPr>
        <w:t xml:space="preserve">” представляется </w:t>
      </w:r>
      <w:r w:rsidR="00A10FF6" w:rsidRPr="003833E2">
        <w:rPr>
          <w:rFonts w:ascii="Times New Roman" w:hAnsi="Times New Roman" w:cs="Times New Roman"/>
          <w:sz w:val="28"/>
          <w:szCs w:val="28"/>
          <w:shd w:val="clear" w:color="auto" w:fill="FFFFFF"/>
        </w:rPr>
        <w:t>целесообразным</w:t>
      </w:r>
      <w:r w:rsidRPr="003833E2">
        <w:rPr>
          <w:rFonts w:ascii="Times New Roman" w:hAnsi="Times New Roman" w:cs="Times New Roman"/>
          <w:sz w:val="28"/>
          <w:szCs w:val="28"/>
          <w:shd w:val="clear" w:color="auto" w:fill="FFFFFF"/>
        </w:rPr>
        <w:t xml:space="preserve"> переводить русским термином «признать» в том его употреб</w:t>
      </w:r>
      <w:r w:rsidR="00DE43CF">
        <w:rPr>
          <w:rFonts w:ascii="Times New Roman" w:hAnsi="Times New Roman" w:cs="Times New Roman"/>
          <w:sz w:val="28"/>
          <w:szCs w:val="28"/>
          <w:shd w:val="clear" w:color="auto" w:fill="FFFFFF"/>
        </w:rPr>
        <w:t>лении, которое выражает мнение с</w:t>
      </w:r>
      <w:r w:rsidRPr="003833E2">
        <w:rPr>
          <w:rFonts w:ascii="Times New Roman" w:hAnsi="Times New Roman" w:cs="Times New Roman"/>
          <w:sz w:val="28"/>
          <w:szCs w:val="28"/>
          <w:shd w:val="clear" w:color="auto" w:fill="FFFFFF"/>
        </w:rPr>
        <w:t>уда.</w:t>
      </w:r>
      <w:r w:rsidR="00236551" w:rsidRPr="003833E2">
        <w:rPr>
          <w:rFonts w:ascii="Times New Roman" w:hAnsi="Times New Roman" w:cs="Times New Roman"/>
          <w:sz w:val="28"/>
          <w:szCs w:val="28"/>
          <w:shd w:val="clear" w:color="auto" w:fill="FFFFFF"/>
        </w:rPr>
        <w:t xml:space="preserve"> В описательной части глагол “</w:t>
      </w:r>
      <w:proofErr w:type="spellStart"/>
      <w:r w:rsidR="00236551" w:rsidRPr="003833E2">
        <w:rPr>
          <w:rFonts w:ascii="Times New Roman" w:hAnsi="Times New Roman" w:cs="Times New Roman"/>
          <w:sz w:val="28"/>
          <w:szCs w:val="28"/>
          <w:shd w:val="clear" w:color="auto" w:fill="FFFFFF"/>
          <w:lang w:val="en-US"/>
        </w:rPr>
        <w:t>constater</w:t>
      </w:r>
      <w:proofErr w:type="spellEnd"/>
      <w:r w:rsidR="00236551" w:rsidRPr="003833E2">
        <w:rPr>
          <w:rFonts w:ascii="Times New Roman" w:hAnsi="Times New Roman" w:cs="Times New Roman"/>
          <w:sz w:val="28"/>
          <w:szCs w:val="28"/>
          <w:shd w:val="clear" w:color="auto" w:fill="FFFFFF"/>
        </w:rPr>
        <w:t>” возможно переводить с помощью термина «установить»</w:t>
      </w:r>
      <w:r w:rsidR="00B7330E">
        <w:rPr>
          <w:rFonts w:ascii="Times New Roman" w:hAnsi="Times New Roman" w:cs="Times New Roman"/>
          <w:sz w:val="28"/>
          <w:szCs w:val="28"/>
          <w:shd w:val="clear" w:color="auto" w:fill="FFFFFF"/>
        </w:rPr>
        <w:t>, который относится к группе</w:t>
      </w:r>
      <w:r w:rsidR="00236551" w:rsidRPr="003833E2">
        <w:rPr>
          <w:rFonts w:ascii="Times New Roman" w:hAnsi="Times New Roman" w:cs="Times New Roman"/>
          <w:sz w:val="28"/>
          <w:szCs w:val="28"/>
          <w:shd w:val="clear" w:color="auto" w:fill="FFFFFF"/>
        </w:rPr>
        <w:t xml:space="preserve"> русскоязычных терминов</w:t>
      </w:r>
      <w:r w:rsidR="00B7330E">
        <w:rPr>
          <w:rFonts w:ascii="Times New Roman" w:hAnsi="Times New Roman" w:cs="Times New Roman"/>
          <w:sz w:val="28"/>
          <w:szCs w:val="28"/>
          <w:shd w:val="clear" w:color="auto" w:fill="FFFFFF"/>
        </w:rPr>
        <w:t xml:space="preserve"> со значением ссылки, речь о которой</w:t>
      </w:r>
      <w:r w:rsidR="00236551" w:rsidRPr="003833E2">
        <w:rPr>
          <w:rFonts w:ascii="Times New Roman" w:hAnsi="Times New Roman" w:cs="Times New Roman"/>
          <w:sz w:val="28"/>
          <w:szCs w:val="28"/>
          <w:shd w:val="clear" w:color="auto" w:fill="FFFFFF"/>
        </w:rPr>
        <w:t xml:space="preserve"> пойдет далее.</w:t>
      </w:r>
    </w:p>
    <w:p w14:paraId="07F5D851" w14:textId="011E5A2E" w:rsidR="007B6BA0" w:rsidRPr="003833E2" w:rsidRDefault="007B6BA0" w:rsidP="00FF60C4">
      <w:pPr>
        <w:spacing w:line="360" w:lineRule="auto"/>
        <w:ind w:firstLine="708"/>
        <w:jc w:val="both"/>
        <w:rPr>
          <w:rFonts w:ascii="Times New Roman" w:hAnsi="Times New Roman" w:cs="Times New Roman"/>
          <w:sz w:val="28"/>
          <w:szCs w:val="28"/>
        </w:rPr>
      </w:pPr>
      <w:r w:rsidRPr="003833E2">
        <w:rPr>
          <w:rFonts w:ascii="Times New Roman" w:hAnsi="Times New Roman" w:cs="Times New Roman"/>
          <w:sz w:val="28"/>
          <w:szCs w:val="28"/>
          <w:shd w:val="clear" w:color="auto" w:fill="FFFFFF"/>
        </w:rPr>
        <w:t>Фразы с глаголом “</w:t>
      </w:r>
      <w:proofErr w:type="spellStart"/>
      <w:r w:rsidRPr="003833E2">
        <w:rPr>
          <w:rFonts w:ascii="Times New Roman" w:hAnsi="Times New Roman" w:cs="Times New Roman"/>
          <w:sz w:val="28"/>
          <w:szCs w:val="28"/>
          <w:shd w:val="clear" w:color="auto" w:fill="FFFFFF"/>
          <w:lang w:val="en-US"/>
        </w:rPr>
        <w:t>communiquer</w:t>
      </w:r>
      <w:proofErr w:type="spellEnd"/>
      <w:r w:rsidRPr="003833E2">
        <w:rPr>
          <w:rFonts w:ascii="Times New Roman" w:hAnsi="Times New Roman" w:cs="Times New Roman"/>
          <w:sz w:val="28"/>
          <w:szCs w:val="28"/>
          <w:shd w:val="clear" w:color="auto" w:fill="FFFFFF"/>
        </w:rPr>
        <w:t xml:space="preserve">” </w:t>
      </w:r>
      <w:r w:rsidRPr="003833E2">
        <w:rPr>
          <w:rFonts w:ascii="Times New Roman" w:hAnsi="Times New Roman" w:cs="Times New Roman"/>
          <w:sz w:val="28"/>
          <w:szCs w:val="28"/>
        </w:rPr>
        <w:t>могут быть переведены конструкцией следующего типа: «из документа/справки Х следует, что…». Тем не менее, контекст фразы должен быть принят во внимание переводчиком, поскольку данное решение не является универсальным, и возможны случаи, где данный вариант перевода не будет являться наилучшим вариантом.</w:t>
      </w:r>
    </w:p>
    <w:p w14:paraId="5CE2702A" w14:textId="362E41EC" w:rsidR="00AE0FD4" w:rsidRPr="003833E2" w:rsidRDefault="00517CB6" w:rsidP="00FF60C4">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Т</w:t>
      </w:r>
      <w:r w:rsidR="005621B9" w:rsidRPr="003833E2">
        <w:rPr>
          <w:rFonts w:ascii="Times New Roman" w:hAnsi="Times New Roman" w:cs="Times New Roman"/>
          <w:sz w:val="28"/>
          <w:szCs w:val="28"/>
        </w:rPr>
        <w:t>ермин “</w:t>
      </w:r>
      <w:proofErr w:type="spellStart"/>
      <w:r w:rsidR="005621B9" w:rsidRPr="003833E2">
        <w:rPr>
          <w:rFonts w:ascii="Times New Roman" w:hAnsi="Times New Roman" w:cs="Times New Roman"/>
          <w:sz w:val="28"/>
          <w:szCs w:val="28"/>
          <w:lang w:val="en-US"/>
        </w:rPr>
        <w:t>admettre</w:t>
      </w:r>
      <w:proofErr w:type="spellEnd"/>
      <w:r w:rsidR="005621B9" w:rsidRPr="003833E2">
        <w:rPr>
          <w:rFonts w:ascii="Times New Roman" w:hAnsi="Times New Roman" w:cs="Times New Roman"/>
          <w:sz w:val="28"/>
          <w:szCs w:val="28"/>
        </w:rPr>
        <w:t xml:space="preserve">” </w:t>
      </w:r>
      <w:r w:rsidR="00A10FF6" w:rsidRPr="003833E2">
        <w:rPr>
          <w:rFonts w:ascii="Times New Roman" w:hAnsi="Times New Roman" w:cs="Times New Roman"/>
          <w:sz w:val="28"/>
          <w:szCs w:val="28"/>
        </w:rPr>
        <w:t>следует</w:t>
      </w:r>
      <w:r w:rsidR="005621B9" w:rsidRPr="003833E2">
        <w:rPr>
          <w:rFonts w:ascii="Times New Roman" w:hAnsi="Times New Roman" w:cs="Times New Roman"/>
          <w:sz w:val="28"/>
          <w:szCs w:val="28"/>
        </w:rPr>
        <w:t xml:space="preserve"> переводить с помощью уже упомянутого ранее термина «признать» в его первом употреблении (признание легитимности чего-либо).</w:t>
      </w:r>
    </w:p>
    <w:p w14:paraId="66E3C913" w14:textId="77777777" w:rsidR="006178B5" w:rsidRPr="006178B5" w:rsidRDefault="006178B5" w:rsidP="00FF60C4">
      <w:pPr>
        <w:pStyle w:val="af0"/>
        <w:numPr>
          <w:ilvl w:val="1"/>
          <w:numId w:val="22"/>
        </w:numPr>
        <w:spacing w:line="360" w:lineRule="auto"/>
        <w:jc w:val="both"/>
        <w:rPr>
          <w:rFonts w:ascii="Times New Roman" w:hAnsi="Times New Roman" w:cs="Times New Roman"/>
          <w:sz w:val="28"/>
          <w:szCs w:val="28"/>
        </w:rPr>
      </w:pPr>
      <w:r w:rsidRPr="006178B5">
        <w:rPr>
          <w:rFonts w:ascii="Times New Roman" w:hAnsi="Times New Roman" w:cs="Times New Roman"/>
          <w:b/>
          <w:sz w:val="32"/>
          <w:szCs w:val="28"/>
        </w:rPr>
        <w:t>Анализ глаголов со значением «обращение участника»</w:t>
      </w:r>
    </w:p>
    <w:p w14:paraId="0310C006" w14:textId="4280B077" w:rsidR="00991754" w:rsidRDefault="001E309E" w:rsidP="00FF60C4">
      <w:pPr>
        <w:spacing w:line="360" w:lineRule="auto"/>
        <w:ind w:firstLine="708"/>
        <w:jc w:val="both"/>
        <w:rPr>
          <w:rFonts w:ascii="Times New Roman" w:hAnsi="Times New Roman" w:cs="Times New Roman"/>
          <w:sz w:val="28"/>
          <w:szCs w:val="28"/>
        </w:rPr>
      </w:pPr>
      <w:r w:rsidRPr="006178B5">
        <w:rPr>
          <w:rFonts w:ascii="Times New Roman" w:hAnsi="Times New Roman" w:cs="Times New Roman"/>
          <w:sz w:val="28"/>
          <w:szCs w:val="28"/>
        </w:rPr>
        <w:t>Е</w:t>
      </w:r>
      <w:r w:rsidR="00B207B1">
        <w:rPr>
          <w:rFonts w:ascii="Times New Roman" w:hAnsi="Times New Roman" w:cs="Times New Roman"/>
          <w:sz w:val="28"/>
          <w:szCs w:val="28"/>
        </w:rPr>
        <w:t>диницы из этой группы</w:t>
      </w:r>
      <w:r w:rsidR="00991754" w:rsidRPr="006178B5">
        <w:rPr>
          <w:rFonts w:ascii="Times New Roman" w:hAnsi="Times New Roman" w:cs="Times New Roman"/>
          <w:sz w:val="28"/>
          <w:szCs w:val="28"/>
        </w:rPr>
        <w:t xml:space="preserve"> </w:t>
      </w:r>
      <w:r w:rsidRPr="006178B5">
        <w:rPr>
          <w:rFonts w:ascii="Times New Roman" w:hAnsi="Times New Roman" w:cs="Times New Roman"/>
          <w:sz w:val="28"/>
          <w:szCs w:val="28"/>
        </w:rPr>
        <w:t>могут быть объединены</w:t>
      </w:r>
      <w:r w:rsidR="00991754" w:rsidRPr="006178B5">
        <w:rPr>
          <w:rFonts w:ascii="Times New Roman" w:hAnsi="Times New Roman" w:cs="Times New Roman"/>
          <w:sz w:val="28"/>
          <w:szCs w:val="28"/>
        </w:rPr>
        <w:t xml:space="preserve"> в одну </w:t>
      </w:r>
      <w:r w:rsidRPr="006178B5">
        <w:rPr>
          <w:rFonts w:ascii="Times New Roman" w:hAnsi="Times New Roman" w:cs="Times New Roman"/>
          <w:sz w:val="28"/>
          <w:szCs w:val="28"/>
        </w:rPr>
        <w:t>группу</w:t>
      </w:r>
      <w:r w:rsidR="00C919C1" w:rsidRPr="006178B5">
        <w:rPr>
          <w:rFonts w:ascii="Times New Roman" w:hAnsi="Times New Roman" w:cs="Times New Roman"/>
          <w:sz w:val="28"/>
          <w:szCs w:val="28"/>
        </w:rPr>
        <w:t xml:space="preserve"> с базовой семой «обращение»</w:t>
      </w:r>
      <w:r w:rsidR="00991754" w:rsidRPr="006178B5">
        <w:rPr>
          <w:rFonts w:ascii="Times New Roman" w:hAnsi="Times New Roman" w:cs="Times New Roman"/>
          <w:sz w:val="28"/>
          <w:szCs w:val="28"/>
        </w:rPr>
        <w:t xml:space="preserve">, так как все </w:t>
      </w:r>
      <w:r w:rsidRPr="006178B5">
        <w:rPr>
          <w:rFonts w:ascii="Times New Roman" w:hAnsi="Times New Roman" w:cs="Times New Roman"/>
          <w:sz w:val="28"/>
          <w:szCs w:val="28"/>
        </w:rPr>
        <w:t>они</w:t>
      </w:r>
      <w:r w:rsidR="00991754" w:rsidRPr="006178B5">
        <w:rPr>
          <w:rFonts w:ascii="Times New Roman" w:hAnsi="Times New Roman" w:cs="Times New Roman"/>
          <w:sz w:val="28"/>
          <w:szCs w:val="28"/>
        </w:rPr>
        <w:t xml:space="preserve"> о</w:t>
      </w:r>
      <w:r w:rsidR="008D3E60" w:rsidRPr="006178B5">
        <w:rPr>
          <w:rFonts w:ascii="Times New Roman" w:hAnsi="Times New Roman" w:cs="Times New Roman"/>
          <w:sz w:val="28"/>
          <w:szCs w:val="28"/>
        </w:rPr>
        <w:t>бо</w:t>
      </w:r>
      <w:r w:rsidR="00991754" w:rsidRPr="006178B5">
        <w:rPr>
          <w:rFonts w:ascii="Times New Roman" w:hAnsi="Times New Roman" w:cs="Times New Roman"/>
          <w:sz w:val="28"/>
          <w:szCs w:val="28"/>
        </w:rPr>
        <w:t>значают обращен</w:t>
      </w:r>
      <w:r w:rsidR="002031DD" w:rsidRPr="006178B5">
        <w:rPr>
          <w:rFonts w:ascii="Times New Roman" w:hAnsi="Times New Roman" w:cs="Times New Roman"/>
          <w:sz w:val="28"/>
          <w:szCs w:val="28"/>
        </w:rPr>
        <w:t>ия</w:t>
      </w:r>
      <w:r w:rsidR="00D912CD" w:rsidRPr="006178B5">
        <w:rPr>
          <w:rFonts w:ascii="Times New Roman" w:hAnsi="Times New Roman" w:cs="Times New Roman"/>
          <w:sz w:val="28"/>
          <w:szCs w:val="28"/>
        </w:rPr>
        <w:t xml:space="preserve"> </w:t>
      </w:r>
      <w:r w:rsidR="008D3E60" w:rsidRPr="006178B5">
        <w:rPr>
          <w:rFonts w:ascii="Times New Roman" w:hAnsi="Times New Roman" w:cs="Times New Roman"/>
          <w:sz w:val="28"/>
          <w:szCs w:val="28"/>
        </w:rPr>
        <w:lastRenderedPageBreak/>
        <w:t>участников процесса</w:t>
      </w:r>
      <w:r w:rsidR="00991754" w:rsidRPr="006178B5">
        <w:rPr>
          <w:rFonts w:ascii="Times New Roman" w:hAnsi="Times New Roman" w:cs="Times New Roman"/>
          <w:sz w:val="28"/>
          <w:szCs w:val="28"/>
        </w:rPr>
        <w:t xml:space="preserve"> либо</w:t>
      </w:r>
      <w:r w:rsidR="002031DD" w:rsidRPr="006178B5">
        <w:rPr>
          <w:rFonts w:ascii="Times New Roman" w:hAnsi="Times New Roman" w:cs="Times New Roman"/>
          <w:sz w:val="28"/>
          <w:szCs w:val="28"/>
        </w:rPr>
        <w:t xml:space="preserve"> к</w:t>
      </w:r>
      <w:r w:rsidR="00991754" w:rsidRPr="006178B5">
        <w:rPr>
          <w:rFonts w:ascii="Times New Roman" w:hAnsi="Times New Roman" w:cs="Times New Roman"/>
          <w:sz w:val="28"/>
          <w:szCs w:val="28"/>
        </w:rPr>
        <w:t xml:space="preserve"> противоположной стороне, либо к суду. В отл</w:t>
      </w:r>
      <w:r w:rsidR="008D3E60" w:rsidRPr="006178B5">
        <w:rPr>
          <w:rFonts w:ascii="Times New Roman" w:hAnsi="Times New Roman" w:cs="Times New Roman"/>
          <w:sz w:val="28"/>
          <w:szCs w:val="28"/>
        </w:rPr>
        <w:t xml:space="preserve">ичие </w:t>
      </w:r>
      <w:r w:rsidR="00921765">
        <w:rPr>
          <w:rFonts w:ascii="Times New Roman" w:hAnsi="Times New Roman" w:cs="Times New Roman"/>
          <w:sz w:val="28"/>
          <w:szCs w:val="28"/>
        </w:rPr>
        <w:t>от предыдущей группы, в группе со значением «обращение участника»</w:t>
      </w:r>
      <w:r w:rsidR="00991754" w:rsidRPr="006178B5">
        <w:rPr>
          <w:rFonts w:ascii="Times New Roman" w:hAnsi="Times New Roman" w:cs="Times New Roman"/>
          <w:sz w:val="28"/>
          <w:szCs w:val="28"/>
        </w:rPr>
        <w:t xml:space="preserve"> </w:t>
      </w:r>
      <w:r w:rsidR="008D3E60" w:rsidRPr="006178B5">
        <w:rPr>
          <w:rFonts w:ascii="Times New Roman" w:hAnsi="Times New Roman" w:cs="Times New Roman"/>
          <w:sz w:val="28"/>
          <w:szCs w:val="28"/>
        </w:rPr>
        <w:t>глаг</w:t>
      </w:r>
      <w:r w:rsidR="00C5033B" w:rsidRPr="006178B5">
        <w:rPr>
          <w:rFonts w:ascii="Times New Roman" w:hAnsi="Times New Roman" w:cs="Times New Roman"/>
          <w:sz w:val="28"/>
          <w:szCs w:val="28"/>
        </w:rPr>
        <w:t>олы не обозн</w:t>
      </w:r>
      <w:r w:rsidR="008D3E60" w:rsidRPr="006178B5">
        <w:rPr>
          <w:rFonts w:ascii="Times New Roman" w:hAnsi="Times New Roman" w:cs="Times New Roman"/>
          <w:sz w:val="28"/>
          <w:szCs w:val="28"/>
        </w:rPr>
        <w:t xml:space="preserve">ачают мнение участников процесса, а служат для передачи их просьбы </w:t>
      </w:r>
      <w:r w:rsidR="00DE43CF" w:rsidRPr="006178B5">
        <w:rPr>
          <w:rFonts w:ascii="Times New Roman" w:hAnsi="Times New Roman" w:cs="Times New Roman"/>
          <w:sz w:val="28"/>
          <w:szCs w:val="28"/>
        </w:rPr>
        <w:t>к с</w:t>
      </w:r>
      <w:r w:rsidR="008D3E60" w:rsidRPr="006178B5">
        <w:rPr>
          <w:rFonts w:ascii="Times New Roman" w:hAnsi="Times New Roman" w:cs="Times New Roman"/>
          <w:sz w:val="28"/>
          <w:szCs w:val="28"/>
        </w:rPr>
        <w:t>уду или возражения, возможного обвинения в чем-либо</w:t>
      </w:r>
      <w:r w:rsidR="00991754" w:rsidRPr="006178B5">
        <w:rPr>
          <w:rFonts w:ascii="Times New Roman" w:hAnsi="Times New Roman" w:cs="Times New Roman"/>
          <w:sz w:val="28"/>
          <w:szCs w:val="28"/>
        </w:rPr>
        <w:t xml:space="preserve"> противоположной стороны.</w:t>
      </w:r>
    </w:p>
    <w:p w14:paraId="21C37FB7" w14:textId="6B182B27" w:rsidR="006178B5" w:rsidRPr="006178B5" w:rsidRDefault="006178B5" w:rsidP="00FF60C4">
      <w:pPr>
        <w:pStyle w:val="af0"/>
        <w:numPr>
          <w:ilvl w:val="2"/>
          <w:numId w:val="22"/>
        </w:numPr>
        <w:spacing w:line="360" w:lineRule="auto"/>
        <w:jc w:val="both"/>
        <w:rPr>
          <w:rFonts w:ascii="Times New Roman" w:hAnsi="Times New Roman" w:cs="Times New Roman"/>
          <w:sz w:val="28"/>
          <w:szCs w:val="28"/>
        </w:rPr>
      </w:pPr>
      <w:r>
        <w:rPr>
          <w:rFonts w:ascii="Times New Roman" w:hAnsi="Times New Roman" w:cs="Times New Roman"/>
          <w:b/>
          <w:sz w:val="32"/>
          <w:szCs w:val="32"/>
        </w:rPr>
        <w:t xml:space="preserve"> </w:t>
      </w:r>
      <w:r w:rsidRPr="0055558C">
        <w:rPr>
          <w:rFonts w:ascii="Times New Roman" w:hAnsi="Times New Roman" w:cs="Times New Roman"/>
          <w:b/>
          <w:sz w:val="32"/>
          <w:szCs w:val="32"/>
        </w:rPr>
        <w:t>Ана</w:t>
      </w:r>
      <w:r>
        <w:rPr>
          <w:rFonts w:ascii="Times New Roman" w:hAnsi="Times New Roman" w:cs="Times New Roman"/>
          <w:b/>
          <w:sz w:val="32"/>
          <w:szCs w:val="32"/>
        </w:rPr>
        <w:t xml:space="preserve">лиз глаголов, использующихся во французских </w:t>
      </w:r>
      <w:r w:rsidRPr="0055558C">
        <w:rPr>
          <w:rFonts w:ascii="Times New Roman" w:hAnsi="Times New Roman" w:cs="Times New Roman"/>
          <w:b/>
          <w:sz w:val="32"/>
          <w:szCs w:val="32"/>
        </w:rPr>
        <w:t>судебных решениях</w:t>
      </w:r>
    </w:p>
    <w:p w14:paraId="340B3AC4" w14:textId="7453F3CB" w:rsidR="00075B98" w:rsidRPr="00075B98" w:rsidRDefault="00075B98" w:rsidP="00FF60C4">
      <w:pPr>
        <w:pStyle w:val="af"/>
        <w:shd w:val="clear" w:color="auto" w:fill="FFFFFF"/>
        <w:spacing w:before="0" w:beforeAutospacing="0" w:after="0" w:afterAutospacing="0" w:line="360" w:lineRule="auto"/>
        <w:ind w:left="720"/>
        <w:jc w:val="center"/>
        <w:rPr>
          <w:sz w:val="20"/>
          <w:szCs w:val="28"/>
        </w:rPr>
      </w:pPr>
      <w:r w:rsidRPr="00B236EF">
        <w:rPr>
          <w:noProof/>
        </w:rPr>
        <w:drawing>
          <wp:inline distT="0" distB="0" distL="0" distR="0" wp14:anchorId="269E034A" wp14:editId="7A00A773">
            <wp:extent cx="5548375" cy="3174991"/>
            <wp:effectExtent l="0" t="0" r="0"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4814" cy="3178676"/>
                    </a:xfrm>
                    <a:prstGeom prst="rect">
                      <a:avLst/>
                    </a:prstGeom>
                    <a:noFill/>
                    <a:ln>
                      <a:noFill/>
                    </a:ln>
                  </pic:spPr>
                </pic:pic>
              </a:graphicData>
            </a:graphic>
          </wp:inline>
        </w:drawing>
      </w:r>
      <w:r>
        <w:rPr>
          <w:sz w:val="20"/>
          <w:szCs w:val="28"/>
        </w:rPr>
        <w:br/>
      </w:r>
      <w:r w:rsidR="0026145B">
        <w:rPr>
          <w:sz w:val="20"/>
          <w:szCs w:val="28"/>
        </w:rPr>
        <w:t>Таблица</w:t>
      </w:r>
      <w:r w:rsidR="006311D0">
        <w:rPr>
          <w:sz w:val="20"/>
          <w:szCs w:val="28"/>
        </w:rPr>
        <w:t xml:space="preserve"> 7. Глаголы со значением «обращение участника»</w:t>
      </w:r>
      <w:r>
        <w:rPr>
          <w:sz w:val="20"/>
          <w:szCs w:val="28"/>
        </w:rPr>
        <w:t xml:space="preserve"> (французский язык)</w:t>
      </w:r>
    </w:p>
    <w:p w14:paraId="653ACE96" w14:textId="2E102C9D" w:rsidR="00417246" w:rsidRPr="003833E2" w:rsidRDefault="00991754" w:rsidP="00FF60C4">
      <w:pPr>
        <w:spacing w:line="360" w:lineRule="auto"/>
        <w:ind w:firstLine="708"/>
        <w:jc w:val="both"/>
        <w:rPr>
          <w:rFonts w:ascii="Times New Roman" w:hAnsi="Times New Roman" w:cs="Times New Roman"/>
          <w:sz w:val="28"/>
          <w:szCs w:val="28"/>
        </w:rPr>
      </w:pPr>
      <w:r w:rsidRPr="003833E2">
        <w:rPr>
          <w:rFonts w:ascii="Times New Roman" w:hAnsi="Times New Roman" w:cs="Times New Roman"/>
          <w:sz w:val="28"/>
          <w:szCs w:val="28"/>
        </w:rPr>
        <w:t>К первой подгру</w:t>
      </w:r>
      <w:r w:rsidR="00573B3F" w:rsidRPr="003833E2">
        <w:rPr>
          <w:rFonts w:ascii="Times New Roman" w:hAnsi="Times New Roman" w:cs="Times New Roman"/>
          <w:sz w:val="28"/>
          <w:szCs w:val="28"/>
        </w:rPr>
        <w:t xml:space="preserve">ппе относятся глаголы </w:t>
      </w:r>
      <w:r w:rsidRPr="003833E2">
        <w:rPr>
          <w:rFonts w:ascii="Times New Roman" w:hAnsi="Times New Roman" w:cs="Times New Roman"/>
          <w:sz w:val="28"/>
          <w:szCs w:val="28"/>
          <w:lang w:val="en-US"/>
        </w:rPr>
        <w:t>demander</w:t>
      </w:r>
      <w:r w:rsidRPr="003833E2">
        <w:rPr>
          <w:rFonts w:ascii="Times New Roman" w:hAnsi="Times New Roman" w:cs="Times New Roman"/>
          <w:sz w:val="28"/>
          <w:szCs w:val="28"/>
        </w:rPr>
        <w:t xml:space="preserve"> и </w:t>
      </w:r>
      <w:proofErr w:type="spellStart"/>
      <w:r w:rsidRPr="003833E2">
        <w:rPr>
          <w:rFonts w:ascii="Times New Roman" w:hAnsi="Times New Roman" w:cs="Times New Roman"/>
          <w:sz w:val="28"/>
          <w:szCs w:val="28"/>
          <w:lang w:val="en-US"/>
        </w:rPr>
        <w:t>solliciter</w:t>
      </w:r>
      <w:proofErr w:type="spellEnd"/>
      <w:r w:rsidR="00573B3F" w:rsidRPr="003833E2">
        <w:rPr>
          <w:rFonts w:ascii="Times New Roman" w:hAnsi="Times New Roman" w:cs="Times New Roman"/>
          <w:sz w:val="28"/>
          <w:szCs w:val="28"/>
        </w:rPr>
        <w:t xml:space="preserve">, которые имеют общую сему </w:t>
      </w:r>
      <w:r w:rsidRPr="003833E2">
        <w:rPr>
          <w:rFonts w:ascii="Times New Roman" w:hAnsi="Times New Roman" w:cs="Times New Roman"/>
          <w:sz w:val="28"/>
          <w:szCs w:val="28"/>
        </w:rPr>
        <w:t xml:space="preserve">«просить». </w:t>
      </w:r>
    </w:p>
    <w:p w14:paraId="4198E85F" w14:textId="31098494" w:rsidR="00417246" w:rsidRPr="003833E2" w:rsidRDefault="00417246" w:rsidP="00FF60C4">
      <w:pPr>
        <w:spacing w:line="360" w:lineRule="auto"/>
        <w:ind w:firstLine="708"/>
        <w:jc w:val="both"/>
        <w:rPr>
          <w:rFonts w:ascii="Times New Roman" w:hAnsi="Times New Roman" w:cs="Times New Roman"/>
          <w:sz w:val="28"/>
          <w:szCs w:val="28"/>
        </w:rPr>
      </w:pPr>
      <w:r w:rsidRPr="003833E2">
        <w:rPr>
          <w:rFonts w:ascii="Times New Roman" w:hAnsi="Times New Roman" w:cs="Times New Roman"/>
          <w:sz w:val="28"/>
          <w:szCs w:val="28"/>
        </w:rPr>
        <w:t xml:space="preserve">Глагол </w:t>
      </w:r>
      <w:r w:rsidRPr="003833E2">
        <w:rPr>
          <w:rFonts w:ascii="Times New Roman" w:hAnsi="Times New Roman" w:cs="Times New Roman"/>
          <w:sz w:val="28"/>
          <w:szCs w:val="28"/>
          <w:lang w:val="en-US"/>
        </w:rPr>
        <w:t>demander</w:t>
      </w:r>
      <w:r w:rsidR="00573B3F" w:rsidRPr="003833E2">
        <w:rPr>
          <w:rFonts w:ascii="Times New Roman" w:hAnsi="Times New Roman" w:cs="Times New Roman"/>
          <w:sz w:val="28"/>
          <w:szCs w:val="28"/>
        </w:rPr>
        <w:t xml:space="preserve"> разумно употреблять в описательной</w:t>
      </w:r>
      <w:r w:rsidR="00991754" w:rsidRPr="003833E2">
        <w:rPr>
          <w:rFonts w:ascii="Times New Roman" w:hAnsi="Times New Roman" w:cs="Times New Roman"/>
          <w:sz w:val="28"/>
          <w:szCs w:val="28"/>
        </w:rPr>
        <w:t xml:space="preserve"> части решения,</w:t>
      </w:r>
      <w:r w:rsidRPr="003833E2">
        <w:rPr>
          <w:rFonts w:ascii="Times New Roman" w:hAnsi="Times New Roman" w:cs="Times New Roman"/>
          <w:sz w:val="28"/>
          <w:szCs w:val="28"/>
        </w:rPr>
        <w:t xml:space="preserve"> где излагается </w:t>
      </w:r>
      <w:r w:rsidR="00166E88" w:rsidRPr="003833E2">
        <w:rPr>
          <w:rFonts w:ascii="Times New Roman" w:hAnsi="Times New Roman" w:cs="Times New Roman"/>
          <w:sz w:val="28"/>
          <w:szCs w:val="28"/>
        </w:rPr>
        <w:t>дело</w:t>
      </w:r>
      <w:r w:rsidRPr="003833E2">
        <w:rPr>
          <w:rFonts w:ascii="Times New Roman" w:hAnsi="Times New Roman" w:cs="Times New Roman"/>
          <w:sz w:val="28"/>
          <w:szCs w:val="28"/>
        </w:rPr>
        <w:t>, в том числе</w:t>
      </w:r>
      <w:r w:rsidR="00166E88" w:rsidRPr="003833E2">
        <w:rPr>
          <w:rFonts w:ascii="Times New Roman" w:hAnsi="Times New Roman" w:cs="Times New Roman"/>
          <w:sz w:val="28"/>
          <w:szCs w:val="28"/>
        </w:rPr>
        <w:t xml:space="preserve"> указываются </w:t>
      </w:r>
      <w:r w:rsidRPr="003833E2">
        <w:rPr>
          <w:rFonts w:ascii="Times New Roman" w:hAnsi="Times New Roman" w:cs="Times New Roman"/>
          <w:sz w:val="28"/>
          <w:szCs w:val="28"/>
        </w:rPr>
        <w:t xml:space="preserve">требования </w:t>
      </w:r>
      <w:r w:rsidR="00573B3F" w:rsidRPr="003833E2">
        <w:rPr>
          <w:rFonts w:ascii="Times New Roman" w:hAnsi="Times New Roman" w:cs="Times New Roman"/>
          <w:sz w:val="28"/>
          <w:szCs w:val="28"/>
        </w:rPr>
        <w:t>участников процесса. Таким образом, глагол</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en-US"/>
        </w:rPr>
        <w:t>demander</w:t>
      </w:r>
      <w:r w:rsidRPr="003833E2">
        <w:rPr>
          <w:rFonts w:ascii="Times New Roman" w:hAnsi="Times New Roman" w:cs="Times New Roman"/>
          <w:sz w:val="28"/>
          <w:szCs w:val="28"/>
        </w:rPr>
        <w:t xml:space="preserve"> </w:t>
      </w:r>
      <w:r w:rsidR="00573B3F" w:rsidRPr="003833E2">
        <w:rPr>
          <w:rFonts w:ascii="Times New Roman" w:hAnsi="Times New Roman" w:cs="Times New Roman"/>
          <w:sz w:val="28"/>
          <w:szCs w:val="28"/>
        </w:rPr>
        <w:t xml:space="preserve">употребляется для описания требований </w:t>
      </w:r>
      <w:r w:rsidR="00410699">
        <w:rPr>
          <w:rFonts w:ascii="Times New Roman" w:hAnsi="Times New Roman" w:cs="Times New Roman"/>
          <w:sz w:val="28"/>
          <w:szCs w:val="28"/>
        </w:rPr>
        <w:t>участников процесса</w:t>
      </w:r>
      <w:r w:rsidR="00F62297" w:rsidRPr="003833E2">
        <w:rPr>
          <w:rFonts w:ascii="Times New Roman" w:hAnsi="Times New Roman" w:cs="Times New Roman"/>
          <w:sz w:val="28"/>
          <w:szCs w:val="28"/>
        </w:rPr>
        <w:t xml:space="preserve"> в </w:t>
      </w:r>
      <w:r w:rsidR="00573B3F" w:rsidRPr="003833E2">
        <w:rPr>
          <w:rFonts w:ascii="Times New Roman" w:hAnsi="Times New Roman" w:cs="Times New Roman"/>
          <w:sz w:val="28"/>
          <w:szCs w:val="28"/>
        </w:rPr>
        <w:t>описательной</w:t>
      </w:r>
      <w:r w:rsidR="00F62297" w:rsidRPr="003833E2">
        <w:rPr>
          <w:rFonts w:ascii="Times New Roman" w:hAnsi="Times New Roman" w:cs="Times New Roman"/>
          <w:sz w:val="28"/>
          <w:szCs w:val="28"/>
        </w:rPr>
        <w:t xml:space="preserve"> ча</w:t>
      </w:r>
      <w:r w:rsidR="00573B3F" w:rsidRPr="003833E2">
        <w:rPr>
          <w:rFonts w:ascii="Times New Roman" w:hAnsi="Times New Roman" w:cs="Times New Roman"/>
          <w:sz w:val="28"/>
          <w:szCs w:val="28"/>
        </w:rPr>
        <w:t>сти</w:t>
      </w:r>
      <w:r w:rsidR="00F62297" w:rsidRPr="003833E2">
        <w:rPr>
          <w:rFonts w:ascii="Times New Roman" w:hAnsi="Times New Roman" w:cs="Times New Roman"/>
          <w:sz w:val="28"/>
          <w:szCs w:val="28"/>
        </w:rPr>
        <w:t xml:space="preserve"> решения</w:t>
      </w:r>
      <w:r w:rsidRPr="003833E2">
        <w:rPr>
          <w:rFonts w:ascii="Times New Roman" w:hAnsi="Times New Roman" w:cs="Times New Roman"/>
          <w:sz w:val="28"/>
          <w:szCs w:val="28"/>
        </w:rPr>
        <w:t>. Данный</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глагол</w:t>
      </w:r>
      <w:r w:rsidR="00991754" w:rsidRPr="003833E2">
        <w:rPr>
          <w:rFonts w:ascii="Times New Roman" w:hAnsi="Times New Roman" w:cs="Times New Roman"/>
          <w:sz w:val="28"/>
          <w:szCs w:val="28"/>
          <w:lang w:val="fr-FR"/>
        </w:rPr>
        <w:t xml:space="preserve"> </w:t>
      </w:r>
      <w:r w:rsidR="00991754" w:rsidRPr="003833E2">
        <w:rPr>
          <w:rFonts w:ascii="Times New Roman" w:hAnsi="Times New Roman" w:cs="Times New Roman"/>
          <w:sz w:val="28"/>
          <w:szCs w:val="28"/>
        </w:rPr>
        <w:t>требует</w:t>
      </w:r>
      <w:r w:rsidR="00991754" w:rsidRPr="003833E2">
        <w:rPr>
          <w:rFonts w:ascii="Times New Roman" w:hAnsi="Times New Roman" w:cs="Times New Roman"/>
          <w:sz w:val="28"/>
          <w:szCs w:val="28"/>
          <w:lang w:val="fr-FR"/>
        </w:rPr>
        <w:t xml:space="preserve"> </w:t>
      </w:r>
      <w:r w:rsidR="00991754" w:rsidRPr="003833E2">
        <w:rPr>
          <w:rFonts w:ascii="Times New Roman" w:hAnsi="Times New Roman" w:cs="Times New Roman"/>
          <w:sz w:val="28"/>
          <w:szCs w:val="28"/>
        </w:rPr>
        <w:t>после</w:t>
      </w:r>
      <w:r w:rsidR="00991754" w:rsidRPr="003833E2">
        <w:rPr>
          <w:rFonts w:ascii="Times New Roman" w:hAnsi="Times New Roman" w:cs="Times New Roman"/>
          <w:sz w:val="28"/>
          <w:szCs w:val="28"/>
          <w:lang w:val="fr-FR"/>
        </w:rPr>
        <w:t xml:space="preserve"> </w:t>
      </w:r>
      <w:r w:rsidR="00991754" w:rsidRPr="003833E2">
        <w:rPr>
          <w:rFonts w:ascii="Times New Roman" w:hAnsi="Times New Roman" w:cs="Times New Roman"/>
          <w:sz w:val="28"/>
          <w:szCs w:val="28"/>
        </w:rPr>
        <w:t>себя</w:t>
      </w:r>
      <w:r w:rsidR="00991754" w:rsidRPr="003833E2">
        <w:rPr>
          <w:rFonts w:ascii="Times New Roman" w:hAnsi="Times New Roman" w:cs="Times New Roman"/>
          <w:sz w:val="28"/>
          <w:szCs w:val="28"/>
          <w:lang w:val="fr-FR"/>
        </w:rPr>
        <w:t xml:space="preserve"> </w:t>
      </w:r>
      <w:r w:rsidR="00991754" w:rsidRPr="003833E2">
        <w:rPr>
          <w:rFonts w:ascii="Times New Roman" w:hAnsi="Times New Roman" w:cs="Times New Roman"/>
          <w:sz w:val="28"/>
          <w:szCs w:val="28"/>
        </w:rPr>
        <w:t>конструкцию</w:t>
      </w:r>
      <w:r w:rsidR="00991754" w:rsidRPr="003833E2">
        <w:rPr>
          <w:rFonts w:ascii="Times New Roman" w:hAnsi="Times New Roman" w:cs="Times New Roman"/>
          <w:sz w:val="28"/>
          <w:szCs w:val="28"/>
          <w:lang w:val="fr-FR"/>
        </w:rPr>
        <w:t xml:space="preserve"> “à q</w:t>
      </w:r>
      <w:r w:rsidR="00573B3F" w:rsidRPr="003833E2">
        <w:rPr>
          <w:rFonts w:ascii="Times New Roman" w:hAnsi="Times New Roman" w:cs="Times New Roman"/>
          <w:sz w:val="28"/>
          <w:szCs w:val="28"/>
          <w:lang w:val="fr-FR"/>
        </w:rPr>
        <w:t>q</w:t>
      </w:r>
      <w:r w:rsidR="006055C7">
        <w:rPr>
          <w:rFonts w:ascii="Times New Roman" w:hAnsi="Times New Roman" w:cs="Times New Roman"/>
          <w:sz w:val="28"/>
          <w:szCs w:val="28"/>
          <w:lang w:val="fr-FR"/>
        </w:rPr>
        <w:t xml:space="preserve">n </w:t>
      </w:r>
      <w:r w:rsidR="00991754" w:rsidRPr="003833E2">
        <w:rPr>
          <w:rFonts w:ascii="Times New Roman" w:hAnsi="Times New Roman" w:cs="Times New Roman"/>
          <w:sz w:val="28"/>
          <w:szCs w:val="28"/>
          <w:lang w:val="fr-FR"/>
        </w:rPr>
        <w:t>q</w:t>
      </w:r>
      <w:r w:rsidR="00573B3F" w:rsidRPr="003833E2">
        <w:rPr>
          <w:rFonts w:ascii="Times New Roman" w:hAnsi="Times New Roman" w:cs="Times New Roman"/>
          <w:sz w:val="28"/>
          <w:szCs w:val="28"/>
          <w:lang w:val="fr-FR"/>
        </w:rPr>
        <w:t>q</w:t>
      </w:r>
      <w:r w:rsidR="006055C7">
        <w:rPr>
          <w:rFonts w:ascii="Times New Roman" w:hAnsi="Times New Roman" w:cs="Times New Roman"/>
          <w:sz w:val="28"/>
          <w:szCs w:val="28"/>
          <w:lang w:val="fr-FR"/>
        </w:rPr>
        <w:t>ch/</w:t>
      </w:r>
      <w:r w:rsidR="00991754" w:rsidRPr="003833E2">
        <w:rPr>
          <w:rFonts w:ascii="Times New Roman" w:hAnsi="Times New Roman" w:cs="Times New Roman"/>
          <w:sz w:val="28"/>
          <w:szCs w:val="28"/>
          <w:lang w:val="fr-FR"/>
        </w:rPr>
        <w:t>de faire q</w:t>
      </w:r>
      <w:r w:rsidR="00573B3F" w:rsidRPr="003833E2">
        <w:rPr>
          <w:rFonts w:ascii="Times New Roman" w:hAnsi="Times New Roman" w:cs="Times New Roman"/>
          <w:sz w:val="28"/>
          <w:szCs w:val="28"/>
          <w:lang w:val="fr-FR"/>
        </w:rPr>
        <w:t>q</w:t>
      </w:r>
      <w:r w:rsidR="00991754" w:rsidRPr="003833E2">
        <w:rPr>
          <w:rFonts w:ascii="Times New Roman" w:hAnsi="Times New Roman" w:cs="Times New Roman"/>
          <w:sz w:val="28"/>
          <w:szCs w:val="28"/>
          <w:lang w:val="fr-FR"/>
        </w:rPr>
        <w:t>ch”</w:t>
      </w:r>
      <w:r w:rsidR="00315464" w:rsidRPr="003833E2">
        <w:rPr>
          <w:rFonts w:ascii="Times New Roman" w:hAnsi="Times New Roman" w:cs="Times New Roman"/>
          <w:sz w:val="28"/>
          <w:szCs w:val="28"/>
          <w:lang w:val="fr-FR"/>
        </w:rPr>
        <w:t>: “</w:t>
      </w:r>
      <w:r w:rsidR="00315464" w:rsidRPr="003833E2">
        <w:rPr>
          <w:lang w:val="fr-FR"/>
        </w:rPr>
        <w:t xml:space="preserve"> </w:t>
      </w:r>
      <w:r w:rsidR="00315464" w:rsidRPr="003833E2">
        <w:rPr>
          <w:rFonts w:ascii="Times New Roman" w:hAnsi="Times New Roman" w:cs="Times New Roman"/>
          <w:sz w:val="28"/>
          <w:szCs w:val="28"/>
          <w:lang w:val="fr-FR"/>
        </w:rPr>
        <w:t>Mme [Y] demande donc au tribunal de dire la marque valable et d'en interdire l'usage”</w:t>
      </w:r>
      <w:r w:rsidR="001C1395" w:rsidRPr="003833E2">
        <w:rPr>
          <w:rFonts w:ascii="Times New Roman" w:hAnsi="Times New Roman" w:cs="Times New Roman"/>
          <w:sz w:val="28"/>
          <w:szCs w:val="28"/>
          <w:lang w:val="fr-FR"/>
        </w:rPr>
        <w:t>, “</w:t>
      </w:r>
      <w:r w:rsidR="001C1395" w:rsidRPr="003833E2">
        <w:rPr>
          <w:lang w:val="fr-FR"/>
        </w:rPr>
        <w:t xml:space="preserve"> </w:t>
      </w:r>
      <w:r w:rsidR="001C1395" w:rsidRPr="003833E2">
        <w:rPr>
          <w:rFonts w:ascii="Times New Roman" w:hAnsi="Times New Roman" w:cs="Times New Roman"/>
          <w:sz w:val="28"/>
          <w:szCs w:val="28"/>
          <w:lang w:val="fr-FR"/>
        </w:rPr>
        <w:t xml:space="preserve">Elle demande ensuite le paiement de la somme”. </w:t>
      </w:r>
      <w:r w:rsidR="00A932A6" w:rsidRPr="003833E2">
        <w:rPr>
          <w:rFonts w:ascii="Times New Roman" w:hAnsi="Times New Roman" w:cs="Times New Roman"/>
          <w:sz w:val="28"/>
          <w:szCs w:val="28"/>
        </w:rPr>
        <w:t>Частой конструкцией является конструкция следующего типа: “</w:t>
      </w:r>
      <w:r w:rsidR="00A932A6" w:rsidRPr="003833E2">
        <w:rPr>
          <w:rFonts w:ascii="Times New Roman" w:hAnsi="Times New Roman" w:cs="Times New Roman"/>
          <w:sz w:val="28"/>
          <w:szCs w:val="28"/>
          <w:lang w:val="fr-FR"/>
        </w:rPr>
        <w:t>Monsieur</w:t>
      </w:r>
      <w:r w:rsidR="00A932A6" w:rsidRPr="003833E2">
        <w:rPr>
          <w:rFonts w:ascii="Times New Roman" w:hAnsi="Times New Roman" w:cs="Times New Roman"/>
          <w:sz w:val="28"/>
          <w:szCs w:val="28"/>
        </w:rPr>
        <w:t xml:space="preserve"> </w:t>
      </w:r>
      <w:r w:rsidR="00A932A6" w:rsidRPr="003833E2">
        <w:rPr>
          <w:rFonts w:ascii="Times New Roman" w:hAnsi="Times New Roman" w:cs="Times New Roman"/>
          <w:sz w:val="28"/>
          <w:szCs w:val="28"/>
          <w:lang w:val="fr-FR"/>
        </w:rPr>
        <w:t>et</w:t>
      </w:r>
      <w:r w:rsidR="00A932A6" w:rsidRPr="003833E2">
        <w:rPr>
          <w:rFonts w:ascii="Times New Roman" w:hAnsi="Times New Roman" w:cs="Times New Roman"/>
          <w:sz w:val="28"/>
          <w:szCs w:val="28"/>
        </w:rPr>
        <w:t xml:space="preserve"> </w:t>
      </w:r>
      <w:r w:rsidR="00A932A6" w:rsidRPr="003833E2">
        <w:rPr>
          <w:rFonts w:ascii="Times New Roman" w:hAnsi="Times New Roman" w:cs="Times New Roman"/>
          <w:sz w:val="28"/>
          <w:szCs w:val="28"/>
          <w:lang w:val="fr-FR"/>
        </w:rPr>
        <w:t>Madame</w:t>
      </w:r>
      <w:r w:rsidR="00A932A6" w:rsidRPr="003833E2">
        <w:rPr>
          <w:rFonts w:ascii="Times New Roman" w:hAnsi="Times New Roman" w:cs="Times New Roman"/>
          <w:sz w:val="28"/>
          <w:szCs w:val="28"/>
        </w:rPr>
        <w:t xml:space="preserve"> </w:t>
      </w:r>
      <w:proofErr w:type="gramStart"/>
      <w:r w:rsidR="00A932A6" w:rsidRPr="003833E2">
        <w:rPr>
          <w:rFonts w:ascii="Times New Roman" w:hAnsi="Times New Roman" w:cs="Times New Roman"/>
          <w:sz w:val="28"/>
          <w:szCs w:val="28"/>
          <w:lang w:val="fr-FR"/>
        </w:rPr>
        <w:t>Z</w:t>
      </w:r>
      <w:r w:rsidR="00A932A6" w:rsidRPr="003833E2">
        <w:rPr>
          <w:rFonts w:ascii="Times New Roman" w:hAnsi="Times New Roman" w:cs="Times New Roman"/>
          <w:sz w:val="28"/>
          <w:szCs w:val="28"/>
        </w:rPr>
        <w:t>...</w:t>
      </w:r>
      <w:proofErr w:type="gramEnd"/>
      <w:r w:rsidR="00A932A6" w:rsidRPr="003833E2">
        <w:rPr>
          <w:rFonts w:ascii="Times New Roman" w:hAnsi="Times New Roman" w:cs="Times New Roman"/>
          <w:sz w:val="28"/>
          <w:szCs w:val="28"/>
        </w:rPr>
        <w:t xml:space="preserve"> </w:t>
      </w:r>
      <w:proofErr w:type="spellStart"/>
      <w:r w:rsidR="00A932A6" w:rsidRPr="003833E2">
        <w:rPr>
          <w:rFonts w:ascii="Times New Roman" w:hAnsi="Times New Roman" w:cs="Times New Roman"/>
          <w:sz w:val="28"/>
          <w:szCs w:val="28"/>
        </w:rPr>
        <w:t>demandent</w:t>
      </w:r>
      <w:proofErr w:type="spellEnd"/>
      <w:r w:rsidR="00A932A6" w:rsidRPr="003833E2">
        <w:rPr>
          <w:rFonts w:ascii="Times New Roman" w:hAnsi="Times New Roman" w:cs="Times New Roman"/>
          <w:sz w:val="28"/>
          <w:szCs w:val="28"/>
        </w:rPr>
        <w:t xml:space="preserve"> </w:t>
      </w:r>
      <w:proofErr w:type="spellStart"/>
      <w:r w:rsidR="00A932A6" w:rsidRPr="003833E2">
        <w:rPr>
          <w:rFonts w:ascii="Times New Roman" w:hAnsi="Times New Roman" w:cs="Times New Roman"/>
          <w:sz w:val="28"/>
          <w:szCs w:val="28"/>
        </w:rPr>
        <w:t>au</w:t>
      </w:r>
      <w:proofErr w:type="spellEnd"/>
      <w:r w:rsidR="00A932A6" w:rsidRPr="003833E2">
        <w:rPr>
          <w:rFonts w:ascii="Times New Roman" w:hAnsi="Times New Roman" w:cs="Times New Roman"/>
          <w:sz w:val="28"/>
          <w:szCs w:val="28"/>
        </w:rPr>
        <w:t xml:space="preserve"> </w:t>
      </w:r>
      <w:proofErr w:type="spellStart"/>
      <w:r w:rsidR="00A932A6" w:rsidRPr="003833E2">
        <w:rPr>
          <w:rFonts w:ascii="Times New Roman" w:hAnsi="Times New Roman" w:cs="Times New Roman"/>
          <w:sz w:val="28"/>
          <w:szCs w:val="28"/>
        </w:rPr>
        <w:t>tribunal</w:t>
      </w:r>
      <w:proofErr w:type="spellEnd"/>
      <w:r w:rsidR="00A932A6" w:rsidRPr="003833E2">
        <w:rPr>
          <w:rFonts w:ascii="Times New Roman" w:hAnsi="Times New Roman" w:cs="Times New Roman"/>
          <w:sz w:val="28"/>
          <w:szCs w:val="28"/>
        </w:rPr>
        <w:t xml:space="preserve"> </w:t>
      </w:r>
      <w:proofErr w:type="spellStart"/>
      <w:r w:rsidR="00A932A6" w:rsidRPr="003833E2">
        <w:rPr>
          <w:rFonts w:ascii="Times New Roman" w:hAnsi="Times New Roman" w:cs="Times New Roman"/>
          <w:sz w:val="28"/>
          <w:szCs w:val="28"/>
        </w:rPr>
        <w:t>de</w:t>
      </w:r>
      <w:proofErr w:type="spellEnd"/>
      <w:r w:rsidR="00A932A6" w:rsidRPr="003833E2">
        <w:rPr>
          <w:rFonts w:ascii="Times New Roman" w:hAnsi="Times New Roman" w:cs="Times New Roman"/>
          <w:sz w:val="28"/>
          <w:szCs w:val="28"/>
        </w:rPr>
        <w:t xml:space="preserve">”, за </w:t>
      </w:r>
      <w:r w:rsidR="00A932A6" w:rsidRPr="003833E2">
        <w:rPr>
          <w:rFonts w:ascii="Times New Roman" w:hAnsi="Times New Roman" w:cs="Times New Roman"/>
          <w:sz w:val="28"/>
          <w:szCs w:val="28"/>
        </w:rPr>
        <w:lastRenderedPageBreak/>
        <w:t>которой идет перечисление требований, предъявляемых той или иной стороной.</w:t>
      </w:r>
      <w:r w:rsidR="001C1395" w:rsidRPr="003833E2">
        <w:rPr>
          <w:rFonts w:ascii="Times New Roman" w:hAnsi="Times New Roman" w:cs="Times New Roman"/>
          <w:sz w:val="28"/>
          <w:szCs w:val="28"/>
        </w:rPr>
        <w:t xml:space="preserve"> Кроме того, глагол </w:t>
      </w:r>
      <w:r w:rsidR="001C1395" w:rsidRPr="003833E2">
        <w:rPr>
          <w:rFonts w:ascii="Times New Roman" w:hAnsi="Times New Roman" w:cs="Times New Roman"/>
          <w:sz w:val="28"/>
          <w:szCs w:val="28"/>
          <w:lang w:val="en-US"/>
        </w:rPr>
        <w:t>demander</w:t>
      </w:r>
      <w:r w:rsidR="00177B38" w:rsidRPr="003833E2">
        <w:rPr>
          <w:rFonts w:ascii="Times New Roman" w:hAnsi="Times New Roman" w:cs="Times New Roman"/>
          <w:sz w:val="28"/>
          <w:szCs w:val="28"/>
        </w:rPr>
        <w:t xml:space="preserve"> также может быть использован в мотивировочной</w:t>
      </w:r>
      <w:r w:rsidR="001C1395" w:rsidRPr="003833E2">
        <w:rPr>
          <w:rFonts w:ascii="Times New Roman" w:hAnsi="Times New Roman" w:cs="Times New Roman"/>
          <w:sz w:val="28"/>
          <w:szCs w:val="28"/>
        </w:rPr>
        <w:t xml:space="preserve"> части судебного решения, где иде</w:t>
      </w:r>
      <w:r w:rsidR="00177B38" w:rsidRPr="003833E2">
        <w:rPr>
          <w:rFonts w:ascii="Times New Roman" w:hAnsi="Times New Roman" w:cs="Times New Roman"/>
          <w:sz w:val="28"/>
          <w:szCs w:val="28"/>
        </w:rPr>
        <w:t xml:space="preserve">т </w:t>
      </w:r>
      <w:r w:rsidR="00166E88" w:rsidRPr="003833E2">
        <w:rPr>
          <w:rFonts w:ascii="Times New Roman" w:hAnsi="Times New Roman" w:cs="Times New Roman"/>
          <w:sz w:val="28"/>
          <w:szCs w:val="28"/>
        </w:rPr>
        <w:t>приводится правовое обоснование выносимого решения</w:t>
      </w:r>
      <w:r w:rsidR="001C1395" w:rsidRPr="003833E2">
        <w:rPr>
          <w:rFonts w:ascii="Times New Roman" w:hAnsi="Times New Roman" w:cs="Times New Roman"/>
          <w:sz w:val="28"/>
          <w:szCs w:val="28"/>
        </w:rPr>
        <w:t>.</w:t>
      </w:r>
    </w:p>
    <w:p w14:paraId="3D9755E2" w14:textId="27F16407" w:rsidR="009825E5" w:rsidRPr="003833E2" w:rsidRDefault="007F5284" w:rsidP="00FF60C4">
      <w:pPr>
        <w:spacing w:line="360" w:lineRule="auto"/>
        <w:ind w:firstLine="708"/>
        <w:jc w:val="both"/>
        <w:rPr>
          <w:rFonts w:ascii="Times New Roman" w:hAnsi="Times New Roman" w:cs="Times New Roman"/>
          <w:sz w:val="28"/>
          <w:szCs w:val="28"/>
        </w:rPr>
      </w:pPr>
      <w:r w:rsidRPr="003833E2">
        <w:rPr>
          <w:rFonts w:ascii="Times New Roman" w:hAnsi="Times New Roman" w:cs="Times New Roman"/>
          <w:sz w:val="28"/>
          <w:szCs w:val="28"/>
        </w:rPr>
        <w:t>Глагол</w:t>
      </w:r>
      <w:r w:rsidR="00991754" w:rsidRPr="003833E2">
        <w:rPr>
          <w:rFonts w:ascii="Times New Roman" w:hAnsi="Times New Roman" w:cs="Times New Roman"/>
          <w:sz w:val="28"/>
          <w:szCs w:val="28"/>
        </w:rPr>
        <w:t xml:space="preserve"> </w:t>
      </w:r>
      <w:proofErr w:type="spellStart"/>
      <w:r w:rsidR="00991754" w:rsidRPr="003833E2">
        <w:rPr>
          <w:rFonts w:ascii="Times New Roman" w:hAnsi="Times New Roman" w:cs="Times New Roman"/>
          <w:sz w:val="28"/>
          <w:szCs w:val="28"/>
          <w:lang w:val="en-US"/>
        </w:rPr>
        <w:t>solliciter</w:t>
      </w:r>
      <w:proofErr w:type="spellEnd"/>
      <w:r w:rsidRPr="003833E2">
        <w:rPr>
          <w:rFonts w:ascii="Times New Roman" w:hAnsi="Times New Roman" w:cs="Times New Roman"/>
          <w:sz w:val="28"/>
          <w:szCs w:val="28"/>
        </w:rPr>
        <w:t xml:space="preserve">, в отличие от </w:t>
      </w:r>
      <w:r w:rsidRPr="003833E2">
        <w:rPr>
          <w:rFonts w:ascii="Times New Roman" w:hAnsi="Times New Roman" w:cs="Times New Roman"/>
          <w:sz w:val="28"/>
          <w:szCs w:val="28"/>
          <w:lang w:val="en-US"/>
        </w:rPr>
        <w:t>demander</w:t>
      </w:r>
      <w:r w:rsidRPr="003833E2">
        <w:rPr>
          <w:rFonts w:ascii="Times New Roman" w:hAnsi="Times New Roman" w:cs="Times New Roman"/>
          <w:sz w:val="28"/>
          <w:szCs w:val="28"/>
        </w:rPr>
        <w:t>,</w:t>
      </w:r>
      <w:r w:rsidR="00991754" w:rsidRPr="003833E2">
        <w:rPr>
          <w:rFonts w:ascii="Times New Roman" w:hAnsi="Times New Roman" w:cs="Times New Roman"/>
          <w:sz w:val="28"/>
          <w:szCs w:val="28"/>
        </w:rPr>
        <w:t xml:space="preserve"> </w:t>
      </w:r>
      <w:r w:rsidR="00177B38" w:rsidRPr="003833E2">
        <w:rPr>
          <w:rFonts w:ascii="Times New Roman" w:hAnsi="Times New Roman" w:cs="Times New Roman"/>
          <w:sz w:val="28"/>
          <w:szCs w:val="28"/>
        </w:rPr>
        <w:t>требует после себя прямо</w:t>
      </w:r>
      <w:r w:rsidR="00166E88" w:rsidRPr="003833E2">
        <w:rPr>
          <w:rFonts w:ascii="Times New Roman" w:hAnsi="Times New Roman" w:cs="Times New Roman"/>
          <w:sz w:val="28"/>
          <w:szCs w:val="28"/>
        </w:rPr>
        <w:t>го</w:t>
      </w:r>
      <w:r w:rsidR="00177B38" w:rsidRPr="003833E2">
        <w:rPr>
          <w:rFonts w:ascii="Times New Roman" w:hAnsi="Times New Roman" w:cs="Times New Roman"/>
          <w:sz w:val="28"/>
          <w:szCs w:val="28"/>
        </w:rPr>
        <w:t xml:space="preserve"> дополнени</w:t>
      </w:r>
      <w:r w:rsidR="00166E88" w:rsidRPr="003833E2">
        <w:rPr>
          <w:rFonts w:ascii="Times New Roman" w:hAnsi="Times New Roman" w:cs="Times New Roman"/>
          <w:sz w:val="28"/>
          <w:szCs w:val="28"/>
        </w:rPr>
        <w:t>я</w:t>
      </w:r>
      <w:r w:rsidR="00991754" w:rsidRPr="003833E2">
        <w:rPr>
          <w:rFonts w:ascii="Times New Roman" w:hAnsi="Times New Roman" w:cs="Times New Roman"/>
          <w:sz w:val="28"/>
          <w:szCs w:val="28"/>
        </w:rPr>
        <w:t xml:space="preserve"> (</w:t>
      </w:r>
      <w:proofErr w:type="spellStart"/>
      <w:r w:rsidR="00991754" w:rsidRPr="003833E2">
        <w:rPr>
          <w:rFonts w:ascii="Times New Roman" w:hAnsi="Times New Roman" w:cs="Times New Roman"/>
          <w:sz w:val="28"/>
          <w:szCs w:val="28"/>
          <w:lang w:val="en-US"/>
        </w:rPr>
        <w:t>solliciter</w:t>
      </w:r>
      <w:proofErr w:type="spellEnd"/>
      <w:r w:rsidR="00991754" w:rsidRPr="003833E2">
        <w:rPr>
          <w:rFonts w:ascii="Times New Roman" w:hAnsi="Times New Roman" w:cs="Times New Roman"/>
          <w:sz w:val="28"/>
          <w:szCs w:val="28"/>
        </w:rPr>
        <w:t xml:space="preserve"> </w:t>
      </w:r>
      <w:proofErr w:type="spellStart"/>
      <w:r w:rsidR="00991754" w:rsidRPr="003833E2">
        <w:rPr>
          <w:rFonts w:ascii="Times New Roman" w:hAnsi="Times New Roman" w:cs="Times New Roman"/>
          <w:sz w:val="28"/>
          <w:szCs w:val="28"/>
          <w:lang w:val="en-US"/>
        </w:rPr>
        <w:t>q</w:t>
      </w:r>
      <w:r w:rsidR="00177B38" w:rsidRPr="003833E2">
        <w:rPr>
          <w:rFonts w:ascii="Times New Roman" w:hAnsi="Times New Roman" w:cs="Times New Roman"/>
          <w:sz w:val="28"/>
          <w:szCs w:val="28"/>
          <w:lang w:val="en-US"/>
        </w:rPr>
        <w:t>q</w:t>
      </w:r>
      <w:r w:rsidR="00991754" w:rsidRPr="003833E2">
        <w:rPr>
          <w:rFonts w:ascii="Times New Roman" w:hAnsi="Times New Roman" w:cs="Times New Roman"/>
          <w:sz w:val="28"/>
          <w:szCs w:val="28"/>
          <w:lang w:val="en-US"/>
        </w:rPr>
        <w:t>ch</w:t>
      </w:r>
      <w:proofErr w:type="spellEnd"/>
      <w:r w:rsidRPr="003833E2">
        <w:rPr>
          <w:rFonts w:ascii="Times New Roman" w:hAnsi="Times New Roman" w:cs="Times New Roman"/>
          <w:sz w:val="28"/>
          <w:szCs w:val="28"/>
        </w:rPr>
        <w:t>: “</w:t>
      </w:r>
      <w:proofErr w:type="spellStart"/>
      <w:r w:rsidRPr="003833E2">
        <w:rPr>
          <w:rFonts w:ascii="Times New Roman" w:hAnsi="Times New Roman" w:cs="Times New Roman"/>
          <w:sz w:val="28"/>
          <w:szCs w:val="28"/>
          <w:lang w:val="en-US"/>
        </w:rPr>
        <w:t>solliciter</w:t>
      </w:r>
      <w:proofErr w:type="spellEnd"/>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en-US"/>
        </w:rPr>
        <w:t>un</w:t>
      </w:r>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en-US"/>
        </w:rPr>
        <w:t>pr</w:t>
      </w:r>
      <w:proofErr w:type="spellEnd"/>
      <w:r w:rsidRPr="003833E2">
        <w:rPr>
          <w:rFonts w:ascii="Times New Roman" w:hAnsi="Times New Roman" w:cs="Times New Roman"/>
          <w:sz w:val="28"/>
          <w:szCs w:val="28"/>
        </w:rPr>
        <w:t>ê</w:t>
      </w:r>
      <w:r w:rsidRPr="003833E2">
        <w:rPr>
          <w:rFonts w:ascii="Times New Roman" w:hAnsi="Times New Roman" w:cs="Times New Roman"/>
          <w:sz w:val="28"/>
          <w:szCs w:val="28"/>
          <w:lang w:val="en-US"/>
        </w:rPr>
        <w:t>t</w:t>
      </w:r>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en-US"/>
        </w:rPr>
        <w:t>bancaire</w:t>
      </w:r>
      <w:proofErr w:type="spellEnd"/>
      <w:r w:rsidRPr="003833E2">
        <w:rPr>
          <w:rFonts w:ascii="Times New Roman" w:hAnsi="Times New Roman" w:cs="Times New Roman"/>
          <w:sz w:val="28"/>
          <w:szCs w:val="28"/>
        </w:rPr>
        <w:t>”, “</w:t>
      </w:r>
      <w:r w:rsidRPr="003833E2">
        <w:t xml:space="preserve"> </w:t>
      </w:r>
      <w:proofErr w:type="spellStart"/>
      <w:r w:rsidRPr="003833E2">
        <w:rPr>
          <w:rFonts w:ascii="Times New Roman" w:hAnsi="Times New Roman" w:cs="Times New Roman"/>
          <w:sz w:val="28"/>
          <w:szCs w:val="28"/>
        </w:rPr>
        <w:t>la</w:t>
      </w:r>
      <w:proofErr w:type="spellEnd"/>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rPr>
        <w:t>société</w:t>
      </w:r>
      <w:proofErr w:type="spellEnd"/>
      <w:r w:rsidRPr="003833E2">
        <w:rPr>
          <w:rFonts w:ascii="Times New Roman" w:hAnsi="Times New Roman" w:cs="Times New Roman"/>
          <w:sz w:val="28"/>
          <w:szCs w:val="28"/>
        </w:rPr>
        <w:t xml:space="preserve"> GAIATREND </w:t>
      </w:r>
      <w:proofErr w:type="spellStart"/>
      <w:r w:rsidRPr="003833E2">
        <w:rPr>
          <w:rFonts w:ascii="Times New Roman" w:hAnsi="Times New Roman" w:cs="Times New Roman"/>
          <w:sz w:val="28"/>
          <w:szCs w:val="28"/>
        </w:rPr>
        <w:t>sollicite</w:t>
      </w:r>
      <w:proofErr w:type="spellEnd"/>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rPr>
        <w:t>la</w:t>
      </w:r>
      <w:proofErr w:type="spellEnd"/>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rPr>
        <w:t>somme</w:t>
      </w:r>
      <w:proofErr w:type="spellEnd"/>
      <w:r w:rsidR="00177B38" w:rsidRPr="003833E2">
        <w:rPr>
          <w:rFonts w:ascii="Times New Roman" w:hAnsi="Times New Roman" w:cs="Times New Roman"/>
          <w:sz w:val="28"/>
          <w:szCs w:val="28"/>
        </w:rPr>
        <w:t xml:space="preserve"> </w:t>
      </w:r>
      <w:proofErr w:type="spellStart"/>
      <w:r w:rsidR="00177B38" w:rsidRPr="003833E2">
        <w:rPr>
          <w:rFonts w:ascii="Times New Roman" w:hAnsi="Times New Roman" w:cs="Times New Roman"/>
          <w:sz w:val="28"/>
          <w:szCs w:val="28"/>
        </w:rPr>
        <w:t>forfaitaire</w:t>
      </w:r>
      <w:proofErr w:type="spellEnd"/>
      <w:r w:rsidR="00177B38" w:rsidRPr="003833E2">
        <w:rPr>
          <w:rFonts w:ascii="Times New Roman" w:hAnsi="Times New Roman" w:cs="Times New Roman"/>
          <w:sz w:val="28"/>
          <w:szCs w:val="28"/>
        </w:rPr>
        <w:t xml:space="preserve"> </w:t>
      </w:r>
      <w:proofErr w:type="spellStart"/>
      <w:r w:rsidR="00177B38" w:rsidRPr="003833E2">
        <w:rPr>
          <w:rFonts w:ascii="Times New Roman" w:hAnsi="Times New Roman" w:cs="Times New Roman"/>
          <w:sz w:val="28"/>
          <w:szCs w:val="28"/>
        </w:rPr>
        <w:t>de</w:t>
      </w:r>
      <w:proofErr w:type="spellEnd"/>
      <w:r w:rsidR="00177B38" w:rsidRPr="003833E2">
        <w:rPr>
          <w:rFonts w:ascii="Times New Roman" w:hAnsi="Times New Roman" w:cs="Times New Roman"/>
          <w:sz w:val="28"/>
          <w:szCs w:val="28"/>
        </w:rPr>
        <w:t xml:space="preserve"> 100 000 </w:t>
      </w:r>
      <w:proofErr w:type="spellStart"/>
      <w:r w:rsidR="00177B38" w:rsidRPr="003833E2">
        <w:rPr>
          <w:rFonts w:ascii="Times New Roman" w:hAnsi="Times New Roman" w:cs="Times New Roman"/>
          <w:sz w:val="28"/>
          <w:szCs w:val="28"/>
        </w:rPr>
        <w:t>euros</w:t>
      </w:r>
      <w:proofErr w:type="spellEnd"/>
      <w:r w:rsidR="00177B38" w:rsidRPr="003833E2">
        <w:rPr>
          <w:rFonts w:ascii="Times New Roman" w:hAnsi="Times New Roman" w:cs="Times New Roman"/>
          <w:sz w:val="28"/>
          <w:szCs w:val="28"/>
        </w:rPr>
        <w:t xml:space="preserve">”). При использовании данного глагола указывать, </w:t>
      </w:r>
      <w:r w:rsidR="00991754" w:rsidRPr="003833E2">
        <w:rPr>
          <w:rFonts w:ascii="Times New Roman" w:hAnsi="Times New Roman" w:cs="Times New Roman"/>
          <w:sz w:val="28"/>
          <w:szCs w:val="28"/>
        </w:rPr>
        <w:t>к кому данная просьба обращена</w:t>
      </w:r>
      <w:r w:rsidR="00177B38" w:rsidRPr="003833E2">
        <w:rPr>
          <w:rFonts w:ascii="Times New Roman" w:hAnsi="Times New Roman" w:cs="Times New Roman"/>
          <w:sz w:val="28"/>
          <w:szCs w:val="28"/>
        </w:rPr>
        <w:t xml:space="preserve">, необязательно. </w:t>
      </w:r>
      <w:r w:rsidRPr="003833E2">
        <w:rPr>
          <w:rFonts w:ascii="Times New Roman" w:hAnsi="Times New Roman" w:cs="Times New Roman"/>
          <w:sz w:val="28"/>
          <w:szCs w:val="28"/>
        </w:rPr>
        <w:t>Кроме того, в отличие от</w:t>
      </w:r>
      <w:r w:rsidR="00177B38" w:rsidRPr="003833E2">
        <w:rPr>
          <w:rFonts w:ascii="Times New Roman" w:hAnsi="Times New Roman" w:cs="Times New Roman"/>
          <w:sz w:val="28"/>
          <w:szCs w:val="28"/>
        </w:rPr>
        <w:t xml:space="preserve"> глагола</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demander</w:t>
      </w:r>
      <w:r w:rsidRPr="003833E2">
        <w:rPr>
          <w:rFonts w:ascii="Times New Roman" w:hAnsi="Times New Roman" w:cs="Times New Roman"/>
          <w:sz w:val="28"/>
          <w:szCs w:val="28"/>
        </w:rPr>
        <w:t>, глагол</w:t>
      </w:r>
      <w:r w:rsidR="00991754" w:rsidRPr="003833E2">
        <w:rPr>
          <w:rFonts w:ascii="Times New Roman" w:hAnsi="Times New Roman" w:cs="Times New Roman"/>
          <w:sz w:val="28"/>
          <w:szCs w:val="28"/>
        </w:rPr>
        <w:t xml:space="preserve"> </w:t>
      </w:r>
      <w:r w:rsidR="00991754" w:rsidRPr="003833E2">
        <w:rPr>
          <w:rFonts w:ascii="Times New Roman" w:hAnsi="Times New Roman" w:cs="Times New Roman"/>
          <w:sz w:val="28"/>
          <w:szCs w:val="28"/>
          <w:lang w:val="fr-FR"/>
        </w:rPr>
        <w:t>solliciter</w:t>
      </w:r>
      <w:r w:rsidR="00991754" w:rsidRPr="003833E2">
        <w:rPr>
          <w:rFonts w:ascii="Times New Roman" w:hAnsi="Times New Roman" w:cs="Times New Roman"/>
          <w:sz w:val="28"/>
          <w:szCs w:val="28"/>
        </w:rPr>
        <w:t xml:space="preserve"> может вводить придаточное предложение </w:t>
      </w:r>
      <w:r w:rsidR="00177B38" w:rsidRPr="003833E2">
        <w:rPr>
          <w:rFonts w:ascii="Times New Roman" w:hAnsi="Times New Roman" w:cs="Times New Roman"/>
          <w:sz w:val="28"/>
          <w:szCs w:val="28"/>
        </w:rPr>
        <w:t>с помощью</w:t>
      </w:r>
      <w:r w:rsidR="00991754" w:rsidRPr="003833E2">
        <w:rPr>
          <w:rFonts w:ascii="Times New Roman" w:hAnsi="Times New Roman" w:cs="Times New Roman"/>
          <w:sz w:val="28"/>
          <w:szCs w:val="28"/>
        </w:rPr>
        <w:t xml:space="preserve"> </w:t>
      </w:r>
      <w:r w:rsidR="00177B38" w:rsidRPr="003833E2">
        <w:rPr>
          <w:rFonts w:ascii="Times New Roman" w:hAnsi="Times New Roman" w:cs="Times New Roman"/>
          <w:sz w:val="28"/>
          <w:szCs w:val="28"/>
        </w:rPr>
        <w:t xml:space="preserve">союза </w:t>
      </w:r>
      <w:r w:rsidR="00991754" w:rsidRPr="003833E2">
        <w:rPr>
          <w:rFonts w:ascii="Times New Roman" w:hAnsi="Times New Roman" w:cs="Times New Roman"/>
          <w:sz w:val="28"/>
          <w:szCs w:val="28"/>
        </w:rPr>
        <w:t>“</w:t>
      </w:r>
      <w:r w:rsidR="00991754" w:rsidRPr="003833E2">
        <w:rPr>
          <w:rFonts w:ascii="Times New Roman" w:hAnsi="Times New Roman" w:cs="Times New Roman"/>
          <w:sz w:val="28"/>
          <w:szCs w:val="28"/>
          <w:lang w:val="fr-FR"/>
        </w:rPr>
        <w:t>que</w:t>
      </w:r>
      <w:r w:rsidR="00991754" w:rsidRPr="003833E2">
        <w:rPr>
          <w:rFonts w:ascii="Times New Roman" w:hAnsi="Times New Roman" w:cs="Times New Roman"/>
          <w:sz w:val="28"/>
          <w:szCs w:val="28"/>
        </w:rPr>
        <w:t>”</w:t>
      </w:r>
      <w:r w:rsidRPr="003833E2">
        <w:rPr>
          <w:rFonts w:ascii="Times New Roman" w:hAnsi="Times New Roman" w:cs="Times New Roman"/>
          <w:sz w:val="28"/>
          <w:szCs w:val="28"/>
        </w:rPr>
        <w:t>: “</w:t>
      </w:r>
      <w:r w:rsidRPr="003833E2">
        <w:t xml:space="preserve"> </w:t>
      </w:r>
      <w:r w:rsidRPr="003833E2">
        <w:rPr>
          <w:rFonts w:ascii="Times New Roman" w:hAnsi="Times New Roman" w:cs="Times New Roman"/>
          <w:sz w:val="28"/>
          <w:szCs w:val="28"/>
          <w:lang w:val="fr-FR"/>
        </w:rPr>
        <w:t>Mme</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Y</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sollicite</w:t>
      </w:r>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fr-FR"/>
        </w:rPr>
        <w:t>qu</w:t>
      </w:r>
      <w:proofErr w:type="spellEnd"/>
      <w:r w:rsidRPr="003833E2">
        <w:rPr>
          <w:rFonts w:ascii="Times New Roman" w:hAnsi="Times New Roman" w:cs="Times New Roman"/>
          <w:sz w:val="28"/>
          <w:szCs w:val="28"/>
        </w:rPr>
        <w:t>'</w:t>
      </w:r>
      <w:r w:rsidRPr="003833E2">
        <w:rPr>
          <w:rFonts w:ascii="Times New Roman" w:hAnsi="Times New Roman" w:cs="Times New Roman"/>
          <w:sz w:val="28"/>
          <w:szCs w:val="28"/>
          <w:lang w:val="fr-FR"/>
        </w:rPr>
        <w:t>il</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soit</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fait</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d</w:t>
      </w:r>
      <w:r w:rsidRPr="003833E2">
        <w:rPr>
          <w:rFonts w:ascii="Times New Roman" w:hAnsi="Times New Roman" w:cs="Times New Roman"/>
          <w:sz w:val="28"/>
          <w:szCs w:val="28"/>
        </w:rPr>
        <w:t>é</w:t>
      </w:r>
      <w:proofErr w:type="spellStart"/>
      <w:r w:rsidRPr="003833E2">
        <w:rPr>
          <w:rFonts w:ascii="Times New Roman" w:hAnsi="Times New Roman" w:cs="Times New Roman"/>
          <w:sz w:val="28"/>
          <w:szCs w:val="28"/>
          <w:lang w:val="fr-FR"/>
        </w:rPr>
        <w:t>fense</w:t>
      </w:r>
      <w:proofErr w:type="spellEnd"/>
      <w:r w:rsidRPr="003833E2">
        <w:rPr>
          <w:rFonts w:ascii="Times New Roman" w:hAnsi="Times New Roman" w:cs="Times New Roman"/>
          <w:sz w:val="28"/>
          <w:szCs w:val="28"/>
        </w:rPr>
        <w:t xml:space="preserve">”, “ </w:t>
      </w:r>
      <w:r w:rsidRPr="003833E2">
        <w:rPr>
          <w:rFonts w:ascii="Times New Roman" w:hAnsi="Times New Roman" w:cs="Times New Roman"/>
          <w:sz w:val="28"/>
          <w:szCs w:val="28"/>
          <w:lang w:val="fr-FR"/>
        </w:rPr>
        <w:t>La</w:t>
      </w:r>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fr-FR"/>
        </w:rPr>
        <w:t>soci</w:t>
      </w:r>
      <w:proofErr w:type="spellEnd"/>
      <w:r w:rsidRPr="003833E2">
        <w:rPr>
          <w:rFonts w:ascii="Times New Roman" w:hAnsi="Times New Roman" w:cs="Times New Roman"/>
          <w:sz w:val="28"/>
          <w:szCs w:val="28"/>
        </w:rPr>
        <w:t>é</w:t>
      </w:r>
      <w:r w:rsidRPr="003833E2">
        <w:rPr>
          <w:rFonts w:ascii="Times New Roman" w:hAnsi="Times New Roman" w:cs="Times New Roman"/>
          <w:sz w:val="28"/>
          <w:szCs w:val="28"/>
          <w:lang w:val="fr-FR"/>
        </w:rPr>
        <w:t>t</w:t>
      </w:r>
      <w:r w:rsidRPr="003833E2">
        <w:rPr>
          <w:rFonts w:ascii="Times New Roman" w:hAnsi="Times New Roman" w:cs="Times New Roman"/>
          <w:sz w:val="28"/>
          <w:szCs w:val="28"/>
        </w:rPr>
        <w:t xml:space="preserve">é </w:t>
      </w:r>
      <w:r w:rsidRPr="003833E2">
        <w:rPr>
          <w:rFonts w:ascii="Times New Roman" w:hAnsi="Times New Roman" w:cs="Times New Roman"/>
          <w:sz w:val="28"/>
          <w:szCs w:val="28"/>
          <w:lang w:val="fr-FR"/>
        </w:rPr>
        <w:t>VAPOTARD</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sollicite</w:t>
      </w:r>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fr-FR"/>
        </w:rPr>
        <w:t>qu</w:t>
      </w:r>
      <w:proofErr w:type="spellEnd"/>
      <w:r w:rsidRPr="003833E2">
        <w:rPr>
          <w:rFonts w:ascii="Times New Roman" w:hAnsi="Times New Roman" w:cs="Times New Roman"/>
          <w:sz w:val="28"/>
          <w:szCs w:val="28"/>
        </w:rPr>
        <w:t>'</w:t>
      </w:r>
      <w:r w:rsidRPr="003833E2">
        <w:rPr>
          <w:rFonts w:ascii="Times New Roman" w:hAnsi="Times New Roman" w:cs="Times New Roman"/>
          <w:sz w:val="28"/>
          <w:szCs w:val="28"/>
          <w:lang w:val="fr-FR"/>
        </w:rPr>
        <w:t>il</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soit</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sursis</w:t>
      </w:r>
      <w:r w:rsidRPr="003833E2">
        <w:rPr>
          <w:rFonts w:ascii="Times New Roman" w:hAnsi="Times New Roman" w:cs="Times New Roman"/>
          <w:sz w:val="28"/>
          <w:szCs w:val="28"/>
        </w:rPr>
        <w:t xml:space="preserve"> à </w:t>
      </w:r>
      <w:r w:rsidRPr="003833E2">
        <w:rPr>
          <w:rFonts w:ascii="Times New Roman" w:hAnsi="Times New Roman" w:cs="Times New Roman"/>
          <w:sz w:val="28"/>
          <w:szCs w:val="28"/>
          <w:lang w:val="fr-FR"/>
        </w:rPr>
        <w:t>statuer</w:t>
      </w:r>
      <w:r w:rsidRPr="003833E2">
        <w:rPr>
          <w:rFonts w:ascii="Times New Roman" w:hAnsi="Times New Roman" w:cs="Times New Roman"/>
          <w:sz w:val="28"/>
          <w:szCs w:val="28"/>
        </w:rPr>
        <w:t>”</w:t>
      </w:r>
      <w:r w:rsidR="00991754" w:rsidRPr="003833E2">
        <w:rPr>
          <w:rFonts w:ascii="Times New Roman" w:hAnsi="Times New Roman" w:cs="Times New Roman"/>
          <w:sz w:val="28"/>
          <w:szCs w:val="28"/>
        </w:rPr>
        <w:t>.</w:t>
      </w:r>
      <w:r w:rsidR="006E2DA5" w:rsidRPr="003833E2">
        <w:rPr>
          <w:rFonts w:ascii="Times New Roman" w:hAnsi="Times New Roman" w:cs="Times New Roman"/>
          <w:sz w:val="28"/>
          <w:szCs w:val="28"/>
        </w:rPr>
        <w:t xml:space="preserve"> </w:t>
      </w:r>
      <w:r w:rsidR="00177B38" w:rsidRPr="003833E2">
        <w:rPr>
          <w:rFonts w:ascii="Times New Roman" w:hAnsi="Times New Roman" w:cs="Times New Roman"/>
          <w:sz w:val="28"/>
          <w:szCs w:val="28"/>
        </w:rPr>
        <w:t>Как и</w:t>
      </w:r>
      <w:r w:rsidR="007F3E6B" w:rsidRPr="003833E2">
        <w:rPr>
          <w:rFonts w:ascii="Times New Roman" w:hAnsi="Times New Roman" w:cs="Times New Roman"/>
          <w:sz w:val="28"/>
          <w:szCs w:val="28"/>
        </w:rPr>
        <w:t xml:space="preserve"> глагол </w:t>
      </w:r>
      <w:r w:rsidR="007F3E6B" w:rsidRPr="003833E2">
        <w:rPr>
          <w:rFonts w:ascii="Times New Roman" w:hAnsi="Times New Roman" w:cs="Times New Roman"/>
          <w:sz w:val="28"/>
          <w:szCs w:val="28"/>
          <w:lang w:val="en-US"/>
        </w:rPr>
        <w:t>demander</w:t>
      </w:r>
      <w:r w:rsidR="007F3E6B" w:rsidRPr="003833E2">
        <w:rPr>
          <w:rFonts w:ascii="Times New Roman" w:hAnsi="Times New Roman" w:cs="Times New Roman"/>
          <w:sz w:val="28"/>
          <w:szCs w:val="28"/>
        </w:rPr>
        <w:t xml:space="preserve">, глагол </w:t>
      </w:r>
      <w:proofErr w:type="spellStart"/>
      <w:r w:rsidR="007F3E6B" w:rsidRPr="003833E2">
        <w:rPr>
          <w:rFonts w:ascii="Times New Roman" w:hAnsi="Times New Roman" w:cs="Times New Roman"/>
          <w:sz w:val="28"/>
          <w:szCs w:val="28"/>
          <w:lang w:val="en-US"/>
        </w:rPr>
        <w:t>solliciter</w:t>
      </w:r>
      <w:proofErr w:type="spellEnd"/>
      <w:r w:rsidR="00177B38" w:rsidRPr="003833E2">
        <w:rPr>
          <w:rFonts w:ascii="Times New Roman" w:hAnsi="Times New Roman" w:cs="Times New Roman"/>
          <w:sz w:val="28"/>
          <w:szCs w:val="28"/>
        </w:rPr>
        <w:t xml:space="preserve"> используется в описательной и мотивировочной</w:t>
      </w:r>
      <w:r w:rsidR="007F3E6B" w:rsidRPr="003833E2">
        <w:rPr>
          <w:rFonts w:ascii="Times New Roman" w:hAnsi="Times New Roman" w:cs="Times New Roman"/>
          <w:sz w:val="28"/>
          <w:szCs w:val="28"/>
        </w:rPr>
        <w:t xml:space="preserve"> частях судебного решения</w:t>
      </w:r>
      <w:r w:rsidR="00177B38" w:rsidRPr="003833E2">
        <w:rPr>
          <w:rFonts w:ascii="Times New Roman" w:hAnsi="Times New Roman" w:cs="Times New Roman"/>
          <w:sz w:val="28"/>
          <w:szCs w:val="28"/>
        </w:rPr>
        <w:t xml:space="preserve"> и описывает действия участников процесса</w:t>
      </w:r>
      <w:r w:rsidR="007F3E6B" w:rsidRPr="003833E2">
        <w:rPr>
          <w:rFonts w:ascii="Times New Roman" w:hAnsi="Times New Roman" w:cs="Times New Roman"/>
          <w:sz w:val="28"/>
          <w:szCs w:val="28"/>
        </w:rPr>
        <w:t>.</w:t>
      </w:r>
    </w:p>
    <w:p w14:paraId="5E9F31AD" w14:textId="0EF17D77" w:rsidR="00424830" w:rsidRPr="003833E2" w:rsidRDefault="00033B17" w:rsidP="00FF60C4">
      <w:pPr>
        <w:spacing w:line="360" w:lineRule="auto"/>
        <w:ind w:firstLine="708"/>
        <w:jc w:val="both"/>
        <w:rPr>
          <w:rFonts w:ascii="Times New Roman" w:hAnsi="Times New Roman" w:cs="Times New Roman"/>
          <w:sz w:val="28"/>
          <w:szCs w:val="28"/>
        </w:rPr>
      </w:pPr>
      <w:r w:rsidRPr="003833E2">
        <w:rPr>
          <w:rFonts w:ascii="Times New Roman" w:hAnsi="Times New Roman" w:cs="Times New Roman"/>
          <w:sz w:val="28"/>
          <w:szCs w:val="28"/>
        </w:rPr>
        <w:t>Следующую синонимичную подгруппу</w:t>
      </w:r>
      <w:r w:rsidR="00B010AE" w:rsidRPr="003833E2">
        <w:rPr>
          <w:rFonts w:ascii="Times New Roman" w:hAnsi="Times New Roman" w:cs="Times New Roman"/>
          <w:sz w:val="28"/>
          <w:szCs w:val="28"/>
        </w:rPr>
        <w:t xml:space="preserve"> </w:t>
      </w:r>
      <w:r w:rsidRPr="003833E2">
        <w:rPr>
          <w:rFonts w:ascii="Times New Roman" w:hAnsi="Times New Roman" w:cs="Times New Roman"/>
          <w:sz w:val="28"/>
          <w:szCs w:val="28"/>
        </w:rPr>
        <w:t>составляют глаголы</w:t>
      </w:r>
      <w:r w:rsidR="00B010AE" w:rsidRPr="003833E2">
        <w:rPr>
          <w:rFonts w:ascii="Times New Roman" w:hAnsi="Times New Roman" w:cs="Times New Roman"/>
          <w:sz w:val="28"/>
          <w:szCs w:val="28"/>
        </w:rPr>
        <w:t xml:space="preserve"> </w:t>
      </w:r>
      <w:r w:rsidR="00B010AE" w:rsidRPr="003833E2">
        <w:rPr>
          <w:rFonts w:ascii="Times New Roman" w:hAnsi="Times New Roman" w:cs="Times New Roman"/>
          <w:sz w:val="28"/>
          <w:szCs w:val="28"/>
          <w:lang w:val="en-US"/>
        </w:rPr>
        <w:t>r</w:t>
      </w:r>
      <w:r w:rsidR="00B010AE" w:rsidRPr="003833E2">
        <w:rPr>
          <w:rFonts w:ascii="Times New Roman" w:hAnsi="Times New Roman" w:cs="Times New Roman"/>
          <w:sz w:val="28"/>
          <w:szCs w:val="28"/>
        </w:rPr>
        <w:t>é</w:t>
      </w:r>
      <w:proofErr w:type="spellStart"/>
      <w:r w:rsidR="00B010AE" w:rsidRPr="003833E2">
        <w:rPr>
          <w:rFonts w:ascii="Times New Roman" w:hAnsi="Times New Roman" w:cs="Times New Roman"/>
          <w:sz w:val="28"/>
          <w:szCs w:val="28"/>
          <w:lang w:val="en-US"/>
        </w:rPr>
        <w:t>pliquer</w:t>
      </w:r>
      <w:proofErr w:type="spellEnd"/>
      <w:r w:rsidR="00B010AE" w:rsidRPr="003833E2">
        <w:rPr>
          <w:rFonts w:ascii="Times New Roman" w:hAnsi="Times New Roman" w:cs="Times New Roman"/>
          <w:sz w:val="28"/>
          <w:szCs w:val="28"/>
        </w:rPr>
        <w:t xml:space="preserve"> и </w:t>
      </w:r>
      <w:r w:rsidR="00B010AE" w:rsidRPr="003833E2">
        <w:rPr>
          <w:rFonts w:ascii="Times New Roman" w:hAnsi="Times New Roman" w:cs="Times New Roman"/>
          <w:sz w:val="28"/>
          <w:szCs w:val="28"/>
          <w:lang w:val="en-US"/>
        </w:rPr>
        <w:t>former</w:t>
      </w:r>
      <w:r w:rsidR="00B010AE" w:rsidRPr="003833E2">
        <w:rPr>
          <w:rFonts w:ascii="Times New Roman" w:hAnsi="Times New Roman" w:cs="Times New Roman"/>
          <w:sz w:val="28"/>
          <w:szCs w:val="28"/>
        </w:rPr>
        <w:t xml:space="preserve"> </w:t>
      </w:r>
      <w:r w:rsidR="00B010AE" w:rsidRPr="003833E2">
        <w:rPr>
          <w:rFonts w:ascii="Times New Roman" w:hAnsi="Times New Roman" w:cs="Times New Roman"/>
          <w:sz w:val="28"/>
          <w:szCs w:val="28"/>
          <w:lang w:val="en-US"/>
        </w:rPr>
        <w:t>opposition</w:t>
      </w:r>
      <w:r w:rsidRPr="003833E2">
        <w:rPr>
          <w:rFonts w:ascii="Times New Roman" w:hAnsi="Times New Roman" w:cs="Times New Roman"/>
          <w:sz w:val="28"/>
          <w:szCs w:val="28"/>
        </w:rPr>
        <w:t xml:space="preserve">, которые обозначают действия участников процесса и </w:t>
      </w:r>
      <w:r w:rsidR="00166E88" w:rsidRPr="003833E2">
        <w:rPr>
          <w:rFonts w:ascii="Times New Roman" w:hAnsi="Times New Roman" w:cs="Times New Roman"/>
          <w:sz w:val="28"/>
          <w:szCs w:val="28"/>
        </w:rPr>
        <w:t>содержат</w:t>
      </w:r>
      <w:r w:rsidRPr="003833E2">
        <w:rPr>
          <w:rFonts w:ascii="Times New Roman" w:hAnsi="Times New Roman" w:cs="Times New Roman"/>
          <w:sz w:val="28"/>
          <w:szCs w:val="28"/>
        </w:rPr>
        <w:t xml:space="preserve"> общую сему возражения. </w:t>
      </w:r>
    </w:p>
    <w:p w14:paraId="10E2CD9B" w14:textId="403E6B94" w:rsidR="00424830" w:rsidRPr="003833E2" w:rsidRDefault="00424830" w:rsidP="00FF60C4">
      <w:pPr>
        <w:spacing w:line="360" w:lineRule="auto"/>
        <w:ind w:firstLine="708"/>
        <w:jc w:val="both"/>
        <w:rPr>
          <w:rFonts w:ascii="Times New Roman" w:hAnsi="Times New Roman" w:cs="Times New Roman"/>
          <w:sz w:val="28"/>
          <w:szCs w:val="28"/>
        </w:rPr>
      </w:pPr>
      <w:r w:rsidRPr="003833E2">
        <w:rPr>
          <w:rFonts w:ascii="Times New Roman" w:hAnsi="Times New Roman" w:cs="Times New Roman"/>
          <w:sz w:val="28"/>
          <w:szCs w:val="28"/>
        </w:rPr>
        <w:t>Глагол</w:t>
      </w:r>
      <w:r w:rsidRPr="003833E2">
        <w:rPr>
          <w:rFonts w:ascii="Times New Roman" w:hAnsi="Times New Roman" w:cs="Times New Roman"/>
          <w:sz w:val="28"/>
          <w:szCs w:val="28"/>
          <w:lang w:val="fr-FR"/>
        </w:rPr>
        <w:t xml:space="preserve"> </w:t>
      </w:r>
      <w:r w:rsidR="00B010AE" w:rsidRPr="003833E2">
        <w:rPr>
          <w:rFonts w:ascii="Times New Roman" w:hAnsi="Times New Roman" w:cs="Times New Roman"/>
          <w:sz w:val="28"/>
          <w:szCs w:val="28"/>
          <w:lang w:val="fr-FR"/>
        </w:rPr>
        <w:t xml:space="preserve">répliquer </w:t>
      </w:r>
      <w:r w:rsidR="00033B17" w:rsidRPr="003833E2">
        <w:rPr>
          <w:rFonts w:ascii="Times New Roman" w:hAnsi="Times New Roman" w:cs="Times New Roman"/>
          <w:sz w:val="28"/>
          <w:szCs w:val="28"/>
        </w:rPr>
        <w:t>вводит</w:t>
      </w:r>
      <w:r w:rsidR="00033B17" w:rsidRPr="003833E2">
        <w:rPr>
          <w:rFonts w:ascii="Times New Roman" w:hAnsi="Times New Roman" w:cs="Times New Roman"/>
          <w:sz w:val="28"/>
          <w:szCs w:val="28"/>
          <w:lang w:val="fr-FR"/>
        </w:rPr>
        <w:t xml:space="preserve"> </w:t>
      </w:r>
      <w:r w:rsidR="00033B17" w:rsidRPr="003833E2">
        <w:rPr>
          <w:rFonts w:ascii="Times New Roman" w:hAnsi="Times New Roman" w:cs="Times New Roman"/>
          <w:sz w:val="28"/>
          <w:szCs w:val="28"/>
        </w:rPr>
        <w:t>после</w:t>
      </w:r>
      <w:r w:rsidR="00033B17" w:rsidRPr="003833E2">
        <w:rPr>
          <w:rFonts w:ascii="Times New Roman" w:hAnsi="Times New Roman" w:cs="Times New Roman"/>
          <w:sz w:val="28"/>
          <w:szCs w:val="28"/>
          <w:lang w:val="fr-FR"/>
        </w:rPr>
        <w:t xml:space="preserve"> </w:t>
      </w:r>
      <w:r w:rsidR="00033B17" w:rsidRPr="003833E2">
        <w:rPr>
          <w:rFonts w:ascii="Times New Roman" w:hAnsi="Times New Roman" w:cs="Times New Roman"/>
          <w:sz w:val="28"/>
          <w:szCs w:val="28"/>
        </w:rPr>
        <w:t>себя</w:t>
      </w:r>
      <w:r w:rsidR="00033B17" w:rsidRPr="003833E2">
        <w:rPr>
          <w:rFonts w:ascii="Times New Roman" w:hAnsi="Times New Roman" w:cs="Times New Roman"/>
          <w:sz w:val="28"/>
          <w:szCs w:val="28"/>
          <w:lang w:val="fr-FR"/>
        </w:rPr>
        <w:t xml:space="preserve"> </w:t>
      </w:r>
      <w:r w:rsidR="00033B17" w:rsidRPr="003833E2">
        <w:rPr>
          <w:rFonts w:ascii="Times New Roman" w:hAnsi="Times New Roman" w:cs="Times New Roman"/>
          <w:sz w:val="28"/>
          <w:szCs w:val="28"/>
        </w:rPr>
        <w:t>придаточное</w:t>
      </w:r>
      <w:r w:rsidR="00B010AE" w:rsidRPr="003833E2">
        <w:rPr>
          <w:rFonts w:ascii="Times New Roman" w:hAnsi="Times New Roman" w:cs="Times New Roman"/>
          <w:sz w:val="28"/>
          <w:szCs w:val="28"/>
          <w:lang w:val="fr-FR"/>
        </w:rPr>
        <w:t xml:space="preserve"> </w:t>
      </w:r>
      <w:r w:rsidR="00B010AE" w:rsidRPr="003833E2">
        <w:rPr>
          <w:rFonts w:ascii="Times New Roman" w:hAnsi="Times New Roman" w:cs="Times New Roman"/>
          <w:sz w:val="28"/>
          <w:szCs w:val="28"/>
        </w:rPr>
        <w:t>предложения</w:t>
      </w:r>
      <w:r w:rsidR="00B010AE" w:rsidRPr="003833E2">
        <w:rPr>
          <w:rFonts w:ascii="Times New Roman" w:hAnsi="Times New Roman" w:cs="Times New Roman"/>
          <w:sz w:val="28"/>
          <w:szCs w:val="28"/>
          <w:lang w:val="fr-FR"/>
        </w:rPr>
        <w:t xml:space="preserve"> </w:t>
      </w:r>
      <w:r w:rsidR="00B010AE" w:rsidRPr="003833E2">
        <w:rPr>
          <w:rFonts w:ascii="Times New Roman" w:hAnsi="Times New Roman" w:cs="Times New Roman"/>
          <w:sz w:val="28"/>
          <w:szCs w:val="28"/>
        </w:rPr>
        <w:t>с</w:t>
      </w:r>
      <w:r w:rsidR="00B010AE" w:rsidRPr="003833E2">
        <w:rPr>
          <w:rFonts w:ascii="Times New Roman" w:hAnsi="Times New Roman" w:cs="Times New Roman"/>
          <w:sz w:val="28"/>
          <w:szCs w:val="28"/>
          <w:lang w:val="fr-FR"/>
        </w:rPr>
        <w:t xml:space="preserve"> </w:t>
      </w:r>
      <w:r w:rsidR="00033B17" w:rsidRPr="003833E2">
        <w:rPr>
          <w:rFonts w:ascii="Times New Roman" w:hAnsi="Times New Roman" w:cs="Times New Roman"/>
          <w:sz w:val="28"/>
          <w:szCs w:val="28"/>
        </w:rPr>
        <w:t>союзом</w:t>
      </w:r>
      <w:r w:rsidR="00033B17" w:rsidRPr="003833E2">
        <w:rPr>
          <w:rFonts w:ascii="Times New Roman" w:hAnsi="Times New Roman" w:cs="Times New Roman"/>
          <w:sz w:val="28"/>
          <w:szCs w:val="28"/>
          <w:lang w:val="fr-FR"/>
        </w:rPr>
        <w:t xml:space="preserve"> </w:t>
      </w:r>
      <w:r w:rsidR="00B010AE" w:rsidRPr="003833E2">
        <w:rPr>
          <w:rFonts w:ascii="Times New Roman" w:hAnsi="Times New Roman" w:cs="Times New Roman"/>
          <w:sz w:val="28"/>
          <w:szCs w:val="28"/>
          <w:lang w:val="fr-FR"/>
        </w:rPr>
        <w:t>“que”</w:t>
      </w:r>
      <w:r w:rsidR="00961CDA" w:rsidRPr="003833E2">
        <w:rPr>
          <w:rFonts w:ascii="Times New Roman" w:hAnsi="Times New Roman" w:cs="Times New Roman"/>
          <w:sz w:val="28"/>
          <w:szCs w:val="28"/>
          <w:lang w:val="fr-FR"/>
        </w:rPr>
        <w:t xml:space="preserve">: “La société VAPOTARD réplique qu'il ne peut lui être reproché des manquements”, </w:t>
      </w:r>
      <w:r w:rsidR="00961CDA" w:rsidRPr="003833E2">
        <w:rPr>
          <w:rFonts w:ascii="SimSun" w:hAnsi="SimSun" w:cs="SimSun" w:hint="eastAsia"/>
          <w:sz w:val="28"/>
          <w:szCs w:val="28"/>
          <w:lang w:val="fr-FR"/>
        </w:rPr>
        <w:t>“</w:t>
      </w:r>
      <w:r w:rsidR="00961CDA" w:rsidRPr="003833E2">
        <w:rPr>
          <w:rFonts w:ascii="Times New Roman" w:hAnsi="Times New Roman" w:cs="Times New Roman"/>
          <w:sz w:val="28"/>
          <w:szCs w:val="28"/>
          <w:lang w:val="fr-FR"/>
        </w:rPr>
        <w:t xml:space="preserve">La demanderesse réplique que l'appréciation de la </w:t>
      </w:r>
      <w:proofErr w:type="spellStart"/>
      <w:r w:rsidR="00961CDA" w:rsidRPr="003833E2">
        <w:rPr>
          <w:rFonts w:ascii="Times New Roman" w:hAnsi="Times New Roman" w:cs="Times New Roman"/>
          <w:sz w:val="28"/>
          <w:szCs w:val="28"/>
          <w:lang w:val="fr-FR"/>
        </w:rPr>
        <w:t>distinctivité</w:t>
      </w:r>
      <w:proofErr w:type="spellEnd"/>
      <w:r w:rsidR="00961CDA" w:rsidRPr="003833E2">
        <w:rPr>
          <w:rFonts w:ascii="Times New Roman" w:hAnsi="Times New Roman" w:cs="Times New Roman"/>
          <w:sz w:val="28"/>
          <w:szCs w:val="28"/>
          <w:lang w:val="fr-FR"/>
        </w:rPr>
        <w:t xml:space="preserve"> d'une marque…”, “</w:t>
      </w:r>
      <w:r w:rsidR="00961CDA" w:rsidRPr="003833E2">
        <w:rPr>
          <w:lang w:val="fr-FR"/>
        </w:rPr>
        <w:t xml:space="preserve"> </w:t>
      </w:r>
      <w:r w:rsidR="00961CDA" w:rsidRPr="003833E2">
        <w:rPr>
          <w:rFonts w:ascii="Times New Roman" w:hAnsi="Times New Roman" w:cs="Times New Roman"/>
          <w:sz w:val="28"/>
          <w:szCs w:val="28"/>
          <w:lang w:val="fr-FR"/>
        </w:rPr>
        <w:t>Mme [R] réplique qu'elle a été la première à divulguer des vestes de type militaire”.</w:t>
      </w:r>
      <w:r w:rsidR="00961CDA" w:rsidRPr="003833E2">
        <w:rPr>
          <w:rFonts w:ascii="SimSun" w:hAnsi="SimSun" w:cs="SimSun"/>
          <w:sz w:val="28"/>
          <w:szCs w:val="28"/>
          <w:lang w:val="fr-FR"/>
        </w:rPr>
        <w:t xml:space="preserve"> </w:t>
      </w:r>
      <w:r w:rsidR="00961CDA" w:rsidRPr="003833E2">
        <w:rPr>
          <w:rFonts w:ascii="Times New Roman" w:hAnsi="Times New Roman" w:cs="Times New Roman"/>
          <w:sz w:val="28"/>
          <w:szCs w:val="28"/>
        </w:rPr>
        <w:t>Данный глагол</w:t>
      </w:r>
      <w:r w:rsidR="00033B17" w:rsidRPr="003833E2">
        <w:rPr>
          <w:rFonts w:ascii="Times New Roman" w:hAnsi="Times New Roman" w:cs="Times New Roman"/>
          <w:sz w:val="28"/>
          <w:szCs w:val="28"/>
        </w:rPr>
        <w:t xml:space="preserve"> употребляется в мотивировочной</w:t>
      </w:r>
      <w:r w:rsidR="00B010AE" w:rsidRPr="003833E2">
        <w:rPr>
          <w:rFonts w:ascii="Times New Roman" w:hAnsi="Times New Roman" w:cs="Times New Roman"/>
          <w:sz w:val="28"/>
          <w:szCs w:val="28"/>
        </w:rPr>
        <w:t xml:space="preserve"> части судебного решения,</w:t>
      </w:r>
      <w:r w:rsidR="00961CDA" w:rsidRPr="003833E2">
        <w:rPr>
          <w:rFonts w:ascii="Times New Roman" w:hAnsi="Times New Roman" w:cs="Times New Roman"/>
          <w:sz w:val="28"/>
          <w:szCs w:val="28"/>
        </w:rPr>
        <w:t xml:space="preserve"> поскольку </w:t>
      </w:r>
      <w:r w:rsidR="00033B17" w:rsidRPr="003833E2">
        <w:rPr>
          <w:rFonts w:ascii="Times New Roman" w:hAnsi="Times New Roman" w:cs="Times New Roman"/>
          <w:sz w:val="28"/>
          <w:szCs w:val="28"/>
        </w:rPr>
        <w:t xml:space="preserve">именно в этой части представлены </w:t>
      </w:r>
      <w:r w:rsidR="00961CDA" w:rsidRPr="003833E2">
        <w:rPr>
          <w:rFonts w:ascii="Times New Roman" w:hAnsi="Times New Roman" w:cs="Times New Roman"/>
          <w:sz w:val="28"/>
          <w:szCs w:val="28"/>
        </w:rPr>
        <w:t xml:space="preserve">возражения, </w:t>
      </w:r>
      <w:r w:rsidR="00033B17" w:rsidRPr="003833E2">
        <w:rPr>
          <w:rFonts w:ascii="Times New Roman" w:hAnsi="Times New Roman" w:cs="Times New Roman"/>
          <w:sz w:val="28"/>
          <w:szCs w:val="28"/>
        </w:rPr>
        <w:t xml:space="preserve">высказываемые участником процесса </w:t>
      </w:r>
      <w:r w:rsidR="00961CDA" w:rsidRPr="003833E2">
        <w:rPr>
          <w:rFonts w:ascii="Times New Roman" w:hAnsi="Times New Roman" w:cs="Times New Roman"/>
          <w:sz w:val="28"/>
          <w:szCs w:val="28"/>
        </w:rPr>
        <w:t>в ходе судебного разбирательства.</w:t>
      </w:r>
      <w:r w:rsidR="00B010AE" w:rsidRPr="003833E2">
        <w:rPr>
          <w:rFonts w:ascii="Times New Roman" w:hAnsi="Times New Roman" w:cs="Times New Roman"/>
          <w:sz w:val="28"/>
          <w:szCs w:val="28"/>
        </w:rPr>
        <w:t xml:space="preserve"> </w:t>
      </w:r>
    </w:p>
    <w:p w14:paraId="2273C564" w14:textId="3E142289" w:rsidR="00B44134" w:rsidRDefault="00961CDA" w:rsidP="00FF60C4">
      <w:pPr>
        <w:spacing w:line="360" w:lineRule="auto"/>
        <w:ind w:firstLine="708"/>
        <w:jc w:val="both"/>
        <w:rPr>
          <w:rFonts w:ascii="Times New Roman" w:hAnsi="Times New Roman" w:cs="Times New Roman"/>
          <w:sz w:val="28"/>
          <w:szCs w:val="28"/>
        </w:rPr>
      </w:pPr>
      <w:r w:rsidRPr="003833E2">
        <w:rPr>
          <w:rFonts w:ascii="Times New Roman" w:hAnsi="Times New Roman" w:cs="Times New Roman"/>
          <w:sz w:val="28"/>
          <w:szCs w:val="28"/>
        </w:rPr>
        <w:t>Глагольное словосочетание</w:t>
      </w:r>
      <w:r w:rsidR="00B010AE" w:rsidRPr="003833E2">
        <w:rPr>
          <w:rFonts w:ascii="Times New Roman" w:hAnsi="Times New Roman" w:cs="Times New Roman"/>
          <w:sz w:val="28"/>
          <w:szCs w:val="28"/>
        </w:rPr>
        <w:t xml:space="preserve"> </w:t>
      </w:r>
      <w:r w:rsidR="00B010AE" w:rsidRPr="003833E2">
        <w:rPr>
          <w:rFonts w:ascii="Times New Roman" w:hAnsi="Times New Roman" w:cs="Times New Roman"/>
          <w:sz w:val="28"/>
          <w:szCs w:val="28"/>
          <w:lang w:val="en-US"/>
        </w:rPr>
        <w:t>faire</w:t>
      </w:r>
      <w:r w:rsidR="00B010AE" w:rsidRPr="003833E2">
        <w:rPr>
          <w:rFonts w:ascii="Times New Roman" w:hAnsi="Times New Roman" w:cs="Times New Roman"/>
          <w:sz w:val="28"/>
          <w:szCs w:val="28"/>
        </w:rPr>
        <w:t xml:space="preserve"> </w:t>
      </w:r>
      <w:r w:rsidR="00B010AE" w:rsidRPr="003833E2">
        <w:rPr>
          <w:rFonts w:ascii="Times New Roman" w:hAnsi="Times New Roman" w:cs="Times New Roman"/>
          <w:sz w:val="28"/>
          <w:szCs w:val="28"/>
          <w:lang w:val="en-US"/>
        </w:rPr>
        <w:t>opposition</w:t>
      </w:r>
      <w:r w:rsidR="00B010AE" w:rsidRPr="003833E2">
        <w:rPr>
          <w:rFonts w:ascii="Times New Roman" w:hAnsi="Times New Roman" w:cs="Times New Roman"/>
          <w:sz w:val="28"/>
          <w:szCs w:val="28"/>
        </w:rPr>
        <w:t xml:space="preserve"> требует после себя</w:t>
      </w:r>
      <w:r w:rsidR="00F101D5" w:rsidRPr="003833E2">
        <w:rPr>
          <w:rFonts w:ascii="Times New Roman" w:hAnsi="Times New Roman" w:cs="Times New Roman"/>
          <w:sz w:val="28"/>
          <w:szCs w:val="28"/>
        </w:rPr>
        <w:t xml:space="preserve"> употребления</w:t>
      </w:r>
      <w:r w:rsidR="00B010AE" w:rsidRPr="003833E2">
        <w:rPr>
          <w:rFonts w:ascii="Times New Roman" w:hAnsi="Times New Roman" w:cs="Times New Roman"/>
          <w:sz w:val="28"/>
          <w:szCs w:val="28"/>
        </w:rPr>
        <w:t xml:space="preserve"> дополнения с предлогом à</w:t>
      </w:r>
      <w:r w:rsidR="00EA2689" w:rsidRPr="003833E2">
        <w:rPr>
          <w:rFonts w:ascii="Times New Roman" w:hAnsi="Times New Roman" w:cs="Times New Roman"/>
          <w:sz w:val="28"/>
          <w:szCs w:val="28"/>
        </w:rPr>
        <w:t xml:space="preserve"> или </w:t>
      </w:r>
      <w:proofErr w:type="spellStart"/>
      <w:r w:rsidR="00EA2689" w:rsidRPr="003833E2">
        <w:rPr>
          <w:rFonts w:ascii="Times New Roman" w:hAnsi="Times New Roman" w:cs="Times New Roman"/>
          <w:sz w:val="28"/>
          <w:szCs w:val="28"/>
          <w:lang w:val="en-US"/>
        </w:rPr>
        <w:t>contre</w:t>
      </w:r>
      <w:proofErr w:type="spellEnd"/>
      <w:r w:rsidR="0062221B" w:rsidRPr="003833E2">
        <w:rPr>
          <w:rFonts w:ascii="Times New Roman" w:hAnsi="Times New Roman" w:cs="Times New Roman"/>
          <w:sz w:val="28"/>
          <w:szCs w:val="28"/>
        </w:rPr>
        <w:t xml:space="preserve"> (</w:t>
      </w:r>
      <w:r w:rsidR="0071690C" w:rsidRPr="003833E2">
        <w:rPr>
          <w:rFonts w:ascii="Times New Roman" w:hAnsi="Times New Roman" w:cs="Times New Roman"/>
          <w:sz w:val="28"/>
          <w:szCs w:val="28"/>
        </w:rPr>
        <w:t>“</w:t>
      </w:r>
      <w:r w:rsidR="0071690C" w:rsidRPr="003833E2">
        <w:t xml:space="preserve"> </w:t>
      </w:r>
      <w:proofErr w:type="spellStart"/>
      <w:r w:rsidR="0071690C" w:rsidRPr="003833E2">
        <w:rPr>
          <w:rFonts w:ascii="Times New Roman" w:hAnsi="Times New Roman" w:cs="Times New Roman"/>
          <w:sz w:val="28"/>
          <w:szCs w:val="28"/>
        </w:rPr>
        <w:t>les</w:t>
      </w:r>
      <w:proofErr w:type="spellEnd"/>
      <w:r w:rsidR="0071690C" w:rsidRPr="003833E2">
        <w:rPr>
          <w:rFonts w:ascii="Times New Roman" w:hAnsi="Times New Roman" w:cs="Times New Roman"/>
          <w:sz w:val="28"/>
          <w:szCs w:val="28"/>
        </w:rPr>
        <w:t xml:space="preserve"> </w:t>
      </w:r>
      <w:proofErr w:type="spellStart"/>
      <w:r w:rsidR="0071690C" w:rsidRPr="003833E2">
        <w:rPr>
          <w:rFonts w:ascii="Times New Roman" w:hAnsi="Times New Roman" w:cs="Times New Roman"/>
          <w:sz w:val="28"/>
          <w:szCs w:val="28"/>
        </w:rPr>
        <w:t>époux</w:t>
      </w:r>
      <w:proofErr w:type="spellEnd"/>
      <w:r w:rsidR="0071690C" w:rsidRPr="003833E2">
        <w:rPr>
          <w:rFonts w:ascii="Times New Roman" w:hAnsi="Times New Roman" w:cs="Times New Roman"/>
          <w:sz w:val="28"/>
          <w:szCs w:val="28"/>
        </w:rPr>
        <w:t xml:space="preserve"> </w:t>
      </w:r>
      <w:proofErr w:type="gramStart"/>
      <w:r w:rsidR="0071690C" w:rsidRPr="003833E2">
        <w:rPr>
          <w:rFonts w:ascii="Times New Roman" w:hAnsi="Times New Roman" w:cs="Times New Roman"/>
          <w:sz w:val="28"/>
          <w:szCs w:val="28"/>
        </w:rPr>
        <w:t>X...</w:t>
      </w:r>
      <w:proofErr w:type="gramEnd"/>
      <w:r w:rsidR="0071690C" w:rsidRPr="003833E2">
        <w:rPr>
          <w:rFonts w:ascii="Times New Roman" w:hAnsi="Times New Roman" w:cs="Times New Roman"/>
          <w:sz w:val="28"/>
          <w:szCs w:val="28"/>
        </w:rPr>
        <w:t xml:space="preserve"> </w:t>
      </w:r>
      <w:r w:rsidR="0071690C" w:rsidRPr="003833E2">
        <w:rPr>
          <w:rFonts w:ascii="Times New Roman" w:hAnsi="Times New Roman" w:cs="Times New Roman"/>
          <w:sz w:val="28"/>
          <w:szCs w:val="28"/>
          <w:lang w:val="fr-FR"/>
        </w:rPr>
        <w:t>ont formé opposition à ladite ordonnance”, “</w:t>
      </w:r>
      <w:r w:rsidR="0071690C" w:rsidRPr="003833E2">
        <w:rPr>
          <w:lang w:val="fr-FR"/>
        </w:rPr>
        <w:t xml:space="preserve"> </w:t>
      </w:r>
      <w:r w:rsidR="0071690C" w:rsidRPr="003833E2">
        <w:rPr>
          <w:rFonts w:ascii="Times New Roman" w:hAnsi="Times New Roman" w:cs="Times New Roman"/>
          <w:sz w:val="28"/>
          <w:szCs w:val="28"/>
          <w:lang w:val="fr-FR"/>
        </w:rPr>
        <w:t>Monsieur et Madame Z... ont formé opposition à ce commandement”</w:t>
      </w:r>
      <w:r w:rsidR="00EA2689" w:rsidRPr="003833E2">
        <w:rPr>
          <w:rFonts w:ascii="Times New Roman" w:hAnsi="Times New Roman" w:cs="Times New Roman"/>
          <w:sz w:val="28"/>
          <w:szCs w:val="28"/>
          <w:lang w:val="fr-FR"/>
        </w:rPr>
        <w:t xml:space="preserve">, “La société CHLOE a formé opposition contre cette </w:t>
      </w:r>
      <w:r w:rsidR="00EA2689" w:rsidRPr="003833E2">
        <w:rPr>
          <w:rFonts w:ascii="Times New Roman" w:hAnsi="Times New Roman" w:cs="Times New Roman"/>
          <w:sz w:val="28"/>
          <w:szCs w:val="28"/>
          <w:lang w:val="fr-FR"/>
        </w:rPr>
        <w:lastRenderedPageBreak/>
        <w:t>demande ”</w:t>
      </w:r>
      <w:r w:rsidR="0062221B" w:rsidRPr="003833E2">
        <w:rPr>
          <w:rFonts w:ascii="Times New Roman" w:hAnsi="Times New Roman" w:cs="Times New Roman"/>
          <w:sz w:val="28"/>
          <w:szCs w:val="28"/>
          <w:lang w:val="fr-FR"/>
        </w:rPr>
        <w:t>)</w:t>
      </w:r>
      <w:r w:rsidR="00F101D5" w:rsidRPr="003833E2">
        <w:rPr>
          <w:rFonts w:ascii="Times New Roman" w:hAnsi="Times New Roman" w:cs="Times New Roman"/>
          <w:sz w:val="28"/>
          <w:szCs w:val="28"/>
          <w:lang w:val="fr-FR"/>
        </w:rPr>
        <w:t xml:space="preserve">. </w:t>
      </w:r>
      <w:r w:rsidR="00F101D5" w:rsidRPr="003833E2">
        <w:rPr>
          <w:rFonts w:ascii="Times New Roman" w:hAnsi="Times New Roman" w:cs="Times New Roman"/>
          <w:sz w:val="28"/>
          <w:szCs w:val="28"/>
        </w:rPr>
        <w:t>Использование</w:t>
      </w:r>
      <w:r w:rsidR="00F101D5" w:rsidRPr="00860774">
        <w:rPr>
          <w:rFonts w:ascii="Times New Roman" w:hAnsi="Times New Roman" w:cs="Times New Roman"/>
          <w:sz w:val="28"/>
          <w:szCs w:val="28"/>
        </w:rPr>
        <w:t xml:space="preserve"> </w:t>
      </w:r>
      <w:r w:rsidR="00F101D5" w:rsidRPr="003833E2">
        <w:rPr>
          <w:rFonts w:ascii="Times New Roman" w:hAnsi="Times New Roman" w:cs="Times New Roman"/>
          <w:sz w:val="28"/>
          <w:szCs w:val="28"/>
        </w:rPr>
        <w:t>данного</w:t>
      </w:r>
      <w:r w:rsidR="00F101D5" w:rsidRPr="00860774">
        <w:rPr>
          <w:rFonts w:ascii="Times New Roman" w:hAnsi="Times New Roman" w:cs="Times New Roman"/>
          <w:sz w:val="28"/>
          <w:szCs w:val="28"/>
        </w:rPr>
        <w:t xml:space="preserve"> </w:t>
      </w:r>
      <w:r w:rsidR="00F101D5" w:rsidRPr="003833E2">
        <w:rPr>
          <w:rFonts w:ascii="Times New Roman" w:hAnsi="Times New Roman" w:cs="Times New Roman"/>
          <w:sz w:val="28"/>
          <w:szCs w:val="28"/>
        </w:rPr>
        <w:t>термина</w:t>
      </w:r>
      <w:r w:rsidR="00F101D5" w:rsidRPr="00860774">
        <w:rPr>
          <w:rFonts w:ascii="Times New Roman" w:hAnsi="Times New Roman" w:cs="Times New Roman"/>
          <w:sz w:val="28"/>
          <w:szCs w:val="28"/>
        </w:rPr>
        <w:t xml:space="preserve"> </w:t>
      </w:r>
      <w:r w:rsidR="00F101D5" w:rsidRPr="003833E2">
        <w:rPr>
          <w:rFonts w:ascii="Times New Roman" w:hAnsi="Times New Roman" w:cs="Times New Roman"/>
          <w:sz w:val="28"/>
          <w:szCs w:val="28"/>
        </w:rPr>
        <w:t>характерно</w:t>
      </w:r>
      <w:r w:rsidR="00F101D5" w:rsidRPr="00860774">
        <w:rPr>
          <w:rFonts w:ascii="Times New Roman" w:hAnsi="Times New Roman" w:cs="Times New Roman"/>
          <w:sz w:val="28"/>
          <w:szCs w:val="28"/>
        </w:rPr>
        <w:t xml:space="preserve"> </w:t>
      </w:r>
      <w:r w:rsidR="00F101D5" w:rsidRPr="003833E2">
        <w:rPr>
          <w:rFonts w:ascii="Times New Roman" w:hAnsi="Times New Roman" w:cs="Times New Roman"/>
          <w:sz w:val="28"/>
          <w:szCs w:val="28"/>
        </w:rPr>
        <w:t>для</w:t>
      </w:r>
      <w:r w:rsidR="00F101D5" w:rsidRPr="00860774">
        <w:rPr>
          <w:rFonts w:ascii="Times New Roman" w:hAnsi="Times New Roman" w:cs="Times New Roman"/>
          <w:sz w:val="28"/>
          <w:szCs w:val="28"/>
        </w:rPr>
        <w:t xml:space="preserve"> </w:t>
      </w:r>
      <w:r w:rsidR="00F101D5" w:rsidRPr="003833E2">
        <w:rPr>
          <w:rFonts w:ascii="Times New Roman" w:hAnsi="Times New Roman" w:cs="Times New Roman"/>
          <w:sz w:val="28"/>
          <w:szCs w:val="28"/>
        </w:rPr>
        <w:t>описательной</w:t>
      </w:r>
      <w:r w:rsidR="00B010AE" w:rsidRPr="00860774">
        <w:rPr>
          <w:rFonts w:ascii="Times New Roman" w:hAnsi="Times New Roman" w:cs="Times New Roman"/>
          <w:sz w:val="28"/>
          <w:szCs w:val="28"/>
        </w:rPr>
        <w:t xml:space="preserve"> </w:t>
      </w:r>
      <w:r w:rsidR="00B010AE" w:rsidRPr="003833E2">
        <w:rPr>
          <w:rFonts w:ascii="Times New Roman" w:hAnsi="Times New Roman" w:cs="Times New Roman"/>
          <w:sz w:val="28"/>
          <w:szCs w:val="28"/>
        </w:rPr>
        <w:t>части</w:t>
      </w:r>
      <w:r w:rsidR="00F101D5" w:rsidRPr="00860774">
        <w:rPr>
          <w:rFonts w:ascii="Times New Roman" w:hAnsi="Times New Roman" w:cs="Times New Roman"/>
          <w:sz w:val="28"/>
          <w:szCs w:val="28"/>
        </w:rPr>
        <w:t xml:space="preserve"> </w:t>
      </w:r>
      <w:r w:rsidR="00F101D5" w:rsidRPr="003833E2">
        <w:rPr>
          <w:rFonts w:ascii="Times New Roman" w:hAnsi="Times New Roman" w:cs="Times New Roman"/>
          <w:sz w:val="28"/>
          <w:szCs w:val="28"/>
        </w:rPr>
        <w:t>судебного</w:t>
      </w:r>
      <w:r w:rsidR="00F101D5" w:rsidRPr="00860774">
        <w:rPr>
          <w:rFonts w:ascii="Times New Roman" w:hAnsi="Times New Roman" w:cs="Times New Roman"/>
          <w:sz w:val="28"/>
          <w:szCs w:val="28"/>
        </w:rPr>
        <w:t xml:space="preserve"> </w:t>
      </w:r>
      <w:r w:rsidR="00F101D5" w:rsidRPr="003833E2">
        <w:rPr>
          <w:rFonts w:ascii="Times New Roman" w:hAnsi="Times New Roman" w:cs="Times New Roman"/>
          <w:sz w:val="28"/>
          <w:szCs w:val="28"/>
        </w:rPr>
        <w:t>решения</w:t>
      </w:r>
      <w:r w:rsidR="00B010AE" w:rsidRPr="00860774">
        <w:rPr>
          <w:rFonts w:ascii="Times New Roman" w:hAnsi="Times New Roman" w:cs="Times New Roman"/>
          <w:sz w:val="28"/>
          <w:szCs w:val="28"/>
        </w:rPr>
        <w:t>.</w:t>
      </w:r>
      <w:r w:rsidR="00FD5D59" w:rsidRPr="00860774">
        <w:rPr>
          <w:rFonts w:ascii="Times New Roman" w:hAnsi="Times New Roman" w:cs="Times New Roman"/>
          <w:sz w:val="28"/>
          <w:szCs w:val="28"/>
        </w:rPr>
        <w:t xml:space="preserve"> </w:t>
      </w:r>
      <w:r w:rsidR="00FC4A06" w:rsidRPr="00860774">
        <w:rPr>
          <w:rFonts w:ascii="Times New Roman" w:hAnsi="Times New Roman" w:cs="Times New Roman"/>
          <w:sz w:val="28"/>
          <w:szCs w:val="28"/>
        </w:rPr>
        <w:t xml:space="preserve"> </w:t>
      </w:r>
      <w:r w:rsidR="00FC4A06" w:rsidRPr="003833E2">
        <w:rPr>
          <w:rFonts w:ascii="Times New Roman" w:hAnsi="Times New Roman" w:cs="Times New Roman"/>
          <w:sz w:val="28"/>
          <w:szCs w:val="28"/>
        </w:rPr>
        <w:t xml:space="preserve">Данное глагольное сочетание показывает несогласие стороны по делу с исковым заявлением или документом, предписывающим то или иное действие. </w:t>
      </w:r>
      <w:r w:rsidR="00F101D5" w:rsidRPr="003833E2">
        <w:rPr>
          <w:rFonts w:ascii="Times New Roman" w:hAnsi="Times New Roman" w:cs="Times New Roman"/>
          <w:sz w:val="28"/>
          <w:szCs w:val="28"/>
        </w:rPr>
        <w:t>Данный глагол обозначает,</w:t>
      </w:r>
      <w:r w:rsidR="00FC4A06" w:rsidRPr="003833E2">
        <w:rPr>
          <w:rFonts w:ascii="Times New Roman" w:hAnsi="Times New Roman" w:cs="Times New Roman"/>
          <w:sz w:val="28"/>
          <w:szCs w:val="28"/>
        </w:rPr>
        <w:t xml:space="preserve"> что сторона придерживается иног</w:t>
      </w:r>
      <w:r w:rsidR="00F101D5" w:rsidRPr="003833E2">
        <w:rPr>
          <w:rFonts w:ascii="Times New Roman" w:hAnsi="Times New Roman" w:cs="Times New Roman"/>
          <w:sz w:val="28"/>
          <w:szCs w:val="28"/>
        </w:rPr>
        <w:t>о, противоположного мнения. Таким образом, можно утверждать, что глагольное сочетание “</w:t>
      </w:r>
      <w:r w:rsidR="00F101D5" w:rsidRPr="003833E2">
        <w:rPr>
          <w:rFonts w:ascii="Times New Roman" w:hAnsi="Times New Roman" w:cs="Times New Roman"/>
          <w:sz w:val="28"/>
          <w:szCs w:val="28"/>
          <w:lang w:val="en-US"/>
        </w:rPr>
        <w:t>faire</w:t>
      </w:r>
      <w:r w:rsidR="00F101D5" w:rsidRPr="003833E2">
        <w:rPr>
          <w:rFonts w:ascii="Times New Roman" w:hAnsi="Times New Roman" w:cs="Times New Roman"/>
          <w:sz w:val="28"/>
          <w:szCs w:val="28"/>
        </w:rPr>
        <w:t xml:space="preserve"> </w:t>
      </w:r>
      <w:r w:rsidR="00F101D5" w:rsidRPr="003833E2">
        <w:rPr>
          <w:rFonts w:ascii="Times New Roman" w:hAnsi="Times New Roman" w:cs="Times New Roman"/>
          <w:sz w:val="28"/>
          <w:szCs w:val="28"/>
          <w:lang w:val="en-US"/>
        </w:rPr>
        <w:t>opposition</w:t>
      </w:r>
      <w:r w:rsidR="00F101D5" w:rsidRPr="003833E2">
        <w:rPr>
          <w:rFonts w:ascii="Times New Roman" w:hAnsi="Times New Roman" w:cs="Times New Roman"/>
          <w:sz w:val="28"/>
          <w:szCs w:val="28"/>
        </w:rPr>
        <w:t>” является антонимом к глаголам “</w:t>
      </w:r>
      <w:r w:rsidR="00F101D5" w:rsidRPr="003833E2">
        <w:rPr>
          <w:rFonts w:ascii="Times New Roman" w:hAnsi="Times New Roman" w:cs="Times New Roman"/>
          <w:sz w:val="28"/>
          <w:szCs w:val="28"/>
          <w:lang w:val="en-US"/>
        </w:rPr>
        <w:t>demander</w:t>
      </w:r>
      <w:r w:rsidR="00F101D5" w:rsidRPr="003833E2">
        <w:rPr>
          <w:rFonts w:ascii="Times New Roman" w:hAnsi="Times New Roman" w:cs="Times New Roman"/>
          <w:sz w:val="28"/>
          <w:szCs w:val="28"/>
        </w:rPr>
        <w:t>” и “</w:t>
      </w:r>
      <w:proofErr w:type="spellStart"/>
      <w:r w:rsidR="00F101D5" w:rsidRPr="003833E2">
        <w:rPr>
          <w:rFonts w:ascii="Times New Roman" w:hAnsi="Times New Roman" w:cs="Times New Roman"/>
          <w:sz w:val="28"/>
          <w:szCs w:val="28"/>
          <w:lang w:val="en-US"/>
        </w:rPr>
        <w:t>solliciter</w:t>
      </w:r>
      <w:proofErr w:type="spellEnd"/>
      <w:r w:rsidR="00F101D5" w:rsidRPr="003833E2">
        <w:rPr>
          <w:rFonts w:ascii="Times New Roman" w:hAnsi="Times New Roman" w:cs="Times New Roman"/>
          <w:sz w:val="28"/>
          <w:szCs w:val="28"/>
        </w:rPr>
        <w:t>”. Поскольку мнения участников процесса являются значимыми элементами в ходе изложения</w:t>
      </w:r>
      <w:r w:rsidR="00FC4A06" w:rsidRPr="003833E2">
        <w:rPr>
          <w:rFonts w:ascii="Times New Roman" w:hAnsi="Times New Roman" w:cs="Times New Roman"/>
          <w:sz w:val="28"/>
          <w:szCs w:val="28"/>
        </w:rPr>
        <w:t xml:space="preserve"> </w:t>
      </w:r>
      <w:r w:rsidR="001E309E" w:rsidRPr="003833E2">
        <w:rPr>
          <w:rFonts w:ascii="Times New Roman" w:hAnsi="Times New Roman" w:cs="Times New Roman"/>
          <w:sz w:val="28"/>
          <w:szCs w:val="28"/>
        </w:rPr>
        <w:t>процедуры</w:t>
      </w:r>
      <w:r w:rsidR="00FC4A06" w:rsidRPr="003833E2">
        <w:rPr>
          <w:rFonts w:ascii="Times New Roman" w:hAnsi="Times New Roman" w:cs="Times New Roman"/>
          <w:sz w:val="28"/>
          <w:szCs w:val="28"/>
        </w:rPr>
        <w:t xml:space="preserve"> дела</w:t>
      </w:r>
      <w:r w:rsidR="00F101D5" w:rsidRPr="003833E2">
        <w:rPr>
          <w:rFonts w:ascii="Times New Roman" w:hAnsi="Times New Roman" w:cs="Times New Roman"/>
          <w:sz w:val="28"/>
          <w:szCs w:val="28"/>
        </w:rPr>
        <w:t>,</w:t>
      </w:r>
      <w:r w:rsidR="00FC4A06" w:rsidRPr="003833E2">
        <w:rPr>
          <w:rFonts w:ascii="Times New Roman" w:hAnsi="Times New Roman" w:cs="Times New Roman"/>
          <w:sz w:val="28"/>
          <w:szCs w:val="28"/>
        </w:rPr>
        <w:t xml:space="preserve"> </w:t>
      </w:r>
      <w:r w:rsidR="00F101D5" w:rsidRPr="003833E2">
        <w:rPr>
          <w:rFonts w:ascii="Times New Roman" w:hAnsi="Times New Roman" w:cs="Times New Roman"/>
          <w:sz w:val="28"/>
          <w:szCs w:val="28"/>
        </w:rPr>
        <w:t>глагольное</w:t>
      </w:r>
      <w:r w:rsidR="00FC4A06" w:rsidRPr="003833E2">
        <w:rPr>
          <w:rFonts w:ascii="Times New Roman" w:hAnsi="Times New Roman" w:cs="Times New Roman"/>
          <w:sz w:val="28"/>
          <w:szCs w:val="28"/>
        </w:rPr>
        <w:t xml:space="preserve"> сочетание</w:t>
      </w:r>
      <w:r w:rsidR="00F101D5" w:rsidRPr="003833E2">
        <w:rPr>
          <w:rFonts w:ascii="Times New Roman" w:hAnsi="Times New Roman" w:cs="Times New Roman"/>
          <w:sz w:val="28"/>
          <w:szCs w:val="28"/>
        </w:rPr>
        <w:t xml:space="preserve"> “</w:t>
      </w:r>
      <w:r w:rsidR="00F101D5" w:rsidRPr="003833E2">
        <w:rPr>
          <w:rFonts w:ascii="Times New Roman" w:hAnsi="Times New Roman" w:cs="Times New Roman"/>
          <w:sz w:val="28"/>
          <w:szCs w:val="28"/>
          <w:lang w:val="en-US"/>
        </w:rPr>
        <w:t>faire</w:t>
      </w:r>
      <w:r w:rsidR="00F101D5" w:rsidRPr="003833E2">
        <w:rPr>
          <w:rFonts w:ascii="Times New Roman" w:hAnsi="Times New Roman" w:cs="Times New Roman"/>
          <w:sz w:val="28"/>
          <w:szCs w:val="28"/>
        </w:rPr>
        <w:t xml:space="preserve"> </w:t>
      </w:r>
      <w:r w:rsidR="00F101D5" w:rsidRPr="003833E2">
        <w:rPr>
          <w:rFonts w:ascii="Times New Roman" w:hAnsi="Times New Roman" w:cs="Times New Roman"/>
          <w:sz w:val="28"/>
          <w:szCs w:val="28"/>
          <w:lang w:val="en-US"/>
        </w:rPr>
        <w:t>opposition</w:t>
      </w:r>
      <w:r w:rsidR="00F101D5" w:rsidRPr="003833E2">
        <w:rPr>
          <w:rFonts w:ascii="Times New Roman" w:hAnsi="Times New Roman" w:cs="Times New Roman"/>
          <w:sz w:val="28"/>
          <w:szCs w:val="28"/>
        </w:rPr>
        <w:t>” употребляется в описательной</w:t>
      </w:r>
      <w:r w:rsidR="00FC4A06" w:rsidRPr="003833E2">
        <w:rPr>
          <w:rFonts w:ascii="Times New Roman" w:hAnsi="Times New Roman" w:cs="Times New Roman"/>
          <w:sz w:val="28"/>
          <w:szCs w:val="28"/>
        </w:rPr>
        <w:t xml:space="preserve"> части судебного решения</w:t>
      </w:r>
      <w:r w:rsidR="001E309E" w:rsidRPr="003833E2">
        <w:rPr>
          <w:rFonts w:ascii="Times New Roman" w:hAnsi="Times New Roman" w:cs="Times New Roman"/>
          <w:sz w:val="28"/>
          <w:szCs w:val="28"/>
        </w:rPr>
        <w:t xml:space="preserve">, </w:t>
      </w:r>
      <w:r w:rsidR="00F101D5" w:rsidRPr="003833E2">
        <w:rPr>
          <w:rFonts w:ascii="Times New Roman" w:hAnsi="Times New Roman" w:cs="Times New Roman"/>
          <w:sz w:val="28"/>
          <w:szCs w:val="28"/>
        </w:rPr>
        <w:t>в которой</w:t>
      </w:r>
      <w:r w:rsidR="001E309E" w:rsidRPr="003833E2">
        <w:rPr>
          <w:rFonts w:ascii="Times New Roman" w:hAnsi="Times New Roman" w:cs="Times New Roman"/>
          <w:sz w:val="28"/>
          <w:szCs w:val="28"/>
        </w:rPr>
        <w:t xml:space="preserve"> описываются действия </w:t>
      </w:r>
      <w:r w:rsidR="00F101D5" w:rsidRPr="003833E2">
        <w:rPr>
          <w:rFonts w:ascii="Times New Roman" w:hAnsi="Times New Roman" w:cs="Times New Roman"/>
          <w:sz w:val="28"/>
          <w:szCs w:val="28"/>
        </w:rPr>
        <w:t>участников по настоящему делу</w:t>
      </w:r>
      <w:r w:rsidR="00FC4A06" w:rsidRPr="003833E2">
        <w:rPr>
          <w:rFonts w:ascii="Times New Roman" w:hAnsi="Times New Roman" w:cs="Times New Roman"/>
          <w:sz w:val="28"/>
          <w:szCs w:val="28"/>
        </w:rPr>
        <w:t>.</w:t>
      </w:r>
    </w:p>
    <w:p w14:paraId="257DC4FA" w14:textId="65A5B04A" w:rsidR="00167DF4" w:rsidRPr="00872D90" w:rsidRDefault="00872D90" w:rsidP="00FF60C4">
      <w:pPr>
        <w:spacing w:line="360" w:lineRule="auto"/>
        <w:jc w:val="both"/>
        <w:rPr>
          <w:rFonts w:ascii="Times New Roman" w:hAnsi="Times New Roman" w:cs="Times New Roman"/>
          <w:b/>
          <w:sz w:val="32"/>
          <w:szCs w:val="28"/>
        </w:rPr>
      </w:pPr>
      <w:r w:rsidRPr="00872D90">
        <w:rPr>
          <w:rFonts w:ascii="Times New Roman" w:hAnsi="Times New Roman" w:cs="Times New Roman"/>
          <w:b/>
          <w:sz w:val="32"/>
          <w:szCs w:val="28"/>
        </w:rPr>
        <w:t xml:space="preserve">2.3.2. </w:t>
      </w:r>
      <w:r w:rsidRPr="00872D90">
        <w:rPr>
          <w:rFonts w:ascii="Times New Roman" w:hAnsi="Times New Roman" w:cs="Times New Roman"/>
          <w:b/>
          <w:sz w:val="32"/>
          <w:szCs w:val="32"/>
        </w:rPr>
        <w:t>Анализ глаголов, использующихся в российских судебных решениях</w:t>
      </w:r>
    </w:p>
    <w:p w14:paraId="75DCC274" w14:textId="2C606F48" w:rsidR="00276112" w:rsidRPr="009528FC" w:rsidRDefault="00276112" w:rsidP="00FF60C4">
      <w:pPr>
        <w:spacing w:line="360" w:lineRule="auto"/>
        <w:ind w:firstLine="708"/>
        <w:jc w:val="both"/>
        <w:rPr>
          <w:rFonts w:ascii="Times New Roman" w:hAnsi="Times New Roman" w:cs="Times New Roman"/>
          <w:sz w:val="28"/>
          <w:szCs w:val="28"/>
          <w:shd w:val="clear" w:color="auto" w:fill="FFFFFF"/>
        </w:rPr>
      </w:pPr>
      <w:r w:rsidRPr="003833E2">
        <w:rPr>
          <w:rFonts w:ascii="Times New Roman" w:hAnsi="Times New Roman" w:cs="Times New Roman"/>
          <w:sz w:val="28"/>
          <w:szCs w:val="28"/>
        </w:rPr>
        <w:t>В р</w:t>
      </w:r>
      <w:r w:rsidR="00872D90">
        <w:rPr>
          <w:rFonts w:ascii="Times New Roman" w:hAnsi="Times New Roman" w:cs="Times New Roman"/>
          <w:sz w:val="28"/>
          <w:szCs w:val="28"/>
        </w:rPr>
        <w:t>усском языке аналогом проанализированной выше группы</w:t>
      </w:r>
      <w:r w:rsidRPr="003833E2">
        <w:rPr>
          <w:rFonts w:ascii="Times New Roman" w:hAnsi="Times New Roman" w:cs="Times New Roman"/>
          <w:sz w:val="28"/>
          <w:szCs w:val="28"/>
        </w:rPr>
        <w:t xml:space="preserve"> будет являться группа,</w:t>
      </w:r>
      <w:r w:rsidRPr="003833E2">
        <w:rPr>
          <w:rFonts w:ascii="Times New Roman" w:hAnsi="Times New Roman" w:cs="Times New Roman"/>
          <w:sz w:val="28"/>
          <w:szCs w:val="28"/>
          <w:shd w:val="clear" w:color="auto" w:fill="FFFFFF"/>
        </w:rPr>
        <w:t xml:space="preserve"> </w:t>
      </w:r>
      <w:r w:rsidRPr="009528FC">
        <w:rPr>
          <w:rFonts w:ascii="Times New Roman" w:hAnsi="Times New Roman" w:cs="Times New Roman"/>
          <w:sz w:val="28"/>
          <w:szCs w:val="28"/>
          <w:shd w:val="clear" w:color="auto" w:fill="FFFFFF"/>
        </w:rPr>
        <w:t>представляющая собой несколько глагольных терминов, которые объединены в группу с общ</w:t>
      </w:r>
      <w:r w:rsidR="004D6F28" w:rsidRPr="009528FC">
        <w:rPr>
          <w:rFonts w:ascii="Times New Roman" w:hAnsi="Times New Roman" w:cs="Times New Roman"/>
          <w:sz w:val="28"/>
          <w:szCs w:val="28"/>
          <w:shd w:val="clear" w:color="auto" w:fill="FFFFFF"/>
        </w:rPr>
        <w:t>ей семантикой «</w:t>
      </w:r>
      <w:r w:rsidR="00167DF4" w:rsidRPr="009528FC">
        <w:rPr>
          <w:rFonts w:ascii="Times New Roman" w:hAnsi="Times New Roman" w:cs="Times New Roman"/>
          <w:sz w:val="28"/>
          <w:szCs w:val="28"/>
          <w:shd w:val="clear" w:color="auto" w:fill="FFFFFF"/>
        </w:rPr>
        <w:t>обращения участника заседания к суду</w:t>
      </w:r>
      <w:r w:rsidR="004D6F28" w:rsidRPr="009528FC">
        <w:rPr>
          <w:rFonts w:ascii="Times New Roman" w:hAnsi="Times New Roman" w:cs="Times New Roman"/>
          <w:sz w:val="28"/>
          <w:szCs w:val="28"/>
          <w:shd w:val="clear" w:color="auto" w:fill="FFFFFF"/>
        </w:rPr>
        <w:t>»</w:t>
      </w:r>
      <w:r w:rsidRPr="009528FC">
        <w:rPr>
          <w:rFonts w:ascii="Times New Roman" w:hAnsi="Times New Roman" w:cs="Times New Roman"/>
          <w:sz w:val="28"/>
          <w:szCs w:val="28"/>
          <w:shd w:val="clear" w:color="auto" w:fill="FFFFFF"/>
        </w:rPr>
        <w:t xml:space="preserve">. </w:t>
      </w:r>
    </w:p>
    <w:p w14:paraId="32B2B36B" w14:textId="264C96BE" w:rsidR="00F87739" w:rsidRPr="00F87739" w:rsidRDefault="00F87739" w:rsidP="00FF60C4">
      <w:pPr>
        <w:pStyle w:val="af"/>
        <w:shd w:val="clear" w:color="auto" w:fill="FFFFFF"/>
        <w:spacing w:before="0" w:beforeAutospacing="0" w:after="0" w:afterAutospacing="0" w:line="360" w:lineRule="auto"/>
        <w:ind w:left="720"/>
        <w:jc w:val="center"/>
        <w:rPr>
          <w:sz w:val="20"/>
          <w:szCs w:val="28"/>
        </w:rPr>
      </w:pPr>
      <w:r w:rsidRPr="00480C34">
        <w:rPr>
          <w:noProof/>
        </w:rPr>
        <w:drawing>
          <wp:inline distT="0" distB="0" distL="0" distR="0" wp14:anchorId="03D668C4" wp14:editId="21DDF5DB">
            <wp:extent cx="5690268" cy="2727015"/>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6977" cy="2730230"/>
                    </a:xfrm>
                    <a:prstGeom prst="rect">
                      <a:avLst/>
                    </a:prstGeom>
                    <a:noFill/>
                    <a:ln>
                      <a:noFill/>
                    </a:ln>
                  </pic:spPr>
                </pic:pic>
              </a:graphicData>
            </a:graphic>
          </wp:inline>
        </w:drawing>
      </w:r>
      <w:r>
        <w:rPr>
          <w:sz w:val="20"/>
          <w:szCs w:val="28"/>
        </w:rPr>
        <w:br/>
      </w:r>
      <w:r w:rsidR="00867CE3">
        <w:rPr>
          <w:sz w:val="20"/>
          <w:szCs w:val="28"/>
        </w:rPr>
        <w:t>Таблица</w:t>
      </w:r>
      <w:r w:rsidR="00606827">
        <w:rPr>
          <w:sz w:val="20"/>
          <w:szCs w:val="28"/>
        </w:rPr>
        <w:t xml:space="preserve"> 8. Глаголы со значением «обращение участника»</w:t>
      </w:r>
      <w:r>
        <w:rPr>
          <w:sz w:val="20"/>
          <w:szCs w:val="28"/>
        </w:rPr>
        <w:t xml:space="preserve"> (русский язык)</w:t>
      </w:r>
    </w:p>
    <w:p w14:paraId="311CDBE5" w14:textId="0DE6C955" w:rsidR="00276112" w:rsidRPr="003833E2" w:rsidRDefault="00276112" w:rsidP="00FF60C4">
      <w:pPr>
        <w:pStyle w:val="af"/>
        <w:shd w:val="clear" w:color="auto" w:fill="FFFFFF"/>
        <w:spacing w:before="0" w:beforeAutospacing="0" w:after="0" w:afterAutospacing="0" w:line="360" w:lineRule="auto"/>
        <w:ind w:firstLine="720"/>
        <w:jc w:val="both"/>
        <w:rPr>
          <w:sz w:val="28"/>
          <w:szCs w:val="28"/>
          <w:shd w:val="clear" w:color="auto" w:fill="FFFFFF"/>
        </w:rPr>
      </w:pPr>
      <w:r w:rsidRPr="003833E2">
        <w:rPr>
          <w:sz w:val="28"/>
          <w:szCs w:val="28"/>
          <w:shd w:val="clear" w:color="auto" w:fill="FFFFFF"/>
        </w:rPr>
        <w:t xml:space="preserve">Так, глагол «просить» в большинстве случаев употребляется в описательной части судебного решения по отношению к истцу, поскольку </w:t>
      </w:r>
      <w:r w:rsidRPr="003833E2">
        <w:rPr>
          <w:sz w:val="28"/>
          <w:szCs w:val="28"/>
          <w:shd w:val="clear" w:color="auto" w:fill="FFFFFF"/>
        </w:rPr>
        <w:lastRenderedPageBreak/>
        <w:t xml:space="preserve">вводит причину, по которой истец обратился в </w:t>
      </w:r>
      <w:r w:rsidR="00DE43CF">
        <w:rPr>
          <w:sz w:val="28"/>
          <w:szCs w:val="28"/>
          <w:shd w:val="clear" w:color="auto" w:fill="FFFFFF"/>
        </w:rPr>
        <w:t>с</w:t>
      </w:r>
      <w:r w:rsidRPr="003833E2">
        <w:rPr>
          <w:sz w:val="28"/>
          <w:szCs w:val="28"/>
          <w:shd w:val="clear" w:color="auto" w:fill="FFFFFF"/>
        </w:rPr>
        <w:t>уд: «Истец обратился в суд и просит взыскать с ответчика», «Истец в суд не явился, просил рассмотреть дело в ее отсутствие», «Истец просит взыскать с ответчика сумму», «В предварительном судебном заседании истец просил принять отказ от требований, производство по делу прекратить», «</w:t>
      </w:r>
      <w:r w:rsidRPr="003833E2">
        <w:rPr>
          <w:sz w:val="28"/>
          <w:szCs w:val="28"/>
        </w:rPr>
        <w:t>Представитель истца в суд не явился, просил рассмотреть дело в его отсутствие». Таким образом, наиболее часто</w:t>
      </w:r>
      <w:r w:rsidR="004D6F28" w:rsidRPr="003833E2">
        <w:rPr>
          <w:sz w:val="28"/>
          <w:szCs w:val="28"/>
        </w:rPr>
        <w:t>тной</w:t>
      </w:r>
      <w:r w:rsidRPr="003833E2">
        <w:rPr>
          <w:sz w:val="28"/>
          <w:szCs w:val="28"/>
        </w:rPr>
        <w:t xml:space="preserve"> является конструкция «просит взыскать». Кроме того, глагол «просить» также допускает употребление прошедшего времени, которое не принято использовать в русскоязычных судебных решениях. Также, употребление данного глагольного термина представляется возможным и в мотивировочной части судебного решения: </w:t>
      </w:r>
      <w:r w:rsidRPr="003833E2">
        <w:rPr>
          <w:sz w:val="28"/>
          <w:szCs w:val="28"/>
          <w:shd w:val="clear" w:color="auto" w:fill="FFFFFF"/>
        </w:rPr>
        <w:t>«Истец просит взыскать неустойку за период» (далее идут расчеты), «Истец просит суд взыскать с ответчика компенсацию морального вреда», «Как следует из искового заявления истец просил взыскать компенсацию морального вреда». Можно предположить, что обоснованием такого употребления является то, что в мотивировочной части представлено подробное рассмотрение хода дела и описыв</w:t>
      </w:r>
      <w:r w:rsidR="00DE43CF">
        <w:rPr>
          <w:sz w:val="28"/>
          <w:szCs w:val="28"/>
          <w:shd w:val="clear" w:color="auto" w:fill="FFFFFF"/>
        </w:rPr>
        <w:t>ается процесс принятия решения с</w:t>
      </w:r>
      <w:r w:rsidRPr="003833E2">
        <w:rPr>
          <w:sz w:val="28"/>
          <w:szCs w:val="28"/>
          <w:shd w:val="clear" w:color="auto" w:fill="FFFFFF"/>
        </w:rPr>
        <w:t>удом, для чего необходимо обратиться к различным документам, материалам, а также изначальным требования истца. Таким образом, данный глагол употребляется для описания действий ист</w:t>
      </w:r>
      <w:r w:rsidR="004D6F28" w:rsidRPr="003833E2">
        <w:rPr>
          <w:sz w:val="28"/>
          <w:szCs w:val="28"/>
          <w:shd w:val="clear" w:color="auto" w:fill="FFFFFF"/>
        </w:rPr>
        <w:t>ц</w:t>
      </w:r>
      <w:r w:rsidRPr="003833E2">
        <w:rPr>
          <w:sz w:val="28"/>
          <w:szCs w:val="28"/>
          <w:shd w:val="clear" w:color="auto" w:fill="FFFFFF"/>
        </w:rPr>
        <w:t>а в описательной и мотивировочной частях судебного решения и требует после себя употребления инфинитива.</w:t>
      </w:r>
    </w:p>
    <w:p w14:paraId="3B2CAE7E" w14:textId="77777777" w:rsidR="00276112" w:rsidRPr="003833E2" w:rsidRDefault="00276112" w:rsidP="00FF60C4">
      <w:pPr>
        <w:pStyle w:val="af"/>
        <w:shd w:val="clear" w:color="auto" w:fill="FFFFFF"/>
        <w:spacing w:before="0" w:beforeAutospacing="0" w:after="0" w:afterAutospacing="0" w:line="360" w:lineRule="auto"/>
        <w:ind w:firstLine="720"/>
        <w:jc w:val="both"/>
        <w:rPr>
          <w:rFonts w:ascii="Arial" w:hAnsi="Arial" w:cs="Arial"/>
          <w:sz w:val="17"/>
          <w:szCs w:val="17"/>
        </w:rPr>
      </w:pPr>
    </w:p>
    <w:p w14:paraId="3C2EEA7F" w14:textId="4C861DF1" w:rsidR="00276112" w:rsidRPr="003833E2" w:rsidRDefault="00276112" w:rsidP="00FF60C4">
      <w:pPr>
        <w:spacing w:line="360" w:lineRule="auto"/>
        <w:ind w:firstLine="708"/>
        <w:jc w:val="both"/>
        <w:rPr>
          <w:rFonts w:ascii="Times New Roman" w:hAnsi="Times New Roman" w:cs="Times New Roman"/>
          <w:sz w:val="28"/>
          <w:szCs w:val="28"/>
          <w:shd w:val="clear" w:color="auto" w:fill="FFFFFF"/>
        </w:rPr>
      </w:pPr>
      <w:r w:rsidRPr="003833E2">
        <w:rPr>
          <w:rFonts w:ascii="Times New Roman" w:hAnsi="Times New Roman" w:cs="Times New Roman"/>
          <w:sz w:val="28"/>
          <w:szCs w:val="28"/>
          <w:shd w:val="clear" w:color="auto" w:fill="FFFFFF"/>
        </w:rPr>
        <w:t xml:space="preserve">Вторым термином является глагол «обратиться». Он употребляется относительно участников судебного процесса в описательной и мотивировочной частях судебного решения. В описательной части данный глагол, как и глагол «просить», вводит </w:t>
      </w:r>
      <w:r w:rsidR="004D6F28" w:rsidRPr="003833E2">
        <w:rPr>
          <w:rFonts w:ascii="Times New Roman" w:hAnsi="Times New Roman" w:cs="Times New Roman"/>
          <w:sz w:val="28"/>
          <w:szCs w:val="28"/>
          <w:shd w:val="clear" w:color="auto" w:fill="FFFFFF"/>
        </w:rPr>
        <w:t xml:space="preserve">основание для рассмотрения </w:t>
      </w:r>
      <w:r w:rsidRPr="003833E2">
        <w:rPr>
          <w:rFonts w:ascii="Times New Roman" w:hAnsi="Times New Roman" w:cs="Times New Roman"/>
          <w:sz w:val="28"/>
          <w:szCs w:val="28"/>
          <w:shd w:val="clear" w:color="auto" w:fill="FFFFFF"/>
        </w:rPr>
        <w:t>дела</w:t>
      </w:r>
      <w:r w:rsidR="004D6F28" w:rsidRPr="003833E2">
        <w:rPr>
          <w:rFonts w:ascii="Times New Roman" w:hAnsi="Times New Roman" w:cs="Times New Roman"/>
          <w:sz w:val="28"/>
          <w:szCs w:val="28"/>
          <w:shd w:val="clear" w:color="auto" w:fill="FFFFFF"/>
        </w:rPr>
        <w:t xml:space="preserve"> судом</w:t>
      </w:r>
      <w:r w:rsidRPr="003833E2">
        <w:rPr>
          <w:rFonts w:ascii="Times New Roman" w:hAnsi="Times New Roman" w:cs="Times New Roman"/>
          <w:sz w:val="28"/>
          <w:szCs w:val="28"/>
          <w:shd w:val="clear" w:color="auto" w:fill="FFFFFF"/>
        </w:rPr>
        <w:t>: «Истец обратился в суд», «Истец обратился с заявлением/иском/требованием», «</w:t>
      </w:r>
      <w:r w:rsidRPr="003833E2">
        <w:rPr>
          <w:rStyle w:val="data2"/>
          <w:rFonts w:ascii="Times New Roman" w:hAnsi="Times New Roman" w:cs="Times New Roman"/>
          <w:sz w:val="28"/>
          <w:szCs w:val="28"/>
          <w:shd w:val="clear" w:color="auto" w:fill="FFFFFF"/>
        </w:rPr>
        <w:t>ДД.ММ.ГГГГ</w:t>
      </w:r>
      <w:r w:rsidRPr="003833E2">
        <w:rPr>
          <w:rFonts w:ascii="Times New Roman" w:hAnsi="Times New Roman" w:cs="Times New Roman"/>
          <w:sz w:val="28"/>
          <w:szCs w:val="28"/>
          <w:shd w:val="clear" w:color="auto" w:fill="FFFFFF"/>
        </w:rPr>
        <w:t xml:space="preserve"> истец обратилась к ответчику с заявлением о возврате </w:t>
      </w:r>
      <w:proofErr w:type="spellStart"/>
      <w:r w:rsidRPr="003833E2">
        <w:rPr>
          <w:rFonts w:ascii="Times New Roman" w:hAnsi="Times New Roman" w:cs="Times New Roman"/>
          <w:sz w:val="28"/>
          <w:szCs w:val="28"/>
          <w:shd w:val="clear" w:color="auto" w:fill="FFFFFF"/>
        </w:rPr>
        <w:t>паенакоплений</w:t>
      </w:r>
      <w:proofErr w:type="spellEnd"/>
      <w:r w:rsidRPr="003833E2">
        <w:rPr>
          <w:rFonts w:ascii="Times New Roman" w:hAnsi="Times New Roman" w:cs="Times New Roman"/>
          <w:sz w:val="28"/>
          <w:szCs w:val="28"/>
          <w:shd w:val="clear" w:color="auto" w:fill="FFFFFF"/>
        </w:rPr>
        <w:t xml:space="preserve">». Таким образом, можно сказать, что глаголы «просить» и «обратиться» являются </w:t>
      </w:r>
      <w:proofErr w:type="spellStart"/>
      <w:r w:rsidRPr="003833E2">
        <w:rPr>
          <w:rFonts w:ascii="Times New Roman" w:hAnsi="Times New Roman" w:cs="Times New Roman"/>
          <w:sz w:val="28"/>
          <w:szCs w:val="28"/>
          <w:shd w:val="clear" w:color="auto" w:fill="FFFFFF"/>
        </w:rPr>
        <w:t>квази</w:t>
      </w:r>
      <w:proofErr w:type="spellEnd"/>
      <w:r w:rsidRPr="003833E2">
        <w:rPr>
          <w:rFonts w:ascii="Times New Roman" w:hAnsi="Times New Roman" w:cs="Times New Roman"/>
          <w:sz w:val="28"/>
          <w:szCs w:val="28"/>
          <w:shd w:val="clear" w:color="auto" w:fill="FFFFFF"/>
        </w:rPr>
        <w:t xml:space="preserve">-актами </w:t>
      </w:r>
      <w:r w:rsidRPr="003833E2">
        <w:rPr>
          <w:rFonts w:ascii="Times New Roman" w:hAnsi="Times New Roman" w:cs="Times New Roman"/>
          <w:sz w:val="28"/>
          <w:szCs w:val="28"/>
          <w:shd w:val="clear" w:color="auto" w:fill="FFFFFF"/>
        </w:rPr>
        <w:lastRenderedPageBreak/>
        <w:t>говорения, которые, хоть и выражают акт говорения со стороны участника судебного процесса, тем не менее, обозначают процессуальные действия, оформленные определенными актами, например, исковым заявлением. Кроме того, использование глагола «обратиться» возможно в мотивировочной части судебного решения, где излагаются материалы дела, необходимые</w:t>
      </w:r>
      <w:r w:rsidR="00DE43CF">
        <w:rPr>
          <w:rFonts w:ascii="Times New Roman" w:hAnsi="Times New Roman" w:cs="Times New Roman"/>
          <w:sz w:val="28"/>
          <w:szCs w:val="28"/>
          <w:shd w:val="clear" w:color="auto" w:fill="FFFFFF"/>
        </w:rPr>
        <w:t xml:space="preserve"> для принятия с</w:t>
      </w:r>
      <w:r w:rsidRPr="003833E2">
        <w:rPr>
          <w:rFonts w:ascii="Times New Roman" w:hAnsi="Times New Roman" w:cs="Times New Roman"/>
          <w:sz w:val="28"/>
          <w:szCs w:val="28"/>
          <w:shd w:val="clear" w:color="auto" w:fill="FFFFFF"/>
        </w:rPr>
        <w:t>удом решения: «</w:t>
      </w:r>
      <w:r w:rsidRPr="003833E2">
        <w:rPr>
          <w:rStyle w:val="data2"/>
          <w:rFonts w:ascii="Times New Roman" w:hAnsi="Times New Roman" w:cs="Times New Roman"/>
          <w:sz w:val="28"/>
          <w:szCs w:val="28"/>
          <w:shd w:val="clear" w:color="auto" w:fill="FFFFFF"/>
        </w:rPr>
        <w:t>ДД.ММ.ГГГГ</w:t>
      </w:r>
      <w:r w:rsidRPr="003833E2">
        <w:rPr>
          <w:rFonts w:ascii="Times New Roman" w:hAnsi="Times New Roman" w:cs="Times New Roman"/>
          <w:sz w:val="28"/>
          <w:szCs w:val="28"/>
          <w:shd w:val="clear" w:color="auto" w:fill="FFFFFF"/>
        </w:rPr>
        <w:t xml:space="preserve"> истец обратился </w:t>
      </w:r>
      <w:proofErr w:type="gramStart"/>
      <w:r w:rsidRPr="003833E2">
        <w:rPr>
          <w:rFonts w:ascii="Times New Roman" w:hAnsi="Times New Roman" w:cs="Times New Roman"/>
          <w:sz w:val="28"/>
          <w:szCs w:val="28"/>
          <w:shd w:val="clear" w:color="auto" w:fill="FFFFFF"/>
        </w:rPr>
        <w:t>к мировому судье</w:t>
      </w:r>
      <w:proofErr w:type="gramEnd"/>
      <w:r w:rsidRPr="003833E2">
        <w:rPr>
          <w:rFonts w:ascii="Times New Roman" w:hAnsi="Times New Roman" w:cs="Times New Roman"/>
          <w:sz w:val="28"/>
          <w:szCs w:val="28"/>
          <w:shd w:val="clear" w:color="auto" w:fill="FFFFFF"/>
        </w:rPr>
        <w:t xml:space="preserve"> с заявлением». Таким образом, можно увидеть, что глагол «обратиться» употребляется для описания действий участника судебного процесса в описательной или мотивировочной частях судебного решения и требует после себя употребления дополнения с предлогом «с», «к», либо «в». Наиболее часто употребляемой конструкцией с данным глаголом является конструкция «Истец обратился в суд и просит взыскать». Кроме того, необходимо отметить, что данный глагол употребля</w:t>
      </w:r>
      <w:r w:rsidR="004D6F28" w:rsidRPr="003833E2">
        <w:rPr>
          <w:rFonts w:ascii="Times New Roman" w:hAnsi="Times New Roman" w:cs="Times New Roman"/>
          <w:sz w:val="28"/>
          <w:szCs w:val="28"/>
          <w:shd w:val="clear" w:color="auto" w:fill="FFFFFF"/>
        </w:rPr>
        <w:t>ется</w:t>
      </w:r>
      <w:r w:rsidRPr="003833E2">
        <w:rPr>
          <w:rFonts w:ascii="Times New Roman" w:hAnsi="Times New Roman" w:cs="Times New Roman"/>
          <w:sz w:val="28"/>
          <w:szCs w:val="28"/>
          <w:shd w:val="clear" w:color="auto" w:fill="FFFFFF"/>
        </w:rPr>
        <w:t xml:space="preserve"> только в прошедшем времени, в отличие от глагола «просить».</w:t>
      </w:r>
    </w:p>
    <w:p w14:paraId="6EE6D1FE" w14:textId="0ACA3779" w:rsidR="00276112" w:rsidRPr="003833E2" w:rsidRDefault="00E94C70" w:rsidP="00FF60C4">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Последним глаголом из этой группы</w:t>
      </w:r>
      <w:r w:rsidR="00276112" w:rsidRPr="003833E2">
        <w:rPr>
          <w:rFonts w:ascii="Times New Roman" w:hAnsi="Times New Roman" w:cs="Times New Roman"/>
          <w:sz w:val="28"/>
          <w:szCs w:val="28"/>
          <w:shd w:val="clear" w:color="auto" w:fill="FFFFFF"/>
        </w:rPr>
        <w:t xml:space="preserve"> является глагол «ходатайствовать». От всех вышеизложенных терминов он отличается тем, что используется третьей стороной: «представитель ответчика в ходе судебного разбирательства ходатайствовал о применении последствий», «представитель ответчика в ходе судебного разбирательства ходатайствовал об исключении из числа доказательств», «представитель ответчика ходатайствовал о снижении размера неустойки». Употребляется в мотивировочной части судебного решения, что представляется логичным, поскольку данная часть содержит подробный разбор хода рассмотрения дела. Также, данный глагол требует после себя употребления косвенного дополнения в роли отглагольного существительного с предлогом «о».</w:t>
      </w:r>
    </w:p>
    <w:p w14:paraId="51096994" w14:textId="3B64AFA0" w:rsidR="00F61D9D" w:rsidRPr="00B760F2" w:rsidRDefault="00B760F2" w:rsidP="00FF60C4">
      <w:pPr>
        <w:spacing w:line="360" w:lineRule="auto"/>
        <w:jc w:val="both"/>
        <w:rPr>
          <w:rFonts w:ascii="Times New Roman" w:hAnsi="Times New Roman" w:cs="Times New Roman"/>
          <w:b/>
          <w:sz w:val="32"/>
          <w:szCs w:val="28"/>
        </w:rPr>
      </w:pPr>
      <w:r w:rsidRPr="00B760F2">
        <w:rPr>
          <w:rFonts w:ascii="Times New Roman" w:hAnsi="Times New Roman" w:cs="Times New Roman"/>
          <w:b/>
          <w:sz w:val="32"/>
          <w:szCs w:val="28"/>
        </w:rPr>
        <w:t>2.3.3. Поиск переводческих решений</w:t>
      </w:r>
    </w:p>
    <w:p w14:paraId="53DA311D" w14:textId="09B23BF5" w:rsidR="00575FFE" w:rsidRDefault="00F21BB8" w:rsidP="00FF60C4">
      <w:pPr>
        <w:spacing w:line="360" w:lineRule="auto"/>
        <w:ind w:firstLine="708"/>
        <w:jc w:val="both"/>
        <w:rPr>
          <w:rFonts w:ascii="Times New Roman" w:hAnsi="Times New Roman" w:cs="Times New Roman"/>
          <w:sz w:val="28"/>
          <w:szCs w:val="28"/>
          <w:shd w:val="clear" w:color="auto" w:fill="FFFFFF"/>
        </w:rPr>
      </w:pPr>
      <w:r w:rsidRPr="003833E2">
        <w:rPr>
          <w:rFonts w:ascii="Times New Roman" w:hAnsi="Times New Roman" w:cs="Times New Roman"/>
          <w:sz w:val="28"/>
          <w:szCs w:val="28"/>
          <w:shd w:val="clear" w:color="auto" w:fill="FFFFFF"/>
        </w:rPr>
        <w:t>Представленные выше глагол</w:t>
      </w:r>
      <w:r w:rsidR="00F61D9D" w:rsidRPr="003833E2">
        <w:rPr>
          <w:rFonts w:ascii="Times New Roman" w:hAnsi="Times New Roman" w:cs="Times New Roman"/>
          <w:sz w:val="28"/>
          <w:szCs w:val="28"/>
          <w:shd w:val="clear" w:color="auto" w:fill="FFFFFF"/>
        </w:rPr>
        <w:t>ы со значением</w:t>
      </w:r>
      <w:r w:rsidRPr="003833E2">
        <w:rPr>
          <w:rFonts w:ascii="Times New Roman" w:hAnsi="Times New Roman" w:cs="Times New Roman"/>
          <w:sz w:val="28"/>
          <w:szCs w:val="28"/>
          <w:shd w:val="clear" w:color="auto" w:fill="FFFFFF"/>
        </w:rPr>
        <w:t xml:space="preserve"> </w:t>
      </w:r>
      <w:r w:rsidR="00B760F2">
        <w:rPr>
          <w:rFonts w:ascii="Times New Roman" w:hAnsi="Times New Roman" w:cs="Times New Roman"/>
          <w:sz w:val="28"/>
          <w:szCs w:val="28"/>
          <w:shd w:val="clear" w:color="auto" w:fill="FFFFFF"/>
        </w:rPr>
        <w:t>«обращение участника»</w:t>
      </w:r>
      <w:r w:rsidR="00F61D9D" w:rsidRPr="003833E2">
        <w:rPr>
          <w:rFonts w:ascii="Times New Roman" w:hAnsi="Times New Roman" w:cs="Times New Roman"/>
          <w:sz w:val="28"/>
          <w:szCs w:val="28"/>
          <w:shd w:val="clear" w:color="auto" w:fill="FFFFFF"/>
        </w:rPr>
        <w:t xml:space="preserve"> </w:t>
      </w:r>
      <w:r w:rsidRPr="003833E2">
        <w:rPr>
          <w:rFonts w:ascii="Times New Roman" w:hAnsi="Times New Roman" w:cs="Times New Roman"/>
          <w:sz w:val="28"/>
          <w:szCs w:val="28"/>
          <w:shd w:val="clear" w:color="auto" w:fill="FFFFFF"/>
        </w:rPr>
        <w:t>также представляется возможным передать на другой язык с помощью эквивалентов</w:t>
      </w:r>
      <w:r w:rsidR="00F61D9D" w:rsidRPr="003833E2">
        <w:rPr>
          <w:rFonts w:ascii="Times New Roman" w:hAnsi="Times New Roman" w:cs="Times New Roman"/>
          <w:sz w:val="28"/>
          <w:szCs w:val="28"/>
          <w:shd w:val="clear" w:color="auto" w:fill="FFFFFF"/>
        </w:rPr>
        <w:t>, которые регулярно фигурируют в параллельном контексте</w:t>
      </w:r>
      <w:r w:rsidRPr="003833E2">
        <w:rPr>
          <w:rFonts w:ascii="Times New Roman" w:hAnsi="Times New Roman" w:cs="Times New Roman"/>
          <w:sz w:val="28"/>
          <w:szCs w:val="28"/>
          <w:shd w:val="clear" w:color="auto" w:fill="FFFFFF"/>
        </w:rPr>
        <w:t xml:space="preserve">. </w:t>
      </w:r>
    </w:p>
    <w:tbl>
      <w:tblPr>
        <w:tblW w:w="9368" w:type="dxa"/>
        <w:tblInd w:w="-5" w:type="dxa"/>
        <w:tblLook w:val="04A0" w:firstRow="1" w:lastRow="0" w:firstColumn="1" w:lastColumn="0" w:noHBand="0" w:noVBand="1"/>
      </w:tblPr>
      <w:tblGrid>
        <w:gridCol w:w="5078"/>
        <w:gridCol w:w="4290"/>
      </w:tblGrid>
      <w:tr w:rsidR="00117137" w:rsidRPr="00117137" w14:paraId="5E2B54C2" w14:textId="77777777" w:rsidTr="00117137">
        <w:trPr>
          <w:trHeight w:val="578"/>
        </w:trPr>
        <w:tc>
          <w:tcPr>
            <w:tcW w:w="5078" w:type="dxa"/>
            <w:tcBorders>
              <w:top w:val="single" w:sz="4" w:space="0" w:color="auto"/>
              <w:left w:val="single" w:sz="4" w:space="0" w:color="auto"/>
              <w:bottom w:val="single" w:sz="4" w:space="0" w:color="auto"/>
              <w:right w:val="nil"/>
            </w:tcBorders>
            <w:shd w:val="clear" w:color="auto" w:fill="auto"/>
            <w:noWrap/>
            <w:vAlign w:val="bottom"/>
            <w:hideMark/>
          </w:tcPr>
          <w:p w14:paraId="509F4D8D" w14:textId="77777777" w:rsidR="00117137" w:rsidRPr="00117137" w:rsidRDefault="00117137" w:rsidP="00FF60C4">
            <w:pPr>
              <w:spacing w:after="0" w:line="360" w:lineRule="auto"/>
              <w:rPr>
                <w:rFonts w:ascii="Calibri" w:eastAsia="Times New Roman" w:hAnsi="Calibri" w:cs="Calibri"/>
                <w:color w:val="000000"/>
              </w:rPr>
            </w:pPr>
            <w:r w:rsidRPr="00117137">
              <w:rPr>
                <w:rFonts w:ascii="Calibri" w:eastAsia="Times New Roman" w:hAnsi="Calibri" w:cs="Calibri"/>
                <w:color w:val="000000"/>
              </w:rPr>
              <w:lastRenderedPageBreak/>
              <w:t>Французский термин</w:t>
            </w:r>
          </w:p>
        </w:tc>
        <w:tc>
          <w:tcPr>
            <w:tcW w:w="4290" w:type="dxa"/>
            <w:tcBorders>
              <w:top w:val="single" w:sz="4" w:space="0" w:color="auto"/>
              <w:left w:val="nil"/>
              <w:bottom w:val="single" w:sz="4" w:space="0" w:color="auto"/>
              <w:right w:val="single" w:sz="4" w:space="0" w:color="auto"/>
            </w:tcBorders>
            <w:shd w:val="clear" w:color="auto" w:fill="auto"/>
            <w:vAlign w:val="bottom"/>
            <w:hideMark/>
          </w:tcPr>
          <w:p w14:paraId="0A6EF7F6" w14:textId="77777777" w:rsidR="00117137" w:rsidRPr="00117137" w:rsidRDefault="00117137" w:rsidP="00FF60C4">
            <w:pPr>
              <w:spacing w:after="0" w:line="360" w:lineRule="auto"/>
              <w:rPr>
                <w:rFonts w:ascii="Calibri" w:eastAsia="Times New Roman" w:hAnsi="Calibri" w:cs="Calibri"/>
                <w:color w:val="000000"/>
              </w:rPr>
            </w:pPr>
            <w:r w:rsidRPr="00117137">
              <w:rPr>
                <w:rFonts w:ascii="Calibri" w:eastAsia="Times New Roman" w:hAnsi="Calibri" w:cs="Calibri"/>
                <w:color w:val="000000"/>
              </w:rPr>
              <w:t>Русский термин</w:t>
            </w:r>
          </w:p>
        </w:tc>
      </w:tr>
      <w:tr w:rsidR="00117137" w:rsidRPr="00117137" w14:paraId="2BC7BEF3" w14:textId="77777777" w:rsidTr="00117137">
        <w:trPr>
          <w:trHeight w:val="289"/>
        </w:trPr>
        <w:tc>
          <w:tcPr>
            <w:tcW w:w="5078" w:type="dxa"/>
            <w:tcBorders>
              <w:top w:val="nil"/>
              <w:left w:val="single" w:sz="4" w:space="0" w:color="auto"/>
              <w:bottom w:val="nil"/>
              <w:right w:val="nil"/>
            </w:tcBorders>
            <w:shd w:val="clear" w:color="auto" w:fill="auto"/>
            <w:noWrap/>
            <w:vAlign w:val="bottom"/>
            <w:hideMark/>
          </w:tcPr>
          <w:p w14:paraId="3F5F7FC0" w14:textId="77777777" w:rsidR="00117137" w:rsidRPr="00117137" w:rsidRDefault="00117137" w:rsidP="00FF60C4">
            <w:pPr>
              <w:spacing w:after="0" w:line="360" w:lineRule="auto"/>
              <w:rPr>
                <w:rFonts w:ascii="Calibri" w:eastAsia="Times New Roman" w:hAnsi="Calibri" w:cs="Calibri"/>
                <w:color w:val="000000"/>
              </w:rPr>
            </w:pPr>
            <w:proofErr w:type="spellStart"/>
            <w:r w:rsidRPr="00117137">
              <w:rPr>
                <w:rFonts w:ascii="Calibri" w:eastAsia="Times New Roman" w:hAnsi="Calibri" w:cs="Calibri"/>
                <w:color w:val="000000"/>
              </w:rPr>
              <w:t>demander</w:t>
            </w:r>
            <w:proofErr w:type="spellEnd"/>
          </w:p>
        </w:tc>
        <w:tc>
          <w:tcPr>
            <w:tcW w:w="4290" w:type="dxa"/>
            <w:tcBorders>
              <w:top w:val="nil"/>
              <w:left w:val="nil"/>
              <w:bottom w:val="nil"/>
              <w:right w:val="single" w:sz="4" w:space="0" w:color="auto"/>
            </w:tcBorders>
            <w:shd w:val="clear" w:color="auto" w:fill="auto"/>
            <w:vAlign w:val="bottom"/>
            <w:hideMark/>
          </w:tcPr>
          <w:p w14:paraId="4DB4CA75" w14:textId="77777777" w:rsidR="00117137" w:rsidRPr="00117137" w:rsidRDefault="00117137" w:rsidP="00FF60C4">
            <w:pPr>
              <w:spacing w:after="0" w:line="360" w:lineRule="auto"/>
              <w:rPr>
                <w:rFonts w:ascii="Calibri" w:eastAsia="Times New Roman" w:hAnsi="Calibri" w:cs="Calibri"/>
                <w:color w:val="000000"/>
              </w:rPr>
            </w:pPr>
            <w:r w:rsidRPr="00117137">
              <w:rPr>
                <w:rFonts w:ascii="Calibri" w:eastAsia="Times New Roman" w:hAnsi="Calibri" w:cs="Calibri"/>
                <w:color w:val="000000"/>
              </w:rPr>
              <w:t>просить/обратиться</w:t>
            </w:r>
          </w:p>
        </w:tc>
      </w:tr>
      <w:tr w:rsidR="00117137" w:rsidRPr="00117137" w14:paraId="498A42B8" w14:textId="77777777" w:rsidTr="00117137">
        <w:trPr>
          <w:trHeight w:val="289"/>
        </w:trPr>
        <w:tc>
          <w:tcPr>
            <w:tcW w:w="5078" w:type="dxa"/>
            <w:tcBorders>
              <w:top w:val="single" w:sz="4" w:space="0" w:color="auto"/>
              <w:left w:val="single" w:sz="4" w:space="0" w:color="auto"/>
              <w:bottom w:val="single" w:sz="4" w:space="0" w:color="auto"/>
              <w:right w:val="nil"/>
            </w:tcBorders>
            <w:shd w:val="clear" w:color="auto" w:fill="auto"/>
            <w:noWrap/>
            <w:vAlign w:val="bottom"/>
            <w:hideMark/>
          </w:tcPr>
          <w:p w14:paraId="28F53EF4" w14:textId="77777777" w:rsidR="00117137" w:rsidRPr="00117137" w:rsidRDefault="00117137" w:rsidP="00FF60C4">
            <w:pPr>
              <w:spacing w:after="0" w:line="360" w:lineRule="auto"/>
              <w:rPr>
                <w:rFonts w:ascii="Calibri" w:eastAsia="Times New Roman" w:hAnsi="Calibri" w:cs="Calibri"/>
                <w:color w:val="000000"/>
              </w:rPr>
            </w:pPr>
            <w:proofErr w:type="spellStart"/>
            <w:r w:rsidRPr="00117137">
              <w:rPr>
                <w:rFonts w:ascii="Calibri" w:eastAsia="Times New Roman" w:hAnsi="Calibri" w:cs="Calibri"/>
                <w:color w:val="000000"/>
              </w:rPr>
              <w:t>solliciter</w:t>
            </w:r>
            <w:proofErr w:type="spellEnd"/>
          </w:p>
        </w:tc>
        <w:tc>
          <w:tcPr>
            <w:tcW w:w="4290" w:type="dxa"/>
            <w:tcBorders>
              <w:top w:val="single" w:sz="4" w:space="0" w:color="auto"/>
              <w:left w:val="nil"/>
              <w:bottom w:val="single" w:sz="4" w:space="0" w:color="auto"/>
              <w:right w:val="single" w:sz="4" w:space="0" w:color="auto"/>
            </w:tcBorders>
            <w:shd w:val="clear" w:color="auto" w:fill="auto"/>
            <w:vAlign w:val="bottom"/>
            <w:hideMark/>
          </w:tcPr>
          <w:p w14:paraId="637CE5D7" w14:textId="77777777" w:rsidR="00117137" w:rsidRPr="00117137" w:rsidRDefault="00117137" w:rsidP="00FF60C4">
            <w:pPr>
              <w:spacing w:after="0" w:line="360" w:lineRule="auto"/>
              <w:rPr>
                <w:rFonts w:ascii="Calibri" w:eastAsia="Times New Roman" w:hAnsi="Calibri" w:cs="Calibri"/>
                <w:color w:val="000000"/>
              </w:rPr>
            </w:pPr>
            <w:r w:rsidRPr="00117137">
              <w:rPr>
                <w:rFonts w:ascii="Calibri" w:eastAsia="Times New Roman" w:hAnsi="Calibri" w:cs="Calibri"/>
                <w:color w:val="000000"/>
              </w:rPr>
              <w:t>просить/обратиться</w:t>
            </w:r>
          </w:p>
        </w:tc>
      </w:tr>
    </w:tbl>
    <w:p w14:paraId="3418B41E" w14:textId="145C062B" w:rsidR="00117137" w:rsidRPr="00F45AFD" w:rsidRDefault="00F45AFD" w:rsidP="00FF60C4">
      <w:pPr>
        <w:spacing w:line="360" w:lineRule="auto"/>
        <w:ind w:firstLine="708"/>
        <w:jc w:val="center"/>
        <w:rPr>
          <w:rFonts w:ascii="Times New Roman" w:hAnsi="Times New Roman" w:cs="Times New Roman"/>
          <w:sz w:val="28"/>
          <w:szCs w:val="28"/>
          <w:shd w:val="clear" w:color="auto" w:fill="FFFFFF"/>
        </w:rPr>
      </w:pPr>
      <w:r w:rsidRPr="00F45AFD">
        <w:rPr>
          <w:rFonts w:ascii="Times New Roman" w:hAnsi="Times New Roman" w:cs="Times New Roman"/>
          <w:sz w:val="20"/>
          <w:szCs w:val="28"/>
        </w:rPr>
        <w:t xml:space="preserve">Таблица 9. </w:t>
      </w:r>
      <w:r w:rsidR="0049618C" w:rsidRPr="00F45AFD">
        <w:rPr>
          <w:rFonts w:ascii="Times New Roman" w:hAnsi="Times New Roman" w:cs="Times New Roman"/>
          <w:sz w:val="20"/>
          <w:szCs w:val="28"/>
        </w:rPr>
        <w:t>Варианты перевода</w:t>
      </w:r>
      <w:r w:rsidRPr="00F45AFD">
        <w:rPr>
          <w:rFonts w:ascii="Times New Roman" w:hAnsi="Times New Roman" w:cs="Times New Roman"/>
          <w:sz w:val="20"/>
          <w:szCs w:val="28"/>
        </w:rPr>
        <w:t xml:space="preserve"> глаголов со значением «обращение участника»</w:t>
      </w:r>
    </w:p>
    <w:p w14:paraId="793C4C58" w14:textId="7A3EDED9" w:rsidR="00F21BB8" w:rsidRPr="000D2772" w:rsidRDefault="00F21BB8" w:rsidP="00FF60C4">
      <w:pPr>
        <w:spacing w:line="360" w:lineRule="auto"/>
        <w:ind w:firstLine="708"/>
        <w:jc w:val="both"/>
        <w:rPr>
          <w:rFonts w:ascii="Times New Roman" w:hAnsi="Times New Roman" w:cs="Times New Roman"/>
          <w:sz w:val="28"/>
          <w:szCs w:val="28"/>
          <w:shd w:val="clear" w:color="auto" w:fill="FFFFFF"/>
        </w:rPr>
      </w:pPr>
      <w:r w:rsidRPr="003833E2">
        <w:rPr>
          <w:rFonts w:ascii="Times New Roman" w:hAnsi="Times New Roman" w:cs="Times New Roman"/>
          <w:sz w:val="28"/>
          <w:szCs w:val="28"/>
          <w:shd w:val="clear" w:color="auto" w:fill="FFFFFF"/>
        </w:rPr>
        <w:t>Так, глаголы “</w:t>
      </w:r>
      <w:r w:rsidRPr="003833E2">
        <w:rPr>
          <w:rFonts w:ascii="Times New Roman" w:hAnsi="Times New Roman" w:cs="Times New Roman"/>
          <w:sz w:val="28"/>
          <w:szCs w:val="28"/>
          <w:shd w:val="clear" w:color="auto" w:fill="FFFFFF"/>
          <w:lang w:val="fr-FR"/>
        </w:rPr>
        <w:t>demander</w:t>
      </w:r>
      <w:r w:rsidRPr="003833E2">
        <w:rPr>
          <w:rFonts w:ascii="Times New Roman" w:hAnsi="Times New Roman" w:cs="Times New Roman"/>
          <w:sz w:val="28"/>
          <w:szCs w:val="28"/>
          <w:shd w:val="clear" w:color="auto" w:fill="FFFFFF"/>
        </w:rPr>
        <w:t>” и “</w:t>
      </w:r>
      <w:r w:rsidRPr="003833E2">
        <w:rPr>
          <w:rFonts w:ascii="Times New Roman" w:hAnsi="Times New Roman" w:cs="Times New Roman"/>
          <w:sz w:val="28"/>
          <w:szCs w:val="28"/>
          <w:shd w:val="clear" w:color="auto" w:fill="FFFFFF"/>
          <w:lang w:val="fr-FR"/>
        </w:rPr>
        <w:t>solliciter</w:t>
      </w:r>
      <w:r w:rsidRPr="003833E2">
        <w:rPr>
          <w:rFonts w:ascii="Times New Roman" w:hAnsi="Times New Roman" w:cs="Times New Roman"/>
          <w:sz w:val="28"/>
          <w:szCs w:val="28"/>
          <w:shd w:val="clear" w:color="auto" w:fill="FFFFFF"/>
        </w:rPr>
        <w:t xml:space="preserve">” </w:t>
      </w:r>
      <w:r w:rsidR="00F61D9D" w:rsidRPr="003833E2">
        <w:rPr>
          <w:rFonts w:ascii="Times New Roman" w:hAnsi="Times New Roman" w:cs="Times New Roman"/>
          <w:sz w:val="28"/>
          <w:szCs w:val="28"/>
          <w:shd w:val="clear" w:color="auto" w:fill="FFFFFF"/>
        </w:rPr>
        <w:t>целесообразно</w:t>
      </w:r>
      <w:r w:rsidRPr="003833E2">
        <w:rPr>
          <w:rFonts w:ascii="Times New Roman" w:hAnsi="Times New Roman" w:cs="Times New Roman"/>
          <w:sz w:val="28"/>
          <w:szCs w:val="28"/>
          <w:shd w:val="clear" w:color="auto" w:fill="FFFFFF"/>
        </w:rPr>
        <w:t xml:space="preserve"> </w:t>
      </w:r>
      <w:r w:rsidR="00F61D9D" w:rsidRPr="003833E2">
        <w:rPr>
          <w:rFonts w:ascii="Times New Roman" w:hAnsi="Times New Roman" w:cs="Times New Roman"/>
          <w:sz w:val="28"/>
          <w:szCs w:val="28"/>
          <w:shd w:val="clear" w:color="auto" w:fill="FFFFFF"/>
        </w:rPr>
        <w:t>переводить при помощи</w:t>
      </w:r>
      <w:r w:rsidRPr="003833E2">
        <w:rPr>
          <w:rFonts w:ascii="Times New Roman" w:hAnsi="Times New Roman" w:cs="Times New Roman"/>
          <w:sz w:val="28"/>
          <w:szCs w:val="28"/>
          <w:shd w:val="clear" w:color="auto" w:fill="FFFFFF"/>
        </w:rPr>
        <w:t xml:space="preserve"> глагола «просить», согласно со всеми условиями его употребления, или же с помощью глагола «обратиться». Однако в случае последнего представляется необходимым указать документ, с которым</w:t>
      </w:r>
      <w:r w:rsidR="00DE43CF">
        <w:rPr>
          <w:rFonts w:ascii="Times New Roman" w:hAnsi="Times New Roman" w:cs="Times New Roman"/>
          <w:sz w:val="28"/>
          <w:szCs w:val="28"/>
          <w:shd w:val="clear" w:color="auto" w:fill="FFFFFF"/>
        </w:rPr>
        <w:t xml:space="preserve"> участник процесса обратился в с</w:t>
      </w:r>
      <w:r w:rsidRPr="003833E2">
        <w:rPr>
          <w:rFonts w:ascii="Times New Roman" w:hAnsi="Times New Roman" w:cs="Times New Roman"/>
          <w:sz w:val="28"/>
          <w:szCs w:val="28"/>
          <w:shd w:val="clear" w:color="auto" w:fill="FFFFFF"/>
        </w:rPr>
        <w:t xml:space="preserve">уд, а затем перечислить требования, выдвигаемые участником </w:t>
      </w:r>
      <w:r w:rsidRPr="000D2772">
        <w:rPr>
          <w:rFonts w:ascii="Times New Roman" w:hAnsi="Times New Roman" w:cs="Times New Roman"/>
          <w:sz w:val="28"/>
          <w:szCs w:val="28"/>
          <w:shd w:val="clear" w:color="auto" w:fill="FFFFFF"/>
        </w:rPr>
        <w:t>процесса.</w:t>
      </w:r>
    </w:p>
    <w:p w14:paraId="0CFC6371" w14:textId="446254D0" w:rsidR="00C70DD1" w:rsidRPr="000D2772" w:rsidRDefault="00C70DD1" w:rsidP="00FF60C4">
      <w:pPr>
        <w:spacing w:line="360" w:lineRule="auto"/>
        <w:ind w:firstLine="708"/>
        <w:jc w:val="both"/>
        <w:rPr>
          <w:rFonts w:ascii="Times New Roman" w:hAnsi="Times New Roman" w:cs="Times New Roman"/>
          <w:sz w:val="28"/>
          <w:szCs w:val="28"/>
          <w:lang w:val="fr-FR"/>
        </w:rPr>
      </w:pPr>
      <w:r w:rsidRPr="000D2772">
        <w:rPr>
          <w:rFonts w:ascii="Times New Roman" w:hAnsi="Times New Roman" w:cs="Times New Roman"/>
          <w:sz w:val="28"/>
          <w:szCs w:val="28"/>
        </w:rPr>
        <w:t xml:space="preserve">При употреблении глагола </w:t>
      </w:r>
      <w:proofErr w:type="spellStart"/>
      <w:r w:rsidRPr="000D2772">
        <w:rPr>
          <w:rFonts w:ascii="Times New Roman" w:hAnsi="Times New Roman" w:cs="Times New Roman"/>
          <w:sz w:val="28"/>
          <w:szCs w:val="28"/>
          <w:lang w:val="en-US"/>
        </w:rPr>
        <w:t>solliciter</w:t>
      </w:r>
      <w:proofErr w:type="spellEnd"/>
      <w:r w:rsidRPr="000D2772">
        <w:rPr>
          <w:rFonts w:ascii="Times New Roman" w:hAnsi="Times New Roman" w:cs="Times New Roman"/>
          <w:sz w:val="28"/>
          <w:szCs w:val="28"/>
        </w:rPr>
        <w:t>, как уже было упомянуто выше, указывать, к какому конкретно лицу обращена просьба, необязательно. Тем не менее, в случае если было принято решение указать «адресата» просьбы, после глагола “</w:t>
      </w:r>
      <w:proofErr w:type="spellStart"/>
      <w:r w:rsidRPr="000D2772">
        <w:rPr>
          <w:rFonts w:ascii="Times New Roman" w:hAnsi="Times New Roman" w:cs="Times New Roman"/>
          <w:sz w:val="28"/>
          <w:szCs w:val="28"/>
          <w:lang w:val="en-US"/>
        </w:rPr>
        <w:t>solliciter</w:t>
      </w:r>
      <w:proofErr w:type="spellEnd"/>
      <w:r w:rsidRPr="000D2772">
        <w:rPr>
          <w:rFonts w:ascii="Times New Roman" w:hAnsi="Times New Roman" w:cs="Times New Roman"/>
          <w:sz w:val="28"/>
          <w:szCs w:val="28"/>
        </w:rPr>
        <w:t xml:space="preserve">” представляется </w:t>
      </w:r>
      <w:r w:rsidR="00A67132" w:rsidRPr="000D2772">
        <w:rPr>
          <w:rFonts w:ascii="Times New Roman" w:hAnsi="Times New Roman" w:cs="Times New Roman"/>
          <w:sz w:val="28"/>
          <w:szCs w:val="28"/>
        </w:rPr>
        <w:t>более правильным</w:t>
      </w:r>
      <w:r w:rsidRPr="000D2772">
        <w:rPr>
          <w:rFonts w:ascii="Times New Roman" w:hAnsi="Times New Roman" w:cs="Times New Roman"/>
          <w:sz w:val="28"/>
          <w:szCs w:val="28"/>
        </w:rPr>
        <w:t xml:space="preserve"> употреблять конструкцию </w:t>
      </w:r>
      <w:r w:rsidRPr="000D2772">
        <w:rPr>
          <w:rFonts w:ascii="Times New Roman" w:hAnsi="Times New Roman" w:cs="Times New Roman"/>
          <w:sz w:val="28"/>
          <w:szCs w:val="28"/>
          <w:lang w:val="fr-FR"/>
        </w:rPr>
        <w:t xml:space="preserve">“de </w:t>
      </w:r>
      <w:proofErr w:type="spellStart"/>
      <w:r w:rsidRPr="000D2772">
        <w:rPr>
          <w:rFonts w:ascii="Times New Roman" w:hAnsi="Times New Roman" w:cs="Times New Roman"/>
          <w:sz w:val="28"/>
          <w:szCs w:val="28"/>
          <w:lang w:val="fr-FR"/>
        </w:rPr>
        <w:t>qn</w:t>
      </w:r>
      <w:proofErr w:type="spellEnd"/>
      <w:r w:rsidRPr="000D2772">
        <w:rPr>
          <w:rFonts w:ascii="Times New Roman" w:hAnsi="Times New Roman" w:cs="Times New Roman"/>
          <w:sz w:val="28"/>
          <w:szCs w:val="28"/>
          <w:lang w:val="fr-FR"/>
        </w:rPr>
        <w:t xml:space="preserve"> de faire </w:t>
      </w:r>
      <w:proofErr w:type="spellStart"/>
      <w:r w:rsidRPr="000D2772">
        <w:rPr>
          <w:rFonts w:ascii="Times New Roman" w:hAnsi="Times New Roman" w:cs="Times New Roman"/>
          <w:sz w:val="28"/>
          <w:szCs w:val="28"/>
          <w:lang w:val="fr-FR"/>
        </w:rPr>
        <w:t>qch</w:t>
      </w:r>
      <w:proofErr w:type="spellEnd"/>
      <w:r w:rsidRPr="000D2772">
        <w:rPr>
          <w:rFonts w:ascii="Times New Roman" w:hAnsi="Times New Roman" w:cs="Times New Roman"/>
          <w:sz w:val="28"/>
          <w:szCs w:val="28"/>
          <w:lang w:val="fr-FR"/>
        </w:rPr>
        <w:t>”: “la société VAPOTARD sollicite du tribunal de…”.</w:t>
      </w:r>
    </w:p>
    <w:p w14:paraId="236C8132" w14:textId="1BF4D96A" w:rsidR="00F57D1A" w:rsidRPr="009C1277" w:rsidRDefault="009C1277" w:rsidP="00FF60C4">
      <w:pPr>
        <w:spacing w:line="360" w:lineRule="auto"/>
        <w:jc w:val="both"/>
        <w:rPr>
          <w:rFonts w:ascii="Times New Roman" w:hAnsi="Times New Roman" w:cs="Times New Roman"/>
          <w:b/>
          <w:sz w:val="32"/>
          <w:szCs w:val="32"/>
          <w:shd w:val="clear" w:color="auto" w:fill="FFFFFF"/>
        </w:rPr>
      </w:pPr>
      <w:r w:rsidRPr="009C1277">
        <w:rPr>
          <w:rFonts w:ascii="Times New Roman" w:hAnsi="Times New Roman" w:cs="Times New Roman"/>
          <w:b/>
          <w:sz w:val="32"/>
          <w:szCs w:val="32"/>
          <w:shd w:val="clear" w:color="auto" w:fill="FFFFFF"/>
        </w:rPr>
        <w:t xml:space="preserve">2.4. </w:t>
      </w:r>
      <w:r w:rsidRPr="009C1277">
        <w:rPr>
          <w:rFonts w:ascii="Times New Roman" w:hAnsi="Times New Roman" w:cs="Times New Roman"/>
          <w:b/>
          <w:sz w:val="32"/>
          <w:szCs w:val="32"/>
        </w:rPr>
        <w:t>Анализ глаголов и безличных выражений со значением ссылки</w:t>
      </w:r>
    </w:p>
    <w:p w14:paraId="45E09D98" w14:textId="77777777" w:rsidR="006D7BEB" w:rsidRDefault="00743AAD"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Группа глаголов со значением ссылки</w:t>
      </w:r>
      <w:r w:rsidR="00021A18" w:rsidRPr="003833E2">
        <w:rPr>
          <w:rFonts w:ascii="Times New Roman" w:hAnsi="Times New Roman" w:cs="Times New Roman"/>
          <w:sz w:val="28"/>
          <w:szCs w:val="28"/>
        </w:rPr>
        <w:t xml:space="preserve"> объединяет в себе безличные выр</w:t>
      </w:r>
      <w:r w:rsidR="00F9657E" w:rsidRPr="003833E2">
        <w:rPr>
          <w:rFonts w:ascii="Times New Roman" w:hAnsi="Times New Roman" w:cs="Times New Roman"/>
          <w:sz w:val="28"/>
          <w:szCs w:val="28"/>
        </w:rPr>
        <w:t>ажения, употребляющиеся в описательной и мотивировочных</w:t>
      </w:r>
      <w:r w:rsidR="00021A18" w:rsidRPr="003833E2">
        <w:rPr>
          <w:rFonts w:ascii="Times New Roman" w:hAnsi="Times New Roman" w:cs="Times New Roman"/>
          <w:sz w:val="28"/>
          <w:szCs w:val="28"/>
        </w:rPr>
        <w:t xml:space="preserve"> частях судебного решения и </w:t>
      </w:r>
      <w:r w:rsidR="00F9657E" w:rsidRPr="003833E2">
        <w:rPr>
          <w:rFonts w:ascii="Times New Roman" w:hAnsi="Times New Roman" w:cs="Times New Roman"/>
          <w:sz w:val="28"/>
          <w:szCs w:val="28"/>
        </w:rPr>
        <w:t>содержащие общую сему ссылки на что-либо</w:t>
      </w:r>
      <w:r w:rsidR="00021A18" w:rsidRPr="003833E2">
        <w:rPr>
          <w:rFonts w:ascii="Times New Roman" w:hAnsi="Times New Roman" w:cs="Times New Roman"/>
          <w:sz w:val="28"/>
          <w:szCs w:val="28"/>
        </w:rPr>
        <w:t xml:space="preserve"> (материалы дела, показания сторон, </w:t>
      </w:r>
      <w:r w:rsidR="00021A18" w:rsidRPr="00B4116B">
        <w:rPr>
          <w:rFonts w:ascii="Times New Roman" w:hAnsi="Times New Roman" w:cs="Times New Roman"/>
          <w:sz w:val="28"/>
          <w:szCs w:val="28"/>
        </w:rPr>
        <w:t>свидетелей и т.д.).</w:t>
      </w:r>
      <w:r w:rsidR="00E54218" w:rsidRPr="00B4116B">
        <w:rPr>
          <w:rFonts w:ascii="Times New Roman" w:hAnsi="Times New Roman" w:cs="Times New Roman"/>
          <w:sz w:val="28"/>
          <w:szCs w:val="28"/>
        </w:rPr>
        <w:t xml:space="preserve"> </w:t>
      </w:r>
      <w:r w:rsidR="00D26D4D" w:rsidRPr="00B4116B">
        <w:rPr>
          <w:rFonts w:ascii="Times New Roman" w:hAnsi="Times New Roman" w:cs="Times New Roman"/>
          <w:sz w:val="28"/>
          <w:szCs w:val="28"/>
        </w:rPr>
        <w:t>В</w:t>
      </w:r>
      <w:r w:rsidR="00F9657E" w:rsidRPr="00B4116B">
        <w:rPr>
          <w:rFonts w:ascii="Times New Roman" w:hAnsi="Times New Roman" w:cs="Times New Roman"/>
          <w:sz w:val="28"/>
          <w:szCs w:val="28"/>
        </w:rPr>
        <w:t xml:space="preserve">се указанные в данной группе выражения </w:t>
      </w:r>
      <w:proofErr w:type="gramStart"/>
      <w:r w:rsidR="00A67132" w:rsidRPr="00B4116B">
        <w:rPr>
          <w:rFonts w:ascii="Times New Roman" w:hAnsi="Times New Roman" w:cs="Times New Roman"/>
          <w:sz w:val="28"/>
          <w:szCs w:val="28"/>
        </w:rPr>
        <w:t>обозначают  мнение</w:t>
      </w:r>
      <w:proofErr w:type="gramEnd"/>
      <w:r w:rsidR="00F9657E" w:rsidRPr="00B4116B">
        <w:rPr>
          <w:rFonts w:ascii="Times New Roman" w:hAnsi="Times New Roman" w:cs="Times New Roman"/>
          <w:sz w:val="28"/>
          <w:szCs w:val="28"/>
        </w:rPr>
        <w:t xml:space="preserve"> </w:t>
      </w:r>
      <w:r w:rsidR="00DE43CF" w:rsidRPr="00B4116B">
        <w:rPr>
          <w:rFonts w:ascii="Times New Roman" w:hAnsi="Times New Roman" w:cs="Times New Roman"/>
          <w:sz w:val="28"/>
          <w:szCs w:val="28"/>
        </w:rPr>
        <w:t>с</w:t>
      </w:r>
      <w:r w:rsidR="00F9657E" w:rsidRPr="00B4116B">
        <w:rPr>
          <w:rFonts w:ascii="Times New Roman" w:hAnsi="Times New Roman" w:cs="Times New Roman"/>
          <w:sz w:val="28"/>
          <w:szCs w:val="28"/>
        </w:rPr>
        <w:t>уда</w:t>
      </w:r>
      <w:r w:rsidR="00C70DD1" w:rsidRPr="00B4116B">
        <w:rPr>
          <w:rFonts w:ascii="Times New Roman" w:hAnsi="Times New Roman" w:cs="Times New Roman"/>
          <w:sz w:val="28"/>
          <w:szCs w:val="28"/>
        </w:rPr>
        <w:t>, которая во французском юридическом дискурсе оформляется исключительно безличными конструкциями.</w:t>
      </w:r>
    </w:p>
    <w:p w14:paraId="20A4BB4C" w14:textId="09D8311B" w:rsidR="006D7BEB" w:rsidRPr="006D7BEB" w:rsidRDefault="006D7BEB" w:rsidP="00FF60C4">
      <w:pPr>
        <w:spacing w:line="360" w:lineRule="auto"/>
        <w:jc w:val="both"/>
        <w:rPr>
          <w:rFonts w:ascii="Times New Roman" w:hAnsi="Times New Roman" w:cs="Times New Roman"/>
          <w:sz w:val="28"/>
          <w:szCs w:val="28"/>
        </w:rPr>
      </w:pPr>
      <w:r w:rsidRPr="006D7BEB">
        <w:rPr>
          <w:rFonts w:ascii="Times New Roman" w:hAnsi="Times New Roman" w:cs="Times New Roman"/>
          <w:b/>
          <w:sz w:val="32"/>
          <w:szCs w:val="32"/>
        </w:rPr>
        <w:t xml:space="preserve">2.4.1. </w:t>
      </w:r>
      <w:r w:rsidRPr="006D7BEB">
        <w:rPr>
          <w:rFonts w:ascii="Times New Roman" w:hAnsi="Times New Roman"/>
          <w:b/>
          <w:sz w:val="32"/>
          <w:szCs w:val="32"/>
        </w:rPr>
        <w:t>Анализ безличных выражений, использующихся во французских судебных решениях</w:t>
      </w:r>
    </w:p>
    <w:p w14:paraId="780F27C1" w14:textId="1EDDB167" w:rsidR="008C75E7" w:rsidRPr="008C75E7" w:rsidRDefault="008C75E7" w:rsidP="00FF60C4">
      <w:pPr>
        <w:pStyle w:val="af"/>
        <w:shd w:val="clear" w:color="auto" w:fill="FFFFFF"/>
        <w:spacing w:before="0" w:beforeAutospacing="0" w:after="0" w:afterAutospacing="0" w:line="360" w:lineRule="auto"/>
        <w:ind w:left="720"/>
        <w:jc w:val="center"/>
        <w:rPr>
          <w:sz w:val="20"/>
          <w:szCs w:val="28"/>
        </w:rPr>
      </w:pPr>
      <w:r w:rsidRPr="00A07FA4">
        <w:rPr>
          <w:noProof/>
        </w:rPr>
        <w:lastRenderedPageBreak/>
        <w:drawing>
          <wp:inline distT="0" distB="0" distL="0" distR="0" wp14:anchorId="4B033009" wp14:editId="5674FD61">
            <wp:extent cx="5030470" cy="4340370"/>
            <wp:effectExtent l="0" t="0" r="0" b="317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53122" cy="4359915"/>
                    </a:xfrm>
                    <a:prstGeom prst="rect">
                      <a:avLst/>
                    </a:prstGeom>
                    <a:noFill/>
                    <a:ln>
                      <a:noFill/>
                    </a:ln>
                  </pic:spPr>
                </pic:pic>
              </a:graphicData>
            </a:graphic>
          </wp:inline>
        </w:drawing>
      </w:r>
      <w:r>
        <w:rPr>
          <w:sz w:val="20"/>
          <w:szCs w:val="28"/>
        </w:rPr>
        <w:br/>
      </w:r>
      <w:r w:rsidR="00117137">
        <w:rPr>
          <w:sz w:val="20"/>
          <w:szCs w:val="28"/>
        </w:rPr>
        <w:t>Таблица</w:t>
      </w:r>
      <w:r w:rsidR="005D460B">
        <w:rPr>
          <w:sz w:val="20"/>
          <w:szCs w:val="28"/>
        </w:rPr>
        <w:t xml:space="preserve"> 10. Безличные выражения со значением ссылки</w:t>
      </w:r>
      <w:r>
        <w:rPr>
          <w:sz w:val="20"/>
          <w:szCs w:val="28"/>
        </w:rPr>
        <w:t xml:space="preserve"> (французский язык)</w:t>
      </w:r>
    </w:p>
    <w:p w14:paraId="59D888E3" w14:textId="1635F8D6" w:rsidR="00021A18" w:rsidRPr="003833E2" w:rsidRDefault="00021A18" w:rsidP="00FF60C4">
      <w:pPr>
        <w:spacing w:line="360" w:lineRule="auto"/>
        <w:ind w:firstLine="708"/>
        <w:jc w:val="both"/>
        <w:rPr>
          <w:rFonts w:ascii="Times New Roman" w:hAnsi="Times New Roman" w:cs="Times New Roman"/>
          <w:sz w:val="28"/>
          <w:szCs w:val="28"/>
        </w:rPr>
      </w:pPr>
      <w:r w:rsidRPr="003833E2">
        <w:rPr>
          <w:rFonts w:ascii="Times New Roman" w:hAnsi="Times New Roman" w:cs="Times New Roman"/>
          <w:sz w:val="28"/>
          <w:szCs w:val="28"/>
        </w:rPr>
        <w:t>Выражение "</w:t>
      </w:r>
      <w:proofErr w:type="spellStart"/>
      <w:r w:rsidRPr="003833E2">
        <w:rPr>
          <w:rFonts w:ascii="Times New Roman" w:hAnsi="Times New Roman" w:cs="Times New Roman"/>
          <w:sz w:val="28"/>
          <w:szCs w:val="28"/>
        </w:rPr>
        <w:t>il</w:t>
      </w:r>
      <w:proofErr w:type="spellEnd"/>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rPr>
        <w:t>convient</w:t>
      </w:r>
      <w:proofErr w:type="spellEnd"/>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rPr>
        <w:t>de</w:t>
      </w:r>
      <w:proofErr w:type="spellEnd"/>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rPr>
        <w:t>se</w:t>
      </w:r>
      <w:proofErr w:type="spellEnd"/>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rPr>
        <w:t>reporter</w:t>
      </w:r>
      <w:proofErr w:type="spellEnd"/>
      <w:r w:rsidRPr="003833E2">
        <w:rPr>
          <w:rFonts w:ascii="Times New Roman" w:hAnsi="Times New Roman" w:cs="Times New Roman"/>
          <w:sz w:val="28"/>
          <w:szCs w:val="28"/>
        </w:rPr>
        <w:t xml:space="preserve">” означает необходимость ознакомиться с </w:t>
      </w:r>
      <w:r w:rsidR="00762A6A" w:rsidRPr="003833E2">
        <w:rPr>
          <w:rFonts w:ascii="Times New Roman" w:hAnsi="Times New Roman" w:cs="Times New Roman"/>
          <w:sz w:val="28"/>
          <w:szCs w:val="28"/>
        </w:rPr>
        <w:t xml:space="preserve">материалом, </w:t>
      </w:r>
      <w:r w:rsidRPr="003833E2">
        <w:rPr>
          <w:rFonts w:ascii="Times New Roman" w:hAnsi="Times New Roman" w:cs="Times New Roman"/>
          <w:sz w:val="28"/>
          <w:szCs w:val="28"/>
        </w:rPr>
        <w:t xml:space="preserve">ознакомление с </w:t>
      </w:r>
      <w:r w:rsidR="00762A6A" w:rsidRPr="003833E2">
        <w:rPr>
          <w:rFonts w:ascii="Times New Roman" w:hAnsi="Times New Roman" w:cs="Times New Roman"/>
          <w:sz w:val="28"/>
          <w:szCs w:val="28"/>
        </w:rPr>
        <w:t>которым</w:t>
      </w:r>
      <w:r w:rsidRPr="003833E2">
        <w:rPr>
          <w:rFonts w:ascii="Times New Roman" w:hAnsi="Times New Roman" w:cs="Times New Roman"/>
          <w:sz w:val="28"/>
          <w:szCs w:val="28"/>
        </w:rPr>
        <w:t xml:space="preserve"> еще не было проведено</w:t>
      </w:r>
      <w:r w:rsidR="00762A6A" w:rsidRPr="003833E2">
        <w:rPr>
          <w:rFonts w:ascii="Times New Roman" w:hAnsi="Times New Roman" w:cs="Times New Roman"/>
          <w:sz w:val="28"/>
          <w:szCs w:val="28"/>
        </w:rPr>
        <w:t>. С помощью этого термина</w:t>
      </w:r>
      <w:r w:rsidRPr="003833E2">
        <w:rPr>
          <w:rFonts w:ascii="Times New Roman" w:hAnsi="Times New Roman" w:cs="Times New Roman"/>
          <w:sz w:val="28"/>
          <w:szCs w:val="28"/>
        </w:rPr>
        <w:t xml:space="preserve"> делается ссылка на матери</w:t>
      </w:r>
      <w:r w:rsidR="00762A6A" w:rsidRPr="003833E2">
        <w:rPr>
          <w:rFonts w:ascii="Times New Roman" w:hAnsi="Times New Roman" w:cs="Times New Roman"/>
          <w:sz w:val="28"/>
          <w:szCs w:val="28"/>
        </w:rPr>
        <w:t>ал, который необходимо рассмотреть в ходе судебного процесса</w:t>
      </w:r>
      <w:r w:rsidRPr="003833E2">
        <w:rPr>
          <w:rFonts w:ascii="Times New Roman" w:hAnsi="Times New Roman" w:cs="Times New Roman"/>
          <w:sz w:val="28"/>
          <w:szCs w:val="28"/>
        </w:rPr>
        <w:t xml:space="preserve">. </w:t>
      </w:r>
      <w:r w:rsidR="00E54218" w:rsidRPr="003833E2">
        <w:rPr>
          <w:rFonts w:ascii="Times New Roman" w:hAnsi="Times New Roman" w:cs="Times New Roman"/>
          <w:sz w:val="28"/>
          <w:szCs w:val="28"/>
        </w:rPr>
        <w:t>Данное</w:t>
      </w:r>
      <w:r w:rsidR="00E54218" w:rsidRPr="003833E2">
        <w:rPr>
          <w:rFonts w:ascii="Times New Roman" w:hAnsi="Times New Roman" w:cs="Times New Roman"/>
          <w:sz w:val="28"/>
          <w:szCs w:val="28"/>
          <w:lang w:val="fr-FR"/>
        </w:rPr>
        <w:t xml:space="preserve"> </w:t>
      </w:r>
      <w:r w:rsidR="00E54218" w:rsidRPr="003833E2">
        <w:rPr>
          <w:rFonts w:ascii="Times New Roman" w:hAnsi="Times New Roman" w:cs="Times New Roman"/>
          <w:sz w:val="28"/>
          <w:szCs w:val="28"/>
        </w:rPr>
        <w:t>безличное</w:t>
      </w:r>
      <w:r w:rsidR="00E54218" w:rsidRPr="003833E2">
        <w:rPr>
          <w:rFonts w:ascii="Times New Roman" w:hAnsi="Times New Roman" w:cs="Times New Roman"/>
          <w:sz w:val="28"/>
          <w:szCs w:val="28"/>
          <w:lang w:val="fr-FR"/>
        </w:rPr>
        <w:t xml:space="preserve"> </w:t>
      </w:r>
      <w:r w:rsidR="00E54218" w:rsidRPr="003833E2">
        <w:rPr>
          <w:rFonts w:ascii="Times New Roman" w:hAnsi="Times New Roman" w:cs="Times New Roman"/>
          <w:sz w:val="28"/>
          <w:szCs w:val="28"/>
        </w:rPr>
        <w:t>выражение</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требует</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после</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себя</w:t>
      </w:r>
      <w:r w:rsidR="00762A6A" w:rsidRPr="003833E2">
        <w:rPr>
          <w:rFonts w:ascii="Times New Roman" w:hAnsi="Times New Roman" w:cs="Times New Roman"/>
          <w:sz w:val="28"/>
          <w:szCs w:val="28"/>
          <w:lang w:val="fr-FR"/>
        </w:rPr>
        <w:t xml:space="preserve"> </w:t>
      </w:r>
      <w:r w:rsidR="00762A6A" w:rsidRPr="003833E2">
        <w:rPr>
          <w:rFonts w:ascii="Times New Roman" w:hAnsi="Times New Roman" w:cs="Times New Roman"/>
          <w:sz w:val="28"/>
          <w:szCs w:val="28"/>
        </w:rPr>
        <w:t>употребления</w:t>
      </w:r>
      <w:r w:rsidRPr="003833E2">
        <w:rPr>
          <w:rFonts w:ascii="Times New Roman" w:hAnsi="Times New Roman" w:cs="Times New Roman"/>
          <w:sz w:val="28"/>
          <w:szCs w:val="28"/>
          <w:lang w:val="fr-FR"/>
        </w:rPr>
        <w:t xml:space="preserve"> </w:t>
      </w:r>
      <w:r w:rsidR="00762A6A" w:rsidRPr="003833E2">
        <w:rPr>
          <w:rFonts w:ascii="Times New Roman" w:hAnsi="Times New Roman" w:cs="Times New Roman"/>
          <w:sz w:val="28"/>
          <w:szCs w:val="28"/>
        </w:rPr>
        <w:t>предложного</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дополнения</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с</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предлогом</w:t>
      </w:r>
      <w:r w:rsidRPr="003833E2">
        <w:rPr>
          <w:rFonts w:ascii="Times New Roman" w:hAnsi="Times New Roman" w:cs="Times New Roman"/>
          <w:sz w:val="28"/>
          <w:szCs w:val="28"/>
          <w:lang w:val="fr-FR"/>
        </w:rPr>
        <w:t xml:space="preserve"> </w:t>
      </w:r>
      <w:r w:rsidR="00E54218" w:rsidRPr="003833E2">
        <w:rPr>
          <w:rFonts w:ascii="Times New Roman" w:hAnsi="Times New Roman" w:cs="Times New Roman"/>
          <w:sz w:val="28"/>
          <w:szCs w:val="28"/>
          <w:lang w:val="fr-FR"/>
        </w:rPr>
        <w:t>à: “leurs dernières conclusions auxquelles il convient de se reporter”, “</w:t>
      </w:r>
      <w:r w:rsidR="00E54218" w:rsidRPr="003833E2">
        <w:rPr>
          <w:lang w:val="fr-FR"/>
        </w:rPr>
        <w:t xml:space="preserve"> </w:t>
      </w:r>
      <w:r w:rsidR="00E54218" w:rsidRPr="003833E2">
        <w:rPr>
          <w:rFonts w:ascii="Times New Roman" w:hAnsi="Times New Roman" w:cs="Times New Roman"/>
          <w:sz w:val="28"/>
          <w:szCs w:val="28"/>
          <w:lang w:val="fr-FR"/>
        </w:rPr>
        <w:t>il convient de se reporter aux conclusions déposées à l'audience”, “</w:t>
      </w:r>
      <w:r w:rsidR="00E54218" w:rsidRPr="003833E2">
        <w:rPr>
          <w:lang w:val="fr-FR"/>
        </w:rPr>
        <w:t xml:space="preserve"> </w:t>
      </w:r>
      <w:r w:rsidR="00E54218" w:rsidRPr="003833E2">
        <w:rPr>
          <w:rFonts w:ascii="Times New Roman" w:hAnsi="Times New Roman" w:cs="Times New Roman"/>
          <w:sz w:val="28"/>
          <w:szCs w:val="28"/>
          <w:lang w:val="fr-FR"/>
        </w:rPr>
        <w:t>Il convient de se reporter aux documents fournis par les parties”, “</w:t>
      </w:r>
      <w:r w:rsidR="00E54218" w:rsidRPr="003833E2">
        <w:rPr>
          <w:lang w:val="fr-FR"/>
        </w:rPr>
        <w:t xml:space="preserve"> </w:t>
      </w:r>
      <w:r w:rsidR="00E54218" w:rsidRPr="003833E2">
        <w:rPr>
          <w:rFonts w:ascii="Times New Roman" w:hAnsi="Times New Roman" w:cs="Times New Roman"/>
          <w:sz w:val="28"/>
          <w:szCs w:val="28"/>
          <w:lang w:val="fr-FR"/>
        </w:rPr>
        <w:t>Il convient de se reporter à ces écritures”.</w:t>
      </w:r>
      <w:r w:rsidR="005B3F4C" w:rsidRPr="003833E2">
        <w:rPr>
          <w:rFonts w:ascii="Times New Roman" w:hAnsi="Times New Roman" w:cs="Times New Roman"/>
          <w:sz w:val="28"/>
          <w:szCs w:val="28"/>
          <w:lang w:val="fr-FR"/>
        </w:rPr>
        <w:t xml:space="preserve"> </w:t>
      </w:r>
      <w:r w:rsidR="005B3F4C" w:rsidRPr="003833E2">
        <w:rPr>
          <w:rFonts w:ascii="Times New Roman" w:hAnsi="Times New Roman" w:cs="Times New Roman"/>
          <w:sz w:val="28"/>
          <w:szCs w:val="28"/>
        </w:rPr>
        <w:t>Данное выраж</w:t>
      </w:r>
      <w:r w:rsidR="00762A6A" w:rsidRPr="003833E2">
        <w:rPr>
          <w:rFonts w:ascii="Times New Roman" w:hAnsi="Times New Roman" w:cs="Times New Roman"/>
          <w:sz w:val="28"/>
          <w:szCs w:val="28"/>
        </w:rPr>
        <w:t>ение может употребляться как в мотивировочной</w:t>
      </w:r>
      <w:r w:rsidR="005B3F4C" w:rsidRPr="003833E2">
        <w:rPr>
          <w:rFonts w:ascii="Times New Roman" w:hAnsi="Times New Roman" w:cs="Times New Roman"/>
          <w:sz w:val="28"/>
          <w:szCs w:val="28"/>
        </w:rPr>
        <w:t>, т</w:t>
      </w:r>
      <w:r w:rsidR="00762A6A" w:rsidRPr="003833E2">
        <w:rPr>
          <w:rFonts w:ascii="Times New Roman" w:hAnsi="Times New Roman" w:cs="Times New Roman"/>
          <w:sz w:val="28"/>
          <w:szCs w:val="28"/>
        </w:rPr>
        <w:t>ак и в описательной</w:t>
      </w:r>
      <w:r w:rsidR="005B3F4C" w:rsidRPr="003833E2">
        <w:rPr>
          <w:rFonts w:ascii="Times New Roman" w:hAnsi="Times New Roman" w:cs="Times New Roman"/>
          <w:sz w:val="28"/>
          <w:szCs w:val="28"/>
        </w:rPr>
        <w:t xml:space="preserve"> части судебного решения</w:t>
      </w:r>
      <w:r w:rsidR="00DF2BDA" w:rsidRPr="003833E2">
        <w:rPr>
          <w:rFonts w:ascii="Times New Roman" w:hAnsi="Times New Roman" w:cs="Times New Roman"/>
          <w:sz w:val="28"/>
          <w:szCs w:val="28"/>
        </w:rPr>
        <w:t xml:space="preserve"> (например, </w:t>
      </w:r>
      <w:r w:rsidR="00762A6A" w:rsidRPr="003833E2">
        <w:rPr>
          <w:rFonts w:ascii="Times New Roman" w:hAnsi="Times New Roman" w:cs="Times New Roman"/>
          <w:sz w:val="28"/>
          <w:szCs w:val="28"/>
        </w:rPr>
        <w:t xml:space="preserve">фраза </w:t>
      </w:r>
      <w:r w:rsidR="00DF2BDA" w:rsidRPr="003833E2">
        <w:rPr>
          <w:rFonts w:ascii="Times New Roman" w:hAnsi="Times New Roman" w:cs="Times New Roman"/>
          <w:sz w:val="28"/>
          <w:szCs w:val="28"/>
        </w:rPr>
        <w:t>“</w:t>
      </w:r>
      <w:r w:rsidR="00DF2BDA" w:rsidRPr="003833E2">
        <w:t xml:space="preserve"> </w:t>
      </w:r>
      <w:proofErr w:type="spellStart"/>
      <w:r w:rsidR="00DF2BDA" w:rsidRPr="003833E2">
        <w:rPr>
          <w:rFonts w:ascii="Times New Roman" w:hAnsi="Times New Roman" w:cs="Times New Roman"/>
          <w:sz w:val="28"/>
          <w:szCs w:val="28"/>
        </w:rPr>
        <w:t>Le</w:t>
      </w:r>
      <w:proofErr w:type="spellEnd"/>
      <w:r w:rsidR="00DF2BDA" w:rsidRPr="003833E2">
        <w:rPr>
          <w:rFonts w:ascii="Times New Roman" w:hAnsi="Times New Roman" w:cs="Times New Roman"/>
          <w:sz w:val="28"/>
          <w:szCs w:val="28"/>
        </w:rPr>
        <w:t xml:space="preserve"> </w:t>
      </w:r>
      <w:proofErr w:type="spellStart"/>
      <w:r w:rsidR="00DF2BDA" w:rsidRPr="003833E2">
        <w:rPr>
          <w:rFonts w:ascii="Times New Roman" w:hAnsi="Times New Roman" w:cs="Times New Roman"/>
          <w:sz w:val="28"/>
          <w:szCs w:val="28"/>
        </w:rPr>
        <w:t>juge</w:t>
      </w:r>
      <w:proofErr w:type="spellEnd"/>
      <w:r w:rsidR="00DF2BDA" w:rsidRPr="003833E2">
        <w:rPr>
          <w:rFonts w:ascii="Times New Roman" w:hAnsi="Times New Roman" w:cs="Times New Roman"/>
          <w:sz w:val="28"/>
          <w:szCs w:val="28"/>
        </w:rPr>
        <w:t xml:space="preserve"> </w:t>
      </w:r>
      <w:proofErr w:type="spellStart"/>
      <w:r w:rsidR="00DF2BDA" w:rsidRPr="003833E2">
        <w:rPr>
          <w:rFonts w:ascii="Times New Roman" w:hAnsi="Times New Roman" w:cs="Times New Roman"/>
          <w:sz w:val="28"/>
          <w:szCs w:val="28"/>
        </w:rPr>
        <w:t>des</w:t>
      </w:r>
      <w:proofErr w:type="spellEnd"/>
      <w:r w:rsidR="00DF2BDA" w:rsidRPr="003833E2">
        <w:rPr>
          <w:rFonts w:ascii="Times New Roman" w:hAnsi="Times New Roman" w:cs="Times New Roman"/>
          <w:sz w:val="28"/>
          <w:szCs w:val="28"/>
        </w:rPr>
        <w:t xml:space="preserve"> </w:t>
      </w:r>
      <w:proofErr w:type="spellStart"/>
      <w:r w:rsidR="00DF2BDA" w:rsidRPr="003833E2">
        <w:rPr>
          <w:rFonts w:ascii="Times New Roman" w:hAnsi="Times New Roman" w:cs="Times New Roman"/>
          <w:sz w:val="28"/>
          <w:szCs w:val="28"/>
        </w:rPr>
        <w:t>référés</w:t>
      </w:r>
      <w:proofErr w:type="spellEnd"/>
      <w:r w:rsidR="00DF2BDA" w:rsidRPr="003833E2">
        <w:rPr>
          <w:rFonts w:ascii="Times New Roman" w:hAnsi="Times New Roman" w:cs="Times New Roman"/>
          <w:sz w:val="28"/>
          <w:szCs w:val="28"/>
        </w:rPr>
        <w:t xml:space="preserve">, </w:t>
      </w:r>
      <w:proofErr w:type="spellStart"/>
      <w:r w:rsidR="00DF2BDA" w:rsidRPr="003833E2">
        <w:rPr>
          <w:rFonts w:ascii="Times New Roman" w:hAnsi="Times New Roman" w:cs="Times New Roman"/>
          <w:sz w:val="28"/>
          <w:szCs w:val="28"/>
        </w:rPr>
        <w:t>par</w:t>
      </w:r>
      <w:proofErr w:type="spellEnd"/>
      <w:r w:rsidR="00DF2BDA" w:rsidRPr="003833E2">
        <w:rPr>
          <w:rFonts w:ascii="Times New Roman" w:hAnsi="Times New Roman" w:cs="Times New Roman"/>
          <w:sz w:val="28"/>
          <w:szCs w:val="28"/>
        </w:rPr>
        <w:t xml:space="preserve"> </w:t>
      </w:r>
      <w:proofErr w:type="spellStart"/>
      <w:r w:rsidR="00DF2BDA" w:rsidRPr="003833E2">
        <w:rPr>
          <w:rFonts w:ascii="Times New Roman" w:hAnsi="Times New Roman" w:cs="Times New Roman"/>
          <w:sz w:val="28"/>
          <w:szCs w:val="28"/>
        </w:rPr>
        <w:t>ordonnance</w:t>
      </w:r>
      <w:proofErr w:type="spellEnd"/>
      <w:r w:rsidR="00DF2BDA" w:rsidRPr="003833E2">
        <w:rPr>
          <w:rFonts w:ascii="Times New Roman" w:hAnsi="Times New Roman" w:cs="Times New Roman"/>
          <w:sz w:val="28"/>
          <w:szCs w:val="28"/>
        </w:rPr>
        <w:t xml:space="preserve"> </w:t>
      </w:r>
      <w:proofErr w:type="spellStart"/>
      <w:r w:rsidR="00DF2BDA" w:rsidRPr="003833E2">
        <w:rPr>
          <w:rFonts w:ascii="Times New Roman" w:hAnsi="Times New Roman" w:cs="Times New Roman"/>
          <w:sz w:val="28"/>
          <w:szCs w:val="28"/>
        </w:rPr>
        <w:t>du</w:t>
      </w:r>
      <w:proofErr w:type="spellEnd"/>
      <w:r w:rsidR="00DF2BDA" w:rsidRPr="003833E2">
        <w:rPr>
          <w:rFonts w:ascii="Times New Roman" w:hAnsi="Times New Roman" w:cs="Times New Roman"/>
          <w:sz w:val="28"/>
          <w:szCs w:val="28"/>
        </w:rPr>
        <w:t xml:space="preserve"> 18 </w:t>
      </w:r>
      <w:proofErr w:type="spellStart"/>
      <w:r w:rsidR="00DF2BDA" w:rsidRPr="003833E2">
        <w:rPr>
          <w:rFonts w:ascii="Times New Roman" w:hAnsi="Times New Roman" w:cs="Times New Roman"/>
          <w:sz w:val="28"/>
          <w:szCs w:val="28"/>
        </w:rPr>
        <w:t>novembre</w:t>
      </w:r>
      <w:proofErr w:type="spellEnd"/>
      <w:r w:rsidR="00DF2BDA" w:rsidRPr="003833E2">
        <w:rPr>
          <w:rFonts w:ascii="Times New Roman" w:hAnsi="Times New Roman" w:cs="Times New Roman"/>
          <w:sz w:val="28"/>
          <w:szCs w:val="28"/>
        </w:rPr>
        <w:t xml:space="preserve"> 2019, à </w:t>
      </w:r>
      <w:proofErr w:type="spellStart"/>
      <w:r w:rsidR="00DF2BDA" w:rsidRPr="003833E2">
        <w:rPr>
          <w:rFonts w:ascii="Times New Roman" w:hAnsi="Times New Roman" w:cs="Times New Roman"/>
          <w:sz w:val="28"/>
          <w:szCs w:val="28"/>
        </w:rPr>
        <w:t>laquelle</w:t>
      </w:r>
      <w:proofErr w:type="spellEnd"/>
      <w:r w:rsidR="00DF2BDA" w:rsidRPr="003833E2">
        <w:rPr>
          <w:rFonts w:ascii="Times New Roman" w:hAnsi="Times New Roman" w:cs="Times New Roman"/>
          <w:sz w:val="28"/>
          <w:szCs w:val="28"/>
        </w:rPr>
        <w:t xml:space="preserve"> </w:t>
      </w:r>
      <w:proofErr w:type="spellStart"/>
      <w:r w:rsidR="00DF2BDA" w:rsidRPr="003833E2">
        <w:rPr>
          <w:rFonts w:ascii="Times New Roman" w:hAnsi="Times New Roman" w:cs="Times New Roman"/>
          <w:sz w:val="28"/>
          <w:szCs w:val="28"/>
        </w:rPr>
        <w:t>il</w:t>
      </w:r>
      <w:proofErr w:type="spellEnd"/>
      <w:r w:rsidR="00DF2BDA" w:rsidRPr="003833E2">
        <w:rPr>
          <w:rFonts w:ascii="Times New Roman" w:hAnsi="Times New Roman" w:cs="Times New Roman"/>
          <w:sz w:val="28"/>
          <w:szCs w:val="28"/>
        </w:rPr>
        <w:t xml:space="preserve"> </w:t>
      </w:r>
      <w:proofErr w:type="spellStart"/>
      <w:r w:rsidR="00DF2BDA" w:rsidRPr="003833E2">
        <w:rPr>
          <w:rFonts w:ascii="Times New Roman" w:hAnsi="Times New Roman" w:cs="Times New Roman"/>
          <w:sz w:val="28"/>
          <w:szCs w:val="28"/>
        </w:rPr>
        <w:t>convient</w:t>
      </w:r>
      <w:proofErr w:type="spellEnd"/>
      <w:r w:rsidR="00DF2BDA" w:rsidRPr="003833E2">
        <w:rPr>
          <w:rFonts w:ascii="Times New Roman" w:hAnsi="Times New Roman" w:cs="Times New Roman"/>
          <w:sz w:val="28"/>
          <w:szCs w:val="28"/>
        </w:rPr>
        <w:t xml:space="preserve"> </w:t>
      </w:r>
      <w:proofErr w:type="spellStart"/>
      <w:r w:rsidR="00DF2BDA" w:rsidRPr="003833E2">
        <w:rPr>
          <w:rFonts w:ascii="Times New Roman" w:hAnsi="Times New Roman" w:cs="Times New Roman"/>
          <w:sz w:val="28"/>
          <w:szCs w:val="28"/>
        </w:rPr>
        <w:t>de</w:t>
      </w:r>
      <w:proofErr w:type="spellEnd"/>
      <w:r w:rsidR="00DF2BDA" w:rsidRPr="003833E2">
        <w:rPr>
          <w:rFonts w:ascii="Times New Roman" w:hAnsi="Times New Roman" w:cs="Times New Roman"/>
          <w:sz w:val="28"/>
          <w:szCs w:val="28"/>
        </w:rPr>
        <w:t xml:space="preserve"> </w:t>
      </w:r>
      <w:proofErr w:type="spellStart"/>
      <w:r w:rsidR="00DF2BDA" w:rsidRPr="003833E2">
        <w:rPr>
          <w:rFonts w:ascii="Times New Roman" w:hAnsi="Times New Roman" w:cs="Times New Roman"/>
          <w:sz w:val="28"/>
          <w:szCs w:val="28"/>
        </w:rPr>
        <w:t>se</w:t>
      </w:r>
      <w:proofErr w:type="spellEnd"/>
      <w:r w:rsidR="00DF2BDA" w:rsidRPr="003833E2">
        <w:rPr>
          <w:rFonts w:ascii="Times New Roman" w:hAnsi="Times New Roman" w:cs="Times New Roman"/>
          <w:sz w:val="28"/>
          <w:szCs w:val="28"/>
        </w:rPr>
        <w:t xml:space="preserve"> </w:t>
      </w:r>
      <w:proofErr w:type="spellStart"/>
      <w:r w:rsidR="00DF2BDA" w:rsidRPr="003833E2">
        <w:rPr>
          <w:rFonts w:ascii="Times New Roman" w:hAnsi="Times New Roman" w:cs="Times New Roman"/>
          <w:sz w:val="28"/>
          <w:szCs w:val="28"/>
        </w:rPr>
        <w:t>reporter</w:t>
      </w:r>
      <w:proofErr w:type="spellEnd"/>
      <w:r w:rsidR="00DF2BDA" w:rsidRPr="003833E2">
        <w:rPr>
          <w:rFonts w:ascii="Times New Roman" w:hAnsi="Times New Roman" w:cs="Times New Roman"/>
          <w:sz w:val="28"/>
          <w:szCs w:val="28"/>
        </w:rPr>
        <w:t>,”</w:t>
      </w:r>
      <w:r w:rsidR="00762A6A" w:rsidRPr="003833E2">
        <w:rPr>
          <w:rFonts w:ascii="Times New Roman" w:hAnsi="Times New Roman" w:cs="Times New Roman"/>
          <w:sz w:val="28"/>
          <w:szCs w:val="28"/>
        </w:rPr>
        <w:t xml:space="preserve"> относится к описательной части судебного решения</w:t>
      </w:r>
      <w:r w:rsidR="00DF2BDA" w:rsidRPr="003833E2">
        <w:rPr>
          <w:rFonts w:ascii="Times New Roman" w:hAnsi="Times New Roman" w:cs="Times New Roman"/>
          <w:sz w:val="28"/>
          <w:szCs w:val="28"/>
        </w:rPr>
        <w:t>)</w:t>
      </w:r>
      <w:r w:rsidR="00762A6A" w:rsidRPr="003833E2">
        <w:rPr>
          <w:rFonts w:ascii="Times New Roman" w:hAnsi="Times New Roman" w:cs="Times New Roman"/>
          <w:sz w:val="28"/>
          <w:szCs w:val="28"/>
        </w:rPr>
        <w:t>.</w:t>
      </w:r>
    </w:p>
    <w:p w14:paraId="2F97D7C0" w14:textId="6D6D4E72" w:rsidR="00753024" w:rsidRPr="003833E2" w:rsidRDefault="00753024" w:rsidP="00FF60C4">
      <w:pPr>
        <w:tabs>
          <w:tab w:val="left" w:pos="1140"/>
        </w:tabs>
        <w:spacing w:line="360" w:lineRule="auto"/>
        <w:ind w:firstLine="708"/>
        <w:jc w:val="both"/>
        <w:rPr>
          <w:rFonts w:ascii="Times New Roman" w:hAnsi="Times New Roman" w:cs="Times New Roman"/>
          <w:sz w:val="28"/>
          <w:szCs w:val="28"/>
        </w:rPr>
      </w:pPr>
      <w:r w:rsidRPr="003833E2">
        <w:rPr>
          <w:rFonts w:ascii="Times New Roman" w:hAnsi="Times New Roman" w:cs="Times New Roman"/>
          <w:sz w:val="28"/>
          <w:szCs w:val="28"/>
        </w:rPr>
        <w:t>Также встречается выражение “</w:t>
      </w:r>
      <w:proofErr w:type="spellStart"/>
      <w:r w:rsidRPr="003833E2">
        <w:rPr>
          <w:rFonts w:ascii="Times New Roman" w:hAnsi="Times New Roman" w:cs="Times New Roman"/>
          <w:sz w:val="28"/>
          <w:szCs w:val="28"/>
          <w:lang w:val="en-US"/>
        </w:rPr>
        <w:t>il</w:t>
      </w:r>
      <w:proofErr w:type="spellEnd"/>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en-US"/>
        </w:rPr>
        <w:t>convient</w:t>
      </w:r>
      <w:proofErr w:type="spellEnd"/>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en-US"/>
        </w:rPr>
        <w:t>de</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en-US"/>
        </w:rPr>
        <w:t>se</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en-US"/>
        </w:rPr>
        <w:t>r</w:t>
      </w:r>
      <w:r w:rsidRPr="003833E2">
        <w:rPr>
          <w:rFonts w:ascii="Times New Roman" w:hAnsi="Times New Roman" w:cs="Times New Roman"/>
          <w:sz w:val="28"/>
          <w:szCs w:val="28"/>
        </w:rPr>
        <w:t>é</w:t>
      </w:r>
      <w:r w:rsidRPr="003833E2">
        <w:rPr>
          <w:rFonts w:ascii="Times New Roman" w:hAnsi="Times New Roman" w:cs="Times New Roman"/>
          <w:sz w:val="28"/>
          <w:szCs w:val="28"/>
          <w:lang w:val="en-US"/>
        </w:rPr>
        <w:t>f</w:t>
      </w:r>
      <w:r w:rsidRPr="003833E2">
        <w:rPr>
          <w:rFonts w:ascii="Times New Roman" w:hAnsi="Times New Roman" w:cs="Times New Roman"/>
          <w:sz w:val="28"/>
          <w:szCs w:val="28"/>
        </w:rPr>
        <w:t>é</w:t>
      </w:r>
      <w:proofErr w:type="spellStart"/>
      <w:r w:rsidRPr="003833E2">
        <w:rPr>
          <w:rFonts w:ascii="Times New Roman" w:hAnsi="Times New Roman" w:cs="Times New Roman"/>
          <w:sz w:val="28"/>
          <w:szCs w:val="28"/>
          <w:lang w:val="en-US"/>
        </w:rPr>
        <w:t>rer</w:t>
      </w:r>
      <w:proofErr w:type="spellEnd"/>
      <w:r w:rsidRPr="003833E2">
        <w:rPr>
          <w:rFonts w:ascii="Times New Roman" w:hAnsi="Times New Roman" w:cs="Times New Roman"/>
          <w:sz w:val="28"/>
          <w:szCs w:val="28"/>
        </w:rPr>
        <w:t xml:space="preserve"> à”, которое требует после себя указания на какой-то письменный источник, в большинстве </w:t>
      </w:r>
      <w:r w:rsidRPr="003833E2">
        <w:rPr>
          <w:rFonts w:ascii="Times New Roman" w:hAnsi="Times New Roman" w:cs="Times New Roman"/>
          <w:sz w:val="28"/>
          <w:szCs w:val="28"/>
        </w:rPr>
        <w:lastRenderedPageBreak/>
        <w:t>случаев, на статью закона: “</w:t>
      </w:r>
      <w:r w:rsidRPr="003833E2">
        <w:t xml:space="preserve"> </w:t>
      </w:r>
      <w:proofErr w:type="spellStart"/>
      <w:r w:rsidRPr="003833E2">
        <w:rPr>
          <w:rFonts w:ascii="Times New Roman" w:hAnsi="Times New Roman" w:cs="Times New Roman"/>
          <w:sz w:val="28"/>
          <w:szCs w:val="28"/>
        </w:rPr>
        <w:t>il</w:t>
      </w:r>
      <w:proofErr w:type="spellEnd"/>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rPr>
        <w:t>convient</w:t>
      </w:r>
      <w:proofErr w:type="spellEnd"/>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rPr>
        <w:t>de</w:t>
      </w:r>
      <w:proofErr w:type="spellEnd"/>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rPr>
        <w:t>se</w:t>
      </w:r>
      <w:proofErr w:type="spellEnd"/>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rPr>
        <w:t>référer</w:t>
      </w:r>
      <w:proofErr w:type="spellEnd"/>
      <w:r w:rsidRPr="003833E2">
        <w:rPr>
          <w:rFonts w:ascii="Times New Roman" w:hAnsi="Times New Roman" w:cs="Times New Roman"/>
          <w:sz w:val="28"/>
          <w:szCs w:val="28"/>
        </w:rPr>
        <w:t xml:space="preserve"> à </w:t>
      </w:r>
      <w:proofErr w:type="spellStart"/>
      <w:r w:rsidRPr="003833E2">
        <w:rPr>
          <w:rFonts w:ascii="Times New Roman" w:hAnsi="Times New Roman" w:cs="Times New Roman"/>
          <w:sz w:val="28"/>
          <w:szCs w:val="28"/>
        </w:rPr>
        <w:t>l'article</w:t>
      </w:r>
      <w:proofErr w:type="spellEnd"/>
      <w:r w:rsidRPr="003833E2">
        <w:rPr>
          <w:rFonts w:ascii="Times New Roman" w:hAnsi="Times New Roman" w:cs="Times New Roman"/>
          <w:sz w:val="28"/>
          <w:szCs w:val="28"/>
        </w:rPr>
        <w:t>”.</w:t>
      </w:r>
      <w:r w:rsidR="00105490" w:rsidRPr="003833E2">
        <w:rPr>
          <w:rFonts w:ascii="Times New Roman" w:hAnsi="Times New Roman" w:cs="Times New Roman"/>
          <w:sz w:val="28"/>
          <w:szCs w:val="28"/>
        </w:rPr>
        <w:t xml:space="preserve"> Глагольное выражение “</w:t>
      </w:r>
      <w:r w:rsidR="00105490" w:rsidRPr="003833E2">
        <w:rPr>
          <w:rFonts w:ascii="Times New Roman" w:hAnsi="Times New Roman" w:cs="Times New Roman"/>
          <w:sz w:val="28"/>
          <w:szCs w:val="28"/>
          <w:lang w:val="fr-FR"/>
        </w:rPr>
        <w:t>il</w:t>
      </w:r>
      <w:r w:rsidR="00105490" w:rsidRPr="003833E2">
        <w:rPr>
          <w:rFonts w:ascii="Times New Roman" w:hAnsi="Times New Roman" w:cs="Times New Roman"/>
          <w:sz w:val="28"/>
          <w:szCs w:val="28"/>
        </w:rPr>
        <w:t xml:space="preserve"> </w:t>
      </w:r>
      <w:r w:rsidR="00105490" w:rsidRPr="003833E2">
        <w:rPr>
          <w:rFonts w:ascii="Times New Roman" w:hAnsi="Times New Roman" w:cs="Times New Roman"/>
          <w:sz w:val="28"/>
          <w:szCs w:val="28"/>
          <w:lang w:val="fr-FR"/>
        </w:rPr>
        <w:t>convient</w:t>
      </w:r>
      <w:r w:rsidR="00105490" w:rsidRPr="003833E2">
        <w:rPr>
          <w:rFonts w:ascii="Times New Roman" w:hAnsi="Times New Roman" w:cs="Times New Roman"/>
          <w:sz w:val="28"/>
          <w:szCs w:val="28"/>
        </w:rPr>
        <w:t xml:space="preserve"> </w:t>
      </w:r>
      <w:r w:rsidR="00105490" w:rsidRPr="003833E2">
        <w:rPr>
          <w:rFonts w:ascii="Times New Roman" w:hAnsi="Times New Roman" w:cs="Times New Roman"/>
          <w:sz w:val="28"/>
          <w:szCs w:val="28"/>
          <w:lang w:val="fr-FR"/>
        </w:rPr>
        <w:t>de</w:t>
      </w:r>
      <w:r w:rsidR="00105490" w:rsidRPr="003833E2">
        <w:rPr>
          <w:rFonts w:ascii="Times New Roman" w:hAnsi="Times New Roman" w:cs="Times New Roman"/>
          <w:sz w:val="28"/>
          <w:szCs w:val="28"/>
        </w:rPr>
        <w:t xml:space="preserve"> </w:t>
      </w:r>
      <w:r w:rsidR="00105490" w:rsidRPr="003833E2">
        <w:rPr>
          <w:rFonts w:ascii="Times New Roman" w:hAnsi="Times New Roman" w:cs="Times New Roman"/>
          <w:sz w:val="28"/>
          <w:szCs w:val="28"/>
          <w:lang w:val="fr-FR"/>
        </w:rPr>
        <w:t>se</w:t>
      </w:r>
      <w:r w:rsidR="00105490" w:rsidRPr="003833E2">
        <w:rPr>
          <w:rFonts w:ascii="Times New Roman" w:hAnsi="Times New Roman" w:cs="Times New Roman"/>
          <w:sz w:val="28"/>
          <w:szCs w:val="28"/>
        </w:rPr>
        <w:t xml:space="preserve"> </w:t>
      </w:r>
      <w:r w:rsidR="00105490" w:rsidRPr="003833E2">
        <w:rPr>
          <w:rFonts w:ascii="Times New Roman" w:hAnsi="Times New Roman" w:cs="Times New Roman"/>
          <w:sz w:val="28"/>
          <w:szCs w:val="28"/>
          <w:lang w:val="fr-FR"/>
        </w:rPr>
        <w:t>r</w:t>
      </w:r>
      <w:r w:rsidR="00105490" w:rsidRPr="003833E2">
        <w:rPr>
          <w:rFonts w:ascii="Times New Roman" w:hAnsi="Times New Roman" w:cs="Times New Roman"/>
          <w:sz w:val="28"/>
          <w:szCs w:val="28"/>
        </w:rPr>
        <w:t>é</w:t>
      </w:r>
      <w:r w:rsidR="00105490" w:rsidRPr="003833E2">
        <w:rPr>
          <w:rFonts w:ascii="Times New Roman" w:hAnsi="Times New Roman" w:cs="Times New Roman"/>
          <w:sz w:val="28"/>
          <w:szCs w:val="28"/>
          <w:lang w:val="fr-FR"/>
        </w:rPr>
        <w:t>f</w:t>
      </w:r>
      <w:r w:rsidR="00105490" w:rsidRPr="003833E2">
        <w:rPr>
          <w:rFonts w:ascii="Times New Roman" w:hAnsi="Times New Roman" w:cs="Times New Roman"/>
          <w:sz w:val="28"/>
          <w:szCs w:val="28"/>
        </w:rPr>
        <w:t>é</w:t>
      </w:r>
      <w:proofErr w:type="spellStart"/>
      <w:r w:rsidR="00105490" w:rsidRPr="003833E2">
        <w:rPr>
          <w:rFonts w:ascii="Times New Roman" w:hAnsi="Times New Roman" w:cs="Times New Roman"/>
          <w:sz w:val="28"/>
          <w:szCs w:val="28"/>
          <w:lang w:val="fr-FR"/>
        </w:rPr>
        <w:t>rer</w:t>
      </w:r>
      <w:proofErr w:type="spellEnd"/>
      <w:r w:rsidR="00105490" w:rsidRPr="003833E2">
        <w:rPr>
          <w:rFonts w:ascii="Times New Roman" w:hAnsi="Times New Roman" w:cs="Times New Roman"/>
          <w:sz w:val="28"/>
          <w:szCs w:val="28"/>
        </w:rPr>
        <w:t xml:space="preserve">” </w:t>
      </w:r>
      <w:r w:rsidR="00DE43CF">
        <w:rPr>
          <w:rFonts w:ascii="Times New Roman" w:hAnsi="Times New Roman" w:cs="Times New Roman"/>
          <w:sz w:val="28"/>
          <w:szCs w:val="28"/>
        </w:rPr>
        <w:t>означает, что с</w:t>
      </w:r>
      <w:r w:rsidR="00105490" w:rsidRPr="003833E2">
        <w:rPr>
          <w:rFonts w:ascii="Times New Roman" w:hAnsi="Times New Roman" w:cs="Times New Roman"/>
          <w:sz w:val="28"/>
          <w:szCs w:val="28"/>
        </w:rPr>
        <w:t>уд считает необходимым обратиться к указанному далее письменному источнику в ходе рассмотрения дела. Это</w:t>
      </w:r>
      <w:r w:rsidR="00105490" w:rsidRPr="003833E2">
        <w:rPr>
          <w:rFonts w:ascii="Times New Roman" w:hAnsi="Times New Roman" w:cs="Times New Roman"/>
          <w:sz w:val="28"/>
          <w:szCs w:val="28"/>
          <w:lang w:val="fr-FR"/>
        </w:rPr>
        <w:t xml:space="preserve"> </w:t>
      </w:r>
      <w:r w:rsidR="00105490" w:rsidRPr="003833E2">
        <w:rPr>
          <w:rFonts w:ascii="Times New Roman" w:hAnsi="Times New Roman" w:cs="Times New Roman"/>
          <w:sz w:val="28"/>
          <w:szCs w:val="28"/>
        </w:rPr>
        <w:t>глагольное</w:t>
      </w:r>
      <w:r w:rsidR="00105490" w:rsidRPr="003833E2">
        <w:rPr>
          <w:rFonts w:ascii="Times New Roman" w:hAnsi="Times New Roman" w:cs="Times New Roman"/>
          <w:sz w:val="28"/>
          <w:szCs w:val="28"/>
          <w:lang w:val="fr-FR"/>
        </w:rPr>
        <w:t xml:space="preserve"> </w:t>
      </w:r>
      <w:r w:rsidR="00105490" w:rsidRPr="003833E2">
        <w:rPr>
          <w:rFonts w:ascii="Times New Roman" w:hAnsi="Times New Roman" w:cs="Times New Roman"/>
          <w:sz w:val="28"/>
          <w:szCs w:val="28"/>
        </w:rPr>
        <w:t>выражение</w:t>
      </w:r>
      <w:r w:rsidR="00105490" w:rsidRPr="003833E2">
        <w:rPr>
          <w:rFonts w:ascii="Times New Roman" w:hAnsi="Times New Roman" w:cs="Times New Roman"/>
          <w:sz w:val="28"/>
          <w:szCs w:val="28"/>
          <w:lang w:val="fr-FR"/>
        </w:rPr>
        <w:t xml:space="preserve"> </w:t>
      </w:r>
      <w:r w:rsidR="00105490" w:rsidRPr="003833E2">
        <w:rPr>
          <w:rFonts w:ascii="Times New Roman" w:hAnsi="Times New Roman" w:cs="Times New Roman"/>
          <w:sz w:val="28"/>
          <w:szCs w:val="28"/>
        </w:rPr>
        <w:t>используется</w:t>
      </w:r>
      <w:r w:rsidR="00105490" w:rsidRPr="003833E2">
        <w:rPr>
          <w:rFonts w:ascii="Times New Roman" w:hAnsi="Times New Roman" w:cs="Times New Roman"/>
          <w:sz w:val="28"/>
          <w:szCs w:val="28"/>
          <w:lang w:val="fr-FR"/>
        </w:rPr>
        <w:t xml:space="preserve"> </w:t>
      </w:r>
      <w:r w:rsidR="00105490" w:rsidRPr="003833E2">
        <w:rPr>
          <w:rFonts w:ascii="Times New Roman" w:hAnsi="Times New Roman" w:cs="Times New Roman"/>
          <w:sz w:val="28"/>
          <w:szCs w:val="28"/>
        </w:rPr>
        <w:t>в</w:t>
      </w:r>
      <w:r w:rsidR="00105490" w:rsidRPr="003833E2">
        <w:rPr>
          <w:rFonts w:ascii="Times New Roman" w:hAnsi="Times New Roman" w:cs="Times New Roman"/>
          <w:sz w:val="28"/>
          <w:szCs w:val="28"/>
          <w:lang w:val="fr-FR"/>
        </w:rPr>
        <w:t xml:space="preserve"> </w:t>
      </w:r>
      <w:r w:rsidR="00105490" w:rsidRPr="003833E2">
        <w:rPr>
          <w:rFonts w:ascii="Times New Roman" w:hAnsi="Times New Roman" w:cs="Times New Roman"/>
          <w:sz w:val="28"/>
          <w:szCs w:val="28"/>
        </w:rPr>
        <w:t>описательной</w:t>
      </w:r>
      <w:r w:rsidR="00105490" w:rsidRPr="003833E2">
        <w:rPr>
          <w:rFonts w:ascii="Times New Roman" w:hAnsi="Times New Roman" w:cs="Times New Roman"/>
          <w:sz w:val="28"/>
          <w:szCs w:val="28"/>
          <w:lang w:val="fr-FR"/>
        </w:rPr>
        <w:t xml:space="preserve"> </w:t>
      </w:r>
      <w:r w:rsidR="00105490" w:rsidRPr="003833E2">
        <w:rPr>
          <w:rFonts w:ascii="Times New Roman" w:hAnsi="Times New Roman" w:cs="Times New Roman"/>
          <w:sz w:val="28"/>
          <w:szCs w:val="28"/>
        </w:rPr>
        <w:t>и</w:t>
      </w:r>
      <w:r w:rsidR="00105490" w:rsidRPr="003833E2">
        <w:rPr>
          <w:rFonts w:ascii="Times New Roman" w:hAnsi="Times New Roman" w:cs="Times New Roman"/>
          <w:sz w:val="28"/>
          <w:szCs w:val="28"/>
          <w:lang w:val="fr-FR"/>
        </w:rPr>
        <w:t xml:space="preserve"> </w:t>
      </w:r>
      <w:proofErr w:type="spellStart"/>
      <w:r w:rsidR="00105490" w:rsidRPr="003833E2">
        <w:rPr>
          <w:rFonts w:ascii="Times New Roman" w:hAnsi="Times New Roman" w:cs="Times New Roman"/>
          <w:sz w:val="28"/>
          <w:szCs w:val="28"/>
          <w:lang w:val="fr-FR"/>
        </w:rPr>
        <w:t>мотивировочной</w:t>
      </w:r>
      <w:proofErr w:type="spellEnd"/>
      <w:r w:rsidR="00105490" w:rsidRPr="003833E2">
        <w:rPr>
          <w:rFonts w:ascii="Times New Roman" w:hAnsi="Times New Roman" w:cs="Times New Roman"/>
          <w:sz w:val="28"/>
          <w:szCs w:val="28"/>
          <w:lang w:val="fr-FR"/>
        </w:rPr>
        <w:t xml:space="preserve"> </w:t>
      </w:r>
      <w:r w:rsidR="00105490" w:rsidRPr="003833E2">
        <w:rPr>
          <w:rFonts w:ascii="Times New Roman" w:hAnsi="Times New Roman" w:cs="Times New Roman"/>
          <w:sz w:val="28"/>
          <w:szCs w:val="28"/>
        </w:rPr>
        <w:t>частях</w:t>
      </w:r>
      <w:r w:rsidR="00105490" w:rsidRPr="003833E2">
        <w:rPr>
          <w:rFonts w:ascii="Times New Roman" w:hAnsi="Times New Roman" w:cs="Times New Roman"/>
          <w:sz w:val="28"/>
          <w:szCs w:val="28"/>
          <w:lang w:val="fr-FR"/>
        </w:rPr>
        <w:t xml:space="preserve"> </w:t>
      </w:r>
      <w:r w:rsidR="00105490" w:rsidRPr="003833E2">
        <w:rPr>
          <w:rFonts w:ascii="Times New Roman" w:hAnsi="Times New Roman" w:cs="Times New Roman"/>
          <w:sz w:val="28"/>
          <w:szCs w:val="28"/>
        </w:rPr>
        <w:t>судебного</w:t>
      </w:r>
      <w:r w:rsidR="00105490" w:rsidRPr="003833E2">
        <w:rPr>
          <w:rFonts w:ascii="Times New Roman" w:hAnsi="Times New Roman" w:cs="Times New Roman"/>
          <w:sz w:val="28"/>
          <w:szCs w:val="28"/>
          <w:lang w:val="fr-FR"/>
        </w:rPr>
        <w:t xml:space="preserve"> </w:t>
      </w:r>
      <w:r w:rsidR="00105490" w:rsidRPr="003833E2">
        <w:rPr>
          <w:rFonts w:ascii="Times New Roman" w:hAnsi="Times New Roman" w:cs="Times New Roman"/>
          <w:sz w:val="28"/>
          <w:szCs w:val="28"/>
        </w:rPr>
        <w:t>решения</w:t>
      </w:r>
      <w:r w:rsidR="00105490" w:rsidRPr="003833E2">
        <w:rPr>
          <w:rFonts w:ascii="Times New Roman" w:hAnsi="Times New Roman" w:cs="Times New Roman"/>
          <w:sz w:val="28"/>
          <w:szCs w:val="28"/>
          <w:lang w:val="fr-FR"/>
        </w:rPr>
        <w:t xml:space="preserve"> </w:t>
      </w:r>
      <w:r w:rsidR="00105490" w:rsidRPr="003833E2">
        <w:rPr>
          <w:rFonts w:ascii="Times New Roman" w:hAnsi="Times New Roman" w:cs="Times New Roman"/>
          <w:sz w:val="28"/>
          <w:szCs w:val="28"/>
        </w:rPr>
        <w:t>и</w:t>
      </w:r>
      <w:r w:rsidR="00105490" w:rsidRPr="003833E2">
        <w:rPr>
          <w:rFonts w:ascii="Times New Roman" w:hAnsi="Times New Roman" w:cs="Times New Roman"/>
          <w:sz w:val="28"/>
          <w:szCs w:val="28"/>
          <w:lang w:val="fr-FR"/>
        </w:rPr>
        <w:t xml:space="preserve"> </w:t>
      </w:r>
      <w:r w:rsidR="00105490" w:rsidRPr="003833E2">
        <w:rPr>
          <w:rFonts w:ascii="Times New Roman" w:hAnsi="Times New Roman" w:cs="Times New Roman"/>
          <w:sz w:val="28"/>
          <w:szCs w:val="28"/>
        </w:rPr>
        <w:t>требует</w:t>
      </w:r>
      <w:r w:rsidR="00105490" w:rsidRPr="003833E2">
        <w:rPr>
          <w:rFonts w:ascii="Times New Roman" w:hAnsi="Times New Roman" w:cs="Times New Roman"/>
          <w:sz w:val="28"/>
          <w:szCs w:val="28"/>
          <w:lang w:val="fr-FR"/>
        </w:rPr>
        <w:t xml:space="preserve"> </w:t>
      </w:r>
      <w:r w:rsidR="00105490" w:rsidRPr="003833E2">
        <w:rPr>
          <w:rFonts w:ascii="Times New Roman" w:hAnsi="Times New Roman" w:cs="Times New Roman"/>
          <w:sz w:val="28"/>
          <w:szCs w:val="28"/>
        </w:rPr>
        <w:t>после</w:t>
      </w:r>
      <w:r w:rsidR="00105490" w:rsidRPr="003833E2">
        <w:rPr>
          <w:rFonts w:ascii="Times New Roman" w:hAnsi="Times New Roman" w:cs="Times New Roman"/>
          <w:sz w:val="28"/>
          <w:szCs w:val="28"/>
          <w:lang w:val="fr-FR"/>
        </w:rPr>
        <w:t xml:space="preserve"> </w:t>
      </w:r>
      <w:r w:rsidR="00105490" w:rsidRPr="003833E2">
        <w:rPr>
          <w:rFonts w:ascii="Times New Roman" w:hAnsi="Times New Roman" w:cs="Times New Roman"/>
          <w:sz w:val="28"/>
          <w:szCs w:val="28"/>
        </w:rPr>
        <w:t>себя</w:t>
      </w:r>
      <w:r w:rsidR="00105490" w:rsidRPr="003833E2">
        <w:rPr>
          <w:rFonts w:ascii="Times New Roman" w:hAnsi="Times New Roman" w:cs="Times New Roman"/>
          <w:sz w:val="28"/>
          <w:szCs w:val="28"/>
          <w:lang w:val="fr-FR"/>
        </w:rPr>
        <w:t xml:space="preserve"> </w:t>
      </w:r>
      <w:r w:rsidR="00105490" w:rsidRPr="003833E2">
        <w:rPr>
          <w:rFonts w:ascii="Times New Roman" w:hAnsi="Times New Roman" w:cs="Times New Roman"/>
          <w:sz w:val="28"/>
          <w:szCs w:val="28"/>
        </w:rPr>
        <w:t>употребления</w:t>
      </w:r>
      <w:r w:rsidR="00105490" w:rsidRPr="003833E2">
        <w:rPr>
          <w:rFonts w:ascii="Times New Roman" w:hAnsi="Times New Roman" w:cs="Times New Roman"/>
          <w:sz w:val="28"/>
          <w:szCs w:val="28"/>
          <w:lang w:val="fr-FR"/>
        </w:rPr>
        <w:t xml:space="preserve"> </w:t>
      </w:r>
      <w:r w:rsidR="00105490" w:rsidRPr="003833E2">
        <w:rPr>
          <w:rFonts w:ascii="Times New Roman" w:hAnsi="Times New Roman" w:cs="Times New Roman"/>
          <w:sz w:val="28"/>
          <w:szCs w:val="28"/>
        </w:rPr>
        <w:t>дополнения</w:t>
      </w:r>
      <w:r w:rsidR="00105490" w:rsidRPr="003833E2">
        <w:rPr>
          <w:rFonts w:ascii="Times New Roman" w:hAnsi="Times New Roman" w:cs="Times New Roman"/>
          <w:sz w:val="28"/>
          <w:szCs w:val="28"/>
          <w:lang w:val="fr-FR"/>
        </w:rPr>
        <w:t xml:space="preserve"> </w:t>
      </w:r>
      <w:r w:rsidR="00105490" w:rsidRPr="003833E2">
        <w:rPr>
          <w:rFonts w:ascii="Times New Roman" w:hAnsi="Times New Roman" w:cs="Times New Roman"/>
          <w:sz w:val="28"/>
          <w:szCs w:val="28"/>
        </w:rPr>
        <w:t>с</w:t>
      </w:r>
      <w:r w:rsidR="00105490" w:rsidRPr="003833E2">
        <w:rPr>
          <w:rFonts w:ascii="Times New Roman" w:hAnsi="Times New Roman" w:cs="Times New Roman"/>
          <w:sz w:val="28"/>
          <w:szCs w:val="28"/>
          <w:lang w:val="fr-FR"/>
        </w:rPr>
        <w:t xml:space="preserve"> </w:t>
      </w:r>
      <w:r w:rsidR="00105490" w:rsidRPr="003833E2">
        <w:rPr>
          <w:rFonts w:ascii="Times New Roman" w:hAnsi="Times New Roman" w:cs="Times New Roman"/>
          <w:sz w:val="28"/>
          <w:szCs w:val="28"/>
        </w:rPr>
        <w:t>предлогом</w:t>
      </w:r>
      <w:r w:rsidR="00105490" w:rsidRPr="003833E2">
        <w:rPr>
          <w:rFonts w:ascii="Times New Roman" w:hAnsi="Times New Roman" w:cs="Times New Roman"/>
          <w:sz w:val="28"/>
          <w:szCs w:val="28"/>
          <w:lang w:val="fr-FR"/>
        </w:rPr>
        <w:t xml:space="preserve"> à: “il convient de se référer désormais à l'article L. 716-2-6”, “Vu l'assignation qui précède à laquelle il convient de se référer”, “Vu l'ensemble des écritures oralement reprises, ensemble la décision de première instance auxquelles il convient de se référer”. </w:t>
      </w:r>
      <w:r w:rsidR="00105490" w:rsidRPr="003833E2">
        <w:rPr>
          <w:rFonts w:ascii="Times New Roman" w:hAnsi="Times New Roman" w:cs="Times New Roman"/>
          <w:sz w:val="28"/>
          <w:szCs w:val="28"/>
        </w:rPr>
        <w:t>Употребление “</w:t>
      </w:r>
      <w:proofErr w:type="spellStart"/>
      <w:r w:rsidR="00105490" w:rsidRPr="003833E2">
        <w:rPr>
          <w:rFonts w:ascii="Times New Roman" w:hAnsi="Times New Roman" w:cs="Times New Roman"/>
          <w:sz w:val="28"/>
          <w:szCs w:val="28"/>
          <w:lang w:val="en-US"/>
        </w:rPr>
        <w:t>il</w:t>
      </w:r>
      <w:proofErr w:type="spellEnd"/>
      <w:r w:rsidR="00105490" w:rsidRPr="003833E2">
        <w:rPr>
          <w:rFonts w:ascii="Times New Roman" w:hAnsi="Times New Roman" w:cs="Times New Roman"/>
          <w:sz w:val="28"/>
          <w:szCs w:val="28"/>
        </w:rPr>
        <w:t xml:space="preserve"> </w:t>
      </w:r>
      <w:proofErr w:type="spellStart"/>
      <w:r w:rsidR="00105490" w:rsidRPr="003833E2">
        <w:rPr>
          <w:rFonts w:ascii="Times New Roman" w:hAnsi="Times New Roman" w:cs="Times New Roman"/>
          <w:sz w:val="28"/>
          <w:szCs w:val="28"/>
          <w:lang w:val="en-US"/>
        </w:rPr>
        <w:t>convient</w:t>
      </w:r>
      <w:proofErr w:type="spellEnd"/>
      <w:r w:rsidR="00105490" w:rsidRPr="003833E2">
        <w:rPr>
          <w:rFonts w:ascii="Times New Roman" w:hAnsi="Times New Roman" w:cs="Times New Roman"/>
          <w:sz w:val="28"/>
          <w:szCs w:val="28"/>
        </w:rPr>
        <w:t xml:space="preserve"> </w:t>
      </w:r>
      <w:r w:rsidR="00105490" w:rsidRPr="003833E2">
        <w:rPr>
          <w:rFonts w:ascii="Times New Roman" w:hAnsi="Times New Roman" w:cs="Times New Roman"/>
          <w:sz w:val="28"/>
          <w:szCs w:val="28"/>
          <w:lang w:val="en-US"/>
        </w:rPr>
        <w:t>de</w:t>
      </w:r>
      <w:r w:rsidR="00105490" w:rsidRPr="003833E2">
        <w:rPr>
          <w:rFonts w:ascii="Times New Roman" w:hAnsi="Times New Roman" w:cs="Times New Roman"/>
          <w:sz w:val="28"/>
          <w:szCs w:val="28"/>
        </w:rPr>
        <w:t xml:space="preserve"> </w:t>
      </w:r>
      <w:r w:rsidR="00105490" w:rsidRPr="003833E2">
        <w:rPr>
          <w:rFonts w:ascii="Times New Roman" w:hAnsi="Times New Roman" w:cs="Times New Roman"/>
          <w:sz w:val="28"/>
          <w:szCs w:val="28"/>
          <w:lang w:val="en-US"/>
        </w:rPr>
        <w:t>se</w:t>
      </w:r>
      <w:r w:rsidR="00105490" w:rsidRPr="003833E2">
        <w:rPr>
          <w:rFonts w:ascii="Times New Roman" w:hAnsi="Times New Roman" w:cs="Times New Roman"/>
          <w:sz w:val="28"/>
          <w:szCs w:val="28"/>
        </w:rPr>
        <w:t xml:space="preserve"> </w:t>
      </w:r>
      <w:r w:rsidR="00105490" w:rsidRPr="003833E2">
        <w:rPr>
          <w:rFonts w:ascii="Times New Roman" w:hAnsi="Times New Roman" w:cs="Times New Roman"/>
          <w:sz w:val="28"/>
          <w:szCs w:val="28"/>
          <w:lang w:val="en-US"/>
        </w:rPr>
        <w:t>r</w:t>
      </w:r>
      <w:r w:rsidR="00105490" w:rsidRPr="003833E2">
        <w:rPr>
          <w:rFonts w:ascii="Times New Roman" w:hAnsi="Times New Roman" w:cs="Times New Roman"/>
          <w:sz w:val="28"/>
          <w:szCs w:val="28"/>
        </w:rPr>
        <w:t>é</w:t>
      </w:r>
      <w:r w:rsidR="00105490" w:rsidRPr="003833E2">
        <w:rPr>
          <w:rFonts w:ascii="Times New Roman" w:hAnsi="Times New Roman" w:cs="Times New Roman"/>
          <w:sz w:val="28"/>
          <w:szCs w:val="28"/>
          <w:lang w:val="en-US"/>
        </w:rPr>
        <w:t>f</w:t>
      </w:r>
      <w:r w:rsidR="00105490" w:rsidRPr="003833E2">
        <w:rPr>
          <w:rFonts w:ascii="Times New Roman" w:hAnsi="Times New Roman" w:cs="Times New Roman"/>
          <w:sz w:val="28"/>
          <w:szCs w:val="28"/>
        </w:rPr>
        <w:t>é</w:t>
      </w:r>
      <w:proofErr w:type="spellStart"/>
      <w:r w:rsidR="00105490" w:rsidRPr="003833E2">
        <w:rPr>
          <w:rFonts w:ascii="Times New Roman" w:hAnsi="Times New Roman" w:cs="Times New Roman"/>
          <w:sz w:val="28"/>
          <w:szCs w:val="28"/>
          <w:lang w:val="en-US"/>
        </w:rPr>
        <w:t>rer</w:t>
      </w:r>
      <w:proofErr w:type="spellEnd"/>
      <w:r w:rsidR="00105490" w:rsidRPr="003833E2">
        <w:rPr>
          <w:rFonts w:ascii="Times New Roman" w:hAnsi="Times New Roman" w:cs="Times New Roman"/>
          <w:sz w:val="28"/>
          <w:szCs w:val="28"/>
        </w:rPr>
        <w:t xml:space="preserve">” в вышеупомянутых частях решения может объясняться тем, что вопрос необходимости ознакомления с письменными источниками может быть поднят как в части с описанием дела (когда </w:t>
      </w:r>
      <w:r w:rsidR="00DE43CF">
        <w:rPr>
          <w:rFonts w:ascii="Times New Roman" w:hAnsi="Times New Roman" w:cs="Times New Roman"/>
          <w:sz w:val="28"/>
          <w:szCs w:val="28"/>
        </w:rPr>
        <w:t>с</w:t>
      </w:r>
      <w:r w:rsidR="00105490" w:rsidRPr="003833E2">
        <w:rPr>
          <w:rFonts w:ascii="Times New Roman" w:hAnsi="Times New Roman" w:cs="Times New Roman"/>
          <w:sz w:val="28"/>
          <w:szCs w:val="28"/>
        </w:rPr>
        <w:t>уду представляется необходимым ознакомиться с имевшимися ранее письменными источниками), так и в мотивировочной части, где могут фигурировать ранее не упомянутые документы, а также тем, что в описательной части судебного решения может излагаться мотивация другого, ранее принятого решения.</w:t>
      </w:r>
    </w:p>
    <w:p w14:paraId="669C6861" w14:textId="0CDC9AD6" w:rsidR="00406DAF" w:rsidRPr="003833E2" w:rsidRDefault="007D534F" w:rsidP="00FF60C4">
      <w:pPr>
        <w:spacing w:line="360" w:lineRule="auto"/>
        <w:ind w:firstLine="708"/>
        <w:jc w:val="both"/>
        <w:rPr>
          <w:rFonts w:ascii="Times New Roman" w:hAnsi="Times New Roman" w:cs="Times New Roman"/>
          <w:sz w:val="28"/>
          <w:szCs w:val="28"/>
          <w:lang w:val="fr-FR"/>
        </w:rPr>
      </w:pPr>
      <w:r w:rsidRPr="003833E2">
        <w:rPr>
          <w:rFonts w:ascii="Times New Roman" w:hAnsi="Times New Roman" w:cs="Times New Roman"/>
          <w:sz w:val="28"/>
          <w:szCs w:val="28"/>
        </w:rPr>
        <w:t>Выражение “</w:t>
      </w:r>
      <w:r w:rsidRPr="003833E2">
        <w:rPr>
          <w:rFonts w:ascii="Times New Roman" w:hAnsi="Times New Roman" w:cs="Times New Roman"/>
          <w:sz w:val="28"/>
          <w:szCs w:val="28"/>
          <w:lang w:val="fr-FR"/>
        </w:rPr>
        <w:t>il</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convient</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de</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tenir</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compte</w:t>
      </w:r>
      <w:r w:rsidR="003E5669" w:rsidRPr="003833E2">
        <w:rPr>
          <w:rFonts w:ascii="Times New Roman" w:hAnsi="Times New Roman" w:cs="Times New Roman"/>
          <w:sz w:val="28"/>
          <w:szCs w:val="28"/>
        </w:rPr>
        <w:t xml:space="preserve">” используется с </w:t>
      </w:r>
      <w:r w:rsidRPr="003833E2">
        <w:rPr>
          <w:rFonts w:ascii="Times New Roman" w:hAnsi="Times New Roman" w:cs="Times New Roman"/>
          <w:sz w:val="28"/>
          <w:szCs w:val="28"/>
        </w:rPr>
        <w:t>д</w:t>
      </w:r>
      <w:r w:rsidR="003E5669" w:rsidRPr="003833E2">
        <w:rPr>
          <w:rFonts w:ascii="Times New Roman" w:hAnsi="Times New Roman" w:cs="Times New Roman"/>
          <w:sz w:val="28"/>
          <w:szCs w:val="28"/>
        </w:rPr>
        <w:t>ополнением</w:t>
      </w:r>
      <w:r w:rsidRPr="003833E2">
        <w:rPr>
          <w:rFonts w:ascii="Times New Roman" w:hAnsi="Times New Roman" w:cs="Times New Roman"/>
          <w:sz w:val="28"/>
          <w:szCs w:val="28"/>
        </w:rPr>
        <w:t xml:space="preserve"> </w:t>
      </w:r>
      <w:r w:rsidR="003E5669" w:rsidRPr="003833E2">
        <w:rPr>
          <w:rFonts w:ascii="Times New Roman" w:hAnsi="Times New Roman" w:cs="Times New Roman"/>
          <w:sz w:val="28"/>
          <w:szCs w:val="28"/>
        </w:rPr>
        <w:t xml:space="preserve">и означает </w:t>
      </w:r>
      <w:r w:rsidRPr="003833E2">
        <w:rPr>
          <w:rFonts w:ascii="Times New Roman" w:hAnsi="Times New Roman" w:cs="Times New Roman"/>
          <w:sz w:val="28"/>
          <w:szCs w:val="28"/>
        </w:rPr>
        <w:t>необходимо</w:t>
      </w:r>
      <w:r w:rsidR="003E5669" w:rsidRPr="003833E2">
        <w:rPr>
          <w:rFonts w:ascii="Times New Roman" w:hAnsi="Times New Roman" w:cs="Times New Roman"/>
          <w:sz w:val="28"/>
          <w:szCs w:val="28"/>
        </w:rPr>
        <w:t>сть принять во внимание что-либо</w:t>
      </w:r>
      <w:r w:rsidRPr="003833E2">
        <w:rPr>
          <w:rFonts w:ascii="Times New Roman" w:hAnsi="Times New Roman" w:cs="Times New Roman"/>
          <w:sz w:val="28"/>
          <w:szCs w:val="28"/>
        </w:rPr>
        <w:t>.</w:t>
      </w:r>
      <w:r w:rsidR="003E5669" w:rsidRPr="003833E2">
        <w:rPr>
          <w:rFonts w:ascii="Times New Roman" w:hAnsi="Times New Roman" w:cs="Times New Roman"/>
          <w:sz w:val="28"/>
          <w:szCs w:val="28"/>
        </w:rPr>
        <w:t xml:space="preserve"> Оно</w:t>
      </w:r>
      <w:r w:rsidR="003E5669" w:rsidRPr="003833E2">
        <w:rPr>
          <w:rFonts w:ascii="Times New Roman" w:hAnsi="Times New Roman" w:cs="Times New Roman"/>
          <w:sz w:val="28"/>
          <w:szCs w:val="28"/>
          <w:lang w:val="fr-FR"/>
        </w:rPr>
        <w:t xml:space="preserve"> </w:t>
      </w:r>
      <w:r w:rsidR="003E5669" w:rsidRPr="003833E2">
        <w:rPr>
          <w:rFonts w:ascii="Times New Roman" w:hAnsi="Times New Roman" w:cs="Times New Roman"/>
          <w:sz w:val="28"/>
          <w:szCs w:val="28"/>
        </w:rPr>
        <w:t>употребляется</w:t>
      </w:r>
      <w:r w:rsidR="003E5669" w:rsidRPr="003833E2">
        <w:rPr>
          <w:rFonts w:ascii="Times New Roman" w:hAnsi="Times New Roman" w:cs="Times New Roman"/>
          <w:sz w:val="28"/>
          <w:szCs w:val="28"/>
          <w:lang w:val="fr-FR"/>
        </w:rPr>
        <w:t xml:space="preserve"> </w:t>
      </w:r>
      <w:r w:rsidR="003E5669" w:rsidRPr="003833E2">
        <w:rPr>
          <w:rFonts w:ascii="Times New Roman" w:hAnsi="Times New Roman" w:cs="Times New Roman"/>
          <w:sz w:val="28"/>
          <w:szCs w:val="28"/>
        </w:rPr>
        <w:t>в</w:t>
      </w:r>
      <w:r w:rsidR="003E5669" w:rsidRPr="003833E2">
        <w:rPr>
          <w:rFonts w:ascii="Times New Roman" w:hAnsi="Times New Roman" w:cs="Times New Roman"/>
          <w:sz w:val="28"/>
          <w:szCs w:val="28"/>
          <w:lang w:val="fr-FR"/>
        </w:rPr>
        <w:t xml:space="preserve"> </w:t>
      </w:r>
      <w:r w:rsidR="003E5669" w:rsidRPr="003833E2">
        <w:rPr>
          <w:rFonts w:ascii="Times New Roman" w:hAnsi="Times New Roman" w:cs="Times New Roman"/>
          <w:sz w:val="28"/>
          <w:szCs w:val="28"/>
        </w:rPr>
        <w:t>мотивировочной</w:t>
      </w:r>
      <w:r w:rsidR="003E5669" w:rsidRPr="003833E2">
        <w:rPr>
          <w:rFonts w:ascii="Times New Roman" w:hAnsi="Times New Roman" w:cs="Times New Roman"/>
          <w:sz w:val="28"/>
          <w:szCs w:val="28"/>
          <w:lang w:val="fr-FR"/>
        </w:rPr>
        <w:t xml:space="preserve"> </w:t>
      </w:r>
      <w:r w:rsidR="003E5669" w:rsidRPr="003833E2">
        <w:rPr>
          <w:rFonts w:ascii="Times New Roman" w:hAnsi="Times New Roman" w:cs="Times New Roman"/>
          <w:sz w:val="28"/>
          <w:szCs w:val="28"/>
        </w:rPr>
        <w:t>части</w:t>
      </w:r>
      <w:r w:rsidR="003E5669" w:rsidRPr="003833E2">
        <w:rPr>
          <w:rFonts w:ascii="Times New Roman" w:hAnsi="Times New Roman" w:cs="Times New Roman"/>
          <w:sz w:val="28"/>
          <w:szCs w:val="28"/>
          <w:lang w:val="fr-FR"/>
        </w:rPr>
        <w:t xml:space="preserve"> </w:t>
      </w:r>
      <w:r w:rsidR="003E5669" w:rsidRPr="003833E2">
        <w:rPr>
          <w:rFonts w:ascii="Times New Roman" w:hAnsi="Times New Roman" w:cs="Times New Roman"/>
          <w:sz w:val="28"/>
          <w:szCs w:val="28"/>
        </w:rPr>
        <w:t>судебного</w:t>
      </w:r>
      <w:r w:rsidR="003E5669" w:rsidRPr="003833E2">
        <w:rPr>
          <w:rFonts w:ascii="Times New Roman" w:hAnsi="Times New Roman" w:cs="Times New Roman"/>
          <w:sz w:val="28"/>
          <w:szCs w:val="28"/>
          <w:lang w:val="fr-FR"/>
        </w:rPr>
        <w:t xml:space="preserve"> </w:t>
      </w:r>
      <w:r w:rsidR="003E5669" w:rsidRPr="003833E2">
        <w:rPr>
          <w:rFonts w:ascii="Times New Roman" w:hAnsi="Times New Roman" w:cs="Times New Roman"/>
          <w:sz w:val="28"/>
          <w:szCs w:val="28"/>
        </w:rPr>
        <w:t>решения</w:t>
      </w:r>
      <w:r w:rsidR="003E5669" w:rsidRPr="003833E2">
        <w:rPr>
          <w:rFonts w:ascii="Times New Roman" w:hAnsi="Times New Roman" w:cs="Times New Roman"/>
          <w:sz w:val="28"/>
          <w:szCs w:val="28"/>
          <w:lang w:val="fr-FR"/>
        </w:rPr>
        <w:t xml:space="preserve"> </w:t>
      </w:r>
      <w:r w:rsidR="003E5669" w:rsidRPr="003833E2">
        <w:rPr>
          <w:rFonts w:ascii="Times New Roman" w:hAnsi="Times New Roman" w:cs="Times New Roman"/>
          <w:sz w:val="28"/>
          <w:szCs w:val="28"/>
        </w:rPr>
        <w:t>и</w:t>
      </w:r>
      <w:r w:rsidR="003E5669" w:rsidRPr="003833E2">
        <w:rPr>
          <w:rFonts w:ascii="Times New Roman" w:hAnsi="Times New Roman" w:cs="Times New Roman"/>
          <w:sz w:val="28"/>
          <w:szCs w:val="28"/>
          <w:lang w:val="fr-FR"/>
        </w:rPr>
        <w:t xml:space="preserve"> </w:t>
      </w:r>
      <w:r w:rsidR="003E5669" w:rsidRPr="003833E2">
        <w:rPr>
          <w:rFonts w:ascii="Times New Roman" w:hAnsi="Times New Roman" w:cs="Times New Roman"/>
          <w:sz w:val="28"/>
          <w:szCs w:val="28"/>
        </w:rPr>
        <w:t>я</w:t>
      </w:r>
      <w:r w:rsidRPr="003833E2">
        <w:rPr>
          <w:rFonts w:ascii="Times New Roman" w:hAnsi="Times New Roman" w:cs="Times New Roman"/>
          <w:sz w:val="28"/>
          <w:szCs w:val="28"/>
        </w:rPr>
        <w:t>вляется</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аналогом</w:t>
      </w:r>
      <w:r w:rsidRPr="003833E2">
        <w:rPr>
          <w:rFonts w:ascii="Times New Roman" w:hAnsi="Times New Roman" w:cs="Times New Roman"/>
          <w:sz w:val="28"/>
          <w:szCs w:val="28"/>
          <w:lang w:val="fr-FR"/>
        </w:rPr>
        <w:t xml:space="preserve"> </w:t>
      </w:r>
      <w:r w:rsidR="003E5669" w:rsidRPr="003833E2">
        <w:rPr>
          <w:rFonts w:ascii="Times New Roman" w:hAnsi="Times New Roman" w:cs="Times New Roman"/>
          <w:sz w:val="28"/>
          <w:szCs w:val="28"/>
        </w:rPr>
        <w:t>глагольного</w:t>
      </w:r>
      <w:r w:rsidR="003E5669" w:rsidRPr="003833E2">
        <w:rPr>
          <w:rFonts w:ascii="Times New Roman" w:hAnsi="Times New Roman" w:cs="Times New Roman"/>
          <w:sz w:val="28"/>
          <w:szCs w:val="28"/>
          <w:lang w:val="fr-FR"/>
        </w:rPr>
        <w:t xml:space="preserve"> </w:t>
      </w:r>
      <w:r w:rsidR="003E5669" w:rsidRPr="003833E2">
        <w:rPr>
          <w:rFonts w:ascii="Times New Roman" w:hAnsi="Times New Roman" w:cs="Times New Roman"/>
          <w:sz w:val="28"/>
          <w:szCs w:val="28"/>
        </w:rPr>
        <w:t>выражения</w:t>
      </w:r>
      <w:r w:rsidR="003E5669"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lang w:val="fr-FR"/>
        </w:rPr>
        <w:t>“compte tenu de”,</w:t>
      </w:r>
      <w:r w:rsidR="00521318" w:rsidRPr="003833E2">
        <w:rPr>
          <w:rFonts w:ascii="Times New Roman" w:hAnsi="Times New Roman" w:cs="Times New Roman"/>
          <w:sz w:val="28"/>
          <w:szCs w:val="28"/>
          <w:lang w:val="fr-FR"/>
        </w:rPr>
        <w:t xml:space="preserve"> </w:t>
      </w:r>
      <w:r w:rsidR="00521318" w:rsidRPr="003833E2">
        <w:rPr>
          <w:rFonts w:ascii="Times New Roman" w:hAnsi="Times New Roman" w:cs="Times New Roman"/>
          <w:sz w:val="28"/>
          <w:szCs w:val="28"/>
        </w:rPr>
        <w:t>но</w:t>
      </w:r>
      <w:r w:rsidR="003E5669" w:rsidRPr="003833E2">
        <w:rPr>
          <w:rFonts w:ascii="Times New Roman" w:hAnsi="Times New Roman" w:cs="Times New Roman"/>
          <w:sz w:val="28"/>
          <w:szCs w:val="28"/>
          <w:lang w:val="fr-FR"/>
        </w:rPr>
        <w:t>,</w:t>
      </w:r>
      <w:r w:rsidR="00521318" w:rsidRPr="003833E2">
        <w:rPr>
          <w:rFonts w:ascii="Times New Roman" w:hAnsi="Times New Roman" w:cs="Times New Roman"/>
          <w:sz w:val="28"/>
          <w:szCs w:val="28"/>
          <w:lang w:val="fr-FR"/>
        </w:rPr>
        <w:t xml:space="preserve"> </w:t>
      </w:r>
      <w:r w:rsidR="00521318" w:rsidRPr="003833E2">
        <w:rPr>
          <w:rFonts w:ascii="Times New Roman" w:hAnsi="Times New Roman" w:cs="Times New Roman"/>
          <w:sz w:val="28"/>
          <w:szCs w:val="28"/>
        </w:rPr>
        <w:t>в</w:t>
      </w:r>
      <w:r w:rsidR="00521318" w:rsidRPr="003833E2">
        <w:rPr>
          <w:rFonts w:ascii="Times New Roman" w:hAnsi="Times New Roman" w:cs="Times New Roman"/>
          <w:sz w:val="28"/>
          <w:szCs w:val="28"/>
          <w:lang w:val="fr-FR"/>
        </w:rPr>
        <w:t xml:space="preserve"> </w:t>
      </w:r>
      <w:r w:rsidR="00521318" w:rsidRPr="003833E2">
        <w:rPr>
          <w:rFonts w:ascii="Times New Roman" w:hAnsi="Times New Roman" w:cs="Times New Roman"/>
          <w:sz w:val="28"/>
          <w:szCs w:val="28"/>
        </w:rPr>
        <w:t>отличие</w:t>
      </w:r>
      <w:r w:rsidR="00521318" w:rsidRPr="003833E2">
        <w:rPr>
          <w:rFonts w:ascii="Times New Roman" w:hAnsi="Times New Roman" w:cs="Times New Roman"/>
          <w:sz w:val="28"/>
          <w:szCs w:val="28"/>
          <w:lang w:val="fr-FR"/>
        </w:rPr>
        <w:t xml:space="preserve"> </w:t>
      </w:r>
      <w:r w:rsidR="00521318" w:rsidRPr="003833E2">
        <w:rPr>
          <w:rFonts w:ascii="Times New Roman" w:hAnsi="Times New Roman" w:cs="Times New Roman"/>
          <w:sz w:val="28"/>
          <w:szCs w:val="28"/>
        </w:rPr>
        <w:t>от</w:t>
      </w:r>
      <w:r w:rsidR="00521318" w:rsidRPr="003833E2">
        <w:rPr>
          <w:rFonts w:ascii="Times New Roman" w:hAnsi="Times New Roman" w:cs="Times New Roman"/>
          <w:sz w:val="28"/>
          <w:szCs w:val="28"/>
          <w:lang w:val="fr-FR"/>
        </w:rPr>
        <w:t xml:space="preserve"> </w:t>
      </w:r>
      <w:r w:rsidR="00521318" w:rsidRPr="003833E2">
        <w:rPr>
          <w:rFonts w:ascii="Times New Roman" w:hAnsi="Times New Roman" w:cs="Times New Roman"/>
          <w:sz w:val="28"/>
          <w:szCs w:val="28"/>
        </w:rPr>
        <w:t>него</w:t>
      </w:r>
      <w:r w:rsidR="003E5669" w:rsidRPr="003833E2">
        <w:rPr>
          <w:rFonts w:ascii="Times New Roman" w:hAnsi="Times New Roman" w:cs="Times New Roman"/>
          <w:sz w:val="28"/>
          <w:szCs w:val="28"/>
          <w:lang w:val="fr-FR"/>
        </w:rPr>
        <w:t>,</w:t>
      </w:r>
      <w:r w:rsidR="00521318" w:rsidRPr="003833E2">
        <w:rPr>
          <w:rFonts w:ascii="Times New Roman" w:hAnsi="Times New Roman" w:cs="Times New Roman"/>
          <w:sz w:val="28"/>
          <w:szCs w:val="28"/>
          <w:lang w:val="fr-FR"/>
        </w:rPr>
        <w:t xml:space="preserve"> </w:t>
      </w:r>
      <w:r w:rsidR="00521318" w:rsidRPr="003833E2">
        <w:rPr>
          <w:rFonts w:ascii="Times New Roman" w:hAnsi="Times New Roman" w:cs="Times New Roman"/>
          <w:sz w:val="28"/>
          <w:szCs w:val="28"/>
        </w:rPr>
        <w:t>употребляется</w:t>
      </w:r>
      <w:r w:rsidR="00521318" w:rsidRPr="003833E2">
        <w:rPr>
          <w:rFonts w:ascii="Times New Roman" w:hAnsi="Times New Roman" w:cs="Times New Roman"/>
          <w:sz w:val="28"/>
          <w:szCs w:val="28"/>
          <w:lang w:val="fr-FR"/>
        </w:rPr>
        <w:t xml:space="preserve"> </w:t>
      </w:r>
      <w:r w:rsidR="00521318" w:rsidRPr="003833E2">
        <w:rPr>
          <w:rFonts w:ascii="Times New Roman" w:hAnsi="Times New Roman" w:cs="Times New Roman"/>
          <w:sz w:val="28"/>
          <w:szCs w:val="28"/>
        </w:rPr>
        <w:t>в</w:t>
      </w:r>
      <w:r w:rsidR="00521318" w:rsidRPr="003833E2">
        <w:rPr>
          <w:rFonts w:ascii="Times New Roman" w:hAnsi="Times New Roman" w:cs="Times New Roman"/>
          <w:sz w:val="28"/>
          <w:szCs w:val="28"/>
          <w:lang w:val="fr-FR"/>
        </w:rPr>
        <w:t xml:space="preserve"> </w:t>
      </w:r>
      <w:r w:rsidR="00521318" w:rsidRPr="003833E2">
        <w:rPr>
          <w:rFonts w:ascii="Times New Roman" w:hAnsi="Times New Roman" w:cs="Times New Roman"/>
          <w:sz w:val="28"/>
          <w:szCs w:val="28"/>
        </w:rPr>
        <w:t>середине</w:t>
      </w:r>
      <w:r w:rsidR="00521318" w:rsidRPr="003833E2">
        <w:rPr>
          <w:rFonts w:ascii="Times New Roman" w:hAnsi="Times New Roman" w:cs="Times New Roman"/>
          <w:sz w:val="28"/>
          <w:szCs w:val="28"/>
          <w:lang w:val="fr-FR"/>
        </w:rPr>
        <w:t xml:space="preserve"> </w:t>
      </w:r>
      <w:r w:rsidR="00521318" w:rsidRPr="003833E2">
        <w:rPr>
          <w:rFonts w:ascii="Times New Roman" w:hAnsi="Times New Roman" w:cs="Times New Roman"/>
          <w:sz w:val="28"/>
          <w:szCs w:val="28"/>
        </w:rPr>
        <w:t>фразы</w:t>
      </w:r>
      <w:r w:rsidR="00521318" w:rsidRPr="003833E2">
        <w:rPr>
          <w:rFonts w:ascii="Times New Roman" w:hAnsi="Times New Roman" w:cs="Times New Roman"/>
          <w:sz w:val="28"/>
          <w:szCs w:val="28"/>
          <w:lang w:val="fr-FR"/>
        </w:rPr>
        <w:t xml:space="preserve"> (compte tenu de </w:t>
      </w:r>
      <w:r w:rsidR="00521318" w:rsidRPr="003833E2">
        <w:rPr>
          <w:rFonts w:ascii="Times New Roman" w:hAnsi="Times New Roman" w:cs="Times New Roman"/>
          <w:sz w:val="28"/>
          <w:szCs w:val="28"/>
        </w:rPr>
        <w:t>употребляется</w:t>
      </w:r>
      <w:r w:rsidR="00521318" w:rsidRPr="003833E2">
        <w:rPr>
          <w:rFonts w:ascii="Times New Roman" w:hAnsi="Times New Roman" w:cs="Times New Roman"/>
          <w:sz w:val="28"/>
          <w:szCs w:val="28"/>
          <w:lang w:val="fr-FR"/>
        </w:rPr>
        <w:t xml:space="preserve"> </w:t>
      </w:r>
      <w:r w:rsidR="00521318" w:rsidRPr="003833E2">
        <w:rPr>
          <w:rFonts w:ascii="Times New Roman" w:hAnsi="Times New Roman" w:cs="Times New Roman"/>
          <w:sz w:val="28"/>
          <w:szCs w:val="28"/>
        </w:rPr>
        <w:t>в</w:t>
      </w:r>
      <w:r w:rsidR="00521318" w:rsidRPr="003833E2">
        <w:rPr>
          <w:rFonts w:ascii="Times New Roman" w:hAnsi="Times New Roman" w:cs="Times New Roman"/>
          <w:sz w:val="28"/>
          <w:szCs w:val="28"/>
          <w:lang w:val="fr-FR"/>
        </w:rPr>
        <w:t xml:space="preserve"> </w:t>
      </w:r>
      <w:r w:rsidR="00521318" w:rsidRPr="003833E2">
        <w:rPr>
          <w:rFonts w:ascii="Times New Roman" w:hAnsi="Times New Roman" w:cs="Times New Roman"/>
          <w:sz w:val="28"/>
          <w:szCs w:val="28"/>
        </w:rPr>
        <w:t>основном</w:t>
      </w:r>
      <w:r w:rsidR="00521318" w:rsidRPr="003833E2">
        <w:rPr>
          <w:rFonts w:ascii="Times New Roman" w:hAnsi="Times New Roman" w:cs="Times New Roman"/>
          <w:sz w:val="28"/>
          <w:szCs w:val="28"/>
          <w:lang w:val="fr-FR"/>
        </w:rPr>
        <w:t xml:space="preserve"> </w:t>
      </w:r>
      <w:r w:rsidR="00521318" w:rsidRPr="003833E2">
        <w:rPr>
          <w:rFonts w:ascii="Times New Roman" w:hAnsi="Times New Roman" w:cs="Times New Roman"/>
          <w:sz w:val="28"/>
          <w:szCs w:val="28"/>
        </w:rPr>
        <w:t>в</w:t>
      </w:r>
      <w:r w:rsidR="00521318" w:rsidRPr="003833E2">
        <w:rPr>
          <w:rFonts w:ascii="Times New Roman" w:hAnsi="Times New Roman" w:cs="Times New Roman"/>
          <w:sz w:val="28"/>
          <w:szCs w:val="28"/>
          <w:lang w:val="fr-FR"/>
        </w:rPr>
        <w:t xml:space="preserve"> </w:t>
      </w:r>
      <w:r w:rsidR="00521318" w:rsidRPr="003833E2">
        <w:rPr>
          <w:rFonts w:ascii="Times New Roman" w:hAnsi="Times New Roman" w:cs="Times New Roman"/>
          <w:sz w:val="28"/>
          <w:szCs w:val="28"/>
        </w:rPr>
        <w:t>начале</w:t>
      </w:r>
      <w:r w:rsidR="00521318" w:rsidRPr="003833E2">
        <w:rPr>
          <w:rFonts w:ascii="Times New Roman" w:hAnsi="Times New Roman" w:cs="Times New Roman"/>
          <w:sz w:val="28"/>
          <w:szCs w:val="28"/>
          <w:lang w:val="fr-FR"/>
        </w:rPr>
        <w:t>): “</w:t>
      </w:r>
      <w:r w:rsidR="00895EE7" w:rsidRPr="003833E2">
        <w:rPr>
          <w:lang w:val="fr-FR"/>
        </w:rPr>
        <w:t xml:space="preserve"> </w:t>
      </w:r>
      <w:r w:rsidR="00895EE7" w:rsidRPr="003833E2">
        <w:rPr>
          <w:rFonts w:ascii="Times New Roman" w:hAnsi="Times New Roman" w:cs="Times New Roman"/>
          <w:sz w:val="28"/>
          <w:szCs w:val="28"/>
          <w:lang w:val="fr-FR"/>
        </w:rPr>
        <w:t>il convient de tenir compte des sommes versées”, “</w:t>
      </w:r>
      <w:r w:rsidR="00895EE7" w:rsidRPr="003833E2">
        <w:rPr>
          <w:lang w:val="fr-FR"/>
        </w:rPr>
        <w:t xml:space="preserve"> </w:t>
      </w:r>
      <w:r w:rsidR="00895EE7" w:rsidRPr="003833E2">
        <w:rPr>
          <w:rFonts w:ascii="Times New Roman" w:hAnsi="Times New Roman" w:cs="Times New Roman"/>
          <w:sz w:val="28"/>
          <w:szCs w:val="28"/>
          <w:lang w:val="fr-FR"/>
        </w:rPr>
        <w:t>il convient de tenir compte de la circonstance que le consommateur moyen n'a que rarement la possibilité de”, “</w:t>
      </w:r>
      <w:r w:rsidR="00895EE7" w:rsidRPr="003833E2">
        <w:rPr>
          <w:lang w:val="fr-FR"/>
        </w:rPr>
        <w:t xml:space="preserve"> </w:t>
      </w:r>
      <w:r w:rsidR="00895EE7" w:rsidRPr="003833E2">
        <w:rPr>
          <w:rFonts w:ascii="Times New Roman" w:hAnsi="Times New Roman" w:cs="Times New Roman"/>
          <w:sz w:val="28"/>
          <w:szCs w:val="28"/>
          <w:lang w:val="fr-FR"/>
        </w:rPr>
        <w:t xml:space="preserve">il convient de tenir compte de la part du dispositif contrefait évaluée à 5 %”. </w:t>
      </w:r>
    </w:p>
    <w:p w14:paraId="12185FCC" w14:textId="60EB7C46" w:rsidR="009B1D65" w:rsidRPr="00DA302B" w:rsidRDefault="009B1D65" w:rsidP="00FF60C4">
      <w:pPr>
        <w:spacing w:line="360" w:lineRule="auto"/>
        <w:ind w:firstLine="708"/>
        <w:jc w:val="both"/>
        <w:rPr>
          <w:rFonts w:ascii="Times New Roman" w:hAnsi="Times New Roman" w:cs="Times New Roman"/>
          <w:sz w:val="28"/>
          <w:szCs w:val="28"/>
        </w:rPr>
      </w:pPr>
      <w:r w:rsidRPr="003833E2">
        <w:rPr>
          <w:rFonts w:ascii="Times New Roman" w:hAnsi="Times New Roman" w:cs="Times New Roman"/>
          <w:sz w:val="28"/>
          <w:szCs w:val="28"/>
        </w:rPr>
        <w:t>“</w:t>
      </w:r>
      <w:proofErr w:type="spellStart"/>
      <w:r w:rsidRPr="003833E2">
        <w:rPr>
          <w:rFonts w:ascii="Times New Roman" w:hAnsi="Times New Roman" w:cs="Times New Roman"/>
          <w:sz w:val="28"/>
          <w:szCs w:val="28"/>
          <w:lang w:val="en-US"/>
        </w:rPr>
        <w:t>Compte</w:t>
      </w:r>
      <w:proofErr w:type="spellEnd"/>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en-US"/>
        </w:rPr>
        <w:t>tenu</w:t>
      </w:r>
      <w:proofErr w:type="spellEnd"/>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en-US"/>
        </w:rPr>
        <w:t>de</w:t>
      </w:r>
      <w:r w:rsidRPr="003833E2">
        <w:rPr>
          <w:rFonts w:ascii="Times New Roman" w:hAnsi="Times New Roman" w:cs="Times New Roman"/>
          <w:sz w:val="28"/>
          <w:szCs w:val="28"/>
        </w:rPr>
        <w:t>” является вводной конструкцией</w:t>
      </w:r>
      <w:r w:rsidR="00753024" w:rsidRPr="003833E2">
        <w:rPr>
          <w:rStyle w:val="a7"/>
        </w:rPr>
        <w:t xml:space="preserve">, </w:t>
      </w:r>
      <w:r w:rsidR="00753024" w:rsidRPr="003833E2">
        <w:rPr>
          <w:rFonts w:ascii="Times New Roman" w:hAnsi="Times New Roman" w:cs="Times New Roman"/>
          <w:sz w:val="28"/>
          <w:szCs w:val="28"/>
        </w:rPr>
        <w:t>демонстрирующей связь</w:t>
      </w:r>
      <w:r w:rsidRPr="003833E2">
        <w:rPr>
          <w:rFonts w:ascii="Times New Roman" w:hAnsi="Times New Roman" w:cs="Times New Roman"/>
          <w:sz w:val="28"/>
          <w:szCs w:val="28"/>
        </w:rPr>
        <w:t xml:space="preserve"> между каким-то фактом и определенным решением или мнением, к которому приш</w:t>
      </w:r>
      <w:r w:rsidR="00DE43CF">
        <w:rPr>
          <w:rFonts w:ascii="Times New Roman" w:hAnsi="Times New Roman" w:cs="Times New Roman"/>
          <w:sz w:val="28"/>
          <w:szCs w:val="28"/>
        </w:rPr>
        <w:t>ел с</w:t>
      </w:r>
      <w:r w:rsidR="00753024" w:rsidRPr="003833E2">
        <w:rPr>
          <w:rFonts w:ascii="Times New Roman" w:hAnsi="Times New Roman" w:cs="Times New Roman"/>
          <w:sz w:val="28"/>
          <w:szCs w:val="28"/>
        </w:rPr>
        <w:t xml:space="preserve">уд. Данное выражение обладает семантикой </w:t>
      </w:r>
      <w:r w:rsidRPr="003833E2">
        <w:rPr>
          <w:rFonts w:ascii="Times New Roman" w:hAnsi="Times New Roman" w:cs="Times New Roman"/>
          <w:sz w:val="28"/>
          <w:szCs w:val="28"/>
        </w:rPr>
        <w:t xml:space="preserve">причины: </w:t>
      </w:r>
      <w:r w:rsidR="00753024" w:rsidRPr="003833E2">
        <w:rPr>
          <w:rFonts w:ascii="Times New Roman" w:hAnsi="Times New Roman" w:cs="Times New Roman"/>
          <w:sz w:val="28"/>
          <w:szCs w:val="28"/>
        </w:rPr>
        <w:t>на основании чего</w:t>
      </w:r>
      <w:r w:rsidRPr="003833E2">
        <w:rPr>
          <w:rFonts w:ascii="Times New Roman" w:hAnsi="Times New Roman" w:cs="Times New Roman"/>
          <w:sz w:val="28"/>
          <w:szCs w:val="28"/>
        </w:rPr>
        <w:t xml:space="preserve"> </w:t>
      </w:r>
      <w:r w:rsidR="00DE43CF">
        <w:rPr>
          <w:rFonts w:ascii="Times New Roman" w:hAnsi="Times New Roman" w:cs="Times New Roman"/>
          <w:sz w:val="28"/>
          <w:szCs w:val="28"/>
        </w:rPr>
        <w:t>с</w:t>
      </w:r>
      <w:r w:rsidRPr="003833E2">
        <w:rPr>
          <w:rFonts w:ascii="Times New Roman" w:hAnsi="Times New Roman" w:cs="Times New Roman"/>
          <w:sz w:val="28"/>
          <w:szCs w:val="28"/>
        </w:rPr>
        <w:t xml:space="preserve">уд принял то или иное решение, </w:t>
      </w:r>
      <w:r w:rsidR="00753024" w:rsidRPr="003833E2">
        <w:rPr>
          <w:rFonts w:ascii="Times New Roman" w:hAnsi="Times New Roman" w:cs="Times New Roman"/>
          <w:sz w:val="28"/>
          <w:szCs w:val="28"/>
        </w:rPr>
        <w:t>на основании какого обстоятельства</w:t>
      </w:r>
      <w:r w:rsidRPr="003833E2">
        <w:rPr>
          <w:rFonts w:ascii="Times New Roman" w:hAnsi="Times New Roman" w:cs="Times New Roman"/>
          <w:sz w:val="28"/>
          <w:szCs w:val="28"/>
        </w:rPr>
        <w:t xml:space="preserve"> он пришел к тому или иному выводу и придерживается того </w:t>
      </w:r>
      <w:r w:rsidRPr="003833E2">
        <w:rPr>
          <w:rFonts w:ascii="Times New Roman" w:hAnsi="Times New Roman" w:cs="Times New Roman"/>
          <w:sz w:val="28"/>
          <w:szCs w:val="28"/>
        </w:rPr>
        <w:lastRenderedPageBreak/>
        <w:t>или иного мнения. Возможные</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варианты</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употребления</w:t>
      </w:r>
      <w:r w:rsidRPr="003833E2">
        <w:rPr>
          <w:rFonts w:ascii="Times New Roman" w:hAnsi="Times New Roman" w:cs="Times New Roman"/>
          <w:sz w:val="28"/>
          <w:szCs w:val="28"/>
          <w:lang w:val="fr-FR"/>
        </w:rPr>
        <w:t>: “</w:t>
      </w:r>
      <w:r w:rsidRPr="003833E2">
        <w:rPr>
          <w:lang w:val="fr-FR"/>
        </w:rPr>
        <w:t xml:space="preserve"> </w:t>
      </w:r>
      <w:r w:rsidRPr="003833E2">
        <w:rPr>
          <w:rFonts w:ascii="Times New Roman" w:hAnsi="Times New Roman" w:cs="Times New Roman"/>
          <w:sz w:val="28"/>
          <w:szCs w:val="28"/>
          <w:lang w:val="fr-FR"/>
        </w:rPr>
        <w:t>Compte tenu de ces éléments”, “</w:t>
      </w:r>
      <w:r w:rsidRPr="003833E2">
        <w:rPr>
          <w:lang w:val="fr-FR"/>
        </w:rPr>
        <w:t xml:space="preserve"> </w:t>
      </w:r>
      <w:r w:rsidRPr="003833E2">
        <w:rPr>
          <w:rFonts w:ascii="Times New Roman" w:hAnsi="Times New Roman" w:cs="Times New Roman"/>
          <w:sz w:val="28"/>
          <w:szCs w:val="28"/>
          <w:lang w:val="fr-FR"/>
        </w:rPr>
        <w:t>Compte tenu des procédures opposant les parties”, “</w:t>
      </w:r>
      <w:r w:rsidRPr="003833E2">
        <w:rPr>
          <w:lang w:val="fr-FR"/>
        </w:rPr>
        <w:t xml:space="preserve"> </w:t>
      </w:r>
      <w:r w:rsidRPr="003833E2">
        <w:rPr>
          <w:rFonts w:ascii="Times New Roman" w:hAnsi="Times New Roman" w:cs="Times New Roman"/>
          <w:sz w:val="28"/>
          <w:szCs w:val="28"/>
          <w:lang w:val="fr-FR"/>
        </w:rPr>
        <w:t xml:space="preserve">compte tenu de leurs activités”. </w:t>
      </w:r>
      <w:r w:rsidRPr="003833E2">
        <w:rPr>
          <w:rFonts w:ascii="Times New Roman" w:hAnsi="Times New Roman" w:cs="Times New Roman"/>
          <w:sz w:val="28"/>
          <w:szCs w:val="28"/>
        </w:rPr>
        <w:t>Иногда встречается устойчивая конструкция “</w:t>
      </w:r>
      <w:r w:rsidRPr="003833E2">
        <w:t xml:space="preserve"> </w:t>
      </w:r>
      <w:proofErr w:type="spellStart"/>
      <w:r w:rsidRPr="003833E2">
        <w:rPr>
          <w:rFonts w:ascii="Times New Roman" w:hAnsi="Times New Roman" w:cs="Times New Roman"/>
          <w:sz w:val="28"/>
          <w:szCs w:val="28"/>
        </w:rPr>
        <w:t>Compte</w:t>
      </w:r>
      <w:proofErr w:type="spellEnd"/>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rPr>
        <w:t>tenu</w:t>
      </w:r>
      <w:proofErr w:type="spellEnd"/>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rPr>
        <w:t>de</w:t>
      </w:r>
      <w:proofErr w:type="spellEnd"/>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rPr>
        <w:t>ce</w:t>
      </w:r>
      <w:proofErr w:type="spellEnd"/>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rPr>
        <w:t>qui</w:t>
      </w:r>
      <w:proofErr w:type="spellEnd"/>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rPr>
        <w:t>précède</w:t>
      </w:r>
      <w:proofErr w:type="spellEnd"/>
      <w:r w:rsidRPr="003833E2">
        <w:rPr>
          <w:rFonts w:ascii="Times New Roman" w:hAnsi="Times New Roman" w:cs="Times New Roman"/>
          <w:sz w:val="28"/>
          <w:szCs w:val="28"/>
        </w:rPr>
        <w:t xml:space="preserve">”. </w:t>
      </w:r>
      <w:r w:rsidR="00753024" w:rsidRPr="003833E2">
        <w:rPr>
          <w:rFonts w:ascii="Times New Roman" w:hAnsi="Times New Roman" w:cs="Times New Roman"/>
          <w:sz w:val="28"/>
          <w:szCs w:val="28"/>
        </w:rPr>
        <w:t xml:space="preserve">Данная конструкция, как и предыдущая, употребляется в мотивировочной </w:t>
      </w:r>
      <w:r w:rsidRPr="003833E2">
        <w:rPr>
          <w:rFonts w:ascii="Times New Roman" w:hAnsi="Times New Roman" w:cs="Times New Roman"/>
          <w:sz w:val="28"/>
          <w:szCs w:val="28"/>
        </w:rPr>
        <w:t>части судебного решения, возможно</w:t>
      </w:r>
      <w:r w:rsidR="00C10099" w:rsidRPr="003833E2">
        <w:rPr>
          <w:rFonts w:ascii="Times New Roman" w:hAnsi="Times New Roman" w:cs="Times New Roman"/>
          <w:sz w:val="28"/>
          <w:szCs w:val="28"/>
        </w:rPr>
        <w:t>,</w:t>
      </w:r>
      <w:r w:rsidRPr="003833E2">
        <w:rPr>
          <w:rFonts w:ascii="Times New Roman" w:hAnsi="Times New Roman" w:cs="Times New Roman"/>
          <w:sz w:val="28"/>
          <w:szCs w:val="28"/>
        </w:rPr>
        <w:t xml:space="preserve"> потому, что </w:t>
      </w:r>
      <w:r w:rsidR="00753024" w:rsidRPr="003833E2">
        <w:rPr>
          <w:rFonts w:ascii="Times New Roman" w:hAnsi="Times New Roman" w:cs="Times New Roman"/>
          <w:sz w:val="28"/>
          <w:szCs w:val="28"/>
        </w:rPr>
        <w:t>поясняет</w:t>
      </w:r>
      <w:r w:rsidRPr="003833E2">
        <w:rPr>
          <w:rFonts w:ascii="Times New Roman" w:hAnsi="Times New Roman" w:cs="Times New Roman"/>
          <w:sz w:val="28"/>
          <w:szCs w:val="28"/>
        </w:rPr>
        <w:t xml:space="preserve"> вывод, к которому пришел Суд. Таким </w:t>
      </w:r>
      <w:r w:rsidRPr="00DA302B">
        <w:rPr>
          <w:rFonts w:ascii="Times New Roman" w:hAnsi="Times New Roman" w:cs="Times New Roman"/>
          <w:sz w:val="28"/>
          <w:szCs w:val="28"/>
        </w:rPr>
        <w:t>образом, употребление “</w:t>
      </w:r>
      <w:proofErr w:type="spellStart"/>
      <w:r w:rsidRPr="00DA302B">
        <w:rPr>
          <w:rFonts w:ascii="Times New Roman" w:hAnsi="Times New Roman" w:cs="Times New Roman"/>
          <w:sz w:val="28"/>
          <w:szCs w:val="28"/>
          <w:lang w:val="en-US"/>
        </w:rPr>
        <w:t>compte</w:t>
      </w:r>
      <w:proofErr w:type="spellEnd"/>
      <w:r w:rsidRPr="00DA302B">
        <w:rPr>
          <w:rFonts w:ascii="Times New Roman" w:hAnsi="Times New Roman" w:cs="Times New Roman"/>
          <w:sz w:val="28"/>
          <w:szCs w:val="28"/>
        </w:rPr>
        <w:t xml:space="preserve"> </w:t>
      </w:r>
      <w:proofErr w:type="spellStart"/>
      <w:r w:rsidRPr="00DA302B">
        <w:rPr>
          <w:rFonts w:ascii="Times New Roman" w:hAnsi="Times New Roman" w:cs="Times New Roman"/>
          <w:sz w:val="28"/>
          <w:szCs w:val="28"/>
          <w:lang w:val="en-US"/>
        </w:rPr>
        <w:t>tenu</w:t>
      </w:r>
      <w:proofErr w:type="spellEnd"/>
      <w:r w:rsidRPr="00DA302B">
        <w:rPr>
          <w:rFonts w:ascii="Times New Roman" w:hAnsi="Times New Roman" w:cs="Times New Roman"/>
          <w:sz w:val="28"/>
          <w:szCs w:val="28"/>
        </w:rPr>
        <w:t xml:space="preserve"> </w:t>
      </w:r>
      <w:r w:rsidRPr="00DA302B">
        <w:rPr>
          <w:rFonts w:ascii="Times New Roman" w:hAnsi="Times New Roman" w:cs="Times New Roman"/>
          <w:sz w:val="28"/>
          <w:szCs w:val="28"/>
          <w:lang w:val="en-US"/>
        </w:rPr>
        <w:t>de</w:t>
      </w:r>
      <w:r w:rsidR="00753024" w:rsidRPr="00DA302B">
        <w:rPr>
          <w:rFonts w:ascii="Times New Roman" w:hAnsi="Times New Roman" w:cs="Times New Roman"/>
          <w:sz w:val="28"/>
          <w:szCs w:val="28"/>
        </w:rPr>
        <w:t>” в описательной</w:t>
      </w:r>
      <w:r w:rsidRPr="00DA302B">
        <w:rPr>
          <w:rFonts w:ascii="Times New Roman" w:hAnsi="Times New Roman" w:cs="Times New Roman"/>
          <w:sz w:val="28"/>
          <w:szCs w:val="28"/>
        </w:rPr>
        <w:t xml:space="preserve"> части представляется невозможным.</w:t>
      </w:r>
      <w:r w:rsidR="00D16485" w:rsidRPr="00DA302B">
        <w:rPr>
          <w:rFonts w:ascii="Times New Roman" w:hAnsi="Times New Roman" w:cs="Times New Roman"/>
          <w:sz w:val="28"/>
          <w:szCs w:val="28"/>
        </w:rPr>
        <w:t xml:space="preserve"> Данное выражение включено в данной группу, поскольку при переводе ему будет соответствовать полноценная глагольная конструкция, речь о которой пойдет далее.</w:t>
      </w:r>
    </w:p>
    <w:p w14:paraId="195D32B9" w14:textId="5ED5C194" w:rsidR="007D534F" w:rsidRPr="003833E2" w:rsidRDefault="00C21581" w:rsidP="00FF60C4">
      <w:pPr>
        <w:spacing w:line="360" w:lineRule="auto"/>
        <w:ind w:firstLine="708"/>
        <w:jc w:val="both"/>
        <w:rPr>
          <w:rFonts w:ascii="Times New Roman" w:hAnsi="Times New Roman" w:cs="Times New Roman"/>
          <w:sz w:val="28"/>
          <w:szCs w:val="28"/>
          <w:lang w:val="fr-FR"/>
        </w:rPr>
      </w:pPr>
      <w:r w:rsidRPr="00DA302B">
        <w:rPr>
          <w:rFonts w:ascii="Times New Roman" w:hAnsi="Times New Roman" w:cs="Times New Roman"/>
          <w:sz w:val="28"/>
          <w:szCs w:val="28"/>
        </w:rPr>
        <w:t>Для ввода дополнительных сведений</w:t>
      </w:r>
      <w:r w:rsidR="00E529ED" w:rsidRPr="003833E2">
        <w:rPr>
          <w:rFonts w:ascii="Times New Roman" w:hAnsi="Times New Roman" w:cs="Times New Roman"/>
          <w:sz w:val="28"/>
          <w:szCs w:val="28"/>
        </w:rPr>
        <w:t xml:space="preserve"> </w:t>
      </w:r>
      <w:r w:rsidR="003B419A" w:rsidRPr="003833E2">
        <w:rPr>
          <w:rFonts w:ascii="Times New Roman" w:hAnsi="Times New Roman" w:cs="Times New Roman"/>
          <w:sz w:val="28"/>
          <w:szCs w:val="28"/>
        </w:rPr>
        <w:t>в материалы дела использ</w:t>
      </w:r>
      <w:r w:rsidR="0076761B" w:rsidRPr="003833E2">
        <w:rPr>
          <w:rFonts w:ascii="Times New Roman" w:hAnsi="Times New Roman" w:cs="Times New Roman"/>
          <w:sz w:val="28"/>
          <w:szCs w:val="28"/>
        </w:rPr>
        <w:t>уется</w:t>
      </w:r>
      <w:r w:rsidR="003B419A" w:rsidRPr="003833E2">
        <w:rPr>
          <w:rFonts w:ascii="Times New Roman" w:hAnsi="Times New Roman" w:cs="Times New Roman"/>
          <w:sz w:val="28"/>
          <w:szCs w:val="28"/>
        </w:rPr>
        <w:t xml:space="preserve"> выражение “</w:t>
      </w:r>
      <w:proofErr w:type="spellStart"/>
      <w:r w:rsidR="003B419A" w:rsidRPr="003833E2">
        <w:rPr>
          <w:rFonts w:ascii="Times New Roman" w:hAnsi="Times New Roman" w:cs="Times New Roman"/>
          <w:sz w:val="28"/>
          <w:szCs w:val="28"/>
        </w:rPr>
        <w:t>il</w:t>
      </w:r>
      <w:proofErr w:type="spellEnd"/>
      <w:r w:rsidR="003B419A" w:rsidRPr="003833E2">
        <w:rPr>
          <w:rFonts w:ascii="Times New Roman" w:hAnsi="Times New Roman" w:cs="Times New Roman"/>
          <w:sz w:val="28"/>
          <w:szCs w:val="28"/>
        </w:rPr>
        <w:t xml:space="preserve"> y a </w:t>
      </w:r>
      <w:proofErr w:type="spellStart"/>
      <w:r w:rsidR="003B419A" w:rsidRPr="003833E2">
        <w:rPr>
          <w:rFonts w:ascii="Times New Roman" w:hAnsi="Times New Roman" w:cs="Times New Roman"/>
          <w:sz w:val="28"/>
          <w:szCs w:val="28"/>
        </w:rPr>
        <w:t>lieu</w:t>
      </w:r>
      <w:proofErr w:type="spellEnd"/>
      <w:r w:rsidR="003B419A" w:rsidRPr="003833E2">
        <w:rPr>
          <w:rFonts w:ascii="Times New Roman" w:hAnsi="Times New Roman" w:cs="Times New Roman"/>
          <w:sz w:val="28"/>
          <w:szCs w:val="28"/>
        </w:rPr>
        <w:t xml:space="preserve"> </w:t>
      </w:r>
      <w:proofErr w:type="spellStart"/>
      <w:r w:rsidR="003B419A" w:rsidRPr="003833E2">
        <w:rPr>
          <w:rFonts w:ascii="Times New Roman" w:hAnsi="Times New Roman" w:cs="Times New Roman"/>
          <w:sz w:val="28"/>
          <w:szCs w:val="28"/>
        </w:rPr>
        <w:t>de</w:t>
      </w:r>
      <w:proofErr w:type="spellEnd"/>
      <w:r w:rsidR="003B419A" w:rsidRPr="003833E2">
        <w:rPr>
          <w:rFonts w:ascii="Times New Roman" w:hAnsi="Times New Roman" w:cs="Times New Roman"/>
          <w:sz w:val="28"/>
          <w:szCs w:val="28"/>
        </w:rPr>
        <w:t xml:space="preserve"> </w:t>
      </w:r>
      <w:proofErr w:type="spellStart"/>
      <w:r w:rsidR="003B419A" w:rsidRPr="003833E2">
        <w:rPr>
          <w:rFonts w:ascii="Times New Roman" w:hAnsi="Times New Roman" w:cs="Times New Roman"/>
          <w:sz w:val="28"/>
          <w:szCs w:val="28"/>
        </w:rPr>
        <w:t>souligner</w:t>
      </w:r>
      <w:proofErr w:type="spellEnd"/>
      <w:r w:rsidR="003B419A" w:rsidRPr="003833E2">
        <w:rPr>
          <w:rFonts w:ascii="Times New Roman" w:hAnsi="Times New Roman" w:cs="Times New Roman"/>
          <w:sz w:val="28"/>
          <w:szCs w:val="28"/>
        </w:rPr>
        <w:t xml:space="preserve"> </w:t>
      </w:r>
      <w:proofErr w:type="spellStart"/>
      <w:r w:rsidR="003B419A" w:rsidRPr="003833E2">
        <w:rPr>
          <w:rFonts w:ascii="Times New Roman" w:hAnsi="Times New Roman" w:cs="Times New Roman"/>
          <w:sz w:val="28"/>
          <w:szCs w:val="28"/>
        </w:rPr>
        <w:t>que</w:t>
      </w:r>
      <w:proofErr w:type="spellEnd"/>
      <w:r w:rsidR="003B419A" w:rsidRPr="003833E2">
        <w:rPr>
          <w:rFonts w:ascii="Times New Roman" w:hAnsi="Times New Roman" w:cs="Times New Roman"/>
          <w:sz w:val="28"/>
          <w:szCs w:val="28"/>
        </w:rPr>
        <w:t>”, которое содержит в себе косвенную ссылку на тот или иной источник</w:t>
      </w:r>
      <w:r w:rsidR="00800353" w:rsidRPr="003833E2">
        <w:rPr>
          <w:rFonts w:ascii="Times New Roman" w:hAnsi="Times New Roman" w:cs="Times New Roman"/>
          <w:sz w:val="28"/>
          <w:szCs w:val="28"/>
        </w:rPr>
        <w:t xml:space="preserve"> или факт. Данное</w:t>
      </w:r>
      <w:r w:rsidR="00800353" w:rsidRPr="003833E2">
        <w:rPr>
          <w:rFonts w:ascii="Times New Roman" w:hAnsi="Times New Roman" w:cs="Times New Roman"/>
          <w:sz w:val="28"/>
          <w:szCs w:val="28"/>
          <w:lang w:val="fr-FR"/>
        </w:rPr>
        <w:t xml:space="preserve"> </w:t>
      </w:r>
      <w:r w:rsidR="00800353" w:rsidRPr="003833E2">
        <w:rPr>
          <w:rFonts w:ascii="Times New Roman" w:hAnsi="Times New Roman" w:cs="Times New Roman"/>
          <w:sz w:val="28"/>
          <w:szCs w:val="28"/>
        </w:rPr>
        <w:t>выражение</w:t>
      </w:r>
      <w:r w:rsidR="00800353" w:rsidRPr="003833E2">
        <w:rPr>
          <w:rFonts w:ascii="Times New Roman" w:hAnsi="Times New Roman" w:cs="Times New Roman"/>
          <w:sz w:val="28"/>
          <w:szCs w:val="28"/>
          <w:lang w:val="fr-FR"/>
        </w:rPr>
        <w:t xml:space="preserve"> </w:t>
      </w:r>
      <w:r w:rsidR="00800353" w:rsidRPr="003833E2">
        <w:rPr>
          <w:rFonts w:ascii="Times New Roman" w:hAnsi="Times New Roman" w:cs="Times New Roman"/>
          <w:sz w:val="28"/>
          <w:szCs w:val="28"/>
        </w:rPr>
        <w:t>подчеркивает</w:t>
      </w:r>
      <w:r w:rsidR="00800353" w:rsidRPr="003833E2">
        <w:rPr>
          <w:rFonts w:ascii="Times New Roman" w:hAnsi="Times New Roman" w:cs="Times New Roman"/>
          <w:sz w:val="28"/>
          <w:szCs w:val="28"/>
          <w:lang w:val="fr-FR"/>
        </w:rPr>
        <w:t xml:space="preserve"> </w:t>
      </w:r>
      <w:r w:rsidR="00800353" w:rsidRPr="003833E2">
        <w:rPr>
          <w:rFonts w:ascii="Times New Roman" w:hAnsi="Times New Roman" w:cs="Times New Roman"/>
          <w:sz w:val="28"/>
          <w:szCs w:val="28"/>
        </w:rPr>
        <w:t>значимость</w:t>
      </w:r>
      <w:r w:rsidR="00800353" w:rsidRPr="003833E2">
        <w:rPr>
          <w:rFonts w:ascii="Times New Roman" w:hAnsi="Times New Roman" w:cs="Times New Roman"/>
          <w:sz w:val="28"/>
          <w:szCs w:val="28"/>
          <w:lang w:val="fr-FR"/>
        </w:rPr>
        <w:t xml:space="preserve"> </w:t>
      </w:r>
      <w:r w:rsidR="00800353" w:rsidRPr="003833E2">
        <w:rPr>
          <w:rFonts w:ascii="Times New Roman" w:hAnsi="Times New Roman" w:cs="Times New Roman"/>
          <w:sz w:val="28"/>
          <w:szCs w:val="28"/>
        </w:rPr>
        <w:t>определенного</w:t>
      </w:r>
      <w:r w:rsidR="00800353" w:rsidRPr="003833E2">
        <w:rPr>
          <w:rFonts w:ascii="Times New Roman" w:hAnsi="Times New Roman" w:cs="Times New Roman"/>
          <w:sz w:val="28"/>
          <w:szCs w:val="28"/>
          <w:lang w:val="fr-FR"/>
        </w:rPr>
        <w:t xml:space="preserve"> </w:t>
      </w:r>
      <w:r w:rsidR="0076761B" w:rsidRPr="003833E2">
        <w:rPr>
          <w:rFonts w:ascii="Times New Roman" w:hAnsi="Times New Roman" w:cs="Times New Roman"/>
          <w:sz w:val="28"/>
          <w:szCs w:val="28"/>
        </w:rPr>
        <w:t>обстоятельства</w:t>
      </w:r>
      <w:r w:rsidR="00800353" w:rsidRPr="003833E2">
        <w:rPr>
          <w:rFonts w:ascii="Times New Roman" w:hAnsi="Times New Roman" w:cs="Times New Roman"/>
          <w:sz w:val="28"/>
          <w:szCs w:val="28"/>
          <w:lang w:val="fr-FR"/>
        </w:rPr>
        <w:t xml:space="preserve">, </w:t>
      </w:r>
      <w:r w:rsidR="00800353" w:rsidRPr="003833E2">
        <w:rPr>
          <w:rFonts w:ascii="Times New Roman" w:hAnsi="Times New Roman" w:cs="Times New Roman"/>
          <w:sz w:val="28"/>
          <w:szCs w:val="28"/>
        </w:rPr>
        <w:t>котор</w:t>
      </w:r>
      <w:r w:rsidR="0076761B" w:rsidRPr="003833E2">
        <w:rPr>
          <w:rFonts w:ascii="Times New Roman" w:hAnsi="Times New Roman" w:cs="Times New Roman"/>
          <w:sz w:val="28"/>
          <w:szCs w:val="28"/>
        </w:rPr>
        <w:t>ое</w:t>
      </w:r>
      <w:r w:rsidR="00800353" w:rsidRPr="003833E2">
        <w:rPr>
          <w:rFonts w:ascii="Times New Roman" w:hAnsi="Times New Roman" w:cs="Times New Roman"/>
          <w:sz w:val="28"/>
          <w:szCs w:val="28"/>
          <w:lang w:val="fr-FR"/>
        </w:rPr>
        <w:t xml:space="preserve"> </w:t>
      </w:r>
      <w:r w:rsidR="00800353" w:rsidRPr="003833E2">
        <w:rPr>
          <w:rFonts w:ascii="Times New Roman" w:hAnsi="Times New Roman" w:cs="Times New Roman"/>
          <w:sz w:val="28"/>
          <w:szCs w:val="28"/>
        </w:rPr>
        <w:t>ранее</w:t>
      </w:r>
      <w:r w:rsidR="00800353" w:rsidRPr="003833E2">
        <w:rPr>
          <w:rFonts w:ascii="Times New Roman" w:hAnsi="Times New Roman" w:cs="Times New Roman"/>
          <w:sz w:val="28"/>
          <w:szCs w:val="28"/>
          <w:lang w:val="fr-FR"/>
        </w:rPr>
        <w:t xml:space="preserve"> </w:t>
      </w:r>
      <w:r w:rsidR="00800353" w:rsidRPr="003833E2">
        <w:rPr>
          <w:rFonts w:ascii="Times New Roman" w:hAnsi="Times New Roman" w:cs="Times New Roman"/>
          <w:sz w:val="28"/>
          <w:szCs w:val="28"/>
        </w:rPr>
        <w:t>мог</w:t>
      </w:r>
      <w:r w:rsidR="0076761B" w:rsidRPr="003833E2">
        <w:rPr>
          <w:rFonts w:ascii="Times New Roman" w:hAnsi="Times New Roman" w:cs="Times New Roman"/>
          <w:sz w:val="28"/>
          <w:szCs w:val="28"/>
        </w:rPr>
        <w:t>ло</w:t>
      </w:r>
      <w:r w:rsidR="00800353"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быть</w:t>
      </w:r>
      <w:r w:rsidRPr="003833E2">
        <w:rPr>
          <w:rFonts w:ascii="Times New Roman" w:hAnsi="Times New Roman" w:cs="Times New Roman"/>
          <w:sz w:val="28"/>
          <w:szCs w:val="28"/>
          <w:lang w:val="fr-FR"/>
        </w:rPr>
        <w:t xml:space="preserve"> </w:t>
      </w:r>
      <w:r w:rsidR="0076761B" w:rsidRPr="003833E2">
        <w:rPr>
          <w:rFonts w:ascii="Times New Roman" w:hAnsi="Times New Roman" w:cs="Times New Roman"/>
          <w:sz w:val="28"/>
          <w:szCs w:val="28"/>
        </w:rPr>
        <w:t>не</w:t>
      </w:r>
      <w:r w:rsidR="0076761B" w:rsidRPr="003833E2">
        <w:rPr>
          <w:rFonts w:ascii="Times New Roman" w:hAnsi="Times New Roman" w:cs="Times New Roman"/>
          <w:sz w:val="28"/>
          <w:szCs w:val="28"/>
          <w:lang w:val="fr-FR"/>
        </w:rPr>
        <w:t xml:space="preserve"> </w:t>
      </w:r>
      <w:r w:rsidR="0076761B" w:rsidRPr="003833E2">
        <w:rPr>
          <w:rFonts w:ascii="Times New Roman" w:hAnsi="Times New Roman" w:cs="Times New Roman"/>
          <w:sz w:val="28"/>
          <w:szCs w:val="28"/>
        </w:rPr>
        <w:t>указано</w:t>
      </w:r>
      <w:r w:rsidRPr="003833E2">
        <w:rPr>
          <w:rFonts w:ascii="Times New Roman" w:hAnsi="Times New Roman" w:cs="Times New Roman"/>
          <w:sz w:val="28"/>
          <w:szCs w:val="28"/>
          <w:lang w:val="fr-FR"/>
        </w:rPr>
        <w:t xml:space="preserve"> </w:t>
      </w:r>
      <w:r w:rsidR="00DE43CF">
        <w:rPr>
          <w:rFonts w:ascii="Times New Roman" w:hAnsi="Times New Roman" w:cs="Times New Roman"/>
          <w:sz w:val="28"/>
          <w:szCs w:val="28"/>
        </w:rPr>
        <w:t>с</w:t>
      </w:r>
      <w:r w:rsidRPr="003833E2">
        <w:rPr>
          <w:rFonts w:ascii="Times New Roman" w:hAnsi="Times New Roman" w:cs="Times New Roman"/>
          <w:sz w:val="28"/>
          <w:szCs w:val="28"/>
        </w:rPr>
        <w:t>удом</w:t>
      </w:r>
      <w:r w:rsidR="00800353" w:rsidRPr="003833E2">
        <w:rPr>
          <w:rFonts w:ascii="Times New Roman" w:hAnsi="Times New Roman" w:cs="Times New Roman"/>
          <w:sz w:val="28"/>
          <w:szCs w:val="28"/>
          <w:lang w:val="fr-FR"/>
        </w:rPr>
        <w:t xml:space="preserve">: “il y a lieu de souligner que la SCI TOREMO n'est pas propriétaire de tout l'ensemble immobilier mais du lot n° 3”, </w:t>
      </w:r>
      <w:r w:rsidR="000E4CA5" w:rsidRPr="003833E2">
        <w:rPr>
          <w:rFonts w:ascii="Times New Roman" w:hAnsi="Times New Roman" w:cs="Times New Roman"/>
          <w:sz w:val="28"/>
          <w:szCs w:val="28"/>
          <w:lang w:val="fr-FR"/>
        </w:rPr>
        <w:t>“il y a lieu de souligner que pour établir le passif impayé…” (</w:t>
      </w:r>
      <w:r w:rsidR="000E4CA5" w:rsidRPr="003833E2">
        <w:rPr>
          <w:rFonts w:ascii="Times New Roman" w:hAnsi="Times New Roman" w:cs="Times New Roman"/>
          <w:sz w:val="28"/>
          <w:szCs w:val="28"/>
        </w:rPr>
        <w:t>далее</w:t>
      </w:r>
      <w:r w:rsidR="000E4CA5" w:rsidRPr="003833E2">
        <w:rPr>
          <w:rFonts w:ascii="Times New Roman" w:hAnsi="Times New Roman" w:cs="Times New Roman"/>
          <w:sz w:val="28"/>
          <w:szCs w:val="28"/>
          <w:lang w:val="fr-FR"/>
        </w:rPr>
        <w:t xml:space="preserve"> </w:t>
      </w:r>
      <w:r w:rsidR="000E4CA5" w:rsidRPr="003833E2">
        <w:rPr>
          <w:rFonts w:ascii="Times New Roman" w:hAnsi="Times New Roman" w:cs="Times New Roman"/>
          <w:sz w:val="28"/>
          <w:szCs w:val="28"/>
        </w:rPr>
        <w:t>следует</w:t>
      </w:r>
      <w:r w:rsidR="000E4CA5" w:rsidRPr="003833E2">
        <w:rPr>
          <w:rFonts w:ascii="Times New Roman" w:hAnsi="Times New Roman" w:cs="Times New Roman"/>
          <w:sz w:val="28"/>
          <w:szCs w:val="28"/>
          <w:lang w:val="fr-FR"/>
        </w:rPr>
        <w:t xml:space="preserve"> </w:t>
      </w:r>
      <w:r w:rsidR="000E4CA5" w:rsidRPr="003833E2">
        <w:rPr>
          <w:rFonts w:ascii="Times New Roman" w:hAnsi="Times New Roman" w:cs="Times New Roman"/>
          <w:sz w:val="28"/>
          <w:szCs w:val="28"/>
        </w:rPr>
        <w:t>инструкция</w:t>
      </w:r>
      <w:r w:rsidR="000E4CA5"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какие</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действия</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необходимо</w:t>
      </w:r>
      <w:r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rPr>
        <w:t>предпринять</w:t>
      </w:r>
      <w:r w:rsidR="000E4CA5" w:rsidRPr="003833E2">
        <w:rPr>
          <w:rFonts w:ascii="Times New Roman" w:hAnsi="Times New Roman" w:cs="Times New Roman"/>
          <w:sz w:val="28"/>
          <w:szCs w:val="28"/>
          <w:lang w:val="fr-FR"/>
        </w:rPr>
        <w:t>).</w:t>
      </w:r>
    </w:p>
    <w:p w14:paraId="3ED777ED" w14:textId="450ACC2C" w:rsidR="0005038D" w:rsidRPr="003833E2" w:rsidRDefault="00085C98" w:rsidP="00FF60C4">
      <w:pPr>
        <w:spacing w:line="360" w:lineRule="auto"/>
        <w:ind w:firstLine="708"/>
        <w:jc w:val="both"/>
        <w:rPr>
          <w:rFonts w:ascii="Times New Roman" w:hAnsi="Times New Roman" w:cs="Times New Roman"/>
          <w:sz w:val="28"/>
          <w:szCs w:val="28"/>
        </w:rPr>
      </w:pPr>
      <w:r w:rsidRPr="003833E2">
        <w:rPr>
          <w:rFonts w:ascii="Times New Roman" w:hAnsi="Times New Roman" w:cs="Times New Roman"/>
          <w:sz w:val="28"/>
          <w:szCs w:val="28"/>
        </w:rPr>
        <w:t>В</w:t>
      </w:r>
      <w:r w:rsidR="00E47F3E" w:rsidRPr="003833E2">
        <w:rPr>
          <w:rFonts w:ascii="Times New Roman" w:hAnsi="Times New Roman" w:cs="Times New Roman"/>
          <w:sz w:val="28"/>
          <w:szCs w:val="28"/>
        </w:rPr>
        <w:t>ыражение</w:t>
      </w:r>
      <w:r w:rsidR="00E47F3E" w:rsidRPr="003833E2">
        <w:rPr>
          <w:rFonts w:ascii="Times New Roman" w:hAnsi="Times New Roman" w:cs="Times New Roman"/>
          <w:sz w:val="28"/>
          <w:szCs w:val="28"/>
          <w:lang w:val="fr-FR"/>
        </w:rPr>
        <w:t xml:space="preserve"> “Il convient ici de rappeler que”, </w:t>
      </w:r>
      <w:r w:rsidR="000C5C95" w:rsidRPr="003833E2">
        <w:rPr>
          <w:rFonts w:ascii="Times New Roman" w:hAnsi="Times New Roman" w:cs="Times New Roman"/>
          <w:sz w:val="28"/>
          <w:szCs w:val="28"/>
        </w:rPr>
        <w:t>используется</w:t>
      </w:r>
      <w:r w:rsidR="000C5C95" w:rsidRPr="003833E2">
        <w:rPr>
          <w:rFonts w:ascii="Times New Roman" w:hAnsi="Times New Roman" w:cs="Times New Roman"/>
          <w:sz w:val="28"/>
          <w:szCs w:val="28"/>
          <w:lang w:val="fr-FR"/>
        </w:rPr>
        <w:t xml:space="preserve"> </w:t>
      </w:r>
      <w:r w:rsidR="000C5C95" w:rsidRPr="003833E2">
        <w:rPr>
          <w:rFonts w:ascii="Times New Roman" w:hAnsi="Times New Roman" w:cs="Times New Roman"/>
          <w:sz w:val="28"/>
          <w:szCs w:val="28"/>
        </w:rPr>
        <w:t>для</w:t>
      </w:r>
      <w:r w:rsidR="000C5C95" w:rsidRPr="003833E2">
        <w:rPr>
          <w:rFonts w:ascii="Times New Roman" w:hAnsi="Times New Roman" w:cs="Times New Roman"/>
          <w:sz w:val="28"/>
          <w:szCs w:val="28"/>
          <w:lang w:val="fr-FR"/>
        </w:rPr>
        <w:t xml:space="preserve"> </w:t>
      </w:r>
      <w:r w:rsidR="000C5C95" w:rsidRPr="003833E2">
        <w:rPr>
          <w:rFonts w:ascii="Times New Roman" w:hAnsi="Times New Roman" w:cs="Times New Roman"/>
          <w:sz w:val="28"/>
          <w:szCs w:val="28"/>
        </w:rPr>
        <w:t>того</w:t>
      </w:r>
      <w:r w:rsidR="000C5C95" w:rsidRPr="003833E2">
        <w:rPr>
          <w:rFonts w:ascii="Times New Roman" w:hAnsi="Times New Roman" w:cs="Times New Roman"/>
          <w:sz w:val="28"/>
          <w:szCs w:val="28"/>
          <w:lang w:val="fr-FR"/>
        </w:rPr>
        <w:t xml:space="preserve">, </w:t>
      </w:r>
      <w:r w:rsidR="000C5C95" w:rsidRPr="003833E2">
        <w:rPr>
          <w:rFonts w:ascii="Times New Roman" w:hAnsi="Times New Roman" w:cs="Times New Roman"/>
          <w:sz w:val="28"/>
          <w:szCs w:val="28"/>
        </w:rPr>
        <w:t>чтобы</w:t>
      </w:r>
      <w:r w:rsidR="000C5C95" w:rsidRPr="003833E2">
        <w:rPr>
          <w:rFonts w:ascii="Times New Roman" w:hAnsi="Times New Roman" w:cs="Times New Roman"/>
          <w:sz w:val="28"/>
          <w:szCs w:val="28"/>
          <w:lang w:val="fr-FR"/>
        </w:rPr>
        <w:t xml:space="preserve"> </w:t>
      </w:r>
      <w:r w:rsidR="000C5C95" w:rsidRPr="003833E2">
        <w:rPr>
          <w:rFonts w:ascii="Times New Roman" w:hAnsi="Times New Roman" w:cs="Times New Roman"/>
          <w:sz w:val="28"/>
          <w:szCs w:val="28"/>
        </w:rPr>
        <w:t>напомнить</w:t>
      </w:r>
      <w:r w:rsidR="00E47F3E" w:rsidRPr="003833E2">
        <w:rPr>
          <w:rFonts w:ascii="Times New Roman" w:hAnsi="Times New Roman" w:cs="Times New Roman"/>
          <w:sz w:val="28"/>
          <w:szCs w:val="28"/>
          <w:lang w:val="fr-FR"/>
        </w:rPr>
        <w:t xml:space="preserve"> </w:t>
      </w:r>
      <w:r w:rsidR="00E47F3E" w:rsidRPr="003833E2">
        <w:rPr>
          <w:rFonts w:ascii="Times New Roman" w:hAnsi="Times New Roman" w:cs="Times New Roman"/>
          <w:sz w:val="28"/>
          <w:szCs w:val="28"/>
        </w:rPr>
        <w:t>о</w:t>
      </w:r>
      <w:r w:rsidR="00E47F3E" w:rsidRPr="003833E2">
        <w:rPr>
          <w:rFonts w:ascii="Times New Roman" w:hAnsi="Times New Roman" w:cs="Times New Roman"/>
          <w:sz w:val="28"/>
          <w:szCs w:val="28"/>
          <w:lang w:val="fr-FR"/>
        </w:rPr>
        <w:t xml:space="preserve"> </w:t>
      </w:r>
      <w:r w:rsidR="00E47F3E" w:rsidRPr="003833E2">
        <w:rPr>
          <w:rFonts w:ascii="Times New Roman" w:hAnsi="Times New Roman" w:cs="Times New Roman"/>
          <w:sz w:val="28"/>
          <w:szCs w:val="28"/>
        </w:rPr>
        <w:t>каком</w:t>
      </w:r>
      <w:r w:rsidR="00E47F3E" w:rsidRPr="003833E2">
        <w:rPr>
          <w:rFonts w:ascii="Times New Roman" w:hAnsi="Times New Roman" w:cs="Times New Roman"/>
          <w:sz w:val="28"/>
          <w:szCs w:val="28"/>
          <w:lang w:val="fr-FR"/>
        </w:rPr>
        <w:t>-</w:t>
      </w:r>
      <w:r w:rsidR="00E47F3E" w:rsidRPr="003833E2">
        <w:rPr>
          <w:rFonts w:ascii="Times New Roman" w:hAnsi="Times New Roman" w:cs="Times New Roman"/>
          <w:sz w:val="28"/>
          <w:szCs w:val="28"/>
        </w:rPr>
        <w:t>то</w:t>
      </w:r>
      <w:r w:rsidR="00E47F3E" w:rsidRPr="003833E2">
        <w:rPr>
          <w:rFonts w:ascii="Times New Roman" w:hAnsi="Times New Roman" w:cs="Times New Roman"/>
          <w:sz w:val="28"/>
          <w:szCs w:val="28"/>
          <w:lang w:val="fr-FR"/>
        </w:rPr>
        <w:t xml:space="preserve"> </w:t>
      </w:r>
      <w:r w:rsidR="00E47F3E" w:rsidRPr="003833E2">
        <w:rPr>
          <w:rFonts w:ascii="Times New Roman" w:hAnsi="Times New Roman" w:cs="Times New Roman"/>
          <w:sz w:val="28"/>
          <w:szCs w:val="28"/>
        </w:rPr>
        <w:t>факте</w:t>
      </w:r>
      <w:r w:rsidR="00E47F3E" w:rsidRPr="003833E2">
        <w:rPr>
          <w:rFonts w:ascii="Times New Roman" w:hAnsi="Times New Roman" w:cs="Times New Roman"/>
          <w:sz w:val="28"/>
          <w:szCs w:val="28"/>
          <w:lang w:val="fr-FR"/>
        </w:rPr>
        <w:t xml:space="preserve">, </w:t>
      </w:r>
      <w:r w:rsidR="000C5C95" w:rsidRPr="003833E2">
        <w:rPr>
          <w:rFonts w:ascii="Times New Roman" w:hAnsi="Times New Roman" w:cs="Times New Roman"/>
          <w:sz w:val="28"/>
          <w:szCs w:val="28"/>
        </w:rPr>
        <w:t>который</w:t>
      </w:r>
      <w:r w:rsidR="000C5C95" w:rsidRPr="003833E2">
        <w:rPr>
          <w:rFonts w:ascii="Times New Roman" w:hAnsi="Times New Roman" w:cs="Times New Roman"/>
          <w:sz w:val="28"/>
          <w:szCs w:val="28"/>
          <w:lang w:val="fr-FR"/>
        </w:rPr>
        <w:t xml:space="preserve"> </w:t>
      </w:r>
      <w:r w:rsidR="000C5C95" w:rsidRPr="003833E2">
        <w:rPr>
          <w:rFonts w:ascii="Times New Roman" w:hAnsi="Times New Roman" w:cs="Times New Roman"/>
          <w:sz w:val="28"/>
          <w:szCs w:val="28"/>
        </w:rPr>
        <w:t>присутствует</w:t>
      </w:r>
      <w:r w:rsidR="000C5C95" w:rsidRPr="003833E2">
        <w:rPr>
          <w:rFonts w:ascii="Times New Roman" w:hAnsi="Times New Roman" w:cs="Times New Roman"/>
          <w:sz w:val="28"/>
          <w:szCs w:val="28"/>
          <w:lang w:val="fr-FR"/>
        </w:rPr>
        <w:t xml:space="preserve"> </w:t>
      </w:r>
      <w:r w:rsidR="000C5C95" w:rsidRPr="003833E2">
        <w:rPr>
          <w:rFonts w:ascii="Times New Roman" w:hAnsi="Times New Roman" w:cs="Times New Roman"/>
          <w:sz w:val="28"/>
          <w:szCs w:val="28"/>
        </w:rPr>
        <w:t>в</w:t>
      </w:r>
      <w:r w:rsidR="000C5C95" w:rsidRPr="003833E2">
        <w:rPr>
          <w:rFonts w:ascii="Times New Roman" w:hAnsi="Times New Roman" w:cs="Times New Roman"/>
          <w:sz w:val="28"/>
          <w:szCs w:val="28"/>
          <w:lang w:val="fr-FR"/>
        </w:rPr>
        <w:t xml:space="preserve"> </w:t>
      </w:r>
      <w:r w:rsidR="000C5C95" w:rsidRPr="003833E2">
        <w:rPr>
          <w:rFonts w:ascii="Times New Roman" w:hAnsi="Times New Roman" w:cs="Times New Roman"/>
          <w:sz w:val="28"/>
          <w:szCs w:val="28"/>
        </w:rPr>
        <w:t>деле</w:t>
      </w:r>
      <w:r w:rsidR="000C5C95" w:rsidRPr="003833E2">
        <w:rPr>
          <w:rFonts w:ascii="Times New Roman" w:hAnsi="Times New Roman" w:cs="Times New Roman"/>
          <w:sz w:val="28"/>
          <w:szCs w:val="28"/>
          <w:lang w:val="fr-FR"/>
        </w:rPr>
        <w:t xml:space="preserve">, </w:t>
      </w:r>
      <w:r w:rsidR="000C5C95" w:rsidRPr="003833E2">
        <w:rPr>
          <w:rFonts w:ascii="Times New Roman" w:hAnsi="Times New Roman" w:cs="Times New Roman"/>
          <w:sz w:val="28"/>
          <w:szCs w:val="28"/>
        </w:rPr>
        <w:t>но</w:t>
      </w:r>
      <w:r w:rsidR="000C5C95" w:rsidRPr="003833E2">
        <w:rPr>
          <w:rFonts w:ascii="Times New Roman" w:hAnsi="Times New Roman" w:cs="Times New Roman"/>
          <w:sz w:val="28"/>
          <w:szCs w:val="28"/>
          <w:lang w:val="fr-FR"/>
        </w:rPr>
        <w:t xml:space="preserve"> </w:t>
      </w:r>
      <w:r w:rsidR="000C5C95" w:rsidRPr="003833E2">
        <w:rPr>
          <w:rFonts w:ascii="Times New Roman" w:hAnsi="Times New Roman" w:cs="Times New Roman"/>
          <w:sz w:val="28"/>
          <w:szCs w:val="28"/>
        </w:rPr>
        <w:t>ранее</w:t>
      </w:r>
      <w:r w:rsidR="000C5C95" w:rsidRPr="003833E2">
        <w:rPr>
          <w:rFonts w:ascii="Times New Roman" w:hAnsi="Times New Roman" w:cs="Times New Roman"/>
          <w:sz w:val="28"/>
          <w:szCs w:val="28"/>
          <w:lang w:val="fr-FR"/>
        </w:rPr>
        <w:t xml:space="preserve"> </w:t>
      </w:r>
      <w:r w:rsidR="000C5C95" w:rsidRPr="003833E2">
        <w:rPr>
          <w:rFonts w:ascii="Times New Roman" w:hAnsi="Times New Roman" w:cs="Times New Roman"/>
          <w:sz w:val="28"/>
          <w:szCs w:val="28"/>
        </w:rPr>
        <w:t>не</w:t>
      </w:r>
      <w:r w:rsidR="000C5C95" w:rsidRPr="003833E2">
        <w:rPr>
          <w:rFonts w:ascii="Times New Roman" w:hAnsi="Times New Roman" w:cs="Times New Roman"/>
          <w:sz w:val="28"/>
          <w:szCs w:val="28"/>
          <w:lang w:val="fr-FR"/>
        </w:rPr>
        <w:t xml:space="preserve"> </w:t>
      </w:r>
      <w:r w:rsidR="000C5C95" w:rsidRPr="003833E2">
        <w:rPr>
          <w:rFonts w:ascii="Times New Roman" w:hAnsi="Times New Roman" w:cs="Times New Roman"/>
          <w:sz w:val="28"/>
          <w:szCs w:val="28"/>
        </w:rPr>
        <w:t>обсуждался</w:t>
      </w:r>
      <w:r w:rsidR="000C5C95" w:rsidRPr="003833E2">
        <w:rPr>
          <w:rFonts w:ascii="Times New Roman" w:hAnsi="Times New Roman" w:cs="Times New Roman"/>
          <w:sz w:val="28"/>
          <w:szCs w:val="28"/>
          <w:lang w:val="fr-FR"/>
        </w:rPr>
        <w:t xml:space="preserve"> </w:t>
      </w:r>
      <w:r w:rsidR="000C5C95" w:rsidRPr="003833E2">
        <w:rPr>
          <w:rFonts w:ascii="Times New Roman" w:hAnsi="Times New Roman" w:cs="Times New Roman"/>
          <w:sz w:val="28"/>
          <w:szCs w:val="28"/>
        </w:rPr>
        <w:t>и</w:t>
      </w:r>
      <w:r w:rsidR="000C5C95" w:rsidRPr="003833E2">
        <w:rPr>
          <w:rFonts w:ascii="Times New Roman" w:hAnsi="Times New Roman" w:cs="Times New Roman"/>
          <w:sz w:val="28"/>
          <w:szCs w:val="28"/>
          <w:lang w:val="fr-FR"/>
        </w:rPr>
        <w:t xml:space="preserve"> </w:t>
      </w:r>
      <w:r w:rsidR="000C5C95" w:rsidRPr="003833E2">
        <w:rPr>
          <w:rFonts w:ascii="Times New Roman" w:hAnsi="Times New Roman" w:cs="Times New Roman"/>
          <w:sz w:val="28"/>
          <w:szCs w:val="28"/>
        </w:rPr>
        <w:t>не</w:t>
      </w:r>
      <w:r w:rsidR="000C5C95" w:rsidRPr="003833E2">
        <w:rPr>
          <w:rFonts w:ascii="Times New Roman" w:hAnsi="Times New Roman" w:cs="Times New Roman"/>
          <w:sz w:val="28"/>
          <w:szCs w:val="28"/>
          <w:lang w:val="fr-FR"/>
        </w:rPr>
        <w:t xml:space="preserve"> </w:t>
      </w:r>
      <w:r w:rsidR="000C5C95" w:rsidRPr="003833E2">
        <w:rPr>
          <w:rFonts w:ascii="Times New Roman" w:hAnsi="Times New Roman" w:cs="Times New Roman"/>
          <w:sz w:val="28"/>
          <w:szCs w:val="28"/>
        </w:rPr>
        <w:t>упоминался</w:t>
      </w:r>
      <w:r w:rsidR="000C5C95" w:rsidRPr="003833E2">
        <w:rPr>
          <w:rFonts w:ascii="Times New Roman" w:hAnsi="Times New Roman" w:cs="Times New Roman"/>
          <w:sz w:val="28"/>
          <w:szCs w:val="28"/>
          <w:lang w:val="fr-FR"/>
        </w:rPr>
        <w:t xml:space="preserve"> </w:t>
      </w:r>
      <w:r w:rsidR="000C5C95" w:rsidRPr="003833E2">
        <w:rPr>
          <w:rFonts w:ascii="Times New Roman" w:hAnsi="Times New Roman" w:cs="Times New Roman"/>
          <w:sz w:val="28"/>
          <w:szCs w:val="28"/>
        </w:rPr>
        <w:t>в</w:t>
      </w:r>
      <w:r w:rsidR="000C5C95" w:rsidRPr="003833E2">
        <w:rPr>
          <w:rFonts w:ascii="Times New Roman" w:hAnsi="Times New Roman" w:cs="Times New Roman"/>
          <w:sz w:val="28"/>
          <w:szCs w:val="28"/>
          <w:lang w:val="fr-FR"/>
        </w:rPr>
        <w:t xml:space="preserve"> </w:t>
      </w:r>
      <w:r w:rsidR="000C5C95" w:rsidRPr="003833E2">
        <w:rPr>
          <w:rFonts w:ascii="Times New Roman" w:hAnsi="Times New Roman" w:cs="Times New Roman"/>
          <w:sz w:val="28"/>
          <w:szCs w:val="28"/>
        </w:rPr>
        <w:t>ходе</w:t>
      </w:r>
      <w:r w:rsidR="000C5C95" w:rsidRPr="003833E2">
        <w:rPr>
          <w:rFonts w:ascii="Times New Roman" w:hAnsi="Times New Roman" w:cs="Times New Roman"/>
          <w:sz w:val="28"/>
          <w:szCs w:val="28"/>
          <w:lang w:val="fr-FR"/>
        </w:rPr>
        <w:t xml:space="preserve"> </w:t>
      </w:r>
      <w:r w:rsidR="000C5C95" w:rsidRPr="003833E2">
        <w:rPr>
          <w:rFonts w:ascii="Times New Roman" w:hAnsi="Times New Roman" w:cs="Times New Roman"/>
          <w:sz w:val="28"/>
          <w:szCs w:val="28"/>
        </w:rPr>
        <w:t>рассмотрения</w:t>
      </w:r>
      <w:r w:rsidR="000C5C95" w:rsidRPr="003833E2">
        <w:rPr>
          <w:rFonts w:ascii="Times New Roman" w:hAnsi="Times New Roman" w:cs="Times New Roman"/>
          <w:sz w:val="28"/>
          <w:szCs w:val="28"/>
          <w:lang w:val="fr-FR"/>
        </w:rPr>
        <w:t xml:space="preserve"> </w:t>
      </w:r>
      <w:r w:rsidR="000C5C95" w:rsidRPr="003833E2">
        <w:rPr>
          <w:rFonts w:ascii="Times New Roman" w:hAnsi="Times New Roman" w:cs="Times New Roman"/>
          <w:sz w:val="28"/>
          <w:szCs w:val="28"/>
        </w:rPr>
        <w:t>дела</w:t>
      </w:r>
      <w:r w:rsidR="00452BCF" w:rsidRPr="003833E2">
        <w:rPr>
          <w:rFonts w:ascii="Times New Roman" w:hAnsi="Times New Roman" w:cs="Times New Roman"/>
          <w:sz w:val="28"/>
          <w:szCs w:val="28"/>
          <w:lang w:val="fr-FR"/>
        </w:rPr>
        <w:t xml:space="preserve">: </w:t>
      </w:r>
      <w:r w:rsidRPr="003833E2">
        <w:rPr>
          <w:rFonts w:ascii="Times New Roman" w:hAnsi="Times New Roman" w:cs="Times New Roman"/>
          <w:sz w:val="28"/>
          <w:szCs w:val="28"/>
          <w:lang w:val="fr-FR"/>
        </w:rPr>
        <w:t>“Il convient ici de rappeler que les conventions doivent être exécutées de bonne foi”, “Il convient de rappeler en outre que l'homme du métier est celui du domaine technique où se pose le problème que l'invention”, “</w:t>
      </w:r>
      <w:r w:rsidRPr="003833E2">
        <w:rPr>
          <w:lang w:val="fr-FR"/>
        </w:rPr>
        <w:t xml:space="preserve"> </w:t>
      </w:r>
      <w:r w:rsidRPr="003833E2">
        <w:rPr>
          <w:rFonts w:ascii="Times New Roman" w:hAnsi="Times New Roman" w:cs="Times New Roman"/>
          <w:sz w:val="28"/>
          <w:szCs w:val="28"/>
          <w:lang w:val="fr-FR"/>
        </w:rPr>
        <w:t xml:space="preserve">Il convient en effet de rappeler ici que les charges récupérables sont exigibles sur justification en contrepartie”. </w:t>
      </w:r>
      <w:r w:rsidR="0076761B" w:rsidRPr="003833E2">
        <w:rPr>
          <w:rFonts w:ascii="Times New Roman" w:hAnsi="Times New Roman" w:cs="Times New Roman"/>
          <w:sz w:val="28"/>
          <w:szCs w:val="28"/>
        </w:rPr>
        <w:t xml:space="preserve">Приведенные </w:t>
      </w:r>
      <w:r w:rsidR="000C5C95" w:rsidRPr="003833E2">
        <w:rPr>
          <w:rFonts w:ascii="Times New Roman" w:hAnsi="Times New Roman" w:cs="Times New Roman"/>
          <w:sz w:val="28"/>
          <w:szCs w:val="28"/>
        </w:rPr>
        <w:t>пример</w:t>
      </w:r>
      <w:r w:rsidR="0076761B" w:rsidRPr="003833E2">
        <w:rPr>
          <w:rFonts w:ascii="Times New Roman" w:hAnsi="Times New Roman" w:cs="Times New Roman"/>
          <w:sz w:val="28"/>
          <w:szCs w:val="28"/>
        </w:rPr>
        <w:t xml:space="preserve">ы позволяют </w:t>
      </w:r>
      <w:r w:rsidRPr="003833E2">
        <w:rPr>
          <w:rFonts w:ascii="Times New Roman" w:hAnsi="Times New Roman" w:cs="Times New Roman"/>
          <w:sz w:val="28"/>
          <w:szCs w:val="28"/>
        </w:rPr>
        <w:t>заметить, что выражение “</w:t>
      </w:r>
      <w:r w:rsidRPr="003833E2">
        <w:rPr>
          <w:rFonts w:ascii="Times New Roman" w:hAnsi="Times New Roman" w:cs="Times New Roman"/>
          <w:sz w:val="28"/>
          <w:szCs w:val="28"/>
          <w:lang w:val="fr-FR"/>
        </w:rPr>
        <w:t>il</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convient</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de</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rappeler</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que</w:t>
      </w:r>
      <w:r w:rsidRPr="003833E2">
        <w:rPr>
          <w:rFonts w:ascii="Times New Roman" w:hAnsi="Times New Roman" w:cs="Times New Roman"/>
          <w:sz w:val="28"/>
          <w:szCs w:val="28"/>
        </w:rPr>
        <w:t xml:space="preserve">” употребляется только </w:t>
      </w:r>
      <w:r w:rsidR="000C5C95" w:rsidRPr="003833E2">
        <w:rPr>
          <w:rFonts w:ascii="Times New Roman" w:hAnsi="Times New Roman" w:cs="Times New Roman"/>
          <w:sz w:val="28"/>
          <w:szCs w:val="28"/>
        </w:rPr>
        <w:t>по отношению</w:t>
      </w:r>
      <w:r w:rsidR="007D7AED">
        <w:rPr>
          <w:rFonts w:ascii="Times New Roman" w:hAnsi="Times New Roman" w:cs="Times New Roman"/>
          <w:sz w:val="28"/>
          <w:szCs w:val="28"/>
        </w:rPr>
        <w:t xml:space="preserve"> к каким-то нормативным </w:t>
      </w:r>
      <w:r w:rsidRPr="003833E2">
        <w:rPr>
          <w:rFonts w:ascii="Times New Roman" w:hAnsi="Times New Roman" w:cs="Times New Roman"/>
          <w:sz w:val="28"/>
          <w:szCs w:val="28"/>
        </w:rPr>
        <w:t xml:space="preserve">актам: положениям нормативных актов, официальным определениям чего-либо и т.д., то есть данное выражение </w:t>
      </w:r>
      <w:r w:rsidR="000C5C95" w:rsidRPr="003833E2">
        <w:rPr>
          <w:rFonts w:ascii="Times New Roman" w:hAnsi="Times New Roman" w:cs="Times New Roman"/>
          <w:sz w:val="28"/>
          <w:szCs w:val="28"/>
        </w:rPr>
        <w:t>употребляется, чтобы</w:t>
      </w:r>
      <w:r w:rsidRPr="003833E2">
        <w:rPr>
          <w:rFonts w:ascii="Times New Roman" w:hAnsi="Times New Roman" w:cs="Times New Roman"/>
          <w:sz w:val="28"/>
          <w:szCs w:val="28"/>
        </w:rPr>
        <w:t xml:space="preserve"> напомнить участникам процесса </w:t>
      </w:r>
      <w:r w:rsidR="000C5C95" w:rsidRPr="003833E2">
        <w:rPr>
          <w:rFonts w:ascii="Times New Roman" w:hAnsi="Times New Roman" w:cs="Times New Roman"/>
          <w:sz w:val="28"/>
          <w:szCs w:val="28"/>
        </w:rPr>
        <w:t xml:space="preserve">о тех или иных нормах. Таким образом, в данном случае участники </w:t>
      </w:r>
      <w:r w:rsidR="000C5C95" w:rsidRPr="003833E2">
        <w:rPr>
          <w:rFonts w:ascii="Times New Roman" w:hAnsi="Times New Roman" w:cs="Times New Roman"/>
          <w:sz w:val="28"/>
          <w:szCs w:val="28"/>
        </w:rPr>
        <w:lastRenderedPageBreak/>
        <w:t>судебного процесса не обсуждают факты, которые присутствуют в деле</w:t>
      </w:r>
      <w:r w:rsidRPr="003833E2">
        <w:rPr>
          <w:rFonts w:ascii="Times New Roman" w:hAnsi="Times New Roman" w:cs="Times New Roman"/>
          <w:sz w:val="28"/>
          <w:szCs w:val="28"/>
        </w:rPr>
        <w:t xml:space="preserve">. </w:t>
      </w:r>
      <w:r w:rsidR="000C5C95" w:rsidRPr="003833E2">
        <w:rPr>
          <w:rFonts w:ascii="Times New Roman" w:hAnsi="Times New Roman" w:cs="Times New Roman"/>
          <w:sz w:val="28"/>
          <w:szCs w:val="28"/>
        </w:rPr>
        <w:t>Безличное выражение “</w:t>
      </w:r>
      <w:proofErr w:type="spellStart"/>
      <w:r w:rsidR="000C5C95" w:rsidRPr="003833E2">
        <w:rPr>
          <w:rFonts w:ascii="Times New Roman" w:hAnsi="Times New Roman" w:cs="Times New Roman"/>
          <w:sz w:val="28"/>
          <w:szCs w:val="28"/>
          <w:lang w:val="en-US"/>
        </w:rPr>
        <w:t>il</w:t>
      </w:r>
      <w:proofErr w:type="spellEnd"/>
      <w:r w:rsidR="000C5C95" w:rsidRPr="003833E2">
        <w:rPr>
          <w:rFonts w:ascii="Times New Roman" w:hAnsi="Times New Roman" w:cs="Times New Roman"/>
          <w:sz w:val="28"/>
          <w:szCs w:val="28"/>
        </w:rPr>
        <w:t xml:space="preserve"> </w:t>
      </w:r>
      <w:proofErr w:type="spellStart"/>
      <w:r w:rsidR="000C5C95" w:rsidRPr="003833E2">
        <w:rPr>
          <w:rFonts w:ascii="Times New Roman" w:hAnsi="Times New Roman" w:cs="Times New Roman"/>
          <w:sz w:val="28"/>
          <w:szCs w:val="28"/>
          <w:lang w:val="en-US"/>
        </w:rPr>
        <w:t>convient</w:t>
      </w:r>
      <w:proofErr w:type="spellEnd"/>
      <w:r w:rsidR="000C5C95" w:rsidRPr="003833E2">
        <w:rPr>
          <w:rFonts w:ascii="Times New Roman" w:hAnsi="Times New Roman" w:cs="Times New Roman"/>
          <w:sz w:val="28"/>
          <w:szCs w:val="28"/>
        </w:rPr>
        <w:t xml:space="preserve"> </w:t>
      </w:r>
      <w:proofErr w:type="spellStart"/>
      <w:r w:rsidR="000C5C95" w:rsidRPr="003833E2">
        <w:rPr>
          <w:rFonts w:ascii="Times New Roman" w:hAnsi="Times New Roman" w:cs="Times New Roman"/>
          <w:sz w:val="28"/>
          <w:szCs w:val="28"/>
          <w:lang w:val="en-US"/>
        </w:rPr>
        <w:t>ici</w:t>
      </w:r>
      <w:proofErr w:type="spellEnd"/>
      <w:r w:rsidR="000C5C95" w:rsidRPr="003833E2">
        <w:rPr>
          <w:rFonts w:ascii="Times New Roman" w:hAnsi="Times New Roman" w:cs="Times New Roman"/>
          <w:sz w:val="28"/>
          <w:szCs w:val="28"/>
        </w:rPr>
        <w:t xml:space="preserve"> </w:t>
      </w:r>
      <w:r w:rsidR="000C5C95" w:rsidRPr="003833E2">
        <w:rPr>
          <w:rFonts w:ascii="Times New Roman" w:hAnsi="Times New Roman" w:cs="Times New Roman"/>
          <w:sz w:val="28"/>
          <w:szCs w:val="28"/>
          <w:lang w:val="en-US"/>
        </w:rPr>
        <w:t>de</w:t>
      </w:r>
      <w:r w:rsidR="000C5C95" w:rsidRPr="003833E2">
        <w:rPr>
          <w:rFonts w:ascii="Times New Roman" w:hAnsi="Times New Roman" w:cs="Times New Roman"/>
          <w:sz w:val="28"/>
          <w:szCs w:val="28"/>
        </w:rPr>
        <w:t xml:space="preserve"> </w:t>
      </w:r>
      <w:proofErr w:type="spellStart"/>
      <w:r w:rsidR="000C5C95" w:rsidRPr="003833E2">
        <w:rPr>
          <w:rFonts w:ascii="Times New Roman" w:hAnsi="Times New Roman" w:cs="Times New Roman"/>
          <w:sz w:val="28"/>
          <w:szCs w:val="28"/>
          <w:lang w:val="en-US"/>
        </w:rPr>
        <w:t>rappeler</w:t>
      </w:r>
      <w:proofErr w:type="spellEnd"/>
      <w:r w:rsidR="000C5C95" w:rsidRPr="003833E2">
        <w:rPr>
          <w:rFonts w:ascii="Times New Roman" w:hAnsi="Times New Roman" w:cs="Times New Roman"/>
          <w:sz w:val="28"/>
          <w:szCs w:val="28"/>
        </w:rPr>
        <w:t xml:space="preserve"> </w:t>
      </w:r>
      <w:r w:rsidR="000C5C95" w:rsidRPr="003833E2">
        <w:rPr>
          <w:rFonts w:ascii="Times New Roman" w:hAnsi="Times New Roman" w:cs="Times New Roman"/>
          <w:sz w:val="28"/>
          <w:szCs w:val="28"/>
          <w:lang w:val="en-US"/>
        </w:rPr>
        <w:t>que</w:t>
      </w:r>
      <w:r w:rsidR="000C5C95" w:rsidRPr="003833E2">
        <w:rPr>
          <w:rFonts w:ascii="Times New Roman" w:hAnsi="Times New Roman" w:cs="Times New Roman"/>
          <w:sz w:val="28"/>
          <w:szCs w:val="28"/>
        </w:rPr>
        <w:t>” вводит то</w:t>
      </w:r>
      <w:r w:rsidRPr="003833E2">
        <w:rPr>
          <w:rFonts w:ascii="Times New Roman" w:hAnsi="Times New Roman" w:cs="Times New Roman"/>
          <w:sz w:val="28"/>
          <w:szCs w:val="28"/>
        </w:rPr>
        <w:t xml:space="preserve">, что не имеет прямого отношения к </w:t>
      </w:r>
      <w:r w:rsidR="000C5C95" w:rsidRPr="003833E2">
        <w:rPr>
          <w:rFonts w:ascii="Times New Roman" w:hAnsi="Times New Roman" w:cs="Times New Roman"/>
          <w:sz w:val="28"/>
          <w:szCs w:val="28"/>
        </w:rPr>
        <w:t>участникам процесса</w:t>
      </w:r>
      <w:r w:rsidR="00653356" w:rsidRPr="003833E2">
        <w:rPr>
          <w:rFonts w:ascii="Times New Roman" w:hAnsi="Times New Roman" w:cs="Times New Roman"/>
          <w:sz w:val="28"/>
          <w:szCs w:val="28"/>
        </w:rPr>
        <w:t>, но имеет отношение к</w:t>
      </w:r>
      <w:r w:rsidRPr="003833E2">
        <w:rPr>
          <w:rFonts w:ascii="Times New Roman" w:hAnsi="Times New Roman" w:cs="Times New Roman"/>
          <w:sz w:val="28"/>
          <w:szCs w:val="28"/>
        </w:rPr>
        <w:t xml:space="preserve"> их делу и служит «разъяснением»</w:t>
      </w:r>
      <w:r w:rsidR="00653356" w:rsidRPr="003833E2">
        <w:rPr>
          <w:rFonts w:ascii="Times New Roman" w:hAnsi="Times New Roman" w:cs="Times New Roman"/>
          <w:sz w:val="28"/>
          <w:szCs w:val="28"/>
        </w:rPr>
        <w:t xml:space="preserve"> для сторон</w:t>
      </w:r>
      <w:r w:rsidR="000C5C95" w:rsidRPr="003833E2">
        <w:rPr>
          <w:rFonts w:ascii="Times New Roman" w:hAnsi="Times New Roman" w:cs="Times New Roman"/>
          <w:sz w:val="28"/>
          <w:szCs w:val="28"/>
        </w:rPr>
        <w:t xml:space="preserve"> </w:t>
      </w:r>
      <w:r w:rsidR="0076761B" w:rsidRPr="003833E2">
        <w:rPr>
          <w:rFonts w:ascii="Times New Roman" w:hAnsi="Times New Roman" w:cs="Times New Roman"/>
          <w:sz w:val="28"/>
          <w:szCs w:val="28"/>
        </w:rPr>
        <w:t>правовых обстоят</w:t>
      </w:r>
      <w:r w:rsidR="00052795">
        <w:rPr>
          <w:rFonts w:ascii="Times New Roman" w:hAnsi="Times New Roman" w:cs="Times New Roman"/>
          <w:sz w:val="28"/>
          <w:szCs w:val="28"/>
        </w:rPr>
        <w:t>ельств, на основании</w:t>
      </w:r>
      <w:r w:rsidR="000C5C95" w:rsidRPr="003833E2">
        <w:rPr>
          <w:rFonts w:ascii="Times New Roman" w:hAnsi="Times New Roman" w:cs="Times New Roman"/>
          <w:sz w:val="28"/>
          <w:szCs w:val="28"/>
        </w:rPr>
        <w:t xml:space="preserve"> котор</w:t>
      </w:r>
      <w:r w:rsidR="0076761B" w:rsidRPr="003833E2">
        <w:rPr>
          <w:rFonts w:ascii="Times New Roman" w:hAnsi="Times New Roman" w:cs="Times New Roman"/>
          <w:sz w:val="28"/>
          <w:szCs w:val="28"/>
        </w:rPr>
        <w:t xml:space="preserve">ых </w:t>
      </w:r>
      <w:r w:rsidR="00DE43CF">
        <w:rPr>
          <w:rFonts w:ascii="Times New Roman" w:hAnsi="Times New Roman" w:cs="Times New Roman"/>
          <w:sz w:val="28"/>
          <w:szCs w:val="28"/>
        </w:rPr>
        <w:t>с</w:t>
      </w:r>
      <w:r w:rsidR="000C5C95" w:rsidRPr="003833E2">
        <w:rPr>
          <w:rFonts w:ascii="Times New Roman" w:hAnsi="Times New Roman" w:cs="Times New Roman"/>
          <w:sz w:val="28"/>
          <w:szCs w:val="28"/>
        </w:rPr>
        <w:t xml:space="preserve">уд </w:t>
      </w:r>
      <w:r w:rsidR="0076761B" w:rsidRPr="003833E2">
        <w:rPr>
          <w:rFonts w:ascii="Times New Roman" w:hAnsi="Times New Roman" w:cs="Times New Roman"/>
          <w:sz w:val="28"/>
          <w:szCs w:val="28"/>
        </w:rPr>
        <w:t>выносит</w:t>
      </w:r>
      <w:r w:rsidR="000C5C95" w:rsidRPr="003833E2">
        <w:rPr>
          <w:rFonts w:ascii="Times New Roman" w:hAnsi="Times New Roman" w:cs="Times New Roman"/>
          <w:sz w:val="28"/>
          <w:szCs w:val="28"/>
        </w:rPr>
        <w:t xml:space="preserve"> решение</w:t>
      </w:r>
      <w:r w:rsidRPr="003833E2">
        <w:rPr>
          <w:rFonts w:ascii="Times New Roman" w:hAnsi="Times New Roman" w:cs="Times New Roman"/>
          <w:sz w:val="28"/>
          <w:szCs w:val="28"/>
        </w:rPr>
        <w:t>.</w:t>
      </w:r>
      <w:r w:rsidR="000D5F7F" w:rsidRPr="003833E2">
        <w:rPr>
          <w:rFonts w:ascii="Times New Roman" w:hAnsi="Times New Roman" w:cs="Times New Roman"/>
          <w:sz w:val="28"/>
          <w:szCs w:val="28"/>
        </w:rPr>
        <w:t xml:space="preserve"> Как и большинство глагольных выражений </w:t>
      </w:r>
      <w:r w:rsidR="000C5C95" w:rsidRPr="003833E2">
        <w:rPr>
          <w:rFonts w:ascii="Times New Roman" w:hAnsi="Times New Roman" w:cs="Times New Roman"/>
          <w:sz w:val="28"/>
          <w:szCs w:val="28"/>
        </w:rPr>
        <w:t>данной группы, данный термин употребляется в мотивировочной</w:t>
      </w:r>
      <w:r w:rsidR="000D5F7F" w:rsidRPr="003833E2">
        <w:rPr>
          <w:rFonts w:ascii="Times New Roman" w:hAnsi="Times New Roman" w:cs="Times New Roman"/>
          <w:sz w:val="28"/>
          <w:szCs w:val="28"/>
        </w:rPr>
        <w:t xml:space="preserve"> части судебного решения, </w:t>
      </w:r>
      <w:r w:rsidR="000C5C95" w:rsidRPr="003833E2">
        <w:rPr>
          <w:rFonts w:ascii="Times New Roman" w:hAnsi="Times New Roman" w:cs="Times New Roman"/>
          <w:sz w:val="28"/>
          <w:szCs w:val="28"/>
        </w:rPr>
        <w:t>в которой приводится разбор дела по существу, а также</w:t>
      </w:r>
      <w:r w:rsidR="00DE43CF">
        <w:rPr>
          <w:rFonts w:ascii="Times New Roman" w:hAnsi="Times New Roman" w:cs="Times New Roman"/>
          <w:sz w:val="28"/>
          <w:szCs w:val="28"/>
        </w:rPr>
        <w:t xml:space="preserve"> дается аргументация принятого с</w:t>
      </w:r>
      <w:r w:rsidR="000C5C95" w:rsidRPr="003833E2">
        <w:rPr>
          <w:rFonts w:ascii="Times New Roman" w:hAnsi="Times New Roman" w:cs="Times New Roman"/>
          <w:sz w:val="28"/>
          <w:szCs w:val="28"/>
        </w:rPr>
        <w:t>удом решения</w:t>
      </w:r>
      <w:r w:rsidR="000D5F7F" w:rsidRPr="003833E2">
        <w:rPr>
          <w:rFonts w:ascii="Times New Roman" w:hAnsi="Times New Roman" w:cs="Times New Roman"/>
          <w:sz w:val="28"/>
          <w:szCs w:val="28"/>
        </w:rPr>
        <w:t>.</w:t>
      </w:r>
    </w:p>
    <w:p w14:paraId="276FA2C0" w14:textId="5D1C29C3" w:rsidR="003B419A" w:rsidRPr="003833E2" w:rsidRDefault="002A3E2C" w:rsidP="00FF60C4">
      <w:pPr>
        <w:spacing w:line="360" w:lineRule="auto"/>
        <w:ind w:firstLine="708"/>
        <w:jc w:val="both"/>
        <w:rPr>
          <w:rFonts w:ascii="Times New Roman" w:hAnsi="Times New Roman" w:cs="Times New Roman"/>
          <w:sz w:val="28"/>
          <w:szCs w:val="28"/>
        </w:rPr>
      </w:pPr>
      <w:r w:rsidRPr="003833E2">
        <w:rPr>
          <w:rFonts w:ascii="Times New Roman" w:hAnsi="Times New Roman" w:cs="Times New Roman"/>
          <w:sz w:val="28"/>
          <w:szCs w:val="28"/>
        </w:rPr>
        <w:t>Следующее безличное выражение, “</w:t>
      </w:r>
      <w:r w:rsidRPr="003833E2">
        <w:rPr>
          <w:rFonts w:ascii="Times New Roman" w:hAnsi="Times New Roman" w:cs="Times New Roman"/>
          <w:sz w:val="28"/>
          <w:szCs w:val="28"/>
          <w:lang w:val="fr-FR"/>
        </w:rPr>
        <w:t>force</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est</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de</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constater</w:t>
      </w:r>
      <w:r w:rsidRPr="003833E2">
        <w:rPr>
          <w:rFonts w:ascii="Times New Roman" w:hAnsi="Times New Roman" w:cs="Times New Roman"/>
          <w:sz w:val="28"/>
          <w:szCs w:val="28"/>
        </w:rPr>
        <w:t xml:space="preserve">” применяется при констатации какого-либо факта, его подтверждении: </w:t>
      </w:r>
      <w:r w:rsidR="0005038D" w:rsidRPr="003833E2">
        <w:rPr>
          <w:rFonts w:ascii="Times New Roman" w:hAnsi="Times New Roman" w:cs="Times New Roman"/>
          <w:sz w:val="28"/>
          <w:szCs w:val="28"/>
        </w:rPr>
        <w:t>“</w:t>
      </w:r>
      <w:r w:rsidR="0005038D" w:rsidRPr="003833E2">
        <w:rPr>
          <w:rFonts w:ascii="Times New Roman" w:hAnsi="Times New Roman" w:cs="Times New Roman"/>
          <w:sz w:val="28"/>
          <w:szCs w:val="28"/>
          <w:lang w:val="fr-FR"/>
        </w:rPr>
        <w:t>force</w:t>
      </w:r>
      <w:r w:rsidR="0005038D" w:rsidRPr="003833E2">
        <w:rPr>
          <w:rFonts w:ascii="Times New Roman" w:hAnsi="Times New Roman" w:cs="Times New Roman"/>
          <w:sz w:val="28"/>
          <w:szCs w:val="28"/>
        </w:rPr>
        <w:t xml:space="preserve"> </w:t>
      </w:r>
      <w:r w:rsidR="0005038D" w:rsidRPr="003833E2">
        <w:rPr>
          <w:rFonts w:ascii="Times New Roman" w:hAnsi="Times New Roman" w:cs="Times New Roman"/>
          <w:sz w:val="28"/>
          <w:szCs w:val="28"/>
          <w:lang w:val="fr-FR"/>
        </w:rPr>
        <w:t>est</w:t>
      </w:r>
      <w:r w:rsidR="0005038D" w:rsidRPr="003833E2">
        <w:rPr>
          <w:rFonts w:ascii="Times New Roman" w:hAnsi="Times New Roman" w:cs="Times New Roman"/>
          <w:sz w:val="28"/>
          <w:szCs w:val="28"/>
        </w:rPr>
        <w:t xml:space="preserve"> </w:t>
      </w:r>
      <w:r w:rsidR="0005038D" w:rsidRPr="003833E2">
        <w:rPr>
          <w:rFonts w:ascii="Times New Roman" w:hAnsi="Times New Roman" w:cs="Times New Roman"/>
          <w:sz w:val="28"/>
          <w:szCs w:val="28"/>
          <w:lang w:val="fr-FR"/>
        </w:rPr>
        <w:t>de</w:t>
      </w:r>
      <w:r w:rsidR="0005038D" w:rsidRPr="003833E2">
        <w:rPr>
          <w:rFonts w:ascii="Times New Roman" w:hAnsi="Times New Roman" w:cs="Times New Roman"/>
          <w:sz w:val="28"/>
          <w:szCs w:val="28"/>
        </w:rPr>
        <w:t xml:space="preserve"> </w:t>
      </w:r>
      <w:r w:rsidR="0005038D" w:rsidRPr="003833E2">
        <w:rPr>
          <w:rFonts w:ascii="Times New Roman" w:hAnsi="Times New Roman" w:cs="Times New Roman"/>
          <w:sz w:val="28"/>
          <w:szCs w:val="28"/>
          <w:lang w:val="fr-FR"/>
        </w:rPr>
        <w:t>constater</w:t>
      </w:r>
      <w:r w:rsidR="0005038D" w:rsidRPr="003833E2">
        <w:rPr>
          <w:rFonts w:ascii="Times New Roman" w:hAnsi="Times New Roman" w:cs="Times New Roman"/>
          <w:sz w:val="28"/>
          <w:szCs w:val="28"/>
        </w:rPr>
        <w:t xml:space="preserve"> </w:t>
      </w:r>
      <w:r w:rsidR="0005038D" w:rsidRPr="003833E2">
        <w:rPr>
          <w:rFonts w:ascii="Times New Roman" w:hAnsi="Times New Roman" w:cs="Times New Roman"/>
          <w:sz w:val="28"/>
          <w:szCs w:val="28"/>
          <w:lang w:val="fr-FR"/>
        </w:rPr>
        <w:t>que</w:t>
      </w:r>
      <w:r w:rsidR="0005038D" w:rsidRPr="003833E2">
        <w:rPr>
          <w:rFonts w:ascii="Times New Roman" w:hAnsi="Times New Roman" w:cs="Times New Roman"/>
          <w:sz w:val="28"/>
          <w:szCs w:val="28"/>
        </w:rPr>
        <w:t xml:space="preserve"> </w:t>
      </w:r>
      <w:r w:rsidR="0005038D" w:rsidRPr="003833E2">
        <w:rPr>
          <w:rFonts w:ascii="Times New Roman" w:hAnsi="Times New Roman" w:cs="Times New Roman"/>
          <w:sz w:val="28"/>
          <w:szCs w:val="28"/>
          <w:lang w:val="fr-FR"/>
        </w:rPr>
        <w:t>la</w:t>
      </w:r>
      <w:r w:rsidR="0005038D" w:rsidRPr="003833E2">
        <w:rPr>
          <w:rFonts w:ascii="Times New Roman" w:hAnsi="Times New Roman" w:cs="Times New Roman"/>
          <w:sz w:val="28"/>
          <w:szCs w:val="28"/>
        </w:rPr>
        <w:t xml:space="preserve"> </w:t>
      </w:r>
      <w:r w:rsidR="0005038D" w:rsidRPr="003833E2">
        <w:rPr>
          <w:rFonts w:ascii="Times New Roman" w:hAnsi="Times New Roman" w:cs="Times New Roman"/>
          <w:sz w:val="28"/>
          <w:szCs w:val="28"/>
          <w:lang w:val="fr-FR"/>
        </w:rPr>
        <w:t>SCI</w:t>
      </w:r>
      <w:r w:rsidR="0005038D" w:rsidRPr="003833E2">
        <w:rPr>
          <w:rFonts w:ascii="Times New Roman" w:hAnsi="Times New Roman" w:cs="Times New Roman"/>
          <w:sz w:val="28"/>
          <w:szCs w:val="28"/>
        </w:rPr>
        <w:t xml:space="preserve"> </w:t>
      </w:r>
      <w:r w:rsidR="0005038D" w:rsidRPr="003833E2">
        <w:rPr>
          <w:rFonts w:ascii="Times New Roman" w:hAnsi="Times New Roman" w:cs="Times New Roman"/>
          <w:sz w:val="28"/>
          <w:szCs w:val="28"/>
          <w:lang w:val="fr-FR"/>
        </w:rPr>
        <w:t>TOREMO</w:t>
      </w:r>
      <w:r w:rsidR="0005038D" w:rsidRPr="003833E2">
        <w:rPr>
          <w:rFonts w:ascii="Times New Roman" w:hAnsi="Times New Roman" w:cs="Times New Roman"/>
          <w:sz w:val="28"/>
          <w:szCs w:val="28"/>
        </w:rPr>
        <w:t xml:space="preserve"> </w:t>
      </w:r>
      <w:r w:rsidR="0005038D" w:rsidRPr="003833E2">
        <w:rPr>
          <w:rFonts w:ascii="Times New Roman" w:hAnsi="Times New Roman" w:cs="Times New Roman"/>
          <w:sz w:val="28"/>
          <w:szCs w:val="28"/>
          <w:lang w:val="fr-FR"/>
        </w:rPr>
        <w:t>a</w:t>
      </w:r>
      <w:r w:rsidR="0005038D" w:rsidRPr="003833E2">
        <w:rPr>
          <w:rFonts w:ascii="Times New Roman" w:hAnsi="Times New Roman" w:cs="Times New Roman"/>
          <w:sz w:val="28"/>
          <w:szCs w:val="28"/>
        </w:rPr>
        <w:t xml:space="preserve"> </w:t>
      </w:r>
      <w:r w:rsidR="0005038D" w:rsidRPr="003833E2">
        <w:rPr>
          <w:rFonts w:ascii="Times New Roman" w:hAnsi="Times New Roman" w:cs="Times New Roman"/>
          <w:sz w:val="28"/>
          <w:szCs w:val="28"/>
          <w:lang w:val="fr-FR"/>
        </w:rPr>
        <w:t>fait</w:t>
      </w:r>
      <w:r w:rsidR="0005038D" w:rsidRPr="003833E2">
        <w:rPr>
          <w:rFonts w:ascii="Times New Roman" w:hAnsi="Times New Roman" w:cs="Times New Roman"/>
          <w:sz w:val="28"/>
          <w:szCs w:val="28"/>
        </w:rPr>
        <w:t xml:space="preserve"> </w:t>
      </w:r>
      <w:r w:rsidR="0005038D" w:rsidRPr="003833E2">
        <w:rPr>
          <w:rFonts w:ascii="Times New Roman" w:hAnsi="Times New Roman" w:cs="Times New Roman"/>
          <w:sz w:val="28"/>
          <w:szCs w:val="28"/>
          <w:lang w:val="fr-FR"/>
        </w:rPr>
        <w:t>d</w:t>
      </w:r>
      <w:r w:rsidR="0005038D" w:rsidRPr="003833E2">
        <w:rPr>
          <w:rFonts w:ascii="Times New Roman" w:hAnsi="Times New Roman" w:cs="Times New Roman"/>
          <w:sz w:val="28"/>
          <w:szCs w:val="28"/>
        </w:rPr>
        <w:t>é</w:t>
      </w:r>
      <w:r w:rsidR="0005038D" w:rsidRPr="003833E2">
        <w:rPr>
          <w:rFonts w:ascii="Times New Roman" w:hAnsi="Times New Roman" w:cs="Times New Roman"/>
          <w:sz w:val="28"/>
          <w:szCs w:val="28"/>
          <w:lang w:val="fr-FR"/>
        </w:rPr>
        <w:t>livrer</w:t>
      </w:r>
      <w:r w:rsidR="0005038D" w:rsidRPr="003833E2">
        <w:rPr>
          <w:rFonts w:ascii="Times New Roman" w:hAnsi="Times New Roman" w:cs="Times New Roman"/>
          <w:sz w:val="28"/>
          <w:szCs w:val="28"/>
        </w:rPr>
        <w:t xml:space="preserve"> à </w:t>
      </w:r>
      <w:r w:rsidR="0005038D" w:rsidRPr="003833E2">
        <w:rPr>
          <w:rFonts w:ascii="Times New Roman" w:hAnsi="Times New Roman" w:cs="Times New Roman"/>
          <w:sz w:val="28"/>
          <w:szCs w:val="28"/>
          <w:lang w:val="fr-FR"/>
        </w:rPr>
        <w:t>Monsieur</w:t>
      </w:r>
      <w:r w:rsidR="0005038D" w:rsidRPr="003833E2">
        <w:rPr>
          <w:rFonts w:ascii="Times New Roman" w:hAnsi="Times New Roman" w:cs="Times New Roman"/>
          <w:sz w:val="28"/>
          <w:szCs w:val="28"/>
        </w:rPr>
        <w:t xml:space="preserve"> </w:t>
      </w:r>
      <w:r w:rsidR="0005038D" w:rsidRPr="003833E2">
        <w:rPr>
          <w:rFonts w:ascii="Times New Roman" w:hAnsi="Times New Roman" w:cs="Times New Roman"/>
          <w:sz w:val="28"/>
          <w:szCs w:val="28"/>
          <w:lang w:val="fr-FR"/>
        </w:rPr>
        <w:t>et</w:t>
      </w:r>
      <w:r w:rsidR="0005038D" w:rsidRPr="003833E2">
        <w:rPr>
          <w:rFonts w:ascii="Times New Roman" w:hAnsi="Times New Roman" w:cs="Times New Roman"/>
          <w:sz w:val="28"/>
          <w:szCs w:val="28"/>
        </w:rPr>
        <w:t xml:space="preserve"> </w:t>
      </w:r>
      <w:r w:rsidR="0005038D" w:rsidRPr="003833E2">
        <w:rPr>
          <w:rFonts w:ascii="Times New Roman" w:hAnsi="Times New Roman" w:cs="Times New Roman"/>
          <w:sz w:val="28"/>
          <w:szCs w:val="28"/>
          <w:lang w:val="fr-FR"/>
        </w:rPr>
        <w:t>Madame</w:t>
      </w:r>
      <w:r w:rsidR="0005038D" w:rsidRPr="003833E2">
        <w:rPr>
          <w:rFonts w:ascii="Times New Roman" w:hAnsi="Times New Roman" w:cs="Times New Roman"/>
          <w:sz w:val="28"/>
          <w:szCs w:val="28"/>
        </w:rPr>
        <w:t xml:space="preserve"> </w:t>
      </w:r>
      <w:proofErr w:type="gramStart"/>
      <w:r w:rsidR="0005038D" w:rsidRPr="003833E2">
        <w:rPr>
          <w:rFonts w:ascii="Times New Roman" w:hAnsi="Times New Roman" w:cs="Times New Roman"/>
          <w:sz w:val="28"/>
          <w:szCs w:val="28"/>
          <w:lang w:val="fr-FR"/>
        </w:rPr>
        <w:t>Z</w:t>
      </w:r>
      <w:r w:rsidR="0005038D" w:rsidRPr="003833E2">
        <w:rPr>
          <w:rFonts w:ascii="Times New Roman" w:hAnsi="Times New Roman" w:cs="Times New Roman"/>
          <w:sz w:val="28"/>
          <w:szCs w:val="28"/>
        </w:rPr>
        <w:t>...</w:t>
      </w:r>
      <w:proofErr w:type="gramEnd"/>
      <w:r w:rsidR="0005038D" w:rsidRPr="003833E2">
        <w:rPr>
          <w:rFonts w:ascii="Times New Roman" w:hAnsi="Times New Roman" w:cs="Times New Roman"/>
          <w:sz w:val="28"/>
          <w:szCs w:val="28"/>
        </w:rPr>
        <w:t xml:space="preserve"> </w:t>
      </w:r>
      <w:r w:rsidR="0005038D" w:rsidRPr="003833E2">
        <w:rPr>
          <w:rFonts w:ascii="Times New Roman" w:hAnsi="Times New Roman" w:cs="Times New Roman"/>
          <w:sz w:val="28"/>
          <w:szCs w:val="28"/>
          <w:lang w:val="fr-FR"/>
        </w:rPr>
        <w:t>un commandement”, “</w:t>
      </w:r>
      <w:r w:rsidR="0094530C" w:rsidRPr="003833E2">
        <w:rPr>
          <w:rFonts w:ascii="Times New Roman" w:hAnsi="Times New Roman" w:cs="Times New Roman"/>
          <w:sz w:val="28"/>
          <w:szCs w:val="28"/>
          <w:lang w:val="fr-FR"/>
        </w:rPr>
        <w:t>force est de constater que ces deux actes prévoient une même limitation du droit d'usage”, “</w:t>
      </w:r>
      <w:r w:rsidRPr="003833E2">
        <w:rPr>
          <w:rFonts w:ascii="Times New Roman" w:hAnsi="Times New Roman" w:cs="Times New Roman"/>
          <w:sz w:val="28"/>
          <w:szCs w:val="28"/>
          <w:lang w:val="fr-FR"/>
        </w:rPr>
        <w:t xml:space="preserve">force est de constater qu'ils sont utilisés pour désigner une saveur parmi les e-liquides de la marque « ALFALIQUID », et ne sont d'ailleurs jamais dissociés de cette marque”. </w:t>
      </w:r>
      <w:r w:rsidRPr="003833E2">
        <w:rPr>
          <w:rFonts w:ascii="Times New Roman" w:hAnsi="Times New Roman" w:cs="Times New Roman"/>
          <w:sz w:val="28"/>
          <w:szCs w:val="28"/>
        </w:rPr>
        <w:t xml:space="preserve">Таким образом, данное выражение </w:t>
      </w:r>
      <w:r w:rsidR="00C148C5" w:rsidRPr="003833E2">
        <w:rPr>
          <w:rFonts w:ascii="Times New Roman" w:hAnsi="Times New Roman" w:cs="Times New Roman"/>
          <w:sz w:val="28"/>
          <w:szCs w:val="28"/>
        </w:rPr>
        <w:t>отсылает к</w:t>
      </w:r>
      <w:r w:rsidRPr="003833E2">
        <w:rPr>
          <w:rFonts w:ascii="Times New Roman" w:hAnsi="Times New Roman" w:cs="Times New Roman"/>
          <w:sz w:val="28"/>
          <w:szCs w:val="28"/>
        </w:rPr>
        <w:t xml:space="preserve"> </w:t>
      </w:r>
      <w:r w:rsidR="00C148C5" w:rsidRPr="003833E2">
        <w:rPr>
          <w:rFonts w:ascii="Times New Roman" w:hAnsi="Times New Roman" w:cs="Times New Roman"/>
          <w:sz w:val="28"/>
          <w:szCs w:val="28"/>
        </w:rPr>
        <w:t>предыдущему</w:t>
      </w:r>
      <w:r w:rsidRPr="003833E2">
        <w:rPr>
          <w:rFonts w:ascii="Times New Roman" w:hAnsi="Times New Roman" w:cs="Times New Roman"/>
          <w:sz w:val="28"/>
          <w:szCs w:val="28"/>
        </w:rPr>
        <w:t xml:space="preserve"> ход</w:t>
      </w:r>
      <w:r w:rsidR="00C148C5" w:rsidRPr="003833E2">
        <w:rPr>
          <w:rFonts w:ascii="Times New Roman" w:hAnsi="Times New Roman" w:cs="Times New Roman"/>
          <w:sz w:val="28"/>
          <w:szCs w:val="28"/>
        </w:rPr>
        <w:t>у</w:t>
      </w:r>
      <w:r w:rsidRPr="003833E2">
        <w:rPr>
          <w:rFonts w:ascii="Times New Roman" w:hAnsi="Times New Roman" w:cs="Times New Roman"/>
          <w:sz w:val="28"/>
          <w:szCs w:val="28"/>
        </w:rPr>
        <w:t xml:space="preserve"> рассмотрения дела и обозначает определе</w:t>
      </w:r>
      <w:r w:rsidR="00DE43CF">
        <w:rPr>
          <w:rFonts w:ascii="Times New Roman" w:hAnsi="Times New Roman" w:cs="Times New Roman"/>
          <w:sz w:val="28"/>
          <w:szCs w:val="28"/>
        </w:rPr>
        <w:t>нное мнение, к которому пришел с</w:t>
      </w:r>
      <w:r w:rsidRPr="003833E2">
        <w:rPr>
          <w:rFonts w:ascii="Times New Roman" w:hAnsi="Times New Roman" w:cs="Times New Roman"/>
          <w:sz w:val="28"/>
          <w:szCs w:val="28"/>
        </w:rPr>
        <w:t xml:space="preserve">уд. </w:t>
      </w:r>
      <w:r w:rsidR="00C148C5" w:rsidRPr="003833E2">
        <w:rPr>
          <w:rFonts w:ascii="Times New Roman" w:hAnsi="Times New Roman" w:cs="Times New Roman"/>
          <w:sz w:val="28"/>
          <w:szCs w:val="28"/>
        </w:rPr>
        <w:t xml:space="preserve">Благодаря этому можно сказать, что </w:t>
      </w:r>
      <w:r w:rsidR="00B8369F" w:rsidRPr="003833E2">
        <w:rPr>
          <w:rFonts w:ascii="Times New Roman" w:hAnsi="Times New Roman" w:cs="Times New Roman"/>
          <w:sz w:val="28"/>
          <w:szCs w:val="28"/>
        </w:rPr>
        <w:t>в данная языковая единица делает косвенную ссылку</w:t>
      </w:r>
      <w:r w:rsidRPr="003833E2">
        <w:rPr>
          <w:rFonts w:ascii="Times New Roman" w:hAnsi="Times New Roman" w:cs="Times New Roman"/>
          <w:sz w:val="28"/>
          <w:szCs w:val="28"/>
        </w:rPr>
        <w:t xml:space="preserve"> на</w:t>
      </w:r>
      <w:r w:rsidR="00B8369F" w:rsidRPr="003833E2">
        <w:rPr>
          <w:rFonts w:ascii="Times New Roman" w:hAnsi="Times New Roman" w:cs="Times New Roman"/>
          <w:sz w:val="28"/>
          <w:szCs w:val="28"/>
        </w:rPr>
        <w:t xml:space="preserve"> какой-либо</w:t>
      </w:r>
      <w:r w:rsidRPr="003833E2">
        <w:rPr>
          <w:rFonts w:ascii="Times New Roman" w:hAnsi="Times New Roman" w:cs="Times New Roman"/>
          <w:sz w:val="28"/>
          <w:szCs w:val="28"/>
        </w:rPr>
        <w:t xml:space="preserve"> источник. Глагольное выражение “</w:t>
      </w:r>
      <w:r w:rsidRPr="003833E2">
        <w:rPr>
          <w:rFonts w:ascii="Times New Roman" w:hAnsi="Times New Roman" w:cs="Times New Roman"/>
          <w:sz w:val="28"/>
          <w:szCs w:val="28"/>
          <w:lang w:val="en-US"/>
        </w:rPr>
        <w:t>force</w:t>
      </w:r>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en-US"/>
        </w:rPr>
        <w:t>est</w:t>
      </w:r>
      <w:proofErr w:type="spellEnd"/>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en-US"/>
        </w:rPr>
        <w:t>de</w:t>
      </w:r>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en-US"/>
        </w:rPr>
        <w:t>constater</w:t>
      </w:r>
      <w:proofErr w:type="spellEnd"/>
      <w:r w:rsidR="00B8369F" w:rsidRPr="003833E2">
        <w:rPr>
          <w:rFonts w:ascii="Times New Roman" w:hAnsi="Times New Roman" w:cs="Times New Roman"/>
          <w:sz w:val="28"/>
          <w:szCs w:val="28"/>
        </w:rPr>
        <w:t>” употребляется в мотивировочной</w:t>
      </w:r>
      <w:r w:rsidRPr="003833E2">
        <w:rPr>
          <w:rFonts w:ascii="Times New Roman" w:hAnsi="Times New Roman" w:cs="Times New Roman"/>
          <w:sz w:val="28"/>
          <w:szCs w:val="28"/>
        </w:rPr>
        <w:t xml:space="preserve"> части судебного решения, предположительно по тем же причинам, что и другие глаголы группы</w:t>
      </w:r>
      <w:r w:rsidR="00B8369F" w:rsidRPr="003833E2">
        <w:rPr>
          <w:rFonts w:ascii="Times New Roman" w:hAnsi="Times New Roman" w:cs="Times New Roman"/>
          <w:sz w:val="28"/>
          <w:szCs w:val="28"/>
        </w:rPr>
        <w:t xml:space="preserve"> Г</w:t>
      </w:r>
      <w:r w:rsidRPr="003833E2">
        <w:rPr>
          <w:rFonts w:ascii="Times New Roman" w:hAnsi="Times New Roman" w:cs="Times New Roman"/>
          <w:sz w:val="28"/>
          <w:szCs w:val="28"/>
        </w:rPr>
        <w:t>, и требует после себя</w:t>
      </w:r>
      <w:r w:rsidR="00B8369F" w:rsidRPr="003833E2">
        <w:rPr>
          <w:rFonts w:ascii="Times New Roman" w:hAnsi="Times New Roman" w:cs="Times New Roman"/>
          <w:sz w:val="28"/>
          <w:szCs w:val="28"/>
        </w:rPr>
        <w:t xml:space="preserve"> употребления придаточного предложения с союзом</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en-US"/>
        </w:rPr>
        <w:t>que</w:t>
      </w:r>
      <w:r w:rsidRPr="003833E2">
        <w:rPr>
          <w:rFonts w:ascii="Times New Roman" w:hAnsi="Times New Roman" w:cs="Times New Roman"/>
          <w:sz w:val="28"/>
          <w:szCs w:val="28"/>
        </w:rPr>
        <w:t>”.</w:t>
      </w:r>
    </w:p>
    <w:p w14:paraId="22DDDF11" w14:textId="15EB8AB9" w:rsidR="00AE48F7" w:rsidRPr="003833E2" w:rsidRDefault="00700164" w:rsidP="00FF60C4">
      <w:pPr>
        <w:spacing w:line="360" w:lineRule="auto"/>
        <w:ind w:firstLine="708"/>
        <w:jc w:val="both"/>
        <w:rPr>
          <w:rFonts w:ascii="Times New Roman" w:hAnsi="Times New Roman" w:cs="Times New Roman"/>
          <w:sz w:val="28"/>
          <w:szCs w:val="28"/>
        </w:rPr>
      </w:pPr>
      <w:r w:rsidRPr="003833E2">
        <w:rPr>
          <w:rFonts w:ascii="Times New Roman" w:hAnsi="Times New Roman" w:cs="Times New Roman"/>
          <w:sz w:val="28"/>
          <w:szCs w:val="28"/>
        </w:rPr>
        <w:t>Глагольное выражение</w:t>
      </w:r>
      <w:r w:rsidR="003524DA" w:rsidRPr="003833E2">
        <w:rPr>
          <w:rFonts w:ascii="Times New Roman" w:hAnsi="Times New Roman" w:cs="Times New Roman"/>
          <w:sz w:val="28"/>
          <w:szCs w:val="28"/>
        </w:rPr>
        <w:t xml:space="preserve"> “</w:t>
      </w:r>
      <w:r w:rsidR="003524DA" w:rsidRPr="003833E2">
        <w:rPr>
          <w:rFonts w:ascii="Times New Roman" w:hAnsi="Times New Roman" w:cs="Times New Roman"/>
          <w:sz w:val="28"/>
          <w:szCs w:val="28"/>
          <w:lang w:val="fr-FR"/>
        </w:rPr>
        <w:t>il</w:t>
      </w:r>
      <w:r w:rsidR="003524DA" w:rsidRPr="003833E2">
        <w:rPr>
          <w:rFonts w:ascii="Times New Roman" w:hAnsi="Times New Roman" w:cs="Times New Roman"/>
          <w:sz w:val="28"/>
          <w:szCs w:val="28"/>
        </w:rPr>
        <w:t xml:space="preserve"> </w:t>
      </w:r>
      <w:r w:rsidR="003524DA" w:rsidRPr="003833E2">
        <w:rPr>
          <w:rFonts w:ascii="Times New Roman" w:hAnsi="Times New Roman" w:cs="Times New Roman"/>
          <w:sz w:val="28"/>
          <w:szCs w:val="28"/>
          <w:lang w:val="fr-FR"/>
        </w:rPr>
        <w:t>est</w:t>
      </w:r>
      <w:r w:rsidR="003524DA" w:rsidRPr="003833E2">
        <w:rPr>
          <w:rFonts w:ascii="Times New Roman" w:hAnsi="Times New Roman" w:cs="Times New Roman"/>
          <w:sz w:val="28"/>
          <w:szCs w:val="28"/>
        </w:rPr>
        <w:t xml:space="preserve"> </w:t>
      </w:r>
      <w:proofErr w:type="spellStart"/>
      <w:r w:rsidR="003524DA" w:rsidRPr="003833E2">
        <w:rPr>
          <w:rFonts w:ascii="Times New Roman" w:hAnsi="Times New Roman" w:cs="Times New Roman"/>
          <w:sz w:val="28"/>
          <w:szCs w:val="28"/>
          <w:lang w:val="fr-FR"/>
        </w:rPr>
        <w:t>prouv</w:t>
      </w:r>
      <w:proofErr w:type="spellEnd"/>
      <w:r w:rsidR="003524DA" w:rsidRPr="003833E2">
        <w:rPr>
          <w:rFonts w:ascii="Times New Roman" w:hAnsi="Times New Roman" w:cs="Times New Roman"/>
          <w:sz w:val="28"/>
          <w:szCs w:val="28"/>
        </w:rPr>
        <w:t xml:space="preserve">é </w:t>
      </w:r>
      <w:r w:rsidR="003524DA" w:rsidRPr="003833E2">
        <w:rPr>
          <w:rFonts w:ascii="Times New Roman" w:hAnsi="Times New Roman" w:cs="Times New Roman"/>
          <w:sz w:val="28"/>
          <w:szCs w:val="28"/>
          <w:lang w:val="fr-FR"/>
        </w:rPr>
        <w:t>que</w:t>
      </w:r>
      <w:r w:rsidR="003524DA" w:rsidRPr="003833E2">
        <w:rPr>
          <w:rFonts w:ascii="Times New Roman" w:hAnsi="Times New Roman" w:cs="Times New Roman"/>
          <w:sz w:val="28"/>
          <w:szCs w:val="28"/>
        </w:rPr>
        <w:t>”</w:t>
      </w:r>
      <w:r w:rsidRPr="003833E2">
        <w:rPr>
          <w:rFonts w:ascii="Times New Roman" w:hAnsi="Times New Roman" w:cs="Times New Roman"/>
          <w:sz w:val="28"/>
          <w:szCs w:val="28"/>
        </w:rPr>
        <w:t xml:space="preserve"> означает, что </w:t>
      </w:r>
      <w:r w:rsidR="0076761B" w:rsidRPr="003833E2">
        <w:rPr>
          <w:rFonts w:ascii="Times New Roman" w:hAnsi="Times New Roman" w:cs="Times New Roman"/>
          <w:sz w:val="28"/>
          <w:szCs w:val="28"/>
        </w:rPr>
        <w:t xml:space="preserve">какой-либо </w:t>
      </w:r>
      <w:proofErr w:type="gramStart"/>
      <w:r w:rsidR="0076761B" w:rsidRPr="003833E2">
        <w:rPr>
          <w:rFonts w:ascii="Times New Roman" w:hAnsi="Times New Roman" w:cs="Times New Roman"/>
          <w:sz w:val="28"/>
          <w:szCs w:val="28"/>
        </w:rPr>
        <w:t xml:space="preserve">факт </w:t>
      </w:r>
      <w:r w:rsidRPr="003833E2">
        <w:rPr>
          <w:rFonts w:ascii="Times New Roman" w:hAnsi="Times New Roman" w:cs="Times New Roman"/>
          <w:sz w:val="28"/>
          <w:szCs w:val="28"/>
        </w:rPr>
        <w:t xml:space="preserve"> доказан</w:t>
      </w:r>
      <w:proofErr w:type="gramEnd"/>
      <w:r w:rsidRPr="003833E2">
        <w:rPr>
          <w:rFonts w:ascii="Times New Roman" w:hAnsi="Times New Roman" w:cs="Times New Roman"/>
          <w:sz w:val="28"/>
          <w:szCs w:val="28"/>
        </w:rPr>
        <w:t xml:space="preserve"> или не доказан: “</w:t>
      </w:r>
      <w:r w:rsidRPr="003833E2">
        <w:t xml:space="preserve"> </w:t>
      </w:r>
      <w:r w:rsidRPr="003833E2">
        <w:rPr>
          <w:rFonts w:ascii="Times New Roman" w:hAnsi="Times New Roman" w:cs="Times New Roman"/>
          <w:sz w:val="28"/>
          <w:szCs w:val="28"/>
          <w:lang w:val="fr-FR"/>
        </w:rPr>
        <w:t>il</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est</w:t>
      </w:r>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lang w:val="fr-FR"/>
        </w:rPr>
        <w:t>prouv</w:t>
      </w:r>
      <w:proofErr w:type="spellEnd"/>
      <w:r w:rsidRPr="003833E2">
        <w:rPr>
          <w:rFonts w:ascii="Times New Roman" w:hAnsi="Times New Roman" w:cs="Times New Roman"/>
          <w:sz w:val="28"/>
          <w:szCs w:val="28"/>
        </w:rPr>
        <w:t xml:space="preserve">é </w:t>
      </w:r>
      <w:r w:rsidRPr="003833E2">
        <w:rPr>
          <w:rFonts w:ascii="Times New Roman" w:hAnsi="Times New Roman" w:cs="Times New Roman"/>
          <w:sz w:val="28"/>
          <w:szCs w:val="28"/>
          <w:lang w:val="fr-FR"/>
        </w:rPr>
        <w:t>que</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Monsieur</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Faouzi</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X</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a bien effectué des prestations de travail au sein de…”, “</w:t>
      </w:r>
      <w:r w:rsidRPr="003833E2">
        <w:rPr>
          <w:lang w:val="fr-FR"/>
        </w:rPr>
        <w:t xml:space="preserve"> </w:t>
      </w:r>
      <w:r w:rsidRPr="003833E2">
        <w:rPr>
          <w:rFonts w:ascii="Times New Roman" w:hAnsi="Times New Roman" w:cs="Times New Roman"/>
          <w:sz w:val="28"/>
          <w:szCs w:val="28"/>
          <w:lang w:val="fr-FR"/>
        </w:rPr>
        <w:t xml:space="preserve">Dans ces conditions, il est prouvé que la société BAZAR CHIC a reproduit sans autorisation du titulaire les marques opposées”, “ les courriers électroniques des 4 et 8 avril 2005 dont il n'est pas prouvé qu'il en ait eu connaissance”. </w:t>
      </w:r>
      <w:r w:rsidR="0087305B" w:rsidRPr="003833E2">
        <w:rPr>
          <w:rFonts w:ascii="Times New Roman" w:hAnsi="Times New Roman" w:cs="Times New Roman"/>
          <w:sz w:val="28"/>
          <w:szCs w:val="28"/>
        </w:rPr>
        <w:t>Оно может употребляться как в описательной, так и в мотивировочной частях</w:t>
      </w:r>
      <w:r w:rsidRPr="003833E2">
        <w:rPr>
          <w:rFonts w:ascii="Times New Roman" w:hAnsi="Times New Roman" w:cs="Times New Roman"/>
          <w:sz w:val="28"/>
          <w:szCs w:val="28"/>
        </w:rPr>
        <w:t xml:space="preserve"> решения, поскольку доказанность то</w:t>
      </w:r>
      <w:r w:rsidR="0087305B" w:rsidRPr="003833E2">
        <w:rPr>
          <w:rFonts w:ascii="Times New Roman" w:hAnsi="Times New Roman" w:cs="Times New Roman"/>
          <w:sz w:val="28"/>
          <w:szCs w:val="28"/>
        </w:rPr>
        <w:t xml:space="preserve">го или иного </w:t>
      </w:r>
      <w:r w:rsidR="0087305B" w:rsidRPr="003833E2">
        <w:rPr>
          <w:rFonts w:ascii="Times New Roman" w:hAnsi="Times New Roman" w:cs="Times New Roman"/>
          <w:sz w:val="28"/>
          <w:szCs w:val="28"/>
        </w:rPr>
        <w:lastRenderedPageBreak/>
        <w:t>факта служит основ</w:t>
      </w:r>
      <w:r w:rsidRPr="003833E2">
        <w:rPr>
          <w:rFonts w:ascii="Times New Roman" w:hAnsi="Times New Roman" w:cs="Times New Roman"/>
          <w:sz w:val="28"/>
          <w:szCs w:val="28"/>
        </w:rPr>
        <w:t xml:space="preserve">ой для </w:t>
      </w:r>
      <w:r w:rsidR="0087305B" w:rsidRPr="003833E2">
        <w:rPr>
          <w:rFonts w:ascii="Times New Roman" w:hAnsi="Times New Roman" w:cs="Times New Roman"/>
          <w:sz w:val="28"/>
          <w:szCs w:val="28"/>
        </w:rPr>
        <w:t xml:space="preserve">приведения </w:t>
      </w:r>
      <w:r w:rsidRPr="003833E2">
        <w:rPr>
          <w:rFonts w:ascii="Times New Roman" w:hAnsi="Times New Roman" w:cs="Times New Roman"/>
          <w:sz w:val="28"/>
          <w:szCs w:val="28"/>
        </w:rPr>
        <w:t>аргу</w:t>
      </w:r>
      <w:r w:rsidR="0087305B" w:rsidRPr="003833E2">
        <w:rPr>
          <w:rFonts w:ascii="Times New Roman" w:hAnsi="Times New Roman" w:cs="Times New Roman"/>
          <w:sz w:val="28"/>
          <w:szCs w:val="28"/>
        </w:rPr>
        <w:t>ментов как участниками процесса, так и самим</w:t>
      </w:r>
      <w:r w:rsidR="00DE43CF">
        <w:rPr>
          <w:rFonts w:ascii="Times New Roman" w:hAnsi="Times New Roman" w:cs="Times New Roman"/>
          <w:sz w:val="28"/>
          <w:szCs w:val="28"/>
        </w:rPr>
        <w:t xml:space="preserve"> с</w:t>
      </w:r>
      <w:r w:rsidRPr="003833E2">
        <w:rPr>
          <w:rFonts w:ascii="Times New Roman" w:hAnsi="Times New Roman" w:cs="Times New Roman"/>
          <w:sz w:val="28"/>
          <w:szCs w:val="28"/>
        </w:rPr>
        <w:t>уда.</w:t>
      </w:r>
      <w:r w:rsidR="0087305B" w:rsidRPr="003833E2">
        <w:rPr>
          <w:rFonts w:ascii="Times New Roman" w:hAnsi="Times New Roman" w:cs="Times New Roman"/>
          <w:sz w:val="28"/>
          <w:szCs w:val="28"/>
        </w:rPr>
        <w:t xml:space="preserve"> Данное выражение используется вместе с придаточным предложение с союзом</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en-US"/>
        </w:rPr>
        <w:t>que</w:t>
      </w:r>
      <w:r w:rsidRPr="003833E2">
        <w:rPr>
          <w:rFonts w:ascii="Times New Roman" w:hAnsi="Times New Roman" w:cs="Times New Roman"/>
          <w:sz w:val="28"/>
          <w:szCs w:val="28"/>
        </w:rPr>
        <w:t xml:space="preserve">”, </w:t>
      </w:r>
      <w:r w:rsidR="0087305B" w:rsidRPr="003833E2">
        <w:rPr>
          <w:rFonts w:ascii="Times New Roman" w:hAnsi="Times New Roman" w:cs="Times New Roman"/>
          <w:sz w:val="28"/>
          <w:szCs w:val="28"/>
        </w:rPr>
        <w:t>в котором</w:t>
      </w:r>
      <w:r w:rsidRPr="003833E2">
        <w:rPr>
          <w:rFonts w:ascii="Times New Roman" w:hAnsi="Times New Roman" w:cs="Times New Roman"/>
          <w:sz w:val="28"/>
          <w:szCs w:val="28"/>
        </w:rPr>
        <w:t xml:space="preserve"> </w:t>
      </w:r>
      <w:r w:rsidR="00D414D7" w:rsidRPr="003833E2">
        <w:rPr>
          <w:rFonts w:ascii="Times New Roman" w:hAnsi="Times New Roman" w:cs="Times New Roman"/>
          <w:sz w:val="28"/>
          <w:szCs w:val="28"/>
        </w:rPr>
        <w:t>приводится</w:t>
      </w:r>
      <w:r w:rsidRPr="003833E2">
        <w:rPr>
          <w:rFonts w:ascii="Times New Roman" w:hAnsi="Times New Roman" w:cs="Times New Roman"/>
          <w:sz w:val="28"/>
          <w:szCs w:val="28"/>
        </w:rPr>
        <w:t xml:space="preserve"> пояснение, что именно доказано или нет.</w:t>
      </w:r>
    </w:p>
    <w:p w14:paraId="0A831F68" w14:textId="3B2FCB25" w:rsidR="00297D30" w:rsidRPr="00337422" w:rsidRDefault="003524DA" w:rsidP="00FF60C4">
      <w:pPr>
        <w:spacing w:line="360" w:lineRule="auto"/>
        <w:ind w:firstLine="708"/>
        <w:jc w:val="both"/>
        <w:rPr>
          <w:rFonts w:ascii="Times New Roman" w:hAnsi="Times New Roman" w:cs="Times New Roman"/>
          <w:sz w:val="28"/>
          <w:szCs w:val="28"/>
          <w:lang w:val="fr-FR"/>
        </w:rPr>
      </w:pPr>
      <w:r w:rsidRPr="003833E2">
        <w:rPr>
          <w:rFonts w:ascii="Times New Roman" w:hAnsi="Times New Roman" w:cs="Times New Roman"/>
          <w:sz w:val="28"/>
          <w:szCs w:val="28"/>
        </w:rPr>
        <w:t xml:space="preserve"> </w:t>
      </w:r>
      <w:r w:rsidR="00B365C7" w:rsidRPr="003833E2">
        <w:rPr>
          <w:rFonts w:ascii="Times New Roman" w:hAnsi="Times New Roman" w:cs="Times New Roman"/>
          <w:sz w:val="28"/>
          <w:szCs w:val="28"/>
        </w:rPr>
        <w:t>Выражение</w:t>
      </w:r>
      <w:r w:rsidRPr="003833E2">
        <w:rPr>
          <w:rFonts w:ascii="Times New Roman" w:hAnsi="Times New Roman" w:cs="Times New Roman"/>
          <w:sz w:val="28"/>
          <w:szCs w:val="28"/>
          <w:lang w:val="fr-FR"/>
        </w:rPr>
        <w:t xml:space="preserve"> “il est démontré que</w:t>
      </w:r>
      <w:r w:rsidR="00AD0DFE" w:rsidRPr="003833E2">
        <w:rPr>
          <w:rFonts w:ascii="Times New Roman" w:hAnsi="Times New Roman" w:cs="Times New Roman"/>
          <w:sz w:val="28"/>
          <w:szCs w:val="28"/>
          <w:lang w:val="fr-FR"/>
        </w:rPr>
        <w:t xml:space="preserve">”, </w:t>
      </w:r>
      <w:r w:rsidR="00AD0DFE" w:rsidRPr="003833E2">
        <w:rPr>
          <w:rFonts w:ascii="Times New Roman" w:hAnsi="Times New Roman" w:cs="Times New Roman"/>
          <w:sz w:val="28"/>
          <w:szCs w:val="28"/>
        </w:rPr>
        <w:t>как</w:t>
      </w:r>
      <w:r w:rsidR="00AD0DFE" w:rsidRPr="003833E2">
        <w:rPr>
          <w:rFonts w:ascii="Times New Roman" w:hAnsi="Times New Roman" w:cs="Times New Roman"/>
          <w:sz w:val="28"/>
          <w:szCs w:val="28"/>
          <w:lang w:val="fr-FR"/>
        </w:rPr>
        <w:t xml:space="preserve"> </w:t>
      </w:r>
      <w:r w:rsidR="00AD0DFE" w:rsidRPr="003833E2">
        <w:rPr>
          <w:rFonts w:ascii="Times New Roman" w:hAnsi="Times New Roman" w:cs="Times New Roman"/>
          <w:sz w:val="28"/>
          <w:szCs w:val="28"/>
        </w:rPr>
        <w:t>и</w:t>
      </w:r>
      <w:r w:rsidR="00AD0DFE" w:rsidRPr="003833E2">
        <w:rPr>
          <w:rFonts w:ascii="Times New Roman" w:hAnsi="Times New Roman" w:cs="Times New Roman"/>
          <w:sz w:val="28"/>
          <w:szCs w:val="28"/>
          <w:lang w:val="fr-FR"/>
        </w:rPr>
        <w:t xml:space="preserve"> </w:t>
      </w:r>
      <w:r w:rsidR="00AD0DFE" w:rsidRPr="003833E2">
        <w:rPr>
          <w:rFonts w:ascii="Times New Roman" w:hAnsi="Times New Roman" w:cs="Times New Roman"/>
          <w:sz w:val="28"/>
          <w:szCs w:val="28"/>
        </w:rPr>
        <w:t>предыдущее</w:t>
      </w:r>
      <w:r w:rsidR="00AD0DFE" w:rsidRPr="003833E2">
        <w:rPr>
          <w:rFonts w:ascii="Times New Roman" w:hAnsi="Times New Roman" w:cs="Times New Roman"/>
          <w:sz w:val="28"/>
          <w:szCs w:val="28"/>
          <w:lang w:val="fr-FR"/>
        </w:rPr>
        <w:t xml:space="preserve">, </w:t>
      </w:r>
      <w:r w:rsidR="00AD0DFE" w:rsidRPr="003833E2">
        <w:rPr>
          <w:rFonts w:ascii="Times New Roman" w:hAnsi="Times New Roman" w:cs="Times New Roman"/>
          <w:sz w:val="28"/>
          <w:szCs w:val="28"/>
        </w:rPr>
        <w:t>означает</w:t>
      </w:r>
      <w:r w:rsidR="00AD0DFE" w:rsidRPr="003833E2">
        <w:rPr>
          <w:rFonts w:ascii="Times New Roman" w:hAnsi="Times New Roman" w:cs="Times New Roman"/>
          <w:sz w:val="28"/>
          <w:szCs w:val="28"/>
          <w:lang w:val="fr-FR"/>
        </w:rPr>
        <w:t xml:space="preserve"> </w:t>
      </w:r>
      <w:r w:rsidR="00AD0DFE" w:rsidRPr="003833E2">
        <w:rPr>
          <w:rFonts w:ascii="Times New Roman" w:hAnsi="Times New Roman" w:cs="Times New Roman"/>
          <w:sz w:val="28"/>
          <w:szCs w:val="28"/>
        </w:rPr>
        <w:t>доказательство</w:t>
      </w:r>
      <w:r w:rsidR="00AD0DFE" w:rsidRPr="003833E2">
        <w:rPr>
          <w:rFonts w:ascii="Times New Roman" w:hAnsi="Times New Roman" w:cs="Times New Roman"/>
          <w:sz w:val="28"/>
          <w:szCs w:val="28"/>
          <w:lang w:val="fr-FR"/>
        </w:rPr>
        <w:t xml:space="preserve"> </w:t>
      </w:r>
      <w:r w:rsidR="00AD0DFE" w:rsidRPr="003833E2">
        <w:rPr>
          <w:rFonts w:ascii="Times New Roman" w:hAnsi="Times New Roman" w:cs="Times New Roman"/>
          <w:sz w:val="28"/>
          <w:szCs w:val="28"/>
        </w:rPr>
        <w:t>или</w:t>
      </w:r>
      <w:r w:rsidR="00AD0DFE" w:rsidRPr="003833E2">
        <w:rPr>
          <w:rFonts w:ascii="Times New Roman" w:hAnsi="Times New Roman" w:cs="Times New Roman"/>
          <w:sz w:val="28"/>
          <w:szCs w:val="28"/>
          <w:lang w:val="fr-FR"/>
        </w:rPr>
        <w:t xml:space="preserve"> </w:t>
      </w:r>
      <w:r w:rsidR="00AD0DFE" w:rsidRPr="003833E2">
        <w:rPr>
          <w:rFonts w:ascii="Times New Roman" w:hAnsi="Times New Roman" w:cs="Times New Roman"/>
          <w:sz w:val="28"/>
          <w:szCs w:val="28"/>
        </w:rPr>
        <w:t>опровержение</w:t>
      </w:r>
      <w:r w:rsidR="00AD0DFE" w:rsidRPr="003833E2">
        <w:rPr>
          <w:rFonts w:ascii="Times New Roman" w:hAnsi="Times New Roman" w:cs="Times New Roman"/>
          <w:sz w:val="28"/>
          <w:szCs w:val="28"/>
          <w:lang w:val="fr-FR"/>
        </w:rPr>
        <w:t xml:space="preserve"> </w:t>
      </w:r>
      <w:r w:rsidR="00AD0DFE" w:rsidRPr="003833E2">
        <w:rPr>
          <w:rFonts w:ascii="Times New Roman" w:hAnsi="Times New Roman" w:cs="Times New Roman"/>
          <w:sz w:val="28"/>
          <w:szCs w:val="28"/>
        </w:rPr>
        <w:t>чего</w:t>
      </w:r>
      <w:r w:rsidR="00AD0DFE" w:rsidRPr="003833E2">
        <w:rPr>
          <w:rFonts w:ascii="Times New Roman" w:hAnsi="Times New Roman" w:cs="Times New Roman"/>
          <w:sz w:val="28"/>
          <w:szCs w:val="28"/>
          <w:lang w:val="fr-FR"/>
        </w:rPr>
        <w:t>-</w:t>
      </w:r>
      <w:r w:rsidR="00AD0DFE" w:rsidRPr="003833E2">
        <w:rPr>
          <w:rFonts w:ascii="Times New Roman" w:hAnsi="Times New Roman" w:cs="Times New Roman"/>
          <w:sz w:val="28"/>
          <w:szCs w:val="28"/>
        </w:rPr>
        <w:t>то</w:t>
      </w:r>
      <w:r w:rsidR="00AD0DFE" w:rsidRPr="003833E2">
        <w:rPr>
          <w:rFonts w:ascii="Times New Roman" w:hAnsi="Times New Roman" w:cs="Times New Roman"/>
          <w:sz w:val="28"/>
          <w:szCs w:val="28"/>
          <w:lang w:val="fr-FR"/>
        </w:rPr>
        <w:t xml:space="preserve">, </w:t>
      </w:r>
      <w:r w:rsidR="00AD0DFE" w:rsidRPr="003833E2">
        <w:rPr>
          <w:rFonts w:ascii="Times New Roman" w:hAnsi="Times New Roman" w:cs="Times New Roman"/>
          <w:sz w:val="28"/>
          <w:szCs w:val="28"/>
        </w:rPr>
        <w:t>но</w:t>
      </w:r>
      <w:r w:rsidR="00AD0DFE" w:rsidRPr="003833E2">
        <w:rPr>
          <w:rFonts w:ascii="Times New Roman" w:hAnsi="Times New Roman" w:cs="Times New Roman"/>
          <w:sz w:val="28"/>
          <w:szCs w:val="28"/>
          <w:lang w:val="fr-FR"/>
        </w:rPr>
        <w:t xml:space="preserve">, </w:t>
      </w:r>
      <w:r w:rsidR="00AD0DFE" w:rsidRPr="003833E2">
        <w:rPr>
          <w:rFonts w:ascii="Times New Roman" w:hAnsi="Times New Roman" w:cs="Times New Roman"/>
          <w:sz w:val="28"/>
          <w:szCs w:val="28"/>
        </w:rPr>
        <w:t>в</w:t>
      </w:r>
      <w:r w:rsidR="00AD0DFE" w:rsidRPr="003833E2">
        <w:rPr>
          <w:rFonts w:ascii="Times New Roman" w:hAnsi="Times New Roman" w:cs="Times New Roman"/>
          <w:sz w:val="28"/>
          <w:szCs w:val="28"/>
          <w:lang w:val="fr-FR"/>
        </w:rPr>
        <w:t xml:space="preserve"> </w:t>
      </w:r>
      <w:r w:rsidR="00AD0DFE" w:rsidRPr="003833E2">
        <w:rPr>
          <w:rFonts w:ascii="Times New Roman" w:hAnsi="Times New Roman" w:cs="Times New Roman"/>
          <w:sz w:val="28"/>
          <w:szCs w:val="28"/>
        </w:rPr>
        <w:t>отличие</w:t>
      </w:r>
      <w:r w:rsidR="00AD0DFE" w:rsidRPr="003833E2">
        <w:rPr>
          <w:rFonts w:ascii="Times New Roman" w:hAnsi="Times New Roman" w:cs="Times New Roman"/>
          <w:sz w:val="28"/>
          <w:szCs w:val="28"/>
          <w:lang w:val="fr-FR"/>
        </w:rPr>
        <w:t xml:space="preserve"> </w:t>
      </w:r>
      <w:r w:rsidR="00AD0DFE" w:rsidRPr="003833E2">
        <w:rPr>
          <w:rFonts w:ascii="Times New Roman" w:hAnsi="Times New Roman" w:cs="Times New Roman"/>
          <w:sz w:val="28"/>
          <w:szCs w:val="28"/>
        </w:rPr>
        <w:t>от</w:t>
      </w:r>
      <w:r w:rsidR="00D414D7" w:rsidRPr="003833E2">
        <w:rPr>
          <w:rFonts w:ascii="Times New Roman" w:hAnsi="Times New Roman" w:cs="Times New Roman"/>
          <w:sz w:val="28"/>
          <w:szCs w:val="28"/>
          <w:lang w:val="fr-FR"/>
        </w:rPr>
        <w:t xml:space="preserve"> </w:t>
      </w:r>
      <w:r w:rsidR="00D414D7" w:rsidRPr="003833E2">
        <w:rPr>
          <w:rFonts w:ascii="Times New Roman" w:hAnsi="Times New Roman" w:cs="Times New Roman"/>
          <w:sz w:val="28"/>
          <w:szCs w:val="28"/>
        </w:rPr>
        <w:t>выражения</w:t>
      </w:r>
      <w:r w:rsidR="00D414D7" w:rsidRPr="003833E2">
        <w:rPr>
          <w:rFonts w:ascii="Times New Roman" w:hAnsi="Times New Roman" w:cs="Times New Roman"/>
          <w:sz w:val="28"/>
          <w:szCs w:val="28"/>
          <w:lang w:val="fr-FR"/>
        </w:rPr>
        <w:t xml:space="preserve"> “il est prouvé que”</w:t>
      </w:r>
      <w:r w:rsidR="00AD0DFE" w:rsidRPr="003833E2">
        <w:rPr>
          <w:rFonts w:ascii="Times New Roman" w:hAnsi="Times New Roman" w:cs="Times New Roman"/>
          <w:sz w:val="28"/>
          <w:szCs w:val="28"/>
          <w:lang w:val="fr-FR"/>
        </w:rPr>
        <w:t xml:space="preserve">, </w:t>
      </w:r>
      <w:r w:rsidR="00AD0DFE" w:rsidRPr="003833E2">
        <w:rPr>
          <w:rFonts w:ascii="Times New Roman" w:hAnsi="Times New Roman" w:cs="Times New Roman"/>
          <w:sz w:val="28"/>
          <w:szCs w:val="28"/>
        </w:rPr>
        <w:t>употребляется</w:t>
      </w:r>
      <w:r w:rsidR="00AD0DFE" w:rsidRPr="003833E2">
        <w:rPr>
          <w:rFonts w:ascii="Times New Roman" w:hAnsi="Times New Roman" w:cs="Times New Roman"/>
          <w:sz w:val="28"/>
          <w:szCs w:val="28"/>
          <w:lang w:val="fr-FR"/>
        </w:rPr>
        <w:t xml:space="preserve"> </w:t>
      </w:r>
      <w:r w:rsidR="00AD0DFE" w:rsidRPr="003833E2">
        <w:rPr>
          <w:rFonts w:ascii="Times New Roman" w:hAnsi="Times New Roman" w:cs="Times New Roman"/>
          <w:sz w:val="28"/>
          <w:szCs w:val="28"/>
        </w:rPr>
        <w:t>в</w:t>
      </w:r>
      <w:r w:rsidR="00AD0DFE" w:rsidRPr="003833E2">
        <w:rPr>
          <w:rFonts w:ascii="Times New Roman" w:hAnsi="Times New Roman" w:cs="Times New Roman"/>
          <w:sz w:val="28"/>
          <w:szCs w:val="28"/>
          <w:lang w:val="fr-FR"/>
        </w:rPr>
        <w:t xml:space="preserve"> </w:t>
      </w:r>
      <w:r w:rsidR="00AD0DFE" w:rsidRPr="003833E2">
        <w:rPr>
          <w:rFonts w:ascii="Times New Roman" w:hAnsi="Times New Roman" w:cs="Times New Roman"/>
          <w:sz w:val="28"/>
          <w:szCs w:val="28"/>
        </w:rPr>
        <w:t>отрицательной</w:t>
      </w:r>
      <w:r w:rsidR="00AD0DFE" w:rsidRPr="003833E2">
        <w:rPr>
          <w:rFonts w:ascii="Times New Roman" w:hAnsi="Times New Roman" w:cs="Times New Roman"/>
          <w:sz w:val="28"/>
          <w:szCs w:val="28"/>
          <w:lang w:val="fr-FR"/>
        </w:rPr>
        <w:t xml:space="preserve"> </w:t>
      </w:r>
      <w:r w:rsidR="00AD0DFE" w:rsidRPr="003833E2">
        <w:rPr>
          <w:rFonts w:ascii="Times New Roman" w:hAnsi="Times New Roman" w:cs="Times New Roman"/>
          <w:sz w:val="28"/>
          <w:szCs w:val="28"/>
        </w:rPr>
        <w:t>форме</w:t>
      </w:r>
      <w:r w:rsidR="00AD0DFE" w:rsidRPr="003833E2">
        <w:rPr>
          <w:rFonts w:ascii="Times New Roman" w:hAnsi="Times New Roman" w:cs="Times New Roman"/>
          <w:sz w:val="28"/>
          <w:szCs w:val="28"/>
          <w:lang w:val="fr-FR"/>
        </w:rPr>
        <w:t xml:space="preserve">, </w:t>
      </w:r>
      <w:r w:rsidR="000206D6" w:rsidRPr="003833E2">
        <w:rPr>
          <w:rFonts w:ascii="Times New Roman" w:hAnsi="Times New Roman" w:cs="Times New Roman"/>
          <w:sz w:val="28"/>
          <w:szCs w:val="28"/>
        </w:rPr>
        <w:t>за</w:t>
      </w:r>
      <w:r w:rsidR="000206D6" w:rsidRPr="003833E2">
        <w:rPr>
          <w:rFonts w:ascii="Times New Roman" w:hAnsi="Times New Roman" w:cs="Times New Roman"/>
          <w:sz w:val="28"/>
          <w:szCs w:val="28"/>
          <w:lang w:val="fr-FR"/>
        </w:rPr>
        <w:t xml:space="preserve"> </w:t>
      </w:r>
      <w:r w:rsidR="000206D6" w:rsidRPr="003833E2">
        <w:rPr>
          <w:rFonts w:ascii="Times New Roman" w:hAnsi="Times New Roman" w:cs="Times New Roman"/>
          <w:sz w:val="28"/>
          <w:szCs w:val="28"/>
        </w:rPr>
        <w:t>небольшим</w:t>
      </w:r>
      <w:r w:rsidR="000206D6" w:rsidRPr="003833E2">
        <w:rPr>
          <w:rFonts w:ascii="Times New Roman" w:hAnsi="Times New Roman" w:cs="Times New Roman"/>
          <w:sz w:val="28"/>
          <w:szCs w:val="28"/>
          <w:lang w:val="fr-FR"/>
        </w:rPr>
        <w:t xml:space="preserve"> </w:t>
      </w:r>
      <w:r w:rsidR="000206D6" w:rsidRPr="003833E2">
        <w:rPr>
          <w:rFonts w:ascii="Times New Roman" w:hAnsi="Times New Roman" w:cs="Times New Roman"/>
          <w:sz w:val="28"/>
          <w:szCs w:val="28"/>
        </w:rPr>
        <w:t>исключением</w:t>
      </w:r>
      <w:r w:rsidR="00AD0DFE" w:rsidRPr="003833E2">
        <w:rPr>
          <w:rFonts w:ascii="Times New Roman" w:hAnsi="Times New Roman" w:cs="Times New Roman"/>
          <w:sz w:val="28"/>
          <w:szCs w:val="28"/>
          <w:lang w:val="fr-FR"/>
        </w:rPr>
        <w:t>: “</w:t>
      </w:r>
      <w:r w:rsidR="00AD0DFE" w:rsidRPr="003833E2">
        <w:rPr>
          <w:lang w:val="fr-FR"/>
        </w:rPr>
        <w:t xml:space="preserve"> </w:t>
      </w:r>
      <w:r w:rsidR="00AD0DFE" w:rsidRPr="003833E2">
        <w:rPr>
          <w:rFonts w:ascii="Times New Roman" w:hAnsi="Times New Roman" w:cs="Times New Roman"/>
          <w:sz w:val="28"/>
          <w:szCs w:val="28"/>
          <w:lang w:val="fr-FR"/>
        </w:rPr>
        <w:t>il n'est pas démontré que la baisse des ventes… résultent des agissements de la société VAPOTARD”, “</w:t>
      </w:r>
      <w:r w:rsidR="00AD0DFE" w:rsidRPr="003833E2">
        <w:rPr>
          <w:lang w:val="fr-FR"/>
        </w:rPr>
        <w:t xml:space="preserve"> </w:t>
      </w:r>
      <w:r w:rsidR="00AD0DFE" w:rsidRPr="003833E2">
        <w:rPr>
          <w:rFonts w:ascii="Times New Roman" w:hAnsi="Times New Roman" w:cs="Times New Roman"/>
          <w:sz w:val="28"/>
          <w:szCs w:val="28"/>
          <w:lang w:val="fr-FR"/>
        </w:rPr>
        <w:t>Il n'est enfin pas démontré ici que M. [P] [Z], a commis une faute dépassant la simple mauvaise gestion”</w:t>
      </w:r>
      <w:r w:rsidR="00D414D7" w:rsidRPr="003833E2">
        <w:rPr>
          <w:rFonts w:ascii="Times New Roman" w:hAnsi="Times New Roman" w:cs="Times New Roman"/>
          <w:sz w:val="28"/>
          <w:szCs w:val="28"/>
          <w:lang w:val="fr-FR"/>
        </w:rPr>
        <w:t>, “</w:t>
      </w:r>
      <w:r w:rsidR="00D414D7" w:rsidRPr="003833E2">
        <w:rPr>
          <w:lang w:val="fr-FR"/>
        </w:rPr>
        <w:t xml:space="preserve"> </w:t>
      </w:r>
      <w:r w:rsidR="00D414D7" w:rsidRPr="003833E2">
        <w:rPr>
          <w:rFonts w:ascii="Times New Roman" w:hAnsi="Times New Roman" w:cs="Times New Roman"/>
          <w:sz w:val="28"/>
          <w:szCs w:val="28"/>
          <w:lang w:val="fr-FR"/>
        </w:rPr>
        <w:t>Il est démontré que la société VAPOTARD vend les produits de la société GAIATREND depuis au moins 2013, voire 2011 (pièces VAPOTARD no 5, 6 et 19).”</w:t>
      </w:r>
      <w:r w:rsidR="00AD0DFE" w:rsidRPr="003833E2">
        <w:rPr>
          <w:rFonts w:ascii="Times New Roman" w:hAnsi="Times New Roman" w:cs="Times New Roman"/>
          <w:sz w:val="28"/>
          <w:szCs w:val="28"/>
          <w:lang w:val="fr-FR"/>
        </w:rPr>
        <w:t xml:space="preserve"> </w:t>
      </w:r>
    </w:p>
    <w:p w14:paraId="2D4CFD3A" w14:textId="2413BCB8" w:rsidR="005E0350" w:rsidRPr="002B3B40" w:rsidRDefault="002B3B40" w:rsidP="00FF60C4">
      <w:pPr>
        <w:spacing w:line="360" w:lineRule="auto"/>
        <w:jc w:val="both"/>
        <w:rPr>
          <w:rFonts w:ascii="Times New Roman" w:hAnsi="Times New Roman" w:cs="Times New Roman"/>
          <w:b/>
          <w:sz w:val="32"/>
          <w:szCs w:val="32"/>
          <w:shd w:val="clear" w:color="auto" w:fill="FFFFFF"/>
        </w:rPr>
      </w:pPr>
      <w:r w:rsidRPr="002B3B40">
        <w:rPr>
          <w:rFonts w:ascii="Times New Roman" w:hAnsi="Times New Roman" w:cs="Times New Roman"/>
          <w:b/>
          <w:sz w:val="32"/>
          <w:szCs w:val="32"/>
          <w:shd w:val="clear" w:color="auto" w:fill="FFFFFF"/>
        </w:rPr>
        <w:t xml:space="preserve">2.4.2. </w:t>
      </w:r>
      <w:r w:rsidRPr="002B3B40">
        <w:rPr>
          <w:rFonts w:ascii="Times New Roman" w:hAnsi="Times New Roman"/>
          <w:b/>
          <w:sz w:val="32"/>
          <w:szCs w:val="32"/>
        </w:rPr>
        <w:t>Анализ глаголов и безличных выражений, использующихся в российских судебных решениях</w:t>
      </w:r>
    </w:p>
    <w:p w14:paraId="53FF128D" w14:textId="60B8AEAE" w:rsidR="00796ECA" w:rsidRDefault="002B3B40"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B847E0" w:rsidRPr="003833E2">
        <w:rPr>
          <w:rFonts w:ascii="Times New Roman" w:hAnsi="Times New Roman" w:cs="Times New Roman"/>
          <w:sz w:val="28"/>
          <w:szCs w:val="28"/>
        </w:rPr>
        <w:t>руппе француз</w:t>
      </w:r>
      <w:r w:rsidR="000A3540">
        <w:rPr>
          <w:rFonts w:ascii="Times New Roman" w:hAnsi="Times New Roman" w:cs="Times New Roman"/>
          <w:sz w:val="28"/>
          <w:szCs w:val="28"/>
        </w:rPr>
        <w:t>ски</w:t>
      </w:r>
      <w:r w:rsidR="002A77EC">
        <w:rPr>
          <w:rFonts w:ascii="Times New Roman" w:hAnsi="Times New Roman" w:cs="Times New Roman"/>
          <w:sz w:val="28"/>
          <w:szCs w:val="28"/>
        </w:rPr>
        <w:t>х терминов</w:t>
      </w:r>
      <w:r>
        <w:rPr>
          <w:rFonts w:ascii="Times New Roman" w:hAnsi="Times New Roman" w:cs="Times New Roman"/>
          <w:sz w:val="28"/>
          <w:szCs w:val="28"/>
        </w:rPr>
        <w:t xml:space="preserve"> со значением ссылки</w:t>
      </w:r>
      <w:r w:rsidR="002A77EC">
        <w:rPr>
          <w:rFonts w:ascii="Times New Roman" w:hAnsi="Times New Roman" w:cs="Times New Roman"/>
          <w:sz w:val="28"/>
          <w:szCs w:val="28"/>
        </w:rPr>
        <w:t xml:space="preserve"> соответствуют две группы</w:t>
      </w:r>
      <w:r w:rsidR="00B847E0" w:rsidRPr="003833E2">
        <w:rPr>
          <w:rFonts w:ascii="Times New Roman" w:hAnsi="Times New Roman" w:cs="Times New Roman"/>
          <w:sz w:val="28"/>
          <w:szCs w:val="28"/>
        </w:rPr>
        <w:t xml:space="preserve"> русских языковых единиц</w:t>
      </w:r>
      <w:r>
        <w:rPr>
          <w:rFonts w:ascii="Times New Roman" w:hAnsi="Times New Roman" w:cs="Times New Roman"/>
          <w:sz w:val="28"/>
          <w:szCs w:val="28"/>
        </w:rPr>
        <w:t>, которые можно разделить на две подгруппы.</w:t>
      </w:r>
    </w:p>
    <w:p w14:paraId="03720048" w14:textId="050B2F1E" w:rsidR="005A528F" w:rsidRPr="005A528F" w:rsidRDefault="005A528F" w:rsidP="00FF60C4">
      <w:pPr>
        <w:pStyle w:val="af"/>
        <w:shd w:val="clear" w:color="auto" w:fill="FFFFFF"/>
        <w:spacing w:before="0" w:beforeAutospacing="0" w:after="0" w:afterAutospacing="0" w:line="360" w:lineRule="auto"/>
        <w:ind w:left="720"/>
        <w:jc w:val="center"/>
        <w:rPr>
          <w:sz w:val="20"/>
          <w:szCs w:val="28"/>
        </w:rPr>
      </w:pPr>
      <w:r w:rsidRPr="0073794E">
        <w:rPr>
          <w:noProof/>
        </w:rPr>
        <w:lastRenderedPageBreak/>
        <w:drawing>
          <wp:inline distT="0" distB="0" distL="0" distR="0" wp14:anchorId="4EAEF6A9" wp14:editId="456D8D6B">
            <wp:extent cx="5633836" cy="5924550"/>
            <wp:effectExtent l="0" t="0" r="508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37567" cy="5928474"/>
                    </a:xfrm>
                    <a:prstGeom prst="rect">
                      <a:avLst/>
                    </a:prstGeom>
                    <a:noFill/>
                    <a:ln>
                      <a:noFill/>
                    </a:ln>
                  </pic:spPr>
                </pic:pic>
              </a:graphicData>
            </a:graphic>
          </wp:inline>
        </w:drawing>
      </w:r>
      <w:r>
        <w:rPr>
          <w:sz w:val="20"/>
          <w:szCs w:val="28"/>
        </w:rPr>
        <w:br/>
      </w:r>
      <w:r w:rsidR="00FE7E57">
        <w:rPr>
          <w:sz w:val="20"/>
          <w:szCs w:val="28"/>
        </w:rPr>
        <w:t>Таблица</w:t>
      </w:r>
      <w:r w:rsidR="007731ED">
        <w:rPr>
          <w:sz w:val="20"/>
          <w:szCs w:val="28"/>
        </w:rPr>
        <w:t xml:space="preserve"> 11. Глаголы и безличные выражения со значением ссылки</w:t>
      </w:r>
      <w:r>
        <w:rPr>
          <w:sz w:val="20"/>
          <w:szCs w:val="28"/>
        </w:rPr>
        <w:t xml:space="preserve"> (русский язык).</w:t>
      </w:r>
    </w:p>
    <w:p w14:paraId="769F4C36" w14:textId="6FDA4367" w:rsidR="00611089" w:rsidRPr="003833E2" w:rsidRDefault="007731ED" w:rsidP="00FF60C4">
      <w:pPr>
        <w:spacing w:line="360" w:lineRule="auto"/>
        <w:ind w:firstLine="708"/>
        <w:jc w:val="both"/>
        <w:rPr>
          <w:rFonts w:ascii="Times New Roman" w:hAnsi="Times New Roman" w:cs="Times New Roman"/>
          <w:sz w:val="28"/>
          <w:szCs w:val="28"/>
          <w:u w:val="double"/>
        </w:rPr>
      </w:pPr>
      <w:r w:rsidRPr="007731ED">
        <w:rPr>
          <w:rFonts w:ascii="Times New Roman" w:hAnsi="Times New Roman" w:cs="Times New Roman"/>
          <w:sz w:val="28"/>
          <w:szCs w:val="28"/>
          <w:shd w:val="clear" w:color="auto" w:fill="FFFFFF"/>
        </w:rPr>
        <w:t>В первую подгруппу</w:t>
      </w:r>
      <w:r w:rsidR="0040633C" w:rsidRPr="003833E2">
        <w:rPr>
          <w:rFonts w:ascii="Times New Roman" w:hAnsi="Times New Roman" w:cs="Times New Roman"/>
          <w:sz w:val="28"/>
          <w:szCs w:val="28"/>
          <w:shd w:val="clear" w:color="auto" w:fill="FFFFFF"/>
        </w:rPr>
        <w:t xml:space="preserve"> </w:t>
      </w:r>
      <w:r w:rsidR="007D2FED" w:rsidRPr="003833E2">
        <w:rPr>
          <w:rFonts w:ascii="Times New Roman" w:hAnsi="Times New Roman" w:cs="Times New Roman"/>
          <w:sz w:val="28"/>
          <w:szCs w:val="28"/>
          <w:shd w:val="clear" w:color="auto" w:fill="FFFFFF"/>
        </w:rPr>
        <w:t>мы объединили</w:t>
      </w:r>
      <w:r w:rsidR="0040633C" w:rsidRPr="003833E2">
        <w:rPr>
          <w:rFonts w:ascii="Times New Roman" w:hAnsi="Times New Roman" w:cs="Times New Roman"/>
          <w:sz w:val="28"/>
          <w:szCs w:val="28"/>
          <w:shd w:val="clear" w:color="auto" w:fill="FFFFFF"/>
        </w:rPr>
        <w:t xml:space="preserve"> языковые единицы с семантикой «ссылки на что-то». Таким образом, данные языковые единицы употребляются при необходимости </w:t>
      </w:r>
      <w:r w:rsidR="007D2FED" w:rsidRPr="003833E2">
        <w:rPr>
          <w:rFonts w:ascii="Times New Roman" w:hAnsi="Times New Roman" w:cs="Times New Roman"/>
          <w:sz w:val="28"/>
          <w:szCs w:val="28"/>
          <w:shd w:val="clear" w:color="auto" w:fill="FFFFFF"/>
        </w:rPr>
        <w:t>сослаться на тот или иной</w:t>
      </w:r>
      <w:r w:rsidR="0040633C" w:rsidRPr="003833E2">
        <w:rPr>
          <w:rFonts w:ascii="Times New Roman" w:hAnsi="Times New Roman" w:cs="Times New Roman"/>
          <w:sz w:val="28"/>
          <w:szCs w:val="28"/>
          <w:shd w:val="clear" w:color="auto" w:fill="FFFFFF"/>
        </w:rPr>
        <w:t xml:space="preserve"> документ или свидетельств</w:t>
      </w:r>
      <w:r w:rsidR="007D2FED" w:rsidRPr="003833E2">
        <w:rPr>
          <w:rFonts w:ascii="Times New Roman" w:hAnsi="Times New Roman" w:cs="Times New Roman"/>
          <w:sz w:val="28"/>
          <w:szCs w:val="28"/>
          <w:shd w:val="clear" w:color="auto" w:fill="FFFFFF"/>
        </w:rPr>
        <w:t>о участника процесса</w:t>
      </w:r>
      <w:r w:rsidR="0040633C" w:rsidRPr="003833E2">
        <w:rPr>
          <w:rFonts w:ascii="Times New Roman" w:hAnsi="Times New Roman" w:cs="Times New Roman"/>
          <w:sz w:val="28"/>
          <w:szCs w:val="28"/>
          <w:shd w:val="clear" w:color="auto" w:fill="FFFFFF"/>
        </w:rPr>
        <w:t>.</w:t>
      </w:r>
    </w:p>
    <w:p w14:paraId="424F55AA" w14:textId="01AC67C3" w:rsidR="00DF6CD1" w:rsidRPr="003833E2" w:rsidRDefault="00A96340" w:rsidP="00FF60C4">
      <w:pPr>
        <w:spacing w:line="360" w:lineRule="auto"/>
        <w:ind w:firstLine="708"/>
        <w:jc w:val="both"/>
        <w:rPr>
          <w:rFonts w:ascii="Times New Roman" w:hAnsi="Times New Roman" w:cs="Times New Roman"/>
          <w:sz w:val="28"/>
          <w:szCs w:val="28"/>
          <w:shd w:val="clear" w:color="auto" w:fill="FFFFFF"/>
        </w:rPr>
      </w:pPr>
      <w:r w:rsidRPr="003833E2">
        <w:rPr>
          <w:rFonts w:ascii="Times New Roman" w:hAnsi="Times New Roman" w:cs="Times New Roman"/>
          <w:sz w:val="28"/>
          <w:szCs w:val="28"/>
          <w:shd w:val="clear" w:color="auto" w:fill="FFFFFF"/>
        </w:rPr>
        <w:t xml:space="preserve">Первым термином данной </w:t>
      </w:r>
      <w:r w:rsidR="007C3F69">
        <w:rPr>
          <w:rFonts w:ascii="Times New Roman" w:hAnsi="Times New Roman" w:cs="Times New Roman"/>
          <w:sz w:val="28"/>
          <w:szCs w:val="28"/>
          <w:shd w:val="clear" w:color="auto" w:fill="FFFFFF"/>
        </w:rPr>
        <w:t>подгруппы</w:t>
      </w:r>
      <w:r w:rsidRPr="003833E2">
        <w:rPr>
          <w:rFonts w:ascii="Times New Roman" w:hAnsi="Times New Roman" w:cs="Times New Roman"/>
          <w:sz w:val="28"/>
          <w:szCs w:val="28"/>
          <w:shd w:val="clear" w:color="auto" w:fill="FFFFFF"/>
        </w:rPr>
        <w:t xml:space="preserve"> является глагол «руководствоваться». Он употребляется</w:t>
      </w:r>
      <w:r w:rsidR="00611B41" w:rsidRPr="003833E2">
        <w:rPr>
          <w:rFonts w:ascii="Times New Roman" w:hAnsi="Times New Roman" w:cs="Times New Roman"/>
          <w:sz w:val="28"/>
          <w:szCs w:val="28"/>
          <w:shd w:val="clear" w:color="auto" w:fill="FFFFFF"/>
        </w:rPr>
        <w:t xml:space="preserve"> при описании действий </w:t>
      </w:r>
      <w:r w:rsidR="00DE43CF">
        <w:rPr>
          <w:rFonts w:ascii="Times New Roman" w:hAnsi="Times New Roman" w:cs="Times New Roman"/>
          <w:sz w:val="28"/>
          <w:szCs w:val="28"/>
          <w:shd w:val="clear" w:color="auto" w:fill="FFFFFF"/>
        </w:rPr>
        <w:t>с</w:t>
      </w:r>
      <w:r w:rsidR="00611B41" w:rsidRPr="003833E2">
        <w:rPr>
          <w:rFonts w:ascii="Times New Roman" w:hAnsi="Times New Roman" w:cs="Times New Roman"/>
          <w:sz w:val="28"/>
          <w:szCs w:val="28"/>
          <w:shd w:val="clear" w:color="auto" w:fill="FFFFFF"/>
        </w:rPr>
        <w:t>уда в мотивировочной</w:t>
      </w:r>
      <w:r w:rsidRPr="003833E2">
        <w:rPr>
          <w:rFonts w:ascii="Times New Roman" w:hAnsi="Times New Roman" w:cs="Times New Roman"/>
          <w:sz w:val="28"/>
          <w:szCs w:val="28"/>
          <w:shd w:val="clear" w:color="auto" w:fill="FFFFFF"/>
        </w:rPr>
        <w:t xml:space="preserve"> части судебного решения, поскольку </w:t>
      </w:r>
      <w:r w:rsidR="00611B41" w:rsidRPr="003833E2">
        <w:rPr>
          <w:rFonts w:ascii="Times New Roman" w:hAnsi="Times New Roman" w:cs="Times New Roman"/>
          <w:sz w:val="28"/>
          <w:szCs w:val="28"/>
          <w:shd w:val="clear" w:color="auto" w:fill="FFFFFF"/>
        </w:rPr>
        <w:t xml:space="preserve">в данной части представлены основания, на </w:t>
      </w:r>
      <w:r w:rsidR="00DE43CF">
        <w:rPr>
          <w:rFonts w:ascii="Times New Roman" w:hAnsi="Times New Roman" w:cs="Times New Roman"/>
          <w:sz w:val="28"/>
          <w:szCs w:val="28"/>
          <w:shd w:val="clear" w:color="auto" w:fill="FFFFFF"/>
        </w:rPr>
        <w:t>которые опирался с</w:t>
      </w:r>
      <w:r w:rsidR="00611B41" w:rsidRPr="003833E2">
        <w:rPr>
          <w:rFonts w:ascii="Times New Roman" w:hAnsi="Times New Roman" w:cs="Times New Roman"/>
          <w:sz w:val="28"/>
          <w:szCs w:val="28"/>
          <w:shd w:val="clear" w:color="auto" w:fill="FFFFFF"/>
        </w:rPr>
        <w:t>уд в ходе принятия им решения</w:t>
      </w:r>
      <w:r w:rsidRPr="003833E2">
        <w:rPr>
          <w:rFonts w:ascii="Times New Roman" w:hAnsi="Times New Roman" w:cs="Times New Roman"/>
          <w:sz w:val="28"/>
          <w:szCs w:val="28"/>
          <w:shd w:val="clear" w:color="auto" w:fill="FFFFFF"/>
        </w:rPr>
        <w:t xml:space="preserve">: «суд руководствуется ст. 15 Закона РФ "О защите прав </w:t>
      </w:r>
      <w:r w:rsidRPr="003833E2">
        <w:rPr>
          <w:rFonts w:ascii="Times New Roman" w:hAnsi="Times New Roman" w:cs="Times New Roman"/>
          <w:sz w:val="28"/>
          <w:szCs w:val="28"/>
          <w:shd w:val="clear" w:color="auto" w:fill="FFFFFF"/>
        </w:rPr>
        <w:lastRenderedPageBreak/>
        <w:t xml:space="preserve">потребителей"», «Суд, руководствуясь требованиями разумности и справедливости». Таким образом, глагол «руководствоваться» делает ссылку на тот или иной </w:t>
      </w:r>
      <w:r w:rsidR="007D2FED" w:rsidRPr="003833E2">
        <w:rPr>
          <w:rFonts w:ascii="Times New Roman" w:hAnsi="Times New Roman" w:cs="Times New Roman"/>
          <w:sz w:val="28"/>
          <w:szCs w:val="28"/>
          <w:shd w:val="clear" w:color="auto" w:fill="FFFFFF"/>
        </w:rPr>
        <w:t xml:space="preserve">правовой </w:t>
      </w:r>
      <w:r w:rsidRPr="003833E2">
        <w:rPr>
          <w:rFonts w:ascii="Times New Roman" w:hAnsi="Times New Roman" w:cs="Times New Roman"/>
          <w:sz w:val="28"/>
          <w:szCs w:val="28"/>
          <w:shd w:val="clear" w:color="auto" w:fill="FFFFFF"/>
        </w:rPr>
        <w:t xml:space="preserve">материал, </w:t>
      </w:r>
      <w:r w:rsidR="00611B41" w:rsidRPr="003833E2">
        <w:rPr>
          <w:rFonts w:ascii="Times New Roman" w:hAnsi="Times New Roman" w:cs="Times New Roman"/>
          <w:sz w:val="28"/>
          <w:szCs w:val="28"/>
          <w:shd w:val="clear" w:color="auto" w:fill="FFFFFF"/>
        </w:rPr>
        <w:t>- в большинстве случаев</w:t>
      </w:r>
      <w:r w:rsidRPr="003833E2">
        <w:rPr>
          <w:rFonts w:ascii="Times New Roman" w:hAnsi="Times New Roman" w:cs="Times New Roman"/>
          <w:sz w:val="28"/>
          <w:szCs w:val="28"/>
          <w:shd w:val="clear" w:color="auto" w:fill="FFFFFF"/>
        </w:rPr>
        <w:t xml:space="preserve"> это статьи закона, </w:t>
      </w:r>
      <w:r w:rsidR="00611B41" w:rsidRPr="003833E2">
        <w:rPr>
          <w:rFonts w:ascii="Times New Roman" w:hAnsi="Times New Roman" w:cs="Times New Roman"/>
          <w:sz w:val="28"/>
          <w:szCs w:val="28"/>
          <w:shd w:val="clear" w:color="auto" w:fill="FFFFFF"/>
        </w:rPr>
        <w:t xml:space="preserve">- </w:t>
      </w:r>
      <w:r w:rsidRPr="003833E2">
        <w:rPr>
          <w:rFonts w:ascii="Times New Roman" w:hAnsi="Times New Roman" w:cs="Times New Roman"/>
          <w:sz w:val="28"/>
          <w:szCs w:val="28"/>
          <w:shd w:val="clear" w:color="auto" w:fill="FFFFFF"/>
        </w:rPr>
        <w:t xml:space="preserve">принятый во внимание при </w:t>
      </w:r>
      <w:r w:rsidR="00611B41" w:rsidRPr="003833E2">
        <w:rPr>
          <w:rFonts w:ascii="Times New Roman" w:hAnsi="Times New Roman" w:cs="Times New Roman"/>
          <w:sz w:val="28"/>
          <w:szCs w:val="28"/>
          <w:shd w:val="clear" w:color="auto" w:fill="FFFFFF"/>
        </w:rPr>
        <w:t>вынесении определенного</w:t>
      </w:r>
      <w:r w:rsidRPr="003833E2">
        <w:rPr>
          <w:rFonts w:ascii="Times New Roman" w:hAnsi="Times New Roman" w:cs="Times New Roman"/>
          <w:sz w:val="28"/>
          <w:szCs w:val="28"/>
          <w:shd w:val="clear" w:color="auto" w:fill="FFFFFF"/>
        </w:rPr>
        <w:t xml:space="preserve"> решения. Наиболее часто </w:t>
      </w:r>
      <w:r w:rsidR="003F27F6" w:rsidRPr="003833E2">
        <w:rPr>
          <w:rFonts w:ascii="Times New Roman" w:hAnsi="Times New Roman" w:cs="Times New Roman"/>
          <w:sz w:val="28"/>
          <w:szCs w:val="28"/>
          <w:shd w:val="clear" w:color="auto" w:fill="FFFFFF"/>
        </w:rPr>
        <w:t>употребляемой</w:t>
      </w:r>
      <w:r w:rsidRPr="003833E2">
        <w:rPr>
          <w:rFonts w:ascii="Times New Roman" w:hAnsi="Times New Roman" w:cs="Times New Roman"/>
          <w:sz w:val="28"/>
          <w:szCs w:val="28"/>
          <w:shd w:val="clear" w:color="auto" w:fill="FFFFFF"/>
        </w:rPr>
        <w:t xml:space="preserve"> </w:t>
      </w:r>
      <w:r w:rsidR="003F27F6" w:rsidRPr="003833E2">
        <w:rPr>
          <w:rFonts w:ascii="Times New Roman" w:hAnsi="Times New Roman" w:cs="Times New Roman"/>
          <w:sz w:val="28"/>
          <w:szCs w:val="28"/>
          <w:shd w:val="clear" w:color="auto" w:fill="FFFFFF"/>
        </w:rPr>
        <w:t xml:space="preserve">фразой с данным термином </w:t>
      </w:r>
      <w:r w:rsidRPr="003833E2">
        <w:rPr>
          <w:rFonts w:ascii="Times New Roman" w:hAnsi="Times New Roman" w:cs="Times New Roman"/>
          <w:sz w:val="28"/>
          <w:szCs w:val="28"/>
          <w:shd w:val="clear" w:color="auto" w:fill="FFFFFF"/>
        </w:rPr>
        <w:t xml:space="preserve">является фраза, служащая заключением </w:t>
      </w:r>
      <w:r w:rsidR="003F27F6" w:rsidRPr="003833E2">
        <w:rPr>
          <w:rFonts w:ascii="Times New Roman" w:hAnsi="Times New Roman" w:cs="Times New Roman"/>
          <w:sz w:val="28"/>
          <w:szCs w:val="28"/>
          <w:shd w:val="clear" w:color="auto" w:fill="FFFFFF"/>
        </w:rPr>
        <w:t>мотивировочной</w:t>
      </w:r>
      <w:r w:rsidRPr="003833E2">
        <w:rPr>
          <w:rFonts w:ascii="Times New Roman" w:hAnsi="Times New Roman" w:cs="Times New Roman"/>
          <w:sz w:val="28"/>
          <w:szCs w:val="28"/>
          <w:shd w:val="clear" w:color="auto" w:fill="FFFFFF"/>
        </w:rPr>
        <w:t xml:space="preserve"> части судебного решения: «На основании изложенного и руководствуясь ст. ст. 56, 67, 194-199 ГПК РФ, суд решил». Кроме того, можно заметить, что данный термин </w:t>
      </w:r>
      <w:r w:rsidR="007D2FED" w:rsidRPr="003833E2">
        <w:rPr>
          <w:rFonts w:ascii="Times New Roman" w:hAnsi="Times New Roman" w:cs="Times New Roman"/>
          <w:sz w:val="28"/>
          <w:szCs w:val="28"/>
          <w:shd w:val="clear" w:color="auto" w:fill="FFFFFF"/>
        </w:rPr>
        <w:t>как правило</w:t>
      </w:r>
      <w:r w:rsidRPr="003833E2">
        <w:rPr>
          <w:rFonts w:ascii="Times New Roman" w:hAnsi="Times New Roman" w:cs="Times New Roman"/>
          <w:sz w:val="28"/>
          <w:szCs w:val="28"/>
          <w:shd w:val="clear" w:color="auto" w:fill="FFFFFF"/>
        </w:rPr>
        <w:t xml:space="preserve"> употребляется в форме деепричастия.</w:t>
      </w:r>
    </w:p>
    <w:p w14:paraId="6BD99C3D" w14:textId="63A69AB9" w:rsidR="00D40FDD" w:rsidRPr="003833E2" w:rsidRDefault="00D40FDD" w:rsidP="00FF60C4">
      <w:pPr>
        <w:pStyle w:val="msoclass2"/>
        <w:shd w:val="clear" w:color="auto" w:fill="FFFFFF"/>
        <w:spacing w:before="0" w:beforeAutospacing="0" w:after="0" w:afterAutospacing="0" w:line="360" w:lineRule="auto"/>
        <w:ind w:firstLine="720"/>
        <w:jc w:val="both"/>
        <w:rPr>
          <w:sz w:val="28"/>
          <w:szCs w:val="28"/>
          <w:shd w:val="clear" w:color="auto" w:fill="FFFFFF"/>
        </w:rPr>
      </w:pPr>
      <w:r w:rsidRPr="003833E2">
        <w:rPr>
          <w:sz w:val="28"/>
          <w:szCs w:val="28"/>
        </w:rPr>
        <w:t>Следующим термином является глагол «ра</w:t>
      </w:r>
      <w:r w:rsidR="003F27F6" w:rsidRPr="003833E2">
        <w:rPr>
          <w:sz w:val="28"/>
          <w:szCs w:val="28"/>
        </w:rPr>
        <w:t xml:space="preserve">зъяснить». Он не часто употребляется, однако иногда </w:t>
      </w:r>
      <w:r w:rsidR="007D2FED" w:rsidRPr="003833E2">
        <w:rPr>
          <w:sz w:val="28"/>
          <w:szCs w:val="28"/>
        </w:rPr>
        <w:t>он используется</w:t>
      </w:r>
      <w:r w:rsidR="003F27F6" w:rsidRPr="003833E2">
        <w:rPr>
          <w:sz w:val="28"/>
          <w:szCs w:val="28"/>
        </w:rPr>
        <w:t xml:space="preserve"> в мотивировочной</w:t>
      </w:r>
      <w:r w:rsidRPr="003833E2">
        <w:rPr>
          <w:sz w:val="28"/>
          <w:szCs w:val="28"/>
        </w:rPr>
        <w:t xml:space="preserve"> части судебного решения, где суд мотивирует принятое им решение, а также разъясняет возникшие между участниками процесса споры: «Последствия прекращения производства по делу, …, сторонам судом разъяснены», «</w:t>
      </w:r>
      <w:r w:rsidRPr="003833E2">
        <w:rPr>
          <w:sz w:val="28"/>
          <w:szCs w:val="28"/>
          <w:shd w:val="clear" w:color="auto" w:fill="FFFFFF"/>
        </w:rPr>
        <w:t xml:space="preserve">Верховный Суд Российской Федерации в пункте 34 Постановления Пленума … разъяснил, что применение статьи 333 Гражданского кодекса Российской Федерации по делам о защите прав потребителей возможно в исключительных случаях». Данный глагол также может употребляться в пассивной форме, что </w:t>
      </w:r>
      <w:r w:rsidR="003F27F6" w:rsidRPr="003833E2">
        <w:rPr>
          <w:sz w:val="28"/>
          <w:szCs w:val="28"/>
          <w:shd w:val="clear" w:color="auto" w:fill="FFFFFF"/>
        </w:rPr>
        <w:t>можно</w:t>
      </w:r>
      <w:r w:rsidRPr="003833E2">
        <w:rPr>
          <w:sz w:val="28"/>
          <w:szCs w:val="28"/>
          <w:shd w:val="clear" w:color="auto" w:fill="FFFFFF"/>
        </w:rPr>
        <w:t xml:space="preserve"> пронаблюдать в вышеизложенном примере. В случае, если данный термин употребляется в активной форме</w:t>
      </w:r>
      <w:r w:rsidR="007D2FED" w:rsidRPr="003833E2">
        <w:rPr>
          <w:sz w:val="28"/>
          <w:szCs w:val="28"/>
          <w:shd w:val="clear" w:color="auto" w:fill="FFFFFF"/>
        </w:rPr>
        <w:t>,</w:t>
      </w:r>
      <w:r w:rsidRPr="003833E2">
        <w:rPr>
          <w:sz w:val="28"/>
          <w:szCs w:val="28"/>
          <w:shd w:val="clear" w:color="auto" w:fill="FFFFFF"/>
        </w:rPr>
        <w:t xml:space="preserve"> он требует после себя придаточного предложения с союзом «что».</w:t>
      </w:r>
    </w:p>
    <w:p w14:paraId="75D3EF85" w14:textId="4DD4ED73" w:rsidR="00FC4DF2" w:rsidRPr="003833E2" w:rsidRDefault="00FC4DF2" w:rsidP="00FF60C4">
      <w:pPr>
        <w:pStyle w:val="af"/>
        <w:shd w:val="clear" w:color="auto" w:fill="FFFFFF"/>
        <w:spacing w:before="0" w:beforeAutospacing="0" w:after="0" w:afterAutospacing="0" w:line="360" w:lineRule="auto"/>
        <w:ind w:firstLine="720"/>
        <w:jc w:val="both"/>
        <w:rPr>
          <w:sz w:val="28"/>
          <w:szCs w:val="28"/>
        </w:rPr>
      </w:pPr>
      <w:r w:rsidRPr="003833E2">
        <w:rPr>
          <w:sz w:val="28"/>
          <w:szCs w:val="28"/>
        </w:rPr>
        <w:t xml:space="preserve">Глагол «установить» </w:t>
      </w:r>
      <w:r w:rsidR="007D2FED" w:rsidRPr="003833E2">
        <w:rPr>
          <w:sz w:val="28"/>
          <w:szCs w:val="28"/>
        </w:rPr>
        <w:t>используется</w:t>
      </w:r>
      <w:r w:rsidRPr="003833E2">
        <w:rPr>
          <w:sz w:val="28"/>
          <w:szCs w:val="28"/>
        </w:rPr>
        <w:t xml:space="preserve"> в боль</w:t>
      </w:r>
      <w:r w:rsidR="003F27F6" w:rsidRPr="003833E2">
        <w:rPr>
          <w:sz w:val="28"/>
          <w:szCs w:val="28"/>
        </w:rPr>
        <w:t xml:space="preserve">шинстве случаев </w:t>
      </w:r>
      <w:r w:rsidR="007D2FED" w:rsidRPr="003833E2">
        <w:rPr>
          <w:sz w:val="28"/>
          <w:szCs w:val="28"/>
        </w:rPr>
        <w:t>для описания действий с</w:t>
      </w:r>
      <w:r w:rsidR="003F27F6" w:rsidRPr="003833E2">
        <w:rPr>
          <w:sz w:val="28"/>
          <w:szCs w:val="28"/>
        </w:rPr>
        <w:t>уд</w:t>
      </w:r>
      <w:r w:rsidR="007D2FED" w:rsidRPr="003833E2">
        <w:rPr>
          <w:sz w:val="28"/>
          <w:szCs w:val="28"/>
        </w:rPr>
        <w:t>а</w:t>
      </w:r>
      <w:r w:rsidR="003F27F6" w:rsidRPr="003833E2">
        <w:rPr>
          <w:sz w:val="28"/>
          <w:szCs w:val="28"/>
        </w:rPr>
        <w:t xml:space="preserve"> в начале описательной</w:t>
      </w:r>
      <w:r w:rsidRPr="003833E2">
        <w:rPr>
          <w:sz w:val="28"/>
          <w:szCs w:val="28"/>
        </w:rPr>
        <w:t xml:space="preserve"> части судебного решения, сразу после </w:t>
      </w:r>
      <w:r w:rsidR="007D2FED" w:rsidRPr="003833E2">
        <w:rPr>
          <w:sz w:val="28"/>
          <w:szCs w:val="28"/>
        </w:rPr>
        <w:t>вступительной части</w:t>
      </w:r>
      <w:r w:rsidRPr="003833E2">
        <w:rPr>
          <w:sz w:val="28"/>
          <w:szCs w:val="28"/>
        </w:rPr>
        <w:t xml:space="preserve">, и </w:t>
      </w:r>
      <w:r w:rsidR="007D2FED" w:rsidRPr="003833E2">
        <w:rPr>
          <w:sz w:val="28"/>
          <w:szCs w:val="28"/>
        </w:rPr>
        <w:t>вводит информацию с</w:t>
      </w:r>
      <w:r w:rsidRPr="003833E2">
        <w:rPr>
          <w:sz w:val="28"/>
          <w:szCs w:val="28"/>
        </w:rPr>
        <w:t xml:space="preserve"> описание</w:t>
      </w:r>
      <w:r w:rsidR="007D2FED" w:rsidRPr="003833E2">
        <w:rPr>
          <w:sz w:val="28"/>
          <w:szCs w:val="28"/>
        </w:rPr>
        <w:t>м</w:t>
      </w:r>
      <w:r w:rsidRPr="003833E2">
        <w:rPr>
          <w:sz w:val="28"/>
          <w:szCs w:val="28"/>
        </w:rPr>
        <w:t xml:space="preserve"> тяжбы: «</w:t>
      </w:r>
      <w:proofErr w:type="spellStart"/>
      <w:r w:rsidRPr="003833E2">
        <w:rPr>
          <w:sz w:val="28"/>
          <w:szCs w:val="28"/>
        </w:rPr>
        <w:t>Фрунзенский</w:t>
      </w:r>
      <w:proofErr w:type="spellEnd"/>
      <w:r w:rsidRPr="003833E2">
        <w:rPr>
          <w:sz w:val="28"/>
          <w:szCs w:val="28"/>
        </w:rPr>
        <w:t xml:space="preserve"> районный суд Санкт-Петербурга, рассмотрев в открытом судебном заседании гражданское дело по иску </w:t>
      </w:r>
      <w:r w:rsidRPr="003833E2">
        <w:rPr>
          <w:sz w:val="28"/>
          <w:szCs w:val="28"/>
          <w:lang w:val="en-US"/>
        </w:rPr>
        <w:t>N</w:t>
      </w:r>
      <w:r w:rsidRPr="003833E2">
        <w:rPr>
          <w:sz w:val="28"/>
          <w:szCs w:val="28"/>
        </w:rPr>
        <w:t xml:space="preserve"> о взыскании задолженности установил:», за чем следует описание дела. Тем не менее, возможно также его употребление в «теле» </w:t>
      </w:r>
      <w:r w:rsidR="003F27F6" w:rsidRPr="003833E2">
        <w:rPr>
          <w:sz w:val="28"/>
          <w:szCs w:val="28"/>
        </w:rPr>
        <w:t>описательной</w:t>
      </w:r>
      <w:r w:rsidRPr="003833E2">
        <w:rPr>
          <w:sz w:val="28"/>
          <w:szCs w:val="28"/>
        </w:rPr>
        <w:t xml:space="preserve"> части судебного решения: «На основании определения Приморского районного суда Санкт-Петербурга от </w:t>
      </w:r>
      <w:r w:rsidRPr="003833E2">
        <w:rPr>
          <w:sz w:val="28"/>
          <w:szCs w:val="28"/>
        </w:rPr>
        <w:lastRenderedPageBreak/>
        <w:t xml:space="preserve">22.09.2021 года дело было передано во </w:t>
      </w:r>
      <w:proofErr w:type="spellStart"/>
      <w:r w:rsidRPr="003833E2">
        <w:rPr>
          <w:sz w:val="28"/>
          <w:szCs w:val="28"/>
        </w:rPr>
        <w:t>Фрунзенский</w:t>
      </w:r>
      <w:proofErr w:type="spellEnd"/>
      <w:r w:rsidRPr="003833E2">
        <w:rPr>
          <w:sz w:val="28"/>
          <w:szCs w:val="28"/>
        </w:rPr>
        <w:t xml:space="preserve"> районный суд Санкт-Петербурга, так как судом установлено, что ответчик зарегистрирован по адресу: </w:t>
      </w:r>
      <w:r w:rsidRPr="003833E2">
        <w:rPr>
          <w:rStyle w:val="address2"/>
          <w:sz w:val="28"/>
          <w:szCs w:val="28"/>
        </w:rPr>
        <w:t>&lt;адрес&gt;</w:t>
      </w:r>
      <w:r w:rsidRPr="003833E2">
        <w:rPr>
          <w:sz w:val="28"/>
          <w:szCs w:val="28"/>
        </w:rPr>
        <w:t xml:space="preserve">».  Таким образом, в данном случае </w:t>
      </w:r>
      <w:r w:rsidR="003F27F6" w:rsidRPr="003833E2">
        <w:rPr>
          <w:sz w:val="28"/>
          <w:szCs w:val="28"/>
        </w:rPr>
        <w:t>имеется</w:t>
      </w:r>
      <w:r w:rsidRPr="003833E2">
        <w:rPr>
          <w:sz w:val="28"/>
          <w:szCs w:val="28"/>
        </w:rPr>
        <w:t xml:space="preserve"> неявная ссылка на источник информации о месте проживания ответчика. В случае, если данная языковая единица употребляется в активной форме и не в заглавии второй части судебного решения, она требует после себя</w:t>
      </w:r>
      <w:r w:rsidR="003F27F6" w:rsidRPr="003833E2">
        <w:rPr>
          <w:sz w:val="28"/>
          <w:szCs w:val="28"/>
        </w:rPr>
        <w:t xml:space="preserve"> использования</w:t>
      </w:r>
      <w:r w:rsidRPr="003833E2">
        <w:rPr>
          <w:sz w:val="28"/>
          <w:szCs w:val="28"/>
        </w:rPr>
        <w:t xml:space="preserve"> придаточного предложения с союзом «что».</w:t>
      </w:r>
    </w:p>
    <w:p w14:paraId="38478A0D" w14:textId="23F4DC4C" w:rsidR="00414366" w:rsidRPr="003833E2" w:rsidRDefault="00C91542" w:rsidP="00FF60C4">
      <w:pPr>
        <w:pStyle w:val="af"/>
        <w:shd w:val="clear" w:color="auto" w:fill="FFFFFF"/>
        <w:spacing w:before="0" w:beforeAutospacing="0" w:after="0" w:afterAutospacing="0" w:line="360" w:lineRule="auto"/>
        <w:ind w:firstLine="720"/>
        <w:jc w:val="both"/>
        <w:rPr>
          <w:sz w:val="28"/>
          <w:szCs w:val="28"/>
        </w:rPr>
      </w:pPr>
      <w:r w:rsidRPr="003833E2">
        <w:rPr>
          <w:sz w:val="28"/>
          <w:szCs w:val="28"/>
          <w:shd w:val="clear" w:color="auto" w:fill="FFFFFF"/>
        </w:rPr>
        <w:t>Термин «ссылаться» используется исключительно с предлог</w:t>
      </w:r>
      <w:r w:rsidR="003F27F6" w:rsidRPr="003833E2">
        <w:rPr>
          <w:sz w:val="28"/>
          <w:szCs w:val="28"/>
          <w:shd w:val="clear" w:color="auto" w:fill="FFFFFF"/>
        </w:rPr>
        <w:t>ом «на» и косвенным дополнением</w:t>
      </w:r>
      <w:r w:rsidR="007D2FED" w:rsidRPr="003833E2">
        <w:rPr>
          <w:sz w:val="28"/>
          <w:szCs w:val="28"/>
          <w:shd w:val="clear" w:color="auto" w:fill="FFFFFF"/>
        </w:rPr>
        <w:t xml:space="preserve"> </w:t>
      </w:r>
      <w:r w:rsidR="003F27F6" w:rsidRPr="003833E2">
        <w:rPr>
          <w:sz w:val="28"/>
          <w:szCs w:val="28"/>
          <w:shd w:val="clear" w:color="auto" w:fill="FFFFFF"/>
        </w:rPr>
        <w:t>в отношении участников процесса в описательной или мотивировочной</w:t>
      </w:r>
      <w:r w:rsidRPr="003833E2">
        <w:rPr>
          <w:sz w:val="28"/>
          <w:szCs w:val="28"/>
          <w:shd w:val="clear" w:color="auto" w:fill="FFFFFF"/>
        </w:rPr>
        <w:t xml:space="preserve"> частях судебного решения: «Истец, ссылаясь на то, что ответчик обязательства по указанному договору не исполняет». Данный глагольный термин лучше всего отражает особенность терминов группы «В», поскольку, как следует из его содержания, означает ссылку на тот или иной материал</w:t>
      </w:r>
      <w:r w:rsidR="007D2FED" w:rsidRPr="003833E2">
        <w:rPr>
          <w:sz w:val="28"/>
          <w:szCs w:val="28"/>
          <w:shd w:val="clear" w:color="auto" w:fill="FFFFFF"/>
        </w:rPr>
        <w:t xml:space="preserve"> дела</w:t>
      </w:r>
      <w:r w:rsidRPr="003833E2">
        <w:rPr>
          <w:sz w:val="28"/>
          <w:szCs w:val="28"/>
          <w:shd w:val="clear" w:color="auto" w:fill="FFFFFF"/>
        </w:rPr>
        <w:t xml:space="preserve">. </w:t>
      </w:r>
      <w:r w:rsidR="00B928AD" w:rsidRPr="003833E2">
        <w:rPr>
          <w:sz w:val="28"/>
          <w:szCs w:val="28"/>
          <w:shd w:val="clear" w:color="auto" w:fill="FFFFFF"/>
        </w:rPr>
        <w:t>Именно п</w:t>
      </w:r>
      <w:r w:rsidRPr="003833E2">
        <w:rPr>
          <w:sz w:val="28"/>
          <w:szCs w:val="28"/>
          <w:shd w:val="clear" w:color="auto" w:fill="FFFFFF"/>
        </w:rPr>
        <w:t xml:space="preserve">оэтому он </w:t>
      </w:r>
      <w:r w:rsidR="00B928AD" w:rsidRPr="003833E2">
        <w:rPr>
          <w:sz w:val="28"/>
          <w:szCs w:val="28"/>
          <w:shd w:val="clear" w:color="auto" w:fill="FFFFFF"/>
        </w:rPr>
        <w:t>регулярно</w:t>
      </w:r>
      <w:r w:rsidR="003F27F6" w:rsidRPr="003833E2">
        <w:rPr>
          <w:sz w:val="28"/>
          <w:szCs w:val="28"/>
          <w:shd w:val="clear" w:color="auto" w:fill="FFFFFF"/>
        </w:rPr>
        <w:t xml:space="preserve"> употребляется</w:t>
      </w:r>
      <w:r w:rsidRPr="003833E2">
        <w:rPr>
          <w:sz w:val="28"/>
          <w:szCs w:val="28"/>
          <w:shd w:val="clear" w:color="auto" w:fill="FFFFFF"/>
        </w:rPr>
        <w:t xml:space="preserve"> </w:t>
      </w:r>
      <w:r w:rsidR="003F27F6" w:rsidRPr="003833E2">
        <w:rPr>
          <w:sz w:val="28"/>
          <w:szCs w:val="28"/>
          <w:shd w:val="clear" w:color="auto" w:fill="FFFFFF"/>
        </w:rPr>
        <w:t xml:space="preserve">в описательной </w:t>
      </w:r>
      <w:r w:rsidRPr="003833E2">
        <w:rPr>
          <w:sz w:val="28"/>
          <w:szCs w:val="28"/>
          <w:shd w:val="clear" w:color="auto" w:fill="FFFFFF"/>
        </w:rPr>
        <w:t>части, где участники процесса излагают</w:t>
      </w:r>
      <w:r w:rsidR="003F27F6" w:rsidRPr="003833E2">
        <w:rPr>
          <w:sz w:val="28"/>
          <w:szCs w:val="28"/>
          <w:shd w:val="clear" w:color="auto" w:fill="FFFFFF"/>
        </w:rPr>
        <w:t xml:space="preserve"> свои позиции, а также в мотивировочной</w:t>
      </w:r>
      <w:r w:rsidR="00B928AD" w:rsidRPr="003833E2">
        <w:rPr>
          <w:sz w:val="28"/>
          <w:szCs w:val="28"/>
          <w:shd w:val="clear" w:color="auto" w:fill="FFFFFF"/>
        </w:rPr>
        <w:t xml:space="preserve"> части</w:t>
      </w:r>
      <w:r w:rsidRPr="003833E2">
        <w:rPr>
          <w:sz w:val="28"/>
          <w:szCs w:val="28"/>
          <w:shd w:val="clear" w:color="auto" w:fill="FFFFFF"/>
        </w:rPr>
        <w:t>. Кроме того, были выявлены устойчивые конструкции с данным глагольным термином: «В обоснование заявленных требований истец ссылается на то, что (</w:t>
      </w:r>
      <w:r w:rsidR="00414366" w:rsidRPr="003833E2">
        <w:rPr>
          <w:sz w:val="28"/>
          <w:szCs w:val="28"/>
          <w:shd w:val="clear" w:color="auto" w:fill="FFFFFF"/>
        </w:rPr>
        <w:t>с </w:t>
      </w:r>
      <w:r w:rsidRPr="003833E2">
        <w:rPr>
          <w:sz w:val="28"/>
          <w:szCs w:val="28"/>
          <w:shd w:val="clear" w:color="auto" w:fill="FFFFFF"/>
        </w:rPr>
        <w:t>14.09.2018 года истец является членом КПО “</w:t>
      </w:r>
      <w:proofErr w:type="spellStart"/>
      <w:r w:rsidRPr="003833E2">
        <w:rPr>
          <w:sz w:val="28"/>
          <w:szCs w:val="28"/>
          <w:shd w:val="clear" w:color="auto" w:fill="FFFFFF"/>
        </w:rPr>
        <w:t>Юнион</w:t>
      </w:r>
      <w:proofErr w:type="spellEnd"/>
      <w:r w:rsidRPr="003833E2">
        <w:rPr>
          <w:sz w:val="28"/>
          <w:szCs w:val="28"/>
          <w:shd w:val="clear" w:color="auto" w:fill="FFFFFF"/>
        </w:rPr>
        <w:t xml:space="preserve"> </w:t>
      </w:r>
      <w:proofErr w:type="spellStart"/>
      <w:r w:rsidRPr="003833E2">
        <w:rPr>
          <w:sz w:val="28"/>
          <w:szCs w:val="28"/>
          <w:shd w:val="clear" w:color="auto" w:fill="FFFFFF"/>
        </w:rPr>
        <w:t>Финанс</w:t>
      </w:r>
      <w:proofErr w:type="spellEnd"/>
      <w:r w:rsidRPr="003833E2">
        <w:rPr>
          <w:sz w:val="28"/>
          <w:szCs w:val="28"/>
          <w:shd w:val="clear" w:color="auto" w:fill="FFFFFF"/>
        </w:rPr>
        <w:t>”)», «</w:t>
      </w:r>
      <w:r w:rsidRPr="003833E2">
        <w:rPr>
          <w:sz w:val="28"/>
          <w:szCs w:val="28"/>
        </w:rPr>
        <w:t>каждая сторона должна доказать те обстоятельства, на которые она ссылается, как на основания своих требований и возражений».</w:t>
      </w:r>
    </w:p>
    <w:p w14:paraId="1F894DD6" w14:textId="77777777" w:rsidR="00414366" w:rsidRPr="003833E2" w:rsidRDefault="00414366" w:rsidP="00FF60C4">
      <w:pPr>
        <w:pStyle w:val="af"/>
        <w:shd w:val="clear" w:color="auto" w:fill="FFFFFF"/>
        <w:spacing w:before="0" w:beforeAutospacing="0" w:after="0" w:afterAutospacing="0" w:line="360" w:lineRule="auto"/>
        <w:ind w:firstLine="720"/>
        <w:jc w:val="both"/>
        <w:rPr>
          <w:rFonts w:ascii="Arial" w:hAnsi="Arial" w:cs="Arial"/>
          <w:sz w:val="17"/>
          <w:szCs w:val="17"/>
          <w:shd w:val="clear" w:color="auto" w:fill="FFFFFF"/>
        </w:rPr>
      </w:pPr>
    </w:p>
    <w:p w14:paraId="2DDD4DCA" w14:textId="066DE95C" w:rsidR="00414366" w:rsidRPr="003833E2" w:rsidRDefault="00414366" w:rsidP="00FF60C4">
      <w:pPr>
        <w:pStyle w:val="af"/>
        <w:shd w:val="clear" w:color="auto" w:fill="FFFFFF"/>
        <w:spacing w:before="0" w:beforeAutospacing="0" w:after="0" w:afterAutospacing="0" w:line="360" w:lineRule="auto"/>
        <w:ind w:firstLine="720"/>
        <w:jc w:val="both"/>
        <w:rPr>
          <w:sz w:val="28"/>
          <w:szCs w:val="28"/>
          <w:shd w:val="clear" w:color="auto" w:fill="FFFFFF"/>
        </w:rPr>
      </w:pPr>
      <w:r w:rsidRPr="003833E2">
        <w:rPr>
          <w:sz w:val="28"/>
          <w:szCs w:val="28"/>
          <w:shd w:val="clear" w:color="auto" w:fill="FFFFFF"/>
        </w:rPr>
        <w:t>Предикативную конструкцию «принимать во внимание»</w:t>
      </w:r>
      <w:r w:rsidR="007C3F69">
        <w:rPr>
          <w:sz w:val="28"/>
          <w:szCs w:val="28"/>
          <w:shd w:val="clear" w:color="auto" w:fill="FFFFFF"/>
        </w:rPr>
        <w:t xml:space="preserve"> также можно отнести к группе терминов со значением ссылки</w:t>
      </w:r>
      <w:r w:rsidRPr="003833E2">
        <w:rPr>
          <w:sz w:val="28"/>
          <w:szCs w:val="28"/>
          <w:shd w:val="clear" w:color="auto" w:fill="FFFFFF"/>
        </w:rPr>
        <w:t xml:space="preserve">. Она используется в </w:t>
      </w:r>
      <w:r w:rsidR="001B2856" w:rsidRPr="003833E2">
        <w:rPr>
          <w:sz w:val="28"/>
          <w:szCs w:val="28"/>
          <w:shd w:val="clear" w:color="auto" w:fill="FFFFFF"/>
        </w:rPr>
        <w:t>мотивировочной</w:t>
      </w:r>
      <w:r w:rsidRPr="003833E2">
        <w:rPr>
          <w:sz w:val="28"/>
          <w:szCs w:val="28"/>
          <w:shd w:val="clear" w:color="auto" w:fill="FFFFFF"/>
        </w:rPr>
        <w:t xml:space="preserve"> части судебного решения,</w:t>
      </w:r>
      <w:r w:rsidR="001B2856" w:rsidRPr="003833E2">
        <w:rPr>
          <w:sz w:val="28"/>
          <w:szCs w:val="28"/>
          <w:shd w:val="clear" w:color="auto" w:fill="FFFFFF"/>
        </w:rPr>
        <w:t xml:space="preserve"> поскольку данная часть, как было сказано</w:t>
      </w:r>
      <w:r w:rsidRPr="003833E2">
        <w:rPr>
          <w:sz w:val="28"/>
          <w:szCs w:val="28"/>
          <w:shd w:val="clear" w:color="auto" w:fill="FFFFFF"/>
        </w:rPr>
        <w:t xml:space="preserve"> ранее, </w:t>
      </w:r>
      <w:r w:rsidR="001B2856" w:rsidRPr="003833E2">
        <w:rPr>
          <w:sz w:val="28"/>
          <w:szCs w:val="28"/>
          <w:shd w:val="clear" w:color="auto" w:fill="FFFFFF"/>
        </w:rPr>
        <w:t>аргументирует</w:t>
      </w:r>
      <w:r w:rsidRPr="003833E2">
        <w:rPr>
          <w:sz w:val="28"/>
          <w:szCs w:val="28"/>
          <w:shd w:val="clear" w:color="auto" w:fill="FFFFFF"/>
        </w:rPr>
        <w:t xml:space="preserve"> принимаемое судом решение, в то время как данная конструкция «обращает внимание», то есть, делает ссылку на некоторые материалы или особенности дела, которые ранее игнорировались, но, тем не менее, являются необходимым элементом для принятия решения. Как уже было </w:t>
      </w:r>
      <w:r w:rsidR="00B928AD" w:rsidRPr="003833E2">
        <w:rPr>
          <w:sz w:val="28"/>
          <w:szCs w:val="28"/>
          <w:shd w:val="clear" w:color="auto" w:fill="FFFFFF"/>
        </w:rPr>
        <w:t>сказан</w:t>
      </w:r>
      <w:r w:rsidRPr="003833E2">
        <w:rPr>
          <w:sz w:val="28"/>
          <w:szCs w:val="28"/>
          <w:shd w:val="clear" w:color="auto" w:fill="FFFFFF"/>
        </w:rPr>
        <w:t xml:space="preserve"> выше, конструкция «принимать во внимание» используется </w:t>
      </w:r>
      <w:r w:rsidR="00DE43CF">
        <w:rPr>
          <w:sz w:val="28"/>
          <w:szCs w:val="28"/>
          <w:shd w:val="clear" w:color="auto" w:fill="FFFFFF"/>
        </w:rPr>
        <w:t>по отношению к с</w:t>
      </w:r>
      <w:r w:rsidR="001B2856" w:rsidRPr="003833E2">
        <w:rPr>
          <w:sz w:val="28"/>
          <w:szCs w:val="28"/>
          <w:shd w:val="clear" w:color="auto" w:fill="FFFFFF"/>
        </w:rPr>
        <w:t>уду для выражения его позиции</w:t>
      </w:r>
      <w:r w:rsidRPr="003833E2">
        <w:rPr>
          <w:sz w:val="28"/>
          <w:szCs w:val="28"/>
          <w:shd w:val="clear" w:color="auto" w:fill="FFFFFF"/>
        </w:rPr>
        <w:t>: «</w:t>
      </w:r>
      <w:r w:rsidRPr="003833E2">
        <w:rPr>
          <w:sz w:val="28"/>
          <w:szCs w:val="28"/>
        </w:rPr>
        <w:t xml:space="preserve">При этом, </w:t>
      </w:r>
      <w:r w:rsidRPr="003833E2">
        <w:rPr>
          <w:sz w:val="28"/>
          <w:szCs w:val="28"/>
        </w:rPr>
        <w:lastRenderedPageBreak/>
        <w:t>суд принимает во внимание, что ответчиком данный расчет не оспаривался»</w:t>
      </w:r>
      <w:r w:rsidRPr="003833E2">
        <w:rPr>
          <w:sz w:val="28"/>
          <w:szCs w:val="28"/>
          <w:shd w:val="clear" w:color="auto" w:fill="FFFFFF"/>
        </w:rPr>
        <w:t>.  Кроме того, были обнаружены некоторые устойчивые</w:t>
      </w:r>
      <w:r w:rsidR="001B2856" w:rsidRPr="003833E2">
        <w:rPr>
          <w:sz w:val="28"/>
          <w:szCs w:val="28"/>
          <w:shd w:val="clear" w:color="auto" w:fill="FFFFFF"/>
        </w:rPr>
        <w:t xml:space="preserve"> </w:t>
      </w:r>
      <w:r w:rsidRPr="003833E2">
        <w:rPr>
          <w:sz w:val="28"/>
          <w:szCs w:val="28"/>
          <w:shd w:val="clear" w:color="auto" w:fill="FFFFFF"/>
        </w:rPr>
        <w:t>конструкции</w:t>
      </w:r>
      <w:r w:rsidR="00B928AD" w:rsidRPr="003833E2">
        <w:rPr>
          <w:sz w:val="28"/>
          <w:szCs w:val="28"/>
          <w:shd w:val="clear" w:color="auto" w:fill="FFFFFF"/>
        </w:rPr>
        <w:t xml:space="preserve"> с данным выражением</w:t>
      </w:r>
      <w:r w:rsidRPr="003833E2">
        <w:rPr>
          <w:sz w:val="28"/>
          <w:szCs w:val="28"/>
          <w:shd w:val="clear" w:color="auto" w:fill="FFFFFF"/>
        </w:rPr>
        <w:t xml:space="preserve">: «В соответствии с требованиями ст. 431 ГК РФ, при толковании условий договора судом принимается во внимание буквальное значение содержащихся в нем слов и выражений», «Принимая во внимание характер и сложность спора, … суд полагает возможным (взыскать с ответчика в пользу истца расходы на оплату услуг)». Стоит также отметить, что часто данная конструкция употребляется в форме деепричастия в начале предложения: </w:t>
      </w:r>
      <w:r w:rsidRPr="003833E2">
        <w:rPr>
          <w:sz w:val="28"/>
          <w:szCs w:val="28"/>
        </w:rPr>
        <w:t>«</w:t>
      </w:r>
      <w:r w:rsidRPr="003833E2">
        <w:rPr>
          <w:sz w:val="28"/>
          <w:szCs w:val="28"/>
          <w:shd w:val="clear" w:color="auto" w:fill="FFFFFF"/>
        </w:rPr>
        <w:t>Принимая во внимание, что на момент принятия указанных документов договор специального карточного счета от </w:t>
      </w:r>
      <w:r w:rsidRPr="003833E2">
        <w:rPr>
          <w:rStyle w:val="data2"/>
          <w:sz w:val="28"/>
          <w:szCs w:val="28"/>
          <w:shd w:val="clear" w:color="auto" w:fill="FFFFFF"/>
        </w:rPr>
        <w:t>ДД.ММ.ГГГГ</w:t>
      </w:r>
      <w:r w:rsidRPr="003833E2">
        <w:rPr>
          <w:sz w:val="28"/>
          <w:szCs w:val="28"/>
          <w:shd w:val="clear" w:color="auto" w:fill="FFFFFF"/>
        </w:rPr>
        <w:t>, заключенный с ответчиком, являлся действующим, … суд приходит к выводу о том, что оснований для признания данных доказательств недопустимыми либо не относимыми не имеется».</w:t>
      </w:r>
    </w:p>
    <w:p w14:paraId="21C112DA" w14:textId="06FD03F3" w:rsidR="0044575A" w:rsidRDefault="00822322" w:rsidP="00FF60C4">
      <w:pPr>
        <w:pStyle w:val="af"/>
        <w:shd w:val="clear" w:color="auto" w:fill="FFFFFF"/>
        <w:spacing w:before="0" w:beforeAutospacing="0" w:after="0" w:afterAutospacing="0" w:line="360" w:lineRule="auto"/>
        <w:ind w:firstLine="720"/>
        <w:jc w:val="both"/>
        <w:rPr>
          <w:sz w:val="28"/>
          <w:szCs w:val="28"/>
          <w:shd w:val="clear" w:color="auto" w:fill="FFFFFF"/>
        </w:rPr>
      </w:pPr>
      <w:r w:rsidRPr="003833E2">
        <w:rPr>
          <w:sz w:val="28"/>
          <w:szCs w:val="28"/>
          <w:shd w:val="clear" w:color="auto" w:fill="FFFFFF"/>
        </w:rPr>
        <w:t xml:space="preserve">Глагол «учитывать» </w:t>
      </w:r>
      <w:r w:rsidR="00A9121E" w:rsidRPr="003833E2">
        <w:rPr>
          <w:sz w:val="28"/>
          <w:szCs w:val="28"/>
          <w:shd w:val="clear" w:color="auto" w:fill="FFFFFF"/>
        </w:rPr>
        <w:t>является</w:t>
      </w:r>
      <w:r w:rsidRPr="003833E2">
        <w:rPr>
          <w:sz w:val="28"/>
          <w:szCs w:val="28"/>
          <w:shd w:val="clear" w:color="auto" w:fill="FFFFFF"/>
        </w:rPr>
        <w:t xml:space="preserve"> синонимичным термину «принимать во внимание». Он </w:t>
      </w:r>
      <w:r w:rsidR="00A9121E" w:rsidRPr="003833E2">
        <w:rPr>
          <w:sz w:val="28"/>
          <w:szCs w:val="28"/>
          <w:shd w:val="clear" w:color="auto" w:fill="FFFFFF"/>
        </w:rPr>
        <w:t>употребляется в мотивировочной части судебного решения и, можно предположить,</w:t>
      </w:r>
      <w:r w:rsidRPr="003833E2">
        <w:rPr>
          <w:sz w:val="28"/>
          <w:szCs w:val="28"/>
          <w:shd w:val="clear" w:color="auto" w:fill="FFFFFF"/>
        </w:rPr>
        <w:t xml:space="preserve"> что </w:t>
      </w:r>
      <w:r w:rsidR="00A9121E" w:rsidRPr="003833E2">
        <w:rPr>
          <w:sz w:val="28"/>
          <w:szCs w:val="28"/>
          <w:shd w:val="clear" w:color="auto" w:fill="FFFFFF"/>
        </w:rPr>
        <w:t>это</w:t>
      </w:r>
      <w:r w:rsidRPr="003833E2">
        <w:rPr>
          <w:sz w:val="28"/>
          <w:szCs w:val="28"/>
          <w:shd w:val="clear" w:color="auto" w:fill="FFFFFF"/>
        </w:rPr>
        <w:t xml:space="preserve"> обусловлено </w:t>
      </w:r>
      <w:r w:rsidR="00A9121E" w:rsidRPr="003833E2">
        <w:rPr>
          <w:sz w:val="28"/>
          <w:szCs w:val="28"/>
          <w:shd w:val="clear" w:color="auto" w:fill="FFFFFF"/>
        </w:rPr>
        <w:t>семантикой</w:t>
      </w:r>
      <w:r w:rsidRPr="003833E2">
        <w:rPr>
          <w:sz w:val="28"/>
          <w:szCs w:val="28"/>
          <w:shd w:val="clear" w:color="auto" w:fill="FFFFFF"/>
        </w:rPr>
        <w:t xml:space="preserve"> </w:t>
      </w:r>
      <w:r w:rsidR="00A9121E" w:rsidRPr="003833E2">
        <w:rPr>
          <w:sz w:val="28"/>
          <w:szCs w:val="28"/>
          <w:shd w:val="clear" w:color="auto" w:fill="FFFFFF"/>
        </w:rPr>
        <w:t>ссылки на материал, содержащейся в данной языковой единице</w:t>
      </w:r>
      <w:r w:rsidRPr="003833E2">
        <w:rPr>
          <w:sz w:val="28"/>
          <w:szCs w:val="28"/>
          <w:shd w:val="clear" w:color="auto" w:fill="FFFFFF"/>
        </w:rPr>
        <w:t>. Возмож</w:t>
      </w:r>
      <w:r w:rsidR="00A9121E" w:rsidRPr="003833E2">
        <w:rPr>
          <w:sz w:val="28"/>
          <w:szCs w:val="28"/>
          <w:shd w:val="clear" w:color="auto" w:fill="FFFFFF"/>
        </w:rPr>
        <w:t>ны следующие употребления данного термина</w:t>
      </w:r>
      <w:r w:rsidRPr="003833E2">
        <w:rPr>
          <w:sz w:val="28"/>
          <w:szCs w:val="28"/>
          <w:shd w:val="clear" w:color="auto" w:fill="FFFFFF"/>
        </w:rPr>
        <w:t>: «суд учитывает, что в соответствии с заявлениями о финансовом поощрении», «</w:t>
      </w:r>
      <w:r w:rsidRPr="003833E2">
        <w:rPr>
          <w:sz w:val="28"/>
          <w:szCs w:val="28"/>
        </w:rPr>
        <w:t>суд учитывает, что согласно пункту 1 ст. 395 ГК РФ за пользование чужими денежными средствами вследствие их неправомерного удержания, … подлежат уплате проценты на сумму этих средств».</w:t>
      </w:r>
      <w:r w:rsidRPr="003833E2">
        <w:rPr>
          <w:rFonts w:ascii="Arial" w:hAnsi="Arial" w:cs="Arial"/>
          <w:sz w:val="28"/>
          <w:szCs w:val="28"/>
        </w:rPr>
        <w:t xml:space="preserve"> </w:t>
      </w:r>
      <w:r w:rsidRPr="003833E2">
        <w:rPr>
          <w:sz w:val="28"/>
          <w:szCs w:val="28"/>
          <w:shd w:val="clear" w:color="auto" w:fill="FFFFFF"/>
        </w:rPr>
        <w:t>Кроме того, были выявлены устойчивые сочетания с данным глаголом в форме деепричастия: «Учитывая изложенное, (суд считает возможным</w:t>
      </w:r>
      <w:r w:rsidR="00F77812" w:rsidRPr="003833E2">
        <w:rPr>
          <w:sz w:val="28"/>
          <w:szCs w:val="28"/>
          <w:shd w:val="clear" w:color="auto" w:fill="FFFFFF"/>
        </w:rPr>
        <w:t>…</w:t>
      </w:r>
      <w:r w:rsidRPr="003833E2">
        <w:rPr>
          <w:sz w:val="28"/>
          <w:szCs w:val="28"/>
          <w:shd w:val="clear" w:color="auto" w:fill="FFFFFF"/>
        </w:rPr>
        <w:t>)», «При этом, учитывая, что (к моменту рассмотрения спора заявление истца о возврате паевого взноса не удовлетворено, … суд находит исковые требования</w:t>
      </w:r>
      <w:r w:rsidR="00F77812" w:rsidRPr="003833E2">
        <w:rPr>
          <w:sz w:val="28"/>
          <w:szCs w:val="28"/>
          <w:shd w:val="clear" w:color="auto" w:fill="FFFFFF"/>
        </w:rPr>
        <w:t>…</w:t>
      </w:r>
      <w:r w:rsidRPr="003833E2">
        <w:rPr>
          <w:sz w:val="28"/>
          <w:szCs w:val="28"/>
          <w:shd w:val="clear" w:color="auto" w:fill="FFFFFF"/>
        </w:rPr>
        <w:t xml:space="preserve">)». Таким образом, можно утверждать, что данная конструкция требует после себя </w:t>
      </w:r>
      <w:r w:rsidR="00A9121E" w:rsidRPr="003833E2">
        <w:rPr>
          <w:sz w:val="28"/>
          <w:szCs w:val="28"/>
          <w:shd w:val="clear" w:color="auto" w:fill="FFFFFF"/>
        </w:rPr>
        <w:t xml:space="preserve">употребления </w:t>
      </w:r>
      <w:r w:rsidRPr="003833E2">
        <w:rPr>
          <w:sz w:val="28"/>
          <w:szCs w:val="28"/>
          <w:shd w:val="clear" w:color="auto" w:fill="FFFFFF"/>
        </w:rPr>
        <w:t>либо придаточного предложения с союзом «что», либо прямог</w:t>
      </w:r>
      <w:r w:rsidR="00A9121E" w:rsidRPr="003833E2">
        <w:rPr>
          <w:sz w:val="28"/>
          <w:szCs w:val="28"/>
          <w:shd w:val="clear" w:color="auto" w:fill="FFFFFF"/>
        </w:rPr>
        <w:t xml:space="preserve">о дополнения и </w:t>
      </w:r>
      <w:r w:rsidR="00DE43CF">
        <w:rPr>
          <w:sz w:val="28"/>
          <w:szCs w:val="28"/>
          <w:shd w:val="clear" w:color="auto" w:fill="FFFFFF"/>
        </w:rPr>
        <w:t>применяется по отношению к с</w:t>
      </w:r>
      <w:r w:rsidR="00A9121E" w:rsidRPr="003833E2">
        <w:rPr>
          <w:sz w:val="28"/>
          <w:szCs w:val="28"/>
          <w:shd w:val="clear" w:color="auto" w:fill="FFFFFF"/>
        </w:rPr>
        <w:t>уду</w:t>
      </w:r>
      <w:r w:rsidRPr="003833E2">
        <w:rPr>
          <w:sz w:val="28"/>
          <w:szCs w:val="28"/>
          <w:shd w:val="clear" w:color="auto" w:fill="FFFFFF"/>
        </w:rPr>
        <w:t xml:space="preserve">, при этом </w:t>
      </w:r>
      <w:r w:rsidR="00A9121E" w:rsidRPr="003833E2">
        <w:rPr>
          <w:sz w:val="28"/>
          <w:szCs w:val="28"/>
          <w:shd w:val="clear" w:color="auto" w:fill="FFFFFF"/>
        </w:rPr>
        <w:t>использование</w:t>
      </w:r>
      <w:r w:rsidRPr="003833E2">
        <w:rPr>
          <w:sz w:val="28"/>
          <w:szCs w:val="28"/>
          <w:shd w:val="clear" w:color="auto" w:fill="FFFFFF"/>
        </w:rPr>
        <w:t xml:space="preserve"> данного термина в форме деепричастия также представляется возможным.</w:t>
      </w:r>
    </w:p>
    <w:p w14:paraId="0578D583" w14:textId="12DC5884" w:rsidR="00943DB6" w:rsidRPr="003833E2" w:rsidRDefault="00AB204E" w:rsidP="00FF60C4">
      <w:pPr>
        <w:pStyle w:val="af"/>
        <w:shd w:val="clear" w:color="auto" w:fill="FFFFFF"/>
        <w:spacing w:before="0" w:beforeAutospacing="0" w:after="0" w:afterAutospacing="0" w:line="360" w:lineRule="auto"/>
        <w:ind w:firstLine="708"/>
        <w:jc w:val="both"/>
        <w:rPr>
          <w:sz w:val="28"/>
          <w:szCs w:val="28"/>
          <w:shd w:val="clear" w:color="auto" w:fill="FFFFFF"/>
        </w:rPr>
      </w:pPr>
      <w:r>
        <w:rPr>
          <w:sz w:val="28"/>
          <w:szCs w:val="28"/>
          <w:shd w:val="clear" w:color="auto" w:fill="FFFFFF"/>
        </w:rPr>
        <w:lastRenderedPageBreak/>
        <w:t>Вторая подгруппа</w:t>
      </w:r>
      <w:r w:rsidR="004D20D9" w:rsidRPr="003833E2">
        <w:rPr>
          <w:sz w:val="28"/>
          <w:szCs w:val="28"/>
          <w:shd w:val="clear" w:color="auto" w:fill="FFFFFF"/>
        </w:rPr>
        <w:t xml:space="preserve"> содержит</w:t>
      </w:r>
      <w:r w:rsidR="00943DB6" w:rsidRPr="003833E2">
        <w:rPr>
          <w:sz w:val="28"/>
          <w:szCs w:val="28"/>
          <w:shd w:val="clear" w:color="auto" w:fill="FFFFFF"/>
        </w:rPr>
        <w:t xml:space="preserve"> в себе безличные выражения.</w:t>
      </w:r>
    </w:p>
    <w:p w14:paraId="692C0D06" w14:textId="1B051FE2" w:rsidR="00943DB6" w:rsidRPr="003833E2" w:rsidRDefault="00F07C6F" w:rsidP="00FF60C4">
      <w:pPr>
        <w:pStyle w:val="msoclassa7"/>
        <w:shd w:val="clear" w:color="auto" w:fill="FFFFFF"/>
        <w:spacing w:before="0" w:beforeAutospacing="0" w:after="0" w:afterAutospacing="0" w:line="360" w:lineRule="auto"/>
        <w:ind w:firstLine="720"/>
        <w:jc w:val="both"/>
        <w:rPr>
          <w:sz w:val="28"/>
          <w:szCs w:val="28"/>
          <w:shd w:val="clear" w:color="auto" w:fill="FFFFFF"/>
        </w:rPr>
      </w:pPr>
      <w:r w:rsidRPr="003833E2">
        <w:rPr>
          <w:sz w:val="28"/>
          <w:szCs w:val="28"/>
          <w:shd w:val="clear" w:color="auto" w:fill="FFFFFF"/>
        </w:rPr>
        <w:t>Так, были обнаружены две устойчивые безличные конструкции: «Из материалов дела усматривается» и «Как усматривается из материалов дела»: «Из материалов дела усматривается, что </w:t>
      </w:r>
      <w:r w:rsidRPr="003833E2">
        <w:rPr>
          <w:rStyle w:val="data2"/>
          <w:sz w:val="28"/>
          <w:szCs w:val="28"/>
          <w:shd w:val="clear" w:color="auto" w:fill="FFFFFF"/>
        </w:rPr>
        <w:t>ДД.ММ.ГГГГ</w:t>
      </w:r>
      <w:r w:rsidRPr="003833E2">
        <w:rPr>
          <w:sz w:val="28"/>
          <w:szCs w:val="28"/>
          <w:shd w:val="clear" w:color="auto" w:fill="FFFFFF"/>
        </w:rPr>
        <w:t> между ООО “Авангард” и Кудрявцевым Б.А. заключен договор </w:t>
      </w:r>
      <w:r w:rsidRPr="003833E2">
        <w:rPr>
          <w:rStyle w:val="nomer2"/>
          <w:sz w:val="28"/>
          <w:szCs w:val="28"/>
          <w:shd w:val="clear" w:color="auto" w:fill="FFFFFF"/>
        </w:rPr>
        <w:t>№</w:t>
      </w:r>
      <w:r w:rsidRPr="003833E2">
        <w:rPr>
          <w:sz w:val="28"/>
          <w:szCs w:val="28"/>
          <w:shd w:val="clear" w:color="auto" w:fill="FFFFFF"/>
        </w:rPr>
        <w:t> об оказании юридических услуг», «Как усматривается из материалов дела, взаимоотношения КПО “</w:t>
      </w:r>
      <w:proofErr w:type="spellStart"/>
      <w:r w:rsidRPr="003833E2">
        <w:rPr>
          <w:sz w:val="28"/>
          <w:szCs w:val="28"/>
          <w:shd w:val="clear" w:color="auto" w:fill="FFFFFF"/>
        </w:rPr>
        <w:t>Юнион</w:t>
      </w:r>
      <w:proofErr w:type="spellEnd"/>
      <w:r w:rsidRPr="003833E2">
        <w:rPr>
          <w:sz w:val="28"/>
          <w:szCs w:val="28"/>
          <w:shd w:val="clear" w:color="auto" w:fill="FFFFFF"/>
        </w:rPr>
        <w:t xml:space="preserve"> </w:t>
      </w:r>
      <w:proofErr w:type="spellStart"/>
      <w:r w:rsidRPr="003833E2">
        <w:rPr>
          <w:sz w:val="28"/>
          <w:szCs w:val="28"/>
          <w:shd w:val="clear" w:color="auto" w:fill="FFFFFF"/>
        </w:rPr>
        <w:t>Финанс</w:t>
      </w:r>
      <w:proofErr w:type="spellEnd"/>
      <w:r w:rsidRPr="003833E2">
        <w:rPr>
          <w:sz w:val="28"/>
          <w:szCs w:val="28"/>
          <w:shd w:val="clear" w:color="auto" w:fill="FFFFFF"/>
        </w:rPr>
        <w:t>” и пайщика строятся на основании стандартизированной формы соглашения». Данны</w:t>
      </w:r>
      <w:r w:rsidR="0000611F" w:rsidRPr="003833E2">
        <w:rPr>
          <w:sz w:val="28"/>
          <w:szCs w:val="28"/>
          <w:shd w:val="clear" w:color="auto" w:fill="FFFFFF"/>
        </w:rPr>
        <w:t>е конструкции употребляются в</w:t>
      </w:r>
      <w:r w:rsidRPr="003833E2">
        <w:rPr>
          <w:sz w:val="28"/>
          <w:szCs w:val="28"/>
          <w:shd w:val="clear" w:color="auto" w:fill="FFFFFF"/>
        </w:rPr>
        <w:t xml:space="preserve"> мотивировочной части судебного решения, где излагается ход рассмотрения дела судом. Они всегда употребляются в начале предложения и означают ссылку на материалы дела, из которых следует определенное утверждение, которое излагается после употребления данных конструкций. Первый вариант уп</w:t>
      </w:r>
      <w:r w:rsidR="0000611F" w:rsidRPr="003833E2">
        <w:rPr>
          <w:sz w:val="28"/>
          <w:szCs w:val="28"/>
          <w:shd w:val="clear" w:color="auto" w:fill="FFFFFF"/>
        </w:rPr>
        <w:t>отребления возможен с использованием</w:t>
      </w:r>
      <w:r w:rsidRPr="003833E2">
        <w:rPr>
          <w:sz w:val="28"/>
          <w:szCs w:val="28"/>
          <w:shd w:val="clear" w:color="auto" w:fill="FFFFFF"/>
        </w:rPr>
        <w:t xml:space="preserve"> придаточного предложения с союзом «что», второй же не требует после себя </w:t>
      </w:r>
      <w:r w:rsidR="0000611F" w:rsidRPr="003833E2">
        <w:rPr>
          <w:sz w:val="28"/>
          <w:szCs w:val="28"/>
          <w:shd w:val="clear" w:color="auto" w:fill="FFFFFF"/>
        </w:rPr>
        <w:t xml:space="preserve">употребления </w:t>
      </w:r>
      <w:r w:rsidRPr="003833E2">
        <w:rPr>
          <w:sz w:val="28"/>
          <w:szCs w:val="28"/>
          <w:shd w:val="clear" w:color="auto" w:fill="FFFFFF"/>
        </w:rPr>
        <w:t>союза и является, таким образом, вводной конструкцией.</w:t>
      </w:r>
    </w:p>
    <w:p w14:paraId="51E10BEA" w14:textId="3509421C" w:rsidR="00F07C6F" w:rsidRPr="003833E2" w:rsidRDefault="00B928AD" w:rsidP="00FF60C4">
      <w:pPr>
        <w:shd w:val="clear" w:color="auto" w:fill="FFFFFF"/>
        <w:spacing w:after="0" w:line="360" w:lineRule="auto"/>
        <w:ind w:firstLine="720"/>
        <w:jc w:val="both"/>
        <w:rPr>
          <w:rFonts w:ascii="Times New Roman" w:eastAsia="Times New Roman" w:hAnsi="Times New Roman" w:cs="Times New Roman"/>
          <w:sz w:val="28"/>
          <w:szCs w:val="28"/>
        </w:rPr>
      </w:pPr>
      <w:r w:rsidRPr="003833E2">
        <w:rPr>
          <w:rFonts w:ascii="Times New Roman" w:eastAsia="Times New Roman" w:hAnsi="Times New Roman" w:cs="Times New Roman"/>
          <w:sz w:val="28"/>
          <w:szCs w:val="28"/>
        </w:rPr>
        <w:t>Подобной</w:t>
      </w:r>
      <w:r w:rsidR="0000611F" w:rsidRPr="003833E2">
        <w:rPr>
          <w:rFonts w:ascii="Times New Roman" w:eastAsia="Times New Roman" w:hAnsi="Times New Roman" w:cs="Times New Roman"/>
          <w:sz w:val="28"/>
          <w:szCs w:val="28"/>
        </w:rPr>
        <w:t xml:space="preserve"> является </w:t>
      </w:r>
      <w:r w:rsidR="00F07C6F" w:rsidRPr="003833E2">
        <w:rPr>
          <w:rFonts w:ascii="Times New Roman" w:eastAsia="Times New Roman" w:hAnsi="Times New Roman" w:cs="Times New Roman"/>
          <w:sz w:val="28"/>
          <w:szCs w:val="28"/>
        </w:rPr>
        <w:t xml:space="preserve">безличная конструкция «Из материалов дела следует»: «Из материалов дела следует, что последний платеж в сумме 4 000 руб. по договору специального карточного счета был произведен заемщиком ДД.ММ.ГГГГ.». </w:t>
      </w:r>
      <w:r w:rsidR="0000611F" w:rsidRPr="003833E2">
        <w:rPr>
          <w:rFonts w:ascii="Times New Roman" w:eastAsia="Times New Roman" w:hAnsi="Times New Roman" w:cs="Times New Roman"/>
          <w:sz w:val="28"/>
          <w:szCs w:val="28"/>
        </w:rPr>
        <w:t>Можно предположить</w:t>
      </w:r>
      <w:r w:rsidR="00F07C6F" w:rsidRPr="003833E2">
        <w:rPr>
          <w:rFonts w:ascii="Times New Roman" w:eastAsia="Times New Roman" w:hAnsi="Times New Roman" w:cs="Times New Roman"/>
          <w:sz w:val="28"/>
          <w:szCs w:val="28"/>
        </w:rPr>
        <w:t xml:space="preserve">, что данная конструкция является </w:t>
      </w:r>
      <w:r w:rsidR="0000611F" w:rsidRPr="003833E2">
        <w:rPr>
          <w:rFonts w:ascii="Times New Roman" w:eastAsia="Times New Roman" w:hAnsi="Times New Roman" w:cs="Times New Roman"/>
          <w:sz w:val="28"/>
          <w:szCs w:val="28"/>
        </w:rPr>
        <w:t>полным</w:t>
      </w:r>
      <w:r w:rsidR="00F07C6F" w:rsidRPr="003833E2">
        <w:rPr>
          <w:rFonts w:ascii="Times New Roman" w:eastAsia="Times New Roman" w:hAnsi="Times New Roman" w:cs="Times New Roman"/>
          <w:sz w:val="28"/>
          <w:szCs w:val="28"/>
        </w:rPr>
        <w:t xml:space="preserve"> синонимом предыдущим двум</w:t>
      </w:r>
      <w:r w:rsidR="0000611F" w:rsidRPr="003833E2">
        <w:rPr>
          <w:rFonts w:ascii="Times New Roman" w:eastAsia="Times New Roman" w:hAnsi="Times New Roman" w:cs="Times New Roman"/>
          <w:sz w:val="28"/>
          <w:szCs w:val="28"/>
        </w:rPr>
        <w:t xml:space="preserve"> безличным конструкциям</w:t>
      </w:r>
      <w:r w:rsidR="00F07C6F" w:rsidRPr="003833E2">
        <w:rPr>
          <w:rFonts w:ascii="Times New Roman" w:eastAsia="Times New Roman" w:hAnsi="Times New Roman" w:cs="Times New Roman"/>
          <w:sz w:val="28"/>
          <w:szCs w:val="28"/>
        </w:rPr>
        <w:t>, потому что ее значение и условия употребления идентичны, и не было выявлено никаких различий.</w:t>
      </w:r>
    </w:p>
    <w:p w14:paraId="3DD90F58" w14:textId="6C12A755" w:rsidR="00F07C6F" w:rsidRPr="003833E2" w:rsidRDefault="0019542C" w:rsidP="00FF60C4">
      <w:pPr>
        <w:shd w:val="clear" w:color="auto" w:fill="FFFFFF"/>
        <w:spacing w:after="0" w:line="360" w:lineRule="auto"/>
        <w:ind w:firstLine="720"/>
        <w:jc w:val="both"/>
        <w:rPr>
          <w:rFonts w:ascii="Times New Roman" w:hAnsi="Times New Roman" w:cs="Times New Roman"/>
          <w:sz w:val="28"/>
          <w:szCs w:val="28"/>
          <w:shd w:val="clear" w:color="auto" w:fill="FFFFFF"/>
        </w:rPr>
      </w:pPr>
      <w:r w:rsidRPr="003833E2">
        <w:rPr>
          <w:rFonts w:ascii="Times New Roman" w:hAnsi="Times New Roman" w:cs="Times New Roman"/>
          <w:sz w:val="28"/>
          <w:szCs w:val="28"/>
          <w:shd w:val="clear" w:color="auto" w:fill="FFFFFF"/>
        </w:rPr>
        <w:t xml:space="preserve">Следующая конструкция – «Исходя из». Является глагольной конструкцией, в которой содержится </w:t>
      </w:r>
      <w:r w:rsidR="0000611F" w:rsidRPr="003833E2">
        <w:rPr>
          <w:rFonts w:ascii="Times New Roman" w:hAnsi="Times New Roman" w:cs="Times New Roman"/>
          <w:sz w:val="28"/>
          <w:szCs w:val="28"/>
          <w:shd w:val="clear" w:color="auto" w:fill="FFFFFF"/>
        </w:rPr>
        <w:t>деепричастие, использующейся в мотивировочной</w:t>
      </w:r>
      <w:r w:rsidRPr="003833E2">
        <w:rPr>
          <w:rFonts w:ascii="Times New Roman" w:hAnsi="Times New Roman" w:cs="Times New Roman"/>
          <w:sz w:val="28"/>
          <w:szCs w:val="28"/>
          <w:shd w:val="clear" w:color="auto" w:fill="FFFFFF"/>
        </w:rPr>
        <w:t xml:space="preserve"> части судебного решения, поскольку обладает значением ссылки на определенный материал: «Исходя из ст. 807 ГК РФ», «Исходя из разъяснений», «Исходя из полученной справки ЦАБ УВМ». Является вводной конструкцией, всегда стоящей в начале предложения. </w:t>
      </w:r>
    </w:p>
    <w:p w14:paraId="1956B712" w14:textId="1A090B8E" w:rsidR="00C972F4" w:rsidRPr="003833E2" w:rsidRDefault="0098109A" w:rsidP="00FF60C4">
      <w:pPr>
        <w:pStyle w:val="af"/>
        <w:shd w:val="clear" w:color="auto" w:fill="FFFFFF"/>
        <w:spacing w:before="0" w:beforeAutospacing="0" w:after="0" w:afterAutospacing="0" w:line="360" w:lineRule="auto"/>
        <w:ind w:firstLine="720"/>
        <w:jc w:val="both"/>
        <w:rPr>
          <w:sz w:val="28"/>
          <w:szCs w:val="28"/>
        </w:rPr>
      </w:pPr>
      <w:r w:rsidRPr="003833E2">
        <w:rPr>
          <w:sz w:val="28"/>
          <w:szCs w:val="28"/>
          <w:shd w:val="clear" w:color="auto" w:fill="FFFFFF"/>
        </w:rPr>
        <w:t>К</w:t>
      </w:r>
      <w:r w:rsidR="00C972F4" w:rsidRPr="003833E2">
        <w:rPr>
          <w:sz w:val="28"/>
          <w:szCs w:val="28"/>
          <w:shd w:val="clear" w:color="auto" w:fill="FFFFFF"/>
        </w:rPr>
        <w:t>онструкция «принимая во внимание»</w:t>
      </w:r>
      <w:r w:rsidRPr="003833E2">
        <w:rPr>
          <w:sz w:val="28"/>
          <w:szCs w:val="28"/>
          <w:shd w:val="clear" w:color="auto" w:fill="FFFFFF"/>
        </w:rPr>
        <w:t xml:space="preserve"> является идентичной глагольному</w:t>
      </w:r>
      <w:r w:rsidR="00A63A08" w:rsidRPr="003833E2">
        <w:rPr>
          <w:sz w:val="28"/>
          <w:szCs w:val="28"/>
          <w:shd w:val="clear" w:color="auto" w:fill="FFFFFF"/>
        </w:rPr>
        <w:t xml:space="preserve"> термин</w:t>
      </w:r>
      <w:r w:rsidRPr="003833E2">
        <w:rPr>
          <w:sz w:val="28"/>
          <w:szCs w:val="28"/>
          <w:shd w:val="clear" w:color="auto" w:fill="FFFFFF"/>
        </w:rPr>
        <w:t xml:space="preserve">у, который уже встречался </w:t>
      </w:r>
      <w:r w:rsidR="00A63A08" w:rsidRPr="003833E2">
        <w:rPr>
          <w:sz w:val="28"/>
          <w:szCs w:val="28"/>
          <w:shd w:val="clear" w:color="auto" w:fill="FFFFFF"/>
        </w:rPr>
        <w:t>ранее</w:t>
      </w:r>
      <w:r w:rsidR="00AA4E40" w:rsidRPr="003833E2">
        <w:rPr>
          <w:sz w:val="28"/>
          <w:szCs w:val="28"/>
          <w:shd w:val="clear" w:color="auto" w:fill="FFFFFF"/>
        </w:rPr>
        <w:t xml:space="preserve"> («принимать во </w:t>
      </w:r>
      <w:r w:rsidR="00AA4E40" w:rsidRPr="003833E2">
        <w:rPr>
          <w:sz w:val="28"/>
          <w:szCs w:val="28"/>
          <w:shd w:val="clear" w:color="auto" w:fill="FFFFFF"/>
        </w:rPr>
        <w:lastRenderedPageBreak/>
        <w:t>внимание»)</w:t>
      </w:r>
      <w:r w:rsidR="00A63A08" w:rsidRPr="003833E2">
        <w:rPr>
          <w:sz w:val="28"/>
          <w:szCs w:val="28"/>
          <w:shd w:val="clear" w:color="auto" w:fill="FFFFFF"/>
        </w:rPr>
        <w:t xml:space="preserve">, </w:t>
      </w:r>
      <w:r w:rsidRPr="003833E2">
        <w:rPr>
          <w:sz w:val="28"/>
          <w:szCs w:val="28"/>
          <w:shd w:val="clear" w:color="auto" w:fill="FFFFFF"/>
        </w:rPr>
        <w:t xml:space="preserve">однако, </w:t>
      </w:r>
      <w:r w:rsidR="00A63A08" w:rsidRPr="003833E2">
        <w:rPr>
          <w:sz w:val="28"/>
          <w:szCs w:val="28"/>
          <w:shd w:val="clear" w:color="auto" w:fill="FFFFFF"/>
        </w:rPr>
        <w:t xml:space="preserve">в данном случае, конструкция </w:t>
      </w:r>
      <w:r w:rsidR="00AA4E40" w:rsidRPr="003833E2">
        <w:rPr>
          <w:sz w:val="28"/>
          <w:szCs w:val="28"/>
          <w:shd w:val="clear" w:color="auto" w:fill="FFFFFF"/>
        </w:rPr>
        <w:t>употребляется</w:t>
      </w:r>
      <w:r w:rsidR="00A63A08" w:rsidRPr="003833E2">
        <w:rPr>
          <w:sz w:val="28"/>
          <w:szCs w:val="28"/>
          <w:shd w:val="clear" w:color="auto" w:fill="FFFFFF"/>
        </w:rPr>
        <w:t xml:space="preserve"> в безличном виде: «</w:t>
      </w:r>
      <w:r w:rsidR="00A63A08" w:rsidRPr="003833E2">
        <w:rPr>
          <w:sz w:val="28"/>
          <w:szCs w:val="28"/>
        </w:rPr>
        <w:t xml:space="preserve">Принимая во внимание, что первоначальные исковые требования подлежат удовлетворению, в порядке ст. 103 ГПК РФ с ответчика подлежат взысканию расходы по госпошлине в сумме 28674 рубля». </w:t>
      </w:r>
      <w:r w:rsidRPr="003833E2">
        <w:rPr>
          <w:sz w:val="28"/>
          <w:szCs w:val="28"/>
        </w:rPr>
        <w:t>Причины, по которым в данном случае происходит безличное употребление, установить не удалось, однако такое употребл</w:t>
      </w:r>
      <w:r w:rsidR="00AA4E40" w:rsidRPr="003833E2">
        <w:rPr>
          <w:sz w:val="28"/>
          <w:szCs w:val="28"/>
        </w:rPr>
        <w:t>ение возможно и характерно для мотивировочной</w:t>
      </w:r>
      <w:r w:rsidRPr="003833E2">
        <w:rPr>
          <w:sz w:val="28"/>
          <w:szCs w:val="28"/>
        </w:rPr>
        <w:t xml:space="preserve"> части судебного решения. </w:t>
      </w:r>
      <w:r w:rsidR="00AA4E40" w:rsidRPr="003833E2">
        <w:rPr>
          <w:sz w:val="28"/>
          <w:szCs w:val="28"/>
        </w:rPr>
        <w:t>Вместе с такой конструкцией принято использовать придаточное</w:t>
      </w:r>
      <w:r w:rsidRPr="003833E2">
        <w:rPr>
          <w:sz w:val="28"/>
          <w:szCs w:val="28"/>
        </w:rPr>
        <w:t xml:space="preserve"> предложения с союзом «что», однак</w:t>
      </w:r>
      <w:r w:rsidR="002602BC" w:rsidRPr="003833E2">
        <w:rPr>
          <w:sz w:val="28"/>
          <w:szCs w:val="28"/>
        </w:rPr>
        <w:t>о, возможно, существует также</w:t>
      </w:r>
      <w:r w:rsidRPr="003833E2">
        <w:rPr>
          <w:sz w:val="28"/>
          <w:szCs w:val="28"/>
        </w:rPr>
        <w:t xml:space="preserve"> безличное употребление</w:t>
      </w:r>
      <w:r w:rsidR="00AA4E40" w:rsidRPr="003833E2">
        <w:rPr>
          <w:sz w:val="28"/>
          <w:szCs w:val="28"/>
        </w:rPr>
        <w:t xml:space="preserve"> данного выражения </w:t>
      </w:r>
      <w:r w:rsidRPr="003833E2">
        <w:rPr>
          <w:sz w:val="28"/>
          <w:szCs w:val="28"/>
        </w:rPr>
        <w:t xml:space="preserve">с следующим за </w:t>
      </w:r>
      <w:r w:rsidR="00AA4E40" w:rsidRPr="003833E2">
        <w:rPr>
          <w:sz w:val="28"/>
          <w:szCs w:val="28"/>
        </w:rPr>
        <w:t>ним</w:t>
      </w:r>
      <w:r w:rsidRPr="003833E2">
        <w:rPr>
          <w:sz w:val="28"/>
          <w:szCs w:val="28"/>
        </w:rPr>
        <w:t xml:space="preserve"> дополнением. К сожалению, подобных примеров </w:t>
      </w:r>
      <w:r w:rsidR="00AA4E40" w:rsidRPr="003833E2">
        <w:rPr>
          <w:sz w:val="28"/>
          <w:szCs w:val="28"/>
        </w:rPr>
        <w:t>обнаружено не было</w:t>
      </w:r>
      <w:r w:rsidRPr="003833E2">
        <w:rPr>
          <w:sz w:val="28"/>
          <w:szCs w:val="28"/>
        </w:rPr>
        <w:t xml:space="preserve">, но </w:t>
      </w:r>
      <w:r w:rsidR="00AA4E40" w:rsidRPr="003833E2">
        <w:rPr>
          <w:sz w:val="28"/>
          <w:szCs w:val="28"/>
        </w:rPr>
        <w:t>можно предположить</w:t>
      </w:r>
      <w:r w:rsidRPr="003833E2">
        <w:rPr>
          <w:sz w:val="28"/>
          <w:szCs w:val="28"/>
        </w:rPr>
        <w:t xml:space="preserve">, что они существуют. </w:t>
      </w:r>
    </w:p>
    <w:p w14:paraId="152A30C5" w14:textId="4D1B4FCF" w:rsidR="0044575A" w:rsidRPr="00E74AEA" w:rsidRDefault="00E74AEA" w:rsidP="00FF60C4">
      <w:pPr>
        <w:pStyle w:val="msoclassa7"/>
        <w:shd w:val="clear" w:color="auto" w:fill="FFFFFF"/>
        <w:spacing w:before="0" w:beforeAutospacing="0" w:after="0" w:afterAutospacing="0" w:line="360" w:lineRule="auto"/>
        <w:jc w:val="both"/>
        <w:rPr>
          <w:sz w:val="32"/>
          <w:szCs w:val="32"/>
          <w:u w:val="single"/>
          <w:shd w:val="clear" w:color="auto" w:fill="FFFFFF"/>
        </w:rPr>
      </w:pPr>
      <w:r w:rsidRPr="00E74AEA">
        <w:rPr>
          <w:b/>
          <w:sz w:val="32"/>
          <w:szCs w:val="32"/>
          <w:shd w:val="clear" w:color="auto" w:fill="FFFFFF"/>
        </w:rPr>
        <w:t>2.4.3. Поиск переводческих решений</w:t>
      </w:r>
    </w:p>
    <w:p w14:paraId="313393D5" w14:textId="403F00B9" w:rsidR="001F1A62" w:rsidRPr="00DA302B" w:rsidRDefault="009B06DF" w:rsidP="00FF60C4">
      <w:pPr>
        <w:pStyle w:val="af"/>
        <w:shd w:val="clear" w:color="auto" w:fill="FFFFFF"/>
        <w:spacing w:before="0" w:beforeAutospacing="0" w:after="0" w:afterAutospacing="0" w:line="360" w:lineRule="auto"/>
        <w:ind w:firstLine="720"/>
        <w:jc w:val="both"/>
        <w:rPr>
          <w:sz w:val="28"/>
          <w:szCs w:val="28"/>
        </w:rPr>
      </w:pPr>
      <w:r w:rsidRPr="00DA302B">
        <w:rPr>
          <w:sz w:val="28"/>
          <w:szCs w:val="28"/>
        </w:rPr>
        <w:t>В результате проведенного анализа</w:t>
      </w:r>
      <w:r w:rsidR="008A6A87" w:rsidRPr="00DA302B">
        <w:rPr>
          <w:sz w:val="28"/>
          <w:szCs w:val="28"/>
        </w:rPr>
        <w:t xml:space="preserve"> данных групп терминов</w:t>
      </w:r>
      <w:r w:rsidR="00D15D8F" w:rsidRPr="00DA302B">
        <w:rPr>
          <w:sz w:val="28"/>
          <w:szCs w:val="28"/>
        </w:rPr>
        <w:t xml:space="preserve"> </w:t>
      </w:r>
      <w:r w:rsidR="00D16485" w:rsidRPr="00DA302B">
        <w:rPr>
          <w:sz w:val="28"/>
          <w:szCs w:val="28"/>
        </w:rPr>
        <w:t xml:space="preserve">в обоих языках </w:t>
      </w:r>
      <w:r w:rsidR="00D15D8F" w:rsidRPr="00DA302B">
        <w:rPr>
          <w:sz w:val="28"/>
          <w:szCs w:val="28"/>
        </w:rPr>
        <w:t>представляется</w:t>
      </w:r>
      <w:r w:rsidR="001F1A62" w:rsidRPr="00DA302B">
        <w:rPr>
          <w:sz w:val="28"/>
          <w:szCs w:val="28"/>
        </w:rPr>
        <w:t xml:space="preserve"> возмо</w:t>
      </w:r>
      <w:r w:rsidR="00D15D8F" w:rsidRPr="00DA302B">
        <w:rPr>
          <w:sz w:val="28"/>
          <w:szCs w:val="28"/>
        </w:rPr>
        <w:t xml:space="preserve">жным </w:t>
      </w:r>
      <w:r w:rsidR="001F1A62" w:rsidRPr="00DA302B">
        <w:rPr>
          <w:sz w:val="28"/>
          <w:szCs w:val="28"/>
        </w:rPr>
        <w:t>выделить варианты перевода</w:t>
      </w:r>
      <w:r w:rsidR="008A6A87" w:rsidRPr="00DA302B">
        <w:rPr>
          <w:sz w:val="28"/>
          <w:szCs w:val="28"/>
        </w:rPr>
        <w:t xml:space="preserve"> некоторых французских терминов на русский язык</w:t>
      </w:r>
      <w:r w:rsidR="00D16485" w:rsidRPr="00DA302B">
        <w:rPr>
          <w:sz w:val="28"/>
          <w:szCs w:val="28"/>
        </w:rPr>
        <w:t xml:space="preserve"> и наоборот</w:t>
      </w:r>
      <w:r w:rsidR="008A6A87" w:rsidRPr="00DA302B">
        <w:rPr>
          <w:sz w:val="28"/>
          <w:szCs w:val="28"/>
        </w:rPr>
        <w:t>.</w:t>
      </w:r>
    </w:p>
    <w:tbl>
      <w:tblPr>
        <w:tblW w:w="9638" w:type="dxa"/>
        <w:tblInd w:w="-5" w:type="dxa"/>
        <w:tblLook w:val="04A0" w:firstRow="1" w:lastRow="0" w:firstColumn="1" w:lastColumn="0" w:noHBand="0" w:noVBand="1"/>
      </w:tblPr>
      <w:tblGrid>
        <w:gridCol w:w="4914"/>
        <w:gridCol w:w="4724"/>
      </w:tblGrid>
      <w:tr w:rsidR="00953A02" w:rsidRPr="00953A02" w14:paraId="32DB841D" w14:textId="77777777" w:rsidTr="00953A02">
        <w:trPr>
          <w:trHeight w:val="557"/>
        </w:trPr>
        <w:tc>
          <w:tcPr>
            <w:tcW w:w="4914" w:type="dxa"/>
            <w:tcBorders>
              <w:top w:val="single" w:sz="4" w:space="0" w:color="auto"/>
              <w:left w:val="single" w:sz="4" w:space="0" w:color="auto"/>
              <w:bottom w:val="single" w:sz="4" w:space="0" w:color="auto"/>
              <w:right w:val="nil"/>
            </w:tcBorders>
            <w:shd w:val="clear" w:color="auto" w:fill="auto"/>
            <w:noWrap/>
            <w:vAlign w:val="bottom"/>
            <w:hideMark/>
          </w:tcPr>
          <w:p w14:paraId="174C30F6" w14:textId="77777777" w:rsidR="00953A02" w:rsidRPr="00953A02" w:rsidRDefault="00953A02" w:rsidP="00FF60C4">
            <w:pPr>
              <w:spacing w:after="0" w:line="360" w:lineRule="auto"/>
              <w:rPr>
                <w:rFonts w:ascii="Calibri" w:eastAsia="Times New Roman" w:hAnsi="Calibri" w:cs="Calibri"/>
                <w:color w:val="000000"/>
              </w:rPr>
            </w:pPr>
            <w:r w:rsidRPr="00953A02">
              <w:rPr>
                <w:rFonts w:ascii="Calibri" w:eastAsia="Times New Roman" w:hAnsi="Calibri" w:cs="Calibri"/>
                <w:color w:val="000000"/>
              </w:rPr>
              <w:t>Французский термин</w:t>
            </w:r>
          </w:p>
        </w:tc>
        <w:tc>
          <w:tcPr>
            <w:tcW w:w="4724" w:type="dxa"/>
            <w:tcBorders>
              <w:top w:val="single" w:sz="4" w:space="0" w:color="auto"/>
              <w:left w:val="nil"/>
              <w:bottom w:val="single" w:sz="4" w:space="0" w:color="auto"/>
              <w:right w:val="single" w:sz="4" w:space="0" w:color="auto"/>
            </w:tcBorders>
            <w:shd w:val="clear" w:color="auto" w:fill="auto"/>
            <w:vAlign w:val="bottom"/>
            <w:hideMark/>
          </w:tcPr>
          <w:p w14:paraId="60FF07CF" w14:textId="77777777" w:rsidR="00953A02" w:rsidRPr="00953A02" w:rsidRDefault="00953A02" w:rsidP="00FF60C4">
            <w:pPr>
              <w:spacing w:after="0" w:line="360" w:lineRule="auto"/>
              <w:rPr>
                <w:rFonts w:ascii="Calibri" w:eastAsia="Times New Roman" w:hAnsi="Calibri" w:cs="Calibri"/>
                <w:color w:val="000000"/>
              </w:rPr>
            </w:pPr>
            <w:r w:rsidRPr="00953A02">
              <w:rPr>
                <w:rFonts w:ascii="Calibri" w:eastAsia="Times New Roman" w:hAnsi="Calibri" w:cs="Calibri"/>
                <w:color w:val="000000"/>
              </w:rPr>
              <w:t>Русский термин</w:t>
            </w:r>
          </w:p>
        </w:tc>
      </w:tr>
      <w:tr w:rsidR="00953A02" w:rsidRPr="00953A02" w14:paraId="1949245C" w14:textId="77777777" w:rsidTr="00953A02">
        <w:trPr>
          <w:trHeight w:val="557"/>
        </w:trPr>
        <w:tc>
          <w:tcPr>
            <w:tcW w:w="4914" w:type="dxa"/>
            <w:tcBorders>
              <w:top w:val="nil"/>
              <w:left w:val="single" w:sz="4" w:space="0" w:color="auto"/>
              <w:bottom w:val="single" w:sz="4" w:space="0" w:color="auto"/>
              <w:right w:val="nil"/>
            </w:tcBorders>
            <w:shd w:val="clear" w:color="auto" w:fill="auto"/>
            <w:noWrap/>
            <w:vAlign w:val="bottom"/>
            <w:hideMark/>
          </w:tcPr>
          <w:p w14:paraId="2A68264D" w14:textId="77777777" w:rsidR="00953A02" w:rsidRPr="00953A02" w:rsidRDefault="00953A02" w:rsidP="00FF60C4">
            <w:pPr>
              <w:spacing w:after="0" w:line="360" w:lineRule="auto"/>
              <w:rPr>
                <w:rFonts w:ascii="Calibri" w:eastAsia="Times New Roman" w:hAnsi="Calibri" w:cs="Calibri"/>
                <w:color w:val="000000"/>
                <w:lang w:val="fr-FR"/>
              </w:rPr>
            </w:pPr>
            <w:r w:rsidRPr="00953A02">
              <w:rPr>
                <w:rFonts w:ascii="Calibri" w:eastAsia="Times New Roman" w:hAnsi="Calibri" w:cs="Calibri"/>
                <w:color w:val="000000"/>
                <w:lang w:val="fr-FR"/>
              </w:rPr>
              <w:t>il convient de se reporter</w:t>
            </w:r>
          </w:p>
        </w:tc>
        <w:tc>
          <w:tcPr>
            <w:tcW w:w="4724" w:type="dxa"/>
            <w:tcBorders>
              <w:top w:val="nil"/>
              <w:left w:val="nil"/>
              <w:bottom w:val="single" w:sz="4" w:space="0" w:color="auto"/>
              <w:right w:val="single" w:sz="4" w:space="0" w:color="auto"/>
            </w:tcBorders>
            <w:shd w:val="clear" w:color="auto" w:fill="auto"/>
            <w:vAlign w:val="bottom"/>
            <w:hideMark/>
          </w:tcPr>
          <w:p w14:paraId="789222AC" w14:textId="77777777" w:rsidR="00953A02" w:rsidRPr="00953A02" w:rsidRDefault="00953A02" w:rsidP="00FF60C4">
            <w:pPr>
              <w:spacing w:after="0" w:line="360" w:lineRule="auto"/>
              <w:rPr>
                <w:rFonts w:ascii="Calibri" w:eastAsia="Times New Roman" w:hAnsi="Calibri" w:cs="Calibri"/>
                <w:color w:val="000000"/>
              </w:rPr>
            </w:pPr>
            <w:r w:rsidRPr="00953A02">
              <w:rPr>
                <w:rFonts w:ascii="Calibri" w:eastAsia="Times New Roman" w:hAnsi="Calibri" w:cs="Calibri"/>
                <w:color w:val="000000"/>
              </w:rPr>
              <w:t>принимая во внимание/учитывать</w:t>
            </w:r>
          </w:p>
        </w:tc>
      </w:tr>
      <w:tr w:rsidR="00953A02" w:rsidRPr="00953A02" w14:paraId="48CFB8F9" w14:textId="77777777" w:rsidTr="00953A02">
        <w:trPr>
          <w:trHeight w:val="557"/>
        </w:trPr>
        <w:tc>
          <w:tcPr>
            <w:tcW w:w="4914" w:type="dxa"/>
            <w:tcBorders>
              <w:top w:val="nil"/>
              <w:left w:val="single" w:sz="4" w:space="0" w:color="auto"/>
              <w:bottom w:val="nil"/>
              <w:right w:val="nil"/>
            </w:tcBorders>
            <w:shd w:val="clear" w:color="auto" w:fill="auto"/>
            <w:noWrap/>
            <w:vAlign w:val="bottom"/>
            <w:hideMark/>
          </w:tcPr>
          <w:p w14:paraId="2604AB46" w14:textId="77777777" w:rsidR="00953A02" w:rsidRPr="00953A02" w:rsidRDefault="00953A02" w:rsidP="00FF60C4">
            <w:pPr>
              <w:spacing w:after="0" w:line="360" w:lineRule="auto"/>
              <w:rPr>
                <w:rFonts w:ascii="Calibri" w:eastAsia="Times New Roman" w:hAnsi="Calibri" w:cs="Calibri"/>
                <w:color w:val="000000"/>
                <w:lang w:val="fr-FR"/>
              </w:rPr>
            </w:pPr>
            <w:r w:rsidRPr="00953A02">
              <w:rPr>
                <w:rFonts w:ascii="Calibri" w:eastAsia="Times New Roman" w:hAnsi="Calibri" w:cs="Calibri"/>
                <w:color w:val="000000"/>
                <w:lang w:val="fr-FR"/>
              </w:rPr>
              <w:t>il convient de tenir compte</w:t>
            </w:r>
          </w:p>
        </w:tc>
        <w:tc>
          <w:tcPr>
            <w:tcW w:w="4724" w:type="dxa"/>
            <w:tcBorders>
              <w:top w:val="nil"/>
              <w:left w:val="nil"/>
              <w:bottom w:val="nil"/>
              <w:right w:val="single" w:sz="4" w:space="0" w:color="auto"/>
            </w:tcBorders>
            <w:shd w:val="clear" w:color="auto" w:fill="auto"/>
            <w:vAlign w:val="bottom"/>
            <w:hideMark/>
          </w:tcPr>
          <w:p w14:paraId="1C2B6BB5" w14:textId="77777777" w:rsidR="00953A02" w:rsidRPr="00953A02" w:rsidRDefault="00953A02" w:rsidP="00FF60C4">
            <w:pPr>
              <w:spacing w:after="0" w:line="360" w:lineRule="auto"/>
              <w:rPr>
                <w:rFonts w:ascii="Calibri" w:eastAsia="Times New Roman" w:hAnsi="Calibri" w:cs="Calibri"/>
                <w:color w:val="000000"/>
              </w:rPr>
            </w:pPr>
            <w:r w:rsidRPr="00953A02">
              <w:rPr>
                <w:rFonts w:ascii="Calibri" w:eastAsia="Times New Roman" w:hAnsi="Calibri" w:cs="Calibri"/>
                <w:color w:val="000000"/>
              </w:rPr>
              <w:t>принимая во внимание/учитывать</w:t>
            </w:r>
          </w:p>
        </w:tc>
      </w:tr>
      <w:tr w:rsidR="00953A02" w:rsidRPr="00953A02" w14:paraId="58EF0100" w14:textId="77777777" w:rsidTr="00953A02">
        <w:trPr>
          <w:trHeight w:val="557"/>
        </w:trPr>
        <w:tc>
          <w:tcPr>
            <w:tcW w:w="4914" w:type="dxa"/>
            <w:tcBorders>
              <w:top w:val="single" w:sz="4" w:space="0" w:color="auto"/>
              <w:left w:val="single" w:sz="4" w:space="0" w:color="auto"/>
              <w:bottom w:val="single" w:sz="4" w:space="0" w:color="auto"/>
              <w:right w:val="nil"/>
            </w:tcBorders>
            <w:shd w:val="clear" w:color="auto" w:fill="auto"/>
            <w:noWrap/>
            <w:vAlign w:val="bottom"/>
            <w:hideMark/>
          </w:tcPr>
          <w:p w14:paraId="63F80777" w14:textId="77777777" w:rsidR="00953A02" w:rsidRPr="00953A02" w:rsidRDefault="00953A02" w:rsidP="00FF60C4">
            <w:pPr>
              <w:spacing w:after="0" w:line="360" w:lineRule="auto"/>
              <w:rPr>
                <w:rFonts w:ascii="Calibri" w:eastAsia="Times New Roman" w:hAnsi="Calibri" w:cs="Calibri"/>
                <w:color w:val="000000"/>
              </w:rPr>
            </w:pPr>
            <w:proofErr w:type="spellStart"/>
            <w:r w:rsidRPr="00953A02">
              <w:rPr>
                <w:rFonts w:ascii="Calibri" w:eastAsia="Times New Roman" w:hAnsi="Calibri" w:cs="Calibri"/>
                <w:color w:val="000000"/>
              </w:rPr>
              <w:t>compte</w:t>
            </w:r>
            <w:proofErr w:type="spellEnd"/>
            <w:r w:rsidRPr="00953A02">
              <w:rPr>
                <w:rFonts w:ascii="Calibri" w:eastAsia="Times New Roman" w:hAnsi="Calibri" w:cs="Calibri"/>
                <w:color w:val="000000"/>
              </w:rPr>
              <w:t xml:space="preserve"> </w:t>
            </w:r>
            <w:proofErr w:type="spellStart"/>
            <w:r w:rsidRPr="00953A02">
              <w:rPr>
                <w:rFonts w:ascii="Calibri" w:eastAsia="Times New Roman" w:hAnsi="Calibri" w:cs="Calibri"/>
                <w:color w:val="000000"/>
              </w:rPr>
              <w:t>tenu</w:t>
            </w:r>
            <w:proofErr w:type="spellEnd"/>
            <w:r w:rsidRPr="00953A02">
              <w:rPr>
                <w:rFonts w:ascii="Calibri" w:eastAsia="Times New Roman" w:hAnsi="Calibri" w:cs="Calibri"/>
                <w:color w:val="000000"/>
              </w:rPr>
              <w:t xml:space="preserve"> </w:t>
            </w:r>
            <w:proofErr w:type="spellStart"/>
            <w:r w:rsidRPr="00953A02">
              <w:rPr>
                <w:rFonts w:ascii="Calibri" w:eastAsia="Times New Roman" w:hAnsi="Calibri" w:cs="Calibri"/>
                <w:color w:val="000000"/>
              </w:rPr>
              <w:t>de</w:t>
            </w:r>
            <w:proofErr w:type="spellEnd"/>
          </w:p>
        </w:tc>
        <w:tc>
          <w:tcPr>
            <w:tcW w:w="4724" w:type="dxa"/>
            <w:tcBorders>
              <w:top w:val="single" w:sz="4" w:space="0" w:color="auto"/>
              <w:left w:val="nil"/>
              <w:bottom w:val="single" w:sz="4" w:space="0" w:color="auto"/>
              <w:right w:val="single" w:sz="4" w:space="0" w:color="auto"/>
            </w:tcBorders>
            <w:shd w:val="clear" w:color="auto" w:fill="auto"/>
            <w:vAlign w:val="bottom"/>
            <w:hideMark/>
          </w:tcPr>
          <w:p w14:paraId="3D43465C" w14:textId="77777777" w:rsidR="00953A02" w:rsidRPr="00953A02" w:rsidRDefault="00953A02" w:rsidP="00FF60C4">
            <w:pPr>
              <w:spacing w:after="0" w:line="360" w:lineRule="auto"/>
              <w:rPr>
                <w:rFonts w:ascii="Calibri" w:eastAsia="Times New Roman" w:hAnsi="Calibri" w:cs="Calibri"/>
                <w:color w:val="000000"/>
              </w:rPr>
            </w:pPr>
            <w:r w:rsidRPr="00953A02">
              <w:rPr>
                <w:rFonts w:ascii="Calibri" w:eastAsia="Times New Roman" w:hAnsi="Calibri" w:cs="Calibri"/>
                <w:color w:val="000000"/>
              </w:rPr>
              <w:t>принимая во внимание/учитывать</w:t>
            </w:r>
          </w:p>
        </w:tc>
      </w:tr>
      <w:tr w:rsidR="00953A02" w:rsidRPr="00953A02" w14:paraId="6ADDEDE8" w14:textId="77777777" w:rsidTr="00953A02">
        <w:trPr>
          <w:trHeight w:val="278"/>
        </w:trPr>
        <w:tc>
          <w:tcPr>
            <w:tcW w:w="4914" w:type="dxa"/>
            <w:tcBorders>
              <w:top w:val="nil"/>
              <w:left w:val="single" w:sz="4" w:space="0" w:color="auto"/>
              <w:bottom w:val="nil"/>
              <w:right w:val="nil"/>
            </w:tcBorders>
            <w:shd w:val="clear" w:color="auto" w:fill="auto"/>
            <w:noWrap/>
            <w:vAlign w:val="bottom"/>
            <w:hideMark/>
          </w:tcPr>
          <w:p w14:paraId="64064513" w14:textId="77777777" w:rsidR="00953A02" w:rsidRPr="00953A02" w:rsidRDefault="00953A02" w:rsidP="00FF60C4">
            <w:pPr>
              <w:spacing w:after="0" w:line="360" w:lineRule="auto"/>
              <w:rPr>
                <w:rFonts w:ascii="Calibri" w:eastAsia="Times New Roman" w:hAnsi="Calibri" w:cs="Calibri"/>
                <w:color w:val="000000"/>
              </w:rPr>
            </w:pPr>
            <w:r w:rsidRPr="00953A02">
              <w:rPr>
                <w:rFonts w:ascii="Calibri" w:eastAsia="Times New Roman" w:hAnsi="Calibri" w:cs="Calibri"/>
                <w:color w:val="000000"/>
                <w:lang w:val="fr-FR"/>
              </w:rPr>
              <w:t>Il résulte de</w:t>
            </w:r>
          </w:p>
        </w:tc>
        <w:tc>
          <w:tcPr>
            <w:tcW w:w="4724" w:type="dxa"/>
            <w:tcBorders>
              <w:top w:val="nil"/>
              <w:left w:val="nil"/>
              <w:bottom w:val="nil"/>
              <w:right w:val="single" w:sz="4" w:space="0" w:color="auto"/>
            </w:tcBorders>
            <w:shd w:val="clear" w:color="auto" w:fill="auto"/>
            <w:vAlign w:val="bottom"/>
            <w:hideMark/>
          </w:tcPr>
          <w:p w14:paraId="5F94CF34" w14:textId="77777777" w:rsidR="00953A02" w:rsidRPr="00953A02" w:rsidRDefault="00953A02" w:rsidP="00FF60C4">
            <w:pPr>
              <w:spacing w:after="0" w:line="360" w:lineRule="auto"/>
              <w:rPr>
                <w:rFonts w:ascii="Calibri" w:eastAsia="Times New Roman" w:hAnsi="Calibri" w:cs="Calibri"/>
                <w:color w:val="000000"/>
              </w:rPr>
            </w:pPr>
            <w:r w:rsidRPr="00953A02">
              <w:rPr>
                <w:rFonts w:ascii="Calibri" w:eastAsia="Times New Roman" w:hAnsi="Calibri" w:cs="Calibri"/>
                <w:color w:val="000000"/>
              </w:rPr>
              <w:t>следует, что…</w:t>
            </w:r>
          </w:p>
        </w:tc>
      </w:tr>
      <w:tr w:rsidR="00953A02" w:rsidRPr="00953A02" w14:paraId="20700604" w14:textId="77777777" w:rsidTr="00953A02">
        <w:trPr>
          <w:trHeight w:val="278"/>
        </w:trPr>
        <w:tc>
          <w:tcPr>
            <w:tcW w:w="4914" w:type="dxa"/>
            <w:tcBorders>
              <w:top w:val="single" w:sz="4" w:space="0" w:color="auto"/>
              <w:left w:val="single" w:sz="4" w:space="0" w:color="auto"/>
              <w:bottom w:val="single" w:sz="4" w:space="0" w:color="auto"/>
              <w:right w:val="nil"/>
            </w:tcBorders>
            <w:shd w:val="clear" w:color="auto" w:fill="auto"/>
            <w:noWrap/>
            <w:vAlign w:val="bottom"/>
            <w:hideMark/>
          </w:tcPr>
          <w:p w14:paraId="5EFCCC53" w14:textId="77777777" w:rsidR="00953A02" w:rsidRPr="00953A02" w:rsidRDefault="00953A02" w:rsidP="00FF60C4">
            <w:pPr>
              <w:spacing w:after="0" w:line="360" w:lineRule="auto"/>
              <w:rPr>
                <w:rFonts w:ascii="Calibri" w:eastAsia="Times New Roman" w:hAnsi="Calibri" w:cs="Calibri"/>
                <w:color w:val="000000"/>
                <w:lang w:val="fr-FR"/>
              </w:rPr>
            </w:pPr>
            <w:r w:rsidRPr="00953A02">
              <w:rPr>
                <w:rFonts w:ascii="Calibri" w:eastAsia="Times New Roman" w:hAnsi="Calibri" w:cs="Calibri"/>
                <w:color w:val="000000"/>
                <w:lang w:val="fr-FR"/>
              </w:rPr>
              <w:t>il ressort de qqch que</w:t>
            </w:r>
          </w:p>
        </w:tc>
        <w:tc>
          <w:tcPr>
            <w:tcW w:w="4724" w:type="dxa"/>
            <w:tcBorders>
              <w:top w:val="single" w:sz="4" w:space="0" w:color="auto"/>
              <w:left w:val="nil"/>
              <w:bottom w:val="single" w:sz="4" w:space="0" w:color="auto"/>
              <w:right w:val="single" w:sz="4" w:space="0" w:color="auto"/>
            </w:tcBorders>
            <w:shd w:val="clear" w:color="auto" w:fill="auto"/>
            <w:vAlign w:val="bottom"/>
            <w:hideMark/>
          </w:tcPr>
          <w:p w14:paraId="23376D7C" w14:textId="77777777" w:rsidR="00953A02" w:rsidRPr="00953A02" w:rsidRDefault="00953A02" w:rsidP="00FF60C4">
            <w:pPr>
              <w:spacing w:after="0" w:line="360" w:lineRule="auto"/>
              <w:rPr>
                <w:rFonts w:ascii="Calibri" w:eastAsia="Times New Roman" w:hAnsi="Calibri" w:cs="Calibri"/>
                <w:color w:val="000000"/>
              </w:rPr>
            </w:pPr>
            <w:r w:rsidRPr="00953A02">
              <w:rPr>
                <w:rFonts w:ascii="Calibri" w:eastAsia="Times New Roman" w:hAnsi="Calibri" w:cs="Calibri"/>
                <w:color w:val="000000"/>
              </w:rPr>
              <w:t>следует, что…</w:t>
            </w:r>
          </w:p>
        </w:tc>
      </w:tr>
      <w:tr w:rsidR="00953A02" w:rsidRPr="00953A02" w14:paraId="502BE5F7" w14:textId="77777777" w:rsidTr="00953A02">
        <w:trPr>
          <w:trHeight w:val="278"/>
        </w:trPr>
        <w:tc>
          <w:tcPr>
            <w:tcW w:w="4914" w:type="dxa"/>
            <w:tcBorders>
              <w:top w:val="nil"/>
              <w:left w:val="single" w:sz="4" w:space="0" w:color="auto"/>
              <w:bottom w:val="nil"/>
              <w:right w:val="nil"/>
            </w:tcBorders>
            <w:shd w:val="clear" w:color="auto" w:fill="auto"/>
            <w:noWrap/>
            <w:vAlign w:val="bottom"/>
            <w:hideMark/>
          </w:tcPr>
          <w:p w14:paraId="04A38460" w14:textId="77777777" w:rsidR="00953A02" w:rsidRPr="00953A02" w:rsidRDefault="00953A02" w:rsidP="00FF60C4">
            <w:pPr>
              <w:spacing w:after="0" w:line="360" w:lineRule="auto"/>
              <w:rPr>
                <w:rFonts w:ascii="Calibri" w:eastAsia="Times New Roman" w:hAnsi="Calibri" w:cs="Calibri"/>
                <w:color w:val="000000"/>
              </w:rPr>
            </w:pPr>
            <w:r w:rsidRPr="00953A02">
              <w:rPr>
                <w:rFonts w:ascii="Calibri" w:eastAsia="Times New Roman" w:hAnsi="Calibri" w:cs="Calibri"/>
                <w:color w:val="000000"/>
                <w:lang w:val="fr-FR"/>
              </w:rPr>
              <w:t>il est établi que</w:t>
            </w:r>
          </w:p>
        </w:tc>
        <w:tc>
          <w:tcPr>
            <w:tcW w:w="4724" w:type="dxa"/>
            <w:tcBorders>
              <w:top w:val="nil"/>
              <w:left w:val="nil"/>
              <w:bottom w:val="nil"/>
              <w:right w:val="single" w:sz="4" w:space="0" w:color="auto"/>
            </w:tcBorders>
            <w:shd w:val="clear" w:color="auto" w:fill="auto"/>
            <w:vAlign w:val="bottom"/>
            <w:hideMark/>
          </w:tcPr>
          <w:p w14:paraId="1019FDD7" w14:textId="77777777" w:rsidR="00953A02" w:rsidRPr="00953A02" w:rsidRDefault="00953A02" w:rsidP="00FF60C4">
            <w:pPr>
              <w:spacing w:after="0" w:line="360" w:lineRule="auto"/>
              <w:rPr>
                <w:rFonts w:ascii="Calibri" w:eastAsia="Times New Roman" w:hAnsi="Calibri" w:cs="Calibri"/>
                <w:color w:val="000000"/>
              </w:rPr>
            </w:pPr>
            <w:r w:rsidRPr="00953A02">
              <w:rPr>
                <w:rFonts w:ascii="Calibri" w:eastAsia="Times New Roman" w:hAnsi="Calibri" w:cs="Calibri"/>
                <w:color w:val="000000"/>
              </w:rPr>
              <w:t>следует, что…</w:t>
            </w:r>
          </w:p>
        </w:tc>
      </w:tr>
      <w:tr w:rsidR="00953A02" w:rsidRPr="00953A02" w14:paraId="5514798D" w14:textId="77777777" w:rsidTr="00953A02">
        <w:trPr>
          <w:trHeight w:val="278"/>
        </w:trPr>
        <w:tc>
          <w:tcPr>
            <w:tcW w:w="4914" w:type="dxa"/>
            <w:tcBorders>
              <w:top w:val="single" w:sz="4" w:space="0" w:color="auto"/>
              <w:left w:val="single" w:sz="4" w:space="0" w:color="auto"/>
              <w:bottom w:val="single" w:sz="4" w:space="0" w:color="auto"/>
              <w:right w:val="nil"/>
            </w:tcBorders>
            <w:shd w:val="clear" w:color="auto" w:fill="auto"/>
            <w:noWrap/>
            <w:vAlign w:val="bottom"/>
            <w:hideMark/>
          </w:tcPr>
          <w:p w14:paraId="3F220BCC" w14:textId="77777777" w:rsidR="00953A02" w:rsidRPr="00953A02" w:rsidRDefault="00953A02" w:rsidP="00FF60C4">
            <w:pPr>
              <w:spacing w:after="0" w:line="360" w:lineRule="auto"/>
              <w:rPr>
                <w:rFonts w:ascii="Calibri" w:eastAsia="Times New Roman" w:hAnsi="Calibri" w:cs="Calibri"/>
                <w:color w:val="000000"/>
                <w:lang w:val="fr-FR"/>
              </w:rPr>
            </w:pPr>
            <w:r w:rsidRPr="00953A02">
              <w:rPr>
                <w:rFonts w:ascii="Calibri" w:eastAsia="Times New Roman" w:hAnsi="Calibri" w:cs="Calibri"/>
                <w:color w:val="000000"/>
                <w:lang w:val="fr-FR"/>
              </w:rPr>
              <w:t>il convient de se référer à</w:t>
            </w:r>
          </w:p>
        </w:tc>
        <w:tc>
          <w:tcPr>
            <w:tcW w:w="4724" w:type="dxa"/>
            <w:tcBorders>
              <w:top w:val="single" w:sz="4" w:space="0" w:color="auto"/>
              <w:left w:val="nil"/>
              <w:bottom w:val="single" w:sz="4" w:space="0" w:color="auto"/>
              <w:right w:val="single" w:sz="4" w:space="0" w:color="auto"/>
            </w:tcBorders>
            <w:shd w:val="clear" w:color="auto" w:fill="auto"/>
            <w:noWrap/>
            <w:vAlign w:val="bottom"/>
            <w:hideMark/>
          </w:tcPr>
          <w:p w14:paraId="182B6D80" w14:textId="77777777" w:rsidR="00953A02" w:rsidRPr="00953A02" w:rsidRDefault="00953A02" w:rsidP="00FF60C4">
            <w:pPr>
              <w:spacing w:after="0" w:line="360" w:lineRule="auto"/>
              <w:rPr>
                <w:rFonts w:ascii="Calibri" w:eastAsia="Times New Roman" w:hAnsi="Calibri" w:cs="Calibri"/>
                <w:color w:val="000000"/>
              </w:rPr>
            </w:pPr>
            <w:r w:rsidRPr="00953A02">
              <w:rPr>
                <w:rFonts w:ascii="Calibri" w:eastAsia="Times New Roman" w:hAnsi="Calibri" w:cs="Calibri"/>
                <w:color w:val="000000"/>
              </w:rPr>
              <w:t>исходя из…</w:t>
            </w:r>
          </w:p>
        </w:tc>
      </w:tr>
      <w:tr w:rsidR="00953A02" w:rsidRPr="00953A02" w14:paraId="550AFEA1" w14:textId="77777777" w:rsidTr="00953A02">
        <w:trPr>
          <w:trHeight w:val="557"/>
        </w:trPr>
        <w:tc>
          <w:tcPr>
            <w:tcW w:w="4914" w:type="dxa"/>
            <w:tcBorders>
              <w:top w:val="nil"/>
              <w:left w:val="single" w:sz="4" w:space="0" w:color="auto"/>
              <w:bottom w:val="single" w:sz="4" w:space="0" w:color="auto"/>
              <w:right w:val="nil"/>
            </w:tcBorders>
            <w:shd w:val="clear" w:color="auto" w:fill="auto"/>
            <w:noWrap/>
            <w:vAlign w:val="bottom"/>
            <w:hideMark/>
          </w:tcPr>
          <w:p w14:paraId="0D87FCF4" w14:textId="77777777" w:rsidR="00953A02" w:rsidRPr="00953A02" w:rsidRDefault="00953A02" w:rsidP="00FF60C4">
            <w:pPr>
              <w:spacing w:after="0" w:line="360" w:lineRule="auto"/>
              <w:rPr>
                <w:rFonts w:ascii="Calibri" w:eastAsia="Times New Roman" w:hAnsi="Calibri" w:cs="Calibri"/>
                <w:color w:val="000000"/>
              </w:rPr>
            </w:pPr>
            <w:r w:rsidRPr="00953A02">
              <w:rPr>
                <w:rFonts w:ascii="Calibri" w:eastAsia="Times New Roman" w:hAnsi="Calibri" w:cs="Calibri"/>
                <w:color w:val="000000"/>
                <w:lang w:val="fr-FR"/>
              </w:rPr>
              <w:t>force est de constater</w:t>
            </w:r>
          </w:p>
        </w:tc>
        <w:tc>
          <w:tcPr>
            <w:tcW w:w="4724" w:type="dxa"/>
            <w:tcBorders>
              <w:top w:val="nil"/>
              <w:left w:val="nil"/>
              <w:bottom w:val="single" w:sz="4" w:space="0" w:color="auto"/>
              <w:right w:val="single" w:sz="4" w:space="0" w:color="auto"/>
            </w:tcBorders>
            <w:shd w:val="clear" w:color="auto" w:fill="auto"/>
            <w:vAlign w:val="bottom"/>
            <w:hideMark/>
          </w:tcPr>
          <w:p w14:paraId="34FFD13E" w14:textId="77777777" w:rsidR="00953A02" w:rsidRPr="00953A02" w:rsidRDefault="00953A02" w:rsidP="00FF60C4">
            <w:pPr>
              <w:spacing w:after="0" w:line="360" w:lineRule="auto"/>
              <w:rPr>
                <w:rFonts w:ascii="Calibri" w:eastAsia="Times New Roman" w:hAnsi="Calibri" w:cs="Calibri"/>
                <w:color w:val="000000"/>
              </w:rPr>
            </w:pPr>
            <w:r w:rsidRPr="00953A02">
              <w:rPr>
                <w:rFonts w:ascii="Calibri" w:eastAsia="Times New Roman" w:hAnsi="Calibri" w:cs="Calibri"/>
                <w:color w:val="000000"/>
              </w:rPr>
              <w:t>следует/усматривается, что…</w:t>
            </w:r>
          </w:p>
        </w:tc>
      </w:tr>
      <w:tr w:rsidR="00953A02" w:rsidRPr="00953A02" w14:paraId="1815E7BA" w14:textId="77777777" w:rsidTr="00953A02">
        <w:trPr>
          <w:trHeight w:val="557"/>
        </w:trPr>
        <w:tc>
          <w:tcPr>
            <w:tcW w:w="4914" w:type="dxa"/>
            <w:tcBorders>
              <w:top w:val="nil"/>
              <w:left w:val="single" w:sz="4" w:space="0" w:color="auto"/>
              <w:bottom w:val="single" w:sz="4" w:space="0" w:color="auto"/>
              <w:right w:val="nil"/>
            </w:tcBorders>
            <w:shd w:val="clear" w:color="auto" w:fill="auto"/>
            <w:noWrap/>
            <w:vAlign w:val="bottom"/>
            <w:hideMark/>
          </w:tcPr>
          <w:p w14:paraId="21D74ECA" w14:textId="77777777" w:rsidR="00953A02" w:rsidRPr="00953A02" w:rsidRDefault="00953A02" w:rsidP="00FF60C4">
            <w:pPr>
              <w:spacing w:after="0" w:line="360" w:lineRule="auto"/>
              <w:rPr>
                <w:rFonts w:ascii="Calibri" w:eastAsia="Times New Roman" w:hAnsi="Calibri" w:cs="Calibri"/>
                <w:color w:val="000000"/>
              </w:rPr>
            </w:pPr>
            <w:r w:rsidRPr="00953A02">
              <w:rPr>
                <w:rFonts w:ascii="Calibri" w:eastAsia="Times New Roman" w:hAnsi="Calibri" w:cs="Calibri"/>
                <w:color w:val="000000"/>
                <w:lang w:val="fr-FR"/>
              </w:rPr>
              <w:t>il est démontré que</w:t>
            </w:r>
          </w:p>
        </w:tc>
        <w:tc>
          <w:tcPr>
            <w:tcW w:w="4724" w:type="dxa"/>
            <w:tcBorders>
              <w:top w:val="nil"/>
              <w:left w:val="nil"/>
              <w:bottom w:val="single" w:sz="4" w:space="0" w:color="auto"/>
              <w:right w:val="single" w:sz="4" w:space="0" w:color="auto"/>
            </w:tcBorders>
            <w:shd w:val="clear" w:color="auto" w:fill="auto"/>
            <w:vAlign w:val="bottom"/>
            <w:hideMark/>
          </w:tcPr>
          <w:p w14:paraId="5BF66F3A" w14:textId="77777777" w:rsidR="00953A02" w:rsidRPr="00953A02" w:rsidRDefault="00953A02" w:rsidP="00FF60C4">
            <w:pPr>
              <w:spacing w:after="0" w:line="360" w:lineRule="auto"/>
              <w:rPr>
                <w:rFonts w:ascii="Calibri" w:eastAsia="Times New Roman" w:hAnsi="Calibri" w:cs="Calibri"/>
                <w:color w:val="000000"/>
              </w:rPr>
            </w:pPr>
            <w:r w:rsidRPr="00953A02">
              <w:rPr>
                <w:rFonts w:ascii="Calibri" w:eastAsia="Times New Roman" w:hAnsi="Calibri" w:cs="Calibri"/>
                <w:color w:val="000000"/>
              </w:rPr>
              <w:t>следует/усматривается, что…</w:t>
            </w:r>
          </w:p>
        </w:tc>
      </w:tr>
    </w:tbl>
    <w:p w14:paraId="4D4F5609" w14:textId="302361EA" w:rsidR="00953A02" w:rsidRPr="00F1185C" w:rsidRDefault="00D27841" w:rsidP="00FF60C4">
      <w:pPr>
        <w:pStyle w:val="af"/>
        <w:shd w:val="clear" w:color="auto" w:fill="FFFFFF"/>
        <w:spacing w:before="0" w:beforeAutospacing="0" w:after="0" w:afterAutospacing="0" w:line="360" w:lineRule="auto"/>
        <w:ind w:firstLine="720"/>
        <w:jc w:val="center"/>
        <w:rPr>
          <w:sz w:val="20"/>
          <w:szCs w:val="28"/>
        </w:rPr>
      </w:pPr>
      <w:r>
        <w:rPr>
          <w:sz w:val="20"/>
          <w:szCs w:val="28"/>
        </w:rPr>
        <w:t xml:space="preserve">Таблица 12. </w:t>
      </w:r>
      <w:r w:rsidR="00953A02">
        <w:rPr>
          <w:sz w:val="20"/>
          <w:szCs w:val="28"/>
        </w:rPr>
        <w:t>Варианты перевода</w:t>
      </w:r>
      <w:r>
        <w:rPr>
          <w:sz w:val="20"/>
          <w:szCs w:val="28"/>
        </w:rPr>
        <w:t xml:space="preserve"> языковых единиц со значением ссылки</w:t>
      </w:r>
      <w:r w:rsidR="00953A02">
        <w:rPr>
          <w:sz w:val="20"/>
          <w:szCs w:val="28"/>
        </w:rPr>
        <w:t>.</w:t>
      </w:r>
    </w:p>
    <w:p w14:paraId="6BF5D552" w14:textId="67CB1F9D" w:rsidR="008A6A87" w:rsidRPr="003833E2" w:rsidRDefault="00B928AD" w:rsidP="00FF60C4">
      <w:pPr>
        <w:pStyle w:val="af"/>
        <w:shd w:val="clear" w:color="auto" w:fill="FFFFFF"/>
        <w:spacing w:before="0" w:beforeAutospacing="0" w:after="0" w:afterAutospacing="0" w:line="360" w:lineRule="auto"/>
        <w:ind w:firstLine="720"/>
        <w:jc w:val="both"/>
        <w:rPr>
          <w:sz w:val="28"/>
          <w:szCs w:val="28"/>
        </w:rPr>
      </w:pPr>
      <w:r w:rsidRPr="003833E2">
        <w:rPr>
          <w:sz w:val="28"/>
          <w:szCs w:val="28"/>
        </w:rPr>
        <w:t>Так</w:t>
      </w:r>
      <w:r w:rsidR="008A6A87" w:rsidRPr="003833E2">
        <w:rPr>
          <w:sz w:val="28"/>
          <w:szCs w:val="28"/>
        </w:rPr>
        <w:t xml:space="preserve"> </w:t>
      </w:r>
      <w:r w:rsidR="008746D0" w:rsidRPr="003833E2">
        <w:rPr>
          <w:sz w:val="28"/>
          <w:szCs w:val="28"/>
        </w:rPr>
        <w:t>безличные</w:t>
      </w:r>
      <w:r w:rsidR="008A6A87" w:rsidRPr="003833E2">
        <w:rPr>
          <w:sz w:val="28"/>
          <w:szCs w:val="28"/>
        </w:rPr>
        <w:t xml:space="preserve"> </w:t>
      </w:r>
      <w:r w:rsidR="008746D0" w:rsidRPr="003833E2">
        <w:rPr>
          <w:sz w:val="28"/>
          <w:szCs w:val="28"/>
        </w:rPr>
        <w:t>выражения</w:t>
      </w:r>
      <w:r w:rsidR="008A6A87" w:rsidRPr="003833E2">
        <w:rPr>
          <w:sz w:val="28"/>
          <w:szCs w:val="28"/>
        </w:rPr>
        <w:t xml:space="preserve"> “</w:t>
      </w:r>
      <w:r w:rsidR="008A6A87" w:rsidRPr="003833E2">
        <w:rPr>
          <w:sz w:val="28"/>
          <w:szCs w:val="28"/>
          <w:lang w:val="fr-FR"/>
        </w:rPr>
        <w:t>il</w:t>
      </w:r>
      <w:r w:rsidR="008A6A87" w:rsidRPr="003833E2">
        <w:rPr>
          <w:sz w:val="28"/>
          <w:szCs w:val="28"/>
        </w:rPr>
        <w:t xml:space="preserve"> </w:t>
      </w:r>
      <w:r w:rsidR="008A6A87" w:rsidRPr="003833E2">
        <w:rPr>
          <w:sz w:val="28"/>
          <w:szCs w:val="28"/>
          <w:lang w:val="fr-FR"/>
        </w:rPr>
        <w:t>convient</w:t>
      </w:r>
      <w:r w:rsidR="008A6A87" w:rsidRPr="003833E2">
        <w:rPr>
          <w:sz w:val="28"/>
          <w:szCs w:val="28"/>
        </w:rPr>
        <w:t xml:space="preserve"> </w:t>
      </w:r>
      <w:r w:rsidR="008A6A87" w:rsidRPr="003833E2">
        <w:rPr>
          <w:sz w:val="28"/>
          <w:szCs w:val="28"/>
          <w:lang w:val="fr-FR"/>
        </w:rPr>
        <w:t>de</w:t>
      </w:r>
      <w:r w:rsidR="008A6A87" w:rsidRPr="003833E2">
        <w:rPr>
          <w:sz w:val="28"/>
          <w:szCs w:val="28"/>
        </w:rPr>
        <w:t xml:space="preserve"> </w:t>
      </w:r>
      <w:r w:rsidR="008A6A87" w:rsidRPr="003833E2">
        <w:rPr>
          <w:sz w:val="28"/>
          <w:szCs w:val="28"/>
          <w:lang w:val="fr-FR"/>
        </w:rPr>
        <w:t>se</w:t>
      </w:r>
      <w:r w:rsidR="008A6A87" w:rsidRPr="003833E2">
        <w:rPr>
          <w:sz w:val="28"/>
          <w:szCs w:val="28"/>
        </w:rPr>
        <w:t xml:space="preserve"> </w:t>
      </w:r>
      <w:r w:rsidR="008A6A87" w:rsidRPr="003833E2">
        <w:rPr>
          <w:sz w:val="28"/>
          <w:szCs w:val="28"/>
          <w:lang w:val="fr-FR"/>
        </w:rPr>
        <w:t>reporter</w:t>
      </w:r>
      <w:r w:rsidR="008A6A87" w:rsidRPr="003833E2">
        <w:rPr>
          <w:sz w:val="28"/>
          <w:szCs w:val="28"/>
        </w:rPr>
        <w:t>”</w:t>
      </w:r>
      <w:r w:rsidR="008746D0" w:rsidRPr="003833E2">
        <w:rPr>
          <w:sz w:val="28"/>
          <w:szCs w:val="28"/>
        </w:rPr>
        <w:t>, “</w:t>
      </w:r>
      <w:r w:rsidR="008746D0" w:rsidRPr="003833E2">
        <w:rPr>
          <w:sz w:val="28"/>
          <w:szCs w:val="28"/>
          <w:lang w:val="fr-FR"/>
        </w:rPr>
        <w:t>il</w:t>
      </w:r>
      <w:r w:rsidR="008746D0" w:rsidRPr="003833E2">
        <w:rPr>
          <w:sz w:val="28"/>
          <w:szCs w:val="28"/>
        </w:rPr>
        <w:t xml:space="preserve"> </w:t>
      </w:r>
      <w:r w:rsidR="008746D0" w:rsidRPr="003833E2">
        <w:rPr>
          <w:sz w:val="28"/>
          <w:szCs w:val="28"/>
          <w:lang w:val="fr-FR"/>
        </w:rPr>
        <w:t>convient</w:t>
      </w:r>
      <w:r w:rsidR="008746D0" w:rsidRPr="003833E2">
        <w:rPr>
          <w:sz w:val="28"/>
          <w:szCs w:val="28"/>
        </w:rPr>
        <w:t xml:space="preserve"> </w:t>
      </w:r>
      <w:r w:rsidR="008746D0" w:rsidRPr="003833E2">
        <w:rPr>
          <w:sz w:val="28"/>
          <w:szCs w:val="28"/>
          <w:lang w:val="fr-FR"/>
        </w:rPr>
        <w:t>de</w:t>
      </w:r>
      <w:r w:rsidR="008746D0" w:rsidRPr="003833E2">
        <w:rPr>
          <w:sz w:val="28"/>
          <w:szCs w:val="28"/>
        </w:rPr>
        <w:t xml:space="preserve"> </w:t>
      </w:r>
      <w:r w:rsidR="008746D0" w:rsidRPr="003833E2">
        <w:rPr>
          <w:sz w:val="28"/>
          <w:szCs w:val="28"/>
          <w:lang w:val="fr-FR"/>
        </w:rPr>
        <w:t>tenir</w:t>
      </w:r>
      <w:r w:rsidR="008746D0" w:rsidRPr="003833E2">
        <w:rPr>
          <w:sz w:val="28"/>
          <w:szCs w:val="28"/>
        </w:rPr>
        <w:t xml:space="preserve"> </w:t>
      </w:r>
      <w:r w:rsidR="008746D0" w:rsidRPr="003833E2">
        <w:rPr>
          <w:sz w:val="28"/>
          <w:szCs w:val="28"/>
          <w:lang w:val="fr-FR"/>
        </w:rPr>
        <w:t>compte</w:t>
      </w:r>
      <w:r w:rsidR="008746D0" w:rsidRPr="003833E2">
        <w:rPr>
          <w:sz w:val="28"/>
          <w:szCs w:val="28"/>
        </w:rPr>
        <w:t>” и “</w:t>
      </w:r>
      <w:proofErr w:type="spellStart"/>
      <w:r w:rsidR="008746D0" w:rsidRPr="003833E2">
        <w:rPr>
          <w:sz w:val="28"/>
          <w:szCs w:val="28"/>
          <w:lang w:val="en-US"/>
        </w:rPr>
        <w:t>compte</w:t>
      </w:r>
      <w:proofErr w:type="spellEnd"/>
      <w:r w:rsidR="008746D0" w:rsidRPr="003833E2">
        <w:rPr>
          <w:sz w:val="28"/>
          <w:szCs w:val="28"/>
        </w:rPr>
        <w:t xml:space="preserve"> </w:t>
      </w:r>
      <w:proofErr w:type="spellStart"/>
      <w:r w:rsidR="008746D0" w:rsidRPr="003833E2">
        <w:rPr>
          <w:sz w:val="28"/>
          <w:szCs w:val="28"/>
          <w:lang w:val="en-US"/>
        </w:rPr>
        <w:t>tenu</w:t>
      </w:r>
      <w:proofErr w:type="spellEnd"/>
      <w:r w:rsidR="008746D0" w:rsidRPr="003833E2">
        <w:rPr>
          <w:sz w:val="28"/>
          <w:szCs w:val="28"/>
        </w:rPr>
        <w:t xml:space="preserve"> </w:t>
      </w:r>
      <w:r w:rsidR="008746D0" w:rsidRPr="003833E2">
        <w:rPr>
          <w:sz w:val="28"/>
          <w:szCs w:val="28"/>
          <w:lang w:val="en-US"/>
        </w:rPr>
        <w:t>de</w:t>
      </w:r>
      <w:r w:rsidR="008746D0" w:rsidRPr="003833E2">
        <w:rPr>
          <w:sz w:val="28"/>
          <w:szCs w:val="28"/>
        </w:rPr>
        <w:t>”</w:t>
      </w:r>
      <w:r w:rsidR="008A6A87" w:rsidRPr="003833E2">
        <w:rPr>
          <w:sz w:val="28"/>
          <w:szCs w:val="28"/>
        </w:rPr>
        <w:t xml:space="preserve"> возможно передать в мотивировочной части с помощью безличного выражения «принимая во внимание»</w:t>
      </w:r>
      <w:r w:rsidR="005D6ABB" w:rsidRPr="003833E2">
        <w:rPr>
          <w:sz w:val="28"/>
          <w:szCs w:val="28"/>
        </w:rPr>
        <w:t xml:space="preserve"> или с </w:t>
      </w:r>
      <w:r w:rsidR="005D6ABB" w:rsidRPr="003833E2">
        <w:rPr>
          <w:sz w:val="28"/>
          <w:szCs w:val="28"/>
        </w:rPr>
        <w:lastRenderedPageBreak/>
        <w:t>использованием глагола «учитывать»</w:t>
      </w:r>
      <w:r w:rsidR="008A6A87" w:rsidRPr="003833E2">
        <w:rPr>
          <w:sz w:val="28"/>
          <w:szCs w:val="28"/>
        </w:rPr>
        <w:t>.</w:t>
      </w:r>
      <w:r w:rsidR="008746D0" w:rsidRPr="003833E2">
        <w:rPr>
          <w:sz w:val="28"/>
          <w:szCs w:val="28"/>
        </w:rPr>
        <w:t xml:space="preserve"> При этом, при переводе устойчивой фразы “</w:t>
      </w:r>
      <w:r w:rsidR="008746D0" w:rsidRPr="003833E2">
        <w:rPr>
          <w:sz w:val="28"/>
          <w:szCs w:val="28"/>
          <w:lang w:val="fr-FR"/>
        </w:rPr>
        <w:t>Compte</w:t>
      </w:r>
      <w:r w:rsidR="008746D0" w:rsidRPr="003833E2">
        <w:rPr>
          <w:sz w:val="28"/>
          <w:szCs w:val="28"/>
        </w:rPr>
        <w:t xml:space="preserve"> </w:t>
      </w:r>
      <w:r w:rsidR="008746D0" w:rsidRPr="003833E2">
        <w:rPr>
          <w:sz w:val="28"/>
          <w:szCs w:val="28"/>
          <w:lang w:val="fr-FR"/>
        </w:rPr>
        <w:t>tenu</w:t>
      </w:r>
      <w:r w:rsidR="008746D0" w:rsidRPr="003833E2">
        <w:rPr>
          <w:sz w:val="28"/>
          <w:szCs w:val="28"/>
        </w:rPr>
        <w:t xml:space="preserve"> </w:t>
      </w:r>
      <w:r w:rsidR="008746D0" w:rsidRPr="003833E2">
        <w:rPr>
          <w:sz w:val="28"/>
          <w:szCs w:val="28"/>
          <w:lang w:val="fr-FR"/>
        </w:rPr>
        <w:t>de</w:t>
      </w:r>
      <w:r w:rsidR="008746D0" w:rsidRPr="003833E2">
        <w:rPr>
          <w:sz w:val="28"/>
          <w:szCs w:val="28"/>
        </w:rPr>
        <w:t xml:space="preserve"> </w:t>
      </w:r>
      <w:r w:rsidR="008746D0" w:rsidRPr="003833E2">
        <w:rPr>
          <w:sz w:val="28"/>
          <w:szCs w:val="28"/>
          <w:lang w:val="fr-FR"/>
        </w:rPr>
        <w:t>ce</w:t>
      </w:r>
      <w:r w:rsidR="008746D0" w:rsidRPr="003833E2">
        <w:rPr>
          <w:sz w:val="28"/>
          <w:szCs w:val="28"/>
        </w:rPr>
        <w:t xml:space="preserve"> </w:t>
      </w:r>
      <w:r w:rsidR="008746D0" w:rsidRPr="003833E2">
        <w:rPr>
          <w:sz w:val="28"/>
          <w:szCs w:val="28"/>
          <w:lang w:val="fr-FR"/>
        </w:rPr>
        <w:t>qui</w:t>
      </w:r>
      <w:r w:rsidR="008746D0" w:rsidRPr="003833E2">
        <w:rPr>
          <w:sz w:val="28"/>
          <w:szCs w:val="28"/>
        </w:rPr>
        <w:t xml:space="preserve"> </w:t>
      </w:r>
      <w:proofErr w:type="spellStart"/>
      <w:r w:rsidR="008746D0" w:rsidRPr="003833E2">
        <w:rPr>
          <w:sz w:val="28"/>
          <w:szCs w:val="28"/>
          <w:lang w:val="fr-FR"/>
        </w:rPr>
        <w:t>pr</w:t>
      </w:r>
      <w:proofErr w:type="spellEnd"/>
      <w:r w:rsidR="008746D0" w:rsidRPr="003833E2">
        <w:rPr>
          <w:sz w:val="28"/>
          <w:szCs w:val="28"/>
        </w:rPr>
        <w:t>é</w:t>
      </w:r>
      <w:r w:rsidR="008746D0" w:rsidRPr="003833E2">
        <w:rPr>
          <w:sz w:val="28"/>
          <w:szCs w:val="28"/>
          <w:lang w:val="fr-FR"/>
        </w:rPr>
        <w:t>c</w:t>
      </w:r>
      <w:r w:rsidR="008746D0" w:rsidRPr="003833E2">
        <w:rPr>
          <w:sz w:val="28"/>
          <w:szCs w:val="28"/>
        </w:rPr>
        <w:t>è</w:t>
      </w:r>
      <w:r w:rsidR="008746D0" w:rsidRPr="003833E2">
        <w:rPr>
          <w:sz w:val="28"/>
          <w:szCs w:val="28"/>
          <w:lang w:val="fr-FR"/>
        </w:rPr>
        <w:t>de</w:t>
      </w:r>
      <w:r w:rsidR="008746D0" w:rsidRPr="003833E2">
        <w:rPr>
          <w:sz w:val="28"/>
          <w:szCs w:val="28"/>
        </w:rPr>
        <w:t xml:space="preserve">” </w:t>
      </w:r>
      <w:r w:rsidR="005D6ABB" w:rsidRPr="003833E2">
        <w:rPr>
          <w:sz w:val="28"/>
          <w:szCs w:val="28"/>
        </w:rPr>
        <w:t>надо</w:t>
      </w:r>
      <w:r w:rsidR="008746D0" w:rsidRPr="003833E2">
        <w:rPr>
          <w:sz w:val="28"/>
          <w:szCs w:val="28"/>
        </w:rPr>
        <w:t xml:space="preserve"> иметь в виду, что в русском языке часто встречаются конструкции типа «Изучив материалы дела, Суд установил, что…»</w:t>
      </w:r>
      <w:r w:rsidR="005D6ABB" w:rsidRPr="003833E2">
        <w:rPr>
          <w:sz w:val="28"/>
          <w:szCs w:val="28"/>
        </w:rPr>
        <w:t xml:space="preserve">, а также существует устойчивая конструкция: </w:t>
      </w:r>
      <w:r w:rsidR="005D6ABB" w:rsidRPr="003833E2">
        <w:rPr>
          <w:sz w:val="28"/>
          <w:szCs w:val="28"/>
          <w:shd w:val="clear" w:color="auto" w:fill="FFFFFF"/>
        </w:rPr>
        <w:t>«Учитывая изложенное, (суд считает возможным…)».</w:t>
      </w:r>
      <w:r w:rsidR="008746D0" w:rsidRPr="003833E2">
        <w:rPr>
          <w:sz w:val="28"/>
          <w:szCs w:val="28"/>
        </w:rPr>
        <w:t xml:space="preserve"> Таким образом, можно сказать, что если в русском языке в данном контексте используется полноценная предикативная структура с подлежащим «Суд», то во французском языке в параллельном контексте будет использоваться конструкция “</w:t>
      </w:r>
      <w:proofErr w:type="spellStart"/>
      <w:r w:rsidR="008746D0" w:rsidRPr="003833E2">
        <w:rPr>
          <w:sz w:val="28"/>
          <w:szCs w:val="28"/>
          <w:lang w:val="en-US"/>
        </w:rPr>
        <w:t>Compte</w:t>
      </w:r>
      <w:proofErr w:type="spellEnd"/>
      <w:r w:rsidR="008746D0" w:rsidRPr="003833E2">
        <w:rPr>
          <w:sz w:val="28"/>
          <w:szCs w:val="28"/>
        </w:rPr>
        <w:t xml:space="preserve"> </w:t>
      </w:r>
      <w:proofErr w:type="spellStart"/>
      <w:r w:rsidR="008746D0" w:rsidRPr="003833E2">
        <w:rPr>
          <w:sz w:val="28"/>
          <w:szCs w:val="28"/>
          <w:lang w:val="en-US"/>
        </w:rPr>
        <w:t>tenu</w:t>
      </w:r>
      <w:proofErr w:type="spellEnd"/>
      <w:r w:rsidR="008746D0" w:rsidRPr="003833E2">
        <w:rPr>
          <w:sz w:val="28"/>
          <w:szCs w:val="28"/>
        </w:rPr>
        <w:t xml:space="preserve"> </w:t>
      </w:r>
      <w:r w:rsidR="008746D0" w:rsidRPr="003833E2">
        <w:rPr>
          <w:sz w:val="28"/>
          <w:szCs w:val="28"/>
          <w:lang w:val="en-US"/>
        </w:rPr>
        <w:t>de</w:t>
      </w:r>
      <w:r w:rsidR="008746D0" w:rsidRPr="003833E2">
        <w:rPr>
          <w:sz w:val="28"/>
          <w:szCs w:val="28"/>
        </w:rPr>
        <w:t>”.</w:t>
      </w:r>
    </w:p>
    <w:p w14:paraId="7C1CAD2B" w14:textId="284379C3" w:rsidR="008746D0" w:rsidRPr="003833E2" w:rsidRDefault="008746D0" w:rsidP="00FF60C4">
      <w:pPr>
        <w:spacing w:line="360" w:lineRule="auto"/>
        <w:ind w:firstLine="708"/>
        <w:jc w:val="both"/>
        <w:rPr>
          <w:rFonts w:ascii="Times New Roman" w:hAnsi="Times New Roman" w:cs="Times New Roman"/>
          <w:sz w:val="28"/>
          <w:szCs w:val="28"/>
        </w:rPr>
      </w:pPr>
      <w:r w:rsidRPr="003833E2">
        <w:rPr>
          <w:rFonts w:ascii="Times New Roman" w:hAnsi="Times New Roman" w:cs="Times New Roman"/>
          <w:sz w:val="28"/>
          <w:szCs w:val="28"/>
        </w:rPr>
        <w:t>Необходимо отметить, что в мотивировочной части русских судебных решений частым является употребление глагольных конструкций с подлежащим «Суд». Во французском языке это невозможно, поэтому в таких случаях принято употреблять безличные конструкции, такие как: “</w:t>
      </w:r>
      <w:r w:rsidRPr="003833E2">
        <w:rPr>
          <w:rFonts w:ascii="Times New Roman" w:hAnsi="Times New Roman" w:cs="Times New Roman"/>
          <w:sz w:val="28"/>
          <w:szCs w:val="28"/>
          <w:lang w:val="fr-FR"/>
        </w:rPr>
        <w:t>Il</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r</w:t>
      </w:r>
      <w:r w:rsidRPr="003833E2">
        <w:rPr>
          <w:rFonts w:ascii="Times New Roman" w:hAnsi="Times New Roman" w:cs="Times New Roman"/>
          <w:sz w:val="28"/>
          <w:szCs w:val="28"/>
        </w:rPr>
        <w:t>é</w:t>
      </w:r>
      <w:proofErr w:type="spellStart"/>
      <w:r w:rsidRPr="003833E2">
        <w:rPr>
          <w:rFonts w:ascii="Times New Roman" w:hAnsi="Times New Roman" w:cs="Times New Roman"/>
          <w:sz w:val="28"/>
          <w:szCs w:val="28"/>
          <w:lang w:val="fr-FR"/>
        </w:rPr>
        <w:t>sulte</w:t>
      </w:r>
      <w:proofErr w:type="spellEnd"/>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de</w:t>
      </w:r>
      <w:r w:rsidRPr="003833E2">
        <w:rPr>
          <w:rFonts w:ascii="Times New Roman" w:hAnsi="Times New Roman" w:cs="Times New Roman"/>
          <w:sz w:val="28"/>
          <w:szCs w:val="28"/>
        </w:rPr>
        <w:t>”, “</w:t>
      </w:r>
      <w:proofErr w:type="spellStart"/>
      <w:r w:rsidRPr="003833E2">
        <w:rPr>
          <w:rFonts w:ascii="Times New Roman" w:hAnsi="Times New Roman" w:cs="Times New Roman"/>
          <w:sz w:val="28"/>
          <w:szCs w:val="28"/>
        </w:rPr>
        <w:t>il</w:t>
      </w:r>
      <w:proofErr w:type="spellEnd"/>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rPr>
        <w:t>ressort</w:t>
      </w:r>
      <w:proofErr w:type="spellEnd"/>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rPr>
        <w:t>de</w:t>
      </w:r>
      <w:proofErr w:type="spellEnd"/>
      <w:r w:rsidRPr="003833E2">
        <w:rPr>
          <w:rFonts w:ascii="Times New Roman" w:hAnsi="Times New Roman" w:cs="Times New Roman"/>
          <w:sz w:val="28"/>
          <w:szCs w:val="28"/>
        </w:rPr>
        <w:t xml:space="preserve"> q</w:t>
      </w:r>
      <w:r w:rsidR="00661B6D">
        <w:rPr>
          <w:rFonts w:ascii="Times New Roman" w:hAnsi="Times New Roman" w:cs="Times New Roman"/>
          <w:sz w:val="28"/>
          <w:szCs w:val="28"/>
          <w:lang w:val="en-US"/>
        </w:rPr>
        <w:t>q</w:t>
      </w:r>
      <w:proofErr w:type="spellStart"/>
      <w:r w:rsidRPr="003833E2">
        <w:rPr>
          <w:rFonts w:ascii="Times New Roman" w:hAnsi="Times New Roman" w:cs="Times New Roman"/>
          <w:sz w:val="28"/>
          <w:szCs w:val="28"/>
        </w:rPr>
        <w:t>ch</w:t>
      </w:r>
      <w:proofErr w:type="spellEnd"/>
      <w:r w:rsidRPr="003833E2">
        <w:rPr>
          <w:rFonts w:ascii="Times New Roman" w:hAnsi="Times New Roman" w:cs="Times New Roman"/>
          <w:sz w:val="28"/>
          <w:szCs w:val="28"/>
        </w:rPr>
        <w:t xml:space="preserve"> </w:t>
      </w:r>
      <w:proofErr w:type="spellStart"/>
      <w:r w:rsidRPr="003833E2">
        <w:rPr>
          <w:rFonts w:ascii="Times New Roman" w:hAnsi="Times New Roman" w:cs="Times New Roman"/>
          <w:sz w:val="28"/>
          <w:szCs w:val="28"/>
        </w:rPr>
        <w:t>que</w:t>
      </w:r>
      <w:proofErr w:type="spellEnd"/>
      <w:r w:rsidRPr="003833E2">
        <w:rPr>
          <w:rFonts w:ascii="Times New Roman" w:hAnsi="Times New Roman" w:cs="Times New Roman"/>
          <w:sz w:val="28"/>
          <w:szCs w:val="28"/>
        </w:rPr>
        <w:t>” и “</w:t>
      </w:r>
      <w:r w:rsidRPr="003833E2">
        <w:rPr>
          <w:rFonts w:ascii="Times New Roman" w:hAnsi="Times New Roman" w:cs="Times New Roman"/>
          <w:sz w:val="28"/>
          <w:szCs w:val="28"/>
          <w:lang w:val="fr-FR"/>
        </w:rPr>
        <w:t>il</w:t>
      </w:r>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est</w:t>
      </w:r>
      <w:r w:rsidRPr="003833E2">
        <w:rPr>
          <w:rFonts w:ascii="Times New Roman" w:hAnsi="Times New Roman" w:cs="Times New Roman"/>
          <w:sz w:val="28"/>
          <w:szCs w:val="28"/>
        </w:rPr>
        <w:t xml:space="preserve"> é</w:t>
      </w:r>
      <w:proofErr w:type="spellStart"/>
      <w:r w:rsidRPr="003833E2">
        <w:rPr>
          <w:rFonts w:ascii="Times New Roman" w:hAnsi="Times New Roman" w:cs="Times New Roman"/>
          <w:sz w:val="28"/>
          <w:szCs w:val="28"/>
          <w:lang w:val="fr-FR"/>
        </w:rPr>
        <w:t>tabli</w:t>
      </w:r>
      <w:proofErr w:type="spellEnd"/>
      <w:r w:rsidRPr="003833E2">
        <w:rPr>
          <w:rFonts w:ascii="Times New Roman" w:hAnsi="Times New Roman" w:cs="Times New Roman"/>
          <w:sz w:val="28"/>
          <w:szCs w:val="28"/>
        </w:rPr>
        <w:t xml:space="preserve"> </w:t>
      </w:r>
      <w:r w:rsidRPr="003833E2">
        <w:rPr>
          <w:rFonts w:ascii="Times New Roman" w:hAnsi="Times New Roman" w:cs="Times New Roman"/>
          <w:sz w:val="28"/>
          <w:szCs w:val="28"/>
          <w:lang w:val="fr-FR"/>
        </w:rPr>
        <w:t>que</w:t>
      </w:r>
      <w:r w:rsidRPr="003833E2">
        <w:rPr>
          <w:rFonts w:ascii="Times New Roman" w:hAnsi="Times New Roman" w:cs="Times New Roman"/>
          <w:sz w:val="28"/>
          <w:szCs w:val="28"/>
        </w:rPr>
        <w:t xml:space="preserve">”. Они являются относительно синонимичными и могут переводиться как «из … [документа] следует, что…». </w:t>
      </w:r>
    </w:p>
    <w:p w14:paraId="3A403244" w14:textId="0FDEF84B" w:rsidR="003742F8" w:rsidRPr="003833E2" w:rsidRDefault="003742F8" w:rsidP="00FF60C4">
      <w:pPr>
        <w:pStyle w:val="af"/>
        <w:shd w:val="clear" w:color="auto" w:fill="FFFFFF"/>
        <w:spacing w:before="0" w:beforeAutospacing="0" w:after="0" w:afterAutospacing="0" w:line="360" w:lineRule="auto"/>
        <w:ind w:firstLine="708"/>
        <w:jc w:val="both"/>
        <w:rPr>
          <w:sz w:val="28"/>
          <w:szCs w:val="28"/>
        </w:rPr>
      </w:pPr>
      <w:r w:rsidRPr="003833E2">
        <w:rPr>
          <w:sz w:val="28"/>
          <w:szCs w:val="28"/>
        </w:rPr>
        <w:t>При передаче безличной конструкции “</w:t>
      </w:r>
      <w:r w:rsidRPr="003833E2">
        <w:rPr>
          <w:sz w:val="28"/>
          <w:szCs w:val="28"/>
          <w:lang w:val="fr-FR"/>
        </w:rPr>
        <w:t>il</w:t>
      </w:r>
      <w:r w:rsidRPr="003833E2">
        <w:rPr>
          <w:sz w:val="28"/>
          <w:szCs w:val="28"/>
        </w:rPr>
        <w:t xml:space="preserve"> </w:t>
      </w:r>
      <w:r w:rsidRPr="003833E2">
        <w:rPr>
          <w:sz w:val="28"/>
          <w:szCs w:val="28"/>
          <w:lang w:val="fr-FR"/>
        </w:rPr>
        <w:t>convient</w:t>
      </w:r>
      <w:r w:rsidRPr="003833E2">
        <w:rPr>
          <w:sz w:val="28"/>
          <w:szCs w:val="28"/>
        </w:rPr>
        <w:t xml:space="preserve"> </w:t>
      </w:r>
      <w:r w:rsidRPr="003833E2">
        <w:rPr>
          <w:sz w:val="28"/>
          <w:szCs w:val="28"/>
          <w:lang w:val="fr-FR"/>
        </w:rPr>
        <w:t>de</w:t>
      </w:r>
      <w:r w:rsidRPr="003833E2">
        <w:rPr>
          <w:sz w:val="28"/>
          <w:szCs w:val="28"/>
        </w:rPr>
        <w:t xml:space="preserve"> </w:t>
      </w:r>
      <w:r w:rsidRPr="003833E2">
        <w:rPr>
          <w:sz w:val="28"/>
          <w:szCs w:val="28"/>
          <w:lang w:val="fr-FR"/>
        </w:rPr>
        <w:t>se</w:t>
      </w:r>
      <w:r w:rsidRPr="003833E2">
        <w:rPr>
          <w:sz w:val="28"/>
          <w:szCs w:val="28"/>
        </w:rPr>
        <w:t xml:space="preserve"> </w:t>
      </w:r>
      <w:r w:rsidRPr="003833E2">
        <w:rPr>
          <w:sz w:val="28"/>
          <w:szCs w:val="28"/>
          <w:lang w:val="fr-FR"/>
        </w:rPr>
        <w:t>r</w:t>
      </w:r>
      <w:r w:rsidRPr="003833E2">
        <w:rPr>
          <w:sz w:val="28"/>
          <w:szCs w:val="28"/>
        </w:rPr>
        <w:t>é</w:t>
      </w:r>
      <w:r w:rsidRPr="003833E2">
        <w:rPr>
          <w:sz w:val="28"/>
          <w:szCs w:val="28"/>
          <w:lang w:val="fr-FR"/>
        </w:rPr>
        <w:t>f</w:t>
      </w:r>
      <w:r w:rsidRPr="003833E2">
        <w:rPr>
          <w:sz w:val="28"/>
          <w:szCs w:val="28"/>
        </w:rPr>
        <w:t>é</w:t>
      </w:r>
      <w:proofErr w:type="spellStart"/>
      <w:r w:rsidRPr="003833E2">
        <w:rPr>
          <w:sz w:val="28"/>
          <w:szCs w:val="28"/>
          <w:lang w:val="fr-FR"/>
        </w:rPr>
        <w:t>rer</w:t>
      </w:r>
      <w:proofErr w:type="spellEnd"/>
      <w:r w:rsidRPr="003833E2">
        <w:rPr>
          <w:sz w:val="28"/>
          <w:szCs w:val="28"/>
        </w:rPr>
        <w:t xml:space="preserve"> à” в мотивировочной части судебного решения, можно использовать выражение «исходя из», которое так же выражает ссылку на какой-либо </w:t>
      </w:r>
      <w:r w:rsidR="00D1003D" w:rsidRPr="003833E2">
        <w:rPr>
          <w:sz w:val="28"/>
          <w:szCs w:val="28"/>
        </w:rPr>
        <w:t>документ, включенный в дело</w:t>
      </w:r>
      <w:r w:rsidRPr="003833E2">
        <w:rPr>
          <w:sz w:val="28"/>
          <w:szCs w:val="28"/>
        </w:rPr>
        <w:t>.</w:t>
      </w:r>
    </w:p>
    <w:p w14:paraId="3CCEC7E9" w14:textId="7688B448" w:rsidR="00200DCE" w:rsidRPr="003833E2" w:rsidRDefault="00200DCE" w:rsidP="00FF60C4">
      <w:pPr>
        <w:pStyle w:val="af"/>
        <w:shd w:val="clear" w:color="auto" w:fill="FFFFFF"/>
        <w:spacing w:before="0" w:beforeAutospacing="0" w:after="0" w:afterAutospacing="0" w:line="360" w:lineRule="auto"/>
        <w:ind w:firstLine="708"/>
        <w:jc w:val="both"/>
        <w:rPr>
          <w:sz w:val="28"/>
          <w:szCs w:val="28"/>
        </w:rPr>
      </w:pPr>
      <w:r w:rsidRPr="003833E2">
        <w:rPr>
          <w:sz w:val="28"/>
          <w:szCs w:val="28"/>
        </w:rPr>
        <w:t>Безличную конструкцию “</w:t>
      </w:r>
      <w:r w:rsidRPr="003833E2">
        <w:rPr>
          <w:sz w:val="28"/>
          <w:szCs w:val="28"/>
          <w:lang w:val="fr-FR"/>
        </w:rPr>
        <w:t>force</w:t>
      </w:r>
      <w:r w:rsidRPr="003833E2">
        <w:rPr>
          <w:sz w:val="28"/>
          <w:szCs w:val="28"/>
        </w:rPr>
        <w:t xml:space="preserve"> </w:t>
      </w:r>
      <w:r w:rsidRPr="003833E2">
        <w:rPr>
          <w:sz w:val="28"/>
          <w:szCs w:val="28"/>
          <w:lang w:val="fr-FR"/>
        </w:rPr>
        <w:t>est</w:t>
      </w:r>
      <w:r w:rsidRPr="003833E2">
        <w:rPr>
          <w:sz w:val="28"/>
          <w:szCs w:val="28"/>
        </w:rPr>
        <w:t xml:space="preserve"> </w:t>
      </w:r>
      <w:r w:rsidRPr="003833E2">
        <w:rPr>
          <w:sz w:val="28"/>
          <w:szCs w:val="28"/>
          <w:lang w:val="fr-FR"/>
        </w:rPr>
        <w:t>de</w:t>
      </w:r>
      <w:r w:rsidRPr="003833E2">
        <w:rPr>
          <w:sz w:val="28"/>
          <w:szCs w:val="28"/>
        </w:rPr>
        <w:t xml:space="preserve"> </w:t>
      </w:r>
      <w:r w:rsidRPr="003833E2">
        <w:rPr>
          <w:sz w:val="28"/>
          <w:szCs w:val="28"/>
          <w:lang w:val="fr-FR"/>
        </w:rPr>
        <w:t>constater</w:t>
      </w:r>
      <w:r w:rsidRPr="003833E2">
        <w:rPr>
          <w:sz w:val="28"/>
          <w:szCs w:val="28"/>
        </w:rPr>
        <w:t>”</w:t>
      </w:r>
      <w:r w:rsidR="00314D93" w:rsidRPr="003833E2">
        <w:rPr>
          <w:sz w:val="28"/>
          <w:szCs w:val="28"/>
        </w:rPr>
        <w:t xml:space="preserve"> и конструкцию “</w:t>
      </w:r>
      <w:r w:rsidR="00314D93" w:rsidRPr="003833E2">
        <w:rPr>
          <w:sz w:val="28"/>
          <w:szCs w:val="28"/>
          <w:lang w:val="fr-FR"/>
        </w:rPr>
        <w:t>il</w:t>
      </w:r>
      <w:r w:rsidR="00314D93" w:rsidRPr="003833E2">
        <w:rPr>
          <w:sz w:val="28"/>
          <w:szCs w:val="28"/>
        </w:rPr>
        <w:t xml:space="preserve"> </w:t>
      </w:r>
      <w:r w:rsidR="00314D93" w:rsidRPr="003833E2">
        <w:rPr>
          <w:sz w:val="28"/>
          <w:szCs w:val="28"/>
          <w:lang w:val="fr-FR"/>
        </w:rPr>
        <w:t>est</w:t>
      </w:r>
      <w:r w:rsidR="00314D93" w:rsidRPr="003833E2">
        <w:rPr>
          <w:sz w:val="28"/>
          <w:szCs w:val="28"/>
        </w:rPr>
        <w:t xml:space="preserve"> </w:t>
      </w:r>
      <w:r w:rsidR="00314D93" w:rsidRPr="003833E2">
        <w:rPr>
          <w:sz w:val="28"/>
          <w:szCs w:val="28"/>
          <w:lang w:val="fr-FR"/>
        </w:rPr>
        <w:t>d</w:t>
      </w:r>
      <w:r w:rsidR="00314D93" w:rsidRPr="003833E2">
        <w:rPr>
          <w:sz w:val="28"/>
          <w:szCs w:val="28"/>
        </w:rPr>
        <w:t>é</w:t>
      </w:r>
      <w:proofErr w:type="spellStart"/>
      <w:r w:rsidR="00314D93" w:rsidRPr="003833E2">
        <w:rPr>
          <w:sz w:val="28"/>
          <w:szCs w:val="28"/>
          <w:lang w:val="fr-FR"/>
        </w:rPr>
        <w:t>montr</w:t>
      </w:r>
      <w:proofErr w:type="spellEnd"/>
      <w:r w:rsidR="00314D93" w:rsidRPr="003833E2">
        <w:rPr>
          <w:sz w:val="28"/>
          <w:szCs w:val="28"/>
        </w:rPr>
        <w:t xml:space="preserve">é </w:t>
      </w:r>
      <w:r w:rsidR="00314D93" w:rsidRPr="003833E2">
        <w:rPr>
          <w:sz w:val="28"/>
          <w:szCs w:val="28"/>
          <w:lang w:val="fr-FR"/>
        </w:rPr>
        <w:t>que</w:t>
      </w:r>
      <w:r w:rsidR="00314D93" w:rsidRPr="003833E2">
        <w:rPr>
          <w:sz w:val="28"/>
          <w:szCs w:val="28"/>
        </w:rPr>
        <w:t>” в мотивировочной части судебного решения</w:t>
      </w:r>
      <w:r w:rsidRPr="003833E2">
        <w:rPr>
          <w:sz w:val="28"/>
          <w:szCs w:val="28"/>
        </w:rPr>
        <w:t xml:space="preserve"> представляется разумным переда</w:t>
      </w:r>
      <w:r w:rsidR="00D1003D" w:rsidRPr="003833E2">
        <w:rPr>
          <w:sz w:val="28"/>
          <w:szCs w:val="28"/>
        </w:rPr>
        <w:t>вать</w:t>
      </w:r>
      <w:r w:rsidRPr="003833E2">
        <w:rPr>
          <w:sz w:val="28"/>
          <w:szCs w:val="28"/>
        </w:rPr>
        <w:t xml:space="preserve"> с помощью безличной конструкции «Из материалов дела следует/усматривается, что…».</w:t>
      </w:r>
    </w:p>
    <w:p w14:paraId="29D6A146" w14:textId="5485D8FE" w:rsidR="00002990" w:rsidRPr="00F1185C" w:rsidRDefault="00A87F21" w:rsidP="00FF60C4">
      <w:pPr>
        <w:spacing w:line="360" w:lineRule="auto"/>
        <w:ind w:firstLine="708"/>
        <w:jc w:val="both"/>
        <w:rPr>
          <w:rFonts w:ascii="Times New Roman" w:hAnsi="Times New Roman" w:cs="Times New Roman"/>
          <w:sz w:val="28"/>
          <w:szCs w:val="28"/>
        </w:rPr>
      </w:pPr>
      <w:r w:rsidRPr="003833E2">
        <w:rPr>
          <w:rFonts w:ascii="Times New Roman" w:hAnsi="Times New Roman" w:cs="Times New Roman"/>
          <w:sz w:val="28"/>
          <w:szCs w:val="28"/>
        </w:rPr>
        <w:t xml:space="preserve">При внимательном </w:t>
      </w:r>
      <w:r w:rsidR="00D1003D" w:rsidRPr="003833E2">
        <w:rPr>
          <w:rFonts w:ascii="Times New Roman" w:hAnsi="Times New Roman" w:cs="Times New Roman"/>
          <w:sz w:val="28"/>
          <w:szCs w:val="28"/>
        </w:rPr>
        <w:t xml:space="preserve">анализе </w:t>
      </w:r>
      <w:r w:rsidRPr="003833E2">
        <w:rPr>
          <w:rFonts w:ascii="Times New Roman" w:hAnsi="Times New Roman" w:cs="Times New Roman"/>
          <w:sz w:val="28"/>
          <w:szCs w:val="28"/>
        </w:rPr>
        <w:t>глагол</w:t>
      </w:r>
      <w:r w:rsidR="00D1003D" w:rsidRPr="003833E2">
        <w:rPr>
          <w:rFonts w:ascii="Times New Roman" w:hAnsi="Times New Roman" w:cs="Times New Roman"/>
          <w:sz w:val="28"/>
          <w:szCs w:val="28"/>
        </w:rPr>
        <w:t>ов</w:t>
      </w:r>
      <w:r w:rsidR="00A87414">
        <w:rPr>
          <w:rFonts w:ascii="Times New Roman" w:hAnsi="Times New Roman" w:cs="Times New Roman"/>
          <w:sz w:val="28"/>
          <w:szCs w:val="28"/>
        </w:rPr>
        <w:t xml:space="preserve"> со значением ссылки</w:t>
      </w:r>
      <w:r w:rsidRPr="003833E2">
        <w:rPr>
          <w:rFonts w:ascii="Times New Roman" w:hAnsi="Times New Roman" w:cs="Times New Roman"/>
          <w:sz w:val="28"/>
          <w:szCs w:val="28"/>
        </w:rPr>
        <w:t xml:space="preserve"> можно заметить, что многие безличные французские конструкции возможно некорректно передать на русский язык с помощью словосочетания «необходимо сделать что-либо». Тем не менее, </w:t>
      </w:r>
      <w:r w:rsidR="00D1003D" w:rsidRPr="003833E2">
        <w:rPr>
          <w:rFonts w:ascii="Times New Roman" w:hAnsi="Times New Roman" w:cs="Times New Roman"/>
          <w:sz w:val="28"/>
          <w:szCs w:val="28"/>
        </w:rPr>
        <w:t>следует помнить, что</w:t>
      </w:r>
      <w:r w:rsidRPr="003833E2">
        <w:rPr>
          <w:rFonts w:ascii="Times New Roman" w:hAnsi="Times New Roman" w:cs="Times New Roman"/>
          <w:sz w:val="28"/>
          <w:szCs w:val="28"/>
        </w:rPr>
        <w:t xml:space="preserve"> в русскоязычных судебных решениях большинство данных конструкций не употребляется. Таким образом, для правильной передачи данных конструкций</w:t>
      </w:r>
      <w:r w:rsidR="00AC30FD">
        <w:rPr>
          <w:rFonts w:ascii="Times New Roman" w:hAnsi="Times New Roman" w:cs="Times New Roman"/>
          <w:sz w:val="28"/>
          <w:szCs w:val="28"/>
        </w:rPr>
        <w:t xml:space="preserve"> лучше рассмотреть существующие</w:t>
      </w:r>
      <w:r w:rsidRPr="003833E2">
        <w:rPr>
          <w:rFonts w:ascii="Times New Roman" w:hAnsi="Times New Roman" w:cs="Times New Roman"/>
          <w:sz w:val="28"/>
          <w:szCs w:val="28"/>
        </w:rPr>
        <w:t xml:space="preserve"> в русском судебном дискурсе и активно </w:t>
      </w:r>
      <w:r w:rsidRPr="003833E2">
        <w:rPr>
          <w:rFonts w:ascii="Times New Roman" w:hAnsi="Times New Roman" w:cs="Times New Roman"/>
          <w:sz w:val="28"/>
          <w:szCs w:val="28"/>
        </w:rPr>
        <w:lastRenderedPageBreak/>
        <w:t>употребляющиеся аналоги. Можем предположить, что такими аналогами будут предикативные структуры с полноценным подлежащим, например: «При таких обстоятельствах, суд считает необходимым расторгнуть брак между супругами», «</w:t>
      </w:r>
      <w:r w:rsidR="00395540" w:rsidRPr="00DE43CF">
        <w:rPr>
          <w:rFonts w:ascii="Times New Roman" w:hAnsi="Times New Roman" w:cs="Times New Roman"/>
          <w:sz w:val="28"/>
          <w:szCs w:val="28"/>
        </w:rPr>
        <w:t>С</w:t>
      </w:r>
      <w:r w:rsidRPr="003833E2">
        <w:rPr>
          <w:rFonts w:ascii="Times New Roman" w:hAnsi="Times New Roman" w:cs="Times New Roman"/>
          <w:sz w:val="28"/>
          <w:szCs w:val="28"/>
        </w:rPr>
        <w:t>уд считает, что взыскание алиментов в твердой денежной сумме не нарушает интересы ребенка и родителя», «Таким образом, суд считает требования истицы обоснованными и подлежащими удовлетворению частично».</w:t>
      </w:r>
      <w:r w:rsidR="00002990">
        <w:rPr>
          <w:sz w:val="28"/>
          <w:szCs w:val="28"/>
        </w:rPr>
        <w:br w:type="page"/>
      </w:r>
    </w:p>
    <w:p w14:paraId="2DC1CCA1" w14:textId="43A0605F" w:rsidR="00200DCE" w:rsidRPr="00002990" w:rsidRDefault="00002990" w:rsidP="00FF60C4">
      <w:pPr>
        <w:pStyle w:val="af4"/>
        <w:spacing w:line="360" w:lineRule="auto"/>
        <w:jc w:val="center"/>
        <w:rPr>
          <w:rFonts w:ascii="Times New Roman" w:hAnsi="Times New Roman" w:cs="Times New Roman"/>
        </w:rPr>
      </w:pPr>
      <w:r w:rsidRPr="00002990">
        <w:rPr>
          <w:rFonts w:ascii="Times New Roman" w:hAnsi="Times New Roman" w:cs="Times New Roman"/>
        </w:rPr>
        <w:lastRenderedPageBreak/>
        <w:t xml:space="preserve">Выводы к главе </w:t>
      </w:r>
      <w:r w:rsidRPr="00002990">
        <w:rPr>
          <w:rFonts w:ascii="Times New Roman" w:hAnsi="Times New Roman" w:cs="Times New Roman"/>
          <w:lang w:val="en-US"/>
        </w:rPr>
        <w:t>II</w:t>
      </w:r>
    </w:p>
    <w:p w14:paraId="0ACEDB9F" w14:textId="5FEC570B" w:rsidR="003100C1" w:rsidRDefault="00593824" w:rsidP="00FF60C4">
      <w:pPr>
        <w:spacing w:line="360" w:lineRule="auto"/>
        <w:ind w:firstLine="708"/>
        <w:jc w:val="both"/>
        <w:rPr>
          <w:rFonts w:ascii="Times New Roman" w:hAnsi="Times New Roman" w:cs="Times New Roman"/>
          <w:sz w:val="28"/>
          <w:szCs w:val="28"/>
        </w:rPr>
      </w:pPr>
      <w:r w:rsidRPr="00593824">
        <w:rPr>
          <w:rFonts w:ascii="Times New Roman" w:hAnsi="Times New Roman" w:cs="Times New Roman"/>
          <w:sz w:val="28"/>
          <w:szCs w:val="28"/>
        </w:rPr>
        <w:t xml:space="preserve">Мы проанализировали отобранные нами языковые единицы </w:t>
      </w:r>
      <w:r w:rsidR="00B14E27">
        <w:rPr>
          <w:rFonts w:ascii="Times New Roman" w:hAnsi="Times New Roman" w:cs="Times New Roman"/>
          <w:sz w:val="28"/>
          <w:szCs w:val="28"/>
        </w:rPr>
        <w:t>с семантикой «мысли», «суждения», «цитирования», «свидетельства»</w:t>
      </w:r>
      <w:r w:rsidR="00B14E27" w:rsidRPr="003833E2">
        <w:rPr>
          <w:sz w:val="28"/>
          <w:szCs w:val="28"/>
        </w:rPr>
        <w:t xml:space="preserve">, </w:t>
      </w:r>
      <w:r w:rsidRPr="00593824">
        <w:rPr>
          <w:rFonts w:ascii="Times New Roman" w:hAnsi="Times New Roman" w:cs="Times New Roman"/>
          <w:sz w:val="28"/>
          <w:szCs w:val="28"/>
        </w:rPr>
        <w:t>и</w:t>
      </w:r>
      <w:r>
        <w:rPr>
          <w:rFonts w:ascii="Times New Roman" w:hAnsi="Times New Roman" w:cs="Times New Roman"/>
          <w:sz w:val="28"/>
          <w:szCs w:val="28"/>
        </w:rPr>
        <w:t xml:space="preserve"> пришли к выводу, что их употребление ограничивается несколькими параметрами: семантической сочетаемостью, синтаксической сочетаемостью, значением глагола, частью </w:t>
      </w:r>
      <w:r w:rsidR="003100C1">
        <w:rPr>
          <w:rFonts w:ascii="Times New Roman" w:hAnsi="Times New Roman" w:cs="Times New Roman"/>
          <w:sz w:val="28"/>
          <w:szCs w:val="28"/>
        </w:rPr>
        <w:t>судебного решения</w:t>
      </w:r>
      <w:r>
        <w:rPr>
          <w:rFonts w:ascii="Times New Roman" w:hAnsi="Times New Roman" w:cs="Times New Roman"/>
          <w:sz w:val="28"/>
          <w:szCs w:val="28"/>
        </w:rPr>
        <w:t xml:space="preserve"> и отношением к участнику судебного процесса. С</w:t>
      </w:r>
      <w:r w:rsidR="005E4A29">
        <w:rPr>
          <w:rFonts w:ascii="Times New Roman" w:hAnsi="Times New Roman" w:cs="Times New Roman"/>
          <w:sz w:val="28"/>
          <w:szCs w:val="28"/>
        </w:rPr>
        <w:t>оставив</w:t>
      </w:r>
      <w:r>
        <w:rPr>
          <w:rFonts w:ascii="Times New Roman" w:hAnsi="Times New Roman" w:cs="Times New Roman"/>
          <w:sz w:val="28"/>
          <w:szCs w:val="28"/>
        </w:rPr>
        <w:t xml:space="preserve"> </w:t>
      </w:r>
      <w:r w:rsidR="005E4A29">
        <w:rPr>
          <w:rFonts w:ascii="Times New Roman" w:hAnsi="Times New Roman" w:cs="Times New Roman"/>
          <w:sz w:val="28"/>
          <w:szCs w:val="28"/>
        </w:rPr>
        <w:t>французский и русский параллельные корпуса</w:t>
      </w:r>
      <w:r>
        <w:rPr>
          <w:rFonts w:ascii="Times New Roman" w:hAnsi="Times New Roman" w:cs="Times New Roman"/>
          <w:sz w:val="28"/>
          <w:szCs w:val="28"/>
        </w:rPr>
        <w:t xml:space="preserve"> языковых единиц,</w:t>
      </w:r>
      <w:r w:rsidR="002B29B9">
        <w:rPr>
          <w:rFonts w:ascii="Times New Roman" w:hAnsi="Times New Roman" w:cs="Times New Roman"/>
          <w:sz w:val="28"/>
          <w:szCs w:val="28"/>
        </w:rPr>
        <w:t xml:space="preserve"> мы смогли</w:t>
      </w:r>
      <w:r>
        <w:rPr>
          <w:rFonts w:ascii="Times New Roman" w:hAnsi="Times New Roman" w:cs="Times New Roman"/>
          <w:sz w:val="28"/>
          <w:szCs w:val="28"/>
        </w:rPr>
        <w:t xml:space="preserve"> проанализировать ограничения в употреблении для каждой найденной единицы и сопоставить французский и русские корпуса лексических единиц</w:t>
      </w:r>
      <w:r w:rsidR="002D334F">
        <w:rPr>
          <w:rFonts w:ascii="Times New Roman" w:hAnsi="Times New Roman" w:cs="Times New Roman"/>
          <w:sz w:val="28"/>
          <w:szCs w:val="28"/>
        </w:rPr>
        <w:t>, чтобы затем</w:t>
      </w:r>
      <w:r w:rsidR="007F766E">
        <w:rPr>
          <w:rFonts w:ascii="Times New Roman" w:hAnsi="Times New Roman" w:cs="Times New Roman"/>
          <w:sz w:val="28"/>
          <w:szCs w:val="28"/>
        </w:rPr>
        <w:t xml:space="preserve"> предложить варианты перевода данных лексических единиц</w:t>
      </w:r>
      <w:r>
        <w:rPr>
          <w:rFonts w:ascii="Times New Roman" w:hAnsi="Times New Roman" w:cs="Times New Roman"/>
          <w:sz w:val="28"/>
          <w:szCs w:val="28"/>
        </w:rPr>
        <w:t xml:space="preserve">. </w:t>
      </w:r>
    </w:p>
    <w:p w14:paraId="15B0E3B4" w14:textId="0DC99E69" w:rsidR="003B3C30" w:rsidRDefault="003B3C30" w:rsidP="00FF60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того, чтобы проанализировать отобранные глаголы и глагольные сочетания, мы разделили их все на 4 группы по принципу наличия общей семы: </w:t>
      </w:r>
    </w:p>
    <w:p w14:paraId="786B679A" w14:textId="153A3D06" w:rsidR="003B3C30" w:rsidRPr="003B3C30" w:rsidRDefault="003B3C30" w:rsidP="00FF60C4">
      <w:pPr>
        <w:pStyle w:val="af0"/>
        <w:numPr>
          <w:ilvl w:val="0"/>
          <w:numId w:val="23"/>
        </w:num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Группа глаголов со значением «действия сторон»</w:t>
      </w:r>
    </w:p>
    <w:p w14:paraId="68BFBA70" w14:textId="50F4FB3D" w:rsidR="003B3C30" w:rsidRPr="003B3C30" w:rsidRDefault="003B3C30" w:rsidP="00FF60C4">
      <w:pPr>
        <w:pStyle w:val="af0"/>
        <w:numPr>
          <w:ilvl w:val="0"/>
          <w:numId w:val="23"/>
        </w:num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Группа глаголов со значением «точка зрения»</w:t>
      </w:r>
    </w:p>
    <w:p w14:paraId="591743BB" w14:textId="77777777" w:rsidR="003B3C30" w:rsidRPr="003B3C30" w:rsidRDefault="003B3C30" w:rsidP="00FF60C4">
      <w:pPr>
        <w:pStyle w:val="af0"/>
        <w:numPr>
          <w:ilvl w:val="0"/>
          <w:numId w:val="23"/>
        </w:num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Группа глаголов со значением «обращение участника»</w:t>
      </w:r>
    </w:p>
    <w:p w14:paraId="2AE66792" w14:textId="77777777" w:rsidR="003B3C30" w:rsidRPr="003B3C30" w:rsidRDefault="003B3C30" w:rsidP="00FF60C4">
      <w:pPr>
        <w:pStyle w:val="af0"/>
        <w:numPr>
          <w:ilvl w:val="0"/>
          <w:numId w:val="23"/>
        </w:num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Группа глаголов и безличных выражений со значением ссылки</w:t>
      </w:r>
    </w:p>
    <w:p w14:paraId="6FF53D6D" w14:textId="3925F5C5" w:rsidR="00832D4E" w:rsidRDefault="003100C1" w:rsidP="00FF60C4">
      <w:pPr>
        <w:spacing w:line="36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Каждая группа глаголов была проанализирована на основе критериев семантической и синтаксической сочетаемости, значения языковой единицы, части судебного решения и отношения к участнику судебного процесса. Сопоставив данные группы глаголов во французском и русском языке, </w:t>
      </w:r>
      <w:r w:rsidR="005E4A29">
        <w:rPr>
          <w:rFonts w:ascii="Times New Roman" w:hAnsi="Times New Roman" w:cs="Times New Roman"/>
          <w:sz w:val="28"/>
          <w:szCs w:val="28"/>
        </w:rPr>
        <w:t>мы смогли</w:t>
      </w:r>
      <w:r>
        <w:rPr>
          <w:rFonts w:ascii="Times New Roman" w:hAnsi="Times New Roman" w:cs="Times New Roman"/>
          <w:sz w:val="28"/>
          <w:szCs w:val="28"/>
        </w:rPr>
        <w:t xml:space="preserve"> предложить варианты перевода некоторых лексических единиц, таких как, например, глагол </w:t>
      </w:r>
      <w:proofErr w:type="spellStart"/>
      <w:r>
        <w:rPr>
          <w:rFonts w:ascii="Times New Roman" w:hAnsi="Times New Roman" w:cs="Times New Roman"/>
          <w:sz w:val="28"/>
          <w:szCs w:val="28"/>
          <w:lang w:val="en-US"/>
        </w:rPr>
        <w:t>constater</w:t>
      </w:r>
      <w:proofErr w:type="spellEnd"/>
      <w:r w:rsidRPr="003100C1">
        <w:rPr>
          <w:rFonts w:ascii="Times New Roman" w:hAnsi="Times New Roman" w:cs="Times New Roman"/>
          <w:sz w:val="28"/>
          <w:szCs w:val="28"/>
        </w:rPr>
        <w:t xml:space="preserve"> (</w:t>
      </w:r>
      <w:r>
        <w:rPr>
          <w:rFonts w:ascii="Times New Roman" w:hAnsi="Times New Roman" w:cs="Times New Roman"/>
          <w:sz w:val="28"/>
          <w:szCs w:val="28"/>
        </w:rPr>
        <w:t>который нам кажется разумно перевести как «признать» в описательной части судебного решения и</w:t>
      </w:r>
      <w:r w:rsidR="005E4A29">
        <w:rPr>
          <w:rFonts w:ascii="Times New Roman" w:hAnsi="Times New Roman" w:cs="Times New Roman"/>
          <w:sz w:val="28"/>
          <w:szCs w:val="28"/>
        </w:rPr>
        <w:t>ли же как</w:t>
      </w:r>
      <w:r>
        <w:rPr>
          <w:rFonts w:ascii="Times New Roman" w:hAnsi="Times New Roman" w:cs="Times New Roman"/>
          <w:sz w:val="28"/>
          <w:szCs w:val="28"/>
        </w:rPr>
        <w:t xml:space="preserve"> «установить» в мотивировочной части судебного решения) или глагол «отклонить»,</w:t>
      </w:r>
      <w:r w:rsidR="00296285">
        <w:rPr>
          <w:rFonts w:ascii="Times New Roman" w:hAnsi="Times New Roman" w:cs="Times New Roman"/>
          <w:sz w:val="28"/>
          <w:szCs w:val="28"/>
        </w:rPr>
        <w:t xml:space="preserve"> французским эквивалентом</w:t>
      </w:r>
      <w:r>
        <w:rPr>
          <w:rFonts w:ascii="Times New Roman" w:hAnsi="Times New Roman" w:cs="Times New Roman"/>
          <w:sz w:val="28"/>
          <w:szCs w:val="28"/>
        </w:rPr>
        <w:t xml:space="preserve"> которого будет являться, на наш взгляд, глагол </w:t>
      </w:r>
      <w:r w:rsidRPr="003100C1">
        <w:rPr>
          <w:rFonts w:ascii="Times New Roman" w:hAnsi="Times New Roman" w:cs="Times New Roman"/>
          <w:sz w:val="28"/>
          <w:szCs w:val="28"/>
        </w:rPr>
        <w:t>“</w:t>
      </w:r>
      <w:proofErr w:type="spellStart"/>
      <w:r>
        <w:rPr>
          <w:rFonts w:ascii="Times New Roman" w:hAnsi="Times New Roman" w:cs="Times New Roman"/>
          <w:sz w:val="28"/>
          <w:szCs w:val="28"/>
          <w:lang w:val="en-US"/>
        </w:rPr>
        <w:t>rejetter</w:t>
      </w:r>
      <w:proofErr w:type="spellEnd"/>
      <w:r w:rsidRPr="003100C1">
        <w:rPr>
          <w:rFonts w:ascii="Times New Roman" w:hAnsi="Times New Roman" w:cs="Times New Roman"/>
          <w:sz w:val="28"/>
          <w:szCs w:val="28"/>
        </w:rPr>
        <w:t>”</w:t>
      </w:r>
      <w:r>
        <w:rPr>
          <w:rFonts w:ascii="Times New Roman" w:hAnsi="Times New Roman" w:cs="Times New Roman"/>
          <w:sz w:val="28"/>
          <w:szCs w:val="28"/>
        </w:rPr>
        <w:t xml:space="preserve">. Также были установлены некоторые устойчивые глагольные </w:t>
      </w:r>
      <w:r>
        <w:rPr>
          <w:rFonts w:ascii="Times New Roman" w:hAnsi="Times New Roman" w:cs="Times New Roman"/>
          <w:sz w:val="28"/>
          <w:szCs w:val="28"/>
        </w:rPr>
        <w:lastRenderedPageBreak/>
        <w:t xml:space="preserve">сочетания, такие как: </w:t>
      </w:r>
      <w:r w:rsidRPr="003100C1">
        <w:rPr>
          <w:rFonts w:ascii="Times New Roman" w:hAnsi="Times New Roman" w:cs="Times New Roman"/>
          <w:sz w:val="28"/>
          <w:szCs w:val="28"/>
        </w:rPr>
        <w:t>“</w:t>
      </w:r>
      <w:proofErr w:type="spellStart"/>
      <w:r w:rsidRPr="003100C1">
        <w:rPr>
          <w:rFonts w:ascii="Times New Roman" w:eastAsia="Times New Roman" w:hAnsi="Times New Roman" w:cs="Times New Roman"/>
          <w:color w:val="000000"/>
          <w:sz w:val="28"/>
          <w:szCs w:val="28"/>
        </w:rPr>
        <w:t>déclarer</w:t>
      </w:r>
      <w:proofErr w:type="spellEnd"/>
      <w:r w:rsidRPr="003100C1">
        <w:rPr>
          <w:rFonts w:ascii="Times New Roman" w:eastAsia="Times New Roman" w:hAnsi="Times New Roman" w:cs="Times New Roman"/>
          <w:color w:val="000000"/>
          <w:sz w:val="28"/>
          <w:szCs w:val="28"/>
        </w:rPr>
        <w:t xml:space="preserve"> </w:t>
      </w:r>
      <w:proofErr w:type="spellStart"/>
      <w:r w:rsidRPr="003100C1">
        <w:rPr>
          <w:rFonts w:ascii="Times New Roman" w:eastAsia="Times New Roman" w:hAnsi="Times New Roman" w:cs="Times New Roman"/>
          <w:color w:val="000000"/>
          <w:sz w:val="28"/>
          <w:szCs w:val="28"/>
        </w:rPr>
        <w:t>les</w:t>
      </w:r>
      <w:proofErr w:type="spellEnd"/>
      <w:r w:rsidRPr="003100C1">
        <w:rPr>
          <w:rFonts w:ascii="Times New Roman" w:eastAsia="Times New Roman" w:hAnsi="Times New Roman" w:cs="Times New Roman"/>
          <w:color w:val="000000"/>
          <w:sz w:val="28"/>
          <w:szCs w:val="28"/>
        </w:rPr>
        <w:t xml:space="preserve"> </w:t>
      </w:r>
      <w:proofErr w:type="spellStart"/>
      <w:r w:rsidRPr="003100C1">
        <w:rPr>
          <w:rFonts w:ascii="Times New Roman" w:eastAsia="Times New Roman" w:hAnsi="Times New Roman" w:cs="Times New Roman"/>
          <w:color w:val="000000"/>
          <w:sz w:val="28"/>
          <w:szCs w:val="28"/>
        </w:rPr>
        <w:t>demandes</w:t>
      </w:r>
      <w:proofErr w:type="spellEnd"/>
      <w:r w:rsidRPr="003100C1">
        <w:rPr>
          <w:rFonts w:ascii="Times New Roman" w:eastAsia="Times New Roman" w:hAnsi="Times New Roman" w:cs="Times New Roman"/>
          <w:color w:val="000000"/>
          <w:sz w:val="28"/>
          <w:szCs w:val="28"/>
        </w:rPr>
        <w:t xml:space="preserve"> </w:t>
      </w:r>
      <w:proofErr w:type="spellStart"/>
      <w:r w:rsidRPr="003100C1">
        <w:rPr>
          <w:rFonts w:ascii="Times New Roman" w:eastAsia="Times New Roman" w:hAnsi="Times New Roman" w:cs="Times New Roman"/>
          <w:color w:val="000000"/>
          <w:sz w:val="28"/>
          <w:szCs w:val="28"/>
        </w:rPr>
        <w:t>irrecevables</w:t>
      </w:r>
      <w:proofErr w:type="spellEnd"/>
      <w:r w:rsidRPr="003100C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русским эквивалентом которого будет являться «</w:t>
      </w:r>
      <w:r w:rsidRPr="003100C1">
        <w:rPr>
          <w:rFonts w:ascii="Times New Roman" w:eastAsia="Times New Roman" w:hAnsi="Times New Roman" w:cs="Times New Roman"/>
          <w:color w:val="000000"/>
          <w:sz w:val="28"/>
          <w:szCs w:val="28"/>
        </w:rPr>
        <w:t>признать требования недопустимыми»</w:t>
      </w:r>
      <w:r>
        <w:rPr>
          <w:rFonts w:ascii="Times New Roman" w:hAnsi="Times New Roman" w:cs="Times New Roman"/>
          <w:sz w:val="28"/>
          <w:szCs w:val="28"/>
        </w:rPr>
        <w:t>.</w:t>
      </w:r>
      <w:r w:rsidR="00224756">
        <w:rPr>
          <w:rFonts w:ascii="Times New Roman" w:hAnsi="Times New Roman" w:cs="Times New Roman"/>
          <w:sz w:val="28"/>
          <w:szCs w:val="28"/>
        </w:rPr>
        <w:t xml:space="preserve"> Тем не менее, переводческое решение было найдено не для всех отобранных языковых единиц, что </w:t>
      </w:r>
      <w:r w:rsidR="00951D13">
        <w:rPr>
          <w:rFonts w:ascii="Times New Roman" w:hAnsi="Times New Roman" w:cs="Times New Roman"/>
          <w:sz w:val="28"/>
          <w:szCs w:val="28"/>
        </w:rPr>
        <w:t>подчеркивает необходимость проведения</w:t>
      </w:r>
      <w:r w:rsidR="00224756">
        <w:rPr>
          <w:rFonts w:ascii="Times New Roman" w:hAnsi="Times New Roman" w:cs="Times New Roman"/>
          <w:sz w:val="28"/>
          <w:szCs w:val="28"/>
        </w:rPr>
        <w:t xml:space="preserve"> </w:t>
      </w:r>
      <w:r w:rsidR="00951D13">
        <w:rPr>
          <w:rFonts w:ascii="Times New Roman" w:hAnsi="Times New Roman" w:cs="Times New Roman"/>
          <w:sz w:val="28"/>
          <w:szCs w:val="28"/>
        </w:rPr>
        <w:t>дальнейших</w:t>
      </w:r>
      <w:r w:rsidR="00224756">
        <w:rPr>
          <w:rFonts w:ascii="Times New Roman" w:hAnsi="Times New Roman" w:cs="Times New Roman"/>
          <w:sz w:val="28"/>
          <w:szCs w:val="28"/>
        </w:rPr>
        <w:t xml:space="preserve"> исследования в данной области. </w:t>
      </w:r>
      <w:r w:rsidR="00593824" w:rsidRPr="003B3C30">
        <w:rPr>
          <w:rFonts w:ascii="Times New Roman" w:hAnsi="Times New Roman" w:cs="Times New Roman"/>
          <w:sz w:val="28"/>
          <w:szCs w:val="28"/>
        </w:rPr>
        <w:br w:type="page"/>
      </w:r>
    </w:p>
    <w:p w14:paraId="76B4BF23" w14:textId="0B39D9DD" w:rsidR="00832D4E" w:rsidRPr="00832D4E" w:rsidRDefault="00832D4E" w:rsidP="00FF60C4">
      <w:pPr>
        <w:pStyle w:val="af4"/>
        <w:spacing w:line="360" w:lineRule="auto"/>
        <w:jc w:val="center"/>
        <w:rPr>
          <w:rFonts w:ascii="Times New Roman" w:hAnsi="Times New Roman" w:cs="Times New Roman"/>
        </w:rPr>
      </w:pPr>
      <w:r w:rsidRPr="00832D4E">
        <w:rPr>
          <w:rFonts w:ascii="Times New Roman" w:hAnsi="Times New Roman" w:cs="Times New Roman"/>
        </w:rPr>
        <w:lastRenderedPageBreak/>
        <w:t>Заключение</w:t>
      </w:r>
    </w:p>
    <w:p w14:paraId="197427B2" w14:textId="77777777" w:rsidR="00BB0F10" w:rsidRDefault="00BB0F10" w:rsidP="00FF60C4">
      <w:pPr>
        <w:pStyle w:val="af"/>
        <w:shd w:val="clear" w:color="auto" w:fill="FFFFFF"/>
        <w:spacing w:before="0" w:beforeAutospacing="0" w:after="0" w:afterAutospacing="0" w:line="360" w:lineRule="auto"/>
        <w:ind w:firstLine="708"/>
        <w:jc w:val="both"/>
        <w:rPr>
          <w:sz w:val="28"/>
          <w:szCs w:val="28"/>
        </w:rPr>
      </w:pPr>
    </w:p>
    <w:p w14:paraId="5E96E086" w14:textId="2284DBE2" w:rsidR="00761E92" w:rsidRDefault="00296285" w:rsidP="00FF60C4">
      <w:pPr>
        <w:pStyle w:val="af"/>
        <w:shd w:val="clear" w:color="auto" w:fill="FFFFFF"/>
        <w:spacing w:before="0" w:beforeAutospacing="0" w:after="0" w:afterAutospacing="0" w:line="360" w:lineRule="auto"/>
        <w:ind w:firstLine="708"/>
        <w:jc w:val="both"/>
        <w:rPr>
          <w:sz w:val="28"/>
          <w:szCs w:val="28"/>
        </w:rPr>
      </w:pPr>
      <w:r>
        <w:rPr>
          <w:sz w:val="28"/>
          <w:szCs w:val="28"/>
        </w:rPr>
        <w:t xml:space="preserve">В данной работе исследуется ранее не описанная никем из ученых-лингвистов тема ограничений в употреблении глагольных терминов с семантикой «мысли», «суждения», «цитирования», «свидетельства» в судебном дискурсе. Данные глаголы представляют определенные сложности при переводе, поскольку среди глаголов и глагольных сочетаний с указанной семантикой присутствует большое количество языковых единиц с похожим значением. </w:t>
      </w:r>
    </w:p>
    <w:p w14:paraId="5DF438C7" w14:textId="0DC8AA4E" w:rsidR="00B4405E" w:rsidRDefault="00B4405E" w:rsidP="00FF60C4">
      <w:pPr>
        <w:pStyle w:val="af"/>
        <w:shd w:val="clear" w:color="auto" w:fill="FFFFFF"/>
        <w:spacing w:before="0" w:beforeAutospacing="0" w:after="0" w:afterAutospacing="0" w:line="360" w:lineRule="auto"/>
        <w:ind w:firstLine="708"/>
        <w:jc w:val="both"/>
        <w:rPr>
          <w:sz w:val="28"/>
          <w:szCs w:val="28"/>
        </w:rPr>
      </w:pPr>
      <w:r>
        <w:rPr>
          <w:sz w:val="28"/>
          <w:szCs w:val="28"/>
        </w:rPr>
        <w:t>На основе проведенного нами анализа мы обнаружили, что исследуемые глаголы имеют ограничения в своем употреблении. Таким образом, они не являются синонимами, и их употребление подчиняется определенным условиям, которые необходимо соблюдать при переводе. Все это позволяет нам утверждать, что исследуемые нами лексические единицы можно отнести к числу терминов.</w:t>
      </w:r>
    </w:p>
    <w:p w14:paraId="22F04AFD" w14:textId="792E7D50" w:rsidR="00B4405E" w:rsidRDefault="00E44359" w:rsidP="00FF60C4">
      <w:pPr>
        <w:pStyle w:val="af"/>
        <w:shd w:val="clear" w:color="auto" w:fill="FFFFFF"/>
        <w:spacing w:before="0" w:beforeAutospacing="0" w:after="0" w:afterAutospacing="0" w:line="360" w:lineRule="auto"/>
        <w:ind w:firstLine="708"/>
        <w:jc w:val="both"/>
        <w:rPr>
          <w:sz w:val="28"/>
          <w:szCs w:val="28"/>
        </w:rPr>
      </w:pPr>
      <w:r>
        <w:rPr>
          <w:sz w:val="28"/>
          <w:szCs w:val="28"/>
        </w:rPr>
        <w:t>Для того, чтобы выявить критерии ограничения употребления исследуемых глагольных терминов, сопоставить отобранные глагольные термины на основе данных критериев и, с опорой на проведенное сопоставление, пре</w:t>
      </w:r>
      <w:r w:rsidR="002228C4">
        <w:rPr>
          <w:sz w:val="28"/>
          <w:szCs w:val="28"/>
        </w:rPr>
        <w:t>дложить переводческие решения,</w:t>
      </w:r>
      <w:r>
        <w:rPr>
          <w:sz w:val="28"/>
          <w:szCs w:val="28"/>
        </w:rPr>
        <w:t xml:space="preserve"> которые могли бы быть использованы при переводе судебных решений Франции и России с русского яз</w:t>
      </w:r>
      <w:r w:rsidR="002228C4">
        <w:rPr>
          <w:sz w:val="28"/>
          <w:szCs w:val="28"/>
        </w:rPr>
        <w:t>ыка на французский и наоборот,</w:t>
      </w:r>
      <w:r>
        <w:rPr>
          <w:sz w:val="28"/>
          <w:szCs w:val="28"/>
        </w:rPr>
        <w:t xml:space="preserve"> для отобранных </w:t>
      </w:r>
      <w:r w:rsidR="0021468A" w:rsidRPr="0021468A">
        <w:rPr>
          <w:sz w:val="28"/>
          <w:szCs w:val="28"/>
        </w:rPr>
        <w:t xml:space="preserve">лексических </w:t>
      </w:r>
      <w:r w:rsidR="004D24CE">
        <w:rPr>
          <w:sz w:val="28"/>
          <w:szCs w:val="28"/>
        </w:rPr>
        <w:t>единиц</w:t>
      </w:r>
      <w:r>
        <w:rPr>
          <w:sz w:val="28"/>
          <w:szCs w:val="28"/>
        </w:rPr>
        <w:t xml:space="preserve"> </w:t>
      </w:r>
      <w:r w:rsidR="002228C4">
        <w:rPr>
          <w:sz w:val="28"/>
          <w:szCs w:val="28"/>
        </w:rPr>
        <w:t>мы</w:t>
      </w:r>
      <w:r w:rsidR="00DF7D3F">
        <w:rPr>
          <w:sz w:val="28"/>
          <w:szCs w:val="28"/>
        </w:rPr>
        <w:t>:</w:t>
      </w:r>
    </w:p>
    <w:p w14:paraId="7779A11A" w14:textId="77777777" w:rsidR="00B4405E" w:rsidRDefault="00B4405E" w:rsidP="00FF60C4">
      <w:pPr>
        <w:pStyle w:val="af"/>
        <w:numPr>
          <w:ilvl w:val="0"/>
          <w:numId w:val="24"/>
        </w:numPr>
        <w:shd w:val="clear" w:color="auto" w:fill="FFFFFF"/>
        <w:spacing w:before="0" w:beforeAutospacing="0" w:after="0" w:afterAutospacing="0" w:line="360" w:lineRule="auto"/>
        <w:jc w:val="both"/>
        <w:rPr>
          <w:sz w:val="28"/>
          <w:szCs w:val="28"/>
        </w:rPr>
      </w:pPr>
      <w:r>
        <w:rPr>
          <w:sz w:val="28"/>
          <w:szCs w:val="28"/>
        </w:rPr>
        <w:t xml:space="preserve">сопоставили юридические культуры Франции и России; </w:t>
      </w:r>
    </w:p>
    <w:p w14:paraId="10265071" w14:textId="39740DB7" w:rsidR="00B4405E" w:rsidRDefault="00B4405E" w:rsidP="00FF60C4">
      <w:pPr>
        <w:pStyle w:val="af"/>
        <w:numPr>
          <w:ilvl w:val="0"/>
          <w:numId w:val="24"/>
        </w:numPr>
        <w:shd w:val="clear" w:color="auto" w:fill="FFFFFF"/>
        <w:spacing w:before="0" w:beforeAutospacing="0" w:after="0" w:afterAutospacing="0" w:line="360" w:lineRule="auto"/>
        <w:jc w:val="both"/>
        <w:rPr>
          <w:sz w:val="28"/>
          <w:szCs w:val="28"/>
        </w:rPr>
      </w:pPr>
      <w:r>
        <w:rPr>
          <w:sz w:val="28"/>
          <w:szCs w:val="28"/>
        </w:rPr>
        <w:t>составили параллельный корпус французск</w:t>
      </w:r>
      <w:r w:rsidR="00491789">
        <w:rPr>
          <w:sz w:val="28"/>
          <w:szCs w:val="28"/>
        </w:rPr>
        <w:t>их и русских предикатов, который</w:t>
      </w:r>
      <w:r>
        <w:rPr>
          <w:sz w:val="28"/>
          <w:szCs w:val="28"/>
        </w:rPr>
        <w:t xml:space="preserve"> включает в себя судебные решения, вынесенные судебными инстанциями одного уровня во Франции и в России;</w:t>
      </w:r>
    </w:p>
    <w:p w14:paraId="28E8CB68" w14:textId="406ABE3E" w:rsidR="00B4405E" w:rsidRDefault="00B4405E" w:rsidP="00FF60C4">
      <w:pPr>
        <w:pStyle w:val="af"/>
        <w:numPr>
          <w:ilvl w:val="0"/>
          <w:numId w:val="24"/>
        </w:numPr>
        <w:shd w:val="clear" w:color="auto" w:fill="FFFFFF"/>
        <w:spacing w:before="0" w:beforeAutospacing="0" w:after="0" w:afterAutospacing="0" w:line="360" w:lineRule="auto"/>
        <w:jc w:val="both"/>
        <w:rPr>
          <w:sz w:val="28"/>
          <w:szCs w:val="28"/>
        </w:rPr>
      </w:pPr>
      <w:r>
        <w:rPr>
          <w:sz w:val="28"/>
          <w:szCs w:val="28"/>
        </w:rPr>
        <w:t xml:space="preserve">объединили </w:t>
      </w:r>
      <w:r w:rsidR="006A1BB2">
        <w:rPr>
          <w:sz w:val="28"/>
          <w:szCs w:val="28"/>
        </w:rPr>
        <w:t>исследуемые языковые единицы в четыре</w:t>
      </w:r>
      <w:r>
        <w:rPr>
          <w:sz w:val="28"/>
          <w:szCs w:val="28"/>
        </w:rPr>
        <w:t xml:space="preserve"> группы на основе общей семы</w:t>
      </w:r>
      <w:r w:rsidRPr="00A903ED">
        <w:rPr>
          <w:sz w:val="28"/>
          <w:szCs w:val="28"/>
        </w:rPr>
        <w:t>;</w:t>
      </w:r>
    </w:p>
    <w:p w14:paraId="05D00BC8" w14:textId="77777777" w:rsidR="00B4405E" w:rsidRDefault="00B4405E" w:rsidP="00FF60C4">
      <w:pPr>
        <w:pStyle w:val="af"/>
        <w:numPr>
          <w:ilvl w:val="0"/>
          <w:numId w:val="24"/>
        </w:numPr>
        <w:shd w:val="clear" w:color="auto" w:fill="FFFFFF"/>
        <w:spacing w:before="0" w:beforeAutospacing="0" w:after="0" w:afterAutospacing="0" w:line="360" w:lineRule="auto"/>
        <w:jc w:val="both"/>
        <w:rPr>
          <w:sz w:val="28"/>
          <w:szCs w:val="28"/>
        </w:rPr>
      </w:pPr>
      <w:r>
        <w:rPr>
          <w:sz w:val="28"/>
          <w:szCs w:val="28"/>
        </w:rPr>
        <w:lastRenderedPageBreak/>
        <w:t>провели анализ каждой лексической единицы, основываясь на следующих критериях: семантической и синтаксической сочетаемости, части судебного решения, отношении к участнику судебного процесса и значении глагола</w:t>
      </w:r>
      <w:r w:rsidRPr="00A903ED">
        <w:rPr>
          <w:sz w:val="28"/>
          <w:szCs w:val="28"/>
        </w:rPr>
        <w:t xml:space="preserve">; </w:t>
      </w:r>
    </w:p>
    <w:p w14:paraId="1960B793" w14:textId="71E1375D" w:rsidR="00B4405E" w:rsidRDefault="00B4405E" w:rsidP="00FF60C4">
      <w:pPr>
        <w:pStyle w:val="af"/>
        <w:numPr>
          <w:ilvl w:val="0"/>
          <w:numId w:val="24"/>
        </w:numPr>
        <w:shd w:val="clear" w:color="auto" w:fill="FFFFFF"/>
        <w:spacing w:before="0" w:beforeAutospacing="0" w:after="0" w:afterAutospacing="0" w:line="360" w:lineRule="auto"/>
        <w:jc w:val="both"/>
        <w:rPr>
          <w:sz w:val="28"/>
          <w:szCs w:val="28"/>
        </w:rPr>
      </w:pPr>
      <w:r>
        <w:rPr>
          <w:sz w:val="28"/>
          <w:szCs w:val="28"/>
        </w:rPr>
        <w:t>сопоставили, основываясь на перечисленных в предыдущем пункте критериях, французские и русские группы языковых единиц</w:t>
      </w:r>
      <w:r w:rsidRPr="00A903ED">
        <w:rPr>
          <w:sz w:val="28"/>
          <w:szCs w:val="28"/>
        </w:rPr>
        <w:t>;</w:t>
      </w:r>
    </w:p>
    <w:p w14:paraId="6815DC86" w14:textId="500E038A" w:rsidR="00656C16" w:rsidRDefault="00656C16" w:rsidP="00FF60C4">
      <w:pPr>
        <w:pStyle w:val="af"/>
        <w:numPr>
          <w:ilvl w:val="0"/>
          <w:numId w:val="24"/>
        </w:numPr>
        <w:shd w:val="clear" w:color="auto" w:fill="FFFFFF"/>
        <w:spacing w:before="0" w:beforeAutospacing="0" w:after="0" w:afterAutospacing="0" w:line="360" w:lineRule="auto"/>
        <w:jc w:val="both"/>
        <w:rPr>
          <w:sz w:val="28"/>
          <w:szCs w:val="28"/>
        </w:rPr>
      </w:pPr>
      <w:r>
        <w:rPr>
          <w:sz w:val="28"/>
          <w:szCs w:val="28"/>
        </w:rPr>
        <w:t xml:space="preserve">проанализировали, являются ли исследуемые </w:t>
      </w:r>
      <w:r w:rsidR="00BD1E57">
        <w:rPr>
          <w:sz w:val="28"/>
          <w:szCs w:val="28"/>
        </w:rPr>
        <w:t>языковые единицы</w:t>
      </w:r>
      <w:r>
        <w:rPr>
          <w:sz w:val="28"/>
          <w:szCs w:val="28"/>
        </w:rPr>
        <w:t xml:space="preserve"> глагольными терминами</w:t>
      </w:r>
      <w:r w:rsidRPr="00656C16">
        <w:rPr>
          <w:sz w:val="28"/>
          <w:szCs w:val="28"/>
        </w:rPr>
        <w:t>;</w:t>
      </w:r>
      <w:r>
        <w:rPr>
          <w:sz w:val="28"/>
          <w:szCs w:val="28"/>
        </w:rPr>
        <w:t xml:space="preserve"> </w:t>
      </w:r>
    </w:p>
    <w:p w14:paraId="1E24AA57" w14:textId="24F73D32" w:rsidR="000778B1" w:rsidRDefault="00B4405E" w:rsidP="00FF60C4">
      <w:pPr>
        <w:pStyle w:val="af"/>
        <w:numPr>
          <w:ilvl w:val="0"/>
          <w:numId w:val="24"/>
        </w:numPr>
        <w:shd w:val="clear" w:color="auto" w:fill="FFFFFF"/>
        <w:spacing w:before="0" w:beforeAutospacing="0" w:after="0" w:afterAutospacing="0" w:line="360" w:lineRule="auto"/>
        <w:jc w:val="both"/>
        <w:rPr>
          <w:sz w:val="28"/>
          <w:szCs w:val="28"/>
        </w:rPr>
      </w:pPr>
      <w:r>
        <w:rPr>
          <w:sz w:val="28"/>
          <w:szCs w:val="28"/>
        </w:rPr>
        <w:t>предложили варианты перевода некоторых из исследованных предикатов.</w:t>
      </w:r>
    </w:p>
    <w:p w14:paraId="3BF3808E" w14:textId="77777777" w:rsidR="00354EF0" w:rsidRPr="00B27762" w:rsidRDefault="00354EF0" w:rsidP="00FF60C4">
      <w:pPr>
        <w:pStyle w:val="af"/>
        <w:shd w:val="clear" w:color="auto" w:fill="FFFFFF"/>
        <w:spacing w:before="0" w:beforeAutospacing="0" w:after="0" w:afterAutospacing="0" w:line="360" w:lineRule="auto"/>
        <w:jc w:val="both"/>
        <w:rPr>
          <w:sz w:val="28"/>
          <w:szCs w:val="28"/>
        </w:rPr>
      </w:pPr>
    </w:p>
    <w:tbl>
      <w:tblPr>
        <w:tblW w:w="9134" w:type="dxa"/>
        <w:tblLook w:val="04A0" w:firstRow="1" w:lastRow="0" w:firstColumn="1" w:lastColumn="0" w:noHBand="0" w:noVBand="1"/>
      </w:tblPr>
      <w:tblGrid>
        <w:gridCol w:w="1438"/>
        <w:gridCol w:w="637"/>
        <w:gridCol w:w="1417"/>
        <w:gridCol w:w="1608"/>
        <w:gridCol w:w="1361"/>
        <w:gridCol w:w="799"/>
        <w:gridCol w:w="1305"/>
        <w:gridCol w:w="779"/>
      </w:tblGrid>
      <w:tr w:rsidR="000778B1" w:rsidRPr="00DC4014" w14:paraId="32FF8503" w14:textId="77777777" w:rsidTr="00673EFB">
        <w:trPr>
          <w:trHeight w:val="236"/>
        </w:trPr>
        <w:tc>
          <w:tcPr>
            <w:tcW w:w="1460" w:type="dxa"/>
            <w:tcBorders>
              <w:top w:val="single" w:sz="4" w:space="0" w:color="auto"/>
              <w:left w:val="single" w:sz="4" w:space="0" w:color="auto"/>
              <w:bottom w:val="single" w:sz="4" w:space="0" w:color="auto"/>
              <w:right w:val="nil"/>
            </w:tcBorders>
            <w:shd w:val="clear" w:color="auto" w:fill="auto"/>
            <w:noWrap/>
            <w:vAlign w:val="bottom"/>
            <w:hideMark/>
          </w:tcPr>
          <w:p w14:paraId="7FA79841" w14:textId="77777777" w:rsidR="000778B1" w:rsidRPr="00DC4014" w:rsidRDefault="000778B1" w:rsidP="00FF60C4">
            <w:pPr>
              <w:spacing w:after="0" w:line="360" w:lineRule="auto"/>
              <w:jc w:val="center"/>
              <w:rPr>
                <w:rFonts w:ascii="Calibri" w:eastAsia="Times New Roman" w:hAnsi="Calibri" w:cs="Times New Roman"/>
                <w:b/>
                <w:bCs/>
                <w:color w:val="000000"/>
                <w:sz w:val="18"/>
                <w:szCs w:val="18"/>
              </w:rPr>
            </w:pPr>
            <w:r w:rsidRPr="00DC4014">
              <w:rPr>
                <w:rFonts w:ascii="Calibri" w:eastAsia="Times New Roman" w:hAnsi="Calibri" w:cs="Times New Roman"/>
                <w:b/>
                <w:bCs/>
                <w:color w:val="000000"/>
                <w:sz w:val="18"/>
                <w:szCs w:val="18"/>
              </w:rPr>
              <w:t> </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8EED9" w14:textId="77777777" w:rsidR="000778B1" w:rsidRPr="00DC4014" w:rsidRDefault="000778B1" w:rsidP="00FF60C4">
            <w:pPr>
              <w:spacing w:after="0" w:line="360" w:lineRule="auto"/>
              <w:jc w:val="center"/>
              <w:rPr>
                <w:rFonts w:ascii="Calibri" w:eastAsia="Times New Roman" w:hAnsi="Calibri" w:cs="Times New Roman"/>
                <w:b/>
                <w:bCs/>
                <w:color w:val="000000"/>
                <w:sz w:val="18"/>
                <w:szCs w:val="18"/>
              </w:rPr>
            </w:pPr>
            <w:r w:rsidRPr="00DC4014">
              <w:rPr>
                <w:rFonts w:ascii="Calibri" w:eastAsia="Times New Roman" w:hAnsi="Calibri" w:cs="Times New Roman"/>
                <w:b/>
                <w:bCs/>
                <w:color w:val="000000"/>
                <w:sz w:val="18"/>
                <w:szCs w:val="18"/>
              </w:rPr>
              <w:t>Всего</w:t>
            </w:r>
          </w:p>
        </w:tc>
        <w:tc>
          <w:tcPr>
            <w:tcW w:w="1437" w:type="dxa"/>
            <w:tcBorders>
              <w:top w:val="single" w:sz="4" w:space="0" w:color="auto"/>
              <w:left w:val="nil"/>
              <w:bottom w:val="single" w:sz="4" w:space="0" w:color="auto"/>
              <w:right w:val="nil"/>
            </w:tcBorders>
            <w:shd w:val="clear" w:color="auto" w:fill="auto"/>
            <w:noWrap/>
            <w:vAlign w:val="bottom"/>
            <w:hideMark/>
          </w:tcPr>
          <w:p w14:paraId="2F3FD0C7" w14:textId="77777777" w:rsidR="000778B1" w:rsidRPr="00DC4014" w:rsidRDefault="000778B1" w:rsidP="00FF60C4">
            <w:pPr>
              <w:spacing w:after="0" w:line="360" w:lineRule="auto"/>
              <w:jc w:val="center"/>
              <w:rPr>
                <w:rFonts w:ascii="Calibri" w:eastAsia="Times New Roman" w:hAnsi="Calibri" w:cs="Times New Roman"/>
                <w:b/>
                <w:bCs/>
                <w:color w:val="000000"/>
                <w:sz w:val="18"/>
                <w:szCs w:val="18"/>
              </w:rPr>
            </w:pPr>
            <w:r w:rsidRPr="00DC4014">
              <w:rPr>
                <w:rFonts w:ascii="Calibri" w:eastAsia="Times New Roman" w:hAnsi="Calibri" w:cs="Times New Roman"/>
                <w:b/>
                <w:bCs/>
                <w:color w:val="000000"/>
                <w:sz w:val="18"/>
                <w:szCs w:val="18"/>
              </w:rPr>
              <w:t xml:space="preserve">Найдено эквивалентов </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922E2" w14:textId="77777777" w:rsidR="000778B1" w:rsidRPr="00DC4014" w:rsidRDefault="000778B1" w:rsidP="00FF60C4">
            <w:pPr>
              <w:spacing w:after="0" w:line="360" w:lineRule="auto"/>
              <w:jc w:val="center"/>
              <w:rPr>
                <w:rFonts w:ascii="Calibri" w:eastAsia="Times New Roman" w:hAnsi="Calibri" w:cs="Times New Roman"/>
                <w:b/>
                <w:bCs/>
                <w:color w:val="000000"/>
                <w:sz w:val="18"/>
                <w:szCs w:val="18"/>
              </w:rPr>
            </w:pPr>
            <w:r w:rsidRPr="00DC4014">
              <w:rPr>
                <w:rFonts w:ascii="Calibri" w:eastAsia="Times New Roman" w:hAnsi="Calibri" w:cs="Times New Roman"/>
                <w:b/>
                <w:bCs/>
                <w:color w:val="000000"/>
                <w:sz w:val="18"/>
                <w:szCs w:val="18"/>
              </w:rPr>
              <w:t>Остались без эквивалентов</w:t>
            </w:r>
          </w:p>
        </w:tc>
        <w:tc>
          <w:tcPr>
            <w:tcW w:w="1380" w:type="dxa"/>
            <w:tcBorders>
              <w:top w:val="single" w:sz="4" w:space="0" w:color="auto"/>
              <w:left w:val="nil"/>
              <w:bottom w:val="single" w:sz="4" w:space="0" w:color="auto"/>
              <w:right w:val="nil"/>
            </w:tcBorders>
            <w:shd w:val="clear" w:color="auto" w:fill="auto"/>
            <w:noWrap/>
            <w:vAlign w:val="bottom"/>
            <w:hideMark/>
          </w:tcPr>
          <w:p w14:paraId="30FC019C" w14:textId="77777777" w:rsidR="000778B1" w:rsidRPr="00DC4014" w:rsidRDefault="000778B1" w:rsidP="00FF60C4">
            <w:pPr>
              <w:spacing w:after="0" w:line="360" w:lineRule="auto"/>
              <w:jc w:val="center"/>
              <w:rPr>
                <w:rFonts w:ascii="Calibri" w:eastAsia="Times New Roman" w:hAnsi="Calibri" w:cs="Times New Roman"/>
                <w:b/>
                <w:bCs/>
                <w:color w:val="000000"/>
                <w:sz w:val="18"/>
                <w:szCs w:val="18"/>
              </w:rPr>
            </w:pPr>
            <w:r w:rsidRPr="00DC4014">
              <w:rPr>
                <w:rFonts w:ascii="Calibri" w:eastAsia="Times New Roman" w:hAnsi="Calibri" w:cs="Times New Roman"/>
                <w:b/>
                <w:bCs/>
                <w:color w:val="000000"/>
                <w:sz w:val="18"/>
                <w:szCs w:val="18"/>
              </w:rPr>
              <w:t>Действия сторон</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6786A" w14:textId="77777777" w:rsidR="000778B1" w:rsidRPr="00DC4014" w:rsidRDefault="000778B1" w:rsidP="00FF60C4">
            <w:pPr>
              <w:spacing w:after="0" w:line="360" w:lineRule="auto"/>
              <w:jc w:val="center"/>
              <w:rPr>
                <w:rFonts w:ascii="Calibri" w:eastAsia="Times New Roman" w:hAnsi="Calibri" w:cs="Times New Roman"/>
                <w:b/>
                <w:bCs/>
                <w:color w:val="000000"/>
                <w:sz w:val="18"/>
                <w:szCs w:val="18"/>
              </w:rPr>
            </w:pPr>
            <w:r w:rsidRPr="00DC4014">
              <w:rPr>
                <w:rFonts w:ascii="Calibri" w:eastAsia="Times New Roman" w:hAnsi="Calibri" w:cs="Times New Roman"/>
                <w:b/>
                <w:bCs/>
                <w:color w:val="000000"/>
                <w:sz w:val="18"/>
                <w:szCs w:val="18"/>
              </w:rPr>
              <w:t>Точка зрения</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14:paraId="14D663EF" w14:textId="77777777" w:rsidR="000778B1" w:rsidRPr="00DC4014" w:rsidRDefault="000778B1" w:rsidP="00FF60C4">
            <w:pPr>
              <w:spacing w:after="0" w:line="360" w:lineRule="auto"/>
              <w:jc w:val="center"/>
              <w:rPr>
                <w:rFonts w:ascii="Calibri" w:eastAsia="Times New Roman" w:hAnsi="Calibri" w:cs="Times New Roman"/>
                <w:b/>
                <w:bCs/>
                <w:color w:val="000000"/>
                <w:sz w:val="18"/>
                <w:szCs w:val="18"/>
              </w:rPr>
            </w:pPr>
            <w:r w:rsidRPr="00DC4014">
              <w:rPr>
                <w:rFonts w:ascii="Calibri" w:eastAsia="Times New Roman" w:hAnsi="Calibri" w:cs="Times New Roman"/>
                <w:b/>
                <w:bCs/>
                <w:color w:val="000000"/>
                <w:sz w:val="18"/>
                <w:szCs w:val="18"/>
              </w:rPr>
              <w:t>Обращение участника</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14:paraId="7FC4911A" w14:textId="77777777" w:rsidR="000778B1" w:rsidRPr="00DC4014" w:rsidRDefault="000778B1" w:rsidP="00FF60C4">
            <w:pPr>
              <w:spacing w:after="0" w:line="360" w:lineRule="auto"/>
              <w:jc w:val="center"/>
              <w:rPr>
                <w:rFonts w:ascii="Calibri" w:eastAsia="Times New Roman" w:hAnsi="Calibri" w:cs="Times New Roman"/>
                <w:b/>
                <w:bCs/>
                <w:color w:val="000000"/>
                <w:sz w:val="18"/>
                <w:szCs w:val="18"/>
              </w:rPr>
            </w:pPr>
            <w:r w:rsidRPr="00DC4014">
              <w:rPr>
                <w:rFonts w:ascii="Calibri" w:eastAsia="Times New Roman" w:hAnsi="Calibri" w:cs="Times New Roman"/>
                <w:b/>
                <w:bCs/>
                <w:color w:val="000000"/>
                <w:sz w:val="18"/>
                <w:szCs w:val="18"/>
              </w:rPr>
              <w:t>Ссылка</w:t>
            </w:r>
          </w:p>
        </w:tc>
      </w:tr>
      <w:tr w:rsidR="000778B1" w:rsidRPr="00DC4014" w14:paraId="2DB70728" w14:textId="77777777" w:rsidTr="00673EFB">
        <w:trPr>
          <w:trHeight w:val="236"/>
        </w:trPr>
        <w:tc>
          <w:tcPr>
            <w:tcW w:w="1460" w:type="dxa"/>
            <w:tcBorders>
              <w:top w:val="nil"/>
              <w:left w:val="single" w:sz="4" w:space="0" w:color="auto"/>
              <w:bottom w:val="single" w:sz="4" w:space="0" w:color="auto"/>
              <w:right w:val="nil"/>
            </w:tcBorders>
            <w:shd w:val="clear" w:color="auto" w:fill="auto"/>
            <w:noWrap/>
            <w:vAlign w:val="bottom"/>
            <w:hideMark/>
          </w:tcPr>
          <w:p w14:paraId="0F9E9398" w14:textId="77777777" w:rsidR="000778B1" w:rsidRPr="00DC4014" w:rsidRDefault="000778B1" w:rsidP="00FF60C4">
            <w:pPr>
              <w:spacing w:after="0" w:line="360" w:lineRule="auto"/>
              <w:jc w:val="center"/>
              <w:rPr>
                <w:rFonts w:ascii="Calibri" w:eastAsia="Times New Roman" w:hAnsi="Calibri" w:cs="Times New Roman"/>
                <w:b/>
                <w:bCs/>
                <w:color w:val="000000"/>
                <w:sz w:val="18"/>
                <w:szCs w:val="18"/>
              </w:rPr>
            </w:pPr>
            <w:r w:rsidRPr="00DC4014">
              <w:rPr>
                <w:rFonts w:ascii="Calibri" w:eastAsia="Times New Roman" w:hAnsi="Calibri" w:cs="Times New Roman"/>
                <w:b/>
                <w:bCs/>
                <w:color w:val="000000"/>
                <w:sz w:val="18"/>
                <w:szCs w:val="18"/>
              </w:rPr>
              <w:t>Русские предикаты</w:t>
            </w:r>
          </w:p>
        </w:tc>
        <w:tc>
          <w:tcPr>
            <w:tcW w:w="547" w:type="dxa"/>
            <w:tcBorders>
              <w:top w:val="nil"/>
              <w:left w:val="single" w:sz="4" w:space="0" w:color="auto"/>
              <w:bottom w:val="single" w:sz="4" w:space="0" w:color="auto"/>
              <w:right w:val="single" w:sz="4" w:space="0" w:color="auto"/>
            </w:tcBorders>
            <w:shd w:val="clear" w:color="auto" w:fill="auto"/>
            <w:noWrap/>
            <w:vAlign w:val="bottom"/>
            <w:hideMark/>
          </w:tcPr>
          <w:p w14:paraId="5190D6FB" w14:textId="77777777" w:rsidR="000778B1" w:rsidRPr="00DC4014" w:rsidRDefault="000778B1" w:rsidP="00FF60C4">
            <w:pPr>
              <w:spacing w:after="0" w:line="360" w:lineRule="auto"/>
              <w:jc w:val="center"/>
              <w:rPr>
                <w:rFonts w:ascii="Calibri" w:eastAsia="Times New Roman" w:hAnsi="Calibri" w:cs="Times New Roman"/>
                <w:color w:val="000000"/>
                <w:sz w:val="18"/>
                <w:szCs w:val="18"/>
              </w:rPr>
            </w:pPr>
            <w:r w:rsidRPr="00DC4014">
              <w:rPr>
                <w:rFonts w:ascii="Calibri" w:eastAsia="Times New Roman" w:hAnsi="Calibri" w:cs="Times New Roman"/>
                <w:color w:val="000000"/>
                <w:sz w:val="18"/>
                <w:szCs w:val="18"/>
              </w:rPr>
              <w:t>22</w:t>
            </w:r>
          </w:p>
        </w:tc>
        <w:tc>
          <w:tcPr>
            <w:tcW w:w="1437" w:type="dxa"/>
            <w:tcBorders>
              <w:top w:val="nil"/>
              <w:left w:val="nil"/>
              <w:bottom w:val="single" w:sz="4" w:space="0" w:color="auto"/>
              <w:right w:val="nil"/>
            </w:tcBorders>
            <w:shd w:val="clear" w:color="auto" w:fill="auto"/>
            <w:noWrap/>
            <w:vAlign w:val="bottom"/>
            <w:hideMark/>
          </w:tcPr>
          <w:p w14:paraId="3C942DD4" w14:textId="77777777" w:rsidR="000778B1" w:rsidRPr="00DC4014" w:rsidRDefault="000778B1" w:rsidP="00FF60C4">
            <w:pPr>
              <w:spacing w:after="0" w:line="360" w:lineRule="auto"/>
              <w:jc w:val="center"/>
              <w:rPr>
                <w:rFonts w:ascii="Calibri" w:eastAsia="Times New Roman" w:hAnsi="Calibri" w:cs="Times New Roman"/>
                <w:color w:val="000000"/>
                <w:sz w:val="18"/>
                <w:szCs w:val="18"/>
              </w:rPr>
            </w:pPr>
            <w:r w:rsidRPr="00DC4014">
              <w:rPr>
                <w:rFonts w:ascii="Calibri" w:eastAsia="Times New Roman" w:hAnsi="Calibri" w:cs="Times New Roman"/>
                <w:color w:val="000000"/>
                <w:sz w:val="18"/>
                <w:szCs w:val="18"/>
              </w:rPr>
              <w:t xml:space="preserve">17 </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1BAF0545" w14:textId="77777777" w:rsidR="000778B1" w:rsidRPr="00DC4014" w:rsidRDefault="000778B1" w:rsidP="00FF60C4">
            <w:pPr>
              <w:spacing w:after="0" w:line="360" w:lineRule="auto"/>
              <w:jc w:val="center"/>
              <w:rPr>
                <w:rFonts w:ascii="Calibri" w:eastAsia="Times New Roman" w:hAnsi="Calibri" w:cs="Times New Roman"/>
                <w:color w:val="000000"/>
                <w:sz w:val="18"/>
                <w:szCs w:val="18"/>
              </w:rPr>
            </w:pPr>
            <w:r w:rsidRPr="00DC4014">
              <w:rPr>
                <w:rFonts w:ascii="Calibri" w:eastAsia="Times New Roman" w:hAnsi="Calibri" w:cs="Times New Roman"/>
                <w:color w:val="000000"/>
                <w:sz w:val="18"/>
                <w:szCs w:val="18"/>
              </w:rPr>
              <w:t xml:space="preserve">5 </w:t>
            </w:r>
          </w:p>
        </w:tc>
        <w:tc>
          <w:tcPr>
            <w:tcW w:w="1380" w:type="dxa"/>
            <w:tcBorders>
              <w:top w:val="nil"/>
              <w:left w:val="nil"/>
              <w:bottom w:val="single" w:sz="4" w:space="0" w:color="auto"/>
              <w:right w:val="nil"/>
            </w:tcBorders>
            <w:shd w:val="clear" w:color="auto" w:fill="auto"/>
            <w:noWrap/>
            <w:vAlign w:val="bottom"/>
            <w:hideMark/>
          </w:tcPr>
          <w:p w14:paraId="2469E715" w14:textId="77777777" w:rsidR="000778B1" w:rsidRPr="00DC4014" w:rsidRDefault="000778B1" w:rsidP="00FF60C4">
            <w:pPr>
              <w:spacing w:after="0" w:line="360" w:lineRule="auto"/>
              <w:jc w:val="center"/>
              <w:rPr>
                <w:rFonts w:ascii="Calibri" w:eastAsia="Times New Roman" w:hAnsi="Calibri" w:cs="Times New Roman"/>
                <w:color w:val="000000"/>
                <w:sz w:val="18"/>
                <w:szCs w:val="18"/>
              </w:rPr>
            </w:pPr>
            <w:r w:rsidRPr="00DC4014">
              <w:rPr>
                <w:rFonts w:ascii="Calibri" w:eastAsia="Times New Roman" w:hAnsi="Calibri" w:cs="Times New Roman"/>
                <w:color w:val="000000"/>
                <w:sz w:val="18"/>
                <w:szCs w:val="18"/>
              </w:rPr>
              <w:t>5</w:t>
            </w:r>
          </w:p>
        </w:tc>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0DD2E141" w14:textId="77777777" w:rsidR="000778B1" w:rsidRPr="00DC4014" w:rsidRDefault="000778B1" w:rsidP="00FF60C4">
            <w:pPr>
              <w:spacing w:after="0" w:line="360" w:lineRule="auto"/>
              <w:jc w:val="center"/>
              <w:rPr>
                <w:rFonts w:ascii="Calibri" w:eastAsia="Times New Roman" w:hAnsi="Calibri" w:cs="Times New Roman"/>
                <w:color w:val="000000"/>
                <w:sz w:val="18"/>
                <w:szCs w:val="18"/>
              </w:rPr>
            </w:pPr>
            <w:r w:rsidRPr="00DC4014">
              <w:rPr>
                <w:rFonts w:ascii="Calibri" w:eastAsia="Times New Roman" w:hAnsi="Calibri" w:cs="Times New Roman"/>
                <w:color w:val="000000"/>
                <w:sz w:val="18"/>
                <w:szCs w:val="18"/>
              </w:rPr>
              <w:t>4</w:t>
            </w:r>
          </w:p>
        </w:tc>
        <w:tc>
          <w:tcPr>
            <w:tcW w:w="1323" w:type="dxa"/>
            <w:tcBorders>
              <w:top w:val="nil"/>
              <w:left w:val="nil"/>
              <w:bottom w:val="single" w:sz="4" w:space="0" w:color="auto"/>
              <w:right w:val="single" w:sz="4" w:space="0" w:color="auto"/>
            </w:tcBorders>
            <w:shd w:val="clear" w:color="auto" w:fill="auto"/>
            <w:noWrap/>
            <w:vAlign w:val="bottom"/>
            <w:hideMark/>
          </w:tcPr>
          <w:p w14:paraId="6E183F2C" w14:textId="77777777" w:rsidR="000778B1" w:rsidRPr="00DC4014" w:rsidRDefault="000778B1" w:rsidP="00FF60C4">
            <w:pPr>
              <w:spacing w:after="0" w:line="360" w:lineRule="auto"/>
              <w:jc w:val="center"/>
              <w:rPr>
                <w:rFonts w:ascii="Calibri" w:eastAsia="Times New Roman" w:hAnsi="Calibri" w:cs="Times New Roman"/>
                <w:color w:val="000000"/>
                <w:sz w:val="18"/>
                <w:szCs w:val="18"/>
              </w:rPr>
            </w:pPr>
            <w:r w:rsidRPr="00DC4014">
              <w:rPr>
                <w:rFonts w:ascii="Calibri" w:eastAsia="Times New Roman" w:hAnsi="Calibri" w:cs="Times New Roman"/>
                <w:color w:val="000000"/>
                <w:sz w:val="18"/>
                <w:szCs w:val="18"/>
              </w:rPr>
              <w:t>3</w:t>
            </w:r>
          </w:p>
        </w:tc>
        <w:tc>
          <w:tcPr>
            <w:tcW w:w="547" w:type="dxa"/>
            <w:tcBorders>
              <w:top w:val="nil"/>
              <w:left w:val="nil"/>
              <w:bottom w:val="single" w:sz="4" w:space="0" w:color="auto"/>
              <w:right w:val="single" w:sz="4" w:space="0" w:color="auto"/>
            </w:tcBorders>
            <w:shd w:val="clear" w:color="auto" w:fill="auto"/>
            <w:noWrap/>
            <w:vAlign w:val="bottom"/>
            <w:hideMark/>
          </w:tcPr>
          <w:p w14:paraId="333C5C8B" w14:textId="77777777" w:rsidR="000778B1" w:rsidRPr="00DC4014" w:rsidRDefault="000778B1" w:rsidP="00FF60C4">
            <w:pPr>
              <w:spacing w:after="0" w:line="360" w:lineRule="auto"/>
              <w:jc w:val="center"/>
              <w:rPr>
                <w:rFonts w:ascii="Calibri" w:eastAsia="Times New Roman" w:hAnsi="Calibri" w:cs="Times New Roman"/>
                <w:color w:val="000000"/>
                <w:sz w:val="18"/>
                <w:szCs w:val="18"/>
              </w:rPr>
            </w:pPr>
            <w:r w:rsidRPr="00DC4014">
              <w:rPr>
                <w:rFonts w:ascii="Calibri" w:eastAsia="Times New Roman" w:hAnsi="Calibri" w:cs="Times New Roman"/>
                <w:color w:val="000000"/>
                <w:sz w:val="18"/>
                <w:szCs w:val="18"/>
              </w:rPr>
              <w:t>10</w:t>
            </w:r>
          </w:p>
        </w:tc>
      </w:tr>
      <w:tr w:rsidR="000778B1" w:rsidRPr="00DC4014" w14:paraId="22FFC38C" w14:textId="77777777" w:rsidTr="00673EFB">
        <w:trPr>
          <w:trHeight w:val="236"/>
        </w:trPr>
        <w:tc>
          <w:tcPr>
            <w:tcW w:w="1460" w:type="dxa"/>
            <w:tcBorders>
              <w:top w:val="nil"/>
              <w:left w:val="single" w:sz="4" w:space="0" w:color="auto"/>
              <w:bottom w:val="single" w:sz="4" w:space="0" w:color="auto"/>
              <w:right w:val="nil"/>
            </w:tcBorders>
            <w:shd w:val="clear" w:color="auto" w:fill="auto"/>
            <w:noWrap/>
            <w:vAlign w:val="bottom"/>
            <w:hideMark/>
          </w:tcPr>
          <w:p w14:paraId="619A4805" w14:textId="77777777" w:rsidR="000778B1" w:rsidRPr="00DC4014" w:rsidRDefault="000778B1" w:rsidP="00FF60C4">
            <w:pPr>
              <w:spacing w:after="0" w:line="360" w:lineRule="auto"/>
              <w:jc w:val="center"/>
              <w:rPr>
                <w:rFonts w:ascii="Calibri" w:eastAsia="Times New Roman" w:hAnsi="Calibri" w:cs="Times New Roman"/>
                <w:b/>
                <w:bCs/>
                <w:color w:val="000000"/>
                <w:sz w:val="18"/>
                <w:szCs w:val="18"/>
              </w:rPr>
            </w:pPr>
            <w:r w:rsidRPr="00DC4014">
              <w:rPr>
                <w:rFonts w:ascii="Calibri" w:eastAsia="Times New Roman" w:hAnsi="Calibri" w:cs="Times New Roman"/>
                <w:b/>
                <w:bCs/>
                <w:color w:val="000000"/>
                <w:sz w:val="18"/>
                <w:szCs w:val="18"/>
              </w:rPr>
              <w:t>Французские предикаты</w:t>
            </w:r>
          </w:p>
        </w:tc>
        <w:tc>
          <w:tcPr>
            <w:tcW w:w="547" w:type="dxa"/>
            <w:tcBorders>
              <w:top w:val="nil"/>
              <w:left w:val="single" w:sz="4" w:space="0" w:color="auto"/>
              <w:bottom w:val="single" w:sz="4" w:space="0" w:color="auto"/>
              <w:right w:val="single" w:sz="4" w:space="0" w:color="auto"/>
            </w:tcBorders>
            <w:shd w:val="clear" w:color="auto" w:fill="auto"/>
            <w:noWrap/>
            <w:vAlign w:val="bottom"/>
            <w:hideMark/>
          </w:tcPr>
          <w:p w14:paraId="76C9D462" w14:textId="77777777" w:rsidR="000778B1" w:rsidRPr="00DC4014" w:rsidRDefault="000778B1" w:rsidP="00FF60C4">
            <w:pPr>
              <w:spacing w:after="0" w:line="360" w:lineRule="auto"/>
              <w:jc w:val="center"/>
              <w:rPr>
                <w:rFonts w:ascii="Calibri" w:eastAsia="Times New Roman" w:hAnsi="Calibri" w:cs="Times New Roman"/>
                <w:color w:val="000000"/>
                <w:sz w:val="18"/>
                <w:szCs w:val="18"/>
              </w:rPr>
            </w:pPr>
            <w:r w:rsidRPr="00DC4014">
              <w:rPr>
                <w:rFonts w:ascii="Calibri" w:eastAsia="Times New Roman" w:hAnsi="Calibri" w:cs="Times New Roman"/>
                <w:color w:val="000000"/>
                <w:sz w:val="18"/>
                <w:szCs w:val="18"/>
              </w:rPr>
              <w:t>41</w:t>
            </w:r>
          </w:p>
        </w:tc>
        <w:tc>
          <w:tcPr>
            <w:tcW w:w="1437" w:type="dxa"/>
            <w:tcBorders>
              <w:top w:val="nil"/>
              <w:left w:val="nil"/>
              <w:bottom w:val="single" w:sz="4" w:space="0" w:color="auto"/>
              <w:right w:val="nil"/>
            </w:tcBorders>
            <w:shd w:val="clear" w:color="auto" w:fill="auto"/>
            <w:noWrap/>
            <w:vAlign w:val="bottom"/>
            <w:hideMark/>
          </w:tcPr>
          <w:p w14:paraId="37E5BB5F" w14:textId="77777777" w:rsidR="000778B1" w:rsidRPr="00DC4014" w:rsidRDefault="000778B1" w:rsidP="00FF60C4">
            <w:pPr>
              <w:spacing w:after="0" w:line="360" w:lineRule="auto"/>
              <w:jc w:val="center"/>
              <w:rPr>
                <w:rFonts w:ascii="Calibri" w:eastAsia="Times New Roman" w:hAnsi="Calibri" w:cs="Times New Roman"/>
                <w:color w:val="000000"/>
                <w:sz w:val="18"/>
                <w:szCs w:val="18"/>
              </w:rPr>
            </w:pPr>
            <w:r w:rsidRPr="00DC4014">
              <w:rPr>
                <w:rFonts w:ascii="Calibri" w:eastAsia="Times New Roman" w:hAnsi="Calibri" w:cs="Times New Roman"/>
                <w:color w:val="000000"/>
                <w:sz w:val="18"/>
                <w:szCs w:val="18"/>
              </w:rPr>
              <w:t xml:space="preserve">25 </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03520A73" w14:textId="77777777" w:rsidR="000778B1" w:rsidRPr="00DC4014" w:rsidRDefault="000778B1" w:rsidP="00FF60C4">
            <w:pPr>
              <w:spacing w:after="0" w:line="360" w:lineRule="auto"/>
              <w:jc w:val="center"/>
              <w:rPr>
                <w:rFonts w:ascii="Calibri" w:eastAsia="Times New Roman" w:hAnsi="Calibri" w:cs="Times New Roman"/>
                <w:color w:val="000000"/>
                <w:sz w:val="18"/>
                <w:szCs w:val="18"/>
              </w:rPr>
            </w:pPr>
            <w:r w:rsidRPr="00DC4014">
              <w:rPr>
                <w:rFonts w:ascii="Calibri" w:eastAsia="Times New Roman" w:hAnsi="Calibri" w:cs="Times New Roman"/>
                <w:color w:val="000000"/>
                <w:sz w:val="18"/>
                <w:szCs w:val="18"/>
              </w:rPr>
              <w:t xml:space="preserve">16 </w:t>
            </w:r>
          </w:p>
        </w:tc>
        <w:tc>
          <w:tcPr>
            <w:tcW w:w="1380" w:type="dxa"/>
            <w:tcBorders>
              <w:top w:val="nil"/>
              <w:left w:val="nil"/>
              <w:bottom w:val="single" w:sz="4" w:space="0" w:color="auto"/>
              <w:right w:val="nil"/>
            </w:tcBorders>
            <w:shd w:val="clear" w:color="auto" w:fill="auto"/>
            <w:noWrap/>
            <w:vAlign w:val="bottom"/>
            <w:hideMark/>
          </w:tcPr>
          <w:p w14:paraId="7D679692" w14:textId="77777777" w:rsidR="000778B1" w:rsidRPr="00DC4014" w:rsidRDefault="000778B1" w:rsidP="00FF60C4">
            <w:pPr>
              <w:spacing w:after="0" w:line="360" w:lineRule="auto"/>
              <w:jc w:val="center"/>
              <w:rPr>
                <w:rFonts w:ascii="Calibri" w:eastAsia="Times New Roman" w:hAnsi="Calibri" w:cs="Times New Roman"/>
                <w:color w:val="000000"/>
                <w:sz w:val="18"/>
                <w:szCs w:val="18"/>
              </w:rPr>
            </w:pPr>
            <w:r w:rsidRPr="00DC4014">
              <w:rPr>
                <w:rFonts w:ascii="Calibri" w:eastAsia="Times New Roman" w:hAnsi="Calibri" w:cs="Times New Roman"/>
                <w:color w:val="000000"/>
                <w:sz w:val="18"/>
                <w:szCs w:val="18"/>
              </w:rPr>
              <w:t>13</w:t>
            </w:r>
          </w:p>
        </w:tc>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0A08531C" w14:textId="77777777" w:rsidR="000778B1" w:rsidRPr="00DC4014" w:rsidRDefault="000778B1" w:rsidP="00FF60C4">
            <w:pPr>
              <w:spacing w:after="0" w:line="360" w:lineRule="auto"/>
              <w:jc w:val="center"/>
              <w:rPr>
                <w:rFonts w:ascii="Calibri" w:eastAsia="Times New Roman" w:hAnsi="Calibri" w:cs="Times New Roman"/>
                <w:color w:val="000000"/>
                <w:sz w:val="18"/>
                <w:szCs w:val="18"/>
              </w:rPr>
            </w:pPr>
            <w:r w:rsidRPr="00DC4014">
              <w:rPr>
                <w:rFonts w:ascii="Calibri" w:eastAsia="Times New Roman" w:hAnsi="Calibri" w:cs="Times New Roman"/>
                <w:color w:val="000000"/>
                <w:sz w:val="18"/>
                <w:szCs w:val="18"/>
              </w:rPr>
              <w:t>15</w:t>
            </w:r>
          </w:p>
        </w:tc>
        <w:tc>
          <w:tcPr>
            <w:tcW w:w="1323" w:type="dxa"/>
            <w:tcBorders>
              <w:top w:val="nil"/>
              <w:left w:val="nil"/>
              <w:bottom w:val="single" w:sz="4" w:space="0" w:color="auto"/>
              <w:right w:val="single" w:sz="4" w:space="0" w:color="auto"/>
            </w:tcBorders>
            <w:shd w:val="clear" w:color="auto" w:fill="auto"/>
            <w:noWrap/>
            <w:vAlign w:val="bottom"/>
            <w:hideMark/>
          </w:tcPr>
          <w:p w14:paraId="7C690B25" w14:textId="77777777" w:rsidR="000778B1" w:rsidRPr="00DC4014" w:rsidRDefault="000778B1" w:rsidP="00FF60C4">
            <w:pPr>
              <w:spacing w:after="0" w:line="360" w:lineRule="auto"/>
              <w:jc w:val="center"/>
              <w:rPr>
                <w:rFonts w:ascii="Calibri" w:eastAsia="Times New Roman" w:hAnsi="Calibri" w:cs="Times New Roman"/>
                <w:color w:val="000000"/>
                <w:sz w:val="18"/>
                <w:szCs w:val="18"/>
              </w:rPr>
            </w:pPr>
            <w:r w:rsidRPr="00DC4014">
              <w:rPr>
                <w:rFonts w:ascii="Calibri" w:eastAsia="Times New Roman" w:hAnsi="Calibri" w:cs="Times New Roman"/>
                <w:color w:val="000000"/>
                <w:sz w:val="18"/>
                <w:szCs w:val="18"/>
              </w:rPr>
              <w:t>4</w:t>
            </w:r>
          </w:p>
        </w:tc>
        <w:tc>
          <w:tcPr>
            <w:tcW w:w="547" w:type="dxa"/>
            <w:tcBorders>
              <w:top w:val="nil"/>
              <w:left w:val="nil"/>
              <w:bottom w:val="single" w:sz="4" w:space="0" w:color="auto"/>
              <w:right w:val="single" w:sz="4" w:space="0" w:color="auto"/>
            </w:tcBorders>
            <w:shd w:val="clear" w:color="auto" w:fill="auto"/>
            <w:noWrap/>
            <w:vAlign w:val="bottom"/>
            <w:hideMark/>
          </w:tcPr>
          <w:p w14:paraId="64DD9090" w14:textId="77777777" w:rsidR="000778B1" w:rsidRPr="00DC4014" w:rsidRDefault="000778B1" w:rsidP="00FF60C4">
            <w:pPr>
              <w:spacing w:after="0" w:line="360" w:lineRule="auto"/>
              <w:jc w:val="center"/>
              <w:rPr>
                <w:rFonts w:ascii="Calibri" w:eastAsia="Times New Roman" w:hAnsi="Calibri" w:cs="Times New Roman"/>
                <w:color w:val="000000"/>
                <w:sz w:val="18"/>
                <w:szCs w:val="18"/>
              </w:rPr>
            </w:pPr>
            <w:r w:rsidRPr="00DC4014">
              <w:rPr>
                <w:rFonts w:ascii="Calibri" w:eastAsia="Times New Roman" w:hAnsi="Calibri" w:cs="Times New Roman"/>
                <w:color w:val="000000"/>
                <w:sz w:val="18"/>
                <w:szCs w:val="18"/>
              </w:rPr>
              <w:t>9</w:t>
            </w:r>
          </w:p>
        </w:tc>
      </w:tr>
    </w:tbl>
    <w:p w14:paraId="48FDA687" w14:textId="77777777" w:rsidR="000778B1" w:rsidRDefault="000778B1" w:rsidP="00FF60C4">
      <w:pPr>
        <w:pStyle w:val="af"/>
        <w:shd w:val="clear" w:color="auto" w:fill="FFFFFF"/>
        <w:spacing w:before="0" w:beforeAutospacing="0" w:after="0" w:afterAutospacing="0" w:line="360" w:lineRule="auto"/>
        <w:jc w:val="center"/>
        <w:rPr>
          <w:sz w:val="20"/>
          <w:szCs w:val="20"/>
        </w:rPr>
      </w:pPr>
      <w:r w:rsidRPr="00DC4014">
        <w:rPr>
          <w:sz w:val="20"/>
          <w:szCs w:val="20"/>
        </w:rPr>
        <w:t>Таблица 13. Статистика исследованных языковых единиц по группам</w:t>
      </w:r>
    </w:p>
    <w:tbl>
      <w:tblPr>
        <w:tblW w:w="9509" w:type="dxa"/>
        <w:tblInd w:w="-5" w:type="dxa"/>
        <w:tblLook w:val="04A0" w:firstRow="1" w:lastRow="0" w:firstColumn="1" w:lastColumn="0" w:noHBand="0" w:noVBand="1"/>
      </w:tblPr>
      <w:tblGrid>
        <w:gridCol w:w="2735"/>
        <w:gridCol w:w="1025"/>
        <w:gridCol w:w="2693"/>
        <w:gridCol w:w="3056"/>
      </w:tblGrid>
      <w:tr w:rsidR="000778B1" w:rsidRPr="00DC4014" w14:paraId="5D655553" w14:textId="77777777" w:rsidTr="00673EFB">
        <w:trPr>
          <w:trHeight w:val="317"/>
        </w:trPr>
        <w:tc>
          <w:tcPr>
            <w:tcW w:w="2735" w:type="dxa"/>
            <w:tcBorders>
              <w:top w:val="single" w:sz="4" w:space="0" w:color="auto"/>
              <w:left w:val="single" w:sz="4" w:space="0" w:color="auto"/>
              <w:bottom w:val="nil"/>
              <w:right w:val="single" w:sz="4" w:space="0" w:color="auto"/>
            </w:tcBorders>
            <w:shd w:val="clear" w:color="auto" w:fill="auto"/>
            <w:noWrap/>
            <w:vAlign w:val="bottom"/>
            <w:hideMark/>
          </w:tcPr>
          <w:p w14:paraId="45EA6C9F" w14:textId="77777777" w:rsidR="000778B1" w:rsidRPr="00DC4014" w:rsidRDefault="000778B1" w:rsidP="00FF60C4">
            <w:pPr>
              <w:spacing w:after="0" w:line="360" w:lineRule="auto"/>
              <w:jc w:val="center"/>
              <w:rPr>
                <w:rFonts w:ascii="Calibri" w:eastAsia="Times New Roman" w:hAnsi="Calibri" w:cs="Times New Roman"/>
                <w:b/>
                <w:bCs/>
                <w:color w:val="000000"/>
              </w:rPr>
            </w:pPr>
          </w:p>
        </w:tc>
        <w:tc>
          <w:tcPr>
            <w:tcW w:w="1025" w:type="dxa"/>
            <w:tcBorders>
              <w:top w:val="single" w:sz="4" w:space="0" w:color="auto"/>
              <w:left w:val="nil"/>
              <w:bottom w:val="nil"/>
              <w:right w:val="single" w:sz="4" w:space="0" w:color="auto"/>
            </w:tcBorders>
            <w:shd w:val="clear" w:color="auto" w:fill="auto"/>
            <w:noWrap/>
            <w:vAlign w:val="bottom"/>
            <w:hideMark/>
          </w:tcPr>
          <w:p w14:paraId="4D55F8F6" w14:textId="77777777" w:rsidR="000778B1" w:rsidRPr="00DC4014" w:rsidRDefault="000778B1" w:rsidP="00FF60C4">
            <w:pPr>
              <w:spacing w:after="0" w:line="360" w:lineRule="auto"/>
              <w:jc w:val="center"/>
              <w:rPr>
                <w:rFonts w:ascii="Calibri" w:eastAsia="Times New Roman" w:hAnsi="Calibri" w:cs="Times New Roman"/>
                <w:b/>
                <w:bCs/>
                <w:color w:val="000000"/>
              </w:rPr>
            </w:pPr>
            <w:r w:rsidRPr="00DC4014">
              <w:rPr>
                <w:rFonts w:ascii="Calibri" w:eastAsia="Times New Roman" w:hAnsi="Calibri" w:cs="Times New Roman"/>
                <w:b/>
                <w:bCs/>
                <w:color w:val="000000"/>
              </w:rPr>
              <w:t>Суд</w:t>
            </w:r>
          </w:p>
        </w:tc>
        <w:tc>
          <w:tcPr>
            <w:tcW w:w="2693" w:type="dxa"/>
            <w:tcBorders>
              <w:top w:val="single" w:sz="4" w:space="0" w:color="auto"/>
              <w:left w:val="nil"/>
              <w:bottom w:val="nil"/>
              <w:right w:val="nil"/>
            </w:tcBorders>
            <w:shd w:val="clear" w:color="auto" w:fill="auto"/>
            <w:noWrap/>
            <w:vAlign w:val="bottom"/>
            <w:hideMark/>
          </w:tcPr>
          <w:p w14:paraId="763CD01A" w14:textId="77777777" w:rsidR="000778B1" w:rsidRPr="00DC4014" w:rsidRDefault="000778B1" w:rsidP="00FF60C4">
            <w:pPr>
              <w:spacing w:after="0" w:line="360" w:lineRule="auto"/>
              <w:jc w:val="center"/>
              <w:rPr>
                <w:rFonts w:ascii="Calibri" w:eastAsia="Times New Roman" w:hAnsi="Calibri" w:cs="Times New Roman"/>
                <w:b/>
                <w:bCs/>
                <w:color w:val="000000"/>
              </w:rPr>
            </w:pPr>
            <w:r w:rsidRPr="00DC4014">
              <w:rPr>
                <w:rFonts w:ascii="Calibri" w:eastAsia="Times New Roman" w:hAnsi="Calibri" w:cs="Times New Roman"/>
                <w:b/>
                <w:bCs/>
                <w:color w:val="000000"/>
              </w:rPr>
              <w:t>Участник процесса</w:t>
            </w:r>
          </w:p>
        </w:tc>
        <w:tc>
          <w:tcPr>
            <w:tcW w:w="3056" w:type="dxa"/>
            <w:tcBorders>
              <w:top w:val="single" w:sz="4" w:space="0" w:color="auto"/>
              <w:left w:val="single" w:sz="4" w:space="0" w:color="auto"/>
              <w:bottom w:val="nil"/>
              <w:right w:val="single" w:sz="4" w:space="0" w:color="auto"/>
            </w:tcBorders>
            <w:shd w:val="clear" w:color="auto" w:fill="auto"/>
            <w:noWrap/>
            <w:vAlign w:val="bottom"/>
            <w:hideMark/>
          </w:tcPr>
          <w:p w14:paraId="16087460" w14:textId="77777777" w:rsidR="000778B1" w:rsidRPr="00DC4014" w:rsidRDefault="000778B1" w:rsidP="00FF60C4">
            <w:pPr>
              <w:spacing w:after="0" w:line="360" w:lineRule="auto"/>
              <w:jc w:val="center"/>
              <w:rPr>
                <w:rFonts w:ascii="Calibri" w:eastAsia="Times New Roman" w:hAnsi="Calibri" w:cs="Times New Roman"/>
                <w:b/>
                <w:bCs/>
                <w:color w:val="000000"/>
              </w:rPr>
            </w:pPr>
            <w:r w:rsidRPr="00DC4014">
              <w:rPr>
                <w:rFonts w:ascii="Calibri" w:eastAsia="Times New Roman" w:hAnsi="Calibri" w:cs="Times New Roman"/>
                <w:b/>
                <w:bCs/>
                <w:color w:val="000000"/>
              </w:rPr>
              <w:t>Третья сторона</w:t>
            </w:r>
          </w:p>
        </w:tc>
      </w:tr>
      <w:tr w:rsidR="000778B1" w:rsidRPr="00DC4014" w14:paraId="7DE728A4" w14:textId="77777777" w:rsidTr="00673EFB">
        <w:trPr>
          <w:trHeight w:val="317"/>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731D0" w14:textId="77777777" w:rsidR="000778B1" w:rsidRPr="00DC4014" w:rsidRDefault="000778B1" w:rsidP="00FF60C4">
            <w:pPr>
              <w:spacing w:after="0" w:line="360" w:lineRule="auto"/>
              <w:jc w:val="center"/>
              <w:rPr>
                <w:rFonts w:ascii="Calibri" w:eastAsia="Times New Roman" w:hAnsi="Calibri" w:cs="Times New Roman"/>
                <w:b/>
                <w:bCs/>
                <w:color w:val="000000"/>
              </w:rPr>
            </w:pPr>
            <w:r w:rsidRPr="00DC4014">
              <w:rPr>
                <w:rFonts w:ascii="Calibri" w:eastAsia="Times New Roman" w:hAnsi="Calibri" w:cs="Times New Roman"/>
                <w:b/>
                <w:bCs/>
                <w:color w:val="000000"/>
              </w:rPr>
              <w:t>Русские предикаты</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448EB82D" w14:textId="77777777" w:rsidR="000778B1" w:rsidRPr="00DC4014" w:rsidRDefault="000778B1" w:rsidP="00FF60C4">
            <w:pPr>
              <w:spacing w:after="0" w:line="360" w:lineRule="auto"/>
              <w:jc w:val="center"/>
              <w:rPr>
                <w:rFonts w:ascii="Calibri" w:eastAsia="Times New Roman" w:hAnsi="Calibri" w:cs="Times New Roman"/>
                <w:color w:val="000000"/>
              </w:rPr>
            </w:pPr>
            <w:r w:rsidRPr="00DC4014">
              <w:rPr>
                <w:rFonts w:ascii="Calibri" w:eastAsia="Times New Roman" w:hAnsi="Calibri" w:cs="Times New Roman"/>
                <w:color w:val="000000"/>
              </w:rPr>
              <w:t>16</w:t>
            </w:r>
          </w:p>
        </w:tc>
        <w:tc>
          <w:tcPr>
            <w:tcW w:w="2693" w:type="dxa"/>
            <w:tcBorders>
              <w:top w:val="single" w:sz="4" w:space="0" w:color="auto"/>
              <w:left w:val="nil"/>
              <w:bottom w:val="single" w:sz="4" w:space="0" w:color="auto"/>
              <w:right w:val="nil"/>
            </w:tcBorders>
            <w:shd w:val="clear" w:color="auto" w:fill="auto"/>
            <w:noWrap/>
            <w:vAlign w:val="bottom"/>
            <w:hideMark/>
          </w:tcPr>
          <w:p w14:paraId="323C785B" w14:textId="77777777" w:rsidR="000778B1" w:rsidRPr="00DC4014" w:rsidRDefault="000778B1" w:rsidP="00FF60C4">
            <w:pPr>
              <w:spacing w:after="0" w:line="360" w:lineRule="auto"/>
              <w:jc w:val="center"/>
              <w:rPr>
                <w:rFonts w:ascii="Calibri" w:eastAsia="Times New Roman" w:hAnsi="Calibri" w:cs="Times New Roman"/>
                <w:color w:val="000000"/>
              </w:rPr>
            </w:pPr>
            <w:r w:rsidRPr="00DC4014">
              <w:rPr>
                <w:rFonts w:ascii="Calibri" w:eastAsia="Times New Roman" w:hAnsi="Calibri" w:cs="Times New Roman"/>
                <w:color w:val="000000"/>
              </w:rPr>
              <w:t>6</w:t>
            </w:r>
          </w:p>
        </w:tc>
        <w:tc>
          <w:tcPr>
            <w:tcW w:w="3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20503" w14:textId="77777777" w:rsidR="000778B1" w:rsidRPr="00DC4014" w:rsidRDefault="000778B1" w:rsidP="00FF60C4">
            <w:pPr>
              <w:spacing w:after="0" w:line="360" w:lineRule="auto"/>
              <w:jc w:val="center"/>
              <w:rPr>
                <w:rFonts w:ascii="Calibri" w:eastAsia="Times New Roman" w:hAnsi="Calibri" w:cs="Times New Roman"/>
                <w:color w:val="000000"/>
              </w:rPr>
            </w:pPr>
            <w:r w:rsidRPr="00DC4014">
              <w:rPr>
                <w:rFonts w:ascii="Calibri" w:eastAsia="Times New Roman" w:hAnsi="Calibri" w:cs="Times New Roman"/>
                <w:color w:val="000000"/>
              </w:rPr>
              <w:t>1</w:t>
            </w:r>
          </w:p>
        </w:tc>
      </w:tr>
      <w:tr w:rsidR="000778B1" w:rsidRPr="00DC4014" w14:paraId="607D222A" w14:textId="77777777" w:rsidTr="00673EFB">
        <w:trPr>
          <w:trHeight w:val="317"/>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280F12A4" w14:textId="77777777" w:rsidR="000778B1" w:rsidRPr="00DC4014" w:rsidRDefault="000778B1" w:rsidP="00FF60C4">
            <w:pPr>
              <w:spacing w:after="0" w:line="360" w:lineRule="auto"/>
              <w:jc w:val="center"/>
              <w:rPr>
                <w:rFonts w:ascii="Calibri" w:eastAsia="Times New Roman" w:hAnsi="Calibri" w:cs="Times New Roman"/>
                <w:b/>
                <w:bCs/>
                <w:color w:val="000000"/>
              </w:rPr>
            </w:pPr>
            <w:r w:rsidRPr="00DC4014">
              <w:rPr>
                <w:rFonts w:ascii="Calibri" w:eastAsia="Times New Roman" w:hAnsi="Calibri" w:cs="Times New Roman"/>
                <w:b/>
                <w:bCs/>
                <w:color w:val="000000"/>
              </w:rPr>
              <w:t>Французские предикаты</w:t>
            </w:r>
          </w:p>
        </w:tc>
        <w:tc>
          <w:tcPr>
            <w:tcW w:w="1025" w:type="dxa"/>
            <w:tcBorders>
              <w:top w:val="nil"/>
              <w:left w:val="nil"/>
              <w:bottom w:val="single" w:sz="4" w:space="0" w:color="auto"/>
              <w:right w:val="single" w:sz="4" w:space="0" w:color="auto"/>
            </w:tcBorders>
            <w:shd w:val="clear" w:color="auto" w:fill="auto"/>
            <w:noWrap/>
            <w:vAlign w:val="bottom"/>
            <w:hideMark/>
          </w:tcPr>
          <w:p w14:paraId="654AE92E" w14:textId="77777777" w:rsidR="000778B1" w:rsidRPr="00DC4014" w:rsidRDefault="000778B1" w:rsidP="00FF60C4">
            <w:pPr>
              <w:spacing w:after="0" w:line="360" w:lineRule="auto"/>
              <w:jc w:val="center"/>
              <w:rPr>
                <w:rFonts w:ascii="Calibri" w:eastAsia="Times New Roman" w:hAnsi="Calibri" w:cs="Times New Roman"/>
                <w:color w:val="000000"/>
              </w:rPr>
            </w:pPr>
            <w:r w:rsidRPr="00DC4014">
              <w:rPr>
                <w:rFonts w:ascii="Calibri" w:eastAsia="Times New Roman" w:hAnsi="Calibri" w:cs="Times New Roman"/>
                <w:color w:val="000000"/>
              </w:rPr>
              <w:t>25</w:t>
            </w:r>
          </w:p>
        </w:tc>
        <w:tc>
          <w:tcPr>
            <w:tcW w:w="2693" w:type="dxa"/>
            <w:tcBorders>
              <w:top w:val="nil"/>
              <w:left w:val="nil"/>
              <w:bottom w:val="single" w:sz="4" w:space="0" w:color="auto"/>
              <w:right w:val="nil"/>
            </w:tcBorders>
            <w:shd w:val="clear" w:color="auto" w:fill="auto"/>
            <w:noWrap/>
            <w:vAlign w:val="bottom"/>
            <w:hideMark/>
          </w:tcPr>
          <w:p w14:paraId="05E06E1E" w14:textId="77777777" w:rsidR="000778B1" w:rsidRPr="00DC4014" w:rsidRDefault="000778B1" w:rsidP="00FF60C4">
            <w:pPr>
              <w:spacing w:after="0" w:line="360" w:lineRule="auto"/>
              <w:jc w:val="center"/>
              <w:rPr>
                <w:rFonts w:ascii="Calibri" w:eastAsia="Times New Roman" w:hAnsi="Calibri" w:cs="Times New Roman"/>
                <w:color w:val="000000"/>
              </w:rPr>
            </w:pPr>
            <w:r w:rsidRPr="00DC4014">
              <w:rPr>
                <w:rFonts w:ascii="Calibri" w:eastAsia="Times New Roman" w:hAnsi="Calibri" w:cs="Times New Roman"/>
                <w:color w:val="000000"/>
              </w:rPr>
              <w:t>17</w:t>
            </w:r>
          </w:p>
        </w:tc>
        <w:tc>
          <w:tcPr>
            <w:tcW w:w="3056" w:type="dxa"/>
            <w:tcBorders>
              <w:top w:val="nil"/>
              <w:left w:val="single" w:sz="4" w:space="0" w:color="auto"/>
              <w:bottom w:val="single" w:sz="4" w:space="0" w:color="auto"/>
              <w:right w:val="single" w:sz="4" w:space="0" w:color="auto"/>
            </w:tcBorders>
            <w:shd w:val="clear" w:color="auto" w:fill="auto"/>
            <w:noWrap/>
            <w:vAlign w:val="bottom"/>
            <w:hideMark/>
          </w:tcPr>
          <w:p w14:paraId="0DED37AA" w14:textId="77777777" w:rsidR="000778B1" w:rsidRPr="00DC4014" w:rsidRDefault="000778B1" w:rsidP="00FF60C4">
            <w:pPr>
              <w:spacing w:after="0" w:line="360" w:lineRule="auto"/>
              <w:jc w:val="center"/>
              <w:rPr>
                <w:rFonts w:ascii="Calibri" w:eastAsia="Times New Roman" w:hAnsi="Calibri" w:cs="Times New Roman"/>
                <w:color w:val="000000"/>
              </w:rPr>
            </w:pPr>
            <w:r w:rsidRPr="00DC4014">
              <w:rPr>
                <w:rFonts w:ascii="Calibri" w:eastAsia="Times New Roman" w:hAnsi="Calibri" w:cs="Times New Roman"/>
                <w:color w:val="000000"/>
              </w:rPr>
              <w:t>1</w:t>
            </w:r>
          </w:p>
        </w:tc>
      </w:tr>
    </w:tbl>
    <w:p w14:paraId="3B9481F2" w14:textId="77777777" w:rsidR="000778B1" w:rsidRPr="00DC4014" w:rsidRDefault="000778B1" w:rsidP="00FF60C4">
      <w:pPr>
        <w:pStyle w:val="af"/>
        <w:shd w:val="clear" w:color="auto" w:fill="FFFFFF"/>
        <w:spacing w:before="0" w:beforeAutospacing="0" w:after="0" w:afterAutospacing="0" w:line="360" w:lineRule="auto"/>
        <w:ind w:firstLine="708"/>
        <w:jc w:val="center"/>
        <w:rPr>
          <w:sz w:val="20"/>
          <w:szCs w:val="20"/>
        </w:rPr>
      </w:pPr>
      <w:r>
        <w:rPr>
          <w:sz w:val="20"/>
          <w:szCs w:val="20"/>
        </w:rPr>
        <w:t>Таблица 14. Статистика исследованных языковых единиц по отношению к участнику процесса</w:t>
      </w:r>
    </w:p>
    <w:p w14:paraId="4B49EED7" w14:textId="533F1698" w:rsidR="000778B1" w:rsidRPr="00567915" w:rsidRDefault="000778B1" w:rsidP="00FF60C4">
      <w:pPr>
        <w:pStyle w:val="af"/>
        <w:shd w:val="clear" w:color="auto" w:fill="FFFFFF"/>
        <w:spacing w:before="0" w:beforeAutospacing="0" w:after="0" w:afterAutospacing="0" w:line="360" w:lineRule="auto"/>
        <w:ind w:firstLine="708"/>
        <w:jc w:val="both"/>
        <w:rPr>
          <w:sz w:val="28"/>
          <w:szCs w:val="28"/>
        </w:rPr>
      </w:pPr>
      <w:r>
        <w:rPr>
          <w:sz w:val="28"/>
          <w:szCs w:val="28"/>
        </w:rPr>
        <w:t>Проведенный нами анализ показал, что многообразие</w:t>
      </w:r>
      <w:r w:rsidRPr="003833E2">
        <w:rPr>
          <w:sz w:val="28"/>
          <w:szCs w:val="28"/>
        </w:rPr>
        <w:t xml:space="preserve"> </w:t>
      </w:r>
      <w:r>
        <w:rPr>
          <w:sz w:val="28"/>
          <w:szCs w:val="28"/>
        </w:rPr>
        <w:t>терминов с семантикой «мысли», «суждения», «цитирования», «свидетельства»</w:t>
      </w:r>
      <w:r w:rsidRPr="003833E2">
        <w:rPr>
          <w:sz w:val="28"/>
          <w:szCs w:val="28"/>
        </w:rPr>
        <w:t xml:space="preserve">, используемых во французском и русском </w:t>
      </w:r>
      <w:r>
        <w:rPr>
          <w:sz w:val="28"/>
          <w:szCs w:val="28"/>
        </w:rPr>
        <w:t>судебном дискурсе</w:t>
      </w:r>
      <w:r w:rsidRPr="003833E2">
        <w:rPr>
          <w:sz w:val="28"/>
          <w:szCs w:val="28"/>
        </w:rPr>
        <w:t xml:space="preserve">, велико. </w:t>
      </w:r>
      <w:r>
        <w:rPr>
          <w:sz w:val="28"/>
          <w:szCs w:val="28"/>
        </w:rPr>
        <w:t xml:space="preserve">Французский </w:t>
      </w:r>
      <w:r w:rsidRPr="003833E2">
        <w:rPr>
          <w:sz w:val="28"/>
          <w:szCs w:val="28"/>
        </w:rPr>
        <w:t>язык является более «богаты</w:t>
      </w:r>
      <w:r>
        <w:rPr>
          <w:sz w:val="28"/>
          <w:szCs w:val="28"/>
        </w:rPr>
        <w:t>м», в нем присутствует большее число</w:t>
      </w:r>
      <w:r w:rsidRPr="003833E2">
        <w:rPr>
          <w:sz w:val="28"/>
          <w:szCs w:val="28"/>
        </w:rPr>
        <w:t xml:space="preserve"> терминов названной категории по сравнению с русским, в котором используется существенно </w:t>
      </w:r>
      <w:r w:rsidR="0024312C">
        <w:rPr>
          <w:sz w:val="28"/>
          <w:szCs w:val="28"/>
        </w:rPr>
        <w:t>меньший набор</w:t>
      </w:r>
      <w:r w:rsidRPr="003833E2">
        <w:rPr>
          <w:sz w:val="28"/>
          <w:szCs w:val="28"/>
        </w:rPr>
        <w:t xml:space="preserve"> языковых единиц данной категории</w:t>
      </w:r>
      <w:r>
        <w:rPr>
          <w:sz w:val="28"/>
          <w:szCs w:val="28"/>
        </w:rPr>
        <w:t xml:space="preserve"> (нами было проанализировано 63 языковые единицы, из которых 41 являются французскими единицами, а 22 – русскими, при этом число исследованных материалов во французском и русском языках идентично – 15 </w:t>
      </w:r>
      <w:r>
        <w:rPr>
          <w:sz w:val="28"/>
          <w:szCs w:val="28"/>
        </w:rPr>
        <w:lastRenderedPageBreak/>
        <w:t>российских судебных решений и 15 французских решений)</w:t>
      </w:r>
      <w:r w:rsidRPr="003833E2">
        <w:rPr>
          <w:sz w:val="28"/>
          <w:szCs w:val="28"/>
        </w:rPr>
        <w:t xml:space="preserve">. </w:t>
      </w:r>
      <w:r>
        <w:rPr>
          <w:sz w:val="28"/>
          <w:szCs w:val="28"/>
        </w:rPr>
        <w:t>Интересным представляется тот факт, что в русскоязычных судебных решениях чаще всего глаголы</w:t>
      </w:r>
      <w:r w:rsidR="00EA1A2D">
        <w:rPr>
          <w:sz w:val="28"/>
          <w:szCs w:val="28"/>
        </w:rPr>
        <w:t xml:space="preserve"> используются в отношении суда, при этом </w:t>
      </w:r>
      <w:r>
        <w:rPr>
          <w:sz w:val="28"/>
          <w:szCs w:val="28"/>
        </w:rPr>
        <w:t>количество русских глаголов, использованных по отношению к суду, почти в три раза превышает количество русских глаголов, использованных по отношению к участнику процесса, в то время как французские глаголы, употребленные по отношению к суду, только в полтора раза превышают по частоте</w:t>
      </w:r>
      <w:r w:rsidR="00C52852">
        <w:rPr>
          <w:sz w:val="28"/>
          <w:szCs w:val="28"/>
        </w:rPr>
        <w:t xml:space="preserve"> французские</w:t>
      </w:r>
      <w:r>
        <w:rPr>
          <w:sz w:val="28"/>
          <w:szCs w:val="28"/>
        </w:rPr>
        <w:t xml:space="preserve"> глаголы, употребленные по</w:t>
      </w:r>
      <w:r w:rsidR="00CC535F">
        <w:rPr>
          <w:sz w:val="28"/>
          <w:szCs w:val="28"/>
        </w:rPr>
        <w:t xml:space="preserve"> отношению к участнику процесса</w:t>
      </w:r>
      <w:r>
        <w:rPr>
          <w:sz w:val="28"/>
          <w:szCs w:val="28"/>
        </w:rPr>
        <w:t xml:space="preserve">. В связи с этим можно выделить характерную особенность русскоязычного судебного дискурса: в отличие от французского судебного дискурса, в русскоязычном дискурсе часто употребляются конструкции, в которых слово «суд» играет роль подлежащего, в то время как во французских судебных решениях, в </w:t>
      </w:r>
      <w:r w:rsidRPr="00567915">
        <w:rPr>
          <w:sz w:val="28"/>
          <w:szCs w:val="28"/>
        </w:rPr>
        <w:t>основном, чтобы передать позицию суда, используются безличные выражения, такие как “</w:t>
      </w:r>
      <w:proofErr w:type="spellStart"/>
      <w:r w:rsidRPr="00567915">
        <w:rPr>
          <w:sz w:val="28"/>
          <w:szCs w:val="28"/>
          <w:lang w:val="en-US"/>
        </w:rPr>
        <w:t>il</w:t>
      </w:r>
      <w:proofErr w:type="spellEnd"/>
      <w:r w:rsidRPr="00567915">
        <w:rPr>
          <w:sz w:val="28"/>
          <w:szCs w:val="28"/>
        </w:rPr>
        <w:t xml:space="preserve"> </w:t>
      </w:r>
      <w:r w:rsidRPr="00567915">
        <w:rPr>
          <w:sz w:val="28"/>
          <w:szCs w:val="28"/>
          <w:lang w:val="en-US"/>
        </w:rPr>
        <w:t>y</w:t>
      </w:r>
      <w:r w:rsidRPr="00567915">
        <w:rPr>
          <w:sz w:val="28"/>
          <w:szCs w:val="28"/>
        </w:rPr>
        <w:t xml:space="preserve"> </w:t>
      </w:r>
      <w:r w:rsidRPr="00567915">
        <w:rPr>
          <w:sz w:val="28"/>
          <w:szCs w:val="28"/>
          <w:lang w:val="en-US"/>
        </w:rPr>
        <w:t>a</w:t>
      </w:r>
      <w:r w:rsidRPr="00567915">
        <w:rPr>
          <w:sz w:val="28"/>
          <w:szCs w:val="28"/>
        </w:rPr>
        <w:t xml:space="preserve"> </w:t>
      </w:r>
      <w:r w:rsidRPr="00567915">
        <w:rPr>
          <w:sz w:val="28"/>
          <w:szCs w:val="28"/>
          <w:lang w:val="en-US"/>
        </w:rPr>
        <w:t>lieu</w:t>
      </w:r>
      <w:r w:rsidRPr="00567915">
        <w:rPr>
          <w:sz w:val="28"/>
          <w:szCs w:val="28"/>
        </w:rPr>
        <w:t xml:space="preserve"> </w:t>
      </w:r>
      <w:r w:rsidRPr="00567915">
        <w:rPr>
          <w:sz w:val="28"/>
          <w:szCs w:val="28"/>
          <w:lang w:val="en-US"/>
        </w:rPr>
        <w:t>de</w:t>
      </w:r>
      <w:r w:rsidRPr="00567915">
        <w:rPr>
          <w:sz w:val="28"/>
          <w:szCs w:val="28"/>
        </w:rPr>
        <w:t xml:space="preserve"> </w:t>
      </w:r>
      <w:proofErr w:type="spellStart"/>
      <w:r w:rsidRPr="00567915">
        <w:rPr>
          <w:sz w:val="28"/>
          <w:szCs w:val="28"/>
          <w:lang w:val="en-US"/>
        </w:rPr>
        <w:t>souligner</w:t>
      </w:r>
      <w:proofErr w:type="spellEnd"/>
      <w:r w:rsidRPr="00567915">
        <w:rPr>
          <w:sz w:val="28"/>
          <w:szCs w:val="28"/>
        </w:rPr>
        <w:t xml:space="preserve"> </w:t>
      </w:r>
      <w:r w:rsidRPr="00567915">
        <w:rPr>
          <w:sz w:val="28"/>
          <w:szCs w:val="28"/>
          <w:lang w:val="en-US"/>
        </w:rPr>
        <w:t>que</w:t>
      </w:r>
      <w:r w:rsidRPr="00567915">
        <w:rPr>
          <w:sz w:val="28"/>
          <w:szCs w:val="28"/>
        </w:rPr>
        <w:t>…”.</w:t>
      </w:r>
    </w:p>
    <w:p w14:paraId="0BB4C2CE" w14:textId="3C802AF1" w:rsidR="00761E92" w:rsidRPr="00567915" w:rsidRDefault="00761E92" w:rsidP="00FF60C4">
      <w:pPr>
        <w:spacing w:after="0" w:line="360" w:lineRule="auto"/>
        <w:ind w:firstLine="708"/>
        <w:jc w:val="both"/>
        <w:rPr>
          <w:rFonts w:ascii="Times New Roman" w:eastAsia="Times New Roman" w:hAnsi="Times New Roman" w:cs="Times New Roman"/>
          <w:color w:val="000000"/>
        </w:rPr>
      </w:pPr>
      <w:r w:rsidRPr="00567915">
        <w:rPr>
          <w:rFonts w:ascii="Times New Roman" w:hAnsi="Times New Roman" w:cs="Times New Roman"/>
          <w:sz w:val="28"/>
          <w:szCs w:val="28"/>
        </w:rPr>
        <w:t>Однако выявленная асимметрия в разнообразии языковых средств не мешает установить отношения эквивалентности между глагольными терминами в обоих языках и предложить варианты перевода французских терминов на русский язык и наоборот при условии, что переводчик будет учитывать ограничения в употребле</w:t>
      </w:r>
      <w:r w:rsidR="00567915">
        <w:rPr>
          <w:rFonts w:ascii="Times New Roman" w:hAnsi="Times New Roman" w:cs="Times New Roman"/>
          <w:sz w:val="28"/>
          <w:szCs w:val="28"/>
        </w:rPr>
        <w:t>нии исследуемых языковых единиц</w:t>
      </w:r>
      <w:r w:rsidR="004D24CE" w:rsidRPr="00567915">
        <w:rPr>
          <w:rFonts w:ascii="Times New Roman" w:hAnsi="Times New Roman" w:cs="Times New Roman"/>
          <w:sz w:val="28"/>
          <w:szCs w:val="28"/>
        </w:rPr>
        <w:t>.</w:t>
      </w:r>
      <w:r w:rsidRPr="00567915">
        <w:rPr>
          <w:rFonts w:ascii="Times New Roman" w:hAnsi="Times New Roman" w:cs="Times New Roman"/>
          <w:sz w:val="28"/>
          <w:szCs w:val="28"/>
        </w:rPr>
        <w:t xml:space="preserve"> </w:t>
      </w:r>
      <w:r w:rsidR="00567915">
        <w:rPr>
          <w:rFonts w:ascii="Times New Roman" w:hAnsi="Times New Roman" w:cs="Times New Roman"/>
          <w:sz w:val="28"/>
          <w:szCs w:val="28"/>
        </w:rPr>
        <w:t xml:space="preserve">Критерии, </w:t>
      </w:r>
      <w:r w:rsidR="00567915" w:rsidRPr="00567915">
        <w:rPr>
          <w:rFonts w:ascii="Times New Roman" w:hAnsi="Times New Roman" w:cs="Times New Roman"/>
          <w:sz w:val="28"/>
          <w:szCs w:val="28"/>
        </w:rPr>
        <w:t>которые мы привели выше</w:t>
      </w:r>
      <w:r w:rsidR="00567915">
        <w:rPr>
          <w:rFonts w:ascii="Times New Roman" w:hAnsi="Times New Roman" w:cs="Times New Roman"/>
          <w:sz w:val="28"/>
          <w:szCs w:val="28"/>
        </w:rPr>
        <w:t>,</w:t>
      </w:r>
      <w:r w:rsidRPr="00567915">
        <w:rPr>
          <w:rFonts w:ascii="Times New Roman" w:hAnsi="Times New Roman" w:cs="Times New Roman"/>
          <w:sz w:val="28"/>
          <w:szCs w:val="28"/>
        </w:rPr>
        <w:t xml:space="preserve"> накладывают ограничения на использование исследу</w:t>
      </w:r>
      <w:r w:rsidR="007B7B48">
        <w:rPr>
          <w:rFonts w:ascii="Times New Roman" w:hAnsi="Times New Roman" w:cs="Times New Roman"/>
          <w:sz w:val="28"/>
          <w:szCs w:val="28"/>
        </w:rPr>
        <w:t>емых глагольных терминов, которы</w:t>
      </w:r>
      <w:r w:rsidRPr="00567915">
        <w:rPr>
          <w:rFonts w:ascii="Times New Roman" w:hAnsi="Times New Roman" w:cs="Times New Roman"/>
          <w:sz w:val="28"/>
          <w:szCs w:val="28"/>
        </w:rPr>
        <w:t xml:space="preserve">е важно учитывать при переводе текстов судебных решений. Например, глагол </w:t>
      </w:r>
      <w:r w:rsidRPr="00567915">
        <w:rPr>
          <w:rFonts w:ascii="Times New Roman" w:hAnsi="Times New Roman" w:cs="Times New Roman"/>
          <w:sz w:val="28"/>
          <w:szCs w:val="28"/>
          <w:lang w:val="en-US"/>
        </w:rPr>
        <w:t>dire</w:t>
      </w:r>
      <w:r w:rsidRPr="00567915">
        <w:rPr>
          <w:rFonts w:ascii="Times New Roman" w:hAnsi="Times New Roman" w:cs="Times New Roman"/>
          <w:sz w:val="28"/>
          <w:szCs w:val="28"/>
        </w:rPr>
        <w:t xml:space="preserve"> требует после себя употребления прямого дополнения или придаточного предложения, а также употребляется только в резолютивной части судебного решения, в то время как похожий по значению глагол </w:t>
      </w:r>
      <w:proofErr w:type="spellStart"/>
      <w:r w:rsidRPr="00567915">
        <w:rPr>
          <w:rFonts w:ascii="Times New Roman" w:hAnsi="Times New Roman" w:cs="Times New Roman"/>
          <w:sz w:val="28"/>
          <w:szCs w:val="28"/>
          <w:lang w:val="en-US"/>
        </w:rPr>
        <w:t>statuer</w:t>
      </w:r>
      <w:proofErr w:type="spellEnd"/>
      <w:r w:rsidRPr="00567915">
        <w:rPr>
          <w:rFonts w:ascii="Times New Roman" w:hAnsi="Times New Roman" w:cs="Times New Roman"/>
          <w:sz w:val="28"/>
          <w:szCs w:val="28"/>
        </w:rPr>
        <w:t xml:space="preserve"> не требует после себя</w:t>
      </w:r>
      <w:r w:rsidR="000F0471" w:rsidRPr="00567915">
        <w:rPr>
          <w:rFonts w:ascii="Times New Roman" w:hAnsi="Times New Roman" w:cs="Times New Roman"/>
          <w:sz w:val="28"/>
          <w:szCs w:val="28"/>
        </w:rPr>
        <w:t xml:space="preserve"> обязательного</w:t>
      </w:r>
      <w:r w:rsidRPr="00567915">
        <w:rPr>
          <w:rFonts w:ascii="Times New Roman" w:hAnsi="Times New Roman" w:cs="Times New Roman"/>
          <w:sz w:val="28"/>
          <w:szCs w:val="28"/>
        </w:rPr>
        <w:t xml:space="preserve"> употребления прямого дополнения или придаточного предложения, а также может использоваться в мотивировочной и описательной части судебного решения. Исходя из этого, переводчику следу</w:t>
      </w:r>
      <w:r w:rsidR="00B4405E" w:rsidRPr="00567915">
        <w:rPr>
          <w:rFonts w:ascii="Times New Roman" w:hAnsi="Times New Roman" w:cs="Times New Roman"/>
          <w:sz w:val="28"/>
          <w:szCs w:val="28"/>
        </w:rPr>
        <w:t>ет быть внимательным при употреблении исследуемых в данной работе глагольных терминов. Чтобы облегчить раб</w:t>
      </w:r>
      <w:r w:rsidR="0067184B" w:rsidRPr="00567915">
        <w:rPr>
          <w:rFonts w:ascii="Times New Roman" w:hAnsi="Times New Roman" w:cs="Times New Roman"/>
          <w:sz w:val="28"/>
          <w:szCs w:val="28"/>
        </w:rPr>
        <w:t>оту</w:t>
      </w:r>
      <w:r w:rsidR="00B4405E" w:rsidRPr="00567915">
        <w:rPr>
          <w:rFonts w:ascii="Times New Roman" w:hAnsi="Times New Roman" w:cs="Times New Roman"/>
          <w:sz w:val="28"/>
          <w:szCs w:val="28"/>
        </w:rPr>
        <w:t xml:space="preserve"> переводчика, мы постарались </w:t>
      </w:r>
      <w:r w:rsidR="00B4405E" w:rsidRPr="00567915">
        <w:rPr>
          <w:rFonts w:ascii="Times New Roman" w:hAnsi="Times New Roman" w:cs="Times New Roman"/>
          <w:sz w:val="28"/>
          <w:szCs w:val="28"/>
        </w:rPr>
        <w:lastRenderedPageBreak/>
        <w:t>найти переводческие решения для исследованных</w:t>
      </w:r>
      <w:r w:rsidR="00A44B5D" w:rsidRPr="00567915">
        <w:rPr>
          <w:rFonts w:ascii="Times New Roman" w:hAnsi="Times New Roman" w:cs="Times New Roman"/>
          <w:sz w:val="28"/>
          <w:szCs w:val="28"/>
        </w:rPr>
        <w:t xml:space="preserve"> нами</w:t>
      </w:r>
      <w:r w:rsidR="00B4405E" w:rsidRPr="00567915">
        <w:rPr>
          <w:rFonts w:ascii="Times New Roman" w:hAnsi="Times New Roman" w:cs="Times New Roman"/>
          <w:sz w:val="28"/>
          <w:szCs w:val="28"/>
        </w:rPr>
        <w:t xml:space="preserve"> языковых единиц</w:t>
      </w:r>
      <w:r w:rsidR="00DB3E55">
        <w:rPr>
          <w:rFonts w:ascii="Times New Roman" w:hAnsi="Times New Roman" w:cs="Times New Roman"/>
          <w:sz w:val="28"/>
          <w:szCs w:val="28"/>
        </w:rPr>
        <w:t xml:space="preserve">. Так, </w:t>
      </w:r>
      <w:r w:rsidR="00D47231" w:rsidRPr="00567915">
        <w:rPr>
          <w:rFonts w:ascii="Times New Roman" w:hAnsi="Times New Roman" w:cs="Times New Roman"/>
          <w:sz w:val="28"/>
          <w:szCs w:val="28"/>
        </w:rPr>
        <w:t>например, для глагольного сочетания “</w:t>
      </w:r>
      <w:r w:rsidR="00D47231" w:rsidRPr="00567915">
        <w:rPr>
          <w:rFonts w:ascii="Times New Roman" w:eastAsia="Times New Roman" w:hAnsi="Times New Roman" w:cs="Times New Roman"/>
          <w:color w:val="000000"/>
          <w:sz w:val="28"/>
          <w:szCs w:val="28"/>
          <w:lang w:val="fr-FR"/>
        </w:rPr>
        <w:t>faire</w:t>
      </w:r>
      <w:r w:rsidR="00D47231" w:rsidRPr="00567915">
        <w:rPr>
          <w:rFonts w:ascii="Times New Roman" w:eastAsia="Times New Roman" w:hAnsi="Times New Roman" w:cs="Times New Roman"/>
          <w:color w:val="000000"/>
          <w:sz w:val="28"/>
          <w:szCs w:val="28"/>
        </w:rPr>
        <w:t xml:space="preserve"> </w:t>
      </w:r>
      <w:r w:rsidR="00D47231" w:rsidRPr="00567915">
        <w:rPr>
          <w:rFonts w:ascii="Times New Roman" w:eastAsia="Times New Roman" w:hAnsi="Times New Roman" w:cs="Times New Roman"/>
          <w:color w:val="000000"/>
          <w:sz w:val="28"/>
          <w:szCs w:val="28"/>
          <w:lang w:val="fr-FR"/>
        </w:rPr>
        <w:t>droit</w:t>
      </w:r>
      <w:r w:rsidR="00D47231" w:rsidRPr="00567915">
        <w:rPr>
          <w:rFonts w:ascii="Times New Roman" w:eastAsia="Times New Roman" w:hAnsi="Times New Roman" w:cs="Times New Roman"/>
          <w:color w:val="000000"/>
          <w:sz w:val="28"/>
          <w:szCs w:val="28"/>
        </w:rPr>
        <w:t xml:space="preserve"> à</w:t>
      </w:r>
      <w:r w:rsidR="00D47231" w:rsidRPr="00567915">
        <w:rPr>
          <w:rFonts w:ascii="Times New Roman" w:hAnsi="Times New Roman" w:cs="Times New Roman"/>
          <w:color w:val="000000"/>
          <w:sz w:val="28"/>
          <w:szCs w:val="28"/>
        </w:rPr>
        <w:t xml:space="preserve">” в качестве варианта перевода мы предложили сочетание «просить удовлетворить», а для </w:t>
      </w:r>
      <w:r w:rsidR="00561188" w:rsidRPr="00567915">
        <w:rPr>
          <w:rFonts w:ascii="Times New Roman" w:hAnsi="Times New Roman" w:cs="Times New Roman"/>
          <w:color w:val="000000"/>
          <w:sz w:val="28"/>
          <w:szCs w:val="28"/>
        </w:rPr>
        <w:t>конструкции с деепричастием «исходя из» было предложено безличное выражение “</w:t>
      </w:r>
      <w:r w:rsidR="00561188" w:rsidRPr="00567915">
        <w:rPr>
          <w:rFonts w:ascii="Times New Roman" w:eastAsia="Times New Roman" w:hAnsi="Times New Roman" w:cs="Times New Roman"/>
          <w:color w:val="000000"/>
          <w:sz w:val="28"/>
          <w:szCs w:val="28"/>
          <w:lang w:val="fr-FR"/>
        </w:rPr>
        <w:t>il</w:t>
      </w:r>
      <w:r w:rsidR="00561188" w:rsidRPr="00567915">
        <w:rPr>
          <w:rFonts w:ascii="Times New Roman" w:eastAsia="Times New Roman" w:hAnsi="Times New Roman" w:cs="Times New Roman"/>
          <w:color w:val="000000"/>
          <w:sz w:val="28"/>
          <w:szCs w:val="28"/>
        </w:rPr>
        <w:t xml:space="preserve"> </w:t>
      </w:r>
      <w:r w:rsidR="00561188" w:rsidRPr="00567915">
        <w:rPr>
          <w:rFonts w:ascii="Times New Roman" w:eastAsia="Times New Roman" w:hAnsi="Times New Roman" w:cs="Times New Roman"/>
          <w:color w:val="000000"/>
          <w:sz w:val="28"/>
          <w:szCs w:val="28"/>
          <w:lang w:val="fr-FR"/>
        </w:rPr>
        <w:t>convient</w:t>
      </w:r>
      <w:r w:rsidR="00561188" w:rsidRPr="00567915">
        <w:rPr>
          <w:rFonts w:ascii="Times New Roman" w:eastAsia="Times New Roman" w:hAnsi="Times New Roman" w:cs="Times New Roman"/>
          <w:color w:val="000000"/>
          <w:sz w:val="28"/>
          <w:szCs w:val="28"/>
        </w:rPr>
        <w:t xml:space="preserve"> </w:t>
      </w:r>
      <w:r w:rsidR="00561188" w:rsidRPr="00567915">
        <w:rPr>
          <w:rFonts w:ascii="Times New Roman" w:eastAsia="Times New Roman" w:hAnsi="Times New Roman" w:cs="Times New Roman"/>
          <w:color w:val="000000"/>
          <w:sz w:val="28"/>
          <w:szCs w:val="28"/>
          <w:lang w:val="fr-FR"/>
        </w:rPr>
        <w:t>de</w:t>
      </w:r>
      <w:r w:rsidR="00561188" w:rsidRPr="00567915">
        <w:rPr>
          <w:rFonts w:ascii="Times New Roman" w:eastAsia="Times New Roman" w:hAnsi="Times New Roman" w:cs="Times New Roman"/>
          <w:color w:val="000000"/>
          <w:sz w:val="28"/>
          <w:szCs w:val="28"/>
        </w:rPr>
        <w:t xml:space="preserve"> </w:t>
      </w:r>
      <w:r w:rsidR="00561188" w:rsidRPr="00567915">
        <w:rPr>
          <w:rFonts w:ascii="Times New Roman" w:eastAsia="Times New Roman" w:hAnsi="Times New Roman" w:cs="Times New Roman"/>
          <w:color w:val="000000"/>
          <w:sz w:val="28"/>
          <w:szCs w:val="28"/>
          <w:lang w:val="fr-FR"/>
        </w:rPr>
        <w:t>se</w:t>
      </w:r>
      <w:r w:rsidR="00561188" w:rsidRPr="00567915">
        <w:rPr>
          <w:rFonts w:ascii="Times New Roman" w:eastAsia="Times New Roman" w:hAnsi="Times New Roman" w:cs="Times New Roman"/>
          <w:color w:val="000000"/>
          <w:sz w:val="28"/>
          <w:szCs w:val="28"/>
        </w:rPr>
        <w:t xml:space="preserve"> </w:t>
      </w:r>
      <w:r w:rsidR="00561188" w:rsidRPr="00567915">
        <w:rPr>
          <w:rFonts w:ascii="Times New Roman" w:eastAsia="Times New Roman" w:hAnsi="Times New Roman" w:cs="Times New Roman"/>
          <w:color w:val="000000"/>
          <w:sz w:val="28"/>
          <w:szCs w:val="28"/>
          <w:lang w:val="fr-FR"/>
        </w:rPr>
        <w:t>r</w:t>
      </w:r>
      <w:r w:rsidR="00561188" w:rsidRPr="00567915">
        <w:rPr>
          <w:rFonts w:ascii="Times New Roman" w:eastAsia="Times New Roman" w:hAnsi="Times New Roman" w:cs="Times New Roman"/>
          <w:color w:val="000000"/>
          <w:sz w:val="28"/>
          <w:szCs w:val="28"/>
        </w:rPr>
        <w:t>é</w:t>
      </w:r>
      <w:r w:rsidR="00561188" w:rsidRPr="00567915">
        <w:rPr>
          <w:rFonts w:ascii="Times New Roman" w:eastAsia="Times New Roman" w:hAnsi="Times New Roman" w:cs="Times New Roman"/>
          <w:color w:val="000000"/>
          <w:sz w:val="28"/>
          <w:szCs w:val="28"/>
          <w:lang w:val="fr-FR"/>
        </w:rPr>
        <w:t>f</w:t>
      </w:r>
      <w:r w:rsidR="00561188" w:rsidRPr="00567915">
        <w:rPr>
          <w:rFonts w:ascii="Times New Roman" w:eastAsia="Times New Roman" w:hAnsi="Times New Roman" w:cs="Times New Roman"/>
          <w:color w:val="000000"/>
          <w:sz w:val="28"/>
          <w:szCs w:val="28"/>
        </w:rPr>
        <w:t>é</w:t>
      </w:r>
      <w:proofErr w:type="spellStart"/>
      <w:r w:rsidR="00561188" w:rsidRPr="00567915">
        <w:rPr>
          <w:rFonts w:ascii="Times New Roman" w:eastAsia="Times New Roman" w:hAnsi="Times New Roman" w:cs="Times New Roman"/>
          <w:color w:val="000000"/>
          <w:sz w:val="28"/>
          <w:szCs w:val="28"/>
          <w:lang w:val="fr-FR"/>
        </w:rPr>
        <w:t>rer</w:t>
      </w:r>
      <w:proofErr w:type="spellEnd"/>
      <w:r w:rsidR="00561188" w:rsidRPr="00567915">
        <w:rPr>
          <w:rFonts w:ascii="Times New Roman" w:eastAsia="Times New Roman" w:hAnsi="Times New Roman" w:cs="Times New Roman"/>
          <w:color w:val="000000"/>
          <w:sz w:val="28"/>
          <w:szCs w:val="28"/>
        </w:rPr>
        <w:t xml:space="preserve"> à</w:t>
      </w:r>
      <w:r w:rsidR="00561188" w:rsidRPr="00567915">
        <w:rPr>
          <w:rFonts w:ascii="Times New Roman" w:hAnsi="Times New Roman" w:cs="Times New Roman"/>
          <w:color w:val="000000"/>
          <w:sz w:val="28"/>
          <w:szCs w:val="28"/>
        </w:rPr>
        <w:t>”</w:t>
      </w:r>
      <w:r w:rsidR="00B4405E" w:rsidRPr="00567915">
        <w:rPr>
          <w:rFonts w:ascii="Times New Roman" w:hAnsi="Times New Roman" w:cs="Times New Roman"/>
          <w:sz w:val="28"/>
          <w:szCs w:val="28"/>
        </w:rPr>
        <w:t>. Тем не менее, как видно из таблицы 13, для 21 из 63 рассмотренных нами единиц не удалось подобрать эквивалента. Это означает, что дальнейшие исследования в данной сфере представляются нам необходимыми и полезными. Важно исследовать использование предикатов со значением «мысли», «суждения», «цитирования», «свидетельства» в текстах судебных решений других инстанций и в судебном дискурсе других отраслей пра</w:t>
      </w:r>
      <w:r w:rsidR="00EF7263">
        <w:rPr>
          <w:rFonts w:ascii="Times New Roman" w:hAnsi="Times New Roman" w:cs="Times New Roman"/>
          <w:sz w:val="28"/>
          <w:szCs w:val="28"/>
        </w:rPr>
        <w:t>ва. Такие исследования позволили</w:t>
      </w:r>
      <w:r w:rsidR="00B4405E" w:rsidRPr="00567915">
        <w:rPr>
          <w:rFonts w:ascii="Times New Roman" w:hAnsi="Times New Roman" w:cs="Times New Roman"/>
          <w:sz w:val="28"/>
          <w:szCs w:val="28"/>
        </w:rPr>
        <w:t xml:space="preserve"> бы выявить дополнительные ограничения, которые необходимо принимать во внимание при переводе глаголов названной группы в судебном дискурсе в целом.  </w:t>
      </w:r>
    </w:p>
    <w:p w14:paraId="03D34B5A" w14:textId="38CDF64B" w:rsidR="009E5C91" w:rsidRDefault="009E5C91" w:rsidP="00FF60C4">
      <w:pPr>
        <w:spacing w:line="360" w:lineRule="auto"/>
        <w:rPr>
          <w:rFonts w:ascii="Times New Roman" w:hAnsi="Times New Roman" w:cs="Times New Roman"/>
          <w:sz w:val="28"/>
          <w:szCs w:val="28"/>
        </w:rPr>
      </w:pPr>
    </w:p>
    <w:p w14:paraId="2A07486C" w14:textId="77777777" w:rsidR="003A58FD" w:rsidRDefault="003A58FD" w:rsidP="00FF60C4">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14:paraId="0D8A3EF0" w14:textId="0A531E56" w:rsidR="00002990" w:rsidRDefault="00E2559F" w:rsidP="00FF60C4">
      <w:pPr>
        <w:spacing w:line="360" w:lineRule="auto"/>
        <w:ind w:firstLine="708"/>
        <w:jc w:val="center"/>
        <w:rPr>
          <w:rFonts w:ascii="Times New Roman" w:hAnsi="Times New Roman" w:cs="Times New Roman"/>
          <w:b/>
          <w:sz w:val="36"/>
          <w:szCs w:val="36"/>
        </w:rPr>
      </w:pPr>
      <w:r>
        <w:rPr>
          <w:rFonts w:ascii="Times New Roman" w:hAnsi="Times New Roman" w:cs="Times New Roman"/>
          <w:b/>
          <w:sz w:val="36"/>
          <w:szCs w:val="36"/>
        </w:rPr>
        <w:lastRenderedPageBreak/>
        <w:t>С</w:t>
      </w:r>
      <w:r w:rsidR="003A58FD" w:rsidRPr="003A58FD">
        <w:rPr>
          <w:rFonts w:ascii="Times New Roman" w:hAnsi="Times New Roman" w:cs="Times New Roman"/>
          <w:b/>
          <w:sz w:val="36"/>
          <w:szCs w:val="36"/>
        </w:rPr>
        <w:t>писок</w:t>
      </w:r>
      <w:r w:rsidR="00CA2900">
        <w:rPr>
          <w:rFonts w:ascii="Times New Roman" w:hAnsi="Times New Roman" w:cs="Times New Roman"/>
          <w:b/>
          <w:sz w:val="36"/>
          <w:szCs w:val="36"/>
        </w:rPr>
        <w:t xml:space="preserve"> использованной</w:t>
      </w:r>
      <w:r>
        <w:rPr>
          <w:rFonts w:ascii="Times New Roman" w:hAnsi="Times New Roman" w:cs="Times New Roman"/>
          <w:b/>
          <w:sz w:val="36"/>
          <w:szCs w:val="36"/>
        </w:rPr>
        <w:t xml:space="preserve"> литературы</w:t>
      </w:r>
    </w:p>
    <w:p w14:paraId="43D2A2A7" w14:textId="210D5A58" w:rsidR="003A58FD" w:rsidRDefault="005E040C" w:rsidP="00FF60C4">
      <w:pPr>
        <w:spacing w:line="360" w:lineRule="auto"/>
        <w:ind w:firstLine="708"/>
        <w:jc w:val="center"/>
        <w:rPr>
          <w:rFonts w:ascii="Times New Roman" w:hAnsi="Times New Roman" w:cs="Times New Roman"/>
          <w:sz w:val="32"/>
          <w:szCs w:val="36"/>
        </w:rPr>
      </w:pPr>
      <w:r>
        <w:rPr>
          <w:rFonts w:ascii="Times New Roman" w:hAnsi="Times New Roman" w:cs="Times New Roman"/>
          <w:sz w:val="32"/>
          <w:szCs w:val="36"/>
        </w:rPr>
        <w:t>И</w:t>
      </w:r>
      <w:r w:rsidR="003A58FD" w:rsidRPr="003A58FD">
        <w:rPr>
          <w:rFonts w:ascii="Times New Roman" w:hAnsi="Times New Roman" w:cs="Times New Roman"/>
          <w:sz w:val="32"/>
          <w:szCs w:val="36"/>
        </w:rPr>
        <w:t>сточники</w:t>
      </w:r>
      <w:r>
        <w:rPr>
          <w:rFonts w:ascii="Times New Roman" w:hAnsi="Times New Roman" w:cs="Times New Roman"/>
          <w:sz w:val="32"/>
          <w:szCs w:val="36"/>
        </w:rPr>
        <w:t xml:space="preserve"> на русском языке</w:t>
      </w:r>
      <w:r w:rsidR="003A58FD" w:rsidRPr="003A58FD">
        <w:rPr>
          <w:rFonts w:ascii="Times New Roman" w:hAnsi="Times New Roman" w:cs="Times New Roman"/>
          <w:sz w:val="32"/>
          <w:szCs w:val="36"/>
        </w:rPr>
        <w:t>:</w:t>
      </w:r>
    </w:p>
    <w:p w14:paraId="1756F02B" w14:textId="77777777" w:rsidR="007F3A99" w:rsidRPr="007E57CD" w:rsidRDefault="007F3A99" w:rsidP="00FF60C4">
      <w:pPr>
        <w:pStyle w:val="af1"/>
        <w:numPr>
          <w:ilvl w:val="0"/>
          <w:numId w:val="8"/>
        </w:numPr>
        <w:spacing w:line="360" w:lineRule="auto"/>
        <w:jc w:val="both"/>
        <w:rPr>
          <w:rFonts w:ascii="Times New Roman" w:hAnsi="Times New Roman"/>
          <w:sz w:val="28"/>
          <w:szCs w:val="28"/>
        </w:rPr>
      </w:pPr>
      <w:proofErr w:type="spellStart"/>
      <w:r w:rsidRPr="007E57CD">
        <w:rPr>
          <w:rFonts w:ascii="Times New Roman" w:hAnsi="Times New Roman"/>
          <w:sz w:val="28"/>
          <w:szCs w:val="28"/>
        </w:rPr>
        <w:t>Азрилян</w:t>
      </w:r>
      <w:proofErr w:type="spellEnd"/>
      <w:r w:rsidRPr="007E57CD">
        <w:rPr>
          <w:rFonts w:ascii="Times New Roman" w:hAnsi="Times New Roman"/>
          <w:sz w:val="28"/>
          <w:szCs w:val="28"/>
        </w:rPr>
        <w:t xml:space="preserve"> А</w:t>
      </w:r>
      <w:r>
        <w:rPr>
          <w:rFonts w:ascii="Times New Roman" w:hAnsi="Times New Roman"/>
          <w:sz w:val="28"/>
          <w:szCs w:val="28"/>
        </w:rPr>
        <w:t>.Н. Новый юридический словарь.</w:t>
      </w:r>
      <w:r w:rsidRPr="007E57CD">
        <w:rPr>
          <w:rFonts w:ascii="Times New Roman" w:hAnsi="Times New Roman"/>
          <w:sz w:val="28"/>
          <w:szCs w:val="28"/>
        </w:rPr>
        <w:t xml:space="preserve"> М.: Ин</w:t>
      </w:r>
      <w:r>
        <w:rPr>
          <w:rFonts w:ascii="Times New Roman" w:hAnsi="Times New Roman"/>
          <w:sz w:val="28"/>
          <w:szCs w:val="28"/>
        </w:rPr>
        <w:t xml:space="preserve">ститут новой экономики, 2006. </w:t>
      </w:r>
      <w:r w:rsidRPr="007E57CD">
        <w:rPr>
          <w:rFonts w:ascii="Times New Roman" w:hAnsi="Times New Roman"/>
          <w:sz w:val="28"/>
          <w:szCs w:val="28"/>
        </w:rPr>
        <w:t>1088</w:t>
      </w:r>
      <w:r>
        <w:rPr>
          <w:rFonts w:ascii="Times New Roman" w:hAnsi="Times New Roman"/>
          <w:sz w:val="28"/>
          <w:szCs w:val="28"/>
        </w:rPr>
        <w:t xml:space="preserve"> с</w:t>
      </w:r>
      <w:r w:rsidRPr="007E57CD">
        <w:rPr>
          <w:rFonts w:ascii="Times New Roman" w:hAnsi="Times New Roman"/>
          <w:sz w:val="28"/>
          <w:szCs w:val="28"/>
        </w:rPr>
        <w:t>.</w:t>
      </w:r>
    </w:p>
    <w:p w14:paraId="7D484F53" w14:textId="77777777" w:rsidR="007F3A99" w:rsidRPr="007E57CD" w:rsidRDefault="007F3A99" w:rsidP="00FF60C4">
      <w:pPr>
        <w:pStyle w:val="af1"/>
        <w:numPr>
          <w:ilvl w:val="0"/>
          <w:numId w:val="8"/>
        </w:numPr>
        <w:spacing w:line="360" w:lineRule="auto"/>
        <w:jc w:val="both"/>
        <w:rPr>
          <w:sz w:val="28"/>
          <w:szCs w:val="28"/>
        </w:rPr>
      </w:pPr>
      <w:r w:rsidRPr="00E2559F">
        <w:rPr>
          <w:rFonts w:ascii="Times New Roman" w:hAnsi="Times New Roman"/>
          <w:sz w:val="28"/>
          <w:szCs w:val="28"/>
        </w:rPr>
        <w:t xml:space="preserve">Алексеева И.С. Введение в </w:t>
      </w:r>
      <w:proofErr w:type="spellStart"/>
      <w:r w:rsidRPr="00E2559F">
        <w:rPr>
          <w:rFonts w:ascii="Times New Roman" w:hAnsi="Times New Roman"/>
          <w:sz w:val="28"/>
          <w:szCs w:val="28"/>
        </w:rPr>
        <w:t>перевод</w:t>
      </w:r>
      <w:r>
        <w:rPr>
          <w:rFonts w:ascii="Times New Roman" w:hAnsi="Times New Roman"/>
          <w:sz w:val="28"/>
          <w:szCs w:val="28"/>
        </w:rPr>
        <w:t>оведение</w:t>
      </w:r>
      <w:proofErr w:type="spellEnd"/>
      <w:r>
        <w:rPr>
          <w:rFonts w:ascii="Times New Roman" w:hAnsi="Times New Roman"/>
          <w:sz w:val="28"/>
          <w:szCs w:val="28"/>
        </w:rPr>
        <w:t>.</w:t>
      </w:r>
      <w:r w:rsidRPr="00E2559F">
        <w:rPr>
          <w:rFonts w:ascii="Times New Roman" w:hAnsi="Times New Roman"/>
          <w:sz w:val="28"/>
          <w:szCs w:val="28"/>
        </w:rPr>
        <w:t xml:space="preserve"> СПб.: Филологический факультет СПбГУ; М.: Издате</w:t>
      </w:r>
      <w:r>
        <w:rPr>
          <w:rFonts w:ascii="Times New Roman" w:hAnsi="Times New Roman"/>
          <w:sz w:val="28"/>
          <w:szCs w:val="28"/>
        </w:rPr>
        <w:t xml:space="preserve">льский центр «Академия», 2004. </w:t>
      </w:r>
      <w:r w:rsidRPr="00E2559F">
        <w:rPr>
          <w:rFonts w:ascii="Times New Roman" w:hAnsi="Times New Roman"/>
          <w:sz w:val="28"/>
          <w:szCs w:val="28"/>
        </w:rPr>
        <w:t xml:space="preserve"> 352 с.</w:t>
      </w:r>
    </w:p>
    <w:p w14:paraId="5A181BB6" w14:textId="77777777" w:rsidR="007F3A99" w:rsidRPr="00045924" w:rsidRDefault="007F3A99" w:rsidP="00FF60C4">
      <w:pPr>
        <w:pStyle w:val="af1"/>
        <w:numPr>
          <w:ilvl w:val="0"/>
          <w:numId w:val="8"/>
        </w:numPr>
        <w:spacing w:line="360" w:lineRule="auto"/>
        <w:jc w:val="both"/>
        <w:rPr>
          <w:sz w:val="28"/>
          <w:szCs w:val="28"/>
        </w:rPr>
      </w:pPr>
      <w:r w:rsidRPr="00045924">
        <w:rPr>
          <w:rFonts w:ascii="Times New Roman" w:hAnsi="Times New Roman"/>
          <w:sz w:val="28"/>
          <w:szCs w:val="28"/>
        </w:rPr>
        <w:t xml:space="preserve">Ахманова, О. С. Словарь омонимов </w:t>
      </w:r>
      <w:r w:rsidRPr="005E040C">
        <w:rPr>
          <w:rFonts w:ascii="Times New Roman" w:hAnsi="Times New Roman"/>
          <w:sz w:val="28"/>
          <w:szCs w:val="28"/>
        </w:rPr>
        <w:t>русского языка</w:t>
      </w:r>
      <w:r>
        <w:rPr>
          <w:rFonts w:ascii="Times New Roman" w:hAnsi="Times New Roman"/>
          <w:sz w:val="28"/>
          <w:szCs w:val="28"/>
        </w:rPr>
        <w:t>. 3-е изд., стереотип.</w:t>
      </w:r>
      <w:r w:rsidRPr="00045924">
        <w:rPr>
          <w:rFonts w:ascii="Times New Roman" w:hAnsi="Times New Roman"/>
          <w:sz w:val="28"/>
          <w:szCs w:val="28"/>
        </w:rPr>
        <w:t xml:space="preserve"> М.: </w:t>
      </w:r>
      <w:proofErr w:type="spellStart"/>
      <w:r w:rsidRPr="00045924">
        <w:rPr>
          <w:rFonts w:ascii="Times New Roman" w:hAnsi="Times New Roman"/>
          <w:sz w:val="28"/>
          <w:szCs w:val="28"/>
        </w:rPr>
        <w:t>Рус.яз</w:t>
      </w:r>
      <w:proofErr w:type="spellEnd"/>
      <w:r>
        <w:rPr>
          <w:rFonts w:ascii="Times New Roman" w:hAnsi="Times New Roman"/>
          <w:sz w:val="28"/>
          <w:szCs w:val="28"/>
        </w:rPr>
        <w:t>., 1986. 448 с.</w:t>
      </w:r>
    </w:p>
    <w:p w14:paraId="69EBF8FF" w14:textId="77777777" w:rsidR="007F3A99" w:rsidRPr="00493DA6" w:rsidRDefault="007F3A99" w:rsidP="00FF60C4">
      <w:pPr>
        <w:pStyle w:val="af1"/>
        <w:numPr>
          <w:ilvl w:val="0"/>
          <w:numId w:val="8"/>
        </w:numPr>
        <w:spacing w:line="360" w:lineRule="auto"/>
        <w:jc w:val="both"/>
        <w:rPr>
          <w:sz w:val="28"/>
          <w:szCs w:val="28"/>
        </w:rPr>
      </w:pPr>
      <w:r w:rsidRPr="00493DA6">
        <w:rPr>
          <w:rFonts w:ascii="Times New Roman" w:hAnsi="Times New Roman"/>
          <w:sz w:val="28"/>
          <w:szCs w:val="28"/>
        </w:rPr>
        <w:t xml:space="preserve">Винокур Г. О. О некоторых явлениях словообразования в русской технической терминологии </w:t>
      </w:r>
      <w:r w:rsidRPr="00F85444">
        <w:rPr>
          <w:rFonts w:ascii="Times New Roman" w:hAnsi="Times New Roman"/>
          <w:sz w:val="28"/>
          <w:szCs w:val="28"/>
        </w:rPr>
        <w:t>// Труды Московского института истории, философии и литературы. М.: ЛИТЕРА, 1939. Т. 5. Сборник статей по языковедению. С. 3-54.</w:t>
      </w:r>
    </w:p>
    <w:p w14:paraId="1CBC2D59" w14:textId="77777777" w:rsidR="007F3A99" w:rsidRPr="00493DA6" w:rsidRDefault="007F3A99" w:rsidP="00FF60C4">
      <w:pPr>
        <w:pStyle w:val="af1"/>
        <w:numPr>
          <w:ilvl w:val="0"/>
          <w:numId w:val="8"/>
        </w:numPr>
        <w:spacing w:line="360" w:lineRule="auto"/>
        <w:jc w:val="both"/>
        <w:rPr>
          <w:sz w:val="28"/>
          <w:szCs w:val="28"/>
        </w:rPr>
      </w:pPr>
      <w:r>
        <w:rPr>
          <w:rFonts w:ascii="Times New Roman" w:hAnsi="Times New Roman"/>
          <w:sz w:val="28"/>
          <w:szCs w:val="28"/>
        </w:rPr>
        <w:t xml:space="preserve"> </w:t>
      </w:r>
      <w:r w:rsidRPr="00493DA6">
        <w:rPr>
          <w:rFonts w:ascii="Times New Roman" w:hAnsi="Times New Roman"/>
          <w:sz w:val="28"/>
          <w:szCs w:val="28"/>
        </w:rPr>
        <w:t xml:space="preserve">Гринев-Гриневич С. В. </w:t>
      </w:r>
      <w:proofErr w:type="spellStart"/>
      <w:r w:rsidRPr="00493DA6">
        <w:rPr>
          <w:rFonts w:ascii="Times New Roman" w:hAnsi="Times New Roman"/>
          <w:sz w:val="28"/>
          <w:szCs w:val="28"/>
        </w:rPr>
        <w:t>T</w:t>
      </w:r>
      <w:proofErr w:type="gramStart"/>
      <w:r w:rsidRPr="00493DA6">
        <w:rPr>
          <w:rFonts w:ascii="Times New Roman" w:hAnsi="Times New Roman"/>
          <w:sz w:val="28"/>
          <w:szCs w:val="28"/>
        </w:rPr>
        <w:t>ерминоведение</w:t>
      </w:r>
      <w:proofErr w:type="spellEnd"/>
      <w:r w:rsidRPr="00493DA6">
        <w:rPr>
          <w:rFonts w:ascii="Times New Roman" w:hAnsi="Times New Roman"/>
          <w:sz w:val="28"/>
          <w:szCs w:val="28"/>
        </w:rPr>
        <w:t xml:space="preserve"> :</w:t>
      </w:r>
      <w:proofErr w:type="gramEnd"/>
      <w:r w:rsidRPr="00493DA6">
        <w:rPr>
          <w:rFonts w:ascii="Times New Roman" w:hAnsi="Times New Roman"/>
          <w:sz w:val="28"/>
          <w:szCs w:val="28"/>
        </w:rPr>
        <w:t xml:space="preserve"> учеб. пособие дл</w:t>
      </w:r>
      <w:r>
        <w:rPr>
          <w:rFonts w:ascii="Times New Roman" w:hAnsi="Times New Roman"/>
          <w:sz w:val="28"/>
          <w:szCs w:val="28"/>
        </w:rPr>
        <w:t xml:space="preserve">я студ. </w:t>
      </w:r>
      <w:proofErr w:type="spellStart"/>
      <w:r>
        <w:rPr>
          <w:rFonts w:ascii="Times New Roman" w:hAnsi="Times New Roman"/>
          <w:sz w:val="28"/>
          <w:szCs w:val="28"/>
        </w:rPr>
        <w:t>высш</w:t>
      </w:r>
      <w:proofErr w:type="spellEnd"/>
      <w:r>
        <w:rPr>
          <w:rFonts w:ascii="Times New Roman" w:hAnsi="Times New Roman"/>
          <w:sz w:val="28"/>
          <w:szCs w:val="28"/>
        </w:rPr>
        <w:t>. учеб. заведений.</w:t>
      </w:r>
      <w:r w:rsidRPr="00493DA6">
        <w:rPr>
          <w:rFonts w:ascii="Times New Roman" w:hAnsi="Times New Roman"/>
          <w:sz w:val="28"/>
          <w:szCs w:val="28"/>
        </w:rPr>
        <w:t xml:space="preserve"> </w:t>
      </w:r>
      <w:proofErr w:type="gramStart"/>
      <w:r w:rsidRPr="00493DA6">
        <w:rPr>
          <w:rFonts w:ascii="Times New Roman" w:hAnsi="Times New Roman"/>
          <w:sz w:val="28"/>
          <w:szCs w:val="28"/>
        </w:rPr>
        <w:t>М. :</w:t>
      </w:r>
      <w:proofErr w:type="gramEnd"/>
      <w:r w:rsidRPr="00493DA6">
        <w:rPr>
          <w:rFonts w:ascii="Times New Roman" w:hAnsi="Times New Roman"/>
          <w:sz w:val="28"/>
          <w:szCs w:val="28"/>
        </w:rPr>
        <w:t xml:space="preserve"> Издател</w:t>
      </w:r>
      <w:r>
        <w:rPr>
          <w:rFonts w:ascii="Times New Roman" w:hAnsi="Times New Roman"/>
          <w:sz w:val="28"/>
          <w:szCs w:val="28"/>
        </w:rPr>
        <w:t xml:space="preserve">ьский центр «Академия», 2008. </w:t>
      </w:r>
      <w:r w:rsidRPr="00493DA6">
        <w:rPr>
          <w:rFonts w:ascii="Times New Roman" w:hAnsi="Times New Roman"/>
          <w:sz w:val="28"/>
          <w:szCs w:val="28"/>
        </w:rPr>
        <w:t>304 с.</w:t>
      </w:r>
    </w:p>
    <w:p w14:paraId="7A247995" w14:textId="77777777" w:rsidR="007F3A99" w:rsidRPr="00047803" w:rsidRDefault="007F3A99" w:rsidP="00FF60C4">
      <w:pPr>
        <w:pStyle w:val="af1"/>
        <w:numPr>
          <w:ilvl w:val="0"/>
          <w:numId w:val="8"/>
        </w:numPr>
        <w:spacing w:line="360" w:lineRule="auto"/>
        <w:jc w:val="both"/>
        <w:rPr>
          <w:rFonts w:ascii="Times New Roman" w:hAnsi="Times New Roman"/>
          <w:sz w:val="28"/>
          <w:szCs w:val="28"/>
        </w:rPr>
      </w:pPr>
      <w:r w:rsidRPr="00493DA6">
        <w:rPr>
          <w:rFonts w:ascii="Times New Roman" w:hAnsi="Times New Roman"/>
          <w:sz w:val="28"/>
          <w:szCs w:val="28"/>
        </w:rPr>
        <w:t>Даниленко В. П. Русская терминология: оп</w:t>
      </w:r>
      <w:r>
        <w:rPr>
          <w:rFonts w:ascii="Times New Roman" w:hAnsi="Times New Roman"/>
          <w:sz w:val="28"/>
          <w:szCs w:val="28"/>
        </w:rPr>
        <w:t xml:space="preserve">ыт лингвистического описания. </w:t>
      </w:r>
      <w:proofErr w:type="gramStart"/>
      <w:r w:rsidRPr="00493DA6">
        <w:rPr>
          <w:rFonts w:ascii="Times New Roman" w:hAnsi="Times New Roman"/>
          <w:sz w:val="28"/>
          <w:szCs w:val="28"/>
        </w:rPr>
        <w:t>М. :</w:t>
      </w:r>
      <w:proofErr w:type="gramEnd"/>
      <w:r w:rsidRPr="00493DA6">
        <w:rPr>
          <w:rFonts w:ascii="Times New Roman" w:hAnsi="Times New Roman"/>
          <w:sz w:val="28"/>
          <w:szCs w:val="28"/>
        </w:rPr>
        <w:t xml:space="preserve"> Изд-во «Наука»,</w:t>
      </w:r>
      <w:r>
        <w:rPr>
          <w:rFonts w:ascii="Times New Roman" w:hAnsi="Times New Roman"/>
          <w:sz w:val="28"/>
          <w:szCs w:val="28"/>
        </w:rPr>
        <w:t xml:space="preserve"> 1977.</w:t>
      </w:r>
      <w:r w:rsidRPr="00493DA6">
        <w:rPr>
          <w:rFonts w:ascii="Times New Roman" w:hAnsi="Times New Roman"/>
          <w:sz w:val="28"/>
          <w:szCs w:val="28"/>
        </w:rPr>
        <w:t xml:space="preserve"> 247 с.</w:t>
      </w:r>
    </w:p>
    <w:p w14:paraId="6459498E" w14:textId="77777777" w:rsidR="007F3A99" w:rsidRDefault="007F3A99" w:rsidP="00FF60C4">
      <w:pPr>
        <w:pStyle w:val="af1"/>
        <w:numPr>
          <w:ilvl w:val="0"/>
          <w:numId w:val="8"/>
        </w:numPr>
        <w:spacing w:line="360" w:lineRule="auto"/>
        <w:jc w:val="both"/>
        <w:rPr>
          <w:sz w:val="28"/>
          <w:szCs w:val="28"/>
        </w:rPr>
      </w:pPr>
      <w:proofErr w:type="spellStart"/>
      <w:r w:rsidRPr="00045924">
        <w:rPr>
          <w:rFonts w:ascii="Times New Roman" w:hAnsi="Times New Roman"/>
          <w:sz w:val="28"/>
          <w:szCs w:val="28"/>
        </w:rPr>
        <w:t>Климовицкий</w:t>
      </w:r>
      <w:proofErr w:type="spellEnd"/>
      <w:r w:rsidRPr="00045924">
        <w:rPr>
          <w:rFonts w:ascii="Times New Roman" w:hAnsi="Times New Roman"/>
          <w:sz w:val="28"/>
          <w:szCs w:val="28"/>
        </w:rPr>
        <w:t xml:space="preserve">, Я. А. Некоторые методологические вопросы работы над терминологией науки и техники /Я. А. </w:t>
      </w:r>
      <w:proofErr w:type="spellStart"/>
      <w:r w:rsidRPr="00045924">
        <w:rPr>
          <w:rFonts w:ascii="Times New Roman" w:hAnsi="Times New Roman"/>
          <w:sz w:val="28"/>
          <w:szCs w:val="28"/>
        </w:rPr>
        <w:t>Климовицкий</w:t>
      </w:r>
      <w:proofErr w:type="spellEnd"/>
      <w:r w:rsidRPr="00045924">
        <w:rPr>
          <w:rFonts w:ascii="Times New Roman" w:hAnsi="Times New Roman"/>
          <w:sz w:val="28"/>
          <w:szCs w:val="28"/>
        </w:rPr>
        <w:t xml:space="preserve"> // Современные проблемы </w:t>
      </w:r>
      <w:r w:rsidRPr="005E040C">
        <w:rPr>
          <w:rFonts w:ascii="Times New Roman" w:hAnsi="Times New Roman"/>
          <w:sz w:val="28"/>
          <w:szCs w:val="28"/>
        </w:rPr>
        <w:t>терминологии в на</w:t>
      </w:r>
      <w:r w:rsidRPr="00045924">
        <w:rPr>
          <w:rFonts w:ascii="Times New Roman" w:hAnsi="Times New Roman"/>
          <w:sz w:val="28"/>
          <w:szCs w:val="28"/>
        </w:rPr>
        <w:t>уке и технике</w:t>
      </w:r>
      <w:r>
        <w:rPr>
          <w:rFonts w:ascii="Times New Roman" w:hAnsi="Times New Roman"/>
          <w:sz w:val="28"/>
          <w:szCs w:val="28"/>
        </w:rPr>
        <w:t xml:space="preserve">: сб. ст. М.: Наука, 1969. </w:t>
      </w:r>
      <w:r w:rsidRPr="00045924">
        <w:rPr>
          <w:rFonts w:ascii="Times New Roman" w:hAnsi="Times New Roman"/>
          <w:sz w:val="28"/>
          <w:szCs w:val="28"/>
        </w:rPr>
        <w:t>С. 32–61.</w:t>
      </w:r>
    </w:p>
    <w:p w14:paraId="5067B350" w14:textId="77777777" w:rsidR="007F3A99" w:rsidRPr="00493DA6" w:rsidRDefault="007F3A99" w:rsidP="00FF60C4">
      <w:pPr>
        <w:pStyle w:val="af1"/>
        <w:numPr>
          <w:ilvl w:val="0"/>
          <w:numId w:val="8"/>
        </w:numPr>
        <w:spacing w:line="360" w:lineRule="auto"/>
        <w:jc w:val="both"/>
        <w:rPr>
          <w:sz w:val="28"/>
          <w:szCs w:val="28"/>
        </w:rPr>
      </w:pPr>
      <w:proofErr w:type="spellStart"/>
      <w:r w:rsidRPr="00493DA6">
        <w:rPr>
          <w:rFonts w:ascii="Times New Roman" w:hAnsi="Times New Roman"/>
          <w:sz w:val="28"/>
          <w:szCs w:val="28"/>
        </w:rPr>
        <w:t>Лантюхова</w:t>
      </w:r>
      <w:proofErr w:type="spellEnd"/>
      <w:r w:rsidRPr="00493DA6">
        <w:rPr>
          <w:rFonts w:ascii="Times New Roman" w:hAnsi="Times New Roman"/>
          <w:sz w:val="28"/>
          <w:szCs w:val="28"/>
        </w:rPr>
        <w:t xml:space="preserve"> Н. Н., Загоровская О. В., Литвинова Т. А. Термин: определение понятия и его сущностные признаки // Вестник Воронежск</w:t>
      </w:r>
      <w:r>
        <w:rPr>
          <w:rFonts w:ascii="Times New Roman" w:hAnsi="Times New Roman"/>
          <w:sz w:val="28"/>
          <w:szCs w:val="28"/>
        </w:rPr>
        <w:t>ого института ГПС МЧС России.</w:t>
      </w:r>
      <w:r w:rsidRPr="00493DA6">
        <w:rPr>
          <w:rFonts w:ascii="Times New Roman" w:hAnsi="Times New Roman"/>
          <w:sz w:val="28"/>
          <w:szCs w:val="28"/>
        </w:rPr>
        <w:t xml:space="preserve"> </w:t>
      </w:r>
      <w:r>
        <w:rPr>
          <w:rFonts w:ascii="Times New Roman" w:hAnsi="Times New Roman"/>
          <w:sz w:val="28"/>
          <w:szCs w:val="28"/>
        </w:rPr>
        <w:t>2013. № 1(6).</w:t>
      </w:r>
      <w:r w:rsidRPr="00493DA6">
        <w:rPr>
          <w:rFonts w:ascii="Times New Roman" w:hAnsi="Times New Roman"/>
          <w:sz w:val="28"/>
          <w:szCs w:val="28"/>
        </w:rPr>
        <w:t xml:space="preserve"> С. 42–45.</w:t>
      </w:r>
    </w:p>
    <w:p w14:paraId="3556DF07" w14:textId="77777777" w:rsidR="007F3A99" w:rsidRPr="00493DA6" w:rsidRDefault="007F3A99" w:rsidP="00FF60C4">
      <w:pPr>
        <w:pStyle w:val="af1"/>
        <w:numPr>
          <w:ilvl w:val="0"/>
          <w:numId w:val="8"/>
        </w:numPr>
        <w:spacing w:line="360" w:lineRule="auto"/>
        <w:jc w:val="both"/>
        <w:rPr>
          <w:sz w:val="28"/>
          <w:szCs w:val="28"/>
        </w:rPr>
      </w:pPr>
      <w:r>
        <w:rPr>
          <w:rFonts w:ascii="Times New Roman" w:hAnsi="Times New Roman"/>
          <w:sz w:val="28"/>
          <w:szCs w:val="28"/>
        </w:rPr>
        <w:t xml:space="preserve"> </w:t>
      </w:r>
      <w:r w:rsidRPr="00493DA6">
        <w:rPr>
          <w:rFonts w:ascii="Times New Roman" w:hAnsi="Times New Roman"/>
          <w:sz w:val="28"/>
          <w:szCs w:val="28"/>
        </w:rPr>
        <w:t>Лотте Д. С. Некоторые принципиальные вопросы отбора и построени</w:t>
      </w:r>
      <w:r>
        <w:rPr>
          <w:rFonts w:ascii="Times New Roman" w:hAnsi="Times New Roman"/>
          <w:sz w:val="28"/>
          <w:szCs w:val="28"/>
        </w:rPr>
        <w:t>я научно-технических терминов.</w:t>
      </w:r>
      <w:r w:rsidRPr="00493DA6">
        <w:rPr>
          <w:rFonts w:ascii="Times New Roman" w:hAnsi="Times New Roman"/>
          <w:sz w:val="28"/>
          <w:szCs w:val="28"/>
        </w:rPr>
        <w:t xml:space="preserve"> </w:t>
      </w:r>
      <w:proofErr w:type="gramStart"/>
      <w:r w:rsidRPr="00493DA6">
        <w:rPr>
          <w:rFonts w:ascii="Times New Roman" w:hAnsi="Times New Roman"/>
          <w:sz w:val="28"/>
          <w:szCs w:val="28"/>
        </w:rPr>
        <w:t>М. ;</w:t>
      </w:r>
      <w:proofErr w:type="gramEnd"/>
      <w:r w:rsidRPr="00493DA6">
        <w:rPr>
          <w:rFonts w:ascii="Times New Roman" w:hAnsi="Times New Roman"/>
          <w:sz w:val="28"/>
          <w:szCs w:val="28"/>
        </w:rPr>
        <w:t xml:space="preserve"> Л. : Из</w:t>
      </w:r>
      <w:r>
        <w:rPr>
          <w:rFonts w:ascii="Times New Roman" w:hAnsi="Times New Roman"/>
          <w:sz w:val="28"/>
          <w:szCs w:val="28"/>
        </w:rPr>
        <w:t>д-во Академии наук СССР, 1941.</w:t>
      </w:r>
      <w:r w:rsidRPr="00493DA6">
        <w:rPr>
          <w:rFonts w:ascii="Times New Roman" w:hAnsi="Times New Roman"/>
          <w:sz w:val="28"/>
          <w:szCs w:val="28"/>
        </w:rPr>
        <w:t xml:space="preserve"> 24 с.</w:t>
      </w:r>
    </w:p>
    <w:p w14:paraId="60B6D6A6" w14:textId="77777777" w:rsidR="007F3A99" w:rsidRDefault="007F3A99" w:rsidP="00FF60C4">
      <w:pPr>
        <w:pStyle w:val="af1"/>
        <w:numPr>
          <w:ilvl w:val="0"/>
          <w:numId w:val="8"/>
        </w:numPr>
        <w:spacing w:line="360" w:lineRule="auto"/>
        <w:jc w:val="both"/>
        <w:rPr>
          <w:rFonts w:ascii="Times New Roman" w:hAnsi="Times New Roman"/>
          <w:sz w:val="28"/>
          <w:szCs w:val="28"/>
        </w:rPr>
      </w:pPr>
      <w:r>
        <w:rPr>
          <w:rFonts w:ascii="Times New Roman" w:hAnsi="Times New Roman"/>
          <w:sz w:val="28"/>
          <w:szCs w:val="28"/>
        </w:rPr>
        <w:t xml:space="preserve"> </w:t>
      </w:r>
      <w:r w:rsidRPr="00045924">
        <w:rPr>
          <w:rFonts w:ascii="Times New Roman" w:hAnsi="Times New Roman"/>
          <w:sz w:val="28"/>
          <w:szCs w:val="28"/>
        </w:rPr>
        <w:t xml:space="preserve">Реформатский, А. А. Введение в языковедение: учеб. для </w:t>
      </w:r>
      <w:proofErr w:type="spellStart"/>
      <w:r w:rsidRPr="00045924">
        <w:rPr>
          <w:rFonts w:ascii="Times New Roman" w:hAnsi="Times New Roman"/>
          <w:sz w:val="28"/>
          <w:szCs w:val="28"/>
        </w:rPr>
        <w:t>филол</w:t>
      </w:r>
      <w:proofErr w:type="spellEnd"/>
      <w:r w:rsidRPr="00045924">
        <w:rPr>
          <w:rFonts w:ascii="Times New Roman" w:hAnsi="Times New Roman"/>
          <w:sz w:val="28"/>
          <w:szCs w:val="28"/>
        </w:rPr>
        <w:t xml:space="preserve">. фак. </w:t>
      </w:r>
      <w:proofErr w:type="spellStart"/>
      <w:r w:rsidRPr="00045924">
        <w:rPr>
          <w:rFonts w:ascii="Times New Roman" w:hAnsi="Times New Roman"/>
          <w:sz w:val="28"/>
          <w:szCs w:val="28"/>
        </w:rPr>
        <w:t>пед</w:t>
      </w:r>
      <w:proofErr w:type="spellEnd"/>
      <w:r>
        <w:rPr>
          <w:rFonts w:ascii="Times New Roman" w:hAnsi="Times New Roman"/>
          <w:sz w:val="28"/>
          <w:szCs w:val="28"/>
        </w:rPr>
        <w:t>. ин-</w:t>
      </w:r>
      <w:proofErr w:type="spellStart"/>
      <w:r>
        <w:rPr>
          <w:rFonts w:ascii="Times New Roman" w:hAnsi="Times New Roman"/>
          <w:sz w:val="28"/>
          <w:szCs w:val="28"/>
        </w:rPr>
        <w:t>тов</w:t>
      </w:r>
      <w:proofErr w:type="spellEnd"/>
      <w:r>
        <w:rPr>
          <w:rFonts w:ascii="Times New Roman" w:hAnsi="Times New Roman"/>
          <w:sz w:val="28"/>
          <w:szCs w:val="28"/>
        </w:rPr>
        <w:t xml:space="preserve"> / А. А. Реформатский. 4-е </w:t>
      </w:r>
      <w:proofErr w:type="spellStart"/>
      <w:r>
        <w:rPr>
          <w:rFonts w:ascii="Times New Roman" w:hAnsi="Times New Roman"/>
          <w:sz w:val="28"/>
          <w:szCs w:val="28"/>
        </w:rPr>
        <w:t>изд</w:t>
      </w:r>
      <w:proofErr w:type="spellEnd"/>
      <w:r>
        <w:rPr>
          <w:rFonts w:ascii="Times New Roman" w:hAnsi="Times New Roman"/>
          <w:sz w:val="28"/>
          <w:szCs w:val="28"/>
        </w:rPr>
        <w:t xml:space="preserve">-е, </w:t>
      </w:r>
      <w:proofErr w:type="spellStart"/>
      <w:r>
        <w:rPr>
          <w:rFonts w:ascii="Times New Roman" w:hAnsi="Times New Roman"/>
          <w:sz w:val="28"/>
          <w:szCs w:val="28"/>
        </w:rPr>
        <w:t>испр</w:t>
      </w:r>
      <w:proofErr w:type="spellEnd"/>
      <w:proofErr w:type="gramStart"/>
      <w:r>
        <w:rPr>
          <w:rFonts w:ascii="Times New Roman" w:hAnsi="Times New Roman"/>
          <w:sz w:val="28"/>
          <w:szCs w:val="28"/>
        </w:rPr>
        <w:t>.</w:t>
      </w:r>
      <w:proofErr w:type="gramEnd"/>
      <w:r>
        <w:rPr>
          <w:rFonts w:ascii="Times New Roman" w:hAnsi="Times New Roman"/>
          <w:sz w:val="28"/>
          <w:szCs w:val="28"/>
        </w:rPr>
        <w:t xml:space="preserve"> и доп.</w:t>
      </w:r>
      <w:r w:rsidRPr="00045924">
        <w:rPr>
          <w:rFonts w:ascii="Times New Roman" w:hAnsi="Times New Roman"/>
          <w:sz w:val="28"/>
          <w:szCs w:val="28"/>
        </w:rPr>
        <w:t xml:space="preserve"> М.: Про</w:t>
      </w:r>
      <w:r>
        <w:rPr>
          <w:rFonts w:ascii="Times New Roman" w:hAnsi="Times New Roman"/>
          <w:sz w:val="28"/>
          <w:szCs w:val="28"/>
        </w:rPr>
        <w:t>свещение, 1967.</w:t>
      </w:r>
      <w:r w:rsidRPr="00045924">
        <w:rPr>
          <w:rFonts w:ascii="Times New Roman" w:hAnsi="Times New Roman"/>
          <w:sz w:val="28"/>
          <w:szCs w:val="28"/>
        </w:rPr>
        <w:t xml:space="preserve"> 542 с.</w:t>
      </w:r>
    </w:p>
    <w:p w14:paraId="6155869A" w14:textId="77777777" w:rsidR="007F3A99" w:rsidRPr="000A4920" w:rsidRDefault="007F3A99" w:rsidP="00FF60C4">
      <w:pPr>
        <w:pStyle w:val="af1"/>
        <w:numPr>
          <w:ilvl w:val="0"/>
          <w:numId w:val="8"/>
        </w:numPr>
        <w:spacing w:line="360" w:lineRule="auto"/>
        <w:jc w:val="both"/>
        <w:rPr>
          <w:rFonts w:ascii="Times New Roman" w:hAnsi="Times New Roman"/>
          <w:sz w:val="28"/>
          <w:szCs w:val="28"/>
        </w:rPr>
      </w:pPr>
      <w:r>
        <w:rPr>
          <w:rFonts w:ascii="Times New Roman" w:hAnsi="Times New Roman"/>
          <w:sz w:val="28"/>
          <w:szCs w:val="28"/>
        </w:rPr>
        <w:lastRenderedPageBreak/>
        <w:t xml:space="preserve"> </w:t>
      </w:r>
      <w:proofErr w:type="spellStart"/>
      <w:r w:rsidRPr="000A4920">
        <w:rPr>
          <w:rFonts w:ascii="Times New Roman" w:hAnsi="Times New Roman"/>
          <w:sz w:val="28"/>
          <w:szCs w:val="28"/>
        </w:rPr>
        <w:t>Теньер</w:t>
      </w:r>
      <w:proofErr w:type="spellEnd"/>
      <w:r w:rsidRPr="000A4920">
        <w:rPr>
          <w:rFonts w:ascii="Times New Roman" w:hAnsi="Times New Roman"/>
          <w:sz w:val="28"/>
          <w:szCs w:val="28"/>
        </w:rPr>
        <w:t xml:space="preserve"> Л.</w:t>
      </w:r>
      <w:r>
        <w:rPr>
          <w:rFonts w:ascii="Times New Roman" w:hAnsi="Times New Roman"/>
          <w:sz w:val="28"/>
          <w:szCs w:val="28"/>
        </w:rPr>
        <w:t xml:space="preserve"> Основы структурного синтаксиса. М.: Прогресс, 1988.</w:t>
      </w:r>
      <w:r w:rsidRPr="0030010F">
        <w:rPr>
          <w:rFonts w:ascii="Times New Roman" w:hAnsi="Times New Roman"/>
          <w:sz w:val="28"/>
          <w:szCs w:val="28"/>
        </w:rPr>
        <w:t xml:space="preserve"> 656 с.</w:t>
      </w:r>
    </w:p>
    <w:p w14:paraId="2919BC28" w14:textId="77777777" w:rsidR="007F3A99" w:rsidRPr="00493DA6" w:rsidRDefault="007F3A99" w:rsidP="00FF60C4">
      <w:pPr>
        <w:pStyle w:val="af1"/>
        <w:numPr>
          <w:ilvl w:val="0"/>
          <w:numId w:val="8"/>
        </w:numPr>
        <w:spacing w:line="360" w:lineRule="auto"/>
        <w:jc w:val="both"/>
        <w:rPr>
          <w:sz w:val="28"/>
          <w:szCs w:val="28"/>
        </w:rPr>
      </w:pPr>
      <w:r>
        <w:rPr>
          <w:rFonts w:ascii="Times New Roman" w:hAnsi="Times New Roman"/>
          <w:sz w:val="28"/>
          <w:szCs w:val="28"/>
        </w:rPr>
        <w:t xml:space="preserve"> </w:t>
      </w:r>
      <w:proofErr w:type="spellStart"/>
      <w:r w:rsidRPr="00493DA6">
        <w:rPr>
          <w:rFonts w:ascii="Times New Roman" w:hAnsi="Times New Roman"/>
          <w:sz w:val="28"/>
          <w:szCs w:val="28"/>
        </w:rPr>
        <w:t>Шаблова</w:t>
      </w:r>
      <w:proofErr w:type="spellEnd"/>
      <w:r w:rsidRPr="00493DA6">
        <w:rPr>
          <w:rFonts w:ascii="Times New Roman" w:hAnsi="Times New Roman"/>
          <w:sz w:val="28"/>
          <w:szCs w:val="28"/>
        </w:rPr>
        <w:t xml:space="preserve"> Е.Г., </w:t>
      </w:r>
      <w:proofErr w:type="spellStart"/>
      <w:r w:rsidRPr="00493DA6">
        <w:rPr>
          <w:rFonts w:ascii="Times New Roman" w:hAnsi="Times New Roman"/>
          <w:sz w:val="28"/>
          <w:szCs w:val="28"/>
        </w:rPr>
        <w:t>Жевняк</w:t>
      </w:r>
      <w:proofErr w:type="spellEnd"/>
      <w:r w:rsidRPr="00493DA6">
        <w:rPr>
          <w:rFonts w:ascii="Times New Roman" w:hAnsi="Times New Roman"/>
          <w:sz w:val="28"/>
          <w:szCs w:val="28"/>
        </w:rPr>
        <w:t xml:space="preserve"> О.Г., </w:t>
      </w:r>
      <w:proofErr w:type="spellStart"/>
      <w:r w:rsidRPr="00493DA6">
        <w:rPr>
          <w:rFonts w:ascii="Times New Roman" w:hAnsi="Times New Roman"/>
          <w:sz w:val="28"/>
          <w:szCs w:val="28"/>
        </w:rPr>
        <w:t>Шишулина</w:t>
      </w:r>
      <w:proofErr w:type="spellEnd"/>
      <w:r w:rsidRPr="00493DA6">
        <w:rPr>
          <w:rFonts w:ascii="Times New Roman" w:hAnsi="Times New Roman"/>
          <w:sz w:val="28"/>
          <w:szCs w:val="28"/>
        </w:rPr>
        <w:t xml:space="preserve"> Т.П., Правоведение: учебное пособие. </w:t>
      </w:r>
      <w:r w:rsidRPr="00493DA6">
        <w:rPr>
          <w:rFonts w:ascii="Times New Roman" w:eastAsia="Times New Roman" w:hAnsi="Times New Roman"/>
          <w:color w:val="000000"/>
          <w:sz w:val="28"/>
          <w:szCs w:val="28"/>
          <w:lang w:eastAsia="ru-RU"/>
        </w:rPr>
        <w:t xml:space="preserve"> Екатеринбург: Издательство </w:t>
      </w:r>
      <w:r>
        <w:rPr>
          <w:rFonts w:ascii="Times New Roman" w:eastAsia="Times New Roman" w:hAnsi="Times New Roman"/>
          <w:color w:val="000000"/>
          <w:sz w:val="28"/>
          <w:szCs w:val="28"/>
          <w:lang w:eastAsia="ru-RU"/>
        </w:rPr>
        <w:t xml:space="preserve">Уральского университета, 2016. </w:t>
      </w:r>
      <w:r w:rsidRPr="00493DA6">
        <w:rPr>
          <w:rFonts w:ascii="Times New Roman" w:eastAsia="Times New Roman" w:hAnsi="Times New Roman"/>
          <w:color w:val="000000"/>
          <w:sz w:val="28"/>
          <w:szCs w:val="28"/>
          <w:lang w:eastAsia="ru-RU"/>
        </w:rPr>
        <w:t xml:space="preserve"> 196 с. </w:t>
      </w:r>
    </w:p>
    <w:p w14:paraId="5B5407D2" w14:textId="77777777" w:rsidR="007F3A99" w:rsidRPr="0034349D" w:rsidRDefault="007F3A99" w:rsidP="00FF60C4">
      <w:pPr>
        <w:pStyle w:val="af1"/>
        <w:numPr>
          <w:ilvl w:val="0"/>
          <w:numId w:val="8"/>
        </w:numPr>
        <w:spacing w:line="360" w:lineRule="auto"/>
        <w:jc w:val="both"/>
        <w:rPr>
          <w:sz w:val="28"/>
          <w:szCs w:val="28"/>
        </w:rPr>
      </w:pPr>
      <w:r>
        <w:rPr>
          <w:rFonts w:ascii="Times New Roman" w:hAnsi="Times New Roman"/>
          <w:sz w:val="28"/>
          <w:szCs w:val="28"/>
        </w:rPr>
        <w:t xml:space="preserve"> </w:t>
      </w:r>
      <w:proofErr w:type="spellStart"/>
      <w:r w:rsidRPr="00493DA6">
        <w:rPr>
          <w:rFonts w:ascii="Times New Roman" w:hAnsi="Times New Roman"/>
          <w:sz w:val="28"/>
          <w:szCs w:val="28"/>
        </w:rPr>
        <w:t>Шершеневич</w:t>
      </w:r>
      <w:proofErr w:type="spellEnd"/>
      <w:r w:rsidRPr="00493DA6">
        <w:rPr>
          <w:rFonts w:ascii="Times New Roman" w:hAnsi="Times New Roman"/>
          <w:sz w:val="28"/>
          <w:szCs w:val="28"/>
        </w:rPr>
        <w:t xml:space="preserve"> Г.Ф., Общая теория права (в 4 тт.). </w:t>
      </w:r>
      <w:r w:rsidRPr="00493DA6">
        <w:rPr>
          <w:rFonts w:ascii="Times New Roman" w:eastAsia="Times New Roman" w:hAnsi="Times New Roman"/>
          <w:color w:val="000000"/>
          <w:sz w:val="28"/>
          <w:szCs w:val="28"/>
          <w:lang w:eastAsia="ru-RU"/>
        </w:rPr>
        <w:t xml:space="preserve"> Москва: Издание </w:t>
      </w:r>
      <w:proofErr w:type="spellStart"/>
      <w:r>
        <w:rPr>
          <w:rFonts w:ascii="Times New Roman" w:eastAsia="Times New Roman" w:hAnsi="Times New Roman"/>
          <w:color w:val="000000"/>
          <w:sz w:val="28"/>
          <w:szCs w:val="28"/>
          <w:lang w:eastAsia="ru-RU"/>
        </w:rPr>
        <w:t>Бр</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Башмаковых</w:t>
      </w:r>
      <w:proofErr w:type="spellEnd"/>
      <w:r w:rsidRPr="0034349D">
        <w:rPr>
          <w:rFonts w:ascii="Times New Roman" w:eastAsia="Times New Roman" w:hAnsi="Times New Roman"/>
          <w:color w:val="000000"/>
          <w:sz w:val="28"/>
          <w:szCs w:val="28"/>
          <w:lang w:eastAsia="ru-RU"/>
        </w:rPr>
        <w:t xml:space="preserve">, 1912. 814 </w:t>
      </w:r>
      <w:r w:rsidRPr="00402484">
        <w:rPr>
          <w:rFonts w:ascii="Times New Roman" w:eastAsia="Times New Roman" w:hAnsi="Times New Roman"/>
          <w:color w:val="000000"/>
          <w:sz w:val="28"/>
          <w:szCs w:val="28"/>
          <w:lang w:eastAsia="ru-RU"/>
        </w:rPr>
        <w:t>с</w:t>
      </w:r>
      <w:r w:rsidRPr="0034349D">
        <w:rPr>
          <w:rFonts w:ascii="Times New Roman" w:eastAsia="Times New Roman" w:hAnsi="Times New Roman"/>
          <w:color w:val="000000"/>
          <w:sz w:val="28"/>
          <w:szCs w:val="28"/>
          <w:lang w:eastAsia="ru-RU"/>
        </w:rPr>
        <w:t>.</w:t>
      </w:r>
    </w:p>
    <w:p w14:paraId="125DEC45" w14:textId="383DDB4C" w:rsidR="00F35504" w:rsidRPr="0034349D" w:rsidRDefault="00F35504" w:rsidP="00FF60C4">
      <w:pPr>
        <w:pStyle w:val="af1"/>
        <w:spacing w:line="360" w:lineRule="auto"/>
        <w:rPr>
          <w:rFonts w:ascii="Times New Roman" w:eastAsia="Times New Roman" w:hAnsi="Times New Roman"/>
          <w:color w:val="000000"/>
          <w:sz w:val="28"/>
          <w:szCs w:val="28"/>
          <w:lang w:eastAsia="ru-RU"/>
        </w:rPr>
      </w:pPr>
    </w:p>
    <w:p w14:paraId="33FB260C" w14:textId="22AEFC90" w:rsidR="003A58FD" w:rsidRPr="000B6CC5" w:rsidRDefault="003D0297" w:rsidP="00FF60C4">
      <w:pPr>
        <w:pStyle w:val="af1"/>
        <w:spacing w:line="360" w:lineRule="auto"/>
        <w:jc w:val="center"/>
        <w:rPr>
          <w:rFonts w:ascii="Times New Roman" w:eastAsia="Times New Roman" w:hAnsi="Times New Roman"/>
          <w:color w:val="000000"/>
          <w:sz w:val="32"/>
          <w:szCs w:val="32"/>
          <w:lang w:val="fr-FR" w:eastAsia="ru-RU"/>
        </w:rPr>
      </w:pPr>
      <w:r w:rsidRPr="000B6CC5">
        <w:rPr>
          <w:rFonts w:ascii="Times New Roman" w:eastAsia="Times New Roman" w:hAnsi="Times New Roman"/>
          <w:color w:val="000000"/>
          <w:sz w:val="32"/>
          <w:szCs w:val="32"/>
          <w:lang w:eastAsia="ru-RU"/>
        </w:rPr>
        <w:t>И</w:t>
      </w:r>
      <w:r w:rsidR="00F35504" w:rsidRPr="000B6CC5">
        <w:rPr>
          <w:rFonts w:ascii="Times New Roman" w:eastAsia="Times New Roman" w:hAnsi="Times New Roman"/>
          <w:color w:val="000000"/>
          <w:sz w:val="32"/>
          <w:szCs w:val="32"/>
          <w:lang w:eastAsia="ru-RU"/>
        </w:rPr>
        <w:t>сточники</w:t>
      </w:r>
      <w:r w:rsidRPr="000B6CC5">
        <w:rPr>
          <w:rFonts w:ascii="Times New Roman" w:eastAsia="Times New Roman" w:hAnsi="Times New Roman"/>
          <w:color w:val="000000"/>
          <w:sz w:val="32"/>
          <w:szCs w:val="32"/>
          <w:lang w:val="fr-FR" w:eastAsia="ru-RU"/>
        </w:rPr>
        <w:t xml:space="preserve"> </w:t>
      </w:r>
      <w:r w:rsidRPr="000B6CC5">
        <w:rPr>
          <w:rFonts w:ascii="Times New Roman" w:eastAsia="Times New Roman" w:hAnsi="Times New Roman"/>
          <w:color w:val="000000"/>
          <w:sz w:val="32"/>
          <w:szCs w:val="32"/>
          <w:lang w:eastAsia="ru-RU"/>
        </w:rPr>
        <w:t>на</w:t>
      </w:r>
      <w:r w:rsidRPr="000B6CC5">
        <w:rPr>
          <w:rFonts w:ascii="Times New Roman" w:eastAsia="Times New Roman" w:hAnsi="Times New Roman"/>
          <w:color w:val="000000"/>
          <w:sz w:val="32"/>
          <w:szCs w:val="32"/>
          <w:lang w:val="fr-FR" w:eastAsia="ru-RU"/>
        </w:rPr>
        <w:t xml:space="preserve"> </w:t>
      </w:r>
      <w:r w:rsidR="009B2EF6">
        <w:rPr>
          <w:rFonts w:ascii="Times New Roman" w:eastAsia="Times New Roman" w:hAnsi="Times New Roman"/>
          <w:color w:val="000000"/>
          <w:sz w:val="32"/>
          <w:szCs w:val="32"/>
          <w:lang w:eastAsia="ru-RU"/>
        </w:rPr>
        <w:t>иностранном</w:t>
      </w:r>
      <w:r w:rsidR="00217723" w:rsidRPr="000B6CC5">
        <w:rPr>
          <w:rFonts w:ascii="Times New Roman" w:eastAsia="Times New Roman" w:hAnsi="Times New Roman"/>
          <w:color w:val="000000"/>
          <w:sz w:val="32"/>
          <w:szCs w:val="32"/>
          <w:lang w:val="fr-FR" w:eastAsia="ru-RU"/>
        </w:rPr>
        <w:t xml:space="preserve"> </w:t>
      </w:r>
      <w:r w:rsidR="009B2EF6">
        <w:rPr>
          <w:rFonts w:ascii="Times New Roman" w:eastAsia="Times New Roman" w:hAnsi="Times New Roman"/>
          <w:color w:val="000000"/>
          <w:sz w:val="32"/>
          <w:szCs w:val="32"/>
          <w:lang w:eastAsia="ru-RU"/>
        </w:rPr>
        <w:t>языке</w:t>
      </w:r>
      <w:r w:rsidR="00F35504" w:rsidRPr="000B6CC5">
        <w:rPr>
          <w:rFonts w:ascii="Times New Roman" w:eastAsia="Times New Roman" w:hAnsi="Times New Roman"/>
          <w:color w:val="000000"/>
          <w:sz w:val="32"/>
          <w:szCs w:val="32"/>
          <w:lang w:val="fr-FR" w:eastAsia="ru-RU"/>
        </w:rPr>
        <w:t>:</w:t>
      </w:r>
    </w:p>
    <w:p w14:paraId="05BAB99A" w14:textId="77777777" w:rsidR="007F3A99" w:rsidRPr="000B6CC5" w:rsidRDefault="007F3A99" w:rsidP="00FF60C4">
      <w:pPr>
        <w:pStyle w:val="af1"/>
        <w:numPr>
          <w:ilvl w:val="0"/>
          <w:numId w:val="8"/>
        </w:numPr>
        <w:spacing w:line="360" w:lineRule="auto"/>
        <w:jc w:val="both"/>
        <w:rPr>
          <w:rFonts w:ascii="Times New Roman" w:hAnsi="Times New Roman"/>
          <w:sz w:val="28"/>
          <w:szCs w:val="28"/>
          <w:lang w:val="fr-FR"/>
        </w:rPr>
      </w:pPr>
      <w:r w:rsidRPr="000B6CC5">
        <w:rPr>
          <w:rFonts w:ascii="Times New Roman" w:hAnsi="Times New Roman"/>
          <w:sz w:val="28"/>
          <w:szCs w:val="28"/>
          <w:lang w:val="fr-FR"/>
        </w:rPr>
        <w:t xml:space="preserve"> Bocquet, C. La traduction juridique ; fondement et méthode. Collection </w:t>
      </w:r>
      <w:proofErr w:type="spellStart"/>
      <w:r w:rsidRPr="000B6CC5">
        <w:rPr>
          <w:rFonts w:ascii="Times New Roman" w:hAnsi="Times New Roman"/>
          <w:sz w:val="28"/>
          <w:szCs w:val="28"/>
          <w:lang w:val="fr-FR"/>
        </w:rPr>
        <w:t>Traducto</w:t>
      </w:r>
      <w:proofErr w:type="spellEnd"/>
      <w:r w:rsidRPr="000B6CC5">
        <w:rPr>
          <w:rFonts w:ascii="Times New Roman" w:hAnsi="Times New Roman"/>
          <w:sz w:val="28"/>
          <w:szCs w:val="28"/>
          <w:lang w:val="fr-FR"/>
        </w:rPr>
        <w:t xml:space="preserve">. Bruxelles. Ed. De Boeck. 2008. </w:t>
      </w:r>
    </w:p>
    <w:p w14:paraId="676F05A3" w14:textId="77777777" w:rsidR="007F3A99" w:rsidRPr="008A4DA5" w:rsidRDefault="007F3A99" w:rsidP="00FF60C4">
      <w:pPr>
        <w:pStyle w:val="af1"/>
        <w:numPr>
          <w:ilvl w:val="0"/>
          <w:numId w:val="8"/>
        </w:numPr>
        <w:spacing w:line="360" w:lineRule="auto"/>
        <w:jc w:val="both"/>
        <w:rPr>
          <w:rFonts w:ascii="Times New Roman" w:hAnsi="Times New Roman"/>
          <w:sz w:val="28"/>
          <w:szCs w:val="28"/>
          <w:lang w:val="fr-FR"/>
        </w:rPr>
      </w:pPr>
      <w:r w:rsidRPr="008A4DA5">
        <w:rPr>
          <w:rFonts w:ascii="Times New Roman" w:hAnsi="Times New Roman"/>
          <w:sz w:val="28"/>
          <w:szCs w:val="28"/>
          <w:lang w:val="fr-FR"/>
        </w:rPr>
        <w:t xml:space="preserve"> David R. Les grands syst</w:t>
      </w:r>
      <w:r>
        <w:rPr>
          <w:rFonts w:ascii="Times New Roman" w:hAnsi="Times New Roman"/>
          <w:sz w:val="28"/>
          <w:szCs w:val="28"/>
          <w:lang w:val="fr-FR"/>
        </w:rPr>
        <w:t>èmes de droit contemporains</w:t>
      </w:r>
      <w:r w:rsidRPr="008A4DA5">
        <w:rPr>
          <w:rFonts w:ascii="Times New Roman" w:hAnsi="Times New Roman"/>
          <w:sz w:val="28"/>
          <w:szCs w:val="28"/>
          <w:lang w:val="fr-FR"/>
        </w:rPr>
        <w:t xml:space="preserve"> - 2-e éd. - Paris: Dalloz, 1966.</w:t>
      </w:r>
    </w:p>
    <w:p w14:paraId="29381D00" w14:textId="77777777" w:rsidR="007F3A99" w:rsidRPr="008A4DA5" w:rsidRDefault="007F3A99" w:rsidP="00FF60C4">
      <w:pPr>
        <w:pStyle w:val="af1"/>
        <w:numPr>
          <w:ilvl w:val="0"/>
          <w:numId w:val="8"/>
        </w:numPr>
        <w:spacing w:line="360" w:lineRule="auto"/>
        <w:jc w:val="both"/>
        <w:rPr>
          <w:rFonts w:ascii="Times New Roman" w:hAnsi="Times New Roman"/>
          <w:sz w:val="28"/>
          <w:szCs w:val="28"/>
          <w:lang w:val="fr-FR"/>
        </w:rPr>
      </w:pPr>
      <w:r w:rsidRPr="008A4DA5">
        <w:rPr>
          <w:rFonts w:ascii="Times New Roman" w:hAnsi="Times New Roman"/>
          <w:sz w:val="28"/>
          <w:szCs w:val="28"/>
          <w:lang w:val="fr-FR"/>
        </w:rPr>
        <w:t xml:space="preserve"> Harvey, M. Un cours de traduction juridique: de la pratique à la théorie. « La traduction juridique : Points de vue didactiques et linguistiques ». </w:t>
      </w:r>
      <w:r>
        <w:rPr>
          <w:rFonts w:ascii="Times New Roman" w:hAnsi="Times New Roman"/>
          <w:sz w:val="28"/>
          <w:szCs w:val="28"/>
          <w:lang w:val="fr-FR"/>
        </w:rPr>
        <w:t xml:space="preserve">Publications de CEL. 2013. </w:t>
      </w:r>
    </w:p>
    <w:p w14:paraId="68BD5A38" w14:textId="77777777" w:rsidR="007F3A99" w:rsidRPr="000A4920" w:rsidRDefault="007F3A99" w:rsidP="00FF60C4">
      <w:pPr>
        <w:pStyle w:val="af1"/>
        <w:numPr>
          <w:ilvl w:val="0"/>
          <w:numId w:val="8"/>
        </w:numPr>
        <w:spacing w:line="360" w:lineRule="auto"/>
        <w:jc w:val="both"/>
        <w:rPr>
          <w:rFonts w:ascii="Times New Roman" w:hAnsi="Times New Roman"/>
          <w:sz w:val="28"/>
          <w:szCs w:val="28"/>
          <w:lang w:val="fr-FR"/>
        </w:rPr>
      </w:pPr>
      <w:r w:rsidRPr="008A4DA5">
        <w:rPr>
          <w:rFonts w:ascii="Times New Roman" w:hAnsi="Times New Roman"/>
          <w:sz w:val="28"/>
          <w:szCs w:val="28"/>
          <w:lang w:val="fr-FR"/>
        </w:rPr>
        <w:t xml:space="preserve"> </w:t>
      </w:r>
      <w:proofErr w:type="spellStart"/>
      <w:r w:rsidRPr="008A4DA5">
        <w:rPr>
          <w:rFonts w:ascii="Times New Roman" w:hAnsi="Times New Roman"/>
          <w:sz w:val="28"/>
          <w:szCs w:val="28"/>
          <w:lang w:val="fr-FR"/>
        </w:rPr>
        <w:t>Monjean-Decaudin</w:t>
      </w:r>
      <w:proofErr w:type="spellEnd"/>
      <w:r w:rsidRPr="008A4DA5">
        <w:rPr>
          <w:rFonts w:ascii="Times New Roman" w:hAnsi="Times New Roman"/>
          <w:sz w:val="28"/>
          <w:szCs w:val="28"/>
          <w:lang w:val="fr-FR"/>
        </w:rPr>
        <w:t>, S. Les fonctions de la traduction juridique dans le contexte judiciaire. « La traduction juridique : Points de vue didactiques et linguistiques ». P</w:t>
      </w:r>
      <w:r>
        <w:rPr>
          <w:rFonts w:ascii="Times New Roman" w:hAnsi="Times New Roman"/>
          <w:sz w:val="28"/>
          <w:szCs w:val="28"/>
          <w:lang w:val="fr-FR"/>
        </w:rPr>
        <w:t xml:space="preserve">ublications de CEL. 2013. </w:t>
      </w:r>
    </w:p>
    <w:p w14:paraId="433B12A6" w14:textId="77777777" w:rsidR="007F3A99" w:rsidRPr="00F3351C" w:rsidRDefault="007F3A99" w:rsidP="00FF60C4">
      <w:pPr>
        <w:pStyle w:val="af1"/>
        <w:numPr>
          <w:ilvl w:val="0"/>
          <w:numId w:val="8"/>
        </w:numPr>
        <w:spacing w:line="360" w:lineRule="auto"/>
        <w:jc w:val="both"/>
        <w:rPr>
          <w:rFonts w:ascii="Times New Roman" w:hAnsi="Times New Roman"/>
          <w:sz w:val="28"/>
          <w:szCs w:val="28"/>
          <w:lang w:val="fr-FR"/>
        </w:rPr>
      </w:pPr>
      <w:r w:rsidRPr="008A4DA5">
        <w:rPr>
          <w:rFonts w:ascii="Times New Roman" w:hAnsi="Times New Roman"/>
          <w:sz w:val="28"/>
          <w:szCs w:val="28"/>
          <w:lang w:val="fr-FR"/>
        </w:rPr>
        <w:t xml:space="preserve"> </w:t>
      </w:r>
      <w:proofErr w:type="spellStart"/>
      <w:r w:rsidRPr="008A4DA5">
        <w:rPr>
          <w:rFonts w:ascii="Times New Roman" w:hAnsi="Times New Roman"/>
          <w:sz w:val="28"/>
          <w:szCs w:val="28"/>
          <w:lang w:val="fr-FR"/>
        </w:rPr>
        <w:t>Tourtchaninova</w:t>
      </w:r>
      <w:proofErr w:type="spellEnd"/>
      <w:r w:rsidRPr="008A4DA5">
        <w:rPr>
          <w:rFonts w:ascii="Times New Roman" w:hAnsi="Times New Roman"/>
          <w:sz w:val="28"/>
          <w:szCs w:val="28"/>
          <w:lang w:val="fr-FR"/>
        </w:rPr>
        <w:t xml:space="preserve">, A. Particularités discursives des décisions judiciaires russes et françaises. Mise </w:t>
      </w:r>
      <w:r>
        <w:rPr>
          <w:rFonts w:ascii="Times New Roman" w:hAnsi="Times New Roman"/>
          <w:sz w:val="28"/>
          <w:szCs w:val="28"/>
          <w:lang w:val="fr-FR"/>
        </w:rPr>
        <w:t xml:space="preserve">en perspective </w:t>
      </w:r>
      <w:proofErr w:type="spellStart"/>
      <w:r>
        <w:rPr>
          <w:rFonts w:ascii="Times New Roman" w:hAnsi="Times New Roman"/>
          <w:sz w:val="28"/>
          <w:szCs w:val="28"/>
          <w:lang w:val="fr-FR"/>
        </w:rPr>
        <w:t>traductologique</w:t>
      </w:r>
      <w:proofErr w:type="spellEnd"/>
      <w:r>
        <w:rPr>
          <w:rFonts w:ascii="Times New Roman" w:hAnsi="Times New Roman"/>
          <w:sz w:val="28"/>
          <w:szCs w:val="28"/>
          <w:lang w:val="fr-FR"/>
        </w:rPr>
        <w:t>.</w:t>
      </w:r>
      <w:r w:rsidRPr="008A4DA5">
        <w:rPr>
          <w:rFonts w:ascii="Times New Roman" w:eastAsia="Times New Roman" w:hAnsi="Times New Roman"/>
          <w:color w:val="000000"/>
          <w:sz w:val="28"/>
          <w:szCs w:val="28"/>
          <w:lang w:val="fr-FR" w:eastAsia="ru-RU"/>
        </w:rPr>
        <w:t xml:space="preserve"> Saint-Pétersbourg: Université d’Etat de Saint-Pétersbo</w:t>
      </w:r>
      <w:r>
        <w:rPr>
          <w:rFonts w:ascii="Times New Roman" w:eastAsia="Times New Roman" w:hAnsi="Times New Roman"/>
          <w:color w:val="000000"/>
          <w:sz w:val="28"/>
          <w:szCs w:val="28"/>
          <w:lang w:val="fr-FR" w:eastAsia="ru-RU"/>
        </w:rPr>
        <w:t xml:space="preserve">urg, 2020. </w:t>
      </w:r>
    </w:p>
    <w:p w14:paraId="3876854D" w14:textId="447C26F2" w:rsidR="00091B5D" w:rsidRPr="00FF5D7F" w:rsidRDefault="00217723" w:rsidP="00FF60C4">
      <w:pPr>
        <w:pStyle w:val="af1"/>
        <w:spacing w:line="360" w:lineRule="auto"/>
        <w:jc w:val="center"/>
        <w:rPr>
          <w:rFonts w:ascii="Times New Roman" w:eastAsia="Times New Roman" w:hAnsi="Times New Roman"/>
          <w:color w:val="000000"/>
          <w:sz w:val="32"/>
          <w:szCs w:val="32"/>
          <w:lang w:val="fr-FR" w:eastAsia="ru-RU"/>
        </w:rPr>
      </w:pPr>
      <w:r>
        <w:rPr>
          <w:rFonts w:ascii="Times New Roman" w:eastAsia="Times New Roman" w:hAnsi="Times New Roman"/>
          <w:color w:val="000000"/>
          <w:sz w:val="32"/>
          <w:szCs w:val="32"/>
          <w:lang w:eastAsia="ru-RU"/>
        </w:rPr>
        <w:t>Электронные ресурсы</w:t>
      </w:r>
      <w:r w:rsidR="00154149" w:rsidRPr="00FF5D7F">
        <w:rPr>
          <w:rFonts w:ascii="Times New Roman" w:eastAsia="Times New Roman" w:hAnsi="Times New Roman"/>
          <w:color w:val="000000"/>
          <w:sz w:val="32"/>
          <w:szCs w:val="32"/>
          <w:lang w:val="fr-FR" w:eastAsia="ru-RU"/>
        </w:rPr>
        <w:t>:</w:t>
      </w:r>
    </w:p>
    <w:p w14:paraId="35E4A228" w14:textId="77777777" w:rsidR="00091B5D" w:rsidRPr="0034349D" w:rsidRDefault="00091B5D" w:rsidP="00FF60C4">
      <w:pPr>
        <w:pStyle w:val="af0"/>
        <w:numPr>
          <w:ilvl w:val="0"/>
          <w:numId w:val="8"/>
        </w:numPr>
        <w:spacing w:line="360" w:lineRule="auto"/>
        <w:jc w:val="both"/>
        <w:rPr>
          <w:rFonts w:ascii="Times New Roman" w:hAnsi="Times New Roman" w:cs="Times New Roman"/>
          <w:sz w:val="28"/>
          <w:szCs w:val="28"/>
        </w:rPr>
      </w:pPr>
      <w:r w:rsidRPr="0034349D">
        <w:rPr>
          <w:rFonts w:ascii="Times New Roman" w:hAnsi="Times New Roman" w:cs="Times New Roman"/>
          <w:sz w:val="28"/>
          <w:szCs w:val="28"/>
        </w:rPr>
        <w:t xml:space="preserve"> </w:t>
      </w:r>
      <w:r w:rsidRPr="00E4758C">
        <w:rPr>
          <w:rFonts w:ascii="Times New Roman" w:hAnsi="Times New Roman" w:cs="Times New Roman"/>
          <w:sz w:val="28"/>
          <w:szCs w:val="28"/>
        </w:rPr>
        <w:t>Консультант</w:t>
      </w:r>
      <w:r w:rsidRPr="0034349D">
        <w:rPr>
          <w:rFonts w:ascii="Times New Roman" w:hAnsi="Times New Roman" w:cs="Times New Roman"/>
          <w:sz w:val="28"/>
          <w:szCs w:val="28"/>
        </w:rPr>
        <w:t xml:space="preserve"> </w:t>
      </w:r>
      <w:r w:rsidRPr="00E4758C">
        <w:rPr>
          <w:rFonts w:ascii="Times New Roman" w:hAnsi="Times New Roman" w:cs="Times New Roman"/>
          <w:sz w:val="28"/>
          <w:szCs w:val="28"/>
        </w:rPr>
        <w:t>Плюс</w:t>
      </w:r>
      <w:r w:rsidRPr="0034349D">
        <w:rPr>
          <w:rFonts w:ascii="Times New Roman" w:hAnsi="Times New Roman" w:cs="Times New Roman"/>
          <w:sz w:val="28"/>
          <w:szCs w:val="28"/>
        </w:rPr>
        <w:t xml:space="preserve"> // </w:t>
      </w:r>
      <w:r w:rsidRPr="00FF5D7F">
        <w:rPr>
          <w:rFonts w:ascii="Times New Roman" w:hAnsi="Times New Roman" w:cs="Times New Roman"/>
          <w:sz w:val="28"/>
          <w:szCs w:val="28"/>
          <w:lang w:val="fr-FR"/>
        </w:rPr>
        <w:t>URL</w:t>
      </w:r>
      <w:r w:rsidRPr="0034349D">
        <w:rPr>
          <w:rFonts w:ascii="Times New Roman" w:hAnsi="Times New Roman" w:cs="Times New Roman"/>
          <w:sz w:val="28"/>
          <w:szCs w:val="28"/>
        </w:rPr>
        <w:t xml:space="preserve">: </w:t>
      </w:r>
      <w:r w:rsidRPr="00FF5D7F">
        <w:rPr>
          <w:rFonts w:ascii="Times New Roman" w:hAnsi="Times New Roman" w:cs="Times New Roman"/>
          <w:sz w:val="28"/>
          <w:szCs w:val="28"/>
          <w:lang w:val="fr-FR"/>
        </w:rPr>
        <w:t>http</w:t>
      </w:r>
      <w:r w:rsidRPr="0034349D">
        <w:rPr>
          <w:rFonts w:ascii="Times New Roman" w:hAnsi="Times New Roman" w:cs="Times New Roman"/>
          <w:sz w:val="28"/>
          <w:szCs w:val="28"/>
        </w:rPr>
        <w:t>://</w:t>
      </w:r>
      <w:r w:rsidRPr="00FF5D7F">
        <w:rPr>
          <w:rFonts w:ascii="Times New Roman" w:hAnsi="Times New Roman" w:cs="Times New Roman"/>
          <w:sz w:val="28"/>
          <w:szCs w:val="28"/>
          <w:lang w:val="fr-FR"/>
        </w:rPr>
        <w:t>www</w:t>
      </w:r>
      <w:r w:rsidRPr="0034349D">
        <w:rPr>
          <w:rFonts w:ascii="Times New Roman" w:hAnsi="Times New Roman" w:cs="Times New Roman"/>
          <w:sz w:val="28"/>
          <w:szCs w:val="28"/>
        </w:rPr>
        <w:t>.</w:t>
      </w:r>
      <w:r w:rsidRPr="00FF5D7F">
        <w:rPr>
          <w:rFonts w:ascii="Times New Roman" w:hAnsi="Times New Roman" w:cs="Times New Roman"/>
          <w:sz w:val="28"/>
          <w:szCs w:val="28"/>
          <w:lang w:val="fr-FR"/>
        </w:rPr>
        <w:t>consultant</w:t>
      </w:r>
      <w:r w:rsidRPr="0034349D">
        <w:rPr>
          <w:rFonts w:ascii="Times New Roman" w:hAnsi="Times New Roman" w:cs="Times New Roman"/>
          <w:sz w:val="28"/>
          <w:szCs w:val="28"/>
        </w:rPr>
        <w:t>.</w:t>
      </w:r>
      <w:r w:rsidRPr="00FF5D7F">
        <w:rPr>
          <w:rFonts w:ascii="Times New Roman" w:hAnsi="Times New Roman" w:cs="Times New Roman"/>
          <w:sz w:val="28"/>
          <w:szCs w:val="28"/>
          <w:lang w:val="fr-FR"/>
        </w:rPr>
        <w:t>ru</w:t>
      </w:r>
      <w:r w:rsidRPr="0034349D">
        <w:rPr>
          <w:rFonts w:ascii="Times New Roman" w:hAnsi="Times New Roman" w:cs="Times New Roman"/>
          <w:sz w:val="28"/>
          <w:szCs w:val="28"/>
        </w:rPr>
        <w:t>/</w:t>
      </w:r>
    </w:p>
    <w:p w14:paraId="1F2DA170" w14:textId="77777777" w:rsidR="00091B5D" w:rsidRDefault="00091B5D" w:rsidP="00FF60C4">
      <w:pPr>
        <w:pStyle w:val="af0"/>
        <w:numPr>
          <w:ilvl w:val="0"/>
          <w:numId w:val="8"/>
        </w:numPr>
        <w:spacing w:line="360" w:lineRule="auto"/>
        <w:jc w:val="both"/>
        <w:rPr>
          <w:rFonts w:ascii="Times New Roman" w:hAnsi="Times New Roman" w:cs="Times New Roman"/>
          <w:sz w:val="28"/>
          <w:szCs w:val="28"/>
        </w:rPr>
      </w:pPr>
      <w:r w:rsidRPr="0034349D">
        <w:rPr>
          <w:rFonts w:ascii="Times New Roman" w:hAnsi="Times New Roman" w:cs="Times New Roman"/>
          <w:sz w:val="28"/>
          <w:szCs w:val="28"/>
        </w:rPr>
        <w:t xml:space="preserve"> </w:t>
      </w:r>
      <w:r>
        <w:rPr>
          <w:rFonts w:ascii="Times New Roman" w:hAnsi="Times New Roman" w:cs="Times New Roman"/>
          <w:sz w:val="28"/>
          <w:szCs w:val="28"/>
        </w:rPr>
        <w:t>Судебные</w:t>
      </w:r>
      <w:r w:rsidRPr="0034349D">
        <w:rPr>
          <w:rFonts w:ascii="Times New Roman" w:hAnsi="Times New Roman" w:cs="Times New Roman"/>
          <w:sz w:val="28"/>
          <w:szCs w:val="28"/>
        </w:rPr>
        <w:t xml:space="preserve"> </w:t>
      </w:r>
      <w:r>
        <w:rPr>
          <w:rFonts w:ascii="Times New Roman" w:hAnsi="Times New Roman" w:cs="Times New Roman"/>
          <w:sz w:val="28"/>
          <w:szCs w:val="28"/>
        </w:rPr>
        <w:t>и</w:t>
      </w:r>
      <w:r w:rsidRPr="0034349D">
        <w:rPr>
          <w:rFonts w:ascii="Times New Roman" w:hAnsi="Times New Roman" w:cs="Times New Roman"/>
          <w:sz w:val="28"/>
          <w:szCs w:val="28"/>
        </w:rPr>
        <w:t xml:space="preserve"> </w:t>
      </w:r>
      <w:r>
        <w:rPr>
          <w:rFonts w:ascii="Times New Roman" w:hAnsi="Times New Roman" w:cs="Times New Roman"/>
          <w:sz w:val="28"/>
          <w:szCs w:val="28"/>
        </w:rPr>
        <w:t>нормативные</w:t>
      </w:r>
      <w:r w:rsidRPr="0034349D">
        <w:rPr>
          <w:rFonts w:ascii="Times New Roman" w:hAnsi="Times New Roman" w:cs="Times New Roman"/>
          <w:sz w:val="28"/>
          <w:szCs w:val="28"/>
        </w:rPr>
        <w:t xml:space="preserve"> </w:t>
      </w:r>
      <w:r>
        <w:rPr>
          <w:rFonts w:ascii="Times New Roman" w:hAnsi="Times New Roman" w:cs="Times New Roman"/>
          <w:sz w:val="28"/>
          <w:szCs w:val="28"/>
        </w:rPr>
        <w:t>акты</w:t>
      </w:r>
      <w:r w:rsidRPr="0034349D">
        <w:rPr>
          <w:rFonts w:ascii="Times New Roman" w:hAnsi="Times New Roman" w:cs="Times New Roman"/>
          <w:sz w:val="28"/>
          <w:szCs w:val="28"/>
        </w:rPr>
        <w:t xml:space="preserve"> </w:t>
      </w:r>
      <w:r>
        <w:rPr>
          <w:rFonts w:ascii="Times New Roman" w:hAnsi="Times New Roman" w:cs="Times New Roman"/>
          <w:sz w:val="28"/>
          <w:szCs w:val="28"/>
        </w:rPr>
        <w:t xml:space="preserve">РФ </w:t>
      </w:r>
      <w:r w:rsidRPr="004D7EA8">
        <w:rPr>
          <w:rFonts w:ascii="Times New Roman" w:hAnsi="Times New Roman" w:cs="Times New Roman"/>
          <w:sz w:val="28"/>
          <w:szCs w:val="28"/>
        </w:rPr>
        <w:t xml:space="preserve">// </w:t>
      </w:r>
      <w:r>
        <w:rPr>
          <w:rFonts w:ascii="Times New Roman" w:hAnsi="Times New Roman" w:cs="Times New Roman"/>
          <w:sz w:val="28"/>
          <w:szCs w:val="28"/>
          <w:lang w:val="en-US"/>
        </w:rPr>
        <w:t>URL</w:t>
      </w:r>
      <w:r w:rsidRPr="004D7EA8">
        <w:rPr>
          <w:rFonts w:ascii="Times New Roman" w:hAnsi="Times New Roman" w:cs="Times New Roman"/>
          <w:sz w:val="28"/>
          <w:szCs w:val="28"/>
        </w:rPr>
        <w:t xml:space="preserve">: </w:t>
      </w:r>
      <w:r w:rsidRPr="00E4758C">
        <w:rPr>
          <w:rFonts w:ascii="Times New Roman" w:hAnsi="Times New Roman" w:cs="Times New Roman"/>
          <w:sz w:val="28"/>
          <w:szCs w:val="28"/>
        </w:rPr>
        <w:t>https://sudact.ru/</w:t>
      </w:r>
    </w:p>
    <w:p w14:paraId="3497156A" w14:textId="1B6C03FE" w:rsidR="00091B5D" w:rsidRPr="00091B5D" w:rsidRDefault="00091B5D" w:rsidP="00FF60C4">
      <w:pPr>
        <w:pStyle w:val="af0"/>
        <w:numPr>
          <w:ilvl w:val="0"/>
          <w:numId w:val="8"/>
        </w:numPr>
        <w:spacing w:line="360" w:lineRule="auto"/>
        <w:jc w:val="both"/>
        <w:rPr>
          <w:rFonts w:ascii="Times New Roman" w:hAnsi="Times New Roman" w:cs="Times New Roman"/>
          <w:sz w:val="28"/>
          <w:szCs w:val="28"/>
        </w:rPr>
      </w:pPr>
      <w:r w:rsidRPr="00E4758C">
        <w:rPr>
          <w:rFonts w:ascii="Times New Roman" w:hAnsi="Times New Roman"/>
          <w:sz w:val="28"/>
          <w:szCs w:val="28"/>
        </w:rPr>
        <w:t xml:space="preserve"> </w:t>
      </w:r>
      <w:proofErr w:type="spellStart"/>
      <w:r w:rsidRPr="00E4758C">
        <w:rPr>
          <w:rFonts w:ascii="Times New Roman" w:hAnsi="Times New Roman"/>
          <w:sz w:val="28"/>
          <w:szCs w:val="28"/>
        </w:rPr>
        <w:t>Фрунзенский</w:t>
      </w:r>
      <w:proofErr w:type="spellEnd"/>
      <w:r w:rsidRPr="00E4758C">
        <w:rPr>
          <w:rFonts w:ascii="Times New Roman" w:hAnsi="Times New Roman"/>
          <w:sz w:val="28"/>
          <w:szCs w:val="28"/>
        </w:rPr>
        <w:t xml:space="preserve"> районный суд города Санкт-Петербурга // </w:t>
      </w:r>
      <w:r w:rsidRPr="00E4758C">
        <w:rPr>
          <w:rFonts w:ascii="Times New Roman" w:hAnsi="Times New Roman"/>
          <w:sz w:val="28"/>
          <w:szCs w:val="28"/>
          <w:lang w:val="en-US"/>
        </w:rPr>
        <w:t>URL</w:t>
      </w:r>
      <w:r w:rsidRPr="00E4758C">
        <w:rPr>
          <w:rFonts w:ascii="Times New Roman" w:hAnsi="Times New Roman"/>
          <w:sz w:val="28"/>
          <w:szCs w:val="28"/>
        </w:rPr>
        <w:t xml:space="preserve">: </w:t>
      </w:r>
      <w:r w:rsidRPr="00091B5D">
        <w:rPr>
          <w:rFonts w:ascii="Times New Roman" w:hAnsi="Times New Roman"/>
          <w:sz w:val="28"/>
          <w:szCs w:val="28"/>
        </w:rPr>
        <w:t>http://frn.spb.sudrf.ru/</w:t>
      </w:r>
    </w:p>
    <w:p w14:paraId="06412584" w14:textId="59CE2DA0" w:rsidR="00091B5D" w:rsidRPr="00E4758C" w:rsidRDefault="00091B5D" w:rsidP="00FF60C4">
      <w:pPr>
        <w:pStyle w:val="af0"/>
        <w:numPr>
          <w:ilvl w:val="0"/>
          <w:numId w:val="8"/>
        </w:numPr>
        <w:spacing w:line="360" w:lineRule="auto"/>
        <w:jc w:val="both"/>
        <w:rPr>
          <w:rFonts w:ascii="Times New Roman" w:hAnsi="Times New Roman" w:cs="Times New Roman"/>
          <w:sz w:val="28"/>
          <w:szCs w:val="28"/>
          <w:lang w:val="fr-FR"/>
        </w:rPr>
      </w:pPr>
      <w:r w:rsidRPr="00091B5D">
        <w:rPr>
          <w:rFonts w:ascii="Times New Roman" w:hAnsi="Times New Roman"/>
          <w:sz w:val="28"/>
          <w:szCs w:val="28"/>
        </w:rPr>
        <w:t xml:space="preserve"> </w:t>
      </w:r>
      <w:r w:rsidRPr="00E4758C">
        <w:rPr>
          <w:rFonts w:ascii="Times New Roman" w:hAnsi="Times New Roman"/>
          <w:sz w:val="28"/>
          <w:szCs w:val="28"/>
          <w:lang w:val="fr-FR"/>
        </w:rPr>
        <w:t>Le service public de la diffusion du droit (Légifrance) // URL : https://www.legifrance.gouv.fr/</w:t>
      </w:r>
    </w:p>
    <w:p w14:paraId="364CD92B" w14:textId="139418B6" w:rsidR="00B010AE" w:rsidRPr="00BF2294" w:rsidRDefault="00091B5D" w:rsidP="00FF60C4">
      <w:pPr>
        <w:pStyle w:val="af0"/>
        <w:numPr>
          <w:ilvl w:val="0"/>
          <w:numId w:val="8"/>
        </w:numPr>
        <w:spacing w:line="360" w:lineRule="auto"/>
        <w:jc w:val="both"/>
        <w:rPr>
          <w:rFonts w:ascii="Times New Roman" w:hAnsi="Times New Roman" w:cs="Times New Roman"/>
          <w:sz w:val="28"/>
          <w:szCs w:val="28"/>
          <w:lang w:val="fr-FR"/>
        </w:rPr>
      </w:pPr>
      <w:r w:rsidRPr="00E93983">
        <w:rPr>
          <w:rFonts w:ascii="Times New Roman" w:hAnsi="Times New Roman" w:cs="Times New Roman"/>
          <w:sz w:val="28"/>
          <w:szCs w:val="28"/>
          <w:lang w:val="fr-FR"/>
        </w:rPr>
        <w:t xml:space="preserve"> </w:t>
      </w:r>
      <w:r w:rsidRPr="006B308F">
        <w:rPr>
          <w:rFonts w:ascii="Times New Roman" w:hAnsi="Times New Roman" w:cs="Times New Roman"/>
          <w:sz w:val="28"/>
          <w:szCs w:val="28"/>
          <w:lang w:val="fr-FR"/>
        </w:rPr>
        <w:t>Ministère de la Justice // URL : http://www.justice.gouv.fr/</w:t>
      </w:r>
    </w:p>
    <w:sectPr w:rsidR="00B010AE" w:rsidRPr="00BF2294" w:rsidSect="00FF60C4">
      <w:footerReference w:type="default" r:id="rId19"/>
      <w:type w:val="continuous"/>
      <w:pgSz w:w="11906" w:h="16838"/>
      <w:pgMar w:top="1134" w:right="567" w:bottom="1134" w:left="1985"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E1827" w16cex:dateUtc="2022-05-29T13:04:00Z"/>
  <w16cex:commentExtensible w16cex:durableId="263E1899" w16cex:dateUtc="2022-05-29T13:06:00Z"/>
  <w16cex:commentExtensible w16cex:durableId="263E1928" w16cex:dateUtc="2022-05-29T13:09:00Z"/>
  <w16cex:commentExtensible w16cex:durableId="263E1983" w16cex:dateUtc="2022-05-29T13:10:00Z"/>
  <w16cex:commentExtensible w16cex:durableId="263E1C2E" w16cex:dateUtc="2022-05-29T13:22:00Z"/>
  <w16cex:commentExtensible w16cex:durableId="263E1C62" w16cex:dateUtc="2022-05-29T13:22:00Z"/>
  <w16cex:commentExtensible w16cex:durableId="263E1FD9" w16cex:dateUtc="2022-05-29T13:37:00Z"/>
  <w16cex:commentExtensible w16cex:durableId="263E205D" w16cex:dateUtc="2022-05-29T13:39:00Z"/>
  <w16cex:commentExtensible w16cex:durableId="263E235A" w16cex:dateUtc="2022-05-29T13:52:00Z"/>
  <w16cex:commentExtensible w16cex:durableId="263E25F6" w16cex:dateUtc="2022-05-29T14:03:00Z"/>
  <w16cex:commentExtensible w16cex:durableId="263E28E8" w16cex:dateUtc="2022-05-29T14:16:00Z"/>
  <w16cex:commentExtensible w16cex:durableId="263E2F5B" w16cex:dateUtc="2022-05-29T14:43:00Z"/>
  <w16cex:commentExtensible w16cex:durableId="263E2FDD" w16cex:dateUtc="2022-05-29T14:46:00Z"/>
  <w16cex:commentExtensible w16cex:durableId="263E3082" w16cex:dateUtc="2022-05-29T14:48:00Z"/>
  <w16cex:commentExtensible w16cex:durableId="263E3144" w16cex:dateUtc="2022-05-29T14:52:00Z"/>
  <w16cex:commentExtensible w16cex:durableId="263E340D" w16cex:dateUtc="2022-05-29T15:03:00Z"/>
  <w16cex:commentExtensible w16cex:durableId="263E34BB" w16cex:dateUtc="2022-05-29T15:06:00Z"/>
  <w16cex:commentExtensible w16cex:durableId="263E350C" w16cex:dateUtc="2022-05-29T15:08:00Z"/>
  <w16cex:commentExtensible w16cex:durableId="263E3800" w16cex:dateUtc="2022-05-29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D889AE" w16cid:durableId="263E1827"/>
  <w16cid:commentId w16cid:paraId="3D0DCE21" w16cid:durableId="263E1899"/>
  <w16cid:commentId w16cid:paraId="431EA917" w16cid:durableId="263E1928"/>
  <w16cid:commentId w16cid:paraId="2D354BF9" w16cid:durableId="263E1983"/>
  <w16cid:commentId w16cid:paraId="7DD332B5" w16cid:durableId="263E1C2E"/>
  <w16cid:commentId w16cid:paraId="47E9425A" w16cid:durableId="263E1C62"/>
  <w16cid:commentId w16cid:paraId="182CF95A" w16cid:durableId="263E1FD9"/>
  <w16cid:commentId w16cid:paraId="02139E5C" w16cid:durableId="263E205D"/>
  <w16cid:commentId w16cid:paraId="429BC35B" w16cid:durableId="263E235A"/>
  <w16cid:commentId w16cid:paraId="7294C7A2" w16cid:durableId="263E25F6"/>
  <w16cid:commentId w16cid:paraId="5DC55F44" w16cid:durableId="263E28E8"/>
  <w16cid:commentId w16cid:paraId="2E857F19" w16cid:durableId="263E2F5B"/>
  <w16cid:commentId w16cid:paraId="683C108E" w16cid:durableId="263E2FDD"/>
  <w16cid:commentId w16cid:paraId="6A2951E5" w16cid:durableId="263E3082"/>
  <w16cid:commentId w16cid:paraId="3A51D584" w16cid:durableId="263E3144"/>
  <w16cid:commentId w16cid:paraId="6C18927E" w16cid:durableId="263E340D"/>
  <w16cid:commentId w16cid:paraId="54563E73" w16cid:durableId="263E34BB"/>
  <w16cid:commentId w16cid:paraId="5BEB758F" w16cid:durableId="263E350C"/>
  <w16cid:commentId w16cid:paraId="0839EAAD" w16cid:durableId="263E38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31E86" w14:textId="77777777" w:rsidR="00C64088" w:rsidRDefault="00C64088" w:rsidP="00737BB8">
      <w:pPr>
        <w:spacing w:after="0" w:line="240" w:lineRule="auto"/>
      </w:pPr>
      <w:r>
        <w:separator/>
      </w:r>
    </w:p>
  </w:endnote>
  <w:endnote w:type="continuationSeparator" w:id="0">
    <w:p w14:paraId="73E43A37" w14:textId="77777777" w:rsidR="00C64088" w:rsidRDefault="00C64088" w:rsidP="00737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4CC56" w14:textId="6BD4BD20" w:rsidR="00673EFB" w:rsidRDefault="00673EFB" w:rsidP="009F53EA">
    <w:pPr>
      <w:pStyle w:val="a5"/>
    </w:pPr>
  </w:p>
  <w:p w14:paraId="79ED0430" w14:textId="77777777" w:rsidR="00673EFB" w:rsidRDefault="00673E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759347"/>
      <w:docPartObj>
        <w:docPartGallery w:val="Page Numbers (Bottom of Page)"/>
        <w:docPartUnique/>
      </w:docPartObj>
    </w:sdtPr>
    <w:sdtEndPr/>
    <w:sdtContent>
      <w:p w14:paraId="68FC1E29" w14:textId="141C60A1" w:rsidR="00673EFB" w:rsidRDefault="00673EFB">
        <w:pPr>
          <w:pStyle w:val="a5"/>
          <w:jc w:val="center"/>
        </w:pPr>
        <w:r>
          <w:fldChar w:fldCharType="begin"/>
        </w:r>
        <w:r>
          <w:instrText>PAGE   \* MERGEFORMAT</w:instrText>
        </w:r>
        <w:r>
          <w:fldChar w:fldCharType="separate"/>
        </w:r>
        <w:r w:rsidR="0091760C">
          <w:rPr>
            <w:noProof/>
          </w:rPr>
          <w:t>6</w:t>
        </w:r>
        <w:r>
          <w:fldChar w:fldCharType="end"/>
        </w:r>
      </w:p>
    </w:sdtContent>
  </w:sdt>
  <w:p w14:paraId="2B1E06E7" w14:textId="77777777" w:rsidR="00673EFB" w:rsidRDefault="00673E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1D4F1" w14:textId="77777777" w:rsidR="00C64088" w:rsidRDefault="00C64088" w:rsidP="00737BB8">
      <w:pPr>
        <w:spacing w:after="0" w:line="240" w:lineRule="auto"/>
      </w:pPr>
      <w:r>
        <w:separator/>
      </w:r>
    </w:p>
  </w:footnote>
  <w:footnote w:type="continuationSeparator" w:id="0">
    <w:p w14:paraId="5E46023A" w14:textId="77777777" w:rsidR="00C64088" w:rsidRDefault="00C64088" w:rsidP="00737BB8">
      <w:pPr>
        <w:spacing w:after="0" w:line="240" w:lineRule="auto"/>
      </w:pPr>
      <w:r>
        <w:continuationSeparator/>
      </w:r>
    </w:p>
  </w:footnote>
  <w:footnote w:id="1">
    <w:p w14:paraId="00EF3667" w14:textId="16A443DC" w:rsidR="00673EFB" w:rsidRPr="00673EFB" w:rsidRDefault="00673EFB" w:rsidP="000D2F00">
      <w:pPr>
        <w:pStyle w:val="af1"/>
        <w:rPr>
          <w:lang w:val="fr-FR"/>
        </w:rPr>
      </w:pPr>
      <w:r>
        <w:rPr>
          <w:rStyle w:val="af6"/>
        </w:rPr>
        <w:footnoteRef/>
      </w:r>
      <w:r w:rsidRPr="000D2F00">
        <w:t xml:space="preserve"> </w:t>
      </w:r>
      <w:r w:rsidRPr="000D2F00">
        <w:rPr>
          <w:rFonts w:ascii="Times New Roman" w:hAnsi="Times New Roman"/>
        </w:rPr>
        <w:t>Алексеева И.С</w:t>
      </w:r>
      <w:r>
        <w:rPr>
          <w:rFonts w:ascii="Times New Roman" w:hAnsi="Times New Roman"/>
        </w:rPr>
        <w:t xml:space="preserve">. Введение в </w:t>
      </w:r>
      <w:proofErr w:type="spellStart"/>
      <w:r>
        <w:rPr>
          <w:rFonts w:ascii="Times New Roman" w:hAnsi="Times New Roman"/>
        </w:rPr>
        <w:t>переводоведение</w:t>
      </w:r>
      <w:proofErr w:type="spellEnd"/>
      <w:r>
        <w:rPr>
          <w:rFonts w:ascii="Times New Roman" w:hAnsi="Times New Roman"/>
        </w:rPr>
        <w:t>.</w:t>
      </w:r>
      <w:r w:rsidRPr="00FA7DBC">
        <w:rPr>
          <w:rFonts w:ascii="Times New Roman" w:hAnsi="Times New Roman"/>
        </w:rPr>
        <w:t xml:space="preserve"> </w:t>
      </w:r>
      <w:r w:rsidRPr="000D2F00">
        <w:rPr>
          <w:rFonts w:ascii="Times New Roman" w:hAnsi="Times New Roman"/>
        </w:rPr>
        <w:t>СПб.: Филологический факультет СПбГУ; М.: Издате</w:t>
      </w:r>
      <w:r>
        <w:rPr>
          <w:rFonts w:ascii="Times New Roman" w:hAnsi="Times New Roman"/>
        </w:rPr>
        <w:t>льский центр «Академия», 2004.</w:t>
      </w:r>
      <w:r w:rsidRPr="000D2F00">
        <w:rPr>
          <w:rFonts w:ascii="Times New Roman" w:hAnsi="Times New Roman"/>
        </w:rPr>
        <w:t xml:space="preserve"> </w:t>
      </w:r>
      <w:r w:rsidRPr="00673EFB">
        <w:rPr>
          <w:rFonts w:ascii="Times New Roman" w:hAnsi="Times New Roman"/>
          <w:lang w:val="fr-FR"/>
        </w:rPr>
        <w:t xml:space="preserve">352 </w:t>
      </w:r>
      <w:r w:rsidRPr="000D2F00">
        <w:rPr>
          <w:rFonts w:ascii="Times New Roman" w:hAnsi="Times New Roman"/>
        </w:rPr>
        <w:t>с</w:t>
      </w:r>
      <w:r w:rsidRPr="00673EFB">
        <w:rPr>
          <w:rFonts w:ascii="Times New Roman" w:hAnsi="Times New Roman"/>
          <w:lang w:val="fr-FR"/>
        </w:rPr>
        <w:t>.</w:t>
      </w:r>
    </w:p>
  </w:footnote>
  <w:footnote w:id="2">
    <w:p w14:paraId="29A89452" w14:textId="1245C422" w:rsidR="00673EFB" w:rsidRPr="00550CA3" w:rsidRDefault="00673EFB" w:rsidP="00252153">
      <w:pPr>
        <w:pStyle w:val="af1"/>
        <w:rPr>
          <w:rFonts w:ascii="Times New Roman" w:hAnsi="Times New Roman"/>
          <w:lang w:val="fr-FR"/>
        </w:rPr>
      </w:pPr>
      <w:r>
        <w:rPr>
          <w:rStyle w:val="af6"/>
        </w:rPr>
        <w:footnoteRef/>
      </w:r>
      <w:r w:rsidRPr="00E374CB">
        <w:rPr>
          <w:lang w:val="fr-FR"/>
        </w:rPr>
        <w:t xml:space="preserve"> </w:t>
      </w:r>
      <w:r w:rsidRPr="00B41FF4">
        <w:rPr>
          <w:rFonts w:ascii="Times New Roman" w:hAnsi="Times New Roman"/>
          <w:lang w:val="fr-FR"/>
        </w:rPr>
        <w:t xml:space="preserve">Bocquet, C. La traduction juridique ; fondement et méthode. Collection </w:t>
      </w:r>
      <w:proofErr w:type="spellStart"/>
      <w:r w:rsidRPr="00B41FF4">
        <w:rPr>
          <w:rFonts w:ascii="Times New Roman" w:hAnsi="Times New Roman"/>
          <w:lang w:val="fr-FR"/>
        </w:rPr>
        <w:t>Traducto</w:t>
      </w:r>
      <w:proofErr w:type="spellEnd"/>
      <w:r w:rsidRPr="00B41FF4">
        <w:rPr>
          <w:rFonts w:ascii="Times New Roman" w:hAnsi="Times New Roman"/>
          <w:lang w:val="fr-FR"/>
        </w:rPr>
        <w:t xml:space="preserve">. Bruxelles. Ed. De Boeck. </w:t>
      </w:r>
      <w:r>
        <w:rPr>
          <w:rFonts w:ascii="Times New Roman" w:hAnsi="Times New Roman"/>
          <w:lang w:val="fr-FR"/>
        </w:rPr>
        <w:t>2008.</w:t>
      </w:r>
    </w:p>
  </w:footnote>
  <w:footnote w:id="3">
    <w:p w14:paraId="4483CD0B" w14:textId="1AE4E3BA" w:rsidR="00673EFB" w:rsidRPr="006C2034" w:rsidRDefault="00673EFB" w:rsidP="006607E1">
      <w:pPr>
        <w:pStyle w:val="af1"/>
        <w:rPr>
          <w:lang w:val="fr-FR"/>
        </w:rPr>
      </w:pPr>
      <w:r>
        <w:rPr>
          <w:rStyle w:val="af6"/>
        </w:rPr>
        <w:footnoteRef/>
      </w:r>
      <w:r w:rsidRPr="00B41FF4">
        <w:rPr>
          <w:lang w:val="fr-FR"/>
        </w:rPr>
        <w:t xml:space="preserve"> </w:t>
      </w:r>
      <w:r w:rsidRPr="00B41FF4">
        <w:rPr>
          <w:rFonts w:ascii="Times New Roman" w:hAnsi="Times New Roman"/>
          <w:lang w:val="fr-FR"/>
        </w:rPr>
        <w:t xml:space="preserve">Bocquet, C. La traduction juridique ; fondement et méthode. Collection </w:t>
      </w:r>
      <w:proofErr w:type="spellStart"/>
      <w:r w:rsidRPr="00B41FF4">
        <w:rPr>
          <w:rFonts w:ascii="Times New Roman" w:hAnsi="Times New Roman"/>
          <w:lang w:val="fr-FR"/>
        </w:rPr>
        <w:t>Traducto</w:t>
      </w:r>
      <w:proofErr w:type="spellEnd"/>
      <w:r w:rsidRPr="00B41FF4">
        <w:rPr>
          <w:rFonts w:ascii="Times New Roman" w:hAnsi="Times New Roman"/>
          <w:lang w:val="fr-FR"/>
        </w:rPr>
        <w:t xml:space="preserve">. Bruxelles. Ed. De Boeck. </w:t>
      </w:r>
      <w:r>
        <w:rPr>
          <w:rFonts w:ascii="Times New Roman" w:hAnsi="Times New Roman"/>
          <w:lang w:val="fr-FR"/>
        </w:rPr>
        <w:t>2008.</w:t>
      </w:r>
    </w:p>
  </w:footnote>
  <w:footnote w:id="4">
    <w:p w14:paraId="21375167" w14:textId="6C04FB02" w:rsidR="00673EFB" w:rsidRPr="00550CA3" w:rsidRDefault="00673EFB" w:rsidP="00CA2F39">
      <w:pPr>
        <w:pStyle w:val="af1"/>
        <w:rPr>
          <w:rFonts w:ascii="Times New Roman" w:hAnsi="Times New Roman"/>
          <w:lang w:val="fr-FR"/>
        </w:rPr>
      </w:pPr>
      <w:r>
        <w:rPr>
          <w:rStyle w:val="af6"/>
        </w:rPr>
        <w:footnoteRef/>
      </w:r>
      <w:r w:rsidRPr="00477029">
        <w:rPr>
          <w:lang w:val="fr-FR"/>
        </w:rPr>
        <w:t xml:space="preserve"> </w:t>
      </w:r>
      <w:r w:rsidRPr="00890391">
        <w:rPr>
          <w:rFonts w:ascii="Times New Roman" w:hAnsi="Times New Roman"/>
          <w:lang w:val="fr-FR"/>
        </w:rPr>
        <w:t>David R. Les grands systè</w:t>
      </w:r>
      <w:r>
        <w:rPr>
          <w:rFonts w:ascii="Times New Roman" w:hAnsi="Times New Roman"/>
          <w:lang w:val="fr-FR"/>
        </w:rPr>
        <w:t xml:space="preserve">mes de droit contemporains - 2-e éd. - Paris : </w:t>
      </w:r>
      <w:r w:rsidRPr="000C54C4">
        <w:rPr>
          <w:rFonts w:ascii="Times New Roman" w:hAnsi="Times New Roman"/>
          <w:lang w:val="fr-FR"/>
        </w:rPr>
        <w:t>Dalloz</w:t>
      </w:r>
      <w:r w:rsidRPr="00550CA3">
        <w:rPr>
          <w:rFonts w:ascii="Times New Roman" w:hAnsi="Times New Roman"/>
          <w:lang w:val="fr-FR"/>
        </w:rPr>
        <w:t>, 1966.</w:t>
      </w:r>
    </w:p>
  </w:footnote>
  <w:footnote w:id="5">
    <w:p w14:paraId="21F666A0" w14:textId="37D112FF" w:rsidR="00673EFB" w:rsidRDefault="00673EFB" w:rsidP="000C54C4">
      <w:pPr>
        <w:pStyle w:val="af1"/>
      </w:pPr>
      <w:r>
        <w:rPr>
          <w:rStyle w:val="af6"/>
        </w:rPr>
        <w:footnoteRef/>
      </w:r>
      <w:r w:rsidRPr="00F358A4">
        <w:t xml:space="preserve"> </w:t>
      </w:r>
      <w:proofErr w:type="spellStart"/>
      <w:r w:rsidRPr="008728BA">
        <w:rPr>
          <w:rFonts w:ascii="Times New Roman" w:hAnsi="Times New Roman"/>
        </w:rPr>
        <w:t>Шаблова</w:t>
      </w:r>
      <w:proofErr w:type="spellEnd"/>
      <w:r w:rsidRPr="00F358A4">
        <w:rPr>
          <w:rFonts w:ascii="Times New Roman" w:hAnsi="Times New Roman"/>
        </w:rPr>
        <w:t xml:space="preserve"> </w:t>
      </w:r>
      <w:r w:rsidRPr="008728BA">
        <w:rPr>
          <w:rFonts w:ascii="Times New Roman" w:hAnsi="Times New Roman"/>
        </w:rPr>
        <w:t>Е</w:t>
      </w:r>
      <w:r w:rsidRPr="00F358A4">
        <w:rPr>
          <w:rFonts w:ascii="Times New Roman" w:hAnsi="Times New Roman"/>
        </w:rPr>
        <w:t>.</w:t>
      </w:r>
      <w:r w:rsidRPr="008728BA">
        <w:rPr>
          <w:rFonts w:ascii="Times New Roman" w:hAnsi="Times New Roman"/>
        </w:rPr>
        <w:t xml:space="preserve">Г., </w:t>
      </w:r>
      <w:proofErr w:type="spellStart"/>
      <w:r w:rsidRPr="008728BA">
        <w:rPr>
          <w:rFonts w:ascii="Times New Roman" w:hAnsi="Times New Roman"/>
        </w:rPr>
        <w:t>Жевняк</w:t>
      </w:r>
      <w:proofErr w:type="spellEnd"/>
      <w:r w:rsidRPr="008728BA">
        <w:rPr>
          <w:rFonts w:ascii="Times New Roman" w:hAnsi="Times New Roman"/>
        </w:rPr>
        <w:t xml:space="preserve"> О.Г., </w:t>
      </w:r>
      <w:proofErr w:type="spellStart"/>
      <w:r w:rsidRPr="008728BA">
        <w:rPr>
          <w:rFonts w:ascii="Times New Roman" w:hAnsi="Times New Roman"/>
        </w:rPr>
        <w:t>Шишулина</w:t>
      </w:r>
      <w:proofErr w:type="spellEnd"/>
      <w:r w:rsidRPr="008728BA">
        <w:rPr>
          <w:rFonts w:ascii="Times New Roman" w:hAnsi="Times New Roman"/>
        </w:rPr>
        <w:t xml:space="preserve"> Т.П.,</w:t>
      </w:r>
      <w:r>
        <w:rPr>
          <w:rFonts w:ascii="Times New Roman" w:hAnsi="Times New Roman"/>
        </w:rPr>
        <w:t xml:space="preserve"> Правоведение: учебное пособие.</w:t>
      </w:r>
      <w:r w:rsidRPr="008728BA">
        <w:rPr>
          <w:rFonts w:ascii="Times New Roman" w:eastAsia="Times New Roman" w:hAnsi="Times New Roman"/>
          <w:color w:val="000000"/>
          <w:lang w:eastAsia="ru-RU"/>
        </w:rPr>
        <w:t xml:space="preserve"> Екатеринбург: Издательство Уральского университета</w:t>
      </w:r>
      <w:r>
        <w:rPr>
          <w:rFonts w:ascii="Times New Roman" w:eastAsia="Times New Roman" w:hAnsi="Times New Roman"/>
          <w:color w:val="000000"/>
          <w:lang w:eastAsia="ru-RU"/>
        </w:rPr>
        <w:t>, 2016. 196 с.</w:t>
      </w:r>
    </w:p>
  </w:footnote>
  <w:footnote w:id="6">
    <w:p w14:paraId="04CBDDD9" w14:textId="01C15D37" w:rsidR="00673EFB" w:rsidRPr="002A752F" w:rsidRDefault="00673EFB" w:rsidP="000C54C4">
      <w:pPr>
        <w:pStyle w:val="af1"/>
      </w:pPr>
      <w:r>
        <w:rPr>
          <w:rStyle w:val="af6"/>
        </w:rPr>
        <w:footnoteRef/>
      </w:r>
      <w:r w:rsidRPr="00963663">
        <w:rPr>
          <w:rFonts w:ascii="Times New Roman" w:hAnsi="Times New Roman"/>
        </w:rPr>
        <w:t xml:space="preserve"> </w:t>
      </w:r>
      <w:proofErr w:type="spellStart"/>
      <w:r w:rsidRPr="00963663">
        <w:rPr>
          <w:rFonts w:ascii="Times New Roman" w:hAnsi="Times New Roman"/>
        </w:rPr>
        <w:t>Шершеневич</w:t>
      </w:r>
      <w:proofErr w:type="spellEnd"/>
      <w:r w:rsidRPr="00963663">
        <w:rPr>
          <w:rFonts w:ascii="Times New Roman" w:hAnsi="Times New Roman"/>
        </w:rPr>
        <w:t xml:space="preserve"> Г.Ф., Общая теория права</w:t>
      </w:r>
      <w:r>
        <w:rPr>
          <w:rFonts w:ascii="Times New Roman" w:hAnsi="Times New Roman"/>
        </w:rPr>
        <w:t xml:space="preserve"> (в 4 тт.). </w:t>
      </w:r>
      <w:r>
        <w:rPr>
          <w:rFonts w:ascii="Times New Roman" w:eastAsia="Times New Roman" w:hAnsi="Times New Roman"/>
          <w:color w:val="000000"/>
          <w:lang w:eastAsia="ru-RU"/>
        </w:rPr>
        <w:t xml:space="preserve"> Москва: Издание </w:t>
      </w:r>
      <w:proofErr w:type="spellStart"/>
      <w:r>
        <w:rPr>
          <w:rFonts w:ascii="Times New Roman" w:eastAsia="Times New Roman" w:hAnsi="Times New Roman"/>
          <w:color w:val="000000"/>
          <w:lang w:eastAsia="ru-RU"/>
        </w:rPr>
        <w:t>Бр</w:t>
      </w:r>
      <w:proofErr w:type="spellEnd"/>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Башмаковых</w:t>
      </w:r>
      <w:proofErr w:type="spellEnd"/>
      <w:r>
        <w:rPr>
          <w:rFonts w:ascii="Times New Roman" w:eastAsia="Times New Roman" w:hAnsi="Times New Roman"/>
          <w:color w:val="000000"/>
          <w:lang w:eastAsia="ru-RU"/>
        </w:rPr>
        <w:t xml:space="preserve">, 1912. </w:t>
      </w:r>
      <w:r w:rsidRPr="002A752F">
        <w:rPr>
          <w:rFonts w:ascii="Times New Roman" w:eastAsia="Times New Roman" w:hAnsi="Times New Roman"/>
          <w:color w:val="000000"/>
          <w:lang w:eastAsia="ru-RU"/>
        </w:rPr>
        <w:t xml:space="preserve"> 814 </w:t>
      </w:r>
      <w:r>
        <w:rPr>
          <w:rFonts w:ascii="Times New Roman" w:eastAsia="Times New Roman" w:hAnsi="Times New Roman"/>
          <w:color w:val="000000"/>
          <w:lang w:eastAsia="ru-RU"/>
        </w:rPr>
        <w:t>с</w:t>
      </w:r>
      <w:r w:rsidRPr="002A752F">
        <w:rPr>
          <w:rFonts w:ascii="Times New Roman" w:eastAsia="Times New Roman" w:hAnsi="Times New Roman"/>
          <w:color w:val="000000"/>
          <w:lang w:eastAsia="ru-RU"/>
        </w:rPr>
        <w:t>.</w:t>
      </w:r>
    </w:p>
  </w:footnote>
  <w:footnote w:id="7">
    <w:p w14:paraId="15DDB135" w14:textId="39F5304C" w:rsidR="00673EFB" w:rsidRPr="00DF118B" w:rsidRDefault="00673EFB">
      <w:pPr>
        <w:pStyle w:val="af1"/>
        <w:rPr>
          <w:rFonts w:ascii="Times New Roman" w:hAnsi="Times New Roman"/>
        </w:rPr>
      </w:pPr>
      <w:r w:rsidRPr="00DF118B">
        <w:rPr>
          <w:rStyle w:val="af6"/>
          <w:rFonts w:ascii="Times New Roman" w:hAnsi="Times New Roman"/>
        </w:rPr>
        <w:footnoteRef/>
      </w:r>
      <w:r w:rsidRPr="00DF118B">
        <w:rPr>
          <w:rFonts w:ascii="Times New Roman" w:hAnsi="Times New Roman"/>
        </w:rPr>
        <w:t xml:space="preserve"> Консультант Плюс // </w:t>
      </w:r>
      <w:r w:rsidRPr="00DF118B">
        <w:rPr>
          <w:rFonts w:ascii="Times New Roman" w:hAnsi="Times New Roman"/>
          <w:lang w:val="en-US"/>
        </w:rPr>
        <w:t>URL</w:t>
      </w:r>
      <w:r w:rsidRPr="00DF118B">
        <w:rPr>
          <w:rFonts w:ascii="Times New Roman" w:hAnsi="Times New Roman"/>
        </w:rPr>
        <w:t xml:space="preserve">: </w:t>
      </w:r>
      <w:r w:rsidRPr="00DF118B">
        <w:rPr>
          <w:rFonts w:ascii="Times New Roman" w:hAnsi="Times New Roman"/>
          <w:lang w:val="en-US"/>
        </w:rPr>
        <w:t>http</w:t>
      </w:r>
      <w:r w:rsidRPr="00DF118B">
        <w:rPr>
          <w:rFonts w:ascii="Times New Roman" w:hAnsi="Times New Roman"/>
        </w:rPr>
        <w:t>://</w:t>
      </w:r>
      <w:r w:rsidRPr="00DF118B">
        <w:rPr>
          <w:rFonts w:ascii="Times New Roman" w:hAnsi="Times New Roman"/>
          <w:lang w:val="en-US"/>
        </w:rPr>
        <w:t>www</w:t>
      </w:r>
      <w:r w:rsidRPr="00DF118B">
        <w:rPr>
          <w:rFonts w:ascii="Times New Roman" w:hAnsi="Times New Roman"/>
        </w:rPr>
        <w:t>.</w:t>
      </w:r>
      <w:r w:rsidRPr="00DF118B">
        <w:rPr>
          <w:rFonts w:ascii="Times New Roman" w:hAnsi="Times New Roman"/>
          <w:lang w:val="en-US"/>
        </w:rPr>
        <w:t>consultant</w:t>
      </w:r>
      <w:r w:rsidRPr="00DF118B">
        <w:rPr>
          <w:rFonts w:ascii="Times New Roman" w:hAnsi="Times New Roman"/>
        </w:rPr>
        <w:t>.</w:t>
      </w:r>
      <w:proofErr w:type="spellStart"/>
      <w:r w:rsidRPr="00DF118B">
        <w:rPr>
          <w:rFonts w:ascii="Times New Roman" w:hAnsi="Times New Roman"/>
          <w:lang w:val="en-US"/>
        </w:rPr>
        <w:t>ru</w:t>
      </w:r>
      <w:proofErr w:type="spellEnd"/>
      <w:r w:rsidRPr="00DF118B">
        <w:rPr>
          <w:rFonts w:ascii="Times New Roman" w:hAnsi="Times New Roman"/>
        </w:rPr>
        <w:t>/</w:t>
      </w:r>
    </w:p>
  </w:footnote>
  <w:footnote w:id="8">
    <w:p w14:paraId="6CFC0148" w14:textId="70BFA6C0" w:rsidR="00673EFB" w:rsidRPr="00673EFB" w:rsidRDefault="00673EFB">
      <w:pPr>
        <w:pStyle w:val="af1"/>
      </w:pPr>
      <w:r>
        <w:rPr>
          <w:rStyle w:val="af6"/>
        </w:rPr>
        <w:footnoteRef/>
      </w:r>
      <w:r w:rsidRPr="00823430">
        <w:t xml:space="preserve"> </w:t>
      </w:r>
      <w:proofErr w:type="spellStart"/>
      <w:r>
        <w:t>Азрилян</w:t>
      </w:r>
      <w:proofErr w:type="spellEnd"/>
      <w:r>
        <w:t xml:space="preserve"> А.Н. </w:t>
      </w:r>
      <w:r w:rsidRPr="00823430">
        <w:rPr>
          <w:rFonts w:ascii="Times New Roman" w:hAnsi="Times New Roman"/>
        </w:rPr>
        <w:t>Новый</w:t>
      </w:r>
      <w:r>
        <w:rPr>
          <w:rFonts w:ascii="Times New Roman" w:hAnsi="Times New Roman"/>
        </w:rPr>
        <w:t xml:space="preserve"> юридический словарь.</w:t>
      </w:r>
      <w:r w:rsidRPr="00823430">
        <w:rPr>
          <w:rFonts w:ascii="Times New Roman" w:hAnsi="Times New Roman"/>
        </w:rPr>
        <w:t xml:space="preserve"> М</w:t>
      </w:r>
      <w:r w:rsidRPr="00673EFB">
        <w:rPr>
          <w:rFonts w:ascii="Times New Roman" w:hAnsi="Times New Roman"/>
        </w:rPr>
        <w:t xml:space="preserve">.: </w:t>
      </w:r>
      <w:r w:rsidRPr="00823430">
        <w:rPr>
          <w:rFonts w:ascii="Times New Roman" w:hAnsi="Times New Roman"/>
        </w:rPr>
        <w:t>И</w:t>
      </w:r>
      <w:r>
        <w:rPr>
          <w:rFonts w:ascii="Times New Roman" w:hAnsi="Times New Roman"/>
        </w:rPr>
        <w:t>нститут</w:t>
      </w:r>
      <w:r w:rsidRPr="00673EFB">
        <w:rPr>
          <w:rFonts w:ascii="Times New Roman" w:hAnsi="Times New Roman"/>
        </w:rPr>
        <w:t xml:space="preserve"> </w:t>
      </w:r>
      <w:r>
        <w:rPr>
          <w:rFonts w:ascii="Times New Roman" w:hAnsi="Times New Roman"/>
        </w:rPr>
        <w:t>новой</w:t>
      </w:r>
      <w:r w:rsidRPr="00673EFB">
        <w:rPr>
          <w:rFonts w:ascii="Times New Roman" w:hAnsi="Times New Roman"/>
        </w:rPr>
        <w:t xml:space="preserve"> </w:t>
      </w:r>
      <w:r>
        <w:rPr>
          <w:rFonts w:ascii="Times New Roman" w:hAnsi="Times New Roman"/>
        </w:rPr>
        <w:t>экономики</w:t>
      </w:r>
      <w:r w:rsidRPr="00673EFB">
        <w:rPr>
          <w:rFonts w:ascii="Times New Roman" w:hAnsi="Times New Roman"/>
        </w:rPr>
        <w:t xml:space="preserve">, 2006. </w:t>
      </w:r>
      <w:r w:rsidRPr="00823430">
        <w:rPr>
          <w:rFonts w:ascii="Times New Roman" w:hAnsi="Times New Roman"/>
        </w:rPr>
        <w:t>С</w:t>
      </w:r>
      <w:r w:rsidRPr="00673EFB">
        <w:rPr>
          <w:rFonts w:ascii="Times New Roman" w:hAnsi="Times New Roman"/>
        </w:rPr>
        <w:t>. 1088.</w:t>
      </w:r>
    </w:p>
  </w:footnote>
  <w:footnote w:id="9">
    <w:p w14:paraId="76A11837" w14:textId="2DED11A0" w:rsidR="00673EFB" w:rsidRPr="00465D07" w:rsidRDefault="00673EFB">
      <w:pPr>
        <w:pStyle w:val="af1"/>
        <w:rPr>
          <w:rFonts w:ascii="Times New Roman" w:hAnsi="Times New Roman"/>
          <w:lang w:val="fr-FR"/>
        </w:rPr>
      </w:pPr>
      <w:r w:rsidRPr="00465D07">
        <w:rPr>
          <w:rStyle w:val="af6"/>
          <w:rFonts w:ascii="Times New Roman" w:hAnsi="Times New Roman"/>
        </w:rPr>
        <w:footnoteRef/>
      </w:r>
      <w:r w:rsidRPr="00465D07">
        <w:rPr>
          <w:rFonts w:ascii="Times New Roman" w:hAnsi="Times New Roman"/>
          <w:lang w:val="fr-FR"/>
        </w:rPr>
        <w:t xml:space="preserve"> Ministère de la Justice // URL : http://www.justice.gouv.fr/</w:t>
      </w:r>
    </w:p>
  </w:footnote>
  <w:footnote w:id="10">
    <w:p w14:paraId="63F3CA9C" w14:textId="1CB1B3D2" w:rsidR="00673EFB" w:rsidRPr="001D2F28" w:rsidRDefault="00673EFB" w:rsidP="00875729">
      <w:pPr>
        <w:pStyle w:val="af1"/>
        <w:rPr>
          <w:lang w:val="fr-FR"/>
        </w:rPr>
      </w:pPr>
      <w:r>
        <w:rPr>
          <w:rStyle w:val="af6"/>
        </w:rPr>
        <w:footnoteRef/>
      </w:r>
      <w:r w:rsidRPr="001D2F28">
        <w:rPr>
          <w:lang w:val="fr-FR"/>
        </w:rPr>
        <w:t xml:space="preserve"> </w:t>
      </w:r>
      <w:proofErr w:type="spellStart"/>
      <w:r w:rsidRPr="001D2F28">
        <w:rPr>
          <w:lang w:val="fr-FR"/>
        </w:rPr>
        <w:t>Monjean-Decaudin</w:t>
      </w:r>
      <w:proofErr w:type="spellEnd"/>
      <w:r w:rsidRPr="001D2F28">
        <w:rPr>
          <w:lang w:val="fr-FR"/>
        </w:rPr>
        <w:t xml:space="preserve">, S. </w:t>
      </w:r>
      <w:r w:rsidRPr="00910791">
        <w:rPr>
          <w:rFonts w:ascii="Times New Roman" w:hAnsi="Times New Roman"/>
          <w:lang w:val="fr-FR"/>
        </w:rPr>
        <w:t>Les fonctions de la traduction juridique dans le contexte judiciaire. « La tradu</w:t>
      </w:r>
      <w:r>
        <w:rPr>
          <w:rFonts w:ascii="Times New Roman" w:hAnsi="Times New Roman"/>
          <w:lang w:val="fr-FR"/>
        </w:rPr>
        <w:t xml:space="preserve">ction juridique : Points de vue </w:t>
      </w:r>
      <w:r w:rsidRPr="00910791">
        <w:rPr>
          <w:rFonts w:ascii="Times New Roman" w:hAnsi="Times New Roman"/>
          <w:lang w:val="fr-FR"/>
        </w:rPr>
        <w:t>didactiques et linguistiques ». Publications de CEL. 2013.</w:t>
      </w:r>
    </w:p>
  </w:footnote>
  <w:footnote w:id="11">
    <w:p w14:paraId="1E9259A7" w14:textId="1EC42DD4" w:rsidR="00673EFB" w:rsidRPr="00FF5D7F" w:rsidRDefault="00673EFB">
      <w:pPr>
        <w:pStyle w:val="af1"/>
        <w:rPr>
          <w:rFonts w:ascii="Times New Roman" w:hAnsi="Times New Roman"/>
          <w:lang w:val="fr-FR"/>
        </w:rPr>
      </w:pPr>
      <w:r>
        <w:rPr>
          <w:rStyle w:val="af6"/>
        </w:rPr>
        <w:footnoteRef/>
      </w:r>
      <w:r w:rsidRPr="00402E31">
        <w:t xml:space="preserve"> </w:t>
      </w:r>
      <w:proofErr w:type="spellStart"/>
      <w:r w:rsidRPr="00543AD5">
        <w:rPr>
          <w:rFonts w:ascii="Times New Roman" w:hAnsi="Times New Roman"/>
        </w:rPr>
        <w:t>Обидина</w:t>
      </w:r>
      <w:proofErr w:type="spellEnd"/>
      <w:r w:rsidRPr="00543AD5">
        <w:rPr>
          <w:rFonts w:ascii="Times New Roman" w:hAnsi="Times New Roman"/>
        </w:rPr>
        <w:t xml:space="preserve"> Л.Б. Культура судебного перевода: проблемы практики // Юридическая техника. </w:t>
      </w:r>
      <w:r>
        <w:rPr>
          <w:rFonts w:ascii="Times New Roman" w:eastAsia="Times New Roman" w:hAnsi="Times New Roman"/>
          <w:color w:val="000000"/>
          <w:lang w:eastAsia="ru-RU"/>
        </w:rPr>
        <w:t xml:space="preserve"> </w:t>
      </w:r>
      <w:r w:rsidRPr="00FF5D7F">
        <w:rPr>
          <w:rFonts w:ascii="Times New Roman" w:eastAsia="Times New Roman" w:hAnsi="Times New Roman"/>
          <w:color w:val="000000"/>
          <w:lang w:val="fr-FR" w:eastAsia="ru-RU"/>
        </w:rPr>
        <w:t xml:space="preserve">2016, №10. </w:t>
      </w:r>
      <w:r w:rsidRPr="00543AD5">
        <w:rPr>
          <w:rFonts w:ascii="Times New Roman" w:eastAsia="Times New Roman" w:hAnsi="Times New Roman"/>
          <w:color w:val="000000"/>
          <w:lang w:eastAsia="ru-RU"/>
        </w:rPr>
        <w:t>с</w:t>
      </w:r>
      <w:r w:rsidRPr="00FF5D7F">
        <w:rPr>
          <w:rFonts w:ascii="Times New Roman" w:eastAsia="Times New Roman" w:hAnsi="Times New Roman"/>
          <w:color w:val="000000"/>
          <w:lang w:val="fr-FR" w:eastAsia="ru-RU"/>
        </w:rPr>
        <w:t>. 557-563.</w:t>
      </w:r>
    </w:p>
  </w:footnote>
  <w:footnote w:id="12">
    <w:p w14:paraId="19B22FFE" w14:textId="03EF1A49" w:rsidR="00673EFB" w:rsidRPr="006B4F45" w:rsidRDefault="00673EFB" w:rsidP="006210B3">
      <w:pPr>
        <w:pStyle w:val="af1"/>
        <w:rPr>
          <w:lang w:val="fr-FR"/>
        </w:rPr>
      </w:pPr>
      <w:r>
        <w:rPr>
          <w:rStyle w:val="af6"/>
        </w:rPr>
        <w:footnoteRef/>
      </w:r>
      <w:r w:rsidRPr="006B4F45">
        <w:rPr>
          <w:lang w:val="fr-FR"/>
        </w:rPr>
        <w:t xml:space="preserve"> </w:t>
      </w:r>
      <w:proofErr w:type="spellStart"/>
      <w:r w:rsidRPr="00123F9B">
        <w:rPr>
          <w:rFonts w:ascii="Times New Roman" w:hAnsi="Times New Roman"/>
          <w:lang w:val="fr-FR"/>
        </w:rPr>
        <w:t>Tourtchaninova</w:t>
      </w:r>
      <w:proofErr w:type="spellEnd"/>
      <w:r>
        <w:rPr>
          <w:rFonts w:ascii="Times New Roman" w:hAnsi="Times New Roman"/>
          <w:lang w:val="fr-FR"/>
        </w:rPr>
        <w:t>, A.</w:t>
      </w:r>
      <w:r w:rsidRPr="00123F9B">
        <w:rPr>
          <w:rFonts w:ascii="Times New Roman" w:hAnsi="Times New Roman"/>
          <w:lang w:val="fr-FR"/>
        </w:rPr>
        <w:t xml:space="preserve"> Particularités discursives des décisions judiciaires russes et françaises. Mise en perspective </w:t>
      </w:r>
      <w:proofErr w:type="spellStart"/>
      <w:r w:rsidRPr="00123F9B">
        <w:rPr>
          <w:rFonts w:ascii="Times New Roman" w:hAnsi="Times New Roman"/>
          <w:lang w:val="fr-FR"/>
        </w:rPr>
        <w:t>traductologique</w:t>
      </w:r>
      <w:proofErr w:type="spellEnd"/>
      <w:r w:rsidRPr="00123F9B">
        <w:rPr>
          <w:rFonts w:ascii="Times New Roman" w:hAnsi="Times New Roman"/>
          <w:lang w:val="fr-FR"/>
        </w:rPr>
        <w:t xml:space="preserve">. </w:t>
      </w:r>
      <w:r w:rsidRPr="00123F9B">
        <w:rPr>
          <w:rFonts w:ascii="Times New Roman" w:eastAsia="Times New Roman" w:hAnsi="Times New Roman"/>
          <w:color w:val="000000"/>
          <w:lang w:val="fr-FR" w:eastAsia="ru-RU"/>
        </w:rPr>
        <w:t>— Saint-Pétersbourg: Université d’Etat de Saint-Pétersbourg</w:t>
      </w:r>
      <w:r>
        <w:rPr>
          <w:rFonts w:ascii="Times New Roman" w:eastAsia="Times New Roman" w:hAnsi="Times New Roman"/>
          <w:color w:val="000000"/>
          <w:lang w:val="fr-FR" w:eastAsia="ru-RU"/>
        </w:rPr>
        <w:t xml:space="preserve">, 2020. </w:t>
      </w:r>
    </w:p>
  </w:footnote>
  <w:footnote w:id="13">
    <w:p w14:paraId="64B94681" w14:textId="008A8085" w:rsidR="00673EFB" w:rsidRPr="00673EFB" w:rsidRDefault="00673EFB" w:rsidP="00680432">
      <w:pPr>
        <w:pStyle w:val="af1"/>
        <w:rPr>
          <w:rFonts w:ascii="Times New Roman" w:hAnsi="Times New Roman"/>
          <w:lang w:val="fr-FR"/>
        </w:rPr>
      </w:pPr>
      <w:r>
        <w:rPr>
          <w:rStyle w:val="af6"/>
        </w:rPr>
        <w:footnoteRef/>
      </w:r>
      <w:r w:rsidRPr="001D2F28">
        <w:rPr>
          <w:lang w:val="fr-FR"/>
        </w:rPr>
        <w:t xml:space="preserve"> </w:t>
      </w:r>
      <w:r w:rsidRPr="002B744E">
        <w:rPr>
          <w:rFonts w:ascii="Times New Roman" w:hAnsi="Times New Roman"/>
          <w:lang w:val="fr-FR"/>
        </w:rPr>
        <w:t>Harvey, M. Un cours de traduction juridique: de la pratique à la théorie. « La traduction</w:t>
      </w:r>
      <w:r>
        <w:rPr>
          <w:rFonts w:ascii="Times New Roman" w:hAnsi="Times New Roman"/>
          <w:lang w:val="fr-FR"/>
        </w:rPr>
        <w:t xml:space="preserve"> juridique : Points de vue </w:t>
      </w:r>
      <w:r w:rsidRPr="00910791">
        <w:rPr>
          <w:rFonts w:ascii="Times New Roman" w:hAnsi="Times New Roman"/>
          <w:lang w:val="fr-FR"/>
        </w:rPr>
        <w:t xml:space="preserve">didactiques et linguistiques ». </w:t>
      </w:r>
      <w:r>
        <w:rPr>
          <w:rFonts w:ascii="Times New Roman" w:hAnsi="Times New Roman"/>
          <w:lang w:val="fr-FR"/>
        </w:rPr>
        <w:t>Publications</w:t>
      </w:r>
      <w:r w:rsidRPr="00673EFB">
        <w:rPr>
          <w:rFonts w:ascii="Times New Roman" w:hAnsi="Times New Roman"/>
          <w:lang w:val="fr-FR"/>
        </w:rPr>
        <w:t xml:space="preserve"> </w:t>
      </w:r>
      <w:r>
        <w:rPr>
          <w:rFonts w:ascii="Times New Roman" w:hAnsi="Times New Roman"/>
          <w:lang w:val="fr-FR"/>
        </w:rPr>
        <w:t>de</w:t>
      </w:r>
      <w:r w:rsidRPr="00673EFB">
        <w:rPr>
          <w:rFonts w:ascii="Times New Roman" w:hAnsi="Times New Roman"/>
          <w:lang w:val="fr-FR"/>
        </w:rPr>
        <w:t xml:space="preserve"> </w:t>
      </w:r>
      <w:r>
        <w:rPr>
          <w:rFonts w:ascii="Times New Roman" w:hAnsi="Times New Roman"/>
          <w:lang w:val="fr-FR"/>
        </w:rPr>
        <w:t>CEL</w:t>
      </w:r>
      <w:r w:rsidRPr="00673EFB">
        <w:rPr>
          <w:rFonts w:ascii="Times New Roman" w:hAnsi="Times New Roman"/>
          <w:lang w:val="fr-FR"/>
        </w:rPr>
        <w:t xml:space="preserve">. 2013. </w:t>
      </w:r>
    </w:p>
  </w:footnote>
  <w:footnote w:id="14">
    <w:p w14:paraId="619B2831" w14:textId="4CD6349B" w:rsidR="00673EFB" w:rsidRPr="006575CE" w:rsidRDefault="00673EFB">
      <w:pPr>
        <w:pStyle w:val="af1"/>
        <w:rPr>
          <w:rFonts w:ascii="Times New Roman" w:hAnsi="Times New Roman"/>
        </w:rPr>
      </w:pPr>
      <w:r>
        <w:rPr>
          <w:rStyle w:val="af6"/>
        </w:rPr>
        <w:footnoteRef/>
      </w:r>
      <w:r>
        <w:t xml:space="preserve"> </w:t>
      </w:r>
      <w:proofErr w:type="spellStart"/>
      <w:r w:rsidRPr="006575CE">
        <w:rPr>
          <w:rFonts w:ascii="Times New Roman" w:hAnsi="Times New Roman"/>
        </w:rPr>
        <w:t>Лантюхова</w:t>
      </w:r>
      <w:proofErr w:type="spellEnd"/>
      <w:r w:rsidRPr="006575CE">
        <w:rPr>
          <w:rFonts w:ascii="Times New Roman" w:hAnsi="Times New Roman"/>
        </w:rPr>
        <w:t xml:space="preserve"> Н.Н., Загоровская О.В., Литвинова Т.А. Термин: определение понятия и его сущностные признаки // Вестник Воронежск</w:t>
      </w:r>
      <w:r>
        <w:rPr>
          <w:rFonts w:ascii="Times New Roman" w:hAnsi="Times New Roman"/>
        </w:rPr>
        <w:t>ого института ГПС МЧС России. 2013. №1 (6).</w:t>
      </w:r>
      <w:r w:rsidRPr="006575CE">
        <w:rPr>
          <w:rFonts w:ascii="Times New Roman" w:hAnsi="Times New Roman"/>
        </w:rPr>
        <w:t xml:space="preserve"> с. 42-45.</w:t>
      </w:r>
    </w:p>
  </w:footnote>
  <w:footnote w:id="15">
    <w:p w14:paraId="23CB0199" w14:textId="3F4EC37D" w:rsidR="00673EFB" w:rsidRPr="006575CE" w:rsidRDefault="00673EFB" w:rsidP="006575CE">
      <w:pPr>
        <w:pStyle w:val="af1"/>
        <w:rPr>
          <w:rFonts w:ascii="Times New Roman" w:hAnsi="Times New Roman"/>
        </w:rPr>
      </w:pPr>
      <w:r w:rsidRPr="006575CE">
        <w:rPr>
          <w:rStyle w:val="af6"/>
          <w:rFonts w:ascii="Times New Roman" w:hAnsi="Times New Roman"/>
        </w:rPr>
        <w:footnoteRef/>
      </w:r>
      <w:r w:rsidRPr="006575CE">
        <w:rPr>
          <w:rFonts w:ascii="Times New Roman" w:hAnsi="Times New Roman"/>
        </w:rPr>
        <w:t xml:space="preserve"> Реформатский, А. А. Введение в языковедение: учеб. для </w:t>
      </w:r>
      <w:proofErr w:type="spellStart"/>
      <w:r w:rsidRPr="006575CE">
        <w:rPr>
          <w:rFonts w:ascii="Times New Roman" w:hAnsi="Times New Roman"/>
        </w:rPr>
        <w:t>филол</w:t>
      </w:r>
      <w:proofErr w:type="spellEnd"/>
      <w:r w:rsidRPr="006575CE">
        <w:rPr>
          <w:rFonts w:ascii="Times New Roman" w:hAnsi="Times New Roman"/>
        </w:rPr>
        <w:t xml:space="preserve">. фак. </w:t>
      </w:r>
      <w:proofErr w:type="spellStart"/>
      <w:r w:rsidRPr="006575CE">
        <w:rPr>
          <w:rFonts w:ascii="Times New Roman" w:hAnsi="Times New Roman"/>
        </w:rPr>
        <w:t>пед</w:t>
      </w:r>
      <w:proofErr w:type="spellEnd"/>
      <w:r w:rsidRPr="006575CE">
        <w:rPr>
          <w:rFonts w:ascii="Times New Roman" w:hAnsi="Times New Roman"/>
        </w:rPr>
        <w:t>. ин-</w:t>
      </w:r>
      <w:proofErr w:type="spellStart"/>
      <w:r w:rsidRPr="006575CE">
        <w:rPr>
          <w:rFonts w:ascii="Times New Roman" w:hAnsi="Times New Roman"/>
        </w:rPr>
        <w:t>тов</w:t>
      </w:r>
      <w:proofErr w:type="spellEnd"/>
      <w:r w:rsidRPr="006575CE">
        <w:rPr>
          <w:rFonts w:ascii="Times New Roman" w:hAnsi="Times New Roman"/>
        </w:rPr>
        <w:t xml:space="preserve"> / А. А</w:t>
      </w:r>
      <w:r>
        <w:rPr>
          <w:rFonts w:ascii="Times New Roman" w:hAnsi="Times New Roman"/>
        </w:rPr>
        <w:t>. Реформатский.</w:t>
      </w:r>
      <w:r w:rsidRPr="006575CE">
        <w:rPr>
          <w:rFonts w:ascii="Times New Roman" w:hAnsi="Times New Roman"/>
        </w:rPr>
        <w:t xml:space="preserve"> 4-е </w:t>
      </w:r>
      <w:proofErr w:type="spellStart"/>
      <w:r w:rsidRPr="006575CE">
        <w:rPr>
          <w:rFonts w:ascii="Times New Roman" w:hAnsi="Times New Roman"/>
        </w:rPr>
        <w:t>изд</w:t>
      </w:r>
      <w:proofErr w:type="spellEnd"/>
      <w:r w:rsidRPr="006575CE">
        <w:rPr>
          <w:rFonts w:ascii="Times New Roman" w:hAnsi="Times New Roman"/>
        </w:rPr>
        <w:t xml:space="preserve">-е, </w:t>
      </w:r>
      <w:proofErr w:type="spellStart"/>
      <w:r w:rsidRPr="006575CE">
        <w:rPr>
          <w:rFonts w:ascii="Times New Roman" w:hAnsi="Times New Roman"/>
        </w:rPr>
        <w:t>испр</w:t>
      </w:r>
      <w:proofErr w:type="spellEnd"/>
      <w:proofErr w:type="gramStart"/>
      <w:r w:rsidRPr="006575CE">
        <w:rPr>
          <w:rFonts w:ascii="Times New Roman" w:hAnsi="Times New Roman"/>
        </w:rPr>
        <w:t>.</w:t>
      </w:r>
      <w:proofErr w:type="gramEnd"/>
      <w:r w:rsidRPr="006575CE">
        <w:rPr>
          <w:rFonts w:ascii="Times New Roman" w:hAnsi="Times New Roman"/>
        </w:rPr>
        <w:t xml:space="preserve"> и </w:t>
      </w:r>
      <w:r>
        <w:rPr>
          <w:rFonts w:ascii="Times New Roman" w:hAnsi="Times New Roman"/>
        </w:rPr>
        <w:t xml:space="preserve">доп. — М.: Просвещение, 1967. </w:t>
      </w:r>
      <w:r w:rsidRPr="006575CE">
        <w:rPr>
          <w:rFonts w:ascii="Times New Roman" w:hAnsi="Times New Roman"/>
        </w:rPr>
        <w:t>542 с.</w:t>
      </w:r>
    </w:p>
  </w:footnote>
  <w:footnote w:id="16">
    <w:p w14:paraId="4A72811D" w14:textId="224B48FB" w:rsidR="00673EFB" w:rsidRDefault="00673EFB" w:rsidP="006575CE">
      <w:pPr>
        <w:pStyle w:val="af1"/>
      </w:pPr>
      <w:r w:rsidRPr="006575CE">
        <w:rPr>
          <w:rStyle w:val="af6"/>
          <w:rFonts w:ascii="Times New Roman" w:hAnsi="Times New Roman"/>
        </w:rPr>
        <w:footnoteRef/>
      </w:r>
      <w:r w:rsidRPr="006575CE">
        <w:rPr>
          <w:rFonts w:ascii="Times New Roman" w:hAnsi="Times New Roman"/>
        </w:rPr>
        <w:t xml:space="preserve"> </w:t>
      </w:r>
      <w:proofErr w:type="spellStart"/>
      <w:r w:rsidRPr="006575CE">
        <w:rPr>
          <w:rFonts w:ascii="Times New Roman" w:hAnsi="Times New Roman"/>
        </w:rPr>
        <w:t>Климовицкий</w:t>
      </w:r>
      <w:proofErr w:type="spellEnd"/>
      <w:r w:rsidRPr="006575CE">
        <w:rPr>
          <w:rFonts w:ascii="Times New Roman" w:hAnsi="Times New Roman"/>
        </w:rPr>
        <w:t xml:space="preserve">, Я. А. Некоторые методологические вопросы работы над терминологией науки и техники /Я. А. </w:t>
      </w:r>
      <w:proofErr w:type="spellStart"/>
      <w:r w:rsidRPr="006575CE">
        <w:rPr>
          <w:rFonts w:ascii="Times New Roman" w:hAnsi="Times New Roman"/>
        </w:rPr>
        <w:t>Климовицкий</w:t>
      </w:r>
      <w:proofErr w:type="spellEnd"/>
      <w:r w:rsidRPr="006575CE">
        <w:rPr>
          <w:rFonts w:ascii="Times New Roman" w:hAnsi="Times New Roman"/>
        </w:rPr>
        <w:t xml:space="preserve"> // Современные проблемы </w:t>
      </w:r>
      <w:proofErr w:type="spellStart"/>
      <w:r w:rsidRPr="006575CE">
        <w:rPr>
          <w:rFonts w:ascii="Times New Roman" w:hAnsi="Times New Roman"/>
        </w:rPr>
        <w:t>терминол</w:t>
      </w:r>
      <w:r>
        <w:rPr>
          <w:rFonts w:ascii="Times New Roman" w:hAnsi="Times New Roman"/>
        </w:rPr>
        <w:t>огиив</w:t>
      </w:r>
      <w:proofErr w:type="spellEnd"/>
      <w:r>
        <w:rPr>
          <w:rFonts w:ascii="Times New Roman" w:hAnsi="Times New Roman"/>
        </w:rPr>
        <w:t xml:space="preserve"> науке и технике: сб. ст. М.: Наука, 1969.</w:t>
      </w:r>
      <w:r w:rsidRPr="006575CE">
        <w:rPr>
          <w:rFonts w:ascii="Times New Roman" w:hAnsi="Times New Roman"/>
        </w:rPr>
        <w:t xml:space="preserve"> С. 32–61.</w:t>
      </w:r>
    </w:p>
  </w:footnote>
  <w:footnote w:id="17">
    <w:p w14:paraId="77C83BB1" w14:textId="76214EA1" w:rsidR="00673EFB" w:rsidRDefault="00673EFB" w:rsidP="006E7265">
      <w:pPr>
        <w:pStyle w:val="af1"/>
      </w:pPr>
      <w:r>
        <w:rPr>
          <w:rStyle w:val="af6"/>
        </w:rPr>
        <w:footnoteRef/>
      </w:r>
      <w:r>
        <w:t xml:space="preserve"> </w:t>
      </w:r>
      <w:r w:rsidRPr="006E7265">
        <w:rPr>
          <w:rFonts w:ascii="Times New Roman" w:hAnsi="Times New Roman"/>
        </w:rPr>
        <w:t xml:space="preserve">Ахманова, О. С. Словарь омонимов </w:t>
      </w:r>
      <w:proofErr w:type="spellStart"/>
      <w:r w:rsidRPr="006E7265">
        <w:rPr>
          <w:rFonts w:ascii="Times New Roman" w:hAnsi="Times New Roman"/>
        </w:rPr>
        <w:t>русскогоязыка</w:t>
      </w:r>
      <w:proofErr w:type="spellEnd"/>
      <w:r w:rsidRPr="006E7265">
        <w:rPr>
          <w:rFonts w:ascii="Times New Roman" w:hAnsi="Times New Roman"/>
        </w:rPr>
        <w:t xml:space="preserve"> / О. С. Ах</w:t>
      </w:r>
      <w:r>
        <w:rPr>
          <w:rFonts w:ascii="Times New Roman" w:hAnsi="Times New Roman"/>
        </w:rPr>
        <w:t xml:space="preserve">манова. — 3-е изд., стереотип. М.: </w:t>
      </w:r>
      <w:proofErr w:type="spellStart"/>
      <w:r>
        <w:rPr>
          <w:rFonts w:ascii="Times New Roman" w:hAnsi="Times New Roman"/>
        </w:rPr>
        <w:t>Рус.яз</w:t>
      </w:r>
      <w:proofErr w:type="spellEnd"/>
      <w:r>
        <w:rPr>
          <w:rFonts w:ascii="Times New Roman" w:hAnsi="Times New Roman"/>
        </w:rPr>
        <w:t>., 1986.</w:t>
      </w:r>
      <w:r w:rsidRPr="006E7265">
        <w:rPr>
          <w:rFonts w:ascii="Times New Roman" w:hAnsi="Times New Roman"/>
        </w:rPr>
        <w:t xml:space="preserve"> 448 с.</w:t>
      </w:r>
      <w:r w:rsidRPr="006E7265">
        <w:rPr>
          <w:rFonts w:ascii="Times New Roman" w:hAnsi="Times New Roman"/>
        </w:rPr>
        <w:cr/>
      </w:r>
    </w:p>
  </w:footnote>
  <w:footnote w:id="18">
    <w:p w14:paraId="1EE36804" w14:textId="66B87620" w:rsidR="00673EFB" w:rsidRDefault="00673EFB" w:rsidP="00CF432A">
      <w:pPr>
        <w:pStyle w:val="af1"/>
      </w:pPr>
      <w:r>
        <w:rPr>
          <w:rStyle w:val="af6"/>
        </w:rPr>
        <w:footnoteRef/>
      </w:r>
      <w:r>
        <w:t xml:space="preserve"> </w:t>
      </w:r>
      <w:r w:rsidRPr="0014726E">
        <w:rPr>
          <w:rFonts w:ascii="Times New Roman" w:hAnsi="Times New Roman"/>
        </w:rPr>
        <w:t>Лотте Д. С. Некоторые принципиальные вопросы отбора и построения</w:t>
      </w:r>
      <w:r>
        <w:rPr>
          <w:rFonts w:ascii="Times New Roman" w:hAnsi="Times New Roman"/>
        </w:rPr>
        <w:t xml:space="preserve"> научно-технических терминов. </w:t>
      </w:r>
      <w:proofErr w:type="gramStart"/>
      <w:r w:rsidRPr="0014726E">
        <w:rPr>
          <w:rFonts w:ascii="Times New Roman" w:hAnsi="Times New Roman"/>
        </w:rPr>
        <w:t>М. ;</w:t>
      </w:r>
      <w:proofErr w:type="gramEnd"/>
      <w:r w:rsidRPr="0014726E">
        <w:rPr>
          <w:rFonts w:ascii="Times New Roman" w:hAnsi="Times New Roman"/>
        </w:rPr>
        <w:t xml:space="preserve"> Л. : Из</w:t>
      </w:r>
      <w:r>
        <w:rPr>
          <w:rFonts w:ascii="Times New Roman" w:hAnsi="Times New Roman"/>
        </w:rPr>
        <w:t>д-во Академии наук СССР, 1941.</w:t>
      </w:r>
      <w:r w:rsidRPr="0014726E">
        <w:rPr>
          <w:rFonts w:ascii="Times New Roman" w:hAnsi="Times New Roman"/>
        </w:rPr>
        <w:t xml:space="preserve"> 24 с.</w:t>
      </w:r>
    </w:p>
  </w:footnote>
  <w:footnote w:id="19">
    <w:p w14:paraId="6A6020E5" w14:textId="25A5AC2C" w:rsidR="00673EFB" w:rsidRDefault="00673EFB">
      <w:pPr>
        <w:pStyle w:val="af1"/>
      </w:pPr>
      <w:r>
        <w:rPr>
          <w:rStyle w:val="af6"/>
        </w:rPr>
        <w:footnoteRef/>
      </w:r>
      <w:r>
        <w:t xml:space="preserve"> </w:t>
      </w:r>
      <w:proofErr w:type="spellStart"/>
      <w:r w:rsidRPr="00031A76">
        <w:rPr>
          <w:rFonts w:ascii="Times New Roman" w:hAnsi="Times New Roman"/>
          <w:color w:val="000000"/>
        </w:rPr>
        <w:t>Лантюхова</w:t>
      </w:r>
      <w:proofErr w:type="spellEnd"/>
      <w:r w:rsidRPr="00031A76">
        <w:rPr>
          <w:rFonts w:ascii="Times New Roman" w:hAnsi="Times New Roman"/>
          <w:color w:val="000000"/>
        </w:rPr>
        <w:t xml:space="preserve"> Н. Н., Загоровская О. В., Литвинова Т. А. Термин: определение понятия и его сущностные признаки // Вестник Воронежс</w:t>
      </w:r>
      <w:r>
        <w:rPr>
          <w:rFonts w:ascii="Times New Roman" w:hAnsi="Times New Roman"/>
          <w:color w:val="000000"/>
        </w:rPr>
        <w:t>кого института ГПС МЧС России. 2013. № 1(6).</w:t>
      </w:r>
      <w:r w:rsidRPr="00031A76">
        <w:rPr>
          <w:rFonts w:ascii="Times New Roman" w:hAnsi="Times New Roman"/>
          <w:color w:val="000000"/>
        </w:rPr>
        <w:t xml:space="preserve"> С. 42–45.</w:t>
      </w:r>
    </w:p>
  </w:footnote>
  <w:footnote w:id="20">
    <w:p w14:paraId="2C1D61E0" w14:textId="495BC5A5" w:rsidR="00673EFB" w:rsidRDefault="00673EFB">
      <w:pPr>
        <w:pStyle w:val="af1"/>
      </w:pPr>
      <w:r>
        <w:rPr>
          <w:rStyle w:val="af6"/>
        </w:rPr>
        <w:footnoteRef/>
      </w:r>
      <w:r>
        <w:t xml:space="preserve"> </w:t>
      </w:r>
      <w:r>
        <w:rPr>
          <w:rFonts w:ascii="Calibri" w:hAnsi="Calibri"/>
          <w:color w:val="000000"/>
        </w:rPr>
        <w:t> </w:t>
      </w:r>
      <w:r w:rsidRPr="00992546">
        <w:rPr>
          <w:rFonts w:ascii="Times New Roman" w:hAnsi="Times New Roman"/>
          <w:color w:val="000000"/>
        </w:rPr>
        <w:t xml:space="preserve">Гринев-Гриневич С. В. </w:t>
      </w:r>
      <w:proofErr w:type="spellStart"/>
      <w:r w:rsidRPr="00992546">
        <w:rPr>
          <w:rFonts w:ascii="Times New Roman" w:hAnsi="Times New Roman"/>
          <w:color w:val="000000"/>
        </w:rPr>
        <w:t>T</w:t>
      </w:r>
      <w:proofErr w:type="gramStart"/>
      <w:r w:rsidRPr="00992546">
        <w:rPr>
          <w:rFonts w:ascii="Times New Roman" w:hAnsi="Times New Roman"/>
          <w:color w:val="000000"/>
        </w:rPr>
        <w:t>ерминоведение</w:t>
      </w:r>
      <w:proofErr w:type="spellEnd"/>
      <w:r w:rsidRPr="00992546">
        <w:rPr>
          <w:rFonts w:ascii="Times New Roman" w:hAnsi="Times New Roman"/>
          <w:color w:val="000000"/>
        </w:rPr>
        <w:t xml:space="preserve"> :</w:t>
      </w:r>
      <w:proofErr w:type="gramEnd"/>
      <w:r w:rsidRPr="00992546">
        <w:rPr>
          <w:rFonts w:ascii="Times New Roman" w:hAnsi="Times New Roman"/>
          <w:color w:val="000000"/>
        </w:rPr>
        <w:t xml:space="preserve"> учеб. пособие для</w:t>
      </w:r>
      <w:r>
        <w:rPr>
          <w:rFonts w:ascii="Times New Roman" w:hAnsi="Times New Roman"/>
          <w:color w:val="000000"/>
        </w:rPr>
        <w:t xml:space="preserve"> студ. </w:t>
      </w:r>
      <w:proofErr w:type="spellStart"/>
      <w:r>
        <w:rPr>
          <w:rFonts w:ascii="Times New Roman" w:hAnsi="Times New Roman"/>
          <w:color w:val="000000"/>
        </w:rPr>
        <w:t>высш</w:t>
      </w:r>
      <w:proofErr w:type="spellEnd"/>
      <w:r>
        <w:rPr>
          <w:rFonts w:ascii="Times New Roman" w:hAnsi="Times New Roman"/>
          <w:color w:val="000000"/>
        </w:rPr>
        <w:t xml:space="preserve">. учеб. заведений. </w:t>
      </w:r>
      <w:proofErr w:type="gramStart"/>
      <w:r w:rsidRPr="00992546">
        <w:rPr>
          <w:rFonts w:ascii="Times New Roman" w:hAnsi="Times New Roman"/>
          <w:color w:val="000000"/>
        </w:rPr>
        <w:t>М. :</w:t>
      </w:r>
      <w:proofErr w:type="gramEnd"/>
      <w:r w:rsidRPr="00992546">
        <w:rPr>
          <w:rFonts w:ascii="Times New Roman" w:hAnsi="Times New Roman"/>
          <w:color w:val="000000"/>
        </w:rPr>
        <w:t xml:space="preserve"> Издател</w:t>
      </w:r>
      <w:r>
        <w:rPr>
          <w:rFonts w:ascii="Times New Roman" w:hAnsi="Times New Roman"/>
          <w:color w:val="000000"/>
        </w:rPr>
        <w:t xml:space="preserve">ьский центр «Академия», 2008. </w:t>
      </w:r>
      <w:r w:rsidRPr="00992546">
        <w:rPr>
          <w:rFonts w:ascii="Times New Roman" w:hAnsi="Times New Roman"/>
          <w:color w:val="000000"/>
        </w:rPr>
        <w:t>304 с.</w:t>
      </w:r>
    </w:p>
  </w:footnote>
  <w:footnote w:id="21">
    <w:p w14:paraId="3437D2A6" w14:textId="6325B77A" w:rsidR="00673EFB" w:rsidRDefault="00673EFB">
      <w:pPr>
        <w:pStyle w:val="af1"/>
      </w:pPr>
      <w:r>
        <w:rPr>
          <w:rStyle w:val="af6"/>
        </w:rPr>
        <w:footnoteRef/>
      </w:r>
      <w:r>
        <w:t xml:space="preserve"> </w:t>
      </w:r>
      <w:r w:rsidRPr="009331DA">
        <w:rPr>
          <w:rFonts w:ascii="Times New Roman" w:hAnsi="Times New Roman"/>
        </w:rPr>
        <w:t>Винокур Г. О. О некоторых явлениях словообразования в русской техничес</w:t>
      </w:r>
      <w:r>
        <w:rPr>
          <w:rFonts w:ascii="Times New Roman" w:hAnsi="Times New Roman"/>
        </w:rPr>
        <w:t>кой терминологии</w:t>
      </w:r>
      <w:r w:rsidRPr="009331DA">
        <w:rPr>
          <w:rFonts w:ascii="Times New Roman" w:hAnsi="Times New Roman"/>
        </w:rPr>
        <w:t xml:space="preserve"> </w:t>
      </w:r>
      <w:r w:rsidRPr="00F85444">
        <w:rPr>
          <w:rFonts w:ascii="Times New Roman" w:hAnsi="Times New Roman"/>
        </w:rPr>
        <w:t>// Труды Московского института истории, философии и литературы. М.: ЛИТЕРА, 1939. Т. 5. Сборник статей по языковедению. С. 3-54.</w:t>
      </w:r>
    </w:p>
  </w:footnote>
  <w:footnote w:id="22">
    <w:p w14:paraId="1329C55B" w14:textId="211EAD68" w:rsidR="00673EFB" w:rsidRPr="000F2576" w:rsidRDefault="00673EFB">
      <w:pPr>
        <w:pStyle w:val="af1"/>
        <w:rPr>
          <w:rFonts w:ascii="Times New Roman" w:hAnsi="Times New Roman"/>
        </w:rPr>
      </w:pPr>
      <w:r>
        <w:rPr>
          <w:rStyle w:val="af6"/>
        </w:rPr>
        <w:footnoteRef/>
      </w:r>
      <w:r w:rsidRPr="000F2576">
        <w:t xml:space="preserve"> </w:t>
      </w:r>
      <w:r w:rsidRPr="000F2576">
        <w:rPr>
          <w:rFonts w:ascii="Times New Roman" w:hAnsi="Times New Roman"/>
        </w:rPr>
        <w:t>Даниленко В. П. Русская терминология: оп</w:t>
      </w:r>
      <w:r>
        <w:rPr>
          <w:rFonts w:ascii="Times New Roman" w:hAnsi="Times New Roman"/>
        </w:rPr>
        <w:t>ыт лингвистического описания. М..: Изд-во «Наука», 1977.</w:t>
      </w:r>
      <w:r w:rsidRPr="000F2576">
        <w:rPr>
          <w:rFonts w:ascii="Times New Roman" w:hAnsi="Times New Roman"/>
        </w:rPr>
        <w:t xml:space="preserve"> 247 с.</w:t>
      </w:r>
    </w:p>
  </w:footnote>
  <w:footnote w:id="23">
    <w:p w14:paraId="0C1CD434" w14:textId="68AE25A0" w:rsidR="00673EFB" w:rsidRPr="00673EFB" w:rsidRDefault="00673EFB" w:rsidP="00330AD0">
      <w:pPr>
        <w:pStyle w:val="af1"/>
        <w:rPr>
          <w:rFonts w:ascii="Times New Roman" w:hAnsi="Times New Roman"/>
          <w:lang w:val="fr-FR"/>
        </w:rPr>
      </w:pPr>
      <w:r w:rsidRPr="001F5C19">
        <w:rPr>
          <w:rStyle w:val="af6"/>
          <w:rFonts w:ascii="Times New Roman" w:hAnsi="Times New Roman"/>
        </w:rPr>
        <w:footnoteRef/>
      </w:r>
      <w:r w:rsidRPr="00F72C6D">
        <w:rPr>
          <w:rFonts w:ascii="Times New Roman" w:hAnsi="Times New Roman"/>
        </w:rPr>
        <w:t xml:space="preserve"> </w:t>
      </w:r>
      <w:proofErr w:type="spellStart"/>
      <w:r>
        <w:rPr>
          <w:rFonts w:ascii="Times New Roman" w:hAnsi="Times New Roman"/>
        </w:rPr>
        <w:t>Теньер</w:t>
      </w:r>
      <w:proofErr w:type="spellEnd"/>
      <w:r w:rsidRPr="00F72C6D">
        <w:rPr>
          <w:rFonts w:ascii="Times New Roman" w:hAnsi="Times New Roman"/>
        </w:rPr>
        <w:t xml:space="preserve"> </w:t>
      </w:r>
      <w:r>
        <w:rPr>
          <w:rFonts w:ascii="Times New Roman" w:hAnsi="Times New Roman"/>
        </w:rPr>
        <w:t>Л</w:t>
      </w:r>
      <w:r w:rsidRPr="00F72C6D">
        <w:rPr>
          <w:rFonts w:ascii="Times New Roman" w:hAnsi="Times New Roman"/>
        </w:rPr>
        <w:t xml:space="preserve">. Основы структурного синтаксиса: Пер. с франц. </w:t>
      </w:r>
      <w:proofErr w:type="spellStart"/>
      <w:r w:rsidRPr="00F72C6D">
        <w:rPr>
          <w:rFonts w:ascii="Times New Roman" w:hAnsi="Times New Roman"/>
        </w:rPr>
        <w:t>Редкол</w:t>
      </w:r>
      <w:proofErr w:type="spellEnd"/>
      <w:r w:rsidRPr="00F72C6D">
        <w:rPr>
          <w:rFonts w:ascii="Times New Roman" w:hAnsi="Times New Roman"/>
        </w:rPr>
        <w:t xml:space="preserve">.: </w:t>
      </w:r>
      <w:proofErr w:type="spellStart"/>
      <w:r w:rsidRPr="00F72C6D">
        <w:rPr>
          <w:rFonts w:ascii="Times New Roman" w:hAnsi="Times New Roman"/>
        </w:rPr>
        <w:t>Г.В.Степанов</w:t>
      </w:r>
      <w:proofErr w:type="spellEnd"/>
      <w:r w:rsidRPr="00F72C6D">
        <w:rPr>
          <w:rFonts w:ascii="Times New Roman" w:hAnsi="Times New Roman"/>
        </w:rPr>
        <w:t xml:space="preserve"> (пред.) и др.; Вступ. ст. и общ. ред. </w:t>
      </w:r>
      <w:r w:rsidRPr="00F72C6D">
        <w:rPr>
          <w:rFonts w:ascii="Times New Roman" w:hAnsi="Times New Roman"/>
          <w:lang w:val="fr-FR"/>
        </w:rPr>
        <w:t>В.</w:t>
      </w:r>
      <w:r>
        <w:rPr>
          <w:rFonts w:ascii="Times New Roman" w:hAnsi="Times New Roman"/>
          <w:lang w:val="fr-FR"/>
        </w:rPr>
        <w:t xml:space="preserve">Г. </w:t>
      </w:r>
      <w:proofErr w:type="spellStart"/>
      <w:r>
        <w:rPr>
          <w:rFonts w:ascii="Times New Roman" w:hAnsi="Times New Roman"/>
          <w:lang w:val="fr-FR"/>
        </w:rPr>
        <w:t>Гака</w:t>
      </w:r>
      <w:proofErr w:type="spellEnd"/>
      <w:r>
        <w:rPr>
          <w:rFonts w:ascii="Times New Roman" w:hAnsi="Times New Roman"/>
          <w:lang w:val="fr-FR"/>
        </w:rPr>
        <w:t xml:space="preserve">. М.: </w:t>
      </w:r>
      <w:proofErr w:type="spellStart"/>
      <w:r>
        <w:rPr>
          <w:rFonts w:ascii="Times New Roman" w:hAnsi="Times New Roman"/>
          <w:lang w:val="fr-FR"/>
        </w:rPr>
        <w:t>Прогресс</w:t>
      </w:r>
      <w:proofErr w:type="spellEnd"/>
      <w:r>
        <w:rPr>
          <w:rFonts w:ascii="Times New Roman" w:hAnsi="Times New Roman"/>
          <w:lang w:val="fr-FR"/>
        </w:rPr>
        <w:t>, 1988.</w:t>
      </w:r>
      <w:r w:rsidRPr="00F72C6D">
        <w:rPr>
          <w:rFonts w:ascii="Times New Roman" w:hAnsi="Times New Roman"/>
          <w:lang w:val="fr-FR"/>
        </w:rPr>
        <w:t xml:space="preserve"> 656 с. </w:t>
      </w:r>
    </w:p>
  </w:footnote>
  <w:footnote w:id="24">
    <w:p w14:paraId="71C8D7DC" w14:textId="43496A9D" w:rsidR="00673EFB" w:rsidRPr="006645BE" w:rsidRDefault="00673EFB">
      <w:pPr>
        <w:pStyle w:val="af1"/>
        <w:rPr>
          <w:rFonts w:ascii="Times New Roman" w:hAnsi="Times New Roman"/>
          <w:lang w:val="fr-FR"/>
        </w:rPr>
      </w:pPr>
      <w:r w:rsidRPr="006645BE">
        <w:rPr>
          <w:rStyle w:val="af6"/>
          <w:rFonts w:ascii="Times New Roman" w:hAnsi="Times New Roman"/>
        </w:rPr>
        <w:footnoteRef/>
      </w:r>
      <w:r w:rsidRPr="006645BE">
        <w:rPr>
          <w:rFonts w:ascii="Times New Roman" w:hAnsi="Times New Roman"/>
          <w:lang w:val="fr-FR"/>
        </w:rPr>
        <w:t xml:space="preserve"> Le service public de la diffusion du droit (Légifrance) // URL : https://www.legifrance.gouv.fr/</w:t>
      </w:r>
    </w:p>
  </w:footnote>
  <w:footnote w:id="25">
    <w:p w14:paraId="4344B386" w14:textId="19AEB4B6" w:rsidR="00673EFB" w:rsidRDefault="00673EFB">
      <w:pPr>
        <w:pStyle w:val="af1"/>
      </w:pPr>
      <w:r w:rsidRPr="006645BE">
        <w:rPr>
          <w:rStyle w:val="af6"/>
          <w:rFonts w:ascii="Times New Roman" w:hAnsi="Times New Roman"/>
        </w:rPr>
        <w:footnoteRef/>
      </w:r>
      <w:r w:rsidRPr="006645BE">
        <w:rPr>
          <w:rFonts w:ascii="Times New Roman" w:hAnsi="Times New Roman"/>
        </w:rPr>
        <w:t xml:space="preserve"> </w:t>
      </w:r>
      <w:proofErr w:type="spellStart"/>
      <w:r w:rsidRPr="006645BE">
        <w:rPr>
          <w:rFonts w:ascii="Times New Roman" w:hAnsi="Times New Roman"/>
        </w:rPr>
        <w:t>Фрунзенский</w:t>
      </w:r>
      <w:proofErr w:type="spellEnd"/>
      <w:r w:rsidRPr="006645BE">
        <w:rPr>
          <w:rFonts w:ascii="Times New Roman" w:hAnsi="Times New Roman"/>
        </w:rPr>
        <w:t xml:space="preserve"> районный суд города Санкт-Петербурга // URL: http://frn.spb.sudrf.ru/</w:t>
      </w:r>
    </w:p>
  </w:footnote>
  <w:footnote w:id="26">
    <w:p w14:paraId="370B7BA4" w14:textId="44F47098" w:rsidR="00673EFB" w:rsidRPr="006645BE" w:rsidRDefault="00673EFB">
      <w:pPr>
        <w:pStyle w:val="af1"/>
        <w:rPr>
          <w:rFonts w:ascii="Times New Roman" w:hAnsi="Times New Roman"/>
        </w:rPr>
      </w:pPr>
      <w:r w:rsidRPr="006645BE">
        <w:rPr>
          <w:rStyle w:val="af6"/>
          <w:rFonts w:ascii="Times New Roman" w:hAnsi="Times New Roman"/>
        </w:rPr>
        <w:footnoteRef/>
      </w:r>
      <w:r w:rsidRPr="006645BE">
        <w:rPr>
          <w:rFonts w:ascii="Times New Roman" w:hAnsi="Times New Roman"/>
        </w:rPr>
        <w:t xml:space="preserve"> Судебные и нормативные акты РФ // URL: https://sudact.ru/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B39DC"/>
    <w:multiLevelType w:val="hybridMultilevel"/>
    <w:tmpl w:val="6A86F092"/>
    <w:lvl w:ilvl="0" w:tplc="852EC7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060563D"/>
    <w:multiLevelType w:val="multilevel"/>
    <w:tmpl w:val="765056CE"/>
    <w:lvl w:ilvl="0">
      <w:start w:val="1"/>
      <w:numFmt w:val="decimal"/>
      <w:lvlText w:val="%1."/>
      <w:lvlJc w:val="left"/>
      <w:pPr>
        <w:ind w:left="480" w:hanging="480"/>
      </w:pPr>
      <w:rPr>
        <w:rFonts w:hint="default"/>
      </w:rPr>
    </w:lvl>
    <w:lvl w:ilvl="1">
      <w:start w:val="4"/>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 w15:restartNumberingAfterBreak="0">
    <w:nsid w:val="130C596A"/>
    <w:multiLevelType w:val="hybridMultilevel"/>
    <w:tmpl w:val="7040C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FB6DC4"/>
    <w:multiLevelType w:val="hybridMultilevel"/>
    <w:tmpl w:val="E08AA386"/>
    <w:lvl w:ilvl="0" w:tplc="D74E79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5451309"/>
    <w:multiLevelType w:val="hybridMultilevel"/>
    <w:tmpl w:val="DBB06D12"/>
    <w:lvl w:ilvl="0" w:tplc="D5ACE500">
      <w:start w:val="1"/>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2A3666F"/>
    <w:multiLevelType w:val="hybridMultilevel"/>
    <w:tmpl w:val="B31241E2"/>
    <w:lvl w:ilvl="0" w:tplc="DE92466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43926F7"/>
    <w:multiLevelType w:val="hybridMultilevel"/>
    <w:tmpl w:val="49C222B8"/>
    <w:lvl w:ilvl="0" w:tplc="513E404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875B7C"/>
    <w:multiLevelType w:val="multilevel"/>
    <w:tmpl w:val="7E4A47B0"/>
    <w:lvl w:ilvl="0">
      <w:start w:val="1"/>
      <w:numFmt w:val="decimal"/>
      <w:lvlText w:val="%1."/>
      <w:lvlJc w:val="left"/>
      <w:pPr>
        <w:ind w:left="435" w:hanging="435"/>
      </w:pPr>
      <w:rPr>
        <w:rFonts w:hint="default"/>
      </w:rPr>
    </w:lvl>
    <w:lvl w:ilvl="1">
      <w:start w:val="1"/>
      <w:numFmt w:val="decimal"/>
      <w:lvlText w:val="%1.%2."/>
      <w:lvlJc w:val="left"/>
      <w:pPr>
        <w:ind w:left="936" w:hanging="72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3096" w:hanging="180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888" w:hanging="2160"/>
      </w:pPr>
      <w:rPr>
        <w:rFonts w:hint="default"/>
      </w:rPr>
    </w:lvl>
  </w:abstractNum>
  <w:abstractNum w:abstractNumId="8" w15:restartNumberingAfterBreak="0">
    <w:nsid w:val="397213DE"/>
    <w:multiLevelType w:val="multilevel"/>
    <w:tmpl w:val="BFF22052"/>
    <w:lvl w:ilvl="0">
      <w:start w:val="2"/>
      <w:numFmt w:val="decimal"/>
      <w:lvlText w:val="%1."/>
      <w:lvlJc w:val="left"/>
      <w:pPr>
        <w:ind w:left="480" w:hanging="480"/>
      </w:pPr>
      <w:rPr>
        <w:rFonts w:hint="default"/>
        <w:b/>
        <w:sz w:val="32"/>
      </w:rPr>
    </w:lvl>
    <w:lvl w:ilvl="1">
      <w:start w:val="1"/>
      <w:numFmt w:val="decimal"/>
      <w:lvlText w:val="%1.%2."/>
      <w:lvlJc w:val="left"/>
      <w:pPr>
        <w:ind w:left="720" w:hanging="720"/>
      </w:pPr>
      <w:rPr>
        <w:rFonts w:hint="default"/>
        <w:b/>
        <w:sz w:val="32"/>
      </w:rPr>
    </w:lvl>
    <w:lvl w:ilvl="2">
      <w:start w:val="1"/>
      <w:numFmt w:val="decimal"/>
      <w:lvlText w:val="%1.%2.%3."/>
      <w:lvlJc w:val="left"/>
      <w:pPr>
        <w:ind w:left="720" w:hanging="720"/>
      </w:pPr>
      <w:rPr>
        <w:rFonts w:hint="default"/>
        <w:b/>
        <w:sz w:val="32"/>
      </w:rPr>
    </w:lvl>
    <w:lvl w:ilvl="3">
      <w:start w:val="1"/>
      <w:numFmt w:val="decimal"/>
      <w:lvlText w:val="%1.%2.%3.%4."/>
      <w:lvlJc w:val="left"/>
      <w:pPr>
        <w:ind w:left="1080" w:hanging="1080"/>
      </w:pPr>
      <w:rPr>
        <w:rFonts w:hint="default"/>
        <w:b/>
        <w:sz w:val="32"/>
      </w:rPr>
    </w:lvl>
    <w:lvl w:ilvl="4">
      <w:start w:val="1"/>
      <w:numFmt w:val="decimal"/>
      <w:lvlText w:val="%1.%2.%3.%4.%5."/>
      <w:lvlJc w:val="left"/>
      <w:pPr>
        <w:ind w:left="1080" w:hanging="1080"/>
      </w:pPr>
      <w:rPr>
        <w:rFonts w:hint="default"/>
        <w:b/>
        <w:sz w:val="32"/>
      </w:rPr>
    </w:lvl>
    <w:lvl w:ilvl="5">
      <w:start w:val="1"/>
      <w:numFmt w:val="decimal"/>
      <w:lvlText w:val="%1.%2.%3.%4.%5.%6."/>
      <w:lvlJc w:val="left"/>
      <w:pPr>
        <w:ind w:left="1440" w:hanging="1440"/>
      </w:pPr>
      <w:rPr>
        <w:rFonts w:hint="default"/>
        <w:b/>
        <w:sz w:val="32"/>
      </w:rPr>
    </w:lvl>
    <w:lvl w:ilvl="6">
      <w:start w:val="1"/>
      <w:numFmt w:val="decimal"/>
      <w:lvlText w:val="%1.%2.%3.%4.%5.%6.%7."/>
      <w:lvlJc w:val="left"/>
      <w:pPr>
        <w:ind w:left="1800" w:hanging="1800"/>
      </w:pPr>
      <w:rPr>
        <w:rFonts w:hint="default"/>
        <w:b/>
        <w:sz w:val="32"/>
      </w:rPr>
    </w:lvl>
    <w:lvl w:ilvl="7">
      <w:start w:val="1"/>
      <w:numFmt w:val="decimal"/>
      <w:lvlText w:val="%1.%2.%3.%4.%5.%6.%7.%8."/>
      <w:lvlJc w:val="left"/>
      <w:pPr>
        <w:ind w:left="1800" w:hanging="1800"/>
      </w:pPr>
      <w:rPr>
        <w:rFonts w:hint="default"/>
        <w:b/>
        <w:sz w:val="32"/>
      </w:rPr>
    </w:lvl>
    <w:lvl w:ilvl="8">
      <w:start w:val="1"/>
      <w:numFmt w:val="decimal"/>
      <w:lvlText w:val="%1.%2.%3.%4.%5.%6.%7.%8.%9."/>
      <w:lvlJc w:val="left"/>
      <w:pPr>
        <w:ind w:left="2160" w:hanging="2160"/>
      </w:pPr>
      <w:rPr>
        <w:rFonts w:hint="default"/>
        <w:b/>
        <w:sz w:val="32"/>
      </w:rPr>
    </w:lvl>
  </w:abstractNum>
  <w:abstractNum w:abstractNumId="9" w15:restartNumberingAfterBreak="0">
    <w:nsid w:val="3A38253C"/>
    <w:multiLevelType w:val="multilevel"/>
    <w:tmpl w:val="7E4A47B0"/>
    <w:lvl w:ilvl="0">
      <w:start w:val="2"/>
      <w:numFmt w:val="decimal"/>
      <w:lvlText w:val="%1."/>
      <w:lvlJc w:val="left"/>
      <w:pPr>
        <w:ind w:left="435" w:hanging="435"/>
      </w:pPr>
      <w:rPr>
        <w:rFonts w:hint="default"/>
      </w:rPr>
    </w:lvl>
    <w:lvl w:ilvl="1">
      <w:start w:val="1"/>
      <w:numFmt w:val="decimal"/>
      <w:lvlText w:val="%1.%2."/>
      <w:lvlJc w:val="left"/>
      <w:pPr>
        <w:ind w:left="936" w:hanging="72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3096" w:hanging="180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888" w:hanging="2160"/>
      </w:pPr>
      <w:rPr>
        <w:rFonts w:hint="default"/>
      </w:rPr>
    </w:lvl>
  </w:abstractNum>
  <w:abstractNum w:abstractNumId="10" w15:restartNumberingAfterBreak="0">
    <w:nsid w:val="3D983439"/>
    <w:multiLevelType w:val="hybridMultilevel"/>
    <w:tmpl w:val="76AC0E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46FC6FE5"/>
    <w:multiLevelType w:val="hybridMultilevel"/>
    <w:tmpl w:val="3A2ABF1C"/>
    <w:lvl w:ilvl="0" w:tplc="8662C87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C74FD7"/>
    <w:multiLevelType w:val="multilevel"/>
    <w:tmpl w:val="7E4A47B0"/>
    <w:lvl w:ilvl="0">
      <w:start w:val="1"/>
      <w:numFmt w:val="decimal"/>
      <w:lvlText w:val="%1."/>
      <w:lvlJc w:val="left"/>
      <w:pPr>
        <w:ind w:left="435" w:hanging="435"/>
      </w:pPr>
      <w:rPr>
        <w:rFonts w:hint="default"/>
      </w:rPr>
    </w:lvl>
    <w:lvl w:ilvl="1">
      <w:start w:val="1"/>
      <w:numFmt w:val="decimal"/>
      <w:lvlText w:val="%1.%2."/>
      <w:lvlJc w:val="left"/>
      <w:pPr>
        <w:ind w:left="936" w:hanging="72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3096" w:hanging="180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888" w:hanging="2160"/>
      </w:pPr>
      <w:rPr>
        <w:rFonts w:hint="default"/>
      </w:rPr>
    </w:lvl>
  </w:abstractNum>
  <w:abstractNum w:abstractNumId="13" w15:restartNumberingAfterBreak="0">
    <w:nsid w:val="4CDB36F8"/>
    <w:multiLevelType w:val="hybridMultilevel"/>
    <w:tmpl w:val="243457DA"/>
    <w:lvl w:ilvl="0" w:tplc="64C44B54">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8B6C99"/>
    <w:multiLevelType w:val="hybridMultilevel"/>
    <w:tmpl w:val="11D2E69E"/>
    <w:lvl w:ilvl="0" w:tplc="DE9246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3982F35"/>
    <w:multiLevelType w:val="hybridMultilevel"/>
    <w:tmpl w:val="A1164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DE0CFE"/>
    <w:multiLevelType w:val="hybridMultilevel"/>
    <w:tmpl w:val="5F1AE736"/>
    <w:lvl w:ilvl="0" w:tplc="744E7358">
      <w:start w:val="1"/>
      <w:numFmt w:val="decimal"/>
      <w:lvlText w:val="%1."/>
      <w:lvlJc w:val="left"/>
      <w:pPr>
        <w:ind w:left="1068" w:hanging="360"/>
      </w:pPr>
      <w:rPr>
        <w:rFonts w:hint="default"/>
        <w:b/>
        <w:sz w:val="3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7EE14A4"/>
    <w:multiLevelType w:val="hybridMultilevel"/>
    <w:tmpl w:val="25A44E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65EA03BA"/>
    <w:multiLevelType w:val="hybridMultilevel"/>
    <w:tmpl w:val="1F4AAC4E"/>
    <w:lvl w:ilvl="0" w:tplc="A73EA4FC">
      <w:start w:val="1"/>
      <w:numFmt w:val="decimal"/>
      <w:lvlText w:val="%1."/>
      <w:lvlJc w:val="left"/>
      <w:pPr>
        <w:ind w:left="720" w:hanging="360"/>
      </w:pPr>
      <w:rPr>
        <w:rFonts w:asciiTheme="minorHAnsi" w:eastAsiaTheme="minorEastAsia" w:hAnsiTheme="minorHAnsi" w:cstheme="minorBid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CEC6B93"/>
    <w:multiLevelType w:val="hybridMultilevel"/>
    <w:tmpl w:val="B31241E2"/>
    <w:lvl w:ilvl="0" w:tplc="DE9246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E1A1BAB"/>
    <w:multiLevelType w:val="hybridMultilevel"/>
    <w:tmpl w:val="46884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AF7C9C"/>
    <w:multiLevelType w:val="multilevel"/>
    <w:tmpl w:val="5D0E79E2"/>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759E6D03"/>
    <w:multiLevelType w:val="hybridMultilevel"/>
    <w:tmpl w:val="7D92D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A432743"/>
    <w:multiLevelType w:val="hybridMultilevel"/>
    <w:tmpl w:val="C49640E0"/>
    <w:lvl w:ilvl="0" w:tplc="42A29980">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3"/>
  </w:num>
  <w:num w:numId="3">
    <w:abstractNumId w:val="20"/>
  </w:num>
  <w:num w:numId="4">
    <w:abstractNumId w:val="2"/>
  </w:num>
  <w:num w:numId="5">
    <w:abstractNumId w:val="22"/>
  </w:num>
  <w:num w:numId="6">
    <w:abstractNumId w:val="13"/>
  </w:num>
  <w:num w:numId="7">
    <w:abstractNumId w:val="15"/>
  </w:num>
  <w:num w:numId="8">
    <w:abstractNumId w:val="5"/>
  </w:num>
  <w:num w:numId="9">
    <w:abstractNumId w:val="3"/>
  </w:num>
  <w:num w:numId="10">
    <w:abstractNumId w:val="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7"/>
  </w:num>
  <w:num w:numId="15">
    <w:abstractNumId w:val="9"/>
  </w:num>
  <w:num w:numId="16">
    <w:abstractNumId w:val="0"/>
  </w:num>
  <w:num w:numId="17">
    <w:abstractNumId w:val="19"/>
  </w:num>
  <w:num w:numId="18">
    <w:abstractNumId w:val="14"/>
  </w:num>
  <w:num w:numId="19">
    <w:abstractNumId w:val="16"/>
  </w:num>
  <w:num w:numId="20">
    <w:abstractNumId w:val="21"/>
  </w:num>
  <w:num w:numId="21">
    <w:abstractNumId w:val="1"/>
  </w:num>
  <w:num w:numId="22">
    <w:abstractNumId w:val="8"/>
  </w:num>
  <w:num w:numId="23">
    <w:abstractNumId w:val="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19C"/>
    <w:rsid w:val="000005EB"/>
    <w:rsid w:val="00002990"/>
    <w:rsid w:val="000054E5"/>
    <w:rsid w:val="0000611F"/>
    <w:rsid w:val="00006652"/>
    <w:rsid w:val="00007F54"/>
    <w:rsid w:val="0001073E"/>
    <w:rsid w:val="00010FB9"/>
    <w:rsid w:val="0001415D"/>
    <w:rsid w:val="000141FE"/>
    <w:rsid w:val="00016186"/>
    <w:rsid w:val="000173BF"/>
    <w:rsid w:val="000206D6"/>
    <w:rsid w:val="00021A18"/>
    <w:rsid w:val="00022FC2"/>
    <w:rsid w:val="0002339A"/>
    <w:rsid w:val="000248DB"/>
    <w:rsid w:val="0003018A"/>
    <w:rsid w:val="00030227"/>
    <w:rsid w:val="000317F6"/>
    <w:rsid w:val="00031A76"/>
    <w:rsid w:val="00033865"/>
    <w:rsid w:val="00033B17"/>
    <w:rsid w:val="00034F65"/>
    <w:rsid w:val="0003516D"/>
    <w:rsid w:val="000351F3"/>
    <w:rsid w:val="00037D80"/>
    <w:rsid w:val="000424CC"/>
    <w:rsid w:val="000427D0"/>
    <w:rsid w:val="000437C2"/>
    <w:rsid w:val="00043D7F"/>
    <w:rsid w:val="00045924"/>
    <w:rsid w:val="00047803"/>
    <w:rsid w:val="0005038D"/>
    <w:rsid w:val="00050EB3"/>
    <w:rsid w:val="00052795"/>
    <w:rsid w:val="00053EC2"/>
    <w:rsid w:val="00056A17"/>
    <w:rsid w:val="00060446"/>
    <w:rsid w:val="0006083C"/>
    <w:rsid w:val="00061A9B"/>
    <w:rsid w:val="00063A5F"/>
    <w:rsid w:val="000654B8"/>
    <w:rsid w:val="00066B18"/>
    <w:rsid w:val="000672DC"/>
    <w:rsid w:val="0006774C"/>
    <w:rsid w:val="00067ACB"/>
    <w:rsid w:val="00071D28"/>
    <w:rsid w:val="0007214E"/>
    <w:rsid w:val="000739E5"/>
    <w:rsid w:val="00075B98"/>
    <w:rsid w:val="000778B1"/>
    <w:rsid w:val="0008048F"/>
    <w:rsid w:val="0008143B"/>
    <w:rsid w:val="00081E85"/>
    <w:rsid w:val="00082C8D"/>
    <w:rsid w:val="00082D7B"/>
    <w:rsid w:val="00085731"/>
    <w:rsid w:val="00085C98"/>
    <w:rsid w:val="00087123"/>
    <w:rsid w:val="00087661"/>
    <w:rsid w:val="00091B5D"/>
    <w:rsid w:val="00092E4A"/>
    <w:rsid w:val="00093186"/>
    <w:rsid w:val="00093202"/>
    <w:rsid w:val="000934EB"/>
    <w:rsid w:val="000960A5"/>
    <w:rsid w:val="00096492"/>
    <w:rsid w:val="00097657"/>
    <w:rsid w:val="0009779E"/>
    <w:rsid w:val="00097CBF"/>
    <w:rsid w:val="000A12CF"/>
    <w:rsid w:val="000A21B8"/>
    <w:rsid w:val="000A27E1"/>
    <w:rsid w:val="000A3540"/>
    <w:rsid w:val="000A4846"/>
    <w:rsid w:val="000A4920"/>
    <w:rsid w:val="000A793D"/>
    <w:rsid w:val="000B0DB2"/>
    <w:rsid w:val="000B111C"/>
    <w:rsid w:val="000B3162"/>
    <w:rsid w:val="000B3A3A"/>
    <w:rsid w:val="000B46BF"/>
    <w:rsid w:val="000B6CC5"/>
    <w:rsid w:val="000B6F3C"/>
    <w:rsid w:val="000C134A"/>
    <w:rsid w:val="000C4136"/>
    <w:rsid w:val="000C54C4"/>
    <w:rsid w:val="000C5C95"/>
    <w:rsid w:val="000D090C"/>
    <w:rsid w:val="000D2772"/>
    <w:rsid w:val="000D2F00"/>
    <w:rsid w:val="000D5F7F"/>
    <w:rsid w:val="000E039C"/>
    <w:rsid w:val="000E15D3"/>
    <w:rsid w:val="000E33B2"/>
    <w:rsid w:val="000E3B8E"/>
    <w:rsid w:val="000E4CA5"/>
    <w:rsid w:val="000E6F58"/>
    <w:rsid w:val="000F0471"/>
    <w:rsid w:val="000F0F1D"/>
    <w:rsid w:val="000F1627"/>
    <w:rsid w:val="000F2576"/>
    <w:rsid w:val="000F4619"/>
    <w:rsid w:val="000F4AA2"/>
    <w:rsid w:val="000F7E87"/>
    <w:rsid w:val="0010191F"/>
    <w:rsid w:val="00103609"/>
    <w:rsid w:val="00104207"/>
    <w:rsid w:val="00105490"/>
    <w:rsid w:val="00105FEA"/>
    <w:rsid w:val="00106925"/>
    <w:rsid w:val="00107D94"/>
    <w:rsid w:val="00110B69"/>
    <w:rsid w:val="00111B36"/>
    <w:rsid w:val="00114DAD"/>
    <w:rsid w:val="00115DF3"/>
    <w:rsid w:val="00115E5D"/>
    <w:rsid w:val="00117137"/>
    <w:rsid w:val="00117AD0"/>
    <w:rsid w:val="00120359"/>
    <w:rsid w:val="00120746"/>
    <w:rsid w:val="00120AB6"/>
    <w:rsid w:val="00123F9B"/>
    <w:rsid w:val="00125518"/>
    <w:rsid w:val="001255A0"/>
    <w:rsid w:val="001274EA"/>
    <w:rsid w:val="00130C0F"/>
    <w:rsid w:val="00130E80"/>
    <w:rsid w:val="00136DAE"/>
    <w:rsid w:val="0014030C"/>
    <w:rsid w:val="0014161D"/>
    <w:rsid w:val="00142C01"/>
    <w:rsid w:val="0014534D"/>
    <w:rsid w:val="00146387"/>
    <w:rsid w:val="00146716"/>
    <w:rsid w:val="0014726E"/>
    <w:rsid w:val="001509D5"/>
    <w:rsid w:val="00152CFB"/>
    <w:rsid w:val="001530D8"/>
    <w:rsid w:val="0015323B"/>
    <w:rsid w:val="00154149"/>
    <w:rsid w:val="0015422D"/>
    <w:rsid w:val="001544A7"/>
    <w:rsid w:val="00154F60"/>
    <w:rsid w:val="001557BB"/>
    <w:rsid w:val="00156380"/>
    <w:rsid w:val="00156665"/>
    <w:rsid w:val="001608E2"/>
    <w:rsid w:val="00161913"/>
    <w:rsid w:val="00163E10"/>
    <w:rsid w:val="00164287"/>
    <w:rsid w:val="00164970"/>
    <w:rsid w:val="00166E88"/>
    <w:rsid w:val="0016751D"/>
    <w:rsid w:val="00167DF4"/>
    <w:rsid w:val="00171BE9"/>
    <w:rsid w:val="00174010"/>
    <w:rsid w:val="00175E4A"/>
    <w:rsid w:val="00177B38"/>
    <w:rsid w:val="0018025A"/>
    <w:rsid w:val="00180AB0"/>
    <w:rsid w:val="00181C27"/>
    <w:rsid w:val="001825EC"/>
    <w:rsid w:val="00183994"/>
    <w:rsid w:val="00183A06"/>
    <w:rsid w:val="00184E6D"/>
    <w:rsid w:val="0018650F"/>
    <w:rsid w:val="00186701"/>
    <w:rsid w:val="00186879"/>
    <w:rsid w:val="0018788C"/>
    <w:rsid w:val="00191946"/>
    <w:rsid w:val="00192CA8"/>
    <w:rsid w:val="0019542C"/>
    <w:rsid w:val="0019577C"/>
    <w:rsid w:val="00195966"/>
    <w:rsid w:val="0019681B"/>
    <w:rsid w:val="00196E56"/>
    <w:rsid w:val="00197270"/>
    <w:rsid w:val="0019768B"/>
    <w:rsid w:val="001A0D5A"/>
    <w:rsid w:val="001A3E7F"/>
    <w:rsid w:val="001A4980"/>
    <w:rsid w:val="001A6583"/>
    <w:rsid w:val="001A6B93"/>
    <w:rsid w:val="001B06B4"/>
    <w:rsid w:val="001B1EEF"/>
    <w:rsid w:val="001B2856"/>
    <w:rsid w:val="001B333F"/>
    <w:rsid w:val="001B3D4A"/>
    <w:rsid w:val="001B4CAB"/>
    <w:rsid w:val="001B7148"/>
    <w:rsid w:val="001B7FDC"/>
    <w:rsid w:val="001C1395"/>
    <w:rsid w:val="001C2F72"/>
    <w:rsid w:val="001C55D5"/>
    <w:rsid w:val="001C63A1"/>
    <w:rsid w:val="001C6C7A"/>
    <w:rsid w:val="001D22B0"/>
    <w:rsid w:val="001D2F28"/>
    <w:rsid w:val="001D4AF4"/>
    <w:rsid w:val="001D670E"/>
    <w:rsid w:val="001E0327"/>
    <w:rsid w:val="001E2484"/>
    <w:rsid w:val="001E309E"/>
    <w:rsid w:val="001E4921"/>
    <w:rsid w:val="001E652A"/>
    <w:rsid w:val="001E79C0"/>
    <w:rsid w:val="001F1A62"/>
    <w:rsid w:val="001F331B"/>
    <w:rsid w:val="001F4DC7"/>
    <w:rsid w:val="001F5C19"/>
    <w:rsid w:val="001F7925"/>
    <w:rsid w:val="00200D93"/>
    <w:rsid w:val="00200DCE"/>
    <w:rsid w:val="002031DD"/>
    <w:rsid w:val="00205F32"/>
    <w:rsid w:val="0020600D"/>
    <w:rsid w:val="00207500"/>
    <w:rsid w:val="002100F2"/>
    <w:rsid w:val="00210D4F"/>
    <w:rsid w:val="0021100B"/>
    <w:rsid w:val="002118ED"/>
    <w:rsid w:val="0021468A"/>
    <w:rsid w:val="00215370"/>
    <w:rsid w:val="00215D49"/>
    <w:rsid w:val="002162DD"/>
    <w:rsid w:val="00217723"/>
    <w:rsid w:val="0021777D"/>
    <w:rsid w:val="00217DE6"/>
    <w:rsid w:val="002228C4"/>
    <w:rsid w:val="00223C58"/>
    <w:rsid w:val="00224756"/>
    <w:rsid w:val="00225232"/>
    <w:rsid w:val="00227105"/>
    <w:rsid w:val="00230004"/>
    <w:rsid w:val="00231264"/>
    <w:rsid w:val="00231F59"/>
    <w:rsid w:val="0023280C"/>
    <w:rsid w:val="00235FA0"/>
    <w:rsid w:val="00236551"/>
    <w:rsid w:val="00236CF6"/>
    <w:rsid w:val="00237894"/>
    <w:rsid w:val="0024312C"/>
    <w:rsid w:val="002440FB"/>
    <w:rsid w:val="002444F7"/>
    <w:rsid w:val="002445D4"/>
    <w:rsid w:val="0025132E"/>
    <w:rsid w:val="00252153"/>
    <w:rsid w:val="00252553"/>
    <w:rsid w:val="002537F0"/>
    <w:rsid w:val="00256BD9"/>
    <w:rsid w:val="002572A4"/>
    <w:rsid w:val="002602BC"/>
    <w:rsid w:val="00260893"/>
    <w:rsid w:val="002613E9"/>
    <w:rsid w:val="0026145B"/>
    <w:rsid w:val="002638FE"/>
    <w:rsid w:val="00266484"/>
    <w:rsid w:val="002671B7"/>
    <w:rsid w:val="00267507"/>
    <w:rsid w:val="002703AA"/>
    <w:rsid w:val="00271CB6"/>
    <w:rsid w:val="0027347B"/>
    <w:rsid w:val="00275234"/>
    <w:rsid w:val="00276112"/>
    <w:rsid w:val="002762FB"/>
    <w:rsid w:val="00276570"/>
    <w:rsid w:val="00277869"/>
    <w:rsid w:val="00280881"/>
    <w:rsid w:val="00283379"/>
    <w:rsid w:val="00283F54"/>
    <w:rsid w:val="0028614D"/>
    <w:rsid w:val="002863BB"/>
    <w:rsid w:val="00286EB2"/>
    <w:rsid w:val="002876D9"/>
    <w:rsid w:val="002876F0"/>
    <w:rsid w:val="002910D2"/>
    <w:rsid w:val="00295F94"/>
    <w:rsid w:val="00296285"/>
    <w:rsid w:val="002974A1"/>
    <w:rsid w:val="00297D30"/>
    <w:rsid w:val="002A102E"/>
    <w:rsid w:val="002A17C3"/>
    <w:rsid w:val="002A29B5"/>
    <w:rsid w:val="002A3914"/>
    <w:rsid w:val="002A3E2C"/>
    <w:rsid w:val="002A4C22"/>
    <w:rsid w:val="002A5867"/>
    <w:rsid w:val="002A607E"/>
    <w:rsid w:val="002A752F"/>
    <w:rsid w:val="002A77EC"/>
    <w:rsid w:val="002A7F87"/>
    <w:rsid w:val="002B169C"/>
    <w:rsid w:val="002B1866"/>
    <w:rsid w:val="002B1DD1"/>
    <w:rsid w:val="002B1FF4"/>
    <w:rsid w:val="002B29B9"/>
    <w:rsid w:val="002B3B40"/>
    <w:rsid w:val="002B5E03"/>
    <w:rsid w:val="002B5FF0"/>
    <w:rsid w:val="002B6428"/>
    <w:rsid w:val="002B7047"/>
    <w:rsid w:val="002B744E"/>
    <w:rsid w:val="002B74A6"/>
    <w:rsid w:val="002C2A49"/>
    <w:rsid w:val="002C4D95"/>
    <w:rsid w:val="002C581C"/>
    <w:rsid w:val="002C6B6A"/>
    <w:rsid w:val="002D132B"/>
    <w:rsid w:val="002D1986"/>
    <w:rsid w:val="002D1DCB"/>
    <w:rsid w:val="002D22EB"/>
    <w:rsid w:val="002D29F7"/>
    <w:rsid w:val="002D334F"/>
    <w:rsid w:val="002D65C4"/>
    <w:rsid w:val="002D6969"/>
    <w:rsid w:val="002D798E"/>
    <w:rsid w:val="002E6F08"/>
    <w:rsid w:val="002E7D8D"/>
    <w:rsid w:val="002F0969"/>
    <w:rsid w:val="002F0E94"/>
    <w:rsid w:val="002F1041"/>
    <w:rsid w:val="002F1088"/>
    <w:rsid w:val="002F28B1"/>
    <w:rsid w:val="002F790A"/>
    <w:rsid w:val="0030010F"/>
    <w:rsid w:val="003044DB"/>
    <w:rsid w:val="00304AF0"/>
    <w:rsid w:val="00305ED1"/>
    <w:rsid w:val="003100C1"/>
    <w:rsid w:val="00310AE7"/>
    <w:rsid w:val="0031292F"/>
    <w:rsid w:val="003134EE"/>
    <w:rsid w:val="00313993"/>
    <w:rsid w:val="003140CD"/>
    <w:rsid w:val="00314D93"/>
    <w:rsid w:val="00314DD3"/>
    <w:rsid w:val="00315039"/>
    <w:rsid w:val="00315464"/>
    <w:rsid w:val="00317AC4"/>
    <w:rsid w:val="00320BFF"/>
    <w:rsid w:val="00324E9F"/>
    <w:rsid w:val="00330AD0"/>
    <w:rsid w:val="00330DBC"/>
    <w:rsid w:val="00336072"/>
    <w:rsid w:val="00337271"/>
    <w:rsid w:val="00337422"/>
    <w:rsid w:val="0034349D"/>
    <w:rsid w:val="003437DF"/>
    <w:rsid w:val="0034601F"/>
    <w:rsid w:val="003461F5"/>
    <w:rsid w:val="0034719D"/>
    <w:rsid w:val="00350FAB"/>
    <w:rsid w:val="00351BE2"/>
    <w:rsid w:val="0035233A"/>
    <w:rsid w:val="003524DA"/>
    <w:rsid w:val="003527B0"/>
    <w:rsid w:val="003527CC"/>
    <w:rsid w:val="00354E64"/>
    <w:rsid w:val="00354EF0"/>
    <w:rsid w:val="00356934"/>
    <w:rsid w:val="003627A6"/>
    <w:rsid w:val="00362F79"/>
    <w:rsid w:val="00364643"/>
    <w:rsid w:val="003652F1"/>
    <w:rsid w:val="003653D7"/>
    <w:rsid w:val="00370EAD"/>
    <w:rsid w:val="00373248"/>
    <w:rsid w:val="003742F8"/>
    <w:rsid w:val="003753D6"/>
    <w:rsid w:val="00376360"/>
    <w:rsid w:val="00376CBC"/>
    <w:rsid w:val="0037736D"/>
    <w:rsid w:val="003808F6"/>
    <w:rsid w:val="00380B36"/>
    <w:rsid w:val="003813F0"/>
    <w:rsid w:val="00381506"/>
    <w:rsid w:val="0038322A"/>
    <w:rsid w:val="003833E2"/>
    <w:rsid w:val="00384CA7"/>
    <w:rsid w:val="003856C2"/>
    <w:rsid w:val="00387561"/>
    <w:rsid w:val="00391137"/>
    <w:rsid w:val="003925C1"/>
    <w:rsid w:val="00392FCA"/>
    <w:rsid w:val="0039392D"/>
    <w:rsid w:val="00395540"/>
    <w:rsid w:val="003A0303"/>
    <w:rsid w:val="003A0978"/>
    <w:rsid w:val="003A17E7"/>
    <w:rsid w:val="003A217F"/>
    <w:rsid w:val="003A3CE1"/>
    <w:rsid w:val="003A45D8"/>
    <w:rsid w:val="003A4DE1"/>
    <w:rsid w:val="003A58FD"/>
    <w:rsid w:val="003A6500"/>
    <w:rsid w:val="003B34C9"/>
    <w:rsid w:val="003B3C30"/>
    <w:rsid w:val="003B3CCC"/>
    <w:rsid w:val="003B419A"/>
    <w:rsid w:val="003C11E1"/>
    <w:rsid w:val="003C192C"/>
    <w:rsid w:val="003C259F"/>
    <w:rsid w:val="003C2DBB"/>
    <w:rsid w:val="003C2E58"/>
    <w:rsid w:val="003C3560"/>
    <w:rsid w:val="003C7BCC"/>
    <w:rsid w:val="003C7E64"/>
    <w:rsid w:val="003D0297"/>
    <w:rsid w:val="003D24C3"/>
    <w:rsid w:val="003D37DA"/>
    <w:rsid w:val="003D3C7F"/>
    <w:rsid w:val="003D52FB"/>
    <w:rsid w:val="003D6601"/>
    <w:rsid w:val="003D71F6"/>
    <w:rsid w:val="003D75A1"/>
    <w:rsid w:val="003E1958"/>
    <w:rsid w:val="003E1DB8"/>
    <w:rsid w:val="003E28EC"/>
    <w:rsid w:val="003E4946"/>
    <w:rsid w:val="003E5669"/>
    <w:rsid w:val="003E5E42"/>
    <w:rsid w:val="003F0E63"/>
    <w:rsid w:val="003F27F6"/>
    <w:rsid w:val="003F3DA0"/>
    <w:rsid w:val="004003FF"/>
    <w:rsid w:val="00400B5C"/>
    <w:rsid w:val="004012B4"/>
    <w:rsid w:val="00401640"/>
    <w:rsid w:val="004017D2"/>
    <w:rsid w:val="00401AA5"/>
    <w:rsid w:val="00401E4C"/>
    <w:rsid w:val="00402484"/>
    <w:rsid w:val="00402CEC"/>
    <w:rsid w:val="00402E31"/>
    <w:rsid w:val="00404FC2"/>
    <w:rsid w:val="00405EC3"/>
    <w:rsid w:val="0040633C"/>
    <w:rsid w:val="00406A31"/>
    <w:rsid w:val="00406DAF"/>
    <w:rsid w:val="00406F79"/>
    <w:rsid w:val="00410699"/>
    <w:rsid w:val="0041170E"/>
    <w:rsid w:val="00411F67"/>
    <w:rsid w:val="00412716"/>
    <w:rsid w:val="00412D19"/>
    <w:rsid w:val="004139AB"/>
    <w:rsid w:val="00414366"/>
    <w:rsid w:val="004157A5"/>
    <w:rsid w:val="00417246"/>
    <w:rsid w:val="00417575"/>
    <w:rsid w:val="00421E8D"/>
    <w:rsid w:val="00423E9F"/>
    <w:rsid w:val="00424830"/>
    <w:rsid w:val="0042486E"/>
    <w:rsid w:val="00425804"/>
    <w:rsid w:val="00425C85"/>
    <w:rsid w:val="00426F50"/>
    <w:rsid w:val="004324B2"/>
    <w:rsid w:val="004331D3"/>
    <w:rsid w:val="00437722"/>
    <w:rsid w:val="00440D67"/>
    <w:rsid w:val="004425F5"/>
    <w:rsid w:val="00442949"/>
    <w:rsid w:val="00442D86"/>
    <w:rsid w:val="004439FF"/>
    <w:rsid w:val="00444DC2"/>
    <w:rsid w:val="004451EF"/>
    <w:rsid w:val="0044575A"/>
    <w:rsid w:val="00447937"/>
    <w:rsid w:val="00452BCF"/>
    <w:rsid w:val="004544B1"/>
    <w:rsid w:val="00456328"/>
    <w:rsid w:val="0045666F"/>
    <w:rsid w:val="00461C56"/>
    <w:rsid w:val="0046350C"/>
    <w:rsid w:val="004644A6"/>
    <w:rsid w:val="00465D07"/>
    <w:rsid w:val="0046682F"/>
    <w:rsid w:val="00466C6D"/>
    <w:rsid w:val="00467597"/>
    <w:rsid w:val="004703C0"/>
    <w:rsid w:val="00470B87"/>
    <w:rsid w:val="00476060"/>
    <w:rsid w:val="00476E05"/>
    <w:rsid w:val="00477029"/>
    <w:rsid w:val="00477C92"/>
    <w:rsid w:val="00480801"/>
    <w:rsid w:val="00480C34"/>
    <w:rsid w:val="00483D6E"/>
    <w:rsid w:val="00486F0C"/>
    <w:rsid w:val="004903FC"/>
    <w:rsid w:val="00490661"/>
    <w:rsid w:val="00491789"/>
    <w:rsid w:val="00492096"/>
    <w:rsid w:val="00493DA6"/>
    <w:rsid w:val="0049481C"/>
    <w:rsid w:val="0049493B"/>
    <w:rsid w:val="00495A35"/>
    <w:rsid w:val="00495E8B"/>
    <w:rsid w:val="0049618C"/>
    <w:rsid w:val="00497960"/>
    <w:rsid w:val="004A28F3"/>
    <w:rsid w:val="004A2DBF"/>
    <w:rsid w:val="004A352F"/>
    <w:rsid w:val="004A3F4B"/>
    <w:rsid w:val="004A443E"/>
    <w:rsid w:val="004A57F3"/>
    <w:rsid w:val="004A5B62"/>
    <w:rsid w:val="004A626D"/>
    <w:rsid w:val="004A7F1F"/>
    <w:rsid w:val="004B0FA6"/>
    <w:rsid w:val="004B16A3"/>
    <w:rsid w:val="004B4FA0"/>
    <w:rsid w:val="004B63AD"/>
    <w:rsid w:val="004B6641"/>
    <w:rsid w:val="004B7233"/>
    <w:rsid w:val="004B776D"/>
    <w:rsid w:val="004B7F09"/>
    <w:rsid w:val="004C13DE"/>
    <w:rsid w:val="004C151E"/>
    <w:rsid w:val="004C59EF"/>
    <w:rsid w:val="004C63AF"/>
    <w:rsid w:val="004D1689"/>
    <w:rsid w:val="004D20D9"/>
    <w:rsid w:val="004D24CE"/>
    <w:rsid w:val="004D2A62"/>
    <w:rsid w:val="004D6330"/>
    <w:rsid w:val="004D6724"/>
    <w:rsid w:val="004D6F28"/>
    <w:rsid w:val="004E0EFE"/>
    <w:rsid w:val="004E16BE"/>
    <w:rsid w:val="004E2CA6"/>
    <w:rsid w:val="004E3DFD"/>
    <w:rsid w:val="004E4A22"/>
    <w:rsid w:val="004E4A67"/>
    <w:rsid w:val="004F1C83"/>
    <w:rsid w:val="004F268F"/>
    <w:rsid w:val="004F2B36"/>
    <w:rsid w:val="004F3CBC"/>
    <w:rsid w:val="004F41E5"/>
    <w:rsid w:val="004F4698"/>
    <w:rsid w:val="004F4916"/>
    <w:rsid w:val="004F543C"/>
    <w:rsid w:val="004F5A40"/>
    <w:rsid w:val="004F7F5A"/>
    <w:rsid w:val="0050118F"/>
    <w:rsid w:val="00503D6C"/>
    <w:rsid w:val="00506502"/>
    <w:rsid w:val="00506E3C"/>
    <w:rsid w:val="00507D5E"/>
    <w:rsid w:val="00507E78"/>
    <w:rsid w:val="00510C36"/>
    <w:rsid w:val="005120CE"/>
    <w:rsid w:val="005145D3"/>
    <w:rsid w:val="00515463"/>
    <w:rsid w:val="005156F2"/>
    <w:rsid w:val="005169E1"/>
    <w:rsid w:val="005169E9"/>
    <w:rsid w:val="00516E46"/>
    <w:rsid w:val="00517CB6"/>
    <w:rsid w:val="005201A1"/>
    <w:rsid w:val="00520408"/>
    <w:rsid w:val="00520841"/>
    <w:rsid w:val="00521318"/>
    <w:rsid w:val="00521912"/>
    <w:rsid w:val="00523B5E"/>
    <w:rsid w:val="00527301"/>
    <w:rsid w:val="00531AC2"/>
    <w:rsid w:val="005323B5"/>
    <w:rsid w:val="00533211"/>
    <w:rsid w:val="005334D1"/>
    <w:rsid w:val="00536B99"/>
    <w:rsid w:val="00537A7A"/>
    <w:rsid w:val="005402A4"/>
    <w:rsid w:val="00543AD5"/>
    <w:rsid w:val="00545402"/>
    <w:rsid w:val="0055011E"/>
    <w:rsid w:val="00550ACA"/>
    <w:rsid w:val="00550CA3"/>
    <w:rsid w:val="005537EB"/>
    <w:rsid w:val="0055558C"/>
    <w:rsid w:val="00556407"/>
    <w:rsid w:val="00556C82"/>
    <w:rsid w:val="00560C00"/>
    <w:rsid w:val="00561188"/>
    <w:rsid w:val="005621B9"/>
    <w:rsid w:val="0056326C"/>
    <w:rsid w:val="005654B8"/>
    <w:rsid w:val="00567915"/>
    <w:rsid w:val="00567E53"/>
    <w:rsid w:val="00570A6B"/>
    <w:rsid w:val="00572484"/>
    <w:rsid w:val="00572B54"/>
    <w:rsid w:val="00573782"/>
    <w:rsid w:val="00573B3F"/>
    <w:rsid w:val="00573BC6"/>
    <w:rsid w:val="005756CB"/>
    <w:rsid w:val="00575FFE"/>
    <w:rsid w:val="005771BD"/>
    <w:rsid w:val="00581A18"/>
    <w:rsid w:val="00581C85"/>
    <w:rsid w:val="00582834"/>
    <w:rsid w:val="00583065"/>
    <w:rsid w:val="00583EF9"/>
    <w:rsid w:val="005876AA"/>
    <w:rsid w:val="00593824"/>
    <w:rsid w:val="00594D93"/>
    <w:rsid w:val="00595B41"/>
    <w:rsid w:val="005A196B"/>
    <w:rsid w:val="005A1D8F"/>
    <w:rsid w:val="005A253E"/>
    <w:rsid w:val="005A27BB"/>
    <w:rsid w:val="005A353C"/>
    <w:rsid w:val="005A528F"/>
    <w:rsid w:val="005A5A57"/>
    <w:rsid w:val="005A6E8D"/>
    <w:rsid w:val="005A7663"/>
    <w:rsid w:val="005A78C6"/>
    <w:rsid w:val="005B134E"/>
    <w:rsid w:val="005B3563"/>
    <w:rsid w:val="005B3D9A"/>
    <w:rsid w:val="005B3F4C"/>
    <w:rsid w:val="005B73B7"/>
    <w:rsid w:val="005C02C4"/>
    <w:rsid w:val="005C0F9D"/>
    <w:rsid w:val="005C121B"/>
    <w:rsid w:val="005C2E5D"/>
    <w:rsid w:val="005C7458"/>
    <w:rsid w:val="005D1A2E"/>
    <w:rsid w:val="005D460B"/>
    <w:rsid w:val="005D5BA4"/>
    <w:rsid w:val="005D67F9"/>
    <w:rsid w:val="005D6ABB"/>
    <w:rsid w:val="005D7437"/>
    <w:rsid w:val="005D7975"/>
    <w:rsid w:val="005E0350"/>
    <w:rsid w:val="005E040C"/>
    <w:rsid w:val="005E0540"/>
    <w:rsid w:val="005E0F7F"/>
    <w:rsid w:val="005E1265"/>
    <w:rsid w:val="005E267F"/>
    <w:rsid w:val="005E29B3"/>
    <w:rsid w:val="005E2F23"/>
    <w:rsid w:val="005E4258"/>
    <w:rsid w:val="005E4A29"/>
    <w:rsid w:val="005E5A91"/>
    <w:rsid w:val="005E6869"/>
    <w:rsid w:val="005F0437"/>
    <w:rsid w:val="005F1856"/>
    <w:rsid w:val="005F1920"/>
    <w:rsid w:val="005F1C9E"/>
    <w:rsid w:val="005F229B"/>
    <w:rsid w:val="005F2B48"/>
    <w:rsid w:val="005F4B1A"/>
    <w:rsid w:val="005F4B74"/>
    <w:rsid w:val="005F4F1D"/>
    <w:rsid w:val="005F7307"/>
    <w:rsid w:val="00602E15"/>
    <w:rsid w:val="006034A4"/>
    <w:rsid w:val="006041C9"/>
    <w:rsid w:val="00604616"/>
    <w:rsid w:val="00604690"/>
    <w:rsid w:val="006049AC"/>
    <w:rsid w:val="006055C7"/>
    <w:rsid w:val="00606827"/>
    <w:rsid w:val="00606F1E"/>
    <w:rsid w:val="00611089"/>
    <w:rsid w:val="00611B41"/>
    <w:rsid w:val="00612C5A"/>
    <w:rsid w:val="00613BFC"/>
    <w:rsid w:val="00613EEE"/>
    <w:rsid w:val="006170FC"/>
    <w:rsid w:val="006178B5"/>
    <w:rsid w:val="00617AF1"/>
    <w:rsid w:val="006210B3"/>
    <w:rsid w:val="0062221B"/>
    <w:rsid w:val="00622314"/>
    <w:rsid w:val="00623403"/>
    <w:rsid w:val="006257AA"/>
    <w:rsid w:val="006311D0"/>
    <w:rsid w:val="0063274F"/>
    <w:rsid w:val="00632B40"/>
    <w:rsid w:val="00632EA8"/>
    <w:rsid w:val="006338AF"/>
    <w:rsid w:val="0063565E"/>
    <w:rsid w:val="006357C4"/>
    <w:rsid w:val="00636273"/>
    <w:rsid w:val="00636403"/>
    <w:rsid w:val="006424C9"/>
    <w:rsid w:val="00643FC5"/>
    <w:rsid w:val="00644A9D"/>
    <w:rsid w:val="00644ED1"/>
    <w:rsid w:val="00644FC0"/>
    <w:rsid w:val="006501C4"/>
    <w:rsid w:val="00650234"/>
    <w:rsid w:val="00651FB6"/>
    <w:rsid w:val="006526A8"/>
    <w:rsid w:val="00653356"/>
    <w:rsid w:val="00654D6E"/>
    <w:rsid w:val="00656C16"/>
    <w:rsid w:val="00656E7C"/>
    <w:rsid w:val="006575CE"/>
    <w:rsid w:val="00657A0B"/>
    <w:rsid w:val="006607E1"/>
    <w:rsid w:val="00661634"/>
    <w:rsid w:val="00661B6D"/>
    <w:rsid w:val="00662F79"/>
    <w:rsid w:val="00662FD3"/>
    <w:rsid w:val="006645BE"/>
    <w:rsid w:val="00664B0E"/>
    <w:rsid w:val="0066572E"/>
    <w:rsid w:val="00666545"/>
    <w:rsid w:val="006672E0"/>
    <w:rsid w:val="00670A52"/>
    <w:rsid w:val="0067184B"/>
    <w:rsid w:val="00671864"/>
    <w:rsid w:val="00673EFB"/>
    <w:rsid w:val="0067703E"/>
    <w:rsid w:val="006776FF"/>
    <w:rsid w:val="00680432"/>
    <w:rsid w:val="006818C8"/>
    <w:rsid w:val="00682294"/>
    <w:rsid w:val="00683597"/>
    <w:rsid w:val="00684184"/>
    <w:rsid w:val="006856B5"/>
    <w:rsid w:val="006856F7"/>
    <w:rsid w:val="00685C19"/>
    <w:rsid w:val="00687AFD"/>
    <w:rsid w:val="00691404"/>
    <w:rsid w:val="00694138"/>
    <w:rsid w:val="00694EC0"/>
    <w:rsid w:val="00697F18"/>
    <w:rsid w:val="006A0546"/>
    <w:rsid w:val="006A07EE"/>
    <w:rsid w:val="006A13E6"/>
    <w:rsid w:val="006A15CC"/>
    <w:rsid w:val="006A1BB2"/>
    <w:rsid w:val="006A3C9E"/>
    <w:rsid w:val="006A75FF"/>
    <w:rsid w:val="006B308F"/>
    <w:rsid w:val="006B4BF4"/>
    <w:rsid w:val="006B4F45"/>
    <w:rsid w:val="006B512B"/>
    <w:rsid w:val="006B742B"/>
    <w:rsid w:val="006C05C3"/>
    <w:rsid w:val="006C2034"/>
    <w:rsid w:val="006C42D9"/>
    <w:rsid w:val="006C6BFD"/>
    <w:rsid w:val="006C770D"/>
    <w:rsid w:val="006D2698"/>
    <w:rsid w:val="006D4528"/>
    <w:rsid w:val="006D6C9F"/>
    <w:rsid w:val="006D7BEB"/>
    <w:rsid w:val="006E1A0F"/>
    <w:rsid w:val="006E2DA5"/>
    <w:rsid w:val="006E3A27"/>
    <w:rsid w:val="006E5B74"/>
    <w:rsid w:val="006E6011"/>
    <w:rsid w:val="006E7265"/>
    <w:rsid w:val="006F155A"/>
    <w:rsid w:val="006F2D23"/>
    <w:rsid w:val="006F3527"/>
    <w:rsid w:val="006F4676"/>
    <w:rsid w:val="006F7345"/>
    <w:rsid w:val="006F7441"/>
    <w:rsid w:val="00700164"/>
    <w:rsid w:val="00700A31"/>
    <w:rsid w:val="00703D79"/>
    <w:rsid w:val="00704F61"/>
    <w:rsid w:val="0070534B"/>
    <w:rsid w:val="0070564E"/>
    <w:rsid w:val="007069D8"/>
    <w:rsid w:val="007124E3"/>
    <w:rsid w:val="00712FF4"/>
    <w:rsid w:val="00713801"/>
    <w:rsid w:val="00715655"/>
    <w:rsid w:val="007159B2"/>
    <w:rsid w:val="0071690C"/>
    <w:rsid w:val="00722F84"/>
    <w:rsid w:val="007231FD"/>
    <w:rsid w:val="00723A59"/>
    <w:rsid w:val="00723FDC"/>
    <w:rsid w:val="007273D0"/>
    <w:rsid w:val="007310F0"/>
    <w:rsid w:val="00733FA7"/>
    <w:rsid w:val="00734716"/>
    <w:rsid w:val="0073481C"/>
    <w:rsid w:val="00734D64"/>
    <w:rsid w:val="00736874"/>
    <w:rsid w:val="0073757C"/>
    <w:rsid w:val="0073794E"/>
    <w:rsid w:val="00737BB8"/>
    <w:rsid w:val="00740D0C"/>
    <w:rsid w:val="007436F2"/>
    <w:rsid w:val="00743AAD"/>
    <w:rsid w:val="00745F85"/>
    <w:rsid w:val="0074663E"/>
    <w:rsid w:val="00747975"/>
    <w:rsid w:val="007529A2"/>
    <w:rsid w:val="00753024"/>
    <w:rsid w:val="00755328"/>
    <w:rsid w:val="00755415"/>
    <w:rsid w:val="00756454"/>
    <w:rsid w:val="007564B2"/>
    <w:rsid w:val="00756B7A"/>
    <w:rsid w:val="00756B7D"/>
    <w:rsid w:val="00757A4A"/>
    <w:rsid w:val="00760CC9"/>
    <w:rsid w:val="00760DA4"/>
    <w:rsid w:val="00761E92"/>
    <w:rsid w:val="0076260D"/>
    <w:rsid w:val="00762A6A"/>
    <w:rsid w:val="00764FCD"/>
    <w:rsid w:val="0076761B"/>
    <w:rsid w:val="00767AB2"/>
    <w:rsid w:val="00771E4F"/>
    <w:rsid w:val="007731ED"/>
    <w:rsid w:val="00773678"/>
    <w:rsid w:val="00775A23"/>
    <w:rsid w:val="0077682F"/>
    <w:rsid w:val="00776BCD"/>
    <w:rsid w:val="007808EB"/>
    <w:rsid w:val="00781386"/>
    <w:rsid w:val="007818E8"/>
    <w:rsid w:val="00782372"/>
    <w:rsid w:val="00782DC5"/>
    <w:rsid w:val="00787F4F"/>
    <w:rsid w:val="007919E1"/>
    <w:rsid w:val="007924D0"/>
    <w:rsid w:val="007947BA"/>
    <w:rsid w:val="00796E70"/>
    <w:rsid w:val="00796ECA"/>
    <w:rsid w:val="0079703A"/>
    <w:rsid w:val="007A1A61"/>
    <w:rsid w:val="007A2829"/>
    <w:rsid w:val="007A4631"/>
    <w:rsid w:val="007A74D1"/>
    <w:rsid w:val="007B1E76"/>
    <w:rsid w:val="007B221D"/>
    <w:rsid w:val="007B5F89"/>
    <w:rsid w:val="007B6BA0"/>
    <w:rsid w:val="007B7B48"/>
    <w:rsid w:val="007C174F"/>
    <w:rsid w:val="007C2249"/>
    <w:rsid w:val="007C24A5"/>
    <w:rsid w:val="007C3713"/>
    <w:rsid w:val="007C3F69"/>
    <w:rsid w:val="007C64D4"/>
    <w:rsid w:val="007D0489"/>
    <w:rsid w:val="007D103E"/>
    <w:rsid w:val="007D185F"/>
    <w:rsid w:val="007D2A35"/>
    <w:rsid w:val="007D2FED"/>
    <w:rsid w:val="007D3303"/>
    <w:rsid w:val="007D3D46"/>
    <w:rsid w:val="007D534F"/>
    <w:rsid w:val="007D7AED"/>
    <w:rsid w:val="007E514C"/>
    <w:rsid w:val="007E57CD"/>
    <w:rsid w:val="007E69A5"/>
    <w:rsid w:val="007F0F74"/>
    <w:rsid w:val="007F2B0C"/>
    <w:rsid w:val="007F2CE5"/>
    <w:rsid w:val="007F3A99"/>
    <w:rsid w:val="007F3E6B"/>
    <w:rsid w:val="007F5284"/>
    <w:rsid w:val="007F65D6"/>
    <w:rsid w:val="007F766E"/>
    <w:rsid w:val="007F77E6"/>
    <w:rsid w:val="008000C1"/>
    <w:rsid w:val="00800353"/>
    <w:rsid w:val="008054AC"/>
    <w:rsid w:val="00810DA3"/>
    <w:rsid w:val="00811A37"/>
    <w:rsid w:val="008136F2"/>
    <w:rsid w:val="0081408B"/>
    <w:rsid w:val="008173FF"/>
    <w:rsid w:val="008178DA"/>
    <w:rsid w:val="00821B7D"/>
    <w:rsid w:val="00822322"/>
    <w:rsid w:val="00822743"/>
    <w:rsid w:val="00823430"/>
    <w:rsid w:val="0082393B"/>
    <w:rsid w:val="008317E7"/>
    <w:rsid w:val="00832A33"/>
    <w:rsid w:val="00832BA8"/>
    <w:rsid w:val="00832D32"/>
    <w:rsid w:val="00832D4E"/>
    <w:rsid w:val="008330AC"/>
    <w:rsid w:val="0083548D"/>
    <w:rsid w:val="00835E43"/>
    <w:rsid w:val="008368D1"/>
    <w:rsid w:val="008406B9"/>
    <w:rsid w:val="008413E6"/>
    <w:rsid w:val="00842C31"/>
    <w:rsid w:val="00844AB7"/>
    <w:rsid w:val="00845E19"/>
    <w:rsid w:val="008521FF"/>
    <w:rsid w:val="00853D86"/>
    <w:rsid w:val="008605E9"/>
    <w:rsid w:val="00860774"/>
    <w:rsid w:val="00867CE3"/>
    <w:rsid w:val="00871606"/>
    <w:rsid w:val="008728BA"/>
    <w:rsid w:val="00872D90"/>
    <w:rsid w:val="0087305B"/>
    <w:rsid w:val="00874683"/>
    <w:rsid w:val="008746D0"/>
    <w:rsid w:val="00875729"/>
    <w:rsid w:val="00881289"/>
    <w:rsid w:val="008856BA"/>
    <w:rsid w:val="00885D2D"/>
    <w:rsid w:val="00890391"/>
    <w:rsid w:val="0089097B"/>
    <w:rsid w:val="00891980"/>
    <w:rsid w:val="00892C17"/>
    <w:rsid w:val="00895EE7"/>
    <w:rsid w:val="00897277"/>
    <w:rsid w:val="00897D36"/>
    <w:rsid w:val="008A4DA5"/>
    <w:rsid w:val="008A55EB"/>
    <w:rsid w:val="008A6A87"/>
    <w:rsid w:val="008A6D50"/>
    <w:rsid w:val="008B0CF1"/>
    <w:rsid w:val="008B3DDF"/>
    <w:rsid w:val="008B4C25"/>
    <w:rsid w:val="008B52F6"/>
    <w:rsid w:val="008B5474"/>
    <w:rsid w:val="008B5728"/>
    <w:rsid w:val="008B6BAC"/>
    <w:rsid w:val="008B6C12"/>
    <w:rsid w:val="008C0912"/>
    <w:rsid w:val="008C15EC"/>
    <w:rsid w:val="008C3E10"/>
    <w:rsid w:val="008C5B18"/>
    <w:rsid w:val="008C6579"/>
    <w:rsid w:val="008C75E7"/>
    <w:rsid w:val="008D0348"/>
    <w:rsid w:val="008D1B7B"/>
    <w:rsid w:val="008D31A7"/>
    <w:rsid w:val="008D3E60"/>
    <w:rsid w:val="008E045B"/>
    <w:rsid w:val="008E16A2"/>
    <w:rsid w:val="008E37AD"/>
    <w:rsid w:val="008E55A2"/>
    <w:rsid w:val="008E5B2F"/>
    <w:rsid w:val="008E5DCD"/>
    <w:rsid w:val="008E5F69"/>
    <w:rsid w:val="008E6D05"/>
    <w:rsid w:val="008E6F20"/>
    <w:rsid w:val="008F0367"/>
    <w:rsid w:val="008F03B6"/>
    <w:rsid w:val="008F04B8"/>
    <w:rsid w:val="008F0711"/>
    <w:rsid w:val="008F0D75"/>
    <w:rsid w:val="008F143A"/>
    <w:rsid w:val="008F277A"/>
    <w:rsid w:val="008F3FE7"/>
    <w:rsid w:val="00901936"/>
    <w:rsid w:val="00902464"/>
    <w:rsid w:val="009028BB"/>
    <w:rsid w:val="00902D68"/>
    <w:rsid w:val="009032C4"/>
    <w:rsid w:val="00903B6D"/>
    <w:rsid w:val="0090605C"/>
    <w:rsid w:val="0090613C"/>
    <w:rsid w:val="00907692"/>
    <w:rsid w:val="00907C12"/>
    <w:rsid w:val="00907E05"/>
    <w:rsid w:val="00910791"/>
    <w:rsid w:val="00910F20"/>
    <w:rsid w:val="009110E7"/>
    <w:rsid w:val="00914E05"/>
    <w:rsid w:val="00915968"/>
    <w:rsid w:val="00917525"/>
    <w:rsid w:val="0091760C"/>
    <w:rsid w:val="009202AA"/>
    <w:rsid w:val="00920D17"/>
    <w:rsid w:val="00921765"/>
    <w:rsid w:val="009218D3"/>
    <w:rsid w:val="00926E55"/>
    <w:rsid w:val="00927C77"/>
    <w:rsid w:val="0093127C"/>
    <w:rsid w:val="009312DE"/>
    <w:rsid w:val="009316F7"/>
    <w:rsid w:val="009323F5"/>
    <w:rsid w:val="00932B50"/>
    <w:rsid w:val="00932D12"/>
    <w:rsid w:val="00932DF6"/>
    <w:rsid w:val="00932E2B"/>
    <w:rsid w:val="009331DA"/>
    <w:rsid w:val="0093471E"/>
    <w:rsid w:val="009354A5"/>
    <w:rsid w:val="00940175"/>
    <w:rsid w:val="00943DB6"/>
    <w:rsid w:val="0094432A"/>
    <w:rsid w:val="0094530C"/>
    <w:rsid w:val="009458E7"/>
    <w:rsid w:val="009467BD"/>
    <w:rsid w:val="00951CAB"/>
    <w:rsid w:val="00951D13"/>
    <w:rsid w:val="00951E0A"/>
    <w:rsid w:val="009528FC"/>
    <w:rsid w:val="00953A02"/>
    <w:rsid w:val="00953E45"/>
    <w:rsid w:val="009604F2"/>
    <w:rsid w:val="0096099F"/>
    <w:rsid w:val="00961837"/>
    <w:rsid w:val="00961CDA"/>
    <w:rsid w:val="00961D7C"/>
    <w:rsid w:val="00963663"/>
    <w:rsid w:val="0096380E"/>
    <w:rsid w:val="00967E6B"/>
    <w:rsid w:val="009701E8"/>
    <w:rsid w:val="00972053"/>
    <w:rsid w:val="0097421F"/>
    <w:rsid w:val="00974D9F"/>
    <w:rsid w:val="0098109A"/>
    <w:rsid w:val="00981EE6"/>
    <w:rsid w:val="009825E5"/>
    <w:rsid w:val="00986758"/>
    <w:rsid w:val="00986D63"/>
    <w:rsid w:val="0098721B"/>
    <w:rsid w:val="00991754"/>
    <w:rsid w:val="00992546"/>
    <w:rsid w:val="009970B3"/>
    <w:rsid w:val="009973AC"/>
    <w:rsid w:val="009978DB"/>
    <w:rsid w:val="009A1429"/>
    <w:rsid w:val="009A20BF"/>
    <w:rsid w:val="009A27CA"/>
    <w:rsid w:val="009A4095"/>
    <w:rsid w:val="009A53C2"/>
    <w:rsid w:val="009A6DD5"/>
    <w:rsid w:val="009A79CC"/>
    <w:rsid w:val="009B06DF"/>
    <w:rsid w:val="009B1D65"/>
    <w:rsid w:val="009B2AD4"/>
    <w:rsid w:val="009B2EF6"/>
    <w:rsid w:val="009B3890"/>
    <w:rsid w:val="009B5540"/>
    <w:rsid w:val="009B5A8F"/>
    <w:rsid w:val="009C0BAD"/>
    <w:rsid w:val="009C1277"/>
    <w:rsid w:val="009C19F6"/>
    <w:rsid w:val="009C1DB2"/>
    <w:rsid w:val="009C4510"/>
    <w:rsid w:val="009C4C46"/>
    <w:rsid w:val="009C4CAE"/>
    <w:rsid w:val="009C52E7"/>
    <w:rsid w:val="009C62F2"/>
    <w:rsid w:val="009C6E70"/>
    <w:rsid w:val="009D19C0"/>
    <w:rsid w:val="009D5F0A"/>
    <w:rsid w:val="009E367E"/>
    <w:rsid w:val="009E5C91"/>
    <w:rsid w:val="009F2103"/>
    <w:rsid w:val="009F2105"/>
    <w:rsid w:val="009F53EA"/>
    <w:rsid w:val="009F6BB8"/>
    <w:rsid w:val="009F6F7D"/>
    <w:rsid w:val="00A00360"/>
    <w:rsid w:val="00A02305"/>
    <w:rsid w:val="00A05061"/>
    <w:rsid w:val="00A06230"/>
    <w:rsid w:val="00A069C2"/>
    <w:rsid w:val="00A07FA4"/>
    <w:rsid w:val="00A102DA"/>
    <w:rsid w:val="00A10606"/>
    <w:rsid w:val="00A10FF6"/>
    <w:rsid w:val="00A110FE"/>
    <w:rsid w:val="00A12ACA"/>
    <w:rsid w:val="00A13853"/>
    <w:rsid w:val="00A14E1A"/>
    <w:rsid w:val="00A152AF"/>
    <w:rsid w:val="00A159E5"/>
    <w:rsid w:val="00A17B07"/>
    <w:rsid w:val="00A21292"/>
    <w:rsid w:val="00A223A9"/>
    <w:rsid w:val="00A2264F"/>
    <w:rsid w:val="00A24416"/>
    <w:rsid w:val="00A24D48"/>
    <w:rsid w:val="00A25150"/>
    <w:rsid w:val="00A25755"/>
    <w:rsid w:val="00A26BDD"/>
    <w:rsid w:val="00A27B5E"/>
    <w:rsid w:val="00A30DAD"/>
    <w:rsid w:val="00A3215F"/>
    <w:rsid w:val="00A32BFD"/>
    <w:rsid w:val="00A34170"/>
    <w:rsid w:val="00A358C3"/>
    <w:rsid w:val="00A36AD1"/>
    <w:rsid w:val="00A409D5"/>
    <w:rsid w:val="00A41914"/>
    <w:rsid w:val="00A44B5D"/>
    <w:rsid w:val="00A45A56"/>
    <w:rsid w:val="00A45F85"/>
    <w:rsid w:val="00A45F89"/>
    <w:rsid w:val="00A47D51"/>
    <w:rsid w:val="00A5104A"/>
    <w:rsid w:val="00A541E8"/>
    <w:rsid w:val="00A54C24"/>
    <w:rsid w:val="00A551F5"/>
    <w:rsid w:val="00A55C99"/>
    <w:rsid w:val="00A57513"/>
    <w:rsid w:val="00A57695"/>
    <w:rsid w:val="00A57BCB"/>
    <w:rsid w:val="00A6075F"/>
    <w:rsid w:val="00A607E0"/>
    <w:rsid w:val="00A61748"/>
    <w:rsid w:val="00A621A8"/>
    <w:rsid w:val="00A637EC"/>
    <w:rsid w:val="00A63A08"/>
    <w:rsid w:val="00A662BB"/>
    <w:rsid w:val="00A66965"/>
    <w:rsid w:val="00A67132"/>
    <w:rsid w:val="00A704D1"/>
    <w:rsid w:val="00A70CBD"/>
    <w:rsid w:val="00A72ECE"/>
    <w:rsid w:val="00A74509"/>
    <w:rsid w:val="00A7459B"/>
    <w:rsid w:val="00A74C1B"/>
    <w:rsid w:val="00A75F1F"/>
    <w:rsid w:val="00A773B8"/>
    <w:rsid w:val="00A7749B"/>
    <w:rsid w:val="00A77B57"/>
    <w:rsid w:val="00A8125D"/>
    <w:rsid w:val="00A8250D"/>
    <w:rsid w:val="00A82AA8"/>
    <w:rsid w:val="00A84C09"/>
    <w:rsid w:val="00A84CE8"/>
    <w:rsid w:val="00A85087"/>
    <w:rsid w:val="00A87414"/>
    <w:rsid w:val="00A8787E"/>
    <w:rsid w:val="00A87F21"/>
    <w:rsid w:val="00A903ED"/>
    <w:rsid w:val="00A9057D"/>
    <w:rsid w:val="00A9121E"/>
    <w:rsid w:val="00A9122E"/>
    <w:rsid w:val="00A91F64"/>
    <w:rsid w:val="00A932A6"/>
    <w:rsid w:val="00A939B3"/>
    <w:rsid w:val="00A949FC"/>
    <w:rsid w:val="00A96340"/>
    <w:rsid w:val="00AA1CAC"/>
    <w:rsid w:val="00AA1F53"/>
    <w:rsid w:val="00AA2791"/>
    <w:rsid w:val="00AA2C94"/>
    <w:rsid w:val="00AA376C"/>
    <w:rsid w:val="00AA38BD"/>
    <w:rsid w:val="00AA4E40"/>
    <w:rsid w:val="00AB02D8"/>
    <w:rsid w:val="00AB06BD"/>
    <w:rsid w:val="00AB0F7A"/>
    <w:rsid w:val="00AB1501"/>
    <w:rsid w:val="00AB204E"/>
    <w:rsid w:val="00AB27D6"/>
    <w:rsid w:val="00AB2A46"/>
    <w:rsid w:val="00AB6FE8"/>
    <w:rsid w:val="00AB7B20"/>
    <w:rsid w:val="00AC02B2"/>
    <w:rsid w:val="00AC0D89"/>
    <w:rsid w:val="00AC30FD"/>
    <w:rsid w:val="00AD0DFE"/>
    <w:rsid w:val="00AD16AA"/>
    <w:rsid w:val="00AD39D5"/>
    <w:rsid w:val="00AD5D27"/>
    <w:rsid w:val="00AE0FD4"/>
    <w:rsid w:val="00AE1DE0"/>
    <w:rsid w:val="00AE48F7"/>
    <w:rsid w:val="00AE5723"/>
    <w:rsid w:val="00AF195D"/>
    <w:rsid w:val="00AF1B1C"/>
    <w:rsid w:val="00AF1BED"/>
    <w:rsid w:val="00AF2A96"/>
    <w:rsid w:val="00AF4E64"/>
    <w:rsid w:val="00AF5BDF"/>
    <w:rsid w:val="00AF66A0"/>
    <w:rsid w:val="00AF70C9"/>
    <w:rsid w:val="00B00AF4"/>
    <w:rsid w:val="00B00C16"/>
    <w:rsid w:val="00B010AE"/>
    <w:rsid w:val="00B01368"/>
    <w:rsid w:val="00B0426E"/>
    <w:rsid w:val="00B060C2"/>
    <w:rsid w:val="00B10154"/>
    <w:rsid w:val="00B10E0F"/>
    <w:rsid w:val="00B12492"/>
    <w:rsid w:val="00B12810"/>
    <w:rsid w:val="00B1467F"/>
    <w:rsid w:val="00B14E27"/>
    <w:rsid w:val="00B1777E"/>
    <w:rsid w:val="00B20020"/>
    <w:rsid w:val="00B20174"/>
    <w:rsid w:val="00B205AC"/>
    <w:rsid w:val="00B207B1"/>
    <w:rsid w:val="00B2180E"/>
    <w:rsid w:val="00B22CE5"/>
    <w:rsid w:val="00B236EF"/>
    <w:rsid w:val="00B274E4"/>
    <w:rsid w:val="00B27762"/>
    <w:rsid w:val="00B30084"/>
    <w:rsid w:val="00B31BDA"/>
    <w:rsid w:val="00B365C7"/>
    <w:rsid w:val="00B36BB3"/>
    <w:rsid w:val="00B3709E"/>
    <w:rsid w:val="00B407AE"/>
    <w:rsid w:val="00B408C7"/>
    <w:rsid w:val="00B40E06"/>
    <w:rsid w:val="00B4116B"/>
    <w:rsid w:val="00B41FF4"/>
    <w:rsid w:val="00B42C4A"/>
    <w:rsid w:val="00B4405E"/>
    <w:rsid w:val="00B44134"/>
    <w:rsid w:val="00B529B8"/>
    <w:rsid w:val="00B53546"/>
    <w:rsid w:val="00B607D0"/>
    <w:rsid w:val="00B60F60"/>
    <w:rsid w:val="00B61387"/>
    <w:rsid w:val="00B6203C"/>
    <w:rsid w:val="00B670BD"/>
    <w:rsid w:val="00B67503"/>
    <w:rsid w:val="00B70372"/>
    <w:rsid w:val="00B70FBF"/>
    <w:rsid w:val="00B72BDB"/>
    <w:rsid w:val="00B7330E"/>
    <w:rsid w:val="00B73CC5"/>
    <w:rsid w:val="00B75251"/>
    <w:rsid w:val="00B756FC"/>
    <w:rsid w:val="00B760F2"/>
    <w:rsid w:val="00B77633"/>
    <w:rsid w:val="00B809CF"/>
    <w:rsid w:val="00B818F1"/>
    <w:rsid w:val="00B82773"/>
    <w:rsid w:val="00B83463"/>
    <w:rsid w:val="00B8369F"/>
    <w:rsid w:val="00B847E0"/>
    <w:rsid w:val="00B85391"/>
    <w:rsid w:val="00B85BF6"/>
    <w:rsid w:val="00B85EB5"/>
    <w:rsid w:val="00B866E2"/>
    <w:rsid w:val="00B86878"/>
    <w:rsid w:val="00B86EC6"/>
    <w:rsid w:val="00B90754"/>
    <w:rsid w:val="00B928AD"/>
    <w:rsid w:val="00B929C5"/>
    <w:rsid w:val="00B945C1"/>
    <w:rsid w:val="00B95F8D"/>
    <w:rsid w:val="00B9621B"/>
    <w:rsid w:val="00B978DD"/>
    <w:rsid w:val="00B97C6D"/>
    <w:rsid w:val="00BA41DC"/>
    <w:rsid w:val="00BA5087"/>
    <w:rsid w:val="00BA6606"/>
    <w:rsid w:val="00BB0F10"/>
    <w:rsid w:val="00BB2FB9"/>
    <w:rsid w:val="00BB4037"/>
    <w:rsid w:val="00BB5EBC"/>
    <w:rsid w:val="00BB6EFE"/>
    <w:rsid w:val="00BC0D07"/>
    <w:rsid w:val="00BC2A40"/>
    <w:rsid w:val="00BC4300"/>
    <w:rsid w:val="00BC6B08"/>
    <w:rsid w:val="00BC7CBB"/>
    <w:rsid w:val="00BD02F6"/>
    <w:rsid w:val="00BD1E57"/>
    <w:rsid w:val="00BD38AE"/>
    <w:rsid w:val="00BD5D69"/>
    <w:rsid w:val="00BD7A4C"/>
    <w:rsid w:val="00BE0845"/>
    <w:rsid w:val="00BE12D1"/>
    <w:rsid w:val="00BE457D"/>
    <w:rsid w:val="00BE6216"/>
    <w:rsid w:val="00BF17E4"/>
    <w:rsid w:val="00BF1EEC"/>
    <w:rsid w:val="00BF223A"/>
    <w:rsid w:val="00BF2294"/>
    <w:rsid w:val="00BF4426"/>
    <w:rsid w:val="00BF476B"/>
    <w:rsid w:val="00BF4A5F"/>
    <w:rsid w:val="00BF71F9"/>
    <w:rsid w:val="00C00275"/>
    <w:rsid w:val="00C00E24"/>
    <w:rsid w:val="00C01664"/>
    <w:rsid w:val="00C0174E"/>
    <w:rsid w:val="00C01F4D"/>
    <w:rsid w:val="00C04F18"/>
    <w:rsid w:val="00C051C2"/>
    <w:rsid w:val="00C05CE4"/>
    <w:rsid w:val="00C10099"/>
    <w:rsid w:val="00C102F6"/>
    <w:rsid w:val="00C10856"/>
    <w:rsid w:val="00C114F5"/>
    <w:rsid w:val="00C148C5"/>
    <w:rsid w:val="00C1634C"/>
    <w:rsid w:val="00C1637B"/>
    <w:rsid w:val="00C17F22"/>
    <w:rsid w:val="00C20200"/>
    <w:rsid w:val="00C21581"/>
    <w:rsid w:val="00C2779C"/>
    <w:rsid w:val="00C30CF4"/>
    <w:rsid w:val="00C32CFB"/>
    <w:rsid w:val="00C3522B"/>
    <w:rsid w:val="00C35674"/>
    <w:rsid w:val="00C403CE"/>
    <w:rsid w:val="00C4107E"/>
    <w:rsid w:val="00C41B2C"/>
    <w:rsid w:val="00C4308E"/>
    <w:rsid w:val="00C4381B"/>
    <w:rsid w:val="00C43F8F"/>
    <w:rsid w:val="00C44512"/>
    <w:rsid w:val="00C45EF7"/>
    <w:rsid w:val="00C5033B"/>
    <w:rsid w:val="00C52852"/>
    <w:rsid w:val="00C54437"/>
    <w:rsid w:val="00C57A15"/>
    <w:rsid w:val="00C609CC"/>
    <w:rsid w:val="00C621C5"/>
    <w:rsid w:val="00C62691"/>
    <w:rsid w:val="00C64088"/>
    <w:rsid w:val="00C6590A"/>
    <w:rsid w:val="00C6648D"/>
    <w:rsid w:val="00C667CE"/>
    <w:rsid w:val="00C66E47"/>
    <w:rsid w:val="00C67819"/>
    <w:rsid w:val="00C70DD1"/>
    <w:rsid w:val="00C7325D"/>
    <w:rsid w:val="00C761F9"/>
    <w:rsid w:val="00C77EEC"/>
    <w:rsid w:val="00C8125C"/>
    <w:rsid w:val="00C81D8C"/>
    <w:rsid w:val="00C837AB"/>
    <w:rsid w:val="00C83BAB"/>
    <w:rsid w:val="00C83D02"/>
    <w:rsid w:val="00C83E41"/>
    <w:rsid w:val="00C8533E"/>
    <w:rsid w:val="00C855A2"/>
    <w:rsid w:val="00C8722C"/>
    <w:rsid w:val="00C873C7"/>
    <w:rsid w:val="00C907AE"/>
    <w:rsid w:val="00C91542"/>
    <w:rsid w:val="00C919C1"/>
    <w:rsid w:val="00C955E8"/>
    <w:rsid w:val="00C96763"/>
    <w:rsid w:val="00C972F4"/>
    <w:rsid w:val="00CA1C1D"/>
    <w:rsid w:val="00CA2900"/>
    <w:rsid w:val="00CA2E26"/>
    <w:rsid w:val="00CA2F39"/>
    <w:rsid w:val="00CA45C9"/>
    <w:rsid w:val="00CA6253"/>
    <w:rsid w:val="00CA7B27"/>
    <w:rsid w:val="00CB4F9C"/>
    <w:rsid w:val="00CB76E1"/>
    <w:rsid w:val="00CB7840"/>
    <w:rsid w:val="00CB7F47"/>
    <w:rsid w:val="00CC1288"/>
    <w:rsid w:val="00CC535F"/>
    <w:rsid w:val="00CC59D0"/>
    <w:rsid w:val="00CC6350"/>
    <w:rsid w:val="00CC6EC8"/>
    <w:rsid w:val="00CC6FCC"/>
    <w:rsid w:val="00CC7BF8"/>
    <w:rsid w:val="00CD1913"/>
    <w:rsid w:val="00CD259A"/>
    <w:rsid w:val="00CD2850"/>
    <w:rsid w:val="00CD52D4"/>
    <w:rsid w:val="00CD6D8C"/>
    <w:rsid w:val="00CD73D8"/>
    <w:rsid w:val="00CD761D"/>
    <w:rsid w:val="00CD78D3"/>
    <w:rsid w:val="00CE182C"/>
    <w:rsid w:val="00CE3ED7"/>
    <w:rsid w:val="00CE4FBA"/>
    <w:rsid w:val="00CE5A5F"/>
    <w:rsid w:val="00CE7BE6"/>
    <w:rsid w:val="00CE7C94"/>
    <w:rsid w:val="00CF00D8"/>
    <w:rsid w:val="00CF2C9A"/>
    <w:rsid w:val="00CF3BB9"/>
    <w:rsid w:val="00CF432A"/>
    <w:rsid w:val="00CF4A32"/>
    <w:rsid w:val="00D00D7F"/>
    <w:rsid w:val="00D0138E"/>
    <w:rsid w:val="00D02228"/>
    <w:rsid w:val="00D02820"/>
    <w:rsid w:val="00D0375D"/>
    <w:rsid w:val="00D10016"/>
    <w:rsid w:val="00D1003D"/>
    <w:rsid w:val="00D10635"/>
    <w:rsid w:val="00D11308"/>
    <w:rsid w:val="00D11612"/>
    <w:rsid w:val="00D13225"/>
    <w:rsid w:val="00D13D3C"/>
    <w:rsid w:val="00D13F2E"/>
    <w:rsid w:val="00D15D8F"/>
    <w:rsid w:val="00D16485"/>
    <w:rsid w:val="00D16DAA"/>
    <w:rsid w:val="00D20521"/>
    <w:rsid w:val="00D222BD"/>
    <w:rsid w:val="00D22729"/>
    <w:rsid w:val="00D22C84"/>
    <w:rsid w:val="00D23502"/>
    <w:rsid w:val="00D242C5"/>
    <w:rsid w:val="00D24E43"/>
    <w:rsid w:val="00D26161"/>
    <w:rsid w:val="00D26D4D"/>
    <w:rsid w:val="00D27841"/>
    <w:rsid w:val="00D27D6F"/>
    <w:rsid w:val="00D32205"/>
    <w:rsid w:val="00D3384B"/>
    <w:rsid w:val="00D36A4B"/>
    <w:rsid w:val="00D37367"/>
    <w:rsid w:val="00D40FDD"/>
    <w:rsid w:val="00D414D7"/>
    <w:rsid w:val="00D430B2"/>
    <w:rsid w:val="00D45A69"/>
    <w:rsid w:val="00D4698D"/>
    <w:rsid w:val="00D46C03"/>
    <w:rsid w:val="00D47231"/>
    <w:rsid w:val="00D47FBD"/>
    <w:rsid w:val="00D5150F"/>
    <w:rsid w:val="00D51DF5"/>
    <w:rsid w:val="00D55052"/>
    <w:rsid w:val="00D5664B"/>
    <w:rsid w:val="00D6298D"/>
    <w:rsid w:val="00D62BD2"/>
    <w:rsid w:val="00D63AD4"/>
    <w:rsid w:val="00D65175"/>
    <w:rsid w:val="00D65500"/>
    <w:rsid w:val="00D765AB"/>
    <w:rsid w:val="00D81A7D"/>
    <w:rsid w:val="00D82C33"/>
    <w:rsid w:val="00D82E02"/>
    <w:rsid w:val="00D840B0"/>
    <w:rsid w:val="00D842A7"/>
    <w:rsid w:val="00D912CD"/>
    <w:rsid w:val="00D91B59"/>
    <w:rsid w:val="00D94532"/>
    <w:rsid w:val="00D95578"/>
    <w:rsid w:val="00D97277"/>
    <w:rsid w:val="00DA2692"/>
    <w:rsid w:val="00DA302B"/>
    <w:rsid w:val="00DA5C44"/>
    <w:rsid w:val="00DA5E45"/>
    <w:rsid w:val="00DB0CB8"/>
    <w:rsid w:val="00DB32AE"/>
    <w:rsid w:val="00DB3E55"/>
    <w:rsid w:val="00DB4A78"/>
    <w:rsid w:val="00DB559F"/>
    <w:rsid w:val="00DB71EF"/>
    <w:rsid w:val="00DB73D1"/>
    <w:rsid w:val="00DC0B2C"/>
    <w:rsid w:val="00DC10E1"/>
    <w:rsid w:val="00DC3287"/>
    <w:rsid w:val="00DC3A09"/>
    <w:rsid w:val="00DC4014"/>
    <w:rsid w:val="00DC4E56"/>
    <w:rsid w:val="00DC5595"/>
    <w:rsid w:val="00DC6A57"/>
    <w:rsid w:val="00DD119C"/>
    <w:rsid w:val="00DD1D78"/>
    <w:rsid w:val="00DD2A95"/>
    <w:rsid w:val="00DD2C51"/>
    <w:rsid w:val="00DD3427"/>
    <w:rsid w:val="00DD50D2"/>
    <w:rsid w:val="00DD5434"/>
    <w:rsid w:val="00DD6F24"/>
    <w:rsid w:val="00DD7B2A"/>
    <w:rsid w:val="00DD7B4F"/>
    <w:rsid w:val="00DE002E"/>
    <w:rsid w:val="00DE22F4"/>
    <w:rsid w:val="00DE43CF"/>
    <w:rsid w:val="00DF118B"/>
    <w:rsid w:val="00DF2035"/>
    <w:rsid w:val="00DF2BDA"/>
    <w:rsid w:val="00DF6CD1"/>
    <w:rsid w:val="00DF7D3F"/>
    <w:rsid w:val="00E007F3"/>
    <w:rsid w:val="00E01238"/>
    <w:rsid w:val="00E02A77"/>
    <w:rsid w:val="00E02DB4"/>
    <w:rsid w:val="00E033E0"/>
    <w:rsid w:val="00E076D6"/>
    <w:rsid w:val="00E07C7C"/>
    <w:rsid w:val="00E1315A"/>
    <w:rsid w:val="00E15D24"/>
    <w:rsid w:val="00E1645D"/>
    <w:rsid w:val="00E164E3"/>
    <w:rsid w:val="00E166F3"/>
    <w:rsid w:val="00E207CF"/>
    <w:rsid w:val="00E20E6C"/>
    <w:rsid w:val="00E20F7A"/>
    <w:rsid w:val="00E22DC0"/>
    <w:rsid w:val="00E22F17"/>
    <w:rsid w:val="00E24CA2"/>
    <w:rsid w:val="00E2559F"/>
    <w:rsid w:val="00E26987"/>
    <w:rsid w:val="00E27071"/>
    <w:rsid w:val="00E276A2"/>
    <w:rsid w:val="00E30CC9"/>
    <w:rsid w:val="00E31046"/>
    <w:rsid w:val="00E36DD8"/>
    <w:rsid w:val="00E374CB"/>
    <w:rsid w:val="00E41074"/>
    <w:rsid w:val="00E44359"/>
    <w:rsid w:val="00E45120"/>
    <w:rsid w:val="00E463D2"/>
    <w:rsid w:val="00E4758C"/>
    <w:rsid w:val="00E47F3E"/>
    <w:rsid w:val="00E47FC2"/>
    <w:rsid w:val="00E529ED"/>
    <w:rsid w:val="00E5371B"/>
    <w:rsid w:val="00E54218"/>
    <w:rsid w:val="00E5593B"/>
    <w:rsid w:val="00E60790"/>
    <w:rsid w:val="00E618B7"/>
    <w:rsid w:val="00E625AB"/>
    <w:rsid w:val="00E6525A"/>
    <w:rsid w:val="00E6545D"/>
    <w:rsid w:val="00E66E5C"/>
    <w:rsid w:val="00E6781F"/>
    <w:rsid w:val="00E70323"/>
    <w:rsid w:val="00E72557"/>
    <w:rsid w:val="00E73EB6"/>
    <w:rsid w:val="00E7407E"/>
    <w:rsid w:val="00E74AEA"/>
    <w:rsid w:val="00E7558F"/>
    <w:rsid w:val="00E812C3"/>
    <w:rsid w:val="00E81A0A"/>
    <w:rsid w:val="00E82302"/>
    <w:rsid w:val="00E83293"/>
    <w:rsid w:val="00E8504C"/>
    <w:rsid w:val="00E852BB"/>
    <w:rsid w:val="00E90BDC"/>
    <w:rsid w:val="00E90DD2"/>
    <w:rsid w:val="00E93983"/>
    <w:rsid w:val="00E94C70"/>
    <w:rsid w:val="00E95256"/>
    <w:rsid w:val="00E97406"/>
    <w:rsid w:val="00E97A4E"/>
    <w:rsid w:val="00E97FB2"/>
    <w:rsid w:val="00EA16D3"/>
    <w:rsid w:val="00EA1A2D"/>
    <w:rsid w:val="00EA2681"/>
    <w:rsid w:val="00EA2689"/>
    <w:rsid w:val="00EA3ED8"/>
    <w:rsid w:val="00EA4CC8"/>
    <w:rsid w:val="00EB5584"/>
    <w:rsid w:val="00EB6D42"/>
    <w:rsid w:val="00EB6FE0"/>
    <w:rsid w:val="00EB7BC8"/>
    <w:rsid w:val="00EC02F1"/>
    <w:rsid w:val="00EC030D"/>
    <w:rsid w:val="00EC35A0"/>
    <w:rsid w:val="00EC35E9"/>
    <w:rsid w:val="00EC5D77"/>
    <w:rsid w:val="00EC7C79"/>
    <w:rsid w:val="00ED2225"/>
    <w:rsid w:val="00ED7FE2"/>
    <w:rsid w:val="00EE0B17"/>
    <w:rsid w:val="00EE1D16"/>
    <w:rsid w:val="00EE2C05"/>
    <w:rsid w:val="00EE4373"/>
    <w:rsid w:val="00EE466C"/>
    <w:rsid w:val="00EE47B0"/>
    <w:rsid w:val="00EE6930"/>
    <w:rsid w:val="00EE7664"/>
    <w:rsid w:val="00EF0557"/>
    <w:rsid w:val="00EF15BA"/>
    <w:rsid w:val="00EF2096"/>
    <w:rsid w:val="00EF36A2"/>
    <w:rsid w:val="00EF7263"/>
    <w:rsid w:val="00F0001D"/>
    <w:rsid w:val="00F0109C"/>
    <w:rsid w:val="00F013F3"/>
    <w:rsid w:val="00F02F3A"/>
    <w:rsid w:val="00F0308E"/>
    <w:rsid w:val="00F04B94"/>
    <w:rsid w:val="00F07C6F"/>
    <w:rsid w:val="00F101D5"/>
    <w:rsid w:val="00F1185C"/>
    <w:rsid w:val="00F11A29"/>
    <w:rsid w:val="00F13008"/>
    <w:rsid w:val="00F13776"/>
    <w:rsid w:val="00F14AE9"/>
    <w:rsid w:val="00F15006"/>
    <w:rsid w:val="00F158F7"/>
    <w:rsid w:val="00F159A3"/>
    <w:rsid w:val="00F21BB8"/>
    <w:rsid w:val="00F220AF"/>
    <w:rsid w:val="00F24E14"/>
    <w:rsid w:val="00F27985"/>
    <w:rsid w:val="00F27ADB"/>
    <w:rsid w:val="00F318C0"/>
    <w:rsid w:val="00F3351C"/>
    <w:rsid w:val="00F33C72"/>
    <w:rsid w:val="00F34710"/>
    <w:rsid w:val="00F35504"/>
    <w:rsid w:val="00F356CD"/>
    <w:rsid w:val="00F358A4"/>
    <w:rsid w:val="00F3645C"/>
    <w:rsid w:val="00F3700C"/>
    <w:rsid w:val="00F37C2F"/>
    <w:rsid w:val="00F41CF3"/>
    <w:rsid w:val="00F42302"/>
    <w:rsid w:val="00F42463"/>
    <w:rsid w:val="00F429EC"/>
    <w:rsid w:val="00F42F10"/>
    <w:rsid w:val="00F436A5"/>
    <w:rsid w:val="00F44352"/>
    <w:rsid w:val="00F45AFD"/>
    <w:rsid w:val="00F46260"/>
    <w:rsid w:val="00F46C34"/>
    <w:rsid w:val="00F474E3"/>
    <w:rsid w:val="00F47605"/>
    <w:rsid w:val="00F4782C"/>
    <w:rsid w:val="00F47E7C"/>
    <w:rsid w:val="00F5274D"/>
    <w:rsid w:val="00F538C9"/>
    <w:rsid w:val="00F54B2F"/>
    <w:rsid w:val="00F55922"/>
    <w:rsid w:val="00F57D1A"/>
    <w:rsid w:val="00F601C6"/>
    <w:rsid w:val="00F607B5"/>
    <w:rsid w:val="00F6083D"/>
    <w:rsid w:val="00F61D9D"/>
    <w:rsid w:val="00F61E0E"/>
    <w:rsid w:val="00F62297"/>
    <w:rsid w:val="00F63244"/>
    <w:rsid w:val="00F63261"/>
    <w:rsid w:val="00F6387C"/>
    <w:rsid w:val="00F65D53"/>
    <w:rsid w:val="00F71493"/>
    <w:rsid w:val="00F72C6D"/>
    <w:rsid w:val="00F72F3E"/>
    <w:rsid w:val="00F7433C"/>
    <w:rsid w:val="00F76630"/>
    <w:rsid w:val="00F76B54"/>
    <w:rsid w:val="00F77812"/>
    <w:rsid w:val="00F81DA7"/>
    <w:rsid w:val="00F8354E"/>
    <w:rsid w:val="00F840B5"/>
    <w:rsid w:val="00F85444"/>
    <w:rsid w:val="00F85C18"/>
    <w:rsid w:val="00F87739"/>
    <w:rsid w:val="00F87ACB"/>
    <w:rsid w:val="00F87E60"/>
    <w:rsid w:val="00F92402"/>
    <w:rsid w:val="00F93285"/>
    <w:rsid w:val="00F93F5C"/>
    <w:rsid w:val="00F9551D"/>
    <w:rsid w:val="00F95C3A"/>
    <w:rsid w:val="00F9657E"/>
    <w:rsid w:val="00F97B29"/>
    <w:rsid w:val="00FA01E4"/>
    <w:rsid w:val="00FA04B4"/>
    <w:rsid w:val="00FA0ACA"/>
    <w:rsid w:val="00FA0B74"/>
    <w:rsid w:val="00FA1606"/>
    <w:rsid w:val="00FA3217"/>
    <w:rsid w:val="00FA3528"/>
    <w:rsid w:val="00FA51A9"/>
    <w:rsid w:val="00FA7DBC"/>
    <w:rsid w:val="00FB1893"/>
    <w:rsid w:val="00FB3B93"/>
    <w:rsid w:val="00FB6AF6"/>
    <w:rsid w:val="00FB7CF3"/>
    <w:rsid w:val="00FB7EBC"/>
    <w:rsid w:val="00FC3910"/>
    <w:rsid w:val="00FC3F02"/>
    <w:rsid w:val="00FC4A06"/>
    <w:rsid w:val="00FC4DF2"/>
    <w:rsid w:val="00FC6005"/>
    <w:rsid w:val="00FC614A"/>
    <w:rsid w:val="00FC6B46"/>
    <w:rsid w:val="00FC73B7"/>
    <w:rsid w:val="00FD041B"/>
    <w:rsid w:val="00FD1A61"/>
    <w:rsid w:val="00FD20C9"/>
    <w:rsid w:val="00FD2F52"/>
    <w:rsid w:val="00FD3734"/>
    <w:rsid w:val="00FD3838"/>
    <w:rsid w:val="00FD5D59"/>
    <w:rsid w:val="00FD5F5C"/>
    <w:rsid w:val="00FD6C34"/>
    <w:rsid w:val="00FD6FF2"/>
    <w:rsid w:val="00FD7EC4"/>
    <w:rsid w:val="00FE021B"/>
    <w:rsid w:val="00FE06BB"/>
    <w:rsid w:val="00FE1EDE"/>
    <w:rsid w:val="00FE2A02"/>
    <w:rsid w:val="00FE2CF3"/>
    <w:rsid w:val="00FE64D3"/>
    <w:rsid w:val="00FE7C2D"/>
    <w:rsid w:val="00FE7E57"/>
    <w:rsid w:val="00FF1E14"/>
    <w:rsid w:val="00FF59CD"/>
    <w:rsid w:val="00FF5D7F"/>
    <w:rsid w:val="00FF60C4"/>
    <w:rsid w:val="00FF617E"/>
    <w:rsid w:val="00FF711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56FD"/>
  <w15:chartTrackingRefBased/>
  <w15:docId w15:val="{73D5C9DF-1D98-4228-B760-2C0077C9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202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BB8"/>
    <w:pPr>
      <w:tabs>
        <w:tab w:val="center" w:pos="4252"/>
        <w:tab w:val="right" w:pos="8504"/>
      </w:tabs>
      <w:spacing w:after="0" w:line="240" w:lineRule="auto"/>
    </w:pPr>
  </w:style>
  <w:style w:type="character" w:customStyle="1" w:styleId="a4">
    <w:name w:val="Верхний колонтитул Знак"/>
    <w:basedOn w:val="a0"/>
    <w:link w:val="a3"/>
    <w:uiPriority w:val="99"/>
    <w:rsid w:val="00737BB8"/>
  </w:style>
  <w:style w:type="paragraph" w:styleId="a5">
    <w:name w:val="footer"/>
    <w:basedOn w:val="a"/>
    <w:link w:val="a6"/>
    <w:uiPriority w:val="99"/>
    <w:unhideWhenUsed/>
    <w:rsid w:val="00737BB8"/>
    <w:pPr>
      <w:tabs>
        <w:tab w:val="center" w:pos="4252"/>
        <w:tab w:val="right" w:pos="8504"/>
      </w:tabs>
      <w:spacing w:after="0" w:line="240" w:lineRule="auto"/>
    </w:pPr>
  </w:style>
  <w:style w:type="character" w:customStyle="1" w:styleId="a6">
    <w:name w:val="Нижний колонтитул Знак"/>
    <w:basedOn w:val="a0"/>
    <w:link w:val="a5"/>
    <w:uiPriority w:val="99"/>
    <w:rsid w:val="00737BB8"/>
  </w:style>
  <w:style w:type="character" w:styleId="a7">
    <w:name w:val="annotation reference"/>
    <w:basedOn w:val="a0"/>
    <w:uiPriority w:val="99"/>
    <w:semiHidden/>
    <w:unhideWhenUsed/>
    <w:rsid w:val="00E31046"/>
    <w:rPr>
      <w:sz w:val="16"/>
      <w:szCs w:val="16"/>
    </w:rPr>
  </w:style>
  <w:style w:type="paragraph" w:styleId="a8">
    <w:name w:val="annotation text"/>
    <w:basedOn w:val="a"/>
    <w:link w:val="a9"/>
    <w:uiPriority w:val="99"/>
    <w:semiHidden/>
    <w:unhideWhenUsed/>
    <w:rsid w:val="00E31046"/>
    <w:pPr>
      <w:spacing w:line="240" w:lineRule="auto"/>
    </w:pPr>
    <w:rPr>
      <w:sz w:val="20"/>
      <w:szCs w:val="20"/>
    </w:rPr>
  </w:style>
  <w:style w:type="character" w:customStyle="1" w:styleId="a9">
    <w:name w:val="Текст примечания Знак"/>
    <w:basedOn w:val="a0"/>
    <w:link w:val="a8"/>
    <w:uiPriority w:val="99"/>
    <w:semiHidden/>
    <w:rsid w:val="00E31046"/>
    <w:rPr>
      <w:sz w:val="20"/>
      <w:szCs w:val="20"/>
    </w:rPr>
  </w:style>
  <w:style w:type="paragraph" w:styleId="aa">
    <w:name w:val="annotation subject"/>
    <w:basedOn w:val="a8"/>
    <w:next w:val="a8"/>
    <w:link w:val="ab"/>
    <w:uiPriority w:val="99"/>
    <w:semiHidden/>
    <w:unhideWhenUsed/>
    <w:rsid w:val="00E31046"/>
    <w:rPr>
      <w:b/>
      <w:bCs/>
    </w:rPr>
  </w:style>
  <w:style w:type="character" w:customStyle="1" w:styleId="ab">
    <w:name w:val="Тема примечания Знак"/>
    <w:basedOn w:val="a9"/>
    <w:link w:val="aa"/>
    <w:uiPriority w:val="99"/>
    <w:semiHidden/>
    <w:rsid w:val="00E31046"/>
    <w:rPr>
      <w:b/>
      <w:bCs/>
      <w:sz w:val="20"/>
      <w:szCs w:val="20"/>
    </w:rPr>
  </w:style>
  <w:style w:type="character" w:styleId="ac">
    <w:name w:val="Hyperlink"/>
    <w:basedOn w:val="a0"/>
    <w:uiPriority w:val="99"/>
    <w:unhideWhenUsed/>
    <w:rsid w:val="00C873C7"/>
    <w:rPr>
      <w:color w:val="0000FF"/>
      <w:u w:val="single"/>
    </w:rPr>
  </w:style>
  <w:style w:type="paragraph" w:styleId="ad">
    <w:name w:val="Balloon Text"/>
    <w:basedOn w:val="a"/>
    <w:link w:val="ae"/>
    <w:uiPriority w:val="99"/>
    <w:semiHidden/>
    <w:unhideWhenUsed/>
    <w:rsid w:val="00FB3B9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B3B93"/>
    <w:rPr>
      <w:rFonts w:ascii="Segoe UI" w:hAnsi="Segoe UI" w:cs="Segoe UI"/>
      <w:sz w:val="18"/>
      <w:szCs w:val="18"/>
    </w:rPr>
  </w:style>
  <w:style w:type="paragraph" w:customStyle="1" w:styleId="msoclassa5">
    <w:name w:val="msoclassa5"/>
    <w:basedOn w:val="a"/>
    <w:rsid w:val="007D04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classmsoclassa3">
    <w:name w:val="msoclassmsoclassa3"/>
    <w:basedOn w:val="a"/>
    <w:rsid w:val="008173FF"/>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rmal (Web)"/>
    <w:basedOn w:val="a"/>
    <w:uiPriority w:val="99"/>
    <w:unhideWhenUsed/>
    <w:rsid w:val="00AE57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a2">
    <w:name w:val="data2"/>
    <w:basedOn w:val="a0"/>
    <w:rsid w:val="009F2103"/>
  </w:style>
  <w:style w:type="paragraph" w:customStyle="1" w:styleId="msoclass2">
    <w:name w:val="msoclass2"/>
    <w:basedOn w:val="a"/>
    <w:rsid w:val="00D40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o5">
    <w:name w:val="fio5"/>
    <w:basedOn w:val="a0"/>
    <w:rsid w:val="00FC4DF2"/>
  </w:style>
  <w:style w:type="character" w:customStyle="1" w:styleId="fio6">
    <w:name w:val="fio6"/>
    <w:basedOn w:val="a0"/>
    <w:rsid w:val="00FC4DF2"/>
  </w:style>
  <w:style w:type="character" w:customStyle="1" w:styleId="address2">
    <w:name w:val="address2"/>
    <w:basedOn w:val="a0"/>
    <w:rsid w:val="00FC4DF2"/>
  </w:style>
  <w:style w:type="paragraph" w:customStyle="1" w:styleId="msoclassa7">
    <w:name w:val="msoclassa7"/>
    <w:basedOn w:val="a"/>
    <w:rsid w:val="007F0F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mer2">
    <w:name w:val="nomer2"/>
    <w:basedOn w:val="a0"/>
    <w:rsid w:val="00F07C6F"/>
  </w:style>
  <w:style w:type="paragraph" w:styleId="af0">
    <w:name w:val="List Paragraph"/>
    <w:basedOn w:val="a"/>
    <w:uiPriority w:val="34"/>
    <w:qFormat/>
    <w:rsid w:val="0087305B"/>
    <w:pPr>
      <w:ind w:left="720"/>
      <w:contextualSpacing/>
    </w:pPr>
  </w:style>
  <w:style w:type="paragraph" w:customStyle="1" w:styleId="DecimalAligned">
    <w:name w:val="Decimal Aligned"/>
    <w:basedOn w:val="a"/>
    <w:uiPriority w:val="40"/>
    <w:qFormat/>
    <w:rsid w:val="006D2698"/>
    <w:pPr>
      <w:tabs>
        <w:tab w:val="decimal" w:pos="360"/>
      </w:tabs>
      <w:spacing w:after="200" w:line="276" w:lineRule="auto"/>
    </w:pPr>
    <w:rPr>
      <w:rFonts w:cs="Times New Roman"/>
    </w:rPr>
  </w:style>
  <w:style w:type="paragraph" w:styleId="af1">
    <w:name w:val="footnote text"/>
    <w:basedOn w:val="a"/>
    <w:link w:val="af2"/>
    <w:uiPriority w:val="99"/>
    <w:unhideWhenUsed/>
    <w:rsid w:val="006D2698"/>
    <w:pPr>
      <w:spacing w:after="0" w:line="240" w:lineRule="auto"/>
    </w:pPr>
    <w:rPr>
      <w:rFonts w:cs="Times New Roman"/>
      <w:sz w:val="20"/>
      <w:szCs w:val="20"/>
    </w:rPr>
  </w:style>
  <w:style w:type="character" w:customStyle="1" w:styleId="af2">
    <w:name w:val="Текст сноски Знак"/>
    <w:basedOn w:val="a0"/>
    <w:link w:val="af1"/>
    <w:uiPriority w:val="99"/>
    <w:rsid w:val="006D2698"/>
    <w:rPr>
      <w:rFonts w:cs="Times New Roman"/>
      <w:sz w:val="20"/>
      <w:szCs w:val="20"/>
    </w:rPr>
  </w:style>
  <w:style w:type="character" w:styleId="af3">
    <w:name w:val="Subtle Emphasis"/>
    <w:basedOn w:val="a0"/>
    <w:uiPriority w:val="19"/>
    <w:qFormat/>
    <w:rsid w:val="006D2698"/>
    <w:rPr>
      <w:i/>
      <w:iCs/>
    </w:rPr>
  </w:style>
  <w:style w:type="table" w:styleId="-1">
    <w:name w:val="Light Shading Accent 1"/>
    <w:basedOn w:val="a1"/>
    <w:uiPriority w:val="60"/>
    <w:rsid w:val="006D269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af4">
    <w:name w:val="Title"/>
    <w:basedOn w:val="a"/>
    <w:next w:val="a"/>
    <w:link w:val="af5"/>
    <w:uiPriority w:val="10"/>
    <w:qFormat/>
    <w:rsid w:val="005D79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4"/>
    <w:uiPriority w:val="10"/>
    <w:rsid w:val="005D7975"/>
    <w:rPr>
      <w:rFonts w:asciiTheme="majorHAnsi" w:eastAsiaTheme="majorEastAsia" w:hAnsiTheme="majorHAnsi" w:cstheme="majorBidi"/>
      <w:spacing w:val="-10"/>
      <w:kern w:val="28"/>
      <w:sz w:val="56"/>
      <w:szCs w:val="56"/>
    </w:rPr>
  </w:style>
  <w:style w:type="character" w:styleId="af6">
    <w:name w:val="footnote reference"/>
    <w:basedOn w:val="a0"/>
    <w:uiPriority w:val="99"/>
    <w:semiHidden/>
    <w:unhideWhenUsed/>
    <w:rsid w:val="008728BA"/>
    <w:rPr>
      <w:vertAlign w:val="superscript"/>
    </w:rPr>
  </w:style>
  <w:style w:type="character" w:customStyle="1" w:styleId="10">
    <w:name w:val="Заголовок 1 Знак"/>
    <w:basedOn w:val="a0"/>
    <w:link w:val="1"/>
    <w:uiPriority w:val="9"/>
    <w:rsid w:val="00C20200"/>
    <w:rPr>
      <w:rFonts w:asciiTheme="majorHAnsi" w:eastAsiaTheme="majorEastAsia" w:hAnsiTheme="majorHAnsi" w:cstheme="majorBidi"/>
      <w:color w:val="2E74B5" w:themeColor="accent1" w:themeShade="BF"/>
      <w:sz w:val="32"/>
      <w:szCs w:val="32"/>
    </w:rPr>
  </w:style>
  <w:style w:type="paragraph" w:styleId="af7">
    <w:name w:val="TOC Heading"/>
    <w:basedOn w:val="1"/>
    <w:next w:val="a"/>
    <w:uiPriority w:val="39"/>
    <w:unhideWhenUsed/>
    <w:qFormat/>
    <w:rsid w:val="00C20200"/>
    <w:pPr>
      <w:outlineLvl w:val="9"/>
    </w:pPr>
  </w:style>
  <w:style w:type="paragraph" w:styleId="2">
    <w:name w:val="toc 2"/>
    <w:basedOn w:val="a"/>
    <w:next w:val="a"/>
    <w:autoRedefine/>
    <w:uiPriority w:val="39"/>
    <w:unhideWhenUsed/>
    <w:rsid w:val="00C20200"/>
    <w:pPr>
      <w:spacing w:after="100"/>
      <w:ind w:left="220"/>
    </w:pPr>
    <w:rPr>
      <w:rFonts w:cs="Times New Roman"/>
    </w:rPr>
  </w:style>
  <w:style w:type="paragraph" w:styleId="11">
    <w:name w:val="toc 1"/>
    <w:basedOn w:val="a"/>
    <w:next w:val="a"/>
    <w:autoRedefine/>
    <w:uiPriority w:val="39"/>
    <w:unhideWhenUsed/>
    <w:rsid w:val="00C20200"/>
    <w:pPr>
      <w:spacing w:after="100"/>
    </w:pPr>
    <w:rPr>
      <w:rFonts w:cs="Times New Roman"/>
    </w:rPr>
  </w:style>
  <w:style w:type="paragraph" w:styleId="3">
    <w:name w:val="toc 3"/>
    <w:basedOn w:val="a"/>
    <w:next w:val="a"/>
    <w:autoRedefine/>
    <w:uiPriority w:val="39"/>
    <w:unhideWhenUsed/>
    <w:rsid w:val="00C20200"/>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6063">
      <w:bodyDiv w:val="1"/>
      <w:marLeft w:val="0"/>
      <w:marRight w:val="0"/>
      <w:marTop w:val="0"/>
      <w:marBottom w:val="0"/>
      <w:divBdr>
        <w:top w:val="none" w:sz="0" w:space="0" w:color="auto"/>
        <w:left w:val="none" w:sz="0" w:space="0" w:color="auto"/>
        <w:bottom w:val="none" w:sz="0" w:space="0" w:color="auto"/>
        <w:right w:val="none" w:sz="0" w:space="0" w:color="auto"/>
      </w:divBdr>
    </w:div>
    <w:div w:id="32579495">
      <w:bodyDiv w:val="1"/>
      <w:marLeft w:val="0"/>
      <w:marRight w:val="0"/>
      <w:marTop w:val="0"/>
      <w:marBottom w:val="0"/>
      <w:divBdr>
        <w:top w:val="none" w:sz="0" w:space="0" w:color="auto"/>
        <w:left w:val="none" w:sz="0" w:space="0" w:color="auto"/>
        <w:bottom w:val="none" w:sz="0" w:space="0" w:color="auto"/>
        <w:right w:val="none" w:sz="0" w:space="0" w:color="auto"/>
      </w:divBdr>
    </w:div>
    <w:div w:id="97601884">
      <w:bodyDiv w:val="1"/>
      <w:marLeft w:val="0"/>
      <w:marRight w:val="0"/>
      <w:marTop w:val="0"/>
      <w:marBottom w:val="0"/>
      <w:divBdr>
        <w:top w:val="none" w:sz="0" w:space="0" w:color="auto"/>
        <w:left w:val="none" w:sz="0" w:space="0" w:color="auto"/>
        <w:bottom w:val="none" w:sz="0" w:space="0" w:color="auto"/>
        <w:right w:val="none" w:sz="0" w:space="0" w:color="auto"/>
      </w:divBdr>
    </w:div>
    <w:div w:id="107548234">
      <w:bodyDiv w:val="1"/>
      <w:marLeft w:val="0"/>
      <w:marRight w:val="0"/>
      <w:marTop w:val="0"/>
      <w:marBottom w:val="0"/>
      <w:divBdr>
        <w:top w:val="none" w:sz="0" w:space="0" w:color="auto"/>
        <w:left w:val="none" w:sz="0" w:space="0" w:color="auto"/>
        <w:bottom w:val="none" w:sz="0" w:space="0" w:color="auto"/>
        <w:right w:val="none" w:sz="0" w:space="0" w:color="auto"/>
      </w:divBdr>
    </w:div>
    <w:div w:id="151023491">
      <w:bodyDiv w:val="1"/>
      <w:marLeft w:val="0"/>
      <w:marRight w:val="0"/>
      <w:marTop w:val="0"/>
      <w:marBottom w:val="0"/>
      <w:divBdr>
        <w:top w:val="none" w:sz="0" w:space="0" w:color="auto"/>
        <w:left w:val="none" w:sz="0" w:space="0" w:color="auto"/>
        <w:bottom w:val="none" w:sz="0" w:space="0" w:color="auto"/>
        <w:right w:val="none" w:sz="0" w:space="0" w:color="auto"/>
      </w:divBdr>
    </w:div>
    <w:div w:id="221403779">
      <w:bodyDiv w:val="1"/>
      <w:marLeft w:val="0"/>
      <w:marRight w:val="0"/>
      <w:marTop w:val="0"/>
      <w:marBottom w:val="0"/>
      <w:divBdr>
        <w:top w:val="none" w:sz="0" w:space="0" w:color="auto"/>
        <w:left w:val="none" w:sz="0" w:space="0" w:color="auto"/>
        <w:bottom w:val="none" w:sz="0" w:space="0" w:color="auto"/>
        <w:right w:val="none" w:sz="0" w:space="0" w:color="auto"/>
      </w:divBdr>
    </w:div>
    <w:div w:id="290792690">
      <w:bodyDiv w:val="1"/>
      <w:marLeft w:val="0"/>
      <w:marRight w:val="0"/>
      <w:marTop w:val="0"/>
      <w:marBottom w:val="0"/>
      <w:divBdr>
        <w:top w:val="none" w:sz="0" w:space="0" w:color="auto"/>
        <w:left w:val="none" w:sz="0" w:space="0" w:color="auto"/>
        <w:bottom w:val="none" w:sz="0" w:space="0" w:color="auto"/>
        <w:right w:val="none" w:sz="0" w:space="0" w:color="auto"/>
      </w:divBdr>
    </w:div>
    <w:div w:id="317345632">
      <w:bodyDiv w:val="1"/>
      <w:marLeft w:val="0"/>
      <w:marRight w:val="0"/>
      <w:marTop w:val="0"/>
      <w:marBottom w:val="0"/>
      <w:divBdr>
        <w:top w:val="none" w:sz="0" w:space="0" w:color="auto"/>
        <w:left w:val="none" w:sz="0" w:space="0" w:color="auto"/>
        <w:bottom w:val="none" w:sz="0" w:space="0" w:color="auto"/>
        <w:right w:val="none" w:sz="0" w:space="0" w:color="auto"/>
      </w:divBdr>
    </w:div>
    <w:div w:id="449321405">
      <w:bodyDiv w:val="1"/>
      <w:marLeft w:val="0"/>
      <w:marRight w:val="0"/>
      <w:marTop w:val="0"/>
      <w:marBottom w:val="0"/>
      <w:divBdr>
        <w:top w:val="none" w:sz="0" w:space="0" w:color="auto"/>
        <w:left w:val="none" w:sz="0" w:space="0" w:color="auto"/>
        <w:bottom w:val="none" w:sz="0" w:space="0" w:color="auto"/>
        <w:right w:val="none" w:sz="0" w:space="0" w:color="auto"/>
      </w:divBdr>
    </w:div>
    <w:div w:id="493031208">
      <w:bodyDiv w:val="1"/>
      <w:marLeft w:val="0"/>
      <w:marRight w:val="0"/>
      <w:marTop w:val="0"/>
      <w:marBottom w:val="0"/>
      <w:divBdr>
        <w:top w:val="none" w:sz="0" w:space="0" w:color="auto"/>
        <w:left w:val="none" w:sz="0" w:space="0" w:color="auto"/>
        <w:bottom w:val="none" w:sz="0" w:space="0" w:color="auto"/>
        <w:right w:val="none" w:sz="0" w:space="0" w:color="auto"/>
      </w:divBdr>
    </w:div>
    <w:div w:id="562982014">
      <w:bodyDiv w:val="1"/>
      <w:marLeft w:val="0"/>
      <w:marRight w:val="0"/>
      <w:marTop w:val="0"/>
      <w:marBottom w:val="0"/>
      <w:divBdr>
        <w:top w:val="none" w:sz="0" w:space="0" w:color="auto"/>
        <w:left w:val="none" w:sz="0" w:space="0" w:color="auto"/>
        <w:bottom w:val="none" w:sz="0" w:space="0" w:color="auto"/>
        <w:right w:val="none" w:sz="0" w:space="0" w:color="auto"/>
      </w:divBdr>
      <w:divsChild>
        <w:div w:id="1706518216">
          <w:marLeft w:val="0"/>
          <w:marRight w:val="0"/>
          <w:marTop w:val="0"/>
          <w:marBottom w:val="0"/>
          <w:divBdr>
            <w:top w:val="none" w:sz="0" w:space="0" w:color="auto"/>
            <w:left w:val="none" w:sz="0" w:space="0" w:color="auto"/>
            <w:bottom w:val="none" w:sz="0" w:space="0" w:color="auto"/>
            <w:right w:val="none" w:sz="0" w:space="0" w:color="auto"/>
          </w:divBdr>
        </w:div>
      </w:divsChild>
    </w:div>
    <w:div w:id="565645308">
      <w:bodyDiv w:val="1"/>
      <w:marLeft w:val="0"/>
      <w:marRight w:val="0"/>
      <w:marTop w:val="0"/>
      <w:marBottom w:val="0"/>
      <w:divBdr>
        <w:top w:val="none" w:sz="0" w:space="0" w:color="auto"/>
        <w:left w:val="none" w:sz="0" w:space="0" w:color="auto"/>
        <w:bottom w:val="none" w:sz="0" w:space="0" w:color="auto"/>
        <w:right w:val="none" w:sz="0" w:space="0" w:color="auto"/>
      </w:divBdr>
    </w:div>
    <w:div w:id="567426226">
      <w:bodyDiv w:val="1"/>
      <w:marLeft w:val="0"/>
      <w:marRight w:val="0"/>
      <w:marTop w:val="0"/>
      <w:marBottom w:val="0"/>
      <w:divBdr>
        <w:top w:val="none" w:sz="0" w:space="0" w:color="auto"/>
        <w:left w:val="none" w:sz="0" w:space="0" w:color="auto"/>
        <w:bottom w:val="none" w:sz="0" w:space="0" w:color="auto"/>
        <w:right w:val="none" w:sz="0" w:space="0" w:color="auto"/>
      </w:divBdr>
    </w:div>
    <w:div w:id="664164895">
      <w:bodyDiv w:val="1"/>
      <w:marLeft w:val="0"/>
      <w:marRight w:val="0"/>
      <w:marTop w:val="0"/>
      <w:marBottom w:val="0"/>
      <w:divBdr>
        <w:top w:val="none" w:sz="0" w:space="0" w:color="auto"/>
        <w:left w:val="none" w:sz="0" w:space="0" w:color="auto"/>
        <w:bottom w:val="none" w:sz="0" w:space="0" w:color="auto"/>
        <w:right w:val="none" w:sz="0" w:space="0" w:color="auto"/>
      </w:divBdr>
    </w:div>
    <w:div w:id="819689916">
      <w:bodyDiv w:val="1"/>
      <w:marLeft w:val="0"/>
      <w:marRight w:val="0"/>
      <w:marTop w:val="0"/>
      <w:marBottom w:val="0"/>
      <w:divBdr>
        <w:top w:val="none" w:sz="0" w:space="0" w:color="auto"/>
        <w:left w:val="none" w:sz="0" w:space="0" w:color="auto"/>
        <w:bottom w:val="none" w:sz="0" w:space="0" w:color="auto"/>
        <w:right w:val="none" w:sz="0" w:space="0" w:color="auto"/>
      </w:divBdr>
    </w:div>
    <w:div w:id="985545844">
      <w:bodyDiv w:val="1"/>
      <w:marLeft w:val="0"/>
      <w:marRight w:val="0"/>
      <w:marTop w:val="0"/>
      <w:marBottom w:val="0"/>
      <w:divBdr>
        <w:top w:val="none" w:sz="0" w:space="0" w:color="auto"/>
        <w:left w:val="none" w:sz="0" w:space="0" w:color="auto"/>
        <w:bottom w:val="none" w:sz="0" w:space="0" w:color="auto"/>
        <w:right w:val="none" w:sz="0" w:space="0" w:color="auto"/>
      </w:divBdr>
    </w:div>
    <w:div w:id="1081021127">
      <w:bodyDiv w:val="1"/>
      <w:marLeft w:val="0"/>
      <w:marRight w:val="0"/>
      <w:marTop w:val="0"/>
      <w:marBottom w:val="0"/>
      <w:divBdr>
        <w:top w:val="none" w:sz="0" w:space="0" w:color="auto"/>
        <w:left w:val="none" w:sz="0" w:space="0" w:color="auto"/>
        <w:bottom w:val="none" w:sz="0" w:space="0" w:color="auto"/>
        <w:right w:val="none" w:sz="0" w:space="0" w:color="auto"/>
      </w:divBdr>
    </w:div>
    <w:div w:id="1100947477">
      <w:bodyDiv w:val="1"/>
      <w:marLeft w:val="0"/>
      <w:marRight w:val="0"/>
      <w:marTop w:val="0"/>
      <w:marBottom w:val="0"/>
      <w:divBdr>
        <w:top w:val="none" w:sz="0" w:space="0" w:color="auto"/>
        <w:left w:val="none" w:sz="0" w:space="0" w:color="auto"/>
        <w:bottom w:val="none" w:sz="0" w:space="0" w:color="auto"/>
        <w:right w:val="none" w:sz="0" w:space="0" w:color="auto"/>
      </w:divBdr>
    </w:div>
    <w:div w:id="1108308914">
      <w:bodyDiv w:val="1"/>
      <w:marLeft w:val="0"/>
      <w:marRight w:val="0"/>
      <w:marTop w:val="0"/>
      <w:marBottom w:val="0"/>
      <w:divBdr>
        <w:top w:val="none" w:sz="0" w:space="0" w:color="auto"/>
        <w:left w:val="none" w:sz="0" w:space="0" w:color="auto"/>
        <w:bottom w:val="none" w:sz="0" w:space="0" w:color="auto"/>
        <w:right w:val="none" w:sz="0" w:space="0" w:color="auto"/>
      </w:divBdr>
    </w:div>
    <w:div w:id="1128012398">
      <w:bodyDiv w:val="1"/>
      <w:marLeft w:val="0"/>
      <w:marRight w:val="0"/>
      <w:marTop w:val="0"/>
      <w:marBottom w:val="0"/>
      <w:divBdr>
        <w:top w:val="none" w:sz="0" w:space="0" w:color="auto"/>
        <w:left w:val="none" w:sz="0" w:space="0" w:color="auto"/>
        <w:bottom w:val="none" w:sz="0" w:space="0" w:color="auto"/>
        <w:right w:val="none" w:sz="0" w:space="0" w:color="auto"/>
      </w:divBdr>
    </w:div>
    <w:div w:id="1135682344">
      <w:bodyDiv w:val="1"/>
      <w:marLeft w:val="0"/>
      <w:marRight w:val="0"/>
      <w:marTop w:val="0"/>
      <w:marBottom w:val="0"/>
      <w:divBdr>
        <w:top w:val="none" w:sz="0" w:space="0" w:color="auto"/>
        <w:left w:val="none" w:sz="0" w:space="0" w:color="auto"/>
        <w:bottom w:val="none" w:sz="0" w:space="0" w:color="auto"/>
        <w:right w:val="none" w:sz="0" w:space="0" w:color="auto"/>
      </w:divBdr>
    </w:div>
    <w:div w:id="1185483272">
      <w:bodyDiv w:val="1"/>
      <w:marLeft w:val="0"/>
      <w:marRight w:val="0"/>
      <w:marTop w:val="0"/>
      <w:marBottom w:val="0"/>
      <w:divBdr>
        <w:top w:val="none" w:sz="0" w:space="0" w:color="auto"/>
        <w:left w:val="none" w:sz="0" w:space="0" w:color="auto"/>
        <w:bottom w:val="none" w:sz="0" w:space="0" w:color="auto"/>
        <w:right w:val="none" w:sz="0" w:space="0" w:color="auto"/>
      </w:divBdr>
    </w:div>
    <w:div w:id="1247808415">
      <w:bodyDiv w:val="1"/>
      <w:marLeft w:val="0"/>
      <w:marRight w:val="0"/>
      <w:marTop w:val="0"/>
      <w:marBottom w:val="0"/>
      <w:divBdr>
        <w:top w:val="none" w:sz="0" w:space="0" w:color="auto"/>
        <w:left w:val="none" w:sz="0" w:space="0" w:color="auto"/>
        <w:bottom w:val="none" w:sz="0" w:space="0" w:color="auto"/>
        <w:right w:val="none" w:sz="0" w:space="0" w:color="auto"/>
      </w:divBdr>
    </w:div>
    <w:div w:id="1268661393">
      <w:bodyDiv w:val="1"/>
      <w:marLeft w:val="0"/>
      <w:marRight w:val="0"/>
      <w:marTop w:val="0"/>
      <w:marBottom w:val="0"/>
      <w:divBdr>
        <w:top w:val="none" w:sz="0" w:space="0" w:color="auto"/>
        <w:left w:val="none" w:sz="0" w:space="0" w:color="auto"/>
        <w:bottom w:val="none" w:sz="0" w:space="0" w:color="auto"/>
        <w:right w:val="none" w:sz="0" w:space="0" w:color="auto"/>
      </w:divBdr>
    </w:div>
    <w:div w:id="1392076033">
      <w:bodyDiv w:val="1"/>
      <w:marLeft w:val="0"/>
      <w:marRight w:val="0"/>
      <w:marTop w:val="0"/>
      <w:marBottom w:val="0"/>
      <w:divBdr>
        <w:top w:val="none" w:sz="0" w:space="0" w:color="auto"/>
        <w:left w:val="none" w:sz="0" w:space="0" w:color="auto"/>
        <w:bottom w:val="none" w:sz="0" w:space="0" w:color="auto"/>
        <w:right w:val="none" w:sz="0" w:space="0" w:color="auto"/>
      </w:divBdr>
      <w:divsChild>
        <w:div w:id="1850870537">
          <w:marLeft w:val="1170"/>
          <w:marRight w:val="735"/>
          <w:marTop w:val="0"/>
          <w:marBottom w:val="0"/>
          <w:divBdr>
            <w:top w:val="none" w:sz="0" w:space="0" w:color="auto"/>
            <w:left w:val="none" w:sz="0" w:space="0" w:color="auto"/>
            <w:bottom w:val="none" w:sz="0" w:space="0" w:color="auto"/>
            <w:right w:val="none" w:sz="0" w:space="0" w:color="auto"/>
          </w:divBdr>
        </w:div>
      </w:divsChild>
    </w:div>
    <w:div w:id="1459105769">
      <w:bodyDiv w:val="1"/>
      <w:marLeft w:val="0"/>
      <w:marRight w:val="0"/>
      <w:marTop w:val="0"/>
      <w:marBottom w:val="0"/>
      <w:divBdr>
        <w:top w:val="none" w:sz="0" w:space="0" w:color="auto"/>
        <w:left w:val="none" w:sz="0" w:space="0" w:color="auto"/>
        <w:bottom w:val="none" w:sz="0" w:space="0" w:color="auto"/>
        <w:right w:val="none" w:sz="0" w:space="0" w:color="auto"/>
      </w:divBdr>
    </w:div>
    <w:div w:id="1479301034">
      <w:bodyDiv w:val="1"/>
      <w:marLeft w:val="0"/>
      <w:marRight w:val="0"/>
      <w:marTop w:val="0"/>
      <w:marBottom w:val="0"/>
      <w:divBdr>
        <w:top w:val="none" w:sz="0" w:space="0" w:color="auto"/>
        <w:left w:val="none" w:sz="0" w:space="0" w:color="auto"/>
        <w:bottom w:val="none" w:sz="0" w:space="0" w:color="auto"/>
        <w:right w:val="none" w:sz="0" w:space="0" w:color="auto"/>
      </w:divBdr>
    </w:div>
    <w:div w:id="1505315517">
      <w:bodyDiv w:val="1"/>
      <w:marLeft w:val="0"/>
      <w:marRight w:val="0"/>
      <w:marTop w:val="0"/>
      <w:marBottom w:val="0"/>
      <w:divBdr>
        <w:top w:val="none" w:sz="0" w:space="0" w:color="auto"/>
        <w:left w:val="none" w:sz="0" w:space="0" w:color="auto"/>
        <w:bottom w:val="none" w:sz="0" w:space="0" w:color="auto"/>
        <w:right w:val="none" w:sz="0" w:space="0" w:color="auto"/>
      </w:divBdr>
    </w:div>
    <w:div w:id="1535654105">
      <w:bodyDiv w:val="1"/>
      <w:marLeft w:val="0"/>
      <w:marRight w:val="0"/>
      <w:marTop w:val="0"/>
      <w:marBottom w:val="0"/>
      <w:divBdr>
        <w:top w:val="none" w:sz="0" w:space="0" w:color="auto"/>
        <w:left w:val="none" w:sz="0" w:space="0" w:color="auto"/>
        <w:bottom w:val="none" w:sz="0" w:space="0" w:color="auto"/>
        <w:right w:val="none" w:sz="0" w:space="0" w:color="auto"/>
      </w:divBdr>
    </w:div>
    <w:div w:id="1572233186">
      <w:bodyDiv w:val="1"/>
      <w:marLeft w:val="0"/>
      <w:marRight w:val="0"/>
      <w:marTop w:val="0"/>
      <w:marBottom w:val="0"/>
      <w:divBdr>
        <w:top w:val="none" w:sz="0" w:space="0" w:color="auto"/>
        <w:left w:val="none" w:sz="0" w:space="0" w:color="auto"/>
        <w:bottom w:val="none" w:sz="0" w:space="0" w:color="auto"/>
        <w:right w:val="none" w:sz="0" w:space="0" w:color="auto"/>
      </w:divBdr>
    </w:div>
    <w:div w:id="1574120481">
      <w:bodyDiv w:val="1"/>
      <w:marLeft w:val="0"/>
      <w:marRight w:val="0"/>
      <w:marTop w:val="0"/>
      <w:marBottom w:val="0"/>
      <w:divBdr>
        <w:top w:val="none" w:sz="0" w:space="0" w:color="auto"/>
        <w:left w:val="none" w:sz="0" w:space="0" w:color="auto"/>
        <w:bottom w:val="none" w:sz="0" w:space="0" w:color="auto"/>
        <w:right w:val="none" w:sz="0" w:space="0" w:color="auto"/>
      </w:divBdr>
    </w:div>
    <w:div w:id="1672366590">
      <w:bodyDiv w:val="1"/>
      <w:marLeft w:val="0"/>
      <w:marRight w:val="0"/>
      <w:marTop w:val="0"/>
      <w:marBottom w:val="0"/>
      <w:divBdr>
        <w:top w:val="none" w:sz="0" w:space="0" w:color="auto"/>
        <w:left w:val="none" w:sz="0" w:space="0" w:color="auto"/>
        <w:bottom w:val="none" w:sz="0" w:space="0" w:color="auto"/>
        <w:right w:val="none" w:sz="0" w:space="0" w:color="auto"/>
      </w:divBdr>
    </w:div>
    <w:div w:id="1676877571">
      <w:bodyDiv w:val="1"/>
      <w:marLeft w:val="0"/>
      <w:marRight w:val="0"/>
      <w:marTop w:val="0"/>
      <w:marBottom w:val="0"/>
      <w:divBdr>
        <w:top w:val="none" w:sz="0" w:space="0" w:color="auto"/>
        <w:left w:val="none" w:sz="0" w:space="0" w:color="auto"/>
        <w:bottom w:val="none" w:sz="0" w:space="0" w:color="auto"/>
        <w:right w:val="none" w:sz="0" w:space="0" w:color="auto"/>
      </w:divBdr>
    </w:div>
    <w:div w:id="1780372750">
      <w:bodyDiv w:val="1"/>
      <w:marLeft w:val="0"/>
      <w:marRight w:val="0"/>
      <w:marTop w:val="0"/>
      <w:marBottom w:val="0"/>
      <w:divBdr>
        <w:top w:val="none" w:sz="0" w:space="0" w:color="auto"/>
        <w:left w:val="none" w:sz="0" w:space="0" w:color="auto"/>
        <w:bottom w:val="none" w:sz="0" w:space="0" w:color="auto"/>
        <w:right w:val="none" w:sz="0" w:space="0" w:color="auto"/>
      </w:divBdr>
    </w:div>
    <w:div w:id="1964145796">
      <w:bodyDiv w:val="1"/>
      <w:marLeft w:val="0"/>
      <w:marRight w:val="0"/>
      <w:marTop w:val="0"/>
      <w:marBottom w:val="0"/>
      <w:divBdr>
        <w:top w:val="none" w:sz="0" w:space="0" w:color="auto"/>
        <w:left w:val="none" w:sz="0" w:space="0" w:color="auto"/>
        <w:bottom w:val="none" w:sz="0" w:space="0" w:color="auto"/>
        <w:right w:val="none" w:sz="0" w:space="0" w:color="auto"/>
      </w:divBdr>
    </w:div>
    <w:div w:id="1971082422">
      <w:bodyDiv w:val="1"/>
      <w:marLeft w:val="0"/>
      <w:marRight w:val="0"/>
      <w:marTop w:val="0"/>
      <w:marBottom w:val="0"/>
      <w:divBdr>
        <w:top w:val="none" w:sz="0" w:space="0" w:color="auto"/>
        <w:left w:val="none" w:sz="0" w:space="0" w:color="auto"/>
        <w:bottom w:val="none" w:sz="0" w:space="0" w:color="auto"/>
        <w:right w:val="none" w:sz="0" w:space="0" w:color="auto"/>
      </w:divBdr>
    </w:div>
    <w:div w:id="210995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F2D1D-8BD3-4D91-A081-69D47133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83</Pages>
  <Words>18779</Words>
  <Characters>107043</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79119</dc:creator>
  <cp:keywords/>
  <dc:description/>
  <cp:lastModifiedBy>79119</cp:lastModifiedBy>
  <cp:revision>74</cp:revision>
  <dcterms:created xsi:type="dcterms:W3CDTF">2022-05-30T00:03:00Z</dcterms:created>
  <dcterms:modified xsi:type="dcterms:W3CDTF">2022-05-30T14:54:00Z</dcterms:modified>
</cp:coreProperties>
</file>