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6F9E3" w14:textId="77777777" w:rsidR="00497778" w:rsidRPr="00497778" w:rsidRDefault="00497778" w:rsidP="00497778">
      <w:pPr>
        <w:spacing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noProof/>
          <w:sz w:val="28"/>
          <w:szCs w:val="28"/>
        </w:rPr>
        <w:drawing>
          <wp:inline distT="0" distB="0" distL="0" distR="0" wp14:anchorId="4F4F9B7B" wp14:editId="3C0CAE87">
            <wp:extent cx="1022350" cy="10223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06BD624B" w14:textId="77777777" w:rsidR="00497778" w:rsidRPr="00497778" w:rsidRDefault="00497778" w:rsidP="00497778">
      <w:pPr>
        <w:spacing w:before="240" w:after="16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САНКТ-ПЕТЕРБУРГСКИЙ ГОСУДАРСТВЕННЫЙ УНИВЕРСИТЕТ</w:t>
      </w:r>
    </w:p>
    <w:p w14:paraId="2A708F25" w14:textId="77777777" w:rsidR="00497778" w:rsidRPr="00497778" w:rsidRDefault="00497778" w:rsidP="00497778">
      <w:pPr>
        <w:spacing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Основная образовательная программа бакалавриата</w:t>
      </w:r>
    </w:p>
    <w:p w14:paraId="3B304540" w14:textId="77777777" w:rsidR="00497778" w:rsidRPr="00497778" w:rsidRDefault="00497778" w:rsidP="00497778">
      <w:pPr>
        <w:spacing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по направлению подготовки 39.03.01 «Социология»</w:t>
      </w:r>
    </w:p>
    <w:p w14:paraId="20B7A182" w14:textId="12240473" w:rsidR="00497778" w:rsidRPr="00497778" w:rsidRDefault="00497778" w:rsidP="008E20B2">
      <w:pPr>
        <w:spacing w:before="240"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Кафедра экономической социологии</w:t>
      </w:r>
    </w:p>
    <w:p w14:paraId="3FBBA9C1" w14:textId="2F7D23B9" w:rsidR="00497778" w:rsidRDefault="00497778" w:rsidP="00497778">
      <w:pPr>
        <w:spacing w:after="0" w:line="360" w:lineRule="auto"/>
        <w:jc w:val="center"/>
        <w:rPr>
          <w:rFonts w:ascii="Times New Roman" w:eastAsia="Calibri" w:hAnsi="Times New Roman" w:cs="Times New Roman"/>
          <w:sz w:val="28"/>
          <w:szCs w:val="28"/>
        </w:rPr>
      </w:pPr>
    </w:p>
    <w:p w14:paraId="6ED037D6" w14:textId="77777777" w:rsidR="008E20B2" w:rsidRPr="00497778" w:rsidRDefault="008E20B2" w:rsidP="00497778">
      <w:pPr>
        <w:spacing w:after="0" w:line="360" w:lineRule="auto"/>
        <w:jc w:val="center"/>
        <w:rPr>
          <w:rFonts w:ascii="Times New Roman" w:eastAsia="Calibri" w:hAnsi="Times New Roman" w:cs="Times New Roman"/>
          <w:sz w:val="28"/>
          <w:szCs w:val="28"/>
        </w:rPr>
      </w:pPr>
    </w:p>
    <w:p w14:paraId="1D6C2D6D" w14:textId="77777777" w:rsidR="00497778" w:rsidRPr="00497778" w:rsidRDefault="00497778" w:rsidP="00497778">
      <w:pPr>
        <w:spacing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 xml:space="preserve">ВЫПУСКНАЯ КВАЛИФИКАЦИОННАЯ РАБОТА </w:t>
      </w:r>
    </w:p>
    <w:p w14:paraId="5A17800B" w14:textId="77777777" w:rsidR="00497778" w:rsidRPr="00497778" w:rsidRDefault="00497778" w:rsidP="00497778">
      <w:pPr>
        <w:spacing w:before="240" w:after="0" w:line="360" w:lineRule="auto"/>
        <w:jc w:val="center"/>
        <w:rPr>
          <w:rFonts w:ascii="Times New Roman" w:eastAsia="Calibri" w:hAnsi="Times New Roman" w:cs="Times New Roman"/>
          <w:b/>
          <w:sz w:val="28"/>
          <w:szCs w:val="28"/>
        </w:rPr>
      </w:pPr>
      <w:r w:rsidRPr="00497778">
        <w:rPr>
          <w:rFonts w:ascii="Times New Roman" w:eastAsia="Calibri" w:hAnsi="Times New Roman" w:cs="Times New Roman"/>
          <w:b/>
          <w:sz w:val="28"/>
          <w:szCs w:val="28"/>
        </w:rPr>
        <w:t xml:space="preserve">Трудовые ценности </w:t>
      </w:r>
      <w:proofErr w:type="spellStart"/>
      <w:r w:rsidRPr="00497778">
        <w:rPr>
          <w:rFonts w:ascii="Times New Roman" w:eastAsia="Calibri" w:hAnsi="Times New Roman" w:cs="Times New Roman"/>
          <w:b/>
          <w:sz w:val="28"/>
          <w:szCs w:val="28"/>
        </w:rPr>
        <w:t>милленилов</w:t>
      </w:r>
      <w:proofErr w:type="spellEnd"/>
      <w:r w:rsidRPr="00497778">
        <w:rPr>
          <w:rFonts w:ascii="Times New Roman" w:eastAsia="Calibri" w:hAnsi="Times New Roman" w:cs="Times New Roman"/>
          <w:b/>
          <w:sz w:val="28"/>
          <w:szCs w:val="28"/>
        </w:rPr>
        <w:t xml:space="preserve"> в мегаполисе </w:t>
      </w:r>
    </w:p>
    <w:p w14:paraId="3E274F14" w14:textId="0ACB6C40" w:rsidR="00497778" w:rsidRPr="00497778" w:rsidRDefault="00497778" w:rsidP="008E20B2">
      <w:pPr>
        <w:spacing w:after="0" w:line="360" w:lineRule="auto"/>
        <w:jc w:val="center"/>
        <w:rPr>
          <w:rFonts w:ascii="Times New Roman" w:eastAsia="Calibri" w:hAnsi="Times New Roman" w:cs="Times New Roman"/>
          <w:b/>
          <w:sz w:val="28"/>
          <w:szCs w:val="28"/>
        </w:rPr>
      </w:pPr>
      <w:r w:rsidRPr="00497778">
        <w:rPr>
          <w:rFonts w:ascii="Times New Roman" w:eastAsia="Calibri" w:hAnsi="Times New Roman" w:cs="Times New Roman"/>
          <w:b/>
          <w:sz w:val="28"/>
          <w:szCs w:val="28"/>
        </w:rPr>
        <w:t>(на примере Санкт-Петербурга)</w:t>
      </w:r>
    </w:p>
    <w:p w14:paraId="051188D0" w14:textId="77777777" w:rsidR="00497778" w:rsidRPr="00497778" w:rsidRDefault="00497778" w:rsidP="00497778">
      <w:pPr>
        <w:spacing w:after="0" w:line="360" w:lineRule="auto"/>
        <w:jc w:val="right"/>
        <w:rPr>
          <w:rFonts w:ascii="Times New Roman" w:eastAsia="Calibri" w:hAnsi="Times New Roman" w:cs="Times New Roman"/>
          <w:b/>
          <w:sz w:val="28"/>
          <w:szCs w:val="28"/>
        </w:rPr>
      </w:pPr>
    </w:p>
    <w:p w14:paraId="0CBA3F2D" w14:textId="77777777" w:rsidR="00497778" w:rsidRPr="00497778" w:rsidRDefault="00497778" w:rsidP="008E20B2">
      <w:pPr>
        <w:spacing w:before="240" w:after="0" w:line="360" w:lineRule="auto"/>
        <w:jc w:val="right"/>
        <w:rPr>
          <w:rFonts w:ascii="Times New Roman" w:eastAsia="Calibri" w:hAnsi="Times New Roman" w:cs="Times New Roman"/>
          <w:b/>
          <w:sz w:val="28"/>
          <w:szCs w:val="28"/>
        </w:rPr>
      </w:pPr>
      <w:r w:rsidRPr="00497778">
        <w:rPr>
          <w:rFonts w:ascii="Times New Roman" w:eastAsia="Calibri" w:hAnsi="Times New Roman" w:cs="Times New Roman"/>
          <w:b/>
          <w:sz w:val="28"/>
          <w:szCs w:val="28"/>
        </w:rPr>
        <w:t>Выполнила:</w:t>
      </w:r>
    </w:p>
    <w:p w14:paraId="601649E2" w14:textId="77777777" w:rsidR="00497778" w:rsidRPr="00497778" w:rsidRDefault="00497778" w:rsidP="00497778">
      <w:pPr>
        <w:spacing w:after="0" w:line="360" w:lineRule="auto"/>
        <w:jc w:val="right"/>
        <w:rPr>
          <w:rFonts w:ascii="Times New Roman" w:eastAsia="Calibri" w:hAnsi="Times New Roman" w:cs="Times New Roman"/>
          <w:sz w:val="28"/>
          <w:szCs w:val="28"/>
        </w:rPr>
      </w:pPr>
      <w:r w:rsidRPr="00497778">
        <w:rPr>
          <w:rFonts w:ascii="Times New Roman" w:eastAsia="Calibri" w:hAnsi="Times New Roman" w:cs="Times New Roman"/>
          <w:sz w:val="28"/>
          <w:szCs w:val="28"/>
        </w:rPr>
        <w:t>Студентка 4 курса, группы 18.Б06-С</w:t>
      </w:r>
    </w:p>
    <w:p w14:paraId="48418981" w14:textId="66CAEC8A" w:rsidR="00497778" w:rsidRPr="008E20B2" w:rsidRDefault="00497778" w:rsidP="008E20B2">
      <w:pPr>
        <w:spacing w:after="0" w:line="360" w:lineRule="auto"/>
        <w:jc w:val="right"/>
        <w:rPr>
          <w:rFonts w:ascii="Times New Roman" w:eastAsia="Calibri" w:hAnsi="Times New Roman" w:cs="Times New Roman"/>
          <w:sz w:val="28"/>
          <w:szCs w:val="28"/>
        </w:rPr>
      </w:pPr>
      <w:r w:rsidRPr="00497778">
        <w:rPr>
          <w:rFonts w:ascii="Times New Roman" w:eastAsia="Calibri" w:hAnsi="Times New Roman" w:cs="Times New Roman"/>
          <w:sz w:val="28"/>
          <w:szCs w:val="28"/>
        </w:rPr>
        <w:t>Анисимова Анастасия Игоревна</w:t>
      </w:r>
    </w:p>
    <w:p w14:paraId="1544FE1F" w14:textId="77777777" w:rsidR="00497778" w:rsidRPr="00497778" w:rsidRDefault="00497778" w:rsidP="008E20B2">
      <w:pPr>
        <w:spacing w:before="240" w:after="0" w:line="360" w:lineRule="auto"/>
        <w:jc w:val="right"/>
        <w:rPr>
          <w:rFonts w:ascii="Times New Roman" w:eastAsia="Calibri" w:hAnsi="Times New Roman" w:cs="Times New Roman"/>
          <w:b/>
          <w:sz w:val="28"/>
          <w:szCs w:val="28"/>
        </w:rPr>
      </w:pPr>
      <w:r w:rsidRPr="00497778">
        <w:rPr>
          <w:rFonts w:ascii="Times New Roman" w:eastAsia="Calibri" w:hAnsi="Times New Roman" w:cs="Times New Roman"/>
          <w:b/>
          <w:sz w:val="28"/>
          <w:szCs w:val="28"/>
        </w:rPr>
        <w:t>Научный руководитель:</w:t>
      </w:r>
    </w:p>
    <w:p w14:paraId="12D5A017" w14:textId="77777777" w:rsidR="00497778" w:rsidRPr="00497778" w:rsidRDefault="00497778" w:rsidP="00497778">
      <w:pPr>
        <w:spacing w:after="0" w:line="360" w:lineRule="auto"/>
        <w:jc w:val="right"/>
        <w:rPr>
          <w:rFonts w:ascii="Times New Roman" w:eastAsia="Calibri" w:hAnsi="Times New Roman" w:cs="Times New Roman"/>
          <w:sz w:val="28"/>
          <w:szCs w:val="28"/>
        </w:rPr>
      </w:pPr>
      <w:r w:rsidRPr="00497778">
        <w:rPr>
          <w:rFonts w:ascii="Times New Roman" w:eastAsia="Calibri" w:hAnsi="Times New Roman" w:cs="Times New Roman"/>
          <w:sz w:val="28"/>
          <w:szCs w:val="28"/>
        </w:rPr>
        <w:t>Никифорова Ольга Александровна</w:t>
      </w:r>
    </w:p>
    <w:p w14:paraId="286B4802" w14:textId="77777777" w:rsidR="00497778" w:rsidRPr="00497778" w:rsidRDefault="00497778" w:rsidP="00497778">
      <w:pPr>
        <w:spacing w:after="0" w:line="360" w:lineRule="auto"/>
        <w:jc w:val="right"/>
        <w:rPr>
          <w:rFonts w:ascii="Times New Roman" w:eastAsia="Calibri" w:hAnsi="Times New Roman" w:cs="Times New Roman"/>
          <w:sz w:val="28"/>
          <w:szCs w:val="28"/>
        </w:rPr>
      </w:pPr>
      <w:r w:rsidRPr="00497778">
        <w:rPr>
          <w:rFonts w:ascii="Times New Roman" w:eastAsia="Calibri" w:hAnsi="Times New Roman" w:cs="Times New Roman"/>
          <w:sz w:val="28"/>
          <w:szCs w:val="28"/>
        </w:rPr>
        <w:t>Кандидат социологических наук</w:t>
      </w:r>
    </w:p>
    <w:p w14:paraId="7B4D1AC9" w14:textId="4069DBF5" w:rsidR="008E20B2" w:rsidRPr="00497778" w:rsidRDefault="00497778" w:rsidP="008E20B2">
      <w:pPr>
        <w:spacing w:after="0" w:line="360" w:lineRule="auto"/>
        <w:jc w:val="right"/>
        <w:rPr>
          <w:rFonts w:ascii="Times New Roman" w:eastAsia="Calibri" w:hAnsi="Times New Roman" w:cs="Times New Roman"/>
          <w:sz w:val="28"/>
          <w:szCs w:val="28"/>
        </w:rPr>
      </w:pPr>
      <w:r w:rsidRPr="00497778">
        <w:rPr>
          <w:rFonts w:ascii="Times New Roman" w:eastAsia="Calibri" w:hAnsi="Times New Roman" w:cs="Times New Roman"/>
          <w:sz w:val="28"/>
          <w:szCs w:val="28"/>
        </w:rPr>
        <w:t>Доцент кафедры экономической социологии</w:t>
      </w:r>
    </w:p>
    <w:p w14:paraId="0581A0F2" w14:textId="1D4EC47C" w:rsidR="00497778" w:rsidRPr="008E20B2" w:rsidRDefault="008E20B2" w:rsidP="008E20B2">
      <w:pPr>
        <w:spacing w:before="240" w:after="0" w:line="360" w:lineRule="auto"/>
        <w:jc w:val="right"/>
        <w:rPr>
          <w:rFonts w:ascii="Times New Roman" w:eastAsia="Calibri" w:hAnsi="Times New Roman" w:cs="Times New Roman"/>
          <w:b/>
          <w:sz w:val="28"/>
          <w:szCs w:val="28"/>
        </w:rPr>
      </w:pPr>
      <w:r w:rsidRPr="008E20B2">
        <w:rPr>
          <w:rFonts w:ascii="Times New Roman" w:eastAsia="Calibri" w:hAnsi="Times New Roman" w:cs="Times New Roman"/>
          <w:b/>
          <w:sz w:val="28"/>
          <w:szCs w:val="28"/>
        </w:rPr>
        <w:t xml:space="preserve">Рецензент: </w:t>
      </w:r>
    </w:p>
    <w:p w14:paraId="71D4873C" w14:textId="6E52BBFD" w:rsidR="008E20B2" w:rsidRPr="00497778" w:rsidRDefault="008E20B2" w:rsidP="0049777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Савин Сергей Дмитриевич</w:t>
      </w:r>
    </w:p>
    <w:p w14:paraId="590816A4" w14:textId="715B85AE" w:rsidR="00497778" w:rsidRDefault="008E20B2" w:rsidP="0049777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Кандидат социологических наук</w:t>
      </w:r>
    </w:p>
    <w:p w14:paraId="5F246709" w14:textId="0398B8D6" w:rsidR="008E20B2" w:rsidRPr="00497778" w:rsidRDefault="008E20B2" w:rsidP="008E20B2">
      <w:pPr>
        <w:spacing w:line="360" w:lineRule="auto"/>
        <w:jc w:val="right"/>
        <w:rPr>
          <w:rFonts w:ascii="Times New Roman" w:eastAsia="Calibri" w:hAnsi="Times New Roman" w:cs="Times New Roman"/>
          <w:sz w:val="28"/>
          <w:szCs w:val="28"/>
        </w:rPr>
      </w:pPr>
      <w:r w:rsidRPr="008E20B2">
        <w:rPr>
          <w:rFonts w:ascii="Times New Roman" w:eastAsia="Calibri" w:hAnsi="Times New Roman" w:cs="Times New Roman"/>
          <w:sz w:val="28"/>
          <w:szCs w:val="28"/>
        </w:rPr>
        <w:t>Доцент кафедры социологии политических и социальных процессов</w:t>
      </w:r>
    </w:p>
    <w:p w14:paraId="5240C6C5" w14:textId="77777777" w:rsidR="008E20B2" w:rsidRDefault="008E20B2" w:rsidP="00497778">
      <w:pPr>
        <w:spacing w:after="0" w:line="360" w:lineRule="auto"/>
        <w:jc w:val="center"/>
        <w:rPr>
          <w:rFonts w:ascii="Times New Roman" w:eastAsia="Calibri" w:hAnsi="Times New Roman" w:cs="Times New Roman"/>
          <w:sz w:val="28"/>
          <w:szCs w:val="28"/>
        </w:rPr>
      </w:pPr>
    </w:p>
    <w:p w14:paraId="44DD203C" w14:textId="1A1666A9" w:rsidR="00D4689C" w:rsidRPr="00497778" w:rsidRDefault="00497778" w:rsidP="008E20B2">
      <w:pPr>
        <w:spacing w:after="0" w:line="360" w:lineRule="auto"/>
        <w:jc w:val="center"/>
        <w:rPr>
          <w:rFonts w:ascii="Times New Roman" w:eastAsia="Calibri" w:hAnsi="Times New Roman" w:cs="Times New Roman"/>
          <w:sz w:val="28"/>
          <w:szCs w:val="28"/>
        </w:rPr>
      </w:pPr>
      <w:r w:rsidRPr="00497778">
        <w:rPr>
          <w:rFonts w:ascii="Times New Roman" w:eastAsia="Calibri" w:hAnsi="Times New Roman" w:cs="Times New Roman"/>
          <w:sz w:val="28"/>
          <w:szCs w:val="28"/>
        </w:rPr>
        <w:t>Санкт-Петербург</w:t>
      </w:r>
      <w:r w:rsidR="009D3D48">
        <w:rPr>
          <w:rFonts w:ascii="Times New Roman" w:eastAsia="Calibri" w:hAnsi="Times New Roman" w:cs="Times New Roman"/>
          <w:sz w:val="28"/>
          <w:szCs w:val="28"/>
        </w:rPr>
        <w:t xml:space="preserve">, </w:t>
      </w:r>
      <w:r w:rsidRPr="00497778">
        <w:rPr>
          <w:rFonts w:ascii="Times New Roman" w:eastAsia="Calibri" w:hAnsi="Times New Roman" w:cs="Times New Roman"/>
          <w:sz w:val="28"/>
          <w:szCs w:val="28"/>
        </w:rPr>
        <w:t>2022</w:t>
      </w:r>
    </w:p>
    <w:bookmarkStart w:id="0" w:name="_Toc73060611" w:displacedByCustomXml="next"/>
    <w:sdt>
      <w:sdtPr>
        <w:rPr>
          <w:rFonts w:asciiTheme="minorHAnsi" w:eastAsiaTheme="minorHAnsi" w:hAnsiTheme="minorHAnsi" w:cstheme="minorBidi"/>
          <w:b w:val="0"/>
          <w:bCs w:val="0"/>
          <w:color w:val="auto"/>
          <w:sz w:val="22"/>
          <w:szCs w:val="22"/>
          <w:lang w:eastAsia="en-US"/>
        </w:rPr>
        <w:id w:val="179094227"/>
        <w:docPartObj>
          <w:docPartGallery w:val="Table of Contents"/>
          <w:docPartUnique/>
        </w:docPartObj>
      </w:sdtPr>
      <w:sdtContent>
        <w:p w14:paraId="722A66D9" w14:textId="77777777" w:rsidR="00040E6F" w:rsidRPr="00CE7FAE" w:rsidRDefault="00040E6F" w:rsidP="00040E6F">
          <w:pPr>
            <w:pStyle w:val="a8"/>
            <w:spacing w:after="240"/>
            <w:jc w:val="both"/>
            <w:rPr>
              <w:rFonts w:ascii="Times New Roman" w:hAnsi="Times New Roman" w:cs="Times New Roman"/>
              <w:color w:val="auto"/>
              <w:sz w:val="32"/>
              <w:szCs w:val="32"/>
            </w:rPr>
          </w:pPr>
          <w:r w:rsidRPr="00CE7FAE">
            <w:rPr>
              <w:rFonts w:ascii="Times New Roman" w:hAnsi="Times New Roman" w:cs="Times New Roman"/>
              <w:color w:val="auto"/>
              <w:sz w:val="32"/>
              <w:szCs w:val="32"/>
            </w:rPr>
            <w:t>Оглавление</w:t>
          </w:r>
        </w:p>
        <w:p w14:paraId="57B2DDFE" w14:textId="64233A19" w:rsidR="00091A36" w:rsidRPr="00091A36" w:rsidRDefault="00040E6F">
          <w:pPr>
            <w:pStyle w:val="11"/>
            <w:rPr>
              <w:rFonts w:ascii="Times New Roman" w:eastAsiaTheme="minorEastAsia" w:hAnsi="Times New Roman" w:cs="Times New Roman"/>
              <w:noProof/>
              <w:sz w:val="28"/>
              <w:szCs w:val="28"/>
              <w:lang w:eastAsia="ru-RU"/>
            </w:rPr>
          </w:pPr>
          <w:r w:rsidRPr="0074091F">
            <w:rPr>
              <w:rFonts w:ascii="Times New Roman" w:hAnsi="Times New Roman" w:cs="Times New Roman"/>
              <w:sz w:val="28"/>
              <w:szCs w:val="28"/>
            </w:rPr>
            <w:fldChar w:fldCharType="begin"/>
          </w:r>
          <w:r w:rsidRPr="0074091F">
            <w:rPr>
              <w:rFonts w:ascii="Times New Roman" w:hAnsi="Times New Roman" w:cs="Times New Roman"/>
              <w:sz w:val="28"/>
              <w:szCs w:val="28"/>
            </w:rPr>
            <w:instrText xml:space="preserve"> TOC \o "1-3" \h \z \u </w:instrText>
          </w:r>
          <w:r w:rsidRPr="0074091F">
            <w:rPr>
              <w:rFonts w:ascii="Times New Roman" w:hAnsi="Times New Roman" w:cs="Times New Roman"/>
              <w:sz w:val="28"/>
              <w:szCs w:val="28"/>
            </w:rPr>
            <w:fldChar w:fldCharType="separate"/>
          </w:r>
          <w:hyperlink w:anchor="_Toc104290995" w:history="1">
            <w:r w:rsidR="00091A36" w:rsidRPr="00091A36">
              <w:rPr>
                <w:rStyle w:val="a9"/>
                <w:rFonts w:ascii="Times New Roman" w:eastAsiaTheme="majorEastAsia" w:hAnsi="Times New Roman" w:cs="Times New Roman"/>
                <w:noProof/>
                <w:sz w:val="28"/>
                <w:szCs w:val="28"/>
              </w:rPr>
              <w:t>Введение</w:t>
            </w:r>
            <w:r w:rsidR="00091A36" w:rsidRPr="00091A36">
              <w:rPr>
                <w:rFonts w:ascii="Times New Roman" w:hAnsi="Times New Roman" w:cs="Times New Roman"/>
                <w:noProof/>
                <w:webHidden/>
                <w:sz w:val="28"/>
                <w:szCs w:val="28"/>
              </w:rPr>
              <w:tab/>
            </w:r>
            <w:r w:rsidR="00091A36" w:rsidRPr="00091A36">
              <w:rPr>
                <w:rFonts w:ascii="Times New Roman" w:hAnsi="Times New Roman" w:cs="Times New Roman"/>
                <w:noProof/>
                <w:webHidden/>
                <w:sz w:val="28"/>
                <w:szCs w:val="28"/>
              </w:rPr>
              <w:fldChar w:fldCharType="begin"/>
            </w:r>
            <w:r w:rsidR="00091A36" w:rsidRPr="00091A36">
              <w:rPr>
                <w:rFonts w:ascii="Times New Roman" w:hAnsi="Times New Roman" w:cs="Times New Roman"/>
                <w:noProof/>
                <w:webHidden/>
                <w:sz w:val="28"/>
                <w:szCs w:val="28"/>
              </w:rPr>
              <w:instrText xml:space="preserve"> PAGEREF _Toc104290995 \h </w:instrText>
            </w:r>
            <w:r w:rsidR="00091A36" w:rsidRPr="00091A36">
              <w:rPr>
                <w:rFonts w:ascii="Times New Roman" w:hAnsi="Times New Roman" w:cs="Times New Roman"/>
                <w:noProof/>
                <w:webHidden/>
                <w:sz w:val="28"/>
                <w:szCs w:val="28"/>
              </w:rPr>
            </w:r>
            <w:r w:rsidR="00091A36" w:rsidRPr="00091A36">
              <w:rPr>
                <w:rFonts w:ascii="Times New Roman" w:hAnsi="Times New Roman" w:cs="Times New Roman"/>
                <w:noProof/>
                <w:webHidden/>
                <w:sz w:val="28"/>
                <w:szCs w:val="28"/>
              </w:rPr>
              <w:fldChar w:fldCharType="separate"/>
            </w:r>
            <w:r w:rsidR="00091A36" w:rsidRPr="00091A36">
              <w:rPr>
                <w:rFonts w:ascii="Times New Roman" w:hAnsi="Times New Roman" w:cs="Times New Roman"/>
                <w:noProof/>
                <w:webHidden/>
                <w:sz w:val="28"/>
                <w:szCs w:val="28"/>
              </w:rPr>
              <w:t>3</w:t>
            </w:r>
            <w:r w:rsidR="00091A36" w:rsidRPr="00091A36">
              <w:rPr>
                <w:rFonts w:ascii="Times New Roman" w:hAnsi="Times New Roman" w:cs="Times New Roman"/>
                <w:noProof/>
                <w:webHidden/>
                <w:sz w:val="28"/>
                <w:szCs w:val="28"/>
              </w:rPr>
              <w:fldChar w:fldCharType="end"/>
            </w:r>
          </w:hyperlink>
        </w:p>
        <w:p w14:paraId="03FB2CE6" w14:textId="33A02AD9" w:rsidR="00091A36" w:rsidRPr="00091A36" w:rsidRDefault="00091A36">
          <w:pPr>
            <w:pStyle w:val="11"/>
            <w:rPr>
              <w:rFonts w:ascii="Times New Roman" w:eastAsiaTheme="minorEastAsia" w:hAnsi="Times New Roman" w:cs="Times New Roman"/>
              <w:noProof/>
              <w:sz w:val="28"/>
              <w:szCs w:val="28"/>
              <w:lang w:eastAsia="ru-RU"/>
            </w:rPr>
          </w:pPr>
          <w:hyperlink w:anchor="_Toc104290996" w:history="1">
            <w:r w:rsidRPr="00091A36">
              <w:rPr>
                <w:rStyle w:val="a9"/>
                <w:rFonts w:ascii="Times New Roman" w:eastAsiaTheme="majorEastAsia" w:hAnsi="Times New Roman" w:cs="Times New Roman"/>
                <w:noProof/>
                <w:sz w:val="28"/>
                <w:szCs w:val="28"/>
              </w:rPr>
              <w:t>Глава 1. Теоретико-методологические основы исследования ценностей миллениалов</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_Toc104290996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9</w:t>
            </w:r>
            <w:r w:rsidRPr="00091A36">
              <w:rPr>
                <w:rFonts w:ascii="Times New Roman" w:hAnsi="Times New Roman" w:cs="Times New Roman"/>
                <w:noProof/>
                <w:webHidden/>
                <w:sz w:val="28"/>
                <w:szCs w:val="28"/>
              </w:rPr>
              <w:fldChar w:fldCharType="end"/>
            </w:r>
          </w:hyperlink>
        </w:p>
        <w:p w14:paraId="55F61BF1" w14:textId="11191BE4" w:rsidR="00091A36" w:rsidRPr="00091A36" w:rsidRDefault="00091A36">
          <w:pPr>
            <w:pStyle w:val="21"/>
            <w:rPr>
              <w:rFonts w:eastAsiaTheme="minorEastAsia"/>
              <w:lang w:eastAsia="ru-RU"/>
            </w:rPr>
          </w:pPr>
          <w:hyperlink w:anchor="_Toc104290997" w:history="1">
            <w:r w:rsidRPr="00091A36">
              <w:rPr>
                <w:rStyle w:val="a9"/>
              </w:rPr>
              <w:t>1.1. Определение трудовых ценностей</w:t>
            </w:r>
            <w:r w:rsidRPr="00091A36">
              <w:rPr>
                <w:webHidden/>
              </w:rPr>
              <w:tab/>
            </w:r>
            <w:r w:rsidRPr="00091A36">
              <w:rPr>
                <w:webHidden/>
              </w:rPr>
              <w:fldChar w:fldCharType="begin"/>
            </w:r>
            <w:r w:rsidRPr="00091A36">
              <w:rPr>
                <w:webHidden/>
              </w:rPr>
              <w:instrText xml:space="preserve"> PAGEREF _Toc104290997 \h </w:instrText>
            </w:r>
            <w:r w:rsidRPr="00091A36">
              <w:rPr>
                <w:webHidden/>
              </w:rPr>
            </w:r>
            <w:r w:rsidRPr="00091A36">
              <w:rPr>
                <w:webHidden/>
              </w:rPr>
              <w:fldChar w:fldCharType="separate"/>
            </w:r>
            <w:r w:rsidRPr="00091A36">
              <w:rPr>
                <w:webHidden/>
              </w:rPr>
              <w:t>9</w:t>
            </w:r>
            <w:r w:rsidRPr="00091A36">
              <w:rPr>
                <w:webHidden/>
              </w:rPr>
              <w:fldChar w:fldCharType="end"/>
            </w:r>
          </w:hyperlink>
        </w:p>
        <w:p w14:paraId="5D9AC2B8" w14:textId="1FBDB37D" w:rsidR="00091A36" w:rsidRPr="00091A36" w:rsidRDefault="00091A36">
          <w:pPr>
            <w:pStyle w:val="21"/>
            <w:rPr>
              <w:rFonts w:eastAsiaTheme="minorEastAsia"/>
              <w:lang w:eastAsia="ru-RU"/>
            </w:rPr>
          </w:pPr>
          <w:hyperlink w:anchor="_Toc104290998" w:history="1">
            <w:r w:rsidRPr="00091A36">
              <w:rPr>
                <w:rStyle w:val="a9"/>
              </w:rPr>
              <w:t>1.2. Основные поколенческие подходы и классификации</w:t>
            </w:r>
            <w:r w:rsidRPr="00091A36">
              <w:rPr>
                <w:webHidden/>
              </w:rPr>
              <w:tab/>
            </w:r>
            <w:r w:rsidRPr="00091A36">
              <w:rPr>
                <w:webHidden/>
              </w:rPr>
              <w:fldChar w:fldCharType="begin"/>
            </w:r>
            <w:r w:rsidRPr="00091A36">
              <w:rPr>
                <w:webHidden/>
              </w:rPr>
              <w:instrText xml:space="preserve"> PAGEREF _Toc104290998 \h </w:instrText>
            </w:r>
            <w:r w:rsidRPr="00091A36">
              <w:rPr>
                <w:webHidden/>
              </w:rPr>
            </w:r>
            <w:r w:rsidRPr="00091A36">
              <w:rPr>
                <w:webHidden/>
              </w:rPr>
              <w:fldChar w:fldCharType="separate"/>
            </w:r>
            <w:r w:rsidRPr="00091A36">
              <w:rPr>
                <w:webHidden/>
              </w:rPr>
              <w:t>14</w:t>
            </w:r>
            <w:r w:rsidRPr="00091A36">
              <w:rPr>
                <w:webHidden/>
              </w:rPr>
              <w:fldChar w:fldCharType="end"/>
            </w:r>
          </w:hyperlink>
        </w:p>
        <w:p w14:paraId="152CE257" w14:textId="3959A930" w:rsidR="00091A36" w:rsidRPr="00091A36" w:rsidRDefault="00091A36">
          <w:pPr>
            <w:pStyle w:val="21"/>
            <w:rPr>
              <w:rFonts w:eastAsiaTheme="minorEastAsia"/>
              <w:lang w:eastAsia="ru-RU"/>
            </w:rPr>
          </w:pPr>
          <w:hyperlink w:anchor="_Toc104290999" w:history="1">
            <w:r w:rsidRPr="00091A36">
              <w:rPr>
                <w:rStyle w:val="a9"/>
              </w:rPr>
              <w:t>1.3. Основные характеристики и особенности поколения миллениалов</w:t>
            </w:r>
            <w:r w:rsidRPr="00091A36">
              <w:rPr>
                <w:webHidden/>
              </w:rPr>
              <w:tab/>
            </w:r>
            <w:r w:rsidRPr="00091A36">
              <w:rPr>
                <w:webHidden/>
              </w:rPr>
              <w:fldChar w:fldCharType="begin"/>
            </w:r>
            <w:r w:rsidRPr="00091A36">
              <w:rPr>
                <w:webHidden/>
              </w:rPr>
              <w:instrText xml:space="preserve"> PAGEREF _Toc104290999 \h </w:instrText>
            </w:r>
            <w:r w:rsidRPr="00091A36">
              <w:rPr>
                <w:webHidden/>
              </w:rPr>
            </w:r>
            <w:r w:rsidRPr="00091A36">
              <w:rPr>
                <w:webHidden/>
              </w:rPr>
              <w:fldChar w:fldCharType="separate"/>
            </w:r>
            <w:r w:rsidRPr="00091A36">
              <w:rPr>
                <w:webHidden/>
              </w:rPr>
              <w:t>20</w:t>
            </w:r>
            <w:r w:rsidRPr="00091A36">
              <w:rPr>
                <w:webHidden/>
              </w:rPr>
              <w:fldChar w:fldCharType="end"/>
            </w:r>
          </w:hyperlink>
        </w:p>
        <w:p w14:paraId="75F3E0BE" w14:textId="630BDB3F" w:rsidR="00091A36" w:rsidRPr="00091A36" w:rsidRDefault="00091A36">
          <w:pPr>
            <w:pStyle w:val="11"/>
            <w:rPr>
              <w:rFonts w:ascii="Times New Roman" w:eastAsiaTheme="minorEastAsia" w:hAnsi="Times New Roman" w:cs="Times New Roman"/>
              <w:noProof/>
              <w:sz w:val="28"/>
              <w:szCs w:val="28"/>
              <w:lang w:eastAsia="ru-RU"/>
            </w:rPr>
          </w:pPr>
          <w:hyperlink w:anchor="_Toc104291000" w:history="1">
            <w:r w:rsidRPr="00091A36">
              <w:rPr>
                <w:rStyle w:val="a9"/>
                <w:rFonts w:ascii="Times New Roman" w:eastAsiaTheme="majorEastAsia" w:hAnsi="Times New Roman" w:cs="Times New Roman"/>
                <w:noProof/>
                <w:sz w:val="28"/>
                <w:szCs w:val="28"/>
              </w:rPr>
              <w:t>Выводы</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_Toc104291000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23</w:t>
            </w:r>
            <w:r w:rsidRPr="00091A36">
              <w:rPr>
                <w:rFonts w:ascii="Times New Roman" w:hAnsi="Times New Roman" w:cs="Times New Roman"/>
                <w:noProof/>
                <w:webHidden/>
                <w:sz w:val="28"/>
                <w:szCs w:val="28"/>
              </w:rPr>
              <w:fldChar w:fldCharType="end"/>
            </w:r>
          </w:hyperlink>
        </w:p>
        <w:p w14:paraId="2801E19F" w14:textId="617F229E" w:rsidR="00091A36" w:rsidRPr="00091A36" w:rsidRDefault="00091A36">
          <w:pPr>
            <w:pStyle w:val="11"/>
            <w:rPr>
              <w:rFonts w:ascii="Times New Roman" w:eastAsiaTheme="minorEastAsia" w:hAnsi="Times New Roman" w:cs="Times New Roman"/>
              <w:noProof/>
              <w:sz w:val="28"/>
              <w:szCs w:val="28"/>
              <w:lang w:eastAsia="ru-RU"/>
            </w:rPr>
          </w:pPr>
          <w:hyperlink w:anchor="_Toc104291001" w:history="1">
            <w:r w:rsidRPr="00091A36">
              <w:rPr>
                <w:rStyle w:val="a9"/>
                <w:rFonts w:ascii="Times New Roman" w:eastAsiaTheme="majorEastAsia" w:hAnsi="Times New Roman" w:cs="Times New Roman"/>
                <w:noProof/>
                <w:sz w:val="28"/>
                <w:szCs w:val="28"/>
              </w:rPr>
              <w:t>Глава 2. Эмпирическое исследование трудовых ценностей миллениалов</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_Toc104291001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24</w:t>
            </w:r>
            <w:r w:rsidRPr="00091A36">
              <w:rPr>
                <w:rFonts w:ascii="Times New Roman" w:hAnsi="Times New Roman" w:cs="Times New Roman"/>
                <w:noProof/>
                <w:webHidden/>
                <w:sz w:val="28"/>
                <w:szCs w:val="28"/>
              </w:rPr>
              <w:fldChar w:fldCharType="end"/>
            </w:r>
          </w:hyperlink>
        </w:p>
        <w:p w14:paraId="6B394955" w14:textId="72FDE220" w:rsidR="00091A36" w:rsidRPr="00091A36" w:rsidRDefault="00091A36">
          <w:pPr>
            <w:pStyle w:val="21"/>
            <w:rPr>
              <w:rFonts w:eastAsiaTheme="minorEastAsia"/>
              <w:lang w:eastAsia="ru-RU"/>
            </w:rPr>
          </w:pPr>
          <w:hyperlink w:anchor="_Toc104291002" w:history="1">
            <w:r w:rsidRPr="00091A36">
              <w:rPr>
                <w:rStyle w:val="a9"/>
              </w:rPr>
              <w:t>2.1. Обзор исследований трудовых ценностей миллениалов</w:t>
            </w:r>
            <w:r w:rsidRPr="00091A36">
              <w:rPr>
                <w:webHidden/>
              </w:rPr>
              <w:tab/>
            </w:r>
            <w:r w:rsidRPr="00091A36">
              <w:rPr>
                <w:webHidden/>
              </w:rPr>
              <w:fldChar w:fldCharType="begin"/>
            </w:r>
            <w:r w:rsidRPr="00091A36">
              <w:rPr>
                <w:webHidden/>
              </w:rPr>
              <w:instrText xml:space="preserve"> PAGEREF _Toc104291002 \h </w:instrText>
            </w:r>
            <w:r w:rsidRPr="00091A36">
              <w:rPr>
                <w:webHidden/>
              </w:rPr>
            </w:r>
            <w:r w:rsidRPr="00091A36">
              <w:rPr>
                <w:webHidden/>
              </w:rPr>
              <w:fldChar w:fldCharType="separate"/>
            </w:r>
            <w:r w:rsidRPr="00091A36">
              <w:rPr>
                <w:webHidden/>
              </w:rPr>
              <w:t>24</w:t>
            </w:r>
            <w:r w:rsidRPr="00091A36">
              <w:rPr>
                <w:webHidden/>
              </w:rPr>
              <w:fldChar w:fldCharType="end"/>
            </w:r>
          </w:hyperlink>
        </w:p>
        <w:p w14:paraId="0FBF210B" w14:textId="1DDC2FD3" w:rsidR="00091A36" w:rsidRPr="00091A36" w:rsidRDefault="00091A36">
          <w:pPr>
            <w:pStyle w:val="21"/>
            <w:rPr>
              <w:rFonts w:eastAsiaTheme="minorEastAsia"/>
              <w:lang w:eastAsia="ru-RU"/>
            </w:rPr>
          </w:pPr>
          <w:hyperlink w:anchor="_Toc104291003" w:history="1">
            <w:r w:rsidRPr="00091A36">
              <w:rPr>
                <w:rStyle w:val="a9"/>
              </w:rPr>
              <w:t>2.2. Разработка программы эмпирического исследования трудовых ценностей миллениалов в Санкт-Петербурге</w:t>
            </w:r>
            <w:r w:rsidRPr="00091A36">
              <w:rPr>
                <w:webHidden/>
              </w:rPr>
              <w:tab/>
            </w:r>
            <w:r w:rsidRPr="00091A36">
              <w:rPr>
                <w:webHidden/>
              </w:rPr>
              <w:fldChar w:fldCharType="begin"/>
            </w:r>
            <w:r w:rsidRPr="00091A36">
              <w:rPr>
                <w:webHidden/>
              </w:rPr>
              <w:instrText xml:space="preserve"> PAGEREF _Toc104291003 \h </w:instrText>
            </w:r>
            <w:r w:rsidRPr="00091A36">
              <w:rPr>
                <w:webHidden/>
              </w:rPr>
            </w:r>
            <w:r w:rsidRPr="00091A36">
              <w:rPr>
                <w:webHidden/>
              </w:rPr>
              <w:fldChar w:fldCharType="separate"/>
            </w:r>
            <w:r w:rsidRPr="00091A36">
              <w:rPr>
                <w:webHidden/>
              </w:rPr>
              <w:t>28</w:t>
            </w:r>
            <w:r w:rsidRPr="00091A36">
              <w:rPr>
                <w:webHidden/>
              </w:rPr>
              <w:fldChar w:fldCharType="end"/>
            </w:r>
          </w:hyperlink>
        </w:p>
        <w:p w14:paraId="32634A7C" w14:textId="532BAC7C" w:rsidR="00091A36" w:rsidRPr="00091A36" w:rsidRDefault="00091A36" w:rsidP="00091A36">
          <w:pPr>
            <w:pStyle w:val="21"/>
            <w:rPr>
              <w:rStyle w:val="a9"/>
            </w:rPr>
          </w:pPr>
          <w:hyperlink w:anchor="_Toc104291004" w:history="1">
            <w:r w:rsidRPr="00091A36">
              <w:rPr>
                <w:rStyle w:val="a9"/>
              </w:rPr>
              <w:t>2.3. Результаты эмпирического исследования трудовых ценностей миллениалов в Санкт-Петербурге</w:t>
            </w:r>
            <w:r w:rsidRPr="00091A36">
              <w:rPr>
                <w:rStyle w:val="a9"/>
                <w:webHidden/>
              </w:rPr>
              <w:tab/>
            </w:r>
            <w:r w:rsidRPr="00091A36">
              <w:rPr>
                <w:rStyle w:val="a9"/>
                <w:webHidden/>
              </w:rPr>
              <w:fldChar w:fldCharType="begin"/>
            </w:r>
            <w:r w:rsidRPr="00091A36">
              <w:rPr>
                <w:rStyle w:val="a9"/>
                <w:webHidden/>
              </w:rPr>
              <w:instrText xml:space="preserve"> PAGEREF _Toc104291004 \h </w:instrText>
            </w:r>
            <w:r w:rsidRPr="00091A36">
              <w:rPr>
                <w:rStyle w:val="a9"/>
                <w:webHidden/>
              </w:rPr>
            </w:r>
            <w:r w:rsidRPr="00091A36">
              <w:rPr>
                <w:rStyle w:val="a9"/>
                <w:webHidden/>
              </w:rPr>
              <w:fldChar w:fldCharType="separate"/>
            </w:r>
            <w:r w:rsidRPr="00091A36">
              <w:rPr>
                <w:rStyle w:val="a9"/>
                <w:webHidden/>
              </w:rPr>
              <w:t>37</w:t>
            </w:r>
            <w:r w:rsidRPr="00091A36">
              <w:rPr>
                <w:rStyle w:val="a9"/>
                <w:webHidden/>
              </w:rPr>
              <w:fldChar w:fldCharType="end"/>
            </w:r>
          </w:hyperlink>
        </w:p>
        <w:p w14:paraId="262D4653" w14:textId="4976C012" w:rsidR="00091A36" w:rsidRPr="00091A36" w:rsidRDefault="00091A36">
          <w:pPr>
            <w:pStyle w:val="11"/>
            <w:rPr>
              <w:rFonts w:ascii="Times New Roman" w:eastAsiaTheme="minorEastAsia" w:hAnsi="Times New Roman" w:cs="Times New Roman"/>
              <w:noProof/>
              <w:sz w:val="28"/>
              <w:szCs w:val="28"/>
              <w:lang w:eastAsia="ru-RU"/>
            </w:rPr>
          </w:pPr>
          <w:hyperlink w:anchor="_Toc104291005" w:history="1">
            <w:r w:rsidRPr="00091A36">
              <w:rPr>
                <w:rStyle w:val="a9"/>
                <w:rFonts w:ascii="Times New Roman" w:hAnsi="Times New Roman" w:cs="Times New Roman"/>
                <w:noProof/>
                <w:sz w:val="28"/>
                <w:szCs w:val="28"/>
              </w:rPr>
              <w:t>Заключение</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_Toc104291005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50</w:t>
            </w:r>
            <w:r w:rsidRPr="00091A36">
              <w:rPr>
                <w:rFonts w:ascii="Times New Roman" w:hAnsi="Times New Roman" w:cs="Times New Roman"/>
                <w:noProof/>
                <w:webHidden/>
                <w:sz w:val="28"/>
                <w:szCs w:val="28"/>
              </w:rPr>
              <w:fldChar w:fldCharType="end"/>
            </w:r>
          </w:hyperlink>
        </w:p>
        <w:p w14:paraId="31EF985F" w14:textId="583484B7" w:rsidR="00091A36" w:rsidRPr="00091A36" w:rsidRDefault="00091A36">
          <w:pPr>
            <w:pStyle w:val="11"/>
            <w:rPr>
              <w:rFonts w:ascii="Times New Roman" w:eastAsiaTheme="minorEastAsia" w:hAnsi="Times New Roman" w:cs="Times New Roman"/>
              <w:noProof/>
              <w:sz w:val="28"/>
              <w:szCs w:val="28"/>
              <w:lang w:eastAsia="ru-RU"/>
            </w:rPr>
          </w:pPr>
          <w:hyperlink w:anchor="_Toc104291006" w:history="1">
            <w:r w:rsidRPr="00091A36">
              <w:rPr>
                <w:rStyle w:val="a9"/>
                <w:rFonts w:ascii="Times New Roman" w:hAnsi="Times New Roman" w:cs="Times New Roman"/>
                <w:noProof/>
                <w:sz w:val="28"/>
                <w:szCs w:val="28"/>
              </w:rPr>
              <w:t>Список литературы</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_Toc104291006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53</w:t>
            </w:r>
            <w:r w:rsidRPr="00091A36">
              <w:rPr>
                <w:rFonts w:ascii="Times New Roman" w:hAnsi="Times New Roman" w:cs="Times New Roman"/>
                <w:noProof/>
                <w:webHidden/>
                <w:sz w:val="28"/>
                <w:szCs w:val="28"/>
              </w:rPr>
              <w:fldChar w:fldCharType="end"/>
            </w:r>
          </w:hyperlink>
        </w:p>
        <w:p w14:paraId="4FB55385" w14:textId="6F4FEAE7" w:rsidR="00091A36" w:rsidRDefault="00091A36">
          <w:pPr>
            <w:pStyle w:val="11"/>
            <w:rPr>
              <w:rFonts w:eastAsiaTheme="minorEastAsia"/>
              <w:noProof/>
              <w:lang w:eastAsia="ru-RU"/>
            </w:rPr>
          </w:pPr>
          <w:hyperlink w:anchor="_Toc104291007" w:history="1">
            <w:r w:rsidRPr="00091A36">
              <w:rPr>
                <w:rStyle w:val="a9"/>
                <w:rFonts w:ascii="Times New Roman" w:eastAsiaTheme="majorEastAsia" w:hAnsi="Times New Roman" w:cs="Times New Roman"/>
                <w:noProof/>
                <w:sz w:val="28"/>
                <w:szCs w:val="28"/>
              </w:rPr>
              <w:t>Приложения</w:t>
            </w:r>
            <w:r w:rsidRPr="00091A36">
              <w:rPr>
                <w:rFonts w:ascii="Times New Roman" w:hAnsi="Times New Roman" w:cs="Times New Roman"/>
                <w:noProof/>
                <w:webHidden/>
                <w:sz w:val="28"/>
                <w:szCs w:val="28"/>
              </w:rPr>
              <w:tab/>
            </w:r>
            <w:r w:rsidRPr="00091A36">
              <w:rPr>
                <w:rFonts w:ascii="Times New Roman" w:hAnsi="Times New Roman" w:cs="Times New Roman"/>
                <w:noProof/>
                <w:webHidden/>
                <w:sz w:val="28"/>
                <w:szCs w:val="28"/>
              </w:rPr>
              <w:fldChar w:fldCharType="begin"/>
            </w:r>
            <w:r w:rsidRPr="00091A36">
              <w:rPr>
                <w:rFonts w:ascii="Times New Roman" w:hAnsi="Times New Roman" w:cs="Times New Roman"/>
                <w:noProof/>
                <w:webHidden/>
                <w:sz w:val="28"/>
                <w:szCs w:val="28"/>
              </w:rPr>
              <w:instrText xml:space="preserve"> PAGEREF _Toc104291007 \h </w:instrText>
            </w:r>
            <w:r w:rsidRPr="00091A36">
              <w:rPr>
                <w:rFonts w:ascii="Times New Roman" w:hAnsi="Times New Roman" w:cs="Times New Roman"/>
                <w:noProof/>
                <w:webHidden/>
                <w:sz w:val="28"/>
                <w:szCs w:val="28"/>
              </w:rPr>
            </w:r>
            <w:r w:rsidRPr="00091A36">
              <w:rPr>
                <w:rFonts w:ascii="Times New Roman" w:hAnsi="Times New Roman" w:cs="Times New Roman"/>
                <w:noProof/>
                <w:webHidden/>
                <w:sz w:val="28"/>
                <w:szCs w:val="28"/>
              </w:rPr>
              <w:fldChar w:fldCharType="separate"/>
            </w:r>
            <w:r w:rsidRPr="00091A36">
              <w:rPr>
                <w:rFonts w:ascii="Times New Roman" w:hAnsi="Times New Roman" w:cs="Times New Roman"/>
                <w:noProof/>
                <w:webHidden/>
                <w:sz w:val="28"/>
                <w:szCs w:val="28"/>
              </w:rPr>
              <w:t>57</w:t>
            </w:r>
            <w:r w:rsidRPr="00091A36">
              <w:rPr>
                <w:rFonts w:ascii="Times New Roman" w:hAnsi="Times New Roman" w:cs="Times New Roman"/>
                <w:noProof/>
                <w:webHidden/>
                <w:sz w:val="28"/>
                <w:szCs w:val="28"/>
              </w:rPr>
              <w:fldChar w:fldCharType="end"/>
            </w:r>
          </w:hyperlink>
        </w:p>
        <w:p w14:paraId="02F0F6A0" w14:textId="7A51FB71" w:rsidR="00040E6F" w:rsidRPr="005E6ECD" w:rsidRDefault="00040E6F" w:rsidP="005E6ECD">
          <w:pPr>
            <w:rPr>
              <w:rFonts w:ascii="Times New Roman" w:hAnsi="Times New Roman" w:cs="Times New Roman"/>
              <w:sz w:val="28"/>
              <w:szCs w:val="28"/>
            </w:rPr>
          </w:pPr>
          <w:r w:rsidRPr="0074091F">
            <w:rPr>
              <w:rFonts w:ascii="Times New Roman" w:hAnsi="Times New Roman" w:cs="Times New Roman"/>
              <w:sz w:val="28"/>
              <w:szCs w:val="28"/>
            </w:rPr>
            <w:fldChar w:fldCharType="end"/>
          </w:r>
        </w:p>
      </w:sdtContent>
    </w:sdt>
    <w:p w14:paraId="7131FFE9" w14:textId="77777777" w:rsidR="00D4689C" w:rsidRDefault="00D4689C">
      <w:pPr>
        <w:rPr>
          <w:rFonts w:ascii="Times New Roman" w:eastAsiaTheme="majorEastAsia" w:hAnsi="Times New Roman" w:cs="Times New Roman"/>
          <w:b/>
          <w:bCs/>
          <w:sz w:val="32"/>
          <w:szCs w:val="28"/>
        </w:rPr>
      </w:pPr>
      <w:r>
        <w:rPr>
          <w:rFonts w:ascii="Times New Roman" w:eastAsiaTheme="majorEastAsia" w:hAnsi="Times New Roman" w:cs="Times New Roman"/>
          <w:b/>
          <w:bCs/>
          <w:sz w:val="32"/>
          <w:szCs w:val="28"/>
        </w:rPr>
        <w:br w:type="page"/>
      </w:r>
    </w:p>
    <w:p w14:paraId="263378CC" w14:textId="77777777" w:rsidR="00D4689C" w:rsidRPr="00D4689C" w:rsidRDefault="00D4689C" w:rsidP="004D4389">
      <w:pPr>
        <w:keepNext/>
        <w:keepLines/>
        <w:spacing w:before="480" w:after="0" w:line="360" w:lineRule="auto"/>
        <w:outlineLvl w:val="0"/>
        <w:rPr>
          <w:rFonts w:ascii="Times New Roman" w:eastAsiaTheme="majorEastAsia" w:hAnsi="Times New Roman" w:cs="Times New Roman"/>
          <w:b/>
          <w:bCs/>
          <w:sz w:val="32"/>
          <w:szCs w:val="28"/>
        </w:rPr>
      </w:pPr>
      <w:bookmarkStart w:id="1" w:name="_Toc104290995"/>
      <w:r w:rsidRPr="00D4689C">
        <w:rPr>
          <w:rFonts w:ascii="Times New Roman" w:eastAsiaTheme="majorEastAsia" w:hAnsi="Times New Roman" w:cs="Times New Roman"/>
          <w:b/>
          <w:bCs/>
          <w:sz w:val="32"/>
          <w:szCs w:val="28"/>
        </w:rPr>
        <w:lastRenderedPageBreak/>
        <w:t>Введение</w:t>
      </w:r>
      <w:bookmarkEnd w:id="0"/>
      <w:bookmarkEnd w:id="1"/>
    </w:p>
    <w:p w14:paraId="1FADEAED" w14:textId="77777777" w:rsidR="00494320" w:rsidRDefault="00494320" w:rsidP="00494320">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Данное</w:t>
      </w:r>
      <w:r w:rsidRPr="00494320">
        <w:rPr>
          <w:rFonts w:ascii="Times New Roman" w:hAnsi="Times New Roman" w:cs="Times New Roman"/>
          <w:sz w:val="28"/>
          <w:szCs w:val="28"/>
        </w:rPr>
        <w:t xml:space="preserve"> академическое социологическое исследование </w:t>
      </w:r>
      <w:r>
        <w:rPr>
          <w:rFonts w:ascii="Times New Roman" w:hAnsi="Times New Roman" w:cs="Times New Roman"/>
          <w:sz w:val="28"/>
          <w:szCs w:val="28"/>
        </w:rPr>
        <w:t>нацелено</w:t>
      </w:r>
      <w:r w:rsidRPr="00494320">
        <w:rPr>
          <w:rFonts w:ascii="Times New Roman" w:hAnsi="Times New Roman" w:cs="Times New Roman"/>
          <w:sz w:val="28"/>
          <w:szCs w:val="28"/>
        </w:rPr>
        <w:t xml:space="preserve"> на развитие научного знания об изучаемой проблеме, а также на углубление понимания социальной реальности. Исследование заключается в поиске социальных факторов и причин процесса, описании определенных социальных закономерностей, а также характеристике степени изученности исследовательской проблемы.</w:t>
      </w:r>
    </w:p>
    <w:p w14:paraId="6E1A3E24" w14:textId="17AD82C3" w:rsidR="00D33A4C" w:rsidRDefault="004B6DF5" w:rsidP="00A26870">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настоящем академическом исследовании рассматриваются ключевые характеристики и особенности поколения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а также их трудовые ценности в системе жизненных ориентаций. </w:t>
      </w:r>
      <w:r w:rsidRPr="004B6DF5">
        <w:rPr>
          <w:rFonts w:ascii="Times New Roman" w:hAnsi="Times New Roman" w:cs="Times New Roman"/>
          <w:sz w:val="28"/>
          <w:szCs w:val="28"/>
        </w:rPr>
        <w:t xml:space="preserve">Следует начать с того, что трудовые ценности занимают ключевое место в системе социальных ориентаций и установок личности, так как труд – это неотъемлемая часть каждого представителя человеческого вида. Труд и продукты труда представляют значимость как для конкретного индивида, так и для общества в целом. Существует неразрывная связь между всеми процессами труда и трудовыми ценностями, так как именно система трудовых ценностей человека определяет потребности, цели и содержание трудового поведения индивида. Таким образом, именно ценности и ценностные установки имеют значимое влияние на экономическое и социальное поведение. </w:t>
      </w:r>
      <w:bookmarkStart w:id="2" w:name="_Hlk103932984"/>
      <w:r w:rsidRPr="00C173BB">
        <w:rPr>
          <w:rFonts w:ascii="Times New Roman" w:hAnsi="Times New Roman" w:cs="Times New Roman"/>
          <w:sz w:val="28"/>
          <w:szCs w:val="28"/>
        </w:rPr>
        <w:t>Ценностное измерение</w:t>
      </w:r>
      <w:r w:rsidR="00C173BB">
        <w:rPr>
          <w:rFonts w:ascii="Times New Roman" w:hAnsi="Times New Roman" w:cs="Times New Roman"/>
          <w:sz w:val="28"/>
          <w:szCs w:val="28"/>
        </w:rPr>
        <w:t>,</w:t>
      </w:r>
      <w:r w:rsidR="00316CD6" w:rsidRPr="00C173BB">
        <w:rPr>
          <w:rFonts w:ascii="Times New Roman" w:hAnsi="Times New Roman" w:cs="Times New Roman"/>
          <w:sz w:val="28"/>
          <w:szCs w:val="28"/>
        </w:rPr>
        <w:t xml:space="preserve"> </w:t>
      </w:r>
      <w:r w:rsidRPr="00C173BB">
        <w:rPr>
          <w:rFonts w:ascii="Times New Roman" w:hAnsi="Times New Roman" w:cs="Times New Roman"/>
          <w:sz w:val="28"/>
          <w:szCs w:val="28"/>
        </w:rPr>
        <w:t>как культурная составляющая</w:t>
      </w:r>
      <w:r w:rsidR="00C173BB">
        <w:rPr>
          <w:rFonts w:ascii="Times New Roman" w:hAnsi="Times New Roman" w:cs="Times New Roman"/>
          <w:sz w:val="28"/>
          <w:szCs w:val="28"/>
        </w:rPr>
        <w:t>,</w:t>
      </w:r>
      <w:r w:rsidRPr="00C173BB">
        <w:rPr>
          <w:rFonts w:ascii="Times New Roman" w:hAnsi="Times New Roman" w:cs="Times New Roman"/>
          <w:sz w:val="28"/>
          <w:szCs w:val="28"/>
        </w:rPr>
        <w:t xml:space="preserve"> име</w:t>
      </w:r>
      <w:r w:rsidR="00316CD6" w:rsidRPr="00C173BB">
        <w:rPr>
          <w:rFonts w:ascii="Times New Roman" w:hAnsi="Times New Roman" w:cs="Times New Roman"/>
          <w:sz w:val="28"/>
          <w:szCs w:val="28"/>
        </w:rPr>
        <w:t>е</w:t>
      </w:r>
      <w:r w:rsidRPr="00C173BB">
        <w:rPr>
          <w:rFonts w:ascii="Times New Roman" w:hAnsi="Times New Roman" w:cs="Times New Roman"/>
          <w:sz w:val="28"/>
          <w:szCs w:val="28"/>
        </w:rPr>
        <w:t>т ключевое значение</w:t>
      </w:r>
      <w:r>
        <w:rPr>
          <w:rFonts w:ascii="Times New Roman" w:hAnsi="Times New Roman" w:cs="Times New Roman"/>
          <w:sz w:val="28"/>
          <w:szCs w:val="28"/>
        </w:rPr>
        <w:t xml:space="preserve"> в формировании потенциала и прогресса страны, в том числе экономического роста.</w:t>
      </w:r>
      <w:bookmarkEnd w:id="2"/>
      <w:r>
        <w:rPr>
          <w:rFonts w:ascii="Times New Roman" w:hAnsi="Times New Roman" w:cs="Times New Roman"/>
          <w:sz w:val="28"/>
          <w:szCs w:val="28"/>
        </w:rPr>
        <w:t xml:space="preserve"> По мнению Л. Харрисона, «всеобщие </w:t>
      </w:r>
      <w:r w:rsidRPr="004B6DF5">
        <w:rPr>
          <w:rFonts w:ascii="Times New Roman" w:hAnsi="Times New Roman" w:cs="Times New Roman"/>
          <w:sz w:val="28"/>
          <w:szCs w:val="28"/>
        </w:rPr>
        <w:t>ценности прогресса»</w:t>
      </w:r>
      <w:r w:rsidR="008E6DC7">
        <w:rPr>
          <w:rFonts w:ascii="Times New Roman" w:hAnsi="Times New Roman" w:cs="Times New Roman"/>
          <w:sz w:val="28"/>
          <w:szCs w:val="28"/>
        </w:rPr>
        <w:t xml:space="preserve"> в рамках экономического поведения</w:t>
      </w:r>
      <w:r>
        <w:rPr>
          <w:rFonts w:ascii="Times New Roman" w:hAnsi="Times New Roman" w:cs="Times New Roman"/>
          <w:sz w:val="28"/>
          <w:szCs w:val="28"/>
        </w:rPr>
        <w:t xml:space="preserve"> определяют рост благосостояния в странах с различными климатическими, гео</w:t>
      </w:r>
      <w:r w:rsidR="008E6DC7">
        <w:rPr>
          <w:rFonts w:ascii="Times New Roman" w:hAnsi="Times New Roman" w:cs="Times New Roman"/>
          <w:sz w:val="28"/>
          <w:szCs w:val="28"/>
        </w:rPr>
        <w:t>графическими и институциональными условиями</w:t>
      </w:r>
      <w:r w:rsidR="00CE2EC1">
        <w:rPr>
          <w:rFonts w:ascii="Times New Roman" w:hAnsi="Times New Roman" w:cs="Times New Roman"/>
          <w:sz w:val="28"/>
          <w:szCs w:val="28"/>
        </w:rPr>
        <w:t xml:space="preserve"> </w:t>
      </w:r>
      <w:r w:rsidR="00CE2EC1" w:rsidRPr="00CE2EC1">
        <w:rPr>
          <w:rFonts w:ascii="Times New Roman" w:hAnsi="Times New Roman" w:cs="Times New Roman"/>
          <w:sz w:val="28"/>
          <w:szCs w:val="28"/>
        </w:rPr>
        <w:t>[</w:t>
      </w:r>
      <w:r w:rsidR="00CE2EC1">
        <w:rPr>
          <w:rFonts w:ascii="Times New Roman" w:hAnsi="Times New Roman" w:cs="Times New Roman"/>
          <w:sz w:val="28"/>
          <w:szCs w:val="28"/>
        </w:rPr>
        <w:t>1</w:t>
      </w:r>
      <w:r w:rsidR="00CE2EC1" w:rsidRPr="00CE2EC1">
        <w:rPr>
          <w:rFonts w:ascii="Times New Roman" w:hAnsi="Times New Roman" w:cs="Times New Roman"/>
          <w:sz w:val="28"/>
          <w:szCs w:val="28"/>
        </w:rPr>
        <w:t>]</w:t>
      </w:r>
      <w:r w:rsidR="008E6DC7">
        <w:rPr>
          <w:rFonts w:ascii="Times New Roman" w:hAnsi="Times New Roman" w:cs="Times New Roman"/>
          <w:sz w:val="28"/>
          <w:szCs w:val="28"/>
        </w:rPr>
        <w:t xml:space="preserve">. </w:t>
      </w:r>
    </w:p>
    <w:p w14:paraId="7FCEE62F" w14:textId="77777777" w:rsidR="00A26870" w:rsidRDefault="00D33A4C"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Актуальность данной работы заключается в том, что в условиях постоянно изменяющихся рыночных трендах</w:t>
      </w:r>
      <w:r w:rsidR="000251B1">
        <w:rPr>
          <w:rFonts w:ascii="Times New Roman" w:hAnsi="Times New Roman" w:cs="Times New Roman"/>
          <w:sz w:val="28"/>
          <w:szCs w:val="28"/>
        </w:rPr>
        <w:t xml:space="preserve">, важно оперативно отслеживать изменения в ценностной структуре работников, что поможет также </w:t>
      </w:r>
      <w:r w:rsidR="000251B1">
        <w:rPr>
          <w:rFonts w:ascii="Times New Roman" w:hAnsi="Times New Roman" w:cs="Times New Roman"/>
          <w:sz w:val="28"/>
          <w:szCs w:val="28"/>
        </w:rPr>
        <w:lastRenderedPageBreak/>
        <w:t>спрогнозировать тенденцию возможных будущих изменений.</w:t>
      </w:r>
      <w:r>
        <w:rPr>
          <w:rFonts w:ascii="Times New Roman" w:hAnsi="Times New Roman" w:cs="Times New Roman"/>
          <w:sz w:val="28"/>
          <w:szCs w:val="28"/>
        </w:rPr>
        <w:t xml:space="preserve"> </w:t>
      </w:r>
      <w:r w:rsidR="00E70480">
        <w:rPr>
          <w:rFonts w:ascii="Times New Roman" w:hAnsi="Times New Roman" w:cs="Times New Roman"/>
          <w:sz w:val="28"/>
          <w:szCs w:val="28"/>
        </w:rPr>
        <w:t>Система ценностей, в том числе трудовых, не изменяется сиюминутно, однако важно понимать, что изменения в социально-экономических условиях жизни человека напрямую влияют на переоценку и реструктуризацию ценностных установок. Именно поэтому очень важно изучать систему ценностей, в том числе трудовых, в разн</w:t>
      </w:r>
      <w:r w:rsidR="00660C6F">
        <w:rPr>
          <w:rFonts w:ascii="Times New Roman" w:hAnsi="Times New Roman" w:cs="Times New Roman"/>
          <w:sz w:val="28"/>
          <w:szCs w:val="28"/>
        </w:rPr>
        <w:t>ой</w:t>
      </w:r>
      <w:r w:rsidR="00E70480">
        <w:rPr>
          <w:rFonts w:ascii="Times New Roman" w:hAnsi="Times New Roman" w:cs="Times New Roman"/>
          <w:sz w:val="28"/>
          <w:szCs w:val="28"/>
        </w:rPr>
        <w:t xml:space="preserve"> социально</w:t>
      </w:r>
      <w:r w:rsidR="00660C6F">
        <w:rPr>
          <w:rFonts w:ascii="Times New Roman" w:hAnsi="Times New Roman" w:cs="Times New Roman"/>
          <w:sz w:val="28"/>
          <w:szCs w:val="28"/>
        </w:rPr>
        <w:t>-экономической среде, что предоставляет возможность выявить ключевые культурные факторы, которые напрямую влияют на социальное и экономическое развитие страны.</w:t>
      </w:r>
      <w:r w:rsidR="00A26870">
        <w:rPr>
          <w:rFonts w:ascii="Times New Roman" w:hAnsi="Times New Roman" w:cs="Times New Roman"/>
          <w:sz w:val="28"/>
          <w:szCs w:val="28"/>
        </w:rPr>
        <w:t xml:space="preserve"> Большая часть экономически развитых стран находится в сильной конкуренции за первое место на международной арене. В условиях формирования глобального рынка и технологической революции стране необходимо постоянно повышать уровень производительности и качества труда. </w:t>
      </w:r>
    </w:p>
    <w:p w14:paraId="3F6183B3" w14:textId="3F39F187" w:rsidR="00A26870" w:rsidRDefault="00A26870" w:rsidP="00A26870">
      <w:pPr>
        <w:spacing w:before="240" w:after="0" w:line="360" w:lineRule="auto"/>
        <w:ind w:firstLine="708"/>
        <w:jc w:val="both"/>
        <w:rPr>
          <w:rFonts w:ascii="Times New Roman" w:hAnsi="Times New Roman" w:cs="Times New Roman"/>
          <w:sz w:val="28"/>
          <w:szCs w:val="28"/>
        </w:rPr>
      </w:pPr>
      <w:r w:rsidRPr="00C173BB">
        <w:rPr>
          <w:rFonts w:ascii="Times New Roman" w:hAnsi="Times New Roman" w:cs="Times New Roman"/>
          <w:sz w:val="28"/>
          <w:szCs w:val="28"/>
        </w:rPr>
        <w:t xml:space="preserve">Данное исследование предполагает изучение и анализ трудовых ценностей </w:t>
      </w:r>
      <w:proofErr w:type="spellStart"/>
      <w:r w:rsidR="00C173BB" w:rsidRPr="00C173BB">
        <w:rPr>
          <w:rFonts w:ascii="Times New Roman" w:hAnsi="Times New Roman" w:cs="Times New Roman"/>
          <w:sz w:val="28"/>
          <w:szCs w:val="28"/>
        </w:rPr>
        <w:t>миллениалов</w:t>
      </w:r>
      <w:proofErr w:type="spellEnd"/>
      <w:r w:rsidRPr="00C173BB">
        <w:rPr>
          <w:rFonts w:ascii="Times New Roman" w:hAnsi="Times New Roman" w:cs="Times New Roman"/>
          <w:sz w:val="28"/>
          <w:szCs w:val="28"/>
        </w:rPr>
        <w:t>.</w:t>
      </w:r>
      <w:r>
        <w:rPr>
          <w:rFonts w:ascii="Times New Roman" w:hAnsi="Times New Roman" w:cs="Times New Roman"/>
          <w:sz w:val="28"/>
          <w:szCs w:val="28"/>
        </w:rPr>
        <w:t xml:space="preserve"> В первую очередь это связано с тем, что на данный момент выбранное поколение представляет основной трудовой ресурс среди населения. Поколе</w:t>
      </w:r>
      <w:r w:rsidRPr="007D251F">
        <w:rPr>
          <w:rFonts w:ascii="Times New Roman" w:hAnsi="Times New Roman" w:cs="Times New Roman"/>
          <w:sz w:val="28"/>
          <w:szCs w:val="28"/>
        </w:rPr>
        <w:t>ние «</w:t>
      </w:r>
      <w:proofErr w:type="spellStart"/>
      <w:r w:rsidRPr="007D251F">
        <w:rPr>
          <w:rFonts w:ascii="Times New Roman" w:hAnsi="Times New Roman" w:cs="Times New Roman"/>
          <w:sz w:val="28"/>
          <w:szCs w:val="28"/>
        </w:rPr>
        <w:t>некст</w:t>
      </w:r>
      <w:proofErr w:type="spellEnd"/>
      <w:r w:rsidRPr="007D251F">
        <w:rPr>
          <w:rFonts w:ascii="Times New Roman" w:hAnsi="Times New Roman" w:cs="Times New Roman"/>
          <w:sz w:val="28"/>
          <w:szCs w:val="28"/>
        </w:rPr>
        <w:t>» в наше время насчитывает прим</w:t>
      </w:r>
      <w:r>
        <w:rPr>
          <w:rFonts w:ascii="Times New Roman" w:hAnsi="Times New Roman" w:cs="Times New Roman"/>
          <w:sz w:val="28"/>
          <w:szCs w:val="28"/>
        </w:rPr>
        <w:t>ерно 22% от всего населения Зем</w:t>
      </w:r>
      <w:r w:rsidRPr="007D251F">
        <w:rPr>
          <w:rFonts w:ascii="Times New Roman" w:hAnsi="Times New Roman" w:cs="Times New Roman"/>
          <w:sz w:val="28"/>
          <w:szCs w:val="28"/>
        </w:rPr>
        <w:t xml:space="preserve">ли. Эксперты считают, что к 2026 году, </w:t>
      </w:r>
      <w:proofErr w:type="spellStart"/>
      <w:r w:rsidRPr="007D251F">
        <w:rPr>
          <w:rFonts w:ascii="Times New Roman" w:hAnsi="Times New Roman" w:cs="Times New Roman"/>
          <w:sz w:val="28"/>
          <w:szCs w:val="28"/>
        </w:rPr>
        <w:t>милл</w:t>
      </w:r>
      <w:r>
        <w:rPr>
          <w:rFonts w:ascii="Times New Roman" w:hAnsi="Times New Roman" w:cs="Times New Roman"/>
          <w:sz w:val="28"/>
          <w:szCs w:val="28"/>
        </w:rPr>
        <w:t>ениалы</w:t>
      </w:r>
      <w:proofErr w:type="spellEnd"/>
      <w:r>
        <w:rPr>
          <w:rFonts w:ascii="Times New Roman" w:hAnsi="Times New Roman" w:cs="Times New Roman"/>
          <w:sz w:val="28"/>
          <w:szCs w:val="28"/>
        </w:rPr>
        <w:t xml:space="preserve"> составят 75% трудовых ре</w:t>
      </w:r>
      <w:r w:rsidR="00C2214C">
        <w:rPr>
          <w:rFonts w:ascii="Times New Roman" w:hAnsi="Times New Roman" w:cs="Times New Roman"/>
          <w:sz w:val="28"/>
          <w:szCs w:val="28"/>
        </w:rPr>
        <w:t>сурсов мира</w:t>
      </w:r>
      <w:r w:rsidR="00101861">
        <w:rPr>
          <w:rFonts w:ascii="Times New Roman" w:hAnsi="Times New Roman" w:cs="Times New Roman"/>
          <w:sz w:val="28"/>
          <w:szCs w:val="28"/>
        </w:rPr>
        <w:t xml:space="preserve"> </w:t>
      </w:r>
      <w:r>
        <w:rPr>
          <w:rFonts w:ascii="Times New Roman" w:hAnsi="Times New Roman" w:cs="Times New Roman"/>
          <w:sz w:val="28"/>
          <w:szCs w:val="28"/>
        </w:rPr>
        <w:t>[2</w:t>
      </w:r>
      <w:r w:rsidRPr="007D251F">
        <w:rPr>
          <w:rFonts w:ascii="Times New Roman" w:hAnsi="Times New Roman" w:cs="Times New Roman"/>
          <w:sz w:val="28"/>
          <w:szCs w:val="28"/>
        </w:rPr>
        <w:t>]</w:t>
      </w:r>
      <w:r>
        <w:rPr>
          <w:rFonts w:ascii="Times New Roman" w:hAnsi="Times New Roman" w:cs="Times New Roman"/>
          <w:sz w:val="28"/>
          <w:szCs w:val="28"/>
        </w:rPr>
        <w:t>.</w:t>
      </w:r>
    </w:p>
    <w:p w14:paraId="1B062FCA" w14:textId="2D99150A" w:rsidR="00C300D0" w:rsidRDefault="00C300D0" w:rsidP="00A26870">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Крайне необходимо понимать ценностно-мотивационные ориентации сотрудников, а также уметь анализировать их изменения отношения к труду и ценностям профессиональной деятельности. Требуется четкое понимание, под какими социально-экономическими факторами происходит трансформация трудовых ценностей сотрудников. Это необходимо, во-первых, для того, чтобы руководящие инстанции могли грамотно выстраивать свою политику по управлению персоналом. Во-вторых, предполагается, </w:t>
      </w:r>
      <w:r w:rsidR="004B704F">
        <w:rPr>
          <w:rFonts w:ascii="Times New Roman" w:hAnsi="Times New Roman" w:cs="Times New Roman"/>
          <w:sz w:val="28"/>
          <w:szCs w:val="28"/>
        </w:rPr>
        <w:t>что,</w:t>
      </w:r>
      <w:r>
        <w:rPr>
          <w:rFonts w:ascii="Times New Roman" w:hAnsi="Times New Roman" w:cs="Times New Roman"/>
          <w:sz w:val="28"/>
          <w:szCs w:val="28"/>
        </w:rPr>
        <w:t xml:space="preserve"> имея представления о трудовых ценностях молодых сотрудников</w:t>
      </w:r>
      <w:r w:rsidR="002A6CE5">
        <w:rPr>
          <w:rFonts w:ascii="Times New Roman" w:hAnsi="Times New Roman" w:cs="Times New Roman"/>
          <w:sz w:val="28"/>
          <w:szCs w:val="28"/>
        </w:rPr>
        <w:t>,</w:t>
      </w:r>
      <w:r>
        <w:rPr>
          <w:rFonts w:ascii="Times New Roman" w:hAnsi="Times New Roman" w:cs="Times New Roman"/>
          <w:sz w:val="28"/>
          <w:szCs w:val="28"/>
        </w:rPr>
        <w:t xml:space="preserve"> </w:t>
      </w:r>
      <w:r w:rsidR="002A6CE5">
        <w:rPr>
          <w:rFonts w:ascii="Times New Roman" w:hAnsi="Times New Roman" w:cs="Times New Roman"/>
          <w:sz w:val="28"/>
          <w:szCs w:val="28"/>
        </w:rPr>
        <w:t>а также</w:t>
      </w:r>
      <w:r>
        <w:rPr>
          <w:rFonts w:ascii="Times New Roman" w:hAnsi="Times New Roman" w:cs="Times New Roman"/>
          <w:sz w:val="28"/>
          <w:szCs w:val="28"/>
        </w:rPr>
        <w:t xml:space="preserve"> о том, как они могут измениться во временной перспективе, можно избежать не менее актуальной следственной проблемы текучести кадров. В-третьих, как уже отмечалось ранее, практическая </w:t>
      </w:r>
      <w:r>
        <w:rPr>
          <w:rFonts w:ascii="Times New Roman" w:hAnsi="Times New Roman" w:cs="Times New Roman"/>
          <w:sz w:val="28"/>
          <w:szCs w:val="28"/>
        </w:rPr>
        <w:lastRenderedPageBreak/>
        <w:t xml:space="preserve">полезность такого понимания трудовых ценностей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также очень значима для экономического роста страны в целом, так как именно от молодых сотрудников зависит благополучие страны и ее социально-классовая структура в будущем.</w:t>
      </w:r>
    </w:p>
    <w:p w14:paraId="57640FFA" w14:textId="40E2CE2F" w:rsidR="000E14BD" w:rsidRPr="00C63120" w:rsidRDefault="000E14BD" w:rsidP="000E14BD">
      <w:pPr>
        <w:spacing w:before="240" w:after="0" w:line="360" w:lineRule="auto"/>
        <w:ind w:firstLine="708"/>
        <w:jc w:val="both"/>
        <w:rPr>
          <w:rFonts w:ascii="Times New Roman" w:hAnsi="Times New Roman" w:cs="Times New Roman"/>
          <w:sz w:val="28"/>
          <w:szCs w:val="28"/>
        </w:rPr>
      </w:pPr>
      <w:r w:rsidRPr="000E14BD">
        <w:rPr>
          <w:rFonts w:ascii="Times New Roman" w:hAnsi="Times New Roman" w:cs="Times New Roman"/>
          <w:sz w:val="28"/>
          <w:szCs w:val="28"/>
        </w:rPr>
        <w:t xml:space="preserve">Цель данного </w:t>
      </w:r>
      <w:r>
        <w:rPr>
          <w:rFonts w:ascii="Times New Roman" w:hAnsi="Times New Roman" w:cs="Times New Roman"/>
          <w:sz w:val="28"/>
          <w:szCs w:val="28"/>
        </w:rPr>
        <w:t>данной работы</w:t>
      </w:r>
      <w:r w:rsidRPr="000E14BD">
        <w:rPr>
          <w:rFonts w:ascii="Times New Roman" w:hAnsi="Times New Roman" w:cs="Times New Roman"/>
          <w:sz w:val="28"/>
          <w:szCs w:val="28"/>
        </w:rPr>
        <w:t xml:space="preserve"> заключается в том, чтобы получить новое знание о ценностно-мотивационных ориентациях </w:t>
      </w:r>
      <w:proofErr w:type="spellStart"/>
      <w:r w:rsidRPr="000E14BD">
        <w:rPr>
          <w:rFonts w:ascii="Times New Roman" w:hAnsi="Times New Roman" w:cs="Times New Roman"/>
          <w:sz w:val="28"/>
          <w:szCs w:val="28"/>
        </w:rPr>
        <w:t>миллениалов</w:t>
      </w:r>
      <w:proofErr w:type="spellEnd"/>
      <w:r w:rsidRPr="000E14BD">
        <w:rPr>
          <w:rFonts w:ascii="Times New Roman" w:hAnsi="Times New Roman" w:cs="Times New Roman"/>
          <w:sz w:val="28"/>
          <w:szCs w:val="28"/>
        </w:rPr>
        <w:t xml:space="preserve">, </w:t>
      </w:r>
      <w:r w:rsidR="00C63120">
        <w:rPr>
          <w:rFonts w:ascii="Times New Roman" w:hAnsi="Times New Roman" w:cs="Times New Roman"/>
          <w:sz w:val="28"/>
          <w:szCs w:val="28"/>
        </w:rPr>
        <w:t>о</w:t>
      </w:r>
      <w:r w:rsidRPr="000E14BD">
        <w:rPr>
          <w:rFonts w:ascii="Times New Roman" w:hAnsi="Times New Roman" w:cs="Times New Roman"/>
          <w:sz w:val="28"/>
          <w:szCs w:val="28"/>
        </w:rPr>
        <w:t xml:space="preserve"> характеристиках и факторах, которые обуславливают те или иные изменения изучаемого социального явления, а также в формировании более структурированного и полного описания социальной ситуации.</w:t>
      </w:r>
      <w:r w:rsidR="00C63120">
        <w:rPr>
          <w:rFonts w:ascii="Times New Roman" w:hAnsi="Times New Roman" w:cs="Times New Roman"/>
          <w:sz w:val="28"/>
          <w:szCs w:val="28"/>
        </w:rPr>
        <w:t xml:space="preserve"> Следует также обратить особое внимание на то</w:t>
      </w:r>
      <w:bookmarkStart w:id="3" w:name="_Hlk103933752"/>
      <w:r w:rsidR="00C63120">
        <w:rPr>
          <w:rFonts w:ascii="Times New Roman" w:hAnsi="Times New Roman" w:cs="Times New Roman"/>
          <w:sz w:val="28"/>
          <w:szCs w:val="28"/>
        </w:rPr>
        <w:t xml:space="preserve">, каким образом такие критические инциденты как пандемия </w:t>
      </w:r>
      <w:r w:rsidR="00C63120">
        <w:rPr>
          <w:rFonts w:ascii="Times New Roman" w:hAnsi="Times New Roman" w:cs="Times New Roman"/>
          <w:sz w:val="28"/>
          <w:szCs w:val="28"/>
          <w:lang w:val="en-US"/>
        </w:rPr>
        <w:t>COVID</w:t>
      </w:r>
      <w:r w:rsidR="00C63120" w:rsidRPr="00C63120">
        <w:rPr>
          <w:rFonts w:ascii="Times New Roman" w:hAnsi="Times New Roman" w:cs="Times New Roman"/>
          <w:sz w:val="28"/>
          <w:szCs w:val="28"/>
        </w:rPr>
        <w:t>-19</w:t>
      </w:r>
      <w:r w:rsidR="00C01164">
        <w:rPr>
          <w:rFonts w:ascii="Times New Roman" w:hAnsi="Times New Roman" w:cs="Times New Roman"/>
          <w:sz w:val="28"/>
          <w:szCs w:val="28"/>
        </w:rPr>
        <w:t xml:space="preserve"> и социально-политическая ситуация 2022 года, повлияли на трансформацию трудовых ценностей поколения </w:t>
      </w:r>
      <w:proofErr w:type="spellStart"/>
      <w:r w:rsidR="00C01164">
        <w:rPr>
          <w:rFonts w:ascii="Times New Roman" w:hAnsi="Times New Roman" w:cs="Times New Roman"/>
          <w:sz w:val="28"/>
          <w:szCs w:val="28"/>
        </w:rPr>
        <w:t>миллениалов</w:t>
      </w:r>
      <w:proofErr w:type="spellEnd"/>
      <w:r w:rsidR="00C01164">
        <w:rPr>
          <w:rFonts w:ascii="Times New Roman" w:hAnsi="Times New Roman" w:cs="Times New Roman"/>
          <w:sz w:val="28"/>
          <w:szCs w:val="28"/>
        </w:rPr>
        <w:t xml:space="preserve">. </w:t>
      </w:r>
    </w:p>
    <w:bookmarkEnd w:id="3"/>
    <w:p w14:paraId="34C5E17B" w14:textId="77777777" w:rsidR="00E97EA7" w:rsidRPr="00E97EA7" w:rsidRDefault="00E97EA7" w:rsidP="00E97EA7">
      <w:pPr>
        <w:spacing w:before="240" w:after="0" w:line="360" w:lineRule="auto"/>
        <w:ind w:firstLine="708"/>
        <w:jc w:val="both"/>
        <w:rPr>
          <w:rFonts w:ascii="Times New Roman" w:hAnsi="Times New Roman" w:cs="Times New Roman"/>
          <w:sz w:val="28"/>
          <w:szCs w:val="28"/>
        </w:rPr>
      </w:pPr>
      <w:r w:rsidRPr="00E97EA7">
        <w:rPr>
          <w:rFonts w:ascii="Times New Roman" w:hAnsi="Times New Roman" w:cs="Times New Roman"/>
          <w:sz w:val="28"/>
          <w:szCs w:val="28"/>
        </w:rPr>
        <w:t xml:space="preserve">Объектом исследования являются, во-первых, само поколение </w:t>
      </w:r>
      <w:proofErr w:type="spellStart"/>
      <w:r w:rsidRPr="00E97EA7">
        <w:rPr>
          <w:rFonts w:ascii="Times New Roman" w:hAnsi="Times New Roman" w:cs="Times New Roman"/>
          <w:sz w:val="28"/>
          <w:szCs w:val="28"/>
        </w:rPr>
        <w:t>миллениалов</w:t>
      </w:r>
      <w:proofErr w:type="spellEnd"/>
      <w:r w:rsidRPr="00E97EA7">
        <w:rPr>
          <w:rFonts w:ascii="Times New Roman" w:hAnsi="Times New Roman" w:cs="Times New Roman"/>
          <w:sz w:val="28"/>
          <w:szCs w:val="28"/>
        </w:rPr>
        <w:t xml:space="preserve">, структура их экономической и социальной жизни, во-вторых, существующая научная литература, описывающая теоретические подходы к анализу трудовых ценностей поколений и </w:t>
      </w:r>
      <w:proofErr w:type="spellStart"/>
      <w:r w:rsidRPr="00E97EA7">
        <w:rPr>
          <w:rFonts w:ascii="Times New Roman" w:hAnsi="Times New Roman" w:cs="Times New Roman"/>
          <w:sz w:val="28"/>
          <w:szCs w:val="28"/>
        </w:rPr>
        <w:t>поколенческие</w:t>
      </w:r>
      <w:proofErr w:type="spellEnd"/>
      <w:r w:rsidRPr="00E97EA7">
        <w:rPr>
          <w:rFonts w:ascii="Times New Roman" w:hAnsi="Times New Roman" w:cs="Times New Roman"/>
          <w:sz w:val="28"/>
          <w:szCs w:val="28"/>
        </w:rPr>
        <w:t xml:space="preserve"> подходы в целом, в-третьих, актуальная исследовательская литература, рассматривающая вопрос о трудовых ценностях молодых людей. </w:t>
      </w:r>
    </w:p>
    <w:p w14:paraId="26680899" w14:textId="77777777" w:rsidR="00E97EA7" w:rsidRPr="00E97EA7" w:rsidRDefault="00E97EA7" w:rsidP="00E97EA7">
      <w:pPr>
        <w:spacing w:before="240" w:after="0" w:line="360" w:lineRule="auto"/>
        <w:ind w:firstLine="708"/>
        <w:jc w:val="both"/>
        <w:rPr>
          <w:rFonts w:ascii="Times New Roman" w:hAnsi="Times New Roman" w:cs="Times New Roman"/>
          <w:sz w:val="28"/>
          <w:szCs w:val="28"/>
        </w:rPr>
      </w:pPr>
      <w:r w:rsidRPr="00E97EA7">
        <w:rPr>
          <w:rFonts w:ascii="Times New Roman" w:hAnsi="Times New Roman" w:cs="Times New Roman"/>
          <w:sz w:val="28"/>
          <w:szCs w:val="28"/>
        </w:rPr>
        <w:t xml:space="preserve">Предмет данного исследования – это система трудовых ценностей и норм поколения </w:t>
      </w:r>
      <w:proofErr w:type="spellStart"/>
      <w:r w:rsidRPr="00E97EA7">
        <w:rPr>
          <w:rFonts w:ascii="Times New Roman" w:hAnsi="Times New Roman" w:cs="Times New Roman"/>
          <w:sz w:val="28"/>
          <w:szCs w:val="28"/>
        </w:rPr>
        <w:t>миллениалов</w:t>
      </w:r>
      <w:proofErr w:type="spellEnd"/>
      <w:r w:rsidRPr="00E97EA7">
        <w:rPr>
          <w:rFonts w:ascii="Times New Roman" w:hAnsi="Times New Roman" w:cs="Times New Roman"/>
          <w:sz w:val="28"/>
          <w:szCs w:val="28"/>
        </w:rPr>
        <w:t>, а также факторы, определяющие траекторию формирования этих ценностей.</w:t>
      </w:r>
    </w:p>
    <w:p w14:paraId="001E920E" w14:textId="77777777" w:rsidR="00D33A4C" w:rsidRPr="00D33A4C" w:rsidRDefault="00D33A4C" w:rsidP="00D33A4C">
      <w:pPr>
        <w:spacing w:before="240" w:after="0" w:line="360" w:lineRule="auto"/>
        <w:ind w:firstLine="708"/>
        <w:jc w:val="both"/>
        <w:rPr>
          <w:rFonts w:ascii="Times New Roman" w:hAnsi="Times New Roman" w:cs="Times New Roman"/>
          <w:sz w:val="28"/>
          <w:szCs w:val="28"/>
        </w:rPr>
      </w:pPr>
      <w:r w:rsidRPr="00D33A4C">
        <w:rPr>
          <w:rFonts w:ascii="Times New Roman" w:hAnsi="Times New Roman" w:cs="Times New Roman"/>
          <w:sz w:val="28"/>
          <w:szCs w:val="28"/>
        </w:rPr>
        <w:t>Задачи исследования заключаются в том, чтобы:</w:t>
      </w:r>
    </w:p>
    <w:p w14:paraId="2FD5C69A" w14:textId="77777777" w:rsidR="00D33A4C" w:rsidRPr="00D33A4C" w:rsidRDefault="00D33A4C" w:rsidP="00D33A4C">
      <w:pPr>
        <w:spacing w:before="240" w:after="0" w:line="360" w:lineRule="auto"/>
        <w:ind w:firstLine="708"/>
        <w:jc w:val="both"/>
        <w:rPr>
          <w:rFonts w:ascii="Times New Roman" w:hAnsi="Times New Roman" w:cs="Times New Roman"/>
          <w:sz w:val="28"/>
          <w:szCs w:val="28"/>
        </w:rPr>
      </w:pPr>
      <w:r w:rsidRPr="00D33A4C">
        <w:rPr>
          <w:rFonts w:ascii="Times New Roman" w:hAnsi="Times New Roman" w:cs="Times New Roman"/>
          <w:sz w:val="28"/>
          <w:szCs w:val="28"/>
        </w:rPr>
        <w:t>Во-первых, определить теоретические подходы к анализу трудовых ценностей разных поколений, а именно: раскрыть понятие трудовых ценностей, описать подходы к труду как ценности у классиков и современных авторов.</w:t>
      </w:r>
    </w:p>
    <w:p w14:paraId="3730DF88" w14:textId="159A0126" w:rsidR="00D33A4C" w:rsidRDefault="00D33A4C" w:rsidP="00D33A4C">
      <w:pPr>
        <w:spacing w:before="240" w:after="0" w:line="360" w:lineRule="auto"/>
        <w:ind w:firstLine="708"/>
        <w:jc w:val="both"/>
        <w:rPr>
          <w:rFonts w:ascii="Times New Roman" w:hAnsi="Times New Roman" w:cs="Times New Roman"/>
          <w:sz w:val="28"/>
          <w:szCs w:val="28"/>
        </w:rPr>
      </w:pPr>
      <w:r w:rsidRPr="00D33A4C">
        <w:rPr>
          <w:rFonts w:ascii="Times New Roman" w:hAnsi="Times New Roman" w:cs="Times New Roman"/>
          <w:sz w:val="28"/>
          <w:szCs w:val="28"/>
        </w:rPr>
        <w:lastRenderedPageBreak/>
        <w:t xml:space="preserve">Во-вторых, </w:t>
      </w:r>
      <w:r w:rsidR="003C03DE">
        <w:rPr>
          <w:rFonts w:ascii="Times New Roman" w:hAnsi="Times New Roman" w:cs="Times New Roman"/>
          <w:sz w:val="28"/>
          <w:szCs w:val="28"/>
        </w:rPr>
        <w:t>выделить</w:t>
      </w:r>
      <w:r>
        <w:rPr>
          <w:rFonts w:ascii="Times New Roman" w:hAnsi="Times New Roman" w:cs="Times New Roman"/>
          <w:sz w:val="28"/>
          <w:szCs w:val="28"/>
        </w:rPr>
        <w:t xml:space="preserve"> ключевые подходы к определению поколений.</w:t>
      </w:r>
    </w:p>
    <w:p w14:paraId="68FC479C" w14:textId="77777777" w:rsidR="00D33A4C" w:rsidRPr="00D33A4C" w:rsidRDefault="00D33A4C"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В-третьих, </w:t>
      </w:r>
      <w:r w:rsidRPr="00D33A4C">
        <w:rPr>
          <w:rFonts w:ascii="Times New Roman" w:hAnsi="Times New Roman" w:cs="Times New Roman"/>
          <w:sz w:val="28"/>
          <w:szCs w:val="28"/>
        </w:rPr>
        <w:t xml:space="preserve">рассмотреть научную литературу, характеризующую исследование трудовых ценностей </w:t>
      </w:r>
      <w:r>
        <w:rPr>
          <w:rFonts w:ascii="Times New Roman" w:hAnsi="Times New Roman" w:cs="Times New Roman"/>
          <w:sz w:val="28"/>
          <w:szCs w:val="28"/>
        </w:rPr>
        <w:t>молодых работников</w:t>
      </w:r>
      <w:r w:rsidRPr="00D33A4C">
        <w:rPr>
          <w:rFonts w:ascii="Times New Roman" w:hAnsi="Times New Roman" w:cs="Times New Roman"/>
          <w:sz w:val="28"/>
          <w:szCs w:val="28"/>
        </w:rPr>
        <w:t xml:space="preserve"> в разное время.</w:t>
      </w:r>
    </w:p>
    <w:p w14:paraId="31541865" w14:textId="77777777" w:rsidR="00867B2F" w:rsidRDefault="00D33A4C" w:rsidP="00D33A4C">
      <w:pPr>
        <w:spacing w:before="240" w:after="0" w:line="360" w:lineRule="auto"/>
        <w:ind w:firstLine="708"/>
        <w:jc w:val="both"/>
        <w:rPr>
          <w:rFonts w:ascii="Times New Roman" w:hAnsi="Times New Roman" w:cs="Times New Roman"/>
          <w:sz w:val="28"/>
          <w:szCs w:val="28"/>
        </w:rPr>
      </w:pPr>
      <w:r w:rsidRPr="00D33A4C">
        <w:rPr>
          <w:rFonts w:ascii="Times New Roman" w:hAnsi="Times New Roman" w:cs="Times New Roman"/>
          <w:sz w:val="28"/>
          <w:szCs w:val="28"/>
        </w:rPr>
        <w:t>В-</w:t>
      </w:r>
      <w:r w:rsidR="000251B1">
        <w:rPr>
          <w:rFonts w:ascii="Times New Roman" w:hAnsi="Times New Roman" w:cs="Times New Roman"/>
          <w:sz w:val="28"/>
          <w:szCs w:val="28"/>
        </w:rPr>
        <w:t>четвертых</w:t>
      </w:r>
      <w:r w:rsidRPr="00D33A4C">
        <w:rPr>
          <w:rFonts w:ascii="Times New Roman" w:hAnsi="Times New Roman" w:cs="Times New Roman"/>
          <w:sz w:val="28"/>
          <w:szCs w:val="28"/>
        </w:rPr>
        <w:t xml:space="preserve">, </w:t>
      </w:r>
      <w:r w:rsidR="00867B2F">
        <w:rPr>
          <w:rFonts w:ascii="Times New Roman" w:hAnsi="Times New Roman" w:cs="Times New Roman"/>
          <w:sz w:val="28"/>
          <w:szCs w:val="28"/>
        </w:rPr>
        <w:t xml:space="preserve">проследить динамику трудовых ценностей и мотиваций современного работника. </w:t>
      </w:r>
    </w:p>
    <w:p w14:paraId="0238A3AD" w14:textId="5D0CCDA1" w:rsidR="00D33A4C" w:rsidRDefault="00867B2F"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В-пятых, </w:t>
      </w:r>
      <w:r w:rsidR="00D33A4C" w:rsidRPr="00D33A4C">
        <w:rPr>
          <w:rFonts w:ascii="Times New Roman" w:hAnsi="Times New Roman" w:cs="Times New Roman"/>
          <w:sz w:val="28"/>
          <w:szCs w:val="28"/>
        </w:rPr>
        <w:t>составить обобщенную, но при этом ясную социальную картину касательно изучаемого явления для создания возможности проведения дальнейшего прикладного количественного социологического исследования.</w:t>
      </w:r>
    </w:p>
    <w:p w14:paraId="4F398DA0" w14:textId="1BEBC745" w:rsidR="00C01164" w:rsidRDefault="00C01164"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В-шестых, провести эмпирическое социологическое исследование, которое поможет сравнить текущую систему трудовых ценностей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в условиях дестабилизации с теми особенностями, которые описаны в современных научных трудах. </w:t>
      </w:r>
    </w:p>
    <w:p w14:paraId="7B187917" w14:textId="77777777" w:rsidR="000A7F1A" w:rsidRDefault="002D529D"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Теоретико-методологическая база данного социологического исследования представляет собой набор основных теорий и подходов, необходимых для формирования четкого представления об изученности выбранной проблемы, степени разработанности ключевых методов изучения трудовых ценностей, а также для корректного определения стратегии дальнейшего эмпирического исследования и сопоставления получившихся результатов с тенденциями, выделенными в теоретической части работы. </w:t>
      </w:r>
    </w:p>
    <w:p w14:paraId="3F4874F0" w14:textId="74EA6B27" w:rsidR="002D529D" w:rsidRDefault="00310B26"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понятия трудовых ценностей мы обратились </w:t>
      </w:r>
      <w:r w:rsidR="00E30435">
        <w:rPr>
          <w:rFonts w:ascii="Times New Roman" w:hAnsi="Times New Roman" w:cs="Times New Roman"/>
          <w:sz w:val="28"/>
          <w:szCs w:val="28"/>
        </w:rPr>
        <w:t xml:space="preserve">к представителю классической немецкой социологии – Максу Веберу, значимая классификация трудовых ценностей была также предложена израильским ученым </w:t>
      </w:r>
      <w:proofErr w:type="spellStart"/>
      <w:r w:rsidR="00E30435">
        <w:rPr>
          <w:rFonts w:ascii="Times New Roman" w:hAnsi="Times New Roman" w:cs="Times New Roman"/>
          <w:sz w:val="28"/>
          <w:szCs w:val="28"/>
        </w:rPr>
        <w:t>Довом</w:t>
      </w:r>
      <w:proofErr w:type="spellEnd"/>
      <w:r w:rsidR="00E30435">
        <w:rPr>
          <w:rFonts w:ascii="Times New Roman" w:hAnsi="Times New Roman" w:cs="Times New Roman"/>
          <w:sz w:val="28"/>
          <w:szCs w:val="28"/>
        </w:rPr>
        <w:t xml:space="preserve"> </w:t>
      </w:r>
      <w:proofErr w:type="spellStart"/>
      <w:r w:rsidR="00E30435">
        <w:rPr>
          <w:rFonts w:ascii="Times New Roman" w:hAnsi="Times New Roman" w:cs="Times New Roman"/>
          <w:sz w:val="28"/>
          <w:szCs w:val="28"/>
        </w:rPr>
        <w:t>Элизуром</w:t>
      </w:r>
      <w:proofErr w:type="spellEnd"/>
      <w:r w:rsidR="00E30435">
        <w:rPr>
          <w:rFonts w:ascii="Times New Roman" w:hAnsi="Times New Roman" w:cs="Times New Roman"/>
          <w:sz w:val="28"/>
          <w:szCs w:val="28"/>
        </w:rPr>
        <w:t xml:space="preserve"> в ходе проведения кросс-культурного сравнения трудовых ценностей. Среди представителей отечественной науки можно выделить ряд ученых, которые внесли серьезный вклад в изучение трудовых ценностей, наиболее яркие из них – это </w:t>
      </w:r>
      <w:r w:rsidR="005A3ACC">
        <w:rPr>
          <w:rFonts w:ascii="Times New Roman" w:hAnsi="Times New Roman" w:cs="Times New Roman"/>
          <w:sz w:val="28"/>
          <w:szCs w:val="28"/>
        </w:rPr>
        <w:t xml:space="preserve">В.А. Ядов, который провел </w:t>
      </w:r>
      <w:r w:rsidR="005A3ACC">
        <w:rPr>
          <w:rFonts w:ascii="Times New Roman" w:hAnsi="Times New Roman" w:cs="Times New Roman"/>
          <w:sz w:val="28"/>
          <w:szCs w:val="28"/>
        </w:rPr>
        <w:lastRenderedPageBreak/>
        <w:t xml:space="preserve">ряд исследований по изучению </w:t>
      </w:r>
      <w:r w:rsidR="005A3ACC" w:rsidRPr="005A3ACC">
        <w:rPr>
          <w:rFonts w:ascii="Times New Roman" w:hAnsi="Times New Roman" w:cs="Times New Roman"/>
          <w:sz w:val="28"/>
          <w:szCs w:val="28"/>
        </w:rPr>
        <w:t>трудов</w:t>
      </w:r>
      <w:r w:rsidR="005A3ACC">
        <w:rPr>
          <w:rFonts w:ascii="Times New Roman" w:hAnsi="Times New Roman" w:cs="Times New Roman"/>
          <w:sz w:val="28"/>
          <w:szCs w:val="28"/>
        </w:rPr>
        <w:t>ой</w:t>
      </w:r>
      <w:r w:rsidR="005A3ACC" w:rsidRPr="005A3ACC">
        <w:rPr>
          <w:rFonts w:ascii="Times New Roman" w:hAnsi="Times New Roman" w:cs="Times New Roman"/>
          <w:sz w:val="28"/>
          <w:szCs w:val="28"/>
        </w:rPr>
        <w:t xml:space="preserve"> мотиваци</w:t>
      </w:r>
      <w:r w:rsidR="005A3ACC">
        <w:rPr>
          <w:rFonts w:ascii="Times New Roman" w:hAnsi="Times New Roman" w:cs="Times New Roman"/>
          <w:sz w:val="28"/>
          <w:szCs w:val="28"/>
        </w:rPr>
        <w:t>и</w:t>
      </w:r>
      <w:r w:rsidR="005A3ACC" w:rsidRPr="005A3ACC">
        <w:rPr>
          <w:rFonts w:ascii="Times New Roman" w:hAnsi="Times New Roman" w:cs="Times New Roman"/>
          <w:sz w:val="28"/>
          <w:szCs w:val="28"/>
        </w:rPr>
        <w:t xml:space="preserve"> и ценностн</w:t>
      </w:r>
      <w:r w:rsidR="005A3ACC">
        <w:rPr>
          <w:rFonts w:ascii="Times New Roman" w:hAnsi="Times New Roman" w:cs="Times New Roman"/>
          <w:sz w:val="28"/>
          <w:szCs w:val="28"/>
        </w:rPr>
        <w:t>ых</w:t>
      </w:r>
      <w:r w:rsidR="005A3ACC" w:rsidRPr="005A3ACC">
        <w:rPr>
          <w:rFonts w:ascii="Times New Roman" w:hAnsi="Times New Roman" w:cs="Times New Roman"/>
          <w:sz w:val="28"/>
          <w:szCs w:val="28"/>
        </w:rPr>
        <w:t xml:space="preserve"> ориентаци</w:t>
      </w:r>
      <w:r w:rsidR="005A3ACC">
        <w:rPr>
          <w:rFonts w:ascii="Times New Roman" w:hAnsi="Times New Roman" w:cs="Times New Roman"/>
          <w:sz w:val="28"/>
          <w:szCs w:val="28"/>
        </w:rPr>
        <w:t>й</w:t>
      </w:r>
      <w:r w:rsidR="00BC09E3">
        <w:rPr>
          <w:rFonts w:ascii="Times New Roman" w:hAnsi="Times New Roman" w:cs="Times New Roman"/>
          <w:sz w:val="28"/>
          <w:szCs w:val="28"/>
        </w:rPr>
        <w:t>, а также</w:t>
      </w:r>
      <w:r w:rsidR="005A3ACC">
        <w:rPr>
          <w:rFonts w:ascii="Times New Roman" w:hAnsi="Times New Roman" w:cs="Times New Roman"/>
          <w:sz w:val="28"/>
          <w:szCs w:val="28"/>
        </w:rPr>
        <w:t xml:space="preserve"> В. </w:t>
      </w:r>
      <w:proofErr w:type="spellStart"/>
      <w:r w:rsidR="005A3ACC">
        <w:rPr>
          <w:rFonts w:ascii="Times New Roman" w:hAnsi="Times New Roman" w:cs="Times New Roman"/>
          <w:sz w:val="28"/>
          <w:szCs w:val="28"/>
        </w:rPr>
        <w:t>Магун</w:t>
      </w:r>
      <w:proofErr w:type="spellEnd"/>
      <w:r w:rsidR="005A3ACC">
        <w:rPr>
          <w:rFonts w:ascii="Times New Roman" w:hAnsi="Times New Roman" w:cs="Times New Roman"/>
          <w:sz w:val="28"/>
          <w:szCs w:val="28"/>
        </w:rPr>
        <w:t xml:space="preserve"> и его лонгитюдное исследование, связанное с определением динамики трудовых ценностей  (</w:t>
      </w:r>
      <w:r w:rsidR="005A3ACC" w:rsidRPr="00E10465">
        <w:rPr>
          <w:rFonts w:ascii="Times New Roman" w:hAnsi="Times New Roman" w:cs="Times New Roman"/>
          <w:sz w:val="28"/>
          <w:szCs w:val="28"/>
        </w:rPr>
        <w:t>1991–2007 гг.)</w:t>
      </w:r>
      <w:r w:rsidR="00BC09E3">
        <w:rPr>
          <w:rFonts w:ascii="Times New Roman" w:hAnsi="Times New Roman" w:cs="Times New Roman"/>
          <w:sz w:val="28"/>
          <w:szCs w:val="28"/>
        </w:rPr>
        <w:t>.</w:t>
      </w:r>
    </w:p>
    <w:p w14:paraId="601DA47D" w14:textId="37D86C69" w:rsidR="000A7F1A" w:rsidRDefault="000A7F1A"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Ключевые подходы к определению и выделению конкретных поколений были предложены </w:t>
      </w:r>
      <w:r w:rsidRPr="000C37EA">
        <w:rPr>
          <w:rFonts w:ascii="Times New Roman" w:hAnsi="Times New Roman" w:cs="Times New Roman"/>
          <w:sz w:val="28"/>
          <w:szCs w:val="28"/>
        </w:rPr>
        <w:t>В.Т. Лисовск</w:t>
      </w:r>
      <w:r>
        <w:rPr>
          <w:rFonts w:ascii="Times New Roman" w:hAnsi="Times New Roman" w:cs="Times New Roman"/>
          <w:sz w:val="28"/>
          <w:szCs w:val="28"/>
        </w:rPr>
        <w:t xml:space="preserve">им, </w:t>
      </w:r>
      <w:r w:rsidRPr="000C37EA">
        <w:rPr>
          <w:rFonts w:ascii="Times New Roman" w:hAnsi="Times New Roman" w:cs="Times New Roman"/>
          <w:sz w:val="28"/>
          <w:szCs w:val="28"/>
        </w:rPr>
        <w:t>Ю.Р. Вишневск</w:t>
      </w:r>
      <w:r>
        <w:rPr>
          <w:rFonts w:ascii="Times New Roman" w:hAnsi="Times New Roman" w:cs="Times New Roman"/>
          <w:sz w:val="28"/>
          <w:szCs w:val="28"/>
        </w:rPr>
        <w:t xml:space="preserve">им, </w:t>
      </w:r>
      <w:r w:rsidRPr="009932B8">
        <w:rPr>
          <w:rFonts w:ascii="Times New Roman" w:hAnsi="Times New Roman" w:cs="Times New Roman"/>
          <w:sz w:val="28"/>
          <w:szCs w:val="28"/>
        </w:rPr>
        <w:t>Ю.А. Левад</w:t>
      </w:r>
      <w:r>
        <w:rPr>
          <w:rFonts w:ascii="Times New Roman" w:hAnsi="Times New Roman" w:cs="Times New Roman"/>
          <w:sz w:val="28"/>
          <w:szCs w:val="28"/>
        </w:rPr>
        <w:t xml:space="preserve">ой и В. </w:t>
      </w:r>
      <w:proofErr w:type="spellStart"/>
      <w:r>
        <w:rPr>
          <w:rFonts w:ascii="Times New Roman" w:hAnsi="Times New Roman" w:cs="Times New Roman"/>
          <w:sz w:val="28"/>
          <w:szCs w:val="28"/>
        </w:rPr>
        <w:t>Радаевым</w:t>
      </w:r>
      <w:proofErr w:type="spellEnd"/>
      <w:r>
        <w:rPr>
          <w:rFonts w:ascii="Times New Roman" w:hAnsi="Times New Roman" w:cs="Times New Roman"/>
          <w:sz w:val="28"/>
          <w:szCs w:val="28"/>
        </w:rPr>
        <w:t xml:space="preserve">, который при определении свой классификационной модели опирался на труды </w:t>
      </w:r>
      <w:r w:rsidRPr="000A7F1A">
        <w:rPr>
          <w:rFonts w:ascii="Times New Roman" w:hAnsi="Times New Roman" w:cs="Times New Roman"/>
          <w:sz w:val="28"/>
          <w:szCs w:val="28"/>
        </w:rPr>
        <w:t xml:space="preserve">Х. Беккера, Н. </w:t>
      </w:r>
      <w:proofErr w:type="spellStart"/>
      <w:r w:rsidRPr="000A7F1A">
        <w:rPr>
          <w:rFonts w:ascii="Times New Roman" w:hAnsi="Times New Roman" w:cs="Times New Roman"/>
          <w:sz w:val="28"/>
          <w:szCs w:val="28"/>
        </w:rPr>
        <w:t>Хоува</w:t>
      </w:r>
      <w:proofErr w:type="spellEnd"/>
      <w:r w:rsidRPr="000A7F1A">
        <w:rPr>
          <w:rFonts w:ascii="Times New Roman" w:hAnsi="Times New Roman" w:cs="Times New Roman"/>
          <w:sz w:val="28"/>
          <w:szCs w:val="28"/>
        </w:rPr>
        <w:t xml:space="preserve"> и В. Штрауса, </w:t>
      </w:r>
      <w:proofErr w:type="spellStart"/>
      <w:r w:rsidRPr="000A7F1A">
        <w:rPr>
          <w:rFonts w:ascii="Times New Roman" w:hAnsi="Times New Roman" w:cs="Times New Roman"/>
          <w:sz w:val="28"/>
          <w:szCs w:val="28"/>
        </w:rPr>
        <w:t>Pew</w:t>
      </w:r>
      <w:proofErr w:type="spellEnd"/>
      <w:r w:rsidRPr="000A7F1A">
        <w:rPr>
          <w:rFonts w:ascii="Times New Roman" w:hAnsi="Times New Roman" w:cs="Times New Roman"/>
          <w:sz w:val="28"/>
          <w:szCs w:val="28"/>
        </w:rPr>
        <w:t xml:space="preserve"> </w:t>
      </w:r>
      <w:proofErr w:type="spellStart"/>
      <w:r w:rsidRPr="000A7F1A">
        <w:rPr>
          <w:rFonts w:ascii="Times New Roman" w:hAnsi="Times New Roman" w:cs="Times New Roman"/>
          <w:sz w:val="28"/>
          <w:szCs w:val="28"/>
        </w:rPr>
        <w:t>Research</w:t>
      </w:r>
      <w:proofErr w:type="spellEnd"/>
      <w:r w:rsidRPr="000A7F1A">
        <w:rPr>
          <w:rFonts w:ascii="Times New Roman" w:hAnsi="Times New Roman" w:cs="Times New Roman"/>
          <w:sz w:val="28"/>
          <w:szCs w:val="28"/>
        </w:rPr>
        <w:t xml:space="preserve"> </w:t>
      </w:r>
      <w:proofErr w:type="spellStart"/>
      <w:r w:rsidRPr="000A7F1A">
        <w:rPr>
          <w:rFonts w:ascii="Times New Roman" w:hAnsi="Times New Roman" w:cs="Times New Roman"/>
          <w:sz w:val="28"/>
          <w:szCs w:val="28"/>
        </w:rPr>
        <w:t>Center</w:t>
      </w:r>
      <w:proofErr w:type="spellEnd"/>
      <w:r w:rsidRPr="000A7F1A">
        <w:rPr>
          <w:rFonts w:ascii="Times New Roman" w:hAnsi="Times New Roman" w:cs="Times New Roman"/>
          <w:sz w:val="28"/>
          <w:szCs w:val="28"/>
        </w:rPr>
        <w:t xml:space="preserve"> и других</w:t>
      </w:r>
      <w:r>
        <w:rPr>
          <w:rFonts w:ascii="Times New Roman" w:hAnsi="Times New Roman" w:cs="Times New Roman"/>
          <w:sz w:val="28"/>
          <w:szCs w:val="28"/>
        </w:rPr>
        <w:t xml:space="preserve">. Стоит также отдельно отметить вклад В. </w:t>
      </w:r>
      <w:proofErr w:type="spellStart"/>
      <w:r>
        <w:rPr>
          <w:rFonts w:ascii="Times New Roman" w:hAnsi="Times New Roman" w:cs="Times New Roman"/>
          <w:sz w:val="28"/>
          <w:szCs w:val="28"/>
        </w:rPr>
        <w:t>Радаева</w:t>
      </w:r>
      <w:proofErr w:type="spellEnd"/>
      <w:r>
        <w:rPr>
          <w:rFonts w:ascii="Times New Roman" w:hAnsi="Times New Roman" w:cs="Times New Roman"/>
          <w:sz w:val="28"/>
          <w:szCs w:val="28"/>
        </w:rPr>
        <w:t xml:space="preserve"> в изучение особенностей и характеристик поколения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w:t>
      </w:r>
    </w:p>
    <w:p w14:paraId="04C3CA1F" w14:textId="7BE276C9" w:rsidR="00410155" w:rsidRDefault="00410155"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для определения концептуальной модели эмпирического исследования становятся важными концепци</w:t>
      </w:r>
      <w:r w:rsidR="00BE46F2">
        <w:rPr>
          <w:rFonts w:ascii="Times New Roman" w:hAnsi="Times New Roman" w:cs="Times New Roman"/>
          <w:sz w:val="28"/>
          <w:szCs w:val="28"/>
        </w:rPr>
        <w:t>и</w:t>
      </w:r>
      <w:r>
        <w:rPr>
          <w:rFonts w:ascii="Times New Roman" w:hAnsi="Times New Roman" w:cs="Times New Roman"/>
          <w:sz w:val="28"/>
          <w:szCs w:val="28"/>
        </w:rPr>
        <w:t xml:space="preserve"> </w:t>
      </w:r>
      <w:r w:rsidR="00BE46F2">
        <w:rPr>
          <w:rFonts w:ascii="Times New Roman" w:hAnsi="Times New Roman" w:cs="Times New Roman"/>
          <w:sz w:val="28"/>
          <w:szCs w:val="28"/>
        </w:rPr>
        <w:t xml:space="preserve">габитуса П. </w:t>
      </w:r>
      <w:proofErr w:type="spellStart"/>
      <w:r w:rsidR="00BE46F2">
        <w:rPr>
          <w:rFonts w:ascii="Times New Roman" w:hAnsi="Times New Roman" w:cs="Times New Roman"/>
          <w:sz w:val="28"/>
          <w:szCs w:val="28"/>
        </w:rPr>
        <w:t>Бурдье</w:t>
      </w:r>
      <w:proofErr w:type="spellEnd"/>
      <w:r w:rsidR="00BE46F2">
        <w:rPr>
          <w:rFonts w:ascii="Times New Roman" w:hAnsi="Times New Roman" w:cs="Times New Roman"/>
          <w:sz w:val="28"/>
          <w:szCs w:val="28"/>
        </w:rPr>
        <w:t xml:space="preserve"> и карьерных якорей Э.Х. Шейна. </w:t>
      </w:r>
    </w:p>
    <w:p w14:paraId="39F3E9BE" w14:textId="0F128B1A" w:rsidR="00FD1276" w:rsidRDefault="00FD1276" w:rsidP="00D33A4C">
      <w:pPr>
        <w:spacing w:before="240" w:after="0" w:line="360" w:lineRule="auto"/>
        <w:ind w:firstLine="708"/>
        <w:jc w:val="both"/>
        <w:rPr>
          <w:rFonts w:ascii="Times New Roman" w:hAnsi="Times New Roman" w:cs="Times New Roman"/>
          <w:sz w:val="28"/>
          <w:szCs w:val="28"/>
        </w:rPr>
      </w:pPr>
      <w:r w:rsidRPr="001943C2">
        <w:rPr>
          <w:rFonts w:ascii="Times New Roman" w:hAnsi="Times New Roman" w:cs="Times New Roman"/>
          <w:sz w:val="28"/>
          <w:szCs w:val="28"/>
        </w:rPr>
        <w:t>В работе будут использован</w:t>
      </w:r>
      <w:r w:rsidR="001943C2" w:rsidRPr="001943C2">
        <w:rPr>
          <w:rFonts w:ascii="Times New Roman" w:hAnsi="Times New Roman" w:cs="Times New Roman"/>
          <w:sz w:val="28"/>
          <w:szCs w:val="28"/>
        </w:rPr>
        <w:t>ы</w:t>
      </w:r>
      <w:r w:rsidR="001943C2">
        <w:rPr>
          <w:rFonts w:ascii="Times New Roman" w:hAnsi="Times New Roman" w:cs="Times New Roman"/>
          <w:sz w:val="28"/>
          <w:szCs w:val="28"/>
        </w:rPr>
        <w:t xml:space="preserve"> </w:t>
      </w:r>
      <w:r w:rsidR="00B24B56">
        <w:rPr>
          <w:rFonts w:ascii="Times New Roman" w:hAnsi="Times New Roman" w:cs="Times New Roman"/>
          <w:sz w:val="28"/>
          <w:szCs w:val="28"/>
        </w:rPr>
        <w:t xml:space="preserve">литературный </w:t>
      </w:r>
      <w:r w:rsidR="00044154">
        <w:rPr>
          <w:rFonts w:ascii="Times New Roman" w:hAnsi="Times New Roman" w:cs="Times New Roman"/>
          <w:sz w:val="28"/>
          <w:szCs w:val="28"/>
        </w:rPr>
        <w:t>обзор</w:t>
      </w:r>
      <w:r w:rsidR="00B24B56">
        <w:rPr>
          <w:rFonts w:ascii="Times New Roman" w:hAnsi="Times New Roman" w:cs="Times New Roman"/>
          <w:sz w:val="28"/>
          <w:szCs w:val="28"/>
        </w:rPr>
        <w:t xml:space="preserve"> и</w:t>
      </w:r>
      <w:r w:rsidRPr="001943C2">
        <w:rPr>
          <w:rFonts w:ascii="Times New Roman" w:hAnsi="Times New Roman" w:cs="Times New Roman"/>
          <w:sz w:val="28"/>
          <w:szCs w:val="28"/>
        </w:rPr>
        <w:t xml:space="preserve"> </w:t>
      </w:r>
      <w:r w:rsidR="00A14A14" w:rsidRPr="001943C2">
        <w:rPr>
          <w:rFonts w:ascii="Times New Roman" w:hAnsi="Times New Roman" w:cs="Times New Roman"/>
          <w:sz w:val="28"/>
          <w:szCs w:val="28"/>
        </w:rPr>
        <w:t>количественный</w:t>
      </w:r>
      <w:r w:rsidRPr="001943C2">
        <w:rPr>
          <w:rFonts w:ascii="Times New Roman" w:hAnsi="Times New Roman" w:cs="Times New Roman"/>
          <w:sz w:val="28"/>
          <w:szCs w:val="28"/>
        </w:rPr>
        <w:t xml:space="preserve"> метод</w:t>
      </w:r>
      <w:r w:rsidR="00B24B56">
        <w:rPr>
          <w:rFonts w:ascii="Times New Roman" w:hAnsi="Times New Roman" w:cs="Times New Roman"/>
          <w:sz w:val="28"/>
          <w:szCs w:val="28"/>
        </w:rPr>
        <w:t>, а именно</w:t>
      </w:r>
      <w:r w:rsidR="00044154">
        <w:rPr>
          <w:rFonts w:ascii="Times New Roman" w:hAnsi="Times New Roman" w:cs="Times New Roman"/>
          <w:sz w:val="28"/>
          <w:szCs w:val="28"/>
        </w:rPr>
        <w:t>:</w:t>
      </w:r>
      <w:r w:rsidRPr="001943C2">
        <w:rPr>
          <w:rFonts w:ascii="Times New Roman" w:hAnsi="Times New Roman" w:cs="Times New Roman"/>
          <w:sz w:val="28"/>
          <w:szCs w:val="28"/>
        </w:rPr>
        <w:t xml:space="preserve"> </w:t>
      </w:r>
      <w:r w:rsidR="00A14A14" w:rsidRPr="001943C2">
        <w:rPr>
          <w:rFonts w:ascii="Times New Roman" w:hAnsi="Times New Roman" w:cs="Times New Roman"/>
          <w:sz w:val="28"/>
          <w:szCs w:val="28"/>
        </w:rPr>
        <w:t>анкетный онлайн опрос</w:t>
      </w:r>
      <w:r w:rsidRPr="001943C2">
        <w:rPr>
          <w:rFonts w:ascii="Times New Roman" w:hAnsi="Times New Roman" w:cs="Times New Roman"/>
          <w:sz w:val="28"/>
          <w:szCs w:val="28"/>
        </w:rPr>
        <w:t>.</w:t>
      </w:r>
    </w:p>
    <w:p w14:paraId="556F0CAF" w14:textId="39464C87" w:rsidR="00044154" w:rsidRDefault="00044154"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Теоретическая значимость работы заключается </w:t>
      </w:r>
      <w:r w:rsidR="00C20749">
        <w:rPr>
          <w:rFonts w:ascii="Times New Roman" w:hAnsi="Times New Roman" w:cs="Times New Roman"/>
          <w:sz w:val="28"/>
          <w:szCs w:val="28"/>
        </w:rPr>
        <w:t xml:space="preserve">в том, что на основе анализа и обобщения существующей информации об изучаемой проблеме, были предложены наиболее эффективные подходы к анализу трудовых ценностей и инструменты, позволяющие оценить систему трудовых ценностей определенного поколения, также исследование дает возможность дальнейших перспектив </w:t>
      </w:r>
      <w:r w:rsidR="00D34E18">
        <w:rPr>
          <w:rFonts w:ascii="Times New Roman" w:hAnsi="Times New Roman" w:cs="Times New Roman"/>
          <w:sz w:val="28"/>
          <w:szCs w:val="28"/>
        </w:rPr>
        <w:t xml:space="preserve">использования полученных результатов для дальнейших исследований. </w:t>
      </w:r>
    </w:p>
    <w:p w14:paraId="58F2B394" w14:textId="4F9EF3BE" w:rsidR="00D34E18" w:rsidRDefault="00D34E18" w:rsidP="00D33A4C">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Практическая полезность заключается в разработке выводов и </w:t>
      </w:r>
      <w:r w:rsidRPr="00DF1826">
        <w:rPr>
          <w:rFonts w:ascii="Times New Roman" w:hAnsi="Times New Roman" w:cs="Times New Roman"/>
          <w:sz w:val="28"/>
          <w:szCs w:val="28"/>
        </w:rPr>
        <w:t>рекомендаций</w:t>
      </w:r>
      <w:r>
        <w:rPr>
          <w:rFonts w:ascii="Times New Roman" w:hAnsi="Times New Roman" w:cs="Times New Roman"/>
          <w:sz w:val="28"/>
          <w:szCs w:val="28"/>
        </w:rPr>
        <w:t xml:space="preserve">, которые могут быть интересны любым коммерческим организациям, заинтересованным в выстраивании грамотной и эффективной политики по управлению и мотивации персонала.   </w:t>
      </w:r>
    </w:p>
    <w:p w14:paraId="14D9A0A0" w14:textId="7E00BFC1" w:rsidR="00D34E18" w:rsidRPr="00D34E18" w:rsidRDefault="00D34E18" w:rsidP="00D34E18">
      <w:pPr>
        <w:spacing w:before="240" w:after="0" w:line="360" w:lineRule="auto"/>
        <w:ind w:firstLine="708"/>
        <w:jc w:val="both"/>
        <w:rPr>
          <w:rFonts w:ascii="Times New Roman" w:hAnsi="Times New Roman" w:cs="Times New Roman"/>
          <w:sz w:val="28"/>
          <w:szCs w:val="28"/>
        </w:rPr>
      </w:pPr>
      <w:r w:rsidRPr="00D34E18">
        <w:rPr>
          <w:rFonts w:ascii="Times New Roman" w:hAnsi="Times New Roman" w:cs="Times New Roman"/>
          <w:sz w:val="28"/>
          <w:szCs w:val="28"/>
        </w:rPr>
        <w:t>Структура работы</w:t>
      </w:r>
      <w:r>
        <w:rPr>
          <w:rFonts w:ascii="Times New Roman" w:hAnsi="Times New Roman" w:cs="Times New Roman"/>
          <w:sz w:val="28"/>
          <w:szCs w:val="28"/>
        </w:rPr>
        <w:t xml:space="preserve"> </w:t>
      </w:r>
      <w:r w:rsidRPr="00D34E18">
        <w:rPr>
          <w:rFonts w:ascii="Times New Roman" w:hAnsi="Times New Roman" w:cs="Times New Roman"/>
          <w:sz w:val="28"/>
          <w:szCs w:val="28"/>
        </w:rPr>
        <w:t xml:space="preserve">обусловлена её целью и задачами, а также логикой проведения социологического исследования. </w:t>
      </w:r>
    </w:p>
    <w:p w14:paraId="696F2578" w14:textId="737F41B5" w:rsidR="00E97EA7" w:rsidRPr="000E14BD" w:rsidRDefault="00D34E18" w:rsidP="00D34E18">
      <w:pPr>
        <w:spacing w:before="240" w:after="0" w:line="360" w:lineRule="auto"/>
        <w:ind w:firstLine="708"/>
        <w:jc w:val="both"/>
        <w:rPr>
          <w:rFonts w:ascii="Times New Roman" w:hAnsi="Times New Roman" w:cs="Times New Roman"/>
          <w:sz w:val="28"/>
          <w:szCs w:val="28"/>
        </w:rPr>
      </w:pPr>
      <w:r w:rsidRPr="008A2D24">
        <w:rPr>
          <w:rFonts w:ascii="Times New Roman" w:hAnsi="Times New Roman" w:cs="Times New Roman"/>
          <w:sz w:val="28"/>
          <w:szCs w:val="28"/>
        </w:rPr>
        <w:lastRenderedPageBreak/>
        <w:t xml:space="preserve">ВКР состоит из введения, двух глав, заключения, </w:t>
      </w:r>
      <w:r w:rsidR="008A2D24" w:rsidRPr="008A2D24">
        <w:rPr>
          <w:rFonts w:ascii="Times New Roman" w:hAnsi="Times New Roman" w:cs="Times New Roman"/>
          <w:sz w:val="28"/>
          <w:szCs w:val="28"/>
        </w:rPr>
        <w:t>литературного</w:t>
      </w:r>
      <w:r w:rsidRPr="008A2D24">
        <w:rPr>
          <w:rFonts w:ascii="Times New Roman" w:hAnsi="Times New Roman" w:cs="Times New Roman"/>
          <w:sz w:val="28"/>
          <w:szCs w:val="28"/>
        </w:rPr>
        <w:t xml:space="preserve"> списка, включающего </w:t>
      </w:r>
      <w:r w:rsidR="008A2D24" w:rsidRPr="008A2D24">
        <w:rPr>
          <w:rFonts w:ascii="Times New Roman" w:hAnsi="Times New Roman" w:cs="Times New Roman"/>
          <w:sz w:val="28"/>
          <w:szCs w:val="28"/>
        </w:rPr>
        <w:t>32</w:t>
      </w:r>
      <w:r w:rsidRPr="008A2D24">
        <w:rPr>
          <w:rFonts w:ascii="Times New Roman" w:hAnsi="Times New Roman" w:cs="Times New Roman"/>
          <w:sz w:val="28"/>
          <w:szCs w:val="28"/>
        </w:rPr>
        <w:t xml:space="preserve"> наименовани</w:t>
      </w:r>
      <w:r w:rsidR="008A2D24" w:rsidRPr="008A2D24">
        <w:rPr>
          <w:rFonts w:ascii="Times New Roman" w:hAnsi="Times New Roman" w:cs="Times New Roman"/>
          <w:sz w:val="28"/>
          <w:szCs w:val="28"/>
        </w:rPr>
        <w:t>я</w:t>
      </w:r>
      <w:r w:rsidRPr="008A2D24">
        <w:rPr>
          <w:rFonts w:ascii="Times New Roman" w:hAnsi="Times New Roman" w:cs="Times New Roman"/>
          <w:sz w:val="28"/>
          <w:szCs w:val="28"/>
        </w:rPr>
        <w:t xml:space="preserve">, </w:t>
      </w:r>
      <w:r w:rsidR="008A2D24" w:rsidRPr="008A2D24">
        <w:rPr>
          <w:rFonts w:ascii="Times New Roman" w:hAnsi="Times New Roman" w:cs="Times New Roman"/>
          <w:sz w:val="28"/>
          <w:szCs w:val="28"/>
        </w:rPr>
        <w:t>17</w:t>
      </w:r>
      <w:r w:rsidRPr="008A2D24">
        <w:rPr>
          <w:rFonts w:ascii="Times New Roman" w:hAnsi="Times New Roman" w:cs="Times New Roman"/>
          <w:sz w:val="28"/>
          <w:szCs w:val="28"/>
        </w:rPr>
        <w:t xml:space="preserve"> приложений.</w:t>
      </w:r>
    </w:p>
    <w:p w14:paraId="7CAEA908" w14:textId="6FAED0FA" w:rsidR="009A5330" w:rsidRDefault="009A5330">
      <w:pPr>
        <w:rPr>
          <w:rFonts w:ascii="Times New Roman" w:hAnsi="Times New Roman" w:cs="Times New Roman"/>
          <w:sz w:val="28"/>
          <w:szCs w:val="28"/>
        </w:rPr>
      </w:pPr>
    </w:p>
    <w:p w14:paraId="50130A6F" w14:textId="77777777" w:rsidR="00D34E18" w:rsidRDefault="00D34E18">
      <w:pPr>
        <w:rPr>
          <w:rFonts w:ascii="Times New Roman" w:eastAsiaTheme="majorEastAsia" w:hAnsi="Times New Roman" w:cs="Times New Roman"/>
          <w:b/>
          <w:bCs/>
          <w:sz w:val="32"/>
          <w:szCs w:val="28"/>
        </w:rPr>
      </w:pPr>
      <w:r>
        <w:rPr>
          <w:rFonts w:ascii="Times New Roman" w:eastAsiaTheme="majorEastAsia" w:hAnsi="Times New Roman" w:cs="Times New Roman"/>
          <w:b/>
          <w:bCs/>
          <w:sz w:val="32"/>
          <w:szCs w:val="28"/>
        </w:rPr>
        <w:br w:type="page"/>
      </w:r>
    </w:p>
    <w:p w14:paraId="5397A1EC" w14:textId="617B3E54" w:rsidR="00F82741" w:rsidRPr="009A5330" w:rsidRDefault="00497778" w:rsidP="004D4389">
      <w:pPr>
        <w:keepNext/>
        <w:keepLines/>
        <w:spacing w:line="360" w:lineRule="auto"/>
        <w:outlineLvl w:val="0"/>
        <w:rPr>
          <w:rFonts w:ascii="Times New Roman" w:eastAsiaTheme="majorEastAsia" w:hAnsi="Times New Roman" w:cs="Times New Roman"/>
          <w:b/>
          <w:bCs/>
          <w:sz w:val="32"/>
          <w:szCs w:val="28"/>
        </w:rPr>
      </w:pPr>
      <w:bookmarkStart w:id="4" w:name="_Toc104290996"/>
      <w:r>
        <w:rPr>
          <w:rFonts w:ascii="Times New Roman" w:eastAsiaTheme="majorEastAsia" w:hAnsi="Times New Roman" w:cs="Times New Roman"/>
          <w:b/>
          <w:bCs/>
          <w:sz w:val="32"/>
          <w:szCs w:val="28"/>
        </w:rPr>
        <w:lastRenderedPageBreak/>
        <w:t xml:space="preserve">Глава 1. </w:t>
      </w:r>
      <w:r w:rsidR="009A5330" w:rsidRPr="009A5330">
        <w:rPr>
          <w:rFonts w:ascii="Times New Roman" w:eastAsiaTheme="majorEastAsia" w:hAnsi="Times New Roman" w:cs="Times New Roman"/>
          <w:b/>
          <w:bCs/>
          <w:sz w:val="32"/>
          <w:szCs w:val="28"/>
        </w:rPr>
        <w:t>Теорети</w:t>
      </w:r>
      <w:r w:rsidR="006C46F8">
        <w:rPr>
          <w:rFonts w:ascii="Times New Roman" w:eastAsiaTheme="majorEastAsia" w:hAnsi="Times New Roman" w:cs="Times New Roman"/>
          <w:b/>
          <w:bCs/>
          <w:sz w:val="32"/>
          <w:szCs w:val="28"/>
        </w:rPr>
        <w:t xml:space="preserve">ко-методологические основы исследования ценностей </w:t>
      </w:r>
      <w:proofErr w:type="spellStart"/>
      <w:r w:rsidR="006C46F8">
        <w:rPr>
          <w:rFonts w:ascii="Times New Roman" w:eastAsiaTheme="majorEastAsia" w:hAnsi="Times New Roman" w:cs="Times New Roman"/>
          <w:b/>
          <w:bCs/>
          <w:sz w:val="32"/>
          <w:szCs w:val="28"/>
        </w:rPr>
        <w:t>миллениалов</w:t>
      </w:r>
      <w:bookmarkEnd w:id="4"/>
      <w:proofErr w:type="spellEnd"/>
    </w:p>
    <w:p w14:paraId="7B2BCB0C" w14:textId="7BC14131" w:rsidR="009A5330" w:rsidRPr="005B71B2" w:rsidRDefault="004D3C96" w:rsidP="00932DD7">
      <w:pPr>
        <w:pStyle w:val="2"/>
        <w:spacing w:after="240"/>
        <w:rPr>
          <w:rFonts w:ascii="Times New Roman" w:hAnsi="Times New Roman" w:cs="Times New Roman"/>
          <w:b/>
          <w:bCs/>
          <w:color w:val="auto"/>
          <w:sz w:val="28"/>
          <w:szCs w:val="28"/>
        </w:rPr>
      </w:pPr>
      <w:bookmarkStart w:id="5" w:name="_Toc104290997"/>
      <w:r w:rsidRPr="005B71B2">
        <w:rPr>
          <w:rFonts w:ascii="Times New Roman" w:hAnsi="Times New Roman" w:cs="Times New Roman"/>
          <w:b/>
          <w:bCs/>
          <w:color w:val="auto"/>
          <w:sz w:val="28"/>
          <w:szCs w:val="28"/>
        </w:rPr>
        <w:t xml:space="preserve">1.1. </w:t>
      </w:r>
      <w:r w:rsidR="00602C29" w:rsidRPr="005B71B2">
        <w:rPr>
          <w:rFonts w:ascii="Times New Roman" w:hAnsi="Times New Roman" w:cs="Times New Roman"/>
          <w:b/>
          <w:bCs/>
          <w:color w:val="auto"/>
          <w:sz w:val="28"/>
          <w:szCs w:val="28"/>
        </w:rPr>
        <w:t>Определение трудовых ценностей</w:t>
      </w:r>
      <w:bookmarkEnd w:id="5"/>
    </w:p>
    <w:p w14:paraId="5A199646" w14:textId="5EF1C61A" w:rsidR="001C0E85" w:rsidRDefault="001C0E85" w:rsidP="001C0E85">
      <w:pPr>
        <w:spacing w:before="240" w:after="0" w:line="360" w:lineRule="auto"/>
        <w:ind w:firstLine="708"/>
        <w:jc w:val="both"/>
        <w:rPr>
          <w:rFonts w:ascii="Times New Roman" w:hAnsi="Times New Roman" w:cs="Times New Roman"/>
          <w:sz w:val="28"/>
          <w:szCs w:val="28"/>
        </w:rPr>
      </w:pPr>
      <w:r w:rsidRPr="00932DD7">
        <w:rPr>
          <w:rFonts w:ascii="Times New Roman" w:hAnsi="Times New Roman" w:cs="Times New Roman"/>
          <w:sz w:val="28"/>
          <w:szCs w:val="28"/>
        </w:rPr>
        <w:t>В первую очередь необходимо дать определение такому ключевому понятию</w:t>
      </w:r>
      <w:r w:rsidR="005C77D1" w:rsidRPr="00932DD7">
        <w:rPr>
          <w:rFonts w:ascii="Times New Roman" w:hAnsi="Times New Roman" w:cs="Times New Roman"/>
          <w:sz w:val="28"/>
          <w:szCs w:val="28"/>
        </w:rPr>
        <w:t xml:space="preserve"> </w:t>
      </w:r>
      <w:r w:rsidRPr="00932DD7">
        <w:rPr>
          <w:rFonts w:ascii="Times New Roman" w:hAnsi="Times New Roman" w:cs="Times New Roman"/>
          <w:sz w:val="28"/>
          <w:szCs w:val="28"/>
        </w:rPr>
        <w:t>как трудовые ценности.</w:t>
      </w:r>
      <w:r>
        <w:rPr>
          <w:rFonts w:ascii="Times New Roman" w:hAnsi="Times New Roman" w:cs="Times New Roman"/>
          <w:sz w:val="28"/>
          <w:szCs w:val="28"/>
        </w:rPr>
        <w:t xml:space="preserve"> Для этого необходимо обратиться к тому, как трудовые ценности</w:t>
      </w:r>
      <w:r w:rsidR="005C77D1">
        <w:rPr>
          <w:rFonts w:ascii="Times New Roman" w:hAnsi="Times New Roman" w:cs="Times New Roman"/>
          <w:sz w:val="28"/>
          <w:szCs w:val="28"/>
        </w:rPr>
        <w:t xml:space="preserve"> в</w:t>
      </w:r>
      <w:r>
        <w:rPr>
          <w:rFonts w:ascii="Times New Roman" w:hAnsi="Times New Roman" w:cs="Times New Roman"/>
          <w:sz w:val="28"/>
          <w:szCs w:val="28"/>
        </w:rPr>
        <w:t xml:space="preserve"> своих работах определяли представители классической школы, а также современные научные деятели. </w:t>
      </w:r>
    </w:p>
    <w:p w14:paraId="22A6F2A5" w14:textId="1DA0CF5B" w:rsidR="001C0E85" w:rsidRDefault="001C0E85" w:rsidP="001C0E85">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Отдельное место в работах М. Вебера занимает определение ценностей, именно они обозначают и детерминируют поведение человека, </w:t>
      </w:r>
      <w:r w:rsidRPr="00C56E4B">
        <w:rPr>
          <w:rFonts w:ascii="Times New Roman" w:hAnsi="Times New Roman" w:cs="Times New Roman"/>
          <w:sz w:val="28"/>
          <w:szCs w:val="28"/>
        </w:rPr>
        <w:t>М. В</w:t>
      </w:r>
      <w:r>
        <w:rPr>
          <w:rFonts w:ascii="Times New Roman" w:hAnsi="Times New Roman" w:cs="Times New Roman"/>
          <w:sz w:val="28"/>
          <w:szCs w:val="28"/>
        </w:rPr>
        <w:t xml:space="preserve">ебер писал: </w:t>
      </w:r>
      <w:r w:rsidRPr="00C56E4B">
        <w:rPr>
          <w:rFonts w:ascii="Times New Roman" w:hAnsi="Times New Roman" w:cs="Times New Roman"/>
          <w:sz w:val="28"/>
          <w:szCs w:val="28"/>
        </w:rPr>
        <w:t>«…ценн</w:t>
      </w:r>
      <w:r>
        <w:rPr>
          <w:rFonts w:ascii="Times New Roman" w:hAnsi="Times New Roman" w:cs="Times New Roman"/>
          <w:sz w:val="28"/>
          <w:szCs w:val="28"/>
        </w:rPr>
        <w:t xml:space="preserve">ости вообще, служат фундаментом </w:t>
      </w:r>
      <w:r w:rsidRPr="00C56E4B">
        <w:rPr>
          <w:rFonts w:ascii="Times New Roman" w:hAnsi="Times New Roman" w:cs="Times New Roman"/>
          <w:sz w:val="28"/>
          <w:szCs w:val="28"/>
        </w:rPr>
        <w:t xml:space="preserve">мотивации </w:t>
      </w:r>
      <w:r>
        <w:rPr>
          <w:rFonts w:ascii="Times New Roman" w:hAnsi="Times New Roman" w:cs="Times New Roman"/>
          <w:sz w:val="28"/>
          <w:szCs w:val="28"/>
        </w:rPr>
        <w:t>поведения людей, основанием це</w:t>
      </w:r>
      <w:r w:rsidRPr="00C56E4B">
        <w:rPr>
          <w:rFonts w:ascii="Times New Roman" w:hAnsi="Times New Roman" w:cs="Times New Roman"/>
          <w:sz w:val="28"/>
          <w:szCs w:val="28"/>
        </w:rPr>
        <w:t>лостности всей социальной системы»</w:t>
      </w:r>
      <w:r w:rsidR="008F28C7">
        <w:rPr>
          <w:rFonts w:ascii="Times New Roman" w:hAnsi="Times New Roman" w:cs="Times New Roman"/>
          <w:sz w:val="28"/>
          <w:szCs w:val="28"/>
        </w:rPr>
        <w:t xml:space="preserve"> </w:t>
      </w:r>
      <w:r w:rsidR="008F28C7" w:rsidRPr="008F28C7">
        <w:rPr>
          <w:rFonts w:ascii="Times New Roman" w:hAnsi="Times New Roman" w:cs="Times New Roman"/>
          <w:sz w:val="28"/>
          <w:szCs w:val="28"/>
        </w:rPr>
        <w:t>[3]</w:t>
      </w:r>
      <w:r>
        <w:rPr>
          <w:rFonts w:ascii="Times New Roman" w:hAnsi="Times New Roman" w:cs="Times New Roman"/>
          <w:sz w:val="28"/>
          <w:szCs w:val="28"/>
        </w:rPr>
        <w:t xml:space="preserve">. М. Вебер также описывает трудовые ценности протестантов, анализируя некоторый документ, который, по его мнению, отражает «дух капитализма». Согласно этому документу бессмысленная трата времени приравнивается к потере денег, невозвращенный в установленный срок </w:t>
      </w:r>
      <w:proofErr w:type="spellStart"/>
      <w:r w:rsidRPr="00CF0428">
        <w:rPr>
          <w:rFonts w:ascii="Times New Roman" w:hAnsi="Times New Roman" w:cs="Times New Roman"/>
          <w:sz w:val="28"/>
          <w:szCs w:val="28"/>
        </w:rPr>
        <w:t>займ</w:t>
      </w:r>
      <w:proofErr w:type="spellEnd"/>
      <w:r w:rsidRPr="00CF0428">
        <w:rPr>
          <w:rFonts w:ascii="Times New Roman" w:hAnsi="Times New Roman" w:cs="Times New Roman"/>
          <w:sz w:val="28"/>
          <w:szCs w:val="28"/>
        </w:rPr>
        <w:t xml:space="preserve"> оборачивается для заимодавца пот</w:t>
      </w:r>
      <w:r>
        <w:rPr>
          <w:rFonts w:ascii="Times New Roman" w:hAnsi="Times New Roman" w:cs="Times New Roman"/>
          <w:sz w:val="28"/>
          <w:szCs w:val="28"/>
        </w:rPr>
        <w:t>ерей всех тех про</w:t>
      </w:r>
      <w:r w:rsidRPr="00CF0428">
        <w:rPr>
          <w:rFonts w:ascii="Times New Roman" w:hAnsi="Times New Roman" w:cs="Times New Roman"/>
          <w:sz w:val="28"/>
          <w:szCs w:val="28"/>
        </w:rPr>
        <w:t xml:space="preserve">центов, которые он мог </w:t>
      </w:r>
      <w:r>
        <w:rPr>
          <w:rFonts w:ascii="Times New Roman" w:hAnsi="Times New Roman" w:cs="Times New Roman"/>
          <w:sz w:val="28"/>
          <w:szCs w:val="28"/>
        </w:rPr>
        <w:t xml:space="preserve">бы </w:t>
      </w:r>
      <w:r w:rsidRPr="00CF0428">
        <w:rPr>
          <w:rFonts w:ascii="Times New Roman" w:hAnsi="Times New Roman" w:cs="Times New Roman"/>
          <w:sz w:val="28"/>
          <w:szCs w:val="28"/>
        </w:rPr>
        <w:t>получить, вложив данные взаймы деньги, главным</w:t>
      </w:r>
      <w:r>
        <w:rPr>
          <w:rFonts w:ascii="Times New Roman" w:hAnsi="Times New Roman" w:cs="Times New Roman"/>
          <w:sz w:val="28"/>
          <w:szCs w:val="28"/>
        </w:rPr>
        <w:t xml:space="preserve"> </w:t>
      </w:r>
      <w:r w:rsidRPr="00CF0428">
        <w:rPr>
          <w:rFonts w:ascii="Times New Roman" w:hAnsi="Times New Roman" w:cs="Times New Roman"/>
          <w:sz w:val="28"/>
          <w:szCs w:val="28"/>
        </w:rPr>
        <w:t>предназначением денег является увеличение их численности</w:t>
      </w:r>
      <w:r>
        <w:rPr>
          <w:rFonts w:ascii="Times New Roman" w:hAnsi="Times New Roman" w:cs="Times New Roman"/>
          <w:sz w:val="28"/>
          <w:szCs w:val="28"/>
        </w:rPr>
        <w:t xml:space="preserve">. Также М. Вебер писал о том, что не менее важно уделять должное внимание точному контролю своих доходов и расходов. По мнению Вебера, трудовые ценности, такие как, например, </w:t>
      </w:r>
      <w:r w:rsidRPr="00E1761F">
        <w:rPr>
          <w:rFonts w:ascii="Times New Roman" w:hAnsi="Times New Roman" w:cs="Times New Roman"/>
          <w:sz w:val="28"/>
          <w:szCs w:val="28"/>
        </w:rPr>
        <w:t>усердная деятельность в рамках профессии</w:t>
      </w:r>
      <w:r>
        <w:rPr>
          <w:rFonts w:ascii="Times New Roman" w:hAnsi="Times New Roman" w:cs="Times New Roman"/>
          <w:sz w:val="28"/>
          <w:szCs w:val="28"/>
        </w:rPr>
        <w:t xml:space="preserve">, воспитываются в гражданах благодаря исповеданию протестантской религии, и именно эти ценности мотивируют исповедующих к качественному исполнению своих трудовых обязанностей, что, в свою очередь, </w:t>
      </w:r>
      <w:r w:rsidRPr="00E1761F">
        <w:rPr>
          <w:rFonts w:ascii="Times New Roman" w:hAnsi="Times New Roman" w:cs="Times New Roman"/>
          <w:sz w:val="28"/>
          <w:szCs w:val="28"/>
        </w:rPr>
        <w:t>способствует становлению и ук</w:t>
      </w:r>
      <w:r>
        <w:rPr>
          <w:rFonts w:ascii="Times New Roman" w:hAnsi="Times New Roman" w:cs="Times New Roman"/>
          <w:sz w:val="28"/>
          <w:szCs w:val="28"/>
        </w:rPr>
        <w:t xml:space="preserve">реплению доверия к человеку как </w:t>
      </w:r>
      <w:r w:rsidRPr="00E1761F">
        <w:rPr>
          <w:rFonts w:ascii="Times New Roman" w:hAnsi="Times New Roman" w:cs="Times New Roman"/>
          <w:sz w:val="28"/>
          <w:szCs w:val="28"/>
        </w:rPr>
        <w:t xml:space="preserve">деловому партнеру, что </w:t>
      </w:r>
      <w:r>
        <w:rPr>
          <w:rFonts w:ascii="Times New Roman" w:hAnsi="Times New Roman" w:cs="Times New Roman"/>
          <w:sz w:val="28"/>
          <w:szCs w:val="28"/>
        </w:rPr>
        <w:t>ведет к</w:t>
      </w:r>
      <w:r w:rsidRPr="00E1761F">
        <w:rPr>
          <w:rFonts w:ascii="Times New Roman" w:hAnsi="Times New Roman" w:cs="Times New Roman"/>
          <w:sz w:val="28"/>
          <w:szCs w:val="28"/>
        </w:rPr>
        <w:t xml:space="preserve"> комм</w:t>
      </w:r>
      <w:r>
        <w:rPr>
          <w:rFonts w:ascii="Times New Roman" w:hAnsi="Times New Roman" w:cs="Times New Roman"/>
          <w:sz w:val="28"/>
          <w:szCs w:val="28"/>
        </w:rPr>
        <w:t>ерческому успеху, накоплению ка</w:t>
      </w:r>
      <w:r w:rsidRPr="00E1761F">
        <w:rPr>
          <w:rFonts w:ascii="Times New Roman" w:hAnsi="Times New Roman" w:cs="Times New Roman"/>
          <w:sz w:val="28"/>
          <w:szCs w:val="28"/>
        </w:rPr>
        <w:t>питала, а самое главное – пробуждению в человеке особого «духа».</w:t>
      </w:r>
      <w:r>
        <w:rPr>
          <w:rFonts w:ascii="Times New Roman" w:hAnsi="Times New Roman" w:cs="Times New Roman"/>
          <w:sz w:val="28"/>
          <w:szCs w:val="28"/>
        </w:rPr>
        <w:t xml:space="preserve"> </w:t>
      </w:r>
      <w:r w:rsidRPr="00CD0BD3">
        <w:rPr>
          <w:rFonts w:ascii="Times New Roman" w:hAnsi="Times New Roman" w:cs="Times New Roman"/>
          <w:sz w:val="28"/>
          <w:szCs w:val="28"/>
        </w:rPr>
        <w:t xml:space="preserve">Макс Вебер </w:t>
      </w:r>
      <w:r>
        <w:rPr>
          <w:rFonts w:ascii="Times New Roman" w:hAnsi="Times New Roman" w:cs="Times New Roman"/>
          <w:sz w:val="28"/>
          <w:szCs w:val="28"/>
        </w:rPr>
        <w:t xml:space="preserve">также </w:t>
      </w:r>
      <w:r w:rsidRPr="00CD0BD3">
        <w:rPr>
          <w:rFonts w:ascii="Times New Roman" w:hAnsi="Times New Roman" w:cs="Times New Roman"/>
          <w:sz w:val="28"/>
          <w:szCs w:val="28"/>
        </w:rPr>
        <w:t xml:space="preserve">говорит о том, что капитализм, достигший господства в современной хозяйственной жизни, «воспитывает и создает </w:t>
      </w:r>
      <w:r w:rsidRPr="00CD0BD3">
        <w:rPr>
          <w:rFonts w:ascii="Times New Roman" w:hAnsi="Times New Roman" w:cs="Times New Roman"/>
          <w:sz w:val="28"/>
          <w:szCs w:val="28"/>
        </w:rPr>
        <w:lastRenderedPageBreak/>
        <w:t>необходимых ему хозяйственных субъектов - предпринимателей и рабочих - посредством экономического отбора. Однако именно здесь со всей отчетливостью проступают границы применения понятия «отбор» для о</w:t>
      </w:r>
      <w:r>
        <w:rPr>
          <w:rFonts w:ascii="Times New Roman" w:hAnsi="Times New Roman" w:cs="Times New Roman"/>
          <w:sz w:val="28"/>
          <w:szCs w:val="28"/>
        </w:rPr>
        <w:t>бъяснения исторических явлений»</w:t>
      </w:r>
      <w:r w:rsidR="009274FC">
        <w:rPr>
          <w:rFonts w:ascii="Times New Roman" w:hAnsi="Times New Roman" w:cs="Times New Roman"/>
          <w:sz w:val="28"/>
          <w:szCs w:val="28"/>
        </w:rPr>
        <w:t xml:space="preserve"> </w:t>
      </w:r>
      <w:r w:rsidRPr="00C8101F">
        <w:rPr>
          <w:rFonts w:ascii="Times New Roman" w:hAnsi="Times New Roman" w:cs="Times New Roman"/>
          <w:sz w:val="28"/>
          <w:szCs w:val="28"/>
        </w:rPr>
        <w:t>[</w:t>
      </w:r>
      <w:r w:rsidR="0091689C">
        <w:rPr>
          <w:rFonts w:ascii="Times New Roman" w:hAnsi="Times New Roman" w:cs="Times New Roman"/>
          <w:sz w:val="28"/>
          <w:szCs w:val="28"/>
        </w:rPr>
        <w:t>3</w:t>
      </w:r>
      <w:r w:rsidRPr="00C8101F">
        <w:rPr>
          <w:rFonts w:ascii="Times New Roman" w:hAnsi="Times New Roman" w:cs="Times New Roman"/>
          <w:sz w:val="28"/>
          <w:szCs w:val="28"/>
        </w:rPr>
        <w:t>]</w:t>
      </w:r>
      <w:r>
        <w:rPr>
          <w:rFonts w:ascii="Times New Roman" w:hAnsi="Times New Roman" w:cs="Times New Roman"/>
          <w:sz w:val="28"/>
          <w:szCs w:val="28"/>
        </w:rPr>
        <w:t xml:space="preserve">, за счет этого у работников формируются и вырабатываются новые трудовые ценности, необходимые для существования в сложившимся экономическом строю. Таким образом, М. Вебер связывает воспитание трудовых ценностей в условиях капитализма в основном с религиозной этикой, однако она </w:t>
      </w:r>
      <w:r w:rsidRPr="00134454">
        <w:rPr>
          <w:rFonts w:ascii="Times New Roman" w:hAnsi="Times New Roman" w:cs="Times New Roman"/>
          <w:sz w:val="28"/>
          <w:szCs w:val="28"/>
        </w:rPr>
        <w:t>лишь компонента в системе предпосылок, правда, весьма мощная, но далеко не единственная и не действующая с «автоматической непреложностью</w:t>
      </w:r>
      <w:r>
        <w:rPr>
          <w:rFonts w:ascii="Times New Roman" w:hAnsi="Times New Roman" w:cs="Times New Roman"/>
          <w:sz w:val="28"/>
          <w:szCs w:val="28"/>
        </w:rPr>
        <w:t>». В модерном мире религия все быстрее уходит на второй план, становится необходимым принимать во внимания и другие, более значимые для современного человека факторы, определяющие формирование трудовых ценностей.</w:t>
      </w:r>
    </w:p>
    <w:p w14:paraId="79B7570A" w14:textId="593E0AF2" w:rsidR="001C0E85" w:rsidRDefault="001C0E85" w:rsidP="001C0E85">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Д. Суперу [</w:t>
      </w:r>
      <w:r w:rsidR="0091689C">
        <w:rPr>
          <w:rFonts w:ascii="Times New Roman" w:hAnsi="Times New Roman" w:cs="Times New Roman"/>
          <w:sz w:val="28"/>
          <w:szCs w:val="28"/>
        </w:rPr>
        <w:t>4</w:t>
      </w:r>
      <w:r w:rsidRPr="00C8101F">
        <w:rPr>
          <w:rFonts w:ascii="Times New Roman" w:hAnsi="Times New Roman" w:cs="Times New Roman"/>
          <w:sz w:val="28"/>
          <w:szCs w:val="28"/>
        </w:rPr>
        <w:t xml:space="preserve">], трудовые ценности – это ценности, ради которых работник осуществляет свою трудовую деятельность. Д. </w:t>
      </w:r>
      <w:proofErr w:type="spellStart"/>
      <w:r w:rsidRPr="00C8101F">
        <w:rPr>
          <w:rFonts w:ascii="Times New Roman" w:hAnsi="Times New Roman" w:cs="Times New Roman"/>
          <w:sz w:val="28"/>
          <w:szCs w:val="28"/>
        </w:rPr>
        <w:t>Зутовский</w:t>
      </w:r>
      <w:proofErr w:type="spellEnd"/>
      <w:r w:rsidRPr="00C8101F">
        <w:rPr>
          <w:rFonts w:ascii="Times New Roman" w:hAnsi="Times New Roman" w:cs="Times New Roman"/>
          <w:sz w:val="28"/>
          <w:szCs w:val="28"/>
        </w:rPr>
        <w:t xml:space="preserve"> считает, что трудовые ценности отражают связь между иерархией потребностей</w:t>
      </w:r>
      <w:r>
        <w:rPr>
          <w:rFonts w:ascii="Times New Roman" w:hAnsi="Times New Roman" w:cs="Times New Roman"/>
          <w:sz w:val="28"/>
          <w:szCs w:val="28"/>
        </w:rPr>
        <w:t xml:space="preserve"> и удовлетворенностью работой [</w:t>
      </w:r>
      <w:r w:rsidR="0091689C">
        <w:rPr>
          <w:rFonts w:ascii="Times New Roman" w:hAnsi="Times New Roman" w:cs="Times New Roman"/>
          <w:sz w:val="28"/>
          <w:szCs w:val="28"/>
        </w:rPr>
        <w:t>5</w:t>
      </w:r>
      <w:r w:rsidRPr="00C8101F">
        <w:rPr>
          <w:rFonts w:ascii="Times New Roman" w:hAnsi="Times New Roman" w:cs="Times New Roman"/>
          <w:sz w:val="28"/>
          <w:szCs w:val="28"/>
        </w:rPr>
        <w:t xml:space="preserve">]. По мнению Д. </w:t>
      </w:r>
      <w:proofErr w:type="spellStart"/>
      <w:r>
        <w:rPr>
          <w:rFonts w:ascii="Times New Roman" w:hAnsi="Times New Roman" w:cs="Times New Roman"/>
          <w:sz w:val="28"/>
          <w:szCs w:val="28"/>
        </w:rPr>
        <w:t>Элизура</w:t>
      </w:r>
      <w:proofErr w:type="spellEnd"/>
      <w:r w:rsidRPr="00C8101F">
        <w:rPr>
          <w:rFonts w:ascii="Times New Roman" w:hAnsi="Times New Roman" w:cs="Times New Roman"/>
          <w:sz w:val="28"/>
          <w:szCs w:val="28"/>
        </w:rPr>
        <w:t>, трудовые ценности – это ценности того, что индивид получает в результате трудовой деятельности</w:t>
      </w:r>
      <w:r w:rsidR="005C77D1">
        <w:rPr>
          <w:rFonts w:ascii="Times New Roman" w:hAnsi="Times New Roman" w:cs="Times New Roman"/>
          <w:sz w:val="28"/>
          <w:szCs w:val="28"/>
        </w:rPr>
        <w:t xml:space="preserve"> [6</w:t>
      </w:r>
      <w:r w:rsidR="005C77D1" w:rsidRPr="00C8101F">
        <w:rPr>
          <w:rFonts w:ascii="Times New Roman" w:hAnsi="Times New Roman" w:cs="Times New Roman"/>
          <w:sz w:val="28"/>
          <w:szCs w:val="28"/>
        </w:rPr>
        <w:t>]</w:t>
      </w:r>
      <w:r w:rsidRPr="00C8101F">
        <w:rPr>
          <w:rFonts w:ascii="Times New Roman" w:hAnsi="Times New Roman" w:cs="Times New Roman"/>
          <w:sz w:val="28"/>
          <w:szCs w:val="28"/>
        </w:rPr>
        <w:t>.</w:t>
      </w:r>
      <w:r>
        <w:rPr>
          <w:rFonts w:ascii="Times New Roman" w:hAnsi="Times New Roman" w:cs="Times New Roman"/>
          <w:sz w:val="28"/>
          <w:szCs w:val="28"/>
        </w:rPr>
        <w:t xml:space="preserve"> Наиболее полным можно считать следующее определение: </w:t>
      </w:r>
      <w:r w:rsidRPr="00BE3224">
        <w:rPr>
          <w:rFonts w:ascii="Times New Roman" w:hAnsi="Times New Roman" w:cs="Times New Roman"/>
          <w:sz w:val="28"/>
          <w:szCs w:val="28"/>
        </w:rPr>
        <w:t>«Ценности трудовой деятельности – это выражение в сознании объективной значимости различных компонентов труда, это представление о том значении, которое имеют различные стороны трудов</w:t>
      </w:r>
      <w:r>
        <w:rPr>
          <w:rFonts w:ascii="Times New Roman" w:hAnsi="Times New Roman" w:cs="Times New Roman"/>
          <w:sz w:val="28"/>
          <w:szCs w:val="28"/>
        </w:rPr>
        <w:t>ой деятельности для субъекта» [</w:t>
      </w:r>
      <w:r w:rsidR="00CB34DD">
        <w:rPr>
          <w:rFonts w:ascii="Times New Roman" w:hAnsi="Times New Roman" w:cs="Times New Roman"/>
          <w:sz w:val="28"/>
          <w:szCs w:val="28"/>
        </w:rPr>
        <w:t>7</w:t>
      </w:r>
      <w:r w:rsidRPr="00BE3224">
        <w:rPr>
          <w:rFonts w:ascii="Times New Roman" w:hAnsi="Times New Roman" w:cs="Times New Roman"/>
          <w:sz w:val="28"/>
          <w:szCs w:val="28"/>
        </w:rPr>
        <w:t>]</w:t>
      </w:r>
      <w:r>
        <w:rPr>
          <w:rFonts w:ascii="Times New Roman" w:hAnsi="Times New Roman" w:cs="Times New Roman"/>
          <w:sz w:val="28"/>
          <w:szCs w:val="28"/>
        </w:rPr>
        <w:t xml:space="preserve">. В своей исследовательской работе </w:t>
      </w:r>
      <w:r w:rsidRPr="001C74D3">
        <w:rPr>
          <w:rFonts w:ascii="Times New Roman" w:hAnsi="Times New Roman" w:cs="Times New Roman"/>
          <w:sz w:val="28"/>
          <w:szCs w:val="28"/>
        </w:rPr>
        <w:t>Б.В. Черников</w:t>
      </w:r>
      <w:r>
        <w:rPr>
          <w:rFonts w:ascii="Times New Roman" w:hAnsi="Times New Roman" w:cs="Times New Roman"/>
          <w:sz w:val="28"/>
          <w:szCs w:val="28"/>
        </w:rPr>
        <w:t xml:space="preserve"> определяет трудовые ценности, как</w:t>
      </w:r>
      <w:r w:rsidRPr="001C74D3">
        <w:t xml:space="preserve"> </w:t>
      </w:r>
      <w:r>
        <w:t>«</w:t>
      </w:r>
      <w:r>
        <w:rPr>
          <w:rFonts w:ascii="Times New Roman" w:hAnsi="Times New Roman" w:cs="Times New Roman"/>
          <w:sz w:val="28"/>
          <w:szCs w:val="28"/>
        </w:rPr>
        <w:t>усвоен</w:t>
      </w:r>
      <w:r w:rsidRPr="001C74D3">
        <w:rPr>
          <w:rFonts w:ascii="Times New Roman" w:hAnsi="Times New Roman" w:cs="Times New Roman"/>
          <w:sz w:val="28"/>
          <w:szCs w:val="28"/>
        </w:rPr>
        <w:t>ные нормативны</w:t>
      </w:r>
      <w:r>
        <w:rPr>
          <w:rFonts w:ascii="Times New Roman" w:hAnsi="Times New Roman" w:cs="Times New Roman"/>
          <w:sz w:val="28"/>
          <w:szCs w:val="28"/>
        </w:rPr>
        <w:t xml:space="preserve">е верования, которые определяют </w:t>
      </w:r>
      <w:r w:rsidRPr="001C74D3">
        <w:rPr>
          <w:rFonts w:ascii="Times New Roman" w:hAnsi="Times New Roman" w:cs="Times New Roman"/>
          <w:sz w:val="28"/>
          <w:szCs w:val="28"/>
        </w:rPr>
        <w:t>поведение и фор</w:t>
      </w:r>
      <w:r>
        <w:rPr>
          <w:rFonts w:ascii="Times New Roman" w:hAnsi="Times New Roman" w:cs="Times New Roman"/>
          <w:sz w:val="28"/>
          <w:szCs w:val="28"/>
        </w:rPr>
        <w:t xml:space="preserve">мируют основания для социальных </w:t>
      </w:r>
      <w:r w:rsidRPr="001C74D3">
        <w:rPr>
          <w:rFonts w:ascii="Times New Roman" w:hAnsi="Times New Roman" w:cs="Times New Roman"/>
          <w:sz w:val="28"/>
          <w:szCs w:val="28"/>
        </w:rPr>
        <w:t>ожиданий, включая ожидания от рабочей среды</w:t>
      </w:r>
      <w:r>
        <w:rPr>
          <w:rFonts w:ascii="Times New Roman" w:hAnsi="Times New Roman" w:cs="Times New Roman"/>
          <w:sz w:val="28"/>
          <w:szCs w:val="28"/>
        </w:rPr>
        <w:t>»</w:t>
      </w:r>
      <w:r w:rsidRPr="001C74D3">
        <w:rPr>
          <w:rFonts w:ascii="Times New Roman" w:hAnsi="Times New Roman" w:cs="Times New Roman"/>
          <w:sz w:val="28"/>
          <w:szCs w:val="28"/>
        </w:rPr>
        <w:t xml:space="preserve"> [</w:t>
      </w:r>
      <w:r w:rsidR="00CB34DD">
        <w:rPr>
          <w:rFonts w:ascii="Times New Roman" w:hAnsi="Times New Roman" w:cs="Times New Roman"/>
          <w:sz w:val="28"/>
          <w:szCs w:val="28"/>
        </w:rPr>
        <w:t>8</w:t>
      </w:r>
      <w:r w:rsidRPr="001C74D3">
        <w:rPr>
          <w:rFonts w:ascii="Times New Roman" w:hAnsi="Times New Roman" w:cs="Times New Roman"/>
          <w:sz w:val="28"/>
          <w:szCs w:val="28"/>
        </w:rPr>
        <w:t>]</w:t>
      </w:r>
      <w:r>
        <w:rPr>
          <w:rFonts w:ascii="Times New Roman" w:hAnsi="Times New Roman" w:cs="Times New Roman"/>
          <w:sz w:val="28"/>
          <w:szCs w:val="28"/>
        </w:rPr>
        <w:t>.</w:t>
      </w:r>
    </w:p>
    <w:p w14:paraId="09931631" w14:textId="3C36CD9E" w:rsidR="00CB34DD" w:rsidRDefault="00CB34DD" w:rsidP="00E10465">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ключевыми</w:t>
      </w:r>
      <w:r w:rsidR="007C130C">
        <w:rPr>
          <w:rFonts w:ascii="Times New Roman" w:hAnsi="Times New Roman" w:cs="Times New Roman"/>
          <w:sz w:val="28"/>
          <w:szCs w:val="28"/>
        </w:rPr>
        <w:t xml:space="preserve"> для </w:t>
      </w:r>
      <w:r>
        <w:rPr>
          <w:rFonts w:ascii="Times New Roman" w:hAnsi="Times New Roman" w:cs="Times New Roman"/>
          <w:sz w:val="28"/>
          <w:szCs w:val="28"/>
        </w:rPr>
        <w:t>определения дальнейшего методологического подхода</w:t>
      </w:r>
      <w:r w:rsidR="007C130C">
        <w:rPr>
          <w:rFonts w:ascii="Times New Roman" w:hAnsi="Times New Roman" w:cs="Times New Roman"/>
          <w:sz w:val="28"/>
          <w:szCs w:val="28"/>
        </w:rPr>
        <w:t xml:space="preserve"> является </w:t>
      </w:r>
      <w:r w:rsidR="00E10465">
        <w:rPr>
          <w:rFonts w:ascii="Times New Roman" w:hAnsi="Times New Roman" w:cs="Times New Roman"/>
          <w:sz w:val="28"/>
          <w:szCs w:val="28"/>
        </w:rPr>
        <w:t>понимание основного аспекта, который использовал</w:t>
      </w:r>
      <w:r w:rsidR="007C130C">
        <w:rPr>
          <w:rFonts w:ascii="Times New Roman" w:hAnsi="Times New Roman" w:cs="Times New Roman"/>
          <w:sz w:val="28"/>
          <w:szCs w:val="28"/>
        </w:rPr>
        <w:t xml:space="preserve"> В.А.</w:t>
      </w:r>
      <w:r w:rsidR="00937FB8">
        <w:rPr>
          <w:rFonts w:ascii="Times New Roman" w:hAnsi="Times New Roman" w:cs="Times New Roman"/>
          <w:sz w:val="28"/>
          <w:szCs w:val="28"/>
        </w:rPr>
        <w:t xml:space="preserve"> Ядов и соавтор</w:t>
      </w:r>
      <w:r w:rsidR="00E10465">
        <w:rPr>
          <w:rFonts w:ascii="Times New Roman" w:hAnsi="Times New Roman" w:cs="Times New Roman"/>
          <w:sz w:val="28"/>
          <w:szCs w:val="28"/>
        </w:rPr>
        <w:t>ы</w:t>
      </w:r>
      <w:r w:rsidR="00937FB8">
        <w:rPr>
          <w:rFonts w:ascii="Times New Roman" w:hAnsi="Times New Roman" w:cs="Times New Roman"/>
          <w:sz w:val="28"/>
          <w:szCs w:val="28"/>
        </w:rPr>
        <w:t xml:space="preserve"> в контексте исследования «Человек и его работа»</w:t>
      </w:r>
      <w:r w:rsidR="00E10465">
        <w:rPr>
          <w:rFonts w:ascii="Times New Roman" w:hAnsi="Times New Roman" w:cs="Times New Roman"/>
          <w:sz w:val="28"/>
          <w:szCs w:val="28"/>
        </w:rPr>
        <w:t xml:space="preserve">, а также </w:t>
      </w:r>
      <w:r w:rsidR="00E10465">
        <w:rPr>
          <w:rFonts w:ascii="Times New Roman" w:hAnsi="Times New Roman" w:cs="Times New Roman"/>
          <w:sz w:val="28"/>
          <w:szCs w:val="28"/>
        </w:rPr>
        <w:lastRenderedPageBreak/>
        <w:t xml:space="preserve">В. </w:t>
      </w:r>
      <w:proofErr w:type="spellStart"/>
      <w:r w:rsidR="00E10465">
        <w:rPr>
          <w:rFonts w:ascii="Times New Roman" w:hAnsi="Times New Roman" w:cs="Times New Roman"/>
          <w:sz w:val="28"/>
          <w:szCs w:val="28"/>
        </w:rPr>
        <w:t>Магун</w:t>
      </w:r>
      <w:proofErr w:type="spellEnd"/>
      <w:r w:rsidR="00E10465">
        <w:rPr>
          <w:rFonts w:ascii="Times New Roman" w:hAnsi="Times New Roman" w:cs="Times New Roman"/>
          <w:sz w:val="28"/>
          <w:szCs w:val="28"/>
        </w:rPr>
        <w:t xml:space="preserve"> в своём лонгитюдном исследовании, связанном с определением динамики трудовых ценностей  (</w:t>
      </w:r>
      <w:r w:rsidR="00E10465" w:rsidRPr="00E10465">
        <w:rPr>
          <w:rFonts w:ascii="Times New Roman" w:hAnsi="Times New Roman" w:cs="Times New Roman"/>
          <w:sz w:val="28"/>
          <w:szCs w:val="28"/>
        </w:rPr>
        <w:t>1991–2007 гг.)</w:t>
      </w:r>
      <w:r w:rsidR="00E10465">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Магун</w:t>
      </w:r>
      <w:proofErr w:type="spellEnd"/>
      <w:r>
        <w:rPr>
          <w:rFonts w:ascii="Times New Roman" w:hAnsi="Times New Roman" w:cs="Times New Roman"/>
          <w:sz w:val="28"/>
          <w:szCs w:val="28"/>
        </w:rPr>
        <w:t xml:space="preserve"> п</w:t>
      </w:r>
      <w:r w:rsidRPr="004A7D73">
        <w:rPr>
          <w:rFonts w:ascii="Times New Roman" w:hAnsi="Times New Roman" w:cs="Times New Roman"/>
          <w:sz w:val="28"/>
          <w:szCs w:val="28"/>
        </w:rPr>
        <w:t xml:space="preserve">од трудовыми ценностями населения </w:t>
      </w:r>
      <w:r>
        <w:rPr>
          <w:rFonts w:ascii="Times New Roman" w:hAnsi="Times New Roman" w:cs="Times New Roman"/>
          <w:sz w:val="28"/>
          <w:szCs w:val="28"/>
        </w:rPr>
        <w:t xml:space="preserve">понимает эмоционально </w:t>
      </w:r>
      <w:r w:rsidRPr="004A7D73">
        <w:rPr>
          <w:rFonts w:ascii="Times New Roman" w:hAnsi="Times New Roman" w:cs="Times New Roman"/>
          <w:sz w:val="28"/>
          <w:szCs w:val="28"/>
        </w:rPr>
        <w:t>окрашенные представления и су</w:t>
      </w:r>
      <w:r>
        <w:rPr>
          <w:rFonts w:ascii="Times New Roman" w:hAnsi="Times New Roman" w:cs="Times New Roman"/>
          <w:sz w:val="28"/>
          <w:szCs w:val="28"/>
        </w:rPr>
        <w:t xml:space="preserve">ждения людей о важности для них </w:t>
      </w:r>
      <w:r w:rsidRPr="004A7D73">
        <w:rPr>
          <w:rFonts w:ascii="Times New Roman" w:hAnsi="Times New Roman" w:cs="Times New Roman"/>
          <w:sz w:val="28"/>
          <w:szCs w:val="28"/>
        </w:rPr>
        <w:t>труда в целом и отдельных его сторон</w:t>
      </w:r>
      <w:r>
        <w:rPr>
          <w:rFonts w:ascii="Times New Roman" w:hAnsi="Times New Roman" w:cs="Times New Roman"/>
          <w:sz w:val="28"/>
          <w:szCs w:val="28"/>
        </w:rPr>
        <w:t xml:space="preserve"> </w:t>
      </w:r>
      <w:r w:rsidRPr="004A7D73">
        <w:rPr>
          <w:rFonts w:ascii="Times New Roman" w:hAnsi="Times New Roman" w:cs="Times New Roman"/>
          <w:sz w:val="28"/>
          <w:szCs w:val="28"/>
        </w:rPr>
        <w:t>[</w:t>
      </w:r>
      <w:r w:rsidR="00E10465">
        <w:rPr>
          <w:rFonts w:ascii="Times New Roman" w:hAnsi="Times New Roman" w:cs="Times New Roman"/>
          <w:sz w:val="28"/>
          <w:szCs w:val="28"/>
        </w:rPr>
        <w:t>9</w:t>
      </w:r>
      <w:r w:rsidR="00E10465" w:rsidRPr="00E10465">
        <w:rPr>
          <w:rFonts w:ascii="Times New Roman" w:hAnsi="Times New Roman" w:cs="Times New Roman"/>
          <w:sz w:val="28"/>
          <w:szCs w:val="28"/>
        </w:rPr>
        <w:t>]</w:t>
      </w:r>
      <w:r w:rsidRPr="004A7D73">
        <w:rPr>
          <w:rFonts w:ascii="Times New Roman" w:hAnsi="Times New Roman" w:cs="Times New Roman"/>
          <w:sz w:val="28"/>
          <w:szCs w:val="28"/>
        </w:rPr>
        <w:t>.</w:t>
      </w:r>
      <w:r w:rsidR="00785B05">
        <w:rPr>
          <w:rFonts w:ascii="Times New Roman" w:hAnsi="Times New Roman" w:cs="Times New Roman"/>
          <w:sz w:val="28"/>
          <w:szCs w:val="28"/>
        </w:rPr>
        <w:t xml:space="preserve"> В.А. Ядов и др. фокусируются на связи важности конкретного аспекта работы с удовлетворенностью трудом</w:t>
      </w:r>
      <w:r w:rsidR="00F925DE">
        <w:rPr>
          <w:rFonts w:ascii="Times New Roman" w:hAnsi="Times New Roman" w:cs="Times New Roman"/>
          <w:sz w:val="28"/>
          <w:szCs w:val="28"/>
        </w:rPr>
        <w:t xml:space="preserve"> (например, в какой степени значимый для индивида аспект работы влияет на его удовлетворенность трудом в целом)</w:t>
      </w:r>
      <w:r w:rsidR="00DC119E">
        <w:rPr>
          <w:rFonts w:ascii="Times New Roman" w:hAnsi="Times New Roman" w:cs="Times New Roman"/>
          <w:sz w:val="28"/>
          <w:szCs w:val="28"/>
        </w:rPr>
        <w:t xml:space="preserve"> </w:t>
      </w:r>
      <w:r w:rsidR="006B7F2C" w:rsidRPr="006B7F2C">
        <w:rPr>
          <w:rFonts w:ascii="Times New Roman" w:hAnsi="Times New Roman" w:cs="Times New Roman"/>
          <w:sz w:val="28"/>
          <w:szCs w:val="28"/>
        </w:rPr>
        <w:t>[</w:t>
      </w:r>
      <w:r w:rsidR="006B7F2C">
        <w:rPr>
          <w:rFonts w:ascii="Times New Roman" w:hAnsi="Times New Roman" w:cs="Times New Roman"/>
          <w:sz w:val="28"/>
          <w:szCs w:val="28"/>
        </w:rPr>
        <w:t>10</w:t>
      </w:r>
      <w:r w:rsidR="006B7F2C" w:rsidRPr="006B7F2C">
        <w:rPr>
          <w:rFonts w:ascii="Times New Roman" w:hAnsi="Times New Roman" w:cs="Times New Roman"/>
          <w:sz w:val="28"/>
          <w:szCs w:val="28"/>
        </w:rPr>
        <w:t>]</w:t>
      </w:r>
      <w:r w:rsidR="00DC119E">
        <w:rPr>
          <w:rFonts w:ascii="Times New Roman" w:hAnsi="Times New Roman" w:cs="Times New Roman"/>
          <w:sz w:val="28"/>
          <w:szCs w:val="28"/>
        </w:rPr>
        <w:t xml:space="preserve">, таким образом, чтобы эмпирически измерить этот критерий, измеряется корреляция удовлетворенности этим аспектом с общим уровнем удовлетворенности работой. Тогда как у В. </w:t>
      </w:r>
      <w:proofErr w:type="spellStart"/>
      <w:r w:rsidR="00DC119E">
        <w:rPr>
          <w:rFonts w:ascii="Times New Roman" w:hAnsi="Times New Roman" w:cs="Times New Roman"/>
          <w:sz w:val="28"/>
          <w:szCs w:val="28"/>
        </w:rPr>
        <w:t>Магуна</w:t>
      </w:r>
      <w:proofErr w:type="spellEnd"/>
      <w:r w:rsidR="00DC119E">
        <w:rPr>
          <w:rFonts w:ascii="Times New Roman" w:hAnsi="Times New Roman" w:cs="Times New Roman"/>
          <w:sz w:val="28"/>
          <w:szCs w:val="28"/>
        </w:rPr>
        <w:t xml:space="preserve"> акцент делается на значимости для индивида конкретного аспекта работы, труда, то есть этот показатель не </w:t>
      </w:r>
      <w:r w:rsidR="003152B1">
        <w:rPr>
          <w:rFonts w:ascii="Times New Roman" w:hAnsi="Times New Roman" w:cs="Times New Roman"/>
          <w:sz w:val="28"/>
          <w:szCs w:val="28"/>
        </w:rPr>
        <w:t>сравнивается с общей удовлетворе</w:t>
      </w:r>
      <w:r w:rsidR="00DC119E">
        <w:rPr>
          <w:rFonts w:ascii="Times New Roman" w:hAnsi="Times New Roman" w:cs="Times New Roman"/>
          <w:sz w:val="28"/>
          <w:szCs w:val="28"/>
        </w:rPr>
        <w:t>нностью работой.</w:t>
      </w:r>
    </w:p>
    <w:p w14:paraId="6AC71D81" w14:textId="6DDC55D0" w:rsidR="002D2D47" w:rsidRDefault="002D2D47" w:rsidP="00E10465">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 Ядов и коллеги в исследовательской работе определяют категорию отношения к труду в двух </w:t>
      </w:r>
      <w:r w:rsidR="00101861">
        <w:rPr>
          <w:rFonts w:ascii="Times New Roman" w:hAnsi="Times New Roman" w:cs="Times New Roman"/>
          <w:sz w:val="28"/>
          <w:szCs w:val="28"/>
        </w:rPr>
        <w:t>значениях</w:t>
      </w:r>
      <w:r>
        <w:rPr>
          <w:rFonts w:ascii="Times New Roman" w:hAnsi="Times New Roman" w:cs="Times New Roman"/>
          <w:sz w:val="28"/>
          <w:szCs w:val="28"/>
        </w:rPr>
        <w:t>: субъективном и объективном. «</w:t>
      </w:r>
      <w:r w:rsidRPr="002D2D47">
        <w:rPr>
          <w:rFonts w:ascii="Times New Roman" w:hAnsi="Times New Roman" w:cs="Times New Roman"/>
          <w:sz w:val="28"/>
          <w:szCs w:val="28"/>
        </w:rPr>
        <w:t>В объективном плане отношение к труду выражается в результатах трудовой деятельности, которые могут быть зафиксированы как реальные производственные показатели работы, трудовой инициативы, дисциплины труда. Исходя из такой предпосылки, можно разработать эмпирически проверяемый критерий отношения к труду,</w:t>
      </w:r>
      <w:r>
        <w:rPr>
          <w:rFonts w:ascii="Times New Roman" w:hAnsi="Times New Roman" w:cs="Times New Roman"/>
          <w:sz w:val="28"/>
          <w:szCs w:val="28"/>
        </w:rPr>
        <w:t xml:space="preserve"> имеющий объективные показатели» </w:t>
      </w:r>
      <w:r w:rsidRPr="002D2D47">
        <w:rPr>
          <w:rFonts w:ascii="Times New Roman" w:hAnsi="Times New Roman" w:cs="Times New Roman"/>
          <w:sz w:val="28"/>
          <w:szCs w:val="28"/>
        </w:rPr>
        <w:t>[</w:t>
      </w:r>
      <w:r>
        <w:rPr>
          <w:rFonts w:ascii="Times New Roman" w:hAnsi="Times New Roman" w:cs="Times New Roman"/>
          <w:sz w:val="28"/>
          <w:szCs w:val="28"/>
        </w:rPr>
        <w:t>11</w:t>
      </w:r>
      <w:r w:rsidRPr="002D2D47">
        <w:rPr>
          <w:rFonts w:ascii="Times New Roman" w:hAnsi="Times New Roman" w:cs="Times New Roman"/>
          <w:sz w:val="28"/>
          <w:szCs w:val="28"/>
        </w:rPr>
        <w:t>]</w:t>
      </w:r>
      <w:r>
        <w:rPr>
          <w:rFonts w:ascii="Times New Roman" w:hAnsi="Times New Roman" w:cs="Times New Roman"/>
          <w:sz w:val="28"/>
          <w:szCs w:val="28"/>
        </w:rPr>
        <w:t xml:space="preserve">. То есть группу таких показателей можно оценить вне зависимости от личных установок индивида, в некоторой степени эти показатели оценивают производительность </w:t>
      </w:r>
      <w:r w:rsidR="00DC6CBD">
        <w:rPr>
          <w:rFonts w:ascii="Times New Roman" w:hAnsi="Times New Roman" w:cs="Times New Roman"/>
          <w:sz w:val="28"/>
          <w:szCs w:val="28"/>
        </w:rPr>
        <w:t xml:space="preserve">и эффективность </w:t>
      </w:r>
      <w:r>
        <w:rPr>
          <w:rFonts w:ascii="Times New Roman" w:hAnsi="Times New Roman" w:cs="Times New Roman"/>
          <w:sz w:val="28"/>
          <w:szCs w:val="28"/>
        </w:rPr>
        <w:t xml:space="preserve">труда. </w:t>
      </w:r>
      <w:r w:rsidR="00DC6CBD">
        <w:rPr>
          <w:rFonts w:ascii="Times New Roman" w:hAnsi="Times New Roman" w:cs="Times New Roman"/>
          <w:sz w:val="28"/>
          <w:szCs w:val="28"/>
        </w:rPr>
        <w:t>«</w:t>
      </w:r>
      <w:r w:rsidRPr="002D2D47">
        <w:rPr>
          <w:rFonts w:ascii="Times New Roman" w:hAnsi="Times New Roman" w:cs="Times New Roman"/>
          <w:sz w:val="28"/>
          <w:szCs w:val="28"/>
        </w:rPr>
        <w:t>В субъективном плане отношение к труду есть некоторая установка личности относительно понимания общественной значимости труда, степени удовлетворенности своей работой и специальностью. Она характеризуется также определенной структурой мотивов трудовой деятельности. Необходимо иметь соответствующие эмпирически контролируемые показатели каждой из этих сторон субъективного отношения</w:t>
      </w:r>
      <w:r w:rsidR="00DC6CBD">
        <w:rPr>
          <w:rFonts w:ascii="Times New Roman" w:hAnsi="Times New Roman" w:cs="Times New Roman"/>
          <w:sz w:val="28"/>
          <w:szCs w:val="28"/>
        </w:rPr>
        <w:t xml:space="preserve">» </w:t>
      </w:r>
      <w:r w:rsidR="00DC6CBD" w:rsidRPr="002D2D47">
        <w:rPr>
          <w:rFonts w:ascii="Times New Roman" w:hAnsi="Times New Roman" w:cs="Times New Roman"/>
          <w:sz w:val="28"/>
          <w:szCs w:val="28"/>
        </w:rPr>
        <w:t>[</w:t>
      </w:r>
      <w:r w:rsidR="00DC6CBD">
        <w:rPr>
          <w:rFonts w:ascii="Times New Roman" w:hAnsi="Times New Roman" w:cs="Times New Roman"/>
          <w:sz w:val="28"/>
          <w:szCs w:val="28"/>
        </w:rPr>
        <w:t>11</w:t>
      </w:r>
      <w:r w:rsidR="00DC6CBD" w:rsidRPr="002D2D47">
        <w:rPr>
          <w:rFonts w:ascii="Times New Roman" w:hAnsi="Times New Roman" w:cs="Times New Roman"/>
          <w:sz w:val="28"/>
          <w:szCs w:val="28"/>
        </w:rPr>
        <w:t>]</w:t>
      </w:r>
      <w:r w:rsidR="00DC6CBD">
        <w:rPr>
          <w:rFonts w:ascii="Times New Roman" w:hAnsi="Times New Roman" w:cs="Times New Roman"/>
          <w:sz w:val="28"/>
          <w:szCs w:val="28"/>
        </w:rPr>
        <w:t>.</w:t>
      </w:r>
      <w:r w:rsidR="00222E7A">
        <w:rPr>
          <w:rFonts w:ascii="Times New Roman" w:hAnsi="Times New Roman" w:cs="Times New Roman"/>
          <w:sz w:val="28"/>
          <w:szCs w:val="28"/>
        </w:rPr>
        <w:t xml:space="preserve"> </w:t>
      </w:r>
      <w:r w:rsidR="00DC6CBD">
        <w:rPr>
          <w:rFonts w:ascii="Times New Roman" w:hAnsi="Times New Roman" w:cs="Times New Roman"/>
          <w:sz w:val="28"/>
          <w:szCs w:val="28"/>
        </w:rPr>
        <w:t xml:space="preserve">Здесь же </w:t>
      </w:r>
      <w:r w:rsidR="00DC6CBD">
        <w:rPr>
          <w:rFonts w:ascii="Times New Roman" w:hAnsi="Times New Roman" w:cs="Times New Roman"/>
          <w:sz w:val="28"/>
          <w:szCs w:val="28"/>
        </w:rPr>
        <w:lastRenderedPageBreak/>
        <w:t>имеются в виду исключительно личностные установки и ориентации индивида.</w:t>
      </w:r>
    </w:p>
    <w:p w14:paraId="73C3D78B" w14:textId="77777777" w:rsidR="00CD39C6" w:rsidRDefault="00CD39C6" w:rsidP="00CD39C6">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Мы считаем необходимым понимать и рассматривать трудовые ценности комплексным подходом. Таким образом, определение трудовых ценностей предполагает выделение набора характеристик, значимых для оценки профессиональной деятельности, в соответствии с которыми можно определять степень удовлетворенности потребности (или потребностей) человека в конкретной трудовой ситуации. Причем совокупность этих критериев должна включать в себя не только личностную значимость (</w:t>
      </w:r>
      <w:r w:rsidRPr="001C37C8">
        <w:rPr>
          <w:rFonts w:ascii="Times New Roman" w:hAnsi="Times New Roman" w:cs="Times New Roman"/>
          <w:sz w:val="28"/>
          <w:szCs w:val="28"/>
        </w:rPr>
        <w:t xml:space="preserve">условия труда, </w:t>
      </w:r>
      <w:r>
        <w:rPr>
          <w:rFonts w:ascii="Times New Roman" w:hAnsi="Times New Roman" w:cs="Times New Roman"/>
          <w:sz w:val="28"/>
          <w:szCs w:val="28"/>
        </w:rPr>
        <w:t xml:space="preserve">заработная плата, организация, </w:t>
      </w:r>
      <w:r w:rsidRPr="001C37C8">
        <w:rPr>
          <w:rFonts w:ascii="Times New Roman" w:hAnsi="Times New Roman" w:cs="Times New Roman"/>
          <w:sz w:val="28"/>
          <w:szCs w:val="28"/>
        </w:rPr>
        <w:t>содержание труда</w:t>
      </w:r>
      <w:r>
        <w:rPr>
          <w:rFonts w:ascii="Times New Roman" w:hAnsi="Times New Roman" w:cs="Times New Roman"/>
          <w:sz w:val="28"/>
          <w:szCs w:val="28"/>
        </w:rPr>
        <w:t xml:space="preserve"> и т.д.), но и общественную значимость (возможность быть полезным обществу и т.д.).</w:t>
      </w:r>
    </w:p>
    <w:p w14:paraId="3B30EF19" w14:textId="77777777" w:rsidR="00CD39C6" w:rsidRDefault="00CD39C6" w:rsidP="00CD39C6">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Необходимо также отметить, что в социально-экономической среде практически отсутствуют попытки выстроить классификацию трудовых ценностей сотрудников, хотя, по нашему мнению, такая классификация могла бы значительно упростить проведение эмпирического исследования. Единственная достаточно наглядная и логически выстроенная классификация, которую нам удалось найти, составлена доктором психологических наук </w:t>
      </w:r>
      <w:proofErr w:type="spellStart"/>
      <w:r w:rsidRPr="00574F9E">
        <w:rPr>
          <w:rFonts w:ascii="Times New Roman" w:hAnsi="Times New Roman" w:cs="Times New Roman"/>
          <w:sz w:val="28"/>
          <w:szCs w:val="28"/>
        </w:rPr>
        <w:t>Дов</w:t>
      </w:r>
      <w:r>
        <w:rPr>
          <w:rFonts w:ascii="Times New Roman" w:hAnsi="Times New Roman" w:cs="Times New Roman"/>
          <w:sz w:val="28"/>
          <w:szCs w:val="28"/>
        </w:rPr>
        <w:t>ом</w:t>
      </w:r>
      <w:proofErr w:type="spellEnd"/>
      <w:r w:rsidRPr="00574F9E">
        <w:rPr>
          <w:rFonts w:ascii="Times New Roman" w:hAnsi="Times New Roman" w:cs="Times New Roman"/>
          <w:sz w:val="28"/>
          <w:szCs w:val="28"/>
        </w:rPr>
        <w:t xml:space="preserve"> </w:t>
      </w:r>
      <w:proofErr w:type="spellStart"/>
      <w:r w:rsidRPr="00574F9E">
        <w:rPr>
          <w:rFonts w:ascii="Times New Roman" w:hAnsi="Times New Roman" w:cs="Times New Roman"/>
          <w:sz w:val="28"/>
          <w:szCs w:val="28"/>
        </w:rPr>
        <w:t>Элизур</w:t>
      </w:r>
      <w:r>
        <w:rPr>
          <w:rFonts w:ascii="Times New Roman" w:hAnsi="Times New Roman" w:cs="Times New Roman"/>
          <w:sz w:val="28"/>
          <w:szCs w:val="28"/>
        </w:rPr>
        <w:t>ом</w:t>
      </w:r>
      <w:proofErr w:type="spellEnd"/>
      <w:r>
        <w:rPr>
          <w:rFonts w:ascii="Times New Roman" w:hAnsi="Times New Roman" w:cs="Times New Roman"/>
          <w:sz w:val="28"/>
          <w:szCs w:val="28"/>
        </w:rPr>
        <w:t xml:space="preserve"> [6</w:t>
      </w:r>
      <w:r w:rsidRPr="00C8101F">
        <w:rPr>
          <w:rFonts w:ascii="Times New Roman" w:hAnsi="Times New Roman" w:cs="Times New Roman"/>
          <w:sz w:val="28"/>
          <w:szCs w:val="28"/>
        </w:rPr>
        <w:t>]</w:t>
      </w:r>
      <w:r>
        <w:rPr>
          <w:rFonts w:ascii="Times New Roman" w:hAnsi="Times New Roman" w:cs="Times New Roman"/>
          <w:sz w:val="28"/>
          <w:szCs w:val="28"/>
        </w:rPr>
        <w:t xml:space="preserve">. Он предложил распределить трудовые ценности по двум «плоскостям». </w:t>
      </w:r>
    </w:p>
    <w:p w14:paraId="5F5178CF" w14:textId="7DE01744" w:rsidR="00CD39C6" w:rsidRDefault="00CD39C6" w:rsidP="00CD39C6">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Первая относится к результатам и процессам труда, она включает в себя три компонента: инструментальные, познавательные и эмоциональные ценности. Инструментальные ценности результатом работы имеют материальную характеристику, то есть они обладают практическим значением и/или их можно увидеть, они так или иначе осязаемы во внешней среде (например, </w:t>
      </w:r>
      <w:r w:rsidRPr="004133FD">
        <w:rPr>
          <w:rFonts w:ascii="Times New Roman" w:hAnsi="Times New Roman" w:cs="Times New Roman"/>
          <w:sz w:val="28"/>
          <w:szCs w:val="28"/>
        </w:rPr>
        <w:t>заработная плата</w:t>
      </w:r>
      <w:r>
        <w:rPr>
          <w:rFonts w:ascii="Times New Roman" w:hAnsi="Times New Roman" w:cs="Times New Roman"/>
          <w:sz w:val="28"/>
          <w:szCs w:val="28"/>
        </w:rPr>
        <w:t xml:space="preserve">, хорошие </w:t>
      </w:r>
      <w:r w:rsidRPr="004133FD">
        <w:rPr>
          <w:rFonts w:ascii="Times New Roman" w:hAnsi="Times New Roman" w:cs="Times New Roman"/>
          <w:sz w:val="28"/>
          <w:szCs w:val="28"/>
        </w:rPr>
        <w:t>физические условия</w:t>
      </w:r>
      <w:r>
        <w:rPr>
          <w:rFonts w:ascii="Times New Roman" w:hAnsi="Times New Roman" w:cs="Times New Roman"/>
          <w:sz w:val="28"/>
          <w:szCs w:val="28"/>
        </w:rPr>
        <w:t xml:space="preserve"> труда, удобный рабочий график и т.д.). Познавательные ценности представляют собой характеристики, оценивающие содержательность и интересность выполняемой сотрудником работы, в данном случае также учитывается </w:t>
      </w:r>
      <w:r>
        <w:rPr>
          <w:rFonts w:ascii="Times New Roman" w:hAnsi="Times New Roman" w:cs="Times New Roman"/>
          <w:sz w:val="28"/>
          <w:szCs w:val="28"/>
        </w:rPr>
        <w:lastRenderedPageBreak/>
        <w:t xml:space="preserve">возможность работника развивать свои квалификационные способности и уровень полезности обществу. В такие ценности, например, входят: </w:t>
      </w:r>
      <w:r w:rsidRPr="00CA5913">
        <w:rPr>
          <w:rFonts w:ascii="Times New Roman" w:hAnsi="Times New Roman" w:cs="Times New Roman"/>
          <w:sz w:val="28"/>
          <w:szCs w:val="28"/>
        </w:rPr>
        <w:t xml:space="preserve">интересная работа, успех на работе, </w:t>
      </w:r>
      <w:r>
        <w:rPr>
          <w:rFonts w:ascii="Times New Roman" w:hAnsi="Times New Roman" w:cs="Times New Roman"/>
          <w:sz w:val="28"/>
          <w:szCs w:val="28"/>
        </w:rPr>
        <w:t>ответственность</w:t>
      </w:r>
      <w:r w:rsidRPr="00CA5913">
        <w:rPr>
          <w:rFonts w:ascii="Times New Roman" w:hAnsi="Times New Roman" w:cs="Times New Roman"/>
          <w:sz w:val="28"/>
          <w:szCs w:val="28"/>
        </w:rPr>
        <w:t xml:space="preserve"> и </w:t>
      </w:r>
      <w:r>
        <w:rPr>
          <w:rFonts w:ascii="Times New Roman" w:hAnsi="Times New Roman" w:cs="Times New Roman"/>
          <w:sz w:val="28"/>
          <w:szCs w:val="28"/>
        </w:rPr>
        <w:t xml:space="preserve">независимость. Эмоциональные ценности не имеют отношения к материальной стороне трудовой деятельности, они ориентированы на взаимоотношениях между коллегами, руководителями и другими людьми, задействованными в трудовом процессе. </w:t>
      </w:r>
    </w:p>
    <w:p w14:paraId="53947829" w14:textId="77777777" w:rsidR="00CD39C6" w:rsidRDefault="00CD39C6" w:rsidP="00CD39C6">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измерительная плоскость ориентируется на временное пространство, а именно: на материальные ценности, которые априори положены сотруднику (вне зависимости от его служебных успехов), и на ценности, которые напрямую связаны с потенциальным трудовым успехом, например, за хорошо выполненную работу. Первая группа называется ценности-ресурсы, к ней относятся такие физические условия труда, как освещение, удобное расположение офиса, аккуратное рабочее место, наличие столовой и т.д. Вторая группа именуется как ценности-награды, она включает в себя те ценности, которые могут замотивировать сотрудника на качественное выполнение поставленных задач, например, повышение заработной платы, статус, служебный успех и т.д. </w:t>
      </w:r>
    </w:p>
    <w:p w14:paraId="01D2AA5E" w14:textId="77777777" w:rsidR="00CD39C6" w:rsidRDefault="00CD39C6" w:rsidP="00CD39C6">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Такая классификация трудовых ценностей сотрудников может в значительной степени добавить эффективности эмпирическому изучению ценностей работников, причем вне зависимости от их принадлежности к определенному поколению или сферы занятости в целом. Описанная выше классификация должна помочь в определении и составлении вопросов согласно выделенным подгруппам, например, анкетных, которые помогли бы проанализировать ценностные ориентиры сотрудников.</w:t>
      </w:r>
    </w:p>
    <w:p w14:paraId="09DE9A17" w14:textId="77777777" w:rsidR="00CD39C6" w:rsidRPr="006B7F2C" w:rsidRDefault="00CD39C6" w:rsidP="00E10465">
      <w:pPr>
        <w:spacing w:before="240" w:after="0" w:line="360" w:lineRule="auto"/>
        <w:ind w:firstLine="708"/>
        <w:jc w:val="both"/>
        <w:rPr>
          <w:rFonts w:ascii="Times New Roman" w:hAnsi="Times New Roman" w:cs="Times New Roman"/>
          <w:sz w:val="28"/>
          <w:szCs w:val="28"/>
        </w:rPr>
      </w:pPr>
    </w:p>
    <w:p w14:paraId="3BCA11D7" w14:textId="77777777" w:rsidR="001C0E85" w:rsidRDefault="001C0E85" w:rsidP="001C0E85">
      <w:pPr>
        <w:spacing w:before="240" w:after="0" w:line="360" w:lineRule="auto"/>
        <w:ind w:firstLine="708"/>
        <w:jc w:val="both"/>
        <w:rPr>
          <w:rFonts w:ascii="Times New Roman" w:hAnsi="Times New Roman" w:cs="Times New Roman"/>
          <w:sz w:val="28"/>
          <w:szCs w:val="28"/>
        </w:rPr>
      </w:pPr>
    </w:p>
    <w:p w14:paraId="521B3964" w14:textId="77777777" w:rsidR="00602C29" w:rsidRDefault="00602C29">
      <w:pPr>
        <w:rPr>
          <w:rFonts w:ascii="Times New Roman" w:hAnsi="Times New Roman" w:cs="Times New Roman"/>
          <w:sz w:val="28"/>
          <w:szCs w:val="28"/>
        </w:rPr>
      </w:pPr>
      <w:r>
        <w:rPr>
          <w:rFonts w:ascii="Times New Roman" w:hAnsi="Times New Roman" w:cs="Times New Roman"/>
          <w:sz w:val="28"/>
          <w:szCs w:val="28"/>
        </w:rPr>
        <w:br w:type="page"/>
      </w:r>
    </w:p>
    <w:p w14:paraId="79758924" w14:textId="566BAF2C" w:rsidR="00602C29" w:rsidRPr="001366C6" w:rsidRDefault="00497778" w:rsidP="004D4389">
      <w:pPr>
        <w:pStyle w:val="2"/>
        <w:spacing w:line="360" w:lineRule="auto"/>
        <w:rPr>
          <w:rFonts w:ascii="Times New Roman" w:hAnsi="Times New Roman" w:cs="Times New Roman"/>
          <w:b/>
          <w:bCs/>
          <w:color w:val="auto"/>
          <w:sz w:val="28"/>
          <w:szCs w:val="28"/>
        </w:rPr>
      </w:pPr>
      <w:bookmarkStart w:id="6" w:name="_Toc104290998"/>
      <w:r w:rsidRPr="001366C6">
        <w:rPr>
          <w:rFonts w:ascii="Times New Roman" w:hAnsi="Times New Roman" w:cs="Times New Roman"/>
          <w:b/>
          <w:bCs/>
          <w:color w:val="auto"/>
          <w:sz w:val="28"/>
          <w:szCs w:val="28"/>
        </w:rPr>
        <w:lastRenderedPageBreak/>
        <w:t>1.2</w:t>
      </w:r>
      <w:r w:rsidR="004D3C96" w:rsidRPr="001366C6">
        <w:rPr>
          <w:rFonts w:ascii="Times New Roman" w:hAnsi="Times New Roman" w:cs="Times New Roman"/>
          <w:b/>
          <w:bCs/>
          <w:color w:val="auto"/>
          <w:sz w:val="28"/>
          <w:szCs w:val="28"/>
        </w:rPr>
        <w:t xml:space="preserve">. </w:t>
      </w:r>
      <w:r w:rsidR="00602C29" w:rsidRPr="001366C6">
        <w:rPr>
          <w:rFonts w:ascii="Times New Roman" w:hAnsi="Times New Roman" w:cs="Times New Roman"/>
          <w:b/>
          <w:bCs/>
          <w:color w:val="auto"/>
          <w:sz w:val="28"/>
          <w:szCs w:val="28"/>
        </w:rPr>
        <w:t xml:space="preserve">Основные </w:t>
      </w:r>
      <w:proofErr w:type="spellStart"/>
      <w:r w:rsidR="00602C29" w:rsidRPr="001366C6">
        <w:rPr>
          <w:rFonts w:ascii="Times New Roman" w:hAnsi="Times New Roman" w:cs="Times New Roman"/>
          <w:b/>
          <w:bCs/>
          <w:color w:val="auto"/>
          <w:sz w:val="28"/>
          <w:szCs w:val="28"/>
        </w:rPr>
        <w:t>поколенческие</w:t>
      </w:r>
      <w:proofErr w:type="spellEnd"/>
      <w:r w:rsidR="00602C29" w:rsidRPr="001366C6">
        <w:rPr>
          <w:rFonts w:ascii="Times New Roman" w:hAnsi="Times New Roman" w:cs="Times New Roman"/>
          <w:b/>
          <w:bCs/>
          <w:color w:val="auto"/>
          <w:sz w:val="28"/>
          <w:szCs w:val="28"/>
        </w:rPr>
        <w:t xml:space="preserve"> подходы и классификации</w:t>
      </w:r>
      <w:bookmarkEnd w:id="6"/>
    </w:p>
    <w:p w14:paraId="2D1B25C9" w14:textId="6153710A" w:rsidR="000C37EA" w:rsidRPr="000C37EA" w:rsidRDefault="000C37EA" w:rsidP="00CD32F2">
      <w:pPr>
        <w:spacing w:before="240" w:after="0" w:line="360" w:lineRule="auto"/>
        <w:ind w:firstLine="708"/>
        <w:jc w:val="both"/>
        <w:rPr>
          <w:rFonts w:ascii="Times New Roman" w:hAnsi="Times New Roman" w:cs="Times New Roman"/>
          <w:sz w:val="28"/>
          <w:szCs w:val="28"/>
        </w:rPr>
      </w:pPr>
      <w:r w:rsidRPr="000C37EA">
        <w:rPr>
          <w:rFonts w:ascii="Times New Roman" w:hAnsi="Times New Roman" w:cs="Times New Roman"/>
          <w:sz w:val="28"/>
          <w:szCs w:val="28"/>
        </w:rPr>
        <w:t xml:space="preserve">Стоит отметить, что существует огромное количество научных точек зрения в определении понятия «поколение», </w:t>
      </w:r>
      <w:r w:rsidR="00F03ACF">
        <w:rPr>
          <w:rFonts w:ascii="Times New Roman" w:hAnsi="Times New Roman" w:cs="Times New Roman"/>
          <w:sz w:val="28"/>
          <w:szCs w:val="28"/>
        </w:rPr>
        <w:t>а также</w:t>
      </w:r>
      <w:r w:rsidRPr="000C37EA">
        <w:rPr>
          <w:rFonts w:ascii="Times New Roman" w:hAnsi="Times New Roman" w:cs="Times New Roman"/>
          <w:sz w:val="28"/>
          <w:szCs w:val="28"/>
        </w:rPr>
        <w:t xml:space="preserve"> различных </w:t>
      </w:r>
      <w:proofErr w:type="spellStart"/>
      <w:r w:rsidRPr="000C37EA">
        <w:rPr>
          <w:rFonts w:ascii="Times New Roman" w:hAnsi="Times New Roman" w:cs="Times New Roman"/>
          <w:sz w:val="28"/>
          <w:szCs w:val="28"/>
        </w:rPr>
        <w:t>поколенческих</w:t>
      </w:r>
      <w:proofErr w:type="spellEnd"/>
      <w:r w:rsidRPr="000C37EA">
        <w:rPr>
          <w:rFonts w:ascii="Times New Roman" w:hAnsi="Times New Roman" w:cs="Times New Roman"/>
          <w:sz w:val="28"/>
          <w:szCs w:val="28"/>
        </w:rPr>
        <w:t xml:space="preserve"> классификаций. Например, классификация В.Т. Лисовского [</w:t>
      </w:r>
      <w:r>
        <w:rPr>
          <w:rFonts w:ascii="Times New Roman" w:hAnsi="Times New Roman" w:cs="Times New Roman"/>
          <w:sz w:val="28"/>
          <w:szCs w:val="28"/>
        </w:rPr>
        <w:t>12</w:t>
      </w:r>
      <w:r w:rsidRPr="000C37EA">
        <w:rPr>
          <w:rFonts w:ascii="Times New Roman" w:hAnsi="Times New Roman" w:cs="Times New Roman"/>
          <w:sz w:val="28"/>
          <w:szCs w:val="28"/>
        </w:rPr>
        <w:t>] основана на достаточно разных, с методологической стороны, характеристиках поколения. Он дает следующую классификацию:</w:t>
      </w:r>
    </w:p>
    <w:p w14:paraId="058565AB" w14:textId="77777777" w:rsidR="000C37EA" w:rsidRPr="000C37EA" w:rsidRDefault="000C37EA" w:rsidP="000C37EA">
      <w:pPr>
        <w:numPr>
          <w:ilvl w:val="0"/>
          <w:numId w:val="3"/>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демографическое поколение – совокупность людей, родившихся приблизительно в одно время и образующих возрастной слой населения;</w:t>
      </w:r>
    </w:p>
    <w:p w14:paraId="6999F5D5" w14:textId="77777777" w:rsidR="000C37EA" w:rsidRPr="000C37EA" w:rsidRDefault="000C37EA" w:rsidP="000C37EA">
      <w:pPr>
        <w:numPr>
          <w:ilvl w:val="0"/>
          <w:numId w:val="3"/>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антропологическое поколение – общность, имеющая единых предков;</w:t>
      </w:r>
    </w:p>
    <w:p w14:paraId="5278ECBB" w14:textId="77777777" w:rsidR="000C37EA" w:rsidRPr="000C37EA" w:rsidRDefault="000C37EA" w:rsidP="000C37EA">
      <w:pPr>
        <w:numPr>
          <w:ilvl w:val="0"/>
          <w:numId w:val="3"/>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историческое поколение охватывает отрезок времени, равный интервалу между рождением родителей и рождением детей;</w:t>
      </w:r>
    </w:p>
    <w:p w14:paraId="041EA18C" w14:textId="77777777" w:rsidR="000C37EA" w:rsidRPr="000C37EA" w:rsidRDefault="000C37EA" w:rsidP="000C37EA">
      <w:pPr>
        <w:numPr>
          <w:ilvl w:val="0"/>
          <w:numId w:val="3"/>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хронологическое поколение функционирует в определенный период времени;</w:t>
      </w:r>
    </w:p>
    <w:p w14:paraId="262822A5" w14:textId="77777777" w:rsidR="000C37EA" w:rsidRPr="000C37EA" w:rsidRDefault="000C37EA" w:rsidP="000C37EA">
      <w:pPr>
        <w:numPr>
          <w:ilvl w:val="0"/>
          <w:numId w:val="3"/>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 xml:space="preserve">символическое поколение – общность современников, жизнь которых совпала с особым периодом истории, сделав их свидетелями и участниками определенных событий. </w:t>
      </w:r>
    </w:p>
    <w:p w14:paraId="6CC5E2EA" w14:textId="77777777" w:rsidR="000C37EA" w:rsidRPr="000C37EA" w:rsidRDefault="000C37EA" w:rsidP="000C37EA">
      <w:pPr>
        <w:spacing w:before="240" w:after="0" w:line="360" w:lineRule="auto"/>
        <w:ind w:firstLine="708"/>
        <w:jc w:val="both"/>
        <w:rPr>
          <w:rFonts w:ascii="Times New Roman" w:hAnsi="Times New Roman" w:cs="Times New Roman"/>
          <w:sz w:val="28"/>
          <w:szCs w:val="28"/>
        </w:rPr>
      </w:pPr>
      <w:r w:rsidRPr="000C37EA">
        <w:rPr>
          <w:rFonts w:ascii="Times New Roman" w:hAnsi="Times New Roman" w:cs="Times New Roman"/>
          <w:sz w:val="28"/>
          <w:szCs w:val="28"/>
        </w:rPr>
        <w:t>По мнению Ю.Р. Вишневского [1</w:t>
      </w:r>
      <w:r>
        <w:rPr>
          <w:rFonts w:ascii="Times New Roman" w:hAnsi="Times New Roman" w:cs="Times New Roman"/>
          <w:sz w:val="28"/>
          <w:szCs w:val="28"/>
        </w:rPr>
        <w:t>3</w:t>
      </w:r>
      <w:r w:rsidRPr="000C37EA">
        <w:rPr>
          <w:rFonts w:ascii="Times New Roman" w:hAnsi="Times New Roman" w:cs="Times New Roman"/>
          <w:sz w:val="28"/>
          <w:szCs w:val="28"/>
        </w:rPr>
        <w:t>], также подчеркивающего многомерность подходов к пониманию обозначенной дефиниции, поколение – это:</w:t>
      </w:r>
    </w:p>
    <w:p w14:paraId="7E9F1614"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определенная возрастная когорта, имеющая более или менее жесткие возрастные границы;</w:t>
      </w:r>
    </w:p>
    <w:p w14:paraId="381EECD6"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когорта сверстников;</w:t>
      </w:r>
    </w:p>
    <w:p w14:paraId="1570930E"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не масса случайных сверстников, а «динамический компромисс между массой и индивидом» (типологические признаки поколения);</w:t>
      </w:r>
    </w:p>
    <w:p w14:paraId="1AC6343D"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общность социальных условий формирования и жизненного опыта;</w:t>
      </w:r>
    </w:p>
    <w:p w14:paraId="40CECBD2"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общность решаемых задач, реализуемых социальных ролей и функций;</w:t>
      </w:r>
    </w:p>
    <w:p w14:paraId="586E11F3"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общность доминирующих возрастных социально-психологических черт;</w:t>
      </w:r>
    </w:p>
    <w:p w14:paraId="11B38F3E"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lastRenderedPageBreak/>
        <w:t xml:space="preserve">общность </w:t>
      </w:r>
      <w:proofErr w:type="spellStart"/>
      <w:r w:rsidRPr="000C37EA">
        <w:rPr>
          <w:rFonts w:ascii="Times New Roman" w:hAnsi="Times New Roman" w:cs="Times New Roman"/>
          <w:sz w:val="28"/>
          <w:szCs w:val="28"/>
        </w:rPr>
        <w:t>поколенческого</w:t>
      </w:r>
      <w:proofErr w:type="spellEnd"/>
      <w:r w:rsidRPr="000C37EA">
        <w:rPr>
          <w:rFonts w:ascii="Times New Roman" w:hAnsi="Times New Roman" w:cs="Times New Roman"/>
          <w:sz w:val="28"/>
          <w:szCs w:val="28"/>
        </w:rPr>
        <w:t xml:space="preserve"> сознания, </w:t>
      </w:r>
      <w:proofErr w:type="spellStart"/>
      <w:r w:rsidRPr="000C37EA">
        <w:rPr>
          <w:rFonts w:ascii="Times New Roman" w:hAnsi="Times New Roman" w:cs="Times New Roman"/>
          <w:sz w:val="28"/>
          <w:szCs w:val="28"/>
        </w:rPr>
        <w:t>поколенческого</w:t>
      </w:r>
      <w:proofErr w:type="spellEnd"/>
      <w:r w:rsidRPr="000C37EA">
        <w:rPr>
          <w:rFonts w:ascii="Times New Roman" w:hAnsi="Times New Roman" w:cs="Times New Roman"/>
          <w:sz w:val="28"/>
          <w:szCs w:val="28"/>
        </w:rPr>
        <w:t xml:space="preserve"> духа;</w:t>
      </w:r>
    </w:p>
    <w:p w14:paraId="308AE995" w14:textId="77777777" w:rsidR="000C37EA" w:rsidRPr="000C37EA" w:rsidRDefault="000C37EA" w:rsidP="000C37EA">
      <w:pPr>
        <w:numPr>
          <w:ilvl w:val="0"/>
          <w:numId w:val="4"/>
        </w:numPr>
        <w:spacing w:before="240" w:after="0" w:line="360" w:lineRule="auto"/>
        <w:contextualSpacing/>
        <w:jc w:val="both"/>
        <w:rPr>
          <w:rFonts w:ascii="Times New Roman" w:hAnsi="Times New Roman" w:cs="Times New Roman"/>
          <w:sz w:val="28"/>
          <w:szCs w:val="28"/>
        </w:rPr>
      </w:pPr>
      <w:r w:rsidRPr="000C37EA">
        <w:rPr>
          <w:rFonts w:ascii="Times New Roman" w:hAnsi="Times New Roman" w:cs="Times New Roman"/>
          <w:sz w:val="28"/>
          <w:szCs w:val="28"/>
        </w:rPr>
        <w:t>хронологический период, отрезок времени, в течение которого живет и действует данное реальное или условное поколение.</w:t>
      </w:r>
    </w:p>
    <w:p w14:paraId="5C2FCB79" w14:textId="413EC692" w:rsidR="009932B8" w:rsidRDefault="000C37EA" w:rsidP="009932B8">
      <w:pPr>
        <w:spacing w:before="240" w:after="0" w:line="360" w:lineRule="auto"/>
        <w:ind w:firstLine="708"/>
        <w:jc w:val="both"/>
        <w:rPr>
          <w:rFonts w:ascii="Times New Roman" w:hAnsi="Times New Roman" w:cs="Times New Roman"/>
          <w:sz w:val="28"/>
          <w:szCs w:val="28"/>
        </w:rPr>
      </w:pPr>
      <w:r w:rsidRPr="000C37EA">
        <w:rPr>
          <w:rFonts w:ascii="Times New Roman" w:hAnsi="Times New Roman" w:cs="Times New Roman"/>
          <w:sz w:val="28"/>
          <w:szCs w:val="28"/>
        </w:rPr>
        <w:t>Предлагается представлять поколение как социальную группу, определение которой сводится не просто к обозначению и классификации по возрастной характеристике, но и принятию во внимание историко-культурного подхода, то есть в первую очередь определять поколение как «группу людей совместно переживших какие-то важные исторические события и в силу этого демонстрирующих общность восприятий и практик поведения</w:t>
      </w:r>
      <w:r w:rsidR="00F03ACF">
        <w:rPr>
          <w:rFonts w:ascii="Times New Roman" w:hAnsi="Times New Roman" w:cs="Times New Roman"/>
          <w:sz w:val="28"/>
          <w:szCs w:val="28"/>
        </w:rPr>
        <w:t>»</w:t>
      </w:r>
      <w:r w:rsidRPr="000C37EA">
        <w:rPr>
          <w:rFonts w:ascii="Times New Roman" w:hAnsi="Times New Roman" w:cs="Times New Roman"/>
          <w:sz w:val="28"/>
          <w:szCs w:val="28"/>
        </w:rPr>
        <w:t xml:space="preserve"> [1</w:t>
      </w:r>
      <w:r>
        <w:rPr>
          <w:rFonts w:ascii="Times New Roman" w:hAnsi="Times New Roman" w:cs="Times New Roman"/>
          <w:sz w:val="28"/>
          <w:szCs w:val="28"/>
        </w:rPr>
        <w:t>4</w:t>
      </w:r>
      <w:r w:rsidRPr="000C37EA">
        <w:rPr>
          <w:rFonts w:ascii="Times New Roman" w:hAnsi="Times New Roman" w:cs="Times New Roman"/>
          <w:sz w:val="28"/>
          <w:szCs w:val="28"/>
        </w:rPr>
        <w:t>].</w:t>
      </w:r>
      <w:r w:rsidRPr="000C37EA">
        <w:t xml:space="preserve"> </w:t>
      </w:r>
      <w:proofErr w:type="spellStart"/>
      <w:r w:rsidRPr="000C37EA">
        <w:rPr>
          <w:rFonts w:ascii="Times New Roman" w:hAnsi="Times New Roman" w:cs="Times New Roman"/>
          <w:sz w:val="28"/>
          <w:szCs w:val="28"/>
        </w:rPr>
        <w:t>Когортный</w:t>
      </w:r>
      <w:proofErr w:type="spellEnd"/>
      <w:r w:rsidRPr="000C37EA">
        <w:rPr>
          <w:rFonts w:ascii="Times New Roman" w:hAnsi="Times New Roman" w:cs="Times New Roman"/>
          <w:sz w:val="28"/>
          <w:szCs w:val="28"/>
        </w:rPr>
        <w:t xml:space="preserve"> же анализ при этом сохраняет свое значение, но используется для более детального и дифференцированного анализа социальной динамики, подразумевая, что каждое поколение может включать несколько возрастных когорт [</w:t>
      </w:r>
      <w:r>
        <w:rPr>
          <w:rFonts w:ascii="Times New Roman" w:hAnsi="Times New Roman" w:cs="Times New Roman"/>
          <w:sz w:val="28"/>
          <w:szCs w:val="28"/>
        </w:rPr>
        <w:t>15, 16</w:t>
      </w:r>
      <w:r w:rsidRPr="000C37EA">
        <w:rPr>
          <w:rFonts w:ascii="Times New Roman" w:hAnsi="Times New Roman" w:cs="Times New Roman"/>
          <w:sz w:val="28"/>
          <w:szCs w:val="28"/>
        </w:rPr>
        <w:t>].</w:t>
      </w:r>
    </w:p>
    <w:p w14:paraId="309DD2B3" w14:textId="0FE32E25" w:rsid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 xml:space="preserve">При определении поколения таким теоретическим образом, возникает ряд методологических, вернее, практических ограничений. Во-первых, необходимо определить, какие события являются значимыми, а какие </w:t>
      </w:r>
      <w:r w:rsidR="0047076B" w:rsidRPr="009932B8">
        <w:rPr>
          <w:rFonts w:ascii="Times New Roman" w:hAnsi="Times New Roman" w:cs="Times New Roman"/>
          <w:sz w:val="28"/>
          <w:szCs w:val="28"/>
        </w:rPr>
        <w:t>нет</w:t>
      </w:r>
      <w:r w:rsidR="004A7A1C">
        <w:rPr>
          <w:rFonts w:ascii="Times New Roman" w:hAnsi="Times New Roman" w:cs="Times New Roman"/>
          <w:sz w:val="28"/>
          <w:szCs w:val="28"/>
        </w:rPr>
        <w:t>. Д</w:t>
      </w:r>
      <w:r w:rsidR="0047076B" w:rsidRPr="009932B8">
        <w:rPr>
          <w:rFonts w:ascii="Times New Roman" w:hAnsi="Times New Roman" w:cs="Times New Roman"/>
          <w:sz w:val="28"/>
          <w:szCs w:val="28"/>
        </w:rPr>
        <w:t>ля того, чтобы</w:t>
      </w:r>
      <w:r w:rsidRPr="009932B8">
        <w:rPr>
          <w:rFonts w:ascii="Times New Roman" w:hAnsi="Times New Roman" w:cs="Times New Roman"/>
          <w:sz w:val="28"/>
          <w:szCs w:val="28"/>
        </w:rPr>
        <w:t xml:space="preserve"> событие имело принципиальное значение, оно должно 1) быть общеизвестным, 2) считаться общезначимым для большей части представителей данного поколения. Во-вторых, существует сложность в определении длины одного конкретного зафиксированного исторического действия, поэтому необходимо рассматривать совокупность связанных между собой событий, некоторый исторический период, который можно </w:t>
      </w:r>
      <w:proofErr w:type="spellStart"/>
      <w:r w:rsidRPr="009932B8">
        <w:rPr>
          <w:rFonts w:ascii="Times New Roman" w:hAnsi="Times New Roman" w:cs="Times New Roman"/>
          <w:sz w:val="28"/>
          <w:szCs w:val="28"/>
        </w:rPr>
        <w:t>операционально</w:t>
      </w:r>
      <w:proofErr w:type="spellEnd"/>
      <w:r w:rsidRPr="009932B8">
        <w:rPr>
          <w:rFonts w:ascii="Times New Roman" w:hAnsi="Times New Roman" w:cs="Times New Roman"/>
          <w:sz w:val="28"/>
          <w:szCs w:val="28"/>
        </w:rPr>
        <w:t xml:space="preserve"> отделить от других периодов. В-третьих, даже если целое поколение стало свидетелем такого значимого исторического периода, то таким образом не создаются единые условия взросления для представителей всего поколения, среда становления все равно будет разной по ряду социально значимых параметров: экономическое положение, уровень образования, этническая принадлежность, место проживания и другие. В-четвертых, непонятно, насколько схожи восприятия и поведенческие </w:t>
      </w:r>
      <w:r w:rsidRPr="009932B8">
        <w:rPr>
          <w:rFonts w:ascii="Times New Roman" w:hAnsi="Times New Roman" w:cs="Times New Roman"/>
          <w:sz w:val="28"/>
          <w:szCs w:val="28"/>
        </w:rPr>
        <w:lastRenderedPageBreak/>
        <w:t>практики у представителей поколения, если предположить, что условия их взросления были относительно аналогичными.</w:t>
      </w:r>
    </w:p>
    <w:p w14:paraId="31A8EC87" w14:textId="66DEC2B4" w:rsidR="009932B8" w:rsidRPr="009932B8" w:rsidRDefault="009932B8" w:rsidP="00193BC4">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Ю.А. Левада [1</w:t>
      </w:r>
      <w:r>
        <w:rPr>
          <w:rFonts w:ascii="Times New Roman" w:hAnsi="Times New Roman" w:cs="Times New Roman"/>
          <w:sz w:val="28"/>
          <w:szCs w:val="28"/>
        </w:rPr>
        <w:t>7</w:t>
      </w:r>
      <w:r w:rsidRPr="009932B8">
        <w:rPr>
          <w:rFonts w:ascii="Times New Roman" w:hAnsi="Times New Roman" w:cs="Times New Roman"/>
          <w:sz w:val="28"/>
          <w:szCs w:val="28"/>
        </w:rPr>
        <w:t xml:space="preserve">] исследовал </w:t>
      </w:r>
      <w:proofErr w:type="spellStart"/>
      <w:r w:rsidRPr="009932B8">
        <w:rPr>
          <w:rFonts w:ascii="Times New Roman" w:hAnsi="Times New Roman" w:cs="Times New Roman"/>
          <w:sz w:val="28"/>
          <w:szCs w:val="28"/>
        </w:rPr>
        <w:t>поколенческий</w:t>
      </w:r>
      <w:proofErr w:type="spellEnd"/>
      <w:r w:rsidRPr="009932B8">
        <w:rPr>
          <w:rFonts w:ascii="Times New Roman" w:hAnsi="Times New Roman" w:cs="Times New Roman"/>
          <w:sz w:val="28"/>
          <w:szCs w:val="28"/>
        </w:rPr>
        <w:t xml:space="preserve"> срез исторического периода через изучение особенностей различных возрастных групп и через анализ «структуры» поколений (элитарной, символической), очень условно выделяя </w:t>
      </w:r>
      <w:proofErr w:type="spellStart"/>
      <w:r w:rsidRPr="009932B8">
        <w:rPr>
          <w:rFonts w:ascii="Times New Roman" w:hAnsi="Times New Roman" w:cs="Times New Roman"/>
          <w:sz w:val="28"/>
          <w:szCs w:val="28"/>
        </w:rPr>
        <w:t>поколенческие</w:t>
      </w:r>
      <w:proofErr w:type="spellEnd"/>
      <w:r w:rsidRPr="009932B8">
        <w:rPr>
          <w:rFonts w:ascii="Times New Roman" w:hAnsi="Times New Roman" w:cs="Times New Roman"/>
          <w:sz w:val="28"/>
          <w:szCs w:val="28"/>
        </w:rPr>
        <w:t xml:space="preserve"> слои.  По его мнению, на историческую структуру населения наложена возрастная</w:t>
      </w:r>
      <w:r w:rsidR="003A2744">
        <w:rPr>
          <w:rFonts w:ascii="Times New Roman" w:hAnsi="Times New Roman" w:cs="Times New Roman"/>
          <w:sz w:val="28"/>
          <w:szCs w:val="28"/>
        </w:rPr>
        <w:t xml:space="preserve"> характеристика</w:t>
      </w:r>
      <w:r w:rsidRPr="009932B8">
        <w:rPr>
          <w:rFonts w:ascii="Times New Roman" w:hAnsi="Times New Roman" w:cs="Times New Roman"/>
          <w:sz w:val="28"/>
          <w:szCs w:val="28"/>
        </w:rPr>
        <w:t>, кроме того, «плавный» переход от одного поколения к другому возможен только в традиционном обществе – в рамках семьи. В современном посттрадиционном мире, насыщенном поворотами и потрясениями, становятся возможны такие феномены, как ключевые, значимые группы, задающие «тон» всей когорте.</w:t>
      </w:r>
    </w:p>
    <w:p w14:paraId="3886C62B" w14:textId="5FEFDF11" w:rsidR="009932B8" w:rsidRPr="009932B8" w:rsidRDefault="009932B8" w:rsidP="009932B8">
      <w:pPr>
        <w:spacing w:before="240" w:after="0" w:line="360" w:lineRule="auto"/>
        <w:ind w:firstLine="708"/>
        <w:jc w:val="both"/>
        <w:rPr>
          <w:rFonts w:ascii="Times New Roman" w:hAnsi="Times New Roman" w:cs="Times New Roman"/>
          <w:sz w:val="28"/>
          <w:szCs w:val="28"/>
        </w:rPr>
      </w:pPr>
      <w:proofErr w:type="spellStart"/>
      <w:r w:rsidRPr="009932B8">
        <w:rPr>
          <w:rFonts w:ascii="Times New Roman" w:hAnsi="Times New Roman" w:cs="Times New Roman"/>
          <w:sz w:val="28"/>
          <w:szCs w:val="28"/>
        </w:rPr>
        <w:t>Поколенческий</w:t>
      </w:r>
      <w:proofErr w:type="spellEnd"/>
      <w:r w:rsidRPr="009932B8">
        <w:rPr>
          <w:rFonts w:ascii="Times New Roman" w:hAnsi="Times New Roman" w:cs="Times New Roman"/>
          <w:sz w:val="28"/>
          <w:szCs w:val="28"/>
        </w:rPr>
        <w:t xml:space="preserve"> ряд ХХ века Юрий Левада </w:t>
      </w:r>
      <w:r w:rsidR="004A7A1C" w:rsidRPr="009932B8">
        <w:rPr>
          <w:rFonts w:ascii="Times New Roman" w:hAnsi="Times New Roman" w:cs="Times New Roman"/>
          <w:sz w:val="28"/>
          <w:szCs w:val="28"/>
        </w:rPr>
        <w:t>представил шестью</w:t>
      </w:r>
      <w:r w:rsidRPr="009932B8">
        <w:rPr>
          <w:rFonts w:ascii="Times New Roman" w:hAnsi="Times New Roman" w:cs="Times New Roman"/>
          <w:sz w:val="28"/>
          <w:szCs w:val="28"/>
        </w:rPr>
        <w:t xml:space="preserve"> когортами, сформированными в особо значимые, переломные для российской истории моменты:</w:t>
      </w:r>
    </w:p>
    <w:p w14:paraId="256D3245"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1905-1930 – революционный перелом</w:t>
      </w:r>
    </w:p>
    <w:p w14:paraId="692E41F4"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1930-1941 – «сталинская» мобилизационная система</w:t>
      </w:r>
    </w:p>
    <w:p w14:paraId="2EA51305"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1941-1953 – военный и послевоенный период</w:t>
      </w:r>
    </w:p>
    <w:p w14:paraId="0DD77771"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1953-1964 – «оттепель»</w:t>
      </w:r>
    </w:p>
    <w:p w14:paraId="1E0DEE9D"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1964-1985 – «застой»</w:t>
      </w:r>
    </w:p>
    <w:p w14:paraId="1787B83B" w14:textId="77777777" w:rsidR="009932B8" w:rsidRPr="009932B8" w:rsidRDefault="009932B8" w:rsidP="009932B8">
      <w:pPr>
        <w:numPr>
          <w:ilvl w:val="0"/>
          <w:numId w:val="6"/>
        </w:numPr>
        <w:spacing w:before="240" w:after="0" w:line="360" w:lineRule="auto"/>
        <w:contextualSpacing/>
        <w:jc w:val="both"/>
        <w:rPr>
          <w:rFonts w:ascii="Times New Roman" w:hAnsi="Times New Roman" w:cs="Times New Roman"/>
          <w:sz w:val="28"/>
          <w:szCs w:val="28"/>
        </w:rPr>
      </w:pPr>
      <w:r w:rsidRPr="009932B8">
        <w:rPr>
          <w:rFonts w:ascii="Times New Roman" w:hAnsi="Times New Roman" w:cs="Times New Roman"/>
          <w:sz w:val="28"/>
          <w:szCs w:val="28"/>
        </w:rPr>
        <w:t>1985-1999 – «перестройка»</w:t>
      </w:r>
    </w:p>
    <w:p w14:paraId="4CB375F1" w14:textId="77777777" w:rsidR="009932B8" w:rsidRP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 xml:space="preserve">При проведении </w:t>
      </w:r>
      <w:proofErr w:type="spellStart"/>
      <w:r w:rsidRPr="009932B8">
        <w:rPr>
          <w:rFonts w:ascii="Times New Roman" w:hAnsi="Times New Roman" w:cs="Times New Roman"/>
          <w:sz w:val="28"/>
          <w:szCs w:val="28"/>
        </w:rPr>
        <w:t>межпоколенческого</w:t>
      </w:r>
      <w:proofErr w:type="spellEnd"/>
      <w:r w:rsidRPr="009932B8">
        <w:rPr>
          <w:rFonts w:ascii="Times New Roman" w:hAnsi="Times New Roman" w:cs="Times New Roman"/>
          <w:sz w:val="28"/>
          <w:szCs w:val="28"/>
        </w:rPr>
        <w:t xml:space="preserve"> анализа также необходимо понять, как выделять поколения. Чтобы проследить динамику социальных изменений, следует исследовать не только представителей отдельных поколений, но и «сравнивать их с предшествующими поколениями в текущий момент, а лучше — помещая предшественников в ту же фазу жизненного цикла в некотором прошлом»</w:t>
      </w:r>
      <w:r w:rsidRPr="009932B8">
        <w:t xml:space="preserve"> </w:t>
      </w:r>
      <w:r w:rsidRPr="009932B8">
        <w:rPr>
          <w:rFonts w:ascii="Times New Roman" w:hAnsi="Times New Roman" w:cs="Times New Roman"/>
          <w:sz w:val="28"/>
          <w:szCs w:val="28"/>
        </w:rPr>
        <w:t>[1</w:t>
      </w:r>
      <w:r>
        <w:rPr>
          <w:rFonts w:ascii="Times New Roman" w:hAnsi="Times New Roman" w:cs="Times New Roman"/>
          <w:sz w:val="28"/>
          <w:szCs w:val="28"/>
        </w:rPr>
        <w:t>8</w:t>
      </w:r>
      <w:r w:rsidRPr="009932B8">
        <w:rPr>
          <w:rFonts w:ascii="Times New Roman" w:hAnsi="Times New Roman" w:cs="Times New Roman"/>
          <w:sz w:val="28"/>
          <w:szCs w:val="28"/>
        </w:rPr>
        <w:t xml:space="preserve">]. Таким образом, чтобы провести сравнительный анализ поколений, необходимо четко определить границы между поколениями, а это возможно благодаря выбору способа </w:t>
      </w:r>
      <w:r w:rsidRPr="009932B8">
        <w:rPr>
          <w:rFonts w:ascii="Times New Roman" w:hAnsi="Times New Roman" w:cs="Times New Roman"/>
          <w:sz w:val="28"/>
          <w:szCs w:val="28"/>
        </w:rPr>
        <w:lastRenderedPageBreak/>
        <w:t xml:space="preserve">разграничения поколений и их соотнесением с весомыми социальными процессами. </w:t>
      </w:r>
    </w:p>
    <w:p w14:paraId="1BC07578" w14:textId="77777777" w:rsidR="009932B8" w:rsidRP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Разграничивать поколения следует не по сугубо демографическим критериям, а «по периодам, когда представители того или иного поколения вступают во взрослую жизнь. Именно условия, в которых происходил процесс взросления, и определяют характер того или иного поколения» [1</w:t>
      </w:r>
      <w:r>
        <w:rPr>
          <w:rFonts w:ascii="Times New Roman" w:hAnsi="Times New Roman" w:cs="Times New Roman"/>
          <w:sz w:val="28"/>
          <w:szCs w:val="28"/>
        </w:rPr>
        <w:t>8</w:t>
      </w:r>
      <w:r w:rsidRPr="009932B8">
        <w:rPr>
          <w:rFonts w:ascii="Times New Roman" w:hAnsi="Times New Roman" w:cs="Times New Roman"/>
          <w:sz w:val="28"/>
          <w:szCs w:val="28"/>
        </w:rPr>
        <w:t>]. Следует обратить особое внимание на две категории, определяющие отношение к конкретному поколению. Первая категория – это возрастной интервал от 17 до 25 лет – наиболее «впечатлительные годы», когда индивид оказывается наиболее восприимчивым к происходящим вокруг социальным изменениям. «Гипотеза наиболее впечатлительных лет предполагает, что индивиды наиболее восприимчивы к изменению своих установок в течение позднего подросткового периода и периода взросления, и что эта восприимчивость стремительно падает сразу по их завершении, оставаясь на низком уровне на протяжении всего остального жизненного цикла. В соответствии с гипотезой наиболее впечатлительных лет условия социализации, испытываемые индивидами в период их молодости, оказывают фундаментальное влияние на способы их мышления на всю оставшуюся жизнь»</w:t>
      </w:r>
      <w:r w:rsidRPr="009932B8">
        <w:t xml:space="preserve"> </w:t>
      </w:r>
      <w:r w:rsidRPr="009932B8">
        <w:rPr>
          <w:rFonts w:ascii="Times New Roman" w:hAnsi="Times New Roman" w:cs="Times New Roman"/>
          <w:sz w:val="28"/>
          <w:szCs w:val="28"/>
        </w:rPr>
        <w:t>[1</w:t>
      </w:r>
      <w:r>
        <w:rPr>
          <w:rFonts w:ascii="Times New Roman" w:hAnsi="Times New Roman" w:cs="Times New Roman"/>
          <w:sz w:val="28"/>
          <w:szCs w:val="28"/>
        </w:rPr>
        <w:t>8</w:t>
      </w:r>
      <w:r w:rsidRPr="009932B8">
        <w:rPr>
          <w:rFonts w:ascii="Times New Roman" w:hAnsi="Times New Roman" w:cs="Times New Roman"/>
          <w:sz w:val="28"/>
          <w:szCs w:val="28"/>
        </w:rPr>
        <w:t>]. Вторая категория – возрастной интервал между 18 и 25 годами – это период «взросления», он представляет собой некоторый переходный этап между подростковым и взрослым периодами. «Мною предложена теория развития от позднего подросткового периода к периоду после достижения двадцатилетия с особым фокусом на возрастной интервал от 18 до 25 лет. Я пытаюсь доказать, что именно в этот период взросления (</w:t>
      </w:r>
      <w:proofErr w:type="spellStart"/>
      <w:r w:rsidRPr="009932B8">
        <w:rPr>
          <w:rFonts w:ascii="Times New Roman" w:hAnsi="Times New Roman" w:cs="Times New Roman"/>
          <w:sz w:val="28"/>
          <w:szCs w:val="28"/>
        </w:rPr>
        <w:t>emerging</w:t>
      </w:r>
      <w:proofErr w:type="spellEnd"/>
      <w:r w:rsidRPr="009932B8">
        <w:rPr>
          <w:rFonts w:ascii="Times New Roman" w:hAnsi="Times New Roman" w:cs="Times New Roman"/>
          <w:sz w:val="28"/>
          <w:szCs w:val="28"/>
        </w:rPr>
        <w:t xml:space="preserve"> </w:t>
      </w:r>
      <w:proofErr w:type="spellStart"/>
      <w:r w:rsidRPr="009932B8">
        <w:rPr>
          <w:rFonts w:ascii="Times New Roman" w:hAnsi="Times New Roman" w:cs="Times New Roman"/>
          <w:sz w:val="28"/>
          <w:szCs w:val="28"/>
        </w:rPr>
        <w:t>adulthood</w:t>
      </w:r>
      <w:proofErr w:type="spellEnd"/>
      <w:r w:rsidRPr="009932B8">
        <w:rPr>
          <w:rFonts w:ascii="Times New Roman" w:hAnsi="Times New Roman" w:cs="Times New Roman"/>
          <w:sz w:val="28"/>
          <w:szCs w:val="28"/>
        </w:rPr>
        <w:t xml:space="preserve">) люди уже не являются подростками, но еще не стали молодыми взрослыми. И теоретически, и эмпирически период взросления отличен от предшествующего и последующего периодов. Взросление характеризуется относительной независимостью от устойчивых социальных ролей и нормативных ожиданий. Взросление представляет собой жизненный </w:t>
      </w:r>
      <w:r w:rsidRPr="009932B8">
        <w:rPr>
          <w:rFonts w:ascii="Times New Roman" w:hAnsi="Times New Roman" w:cs="Times New Roman"/>
          <w:sz w:val="28"/>
          <w:szCs w:val="28"/>
        </w:rPr>
        <w:lastRenderedPageBreak/>
        <w:t>интервал, когда остаются возможными множественные жизненные траектории и будущее определено лишь в самой минимальной степени»</w:t>
      </w:r>
      <w:r w:rsidRPr="009932B8">
        <w:t xml:space="preserve"> </w:t>
      </w:r>
      <w:r w:rsidRPr="009932B8">
        <w:rPr>
          <w:rFonts w:ascii="Times New Roman" w:hAnsi="Times New Roman" w:cs="Times New Roman"/>
          <w:sz w:val="28"/>
          <w:szCs w:val="28"/>
        </w:rPr>
        <w:t>[1</w:t>
      </w:r>
      <w:r>
        <w:rPr>
          <w:rFonts w:ascii="Times New Roman" w:hAnsi="Times New Roman" w:cs="Times New Roman"/>
          <w:sz w:val="28"/>
          <w:szCs w:val="28"/>
        </w:rPr>
        <w:t>8</w:t>
      </w:r>
      <w:r w:rsidRPr="009932B8">
        <w:rPr>
          <w:rFonts w:ascii="Times New Roman" w:hAnsi="Times New Roman" w:cs="Times New Roman"/>
          <w:sz w:val="28"/>
          <w:szCs w:val="28"/>
        </w:rPr>
        <w:t>].</w:t>
      </w:r>
    </w:p>
    <w:p w14:paraId="41674B0B" w14:textId="77777777" w:rsidR="009932B8" w:rsidRP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При проведении границ между поколениями, в качестве крупных исторических событий или процессов, зафиксированных в памяти тех или иных поколений и происходивших в российском обществе, предлагается выделить следующие исторические моменты: Великая Отечественная война – период оттепели – период застоя – перестройка и либеральные реформы – период стабилизации.</w:t>
      </w:r>
    </w:p>
    <w:p w14:paraId="32B6C5A8" w14:textId="1AD8D7F2" w:rsidR="009932B8" w:rsidRP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В методологической части своей работы при определении классификационной модели</w:t>
      </w:r>
      <w:r w:rsidR="00D03D2F">
        <w:rPr>
          <w:rFonts w:ascii="Times New Roman" w:hAnsi="Times New Roman" w:cs="Times New Roman"/>
          <w:sz w:val="28"/>
          <w:szCs w:val="28"/>
        </w:rPr>
        <w:t xml:space="preserve"> </w:t>
      </w:r>
      <w:r w:rsidRPr="009932B8">
        <w:rPr>
          <w:rFonts w:ascii="Times New Roman" w:hAnsi="Times New Roman" w:cs="Times New Roman"/>
          <w:sz w:val="28"/>
          <w:szCs w:val="28"/>
        </w:rPr>
        <w:t xml:space="preserve">В. </w:t>
      </w:r>
      <w:proofErr w:type="spellStart"/>
      <w:r w:rsidRPr="009932B8">
        <w:rPr>
          <w:rFonts w:ascii="Times New Roman" w:hAnsi="Times New Roman" w:cs="Times New Roman"/>
          <w:sz w:val="28"/>
          <w:szCs w:val="28"/>
        </w:rPr>
        <w:t>Радаев</w:t>
      </w:r>
      <w:proofErr w:type="spellEnd"/>
      <w:r w:rsidRPr="009932B8">
        <w:rPr>
          <w:rFonts w:ascii="Times New Roman" w:hAnsi="Times New Roman" w:cs="Times New Roman"/>
          <w:sz w:val="28"/>
          <w:szCs w:val="28"/>
        </w:rPr>
        <w:t xml:space="preserve"> обращает особое внимание на период взросления (17-25 лет), когда молодые люди уже получили относительно самостоятельное финансовое положение, окончив школу и поступив в университет, или приступив к работе, уже начали формировать свои семьи. Не менее важным является определение </w:t>
      </w:r>
      <w:proofErr w:type="spellStart"/>
      <w:r w:rsidRPr="009932B8">
        <w:rPr>
          <w:rFonts w:ascii="Times New Roman" w:hAnsi="Times New Roman" w:cs="Times New Roman"/>
          <w:sz w:val="28"/>
          <w:szCs w:val="28"/>
        </w:rPr>
        <w:t>поколенческого</w:t>
      </w:r>
      <w:proofErr w:type="spellEnd"/>
      <w:r w:rsidRPr="009932B8">
        <w:rPr>
          <w:rFonts w:ascii="Times New Roman" w:hAnsi="Times New Roman" w:cs="Times New Roman"/>
          <w:sz w:val="28"/>
          <w:szCs w:val="28"/>
        </w:rPr>
        <w:t xml:space="preserve"> шага, в работе этот шаг варьируется между 8 и 21 </w:t>
      </w:r>
      <w:r w:rsidR="00AC516F" w:rsidRPr="009932B8">
        <w:rPr>
          <w:rFonts w:ascii="Times New Roman" w:hAnsi="Times New Roman" w:cs="Times New Roman"/>
          <w:sz w:val="28"/>
          <w:szCs w:val="28"/>
        </w:rPr>
        <w:t>годами ввиду того, что</w:t>
      </w:r>
      <w:r w:rsidRPr="009932B8">
        <w:rPr>
          <w:rFonts w:ascii="Times New Roman" w:hAnsi="Times New Roman" w:cs="Times New Roman"/>
          <w:sz w:val="28"/>
          <w:szCs w:val="28"/>
        </w:rPr>
        <w:t xml:space="preserve"> исторические процессы имеют различную продолжительность и не могут выстраиваться с абсолютной хронологической точностью.</w:t>
      </w:r>
    </w:p>
    <w:p w14:paraId="28C97DA6" w14:textId="355B1A15" w:rsidR="009932B8" w:rsidRPr="009932B8" w:rsidRDefault="009932B8" w:rsidP="009932B8">
      <w:pPr>
        <w:spacing w:before="240" w:after="0" w:line="360" w:lineRule="auto"/>
        <w:ind w:firstLine="708"/>
        <w:jc w:val="both"/>
        <w:rPr>
          <w:rFonts w:ascii="Times New Roman" w:hAnsi="Times New Roman" w:cs="Times New Roman"/>
          <w:sz w:val="28"/>
          <w:szCs w:val="28"/>
        </w:rPr>
      </w:pPr>
      <w:r w:rsidRPr="009932B8">
        <w:rPr>
          <w:rFonts w:ascii="Times New Roman" w:hAnsi="Times New Roman" w:cs="Times New Roman"/>
          <w:sz w:val="28"/>
          <w:szCs w:val="28"/>
        </w:rPr>
        <w:t xml:space="preserve">Классификация В. </w:t>
      </w:r>
      <w:proofErr w:type="spellStart"/>
      <w:r w:rsidRPr="009932B8">
        <w:rPr>
          <w:rFonts w:ascii="Times New Roman" w:hAnsi="Times New Roman" w:cs="Times New Roman"/>
          <w:sz w:val="28"/>
          <w:szCs w:val="28"/>
        </w:rPr>
        <w:t>Радаева</w:t>
      </w:r>
      <w:proofErr w:type="spellEnd"/>
      <w:r w:rsidRPr="009932B8">
        <w:rPr>
          <w:rFonts w:ascii="Times New Roman" w:hAnsi="Times New Roman" w:cs="Times New Roman"/>
          <w:sz w:val="28"/>
          <w:szCs w:val="28"/>
        </w:rPr>
        <w:t xml:space="preserve"> является оригинальной, хотя</w:t>
      </w:r>
      <w:r w:rsidR="00733F22">
        <w:rPr>
          <w:rFonts w:ascii="Times New Roman" w:hAnsi="Times New Roman" w:cs="Times New Roman"/>
          <w:sz w:val="28"/>
          <w:szCs w:val="28"/>
        </w:rPr>
        <w:t xml:space="preserve"> </w:t>
      </w:r>
      <w:r w:rsidRPr="009932B8">
        <w:rPr>
          <w:rFonts w:ascii="Times New Roman" w:hAnsi="Times New Roman" w:cs="Times New Roman"/>
          <w:sz w:val="28"/>
          <w:szCs w:val="28"/>
        </w:rPr>
        <w:t xml:space="preserve">при ее определении, социолог основывался на уже существующих классификациях Х. Беккера, Н. </w:t>
      </w:r>
      <w:proofErr w:type="spellStart"/>
      <w:r w:rsidRPr="009932B8">
        <w:rPr>
          <w:rFonts w:ascii="Times New Roman" w:hAnsi="Times New Roman" w:cs="Times New Roman"/>
          <w:sz w:val="28"/>
          <w:szCs w:val="28"/>
        </w:rPr>
        <w:t>Хоува</w:t>
      </w:r>
      <w:proofErr w:type="spellEnd"/>
      <w:r w:rsidRPr="009932B8">
        <w:rPr>
          <w:rFonts w:ascii="Times New Roman" w:hAnsi="Times New Roman" w:cs="Times New Roman"/>
          <w:sz w:val="28"/>
          <w:szCs w:val="28"/>
        </w:rPr>
        <w:t xml:space="preserve"> и В. Штрауса, </w:t>
      </w:r>
      <w:r w:rsidRPr="009932B8">
        <w:rPr>
          <w:rFonts w:ascii="Times New Roman" w:hAnsi="Times New Roman" w:cs="Times New Roman"/>
          <w:sz w:val="28"/>
          <w:szCs w:val="28"/>
          <w:lang w:val="en-US"/>
        </w:rPr>
        <w:t>Pew</w:t>
      </w:r>
      <w:r w:rsidRPr="009932B8">
        <w:rPr>
          <w:rFonts w:ascii="Times New Roman" w:hAnsi="Times New Roman" w:cs="Times New Roman"/>
          <w:sz w:val="28"/>
          <w:szCs w:val="28"/>
        </w:rPr>
        <w:t xml:space="preserve"> </w:t>
      </w:r>
      <w:r w:rsidRPr="009932B8">
        <w:rPr>
          <w:rFonts w:ascii="Times New Roman" w:hAnsi="Times New Roman" w:cs="Times New Roman"/>
          <w:sz w:val="28"/>
          <w:szCs w:val="28"/>
          <w:lang w:val="en-US"/>
        </w:rPr>
        <w:t>Research</w:t>
      </w:r>
      <w:r w:rsidRPr="009932B8">
        <w:rPr>
          <w:rFonts w:ascii="Times New Roman" w:hAnsi="Times New Roman" w:cs="Times New Roman"/>
          <w:sz w:val="28"/>
          <w:szCs w:val="28"/>
        </w:rPr>
        <w:t xml:space="preserve"> </w:t>
      </w:r>
      <w:r w:rsidRPr="009932B8">
        <w:rPr>
          <w:rFonts w:ascii="Times New Roman" w:hAnsi="Times New Roman" w:cs="Times New Roman"/>
          <w:sz w:val="28"/>
          <w:szCs w:val="28"/>
          <w:lang w:val="en-US"/>
        </w:rPr>
        <w:t>Center</w:t>
      </w:r>
      <w:r w:rsidRPr="009932B8">
        <w:rPr>
          <w:rFonts w:ascii="Times New Roman" w:hAnsi="Times New Roman" w:cs="Times New Roman"/>
          <w:sz w:val="28"/>
          <w:szCs w:val="28"/>
        </w:rPr>
        <w:t xml:space="preserve"> и других. Таким образом, В. </w:t>
      </w:r>
      <w:proofErr w:type="spellStart"/>
      <w:r w:rsidRPr="009932B8">
        <w:rPr>
          <w:rFonts w:ascii="Times New Roman" w:hAnsi="Times New Roman" w:cs="Times New Roman"/>
          <w:sz w:val="28"/>
          <w:szCs w:val="28"/>
        </w:rPr>
        <w:t>Радаев</w:t>
      </w:r>
      <w:proofErr w:type="spellEnd"/>
      <w:r w:rsidRPr="009932B8">
        <w:rPr>
          <w:rFonts w:ascii="Times New Roman" w:hAnsi="Times New Roman" w:cs="Times New Roman"/>
          <w:sz w:val="28"/>
          <w:szCs w:val="28"/>
        </w:rPr>
        <w:t xml:space="preserve"> выделяет шесть поколений:</w:t>
      </w:r>
    </w:p>
    <w:p w14:paraId="2FF8D0D7" w14:textId="551F9D96" w:rsid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t>«мобилизационное поколение» - появилось на свет до Великой Отечественной войны</w:t>
      </w:r>
      <w:r w:rsidR="00AC516F">
        <w:rPr>
          <w:rFonts w:ascii="Times New Roman" w:hAnsi="Times New Roman" w:cs="Times New Roman"/>
          <w:sz w:val="28"/>
          <w:szCs w:val="28"/>
        </w:rPr>
        <w:t>;</w:t>
      </w:r>
    </w:p>
    <w:p w14:paraId="49CA3B00" w14:textId="38ED6F51" w:rsid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t>«поколение оттепели» - родилось в военный период</w:t>
      </w:r>
      <w:r w:rsidR="00AC516F">
        <w:rPr>
          <w:rFonts w:ascii="Times New Roman" w:hAnsi="Times New Roman" w:cs="Times New Roman"/>
          <w:sz w:val="28"/>
          <w:szCs w:val="28"/>
        </w:rPr>
        <w:t>;</w:t>
      </w:r>
    </w:p>
    <w:p w14:paraId="3A6F66EA" w14:textId="07D43884" w:rsid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t>«</w:t>
      </w:r>
      <w:r w:rsidR="00AC516F" w:rsidRPr="00AC516F">
        <w:rPr>
          <w:rFonts w:ascii="Times New Roman" w:hAnsi="Times New Roman" w:cs="Times New Roman"/>
          <w:sz w:val="28"/>
          <w:szCs w:val="28"/>
        </w:rPr>
        <w:t>поколение застоя</w:t>
      </w:r>
      <w:r w:rsidRPr="00AC516F">
        <w:rPr>
          <w:rFonts w:ascii="Times New Roman" w:hAnsi="Times New Roman" w:cs="Times New Roman"/>
          <w:sz w:val="28"/>
          <w:szCs w:val="28"/>
        </w:rPr>
        <w:t>» - родилось в послевоенный период</w:t>
      </w:r>
      <w:r w:rsidR="00AC516F">
        <w:rPr>
          <w:rFonts w:ascii="Times New Roman" w:hAnsi="Times New Roman" w:cs="Times New Roman"/>
          <w:sz w:val="28"/>
          <w:szCs w:val="28"/>
        </w:rPr>
        <w:t>;</w:t>
      </w:r>
    </w:p>
    <w:p w14:paraId="4D8D6D95" w14:textId="7388DB5E" w:rsid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t xml:space="preserve">«реформенное поколение» или «поколение </w:t>
      </w:r>
      <w:r w:rsidRPr="00AC516F">
        <w:rPr>
          <w:rFonts w:ascii="Times New Roman" w:hAnsi="Times New Roman" w:cs="Times New Roman"/>
          <w:sz w:val="28"/>
          <w:szCs w:val="28"/>
          <w:lang w:val="en-US"/>
        </w:rPr>
        <w:t>X</w:t>
      </w:r>
      <w:r w:rsidRPr="00AC516F">
        <w:rPr>
          <w:rFonts w:ascii="Times New Roman" w:hAnsi="Times New Roman" w:cs="Times New Roman"/>
          <w:sz w:val="28"/>
          <w:szCs w:val="28"/>
        </w:rPr>
        <w:t>» - появилось на свет при зрелом социализме</w:t>
      </w:r>
      <w:r w:rsidR="00AC516F">
        <w:rPr>
          <w:rFonts w:ascii="Times New Roman" w:hAnsi="Times New Roman" w:cs="Times New Roman"/>
          <w:sz w:val="28"/>
          <w:szCs w:val="28"/>
        </w:rPr>
        <w:t>;</w:t>
      </w:r>
    </w:p>
    <w:p w14:paraId="7A9561BF" w14:textId="6454A6EC" w:rsid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lastRenderedPageBreak/>
        <w:t xml:space="preserve">«поколение </w:t>
      </w:r>
      <w:proofErr w:type="spellStart"/>
      <w:r w:rsidRPr="00AC516F">
        <w:rPr>
          <w:rFonts w:ascii="Times New Roman" w:hAnsi="Times New Roman" w:cs="Times New Roman"/>
          <w:sz w:val="28"/>
          <w:szCs w:val="28"/>
        </w:rPr>
        <w:t>миллениалов</w:t>
      </w:r>
      <w:proofErr w:type="spellEnd"/>
      <w:r w:rsidRPr="00AC516F">
        <w:rPr>
          <w:rFonts w:ascii="Times New Roman" w:hAnsi="Times New Roman" w:cs="Times New Roman"/>
          <w:sz w:val="28"/>
          <w:szCs w:val="28"/>
        </w:rPr>
        <w:t xml:space="preserve">» или «поколение </w:t>
      </w:r>
      <w:r w:rsidRPr="00AC516F">
        <w:rPr>
          <w:rFonts w:ascii="Times New Roman" w:hAnsi="Times New Roman" w:cs="Times New Roman"/>
          <w:sz w:val="28"/>
          <w:szCs w:val="28"/>
          <w:lang w:val="en-US"/>
        </w:rPr>
        <w:t>Y</w:t>
      </w:r>
      <w:r w:rsidRPr="00AC516F">
        <w:rPr>
          <w:rFonts w:ascii="Times New Roman" w:hAnsi="Times New Roman" w:cs="Times New Roman"/>
          <w:sz w:val="28"/>
          <w:szCs w:val="28"/>
        </w:rPr>
        <w:t>» - родилось в период реформ</w:t>
      </w:r>
      <w:r w:rsidR="00AC516F">
        <w:rPr>
          <w:rFonts w:ascii="Times New Roman" w:hAnsi="Times New Roman" w:cs="Times New Roman"/>
          <w:sz w:val="28"/>
          <w:szCs w:val="28"/>
        </w:rPr>
        <w:t>;</w:t>
      </w:r>
    </w:p>
    <w:p w14:paraId="476456F6" w14:textId="1E949CA7" w:rsidR="009932B8" w:rsidRPr="00AC516F" w:rsidRDefault="009932B8" w:rsidP="00AC516F">
      <w:pPr>
        <w:pStyle w:val="a3"/>
        <w:numPr>
          <w:ilvl w:val="0"/>
          <w:numId w:val="12"/>
        </w:numPr>
        <w:spacing w:before="240" w:line="360" w:lineRule="auto"/>
        <w:jc w:val="both"/>
        <w:rPr>
          <w:rFonts w:ascii="Times New Roman" w:hAnsi="Times New Roman" w:cs="Times New Roman"/>
          <w:sz w:val="28"/>
          <w:szCs w:val="28"/>
        </w:rPr>
      </w:pPr>
      <w:r w:rsidRPr="00AC516F">
        <w:rPr>
          <w:rFonts w:ascii="Times New Roman" w:hAnsi="Times New Roman" w:cs="Times New Roman"/>
          <w:sz w:val="28"/>
          <w:szCs w:val="28"/>
        </w:rPr>
        <w:t xml:space="preserve">«поколение </w:t>
      </w:r>
      <w:proofErr w:type="spellStart"/>
      <w:r w:rsidRPr="00AC516F">
        <w:rPr>
          <w:rFonts w:ascii="Times New Roman" w:hAnsi="Times New Roman" w:cs="Times New Roman"/>
          <w:sz w:val="28"/>
          <w:szCs w:val="28"/>
        </w:rPr>
        <w:t>центиниалов</w:t>
      </w:r>
      <w:proofErr w:type="spellEnd"/>
      <w:r w:rsidRPr="00AC516F">
        <w:rPr>
          <w:rFonts w:ascii="Times New Roman" w:hAnsi="Times New Roman" w:cs="Times New Roman"/>
          <w:sz w:val="28"/>
          <w:szCs w:val="28"/>
        </w:rPr>
        <w:t xml:space="preserve">» или «поколение </w:t>
      </w:r>
      <w:r w:rsidRPr="00AC516F">
        <w:rPr>
          <w:rFonts w:ascii="Times New Roman" w:hAnsi="Times New Roman" w:cs="Times New Roman"/>
          <w:sz w:val="28"/>
          <w:szCs w:val="28"/>
          <w:lang w:val="en-US"/>
        </w:rPr>
        <w:t>Z</w:t>
      </w:r>
      <w:r w:rsidRPr="00AC516F">
        <w:rPr>
          <w:rFonts w:ascii="Times New Roman" w:hAnsi="Times New Roman" w:cs="Times New Roman"/>
          <w:sz w:val="28"/>
          <w:szCs w:val="28"/>
        </w:rPr>
        <w:t>» - родилось в 2000-е годы и еще только начинает вступать во взрослую жизнь</w:t>
      </w:r>
      <w:r w:rsidR="00AC516F">
        <w:rPr>
          <w:rFonts w:ascii="Times New Roman" w:hAnsi="Times New Roman" w:cs="Times New Roman"/>
          <w:sz w:val="28"/>
          <w:szCs w:val="28"/>
        </w:rPr>
        <w:t>.</w:t>
      </w:r>
    </w:p>
    <w:p w14:paraId="6F69089C" w14:textId="4D5742C9" w:rsidR="009932B8" w:rsidRDefault="009932B8" w:rsidP="009932B8">
      <w:pPr>
        <w:spacing w:before="240" w:after="0" w:line="360" w:lineRule="auto"/>
        <w:jc w:val="center"/>
        <w:rPr>
          <w:rFonts w:ascii="Times New Roman" w:hAnsi="Times New Roman" w:cs="Times New Roman"/>
          <w:sz w:val="28"/>
          <w:szCs w:val="28"/>
        </w:rPr>
      </w:pPr>
      <w:r w:rsidRPr="009932B8">
        <w:rPr>
          <w:rFonts w:ascii="Times New Roman" w:hAnsi="Times New Roman" w:cs="Times New Roman"/>
          <w:noProof/>
          <w:sz w:val="28"/>
          <w:szCs w:val="28"/>
          <w:lang w:eastAsia="ru-RU"/>
        </w:rPr>
        <w:drawing>
          <wp:inline distT="0" distB="0" distL="0" distR="0" wp14:anchorId="47B677D8" wp14:editId="3E207E2C">
            <wp:extent cx="4387850" cy="1752128"/>
            <wp:effectExtent l="0" t="0" r="0" b="635"/>
            <wp:docPr id="1" name="Рисунок 1" descr="Читать книгу Миллениалы. Как меняется российское общество В.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тать книгу Миллениалы. Как меняется российское общество В. В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1752128"/>
                    </a:xfrm>
                    <a:prstGeom prst="rect">
                      <a:avLst/>
                    </a:prstGeom>
                    <a:noFill/>
                    <a:ln>
                      <a:noFill/>
                    </a:ln>
                  </pic:spPr>
                </pic:pic>
              </a:graphicData>
            </a:graphic>
          </wp:inline>
        </w:drawing>
      </w:r>
    </w:p>
    <w:p w14:paraId="27AA06DE" w14:textId="3F02B608" w:rsidR="00C72352" w:rsidRPr="00C72352" w:rsidRDefault="00C72352" w:rsidP="00762D0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дальнейшего прикладного исследования </w:t>
      </w:r>
      <w:r w:rsidR="00762D09">
        <w:rPr>
          <w:rFonts w:ascii="Times New Roman" w:hAnsi="Times New Roman" w:cs="Times New Roman"/>
          <w:sz w:val="28"/>
          <w:szCs w:val="28"/>
        </w:rPr>
        <w:t>мы предлагаем</w:t>
      </w:r>
      <w:r>
        <w:rPr>
          <w:rFonts w:ascii="Times New Roman" w:hAnsi="Times New Roman" w:cs="Times New Roman"/>
          <w:sz w:val="28"/>
          <w:szCs w:val="28"/>
        </w:rPr>
        <w:t xml:space="preserve"> следующее определение: </w:t>
      </w:r>
      <w:proofErr w:type="spellStart"/>
      <w:r>
        <w:rPr>
          <w:rFonts w:ascii="Times New Roman" w:hAnsi="Times New Roman" w:cs="Times New Roman"/>
          <w:sz w:val="28"/>
          <w:szCs w:val="28"/>
        </w:rPr>
        <w:t>миллениалы</w:t>
      </w:r>
      <w:proofErr w:type="spellEnd"/>
      <w:r>
        <w:rPr>
          <w:rFonts w:ascii="Times New Roman" w:hAnsi="Times New Roman" w:cs="Times New Roman"/>
          <w:sz w:val="28"/>
          <w:szCs w:val="28"/>
        </w:rPr>
        <w:t xml:space="preserve"> – это поколение людей, родившихся в период реформ, примерно с </w:t>
      </w:r>
      <w:r w:rsidRPr="00C72352">
        <w:rPr>
          <w:rFonts w:ascii="Times New Roman" w:hAnsi="Times New Roman" w:cs="Times New Roman"/>
          <w:sz w:val="28"/>
          <w:szCs w:val="28"/>
        </w:rPr>
        <w:t xml:space="preserve">1982 </w:t>
      </w:r>
      <w:r>
        <w:rPr>
          <w:rFonts w:ascii="Times New Roman" w:hAnsi="Times New Roman" w:cs="Times New Roman"/>
          <w:sz w:val="28"/>
          <w:szCs w:val="28"/>
        </w:rPr>
        <w:t>по</w:t>
      </w:r>
      <w:r w:rsidRPr="00C72352">
        <w:rPr>
          <w:rFonts w:ascii="Times New Roman" w:hAnsi="Times New Roman" w:cs="Times New Roman"/>
          <w:sz w:val="28"/>
          <w:szCs w:val="28"/>
        </w:rPr>
        <w:t xml:space="preserve"> 1999 год</w:t>
      </w:r>
      <w:r>
        <w:rPr>
          <w:rFonts w:ascii="Times New Roman" w:hAnsi="Times New Roman" w:cs="Times New Roman"/>
          <w:sz w:val="28"/>
          <w:szCs w:val="28"/>
        </w:rPr>
        <w:t xml:space="preserve">, прежде всего поколение </w:t>
      </w:r>
      <w:r w:rsidRPr="00762D09">
        <w:rPr>
          <w:rFonts w:ascii="Times New Roman" w:hAnsi="Times New Roman" w:cs="Times New Roman"/>
          <w:sz w:val="28"/>
          <w:szCs w:val="28"/>
        </w:rPr>
        <w:t>Y</w:t>
      </w:r>
      <w:r w:rsidRPr="00C72352">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характеризуется глубокой вовлеченностью в цифровые технологии. </w:t>
      </w:r>
    </w:p>
    <w:p w14:paraId="2B7C426F" w14:textId="77777777" w:rsidR="009932B8" w:rsidRPr="009932B8" w:rsidRDefault="009932B8" w:rsidP="009932B8">
      <w:pPr>
        <w:spacing w:before="240" w:after="0" w:line="360" w:lineRule="auto"/>
        <w:ind w:firstLine="708"/>
        <w:jc w:val="both"/>
        <w:rPr>
          <w:rFonts w:ascii="Times New Roman" w:hAnsi="Times New Roman" w:cs="Times New Roman"/>
          <w:sz w:val="28"/>
          <w:szCs w:val="28"/>
        </w:rPr>
      </w:pPr>
    </w:p>
    <w:p w14:paraId="590D563E" w14:textId="77777777" w:rsidR="009932B8" w:rsidRPr="000C37EA" w:rsidRDefault="009932B8" w:rsidP="000C37EA">
      <w:pPr>
        <w:spacing w:before="240" w:after="0" w:line="360" w:lineRule="auto"/>
        <w:ind w:firstLine="708"/>
        <w:jc w:val="both"/>
        <w:rPr>
          <w:rFonts w:ascii="Times New Roman" w:hAnsi="Times New Roman" w:cs="Times New Roman"/>
          <w:sz w:val="28"/>
          <w:szCs w:val="28"/>
        </w:rPr>
      </w:pPr>
    </w:p>
    <w:p w14:paraId="6FB27205" w14:textId="77777777" w:rsidR="00602C29" w:rsidRDefault="00602C29">
      <w:pPr>
        <w:rPr>
          <w:rFonts w:ascii="Times New Roman" w:hAnsi="Times New Roman" w:cs="Times New Roman"/>
          <w:sz w:val="28"/>
          <w:szCs w:val="28"/>
        </w:rPr>
      </w:pPr>
      <w:r>
        <w:rPr>
          <w:rFonts w:ascii="Times New Roman" w:hAnsi="Times New Roman" w:cs="Times New Roman"/>
          <w:sz w:val="28"/>
          <w:szCs w:val="28"/>
        </w:rPr>
        <w:br w:type="page"/>
      </w:r>
    </w:p>
    <w:p w14:paraId="2BCD206E" w14:textId="259726F4" w:rsidR="00602C29" w:rsidRPr="00535123" w:rsidRDefault="00497778" w:rsidP="004D4389">
      <w:pPr>
        <w:pStyle w:val="2"/>
        <w:spacing w:line="360" w:lineRule="auto"/>
        <w:rPr>
          <w:rFonts w:ascii="Times New Roman" w:hAnsi="Times New Roman" w:cs="Times New Roman"/>
          <w:b/>
          <w:bCs/>
          <w:color w:val="auto"/>
          <w:sz w:val="28"/>
          <w:szCs w:val="28"/>
        </w:rPr>
      </w:pPr>
      <w:bookmarkStart w:id="7" w:name="_Toc104290999"/>
      <w:r w:rsidRPr="00535123">
        <w:rPr>
          <w:rFonts w:ascii="Times New Roman" w:hAnsi="Times New Roman" w:cs="Times New Roman"/>
          <w:b/>
          <w:bCs/>
          <w:color w:val="auto"/>
          <w:sz w:val="28"/>
          <w:szCs w:val="28"/>
        </w:rPr>
        <w:lastRenderedPageBreak/>
        <w:t>1.3</w:t>
      </w:r>
      <w:r w:rsidR="004D3C96" w:rsidRPr="00535123">
        <w:rPr>
          <w:rFonts w:ascii="Times New Roman" w:hAnsi="Times New Roman" w:cs="Times New Roman"/>
          <w:b/>
          <w:bCs/>
          <w:color w:val="auto"/>
          <w:sz w:val="28"/>
          <w:szCs w:val="28"/>
        </w:rPr>
        <w:t xml:space="preserve">. </w:t>
      </w:r>
      <w:r w:rsidR="0033115A" w:rsidRPr="00535123">
        <w:rPr>
          <w:rFonts w:ascii="Times New Roman" w:hAnsi="Times New Roman" w:cs="Times New Roman"/>
          <w:b/>
          <w:bCs/>
          <w:color w:val="auto"/>
          <w:sz w:val="28"/>
          <w:szCs w:val="28"/>
        </w:rPr>
        <w:t xml:space="preserve">Основные характеристики и особенности поколения </w:t>
      </w:r>
      <w:proofErr w:type="spellStart"/>
      <w:r w:rsidR="0033115A" w:rsidRPr="00535123">
        <w:rPr>
          <w:rFonts w:ascii="Times New Roman" w:hAnsi="Times New Roman" w:cs="Times New Roman"/>
          <w:b/>
          <w:bCs/>
          <w:color w:val="auto"/>
          <w:sz w:val="28"/>
          <w:szCs w:val="28"/>
        </w:rPr>
        <w:t>миллениалов</w:t>
      </w:r>
      <w:bookmarkEnd w:id="7"/>
      <w:proofErr w:type="spellEnd"/>
    </w:p>
    <w:p w14:paraId="7761E41D" w14:textId="77777777" w:rsidR="00D2177B" w:rsidRP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 xml:space="preserve">На основе проанализированной литературы можно </w:t>
      </w:r>
      <w:r w:rsidR="00444C8B">
        <w:rPr>
          <w:rFonts w:ascii="Times New Roman" w:hAnsi="Times New Roman" w:cs="Times New Roman"/>
          <w:sz w:val="28"/>
          <w:szCs w:val="28"/>
        </w:rPr>
        <w:t>составить</w:t>
      </w:r>
      <w:r w:rsidRPr="00D2177B">
        <w:rPr>
          <w:rFonts w:ascii="Times New Roman" w:hAnsi="Times New Roman" w:cs="Times New Roman"/>
          <w:sz w:val="28"/>
          <w:szCs w:val="28"/>
        </w:rPr>
        <w:t xml:space="preserve"> обобщенную характеристику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как поколения, а также дать краткие выводы, описывающие общие отличительные черты данного поколения.</w:t>
      </w:r>
      <w:r>
        <w:rPr>
          <w:rFonts w:ascii="Times New Roman" w:hAnsi="Times New Roman" w:cs="Times New Roman"/>
          <w:sz w:val="28"/>
          <w:szCs w:val="28"/>
        </w:rPr>
        <w:t xml:space="preserve"> Этот пункт крайне важен для проведения дальнейшей эмпирической части исследования, так как благодаря пониманию ключевых характеристик поколения можно составить наиболее эффективные и показательные инструменты оценки трудовых ценностей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w:t>
      </w:r>
    </w:p>
    <w:p w14:paraId="017929AB" w14:textId="77777777" w:rsidR="00D2177B" w:rsidRP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 xml:space="preserve">Наиболее юные представители поколения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все еще находятся в поисках «себя», это в большей степени связано с тем, что игреки откладывают этап взросления: они позже приобретают независимость и самостоятельность по сравнению со старшими поколениями. Это проявляется, во-первых, в отношении вступления в брак и образования семьи, во-вторых, в откладывании рождения детей, в-третьих, в обзаведении собственным жильем и отделением от родительского дома. В-четвертых, молодыми людьми откладывается выход на рынок труда, и, наконец, в-пятых,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чаще меняют место работы и/или профессии, что, в свою очередь, говорит о не закончившемся этапе проб и экспериментов.</w:t>
      </w:r>
    </w:p>
    <w:p w14:paraId="204045C9" w14:textId="77777777" w:rsidR="00D2177B" w:rsidRPr="00D2177B" w:rsidRDefault="00D2177B" w:rsidP="00D2177B">
      <w:pPr>
        <w:spacing w:before="240" w:after="0" w:line="360" w:lineRule="auto"/>
        <w:ind w:firstLine="708"/>
        <w:jc w:val="both"/>
        <w:rPr>
          <w:rFonts w:ascii="Times New Roman" w:hAnsi="Times New Roman" w:cs="Times New Roman"/>
          <w:sz w:val="28"/>
          <w:szCs w:val="28"/>
        </w:rPr>
      </w:pP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открыты ко всему новому, они любят получать новые знания, они также являются более образованными в отличие от предшествующих поколений. Во-первых, уровень культурного капитала, косвенно измеряемый наличием высшего образования у родителей, у данного поколения значительно выше. Во-вторых, уровень образования самих респондентов, который измеряется наличием высшего образования, также оказывается существенно более высоким. В-третьих,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лучше оснащены «инструментально», например, знанием иностранных языков.</w:t>
      </w:r>
    </w:p>
    <w:p w14:paraId="5CC2007E" w14:textId="77777777" w:rsidR="00D2177B" w:rsidRP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 xml:space="preserve">На работе и в личной жизни для поколения </w:t>
      </w:r>
      <w:r w:rsidRPr="00D2177B">
        <w:rPr>
          <w:rFonts w:ascii="Times New Roman" w:hAnsi="Times New Roman" w:cs="Times New Roman"/>
          <w:sz w:val="28"/>
          <w:szCs w:val="28"/>
          <w:lang w:val="en-US"/>
        </w:rPr>
        <w:t>Y</w:t>
      </w:r>
      <w:r w:rsidRPr="00D2177B">
        <w:rPr>
          <w:rFonts w:ascii="Times New Roman" w:hAnsi="Times New Roman" w:cs="Times New Roman"/>
          <w:sz w:val="28"/>
          <w:szCs w:val="28"/>
        </w:rPr>
        <w:t xml:space="preserve"> крайне важны психологически комфортные условия.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желают осознавать, что </w:t>
      </w:r>
      <w:r w:rsidRPr="00D2177B">
        <w:rPr>
          <w:rFonts w:ascii="Times New Roman" w:hAnsi="Times New Roman" w:cs="Times New Roman"/>
          <w:sz w:val="28"/>
          <w:szCs w:val="28"/>
        </w:rPr>
        <w:lastRenderedPageBreak/>
        <w:t>от них что-то находится в зависимости, для них не стоит первостепенной задачей получение авторитетной и влиятельной должности [</w:t>
      </w:r>
      <w:r w:rsidR="00B20695">
        <w:rPr>
          <w:rFonts w:ascii="Times New Roman" w:hAnsi="Times New Roman" w:cs="Times New Roman"/>
          <w:sz w:val="28"/>
          <w:szCs w:val="28"/>
        </w:rPr>
        <w:t>19</w:t>
      </w:r>
      <w:r w:rsidRPr="00D2177B">
        <w:rPr>
          <w:rFonts w:ascii="Times New Roman" w:hAnsi="Times New Roman" w:cs="Times New Roman"/>
          <w:sz w:val="28"/>
          <w:szCs w:val="28"/>
        </w:rPr>
        <w:t xml:space="preserve">].  </w:t>
      </w:r>
    </w:p>
    <w:p w14:paraId="1999CA43" w14:textId="77777777" w:rsidR="00D2177B" w:rsidRP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 xml:space="preserve">Еще одной ключевой особенностью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является их коммуникативность в цифровых технологиях.</w:t>
      </w:r>
      <w:r w:rsidRPr="00D2177B">
        <w:t xml:space="preserve"> </w:t>
      </w:r>
      <w:r w:rsidRPr="00D2177B">
        <w:rPr>
          <w:rFonts w:ascii="Times New Roman" w:hAnsi="Times New Roman" w:cs="Times New Roman"/>
          <w:sz w:val="28"/>
          <w:szCs w:val="28"/>
        </w:rPr>
        <w:t xml:space="preserve">Их часто называют «коренными жителями цифрового общества», то есть это первое поколение, которое проводит всю свою жизнь в цифровой среде, не выпуская гаджетов из рук. Это проявляется практически во всех аспектах цифровой жизни: в пользовании персональными компьютерами и мобильными телефонами, а также в пользовании Интернетом. Так, 96% из общего числа людей поколения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пользуются личным компьютером и смартфоном, более 16% «игреков» пребывают онлайн непрерывно. </w:t>
      </w:r>
      <w:proofErr w:type="spellStart"/>
      <w:r w:rsidRPr="00D2177B">
        <w:rPr>
          <w:rFonts w:ascii="Times New Roman" w:hAnsi="Times New Roman" w:cs="Times New Roman"/>
          <w:sz w:val="28"/>
          <w:szCs w:val="28"/>
        </w:rPr>
        <w:t>Блоггеры</w:t>
      </w:r>
      <w:proofErr w:type="spellEnd"/>
      <w:r w:rsidRPr="00D2177B">
        <w:rPr>
          <w:rFonts w:ascii="Times New Roman" w:hAnsi="Times New Roman" w:cs="Times New Roman"/>
          <w:sz w:val="28"/>
          <w:szCs w:val="28"/>
        </w:rPr>
        <w:t xml:space="preserve"> составляют более 31%, и более 51% делятся аудио- и видеозаписями через различные пространства в сети [</w:t>
      </w:r>
      <w:r w:rsidR="00B20695">
        <w:rPr>
          <w:rFonts w:ascii="Times New Roman" w:hAnsi="Times New Roman" w:cs="Times New Roman"/>
          <w:sz w:val="28"/>
          <w:szCs w:val="28"/>
        </w:rPr>
        <w:t>20</w:t>
      </w:r>
      <w:r w:rsidRPr="00D2177B">
        <w:rPr>
          <w:rFonts w:ascii="Times New Roman" w:hAnsi="Times New Roman" w:cs="Times New Roman"/>
          <w:sz w:val="28"/>
          <w:szCs w:val="28"/>
        </w:rPr>
        <w:t>].</w:t>
      </w:r>
      <w:r w:rsidRPr="00D2177B">
        <w:rPr>
          <w:rFonts w:ascii="Times New Roman" w:hAnsi="Times New Roman" w:cs="Times New Roman"/>
          <w:sz w:val="28"/>
          <w:szCs w:val="28"/>
        </w:rPr>
        <w:tab/>
      </w:r>
    </w:p>
    <w:p w14:paraId="3BF13E76" w14:textId="3DE654AE" w:rsidR="00D2177B" w:rsidRP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 xml:space="preserve">Важным аспектом также являются особенности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в проведении досуга. Они, по сравнению с остальными поколениями, проводят время более активным образом.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реже всех смотрят телевизор, но чаще остальных поколений слушают музыку, аудиокниги и смотрят видео. Также относительно других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намного чаще играют в компьютерные игры и в целом проводят времени в Интернете. Они также лидируют в количестве встреч с друзьями и родственниками. Представители поколения Y также в большей степени привержены шоппингу и прогулкам на природе.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также чаще остальных занимаются творческими хобби и посещают культурные места (театры, музеи и др.).</w:t>
      </w:r>
    </w:p>
    <w:p w14:paraId="30F611B4" w14:textId="6C13C910" w:rsidR="00D2177B" w:rsidRDefault="00D2177B" w:rsidP="00D2177B">
      <w:pPr>
        <w:spacing w:before="240" w:after="0" w:line="360" w:lineRule="auto"/>
        <w:ind w:firstLine="708"/>
        <w:jc w:val="both"/>
        <w:rPr>
          <w:rFonts w:ascii="Times New Roman" w:hAnsi="Times New Roman" w:cs="Times New Roman"/>
          <w:sz w:val="28"/>
          <w:szCs w:val="28"/>
        </w:rPr>
      </w:pPr>
      <w:r w:rsidRPr="00D2177B">
        <w:rPr>
          <w:rFonts w:ascii="Times New Roman" w:hAnsi="Times New Roman" w:cs="Times New Roman"/>
          <w:sz w:val="28"/>
          <w:szCs w:val="28"/>
        </w:rPr>
        <w:t>В России из тех, кому от 18 до 30 лет</w:t>
      </w:r>
      <w:r w:rsidR="00212C36">
        <w:rPr>
          <w:rFonts w:ascii="Times New Roman" w:hAnsi="Times New Roman" w:cs="Times New Roman"/>
          <w:sz w:val="28"/>
          <w:szCs w:val="28"/>
        </w:rPr>
        <w:t>, лишь половина трудится</w:t>
      </w:r>
      <w:r w:rsidRPr="00D2177B">
        <w:rPr>
          <w:rFonts w:ascii="Times New Roman" w:hAnsi="Times New Roman" w:cs="Times New Roman"/>
          <w:sz w:val="28"/>
          <w:szCs w:val="28"/>
        </w:rPr>
        <w:t xml:space="preserve"> на условиях полной занятости. Этот показатель выше, чем в ряде прочих стран: по средним данным за рубежом работают в штате 42% молодых сотрудников. </w:t>
      </w:r>
      <w:proofErr w:type="spellStart"/>
      <w:r w:rsidRPr="00D2177B">
        <w:rPr>
          <w:rFonts w:ascii="Times New Roman" w:hAnsi="Times New Roman" w:cs="Times New Roman"/>
          <w:sz w:val="28"/>
          <w:szCs w:val="28"/>
        </w:rPr>
        <w:t>Миллениалы</w:t>
      </w:r>
      <w:proofErr w:type="spellEnd"/>
      <w:r w:rsidRPr="00D2177B">
        <w:rPr>
          <w:rFonts w:ascii="Times New Roman" w:hAnsi="Times New Roman" w:cs="Times New Roman"/>
          <w:sz w:val="28"/>
          <w:szCs w:val="28"/>
        </w:rPr>
        <w:t xml:space="preserve"> в России предпочитают полную занятость. Всего 12% сказали, что трудятся неполной основе. Большое число </w:t>
      </w:r>
      <w:proofErr w:type="spellStart"/>
      <w:r w:rsidRPr="00D2177B">
        <w:rPr>
          <w:rFonts w:ascii="Times New Roman" w:hAnsi="Times New Roman" w:cs="Times New Roman"/>
          <w:sz w:val="28"/>
          <w:szCs w:val="28"/>
        </w:rPr>
        <w:t>миллениалов</w:t>
      </w:r>
      <w:proofErr w:type="spellEnd"/>
      <w:r w:rsidRPr="00D2177B">
        <w:rPr>
          <w:rFonts w:ascii="Times New Roman" w:hAnsi="Times New Roman" w:cs="Times New Roman"/>
          <w:sz w:val="28"/>
          <w:szCs w:val="28"/>
        </w:rPr>
        <w:t xml:space="preserve"> </w:t>
      </w:r>
      <w:r w:rsidRPr="00D2177B">
        <w:rPr>
          <w:rFonts w:ascii="Times New Roman" w:hAnsi="Times New Roman" w:cs="Times New Roman"/>
          <w:sz w:val="28"/>
          <w:szCs w:val="28"/>
        </w:rPr>
        <w:lastRenderedPageBreak/>
        <w:t xml:space="preserve">работают в области продаж, а </w:t>
      </w:r>
      <w:r w:rsidR="00D43537" w:rsidRPr="00D2177B">
        <w:rPr>
          <w:rFonts w:ascii="Times New Roman" w:hAnsi="Times New Roman" w:cs="Times New Roman"/>
          <w:sz w:val="28"/>
          <w:szCs w:val="28"/>
        </w:rPr>
        <w:t>также</w:t>
      </w:r>
      <w:r w:rsidRPr="00D2177B">
        <w:rPr>
          <w:rFonts w:ascii="Times New Roman" w:hAnsi="Times New Roman" w:cs="Times New Roman"/>
          <w:sz w:val="28"/>
          <w:szCs w:val="28"/>
        </w:rPr>
        <w:t xml:space="preserve"> в предоставлении консалтинговых услуг, производстве, банковской сфере [</w:t>
      </w:r>
      <w:r w:rsidR="00B20695">
        <w:rPr>
          <w:rFonts w:ascii="Times New Roman" w:hAnsi="Times New Roman" w:cs="Times New Roman"/>
          <w:sz w:val="28"/>
          <w:szCs w:val="28"/>
        </w:rPr>
        <w:t>2</w:t>
      </w:r>
      <w:r w:rsidRPr="00D2177B">
        <w:rPr>
          <w:rFonts w:ascii="Times New Roman" w:hAnsi="Times New Roman" w:cs="Times New Roman"/>
          <w:sz w:val="28"/>
          <w:szCs w:val="28"/>
        </w:rPr>
        <w:t xml:space="preserve">]. </w:t>
      </w:r>
    </w:p>
    <w:p w14:paraId="6B120240" w14:textId="77777777" w:rsidR="00B20695" w:rsidRPr="00D2177B" w:rsidRDefault="00B20695" w:rsidP="00D2177B">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ключевыми характеристиками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являются их стремление отличаться от других и всегда быть в ногу с новыми тенденциями</w:t>
      </w:r>
      <w:r w:rsidR="00294F4E">
        <w:rPr>
          <w:rFonts w:ascii="Times New Roman" w:hAnsi="Times New Roman" w:cs="Times New Roman"/>
          <w:sz w:val="28"/>
          <w:szCs w:val="28"/>
        </w:rPr>
        <w:t xml:space="preserve">, </w:t>
      </w:r>
      <w:proofErr w:type="spellStart"/>
      <w:r w:rsidR="00294F4E">
        <w:rPr>
          <w:rFonts w:ascii="Times New Roman" w:hAnsi="Times New Roman" w:cs="Times New Roman"/>
          <w:sz w:val="28"/>
          <w:szCs w:val="28"/>
        </w:rPr>
        <w:t>миллениалы</w:t>
      </w:r>
      <w:proofErr w:type="spellEnd"/>
      <w:r w:rsidR="00294F4E">
        <w:rPr>
          <w:rFonts w:ascii="Times New Roman" w:hAnsi="Times New Roman" w:cs="Times New Roman"/>
          <w:sz w:val="28"/>
          <w:szCs w:val="28"/>
        </w:rPr>
        <w:t xml:space="preserve"> не привязываются к конкретной марке товара, а при выборе продукции полагаются на рейтинги и отзывы других покупателей.</w:t>
      </w:r>
    </w:p>
    <w:p w14:paraId="05E83FD1" w14:textId="4AB525AB" w:rsidR="00781C35" w:rsidRDefault="00781C35">
      <w:pPr>
        <w:rPr>
          <w:rFonts w:ascii="Times New Roman" w:hAnsi="Times New Roman" w:cs="Times New Roman"/>
          <w:sz w:val="28"/>
          <w:szCs w:val="28"/>
        </w:rPr>
      </w:pPr>
      <w:r>
        <w:rPr>
          <w:rFonts w:ascii="Times New Roman" w:hAnsi="Times New Roman" w:cs="Times New Roman"/>
          <w:sz w:val="28"/>
          <w:szCs w:val="28"/>
        </w:rPr>
        <w:br w:type="page"/>
      </w:r>
    </w:p>
    <w:p w14:paraId="39E4EE19" w14:textId="77777777" w:rsidR="00781C35" w:rsidRPr="00781C35" w:rsidRDefault="00781C35" w:rsidP="004D4389">
      <w:pPr>
        <w:keepNext/>
        <w:keepLines/>
        <w:spacing w:before="480" w:after="0" w:line="360" w:lineRule="auto"/>
        <w:outlineLvl w:val="0"/>
        <w:rPr>
          <w:rFonts w:ascii="Times New Roman" w:eastAsiaTheme="majorEastAsia" w:hAnsi="Times New Roman" w:cs="Times New Roman"/>
          <w:b/>
          <w:bCs/>
          <w:sz w:val="32"/>
          <w:szCs w:val="28"/>
        </w:rPr>
      </w:pPr>
      <w:bookmarkStart w:id="8" w:name="_Toc73060617"/>
      <w:bookmarkStart w:id="9" w:name="_Toc104291000"/>
      <w:r w:rsidRPr="00781C35">
        <w:rPr>
          <w:rFonts w:ascii="Times New Roman" w:eastAsiaTheme="majorEastAsia" w:hAnsi="Times New Roman" w:cs="Times New Roman"/>
          <w:b/>
          <w:bCs/>
          <w:sz w:val="32"/>
          <w:szCs w:val="28"/>
        </w:rPr>
        <w:lastRenderedPageBreak/>
        <w:t>Выводы</w:t>
      </w:r>
      <w:bookmarkEnd w:id="8"/>
      <w:bookmarkEnd w:id="9"/>
      <w:r w:rsidRPr="00781C35">
        <w:rPr>
          <w:rFonts w:ascii="Times New Roman" w:eastAsiaTheme="majorEastAsia" w:hAnsi="Times New Roman" w:cs="Times New Roman"/>
          <w:b/>
          <w:bCs/>
          <w:sz w:val="32"/>
          <w:szCs w:val="28"/>
        </w:rPr>
        <w:t xml:space="preserve"> </w:t>
      </w:r>
    </w:p>
    <w:p w14:paraId="1E8EFF43" w14:textId="77777777" w:rsidR="00781C35" w:rsidRPr="00781C35" w:rsidRDefault="00781C35" w:rsidP="00781C35">
      <w:pPr>
        <w:spacing w:before="240" w:after="0" w:line="360" w:lineRule="auto"/>
        <w:jc w:val="both"/>
        <w:rPr>
          <w:rFonts w:ascii="Times New Roman" w:hAnsi="Times New Roman" w:cs="Times New Roman"/>
          <w:sz w:val="28"/>
          <w:szCs w:val="28"/>
        </w:rPr>
      </w:pPr>
      <w:r w:rsidRPr="00781C35">
        <w:rPr>
          <w:rFonts w:ascii="Times New Roman" w:hAnsi="Times New Roman" w:cs="Times New Roman"/>
          <w:sz w:val="28"/>
          <w:szCs w:val="28"/>
        </w:rPr>
        <w:tab/>
        <w:t xml:space="preserve">Исходя из проведенного анализа, можно сделать несколько ключевых выводов. </w:t>
      </w:r>
    </w:p>
    <w:p w14:paraId="6EE3806F" w14:textId="77777777" w:rsidR="00781C35" w:rsidRPr="00781C35" w:rsidRDefault="00781C35" w:rsidP="00781C35">
      <w:pPr>
        <w:spacing w:before="240" w:after="0" w:line="360" w:lineRule="auto"/>
        <w:ind w:firstLine="708"/>
        <w:jc w:val="both"/>
        <w:rPr>
          <w:rFonts w:ascii="Times New Roman" w:hAnsi="Times New Roman" w:cs="Times New Roman"/>
          <w:sz w:val="28"/>
          <w:szCs w:val="28"/>
        </w:rPr>
      </w:pPr>
      <w:r w:rsidRPr="00781C35">
        <w:rPr>
          <w:rFonts w:ascii="Times New Roman" w:hAnsi="Times New Roman" w:cs="Times New Roman"/>
          <w:sz w:val="28"/>
          <w:szCs w:val="28"/>
        </w:rPr>
        <w:t xml:space="preserve">Во-первых, с социально-экономической точки зрения </w:t>
      </w:r>
      <w:proofErr w:type="spellStart"/>
      <w:r w:rsidRPr="00781C35">
        <w:rPr>
          <w:rFonts w:ascii="Times New Roman" w:hAnsi="Times New Roman" w:cs="Times New Roman"/>
          <w:sz w:val="28"/>
          <w:szCs w:val="28"/>
        </w:rPr>
        <w:t>миллениалы</w:t>
      </w:r>
      <w:proofErr w:type="spellEnd"/>
      <w:r w:rsidRPr="00781C35">
        <w:rPr>
          <w:rFonts w:ascii="Times New Roman" w:hAnsi="Times New Roman" w:cs="Times New Roman"/>
          <w:sz w:val="28"/>
          <w:szCs w:val="28"/>
        </w:rPr>
        <w:t xml:space="preserve"> являются крайне важной для изучения категорией, так как они представляют большую часть трудового населения страны, что неоднократно отмечается в упомянутых выше статьях и иных исследовательских работах. Также благодаря их способности к «вечному» переобучению и самосовершенствованию, они представляют огромную ценность для любого работодателя.</w:t>
      </w:r>
    </w:p>
    <w:p w14:paraId="28C30D06" w14:textId="77777777" w:rsidR="00781C35" w:rsidRPr="00781C35" w:rsidRDefault="00781C35" w:rsidP="00781C35">
      <w:pPr>
        <w:spacing w:before="240" w:after="0" w:line="360" w:lineRule="auto"/>
        <w:ind w:firstLine="708"/>
        <w:jc w:val="both"/>
        <w:rPr>
          <w:rFonts w:ascii="Times New Roman" w:hAnsi="Times New Roman" w:cs="Times New Roman"/>
          <w:sz w:val="28"/>
          <w:szCs w:val="28"/>
        </w:rPr>
      </w:pPr>
      <w:r w:rsidRPr="00781C35">
        <w:rPr>
          <w:rFonts w:ascii="Times New Roman" w:hAnsi="Times New Roman" w:cs="Times New Roman"/>
          <w:sz w:val="28"/>
          <w:szCs w:val="28"/>
        </w:rPr>
        <w:t>Во-вторых, практически отсутствуют методологические попытки проклассифицировать трудовые ценности, однако, по нашему мнению, такая классификация может оказаться очень важной для проведения прикладных исследований.</w:t>
      </w:r>
    </w:p>
    <w:p w14:paraId="5DD76BD4" w14:textId="77777777" w:rsidR="00781C35" w:rsidRPr="00781C35" w:rsidRDefault="00781C35" w:rsidP="00781C35">
      <w:pPr>
        <w:spacing w:before="240" w:after="0" w:line="360" w:lineRule="auto"/>
        <w:ind w:firstLine="708"/>
        <w:jc w:val="both"/>
        <w:rPr>
          <w:rFonts w:ascii="Times New Roman" w:hAnsi="Times New Roman" w:cs="Times New Roman"/>
          <w:sz w:val="28"/>
          <w:szCs w:val="28"/>
        </w:rPr>
      </w:pPr>
      <w:r w:rsidRPr="00781C35">
        <w:rPr>
          <w:rFonts w:ascii="Times New Roman" w:hAnsi="Times New Roman" w:cs="Times New Roman"/>
          <w:sz w:val="28"/>
          <w:szCs w:val="28"/>
        </w:rPr>
        <w:t xml:space="preserve">В-третьих, представляется сложным обнаружить актуальную статистику и информацию касательно трудовых ценностей </w:t>
      </w:r>
      <w:proofErr w:type="spellStart"/>
      <w:r w:rsidRPr="00781C35">
        <w:rPr>
          <w:rFonts w:ascii="Times New Roman" w:hAnsi="Times New Roman" w:cs="Times New Roman"/>
          <w:sz w:val="28"/>
          <w:szCs w:val="28"/>
        </w:rPr>
        <w:t>миллениалов</w:t>
      </w:r>
      <w:proofErr w:type="spellEnd"/>
      <w:r w:rsidRPr="00781C35">
        <w:rPr>
          <w:rFonts w:ascii="Times New Roman" w:hAnsi="Times New Roman" w:cs="Times New Roman"/>
          <w:sz w:val="28"/>
          <w:szCs w:val="28"/>
        </w:rPr>
        <w:t xml:space="preserve">. Существует большое количество работ, посвященных изучению трудовых ценностей в общем. Также имеются работы по изучению поколения </w:t>
      </w:r>
      <w:proofErr w:type="spellStart"/>
      <w:r w:rsidRPr="00781C35">
        <w:rPr>
          <w:rFonts w:ascii="Times New Roman" w:hAnsi="Times New Roman" w:cs="Times New Roman"/>
          <w:sz w:val="28"/>
          <w:szCs w:val="28"/>
        </w:rPr>
        <w:t>миллениалов</w:t>
      </w:r>
      <w:proofErr w:type="spellEnd"/>
      <w:r w:rsidRPr="00781C35">
        <w:rPr>
          <w:rFonts w:ascii="Times New Roman" w:hAnsi="Times New Roman" w:cs="Times New Roman"/>
          <w:sz w:val="28"/>
          <w:szCs w:val="28"/>
        </w:rPr>
        <w:t xml:space="preserve">, однако в них выделяются характерные черты поколения, связанные, скорее, с поведенческими практиками и мировоззрения в целом, нежели с их трудовой деятельностью. </w:t>
      </w:r>
    </w:p>
    <w:p w14:paraId="2A3C3384" w14:textId="27C27DF2" w:rsidR="00497778" w:rsidRDefault="00781C35" w:rsidP="004D6E9C">
      <w:pPr>
        <w:spacing w:before="240" w:after="0" w:line="360" w:lineRule="auto"/>
        <w:ind w:firstLine="708"/>
        <w:jc w:val="both"/>
        <w:rPr>
          <w:rFonts w:ascii="Times New Roman" w:hAnsi="Times New Roman" w:cs="Times New Roman"/>
          <w:sz w:val="28"/>
          <w:szCs w:val="28"/>
        </w:rPr>
      </w:pPr>
      <w:r w:rsidRPr="00781C35">
        <w:rPr>
          <w:rFonts w:ascii="Times New Roman" w:hAnsi="Times New Roman" w:cs="Times New Roman"/>
          <w:sz w:val="28"/>
          <w:szCs w:val="28"/>
        </w:rPr>
        <w:t xml:space="preserve">Таким образом, можно сделать вывод о том, что необходимы эмпирические исследования, которые могли бы дать в первую очередь характеристику, сконцентрированную на трудовых ценностях </w:t>
      </w:r>
      <w:proofErr w:type="spellStart"/>
      <w:r w:rsidRPr="00781C35">
        <w:rPr>
          <w:rFonts w:ascii="Times New Roman" w:hAnsi="Times New Roman" w:cs="Times New Roman"/>
          <w:sz w:val="28"/>
          <w:szCs w:val="28"/>
        </w:rPr>
        <w:t>милениалов</w:t>
      </w:r>
      <w:proofErr w:type="spellEnd"/>
      <w:r w:rsidRPr="00781C35">
        <w:rPr>
          <w:rFonts w:ascii="Times New Roman" w:hAnsi="Times New Roman" w:cs="Times New Roman"/>
          <w:sz w:val="28"/>
          <w:szCs w:val="28"/>
        </w:rPr>
        <w:t>. Результаты таких работ смогли бы позволить руководителям выстроить грамотную политику по управлению персоналом.</w:t>
      </w:r>
      <w:r w:rsidR="009419EA">
        <w:rPr>
          <w:rFonts w:ascii="Times New Roman" w:hAnsi="Times New Roman" w:cs="Times New Roman"/>
          <w:sz w:val="28"/>
          <w:szCs w:val="28"/>
        </w:rPr>
        <w:t xml:space="preserve"> </w:t>
      </w:r>
    </w:p>
    <w:p w14:paraId="71339AD4" w14:textId="77777777" w:rsidR="00497778" w:rsidRDefault="00497778">
      <w:pPr>
        <w:rPr>
          <w:rFonts w:ascii="Times New Roman" w:hAnsi="Times New Roman" w:cs="Times New Roman"/>
          <w:sz w:val="28"/>
          <w:szCs w:val="28"/>
        </w:rPr>
      </w:pPr>
      <w:r>
        <w:rPr>
          <w:rFonts w:ascii="Times New Roman" w:hAnsi="Times New Roman" w:cs="Times New Roman"/>
          <w:sz w:val="28"/>
          <w:szCs w:val="28"/>
        </w:rPr>
        <w:br w:type="page"/>
      </w:r>
    </w:p>
    <w:p w14:paraId="04B878B5" w14:textId="41C102D2" w:rsidR="00497778" w:rsidRDefault="007F4793" w:rsidP="004D4389">
      <w:pPr>
        <w:keepNext/>
        <w:keepLines/>
        <w:spacing w:before="480" w:line="360" w:lineRule="auto"/>
        <w:outlineLvl w:val="0"/>
        <w:rPr>
          <w:rFonts w:ascii="Times New Roman" w:eastAsiaTheme="majorEastAsia" w:hAnsi="Times New Roman" w:cs="Times New Roman"/>
          <w:b/>
          <w:bCs/>
          <w:sz w:val="32"/>
          <w:szCs w:val="28"/>
        </w:rPr>
      </w:pPr>
      <w:bookmarkStart w:id="10" w:name="_Toc104291001"/>
      <w:r>
        <w:rPr>
          <w:rFonts w:ascii="Times New Roman" w:eastAsiaTheme="majorEastAsia" w:hAnsi="Times New Roman" w:cs="Times New Roman"/>
          <w:b/>
          <w:bCs/>
          <w:sz w:val="32"/>
          <w:szCs w:val="28"/>
        </w:rPr>
        <w:lastRenderedPageBreak/>
        <w:t xml:space="preserve">Глава 2. </w:t>
      </w:r>
      <w:r w:rsidR="00F77747">
        <w:rPr>
          <w:rFonts w:ascii="Times New Roman" w:eastAsiaTheme="majorEastAsia" w:hAnsi="Times New Roman" w:cs="Times New Roman"/>
          <w:b/>
          <w:bCs/>
          <w:sz w:val="32"/>
          <w:szCs w:val="28"/>
        </w:rPr>
        <w:t xml:space="preserve">Эмпирическое исследование трудовых ценностей </w:t>
      </w:r>
      <w:proofErr w:type="spellStart"/>
      <w:r w:rsidR="00F77747">
        <w:rPr>
          <w:rFonts w:ascii="Times New Roman" w:eastAsiaTheme="majorEastAsia" w:hAnsi="Times New Roman" w:cs="Times New Roman"/>
          <w:b/>
          <w:bCs/>
          <w:sz w:val="32"/>
          <w:szCs w:val="28"/>
        </w:rPr>
        <w:t>миллениалов</w:t>
      </w:r>
      <w:bookmarkEnd w:id="10"/>
      <w:proofErr w:type="spellEnd"/>
    </w:p>
    <w:p w14:paraId="7822DBE9" w14:textId="597261FD" w:rsidR="004D4389" w:rsidRPr="00EA5878" w:rsidRDefault="004D4389" w:rsidP="004D4389">
      <w:pPr>
        <w:pStyle w:val="2"/>
        <w:spacing w:line="360" w:lineRule="auto"/>
        <w:rPr>
          <w:rFonts w:ascii="Times New Roman" w:hAnsi="Times New Roman" w:cs="Times New Roman"/>
          <w:b/>
          <w:bCs/>
          <w:color w:val="auto"/>
          <w:sz w:val="28"/>
          <w:szCs w:val="28"/>
        </w:rPr>
      </w:pPr>
      <w:bookmarkStart w:id="11" w:name="_Toc104291002"/>
      <w:r>
        <w:rPr>
          <w:rFonts w:ascii="Times New Roman" w:hAnsi="Times New Roman" w:cs="Times New Roman"/>
          <w:b/>
          <w:bCs/>
          <w:color w:val="auto"/>
          <w:sz w:val="28"/>
          <w:szCs w:val="28"/>
        </w:rPr>
        <w:t>2.1</w:t>
      </w:r>
      <w:r w:rsidRPr="00EA5878">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Обзор исследований трудовых ценностей </w:t>
      </w:r>
      <w:proofErr w:type="spellStart"/>
      <w:r>
        <w:rPr>
          <w:rFonts w:ascii="Times New Roman" w:hAnsi="Times New Roman" w:cs="Times New Roman"/>
          <w:b/>
          <w:bCs/>
          <w:color w:val="auto"/>
          <w:sz w:val="28"/>
          <w:szCs w:val="28"/>
        </w:rPr>
        <w:t>миллениалов</w:t>
      </w:r>
      <w:bookmarkEnd w:id="11"/>
      <w:proofErr w:type="spellEnd"/>
      <w:r w:rsidRPr="00EA5878">
        <w:rPr>
          <w:rFonts w:ascii="Times New Roman" w:hAnsi="Times New Roman" w:cs="Times New Roman"/>
          <w:b/>
          <w:bCs/>
          <w:color w:val="auto"/>
          <w:sz w:val="28"/>
          <w:szCs w:val="28"/>
        </w:rPr>
        <w:t xml:space="preserve"> </w:t>
      </w:r>
    </w:p>
    <w:p w14:paraId="6C5B6D1B" w14:textId="77777777" w:rsidR="004D4389" w:rsidRPr="003875C4" w:rsidRDefault="004D4389" w:rsidP="004D4389">
      <w:pPr>
        <w:spacing w:before="240" w:after="0" w:line="360" w:lineRule="auto"/>
        <w:ind w:firstLine="708"/>
        <w:jc w:val="both"/>
        <w:rPr>
          <w:rFonts w:ascii="Times New Roman" w:hAnsi="Times New Roman" w:cs="Times New Roman"/>
          <w:sz w:val="28"/>
          <w:szCs w:val="28"/>
        </w:rPr>
      </w:pPr>
      <w:r w:rsidRPr="003875C4">
        <w:rPr>
          <w:rFonts w:ascii="Times New Roman" w:hAnsi="Times New Roman" w:cs="Times New Roman"/>
          <w:sz w:val="28"/>
          <w:szCs w:val="28"/>
        </w:rPr>
        <w:t>В данном разделе предлагается проанализировать существующую литературу</w:t>
      </w:r>
      <w:r>
        <w:rPr>
          <w:rFonts w:ascii="Times New Roman" w:hAnsi="Times New Roman" w:cs="Times New Roman"/>
          <w:sz w:val="28"/>
          <w:szCs w:val="28"/>
        </w:rPr>
        <w:t xml:space="preserve"> и результаты исследований</w:t>
      </w:r>
      <w:r w:rsidRPr="003875C4">
        <w:rPr>
          <w:rFonts w:ascii="Times New Roman" w:hAnsi="Times New Roman" w:cs="Times New Roman"/>
          <w:sz w:val="28"/>
          <w:szCs w:val="28"/>
        </w:rPr>
        <w:t>, в котор</w:t>
      </w:r>
      <w:r>
        <w:rPr>
          <w:rFonts w:ascii="Times New Roman" w:hAnsi="Times New Roman" w:cs="Times New Roman"/>
          <w:sz w:val="28"/>
          <w:szCs w:val="28"/>
        </w:rPr>
        <w:t>ых</w:t>
      </w:r>
      <w:r w:rsidRPr="003875C4">
        <w:rPr>
          <w:rFonts w:ascii="Times New Roman" w:hAnsi="Times New Roman" w:cs="Times New Roman"/>
          <w:sz w:val="28"/>
          <w:szCs w:val="28"/>
        </w:rPr>
        <w:t xml:space="preserve"> </w:t>
      </w:r>
      <w:r>
        <w:rPr>
          <w:rFonts w:ascii="Times New Roman" w:hAnsi="Times New Roman" w:cs="Times New Roman"/>
          <w:sz w:val="28"/>
          <w:szCs w:val="28"/>
        </w:rPr>
        <w:t>анализируется</w:t>
      </w:r>
      <w:r w:rsidRPr="003875C4">
        <w:rPr>
          <w:rFonts w:ascii="Times New Roman" w:hAnsi="Times New Roman" w:cs="Times New Roman"/>
          <w:sz w:val="28"/>
          <w:szCs w:val="28"/>
        </w:rPr>
        <w:t xml:space="preserve"> проблема изученности трудовых ценностей </w:t>
      </w:r>
      <w:proofErr w:type="spellStart"/>
      <w:r w:rsidRPr="003875C4">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и российского населения в целом</w:t>
      </w:r>
      <w:r w:rsidRPr="003875C4">
        <w:rPr>
          <w:rFonts w:ascii="Times New Roman" w:hAnsi="Times New Roman" w:cs="Times New Roman"/>
          <w:sz w:val="28"/>
          <w:szCs w:val="28"/>
        </w:rPr>
        <w:t xml:space="preserve">. Также будут сформированы некоторые обобщенные выводы и отображены общие черты трудовых ценностей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которые выделяют авторы обозреваемых статей.</w:t>
      </w:r>
    </w:p>
    <w:p w14:paraId="0A75A191" w14:textId="77777777" w:rsidR="004D4389"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акцентировать внимание на динамике трудовых ценностей российского населения, то можно проследить, что происходит трансформация образа труда как такового, в обществе социальную значимость приобретают иные характеристики, которые не казались столь значимыми при советском строе. Общее снижение ценности труда вызвано негативными и кризисными тенденциями, которые происходят в экономических и социальных процессах. Однако также наблюдаются и изменения в технологической сфере, которые происходят ввиду цифровизации экономики, и оказывают положительное влияние на трансформацию ценностных ориентаций российского населения. </w:t>
      </w:r>
      <w:r w:rsidRPr="003875C4">
        <w:rPr>
          <w:rFonts w:ascii="Times New Roman" w:hAnsi="Times New Roman" w:cs="Times New Roman"/>
          <w:sz w:val="28"/>
          <w:szCs w:val="28"/>
        </w:rPr>
        <w:t>Верно пишет О.А. Троицкая [2</w:t>
      </w:r>
      <w:r>
        <w:rPr>
          <w:rFonts w:ascii="Times New Roman" w:hAnsi="Times New Roman" w:cs="Times New Roman"/>
          <w:sz w:val="28"/>
          <w:szCs w:val="28"/>
        </w:rPr>
        <w:t>1</w:t>
      </w:r>
      <w:r w:rsidRPr="003875C4">
        <w:rPr>
          <w:rFonts w:ascii="Times New Roman" w:hAnsi="Times New Roman" w:cs="Times New Roman"/>
          <w:sz w:val="28"/>
          <w:szCs w:val="28"/>
        </w:rPr>
        <w:t>], подмечая</w:t>
      </w:r>
      <w:r>
        <w:rPr>
          <w:rFonts w:ascii="Times New Roman" w:hAnsi="Times New Roman" w:cs="Times New Roman"/>
          <w:sz w:val="28"/>
          <w:szCs w:val="28"/>
        </w:rPr>
        <w:t xml:space="preserve">, </w:t>
      </w:r>
      <w:r w:rsidRPr="003875C4">
        <w:rPr>
          <w:rFonts w:ascii="Times New Roman" w:hAnsi="Times New Roman" w:cs="Times New Roman"/>
          <w:sz w:val="28"/>
          <w:szCs w:val="28"/>
        </w:rPr>
        <w:t xml:space="preserve">что сегодня рынок труда пополняется молодыми людьми, относящимися к поколению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Она также указывает на то, что российское поколение миллениум не только наблюдало финансовые трудности своих родителей в 80 – 90-х г., но и на собственном опыте пережило рецессию 2008 – 2009 гг., которая отразилась на его экономических перспективах</w:t>
      </w:r>
      <w:r>
        <w:rPr>
          <w:rFonts w:ascii="Times New Roman" w:hAnsi="Times New Roman" w:cs="Times New Roman"/>
          <w:sz w:val="28"/>
          <w:szCs w:val="28"/>
        </w:rPr>
        <w:t xml:space="preserve"> </w:t>
      </w:r>
      <w:r w:rsidRPr="009274FC">
        <w:rPr>
          <w:rFonts w:ascii="Times New Roman" w:hAnsi="Times New Roman" w:cs="Times New Roman"/>
          <w:sz w:val="28"/>
          <w:szCs w:val="28"/>
        </w:rPr>
        <w:t>[21]</w:t>
      </w:r>
      <w:r w:rsidRPr="003875C4">
        <w:rPr>
          <w:rFonts w:ascii="Times New Roman" w:hAnsi="Times New Roman" w:cs="Times New Roman"/>
          <w:sz w:val="28"/>
          <w:szCs w:val="28"/>
        </w:rPr>
        <w:t>.</w:t>
      </w:r>
    </w:p>
    <w:p w14:paraId="5DC3FBC9" w14:textId="77777777" w:rsidR="004D4389"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мнению В. Н. Мининой и коллег «</w:t>
      </w:r>
      <w:r w:rsidRPr="00D21E70">
        <w:rPr>
          <w:rFonts w:ascii="Times New Roman" w:hAnsi="Times New Roman" w:cs="Times New Roman"/>
          <w:sz w:val="28"/>
          <w:szCs w:val="28"/>
        </w:rPr>
        <w:t>Основн</w:t>
      </w:r>
      <w:r>
        <w:rPr>
          <w:rFonts w:ascii="Times New Roman" w:hAnsi="Times New Roman" w:cs="Times New Roman"/>
          <w:sz w:val="28"/>
          <w:szCs w:val="28"/>
        </w:rPr>
        <w:t>ыми факторами, повышающими при</w:t>
      </w:r>
      <w:r w:rsidRPr="00D21E70">
        <w:rPr>
          <w:rFonts w:ascii="Times New Roman" w:hAnsi="Times New Roman" w:cs="Times New Roman"/>
          <w:sz w:val="28"/>
          <w:szCs w:val="28"/>
        </w:rPr>
        <w:t>влекательно</w:t>
      </w:r>
      <w:r>
        <w:rPr>
          <w:rFonts w:ascii="Times New Roman" w:hAnsi="Times New Roman" w:cs="Times New Roman"/>
          <w:sz w:val="28"/>
          <w:szCs w:val="28"/>
        </w:rPr>
        <w:t xml:space="preserve">сть труда в сфере общественного </w:t>
      </w:r>
      <w:r w:rsidRPr="00D21E70">
        <w:rPr>
          <w:rFonts w:ascii="Times New Roman" w:hAnsi="Times New Roman" w:cs="Times New Roman"/>
          <w:sz w:val="28"/>
          <w:szCs w:val="28"/>
        </w:rPr>
        <w:t xml:space="preserve">производства, </w:t>
      </w:r>
      <w:r>
        <w:rPr>
          <w:rFonts w:ascii="Times New Roman" w:hAnsi="Times New Roman" w:cs="Times New Roman"/>
          <w:sz w:val="28"/>
          <w:szCs w:val="28"/>
        </w:rPr>
        <w:t xml:space="preserve">как показали результаты опросов </w:t>
      </w:r>
      <w:r w:rsidRPr="00D21E70">
        <w:rPr>
          <w:rFonts w:ascii="Times New Roman" w:hAnsi="Times New Roman" w:cs="Times New Roman"/>
          <w:sz w:val="28"/>
          <w:szCs w:val="28"/>
        </w:rPr>
        <w:t>населения, в</w:t>
      </w:r>
      <w:r>
        <w:rPr>
          <w:rFonts w:ascii="Times New Roman" w:hAnsi="Times New Roman" w:cs="Times New Roman"/>
          <w:sz w:val="28"/>
          <w:szCs w:val="28"/>
        </w:rPr>
        <w:t xml:space="preserve">ыступают: </w:t>
      </w:r>
      <w:r>
        <w:rPr>
          <w:rFonts w:ascii="Times New Roman" w:hAnsi="Times New Roman" w:cs="Times New Roman"/>
          <w:sz w:val="28"/>
          <w:szCs w:val="28"/>
        </w:rPr>
        <w:lastRenderedPageBreak/>
        <w:t xml:space="preserve">«хороший коллектив» и </w:t>
      </w:r>
      <w:r w:rsidRPr="00D21E70">
        <w:rPr>
          <w:rFonts w:ascii="Times New Roman" w:hAnsi="Times New Roman" w:cs="Times New Roman"/>
          <w:sz w:val="28"/>
          <w:szCs w:val="28"/>
        </w:rPr>
        <w:t>«добрые отношен</w:t>
      </w:r>
      <w:r>
        <w:rPr>
          <w:rFonts w:ascii="Times New Roman" w:hAnsi="Times New Roman" w:cs="Times New Roman"/>
          <w:sz w:val="28"/>
          <w:szCs w:val="28"/>
        </w:rPr>
        <w:t>ия с коллегами по работе» (бла</w:t>
      </w:r>
      <w:r w:rsidRPr="00D21E70">
        <w:rPr>
          <w:rFonts w:ascii="Times New Roman" w:hAnsi="Times New Roman" w:cs="Times New Roman"/>
          <w:sz w:val="28"/>
          <w:szCs w:val="28"/>
        </w:rPr>
        <w:t>гоприятный социально-психолог</w:t>
      </w:r>
      <w:r>
        <w:rPr>
          <w:rFonts w:ascii="Times New Roman" w:hAnsi="Times New Roman" w:cs="Times New Roman"/>
          <w:sz w:val="28"/>
          <w:szCs w:val="28"/>
        </w:rPr>
        <w:t xml:space="preserve">ический климат); </w:t>
      </w:r>
      <w:r w:rsidRPr="00D21E70">
        <w:rPr>
          <w:rFonts w:ascii="Times New Roman" w:hAnsi="Times New Roman" w:cs="Times New Roman"/>
          <w:sz w:val="28"/>
          <w:szCs w:val="28"/>
        </w:rPr>
        <w:t>«удобный режи</w:t>
      </w:r>
      <w:r>
        <w:rPr>
          <w:rFonts w:ascii="Times New Roman" w:hAnsi="Times New Roman" w:cs="Times New Roman"/>
          <w:sz w:val="28"/>
          <w:szCs w:val="28"/>
        </w:rPr>
        <w:t xml:space="preserve">м, график работы»; «возможность </w:t>
      </w:r>
      <w:r w:rsidRPr="00D21E70">
        <w:rPr>
          <w:rFonts w:ascii="Times New Roman" w:hAnsi="Times New Roman" w:cs="Times New Roman"/>
          <w:sz w:val="28"/>
          <w:szCs w:val="28"/>
        </w:rPr>
        <w:t>смены видов де</w:t>
      </w:r>
      <w:r>
        <w:rPr>
          <w:rFonts w:ascii="Times New Roman" w:hAnsi="Times New Roman" w:cs="Times New Roman"/>
          <w:sz w:val="28"/>
          <w:szCs w:val="28"/>
        </w:rPr>
        <w:t>ятельности». К факторам, снижа</w:t>
      </w:r>
      <w:r w:rsidRPr="00D21E70">
        <w:rPr>
          <w:rFonts w:ascii="Times New Roman" w:hAnsi="Times New Roman" w:cs="Times New Roman"/>
          <w:sz w:val="28"/>
          <w:szCs w:val="28"/>
        </w:rPr>
        <w:t>ющим привлекат</w:t>
      </w:r>
      <w:r>
        <w:rPr>
          <w:rFonts w:ascii="Times New Roman" w:hAnsi="Times New Roman" w:cs="Times New Roman"/>
          <w:sz w:val="28"/>
          <w:szCs w:val="28"/>
        </w:rPr>
        <w:t>ельность труда, судя по резуль</w:t>
      </w:r>
      <w:r w:rsidRPr="00D21E70">
        <w:rPr>
          <w:rFonts w:ascii="Times New Roman" w:hAnsi="Times New Roman" w:cs="Times New Roman"/>
          <w:sz w:val="28"/>
          <w:szCs w:val="28"/>
        </w:rPr>
        <w:t>татам опроса, от</w:t>
      </w:r>
      <w:r>
        <w:rPr>
          <w:rFonts w:ascii="Times New Roman" w:hAnsi="Times New Roman" w:cs="Times New Roman"/>
          <w:sz w:val="28"/>
          <w:szCs w:val="28"/>
        </w:rPr>
        <w:t xml:space="preserve">носятся: «отсутствие перемен на </w:t>
      </w:r>
      <w:r w:rsidRPr="00D21E70">
        <w:rPr>
          <w:rFonts w:ascii="Times New Roman" w:hAnsi="Times New Roman" w:cs="Times New Roman"/>
          <w:sz w:val="28"/>
          <w:szCs w:val="28"/>
        </w:rPr>
        <w:t>рабочем мест</w:t>
      </w:r>
      <w:r>
        <w:rPr>
          <w:rFonts w:ascii="Times New Roman" w:hAnsi="Times New Roman" w:cs="Times New Roman"/>
          <w:sz w:val="28"/>
          <w:szCs w:val="28"/>
        </w:rPr>
        <w:t xml:space="preserve">е, связанных с внедрением новых </w:t>
      </w:r>
      <w:r w:rsidRPr="00D21E70">
        <w:rPr>
          <w:rFonts w:ascii="Times New Roman" w:hAnsi="Times New Roman" w:cs="Times New Roman"/>
          <w:sz w:val="28"/>
          <w:szCs w:val="28"/>
        </w:rPr>
        <w:t>технологий»; «пло</w:t>
      </w:r>
      <w:r>
        <w:rPr>
          <w:rFonts w:ascii="Times New Roman" w:hAnsi="Times New Roman" w:cs="Times New Roman"/>
          <w:sz w:val="28"/>
          <w:szCs w:val="28"/>
        </w:rPr>
        <w:t>хие условия труда»; «несправед</w:t>
      </w:r>
      <w:r w:rsidRPr="00D21E70">
        <w:rPr>
          <w:rFonts w:ascii="Times New Roman" w:hAnsi="Times New Roman" w:cs="Times New Roman"/>
          <w:sz w:val="28"/>
          <w:szCs w:val="28"/>
        </w:rPr>
        <w:t>ливая оплата тр</w:t>
      </w:r>
      <w:r>
        <w:rPr>
          <w:rFonts w:ascii="Times New Roman" w:hAnsi="Times New Roman" w:cs="Times New Roman"/>
          <w:sz w:val="28"/>
          <w:szCs w:val="28"/>
        </w:rPr>
        <w:t xml:space="preserve">уда»; «интенсификация труда без </w:t>
      </w:r>
      <w:r w:rsidRPr="00D21E70">
        <w:rPr>
          <w:rFonts w:ascii="Times New Roman" w:hAnsi="Times New Roman" w:cs="Times New Roman"/>
          <w:sz w:val="28"/>
          <w:szCs w:val="28"/>
        </w:rPr>
        <w:t>адекватного увеличения его оплаты»</w:t>
      </w:r>
      <w:r>
        <w:rPr>
          <w:rFonts w:ascii="Times New Roman" w:hAnsi="Times New Roman" w:cs="Times New Roman"/>
          <w:sz w:val="28"/>
          <w:szCs w:val="28"/>
        </w:rPr>
        <w:t xml:space="preserve"> [2</w:t>
      </w:r>
      <w:r w:rsidRPr="00C16680">
        <w:rPr>
          <w:rFonts w:ascii="Times New Roman" w:hAnsi="Times New Roman" w:cs="Times New Roman"/>
          <w:sz w:val="28"/>
          <w:szCs w:val="28"/>
        </w:rPr>
        <w:t>2</w:t>
      </w:r>
      <w:r w:rsidRPr="00D21E70">
        <w:rPr>
          <w:rFonts w:ascii="Times New Roman" w:hAnsi="Times New Roman" w:cs="Times New Roman"/>
          <w:sz w:val="28"/>
          <w:szCs w:val="28"/>
        </w:rPr>
        <w:t>].</w:t>
      </w:r>
    </w:p>
    <w:p w14:paraId="429F2C21" w14:textId="77777777" w:rsidR="004D4389"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выборочном изучении основных мотивирующих составляющих постсоветских российских работников, которое проводилось Г.Л. </w:t>
      </w:r>
      <w:proofErr w:type="spellStart"/>
      <w:r>
        <w:rPr>
          <w:rFonts w:ascii="Times New Roman" w:hAnsi="Times New Roman" w:cs="Times New Roman"/>
          <w:sz w:val="28"/>
          <w:szCs w:val="28"/>
        </w:rPr>
        <w:t>Бессокирной</w:t>
      </w:r>
      <w:proofErr w:type="spellEnd"/>
      <w:r>
        <w:rPr>
          <w:rFonts w:ascii="Times New Roman" w:hAnsi="Times New Roman" w:cs="Times New Roman"/>
          <w:sz w:val="28"/>
          <w:szCs w:val="28"/>
        </w:rPr>
        <w:t xml:space="preserve">, делается вывод о том, что </w:t>
      </w:r>
      <w:r w:rsidRPr="007A7183">
        <w:rPr>
          <w:rFonts w:ascii="Times New Roman" w:hAnsi="Times New Roman" w:cs="Times New Roman"/>
          <w:sz w:val="28"/>
          <w:szCs w:val="28"/>
        </w:rPr>
        <w:t>«в постсове</w:t>
      </w:r>
      <w:r>
        <w:rPr>
          <w:rFonts w:ascii="Times New Roman" w:hAnsi="Times New Roman" w:cs="Times New Roman"/>
          <w:sz w:val="28"/>
          <w:szCs w:val="28"/>
        </w:rPr>
        <w:t xml:space="preserve">тской России для рабочих самыми </w:t>
      </w:r>
      <w:r w:rsidRPr="007A7183">
        <w:rPr>
          <w:rFonts w:ascii="Times New Roman" w:hAnsi="Times New Roman" w:cs="Times New Roman"/>
          <w:sz w:val="28"/>
          <w:szCs w:val="28"/>
        </w:rPr>
        <w:t>важными остаются те же мотивы труда, ко</w:t>
      </w:r>
      <w:r>
        <w:rPr>
          <w:rFonts w:ascii="Times New Roman" w:hAnsi="Times New Roman" w:cs="Times New Roman"/>
          <w:sz w:val="28"/>
          <w:szCs w:val="28"/>
        </w:rPr>
        <w:t xml:space="preserve">торые </w:t>
      </w:r>
      <w:r w:rsidRPr="007A7183">
        <w:rPr>
          <w:rFonts w:ascii="Times New Roman" w:hAnsi="Times New Roman" w:cs="Times New Roman"/>
          <w:sz w:val="28"/>
          <w:szCs w:val="28"/>
        </w:rPr>
        <w:t xml:space="preserve">были присущи </w:t>
      </w:r>
      <w:r>
        <w:rPr>
          <w:rFonts w:ascii="Times New Roman" w:hAnsi="Times New Roman" w:cs="Times New Roman"/>
          <w:sz w:val="28"/>
          <w:szCs w:val="28"/>
        </w:rPr>
        <w:t>этой группе занятых еще с сере</w:t>
      </w:r>
      <w:r w:rsidRPr="007A7183">
        <w:rPr>
          <w:rFonts w:ascii="Times New Roman" w:hAnsi="Times New Roman" w:cs="Times New Roman"/>
          <w:sz w:val="28"/>
          <w:szCs w:val="28"/>
        </w:rPr>
        <w:t>дины 1970 х гг.</w:t>
      </w:r>
      <w:r>
        <w:rPr>
          <w:rFonts w:ascii="Times New Roman" w:hAnsi="Times New Roman" w:cs="Times New Roman"/>
          <w:sz w:val="28"/>
          <w:szCs w:val="28"/>
        </w:rPr>
        <w:t xml:space="preserve"> В мотивационное «ядро» входят: </w:t>
      </w:r>
      <w:r w:rsidRPr="007A7183">
        <w:rPr>
          <w:rFonts w:ascii="Times New Roman" w:hAnsi="Times New Roman" w:cs="Times New Roman"/>
          <w:sz w:val="28"/>
          <w:szCs w:val="28"/>
        </w:rPr>
        <w:t>хороший зарабо</w:t>
      </w:r>
      <w:r>
        <w:rPr>
          <w:rFonts w:ascii="Times New Roman" w:hAnsi="Times New Roman" w:cs="Times New Roman"/>
          <w:sz w:val="28"/>
          <w:szCs w:val="28"/>
        </w:rPr>
        <w:t>ток, безопасность работы, удоб</w:t>
      </w:r>
      <w:r w:rsidRPr="007A7183">
        <w:rPr>
          <w:rFonts w:ascii="Times New Roman" w:hAnsi="Times New Roman" w:cs="Times New Roman"/>
          <w:sz w:val="28"/>
          <w:szCs w:val="28"/>
        </w:rPr>
        <w:t>ное время ра</w:t>
      </w:r>
      <w:r>
        <w:rPr>
          <w:rFonts w:ascii="Times New Roman" w:hAnsi="Times New Roman" w:cs="Times New Roman"/>
          <w:sz w:val="28"/>
          <w:szCs w:val="28"/>
        </w:rPr>
        <w:t>боты, взаимоотношения с товари</w:t>
      </w:r>
      <w:r w:rsidRPr="007A7183">
        <w:rPr>
          <w:rFonts w:ascii="Times New Roman" w:hAnsi="Times New Roman" w:cs="Times New Roman"/>
          <w:sz w:val="28"/>
          <w:szCs w:val="28"/>
        </w:rPr>
        <w:t>щами по раб</w:t>
      </w:r>
      <w:r>
        <w:rPr>
          <w:rFonts w:ascii="Times New Roman" w:hAnsi="Times New Roman" w:cs="Times New Roman"/>
          <w:sz w:val="28"/>
          <w:szCs w:val="28"/>
        </w:rPr>
        <w:t>оте, нормальные санитарно-гиги</w:t>
      </w:r>
      <w:r w:rsidRPr="007A7183">
        <w:rPr>
          <w:rFonts w:ascii="Times New Roman" w:hAnsi="Times New Roman" w:cs="Times New Roman"/>
          <w:sz w:val="28"/>
          <w:szCs w:val="28"/>
        </w:rPr>
        <w:t>енические усл</w:t>
      </w:r>
      <w:r>
        <w:rPr>
          <w:rFonts w:ascii="Times New Roman" w:hAnsi="Times New Roman" w:cs="Times New Roman"/>
          <w:sz w:val="28"/>
          <w:szCs w:val="28"/>
        </w:rPr>
        <w:t xml:space="preserve">овия труда и интересная работа. </w:t>
      </w:r>
      <w:r w:rsidRPr="007A7183">
        <w:rPr>
          <w:rFonts w:ascii="Times New Roman" w:hAnsi="Times New Roman" w:cs="Times New Roman"/>
          <w:sz w:val="28"/>
          <w:szCs w:val="28"/>
        </w:rPr>
        <w:t>С начала фо</w:t>
      </w:r>
      <w:r>
        <w:rPr>
          <w:rFonts w:ascii="Times New Roman" w:hAnsi="Times New Roman" w:cs="Times New Roman"/>
          <w:sz w:val="28"/>
          <w:szCs w:val="28"/>
        </w:rPr>
        <w:t xml:space="preserve">рмирования рыночной экономики к </w:t>
      </w:r>
      <w:r w:rsidRPr="007A7183">
        <w:rPr>
          <w:rFonts w:ascii="Times New Roman" w:hAnsi="Times New Roman" w:cs="Times New Roman"/>
          <w:sz w:val="28"/>
          <w:szCs w:val="28"/>
        </w:rPr>
        <w:t>ним добавился мо</w:t>
      </w:r>
      <w:r>
        <w:rPr>
          <w:rFonts w:ascii="Times New Roman" w:hAnsi="Times New Roman" w:cs="Times New Roman"/>
          <w:sz w:val="28"/>
          <w:szCs w:val="28"/>
        </w:rPr>
        <w:t>тив гарантия занятости, а в де</w:t>
      </w:r>
      <w:r w:rsidRPr="007A7183">
        <w:rPr>
          <w:rFonts w:ascii="Times New Roman" w:hAnsi="Times New Roman" w:cs="Times New Roman"/>
          <w:sz w:val="28"/>
          <w:szCs w:val="28"/>
        </w:rPr>
        <w:t>сятые годы – взаимоотношения с руководством»</w:t>
      </w:r>
      <w:r>
        <w:rPr>
          <w:rFonts w:ascii="Times New Roman" w:hAnsi="Times New Roman" w:cs="Times New Roman"/>
          <w:sz w:val="28"/>
          <w:szCs w:val="28"/>
        </w:rPr>
        <w:t xml:space="preserve"> </w:t>
      </w:r>
      <w:r w:rsidRPr="007A7183">
        <w:rPr>
          <w:rFonts w:ascii="Times New Roman" w:hAnsi="Times New Roman" w:cs="Times New Roman"/>
          <w:sz w:val="28"/>
          <w:szCs w:val="28"/>
        </w:rPr>
        <w:t>[</w:t>
      </w:r>
      <w:r>
        <w:rPr>
          <w:rFonts w:ascii="Times New Roman" w:hAnsi="Times New Roman" w:cs="Times New Roman"/>
          <w:sz w:val="28"/>
          <w:szCs w:val="28"/>
        </w:rPr>
        <w:t>2</w:t>
      </w:r>
      <w:r w:rsidRPr="00C16680">
        <w:rPr>
          <w:rFonts w:ascii="Times New Roman" w:hAnsi="Times New Roman" w:cs="Times New Roman"/>
          <w:sz w:val="28"/>
          <w:szCs w:val="28"/>
        </w:rPr>
        <w:t>3</w:t>
      </w:r>
      <w:r w:rsidRPr="007A7183">
        <w:rPr>
          <w:rFonts w:ascii="Times New Roman" w:hAnsi="Times New Roman" w:cs="Times New Roman"/>
          <w:sz w:val="28"/>
          <w:szCs w:val="28"/>
        </w:rPr>
        <w:t>]</w:t>
      </w:r>
      <w:r>
        <w:rPr>
          <w:rFonts w:ascii="Times New Roman" w:hAnsi="Times New Roman" w:cs="Times New Roman"/>
          <w:sz w:val="28"/>
          <w:szCs w:val="28"/>
        </w:rPr>
        <w:t xml:space="preserve">. Г.Л. </w:t>
      </w:r>
      <w:proofErr w:type="spellStart"/>
      <w:r>
        <w:rPr>
          <w:rFonts w:ascii="Times New Roman" w:hAnsi="Times New Roman" w:cs="Times New Roman"/>
          <w:sz w:val="28"/>
          <w:szCs w:val="28"/>
        </w:rPr>
        <w:t>Бессокирна</w:t>
      </w:r>
      <w:proofErr w:type="spellEnd"/>
      <w:r>
        <w:rPr>
          <w:rFonts w:ascii="Times New Roman" w:hAnsi="Times New Roman" w:cs="Times New Roman"/>
          <w:sz w:val="28"/>
          <w:szCs w:val="28"/>
        </w:rPr>
        <w:t xml:space="preserve"> отмечает, что внешние факторы производственной ситуации, а также условия, в которых существует производство, не влияют на изменение этого ценностного ядра.</w:t>
      </w:r>
    </w:p>
    <w:p w14:paraId="6F6CCD38" w14:textId="77777777" w:rsidR="004D4389" w:rsidRPr="007A7183"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 С. </w:t>
      </w:r>
      <w:proofErr w:type="spellStart"/>
      <w:r>
        <w:rPr>
          <w:rFonts w:ascii="Times New Roman" w:hAnsi="Times New Roman" w:cs="Times New Roman"/>
          <w:sz w:val="28"/>
          <w:szCs w:val="28"/>
        </w:rPr>
        <w:t>Мастикова</w:t>
      </w:r>
      <w:proofErr w:type="spellEnd"/>
      <w:r>
        <w:rPr>
          <w:rFonts w:ascii="Times New Roman" w:hAnsi="Times New Roman" w:cs="Times New Roman"/>
          <w:sz w:val="28"/>
          <w:szCs w:val="28"/>
        </w:rPr>
        <w:t xml:space="preserve"> в своем исследовании, в котором анализируются ценностные различия жителей России и четырех европейских стран, отмечает, что у россиян выявляется большее стремление к накоплению материальных благ, нежели у представителей выбранных европейских стран, в своей работе Н. С. </w:t>
      </w:r>
      <w:proofErr w:type="spellStart"/>
      <w:r>
        <w:rPr>
          <w:rFonts w:ascii="Times New Roman" w:hAnsi="Times New Roman" w:cs="Times New Roman"/>
          <w:sz w:val="28"/>
          <w:szCs w:val="28"/>
        </w:rPr>
        <w:t>Мастикова</w:t>
      </w:r>
      <w:proofErr w:type="spellEnd"/>
      <w:r>
        <w:rPr>
          <w:rFonts w:ascii="Times New Roman" w:hAnsi="Times New Roman" w:cs="Times New Roman"/>
          <w:sz w:val="28"/>
          <w:szCs w:val="28"/>
        </w:rPr>
        <w:t xml:space="preserve"> также делает вывод о том, что </w:t>
      </w:r>
      <w:r w:rsidRPr="004564B2">
        <w:rPr>
          <w:rFonts w:ascii="Times New Roman" w:hAnsi="Times New Roman" w:cs="Times New Roman"/>
          <w:sz w:val="28"/>
          <w:szCs w:val="28"/>
        </w:rPr>
        <w:t>«труд/достижение»,</w:t>
      </w:r>
      <w:r>
        <w:rPr>
          <w:rFonts w:ascii="Times New Roman" w:hAnsi="Times New Roman" w:cs="Times New Roman"/>
          <w:sz w:val="28"/>
          <w:szCs w:val="28"/>
        </w:rPr>
        <w:t xml:space="preserve"> </w:t>
      </w:r>
      <w:r w:rsidRPr="004564B2">
        <w:rPr>
          <w:rFonts w:ascii="Times New Roman" w:hAnsi="Times New Roman" w:cs="Times New Roman"/>
          <w:sz w:val="28"/>
          <w:szCs w:val="28"/>
        </w:rPr>
        <w:t>рассматривающему труд как средство достижения</w:t>
      </w:r>
      <w:r>
        <w:rPr>
          <w:rFonts w:ascii="Times New Roman" w:hAnsi="Times New Roman" w:cs="Times New Roman"/>
          <w:sz w:val="28"/>
          <w:szCs w:val="28"/>
        </w:rPr>
        <w:t xml:space="preserve"> </w:t>
      </w:r>
      <w:r w:rsidRPr="004564B2">
        <w:rPr>
          <w:rFonts w:ascii="Times New Roman" w:hAnsi="Times New Roman" w:cs="Times New Roman"/>
          <w:sz w:val="28"/>
          <w:szCs w:val="28"/>
        </w:rPr>
        <w:t xml:space="preserve">благополучия и </w:t>
      </w:r>
      <w:r>
        <w:rPr>
          <w:rFonts w:ascii="Times New Roman" w:hAnsi="Times New Roman" w:cs="Times New Roman"/>
          <w:sz w:val="28"/>
          <w:szCs w:val="28"/>
        </w:rPr>
        <w:t xml:space="preserve">хорошей жизни, среднее значение </w:t>
      </w:r>
      <w:r w:rsidRPr="004564B2">
        <w:rPr>
          <w:rFonts w:ascii="Times New Roman" w:hAnsi="Times New Roman" w:cs="Times New Roman"/>
          <w:sz w:val="28"/>
          <w:szCs w:val="28"/>
        </w:rPr>
        <w:t>у россиян несколь</w:t>
      </w:r>
      <w:r>
        <w:rPr>
          <w:rFonts w:ascii="Times New Roman" w:hAnsi="Times New Roman" w:cs="Times New Roman"/>
          <w:sz w:val="28"/>
          <w:szCs w:val="28"/>
        </w:rPr>
        <w:t>ко выше, чем у европейцев. Сле</w:t>
      </w:r>
      <w:r w:rsidRPr="004564B2">
        <w:rPr>
          <w:rFonts w:ascii="Times New Roman" w:hAnsi="Times New Roman" w:cs="Times New Roman"/>
          <w:sz w:val="28"/>
          <w:szCs w:val="28"/>
        </w:rPr>
        <w:t>довательно, у на</w:t>
      </w:r>
      <w:r>
        <w:rPr>
          <w:rFonts w:ascii="Times New Roman" w:hAnsi="Times New Roman" w:cs="Times New Roman"/>
          <w:sz w:val="28"/>
          <w:szCs w:val="28"/>
        </w:rPr>
        <w:t xml:space="preserve">ших сограждан более низкие </w:t>
      </w:r>
      <w:r>
        <w:rPr>
          <w:rFonts w:ascii="Times New Roman" w:hAnsi="Times New Roman" w:cs="Times New Roman"/>
          <w:sz w:val="28"/>
          <w:szCs w:val="28"/>
        </w:rPr>
        <w:lastRenderedPageBreak/>
        <w:t>воз</w:t>
      </w:r>
      <w:r w:rsidRPr="004564B2">
        <w:rPr>
          <w:rFonts w:ascii="Times New Roman" w:hAnsi="Times New Roman" w:cs="Times New Roman"/>
          <w:sz w:val="28"/>
          <w:szCs w:val="28"/>
        </w:rPr>
        <w:t>можности для пр</w:t>
      </w:r>
      <w:r>
        <w:rPr>
          <w:rFonts w:ascii="Times New Roman" w:hAnsi="Times New Roman" w:cs="Times New Roman"/>
          <w:sz w:val="28"/>
          <w:szCs w:val="28"/>
        </w:rPr>
        <w:t xml:space="preserve">одвижения по служебной лестнице </w:t>
      </w:r>
      <w:r w:rsidRPr="004564B2">
        <w:rPr>
          <w:rFonts w:ascii="Times New Roman" w:hAnsi="Times New Roman" w:cs="Times New Roman"/>
          <w:sz w:val="28"/>
          <w:szCs w:val="28"/>
        </w:rPr>
        <w:t>и, возможно, более низкая трудовая мотивация» [</w:t>
      </w:r>
      <w:r>
        <w:rPr>
          <w:rFonts w:ascii="Times New Roman" w:hAnsi="Times New Roman" w:cs="Times New Roman"/>
          <w:sz w:val="28"/>
          <w:szCs w:val="28"/>
        </w:rPr>
        <w:t>2</w:t>
      </w:r>
      <w:r w:rsidRPr="00C16680">
        <w:rPr>
          <w:rFonts w:ascii="Times New Roman" w:hAnsi="Times New Roman" w:cs="Times New Roman"/>
          <w:sz w:val="28"/>
          <w:szCs w:val="28"/>
        </w:rPr>
        <w:t>4</w:t>
      </w:r>
      <w:r w:rsidRPr="004564B2">
        <w:rPr>
          <w:rFonts w:ascii="Times New Roman" w:hAnsi="Times New Roman" w:cs="Times New Roman"/>
          <w:sz w:val="28"/>
          <w:szCs w:val="28"/>
        </w:rPr>
        <w:t>]</w:t>
      </w:r>
      <w:r>
        <w:rPr>
          <w:rFonts w:ascii="Times New Roman" w:hAnsi="Times New Roman" w:cs="Times New Roman"/>
          <w:sz w:val="28"/>
          <w:szCs w:val="28"/>
        </w:rPr>
        <w:t>.</w:t>
      </w:r>
    </w:p>
    <w:p w14:paraId="3C09D860" w14:textId="77777777" w:rsidR="004D4389" w:rsidRPr="00C16680"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Изучив существующую литературу, в которой анализируются трудовые ценности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можно сделать вывод о том, что для представителей данного поколения уже значимы совершенно иные критерии в работе, а ценностные ориентиры и жизненные установки социального порядка напрямую отражают свое влияние на формирование у поколения системы трудовых ценностей в целом. </w:t>
      </w:r>
    </w:p>
    <w:p w14:paraId="60BEBE9A" w14:textId="77777777" w:rsidR="004D4389" w:rsidRPr="003875C4" w:rsidRDefault="004D4389" w:rsidP="004D4389">
      <w:pPr>
        <w:spacing w:before="240" w:after="0" w:line="360" w:lineRule="auto"/>
        <w:ind w:firstLine="708"/>
        <w:jc w:val="both"/>
        <w:rPr>
          <w:rFonts w:ascii="Times New Roman" w:hAnsi="Times New Roman" w:cs="Times New Roman"/>
          <w:sz w:val="28"/>
          <w:szCs w:val="28"/>
        </w:rPr>
      </w:pPr>
      <w:bookmarkStart w:id="12" w:name="_Hlk101716901"/>
      <w:r>
        <w:rPr>
          <w:rFonts w:ascii="Times New Roman" w:hAnsi="Times New Roman" w:cs="Times New Roman"/>
          <w:sz w:val="28"/>
          <w:szCs w:val="28"/>
        </w:rPr>
        <w:t xml:space="preserve">В работе для </w:t>
      </w:r>
      <w:proofErr w:type="spellStart"/>
      <w:r>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важна демократичность и справедливость, то есть все обсуждаемые идеи должны конкурировать на общих основаниях и условиях. </w:t>
      </w:r>
      <w:bookmarkEnd w:id="12"/>
      <w:proofErr w:type="spellStart"/>
      <w:r>
        <w:rPr>
          <w:rFonts w:ascii="Times New Roman" w:hAnsi="Times New Roman" w:cs="Times New Roman"/>
          <w:sz w:val="28"/>
          <w:szCs w:val="28"/>
        </w:rPr>
        <w:t>Миллениалам</w:t>
      </w:r>
      <w:proofErr w:type="spellEnd"/>
      <w:r>
        <w:rPr>
          <w:rFonts w:ascii="Times New Roman" w:hAnsi="Times New Roman" w:cs="Times New Roman"/>
          <w:sz w:val="28"/>
          <w:szCs w:val="28"/>
        </w:rPr>
        <w:t xml:space="preserve"> также важна возможность использовать творческий подход для решения новых задач. В</w:t>
      </w:r>
      <w:r w:rsidRPr="003875C4">
        <w:rPr>
          <w:rFonts w:ascii="Times New Roman" w:hAnsi="Times New Roman" w:cs="Times New Roman"/>
          <w:sz w:val="28"/>
          <w:szCs w:val="28"/>
        </w:rPr>
        <w:t xml:space="preserve">ыбирая место работы,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xml:space="preserve"> интересует планирование карьеры в компании. Такая категория сотрудников откажется от работы, которая не предлагает им профессионального развития. Важным фактором для них выступает содействие со стороны организации получению нового опыта и увеличению квалификационного уровня. Самосовершенствование – наиболее значимый жизненный принцип для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xml:space="preserve">. Не нужно обещать им немедленное повышение до уровня старшего специалиста. Достаточно регулярно ставить им амбициозные цели и обговаривать план их работы, например, раз в квартал. </w:t>
      </w:r>
      <w:proofErr w:type="spellStart"/>
      <w:r w:rsidRPr="003875C4">
        <w:rPr>
          <w:rFonts w:ascii="Times New Roman" w:hAnsi="Times New Roman" w:cs="Times New Roman"/>
          <w:sz w:val="28"/>
          <w:szCs w:val="28"/>
        </w:rPr>
        <w:t>Миллениалам</w:t>
      </w:r>
      <w:proofErr w:type="spellEnd"/>
      <w:r w:rsidRPr="003875C4">
        <w:rPr>
          <w:rFonts w:ascii="Times New Roman" w:hAnsi="Times New Roman" w:cs="Times New Roman"/>
          <w:sz w:val="28"/>
          <w:szCs w:val="28"/>
        </w:rPr>
        <w:t xml:space="preserve"> важно понимать, какую выгоду они получат при выполнении задач: получат новый профессиональный навык или станут ближе к следующей должности.</w:t>
      </w:r>
    </w:p>
    <w:p w14:paraId="10A31116" w14:textId="77777777" w:rsidR="004D4389" w:rsidRPr="003875C4" w:rsidRDefault="004D4389" w:rsidP="004D4389">
      <w:pPr>
        <w:spacing w:before="240" w:after="0" w:line="360" w:lineRule="auto"/>
        <w:ind w:firstLine="708"/>
        <w:jc w:val="both"/>
        <w:rPr>
          <w:rFonts w:ascii="Times New Roman" w:hAnsi="Times New Roman" w:cs="Times New Roman"/>
          <w:sz w:val="28"/>
          <w:szCs w:val="28"/>
        </w:rPr>
      </w:pPr>
      <w:r w:rsidRPr="003875C4">
        <w:rPr>
          <w:rFonts w:ascii="Times New Roman" w:hAnsi="Times New Roman" w:cs="Times New Roman"/>
          <w:sz w:val="28"/>
          <w:szCs w:val="28"/>
        </w:rPr>
        <w:t xml:space="preserve">Работников поколения «Y» недостаточно стимулировать высокой заработной платой, хотя вероятность повышения материальной оплаты труда </w:t>
      </w:r>
      <w:proofErr w:type="spellStart"/>
      <w:r w:rsidRPr="003875C4">
        <w:rPr>
          <w:rFonts w:ascii="Times New Roman" w:hAnsi="Times New Roman" w:cs="Times New Roman"/>
          <w:sz w:val="28"/>
          <w:szCs w:val="28"/>
        </w:rPr>
        <w:t>миллениалы</w:t>
      </w:r>
      <w:proofErr w:type="spellEnd"/>
      <w:r w:rsidRPr="003875C4">
        <w:rPr>
          <w:rFonts w:ascii="Times New Roman" w:hAnsi="Times New Roman" w:cs="Times New Roman"/>
          <w:sz w:val="28"/>
          <w:szCs w:val="28"/>
        </w:rPr>
        <w:t xml:space="preserve"> относят к наиболее значимым факторам восходящей карьеры. Но лишь высокая заработная плата не может быть единственным и ключевым фактором удержания </w:t>
      </w:r>
      <w:proofErr w:type="spellStart"/>
      <w:r w:rsidRPr="003875C4">
        <w:rPr>
          <w:rFonts w:ascii="Times New Roman" w:hAnsi="Times New Roman" w:cs="Times New Roman"/>
          <w:sz w:val="28"/>
          <w:szCs w:val="28"/>
        </w:rPr>
        <w:t>миллениала</w:t>
      </w:r>
      <w:proofErr w:type="spellEnd"/>
      <w:r w:rsidRPr="003875C4">
        <w:rPr>
          <w:rFonts w:ascii="Times New Roman" w:hAnsi="Times New Roman" w:cs="Times New Roman"/>
          <w:sz w:val="28"/>
          <w:szCs w:val="28"/>
        </w:rPr>
        <w:t xml:space="preserve"> в коллективе. Ключ к успеху – это комбинирование достаточной материальной базы и предоставление </w:t>
      </w:r>
      <w:r w:rsidRPr="003875C4">
        <w:rPr>
          <w:rFonts w:ascii="Times New Roman" w:hAnsi="Times New Roman" w:cs="Times New Roman"/>
          <w:sz w:val="28"/>
          <w:szCs w:val="28"/>
        </w:rPr>
        <w:lastRenderedPageBreak/>
        <w:t xml:space="preserve">трудовой деятельности, интерес к которой постоянно повышает работодатель. Развитие и опыт в другом государстве, </w:t>
      </w:r>
      <w:proofErr w:type="spellStart"/>
      <w:r w:rsidRPr="003875C4">
        <w:rPr>
          <w:rFonts w:ascii="Times New Roman" w:hAnsi="Times New Roman" w:cs="Times New Roman"/>
          <w:sz w:val="28"/>
          <w:szCs w:val="28"/>
        </w:rPr>
        <w:t>миллениалы</w:t>
      </w:r>
      <w:proofErr w:type="spellEnd"/>
      <w:r w:rsidRPr="003875C4">
        <w:rPr>
          <w:rFonts w:ascii="Times New Roman" w:hAnsi="Times New Roman" w:cs="Times New Roman"/>
          <w:sz w:val="28"/>
          <w:szCs w:val="28"/>
        </w:rPr>
        <w:t xml:space="preserve"> оценивают как ключевой момент самосовершенствования. В меньшей степени молодые сотрудники оценят ценности, относящиеся к группе ценности-ресурсы, такие как: гибкость графика, работа на удаленном </w:t>
      </w:r>
      <w:r>
        <w:rPr>
          <w:rFonts w:ascii="Times New Roman" w:hAnsi="Times New Roman" w:cs="Times New Roman"/>
          <w:sz w:val="28"/>
          <w:szCs w:val="28"/>
        </w:rPr>
        <w:t>режиме и социальные гарантии [19</w:t>
      </w:r>
      <w:r w:rsidRPr="003875C4">
        <w:rPr>
          <w:rFonts w:ascii="Times New Roman" w:hAnsi="Times New Roman" w:cs="Times New Roman"/>
          <w:sz w:val="28"/>
          <w:szCs w:val="28"/>
        </w:rPr>
        <w:t>].</w:t>
      </w:r>
    </w:p>
    <w:p w14:paraId="5AD32520" w14:textId="77777777" w:rsidR="004D4389" w:rsidRPr="003875C4" w:rsidRDefault="004D4389" w:rsidP="004D4389">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Е.В. Чернышева [25</w:t>
      </w:r>
      <w:r w:rsidRPr="003875C4">
        <w:rPr>
          <w:rFonts w:ascii="Times New Roman" w:hAnsi="Times New Roman" w:cs="Times New Roman"/>
          <w:sz w:val="28"/>
          <w:szCs w:val="28"/>
        </w:rPr>
        <w:t xml:space="preserve">] также отмечает, что </w:t>
      </w:r>
      <w:proofErr w:type="spellStart"/>
      <w:r w:rsidRPr="003875C4">
        <w:rPr>
          <w:rFonts w:ascii="Times New Roman" w:hAnsi="Times New Roman" w:cs="Times New Roman"/>
          <w:sz w:val="28"/>
          <w:szCs w:val="28"/>
        </w:rPr>
        <w:t>миллениалы</w:t>
      </w:r>
      <w:proofErr w:type="spellEnd"/>
      <w:r w:rsidRPr="003875C4">
        <w:rPr>
          <w:rFonts w:ascii="Times New Roman" w:hAnsi="Times New Roman" w:cs="Times New Roman"/>
          <w:sz w:val="28"/>
          <w:szCs w:val="28"/>
        </w:rPr>
        <w:t xml:space="preserve"> не готовы провести всю жизнь на одном месте, они постоянно стремятся к разнообразию работы, поэтому готовы к обучению и переобучению в течение всей жизни (непрерывное образование / </w:t>
      </w:r>
      <w:proofErr w:type="spellStart"/>
      <w:r w:rsidRPr="003875C4">
        <w:rPr>
          <w:rFonts w:ascii="Times New Roman" w:hAnsi="Times New Roman" w:cs="Times New Roman"/>
          <w:sz w:val="28"/>
          <w:szCs w:val="28"/>
        </w:rPr>
        <w:t>life-long</w:t>
      </w:r>
      <w:proofErr w:type="spellEnd"/>
      <w:r w:rsidRPr="003875C4">
        <w:rPr>
          <w:rFonts w:ascii="Times New Roman" w:hAnsi="Times New Roman" w:cs="Times New Roman"/>
          <w:sz w:val="28"/>
          <w:szCs w:val="28"/>
        </w:rPr>
        <w:t xml:space="preserve"> </w:t>
      </w:r>
      <w:proofErr w:type="spellStart"/>
      <w:r w:rsidRPr="003875C4">
        <w:rPr>
          <w:rFonts w:ascii="Times New Roman" w:hAnsi="Times New Roman" w:cs="Times New Roman"/>
          <w:sz w:val="28"/>
          <w:szCs w:val="28"/>
        </w:rPr>
        <w:t>learning</w:t>
      </w:r>
      <w:proofErr w:type="spellEnd"/>
      <w:r w:rsidRPr="003875C4">
        <w:rPr>
          <w:rFonts w:ascii="Times New Roman" w:hAnsi="Times New Roman" w:cs="Times New Roman"/>
          <w:sz w:val="28"/>
          <w:szCs w:val="28"/>
        </w:rPr>
        <w:t xml:space="preserve">). Представители поколения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xml:space="preserve"> также характеризуются высокой гибкостью: они моментально подстраиваются под меняющиеся условия, однако они также готовы отстаивать свои правила, если понимают, что это значительно повысит эффективность работы компании и принесет пользу.</w:t>
      </w:r>
    </w:p>
    <w:p w14:paraId="714415F0" w14:textId="77777777" w:rsidR="004D4389" w:rsidRDefault="004D4389" w:rsidP="004D4389">
      <w:pPr>
        <w:spacing w:before="240" w:after="0" w:line="360" w:lineRule="auto"/>
        <w:ind w:firstLine="708"/>
        <w:jc w:val="both"/>
        <w:rPr>
          <w:rFonts w:ascii="Times New Roman" w:hAnsi="Times New Roman" w:cs="Times New Roman"/>
          <w:sz w:val="28"/>
          <w:szCs w:val="28"/>
        </w:rPr>
      </w:pPr>
      <w:r w:rsidRPr="003875C4">
        <w:rPr>
          <w:rFonts w:ascii="Times New Roman" w:hAnsi="Times New Roman" w:cs="Times New Roman"/>
          <w:sz w:val="28"/>
          <w:szCs w:val="28"/>
        </w:rPr>
        <w:t xml:space="preserve">Из существующей проблемы недостатка информации о трудовых ценностях </w:t>
      </w:r>
      <w:proofErr w:type="spellStart"/>
      <w:r w:rsidRPr="003875C4">
        <w:rPr>
          <w:rFonts w:ascii="Times New Roman" w:hAnsi="Times New Roman" w:cs="Times New Roman"/>
          <w:sz w:val="28"/>
          <w:szCs w:val="28"/>
        </w:rPr>
        <w:t>миллениалов</w:t>
      </w:r>
      <w:proofErr w:type="spellEnd"/>
      <w:r w:rsidRPr="003875C4">
        <w:rPr>
          <w:rFonts w:ascii="Times New Roman" w:hAnsi="Times New Roman" w:cs="Times New Roman"/>
          <w:sz w:val="28"/>
          <w:szCs w:val="28"/>
        </w:rPr>
        <w:t xml:space="preserve"> закономерно вытекает и другая проблема, связанная с мотивацией сотрудников. Сегодня работодатели обеспокоены тем, что современную молодежь сложно замотивировать «старыми», привычными способами. </w:t>
      </w:r>
      <w:proofErr w:type="spellStart"/>
      <w:r w:rsidRPr="003875C4">
        <w:rPr>
          <w:rFonts w:ascii="Times New Roman" w:hAnsi="Times New Roman" w:cs="Times New Roman"/>
          <w:sz w:val="28"/>
          <w:szCs w:val="28"/>
        </w:rPr>
        <w:t>Миллениалы</w:t>
      </w:r>
      <w:proofErr w:type="spellEnd"/>
      <w:r w:rsidRPr="003875C4">
        <w:rPr>
          <w:rFonts w:ascii="Times New Roman" w:hAnsi="Times New Roman" w:cs="Times New Roman"/>
          <w:sz w:val="28"/>
          <w:szCs w:val="28"/>
        </w:rPr>
        <w:t xml:space="preserve"> стремятся идти в ногу со временем, они также заинтересованы в успехе, им нравится применять новые технологии. Они ценят возможность работать по гибкому графику и, не делая трудовую деятельность центральной ценностью, стремятся «встроить» ее </w:t>
      </w:r>
      <w:r>
        <w:rPr>
          <w:rFonts w:ascii="Times New Roman" w:hAnsi="Times New Roman" w:cs="Times New Roman"/>
          <w:sz w:val="28"/>
          <w:szCs w:val="28"/>
        </w:rPr>
        <w:t>в свою жизнь [26</w:t>
      </w:r>
      <w:r w:rsidRPr="003875C4">
        <w:rPr>
          <w:rFonts w:ascii="Times New Roman" w:hAnsi="Times New Roman" w:cs="Times New Roman"/>
          <w:sz w:val="28"/>
          <w:szCs w:val="28"/>
        </w:rPr>
        <w:t>].</w:t>
      </w:r>
    </w:p>
    <w:p w14:paraId="11117643" w14:textId="114FBDC6" w:rsidR="004D4389" w:rsidRPr="004D4389" w:rsidRDefault="004D4389" w:rsidP="004D4389">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0DB0A149" w14:textId="64CBA15C" w:rsidR="007F4793" w:rsidRPr="00F44520" w:rsidRDefault="007F4793" w:rsidP="004D4389">
      <w:pPr>
        <w:pStyle w:val="2"/>
        <w:spacing w:after="240" w:line="360" w:lineRule="auto"/>
        <w:rPr>
          <w:rFonts w:ascii="Times New Roman" w:hAnsi="Times New Roman" w:cs="Times New Roman"/>
          <w:b/>
          <w:bCs/>
          <w:color w:val="auto"/>
          <w:sz w:val="28"/>
          <w:szCs w:val="28"/>
        </w:rPr>
      </w:pPr>
      <w:bookmarkStart w:id="13" w:name="_Toc104291003"/>
      <w:r w:rsidRPr="00F44520">
        <w:rPr>
          <w:rFonts w:ascii="Times New Roman" w:hAnsi="Times New Roman" w:cs="Times New Roman"/>
          <w:b/>
          <w:bCs/>
          <w:color w:val="auto"/>
          <w:sz w:val="28"/>
          <w:szCs w:val="28"/>
        </w:rPr>
        <w:lastRenderedPageBreak/>
        <w:t>2.</w:t>
      </w:r>
      <w:r w:rsidR="004D4389">
        <w:rPr>
          <w:rFonts w:ascii="Times New Roman" w:hAnsi="Times New Roman" w:cs="Times New Roman"/>
          <w:b/>
          <w:bCs/>
          <w:color w:val="auto"/>
          <w:sz w:val="28"/>
          <w:szCs w:val="28"/>
        </w:rPr>
        <w:t>2</w:t>
      </w:r>
      <w:r w:rsidR="004D3C96" w:rsidRPr="00F44520">
        <w:rPr>
          <w:rFonts w:ascii="Times New Roman" w:hAnsi="Times New Roman" w:cs="Times New Roman"/>
          <w:b/>
          <w:bCs/>
          <w:color w:val="auto"/>
          <w:sz w:val="28"/>
          <w:szCs w:val="28"/>
        </w:rPr>
        <w:t xml:space="preserve">. </w:t>
      </w:r>
      <w:r w:rsidR="004D4389">
        <w:rPr>
          <w:rFonts w:ascii="Times New Roman" w:hAnsi="Times New Roman" w:cs="Times New Roman"/>
          <w:b/>
          <w:bCs/>
          <w:color w:val="auto"/>
          <w:sz w:val="28"/>
          <w:szCs w:val="28"/>
        </w:rPr>
        <w:t xml:space="preserve">Разработка программы эмпирического исследования трудовых ценностей </w:t>
      </w:r>
      <w:proofErr w:type="spellStart"/>
      <w:r w:rsidR="004D4389">
        <w:rPr>
          <w:rFonts w:ascii="Times New Roman" w:hAnsi="Times New Roman" w:cs="Times New Roman"/>
          <w:b/>
          <w:bCs/>
          <w:color w:val="auto"/>
          <w:sz w:val="28"/>
          <w:szCs w:val="28"/>
        </w:rPr>
        <w:t>миллениалов</w:t>
      </w:r>
      <w:proofErr w:type="spellEnd"/>
      <w:r w:rsidR="004D4389">
        <w:rPr>
          <w:rFonts w:ascii="Times New Roman" w:hAnsi="Times New Roman" w:cs="Times New Roman"/>
          <w:b/>
          <w:bCs/>
          <w:color w:val="auto"/>
          <w:sz w:val="28"/>
          <w:szCs w:val="28"/>
        </w:rPr>
        <w:t xml:space="preserve"> в Санкт-Петербурге</w:t>
      </w:r>
      <w:bookmarkEnd w:id="13"/>
    </w:p>
    <w:p w14:paraId="1774F79F" w14:textId="7B50E630" w:rsidR="004A453C" w:rsidRPr="004A453C" w:rsidRDefault="004A453C" w:rsidP="00932DD7">
      <w:pPr>
        <w:spacing w:before="240" w:line="360" w:lineRule="auto"/>
        <w:rPr>
          <w:rFonts w:ascii="Times New Roman" w:eastAsia="Times New Roman" w:hAnsi="Times New Roman" w:cs="Times New Roman"/>
          <w:b/>
          <w:bCs/>
          <w:sz w:val="28"/>
          <w:szCs w:val="28"/>
        </w:rPr>
      </w:pPr>
      <w:r w:rsidRPr="004A453C">
        <w:rPr>
          <w:rFonts w:ascii="Times New Roman" w:eastAsia="Times New Roman" w:hAnsi="Times New Roman" w:cs="Times New Roman"/>
          <w:b/>
          <w:bCs/>
          <w:sz w:val="28"/>
          <w:szCs w:val="28"/>
        </w:rPr>
        <w:t>Проблема исследования</w:t>
      </w:r>
    </w:p>
    <w:p w14:paraId="7D4C49E0" w14:textId="1D26A811" w:rsidR="004A453C" w:rsidRDefault="004A453C" w:rsidP="004A453C">
      <w:pPr>
        <w:spacing w:before="240" w:after="0" w:line="360" w:lineRule="auto"/>
        <w:ind w:firstLine="708"/>
        <w:jc w:val="both"/>
        <w:rPr>
          <w:rFonts w:ascii="Times New Roman" w:eastAsia="Calibri" w:hAnsi="Times New Roman" w:cs="Times New Roman"/>
          <w:sz w:val="28"/>
          <w:szCs w:val="28"/>
        </w:rPr>
      </w:pPr>
      <w:r w:rsidRPr="004A453C">
        <w:rPr>
          <w:rFonts w:ascii="Times New Roman" w:eastAsia="Calibri" w:hAnsi="Times New Roman" w:cs="Times New Roman"/>
          <w:sz w:val="28"/>
          <w:szCs w:val="28"/>
        </w:rPr>
        <w:t xml:space="preserve">Главная проблема исследования заключается в недостатке актуальной информации о системе трудовых ценностей поколения </w:t>
      </w:r>
      <w:proofErr w:type="spellStart"/>
      <w:r w:rsidRPr="004A453C">
        <w:rPr>
          <w:rFonts w:ascii="Times New Roman" w:eastAsia="Calibri" w:hAnsi="Times New Roman" w:cs="Times New Roman"/>
          <w:sz w:val="28"/>
          <w:szCs w:val="28"/>
        </w:rPr>
        <w:t>миллениалов</w:t>
      </w:r>
      <w:proofErr w:type="spellEnd"/>
      <w:r w:rsidRPr="004A453C">
        <w:rPr>
          <w:rFonts w:ascii="Times New Roman" w:eastAsia="Calibri" w:hAnsi="Times New Roman" w:cs="Times New Roman"/>
          <w:sz w:val="28"/>
          <w:szCs w:val="28"/>
        </w:rPr>
        <w:t xml:space="preserve"> как ключевого трудового ресурса города.</w:t>
      </w:r>
    </w:p>
    <w:p w14:paraId="53DBD5AB" w14:textId="3EC048C0" w:rsidR="004A453C" w:rsidRPr="004A453C" w:rsidRDefault="004A453C" w:rsidP="00932DD7">
      <w:pPr>
        <w:spacing w:before="240" w:line="360" w:lineRule="auto"/>
        <w:rPr>
          <w:rFonts w:ascii="Times New Roman" w:eastAsia="Times New Roman" w:hAnsi="Times New Roman" w:cs="Times New Roman"/>
          <w:b/>
          <w:bCs/>
          <w:sz w:val="28"/>
          <w:szCs w:val="28"/>
        </w:rPr>
      </w:pPr>
      <w:r w:rsidRPr="004A453C">
        <w:rPr>
          <w:rFonts w:ascii="Times New Roman" w:eastAsia="Times New Roman" w:hAnsi="Times New Roman" w:cs="Times New Roman"/>
          <w:b/>
          <w:bCs/>
          <w:sz w:val="28"/>
          <w:szCs w:val="28"/>
        </w:rPr>
        <w:t>Цел</w:t>
      </w:r>
      <w:r w:rsidR="00254B0F">
        <w:rPr>
          <w:rFonts w:ascii="Times New Roman" w:eastAsia="Times New Roman" w:hAnsi="Times New Roman" w:cs="Times New Roman"/>
          <w:b/>
          <w:bCs/>
          <w:sz w:val="28"/>
          <w:szCs w:val="28"/>
        </w:rPr>
        <w:t>ь</w:t>
      </w:r>
    </w:p>
    <w:p w14:paraId="3B81721C" w14:textId="04C04FF7" w:rsidR="004A453C" w:rsidRPr="004A453C" w:rsidRDefault="004A453C" w:rsidP="00254B0F">
      <w:pPr>
        <w:spacing w:before="240"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w:t>
      </w:r>
      <w:r w:rsidR="000126D6">
        <w:rPr>
          <w:rFonts w:ascii="Times New Roman" w:eastAsia="Calibri" w:hAnsi="Times New Roman" w:cs="Times New Roman"/>
          <w:sz w:val="28"/>
          <w:szCs w:val="28"/>
        </w:rPr>
        <w:t xml:space="preserve"> факторы, обуславливающие трансформацию трудовых ценностей </w:t>
      </w:r>
      <w:proofErr w:type="spellStart"/>
      <w:r w:rsidR="000126D6">
        <w:rPr>
          <w:rFonts w:ascii="Times New Roman" w:eastAsia="Calibri" w:hAnsi="Times New Roman" w:cs="Times New Roman"/>
          <w:sz w:val="28"/>
          <w:szCs w:val="28"/>
        </w:rPr>
        <w:t>миллениалов</w:t>
      </w:r>
      <w:proofErr w:type="spellEnd"/>
      <w:r w:rsidR="000126D6">
        <w:rPr>
          <w:rFonts w:ascii="Times New Roman" w:eastAsia="Calibri" w:hAnsi="Times New Roman" w:cs="Times New Roman"/>
          <w:sz w:val="28"/>
          <w:szCs w:val="28"/>
        </w:rPr>
        <w:t xml:space="preserve">. </w:t>
      </w:r>
    </w:p>
    <w:p w14:paraId="75A9BEF8" w14:textId="6EF5C08E" w:rsidR="004A453C" w:rsidRDefault="004A453C" w:rsidP="00932DD7">
      <w:pPr>
        <w:spacing w:before="240" w:line="360" w:lineRule="auto"/>
        <w:jc w:val="both"/>
        <w:rPr>
          <w:rFonts w:ascii="Times New Roman" w:eastAsiaTheme="majorEastAsia" w:hAnsi="Times New Roman" w:cs="Times New Roman"/>
          <w:b/>
          <w:bCs/>
          <w:sz w:val="28"/>
          <w:szCs w:val="28"/>
        </w:rPr>
      </w:pPr>
      <w:r w:rsidRPr="00182687">
        <w:rPr>
          <w:rFonts w:ascii="Times New Roman" w:eastAsiaTheme="majorEastAsia" w:hAnsi="Times New Roman" w:cs="Times New Roman"/>
          <w:b/>
          <w:bCs/>
          <w:sz w:val="28"/>
          <w:szCs w:val="28"/>
        </w:rPr>
        <w:t>Задачи</w:t>
      </w:r>
    </w:p>
    <w:p w14:paraId="60318448" w14:textId="2ACA9E91" w:rsidR="004523B0" w:rsidRPr="004523B0" w:rsidRDefault="004523B0" w:rsidP="004523B0">
      <w:pPr>
        <w:pStyle w:val="a3"/>
        <w:numPr>
          <w:ilvl w:val="0"/>
          <w:numId w:val="8"/>
        </w:numPr>
        <w:spacing w:before="240" w:line="360" w:lineRule="auto"/>
        <w:jc w:val="both"/>
        <w:rPr>
          <w:rFonts w:ascii="Times New Roman" w:hAnsi="Times New Roman" w:cs="Times New Roman"/>
          <w:sz w:val="28"/>
          <w:szCs w:val="28"/>
        </w:rPr>
      </w:pPr>
      <w:r w:rsidRPr="004523B0">
        <w:rPr>
          <w:rFonts w:ascii="Times New Roman" w:hAnsi="Times New Roman" w:cs="Times New Roman"/>
          <w:sz w:val="28"/>
          <w:szCs w:val="28"/>
        </w:rPr>
        <w:t xml:space="preserve">Сформировать полноценное представление о системе трудовых ценностей </w:t>
      </w:r>
      <w:proofErr w:type="spellStart"/>
      <w:r w:rsidRPr="004523B0">
        <w:rPr>
          <w:rFonts w:ascii="Times New Roman" w:hAnsi="Times New Roman" w:cs="Times New Roman"/>
          <w:sz w:val="28"/>
          <w:szCs w:val="28"/>
        </w:rPr>
        <w:t>миллениалов</w:t>
      </w:r>
      <w:proofErr w:type="spellEnd"/>
      <w:r w:rsidRPr="004523B0">
        <w:rPr>
          <w:rFonts w:ascii="Times New Roman" w:hAnsi="Times New Roman" w:cs="Times New Roman"/>
          <w:sz w:val="28"/>
          <w:szCs w:val="28"/>
        </w:rPr>
        <w:t>;</w:t>
      </w:r>
    </w:p>
    <w:p w14:paraId="76DC398E" w14:textId="475698D2" w:rsidR="00DE6C3F" w:rsidRPr="00DE6C3F" w:rsidRDefault="00D727B7" w:rsidP="00DE6C3F">
      <w:pPr>
        <w:pStyle w:val="a3"/>
        <w:numPr>
          <w:ilvl w:val="0"/>
          <w:numId w:val="8"/>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в какой степени труд является ценным для </w:t>
      </w:r>
      <w:proofErr w:type="spellStart"/>
      <w:r>
        <w:rPr>
          <w:rFonts w:ascii="Times New Roman" w:hAnsi="Times New Roman" w:cs="Times New Roman"/>
          <w:sz w:val="28"/>
          <w:szCs w:val="28"/>
        </w:rPr>
        <w:t>миллениалов</w:t>
      </w:r>
      <w:proofErr w:type="spellEnd"/>
      <w:r w:rsidR="00DE6C3F">
        <w:rPr>
          <w:rFonts w:ascii="Times New Roman" w:hAnsi="Times New Roman" w:cs="Times New Roman"/>
          <w:sz w:val="28"/>
          <w:szCs w:val="28"/>
        </w:rPr>
        <w:t>;</w:t>
      </w:r>
    </w:p>
    <w:p w14:paraId="671A20F1" w14:textId="2172FD70" w:rsidR="007B09CD" w:rsidRPr="007B09CD" w:rsidRDefault="007B09CD" w:rsidP="00DE6C3F">
      <w:pPr>
        <w:pStyle w:val="a3"/>
        <w:numPr>
          <w:ilvl w:val="0"/>
          <w:numId w:val="8"/>
        </w:numPr>
        <w:spacing w:before="240" w:line="360" w:lineRule="auto"/>
        <w:jc w:val="both"/>
        <w:rPr>
          <w:rFonts w:ascii="Times New Roman" w:hAnsi="Times New Roman" w:cs="Times New Roman"/>
          <w:sz w:val="28"/>
          <w:szCs w:val="28"/>
        </w:rPr>
      </w:pPr>
      <w:r w:rsidRPr="007B09CD">
        <w:rPr>
          <w:rFonts w:ascii="Times New Roman" w:hAnsi="Times New Roman" w:cs="Times New Roman"/>
          <w:sz w:val="28"/>
          <w:szCs w:val="28"/>
        </w:rPr>
        <w:t xml:space="preserve">Выявить структуру трудовых ценностей поколения </w:t>
      </w:r>
      <w:proofErr w:type="spellStart"/>
      <w:r w:rsidRPr="007B09CD">
        <w:rPr>
          <w:rFonts w:ascii="Times New Roman" w:hAnsi="Times New Roman" w:cs="Times New Roman"/>
          <w:sz w:val="28"/>
          <w:szCs w:val="28"/>
        </w:rPr>
        <w:t>миллениалов</w:t>
      </w:r>
      <w:proofErr w:type="spellEnd"/>
      <w:r w:rsidR="00DE6C3F">
        <w:rPr>
          <w:rFonts w:ascii="Times New Roman" w:hAnsi="Times New Roman" w:cs="Times New Roman"/>
          <w:sz w:val="28"/>
          <w:szCs w:val="28"/>
        </w:rPr>
        <w:t>;</w:t>
      </w:r>
      <w:r w:rsidRPr="007B09CD">
        <w:rPr>
          <w:rFonts w:ascii="Times New Roman" w:hAnsi="Times New Roman" w:cs="Times New Roman"/>
          <w:sz w:val="28"/>
          <w:szCs w:val="28"/>
        </w:rPr>
        <w:t xml:space="preserve"> </w:t>
      </w:r>
    </w:p>
    <w:p w14:paraId="29250887" w14:textId="437EA8AF" w:rsidR="00D727B7" w:rsidRDefault="00D727B7" w:rsidP="00DE6C3F">
      <w:pPr>
        <w:pStyle w:val="a3"/>
        <w:numPr>
          <w:ilvl w:val="0"/>
          <w:numId w:val="8"/>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П</w:t>
      </w:r>
      <w:r w:rsidRPr="00D727B7">
        <w:rPr>
          <w:rFonts w:ascii="Times New Roman" w:hAnsi="Times New Roman" w:cs="Times New Roman"/>
          <w:sz w:val="28"/>
          <w:szCs w:val="28"/>
        </w:rPr>
        <w:t>роанализировать место и роль трудовых установок в структуре ценностей</w:t>
      </w:r>
      <w:r>
        <w:rPr>
          <w:rFonts w:ascii="Times New Roman" w:hAnsi="Times New Roman" w:cs="Times New Roman"/>
          <w:sz w:val="28"/>
          <w:szCs w:val="28"/>
        </w:rPr>
        <w:t xml:space="preserve"> </w:t>
      </w:r>
      <w:proofErr w:type="spellStart"/>
      <w:r>
        <w:rPr>
          <w:rFonts w:ascii="Times New Roman" w:hAnsi="Times New Roman" w:cs="Times New Roman"/>
          <w:sz w:val="28"/>
          <w:szCs w:val="28"/>
        </w:rPr>
        <w:t>миллениалов</w:t>
      </w:r>
      <w:proofErr w:type="spellEnd"/>
      <w:r w:rsidR="00DE6C3F">
        <w:rPr>
          <w:rFonts w:ascii="Times New Roman" w:hAnsi="Times New Roman" w:cs="Times New Roman"/>
          <w:sz w:val="28"/>
          <w:szCs w:val="28"/>
        </w:rPr>
        <w:t>;</w:t>
      </w:r>
    </w:p>
    <w:p w14:paraId="73B80E07" w14:textId="1DE53FD2" w:rsidR="00D727B7" w:rsidRDefault="00D727B7" w:rsidP="00DE6C3F">
      <w:pPr>
        <w:pStyle w:val="a3"/>
        <w:numPr>
          <w:ilvl w:val="0"/>
          <w:numId w:val="8"/>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Выявить</w:t>
      </w:r>
      <w:r w:rsidRPr="00D727B7">
        <w:rPr>
          <w:rFonts w:ascii="Times New Roman" w:hAnsi="Times New Roman" w:cs="Times New Roman"/>
          <w:sz w:val="28"/>
          <w:szCs w:val="28"/>
        </w:rPr>
        <w:t xml:space="preserve"> установки</w:t>
      </w:r>
      <w:r>
        <w:rPr>
          <w:rFonts w:ascii="Times New Roman" w:hAnsi="Times New Roman" w:cs="Times New Roman"/>
          <w:sz w:val="28"/>
          <w:szCs w:val="28"/>
        </w:rPr>
        <w:t>, которые</w:t>
      </w:r>
      <w:r w:rsidRPr="00D727B7">
        <w:rPr>
          <w:rFonts w:ascii="Times New Roman" w:hAnsi="Times New Roman" w:cs="Times New Roman"/>
          <w:sz w:val="28"/>
          <w:szCs w:val="28"/>
        </w:rPr>
        <w:t xml:space="preserve"> являются определяющими в формировании ценностного ядра трудового поведения </w:t>
      </w:r>
      <w:proofErr w:type="spellStart"/>
      <w:r w:rsidRPr="00D727B7">
        <w:rPr>
          <w:rFonts w:ascii="Times New Roman" w:hAnsi="Times New Roman" w:cs="Times New Roman"/>
          <w:sz w:val="28"/>
          <w:szCs w:val="28"/>
        </w:rPr>
        <w:t>миллениалов</w:t>
      </w:r>
      <w:proofErr w:type="spellEnd"/>
      <w:r w:rsidR="00DE6C3F">
        <w:rPr>
          <w:rFonts w:ascii="Times New Roman" w:hAnsi="Times New Roman" w:cs="Times New Roman"/>
          <w:sz w:val="28"/>
          <w:szCs w:val="28"/>
        </w:rPr>
        <w:t>;</w:t>
      </w:r>
    </w:p>
    <w:p w14:paraId="3FD2FC60" w14:textId="4338B9F1" w:rsidR="007B09CD" w:rsidRPr="007B09CD" w:rsidRDefault="007B09CD" w:rsidP="00DE6C3F">
      <w:pPr>
        <w:pStyle w:val="a3"/>
        <w:numPr>
          <w:ilvl w:val="0"/>
          <w:numId w:val="8"/>
        </w:numPr>
        <w:spacing w:before="240" w:line="360" w:lineRule="auto"/>
        <w:jc w:val="both"/>
        <w:rPr>
          <w:rFonts w:ascii="Times New Roman" w:hAnsi="Times New Roman" w:cs="Times New Roman"/>
          <w:sz w:val="28"/>
          <w:szCs w:val="28"/>
        </w:rPr>
      </w:pPr>
      <w:r w:rsidRPr="007B09CD">
        <w:rPr>
          <w:rFonts w:ascii="Times New Roman" w:hAnsi="Times New Roman" w:cs="Times New Roman"/>
          <w:sz w:val="28"/>
          <w:szCs w:val="28"/>
        </w:rPr>
        <w:t>Определить, как фактор дестабилизации внешних условий повлиял на систему трудовых ценностей поколения</w:t>
      </w:r>
      <w:r w:rsidR="00DE6C3F">
        <w:rPr>
          <w:rFonts w:ascii="Times New Roman" w:hAnsi="Times New Roman" w:cs="Times New Roman"/>
          <w:sz w:val="28"/>
          <w:szCs w:val="28"/>
        </w:rPr>
        <w:t>;</w:t>
      </w:r>
    </w:p>
    <w:p w14:paraId="66506A49" w14:textId="53B22B39" w:rsidR="004A453C" w:rsidRDefault="008A37C4" w:rsidP="00DE6C3F">
      <w:pPr>
        <w:pStyle w:val="a3"/>
        <w:numPr>
          <w:ilvl w:val="0"/>
          <w:numId w:val="8"/>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Выделить</w:t>
      </w:r>
      <w:r w:rsidR="00322BB2">
        <w:rPr>
          <w:rFonts w:ascii="Times New Roman" w:hAnsi="Times New Roman" w:cs="Times New Roman"/>
          <w:sz w:val="28"/>
          <w:szCs w:val="28"/>
        </w:rPr>
        <w:t xml:space="preserve"> основные трудовые стратегии </w:t>
      </w:r>
      <w:proofErr w:type="spellStart"/>
      <w:r w:rsidR="00322BB2">
        <w:rPr>
          <w:rFonts w:ascii="Times New Roman" w:hAnsi="Times New Roman" w:cs="Times New Roman"/>
          <w:sz w:val="28"/>
          <w:szCs w:val="28"/>
        </w:rPr>
        <w:t>миллениалов</w:t>
      </w:r>
      <w:proofErr w:type="spellEnd"/>
      <w:r w:rsidR="00322BB2">
        <w:rPr>
          <w:rFonts w:ascii="Times New Roman" w:hAnsi="Times New Roman" w:cs="Times New Roman"/>
          <w:sz w:val="28"/>
          <w:szCs w:val="28"/>
        </w:rPr>
        <w:t xml:space="preserve"> на основе их системы трудовых ценностей</w:t>
      </w:r>
      <w:r w:rsidR="00DE6C3F">
        <w:rPr>
          <w:rFonts w:ascii="Times New Roman" w:hAnsi="Times New Roman" w:cs="Times New Roman"/>
          <w:sz w:val="28"/>
          <w:szCs w:val="28"/>
        </w:rPr>
        <w:t>;</w:t>
      </w:r>
    </w:p>
    <w:p w14:paraId="1EDC704D" w14:textId="133CBD2E" w:rsidR="007F4793" w:rsidRDefault="008A37C4" w:rsidP="00DE6C3F">
      <w:pPr>
        <w:pStyle w:val="a3"/>
        <w:numPr>
          <w:ilvl w:val="0"/>
          <w:numId w:val="8"/>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Сопоставить получившиеся результаты с </w:t>
      </w:r>
      <w:bookmarkStart w:id="14" w:name="_Hlk103897501"/>
      <w:r>
        <w:rPr>
          <w:rFonts w:ascii="Times New Roman" w:hAnsi="Times New Roman" w:cs="Times New Roman"/>
          <w:sz w:val="28"/>
          <w:szCs w:val="28"/>
        </w:rPr>
        <w:t xml:space="preserve">особенностями трудовых ценностей </w:t>
      </w:r>
      <w:proofErr w:type="spellStart"/>
      <w:r w:rsidR="00D727B7">
        <w:rPr>
          <w:rFonts w:ascii="Times New Roman" w:hAnsi="Times New Roman" w:cs="Times New Roman"/>
          <w:sz w:val="28"/>
          <w:szCs w:val="28"/>
        </w:rPr>
        <w:t>миллениалов</w:t>
      </w:r>
      <w:proofErr w:type="spellEnd"/>
      <w:r w:rsidR="00D727B7">
        <w:rPr>
          <w:rFonts w:ascii="Times New Roman" w:hAnsi="Times New Roman" w:cs="Times New Roman"/>
          <w:sz w:val="28"/>
          <w:szCs w:val="28"/>
        </w:rPr>
        <w:t>, которые были выделены на основании проанализированной литературы.</w:t>
      </w:r>
    </w:p>
    <w:bookmarkEnd w:id="14"/>
    <w:p w14:paraId="1C323D71" w14:textId="0BAA54D1" w:rsidR="00DE6C3F" w:rsidRPr="00DE6C3F" w:rsidRDefault="00DE6C3F" w:rsidP="00932DD7">
      <w:pPr>
        <w:spacing w:before="240" w:line="360" w:lineRule="auto"/>
        <w:jc w:val="both"/>
        <w:rPr>
          <w:rFonts w:ascii="Times New Roman" w:eastAsiaTheme="majorEastAsia" w:hAnsi="Times New Roman" w:cs="Times New Roman"/>
          <w:b/>
          <w:bCs/>
          <w:sz w:val="28"/>
          <w:szCs w:val="28"/>
        </w:rPr>
      </w:pPr>
      <w:r w:rsidRPr="00DE6C3F">
        <w:rPr>
          <w:rFonts w:ascii="Times New Roman" w:eastAsiaTheme="majorEastAsia" w:hAnsi="Times New Roman" w:cs="Times New Roman"/>
          <w:b/>
          <w:bCs/>
          <w:sz w:val="28"/>
          <w:szCs w:val="28"/>
        </w:rPr>
        <w:lastRenderedPageBreak/>
        <w:t xml:space="preserve">Объект </w:t>
      </w:r>
    </w:p>
    <w:p w14:paraId="2084964B" w14:textId="44FBF7CB" w:rsidR="00DE6C3F" w:rsidRPr="00D567B5" w:rsidRDefault="00D567B5" w:rsidP="00D567B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r>
      <w:r w:rsidR="005024DC">
        <w:rPr>
          <w:rFonts w:ascii="Times New Roman" w:hAnsi="Times New Roman" w:cs="Times New Roman"/>
          <w:sz w:val="28"/>
          <w:szCs w:val="28"/>
        </w:rPr>
        <w:t xml:space="preserve">Поколение </w:t>
      </w:r>
      <w:proofErr w:type="spellStart"/>
      <w:r w:rsidR="005024DC">
        <w:rPr>
          <w:rFonts w:ascii="Times New Roman" w:hAnsi="Times New Roman" w:cs="Times New Roman"/>
          <w:sz w:val="28"/>
          <w:szCs w:val="28"/>
        </w:rPr>
        <w:t>миллениалов</w:t>
      </w:r>
      <w:proofErr w:type="spellEnd"/>
      <w:r>
        <w:rPr>
          <w:rFonts w:ascii="Times New Roman" w:hAnsi="Times New Roman" w:cs="Times New Roman"/>
          <w:sz w:val="28"/>
          <w:szCs w:val="28"/>
        </w:rPr>
        <w:t xml:space="preserve">. </w:t>
      </w:r>
    </w:p>
    <w:p w14:paraId="48B8B2D7" w14:textId="6842D3EA" w:rsidR="00FD5FE2" w:rsidRDefault="00FD5FE2" w:rsidP="00932DD7">
      <w:pPr>
        <w:spacing w:before="240" w:line="360" w:lineRule="auto"/>
        <w:jc w:val="both"/>
        <w:rPr>
          <w:rFonts w:ascii="Times New Roman" w:eastAsiaTheme="majorEastAsia" w:hAnsi="Times New Roman" w:cs="Times New Roman"/>
          <w:b/>
          <w:bCs/>
          <w:sz w:val="28"/>
          <w:szCs w:val="28"/>
        </w:rPr>
      </w:pPr>
      <w:r w:rsidRPr="00FD5FE2">
        <w:rPr>
          <w:rFonts w:ascii="Times New Roman" w:eastAsiaTheme="majorEastAsia" w:hAnsi="Times New Roman" w:cs="Times New Roman"/>
          <w:b/>
          <w:bCs/>
          <w:sz w:val="28"/>
          <w:szCs w:val="28"/>
        </w:rPr>
        <w:t xml:space="preserve">Предмет </w:t>
      </w:r>
    </w:p>
    <w:p w14:paraId="40C27819" w14:textId="6654A4F0" w:rsidR="002F776E" w:rsidRDefault="005024DC" w:rsidP="002F776E">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трудовых ценностей </w:t>
      </w:r>
      <w:proofErr w:type="spellStart"/>
      <w:r>
        <w:rPr>
          <w:rFonts w:ascii="Times New Roman" w:eastAsia="Calibri" w:hAnsi="Times New Roman" w:cs="Times New Roman"/>
          <w:sz w:val="28"/>
          <w:szCs w:val="28"/>
        </w:rPr>
        <w:t>миллениалов</w:t>
      </w:r>
      <w:proofErr w:type="spellEnd"/>
      <w:r w:rsidR="00D567B5" w:rsidRPr="00D567B5">
        <w:rPr>
          <w:rFonts w:ascii="Times New Roman" w:eastAsia="Calibri" w:hAnsi="Times New Roman" w:cs="Times New Roman"/>
          <w:sz w:val="28"/>
          <w:szCs w:val="28"/>
        </w:rPr>
        <w:t>.</w:t>
      </w:r>
    </w:p>
    <w:p w14:paraId="0467624E" w14:textId="7826B5AC" w:rsidR="00707C8A" w:rsidRPr="00707C8A" w:rsidRDefault="00707C8A" w:rsidP="00932DD7">
      <w:pPr>
        <w:spacing w:before="240" w:line="360" w:lineRule="auto"/>
        <w:jc w:val="both"/>
        <w:rPr>
          <w:rFonts w:ascii="Times New Roman" w:eastAsiaTheme="majorEastAsia" w:hAnsi="Times New Roman" w:cs="Times New Roman"/>
          <w:b/>
          <w:bCs/>
          <w:sz w:val="28"/>
          <w:szCs w:val="28"/>
        </w:rPr>
      </w:pPr>
      <w:r w:rsidRPr="00707C8A">
        <w:rPr>
          <w:rFonts w:ascii="Times New Roman" w:eastAsiaTheme="majorEastAsia" w:hAnsi="Times New Roman" w:cs="Times New Roman"/>
          <w:b/>
          <w:bCs/>
          <w:sz w:val="28"/>
          <w:szCs w:val="28"/>
        </w:rPr>
        <w:t xml:space="preserve">Гипотеза </w:t>
      </w:r>
    </w:p>
    <w:p w14:paraId="19B11F85" w14:textId="46569793" w:rsidR="00707C8A" w:rsidRPr="008A6E8A" w:rsidRDefault="00011D18" w:rsidP="00707C8A">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предложенным концепциям у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есть набор внутренних установок, берущих свое начало в том социально-значимом контексте, в котором </w:t>
      </w:r>
      <w:r w:rsidR="00461F05">
        <w:rPr>
          <w:rFonts w:ascii="Times New Roman" w:eastAsia="Calibri" w:hAnsi="Times New Roman" w:cs="Times New Roman"/>
          <w:sz w:val="28"/>
          <w:szCs w:val="28"/>
        </w:rPr>
        <w:t xml:space="preserve">индивид проходит период социализации под влиянием габитуса, поэтому у </w:t>
      </w:r>
      <w:proofErr w:type="spellStart"/>
      <w:r w:rsidR="00461F05">
        <w:rPr>
          <w:rFonts w:ascii="Times New Roman" w:eastAsia="Calibri" w:hAnsi="Times New Roman" w:cs="Times New Roman"/>
          <w:sz w:val="28"/>
          <w:szCs w:val="28"/>
        </w:rPr>
        <w:t>миллениалов</w:t>
      </w:r>
      <w:proofErr w:type="spellEnd"/>
      <w:r w:rsidR="00461F05">
        <w:rPr>
          <w:rFonts w:ascii="Times New Roman" w:eastAsia="Calibri" w:hAnsi="Times New Roman" w:cs="Times New Roman"/>
          <w:sz w:val="28"/>
          <w:szCs w:val="28"/>
        </w:rPr>
        <w:t xml:space="preserve"> часто </w:t>
      </w:r>
      <w:r w:rsidR="008A6E8A">
        <w:rPr>
          <w:rFonts w:ascii="Times New Roman" w:eastAsia="Calibri" w:hAnsi="Times New Roman" w:cs="Times New Roman"/>
          <w:sz w:val="28"/>
          <w:szCs w:val="28"/>
        </w:rPr>
        <w:t>доминируют схожие карьерные якоря, такие как: интеграция стилей жизни, профессиональная компетентность</w:t>
      </w:r>
      <w:r w:rsidR="00FE758E">
        <w:rPr>
          <w:rFonts w:ascii="Times New Roman" w:eastAsia="Calibri" w:hAnsi="Times New Roman" w:cs="Times New Roman"/>
          <w:sz w:val="28"/>
          <w:szCs w:val="28"/>
        </w:rPr>
        <w:t xml:space="preserve">, </w:t>
      </w:r>
      <w:r w:rsidR="008A6E8A">
        <w:rPr>
          <w:rFonts w:ascii="Times New Roman" w:eastAsia="Calibri" w:hAnsi="Times New Roman" w:cs="Times New Roman"/>
          <w:sz w:val="28"/>
          <w:szCs w:val="28"/>
        </w:rPr>
        <w:t>служение</w:t>
      </w:r>
      <w:r w:rsidR="00FE758E">
        <w:rPr>
          <w:rFonts w:ascii="Times New Roman" w:eastAsia="Calibri" w:hAnsi="Times New Roman" w:cs="Times New Roman"/>
          <w:sz w:val="28"/>
          <w:szCs w:val="28"/>
        </w:rPr>
        <w:t xml:space="preserve"> и др. </w:t>
      </w:r>
      <w:r w:rsidR="00FE758E" w:rsidRPr="00FE758E">
        <w:rPr>
          <w:rFonts w:ascii="Times New Roman" w:eastAsia="Calibri" w:hAnsi="Times New Roman" w:cs="Times New Roman"/>
          <w:sz w:val="28"/>
          <w:szCs w:val="28"/>
        </w:rPr>
        <w:t>[</w:t>
      </w:r>
      <w:r w:rsidR="00FE758E">
        <w:rPr>
          <w:rFonts w:ascii="Times New Roman" w:eastAsia="Calibri" w:hAnsi="Times New Roman" w:cs="Times New Roman"/>
          <w:sz w:val="28"/>
          <w:szCs w:val="28"/>
        </w:rPr>
        <w:t>27</w:t>
      </w:r>
      <w:r w:rsidR="00FE758E" w:rsidRPr="00FE758E">
        <w:rPr>
          <w:rFonts w:ascii="Times New Roman" w:eastAsia="Calibri" w:hAnsi="Times New Roman" w:cs="Times New Roman"/>
          <w:sz w:val="28"/>
          <w:szCs w:val="28"/>
        </w:rPr>
        <w:t>]</w:t>
      </w:r>
      <w:r w:rsidR="008A6E8A">
        <w:rPr>
          <w:rFonts w:ascii="Times New Roman" w:eastAsia="Calibri" w:hAnsi="Times New Roman" w:cs="Times New Roman"/>
          <w:sz w:val="28"/>
          <w:szCs w:val="28"/>
        </w:rPr>
        <w:t xml:space="preserve">. </w:t>
      </w:r>
      <w:r w:rsidR="00FE758E">
        <w:rPr>
          <w:rFonts w:ascii="Times New Roman" w:eastAsia="Calibri" w:hAnsi="Times New Roman" w:cs="Times New Roman"/>
          <w:sz w:val="28"/>
          <w:szCs w:val="28"/>
        </w:rPr>
        <w:t xml:space="preserve">Однако предполагается, что в условиях дестабилизации, которая оказывает влияние на жизнедеятельность общества последние несколько лет, система ценностей поколения начинает </w:t>
      </w:r>
      <w:proofErr w:type="spellStart"/>
      <w:r w:rsidR="00FE758E">
        <w:rPr>
          <w:rFonts w:ascii="Times New Roman" w:eastAsia="Calibri" w:hAnsi="Times New Roman" w:cs="Times New Roman"/>
          <w:sz w:val="28"/>
          <w:szCs w:val="28"/>
        </w:rPr>
        <w:t>переранжироваться</w:t>
      </w:r>
      <w:proofErr w:type="spellEnd"/>
      <w:r w:rsidR="00FE758E">
        <w:rPr>
          <w:rFonts w:ascii="Times New Roman" w:eastAsia="Calibri" w:hAnsi="Times New Roman" w:cs="Times New Roman"/>
          <w:sz w:val="28"/>
          <w:szCs w:val="28"/>
        </w:rPr>
        <w:t xml:space="preserve">. Таким образом, чем сильнее фактор дестабилизации затрагивает привычную жизнь поколения, тем больше привычные для </w:t>
      </w:r>
      <w:proofErr w:type="spellStart"/>
      <w:r w:rsidR="00FE758E">
        <w:rPr>
          <w:rFonts w:ascii="Times New Roman" w:eastAsia="Calibri" w:hAnsi="Times New Roman" w:cs="Times New Roman"/>
          <w:sz w:val="28"/>
          <w:szCs w:val="28"/>
        </w:rPr>
        <w:t>миллениалов</w:t>
      </w:r>
      <w:proofErr w:type="spellEnd"/>
      <w:r w:rsidR="00FE758E">
        <w:rPr>
          <w:rFonts w:ascii="Times New Roman" w:eastAsia="Calibri" w:hAnsi="Times New Roman" w:cs="Times New Roman"/>
          <w:sz w:val="28"/>
          <w:szCs w:val="28"/>
        </w:rPr>
        <w:t xml:space="preserve"> карьерные якоря будут смещаться в сторону стабильности и менеджмента, например, следовательно будет изменяться и система трудовых ценностей </w:t>
      </w:r>
      <w:proofErr w:type="spellStart"/>
      <w:r w:rsidR="00FE758E">
        <w:rPr>
          <w:rFonts w:ascii="Times New Roman" w:eastAsia="Calibri" w:hAnsi="Times New Roman" w:cs="Times New Roman"/>
          <w:sz w:val="28"/>
          <w:szCs w:val="28"/>
        </w:rPr>
        <w:t>миллениалов</w:t>
      </w:r>
      <w:proofErr w:type="spellEnd"/>
      <w:r w:rsidR="00FE758E">
        <w:rPr>
          <w:rFonts w:ascii="Times New Roman" w:eastAsia="Calibri" w:hAnsi="Times New Roman" w:cs="Times New Roman"/>
          <w:sz w:val="28"/>
          <w:szCs w:val="28"/>
        </w:rPr>
        <w:t xml:space="preserve">. </w:t>
      </w:r>
    </w:p>
    <w:p w14:paraId="41729395" w14:textId="77777777" w:rsidR="002F776E" w:rsidRDefault="001D0014" w:rsidP="00932DD7">
      <w:pPr>
        <w:spacing w:before="240" w:line="360" w:lineRule="auto"/>
        <w:jc w:val="both"/>
        <w:rPr>
          <w:rFonts w:ascii="Times New Roman" w:eastAsia="Times New Roman" w:hAnsi="Times New Roman" w:cs="Times New Roman"/>
          <w:b/>
          <w:bCs/>
          <w:sz w:val="28"/>
          <w:szCs w:val="28"/>
        </w:rPr>
      </w:pPr>
      <w:r w:rsidRPr="001D0014">
        <w:rPr>
          <w:rFonts w:ascii="Times New Roman" w:eastAsia="Times New Roman" w:hAnsi="Times New Roman" w:cs="Times New Roman"/>
          <w:b/>
          <w:bCs/>
          <w:sz w:val="28"/>
          <w:szCs w:val="28"/>
        </w:rPr>
        <w:t>Концептуальная модель</w:t>
      </w:r>
    </w:p>
    <w:p w14:paraId="34BCFF9B" w14:textId="5FD29516" w:rsidR="002F776E" w:rsidRDefault="00063AFA" w:rsidP="002F776E">
      <w:pPr>
        <w:spacing w:before="240" w:after="0" w:line="360" w:lineRule="auto"/>
        <w:jc w:val="center"/>
        <w:rPr>
          <w:rFonts w:ascii="Times New Roman" w:eastAsia="Calibri" w:hAnsi="Times New Roman" w:cs="Times New Roman"/>
          <w:sz w:val="28"/>
          <w:szCs w:val="28"/>
        </w:rPr>
      </w:pPr>
      <w:r>
        <w:rPr>
          <w:noProof/>
        </w:rPr>
        <w:drawing>
          <wp:inline distT="0" distB="0" distL="0" distR="0" wp14:anchorId="370074F2" wp14:editId="04589F78">
            <wp:extent cx="4151526" cy="18732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7324" cy="2065379"/>
                    </a:xfrm>
                    <a:prstGeom prst="rect">
                      <a:avLst/>
                    </a:prstGeom>
                    <a:noFill/>
                    <a:ln>
                      <a:noFill/>
                    </a:ln>
                  </pic:spPr>
                </pic:pic>
              </a:graphicData>
            </a:graphic>
          </wp:inline>
        </w:drawing>
      </w:r>
    </w:p>
    <w:p w14:paraId="2CB6A187" w14:textId="2248FA3A" w:rsidR="002F776E" w:rsidRDefault="00AB1CCC" w:rsidP="00AB1CCC">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Предполагается, что под влиянием внешних факторов, а также самих внутренних ценностн</w:t>
      </w:r>
      <w:r w:rsidR="001B396D">
        <w:rPr>
          <w:rFonts w:ascii="Times New Roman" w:eastAsia="Calibri" w:hAnsi="Times New Roman" w:cs="Times New Roman"/>
          <w:sz w:val="28"/>
          <w:szCs w:val="28"/>
        </w:rPr>
        <w:t>о-нормативных</w:t>
      </w:r>
      <w:r>
        <w:rPr>
          <w:rFonts w:ascii="Times New Roman" w:eastAsia="Calibri" w:hAnsi="Times New Roman" w:cs="Times New Roman"/>
          <w:sz w:val="28"/>
          <w:szCs w:val="28"/>
        </w:rPr>
        <w:t xml:space="preserve"> установок, у индивида формируется система трудовых ценностей</w:t>
      </w:r>
      <w:r w:rsidR="001B396D">
        <w:rPr>
          <w:rFonts w:ascii="Times New Roman" w:eastAsia="Calibri" w:hAnsi="Times New Roman" w:cs="Times New Roman"/>
          <w:sz w:val="28"/>
          <w:szCs w:val="28"/>
        </w:rPr>
        <w:t xml:space="preserve">, в соответствии с которой он выстраивает стратегию своего поведения на рынке труда. </w:t>
      </w:r>
      <w:r w:rsidR="007A3702">
        <w:rPr>
          <w:rFonts w:ascii="Times New Roman" w:eastAsia="Calibri" w:hAnsi="Times New Roman" w:cs="Times New Roman"/>
          <w:sz w:val="28"/>
          <w:szCs w:val="28"/>
        </w:rPr>
        <w:t xml:space="preserve">Следует также отметить, что внешние факторы </w:t>
      </w:r>
      <w:r w:rsidR="00F44520">
        <w:rPr>
          <w:rFonts w:ascii="Times New Roman" w:eastAsia="Calibri" w:hAnsi="Times New Roman" w:cs="Times New Roman"/>
          <w:sz w:val="28"/>
          <w:szCs w:val="28"/>
        </w:rPr>
        <w:t>тоже</w:t>
      </w:r>
      <w:r w:rsidR="007A3702">
        <w:rPr>
          <w:rFonts w:ascii="Times New Roman" w:eastAsia="Calibri" w:hAnsi="Times New Roman" w:cs="Times New Roman"/>
          <w:sz w:val="28"/>
          <w:szCs w:val="28"/>
        </w:rPr>
        <w:t xml:space="preserve"> влияют и на формирование внутренних установок индивида в целом.</w:t>
      </w:r>
    </w:p>
    <w:p w14:paraId="10960861" w14:textId="04FF5A69" w:rsidR="002F776E" w:rsidRDefault="001B396D" w:rsidP="00651BFA">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Теоретическая рамка исследования определена в 1 главе данной работы, где объясняются </w:t>
      </w:r>
      <w:r w:rsidR="00651BFA">
        <w:rPr>
          <w:rFonts w:ascii="Times New Roman" w:eastAsia="Calibri" w:hAnsi="Times New Roman" w:cs="Times New Roman"/>
          <w:sz w:val="28"/>
          <w:szCs w:val="28"/>
        </w:rPr>
        <w:t>ключевые подходы к определению ценностей и, в частности, трудовых ценностей</w:t>
      </w:r>
      <w:r w:rsidR="00B94E7C">
        <w:rPr>
          <w:rFonts w:ascii="Times New Roman" w:eastAsia="Calibri" w:hAnsi="Times New Roman" w:cs="Times New Roman"/>
          <w:sz w:val="28"/>
          <w:szCs w:val="28"/>
        </w:rPr>
        <w:t xml:space="preserve"> и их классификации</w:t>
      </w:r>
      <w:r w:rsidR="00651BFA">
        <w:rPr>
          <w:rFonts w:ascii="Times New Roman" w:eastAsia="Calibri" w:hAnsi="Times New Roman" w:cs="Times New Roman"/>
          <w:sz w:val="28"/>
          <w:szCs w:val="28"/>
        </w:rPr>
        <w:t xml:space="preserve">, а также </w:t>
      </w:r>
      <w:r>
        <w:rPr>
          <w:rFonts w:ascii="Times New Roman" w:eastAsia="Calibri" w:hAnsi="Times New Roman" w:cs="Times New Roman"/>
          <w:sz w:val="28"/>
          <w:szCs w:val="28"/>
        </w:rPr>
        <w:t xml:space="preserve">основные </w:t>
      </w:r>
      <w:r w:rsidR="00651BFA">
        <w:rPr>
          <w:rFonts w:ascii="Times New Roman" w:eastAsia="Calibri" w:hAnsi="Times New Roman" w:cs="Times New Roman"/>
          <w:sz w:val="28"/>
          <w:szCs w:val="28"/>
        </w:rPr>
        <w:t xml:space="preserve">подходы к выделению конкретных поколений. </w:t>
      </w:r>
    </w:p>
    <w:p w14:paraId="44CDB324" w14:textId="6EF82E3C" w:rsidR="004443EC" w:rsidRDefault="00D05AA7" w:rsidP="00635B0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Еще о</w:t>
      </w:r>
      <w:r w:rsidR="004443EC">
        <w:rPr>
          <w:rFonts w:ascii="Times New Roman" w:eastAsia="Calibri" w:hAnsi="Times New Roman" w:cs="Times New Roman"/>
          <w:sz w:val="28"/>
          <w:szCs w:val="28"/>
        </w:rPr>
        <w:t xml:space="preserve">дним из ключевых теоретических подходов для определения дальнейших методологических действий является теория культурного капитала Пьера </w:t>
      </w:r>
      <w:proofErr w:type="spellStart"/>
      <w:r w:rsidR="004443EC">
        <w:rPr>
          <w:rFonts w:ascii="Times New Roman" w:eastAsia="Calibri" w:hAnsi="Times New Roman" w:cs="Times New Roman"/>
          <w:sz w:val="28"/>
          <w:szCs w:val="28"/>
        </w:rPr>
        <w:t>Бурдье</w:t>
      </w:r>
      <w:proofErr w:type="spellEnd"/>
      <w:r w:rsidR="004443EC">
        <w:rPr>
          <w:rFonts w:ascii="Times New Roman" w:eastAsia="Calibri" w:hAnsi="Times New Roman" w:cs="Times New Roman"/>
          <w:sz w:val="28"/>
          <w:szCs w:val="28"/>
        </w:rPr>
        <w:t xml:space="preserve">. </w:t>
      </w:r>
      <w:r w:rsidR="00B94E7C">
        <w:rPr>
          <w:rFonts w:ascii="Times New Roman" w:eastAsia="Calibri" w:hAnsi="Times New Roman" w:cs="Times New Roman"/>
          <w:sz w:val="28"/>
          <w:szCs w:val="28"/>
        </w:rPr>
        <w:t xml:space="preserve">В рамках его теории ключевым для нашей концептуальной модели становится понятие «габитус». </w:t>
      </w:r>
      <w:r w:rsidR="00802760" w:rsidRPr="00802760">
        <w:rPr>
          <w:rFonts w:ascii="Times New Roman" w:eastAsia="Calibri" w:hAnsi="Times New Roman" w:cs="Times New Roman"/>
          <w:sz w:val="28"/>
          <w:szCs w:val="28"/>
        </w:rPr>
        <w:t>«Габитус — система прочных приобретенных предрасположенностей (</w:t>
      </w:r>
      <w:proofErr w:type="spellStart"/>
      <w:r w:rsidR="00802760" w:rsidRPr="00802760">
        <w:rPr>
          <w:rFonts w:ascii="Times New Roman" w:eastAsia="Calibri" w:hAnsi="Times New Roman" w:cs="Times New Roman"/>
          <w:sz w:val="28"/>
          <w:szCs w:val="28"/>
        </w:rPr>
        <w:t>dispositions</w:t>
      </w:r>
      <w:proofErr w:type="spellEnd"/>
      <w:r w:rsidR="00802760" w:rsidRPr="00802760">
        <w:rPr>
          <w:rFonts w:ascii="Times New Roman" w:eastAsia="Calibri" w:hAnsi="Times New Roman" w:cs="Times New Roman"/>
          <w:sz w:val="28"/>
          <w:szCs w:val="28"/>
        </w:rPr>
        <w:t>), структурированных структур, предназначенных для функционирования в качестве структурирующих структур, т.е. в качестве принципов, которые порождают и организуют практики и представления, которые объективно приспособлены для достижения определенных результатов, но не предполагают сознательной нацеленности на эти результаты и не требуют особого мастерства»</w:t>
      </w:r>
      <w:r w:rsidR="00635B03" w:rsidRPr="00635B03">
        <w:rPr>
          <w:rFonts w:ascii="Times New Roman" w:eastAsia="Calibri" w:hAnsi="Times New Roman" w:cs="Times New Roman"/>
          <w:sz w:val="28"/>
          <w:szCs w:val="28"/>
        </w:rPr>
        <w:t xml:space="preserve"> [2</w:t>
      </w:r>
      <w:r w:rsidR="00D007B9">
        <w:rPr>
          <w:rFonts w:ascii="Times New Roman" w:eastAsia="Calibri" w:hAnsi="Times New Roman" w:cs="Times New Roman"/>
          <w:sz w:val="28"/>
          <w:szCs w:val="28"/>
        </w:rPr>
        <w:t>8</w:t>
      </w:r>
      <w:r w:rsidR="00635B03" w:rsidRPr="00635B03">
        <w:rPr>
          <w:rFonts w:ascii="Times New Roman" w:eastAsia="Calibri" w:hAnsi="Times New Roman" w:cs="Times New Roman"/>
          <w:sz w:val="28"/>
          <w:szCs w:val="28"/>
        </w:rPr>
        <w:t xml:space="preserve">]. </w:t>
      </w:r>
      <w:r w:rsidR="002732C1">
        <w:rPr>
          <w:rFonts w:ascii="Times New Roman" w:eastAsia="Calibri" w:hAnsi="Times New Roman" w:cs="Times New Roman"/>
          <w:sz w:val="28"/>
          <w:szCs w:val="28"/>
        </w:rPr>
        <w:t xml:space="preserve">С одной стороны, габитус обеспечивает воспроизводство социальных институтов, это происходит за счет того, что структура социальных институтов проникает во внутреннюю структуру человека, которая затем воспроизводится в его последующих практиках. </w:t>
      </w:r>
      <w:r w:rsidR="00B11798">
        <w:rPr>
          <w:rFonts w:ascii="Times New Roman" w:eastAsia="Calibri" w:hAnsi="Times New Roman" w:cs="Times New Roman"/>
          <w:sz w:val="28"/>
          <w:szCs w:val="28"/>
        </w:rPr>
        <w:t xml:space="preserve">С другой стороны, габитус путем </w:t>
      </w:r>
      <w:r w:rsidR="00B11798" w:rsidRPr="00B11798">
        <w:rPr>
          <w:rFonts w:ascii="Times New Roman" w:eastAsia="Calibri" w:hAnsi="Times New Roman" w:cs="Times New Roman"/>
          <w:sz w:val="28"/>
          <w:szCs w:val="28"/>
        </w:rPr>
        <w:t>«субъективной оценки объективных вероятностей»,</w:t>
      </w:r>
      <w:r w:rsidR="00B11798">
        <w:rPr>
          <w:rFonts w:ascii="Times New Roman" w:eastAsia="Calibri" w:hAnsi="Times New Roman" w:cs="Times New Roman"/>
          <w:sz w:val="28"/>
          <w:szCs w:val="28"/>
        </w:rPr>
        <w:t xml:space="preserve"> то есть оценивания и соизмерения реальных возможностей, обуславливает социальные практики индивида</w:t>
      </w:r>
      <w:r w:rsidR="00B11798" w:rsidRPr="00B11798">
        <w:rPr>
          <w:rFonts w:ascii="Times New Roman" w:eastAsia="Calibri" w:hAnsi="Times New Roman" w:cs="Times New Roman"/>
          <w:sz w:val="28"/>
          <w:szCs w:val="28"/>
        </w:rPr>
        <w:t>.</w:t>
      </w:r>
      <w:r w:rsidR="00B11798">
        <w:rPr>
          <w:rFonts w:ascii="Times New Roman" w:eastAsia="Calibri" w:hAnsi="Times New Roman" w:cs="Times New Roman"/>
          <w:sz w:val="28"/>
          <w:szCs w:val="28"/>
        </w:rPr>
        <w:t xml:space="preserve"> Можно сказать, что люди одновременно являются создателями и продуктами своего габитуса. </w:t>
      </w:r>
      <w:r w:rsidR="002732C1">
        <w:rPr>
          <w:rFonts w:ascii="Times New Roman" w:eastAsia="Calibri" w:hAnsi="Times New Roman" w:cs="Times New Roman"/>
          <w:sz w:val="28"/>
          <w:szCs w:val="28"/>
        </w:rPr>
        <w:t>Таким образом, и</w:t>
      </w:r>
      <w:r w:rsidR="00B94E7C">
        <w:rPr>
          <w:rFonts w:ascii="Times New Roman" w:eastAsia="Calibri" w:hAnsi="Times New Roman" w:cs="Times New Roman"/>
          <w:sz w:val="28"/>
          <w:szCs w:val="28"/>
        </w:rPr>
        <w:t>менно</w:t>
      </w:r>
      <w:r w:rsidR="002E08EC">
        <w:rPr>
          <w:rFonts w:ascii="Times New Roman" w:eastAsia="Calibri" w:hAnsi="Times New Roman" w:cs="Times New Roman"/>
          <w:sz w:val="28"/>
          <w:szCs w:val="28"/>
        </w:rPr>
        <w:t xml:space="preserve"> под влиянием</w:t>
      </w:r>
      <w:r w:rsidR="00B94E7C">
        <w:rPr>
          <w:rFonts w:ascii="Times New Roman" w:eastAsia="Calibri" w:hAnsi="Times New Roman" w:cs="Times New Roman"/>
          <w:sz w:val="28"/>
          <w:szCs w:val="28"/>
        </w:rPr>
        <w:t xml:space="preserve"> габитус</w:t>
      </w:r>
      <w:r w:rsidR="002E08EC">
        <w:rPr>
          <w:rFonts w:ascii="Times New Roman" w:eastAsia="Calibri" w:hAnsi="Times New Roman" w:cs="Times New Roman"/>
          <w:sz w:val="28"/>
          <w:szCs w:val="28"/>
        </w:rPr>
        <w:t>а</w:t>
      </w:r>
      <w:r w:rsidR="00B94E7C">
        <w:rPr>
          <w:rFonts w:ascii="Times New Roman" w:eastAsia="Calibri" w:hAnsi="Times New Roman" w:cs="Times New Roman"/>
          <w:sz w:val="28"/>
          <w:szCs w:val="28"/>
        </w:rPr>
        <w:t xml:space="preserve"> </w:t>
      </w:r>
      <w:r w:rsidR="002E08EC">
        <w:rPr>
          <w:rFonts w:ascii="Times New Roman" w:eastAsia="Calibri" w:hAnsi="Times New Roman" w:cs="Times New Roman"/>
          <w:sz w:val="28"/>
          <w:szCs w:val="28"/>
        </w:rPr>
        <w:t xml:space="preserve">и, соответственно, того культурного </w:t>
      </w:r>
      <w:r w:rsidR="002E08EC">
        <w:rPr>
          <w:rFonts w:ascii="Times New Roman" w:eastAsia="Calibri" w:hAnsi="Times New Roman" w:cs="Times New Roman"/>
          <w:sz w:val="28"/>
          <w:szCs w:val="28"/>
        </w:rPr>
        <w:lastRenderedPageBreak/>
        <w:t xml:space="preserve">капитала, к которому имеет доступ индивид в течение жизни, формируется система внутренних установок, которая и формирует основные трудовые ценности человека. </w:t>
      </w:r>
    </w:p>
    <w:p w14:paraId="20E58AA9" w14:textId="7242D8A3" w:rsidR="0047076B" w:rsidRPr="00CB484A" w:rsidRDefault="00CE4F78" w:rsidP="00CB484A">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Еще одной ключев</w:t>
      </w:r>
      <w:r w:rsidR="00134A07">
        <w:rPr>
          <w:rFonts w:ascii="Times New Roman" w:eastAsia="Calibri" w:hAnsi="Times New Roman" w:cs="Times New Roman"/>
          <w:sz w:val="28"/>
          <w:szCs w:val="28"/>
        </w:rPr>
        <w:t>ым</w:t>
      </w:r>
      <w:r>
        <w:rPr>
          <w:rFonts w:ascii="Times New Roman" w:eastAsia="Calibri" w:hAnsi="Times New Roman" w:cs="Times New Roman"/>
          <w:sz w:val="28"/>
          <w:szCs w:val="28"/>
        </w:rPr>
        <w:t xml:space="preserve"> для дальнейшего исследования </w:t>
      </w:r>
      <w:r w:rsidR="00134A07">
        <w:rPr>
          <w:rFonts w:ascii="Times New Roman" w:eastAsia="Calibri" w:hAnsi="Times New Roman" w:cs="Times New Roman"/>
          <w:sz w:val="28"/>
          <w:szCs w:val="28"/>
        </w:rPr>
        <w:t>подходом</w:t>
      </w:r>
      <w:r>
        <w:rPr>
          <w:rFonts w:ascii="Times New Roman" w:eastAsia="Calibri" w:hAnsi="Times New Roman" w:cs="Times New Roman"/>
          <w:sz w:val="28"/>
          <w:szCs w:val="28"/>
        </w:rPr>
        <w:t xml:space="preserve"> является </w:t>
      </w:r>
      <w:r w:rsidR="00134A07">
        <w:rPr>
          <w:rFonts w:ascii="Times New Roman" w:eastAsia="Calibri" w:hAnsi="Times New Roman" w:cs="Times New Roman"/>
          <w:sz w:val="28"/>
          <w:szCs w:val="28"/>
        </w:rPr>
        <w:t>концепция якорей карьеры Эдгара Шейна</w:t>
      </w:r>
      <w:r w:rsidR="00B44382">
        <w:rPr>
          <w:rFonts w:ascii="Times New Roman" w:eastAsia="Calibri" w:hAnsi="Times New Roman" w:cs="Times New Roman"/>
          <w:sz w:val="28"/>
          <w:szCs w:val="28"/>
        </w:rPr>
        <w:t xml:space="preserve"> </w:t>
      </w:r>
      <w:r w:rsidR="00B44382" w:rsidRPr="00B44382">
        <w:rPr>
          <w:rFonts w:ascii="Times New Roman" w:eastAsia="Calibri" w:hAnsi="Times New Roman" w:cs="Times New Roman"/>
          <w:sz w:val="28"/>
          <w:szCs w:val="28"/>
        </w:rPr>
        <w:t>[</w:t>
      </w:r>
      <w:r w:rsidR="00B44382">
        <w:rPr>
          <w:rFonts w:ascii="Times New Roman" w:eastAsia="Calibri" w:hAnsi="Times New Roman" w:cs="Times New Roman"/>
          <w:sz w:val="28"/>
          <w:szCs w:val="28"/>
        </w:rPr>
        <w:t>2</w:t>
      </w:r>
      <w:r w:rsidR="00D007B9">
        <w:rPr>
          <w:rFonts w:ascii="Times New Roman" w:eastAsia="Calibri" w:hAnsi="Times New Roman" w:cs="Times New Roman"/>
          <w:sz w:val="28"/>
          <w:szCs w:val="28"/>
        </w:rPr>
        <w:t>9</w:t>
      </w:r>
      <w:r w:rsidR="00B44382" w:rsidRPr="00B44382">
        <w:rPr>
          <w:rFonts w:ascii="Times New Roman" w:eastAsia="Calibri" w:hAnsi="Times New Roman" w:cs="Times New Roman"/>
          <w:sz w:val="28"/>
          <w:szCs w:val="28"/>
        </w:rPr>
        <w:t>]</w:t>
      </w:r>
      <w:r w:rsidR="00134A07">
        <w:rPr>
          <w:rFonts w:ascii="Times New Roman" w:eastAsia="Calibri" w:hAnsi="Times New Roman" w:cs="Times New Roman"/>
          <w:sz w:val="28"/>
          <w:szCs w:val="28"/>
        </w:rPr>
        <w:t xml:space="preserve">. </w:t>
      </w:r>
      <w:r w:rsidR="00B44382">
        <w:rPr>
          <w:rFonts w:ascii="Times New Roman" w:eastAsia="Calibri" w:hAnsi="Times New Roman" w:cs="Times New Roman"/>
          <w:sz w:val="28"/>
          <w:szCs w:val="28"/>
        </w:rPr>
        <w:t>Карьерный якорь, по мнению Э. Шейна, — это основной движущий мотив, определяющий выбор карьеры. Такие якоря формируются и укрепляются в течение жизни, за счет таких представлений сотрудников о себе</w:t>
      </w:r>
      <w:r w:rsidR="001C3D50">
        <w:rPr>
          <w:rFonts w:ascii="Times New Roman" w:eastAsia="Calibri" w:hAnsi="Times New Roman" w:cs="Times New Roman"/>
          <w:sz w:val="28"/>
          <w:szCs w:val="28"/>
        </w:rPr>
        <w:t xml:space="preserve"> </w:t>
      </w:r>
      <w:r w:rsidR="00B44382">
        <w:rPr>
          <w:rFonts w:ascii="Times New Roman" w:eastAsia="Calibri" w:hAnsi="Times New Roman" w:cs="Times New Roman"/>
          <w:sz w:val="28"/>
          <w:szCs w:val="28"/>
        </w:rPr>
        <w:t>можно определить, какое карьерное направление окажется наиболее удовлетворяющим потребности сотрудника.</w:t>
      </w:r>
      <w:r w:rsidR="0038631E">
        <w:rPr>
          <w:rFonts w:ascii="Times New Roman" w:eastAsia="Calibri" w:hAnsi="Times New Roman" w:cs="Times New Roman"/>
          <w:sz w:val="28"/>
          <w:szCs w:val="28"/>
        </w:rPr>
        <w:t xml:space="preserve"> Э. Шейн выделяет восемь карьерных якорей:</w:t>
      </w:r>
    </w:p>
    <w:p w14:paraId="68A10173" w14:textId="4DC07B30" w:rsidR="0047076B" w:rsidRDefault="0038631E" w:rsidP="0047076B">
      <w:pPr>
        <w:pStyle w:val="a3"/>
        <w:numPr>
          <w:ilvl w:val="0"/>
          <w:numId w:val="13"/>
        </w:numPr>
        <w:spacing w:before="240" w:line="360" w:lineRule="auto"/>
        <w:jc w:val="both"/>
        <w:rPr>
          <w:rFonts w:ascii="Times New Roman" w:eastAsia="Calibri" w:hAnsi="Times New Roman" w:cs="Times New Roman"/>
          <w:sz w:val="28"/>
          <w:szCs w:val="28"/>
        </w:rPr>
      </w:pPr>
      <w:r w:rsidRPr="00CB484A">
        <w:rPr>
          <w:rFonts w:ascii="Times New Roman" w:eastAsia="Calibri" w:hAnsi="Times New Roman" w:cs="Times New Roman"/>
          <w:b/>
          <w:bCs/>
          <w:sz w:val="28"/>
          <w:szCs w:val="28"/>
        </w:rPr>
        <w:t>Автономия (независимость)</w:t>
      </w:r>
      <w:r w:rsidRPr="0047076B">
        <w:rPr>
          <w:rFonts w:ascii="Times New Roman" w:eastAsia="Calibri" w:hAnsi="Times New Roman" w:cs="Times New Roman"/>
          <w:sz w:val="28"/>
          <w:szCs w:val="28"/>
        </w:rPr>
        <w:t xml:space="preserve"> – потребность ощущать себя независимым и свободным. Люди с такой ориентацией стремятся освободиться от жестких организационных правил, ограничений (в форме одежды, времени</w:t>
      </w:r>
      <w:r w:rsidR="00AC516F" w:rsidRPr="0047076B">
        <w:rPr>
          <w:rFonts w:ascii="Times New Roman" w:eastAsia="Calibri" w:hAnsi="Times New Roman" w:cs="Times New Roman"/>
          <w:sz w:val="28"/>
          <w:szCs w:val="28"/>
        </w:rPr>
        <w:t xml:space="preserve"> и т.д.). Они хотят выполнять работу по-своему, имея достаточную возможность свободы в выборе пути для достижения конечной цели. Если эта ориентация выражена сильно, то такой сотрудник скорее откажется от продвижения по карьерной лестнице и других возможностей в пользу работы, которая обеспечит ему достаточный уровень автономности. Карьера для них – это</w:t>
      </w:r>
      <w:r w:rsidR="00563CB4">
        <w:rPr>
          <w:rFonts w:ascii="Times New Roman" w:eastAsia="Calibri" w:hAnsi="Times New Roman" w:cs="Times New Roman"/>
          <w:sz w:val="28"/>
          <w:szCs w:val="28"/>
        </w:rPr>
        <w:t xml:space="preserve"> </w:t>
      </w:r>
      <w:r w:rsidR="00AC516F" w:rsidRPr="0047076B">
        <w:rPr>
          <w:rFonts w:ascii="Times New Roman" w:eastAsia="Calibri" w:hAnsi="Times New Roman" w:cs="Times New Roman"/>
          <w:sz w:val="28"/>
          <w:szCs w:val="28"/>
        </w:rPr>
        <w:t>в первую очередь способ реализации свободы и самостоятельности.</w:t>
      </w:r>
    </w:p>
    <w:p w14:paraId="1DEE42A4" w14:textId="77777777" w:rsidR="00CB484A" w:rsidRDefault="00CB484A" w:rsidP="00CB484A">
      <w:pPr>
        <w:pStyle w:val="a3"/>
        <w:spacing w:before="240" w:line="360" w:lineRule="auto"/>
        <w:jc w:val="both"/>
        <w:rPr>
          <w:rFonts w:ascii="Times New Roman" w:eastAsia="Calibri" w:hAnsi="Times New Roman" w:cs="Times New Roman"/>
          <w:sz w:val="28"/>
          <w:szCs w:val="28"/>
        </w:rPr>
      </w:pPr>
    </w:p>
    <w:p w14:paraId="67AE43D2" w14:textId="67FA8B6D" w:rsidR="00CB484A" w:rsidRDefault="00CB484A"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Профессиональная компетентность </w:t>
      </w:r>
      <w:r>
        <w:rPr>
          <w:rFonts w:ascii="Times New Roman" w:eastAsia="Calibri" w:hAnsi="Times New Roman" w:cs="Times New Roman"/>
          <w:sz w:val="28"/>
          <w:szCs w:val="28"/>
        </w:rPr>
        <w:t xml:space="preserve">– </w:t>
      </w:r>
      <w:bookmarkStart w:id="15" w:name="_Hlk103869468"/>
      <w:r>
        <w:rPr>
          <w:rFonts w:ascii="Times New Roman" w:eastAsia="Calibri" w:hAnsi="Times New Roman" w:cs="Times New Roman"/>
          <w:sz w:val="28"/>
          <w:szCs w:val="28"/>
        </w:rPr>
        <w:t>потребность быть лучшим в своей предметной области. Люди с такой ориентацией стремятся развить свои профессиональные способности в своей специальности. Для них наиболее важна возможность постоянного роста знаний и совершенствования компетенций, а т</w:t>
      </w:r>
      <w:r w:rsidR="00694331">
        <w:rPr>
          <w:rFonts w:ascii="Times New Roman" w:eastAsia="Calibri" w:hAnsi="Times New Roman" w:cs="Times New Roman"/>
          <w:sz w:val="28"/>
          <w:szCs w:val="28"/>
        </w:rPr>
        <w:t xml:space="preserve">акже признание их профессионализма окружением. Таких людей не очень интересует управление другими людьми, они готовы руководить другими только в пределах своей компетентности. </w:t>
      </w:r>
    </w:p>
    <w:bookmarkEnd w:id="15"/>
    <w:p w14:paraId="03C189B3" w14:textId="77777777" w:rsidR="0047076B" w:rsidRPr="0047076B" w:rsidRDefault="0047076B" w:rsidP="0047076B">
      <w:pPr>
        <w:pStyle w:val="a3"/>
        <w:rPr>
          <w:rFonts w:ascii="Times New Roman" w:eastAsia="Calibri" w:hAnsi="Times New Roman" w:cs="Times New Roman"/>
          <w:sz w:val="28"/>
          <w:szCs w:val="28"/>
        </w:rPr>
      </w:pPr>
    </w:p>
    <w:p w14:paraId="722ED649" w14:textId="5CB463E9" w:rsidR="0047076B" w:rsidRDefault="00CB484A"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Служение </w:t>
      </w:r>
      <w:r w:rsidR="0069433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694331">
        <w:rPr>
          <w:rFonts w:ascii="Times New Roman" w:eastAsia="Calibri" w:hAnsi="Times New Roman" w:cs="Times New Roman"/>
          <w:sz w:val="28"/>
          <w:szCs w:val="28"/>
        </w:rPr>
        <w:t>потребность быть полезным для общества. Такие сотрудники в основном стремятся работать с людьми, «служить человечеству», «делать мир лучше». Такой человек не будет работать в компании, которая враждебна его главным жизненным ценностям.</w:t>
      </w:r>
    </w:p>
    <w:p w14:paraId="09DFA1C3" w14:textId="77777777" w:rsidR="0047076B" w:rsidRPr="0047076B" w:rsidRDefault="0047076B" w:rsidP="0047076B">
      <w:pPr>
        <w:pStyle w:val="a3"/>
        <w:rPr>
          <w:rFonts w:ascii="Times New Roman" w:eastAsia="Calibri" w:hAnsi="Times New Roman" w:cs="Times New Roman"/>
          <w:sz w:val="28"/>
          <w:szCs w:val="28"/>
        </w:rPr>
      </w:pPr>
    </w:p>
    <w:p w14:paraId="2B97E2BF" w14:textId="68A76A2B" w:rsidR="0047076B" w:rsidRDefault="00694331"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Интеграция стилей жизни </w:t>
      </w:r>
      <w:r>
        <w:rPr>
          <w:rFonts w:ascii="Times New Roman" w:eastAsia="Calibri" w:hAnsi="Times New Roman" w:cs="Times New Roman"/>
          <w:sz w:val="28"/>
          <w:szCs w:val="28"/>
        </w:rPr>
        <w:t xml:space="preserve">– потребность в интеграции различных сторон жизни (работа, семья, саморазвитие и т.д.). </w:t>
      </w:r>
      <w:r w:rsidR="00442F6C">
        <w:rPr>
          <w:rFonts w:ascii="Times New Roman" w:eastAsia="Calibri" w:hAnsi="Times New Roman" w:cs="Times New Roman"/>
          <w:sz w:val="28"/>
          <w:szCs w:val="28"/>
        </w:rPr>
        <w:t xml:space="preserve">Такой человек стремится к сбалансированному образу жизни, где нет явных доминирующих сторон, он ценит свою жизнь в целом, а не что-то конкретное. </w:t>
      </w:r>
    </w:p>
    <w:p w14:paraId="16321105" w14:textId="77777777" w:rsidR="0047076B" w:rsidRPr="0047076B" w:rsidRDefault="0047076B" w:rsidP="0047076B">
      <w:pPr>
        <w:pStyle w:val="a3"/>
        <w:rPr>
          <w:rFonts w:ascii="Times New Roman" w:eastAsia="Calibri" w:hAnsi="Times New Roman" w:cs="Times New Roman"/>
          <w:sz w:val="28"/>
          <w:szCs w:val="28"/>
        </w:rPr>
      </w:pPr>
    </w:p>
    <w:p w14:paraId="408700AF" w14:textId="4D2CF146" w:rsidR="0047076B" w:rsidRDefault="00442F6C"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Менеджмент </w:t>
      </w:r>
      <w:r w:rsidR="002E2CA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2E2CAD">
        <w:rPr>
          <w:rFonts w:ascii="Times New Roman" w:eastAsia="Calibri" w:hAnsi="Times New Roman" w:cs="Times New Roman"/>
          <w:sz w:val="28"/>
          <w:szCs w:val="28"/>
        </w:rPr>
        <w:t xml:space="preserve">потребность в управлении чужими ресурсами. </w:t>
      </w:r>
      <w:r w:rsidR="003329D4">
        <w:rPr>
          <w:rFonts w:ascii="Times New Roman" w:eastAsia="Calibri" w:hAnsi="Times New Roman" w:cs="Times New Roman"/>
          <w:sz w:val="28"/>
          <w:szCs w:val="28"/>
        </w:rPr>
        <w:t xml:space="preserve">Первостепенная задача – </w:t>
      </w:r>
      <w:bookmarkStart w:id="16" w:name="_Hlk103878526"/>
      <w:r w:rsidR="003329D4">
        <w:rPr>
          <w:rFonts w:ascii="Times New Roman" w:eastAsia="Calibri" w:hAnsi="Times New Roman" w:cs="Times New Roman"/>
          <w:sz w:val="28"/>
          <w:szCs w:val="28"/>
        </w:rPr>
        <w:t xml:space="preserve">интеграция усилий других людей, полная ответственность за проект, людей и процессы. </w:t>
      </w:r>
      <w:bookmarkEnd w:id="16"/>
      <w:r w:rsidR="003329D4">
        <w:rPr>
          <w:rFonts w:ascii="Times New Roman" w:eastAsia="Calibri" w:hAnsi="Times New Roman" w:cs="Times New Roman"/>
          <w:sz w:val="28"/>
          <w:szCs w:val="28"/>
        </w:rPr>
        <w:t>Ключевые ценности для таких специалистов – власть и полное осознание того, что от них зависят принятия основных решений. Такая карьерная ориентация с возрастом и опыто</w:t>
      </w:r>
      <w:r w:rsidR="00F64D9A">
        <w:rPr>
          <w:rFonts w:ascii="Times New Roman" w:eastAsia="Calibri" w:hAnsi="Times New Roman" w:cs="Times New Roman"/>
          <w:sz w:val="28"/>
          <w:szCs w:val="28"/>
        </w:rPr>
        <w:t>м проявляется все сильнее.</w:t>
      </w:r>
    </w:p>
    <w:p w14:paraId="7B5D72FB" w14:textId="77777777" w:rsidR="0047076B" w:rsidRPr="0047076B" w:rsidRDefault="0047076B" w:rsidP="0047076B">
      <w:pPr>
        <w:pStyle w:val="a3"/>
        <w:rPr>
          <w:rFonts w:ascii="Times New Roman" w:eastAsia="Calibri" w:hAnsi="Times New Roman" w:cs="Times New Roman"/>
          <w:sz w:val="28"/>
          <w:szCs w:val="28"/>
        </w:rPr>
      </w:pPr>
    </w:p>
    <w:p w14:paraId="17F70A93" w14:textId="62CA9761" w:rsidR="0047076B" w:rsidRDefault="005B1E76"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Стабильность </w:t>
      </w:r>
      <w:r w:rsidR="00F4346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F43464">
        <w:rPr>
          <w:rFonts w:ascii="Times New Roman" w:eastAsia="Calibri" w:hAnsi="Times New Roman" w:cs="Times New Roman"/>
          <w:sz w:val="28"/>
          <w:szCs w:val="28"/>
        </w:rPr>
        <w:t>потребность в работе, которая обеспечит стабильность и уверенность в завтрашнем дне. Сотрудник с такой ориентацией нацелен на поиск места работы с хорошей репутацией, то есть он тщательно выбирает организацию, в которой длительное время не увольняют работников (без веской причины), заботятся о своих сотрудниках, обеспечивают хорошие социальные условия и льготы. Такие специалисты обычно бывают</w:t>
      </w:r>
      <w:r w:rsidR="001A594C">
        <w:rPr>
          <w:rFonts w:ascii="Times New Roman" w:eastAsia="Calibri" w:hAnsi="Times New Roman" w:cs="Times New Roman"/>
          <w:sz w:val="28"/>
          <w:szCs w:val="28"/>
        </w:rPr>
        <w:t xml:space="preserve"> талантливыми, могут занимать высокую должность в организации, но они откажутся от повышения, если оно может иметь риски или приносить временные неудобства.</w:t>
      </w:r>
    </w:p>
    <w:p w14:paraId="064B20A6" w14:textId="77777777" w:rsidR="0047076B" w:rsidRPr="0047076B" w:rsidRDefault="0047076B" w:rsidP="0047076B">
      <w:pPr>
        <w:pStyle w:val="a3"/>
        <w:rPr>
          <w:rFonts w:ascii="Times New Roman" w:eastAsia="Calibri" w:hAnsi="Times New Roman" w:cs="Times New Roman"/>
          <w:sz w:val="28"/>
          <w:szCs w:val="28"/>
        </w:rPr>
      </w:pPr>
    </w:p>
    <w:p w14:paraId="3C50E417" w14:textId="02B8104C" w:rsidR="0047076B" w:rsidRDefault="001A594C"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Вызов </w:t>
      </w:r>
      <w:r w:rsidR="00AD648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D6481">
        <w:rPr>
          <w:rFonts w:ascii="Times New Roman" w:eastAsia="Calibri" w:hAnsi="Times New Roman" w:cs="Times New Roman"/>
          <w:sz w:val="28"/>
          <w:szCs w:val="28"/>
        </w:rPr>
        <w:t xml:space="preserve">потребность в преодолении на первый взгляд непосильных препятствий. Сотрудникам с такой карьерной ориентацией необходимо </w:t>
      </w:r>
      <w:r w:rsidR="00AD6481">
        <w:rPr>
          <w:rFonts w:ascii="Times New Roman" w:eastAsia="Calibri" w:hAnsi="Times New Roman" w:cs="Times New Roman"/>
          <w:sz w:val="28"/>
          <w:szCs w:val="28"/>
        </w:rPr>
        <w:lastRenderedPageBreak/>
        <w:t>постоянно решать сложные задачи, выполнять трудную работу,</w:t>
      </w:r>
      <w:r w:rsidR="002208CF">
        <w:rPr>
          <w:rFonts w:ascii="Times New Roman" w:eastAsia="Calibri" w:hAnsi="Times New Roman" w:cs="Times New Roman"/>
          <w:sz w:val="28"/>
          <w:szCs w:val="28"/>
        </w:rPr>
        <w:t xml:space="preserve"> бросать вызов своему профессионализму,</w:t>
      </w:r>
      <w:r w:rsidR="00AD6481">
        <w:rPr>
          <w:rFonts w:ascii="Times New Roman" w:eastAsia="Calibri" w:hAnsi="Times New Roman" w:cs="Times New Roman"/>
          <w:sz w:val="28"/>
          <w:szCs w:val="28"/>
        </w:rPr>
        <w:t xml:space="preserve"> </w:t>
      </w:r>
      <w:r w:rsidR="002208CF">
        <w:rPr>
          <w:rFonts w:ascii="Times New Roman" w:eastAsia="Calibri" w:hAnsi="Times New Roman" w:cs="Times New Roman"/>
          <w:sz w:val="28"/>
          <w:szCs w:val="28"/>
        </w:rPr>
        <w:t>и все это ради победы в конкурентной борьбе. Такие люди чувствуют себя успешными в том случае, когда они постоянно вовлечены в процесс решения сложных задач. Основные ценности таких людей – конкуренция, преодоление препятствий и сложностей, победа над другими.</w:t>
      </w:r>
    </w:p>
    <w:p w14:paraId="2EFF0A20" w14:textId="77777777" w:rsidR="0047076B" w:rsidRPr="0047076B" w:rsidRDefault="0047076B" w:rsidP="0047076B">
      <w:pPr>
        <w:pStyle w:val="a3"/>
        <w:rPr>
          <w:rFonts w:ascii="Times New Roman" w:eastAsia="Calibri" w:hAnsi="Times New Roman" w:cs="Times New Roman"/>
          <w:sz w:val="28"/>
          <w:szCs w:val="28"/>
        </w:rPr>
      </w:pPr>
    </w:p>
    <w:p w14:paraId="430196B2" w14:textId="6A3F91A4" w:rsidR="0047076B" w:rsidRDefault="001A594C" w:rsidP="0047076B">
      <w:pPr>
        <w:pStyle w:val="a3"/>
        <w:numPr>
          <w:ilvl w:val="0"/>
          <w:numId w:val="13"/>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Предпринимательство </w:t>
      </w:r>
      <w:r w:rsidR="003026D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4B3613">
        <w:rPr>
          <w:rFonts w:ascii="Times New Roman" w:eastAsia="Calibri" w:hAnsi="Times New Roman" w:cs="Times New Roman"/>
          <w:sz w:val="28"/>
          <w:szCs w:val="28"/>
        </w:rPr>
        <w:t>потребность в создании чего-то нового и самостоятельного. Люди с таким карьерным якорем хотят работать над своим детищем, хотят создать свое дело, концепцию или организацию, это и есть ключевая для них ценность. Такие люди готовы брать на себя ответственность, преодолевать трудности и сталкиваться с рисками, чтобы достичь своей конечной цели.</w:t>
      </w:r>
    </w:p>
    <w:p w14:paraId="4152EDB8" w14:textId="2730BE33" w:rsidR="00A60ABF" w:rsidRPr="00A60ABF" w:rsidRDefault="00A60ABF" w:rsidP="00A60ABF">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 второй ключевой группе факторов, которая влияет на формирование системы трудовых ценностей, относятся внешние факторы. По мнению </w:t>
      </w:r>
      <w:r w:rsidR="009642C8">
        <w:rPr>
          <w:rFonts w:ascii="Times New Roman" w:eastAsia="Calibri" w:hAnsi="Times New Roman" w:cs="Times New Roman"/>
          <w:sz w:val="28"/>
          <w:szCs w:val="28"/>
        </w:rPr>
        <w:t xml:space="preserve">А.Б. </w:t>
      </w:r>
      <w:proofErr w:type="spellStart"/>
      <w:r w:rsidRPr="00A60ABF">
        <w:rPr>
          <w:rFonts w:ascii="Times New Roman" w:eastAsia="Calibri" w:hAnsi="Times New Roman" w:cs="Times New Roman"/>
          <w:sz w:val="28"/>
          <w:szCs w:val="28"/>
        </w:rPr>
        <w:t>Абдулкадыров</w:t>
      </w:r>
      <w:r>
        <w:rPr>
          <w:rFonts w:ascii="Times New Roman" w:eastAsia="Calibri" w:hAnsi="Times New Roman" w:cs="Times New Roman"/>
          <w:sz w:val="28"/>
          <w:szCs w:val="28"/>
        </w:rPr>
        <w:t>ой</w:t>
      </w:r>
      <w:proofErr w:type="spellEnd"/>
      <w:r w:rsidR="009642C8">
        <w:rPr>
          <w:rFonts w:ascii="Times New Roman" w:eastAsia="Calibri" w:hAnsi="Times New Roman" w:cs="Times New Roman"/>
          <w:sz w:val="28"/>
          <w:szCs w:val="28"/>
        </w:rPr>
        <w:t xml:space="preserve"> </w:t>
      </w:r>
      <w:r w:rsidR="009642C8" w:rsidRPr="009642C8">
        <w:rPr>
          <w:rFonts w:ascii="Times New Roman" w:eastAsia="Calibri" w:hAnsi="Times New Roman" w:cs="Times New Roman"/>
          <w:sz w:val="28"/>
          <w:szCs w:val="28"/>
        </w:rPr>
        <w:t>[</w:t>
      </w:r>
      <w:r w:rsidR="00D007B9">
        <w:rPr>
          <w:rFonts w:ascii="Times New Roman" w:eastAsia="Calibri" w:hAnsi="Times New Roman" w:cs="Times New Roman"/>
          <w:sz w:val="28"/>
          <w:szCs w:val="28"/>
        </w:rPr>
        <w:t>30</w:t>
      </w:r>
      <w:r w:rsidR="009642C8" w:rsidRPr="009642C8">
        <w:rPr>
          <w:rFonts w:ascii="Times New Roman" w:eastAsia="Calibri" w:hAnsi="Times New Roman" w:cs="Times New Roman"/>
          <w:sz w:val="28"/>
          <w:szCs w:val="28"/>
        </w:rPr>
        <w:t>]</w:t>
      </w:r>
      <w:r w:rsidR="009642C8">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A60ABF">
        <w:rPr>
          <w:rFonts w:ascii="Times New Roman" w:eastAsia="Calibri" w:hAnsi="Times New Roman" w:cs="Times New Roman"/>
          <w:sz w:val="28"/>
          <w:szCs w:val="28"/>
        </w:rPr>
        <w:t xml:space="preserve">нешние факторы можно </w:t>
      </w:r>
      <w:r w:rsidR="009642C8">
        <w:rPr>
          <w:rFonts w:ascii="Times New Roman" w:eastAsia="Calibri" w:hAnsi="Times New Roman" w:cs="Times New Roman"/>
          <w:sz w:val="28"/>
          <w:szCs w:val="28"/>
        </w:rPr>
        <w:t>классифицировать</w:t>
      </w:r>
      <w:r w:rsidRPr="00A60ABF">
        <w:rPr>
          <w:rFonts w:ascii="Times New Roman" w:eastAsia="Calibri" w:hAnsi="Times New Roman" w:cs="Times New Roman"/>
          <w:sz w:val="28"/>
          <w:szCs w:val="28"/>
        </w:rPr>
        <w:t xml:space="preserve"> следующим образом:</w:t>
      </w:r>
    </w:p>
    <w:p w14:paraId="25768D67" w14:textId="223537B2" w:rsidR="00A60ABF" w:rsidRPr="00A60ABF" w:rsidRDefault="00A60ABF" w:rsidP="00A60ABF">
      <w:pPr>
        <w:spacing w:before="240" w:line="360" w:lineRule="auto"/>
        <w:ind w:firstLine="708"/>
        <w:jc w:val="both"/>
        <w:rPr>
          <w:rFonts w:ascii="Times New Roman" w:eastAsia="Calibri" w:hAnsi="Times New Roman" w:cs="Times New Roman"/>
          <w:sz w:val="28"/>
          <w:szCs w:val="28"/>
        </w:rPr>
      </w:pPr>
      <w:r w:rsidRPr="00A60ABF">
        <w:rPr>
          <w:rFonts w:ascii="Times New Roman" w:eastAsia="Calibri" w:hAnsi="Times New Roman" w:cs="Times New Roman"/>
          <w:sz w:val="28"/>
          <w:szCs w:val="28"/>
        </w:rPr>
        <w:t>1. факторы микроуровня (семья и ее социальный статус, материальное положение, социокультурная среда общения, традиции и обычаи, группы сверстников, референтные группы);</w:t>
      </w:r>
    </w:p>
    <w:p w14:paraId="159AF1BE" w14:textId="477B5104" w:rsidR="003026D5" w:rsidRDefault="00A60ABF" w:rsidP="00A60ABF">
      <w:pPr>
        <w:spacing w:before="240" w:line="360" w:lineRule="auto"/>
        <w:ind w:firstLine="708"/>
        <w:jc w:val="both"/>
        <w:rPr>
          <w:rFonts w:ascii="Times New Roman" w:eastAsia="Calibri" w:hAnsi="Times New Roman" w:cs="Times New Roman"/>
          <w:sz w:val="28"/>
          <w:szCs w:val="28"/>
        </w:rPr>
      </w:pPr>
      <w:r w:rsidRPr="00A60ABF">
        <w:rPr>
          <w:rFonts w:ascii="Times New Roman" w:eastAsia="Calibri" w:hAnsi="Times New Roman" w:cs="Times New Roman"/>
          <w:sz w:val="28"/>
          <w:szCs w:val="28"/>
        </w:rPr>
        <w:t xml:space="preserve">2. факторы </w:t>
      </w:r>
      <w:proofErr w:type="spellStart"/>
      <w:r w:rsidRPr="00A60ABF">
        <w:rPr>
          <w:rFonts w:ascii="Times New Roman" w:eastAsia="Calibri" w:hAnsi="Times New Roman" w:cs="Times New Roman"/>
          <w:sz w:val="28"/>
          <w:szCs w:val="28"/>
        </w:rPr>
        <w:t>мезоуровня</w:t>
      </w:r>
      <w:proofErr w:type="spellEnd"/>
      <w:r w:rsidRPr="00A60ABF">
        <w:rPr>
          <w:rFonts w:ascii="Times New Roman" w:eastAsia="Calibri" w:hAnsi="Times New Roman" w:cs="Times New Roman"/>
          <w:sz w:val="28"/>
          <w:szCs w:val="28"/>
        </w:rPr>
        <w:t xml:space="preserve"> (деятельность образовательных учреждений, религиозных и общественных объединений, профсоюзов, органов местного самоуправления);</w:t>
      </w:r>
    </w:p>
    <w:p w14:paraId="5FC5D204" w14:textId="77777777" w:rsidR="00D0721D" w:rsidRDefault="00A60ABF" w:rsidP="00D0721D">
      <w:pPr>
        <w:spacing w:before="240" w:line="360" w:lineRule="auto"/>
        <w:ind w:firstLine="708"/>
        <w:jc w:val="both"/>
        <w:rPr>
          <w:rFonts w:ascii="Times New Roman" w:eastAsia="Calibri" w:hAnsi="Times New Roman" w:cs="Times New Roman"/>
          <w:sz w:val="28"/>
          <w:szCs w:val="28"/>
        </w:rPr>
      </w:pPr>
      <w:r w:rsidRPr="00A60ABF">
        <w:rPr>
          <w:rFonts w:ascii="Times New Roman" w:eastAsia="Calibri" w:hAnsi="Times New Roman" w:cs="Times New Roman"/>
          <w:sz w:val="28"/>
          <w:szCs w:val="28"/>
        </w:rPr>
        <w:t>3. факторы макроуровня (состояние экономики, политическая ситуация, влияние политических партий, социальная структура общества, государство, СМИ, общественное мнение)</w:t>
      </w:r>
      <w:r w:rsidR="009642C8">
        <w:rPr>
          <w:rFonts w:ascii="Times New Roman" w:eastAsia="Calibri" w:hAnsi="Times New Roman" w:cs="Times New Roman"/>
          <w:sz w:val="28"/>
          <w:szCs w:val="28"/>
        </w:rPr>
        <w:t>.</w:t>
      </w:r>
    </w:p>
    <w:p w14:paraId="6C4EF451" w14:textId="77777777" w:rsidR="004D3C96" w:rsidRDefault="004D3C96" w:rsidP="00D0721D">
      <w:pPr>
        <w:spacing w:before="240" w:line="360" w:lineRule="auto"/>
        <w:jc w:val="both"/>
        <w:rPr>
          <w:rFonts w:ascii="Times New Roman" w:eastAsia="Times New Roman" w:hAnsi="Times New Roman" w:cs="Times New Roman"/>
          <w:b/>
          <w:bCs/>
          <w:sz w:val="28"/>
          <w:szCs w:val="28"/>
        </w:rPr>
      </w:pPr>
    </w:p>
    <w:p w14:paraId="3E9DFF20" w14:textId="70D66789" w:rsidR="00D0721D" w:rsidRDefault="00D0721D" w:rsidP="00D0721D">
      <w:pPr>
        <w:spacing w:before="240" w:line="360" w:lineRule="auto"/>
        <w:jc w:val="both"/>
        <w:rPr>
          <w:rFonts w:ascii="Times New Roman" w:eastAsia="Calibri" w:hAnsi="Times New Roman" w:cs="Times New Roman"/>
          <w:sz w:val="28"/>
          <w:szCs w:val="28"/>
        </w:rPr>
      </w:pPr>
      <w:r>
        <w:rPr>
          <w:rFonts w:ascii="Times New Roman" w:eastAsia="Times New Roman" w:hAnsi="Times New Roman" w:cs="Times New Roman"/>
          <w:b/>
          <w:bCs/>
          <w:sz w:val="28"/>
          <w:szCs w:val="28"/>
        </w:rPr>
        <w:lastRenderedPageBreak/>
        <w:t>Исследовательские вопросы и рабочие гипотезы</w:t>
      </w:r>
    </w:p>
    <w:tbl>
      <w:tblPr>
        <w:tblStyle w:val="af"/>
        <w:tblW w:w="0" w:type="auto"/>
        <w:jc w:val="center"/>
        <w:tblLook w:val="04A0" w:firstRow="1" w:lastRow="0" w:firstColumn="1" w:lastColumn="0" w:noHBand="0" w:noVBand="1"/>
      </w:tblPr>
      <w:tblGrid>
        <w:gridCol w:w="4785"/>
        <w:gridCol w:w="4786"/>
      </w:tblGrid>
      <w:tr w:rsidR="00D0721D" w14:paraId="33D42A87" w14:textId="77777777" w:rsidTr="00D0721D">
        <w:trPr>
          <w:trHeight w:val="299"/>
          <w:jc w:val="center"/>
        </w:trPr>
        <w:tc>
          <w:tcPr>
            <w:tcW w:w="4785" w:type="dxa"/>
          </w:tcPr>
          <w:p w14:paraId="31F22B4F" w14:textId="13C1D054" w:rsidR="00D0721D" w:rsidRPr="00D0721D" w:rsidRDefault="00D0721D" w:rsidP="00D0721D">
            <w:pPr>
              <w:spacing w:before="120" w:line="360" w:lineRule="auto"/>
              <w:jc w:val="center"/>
              <w:rPr>
                <w:rFonts w:ascii="Times New Roman" w:eastAsia="Calibri" w:hAnsi="Times New Roman" w:cs="Times New Roman"/>
                <w:b/>
                <w:bCs/>
                <w:i/>
                <w:iCs/>
                <w:sz w:val="28"/>
                <w:szCs w:val="28"/>
              </w:rPr>
            </w:pPr>
            <w:r w:rsidRPr="00D0721D">
              <w:rPr>
                <w:rFonts w:ascii="Times New Roman" w:eastAsia="Calibri" w:hAnsi="Times New Roman" w:cs="Times New Roman"/>
                <w:b/>
                <w:bCs/>
                <w:i/>
                <w:iCs/>
                <w:sz w:val="28"/>
                <w:szCs w:val="28"/>
              </w:rPr>
              <w:t>Исследовательские вопросы</w:t>
            </w:r>
          </w:p>
        </w:tc>
        <w:tc>
          <w:tcPr>
            <w:tcW w:w="4786" w:type="dxa"/>
          </w:tcPr>
          <w:p w14:paraId="32745456" w14:textId="0135C407" w:rsidR="00D0721D" w:rsidRPr="00D0721D" w:rsidRDefault="00D0721D" w:rsidP="00D0721D">
            <w:pPr>
              <w:spacing w:before="120" w:line="360" w:lineRule="auto"/>
              <w:jc w:val="center"/>
              <w:rPr>
                <w:rFonts w:ascii="Times New Roman" w:eastAsia="Calibri" w:hAnsi="Times New Roman" w:cs="Times New Roman"/>
                <w:b/>
                <w:bCs/>
                <w:i/>
                <w:iCs/>
                <w:sz w:val="28"/>
                <w:szCs w:val="28"/>
              </w:rPr>
            </w:pPr>
            <w:r w:rsidRPr="00D0721D">
              <w:rPr>
                <w:rFonts w:ascii="Times New Roman" w:eastAsia="Calibri" w:hAnsi="Times New Roman" w:cs="Times New Roman"/>
                <w:b/>
                <w:bCs/>
                <w:i/>
                <w:iCs/>
                <w:sz w:val="28"/>
                <w:szCs w:val="28"/>
              </w:rPr>
              <w:t>Рабочие гипотезы</w:t>
            </w:r>
          </w:p>
        </w:tc>
      </w:tr>
      <w:tr w:rsidR="00D0721D" w14:paraId="6BBF9BFA" w14:textId="77777777" w:rsidTr="00D0721D">
        <w:trPr>
          <w:jc w:val="center"/>
        </w:trPr>
        <w:tc>
          <w:tcPr>
            <w:tcW w:w="4785" w:type="dxa"/>
          </w:tcPr>
          <w:p w14:paraId="6D705B3A" w14:textId="47890F49" w:rsidR="00D0721D" w:rsidRPr="00D0721D" w:rsidRDefault="005C5B54" w:rsidP="005C5B5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Какое место трудовая деятельность занимает в системе жизненных ценностей </w:t>
            </w:r>
            <w:proofErr w:type="spellStart"/>
            <w:r>
              <w:rPr>
                <w:rFonts w:ascii="Times New Roman" w:eastAsia="Calibri" w:hAnsi="Times New Roman" w:cs="Times New Roman"/>
                <w:sz w:val="24"/>
                <w:szCs w:val="24"/>
              </w:rPr>
              <w:t>миллениалов</w:t>
            </w:r>
            <w:proofErr w:type="spellEnd"/>
            <w:r>
              <w:rPr>
                <w:rFonts w:ascii="Times New Roman" w:eastAsia="Calibri" w:hAnsi="Times New Roman" w:cs="Times New Roman"/>
                <w:sz w:val="24"/>
                <w:szCs w:val="24"/>
              </w:rPr>
              <w:t>?</w:t>
            </w:r>
          </w:p>
        </w:tc>
        <w:tc>
          <w:tcPr>
            <w:tcW w:w="4786" w:type="dxa"/>
          </w:tcPr>
          <w:p w14:paraId="0A68A647" w14:textId="64AF1666" w:rsidR="00D0721D" w:rsidRDefault="005C5B54" w:rsidP="005C5B54">
            <w:pPr>
              <w:jc w:val="both"/>
              <w:rPr>
                <w:rFonts w:ascii="Times New Roman" w:eastAsia="Calibri" w:hAnsi="Times New Roman" w:cs="Times New Roman"/>
                <w:sz w:val="28"/>
                <w:szCs w:val="28"/>
              </w:rPr>
            </w:pPr>
            <w:r w:rsidRPr="005C5B54">
              <w:rPr>
                <w:rFonts w:ascii="Times New Roman" w:eastAsia="Calibri" w:hAnsi="Times New Roman" w:cs="Times New Roman"/>
                <w:sz w:val="24"/>
                <w:szCs w:val="24"/>
              </w:rPr>
              <w:t>Информации для формирования гипотез недостаточно</w:t>
            </w:r>
          </w:p>
        </w:tc>
      </w:tr>
      <w:tr w:rsidR="005C5B54" w14:paraId="0E59F0D4" w14:textId="77777777" w:rsidTr="00D0721D">
        <w:trPr>
          <w:jc w:val="center"/>
        </w:trPr>
        <w:tc>
          <w:tcPr>
            <w:tcW w:w="4785" w:type="dxa"/>
          </w:tcPr>
          <w:p w14:paraId="2B080192" w14:textId="1970C83A" w:rsidR="005C5B54" w:rsidRPr="00D0721D" w:rsidRDefault="005C5B54" w:rsidP="005C5B54">
            <w:pPr>
              <w:jc w:val="both"/>
              <w:rPr>
                <w:rFonts w:ascii="Times New Roman" w:eastAsia="Calibri" w:hAnsi="Times New Roman" w:cs="Times New Roman"/>
                <w:sz w:val="24"/>
                <w:szCs w:val="24"/>
              </w:rPr>
            </w:pPr>
            <w:r w:rsidRPr="00D0721D">
              <w:rPr>
                <w:rFonts w:ascii="Times New Roman" w:eastAsia="Calibri" w:hAnsi="Times New Roman" w:cs="Times New Roman"/>
                <w:sz w:val="24"/>
                <w:szCs w:val="24"/>
              </w:rPr>
              <w:t>Каковы основные мотивы осуществления трудовой деятельности</w:t>
            </w:r>
            <w:r w:rsidR="00BE166D">
              <w:rPr>
                <w:rFonts w:ascii="Times New Roman" w:eastAsia="Calibri" w:hAnsi="Times New Roman" w:cs="Times New Roman"/>
                <w:sz w:val="24"/>
                <w:szCs w:val="24"/>
              </w:rPr>
              <w:t xml:space="preserve"> в настоящий момент</w:t>
            </w:r>
            <w:r w:rsidRPr="00D0721D">
              <w:rPr>
                <w:rFonts w:ascii="Times New Roman" w:eastAsia="Calibri" w:hAnsi="Times New Roman" w:cs="Times New Roman"/>
                <w:sz w:val="24"/>
                <w:szCs w:val="24"/>
              </w:rPr>
              <w:t xml:space="preserve">? </w:t>
            </w:r>
          </w:p>
        </w:tc>
        <w:tc>
          <w:tcPr>
            <w:tcW w:w="4786" w:type="dxa"/>
          </w:tcPr>
          <w:p w14:paraId="6D3110AF" w14:textId="6AFEBBC1" w:rsidR="005C5B54" w:rsidRDefault="005C5B54" w:rsidP="001C209D">
            <w:pPr>
              <w:jc w:val="both"/>
              <w:rPr>
                <w:rFonts w:ascii="Times New Roman" w:eastAsia="Calibri" w:hAnsi="Times New Roman" w:cs="Times New Roman"/>
                <w:sz w:val="28"/>
                <w:szCs w:val="28"/>
              </w:rPr>
            </w:pPr>
            <w:r w:rsidRPr="001C209D">
              <w:rPr>
                <w:rFonts w:ascii="Times New Roman" w:eastAsia="Calibri" w:hAnsi="Times New Roman" w:cs="Times New Roman"/>
                <w:sz w:val="24"/>
                <w:szCs w:val="24"/>
              </w:rPr>
              <w:t xml:space="preserve">Предполагается, что </w:t>
            </w:r>
            <w:r w:rsidR="001C209D" w:rsidRPr="001C209D">
              <w:rPr>
                <w:rFonts w:ascii="Times New Roman" w:eastAsia="Calibri" w:hAnsi="Times New Roman" w:cs="Times New Roman"/>
                <w:sz w:val="24"/>
                <w:szCs w:val="24"/>
              </w:rPr>
              <w:t>материальная составляющая является ключевым мотивом осуществления трудовой деятельности</w:t>
            </w:r>
            <w:r w:rsidR="00585F79">
              <w:rPr>
                <w:rFonts w:ascii="Times New Roman" w:eastAsia="Calibri" w:hAnsi="Times New Roman" w:cs="Times New Roman"/>
                <w:sz w:val="24"/>
                <w:szCs w:val="24"/>
              </w:rPr>
              <w:t>.</w:t>
            </w:r>
          </w:p>
        </w:tc>
      </w:tr>
      <w:tr w:rsidR="00BE166D" w14:paraId="69E3A613" w14:textId="77777777" w:rsidTr="00D0721D">
        <w:trPr>
          <w:jc w:val="center"/>
        </w:trPr>
        <w:tc>
          <w:tcPr>
            <w:tcW w:w="4785" w:type="dxa"/>
          </w:tcPr>
          <w:p w14:paraId="6735462B" w14:textId="520319B5" w:rsidR="00BE166D" w:rsidRPr="001C209D" w:rsidRDefault="00BE166D" w:rsidP="001C209D">
            <w:pPr>
              <w:jc w:val="both"/>
              <w:rPr>
                <w:rFonts w:ascii="Times New Roman" w:eastAsia="Calibri" w:hAnsi="Times New Roman" w:cs="Times New Roman"/>
                <w:sz w:val="24"/>
                <w:szCs w:val="24"/>
              </w:rPr>
            </w:pPr>
            <w:r w:rsidRPr="00BE166D">
              <w:rPr>
                <w:rFonts w:ascii="Times New Roman" w:eastAsia="Calibri" w:hAnsi="Times New Roman" w:cs="Times New Roman"/>
                <w:sz w:val="24"/>
                <w:szCs w:val="24"/>
              </w:rPr>
              <w:t xml:space="preserve">Какие </w:t>
            </w:r>
            <w:r>
              <w:rPr>
                <w:rFonts w:ascii="Times New Roman" w:eastAsia="Calibri" w:hAnsi="Times New Roman" w:cs="Times New Roman"/>
                <w:sz w:val="24"/>
                <w:szCs w:val="24"/>
              </w:rPr>
              <w:t>ценности</w:t>
            </w:r>
            <w:r w:rsidRPr="00BE166D">
              <w:rPr>
                <w:rFonts w:ascii="Times New Roman" w:eastAsia="Calibri" w:hAnsi="Times New Roman" w:cs="Times New Roman"/>
                <w:sz w:val="24"/>
                <w:szCs w:val="24"/>
              </w:rPr>
              <w:t xml:space="preserve"> труда являются наиболее важными для </w:t>
            </w:r>
            <w:proofErr w:type="spellStart"/>
            <w:r w:rsidRPr="00BE166D">
              <w:rPr>
                <w:rFonts w:ascii="Times New Roman" w:eastAsia="Calibri" w:hAnsi="Times New Roman" w:cs="Times New Roman"/>
                <w:sz w:val="24"/>
                <w:szCs w:val="24"/>
              </w:rPr>
              <w:t>миллениалов</w:t>
            </w:r>
            <w:proofErr w:type="spellEnd"/>
            <w:r w:rsidRPr="00BE166D">
              <w:rPr>
                <w:rFonts w:ascii="Times New Roman" w:eastAsia="Calibri" w:hAnsi="Times New Roman" w:cs="Times New Roman"/>
                <w:sz w:val="24"/>
                <w:szCs w:val="24"/>
              </w:rPr>
              <w:t>?</w:t>
            </w:r>
          </w:p>
        </w:tc>
        <w:tc>
          <w:tcPr>
            <w:tcW w:w="4786" w:type="dxa"/>
          </w:tcPr>
          <w:p w14:paraId="01D1D4F7" w14:textId="2CFFF33A" w:rsidR="00BE166D" w:rsidRPr="005C5B54" w:rsidRDefault="00BE166D" w:rsidP="001C209D">
            <w:pPr>
              <w:jc w:val="both"/>
              <w:rPr>
                <w:rFonts w:ascii="Times New Roman" w:eastAsia="Calibri" w:hAnsi="Times New Roman" w:cs="Times New Roman"/>
                <w:sz w:val="24"/>
                <w:szCs w:val="24"/>
              </w:rPr>
            </w:pPr>
            <w:r>
              <w:rPr>
                <w:rFonts w:ascii="Times New Roman" w:eastAsia="Calibri" w:hAnsi="Times New Roman" w:cs="Times New Roman"/>
                <w:sz w:val="24"/>
                <w:szCs w:val="24"/>
              </w:rPr>
              <w:t>Предполагается, что ценности-ресурсы отошли на второй план, ключевое место занимает материальная база и постоянное квалификационное развитие.</w:t>
            </w:r>
          </w:p>
        </w:tc>
      </w:tr>
      <w:tr w:rsidR="001C209D" w14:paraId="04F7448D" w14:textId="77777777" w:rsidTr="00D0721D">
        <w:trPr>
          <w:jc w:val="center"/>
        </w:trPr>
        <w:tc>
          <w:tcPr>
            <w:tcW w:w="4785" w:type="dxa"/>
          </w:tcPr>
          <w:p w14:paraId="30CFA9C7" w14:textId="38E6A614" w:rsidR="001C209D" w:rsidRDefault="001C209D" w:rsidP="001C209D">
            <w:pPr>
              <w:jc w:val="both"/>
              <w:rPr>
                <w:rFonts w:ascii="Times New Roman" w:eastAsia="Calibri" w:hAnsi="Times New Roman" w:cs="Times New Roman"/>
                <w:sz w:val="28"/>
                <w:szCs w:val="28"/>
              </w:rPr>
            </w:pPr>
            <w:r w:rsidRPr="001C209D">
              <w:rPr>
                <w:rFonts w:ascii="Times New Roman" w:eastAsia="Calibri" w:hAnsi="Times New Roman" w:cs="Times New Roman"/>
                <w:sz w:val="24"/>
                <w:szCs w:val="24"/>
              </w:rPr>
              <w:t>Под влиянием каких факторов происходило формирование представления об «идеальном образе» места работы и</w:t>
            </w:r>
            <w:r w:rsidR="00585F79">
              <w:rPr>
                <w:rFonts w:ascii="Times New Roman" w:eastAsia="Calibri" w:hAnsi="Times New Roman" w:cs="Times New Roman"/>
                <w:sz w:val="24"/>
                <w:szCs w:val="24"/>
              </w:rPr>
              <w:t xml:space="preserve"> выполняемого</w:t>
            </w:r>
            <w:r w:rsidRPr="001C209D">
              <w:rPr>
                <w:rFonts w:ascii="Times New Roman" w:eastAsia="Calibri" w:hAnsi="Times New Roman" w:cs="Times New Roman"/>
                <w:sz w:val="24"/>
                <w:szCs w:val="24"/>
              </w:rPr>
              <w:t xml:space="preserve"> функционала?</w:t>
            </w:r>
          </w:p>
        </w:tc>
        <w:tc>
          <w:tcPr>
            <w:tcW w:w="4786" w:type="dxa"/>
          </w:tcPr>
          <w:p w14:paraId="29B0F6C2" w14:textId="20FB7D32" w:rsidR="001C209D" w:rsidRDefault="001C209D" w:rsidP="001C209D">
            <w:pPr>
              <w:jc w:val="both"/>
              <w:rPr>
                <w:rFonts w:ascii="Times New Roman" w:eastAsia="Calibri" w:hAnsi="Times New Roman" w:cs="Times New Roman"/>
                <w:sz w:val="28"/>
                <w:szCs w:val="28"/>
              </w:rPr>
            </w:pPr>
            <w:r w:rsidRPr="005C5B54">
              <w:rPr>
                <w:rFonts w:ascii="Times New Roman" w:eastAsia="Calibri" w:hAnsi="Times New Roman" w:cs="Times New Roman"/>
                <w:sz w:val="24"/>
                <w:szCs w:val="24"/>
              </w:rPr>
              <w:t>Информации для формирования гипотез недостаточно</w:t>
            </w:r>
            <w:r w:rsidR="00585F79">
              <w:rPr>
                <w:rFonts w:ascii="Times New Roman" w:eastAsia="Calibri" w:hAnsi="Times New Roman" w:cs="Times New Roman"/>
                <w:sz w:val="24"/>
                <w:szCs w:val="24"/>
              </w:rPr>
              <w:t>.</w:t>
            </w:r>
          </w:p>
        </w:tc>
      </w:tr>
      <w:tr w:rsidR="001C209D" w14:paraId="2FDFD792" w14:textId="77777777" w:rsidTr="00D0721D">
        <w:trPr>
          <w:jc w:val="center"/>
        </w:trPr>
        <w:tc>
          <w:tcPr>
            <w:tcW w:w="4785" w:type="dxa"/>
          </w:tcPr>
          <w:p w14:paraId="1D0D810F" w14:textId="2F9CB11F" w:rsidR="001C209D" w:rsidRDefault="001C209D" w:rsidP="001C209D">
            <w:pPr>
              <w:jc w:val="both"/>
              <w:rPr>
                <w:rFonts w:ascii="Times New Roman" w:eastAsia="Calibri" w:hAnsi="Times New Roman" w:cs="Times New Roman"/>
                <w:sz w:val="28"/>
                <w:szCs w:val="28"/>
              </w:rPr>
            </w:pPr>
            <w:r w:rsidRPr="001C209D">
              <w:rPr>
                <w:rFonts w:ascii="Times New Roman" w:eastAsia="Calibri" w:hAnsi="Times New Roman" w:cs="Times New Roman"/>
                <w:sz w:val="24"/>
                <w:szCs w:val="24"/>
              </w:rPr>
              <w:t xml:space="preserve">Как пандемия COVID-19 и специальная военная операция повлияли на изменения в системе трудовых ценностей </w:t>
            </w:r>
            <w:proofErr w:type="spellStart"/>
            <w:r w:rsidRPr="001C209D">
              <w:rPr>
                <w:rFonts w:ascii="Times New Roman" w:eastAsia="Calibri" w:hAnsi="Times New Roman" w:cs="Times New Roman"/>
                <w:sz w:val="24"/>
                <w:szCs w:val="24"/>
              </w:rPr>
              <w:t>миллениалов</w:t>
            </w:r>
            <w:proofErr w:type="spellEnd"/>
            <w:r w:rsidRPr="001C209D">
              <w:rPr>
                <w:rFonts w:ascii="Times New Roman" w:eastAsia="Calibri" w:hAnsi="Times New Roman" w:cs="Times New Roman"/>
                <w:sz w:val="24"/>
                <w:szCs w:val="24"/>
              </w:rPr>
              <w:t>?</w:t>
            </w:r>
          </w:p>
        </w:tc>
        <w:tc>
          <w:tcPr>
            <w:tcW w:w="4786" w:type="dxa"/>
          </w:tcPr>
          <w:p w14:paraId="2A1CD9E4" w14:textId="7C9CA88F" w:rsidR="001C209D" w:rsidRPr="00585F79" w:rsidRDefault="001C209D" w:rsidP="00585F79">
            <w:pPr>
              <w:jc w:val="both"/>
              <w:rPr>
                <w:rFonts w:ascii="Times New Roman" w:eastAsia="Calibri" w:hAnsi="Times New Roman" w:cs="Times New Roman"/>
                <w:sz w:val="24"/>
                <w:szCs w:val="24"/>
              </w:rPr>
            </w:pPr>
            <w:r w:rsidRPr="00585F79">
              <w:rPr>
                <w:rFonts w:ascii="Times New Roman" w:eastAsia="Calibri" w:hAnsi="Times New Roman" w:cs="Times New Roman"/>
                <w:sz w:val="24"/>
                <w:szCs w:val="24"/>
              </w:rPr>
              <w:t xml:space="preserve">Чем выше уровень внешней дестабилизации в мире, тем больше люди ориентируются на </w:t>
            </w:r>
            <w:r w:rsidR="00585F79" w:rsidRPr="00585F79">
              <w:rPr>
                <w:rFonts w:ascii="Times New Roman" w:eastAsia="Calibri" w:hAnsi="Times New Roman" w:cs="Times New Roman"/>
                <w:sz w:val="24"/>
                <w:szCs w:val="24"/>
              </w:rPr>
              <w:t>сохранение постоянного места работы, уровня дохода и желание быть уверенным в завтрашнем дне, в то время как все остальные ценности уходят на второй план.</w:t>
            </w:r>
          </w:p>
        </w:tc>
      </w:tr>
      <w:tr w:rsidR="001C209D" w14:paraId="37324E43" w14:textId="77777777" w:rsidTr="00D0721D">
        <w:trPr>
          <w:jc w:val="center"/>
        </w:trPr>
        <w:tc>
          <w:tcPr>
            <w:tcW w:w="4785" w:type="dxa"/>
          </w:tcPr>
          <w:p w14:paraId="395DCA6A" w14:textId="0FFDFEEB" w:rsidR="001C209D" w:rsidRDefault="00585F79" w:rsidP="00585F79">
            <w:pPr>
              <w:jc w:val="both"/>
              <w:rPr>
                <w:rFonts w:ascii="Times New Roman" w:eastAsia="Calibri" w:hAnsi="Times New Roman" w:cs="Times New Roman"/>
                <w:sz w:val="28"/>
                <w:szCs w:val="28"/>
              </w:rPr>
            </w:pPr>
            <w:r w:rsidRPr="00585F79">
              <w:rPr>
                <w:rFonts w:ascii="Times New Roman" w:eastAsia="Calibri" w:hAnsi="Times New Roman" w:cs="Times New Roman"/>
                <w:sz w:val="24"/>
                <w:szCs w:val="24"/>
              </w:rPr>
              <w:t>Как связаны основные трудовые ценности и представление об «идеальном образе» места работы и выполняемого функционала?</w:t>
            </w:r>
          </w:p>
        </w:tc>
        <w:tc>
          <w:tcPr>
            <w:tcW w:w="4786" w:type="dxa"/>
          </w:tcPr>
          <w:p w14:paraId="5E2B1E32" w14:textId="5F324592" w:rsidR="001C209D" w:rsidRDefault="001222C7" w:rsidP="001222C7">
            <w:pPr>
              <w:jc w:val="both"/>
              <w:rPr>
                <w:rFonts w:ascii="Times New Roman" w:eastAsia="Calibri" w:hAnsi="Times New Roman" w:cs="Times New Roman"/>
                <w:sz w:val="28"/>
                <w:szCs w:val="28"/>
              </w:rPr>
            </w:pPr>
            <w:r w:rsidRPr="001222C7">
              <w:rPr>
                <w:rFonts w:ascii="Times New Roman" w:eastAsia="Calibri" w:hAnsi="Times New Roman" w:cs="Times New Roman"/>
                <w:sz w:val="24"/>
                <w:szCs w:val="24"/>
              </w:rPr>
              <w:t>Предполагается, что система трудовых ценностей, которая есть у респондента здесь и сейчас, будет полностью отражаться на проецировании «идеального образа» в будущем (через 5-10 лет)</w:t>
            </w:r>
            <w:r w:rsidR="00BE166D">
              <w:rPr>
                <w:rFonts w:ascii="Times New Roman" w:eastAsia="Calibri" w:hAnsi="Times New Roman" w:cs="Times New Roman"/>
                <w:sz w:val="24"/>
                <w:szCs w:val="24"/>
              </w:rPr>
              <w:t>.</w:t>
            </w:r>
          </w:p>
        </w:tc>
      </w:tr>
    </w:tbl>
    <w:p w14:paraId="2E5FB6D0" w14:textId="2A6B5B7E" w:rsidR="001D0014" w:rsidRPr="001D0014" w:rsidRDefault="001D0014" w:rsidP="00932DD7">
      <w:pPr>
        <w:spacing w:before="240"/>
        <w:rPr>
          <w:rFonts w:ascii="Times New Roman" w:eastAsia="Times New Roman" w:hAnsi="Times New Roman" w:cs="Times New Roman"/>
          <w:b/>
          <w:bCs/>
          <w:sz w:val="28"/>
          <w:szCs w:val="28"/>
        </w:rPr>
      </w:pPr>
      <w:r w:rsidRPr="001D0014">
        <w:rPr>
          <w:rFonts w:ascii="Times New Roman" w:eastAsia="Times New Roman" w:hAnsi="Times New Roman" w:cs="Times New Roman"/>
          <w:b/>
          <w:bCs/>
          <w:sz w:val="28"/>
          <w:szCs w:val="28"/>
        </w:rPr>
        <w:t>Ожидаемые результаты</w:t>
      </w:r>
    </w:p>
    <w:p w14:paraId="03B22AB1" w14:textId="249FD34A" w:rsidR="001D0014" w:rsidRDefault="003E476E" w:rsidP="003E476E">
      <w:pPr>
        <w:pStyle w:val="a3"/>
        <w:numPr>
          <w:ilvl w:val="0"/>
          <w:numId w:val="14"/>
        </w:numPr>
        <w:spacing w:before="24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Выявлена структура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w:t>
      </w:r>
    </w:p>
    <w:p w14:paraId="6F928456" w14:textId="1D06D22C" w:rsidR="00EF326D" w:rsidRDefault="003E476E" w:rsidP="003E476E">
      <w:pPr>
        <w:pStyle w:val="a3"/>
        <w:numPr>
          <w:ilvl w:val="0"/>
          <w:numId w:val="14"/>
        </w:numPr>
        <w:spacing w:before="24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Определены основные тенденции формирования </w:t>
      </w:r>
      <w:proofErr w:type="spellStart"/>
      <w:r>
        <w:rPr>
          <w:rFonts w:ascii="Times New Roman" w:eastAsia="Calibri" w:hAnsi="Times New Roman" w:cs="Times New Roman"/>
          <w:sz w:val="28"/>
          <w:szCs w:val="28"/>
        </w:rPr>
        <w:t>миллениалами</w:t>
      </w:r>
      <w:proofErr w:type="spellEnd"/>
      <w:r>
        <w:rPr>
          <w:rFonts w:ascii="Times New Roman" w:eastAsia="Calibri" w:hAnsi="Times New Roman" w:cs="Times New Roman"/>
          <w:sz w:val="28"/>
          <w:szCs w:val="28"/>
        </w:rPr>
        <w:t xml:space="preserve"> </w:t>
      </w:r>
      <w:r w:rsidR="004257E9">
        <w:rPr>
          <w:rFonts w:ascii="Times New Roman" w:eastAsia="Calibri" w:hAnsi="Times New Roman" w:cs="Times New Roman"/>
          <w:sz w:val="28"/>
          <w:szCs w:val="28"/>
        </w:rPr>
        <w:t xml:space="preserve">их </w:t>
      </w:r>
      <w:r>
        <w:rPr>
          <w:rFonts w:ascii="Times New Roman" w:eastAsia="Calibri" w:hAnsi="Times New Roman" w:cs="Times New Roman"/>
          <w:sz w:val="28"/>
          <w:szCs w:val="28"/>
        </w:rPr>
        <w:t>трудовой</w:t>
      </w:r>
      <w:r w:rsidR="004257E9">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стратегии</w:t>
      </w:r>
      <w:r w:rsidR="004257E9">
        <w:rPr>
          <w:rFonts w:ascii="Times New Roman" w:eastAsia="Calibri" w:hAnsi="Times New Roman" w:cs="Times New Roman"/>
          <w:sz w:val="28"/>
          <w:szCs w:val="28"/>
        </w:rPr>
        <w:t>;</w:t>
      </w:r>
    </w:p>
    <w:p w14:paraId="29B9B41C" w14:textId="2381372F" w:rsidR="004257E9" w:rsidRPr="003E476E" w:rsidRDefault="004257E9" w:rsidP="003E476E">
      <w:pPr>
        <w:pStyle w:val="a3"/>
        <w:numPr>
          <w:ilvl w:val="0"/>
          <w:numId w:val="14"/>
        </w:numPr>
        <w:spacing w:before="24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Определено, насколько </w:t>
      </w:r>
      <w:r w:rsidR="000B4BF4">
        <w:rPr>
          <w:rFonts w:ascii="Times New Roman" w:eastAsia="Calibri" w:hAnsi="Times New Roman" w:cs="Times New Roman"/>
          <w:sz w:val="28"/>
          <w:szCs w:val="28"/>
        </w:rPr>
        <w:t xml:space="preserve">внешние социально-экономические условия повлияли на структуру трудовых ценностей </w:t>
      </w:r>
      <w:proofErr w:type="spellStart"/>
      <w:r w:rsidR="000B4BF4">
        <w:rPr>
          <w:rFonts w:ascii="Times New Roman" w:eastAsia="Calibri" w:hAnsi="Times New Roman" w:cs="Times New Roman"/>
          <w:sz w:val="28"/>
          <w:szCs w:val="28"/>
        </w:rPr>
        <w:t>миллениалов</w:t>
      </w:r>
      <w:proofErr w:type="spellEnd"/>
      <w:r w:rsidR="000B4BF4">
        <w:rPr>
          <w:rFonts w:ascii="Times New Roman" w:eastAsia="Calibri" w:hAnsi="Times New Roman" w:cs="Times New Roman"/>
          <w:sz w:val="28"/>
          <w:szCs w:val="28"/>
        </w:rPr>
        <w:t xml:space="preserve">. </w:t>
      </w:r>
    </w:p>
    <w:p w14:paraId="406E4E17" w14:textId="44C3CDEB" w:rsidR="001D0014" w:rsidRDefault="001D0014" w:rsidP="00932DD7">
      <w:pPr>
        <w:spacing w:before="240"/>
        <w:rPr>
          <w:rFonts w:ascii="Times New Roman" w:eastAsia="Times New Roman" w:hAnsi="Times New Roman" w:cs="Times New Roman"/>
          <w:b/>
          <w:bCs/>
          <w:sz w:val="28"/>
          <w:szCs w:val="28"/>
        </w:rPr>
      </w:pPr>
      <w:r w:rsidRPr="001D0014">
        <w:rPr>
          <w:rFonts w:ascii="Times New Roman" w:eastAsia="Times New Roman" w:hAnsi="Times New Roman" w:cs="Times New Roman"/>
          <w:b/>
          <w:bCs/>
          <w:sz w:val="28"/>
          <w:szCs w:val="28"/>
        </w:rPr>
        <w:t xml:space="preserve">Методы </w:t>
      </w:r>
      <w:r w:rsidR="003A63FA">
        <w:rPr>
          <w:rFonts w:ascii="Times New Roman" w:eastAsia="Times New Roman" w:hAnsi="Times New Roman" w:cs="Times New Roman"/>
          <w:b/>
          <w:bCs/>
          <w:sz w:val="28"/>
          <w:szCs w:val="28"/>
        </w:rPr>
        <w:t>исследования</w:t>
      </w:r>
    </w:p>
    <w:p w14:paraId="26BF82B8" w14:textId="448BE202" w:rsidR="003A63FA" w:rsidRPr="003A63FA" w:rsidRDefault="003A63FA" w:rsidP="003A63FA">
      <w:pPr>
        <w:spacing w:before="240" w:line="360" w:lineRule="auto"/>
        <w:jc w:val="both"/>
        <w:rPr>
          <w:rFonts w:ascii="Times New Roman" w:eastAsia="Calibri" w:hAnsi="Times New Roman" w:cs="Times New Roman"/>
          <w:sz w:val="28"/>
          <w:szCs w:val="28"/>
          <w:u w:val="single"/>
        </w:rPr>
      </w:pPr>
      <w:r w:rsidRPr="003A63FA">
        <w:rPr>
          <w:rFonts w:ascii="Times New Roman" w:eastAsia="Calibri" w:hAnsi="Times New Roman" w:cs="Times New Roman"/>
          <w:sz w:val="28"/>
          <w:szCs w:val="28"/>
          <w:u w:val="single"/>
        </w:rPr>
        <w:t>Литературный обзор</w:t>
      </w:r>
    </w:p>
    <w:p w14:paraId="456A41B1" w14:textId="6973D772" w:rsidR="003A63FA" w:rsidRDefault="003A63FA" w:rsidP="003A63FA">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Проведенный в 1 главе литературный обзор позволил, во-первых, разобраться в </w:t>
      </w:r>
      <w:r w:rsidR="007C76F8">
        <w:rPr>
          <w:rFonts w:ascii="Times New Roman" w:eastAsia="Calibri" w:hAnsi="Times New Roman" w:cs="Times New Roman"/>
          <w:sz w:val="28"/>
          <w:szCs w:val="28"/>
        </w:rPr>
        <w:t>центральных</w:t>
      </w:r>
      <w:r>
        <w:rPr>
          <w:rFonts w:ascii="Times New Roman" w:eastAsia="Calibri" w:hAnsi="Times New Roman" w:cs="Times New Roman"/>
          <w:sz w:val="28"/>
          <w:szCs w:val="28"/>
        </w:rPr>
        <w:t xml:space="preserve"> понятиях исследования, определить основные теоретические подходы к объяснению исследуемых процессов, во-вторых, </w:t>
      </w:r>
      <w:r w:rsidR="007C76F8">
        <w:rPr>
          <w:rFonts w:ascii="Times New Roman" w:eastAsia="Calibri" w:hAnsi="Times New Roman" w:cs="Times New Roman"/>
          <w:sz w:val="28"/>
          <w:szCs w:val="28"/>
        </w:rPr>
        <w:lastRenderedPageBreak/>
        <w:t xml:space="preserve">проследить динамику исследования трудовых ценностей </w:t>
      </w:r>
      <w:proofErr w:type="spellStart"/>
      <w:r w:rsidR="007C76F8">
        <w:rPr>
          <w:rFonts w:ascii="Times New Roman" w:eastAsia="Calibri" w:hAnsi="Times New Roman" w:cs="Times New Roman"/>
          <w:sz w:val="28"/>
          <w:szCs w:val="28"/>
        </w:rPr>
        <w:t>миллениалов</w:t>
      </w:r>
      <w:proofErr w:type="spellEnd"/>
      <w:r w:rsidR="007C76F8">
        <w:rPr>
          <w:rFonts w:ascii="Times New Roman" w:eastAsia="Calibri" w:hAnsi="Times New Roman" w:cs="Times New Roman"/>
          <w:sz w:val="28"/>
          <w:szCs w:val="28"/>
        </w:rPr>
        <w:t>, а также выдел</w:t>
      </w:r>
      <w:r w:rsidR="00B01572">
        <w:rPr>
          <w:rFonts w:ascii="Times New Roman" w:eastAsia="Calibri" w:hAnsi="Times New Roman" w:cs="Times New Roman"/>
          <w:sz w:val="28"/>
          <w:szCs w:val="28"/>
        </w:rPr>
        <w:t>ить</w:t>
      </w:r>
      <w:r w:rsidR="007C76F8">
        <w:rPr>
          <w:rFonts w:ascii="Times New Roman" w:eastAsia="Calibri" w:hAnsi="Times New Roman" w:cs="Times New Roman"/>
          <w:sz w:val="28"/>
          <w:szCs w:val="28"/>
        </w:rPr>
        <w:t xml:space="preserve"> ключевы</w:t>
      </w:r>
      <w:r w:rsidR="00B01572">
        <w:rPr>
          <w:rFonts w:ascii="Times New Roman" w:eastAsia="Calibri" w:hAnsi="Times New Roman" w:cs="Times New Roman"/>
          <w:sz w:val="28"/>
          <w:szCs w:val="28"/>
        </w:rPr>
        <w:t>е</w:t>
      </w:r>
      <w:r w:rsidR="007C76F8">
        <w:rPr>
          <w:rFonts w:ascii="Times New Roman" w:eastAsia="Calibri" w:hAnsi="Times New Roman" w:cs="Times New Roman"/>
          <w:sz w:val="28"/>
          <w:szCs w:val="28"/>
        </w:rPr>
        <w:t xml:space="preserve"> тенденци</w:t>
      </w:r>
      <w:r w:rsidR="00B01572">
        <w:rPr>
          <w:rFonts w:ascii="Times New Roman" w:eastAsia="Calibri" w:hAnsi="Times New Roman" w:cs="Times New Roman"/>
          <w:sz w:val="28"/>
          <w:szCs w:val="28"/>
        </w:rPr>
        <w:t>и</w:t>
      </w:r>
      <w:r w:rsidR="007C76F8">
        <w:rPr>
          <w:rFonts w:ascii="Times New Roman" w:eastAsia="Calibri" w:hAnsi="Times New Roman" w:cs="Times New Roman"/>
          <w:sz w:val="28"/>
          <w:szCs w:val="28"/>
        </w:rPr>
        <w:t xml:space="preserve">. </w:t>
      </w:r>
      <w:r w:rsidR="007C76F8" w:rsidRPr="007C76F8">
        <w:rPr>
          <w:rFonts w:ascii="Times New Roman" w:eastAsia="Calibri" w:hAnsi="Times New Roman" w:cs="Times New Roman"/>
          <w:sz w:val="28"/>
          <w:szCs w:val="28"/>
        </w:rPr>
        <w:t xml:space="preserve">В результате </w:t>
      </w:r>
      <w:r w:rsidR="007C76F8">
        <w:rPr>
          <w:rFonts w:ascii="Times New Roman" w:eastAsia="Calibri" w:hAnsi="Times New Roman" w:cs="Times New Roman"/>
          <w:sz w:val="28"/>
          <w:szCs w:val="28"/>
        </w:rPr>
        <w:t>проведенной</w:t>
      </w:r>
      <w:r w:rsidR="007C76F8" w:rsidRPr="007C76F8">
        <w:rPr>
          <w:rFonts w:ascii="Times New Roman" w:eastAsia="Calibri" w:hAnsi="Times New Roman" w:cs="Times New Roman"/>
          <w:sz w:val="28"/>
          <w:szCs w:val="28"/>
        </w:rPr>
        <w:t xml:space="preserve"> работы </w:t>
      </w:r>
      <w:r w:rsidR="007C76F8">
        <w:rPr>
          <w:rFonts w:ascii="Times New Roman" w:eastAsia="Calibri" w:hAnsi="Times New Roman" w:cs="Times New Roman"/>
          <w:sz w:val="28"/>
          <w:szCs w:val="28"/>
        </w:rPr>
        <w:t xml:space="preserve">стал </w:t>
      </w:r>
      <w:r w:rsidR="00A3601A">
        <w:rPr>
          <w:rFonts w:ascii="Times New Roman" w:eastAsia="Calibri" w:hAnsi="Times New Roman" w:cs="Times New Roman"/>
          <w:sz w:val="28"/>
          <w:szCs w:val="28"/>
        </w:rPr>
        <w:t>возможен</w:t>
      </w:r>
      <w:r w:rsidR="007C76F8" w:rsidRPr="007C76F8">
        <w:rPr>
          <w:rFonts w:ascii="Times New Roman" w:eastAsia="Calibri" w:hAnsi="Times New Roman" w:cs="Times New Roman"/>
          <w:sz w:val="28"/>
          <w:szCs w:val="28"/>
        </w:rPr>
        <w:t xml:space="preserve"> выбор и обоснование методологии и инструментария запланированных исследований, постановка исследовательских </w:t>
      </w:r>
      <w:r w:rsidR="00A3601A">
        <w:rPr>
          <w:rFonts w:ascii="Times New Roman" w:eastAsia="Calibri" w:hAnsi="Times New Roman" w:cs="Times New Roman"/>
          <w:sz w:val="28"/>
          <w:szCs w:val="28"/>
        </w:rPr>
        <w:t>вопросов</w:t>
      </w:r>
      <w:r w:rsidR="007C76F8" w:rsidRPr="007C76F8">
        <w:rPr>
          <w:rFonts w:ascii="Times New Roman" w:eastAsia="Calibri" w:hAnsi="Times New Roman" w:cs="Times New Roman"/>
          <w:sz w:val="28"/>
          <w:szCs w:val="28"/>
        </w:rPr>
        <w:t xml:space="preserve"> и </w:t>
      </w:r>
      <w:r w:rsidR="0045402F">
        <w:rPr>
          <w:rFonts w:ascii="Times New Roman" w:eastAsia="Calibri" w:hAnsi="Times New Roman" w:cs="Times New Roman"/>
          <w:sz w:val="28"/>
          <w:szCs w:val="28"/>
        </w:rPr>
        <w:t xml:space="preserve">рабочих </w:t>
      </w:r>
      <w:r w:rsidR="007C76F8" w:rsidRPr="007C76F8">
        <w:rPr>
          <w:rFonts w:ascii="Times New Roman" w:eastAsia="Calibri" w:hAnsi="Times New Roman" w:cs="Times New Roman"/>
          <w:sz w:val="28"/>
          <w:szCs w:val="28"/>
        </w:rPr>
        <w:t>гипотез</w:t>
      </w:r>
      <w:r w:rsidR="00D723AC">
        <w:rPr>
          <w:rFonts w:ascii="Times New Roman" w:eastAsia="Calibri" w:hAnsi="Times New Roman" w:cs="Times New Roman"/>
          <w:sz w:val="28"/>
          <w:szCs w:val="28"/>
        </w:rPr>
        <w:t>, а также анализ и интерпретация эмпирических данных.</w:t>
      </w:r>
    </w:p>
    <w:p w14:paraId="04C72C9E" w14:textId="18370785" w:rsidR="00422846" w:rsidRDefault="00422846" w:rsidP="00422846">
      <w:pPr>
        <w:spacing w:before="240" w:line="360" w:lineRule="auto"/>
        <w:jc w:val="both"/>
        <w:rPr>
          <w:rFonts w:ascii="Times New Roman" w:eastAsia="Calibri" w:hAnsi="Times New Roman" w:cs="Times New Roman"/>
          <w:sz w:val="28"/>
          <w:szCs w:val="28"/>
          <w:u w:val="single"/>
        </w:rPr>
      </w:pPr>
      <w:r w:rsidRPr="00422846">
        <w:rPr>
          <w:rFonts w:ascii="Times New Roman" w:eastAsia="Calibri" w:hAnsi="Times New Roman" w:cs="Times New Roman"/>
          <w:sz w:val="28"/>
          <w:szCs w:val="28"/>
          <w:u w:val="single"/>
        </w:rPr>
        <w:t>Анкетный опрос</w:t>
      </w:r>
    </w:p>
    <w:p w14:paraId="12284A2B" w14:textId="672B954B" w:rsidR="00A3601A" w:rsidRPr="0045402F" w:rsidRDefault="00A3601A" w:rsidP="0045402F">
      <w:pPr>
        <w:spacing w:before="240" w:line="360" w:lineRule="auto"/>
        <w:ind w:firstLine="708"/>
        <w:jc w:val="both"/>
        <w:rPr>
          <w:rFonts w:ascii="Times New Roman" w:eastAsia="Calibri" w:hAnsi="Times New Roman" w:cs="Times New Roman"/>
          <w:sz w:val="28"/>
          <w:szCs w:val="28"/>
        </w:rPr>
      </w:pPr>
      <w:r w:rsidRPr="0045402F">
        <w:rPr>
          <w:rFonts w:ascii="Times New Roman" w:eastAsia="Calibri" w:hAnsi="Times New Roman" w:cs="Times New Roman"/>
          <w:sz w:val="28"/>
          <w:szCs w:val="28"/>
        </w:rPr>
        <w:t xml:space="preserve">Для </w:t>
      </w:r>
      <w:r w:rsidR="0045402F">
        <w:rPr>
          <w:rFonts w:ascii="Times New Roman" w:eastAsia="Calibri" w:hAnsi="Times New Roman" w:cs="Times New Roman"/>
          <w:sz w:val="28"/>
          <w:szCs w:val="28"/>
        </w:rPr>
        <w:t xml:space="preserve">выявления системы трудовых ценностей </w:t>
      </w:r>
      <w:proofErr w:type="spellStart"/>
      <w:r w:rsidR="0045402F">
        <w:rPr>
          <w:rFonts w:ascii="Times New Roman" w:eastAsia="Calibri" w:hAnsi="Times New Roman" w:cs="Times New Roman"/>
          <w:sz w:val="28"/>
          <w:szCs w:val="28"/>
        </w:rPr>
        <w:t>миллениалов</w:t>
      </w:r>
      <w:proofErr w:type="spellEnd"/>
      <w:r w:rsidRPr="0045402F">
        <w:rPr>
          <w:rFonts w:ascii="Times New Roman" w:eastAsia="Calibri" w:hAnsi="Times New Roman" w:cs="Times New Roman"/>
          <w:sz w:val="28"/>
          <w:szCs w:val="28"/>
        </w:rPr>
        <w:t>, исследователями будет использован метод онлайн-анкетирования.</w:t>
      </w:r>
      <w:r w:rsidR="009E19B2" w:rsidRPr="009E19B2">
        <w:t xml:space="preserve"> </w:t>
      </w:r>
      <w:r w:rsidR="009E19B2" w:rsidRPr="009E19B2">
        <w:rPr>
          <w:rFonts w:ascii="Times New Roman" w:eastAsia="Calibri" w:hAnsi="Times New Roman" w:cs="Times New Roman"/>
          <w:sz w:val="28"/>
          <w:szCs w:val="28"/>
        </w:rPr>
        <w:t xml:space="preserve">Сбор данных будет осуществлен путем составления анкеты в Гугл Формах и публикации на личных страницах в социальных сетях, а также рассылки по </w:t>
      </w:r>
      <w:r w:rsidR="009E19B2">
        <w:rPr>
          <w:rFonts w:ascii="Times New Roman" w:eastAsia="Calibri" w:hAnsi="Times New Roman" w:cs="Times New Roman"/>
          <w:sz w:val="28"/>
          <w:szCs w:val="28"/>
        </w:rPr>
        <w:t>беседам (с коллегами, например)</w:t>
      </w:r>
      <w:r w:rsidR="009E19B2" w:rsidRPr="009E19B2">
        <w:rPr>
          <w:rFonts w:ascii="Times New Roman" w:eastAsia="Calibri" w:hAnsi="Times New Roman" w:cs="Times New Roman"/>
          <w:sz w:val="28"/>
          <w:szCs w:val="28"/>
        </w:rPr>
        <w:t>.</w:t>
      </w:r>
    </w:p>
    <w:p w14:paraId="1E1A48BC" w14:textId="77777777" w:rsidR="008E7026" w:rsidRDefault="001D0014" w:rsidP="00932DD7">
      <w:pPr>
        <w:spacing w:before="240"/>
        <w:rPr>
          <w:rFonts w:ascii="Times New Roman" w:eastAsia="Times New Roman" w:hAnsi="Times New Roman" w:cs="Times New Roman"/>
          <w:b/>
          <w:bCs/>
          <w:sz w:val="28"/>
          <w:szCs w:val="28"/>
        </w:rPr>
      </w:pPr>
      <w:r w:rsidRPr="001D0014">
        <w:rPr>
          <w:rFonts w:ascii="Times New Roman" w:eastAsia="Times New Roman" w:hAnsi="Times New Roman" w:cs="Times New Roman"/>
          <w:b/>
          <w:bCs/>
          <w:sz w:val="28"/>
          <w:szCs w:val="28"/>
        </w:rPr>
        <w:t>Определение генеральной и выборочной совокупности</w:t>
      </w:r>
    </w:p>
    <w:p w14:paraId="3339741D" w14:textId="4CECA427" w:rsidR="00E44844" w:rsidRDefault="008674AC" w:rsidP="008E7026">
      <w:pPr>
        <w:spacing w:before="240" w:line="360" w:lineRule="auto"/>
        <w:ind w:firstLine="708"/>
        <w:jc w:val="both"/>
        <w:rPr>
          <w:rFonts w:ascii="Times New Roman" w:eastAsia="Calibri" w:hAnsi="Times New Roman" w:cs="Times New Roman"/>
          <w:sz w:val="28"/>
          <w:szCs w:val="28"/>
        </w:rPr>
      </w:pPr>
      <w:r w:rsidRPr="008674AC">
        <w:rPr>
          <w:rFonts w:ascii="Times New Roman" w:eastAsia="Calibri" w:hAnsi="Times New Roman" w:cs="Times New Roman"/>
          <w:sz w:val="28"/>
          <w:szCs w:val="28"/>
        </w:rPr>
        <w:t>Выборка исследования при применении метода онлайн анкетирования является стихийной.</w:t>
      </w:r>
      <w:r w:rsidRPr="00E44844">
        <w:rPr>
          <w:rFonts w:ascii="Times New Roman" w:eastAsia="Calibri" w:hAnsi="Times New Roman" w:cs="Times New Roman"/>
          <w:sz w:val="28"/>
          <w:szCs w:val="28"/>
        </w:rPr>
        <w:t xml:space="preserve"> </w:t>
      </w:r>
      <w:r w:rsidR="008E7026" w:rsidRPr="008E7026">
        <w:rPr>
          <w:rFonts w:ascii="Times New Roman" w:eastAsia="Calibri" w:hAnsi="Times New Roman" w:cs="Times New Roman"/>
          <w:sz w:val="28"/>
          <w:szCs w:val="28"/>
        </w:rPr>
        <w:t>Согласно</w:t>
      </w:r>
      <w:r w:rsidR="002212BB">
        <w:rPr>
          <w:rFonts w:ascii="Times New Roman" w:eastAsia="Calibri" w:hAnsi="Times New Roman" w:cs="Times New Roman"/>
          <w:sz w:val="28"/>
          <w:szCs w:val="28"/>
        </w:rPr>
        <w:t xml:space="preserve"> последним</w:t>
      </w:r>
      <w:r w:rsidR="008E7026" w:rsidRPr="008E7026">
        <w:rPr>
          <w:rFonts w:ascii="Times New Roman" w:eastAsia="Calibri" w:hAnsi="Times New Roman" w:cs="Times New Roman"/>
          <w:sz w:val="28"/>
          <w:szCs w:val="28"/>
        </w:rPr>
        <w:t xml:space="preserve"> данным </w:t>
      </w:r>
      <w:r w:rsidR="002212BB" w:rsidRPr="008E7026">
        <w:rPr>
          <w:rFonts w:ascii="Times New Roman" w:eastAsia="Calibri" w:hAnsi="Times New Roman" w:cs="Times New Roman"/>
          <w:sz w:val="28"/>
          <w:szCs w:val="28"/>
        </w:rPr>
        <w:t>Ро</w:t>
      </w:r>
      <w:r w:rsidR="002212BB">
        <w:rPr>
          <w:rFonts w:ascii="Times New Roman" w:eastAsia="Calibri" w:hAnsi="Times New Roman" w:cs="Times New Roman"/>
          <w:sz w:val="28"/>
          <w:szCs w:val="28"/>
        </w:rPr>
        <w:t>с</w:t>
      </w:r>
      <w:r w:rsidR="002212BB" w:rsidRPr="008E7026">
        <w:rPr>
          <w:rFonts w:ascii="Times New Roman" w:eastAsia="Calibri" w:hAnsi="Times New Roman" w:cs="Times New Roman"/>
          <w:sz w:val="28"/>
          <w:szCs w:val="28"/>
        </w:rPr>
        <w:t>стата,</w:t>
      </w:r>
      <w:r w:rsidR="002212BB">
        <w:rPr>
          <w:rFonts w:ascii="Times New Roman" w:eastAsia="Calibri" w:hAnsi="Times New Roman" w:cs="Times New Roman"/>
          <w:sz w:val="28"/>
          <w:szCs w:val="28"/>
        </w:rPr>
        <w:t xml:space="preserve"> численность населения в возрасте от 23 до 40 лет, проживающая на территории Санкт-Петербурга, составляет 1 506 629 человек </w:t>
      </w:r>
      <w:r w:rsidR="002212BB" w:rsidRPr="002212BB">
        <w:rPr>
          <w:rFonts w:ascii="Times New Roman" w:eastAsia="Calibri" w:hAnsi="Times New Roman" w:cs="Times New Roman"/>
          <w:sz w:val="28"/>
          <w:szCs w:val="28"/>
        </w:rPr>
        <w:t>[</w:t>
      </w:r>
      <w:r w:rsidR="002212BB">
        <w:rPr>
          <w:rFonts w:ascii="Times New Roman" w:eastAsia="Calibri" w:hAnsi="Times New Roman" w:cs="Times New Roman"/>
          <w:sz w:val="28"/>
          <w:szCs w:val="28"/>
        </w:rPr>
        <w:t>3</w:t>
      </w:r>
      <w:r w:rsidR="00D007B9">
        <w:rPr>
          <w:rFonts w:ascii="Times New Roman" w:eastAsia="Calibri" w:hAnsi="Times New Roman" w:cs="Times New Roman"/>
          <w:sz w:val="28"/>
          <w:szCs w:val="28"/>
        </w:rPr>
        <w:t>1</w:t>
      </w:r>
      <w:r w:rsidR="002212BB" w:rsidRPr="002212BB">
        <w:rPr>
          <w:rFonts w:ascii="Times New Roman" w:eastAsia="Calibri" w:hAnsi="Times New Roman" w:cs="Times New Roman"/>
          <w:sz w:val="28"/>
          <w:szCs w:val="28"/>
        </w:rPr>
        <w:t>]</w:t>
      </w:r>
      <w:r w:rsidR="002212BB">
        <w:rPr>
          <w:rFonts w:ascii="Times New Roman" w:eastAsia="Calibri" w:hAnsi="Times New Roman" w:cs="Times New Roman"/>
          <w:sz w:val="28"/>
          <w:szCs w:val="28"/>
        </w:rPr>
        <w:t xml:space="preserve">, это и есть генеральная совокупность нашего исследования. </w:t>
      </w:r>
      <w:r w:rsidR="00E44844">
        <w:rPr>
          <w:rFonts w:ascii="Times New Roman" w:eastAsia="Calibri" w:hAnsi="Times New Roman" w:cs="Times New Roman"/>
          <w:sz w:val="28"/>
          <w:szCs w:val="28"/>
        </w:rPr>
        <w:t>При д</w:t>
      </w:r>
      <w:r w:rsidR="00E44844" w:rsidRPr="00E44844">
        <w:rPr>
          <w:rFonts w:ascii="Times New Roman" w:eastAsia="Calibri" w:hAnsi="Times New Roman" w:cs="Times New Roman"/>
          <w:sz w:val="28"/>
          <w:szCs w:val="28"/>
        </w:rPr>
        <w:t>оверительн</w:t>
      </w:r>
      <w:r w:rsidR="00E44844">
        <w:rPr>
          <w:rFonts w:ascii="Times New Roman" w:eastAsia="Calibri" w:hAnsi="Times New Roman" w:cs="Times New Roman"/>
          <w:sz w:val="28"/>
          <w:szCs w:val="28"/>
        </w:rPr>
        <w:t>ой</w:t>
      </w:r>
      <w:r w:rsidR="00E44844" w:rsidRPr="00E44844">
        <w:rPr>
          <w:rFonts w:ascii="Times New Roman" w:eastAsia="Calibri" w:hAnsi="Times New Roman" w:cs="Times New Roman"/>
          <w:sz w:val="28"/>
          <w:szCs w:val="28"/>
        </w:rPr>
        <w:t xml:space="preserve"> вероятност</w:t>
      </w:r>
      <w:r w:rsidR="00E44844">
        <w:rPr>
          <w:rFonts w:ascii="Times New Roman" w:eastAsia="Calibri" w:hAnsi="Times New Roman" w:cs="Times New Roman"/>
          <w:sz w:val="28"/>
          <w:szCs w:val="28"/>
        </w:rPr>
        <w:t>и</w:t>
      </w:r>
      <w:r w:rsidR="00E44844" w:rsidRPr="00E44844">
        <w:rPr>
          <w:rFonts w:ascii="Times New Roman" w:eastAsia="Calibri" w:hAnsi="Times New Roman" w:cs="Times New Roman"/>
          <w:sz w:val="28"/>
          <w:szCs w:val="28"/>
        </w:rPr>
        <w:t xml:space="preserve"> 95%</w:t>
      </w:r>
      <w:r w:rsidR="00E44844">
        <w:rPr>
          <w:rFonts w:ascii="Times New Roman" w:eastAsia="Calibri" w:hAnsi="Times New Roman" w:cs="Times New Roman"/>
          <w:sz w:val="28"/>
          <w:szCs w:val="28"/>
        </w:rPr>
        <w:t xml:space="preserve"> и д</w:t>
      </w:r>
      <w:r w:rsidR="00E44844" w:rsidRPr="00E44844">
        <w:rPr>
          <w:rFonts w:ascii="Times New Roman" w:eastAsia="Calibri" w:hAnsi="Times New Roman" w:cs="Times New Roman"/>
          <w:sz w:val="28"/>
          <w:szCs w:val="28"/>
        </w:rPr>
        <w:t>оверительн</w:t>
      </w:r>
      <w:r w:rsidR="00E44844">
        <w:rPr>
          <w:rFonts w:ascii="Times New Roman" w:eastAsia="Calibri" w:hAnsi="Times New Roman" w:cs="Times New Roman"/>
          <w:sz w:val="28"/>
          <w:szCs w:val="28"/>
        </w:rPr>
        <w:t>ом</w:t>
      </w:r>
      <w:r w:rsidR="00E44844" w:rsidRPr="00E44844">
        <w:rPr>
          <w:rFonts w:ascii="Times New Roman" w:eastAsia="Calibri" w:hAnsi="Times New Roman" w:cs="Times New Roman"/>
          <w:sz w:val="28"/>
          <w:szCs w:val="28"/>
        </w:rPr>
        <w:t xml:space="preserve"> интервал</w:t>
      </w:r>
      <w:r w:rsidR="00E44844">
        <w:rPr>
          <w:rFonts w:ascii="Times New Roman" w:eastAsia="Calibri" w:hAnsi="Times New Roman" w:cs="Times New Roman"/>
          <w:sz w:val="28"/>
          <w:szCs w:val="28"/>
        </w:rPr>
        <w:t>е</w:t>
      </w:r>
      <w:r w:rsidR="00E44844" w:rsidRPr="00E44844">
        <w:rPr>
          <w:rFonts w:ascii="Times New Roman" w:eastAsia="Calibri" w:hAnsi="Times New Roman" w:cs="Times New Roman"/>
          <w:sz w:val="28"/>
          <w:szCs w:val="28"/>
        </w:rPr>
        <w:t xml:space="preserve"> 5%</w:t>
      </w:r>
      <w:r w:rsidR="00E44844">
        <w:rPr>
          <w:rFonts w:ascii="Times New Roman" w:eastAsia="Calibri" w:hAnsi="Times New Roman" w:cs="Times New Roman"/>
          <w:sz w:val="28"/>
          <w:szCs w:val="28"/>
        </w:rPr>
        <w:t xml:space="preserve"> т</w:t>
      </w:r>
      <w:r w:rsidR="00E44844" w:rsidRPr="00E44844">
        <w:rPr>
          <w:rFonts w:ascii="Times New Roman" w:eastAsia="Calibri" w:hAnsi="Times New Roman" w:cs="Times New Roman"/>
          <w:sz w:val="28"/>
          <w:szCs w:val="28"/>
        </w:rPr>
        <w:t>ребуемый размер выборки</w:t>
      </w:r>
      <w:r w:rsidR="00E44844">
        <w:rPr>
          <w:rFonts w:ascii="Times New Roman" w:eastAsia="Calibri" w:hAnsi="Times New Roman" w:cs="Times New Roman"/>
          <w:sz w:val="28"/>
          <w:szCs w:val="28"/>
        </w:rPr>
        <w:t xml:space="preserve"> будет</w:t>
      </w:r>
      <w:r w:rsidR="00E44844" w:rsidRPr="00E44844">
        <w:rPr>
          <w:rFonts w:ascii="Times New Roman" w:eastAsia="Calibri" w:hAnsi="Times New Roman" w:cs="Times New Roman"/>
          <w:sz w:val="28"/>
          <w:szCs w:val="28"/>
        </w:rPr>
        <w:t xml:space="preserve"> </w:t>
      </w:r>
      <w:r w:rsidR="00E44844">
        <w:rPr>
          <w:rFonts w:ascii="Times New Roman" w:eastAsia="Calibri" w:hAnsi="Times New Roman" w:cs="Times New Roman"/>
          <w:sz w:val="28"/>
          <w:szCs w:val="28"/>
        </w:rPr>
        <w:t>38</w:t>
      </w:r>
      <w:r w:rsidR="00E44844" w:rsidRPr="00E44844">
        <w:rPr>
          <w:rFonts w:ascii="Times New Roman" w:eastAsia="Calibri" w:hAnsi="Times New Roman" w:cs="Times New Roman"/>
          <w:sz w:val="28"/>
          <w:szCs w:val="28"/>
        </w:rPr>
        <w:t>4 респондента.</w:t>
      </w:r>
      <w:r w:rsidRPr="008674AC">
        <w:t xml:space="preserve"> </w:t>
      </w:r>
      <w:r w:rsidR="00E44844">
        <w:rPr>
          <w:rFonts w:ascii="Times New Roman" w:eastAsia="Calibri" w:hAnsi="Times New Roman" w:cs="Times New Roman"/>
          <w:sz w:val="28"/>
          <w:szCs w:val="28"/>
        </w:rPr>
        <w:t>Однако у настоящего академического исследования есть ряд ограничений, вызванный нехваткой ресурсов, которыми облада</w:t>
      </w:r>
      <w:r w:rsidR="00984832">
        <w:rPr>
          <w:rFonts w:ascii="Times New Roman" w:eastAsia="Calibri" w:hAnsi="Times New Roman" w:cs="Times New Roman"/>
          <w:sz w:val="28"/>
          <w:szCs w:val="28"/>
        </w:rPr>
        <w:t>ю</w:t>
      </w:r>
      <w:r w:rsidR="00E44844">
        <w:rPr>
          <w:rFonts w:ascii="Times New Roman" w:eastAsia="Calibri" w:hAnsi="Times New Roman" w:cs="Times New Roman"/>
          <w:sz w:val="28"/>
          <w:szCs w:val="28"/>
        </w:rPr>
        <w:t>т исследователи. Таким образом, нами будет опрошен</w:t>
      </w:r>
      <w:r w:rsidR="00410155">
        <w:rPr>
          <w:rFonts w:ascii="Times New Roman" w:eastAsia="Calibri" w:hAnsi="Times New Roman" w:cs="Times New Roman"/>
          <w:sz w:val="28"/>
          <w:szCs w:val="28"/>
        </w:rPr>
        <w:t>о</w:t>
      </w:r>
      <w:r w:rsidR="00E44844">
        <w:rPr>
          <w:rFonts w:ascii="Times New Roman" w:eastAsia="Calibri" w:hAnsi="Times New Roman" w:cs="Times New Roman"/>
          <w:sz w:val="28"/>
          <w:szCs w:val="28"/>
        </w:rPr>
        <w:t xml:space="preserve"> </w:t>
      </w:r>
      <w:r w:rsidR="00410155">
        <w:rPr>
          <w:rFonts w:ascii="Times New Roman" w:eastAsia="Calibri" w:hAnsi="Times New Roman" w:cs="Times New Roman"/>
          <w:sz w:val="28"/>
          <w:szCs w:val="28"/>
        </w:rPr>
        <w:t>100</w:t>
      </w:r>
      <w:r w:rsidR="00E44844">
        <w:rPr>
          <w:rFonts w:ascii="Times New Roman" w:eastAsia="Calibri" w:hAnsi="Times New Roman" w:cs="Times New Roman"/>
          <w:sz w:val="28"/>
          <w:szCs w:val="28"/>
        </w:rPr>
        <w:t xml:space="preserve"> респондент</w:t>
      </w:r>
      <w:r w:rsidR="00410155">
        <w:rPr>
          <w:rFonts w:ascii="Times New Roman" w:eastAsia="Calibri" w:hAnsi="Times New Roman" w:cs="Times New Roman"/>
          <w:sz w:val="28"/>
          <w:szCs w:val="28"/>
        </w:rPr>
        <w:t>ов</w:t>
      </w:r>
      <w:r w:rsidR="00E44844">
        <w:rPr>
          <w:rFonts w:ascii="Times New Roman" w:eastAsia="Calibri" w:hAnsi="Times New Roman" w:cs="Times New Roman"/>
          <w:sz w:val="28"/>
          <w:szCs w:val="28"/>
        </w:rPr>
        <w:t xml:space="preserve">. </w:t>
      </w:r>
      <w:r w:rsidR="00984832">
        <w:rPr>
          <w:rFonts w:ascii="Times New Roman" w:eastAsia="Calibri" w:hAnsi="Times New Roman" w:cs="Times New Roman"/>
          <w:sz w:val="28"/>
          <w:szCs w:val="28"/>
        </w:rPr>
        <w:t xml:space="preserve">Следовательно, при доверительной вероятности 95% предельная ошибка выборки составит 9,8%. </w:t>
      </w:r>
      <w:r w:rsidR="00E44844">
        <w:rPr>
          <w:rFonts w:ascii="Times New Roman" w:eastAsia="Calibri" w:hAnsi="Times New Roman" w:cs="Times New Roman"/>
          <w:sz w:val="28"/>
          <w:szCs w:val="28"/>
        </w:rPr>
        <w:t>Мы понимаем, что такая выборка носит определенную погрешность в репрезентативности, однако она позволит выявить ключевые тенденции в изучаемой проблеме.</w:t>
      </w:r>
    </w:p>
    <w:p w14:paraId="304EAD0F" w14:textId="3A87CE75" w:rsidR="008674AC" w:rsidRPr="008674AC" w:rsidRDefault="008674AC" w:rsidP="008674AC">
      <w:pPr>
        <w:spacing w:before="240" w:line="360" w:lineRule="auto"/>
        <w:jc w:val="both"/>
        <w:rPr>
          <w:rFonts w:ascii="Times New Roman" w:eastAsia="Calibri" w:hAnsi="Times New Roman" w:cs="Times New Roman"/>
          <w:sz w:val="28"/>
          <w:szCs w:val="28"/>
          <w:u w:val="single"/>
        </w:rPr>
      </w:pPr>
      <w:r w:rsidRPr="008674AC">
        <w:rPr>
          <w:rFonts w:ascii="Times New Roman" w:eastAsia="Calibri" w:hAnsi="Times New Roman" w:cs="Times New Roman"/>
          <w:sz w:val="28"/>
          <w:szCs w:val="28"/>
          <w:u w:val="single"/>
        </w:rPr>
        <w:t>Критериями отбора респондентов будут:</w:t>
      </w:r>
    </w:p>
    <w:p w14:paraId="277E89DC" w14:textId="2E9494A7" w:rsidR="008674AC" w:rsidRPr="008674AC" w:rsidRDefault="008674AC" w:rsidP="008674AC">
      <w:pPr>
        <w:pStyle w:val="a3"/>
        <w:numPr>
          <w:ilvl w:val="0"/>
          <w:numId w:val="18"/>
        </w:numPr>
        <w:spacing w:before="240" w:after="0" w:line="360" w:lineRule="auto"/>
        <w:jc w:val="both"/>
        <w:rPr>
          <w:rFonts w:ascii="Times New Roman" w:eastAsia="Times New Roman" w:hAnsi="Times New Roman" w:cs="Times New Roman"/>
          <w:b/>
          <w:bCs/>
          <w:sz w:val="28"/>
          <w:szCs w:val="28"/>
        </w:rPr>
      </w:pPr>
      <w:r w:rsidRPr="008674AC">
        <w:rPr>
          <w:rFonts w:ascii="Times New Roman" w:eastAsia="Calibri" w:hAnsi="Times New Roman" w:cs="Times New Roman"/>
          <w:sz w:val="28"/>
          <w:szCs w:val="28"/>
        </w:rPr>
        <w:lastRenderedPageBreak/>
        <w:t xml:space="preserve">Год рождения респондента (нас интересуют </w:t>
      </w:r>
      <w:r w:rsidR="00486050">
        <w:rPr>
          <w:rFonts w:ascii="Times New Roman" w:eastAsia="Calibri" w:hAnsi="Times New Roman" w:cs="Times New Roman"/>
          <w:sz w:val="28"/>
          <w:szCs w:val="28"/>
        </w:rPr>
        <w:t>люди</w:t>
      </w:r>
      <w:r w:rsidRPr="008674AC">
        <w:rPr>
          <w:rFonts w:ascii="Times New Roman" w:eastAsia="Calibri" w:hAnsi="Times New Roman" w:cs="Times New Roman"/>
          <w:sz w:val="28"/>
          <w:szCs w:val="28"/>
        </w:rPr>
        <w:t xml:space="preserve"> 1982 – 1999 года рождения</w:t>
      </w:r>
      <w:r w:rsidR="00486050">
        <w:rPr>
          <w:rFonts w:ascii="Times New Roman" w:eastAsia="Calibri" w:hAnsi="Times New Roman" w:cs="Times New Roman"/>
          <w:sz w:val="28"/>
          <w:szCs w:val="28"/>
        </w:rPr>
        <w:t xml:space="preserve">, так как именно они относятся к поколению </w:t>
      </w:r>
      <w:proofErr w:type="spellStart"/>
      <w:r w:rsidR="00486050">
        <w:rPr>
          <w:rFonts w:ascii="Times New Roman" w:eastAsia="Calibri" w:hAnsi="Times New Roman" w:cs="Times New Roman"/>
          <w:sz w:val="28"/>
          <w:szCs w:val="28"/>
        </w:rPr>
        <w:t>миллениалов</w:t>
      </w:r>
      <w:proofErr w:type="spellEnd"/>
      <w:r w:rsidRPr="008674AC">
        <w:rPr>
          <w:rFonts w:ascii="Times New Roman" w:eastAsia="Calibri" w:hAnsi="Times New Roman" w:cs="Times New Roman"/>
          <w:sz w:val="28"/>
          <w:szCs w:val="28"/>
        </w:rPr>
        <w:t>)</w:t>
      </w:r>
      <w:r>
        <w:rPr>
          <w:rFonts w:ascii="Times New Roman" w:eastAsia="Calibri" w:hAnsi="Times New Roman" w:cs="Times New Roman"/>
          <w:sz w:val="28"/>
          <w:szCs w:val="28"/>
        </w:rPr>
        <w:t>;</w:t>
      </w:r>
    </w:p>
    <w:p w14:paraId="17CB85C6" w14:textId="4B1E9791" w:rsidR="007F4793" w:rsidRPr="007E2CDE" w:rsidRDefault="008674AC" w:rsidP="007E2CDE">
      <w:pPr>
        <w:pStyle w:val="a3"/>
        <w:numPr>
          <w:ilvl w:val="0"/>
          <w:numId w:val="18"/>
        </w:numPr>
        <w:spacing w:before="240" w:after="0" w:line="360" w:lineRule="auto"/>
        <w:jc w:val="both"/>
        <w:rPr>
          <w:rFonts w:ascii="Times New Roman" w:eastAsia="Times New Roman" w:hAnsi="Times New Roman" w:cs="Times New Roman"/>
          <w:b/>
          <w:bCs/>
          <w:sz w:val="28"/>
          <w:szCs w:val="28"/>
        </w:rPr>
      </w:pPr>
      <w:r>
        <w:rPr>
          <w:rFonts w:ascii="Times New Roman" w:eastAsia="Calibri" w:hAnsi="Times New Roman" w:cs="Times New Roman"/>
          <w:sz w:val="28"/>
          <w:szCs w:val="28"/>
        </w:rPr>
        <w:t xml:space="preserve">Проживание </w:t>
      </w:r>
      <w:r w:rsidR="007E2CDE">
        <w:rPr>
          <w:rFonts w:ascii="Times New Roman" w:eastAsia="Calibri" w:hAnsi="Times New Roman" w:cs="Times New Roman"/>
          <w:sz w:val="28"/>
          <w:szCs w:val="28"/>
        </w:rPr>
        <w:t>на территории Санкт-Петербурга не менее 6 месяцев</w:t>
      </w:r>
      <w:r w:rsidR="00E349F0">
        <w:rPr>
          <w:rFonts w:ascii="Times New Roman" w:eastAsia="Calibri" w:hAnsi="Times New Roman" w:cs="Times New Roman"/>
          <w:sz w:val="28"/>
          <w:szCs w:val="28"/>
        </w:rPr>
        <w:t xml:space="preserve"> </w:t>
      </w:r>
      <w:r w:rsidR="00E349F0" w:rsidRPr="00E349F0">
        <w:rPr>
          <w:rFonts w:ascii="Times New Roman" w:eastAsia="Calibri" w:hAnsi="Times New Roman" w:cs="Times New Roman"/>
          <w:sz w:val="28"/>
          <w:szCs w:val="28"/>
        </w:rPr>
        <w:t>[</w:t>
      </w:r>
      <w:r w:rsidR="00E349F0">
        <w:rPr>
          <w:rFonts w:ascii="Times New Roman" w:eastAsia="Calibri" w:hAnsi="Times New Roman" w:cs="Times New Roman"/>
          <w:sz w:val="28"/>
          <w:szCs w:val="28"/>
        </w:rPr>
        <w:t>32</w:t>
      </w:r>
      <w:r w:rsidR="00E349F0" w:rsidRPr="00E349F0">
        <w:rPr>
          <w:rFonts w:ascii="Times New Roman" w:eastAsia="Calibri" w:hAnsi="Times New Roman" w:cs="Times New Roman"/>
          <w:sz w:val="28"/>
          <w:szCs w:val="28"/>
        </w:rPr>
        <w:t>]</w:t>
      </w:r>
      <w:r w:rsidR="007E2CDE">
        <w:rPr>
          <w:rFonts w:ascii="Times New Roman" w:eastAsia="Calibri" w:hAnsi="Times New Roman" w:cs="Times New Roman"/>
          <w:sz w:val="28"/>
          <w:szCs w:val="28"/>
        </w:rPr>
        <w:t>.</w:t>
      </w:r>
      <w:r w:rsidR="007F4793" w:rsidRPr="007E2CDE">
        <w:rPr>
          <w:rFonts w:ascii="Times New Roman" w:eastAsiaTheme="majorEastAsia" w:hAnsi="Times New Roman" w:cs="Times New Roman"/>
          <w:b/>
          <w:bCs/>
          <w:sz w:val="28"/>
          <w:szCs w:val="28"/>
        </w:rPr>
        <w:br w:type="page"/>
      </w:r>
    </w:p>
    <w:p w14:paraId="6DC580E4" w14:textId="17F3D034" w:rsidR="007F4793" w:rsidRPr="00F819C4" w:rsidRDefault="00F819C4" w:rsidP="00137B11">
      <w:pPr>
        <w:keepNext/>
        <w:keepLines/>
        <w:spacing w:before="480" w:after="0" w:line="360" w:lineRule="auto"/>
        <w:outlineLvl w:val="0"/>
        <w:rPr>
          <w:rFonts w:ascii="Times New Roman" w:eastAsiaTheme="majorEastAsia" w:hAnsi="Times New Roman" w:cs="Times New Roman"/>
          <w:b/>
          <w:bCs/>
          <w:sz w:val="28"/>
          <w:szCs w:val="28"/>
        </w:rPr>
      </w:pPr>
      <w:bookmarkStart w:id="17" w:name="_Toc104291004"/>
      <w:r w:rsidRPr="00F819C4">
        <w:rPr>
          <w:rFonts w:ascii="Times New Roman" w:eastAsiaTheme="majorEastAsia" w:hAnsi="Times New Roman" w:cs="Times New Roman"/>
          <w:b/>
          <w:bCs/>
          <w:sz w:val="28"/>
          <w:szCs w:val="28"/>
        </w:rPr>
        <w:lastRenderedPageBreak/>
        <w:t>2.</w:t>
      </w:r>
      <w:r w:rsidR="00137B11">
        <w:rPr>
          <w:rFonts w:ascii="Times New Roman" w:eastAsiaTheme="majorEastAsia" w:hAnsi="Times New Roman" w:cs="Times New Roman"/>
          <w:b/>
          <w:bCs/>
          <w:sz w:val="28"/>
          <w:szCs w:val="28"/>
        </w:rPr>
        <w:t>3</w:t>
      </w:r>
      <w:r>
        <w:rPr>
          <w:rFonts w:ascii="Times New Roman" w:eastAsiaTheme="majorEastAsia" w:hAnsi="Times New Roman" w:cs="Times New Roman"/>
          <w:b/>
          <w:bCs/>
          <w:sz w:val="28"/>
          <w:szCs w:val="28"/>
        </w:rPr>
        <w:t xml:space="preserve">. </w:t>
      </w:r>
      <w:r w:rsidR="004D3C96" w:rsidRPr="00F819C4">
        <w:rPr>
          <w:rFonts w:ascii="Times New Roman" w:eastAsiaTheme="majorEastAsia" w:hAnsi="Times New Roman" w:cs="Times New Roman"/>
          <w:b/>
          <w:bCs/>
          <w:sz w:val="28"/>
          <w:szCs w:val="28"/>
        </w:rPr>
        <w:t>Р</w:t>
      </w:r>
      <w:r w:rsidR="007F4793" w:rsidRPr="00F819C4">
        <w:rPr>
          <w:rFonts w:ascii="Times New Roman" w:eastAsiaTheme="majorEastAsia" w:hAnsi="Times New Roman" w:cs="Times New Roman"/>
          <w:b/>
          <w:bCs/>
          <w:sz w:val="28"/>
          <w:szCs w:val="28"/>
        </w:rPr>
        <w:t>езультаты эмпирического исследования</w:t>
      </w:r>
      <w:r w:rsidR="00137B11">
        <w:rPr>
          <w:rFonts w:ascii="Times New Roman" w:eastAsiaTheme="majorEastAsia" w:hAnsi="Times New Roman" w:cs="Times New Roman"/>
          <w:b/>
          <w:bCs/>
          <w:sz w:val="28"/>
          <w:szCs w:val="28"/>
        </w:rPr>
        <w:t xml:space="preserve"> трудовых ценностей </w:t>
      </w:r>
      <w:proofErr w:type="spellStart"/>
      <w:r w:rsidR="00137B11">
        <w:rPr>
          <w:rFonts w:ascii="Times New Roman" w:eastAsiaTheme="majorEastAsia" w:hAnsi="Times New Roman" w:cs="Times New Roman"/>
          <w:b/>
          <w:bCs/>
          <w:sz w:val="28"/>
          <w:szCs w:val="28"/>
        </w:rPr>
        <w:t>миллениалов</w:t>
      </w:r>
      <w:proofErr w:type="spellEnd"/>
      <w:r w:rsidR="00137B11">
        <w:rPr>
          <w:rFonts w:ascii="Times New Roman" w:eastAsiaTheme="majorEastAsia" w:hAnsi="Times New Roman" w:cs="Times New Roman"/>
          <w:b/>
          <w:bCs/>
          <w:sz w:val="28"/>
          <w:szCs w:val="28"/>
        </w:rPr>
        <w:t xml:space="preserve"> в Санкт-П</w:t>
      </w:r>
      <w:bookmarkStart w:id="18" w:name="_GoBack"/>
      <w:bookmarkEnd w:id="18"/>
      <w:r w:rsidR="00137B11">
        <w:rPr>
          <w:rFonts w:ascii="Times New Roman" w:eastAsiaTheme="majorEastAsia" w:hAnsi="Times New Roman" w:cs="Times New Roman"/>
          <w:b/>
          <w:bCs/>
          <w:sz w:val="28"/>
          <w:szCs w:val="28"/>
        </w:rPr>
        <w:t>етербурге</w:t>
      </w:r>
      <w:bookmarkEnd w:id="17"/>
    </w:p>
    <w:p w14:paraId="068C3FDF" w14:textId="72F60034" w:rsidR="00A6398C" w:rsidRDefault="004D3C96" w:rsidP="004D3C96">
      <w:pPr>
        <w:spacing w:before="240" w:line="360" w:lineRule="auto"/>
        <w:ind w:firstLine="708"/>
        <w:jc w:val="both"/>
        <w:rPr>
          <w:rFonts w:ascii="Times New Roman" w:eastAsia="Calibri" w:hAnsi="Times New Roman" w:cs="Times New Roman"/>
          <w:sz w:val="28"/>
          <w:szCs w:val="28"/>
        </w:rPr>
      </w:pPr>
      <w:r w:rsidRPr="004D3C96">
        <w:rPr>
          <w:rFonts w:ascii="Times New Roman" w:eastAsia="Calibri" w:hAnsi="Times New Roman" w:cs="Times New Roman"/>
          <w:sz w:val="28"/>
          <w:szCs w:val="28"/>
        </w:rPr>
        <w:t xml:space="preserve">В </w:t>
      </w:r>
      <w:r w:rsidR="00344D2C">
        <w:rPr>
          <w:rFonts w:ascii="Times New Roman" w:eastAsia="Calibri" w:hAnsi="Times New Roman" w:cs="Times New Roman"/>
          <w:sz w:val="28"/>
          <w:szCs w:val="28"/>
        </w:rPr>
        <w:t>исследовании</w:t>
      </w:r>
      <w:r>
        <w:rPr>
          <w:rFonts w:ascii="Times New Roman" w:eastAsia="Calibri" w:hAnsi="Times New Roman" w:cs="Times New Roman"/>
          <w:sz w:val="28"/>
          <w:szCs w:val="28"/>
        </w:rPr>
        <w:t xml:space="preserve"> принял</w:t>
      </w:r>
      <w:r w:rsidR="00344D2C">
        <w:rPr>
          <w:rFonts w:ascii="Times New Roman" w:eastAsia="Calibri" w:hAnsi="Times New Roman" w:cs="Times New Roman"/>
          <w:sz w:val="28"/>
          <w:szCs w:val="28"/>
        </w:rPr>
        <w:t>о участие 100 человек, все они проживают на территории Санкт-Петербурга не менее 6 месяцев</w:t>
      </w:r>
      <w:r w:rsidR="00A6398C">
        <w:rPr>
          <w:rFonts w:ascii="Times New Roman" w:eastAsia="Calibri" w:hAnsi="Times New Roman" w:cs="Times New Roman"/>
          <w:sz w:val="28"/>
          <w:szCs w:val="28"/>
        </w:rPr>
        <w:t>,</w:t>
      </w:r>
      <w:r w:rsidR="00344D2C">
        <w:rPr>
          <w:rFonts w:ascii="Times New Roman" w:eastAsia="Calibri" w:hAnsi="Times New Roman" w:cs="Times New Roman"/>
          <w:sz w:val="28"/>
          <w:szCs w:val="28"/>
        </w:rPr>
        <w:t xml:space="preserve"> имеют опыт работы</w:t>
      </w:r>
      <w:r w:rsidR="00A6398C">
        <w:rPr>
          <w:rFonts w:ascii="Times New Roman" w:eastAsia="Calibri" w:hAnsi="Times New Roman" w:cs="Times New Roman"/>
          <w:sz w:val="28"/>
          <w:szCs w:val="28"/>
        </w:rPr>
        <w:t xml:space="preserve"> и попадают в категорию </w:t>
      </w:r>
      <w:proofErr w:type="spellStart"/>
      <w:r w:rsidR="00A6398C">
        <w:rPr>
          <w:rFonts w:ascii="Times New Roman" w:eastAsia="Calibri" w:hAnsi="Times New Roman" w:cs="Times New Roman"/>
          <w:sz w:val="28"/>
          <w:szCs w:val="28"/>
        </w:rPr>
        <w:t>миллениалов</w:t>
      </w:r>
      <w:proofErr w:type="spellEnd"/>
      <w:r w:rsidR="00344D2C">
        <w:rPr>
          <w:rFonts w:ascii="Times New Roman" w:eastAsia="Calibri" w:hAnsi="Times New Roman" w:cs="Times New Roman"/>
          <w:sz w:val="28"/>
          <w:szCs w:val="28"/>
        </w:rPr>
        <w:t xml:space="preserve">. </w:t>
      </w:r>
      <w:r w:rsidR="00A6398C">
        <w:rPr>
          <w:rFonts w:ascii="Times New Roman" w:eastAsia="Calibri" w:hAnsi="Times New Roman" w:cs="Times New Roman"/>
          <w:sz w:val="28"/>
          <w:szCs w:val="28"/>
        </w:rPr>
        <w:t xml:space="preserve">Соотношение респондентов по полу оказалось примерно равным. </w:t>
      </w:r>
      <w:r w:rsidR="00E2577A">
        <w:rPr>
          <w:rFonts w:ascii="Times New Roman" w:eastAsia="Calibri" w:hAnsi="Times New Roman" w:cs="Times New Roman"/>
          <w:sz w:val="28"/>
          <w:szCs w:val="28"/>
        </w:rPr>
        <w:t>Большая часть опрошенных (87 человек) работает в данный момент, из которых 63 человека трудоустроены официально, а 24 человека работают неофициально. Также у большинства респондентов (88 человек) есть высшее или неоконченное высшее образование.</w:t>
      </w:r>
    </w:p>
    <w:p w14:paraId="6272B1EA" w14:textId="7A8AD9E9" w:rsidR="00176E34" w:rsidRPr="00176E34" w:rsidRDefault="00176E34" w:rsidP="00932DD7">
      <w:pPr>
        <w:spacing w:before="24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 xml:space="preserve">Структура ценностей поколения </w:t>
      </w:r>
      <w:proofErr w:type="spellStart"/>
      <w:r>
        <w:rPr>
          <w:rFonts w:ascii="Times New Roman" w:eastAsiaTheme="majorEastAsia" w:hAnsi="Times New Roman" w:cs="Times New Roman"/>
          <w:b/>
          <w:bCs/>
          <w:sz w:val="28"/>
          <w:szCs w:val="28"/>
        </w:rPr>
        <w:t>миллениалов</w:t>
      </w:r>
      <w:proofErr w:type="spellEnd"/>
    </w:p>
    <w:p w14:paraId="059F1286" w14:textId="2C7C7D1B" w:rsidR="00160DD9" w:rsidRPr="00E05416" w:rsidRDefault="006B5DC3" w:rsidP="00E05416">
      <w:pPr>
        <w:spacing w:before="240" w:line="360" w:lineRule="auto"/>
        <w:ind w:firstLine="708"/>
        <w:jc w:val="both"/>
        <w:rPr>
          <w:rFonts w:ascii="Times New Roman" w:eastAsia="Calibri" w:hAnsi="Times New Roman" w:cs="Times New Roman"/>
          <w:i/>
          <w:iCs/>
          <w:sz w:val="28"/>
          <w:szCs w:val="28"/>
        </w:rPr>
      </w:pPr>
      <w:r w:rsidRPr="006B5DC3">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001A53DD">
        <w:rPr>
          <w:rFonts w:ascii="Times New Roman" w:eastAsia="Calibri" w:hAnsi="Times New Roman" w:cs="Times New Roman"/>
          <w:sz w:val="28"/>
          <w:szCs w:val="28"/>
        </w:rPr>
        <w:t>системе</w:t>
      </w:r>
      <w:r>
        <w:rPr>
          <w:rFonts w:ascii="Times New Roman" w:eastAsia="Calibri" w:hAnsi="Times New Roman" w:cs="Times New Roman"/>
          <w:sz w:val="28"/>
          <w:szCs w:val="28"/>
        </w:rPr>
        <w:t xml:space="preserve"> жизненных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w:t>
      </w:r>
      <w:r w:rsidR="001A53DD">
        <w:rPr>
          <w:rFonts w:ascii="Times New Roman" w:eastAsia="Calibri" w:hAnsi="Times New Roman" w:cs="Times New Roman"/>
          <w:sz w:val="28"/>
          <w:szCs w:val="28"/>
        </w:rPr>
        <w:t>ключевое место занимают</w:t>
      </w:r>
      <w:r w:rsidR="00087406">
        <w:rPr>
          <w:rFonts w:ascii="Times New Roman" w:eastAsia="Calibri" w:hAnsi="Times New Roman" w:cs="Times New Roman"/>
          <w:sz w:val="28"/>
          <w:szCs w:val="28"/>
        </w:rPr>
        <w:t xml:space="preserve"> семья</w:t>
      </w:r>
      <w:r w:rsidR="00B64C84">
        <w:rPr>
          <w:rFonts w:ascii="Times New Roman" w:eastAsia="Calibri" w:hAnsi="Times New Roman" w:cs="Times New Roman"/>
          <w:sz w:val="28"/>
          <w:szCs w:val="28"/>
        </w:rPr>
        <w:t xml:space="preserve"> и</w:t>
      </w:r>
      <w:r w:rsidR="00087406">
        <w:rPr>
          <w:rFonts w:ascii="Times New Roman" w:eastAsia="Calibri" w:hAnsi="Times New Roman" w:cs="Times New Roman"/>
          <w:sz w:val="28"/>
          <w:szCs w:val="28"/>
        </w:rPr>
        <w:t xml:space="preserve"> здоровье</w:t>
      </w:r>
      <w:r w:rsidR="00B64C84">
        <w:rPr>
          <w:rFonts w:ascii="Times New Roman" w:eastAsia="Calibri" w:hAnsi="Times New Roman" w:cs="Times New Roman"/>
          <w:sz w:val="28"/>
          <w:szCs w:val="28"/>
        </w:rPr>
        <w:t xml:space="preserve">, материальное благосостояние также </w:t>
      </w:r>
      <w:r w:rsidR="001A53DD">
        <w:rPr>
          <w:rFonts w:ascii="Times New Roman" w:eastAsia="Calibri" w:hAnsi="Times New Roman" w:cs="Times New Roman"/>
          <w:sz w:val="28"/>
          <w:szCs w:val="28"/>
        </w:rPr>
        <w:t>является очень важной категорией. Работа занимает только четвертое место в структуре жизненных ценностей, а образование, при таком ранжировании ценностей, смещается на шестое</w:t>
      </w:r>
      <w:r w:rsidR="00DB4342">
        <w:rPr>
          <w:rFonts w:ascii="Times New Roman" w:eastAsia="Calibri" w:hAnsi="Times New Roman" w:cs="Times New Roman"/>
          <w:sz w:val="28"/>
          <w:szCs w:val="28"/>
        </w:rPr>
        <w:t xml:space="preserve"> по значимости</w:t>
      </w:r>
      <w:r w:rsidR="001A53DD">
        <w:rPr>
          <w:rFonts w:ascii="Times New Roman" w:eastAsia="Calibri" w:hAnsi="Times New Roman" w:cs="Times New Roman"/>
          <w:sz w:val="28"/>
          <w:szCs w:val="28"/>
        </w:rPr>
        <w:t xml:space="preserve"> место</w:t>
      </w:r>
      <w:r w:rsidR="00DB4342">
        <w:rPr>
          <w:rFonts w:ascii="Times New Roman" w:eastAsia="Calibri" w:hAnsi="Times New Roman" w:cs="Times New Roman"/>
          <w:sz w:val="28"/>
          <w:szCs w:val="28"/>
        </w:rPr>
        <w:t>.</w:t>
      </w:r>
      <w:r w:rsidR="00E05416">
        <w:rPr>
          <w:rFonts w:ascii="Times New Roman" w:eastAsia="Calibri" w:hAnsi="Times New Roman" w:cs="Times New Roman"/>
          <w:sz w:val="28"/>
          <w:szCs w:val="28"/>
        </w:rPr>
        <w:t xml:space="preserve"> </w:t>
      </w:r>
      <w:r w:rsidR="00E05416" w:rsidRPr="00E05416">
        <w:rPr>
          <w:rFonts w:ascii="Times New Roman" w:eastAsia="Calibri" w:hAnsi="Times New Roman" w:cs="Times New Roman"/>
          <w:i/>
          <w:iCs/>
          <w:sz w:val="28"/>
          <w:szCs w:val="28"/>
        </w:rPr>
        <w:t>(Рисунок 1).</w:t>
      </w:r>
    </w:p>
    <w:p w14:paraId="6E95708C" w14:textId="02AF74B7" w:rsidR="00DB4342" w:rsidRPr="00AB17B3" w:rsidRDefault="00DB4342"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Более подробное сравнение средних значений позволяет </w:t>
      </w:r>
      <w:proofErr w:type="spellStart"/>
      <w:r>
        <w:rPr>
          <w:rFonts w:ascii="Times New Roman" w:eastAsia="Calibri" w:hAnsi="Times New Roman" w:cs="Times New Roman"/>
          <w:sz w:val="28"/>
          <w:szCs w:val="28"/>
        </w:rPr>
        <w:t>проранжировать</w:t>
      </w:r>
      <w:proofErr w:type="spellEnd"/>
      <w:r>
        <w:rPr>
          <w:rFonts w:ascii="Times New Roman" w:eastAsia="Calibri" w:hAnsi="Times New Roman" w:cs="Times New Roman"/>
          <w:sz w:val="28"/>
          <w:szCs w:val="28"/>
        </w:rPr>
        <w:t xml:space="preserve"> жизненные ценности следующим образом</w:t>
      </w:r>
      <w:r w:rsidR="00E05416">
        <w:rPr>
          <w:rFonts w:ascii="Times New Roman" w:eastAsia="Calibri" w:hAnsi="Times New Roman" w:cs="Times New Roman"/>
          <w:sz w:val="28"/>
          <w:szCs w:val="28"/>
        </w:rPr>
        <w:t xml:space="preserve"> </w:t>
      </w:r>
      <w:r w:rsidR="00E05416" w:rsidRPr="00AB17B3">
        <w:rPr>
          <w:rFonts w:ascii="Times New Roman" w:eastAsia="Calibri" w:hAnsi="Times New Roman" w:cs="Times New Roman"/>
          <w:i/>
          <w:iCs/>
          <w:sz w:val="28"/>
          <w:szCs w:val="28"/>
        </w:rPr>
        <w:t>(рисунок 2)</w:t>
      </w:r>
      <w:r w:rsidR="00AB17B3">
        <w:rPr>
          <w:rFonts w:ascii="Times New Roman" w:eastAsia="Calibri" w:hAnsi="Times New Roman" w:cs="Times New Roman"/>
          <w:sz w:val="28"/>
          <w:szCs w:val="28"/>
        </w:rPr>
        <w:t>:</w:t>
      </w:r>
    </w:p>
    <w:p w14:paraId="1119D246" w14:textId="569BEA0C" w:rsidR="00DB4342"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Семья </w:t>
      </w:r>
    </w:p>
    <w:p w14:paraId="366EB756" w14:textId="43E12EFA" w:rsidR="00DB4342"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Здоровье </w:t>
      </w:r>
    </w:p>
    <w:p w14:paraId="30D405D6" w14:textId="5BF385BB" w:rsidR="00DB4342"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Материальное благосостояние </w:t>
      </w:r>
    </w:p>
    <w:p w14:paraId="5A5AF3C1" w14:textId="6D15A41E" w:rsidR="00742F37"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w:t>
      </w:r>
    </w:p>
    <w:p w14:paraId="7245F99F" w14:textId="356DA347" w:rsidR="00DB4342"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Общение </w:t>
      </w:r>
    </w:p>
    <w:p w14:paraId="4A1DA3D9" w14:textId="354040E2" w:rsidR="00DB4342" w:rsidRDefault="00DB4342" w:rsidP="00DB4342">
      <w:pPr>
        <w:pStyle w:val="a3"/>
        <w:numPr>
          <w:ilvl w:val="0"/>
          <w:numId w:val="36"/>
        </w:num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Образование </w:t>
      </w:r>
    </w:p>
    <w:p w14:paraId="6E4F70B5" w14:textId="7BF2B74D" w:rsidR="00742F37" w:rsidRPr="00E05416" w:rsidRDefault="00DB4342" w:rsidP="00E05416">
      <w:pPr>
        <w:pStyle w:val="a3"/>
        <w:numPr>
          <w:ilvl w:val="0"/>
          <w:numId w:val="36"/>
        </w:numPr>
        <w:spacing w:before="24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Развлечение и досуг</w:t>
      </w:r>
    </w:p>
    <w:p w14:paraId="577D3F7E" w14:textId="77777777" w:rsidR="00B32FE0" w:rsidRDefault="00971B94" w:rsidP="00B32FE0">
      <w:pPr>
        <w:spacing w:before="240" w:line="360" w:lineRule="auto"/>
        <w:ind w:firstLine="708"/>
        <w:jc w:val="both"/>
        <w:rPr>
          <w:rFonts w:ascii="Times New Roman" w:eastAsia="Calibri" w:hAnsi="Times New Roman" w:cs="Times New Roman"/>
          <w:sz w:val="28"/>
          <w:szCs w:val="28"/>
        </w:rPr>
      </w:pPr>
      <w:r w:rsidRPr="00971B94">
        <w:rPr>
          <w:rFonts w:ascii="Times New Roman" w:eastAsia="Calibri" w:hAnsi="Times New Roman" w:cs="Times New Roman"/>
          <w:sz w:val="28"/>
          <w:szCs w:val="28"/>
        </w:rPr>
        <w:t xml:space="preserve"> В целом</w:t>
      </w:r>
      <w:r>
        <w:rPr>
          <w:rFonts w:ascii="Times New Roman" w:eastAsia="Calibri" w:hAnsi="Times New Roman" w:cs="Times New Roman"/>
          <w:sz w:val="28"/>
          <w:szCs w:val="28"/>
        </w:rPr>
        <w:t xml:space="preserve">, такое распределение ценностей соотносится с базовыми потребностям человека. Такой социальный институт как семья всегда </w:t>
      </w:r>
      <w:r>
        <w:rPr>
          <w:rFonts w:ascii="Times New Roman" w:eastAsia="Calibri" w:hAnsi="Times New Roman" w:cs="Times New Roman"/>
          <w:sz w:val="28"/>
          <w:szCs w:val="28"/>
        </w:rPr>
        <w:lastRenderedPageBreak/>
        <w:t xml:space="preserve">занимает особое место в системе жизненных ценностей человека, выполняя ряд важных функция, семья играет ключевую роль не только в жизни личности, но и общества в целом. Здоровье и материальное благосостояние в первую очередь обусловлены потребностью в безопасности, эти ценности являются </w:t>
      </w:r>
      <w:r w:rsidR="00DA3CC3">
        <w:rPr>
          <w:rFonts w:ascii="Times New Roman" w:eastAsia="Calibri" w:hAnsi="Times New Roman" w:cs="Times New Roman"/>
          <w:sz w:val="28"/>
          <w:szCs w:val="28"/>
        </w:rPr>
        <w:t xml:space="preserve">некоторым гарантом чувства защищенности, стабильности и уверенности, они также обуславливают удовлетворение физиологических потребностей. Работа, общение, образование и досуг </w:t>
      </w:r>
      <w:r w:rsidR="00585860">
        <w:rPr>
          <w:rFonts w:ascii="Times New Roman" w:eastAsia="Calibri" w:hAnsi="Times New Roman" w:cs="Times New Roman"/>
          <w:sz w:val="28"/>
          <w:szCs w:val="28"/>
        </w:rPr>
        <w:t>соотносятся с базовыми потребностями, такими как престижность, получение знаний, успех, поиск идеалов, реализация собственных способностей, но все они являются менее значимыми по сравнению с приоритетными ценностями.</w:t>
      </w:r>
    </w:p>
    <w:p w14:paraId="1C0B8653" w14:textId="553975A2" w:rsidR="00B32FE0" w:rsidRDefault="00B32FE0" w:rsidP="00932DD7">
      <w:pPr>
        <w:spacing w:before="24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 xml:space="preserve">Система трудовых ценностей </w:t>
      </w:r>
      <w:proofErr w:type="spellStart"/>
      <w:r>
        <w:rPr>
          <w:rFonts w:ascii="Times New Roman" w:eastAsiaTheme="majorEastAsia" w:hAnsi="Times New Roman" w:cs="Times New Roman"/>
          <w:b/>
          <w:bCs/>
          <w:sz w:val="28"/>
          <w:szCs w:val="28"/>
        </w:rPr>
        <w:t>миллениалов</w:t>
      </w:r>
      <w:proofErr w:type="spellEnd"/>
      <w:r>
        <w:rPr>
          <w:rFonts w:ascii="Times New Roman" w:eastAsiaTheme="majorEastAsia" w:hAnsi="Times New Roman" w:cs="Times New Roman"/>
          <w:b/>
          <w:bCs/>
          <w:sz w:val="28"/>
          <w:szCs w:val="28"/>
        </w:rPr>
        <w:t xml:space="preserve"> </w:t>
      </w:r>
    </w:p>
    <w:p w14:paraId="41EEC2E6" w14:textId="13B4245D" w:rsidR="00B32FE0" w:rsidRDefault="00405850" w:rsidP="00405850">
      <w:pPr>
        <w:spacing w:before="240" w:line="360" w:lineRule="auto"/>
        <w:ind w:firstLine="708"/>
        <w:jc w:val="both"/>
        <w:rPr>
          <w:rFonts w:ascii="Times New Roman" w:eastAsia="Calibri" w:hAnsi="Times New Roman" w:cs="Times New Roman"/>
          <w:sz w:val="28"/>
          <w:szCs w:val="28"/>
        </w:rPr>
      </w:pPr>
      <w:r w:rsidRPr="00405850">
        <w:rPr>
          <w:rFonts w:ascii="Times New Roman" w:eastAsia="Calibri" w:hAnsi="Times New Roman" w:cs="Times New Roman"/>
          <w:sz w:val="28"/>
          <w:szCs w:val="28"/>
        </w:rPr>
        <w:t xml:space="preserve">В ходе </w:t>
      </w:r>
      <w:r>
        <w:rPr>
          <w:rFonts w:ascii="Times New Roman" w:eastAsia="Calibri" w:hAnsi="Times New Roman" w:cs="Times New Roman"/>
          <w:sz w:val="28"/>
          <w:szCs w:val="28"/>
        </w:rPr>
        <w:t xml:space="preserve">проведения сбора данных ряду респондентов был задан дополнительный вопрос: «Что для Вас значит труд?». Обобщая ответы, можно сделать вывод о том, что труд, в представлении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w:t>
      </w:r>
      <w:r w:rsidR="00CB6906">
        <w:rPr>
          <w:rFonts w:ascii="Times New Roman" w:eastAsia="Calibri" w:hAnsi="Times New Roman" w:cs="Times New Roman"/>
          <w:sz w:val="28"/>
          <w:szCs w:val="28"/>
        </w:rPr>
        <w:t>— это</w:t>
      </w:r>
      <w:r>
        <w:rPr>
          <w:rFonts w:ascii="Times New Roman" w:eastAsia="Calibri" w:hAnsi="Times New Roman" w:cs="Times New Roman"/>
          <w:sz w:val="28"/>
          <w:szCs w:val="28"/>
        </w:rPr>
        <w:t xml:space="preserve"> </w:t>
      </w:r>
      <w:r w:rsidR="00CB6906">
        <w:rPr>
          <w:rFonts w:ascii="Times New Roman" w:eastAsia="Calibri" w:hAnsi="Times New Roman" w:cs="Times New Roman"/>
          <w:sz w:val="28"/>
          <w:szCs w:val="28"/>
        </w:rPr>
        <w:t xml:space="preserve">осознанная </w:t>
      </w:r>
      <w:r>
        <w:rPr>
          <w:rFonts w:ascii="Times New Roman" w:eastAsia="Calibri" w:hAnsi="Times New Roman" w:cs="Times New Roman"/>
          <w:sz w:val="28"/>
          <w:szCs w:val="28"/>
        </w:rPr>
        <w:t>физическая или умственная деятельность, которая требует наличия определенных ресурсов (компетенций, сил)</w:t>
      </w:r>
      <w:r w:rsidR="00CB6906">
        <w:rPr>
          <w:rFonts w:ascii="Times New Roman" w:eastAsia="Calibri" w:hAnsi="Times New Roman" w:cs="Times New Roman"/>
          <w:sz w:val="28"/>
          <w:szCs w:val="28"/>
        </w:rPr>
        <w:t xml:space="preserve"> и их интенсивного применения, т</w:t>
      </w:r>
      <w:r>
        <w:rPr>
          <w:rFonts w:ascii="Times New Roman" w:eastAsia="Calibri" w:hAnsi="Times New Roman" w:cs="Times New Roman"/>
          <w:sz w:val="28"/>
          <w:szCs w:val="28"/>
        </w:rPr>
        <w:t xml:space="preserve">руд обязательно </w:t>
      </w:r>
      <w:r w:rsidR="00CB6906">
        <w:rPr>
          <w:rFonts w:ascii="Times New Roman" w:eastAsia="Calibri" w:hAnsi="Times New Roman" w:cs="Times New Roman"/>
          <w:sz w:val="28"/>
          <w:szCs w:val="28"/>
        </w:rPr>
        <w:t xml:space="preserve">приносит результат, а именно какую-то общественную пользу. В представлении </w:t>
      </w:r>
      <w:proofErr w:type="spellStart"/>
      <w:r w:rsidR="00CB6906">
        <w:rPr>
          <w:rFonts w:ascii="Times New Roman" w:eastAsia="Calibri" w:hAnsi="Times New Roman" w:cs="Times New Roman"/>
          <w:sz w:val="28"/>
          <w:szCs w:val="28"/>
        </w:rPr>
        <w:t>миллениалов</w:t>
      </w:r>
      <w:proofErr w:type="spellEnd"/>
      <w:r w:rsidR="00CB6906">
        <w:rPr>
          <w:rFonts w:ascii="Times New Roman" w:eastAsia="Calibri" w:hAnsi="Times New Roman" w:cs="Times New Roman"/>
          <w:sz w:val="28"/>
          <w:szCs w:val="28"/>
        </w:rPr>
        <w:t xml:space="preserve"> личная выгода, полученная в результате выполнения какой-то деятельности (труда) не всегда должна быть материальной, это может быть и получение новых знаний, получение новых компетенций, например.  </w:t>
      </w:r>
    </w:p>
    <w:p w14:paraId="0790D594" w14:textId="39E6BD25" w:rsidR="001F2694" w:rsidRDefault="001F2694" w:rsidP="00405850">
      <w:pPr>
        <w:spacing w:before="240" w:line="360" w:lineRule="auto"/>
        <w:ind w:firstLine="708"/>
        <w:jc w:val="both"/>
        <w:rPr>
          <w:rFonts w:ascii="Times New Roman" w:eastAsia="Calibri" w:hAnsi="Times New Roman" w:cs="Times New Roman"/>
          <w:i/>
          <w:iCs/>
          <w:sz w:val="28"/>
          <w:szCs w:val="28"/>
        </w:rPr>
      </w:pPr>
      <w:r>
        <w:rPr>
          <w:rFonts w:ascii="Times New Roman" w:eastAsia="Calibri" w:hAnsi="Times New Roman" w:cs="Times New Roman"/>
          <w:sz w:val="28"/>
          <w:szCs w:val="28"/>
        </w:rPr>
        <w:t>Ключевыми мотивами осуществления трудовой деятельности являются необходимость материального обеспечения себя</w:t>
      </w:r>
      <w:r w:rsidR="00E06BBC">
        <w:rPr>
          <w:rFonts w:ascii="Times New Roman" w:eastAsia="Calibri" w:hAnsi="Times New Roman" w:cs="Times New Roman"/>
          <w:sz w:val="28"/>
          <w:szCs w:val="28"/>
        </w:rPr>
        <w:t>/</w:t>
      </w:r>
      <w:r>
        <w:rPr>
          <w:rFonts w:ascii="Times New Roman" w:eastAsia="Calibri" w:hAnsi="Times New Roman" w:cs="Times New Roman"/>
          <w:sz w:val="28"/>
          <w:szCs w:val="28"/>
        </w:rPr>
        <w:t>семьи</w:t>
      </w:r>
      <w:r w:rsidR="00E06BBC">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самореализация. Можно выделить также категорию второстепенных мотивов, которые имеют примерно равное значение, куда относятся следующие </w:t>
      </w:r>
      <w:r w:rsidR="00E06BBC">
        <w:rPr>
          <w:rFonts w:ascii="Times New Roman" w:eastAsia="Calibri" w:hAnsi="Times New Roman" w:cs="Times New Roman"/>
          <w:sz w:val="28"/>
          <w:szCs w:val="28"/>
        </w:rPr>
        <w:t>цели:</w:t>
      </w:r>
      <w:r>
        <w:rPr>
          <w:rFonts w:ascii="Times New Roman" w:eastAsia="Calibri" w:hAnsi="Times New Roman" w:cs="Times New Roman"/>
          <w:sz w:val="28"/>
          <w:szCs w:val="28"/>
        </w:rPr>
        <w:t xml:space="preserve"> необходи</w:t>
      </w:r>
      <w:r w:rsidR="00E06BBC">
        <w:rPr>
          <w:rFonts w:ascii="Times New Roman" w:eastAsia="Calibri" w:hAnsi="Times New Roman" w:cs="Times New Roman"/>
          <w:sz w:val="28"/>
          <w:szCs w:val="28"/>
        </w:rPr>
        <w:t>мость получения новых знаний, возможность приносить пользу обществу, общение с людьми и возможность решать поставленные задачи, добиваться успеха.</w:t>
      </w:r>
      <w:r w:rsidR="006C011B">
        <w:rPr>
          <w:rFonts w:ascii="Times New Roman" w:eastAsia="Calibri" w:hAnsi="Times New Roman" w:cs="Times New Roman"/>
          <w:sz w:val="28"/>
          <w:szCs w:val="28"/>
        </w:rPr>
        <w:t xml:space="preserve"> </w:t>
      </w:r>
      <w:r w:rsidR="006C011B" w:rsidRPr="006C011B">
        <w:rPr>
          <w:rFonts w:ascii="Times New Roman" w:eastAsia="Calibri" w:hAnsi="Times New Roman" w:cs="Times New Roman"/>
          <w:i/>
          <w:iCs/>
          <w:sz w:val="28"/>
          <w:szCs w:val="28"/>
        </w:rPr>
        <w:t>(Рисунок 3).</w:t>
      </w:r>
    </w:p>
    <w:p w14:paraId="63F316F8" w14:textId="37640342" w:rsidR="006C011B" w:rsidRDefault="006C011B"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формировании жизненных и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особую роль играют </w:t>
      </w:r>
      <w:bookmarkStart w:id="19" w:name="_Hlk104289831"/>
      <w:r>
        <w:rPr>
          <w:rFonts w:ascii="Times New Roman" w:eastAsia="Calibri" w:hAnsi="Times New Roman" w:cs="Times New Roman"/>
          <w:sz w:val="28"/>
          <w:szCs w:val="28"/>
        </w:rPr>
        <w:t>факторы микроуровня (семья, воспитание, материальное положение, близкий круг общения, сверстники)</w:t>
      </w:r>
      <w:bookmarkEnd w:id="19"/>
      <w:r>
        <w:rPr>
          <w:rFonts w:ascii="Times New Roman" w:eastAsia="Calibri" w:hAnsi="Times New Roman" w:cs="Times New Roman"/>
          <w:sz w:val="28"/>
          <w:szCs w:val="28"/>
        </w:rPr>
        <w:t xml:space="preserve">. Именно эта группа факторов оказывает основное влияние на формирование ценностного ядра поколения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Вторая группа факторов </w:t>
      </w:r>
      <w:bookmarkStart w:id="20" w:name="_Hlk104289978"/>
      <w:r>
        <w:rPr>
          <w:rFonts w:ascii="Times New Roman" w:eastAsia="Calibri" w:hAnsi="Times New Roman" w:cs="Times New Roman"/>
          <w:sz w:val="28"/>
          <w:szCs w:val="28"/>
        </w:rPr>
        <w:t>макроуровня (социально-экономическая обстановка вокруг, политическая ситуация, социальная структура общества, СМИ и общественное мнение)</w:t>
      </w:r>
      <w:r w:rsidR="00AB5D9A">
        <w:rPr>
          <w:rFonts w:ascii="Times New Roman" w:eastAsia="Calibri" w:hAnsi="Times New Roman" w:cs="Times New Roman"/>
          <w:sz w:val="28"/>
          <w:szCs w:val="28"/>
        </w:rPr>
        <w:t xml:space="preserve">, а также группа факторов </w:t>
      </w:r>
      <w:proofErr w:type="spellStart"/>
      <w:r w:rsidR="00AB5D9A">
        <w:rPr>
          <w:rFonts w:ascii="Times New Roman" w:eastAsia="Calibri" w:hAnsi="Times New Roman" w:cs="Times New Roman"/>
          <w:sz w:val="28"/>
          <w:szCs w:val="28"/>
        </w:rPr>
        <w:t>мезоуровня</w:t>
      </w:r>
      <w:proofErr w:type="spellEnd"/>
      <w:r w:rsidR="000126D6">
        <w:rPr>
          <w:rFonts w:ascii="Times New Roman" w:eastAsia="Calibri" w:hAnsi="Times New Roman" w:cs="Times New Roman"/>
          <w:sz w:val="28"/>
          <w:szCs w:val="28"/>
        </w:rPr>
        <w:t xml:space="preserve"> (деятельность образовательных учреждений, общественные объединения)</w:t>
      </w:r>
      <w:r w:rsidR="00DC77C9">
        <w:rPr>
          <w:rFonts w:ascii="Times New Roman" w:eastAsia="Calibri" w:hAnsi="Times New Roman" w:cs="Times New Roman"/>
          <w:sz w:val="28"/>
          <w:szCs w:val="28"/>
        </w:rPr>
        <w:t xml:space="preserve"> </w:t>
      </w:r>
      <w:bookmarkEnd w:id="20"/>
      <w:r w:rsidR="00AB5D9A">
        <w:rPr>
          <w:rFonts w:ascii="Times New Roman" w:eastAsia="Calibri" w:hAnsi="Times New Roman" w:cs="Times New Roman"/>
          <w:sz w:val="28"/>
          <w:szCs w:val="28"/>
        </w:rPr>
        <w:t xml:space="preserve">оказывают меньшее влияние на формирование структуры ценностей в процессе социализации. Влияние факторов </w:t>
      </w:r>
      <w:proofErr w:type="spellStart"/>
      <w:r w:rsidR="00AB5D9A">
        <w:rPr>
          <w:rFonts w:ascii="Times New Roman" w:eastAsia="Calibri" w:hAnsi="Times New Roman" w:cs="Times New Roman"/>
          <w:sz w:val="28"/>
          <w:szCs w:val="28"/>
        </w:rPr>
        <w:t>мезоуровня</w:t>
      </w:r>
      <w:proofErr w:type="spellEnd"/>
      <w:r w:rsidR="00AB5D9A">
        <w:rPr>
          <w:rFonts w:ascii="Times New Roman" w:eastAsia="Calibri" w:hAnsi="Times New Roman" w:cs="Times New Roman"/>
          <w:sz w:val="28"/>
          <w:szCs w:val="28"/>
        </w:rPr>
        <w:t xml:space="preserve"> и макроуровня практически статистически равны. </w:t>
      </w:r>
      <w:r w:rsidR="00AB5D9A" w:rsidRPr="00AB5D9A">
        <w:rPr>
          <w:rFonts w:ascii="Times New Roman" w:eastAsia="Calibri" w:hAnsi="Times New Roman" w:cs="Times New Roman"/>
          <w:i/>
          <w:iCs/>
          <w:sz w:val="28"/>
          <w:szCs w:val="28"/>
        </w:rPr>
        <w:t>(Рисунок 4).</w:t>
      </w:r>
      <w:r w:rsidR="00AB5D9A">
        <w:rPr>
          <w:rFonts w:ascii="Times New Roman" w:eastAsia="Calibri" w:hAnsi="Times New Roman" w:cs="Times New Roman"/>
          <w:sz w:val="28"/>
          <w:szCs w:val="28"/>
        </w:rPr>
        <w:t xml:space="preserve"> </w:t>
      </w:r>
    </w:p>
    <w:p w14:paraId="4E6F5D1E" w14:textId="25787CCE" w:rsidR="00AB5D9A" w:rsidRPr="00D23E29" w:rsidRDefault="007B79BC"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Тем не менее, примерно половина респондентов при формировании представления об «идеальном месте работы» и выполняемом функционале в первую очередь опирается на запросы рынка, например, оценивает, какая профессия в обществе будет востребована в будущем. Примерно равные доли распределяются между влиянием определенной компании/организации, местом работы кого-то из близких людей и примером трудовой деятельности героя фильма или книги. </w:t>
      </w:r>
      <w:r w:rsidR="00D23E29" w:rsidRPr="00D23E29">
        <w:rPr>
          <w:rFonts w:ascii="Times New Roman" w:eastAsia="Calibri" w:hAnsi="Times New Roman" w:cs="Times New Roman"/>
          <w:i/>
          <w:iCs/>
          <w:sz w:val="28"/>
          <w:szCs w:val="28"/>
        </w:rPr>
        <w:t>(Рисунок 5)</w:t>
      </w:r>
      <w:r w:rsidR="00D23E29">
        <w:rPr>
          <w:rFonts w:ascii="Times New Roman" w:eastAsia="Calibri" w:hAnsi="Times New Roman" w:cs="Times New Roman"/>
          <w:sz w:val="28"/>
          <w:szCs w:val="28"/>
        </w:rPr>
        <w:t>.</w:t>
      </w:r>
    </w:p>
    <w:p w14:paraId="2B65C028" w14:textId="1453AF7A" w:rsidR="007B79BC" w:rsidRDefault="007B79BC"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w:t>
      </w:r>
      <w:r w:rsidR="00FC6838">
        <w:rPr>
          <w:rFonts w:ascii="Times New Roman" w:eastAsia="Calibri" w:hAnsi="Times New Roman" w:cs="Times New Roman"/>
          <w:sz w:val="28"/>
          <w:szCs w:val="28"/>
        </w:rPr>
        <w:t>изначальное формирование трудовых ценностей происходит преимущественно под влиянием факторов микроуровня, тогда как на формирование представления о желаемом месте работы и определение дальнейшей профессиональной траектории влияют в основном</w:t>
      </w:r>
      <w:r w:rsidR="00FA2314">
        <w:rPr>
          <w:rFonts w:ascii="Times New Roman" w:eastAsia="Calibri" w:hAnsi="Times New Roman" w:cs="Times New Roman"/>
          <w:sz w:val="28"/>
          <w:szCs w:val="28"/>
        </w:rPr>
        <w:t xml:space="preserve"> </w:t>
      </w:r>
      <w:r w:rsidR="00FC6838">
        <w:rPr>
          <w:rFonts w:ascii="Times New Roman" w:eastAsia="Calibri" w:hAnsi="Times New Roman" w:cs="Times New Roman"/>
          <w:sz w:val="28"/>
          <w:szCs w:val="28"/>
        </w:rPr>
        <w:t>запросы рынка. Важно также отметить, что эти закономерности не противоречат друг другу. Это лишь значит, что при выборе конкретно</w:t>
      </w:r>
      <w:r w:rsidR="00D23E29">
        <w:rPr>
          <w:rFonts w:ascii="Times New Roman" w:eastAsia="Calibri" w:hAnsi="Times New Roman" w:cs="Times New Roman"/>
          <w:sz w:val="28"/>
          <w:szCs w:val="28"/>
        </w:rPr>
        <w:t>й</w:t>
      </w:r>
      <w:r w:rsidR="00FC6838">
        <w:rPr>
          <w:rFonts w:ascii="Times New Roman" w:eastAsia="Calibri" w:hAnsi="Times New Roman" w:cs="Times New Roman"/>
          <w:sz w:val="28"/>
          <w:szCs w:val="28"/>
        </w:rPr>
        <w:t xml:space="preserve"> </w:t>
      </w:r>
      <w:r w:rsidR="00D23E29">
        <w:rPr>
          <w:rFonts w:ascii="Times New Roman" w:eastAsia="Calibri" w:hAnsi="Times New Roman" w:cs="Times New Roman"/>
          <w:sz w:val="28"/>
          <w:szCs w:val="28"/>
        </w:rPr>
        <w:t xml:space="preserve">сферы деятельности </w:t>
      </w:r>
      <w:proofErr w:type="spellStart"/>
      <w:r w:rsidR="00FC6838">
        <w:rPr>
          <w:rFonts w:ascii="Times New Roman" w:eastAsia="Calibri" w:hAnsi="Times New Roman" w:cs="Times New Roman"/>
          <w:sz w:val="28"/>
          <w:szCs w:val="28"/>
        </w:rPr>
        <w:t>миллениалы</w:t>
      </w:r>
      <w:proofErr w:type="spellEnd"/>
      <w:r w:rsidR="00D23E29">
        <w:rPr>
          <w:rFonts w:ascii="Times New Roman" w:eastAsia="Calibri" w:hAnsi="Times New Roman" w:cs="Times New Roman"/>
          <w:sz w:val="28"/>
          <w:szCs w:val="28"/>
        </w:rPr>
        <w:t xml:space="preserve"> предпочтут место, которое будет одновременно соответствовать их личным трудовым ценностям и востребованности на рынке труда.  </w:t>
      </w:r>
      <w:r w:rsidR="00FC6838">
        <w:rPr>
          <w:rFonts w:ascii="Times New Roman" w:eastAsia="Calibri" w:hAnsi="Times New Roman" w:cs="Times New Roman"/>
          <w:sz w:val="28"/>
          <w:szCs w:val="28"/>
        </w:rPr>
        <w:t xml:space="preserve"> </w:t>
      </w:r>
    </w:p>
    <w:p w14:paraId="0C9800A6" w14:textId="471FB089" w:rsidR="005B28D2" w:rsidRDefault="00EE2691"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Среди инструментальных ценностей, которые обладают материальной характеристикой, носят практическое значение и напрямую влияют на </w:t>
      </w:r>
      <w:r>
        <w:rPr>
          <w:rFonts w:ascii="Times New Roman" w:eastAsia="Calibri" w:hAnsi="Times New Roman" w:cs="Times New Roman"/>
          <w:sz w:val="28"/>
          <w:szCs w:val="28"/>
        </w:rPr>
        <w:lastRenderedPageBreak/>
        <w:t xml:space="preserve">эффективность работы сотрудников, наиболее важными категориями являются: размер заработной платы, хорошие физические условия </w:t>
      </w:r>
      <w:r w:rsidR="00991FA2">
        <w:rPr>
          <w:rFonts w:ascii="Times New Roman" w:eastAsia="Calibri" w:hAnsi="Times New Roman" w:cs="Times New Roman"/>
          <w:sz w:val="28"/>
          <w:szCs w:val="28"/>
        </w:rPr>
        <w:t>(то есть достаточное освещение, тишина, наличие столовой и прочее), удобный график работы, стабильные условия работы и гарантированное рабочее место, а также  современные технологии, используемые в компании.</w:t>
      </w:r>
      <w:r w:rsidR="00FB60E7">
        <w:rPr>
          <w:rFonts w:ascii="Times New Roman" w:eastAsia="Calibri" w:hAnsi="Times New Roman" w:cs="Times New Roman"/>
          <w:sz w:val="28"/>
          <w:szCs w:val="28"/>
        </w:rPr>
        <w:t xml:space="preserve"> </w:t>
      </w:r>
      <w:r w:rsidR="00FB60E7" w:rsidRPr="00FB60E7">
        <w:rPr>
          <w:rFonts w:ascii="Times New Roman" w:eastAsia="Calibri" w:hAnsi="Times New Roman" w:cs="Times New Roman"/>
          <w:i/>
          <w:iCs/>
          <w:sz w:val="28"/>
          <w:szCs w:val="28"/>
        </w:rPr>
        <w:t>(Рисунок 6).</w:t>
      </w:r>
    </w:p>
    <w:p w14:paraId="44F7845A" w14:textId="12526EBC" w:rsidR="00CC0E41" w:rsidRDefault="005B28D2"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Становится затруднительным сделать определенный вывод по таким категориям, как</w:t>
      </w:r>
      <w:r w:rsidR="00991FA2">
        <w:rPr>
          <w:rFonts w:ascii="Times New Roman" w:eastAsia="Calibri" w:hAnsi="Times New Roman" w:cs="Times New Roman"/>
          <w:sz w:val="28"/>
          <w:szCs w:val="28"/>
        </w:rPr>
        <w:t xml:space="preserve"> возможность работать удаленно и наличие </w:t>
      </w:r>
      <w:r>
        <w:rPr>
          <w:rFonts w:ascii="Times New Roman" w:eastAsia="Calibri" w:hAnsi="Times New Roman" w:cs="Times New Roman"/>
          <w:sz w:val="28"/>
          <w:szCs w:val="28"/>
        </w:rPr>
        <w:t xml:space="preserve">различных социальных и финансовых поддержек (бонусов и премий, ДМС, постоянный пересчет заработной платы). Касательно </w:t>
      </w:r>
      <w:r w:rsidR="006C38D8">
        <w:rPr>
          <w:rFonts w:ascii="Times New Roman" w:eastAsia="Calibri" w:hAnsi="Times New Roman" w:cs="Times New Roman"/>
          <w:sz w:val="28"/>
          <w:szCs w:val="28"/>
        </w:rPr>
        <w:t>формата удаленной работы ответы респондентов сильно разнятся, равные доли опрошенных считают, что возможность работать удаленно это скорее важно (22 человека) и совершенно не важно (22 человека), практически равная доля респондентов считает, что это очень важно (16 человек), либо не уверены, важно это или нет (17 человек). Такой разброс может быть связан с личным опытом каждого респондента: кто-то тяжело пережил время дистанционный работы</w:t>
      </w:r>
      <w:r w:rsidR="00FB60E7">
        <w:rPr>
          <w:rFonts w:ascii="Times New Roman" w:eastAsia="Calibri" w:hAnsi="Times New Roman" w:cs="Times New Roman"/>
          <w:sz w:val="28"/>
          <w:szCs w:val="28"/>
        </w:rPr>
        <w:t xml:space="preserve">, к которому мы были вынуждены обратиться из-за пандемии </w:t>
      </w:r>
      <w:r w:rsidR="00FB60E7">
        <w:rPr>
          <w:rFonts w:ascii="Times New Roman" w:eastAsia="Calibri" w:hAnsi="Times New Roman" w:cs="Times New Roman"/>
          <w:sz w:val="28"/>
          <w:szCs w:val="28"/>
          <w:lang w:val="en-US"/>
        </w:rPr>
        <w:t>COVID</w:t>
      </w:r>
      <w:r w:rsidR="00FB60E7" w:rsidRPr="00FB60E7">
        <w:rPr>
          <w:rFonts w:ascii="Times New Roman" w:eastAsia="Calibri" w:hAnsi="Times New Roman" w:cs="Times New Roman"/>
          <w:sz w:val="28"/>
          <w:szCs w:val="28"/>
        </w:rPr>
        <w:t>-19</w:t>
      </w:r>
      <w:r w:rsidR="00FB60E7">
        <w:rPr>
          <w:rFonts w:ascii="Times New Roman" w:eastAsia="Calibri" w:hAnsi="Times New Roman" w:cs="Times New Roman"/>
          <w:sz w:val="28"/>
          <w:szCs w:val="28"/>
        </w:rPr>
        <w:t xml:space="preserve">, эти люди могут чувствовать недостаток живого общения, самоконтроля, коммуникации с командой, живых </w:t>
      </w:r>
      <w:proofErr w:type="spellStart"/>
      <w:r w:rsidR="00FB60E7">
        <w:rPr>
          <w:rFonts w:ascii="Times New Roman" w:eastAsia="Calibri" w:hAnsi="Times New Roman" w:cs="Times New Roman"/>
          <w:sz w:val="28"/>
          <w:szCs w:val="28"/>
        </w:rPr>
        <w:t>тим</w:t>
      </w:r>
      <w:proofErr w:type="spellEnd"/>
      <w:r w:rsidR="00FB60E7">
        <w:rPr>
          <w:rFonts w:ascii="Times New Roman" w:eastAsia="Calibri" w:hAnsi="Times New Roman" w:cs="Times New Roman"/>
          <w:sz w:val="28"/>
          <w:szCs w:val="28"/>
        </w:rPr>
        <w:t xml:space="preserve">-билдингов и других мероприятий. Для других наоборот за счет удаленного формата работы появилось чуть больше свободного времени на другие дела, такой формат стал более подходящим для этих сотрудников. Однако, если мы объединим ответы респондентов по подгруппам «не важно», «трудно сказать, важно или нет» и «важно», то можно сделать вывод, что практически для половины респондентов удаленный формат работы является не столь важным. </w:t>
      </w:r>
      <w:r w:rsidR="00FB60E7" w:rsidRPr="00FB60E7">
        <w:rPr>
          <w:rFonts w:ascii="Times New Roman" w:eastAsia="Calibri" w:hAnsi="Times New Roman" w:cs="Times New Roman"/>
          <w:i/>
          <w:iCs/>
          <w:sz w:val="28"/>
          <w:szCs w:val="28"/>
        </w:rPr>
        <w:t>(Рисунок 7)</w:t>
      </w:r>
      <w:r w:rsidR="00FB60E7">
        <w:rPr>
          <w:rFonts w:ascii="Times New Roman" w:eastAsia="Calibri" w:hAnsi="Times New Roman" w:cs="Times New Roman"/>
          <w:i/>
          <w:iCs/>
          <w:sz w:val="28"/>
          <w:szCs w:val="28"/>
        </w:rPr>
        <w:t>.</w:t>
      </w:r>
      <w:r w:rsidR="0068074F">
        <w:rPr>
          <w:rFonts w:ascii="Times New Roman" w:eastAsia="Calibri" w:hAnsi="Times New Roman" w:cs="Times New Roman"/>
          <w:i/>
          <w:iCs/>
          <w:sz w:val="28"/>
          <w:szCs w:val="28"/>
        </w:rPr>
        <w:t xml:space="preserve"> </w:t>
      </w:r>
      <w:r w:rsidR="00B443BA">
        <w:rPr>
          <w:rFonts w:ascii="Times New Roman" w:eastAsia="Calibri" w:hAnsi="Times New Roman" w:cs="Times New Roman"/>
          <w:sz w:val="28"/>
          <w:szCs w:val="28"/>
        </w:rPr>
        <w:t>За счет</w:t>
      </w:r>
      <w:r w:rsidR="0068074F">
        <w:rPr>
          <w:rFonts w:ascii="Times New Roman" w:eastAsia="Calibri" w:hAnsi="Times New Roman" w:cs="Times New Roman"/>
          <w:sz w:val="28"/>
          <w:szCs w:val="28"/>
        </w:rPr>
        <w:t xml:space="preserve"> такого же объединения ответов</w:t>
      </w:r>
      <w:r w:rsidR="00B443BA">
        <w:rPr>
          <w:rFonts w:ascii="Times New Roman" w:eastAsia="Calibri" w:hAnsi="Times New Roman" w:cs="Times New Roman"/>
          <w:sz w:val="28"/>
          <w:szCs w:val="28"/>
        </w:rPr>
        <w:t xml:space="preserve"> </w:t>
      </w:r>
      <w:r w:rsidR="0068074F">
        <w:rPr>
          <w:rFonts w:ascii="Times New Roman" w:eastAsia="Calibri" w:hAnsi="Times New Roman" w:cs="Times New Roman"/>
          <w:sz w:val="28"/>
          <w:szCs w:val="28"/>
        </w:rPr>
        <w:t xml:space="preserve">можно </w:t>
      </w:r>
      <w:r w:rsidR="00B443BA">
        <w:rPr>
          <w:rFonts w:ascii="Times New Roman" w:eastAsia="Calibri" w:hAnsi="Times New Roman" w:cs="Times New Roman"/>
          <w:sz w:val="28"/>
          <w:szCs w:val="28"/>
        </w:rPr>
        <w:t>сделать вывод о том</w:t>
      </w:r>
      <w:r w:rsidR="0068074F">
        <w:rPr>
          <w:rFonts w:ascii="Times New Roman" w:eastAsia="Calibri" w:hAnsi="Times New Roman" w:cs="Times New Roman"/>
          <w:sz w:val="28"/>
          <w:szCs w:val="28"/>
        </w:rPr>
        <w:t xml:space="preserve">, что чуть меньше чем для половины респондентов (42 человека) различные финансовые поддержки от компании «скорее важны» </w:t>
      </w:r>
      <w:r w:rsidR="0067625F">
        <w:rPr>
          <w:rFonts w:ascii="Times New Roman" w:eastAsia="Calibri" w:hAnsi="Times New Roman" w:cs="Times New Roman"/>
          <w:sz w:val="28"/>
          <w:szCs w:val="28"/>
        </w:rPr>
        <w:t>ил</w:t>
      </w:r>
      <w:r w:rsidR="0068074F">
        <w:rPr>
          <w:rFonts w:ascii="Times New Roman" w:eastAsia="Calibri" w:hAnsi="Times New Roman" w:cs="Times New Roman"/>
          <w:sz w:val="28"/>
          <w:szCs w:val="28"/>
        </w:rPr>
        <w:t xml:space="preserve">и «очень важны», тогда как четверть респондентов затрудняется ответить на этот вопрос (25 </w:t>
      </w:r>
      <w:r w:rsidR="0068074F">
        <w:rPr>
          <w:rFonts w:ascii="Times New Roman" w:eastAsia="Calibri" w:hAnsi="Times New Roman" w:cs="Times New Roman"/>
          <w:sz w:val="28"/>
          <w:szCs w:val="28"/>
        </w:rPr>
        <w:lastRenderedPageBreak/>
        <w:t>человек)</w:t>
      </w:r>
      <w:r w:rsidR="00AC31F5">
        <w:rPr>
          <w:rFonts w:ascii="Times New Roman" w:eastAsia="Calibri" w:hAnsi="Times New Roman" w:cs="Times New Roman"/>
          <w:sz w:val="28"/>
          <w:szCs w:val="28"/>
        </w:rPr>
        <w:t xml:space="preserve">, а оставшиеся (33 человека) считают это «скорее не важным» </w:t>
      </w:r>
      <w:r w:rsidR="0067625F">
        <w:rPr>
          <w:rFonts w:ascii="Times New Roman" w:eastAsia="Calibri" w:hAnsi="Times New Roman" w:cs="Times New Roman"/>
          <w:sz w:val="28"/>
          <w:szCs w:val="28"/>
        </w:rPr>
        <w:t>ил</w:t>
      </w:r>
      <w:r w:rsidR="00AC31F5">
        <w:rPr>
          <w:rFonts w:ascii="Times New Roman" w:eastAsia="Calibri" w:hAnsi="Times New Roman" w:cs="Times New Roman"/>
          <w:sz w:val="28"/>
          <w:szCs w:val="28"/>
        </w:rPr>
        <w:t xml:space="preserve">и «совершенно не важным». Такие неоднозначные результаты могут быть вызваны тем, что для большинства респондентов ключевую роль играет предлагаемый оклад, именно на него будут в основном рассчитывать сотрудники, если им понадобится медицинская или иная помощь, а различные поддержки уходят на второй по значимости план и не расцениваются как основные условия трудоустройства. </w:t>
      </w:r>
    </w:p>
    <w:p w14:paraId="2F43F34C" w14:textId="77777777" w:rsidR="005D0869" w:rsidRPr="005D0869" w:rsidRDefault="0051171D" w:rsidP="00405850">
      <w:pPr>
        <w:spacing w:before="240" w:line="360" w:lineRule="auto"/>
        <w:ind w:firstLine="708"/>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Следующим важным блоком является категория </w:t>
      </w:r>
      <w:r w:rsidR="00B433D3">
        <w:rPr>
          <w:rFonts w:ascii="Times New Roman" w:eastAsia="Calibri" w:hAnsi="Times New Roman" w:cs="Times New Roman"/>
          <w:sz w:val="28"/>
          <w:szCs w:val="28"/>
        </w:rPr>
        <w:t>познавательных</w:t>
      </w:r>
      <w:r>
        <w:rPr>
          <w:rFonts w:ascii="Times New Roman" w:eastAsia="Calibri" w:hAnsi="Times New Roman" w:cs="Times New Roman"/>
          <w:sz w:val="28"/>
          <w:szCs w:val="28"/>
        </w:rPr>
        <w:t xml:space="preserve"> ценностей, которые отвечают за содержательность и интересность труда, а также возможность личностного и компетентно</w:t>
      </w:r>
      <w:r w:rsidR="00416B99">
        <w:rPr>
          <w:rFonts w:ascii="Times New Roman" w:eastAsia="Calibri" w:hAnsi="Times New Roman" w:cs="Times New Roman"/>
          <w:sz w:val="28"/>
          <w:szCs w:val="28"/>
        </w:rPr>
        <w:t>стно</w:t>
      </w:r>
      <w:r>
        <w:rPr>
          <w:rFonts w:ascii="Times New Roman" w:eastAsia="Calibri" w:hAnsi="Times New Roman" w:cs="Times New Roman"/>
          <w:sz w:val="28"/>
          <w:szCs w:val="28"/>
        </w:rPr>
        <w:t xml:space="preserve">го развития сотрудника. Среди них наиболее важными являются возможность видеть </w:t>
      </w:r>
      <w:r w:rsidR="009E59A0">
        <w:rPr>
          <w:rFonts w:ascii="Times New Roman" w:eastAsia="Calibri" w:hAnsi="Times New Roman" w:cs="Times New Roman"/>
          <w:sz w:val="28"/>
          <w:szCs w:val="28"/>
        </w:rPr>
        <w:t>результаты своей работы, интересность работы, возможность развивать навыки, компетенции и способности</w:t>
      </w:r>
      <w:r w:rsidR="004955B7">
        <w:rPr>
          <w:rFonts w:ascii="Times New Roman" w:eastAsia="Calibri" w:hAnsi="Times New Roman" w:cs="Times New Roman"/>
          <w:sz w:val="28"/>
          <w:szCs w:val="28"/>
        </w:rPr>
        <w:t xml:space="preserve"> в процессе работы</w:t>
      </w:r>
      <w:r w:rsidR="009E59A0">
        <w:rPr>
          <w:rFonts w:ascii="Times New Roman" w:eastAsia="Calibri" w:hAnsi="Times New Roman" w:cs="Times New Roman"/>
          <w:sz w:val="28"/>
          <w:szCs w:val="28"/>
        </w:rPr>
        <w:t>, профессионализм в своей сфере деятельности, возможность использовать знания и опыт в работе,</w:t>
      </w:r>
      <w:r w:rsidR="004955B7">
        <w:rPr>
          <w:rFonts w:ascii="Times New Roman" w:eastAsia="Calibri" w:hAnsi="Times New Roman" w:cs="Times New Roman"/>
          <w:sz w:val="28"/>
          <w:szCs w:val="28"/>
        </w:rPr>
        <w:t xml:space="preserve"> успех на работе и карьерный рост. </w:t>
      </w:r>
      <w:r w:rsidR="00AD61A0">
        <w:rPr>
          <w:rFonts w:ascii="Times New Roman" w:eastAsia="Calibri" w:hAnsi="Times New Roman" w:cs="Times New Roman"/>
          <w:sz w:val="28"/>
          <w:szCs w:val="28"/>
        </w:rPr>
        <w:t>Чуть больше половины респондентов отмечают значимость таких категорий, как</w:t>
      </w:r>
      <w:r w:rsidR="0067625F">
        <w:rPr>
          <w:rFonts w:ascii="Times New Roman" w:eastAsia="Calibri" w:hAnsi="Times New Roman" w:cs="Times New Roman"/>
          <w:sz w:val="28"/>
          <w:szCs w:val="28"/>
        </w:rPr>
        <w:t xml:space="preserve"> содержательность работы, независимость и самостоятельность на работе, возможность приносить пользу обществу, ответственность и возможность смены видов деятельности и расширения функционала, </w:t>
      </w:r>
      <w:proofErr w:type="spellStart"/>
      <w:r w:rsidR="0067625F">
        <w:rPr>
          <w:rFonts w:ascii="Times New Roman" w:eastAsia="Calibri" w:hAnsi="Times New Roman" w:cs="Times New Roman"/>
          <w:sz w:val="28"/>
          <w:szCs w:val="28"/>
        </w:rPr>
        <w:t>миллениалы</w:t>
      </w:r>
      <w:proofErr w:type="spellEnd"/>
      <w:r w:rsidR="0067625F">
        <w:rPr>
          <w:rFonts w:ascii="Times New Roman" w:eastAsia="Calibri" w:hAnsi="Times New Roman" w:cs="Times New Roman"/>
          <w:sz w:val="28"/>
          <w:szCs w:val="28"/>
        </w:rPr>
        <w:t xml:space="preserve"> оценивают их «скорее важными» или «очень важными». </w:t>
      </w:r>
      <w:r w:rsidR="005D0869" w:rsidRPr="005D0869">
        <w:rPr>
          <w:rFonts w:ascii="Times New Roman" w:eastAsia="Calibri" w:hAnsi="Times New Roman" w:cs="Times New Roman"/>
          <w:i/>
          <w:iCs/>
          <w:sz w:val="28"/>
          <w:szCs w:val="28"/>
        </w:rPr>
        <w:t>(Рисунок 8).</w:t>
      </w:r>
    </w:p>
    <w:p w14:paraId="1B5E8AE4" w14:textId="63C02EB2" w:rsidR="002376F1" w:rsidRDefault="0067625F"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Наиболее неоднозначными категориями являются ценности, отвечающие за престижность и статусность. </w:t>
      </w:r>
      <w:r w:rsidR="007875C4">
        <w:rPr>
          <w:rFonts w:ascii="Times New Roman" w:eastAsia="Calibri" w:hAnsi="Times New Roman" w:cs="Times New Roman"/>
          <w:sz w:val="28"/>
          <w:szCs w:val="28"/>
        </w:rPr>
        <w:t>Примерно для трети опрошенных</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представляется сложным оценить, насколько для них важно работать в престижной компании и иметь высокий статус. </w:t>
      </w:r>
      <w:r w:rsidR="007875C4">
        <w:rPr>
          <w:rFonts w:ascii="Times New Roman" w:eastAsia="Calibri" w:hAnsi="Times New Roman" w:cs="Times New Roman"/>
          <w:sz w:val="28"/>
          <w:szCs w:val="28"/>
        </w:rPr>
        <w:t xml:space="preserve">Однако, если мы снова разделим все ответы на три категории («важно», «не важно» и «трудно сказать, важно или нет»), то статус окажется важным чуть больше, чем для трети респондентов (39 человек), тогда как не важным статус будет для 28 человек. Статистическая разница между теми, для кого работа в престижной компании важна и теми, для кого она не важна, представляется </w:t>
      </w:r>
      <w:r w:rsidR="007875C4">
        <w:rPr>
          <w:rFonts w:ascii="Times New Roman" w:eastAsia="Calibri" w:hAnsi="Times New Roman" w:cs="Times New Roman"/>
          <w:sz w:val="28"/>
          <w:szCs w:val="28"/>
        </w:rPr>
        <w:lastRenderedPageBreak/>
        <w:t xml:space="preserve">еще менее значительной (37 и 34 человека соответственно). </w:t>
      </w:r>
      <w:r w:rsidR="005D0869" w:rsidRPr="005D0869">
        <w:rPr>
          <w:rFonts w:ascii="Times New Roman" w:eastAsia="Calibri" w:hAnsi="Times New Roman" w:cs="Times New Roman"/>
          <w:i/>
          <w:iCs/>
          <w:sz w:val="28"/>
          <w:szCs w:val="28"/>
        </w:rPr>
        <w:t>(Рисунок 9).</w:t>
      </w:r>
      <w:r w:rsidR="005D0869">
        <w:rPr>
          <w:rFonts w:ascii="Times New Roman" w:eastAsia="Calibri" w:hAnsi="Times New Roman" w:cs="Times New Roman"/>
          <w:sz w:val="28"/>
          <w:szCs w:val="28"/>
        </w:rPr>
        <w:t xml:space="preserve"> </w:t>
      </w:r>
      <w:r w:rsidR="007875C4">
        <w:rPr>
          <w:rFonts w:ascii="Times New Roman" w:eastAsia="Calibri" w:hAnsi="Times New Roman" w:cs="Times New Roman"/>
          <w:sz w:val="28"/>
          <w:szCs w:val="28"/>
        </w:rPr>
        <w:t xml:space="preserve">Таким образом, можно сделать вывод о том, что престижность и статусность являются наименее значимыми </w:t>
      </w:r>
      <w:r w:rsidR="005D0869">
        <w:rPr>
          <w:rFonts w:ascii="Times New Roman" w:eastAsia="Calibri" w:hAnsi="Times New Roman" w:cs="Times New Roman"/>
          <w:sz w:val="28"/>
          <w:szCs w:val="28"/>
        </w:rPr>
        <w:t xml:space="preserve">для </w:t>
      </w:r>
      <w:proofErr w:type="spellStart"/>
      <w:r w:rsidR="005D0869">
        <w:rPr>
          <w:rFonts w:ascii="Times New Roman" w:eastAsia="Calibri" w:hAnsi="Times New Roman" w:cs="Times New Roman"/>
          <w:sz w:val="28"/>
          <w:szCs w:val="28"/>
        </w:rPr>
        <w:t>миллениалов</w:t>
      </w:r>
      <w:proofErr w:type="spellEnd"/>
      <w:r w:rsidR="005D0869">
        <w:rPr>
          <w:rFonts w:ascii="Times New Roman" w:eastAsia="Calibri" w:hAnsi="Times New Roman" w:cs="Times New Roman"/>
          <w:sz w:val="28"/>
          <w:szCs w:val="28"/>
        </w:rPr>
        <w:t xml:space="preserve"> </w:t>
      </w:r>
      <w:r w:rsidR="007875C4">
        <w:rPr>
          <w:rFonts w:ascii="Times New Roman" w:eastAsia="Calibri" w:hAnsi="Times New Roman" w:cs="Times New Roman"/>
          <w:sz w:val="28"/>
          <w:szCs w:val="28"/>
        </w:rPr>
        <w:t>среди других ценностных компонентов</w:t>
      </w:r>
      <w:r w:rsidR="005D0869">
        <w:rPr>
          <w:rFonts w:ascii="Times New Roman" w:eastAsia="Calibri" w:hAnsi="Times New Roman" w:cs="Times New Roman"/>
          <w:sz w:val="28"/>
          <w:szCs w:val="28"/>
        </w:rPr>
        <w:t xml:space="preserve">. </w:t>
      </w:r>
    </w:p>
    <w:p w14:paraId="5ECC5C92" w14:textId="7984CB2F" w:rsidR="00D07601" w:rsidRDefault="00D07601" w:rsidP="00405850">
      <w:pPr>
        <w:spacing w:before="240" w:line="360" w:lineRule="auto"/>
        <w:ind w:firstLine="708"/>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В целом можно отметить, что блок эмоциональных ценностей является для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очень важным. Наиболее значимыми ценностями являются наличие хороших отношений с коллегами по работе, наличие справедливого и заботливого руководителя, а также возможность быть хорошим сотрудником и чувствовать себя ценным кадром. </w:t>
      </w:r>
      <w:r w:rsidR="00F6469F">
        <w:rPr>
          <w:rFonts w:ascii="Times New Roman" w:eastAsia="Calibri" w:hAnsi="Times New Roman" w:cs="Times New Roman"/>
          <w:sz w:val="28"/>
          <w:szCs w:val="28"/>
        </w:rPr>
        <w:t xml:space="preserve">Тогда как возможность знакомиться с новыми людьми на работе важна лишь для половины опрошенных. </w:t>
      </w:r>
      <w:r w:rsidR="00F6469F" w:rsidRPr="00F6469F">
        <w:rPr>
          <w:rFonts w:ascii="Times New Roman" w:eastAsia="Calibri" w:hAnsi="Times New Roman" w:cs="Times New Roman"/>
          <w:i/>
          <w:iCs/>
          <w:sz w:val="28"/>
          <w:szCs w:val="28"/>
        </w:rPr>
        <w:t>(Рисунок 10</w:t>
      </w:r>
      <w:r w:rsidR="00F6469F">
        <w:rPr>
          <w:rFonts w:ascii="Times New Roman" w:eastAsia="Calibri" w:hAnsi="Times New Roman" w:cs="Times New Roman"/>
          <w:i/>
          <w:iCs/>
          <w:sz w:val="28"/>
          <w:szCs w:val="28"/>
        </w:rPr>
        <w:t>, рисунок 11</w:t>
      </w:r>
      <w:r w:rsidR="00F6469F" w:rsidRPr="00F6469F">
        <w:rPr>
          <w:rFonts w:ascii="Times New Roman" w:eastAsia="Calibri" w:hAnsi="Times New Roman" w:cs="Times New Roman"/>
          <w:i/>
          <w:iCs/>
          <w:sz w:val="28"/>
          <w:szCs w:val="28"/>
        </w:rPr>
        <w:t>).</w:t>
      </w:r>
    </w:p>
    <w:p w14:paraId="7673B884" w14:textId="7D840A9C" w:rsidR="007F37EC" w:rsidRDefault="007F37EC"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мы сравним все три категории ценностей, то можно распределить значимость следующим образом: наиболее важным для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являются эмоциональные ценности</w:t>
      </w:r>
      <w:r w:rsidR="00967A09">
        <w:rPr>
          <w:rFonts w:ascii="Times New Roman" w:eastAsia="Calibri" w:hAnsi="Times New Roman" w:cs="Times New Roman"/>
          <w:sz w:val="28"/>
          <w:szCs w:val="28"/>
        </w:rPr>
        <w:t xml:space="preserve">, второе место в структуре трудовых ценностей занимают познавательные ценности, наименее значимыми являются группа инструментальных ценностей. Стоит также отметить, что статистическая разница между группой познавательных и инструментальных ценностей не столь велика, поэтому они приблизительно в одинаковой мере важны для </w:t>
      </w:r>
      <w:proofErr w:type="spellStart"/>
      <w:r w:rsidR="00967A09">
        <w:rPr>
          <w:rFonts w:ascii="Times New Roman" w:eastAsia="Calibri" w:hAnsi="Times New Roman" w:cs="Times New Roman"/>
          <w:sz w:val="28"/>
          <w:szCs w:val="28"/>
        </w:rPr>
        <w:t>миллениалов</w:t>
      </w:r>
      <w:proofErr w:type="spellEnd"/>
      <w:r w:rsidR="00967A09">
        <w:rPr>
          <w:rFonts w:ascii="Times New Roman" w:eastAsia="Calibri" w:hAnsi="Times New Roman" w:cs="Times New Roman"/>
          <w:sz w:val="28"/>
          <w:szCs w:val="28"/>
        </w:rPr>
        <w:t xml:space="preserve">. Высокий уровень значимости эмоциональных ценностей невозможно переоценить, для </w:t>
      </w:r>
      <w:proofErr w:type="spellStart"/>
      <w:r w:rsidR="00967A09">
        <w:rPr>
          <w:rFonts w:ascii="Times New Roman" w:eastAsia="Calibri" w:hAnsi="Times New Roman" w:cs="Times New Roman"/>
          <w:sz w:val="28"/>
          <w:szCs w:val="28"/>
        </w:rPr>
        <w:t>миллениалов</w:t>
      </w:r>
      <w:proofErr w:type="spellEnd"/>
      <w:r w:rsidR="00967A09">
        <w:rPr>
          <w:rFonts w:ascii="Times New Roman" w:eastAsia="Calibri" w:hAnsi="Times New Roman" w:cs="Times New Roman"/>
          <w:sz w:val="28"/>
          <w:szCs w:val="28"/>
        </w:rPr>
        <w:t xml:space="preserve"> действительно важны психологически комфортные условия на работе, никакой предложенный уровень заработной платы не способен будет удержать </w:t>
      </w:r>
      <w:proofErr w:type="spellStart"/>
      <w:r w:rsidR="00967A09">
        <w:rPr>
          <w:rFonts w:ascii="Times New Roman" w:eastAsia="Calibri" w:hAnsi="Times New Roman" w:cs="Times New Roman"/>
          <w:sz w:val="28"/>
          <w:szCs w:val="28"/>
        </w:rPr>
        <w:t>миллениала</w:t>
      </w:r>
      <w:proofErr w:type="spellEnd"/>
      <w:r w:rsidR="00967A09">
        <w:rPr>
          <w:rFonts w:ascii="Times New Roman" w:eastAsia="Calibri" w:hAnsi="Times New Roman" w:cs="Times New Roman"/>
          <w:sz w:val="28"/>
          <w:szCs w:val="28"/>
        </w:rPr>
        <w:t xml:space="preserve"> на работе, если он не получает необходимой для него эмоциональной отдачи. </w:t>
      </w:r>
    </w:p>
    <w:p w14:paraId="4D98068C" w14:textId="3DD2F477" w:rsidR="00636514" w:rsidRPr="007F37EC" w:rsidRDefault="00636514" w:rsidP="00405850">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можно сделать вывод о том, что ценности-ресурсы, которые априори положены сотрудникам, действительно отошли на второй план.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готовы прикладывать максимум усилий, чтобы повлиять на уровень тех ценностей-наград, чья величина напрямую зависит от их стараний и </w:t>
      </w:r>
      <w:r w:rsidR="000C6FEF">
        <w:rPr>
          <w:rFonts w:ascii="Times New Roman" w:eastAsia="Calibri" w:hAnsi="Times New Roman" w:cs="Times New Roman"/>
          <w:sz w:val="28"/>
          <w:szCs w:val="28"/>
        </w:rPr>
        <w:t>нацеленности на результат</w:t>
      </w:r>
      <w:r>
        <w:rPr>
          <w:rFonts w:ascii="Times New Roman" w:eastAsia="Calibri" w:hAnsi="Times New Roman" w:cs="Times New Roman"/>
          <w:sz w:val="28"/>
          <w:szCs w:val="28"/>
        </w:rPr>
        <w:t xml:space="preserve">. К таким ценностям-наградам </w:t>
      </w:r>
      <w:r>
        <w:rPr>
          <w:rFonts w:ascii="Times New Roman" w:eastAsia="Calibri" w:hAnsi="Times New Roman" w:cs="Times New Roman"/>
          <w:sz w:val="28"/>
          <w:szCs w:val="28"/>
        </w:rPr>
        <w:lastRenderedPageBreak/>
        <w:t>относятся, например, размер заработной платы, возможность видеть результаты своего труда, успех на работе, возможность быть хорошим сотрудником и др.</w:t>
      </w:r>
    </w:p>
    <w:p w14:paraId="174A2F2C" w14:textId="440529BA" w:rsidR="00B32FE0" w:rsidRDefault="00B32FE0" w:rsidP="00932DD7">
      <w:pPr>
        <w:spacing w:before="24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 xml:space="preserve">Основные трудовые стратегии </w:t>
      </w:r>
      <w:proofErr w:type="spellStart"/>
      <w:r>
        <w:rPr>
          <w:rFonts w:ascii="Times New Roman" w:eastAsiaTheme="majorEastAsia" w:hAnsi="Times New Roman" w:cs="Times New Roman"/>
          <w:b/>
          <w:bCs/>
          <w:sz w:val="28"/>
          <w:szCs w:val="28"/>
        </w:rPr>
        <w:t>миллениалов</w:t>
      </w:r>
      <w:proofErr w:type="spellEnd"/>
      <w:r>
        <w:rPr>
          <w:rFonts w:ascii="Times New Roman" w:eastAsiaTheme="majorEastAsia" w:hAnsi="Times New Roman" w:cs="Times New Roman"/>
          <w:b/>
          <w:bCs/>
          <w:sz w:val="28"/>
          <w:szCs w:val="28"/>
        </w:rPr>
        <w:t xml:space="preserve"> </w:t>
      </w:r>
    </w:p>
    <w:p w14:paraId="6F0EBD92" w14:textId="492F3A33" w:rsidR="00F156B8" w:rsidRDefault="00F156B8"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выборе места работы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обращают особое внимание на уровень оплаты труда. Тем не менее, ожидалось, что материальная составляющая будет почти единогласным мотивом при выборе места работы. По результатам опроса оказалось, что только 63 человека отдали бы предпочтение высокооплачиваемой работе. Почти половина опрошенных при рассмотрении места работы сделает выбор в пользу интересной и творческой работы, со свободным временем для других занятий (например, учебы, отдыха и семьи), а также перспективой карьерного и профессионального роста внутри компании. Примечательно, что только для четверти респондентов важна стабильная работа. Такой результат может показывать, что </w:t>
      </w:r>
      <w:r w:rsidR="008A51EC">
        <w:rPr>
          <w:rFonts w:ascii="Times New Roman" w:eastAsia="Calibri" w:hAnsi="Times New Roman" w:cs="Times New Roman"/>
          <w:sz w:val="28"/>
          <w:szCs w:val="28"/>
        </w:rPr>
        <w:t xml:space="preserve">по сравнению с другими критериями стабильность не является для </w:t>
      </w:r>
      <w:proofErr w:type="spellStart"/>
      <w:r w:rsidR="008A51EC">
        <w:rPr>
          <w:rFonts w:ascii="Times New Roman" w:eastAsia="Calibri" w:hAnsi="Times New Roman" w:cs="Times New Roman"/>
          <w:sz w:val="28"/>
          <w:szCs w:val="28"/>
        </w:rPr>
        <w:t>миллениалов</w:t>
      </w:r>
      <w:proofErr w:type="spellEnd"/>
      <w:r w:rsidR="008A51EC">
        <w:rPr>
          <w:rFonts w:ascii="Times New Roman" w:eastAsia="Calibri" w:hAnsi="Times New Roman" w:cs="Times New Roman"/>
          <w:sz w:val="28"/>
          <w:szCs w:val="28"/>
        </w:rPr>
        <w:t xml:space="preserve"> определяющим критерием при выборе места работы. </w:t>
      </w:r>
      <w:r w:rsidR="008A51EC" w:rsidRPr="008A51EC">
        <w:rPr>
          <w:rFonts w:ascii="Times New Roman" w:eastAsia="Calibri" w:hAnsi="Times New Roman" w:cs="Times New Roman"/>
          <w:i/>
          <w:iCs/>
          <w:sz w:val="28"/>
          <w:szCs w:val="28"/>
        </w:rPr>
        <w:t>(Рисунок 12).</w:t>
      </w:r>
      <w:r w:rsidR="008A51EC">
        <w:rPr>
          <w:rFonts w:ascii="Times New Roman" w:eastAsia="Calibri" w:hAnsi="Times New Roman" w:cs="Times New Roman"/>
          <w:i/>
          <w:iCs/>
          <w:sz w:val="28"/>
          <w:szCs w:val="28"/>
        </w:rPr>
        <w:t xml:space="preserve"> </w:t>
      </w:r>
      <w:r w:rsidR="008A51EC">
        <w:rPr>
          <w:rFonts w:ascii="Times New Roman" w:eastAsia="Calibri" w:hAnsi="Times New Roman" w:cs="Times New Roman"/>
          <w:sz w:val="28"/>
          <w:szCs w:val="28"/>
        </w:rPr>
        <w:t xml:space="preserve">Однако было бы поспешным делать вывод о том, что стабильность не важна для </w:t>
      </w:r>
      <w:proofErr w:type="spellStart"/>
      <w:r w:rsidR="008A51EC">
        <w:rPr>
          <w:rFonts w:ascii="Times New Roman" w:eastAsia="Calibri" w:hAnsi="Times New Roman" w:cs="Times New Roman"/>
          <w:sz w:val="28"/>
          <w:szCs w:val="28"/>
        </w:rPr>
        <w:t>миллениалов</w:t>
      </w:r>
      <w:proofErr w:type="spellEnd"/>
      <w:r w:rsidR="008A51EC">
        <w:rPr>
          <w:rFonts w:ascii="Times New Roman" w:eastAsia="Calibri" w:hAnsi="Times New Roman" w:cs="Times New Roman"/>
          <w:sz w:val="28"/>
          <w:szCs w:val="28"/>
        </w:rPr>
        <w:t xml:space="preserve">, ведь даже такой критерий, как хорошая и своевременная оплата труда является своего рода залогом стабильности и уверенности в завтрашнем дне, а также пониманием, что заработанных средств хватит на обеспечение комфортных условий для проживания и существования. </w:t>
      </w:r>
    </w:p>
    <w:p w14:paraId="1FCCAA12" w14:textId="25B01DC5" w:rsidR="008A51EC" w:rsidRDefault="003B3705"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мнению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основными качествами, которые способствуют получению хорошей работы, являются наличие высоких квалификаций и знаний у работника, предприимчивость и инициативность, а также наличие полезных связей и знакомств. Чуть больше трети респондентов также выделяют значимость способности трудиться с полной отдачей и высокой работоспособности, наличие дисциплинированности и </w:t>
      </w:r>
      <w:r>
        <w:rPr>
          <w:rFonts w:ascii="Times New Roman" w:eastAsia="Calibri" w:hAnsi="Times New Roman" w:cs="Times New Roman"/>
          <w:sz w:val="28"/>
          <w:szCs w:val="28"/>
        </w:rPr>
        <w:lastRenderedPageBreak/>
        <w:t>ответственности, а также востребованность специальности на рынке труда</w:t>
      </w:r>
      <w:r w:rsidR="00C61EB5">
        <w:rPr>
          <w:rFonts w:ascii="Times New Roman" w:eastAsia="Calibri" w:hAnsi="Times New Roman" w:cs="Times New Roman"/>
          <w:sz w:val="28"/>
          <w:szCs w:val="28"/>
        </w:rPr>
        <w:t xml:space="preserve">. </w:t>
      </w:r>
      <w:r w:rsidR="00C61EB5" w:rsidRPr="00C61EB5">
        <w:rPr>
          <w:rFonts w:ascii="Times New Roman" w:eastAsia="Calibri" w:hAnsi="Times New Roman" w:cs="Times New Roman"/>
          <w:i/>
          <w:iCs/>
          <w:sz w:val="28"/>
          <w:szCs w:val="28"/>
        </w:rPr>
        <w:t>(Рисунок 13).</w:t>
      </w:r>
    </w:p>
    <w:p w14:paraId="50366B1A" w14:textId="0BC5A43C" w:rsidR="00C61EB5" w:rsidRDefault="00B02331"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анализа степени согл</w:t>
      </w:r>
      <w:r w:rsidR="007433C7">
        <w:rPr>
          <w:rFonts w:ascii="Times New Roman" w:eastAsia="Calibri" w:hAnsi="Times New Roman" w:cs="Times New Roman"/>
          <w:sz w:val="28"/>
          <w:szCs w:val="28"/>
        </w:rPr>
        <w:t>асия респондент</w:t>
      </w:r>
      <w:r w:rsidR="00874DD5">
        <w:rPr>
          <w:rFonts w:ascii="Times New Roman" w:eastAsia="Calibri" w:hAnsi="Times New Roman" w:cs="Times New Roman"/>
          <w:sz w:val="28"/>
          <w:szCs w:val="28"/>
        </w:rPr>
        <w:t>ов</w:t>
      </w:r>
      <w:r w:rsidR="007433C7">
        <w:rPr>
          <w:rFonts w:ascii="Times New Roman" w:eastAsia="Calibri" w:hAnsi="Times New Roman" w:cs="Times New Roman"/>
          <w:sz w:val="28"/>
          <w:szCs w:val="28"/>
        </w:rPr>
        <w:t xml:space="preserve"> с приведенными в анкете утверждениями можно</w:t>
      </w:r>
      <w:r w:rsidR="00874DD5">
        <w:rPr>
          <w:rFonts w:ascii="Times New Roman" w:eastAsia="Calibri" w:hAnsi="Times New Roman" w:cs="Times New Roman"/>
          <w:sz w:val="28"/>
          <w:szCs w:val="28"/>
        </w:rPr>
        <w:t xml:space="preserve"> подтвердить наблюдение, что для </w:t>
      </w:r>
      <w:proofErr w:type="spellStart"/>
      <w:r w:rsidR="00874DD5">
        <w:rPr>
          <w:rFonts w:ascii="Times New Roman" w:eastAsia="Calibri" w:hAnsi="Times New Roman" w:cs="Times New Roman"/>
          <w:sz w:val="28"/>
          <w:szCs w:val="28"/>
        </w:rPr>
        <w:t>миллениалов</w:t>
      </w:r>
      <w:proofErr w:type="spellEnd"/>
      <w:r w:rsidR="007433C7">
        <w:rPr>
          <w:rFonts w:ascii="Times New Roman" w:eastAsia="Calibri" w:hAnsi="Times New Roman" w:cs="Times New Roman"/>
          <w:sz w:val="28"/>
          <w:szCs w:val="28"/>
        </w:rPr>
        <w:t xml:space="preserve"> </w:t>
      </w:r>
      <w:r w:rsidR="00874DD5">
        <w:rPr>
          <w:rFonts w:ascii="Times New Roman" w:eastAsia="Calibri" w:hAnsi="Times New Roman" w:cs="Times New Roman"/>
          <w:sz w:val="28"/>
          <w:szCs w:val="28"/>
        </w:rPr>
        <w:t xml:space="preserve">доминирующими карьерными якорями являются – профессиональная компетентность, интеграция стилей жизни и служение. </w:t>
      </w:r>
    </w:p>
    <w:p w14:paraId="222747CB" w14:textId="710EC45C" w:rsidR="004D7357" w:rsidRDefault="004D7357"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w:t>
      </w:r>
      <w:proofErr w:type="spellStart"/>
      <w:r>
        <w:rPr>
          <w:rFonts w:ascii="Times New Roman" w:eastAsia="Calibri" w:hAnsi="Times New Roman" w:cs="Times New Roman"/>
          <w:sz w:val="28"/>
          <w:szCs w:val="28"/>
        </w:rPr>
        <w:t>меллениалов</w:t>
      </w:r>
      <w:proofErr w:type="spellEnd"/>
      <w:r>
        <w:rPr>
          <w:rFonts w:ascii="Times New Roman" w:eastAsia="Calibri" w:hAnsi="Times New Roman" w:cs="Times New Roman"/>
          <w:sz w:val="28"/>
          <w:szCs w:val="28"/>
        </w:rPr>
        <w:t xml:space="preserve"> наиболее ярко выражен якорь профессиональной компетентности.</w:t>
      </w:r>
      <w:r w:rsidRPr="004D7357">
        <w:t xml:space="preserve"> </w:t>
      </w:r>
      <w:r>
        <w:rPr>
          <w:rFonts w:ascii="Times New Roman" w:eastAsia="Calibri" w:hAnsi="Times New Roman" w:cs="Times New Roman"/>
          <w:sz w:val="28"/>
          <w:szCs w:val="28"/>
        </w:rPr>
        <w:t>Для них очень важно</w:t>
      </w:r>
      <w:r w:rsidRPr="004D7357">
        <w:rPr>
          <w:rFonts w:ascii="Times New Roman" w:eastAsia="Calibri" w:hAnsi="Times New Roman" w:cs="Times New Roman"/>
          <w:sz w:val="28"/>
          <w:szCs w:val="28"/>
        </w:rPr>
        <w:t xml:space="preserve"> быть лучшим в своей предметной области. </w:t>
      </w:r>
      <w:proofErr w:type="spellStart"/>
      <w:r>
        <w:rPr>
          <w:rFonts w:ascii="Times New Roman" w:eastAsia="Calibri" w:hAnsi="Times New Roman" w:cs="Times New Roman"/>
          <w:sz w:val="28"/>
          <w:szCs w:val="28"/>
        </w:rPr>
        <w:t>Миллениалы</w:t>
      </w:r>
      <w:proofErr w:type="spellEnd"/>
      <w:r w:rsidRPr="004D7357">
        <w:rPr>
          <w:rFonts w:ascii="Times New Roman" w:eastAsia="Calibri" w:hAnsi="Times New Roman" w:cs="Times New Roman"/>
          <w:sz w:val="28"/>
          <w:szCs w:val="28"/>
        </w:rPr>
        <w:t xml:space="preserve"> стремятся развить свои профессиональные способности в своей специальности. Для них наиболее важна возможность постоянного роста знаний и совершенствования компетенций, а также признание их профессионализма окружением. </w:t>
      </w:r>
      <w:r w:rsidR="006E099A">
        <w:rPr>
          <w:rFonts w:ascii="Times New Roman" w:eastAsia="Calibri" w:hAnsi="Times New Roman" w:cs="Times New Roman"/>
          <w:sz w:val="28"/>
          <w:szCs w:val="28"/>
        </w:rPr>
        <w:t xml:space="preserve">В целом, </w:t>
      </w:r>
      <w:proofErr w:type="spellStart"/>
      <w:r w:rsidR="006E099A">
        <w:rPr>
          <w:rFonts w:ascii="Times New Roman" w:eastAsia="Calibri" w:hAnsi="Times New Roman" w:cs="Times New Roman"/>
          <w:sz w:val="28"/>
          <w:szCs w:val="28"/>
        </w:rPr>
        <w:t>миллениалы</w:t>
      </w:r>
      <w:proofErr w:type="spellEnd"/>
      <w:r w:rsidR="006E099A">
        <w:rPr>
          <w:rFonts w:ascii="Times New Roman" w:eastAsia="Calibri" w:hAnsi="Times New Roman" w:cs="Times New Roman"/>
          <w:sz w:val="28"/>
          <w:szCs w:val="28"/>
        </w:rPr>
        <w:t xml:space="preserve"> будут </w:t>
      </w:r>
      <w:r w:rsidRPr="004D7357">
        <w:rPr>
          <w:rFonts w:ascii="Times New Roman" w:eastAsia="Calibri" w:hAnsi="Times New Roman" w:cs="Times New Roman"/>
          <w:sz w:val="28"/>
          <w:szCs w:val="28"/>
        </w:rPr>
        <w:t>готовы руководить другими только в пределах своей компетентности.</w:t>
      </w:r>
    </w:p>
    <w:p w14:paraId="52051499" w14:textId="1D2E04CA" w:rsidR="006E099A" w:rsidRDefault="006E099A"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Второй значимый кар</w:t>
      </w:r>
      <w:r w:rsidR="00E77B2C">
        <w:rPr>
          <w:rFonts w:ascii="Times New Roman" w:eastAsia="Calibri" w:hAnsi="Times New Roman" w:cs="Times New Roman"/>
          <w:sz w:val="28"/>
          <w:szCs w:val="28"/>
        </w:rPr>
        <w:t>ь</w:t>
      </w:r>
      <w:r>
        <w:rPr>
          <w:rFonts w:ascii="Times New Roman" w:eastAsia="Calibri" w:hAnsi="Times New Roman" w:cs="Times New Roman"/>
          <w:sz w:val="28"/>
          <w:szCs w:val="28"/>
        </w:rPr>
        <w:t xml:space="preserve">ерный якорь – это интеграция стилей жизни.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стремятся</w:t>
      </w:r>
      <w:r w:rsidRPr="006E099A">
        <w:rPr>
          <w:rFonts w:ascii="Times New Roman" w:eastAsia="Calibri" w:hAnsi="Times New Roman" w:cs="Times New Roman"/>
          <w:sz w:val="28"/>
          <w:szCs w:val="28"/>
        </w:rPr>
        <w:t xml:space="preserve"> к сбалансированному образу жизни, где нет явных доминирующих сторон, он</w:t>
      </w:r>
      <w:r>
        <w:rPr>
          <w:rFonts w:ascii="Times New Roman" w:eastAsia="Calibri" w:hAnsi="Times New Roman" w:cs="Times New Roman"/>
          <w:sz w:val="28"/>
          <w:szCs w:val="28"/>
        </w:rPr>
        <w:t>и</w:t>
      </w:r>
      <w:r w:rsidRPr="006E099A">
        <w:rPr>
          <w:rFonts w:ascii="Times New Roman" w:eastAsia="Calibri" w:hAnsi="Times New Roman" w:cs="Times New Roman"/>
          <w:sz w:val="28"/>
          <w:szCs w:val="28"/>
        </w:rPr>
        <w:t xml:space="preserve"> цен</w:t>
      </w:r>
      <w:r>
        <w:rPr>
          <w:rFonts w:ascii="Times New Roman" w:eastAsia="Calibri" w:hAnsi="Times New Roman" w:cs="Times New Roman"/>
          <w:sz w:val="28"/>
          <w:szCs w:val="28"/>
        </w:rPr>
        <w:t>я</w:t>
      </w:r>
      <w:r w:rsidRPr="006E099A">
        <w:rPr>
          <w:rFonts w:ascii="Times New Roman" w:eastAsia="Calibri" w:hAnsi="Times New Roman" w:cs="Times New Roman"/>
          <w:sz w:val="28"/>
          <w:szCs w:val="28"/>
        </w:rPr>
        <w:t>т свою жизнь в целом, а не что-то конкретное.</w:t>
      </w:r>
      <w:r>
        <w:rPr>
          <w:rFonts w:ascii="Times New Roman" w:eastAsia="Calibri" w:hAnsi="Times New Roman" w:cs="Times New Roman"/>
          <w:sz w:val="28"/>
          <w:szCs w:val="28"/>
        </w:rPr>
        <w:t xml:space="preserve"> Они хотят заниматься такой работой, которая позволит уделять внимание всем жизненным аспектам – семье, образованию, отдыху, путешествиям и т.д.</w:t>
      </w:r>
    </w:p>
    <w:p w14:paraId="6E65CF9A" w14:textId="22AD3982" w:rsidR="00874DD5" w:rsidRDefault="00403C4E"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Якорь служения все еще имеет место в системе трудовых стратегий и ценностных ориентаций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Хотя этот карьерный якорь не играет ключевую роль при выборе места работы и сферы деятельности, тем не менее,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как минимум не готовы будут пойти в компанию, которая абсолютно враждебна их человеческим и жизненным ценностям.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действительно обладают желанием сделать этот мир лучше, но также понимают, что на все и всех они повлиять не могут. </w:t>
      </w:r>
    </w:p>
    <w:p w14:paraId="34CFA4DE" w14:textId="76F2B16D" w:rsidR="00403C4E" w:rsidRDefault="00403C4E"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74DD5">
        <w:rPr>
          <w:rFonts w:ascii="Times New Roman" w:eastAsia="Calibri" w:hAnsi="Times New Roman" w:cs="Times New Roman"/>
          <w:sz w:val="28"/>
          <w:szCs w:val="28"/>
        </w:rPr>
        <w:t xml:space="preserve">Вторая группа карьерных якорей выражена чуть менее ярко, но все же имеет высокую значимость для </w:t>
      </w:r>
      <w:proofErr w:type="spellStart"/>
      <w:r w:rsidR="00874DD5">
        <w:rPr>
          <w:rFonts w:ascii="Times New Roman" w:eastAsia="Calibri" w:hAnsi="Times New Roman" w:cs="Times New Roman"/>
          <w:sz w:val="28"/>
          <w:szCs w:val="28"/>
        </w:rPr>
        <w:t>миллениалов</w:t>
      </w:r>
      <w:proofErr w:type="spellEnd"/>
      <w:r w:rsidR="00874DD5">
        <w:rPr>
          <w:rFonts w:ascii="Times New Roman" w:eastAsia="Calibri" w:hAnsi="Times New Roman" w:cs="Times New Roman"/>
          <w:sz w:val="28"/>
          <w:szCs w:val="28"/>
        </w:rPr>
        <w:t xml:space="preserve">. </w:t>
      </w:r>
      <w:r w:rsidR="00771586">
        <w:rPr>
          <w:rFonts w:ascii="Times New Roman" w:eastAsia="Calibri" w:hAnsi="Times New Roman" w:cs="Times New Roman"/>
          <w:sz w:val="28"/>
          <w:szCs w:val="28"/>
        </w:rPr>
        <w:t xml:space="preserve">Это предпринимательство, автономия и менеджмент. </w:t>
      </w:r>
    </w:p>
    <w:p w14:paraId="1CBB3D21" w14:textId="68AF4851" w:rsidR="00771586" w:rsidRDefault="00771586" w:rsidP="00771586">
      <w:pPr>
        <w:spacing w:before="240" w:line="360" w:lineRule="auto"/>
        <w:ind w:firstLine="708"/>
        <w:jc w:val="both"/>
        <w:rPr>
          <w:rFonts w:ascii="Times New Roman" w:eastAsia="Calibri" w:hAnsi="Times New Roman" w:cs="Times New Roman"/>
          <w:sz w:val="28"/>
          <w:szCs w:val="28"/>
        </w:rPr>
      </w:pPr>
      <w:r w:rsidRPr="00771586">
        <w:rPr>
          <w:rFonts w:ascii="Times New Roman" w:eastAsia="Calibri" w:hAnsi="Times New Roman" w:cs="Times New Roman"/>
          <w:sz w:val="28"/>
          <w:szCs w:val="28"/>
        </w:rPr>
        <w:t xml:space="preserve">Достаточно высоко оценивается </w:t>
      </w:r>
      <w:proofErr w:type="spellStart"/>
      <w:r w:rsidRPr="00771586">
        <w:rPr>
          <w:rFonts w:ascii="Times New Roman" w:eastAsia="Calibri" w:hAnsi="Times New Roman" w:cs="Times New Roman"/>
          <w:sz w:val="28"/>
          <w:szCs w:val="28"/>
        </w:rPr>
        <w:t>милленилами</w:t>
      </w:r>
      <w:proofErr w:type="spellEnd"/>
      <w:r w:rsidRPr="00771586">
        <w:rPr>
          <w:rFonts w:ascii="Times New Roman" w:eastAsia="Calibri" w:hAnsi="Times New Roman" w:cs="Times New Roman"/>
          <w:sz w:val="28"/>
          <w:szCs w:val="28"/>
        </w:rPr>
        <w:t xml:space="preserve"> желание в создании чего-то нового и самостоятельного. </w:t>
      </w:r>
      <w:r>
        <w:rPr>
          <w:rFonts w:ascii="Times New Roman" w:eastAsia="Calibri" w:hAnsi="Times New Roman" w:cs="Times New Roman"/>
          <w:sz w:val="28"/>
          <w:szCs w:val="28"/>
        </w:rPr>
        <w:t xml:space="preserve">Многие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задумываются о том, чтобы </w:t>
      </w:r>
      <w:r w:rsidRPr="00771586">
        <w:rPr>
          <w:rFonts w:ascii="Times New Roman" w:eastAsia="Calibri" w:hAnsi="Times New Roman" w:cs="Times New Roman"/>
          <w:sz w:val="28"/>
          <w:szCs w:val="28"/>
        </w:rPr>
        <w:t xml:space="preserve">создать свое дело, концепцию или организацию, </w:t>
      </w:r>
      <w:r>
        <w:rPr>
          <w:rFonts w:ascii="Times New Roman" w:eastAsia="Calibri" w:hAnsi="Times New Roman" w:cs="Times New Roman"/>
          <w:sz w:val="28"/>
          <w:szCs w:val="28"/>
        </w:rPr>
        <w:t>и для этого они</w:t>
      </w:r>
      <w:r w:rsidRPr="00771586">
        <w:rPr>
          <w:rFonts w:ascii="Times New Roman" w:eastAsia="Calibri" w:hAnsi="Times New Roman" w:cs="Times New Roman"/>
          <w:sz w:val="28"/>
          <w:szCs w:val="28"/>
        </w:rPr>
        <w:t xml:space="preserve"> готовы брать на себя ответственность, преодолевать трудности и сталкиваться с рисками, чтобы достичь своей конечной цели.</w:t>
      </w:r>
    </w:p>
    <w:p w14:paraId="27764B1B" w14:textId="59975C1B" w:rsidR="00771586" w:rsidRPr="00771586" w:rsidRDefault="006B2B68" w:rsidP="00771586">
      <w:pPr>
        <w:spacing w:before="240" w:line="360" w:lineRule="auto"/>
        <w:ind w:firstLine="708"/>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скептически относятся к жестким организационным правилам в форме одежды, графике. Для них очень важно применять творческий подход в работе, находить и использовать различные подходы к решению задач. </w:t>
      </w:r>
      <w:r w:rsidRPr="0047076B">
        <w:rPr>
          <w:rFonts w:ascii="Times New Roman" w:eastAsia="Calibri" w:hAnsi="Times New Roman" w:cs="Times New Roman"/>
          <w:sz w:val="28"/>
          <w:szCs w:val="28"/>
        </w:rPr>
        <w:t xml:space="preserve">Карьера для </w:t>
      </w:r>
      <w:proofErr w:type="spellStart"/>
      <w:r>
        <w:rPr>
          <w:rFonts w:ascii="Times New Roman" w:eastAsia="Calibri" w:hAnsi="Times New Roman" w:cs="Times New Roman"/>
          <w:sz w:val="28"/>
          <w:szCs w:val="28"/>
        </w:rPr>
        <w:t>миллениалов</w:t>
      </w:r>
      <w:proofErr w:type="spellEnd"/>
      <w:r w:rsidRPr="0047076B">
        <w:rPr>
          <w:rFonts w:ascii="Times New Roman" w:eastAsia="Calibri" w:hAnsi="Times New Roman" w:cs="Times New Roman"/>
          <w:sz w:val="28"/>
          <w:szCs w:val="28"/>
        </w:rPr>
        <w:t xml:space="preserve"> – это</w:t>
      </w:r>
      <w:r>
        <w:rPr>
          <w:rFonts w:ascii="Times New Roman" w:eastAsia="Calibri" w:hAnsi="Times New Roman" w:cs="Times New Roman"/>
          <w:sz w:val="28"/>
          <w:szCs w:val="28"/>
        </w:rPr>
        <w:t xml:space="preserve"> также</w:t>
      </w:r>
      <w:r w:rsidRPr="0047076B">
        <w:rPr>
          <w:rFonts w:ascii="Times New Roman" w:eastAsia="Calibri" w:hAnsi="Times New Roman" w:cs="Times New Roman"/>
          <w:sz w:val="28"/>
          <w:szCs w:val="28"/>
        </w:rPr>
        <w:t xml:space="preserve"> способ реализации свободы и самостоятельности.</w:t>
      </w:r>
    </w:p>
    <w:p w14:paraId="578D9B9B" w14:textId="2C2A4B87" w:rsidR="00771586" w:rsidRPr="008A51EC" w:rsidRDefault="006B2B68" w:rsidP="001F269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Менеджмент менее ярко выражен в </w:t>
      </w:r>
      <w:r w:rsidR="00F13B39">
        <w:rPr>
          <w:rFonts w:ascii="Times New Roman" w:eastAsia="Calibri" w:hAnsi="Times New Roman" w:cs="Times New Roman"/>
          <w:sz w:val="28"/>
          <w:szCs w:val="28"/>
        </w:rPr>
        <w:t xml:space="preserve">системе ценностей </w:t>
      </w:r>
      <w:proofErr w:type="spellStart"/>
      <w:r w:rsidR="00F13B39">
        <w:rPr>
          <w:rFonts w:ascii="Times New Roman" w:eastAsia="Calibri" w:hAnsi="Times New Roman" w:cs="Times New Roman"/>
          <w:sz w:val="28"/>
          <w:szCs w:val="28"/>
        </w:rPr>
        <w:t>миллениалов</w:t>
      </w:r>
      <w:proofErr w:type="spellEnd"/>
      <w:r w:rsidR="00F13B39">
        <w:rPr>
          <w:rFonts w:ascii="Times New Roman" w:eastAsia="Calibri" w:hAnsi="Times New Roman" w:cs="Times New Roman"/>
          <w:sz w:val="28"/>
          <w:szCs w:val="28"/>
        </w:rPr>
        <w:t>, тем не менее, чуть больше, чем для половины опрошенных важно осознавать, что от них зависит принятие основных решений</w:t>
      </w:r>
      <w:r w:rsidR="00F13B39" w:rsidRPr="00F13B39">
        <w:rPr>
          <w:rFonts w:ascii="Times New Roman" w:eastAsia="Calibri" w:hAnsi="Times New Roman" w:cs="Times New Roman"/>
          <w:sz w:val="28"/>
          <w:szCs w:val="28"/>
        </w:rPr>
        <w:t xml:space="preserve">, </w:t>
      </w:r>
      <w:r w:rsidR="00F13B39">
        <w:rPr>
          <w:rFonts w:ascii="Times New Roman" w:eastAsia="Calibri" w:hAnsi="Times New Roman" w:cs="Times New Roman"/>
          <w:sz w:val="28"/>
          <w:szCs w:val="28"/>
        </w:rPr>
        <w:t>они готовы интегрировать</w:t>
      </w:r>
      <w:r w:rsidR="00F13B39" w:rsidRPr="00F13B39">
        <w:rPr>
          <w:rFonts w:ascii="Times New Roman" w:eastAsia="Calibri" w:hAnsi="Times New Roman" w:cs="Times New Roman"/>
          <w:sz w:val="28"/>
          <w:szCs w:val="28"/>
        </w:rPr>
        <w:t xml:space="preserve"> усили</w:t>
      </w:r>
      <w:r w:rsidR="00F13B39">
        <w:rPr>
          <w:rFonts w:ascii="Times New Roman" w:eastAsia="Calibri" w:hAnsi="Times New Roman" w:cs="Times New Roman"/>
          <w:sz w:val="28"/>
          <w:szCs w:val="28"/>
        </w:rPr>
        <w:t>я</w:t>
      </w:r>
      <w:r w:rsidR="00F13B39" w:rsidRPr="00F13B39">
        <w:rPr>
          <w:rFonts w:ascii="Times New Roman" w:eastAsia="Calibri" w:hAnsi="Times New Roman" w:cs="Times New Roman"/>
          <w:sz w:val="28"/>
          <w:szCs w:val="28"/>
        </w:rPr>
        <w:t xml:space="preserve"> других людей,</w:t>
      </w:r>
      <w:r w:rsidR="00F13B39">
        <w:rPr>
          <w:rFonts w:ascii="Times New Roman" w:eastAsia="Calibri" w:hAnsi="Times New Roman" w:cs="Times New Roman"/>
          <w:sz w:val="28"/>
          <w:szCs w:val="28"/>
        </w:rPr>
        <w:t xml:space="preserve"> нести</w:t>
      </w:r>
      <w:r w:rsidR="00F13B39" w:rsidRPr="00F13B39">
        <w:rPr>
          <w:rFonts w:ascii="Times New Roman" w:eastAsia="Calibri" w:hAnsi="Times New Roman" w:cs="Times New Roman"/>
          <w:sz w:val="28"/>
          <w:szCs w:val="28"/>
        </w:rPr>
        <w:t xml:space="preserve"> полн</w:t>
      </w:r>
      <w:r w:rsidR="00F13B39">
        <w:rPr>
          <w:rFonts w:ascii="Times New Roman" w:eastAsia="Calibri" w:hAnsi="Times New Roman" w:cs="Times New Roman"/>
          <w:sz w:val="28"/>
          <w:szCs w:val="28"/>
        </w:rPr>
        <w:t>ую</w:t>
      </w:r>
      <w:r w:rsidR="00F13B39" w:rsidRPr="00F13B39">
        <w:rPr>
          <w:rFonts w:ascii="Times New Roman" w:eastAsia="Calibri" w:hAnsi="Times New Roman" w:cs="Times New Roman"/>
          <w:sz w:val="28"/>
          <w:szCs w:val="28"/>
        </w:rPr>
        <w:t xml:space="preserve"> ответственность за проект, людей и процессы.</w:t>
      </w:r>
    </w:p>
    <w:p w14:paraId="32BF922E" w14:textId="307E11D1" w:rsidR="00B32FE0" w:rsidRDefault="00B32FE0" w:rsidP="004B25FE">
      <w:pPr>
        <w:spacing w:before="24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 xml:space="preserve">Влияние фактора дестабилизации на систему трудовых ценностей </w:t>
      </w:r>
      <w:proofErr w:type="spellStart"/>
      <w:r>
        <w:rPr>
          <w:rFonts w:ascii="Times New Roman" w:eastAsiaTheme="majorEastAsia" w:hAnsi="Times New Roman" w:cs="Times New Roman"/>
          <w:b/>
          <w:bCs/>
          <w:sz w:val="28"/>
          <w:szCs w:val="28"/>
        </w:rPr>
        <w:t>миллениалов</w:t>
      </w:r>
      <w:proofErr w:type="spellEnd"/>
    </w:p>
    <w:p w14:paraId="4BE35EDB" w14:textId="385423BD" w:rsidR="00D13CBF" w:rsidRPr="00647155" w:rsidRDefault="00DF1826" w:rsidP="00DF1826">
      <w:pPr>
        <w:spacing w:before="240" w:line="360" w:lineRule="auto"/>
        <w:ind w:firstLine="708"/>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Большинство респондентов (77 человек) оценивают социально-экономическую ситуацию в стране, как кризисную и напряженную, </w:t>
      </w:r>
      <w:r w:rsidR="00D13CBF">
        <w:rPr>
          <w:rFonts w:ascii="Times New Roman" w:eastAsia="Calibri" w:hAnsi="Times New Roman" w:cs="Times New Roman"/>
          <w:sz w:val="28"/>
          <w:szCs w:val="28"/>
        </w:rPr>
        <w:t xml:space="preserve">однако есть респонденты (19 человек), которые оценивают окружающую ситуацию, как катастрофическую. Остальные респонденты (4 человека) отмечают, что ситуация нормальная и спокойная. </w:t>
      </w:r>
      <w:r w:rsidR="00A8759F">
        <w:rPr>
          <w:rFonts w:ascii="Times New Roman" w:eastAsia="Calibri" w:hAnsi="Times New Roman" w:cs="Times New Roman"/>
          <w:sz w:val="28"/>
          <w:szCs w:val="28"/>
        </w:rPr>
        <w:t>Треть опрошенных уверена,</w:t>
      </w:r>
      <w:r w:rsidR="00647155">
        <w:rPr>
          <w:rFonts w:ascii="Times New Roman" w:eastAsia="Calibri" w:hAnsi="Times New Roman" w:cs="Times New Roman"/>
          <w:sz w:val="28"/>
          <w:szCs w:val="28"/>
        </w:rPr>
        <w:t xml:space="preserve"> </w:t>
      </w:r>
      <w:r w:rsidR="00A8759F">
        <w:rPr>
          <w:rFonts w:ascii="Times New Roman" w:eastAsia="Calibri" w:hAnsi="Times New Roman" w:cs="Times New Roman"/>
          <w:sz w:val="28"/>
          <w:szCs w:val="28"/>
        </w:rPr>
        <w:t xml:space="preserve">что за последние два года </w:t>
      </w:r>
      <w:r w:rsidR="00647155">
        <w:rPr>
          <w:rFonts w:ascii="Times New Roman" w:eastAsia="Calibri" w:hAnsi="Times New Roman" w:cs="Times New Roman"/>
          <w:sz w:val="28"/>
          <w:szCs w:val="28"/>
        </w:rPr>
        <w:t xml:space="preserve">кризисные явления повлияли на них и их семью, и произошли незначительные перемены к худшему. </w:t>
      </w:r>
      <w:r w:rsidR="00647155" w:rsidRPr="00647155">
        <w:rPr>
          <w:rFonts w:ascii="Times New Roman" w:eastAsia="Calibri" w:hAnsi="Times New Roman" w:cs="Times New Roman"/>
          <w:i/>
          <w:iCs/>
          <w:sz w:val="28"/>
          <w:szCs w:val="28"/>
        </w:rPr>
        <w:t>(Рисунок 14).</w:t>
      </w:r>
    </w:p>
    <w:p w14:paraId="6F7E5CA9" w14:textId="64455CA8" w:rsidR="00DF1826" w:rsidRDefault="00D13CBF"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Больше половины опрошенных </w:t>
      </w:r>
      <w:r w:rsidR="00A8759F">
        <w:rPr>
          <w:rFonts w:ascii="Times New Roman" w:eastAsia="Calibri" w:hAnsi="Times New Roman" w:cs="Times New Roman"/>
          <w:sz w:val="28"/>
          <w:szCs w:val="28"/>
        </w:rPr>
        <w:t>отмечают</w:t>
      </w:r>
      <w:r>
        <w:rPr>
          <w:rFonts w:ascii="Times New Roman" w:eastAsia="Calibri" w:hAnsi="Times New Roman" w:cs="Times New Roman"/>
          <w:sz w:val="28"/>
          <w:szCs w:val="28"/>
        </w:rPr>
        <w:t>, что в связи с нестабильной и кризисной ситуацией в стране</w:t>
      </w:r>
      <w:r w:rsidR="001A5C4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 них изменились наиболее значимые для них трудовые ценности. Также абсолютное большинство опрошенных (76 человек) убеждены, что </w:t>
      </w:r>
      <w:r w:rsidR="001A5C4D">
        <w:rPr>
          <w:rFonts w:ascii="Times New Roman" w:eastAsia="Calibri" w:hAnsi="Times New Roman" w:cs="Times New Roman"/>
          <w:sz w:val="28"/>
          <w:szCs w:val="28"/>
        </w:rPr>
        <w:t>кризисные и нестабильные условия в стране оказывают влияние на их трудовую деятельность в целом, или же, возможно, окажут влияние в будущем.</w:t>
      </w:r>
    </w:p>
    <w:p w14:paraId="54008F1E" w14:textId="63DAB733" w:rsidR="00647155" w:rsidRDefault="00647155" w:rsidP="00DF1826">
      <w:pPr>
        <w:spacing w:before="240" w:line="360" w:lineRule="auto"/>
        <w:ind w:firstLine="708"/>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Абсолютное большинство опрошенных не может строить планов на будущее, так как в стране нет экономической и политической стабильности, или же они могут планировать свою жизнь только на 1-2 года вперед. </w:t>
      </w:r>
      <w:r w:rsidRPr="00647155">
        <w:rPr>
          <w:rFonts w:ascii="Times New Roman" w:eastAsia="Calibri" w:hAnsi="Times New Roman" w:cs="Times New Roman"/>
          <w:i/>
          <w:iCs/>
          <w:sz w:val="28"/>
          <w:szCs w:val="28"/>
        </w:rPr>
        <w:t>(Рисунок 15).</w:t>
      </w:r>
    </w:p>
    <w:p w14:paraId="58B31C8B" w14:textId="3060AD79" w:rsidR="00852799" w:rsidRDefault="00852799"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анкете мы выделили несколько вопросов, которые отвечают на вопрос о стабильности работы, а именно: вопрос о важности такой инструментальной ценности</w:t>
      </w:r>
      <w:r w:rsidR="00CB0EA9">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 стабильные условия и гарантированное рабочее место (вопрос 9.6.) и вопрос о предпочтении стабильной работы (вопрос 10). С помощью анализа через таблицы сопряженности можно сделать следующие выводы:</w:t>
      </w:r>
    </w:p>
    <w:p w14:paraId="148CDCC0" w14:textId="793D68EA" w:rsidR="00852799" w:rsidRDefault="00852799"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Во-первых, </w:t>
      </w:r>
      <w:r w:rsidR="007314E1">
        <w:rPr>
          <w:rFonts w:ascii="Times New Roman" w:eastAsia="Calibri" w:hAnsi="Times New Roman" w:cs="Times New Roman"/>
          <w:sz w:val="28"/>
          <w:szCs w:val="28"/>
        </w:rPr>
        <w:t>стабильные условия и гарантированное рабочее место являются наиболее важными для тех, кто оценивает социально-экономическую ситуацию в стране, как кризисную и напряженную или катастрофическую. Также наибольшее число респондентов (20 человек из 25 человек), которые оценивают ситуацию, как кризисную и напряженную, сделали бы выбор в пользу стабильной работы.</w:t>
      </w:r>
    </w:p>
    <w:p w14:paraId="43EEC401" w14:textId="71BDCFFC" w:rsidR="007314E1" w:rsidRDefault="007314E1"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Во-вторых, наибольший процент </w:t>
      </w:r>
      <w:r w:rsidR="00D31594">
        <w:rPr>
          <w:rFonts w:ascii="Times New Roman" w:eastAsia="Calibri" w:hAnsi="Times New Roman" w:cs="Times New Roman"/>
          <w:sz w:val="28"/>
          <w:szCs w:val="28"/>
        </w:rPr>
        <w:t xml:space="preserve">тех, для кого важны стабильные условия и гарантированное рабочее место, считают, что за последние два года произошли изменения в структуре наиболее значимых для них трудовых ценностей. Эти же респонденты чаще всех (14 респондентов из 25) в опросе делают выбор в пользу стабильной работы. </w:t>
      </w:r>
    </w:p>
    <w:p w14:paraId="19E0FAB9" w14:textId="1AD2BFBB" w:rsidR="00D31594" w:rsidRDefault="00D31594"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Ввиду погрешности выборки становится сложным делать выводы о статистической корреляции, однако, тенденции смещения в сторону необходимости стабильности все-таки наблюдаются.</w:t>
      </w:r>
    </w:p>
    <w:p w14:paraId="41120CBB" w14:textId="07EBD972" w:rsidR="00DF1826" w:rsidRDefault="00DF1826" w:rsidP="00DF1826">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открыт</w:t>
      </w:r>
      <w:r w:rsidR="00A136FA">
        <w:rPr>
          <w:rFonts w:ascii="Times New Roman" w:eastAsia="Calibri" w:hAnsi="Times New Roman" w:cs="Times New Roman"/>
          <w:sz w:val="28"/>
          <w:szCs w:val="28"/>
        </w:rPr>
        <w:t>ого</w:t>
      </w:r>
      <w:r>
        <w:rPr>
          <w:rFonts w:ascii="Times New Roman" w:eastAsia="Calibri" w:hAnsi="Times New Roman" w:cs="Times New Roman"/>
          <w:sz w:val="28"/>
          <w:szCs w:val="28"/>
        </w:rPr>
        <w:t xml:space="preserve"> </w:t>
      </w:r>
      <w:r w:rsidR="00A136FA">
        <w:rPr>
          <w:rFonts w:ascii="Times New Roman" w:eastAsia="Calibri" w:hAnsi="Times New Roman" w:cs="Times New Roman"/>
          <w:sz w:val="28"/>
          <w:szCs w:val="28"/>
        </w:rPr>
        <w:t>вопроса (вопрос 33) «</w:t>
      </w:r>
      <w:r w:rsidR="00A136FA" w:rsidRPr="00A136FA">
        <w:rPr>
          <w:rFonts w:ascii="Times New Roman" w:eastAsia="Calibri" w:hAnsi="Times New Roman" w:cs="Times New Roman"/>
          <w:sz w:val="28"/>
          <w:szCs w:val="28"/>
        </w:rPr>
        <w:t xml:space="preserve">Кем Вы видите себя через 5-10 лет?» </w:t>
      </w:r>
      <w:r w:rsidR="00A136FA">
        <w:rPr>
          <w:rFonts w:ascii="Times New Roman" w:eastAsia="Calibri" w:hAnsi="Times New Roman" w:cs="Times New Roman"/>
          <w:sz w:val="28"/>
          <w:szCs w:val="28"/>
        </w:rPr>
        <w:t xml:space="preserve">также позволяет сделать несколько ключевых выводов. Проанализировав ответы, мы выделили ряд карьерных якорей, которые были присвоены ответам респондентов, а именно: </w:t>
      </w:r>
      <w:r w:rsidR="009867D4">
        <w:rPr>
          <w:rFonts w:ascii="Times New Roman" w:eastAsia="Calibri" w:hAnsi="Times New Roman" w:cs="Times New Roman"/>
          <w:sz w:val="28"/>
          <w:szCs w:val="28"/>
        </w:rPr>
        <w:t xml:space="preserve">независимость, профессиональная компетентность, служение, интеграция стилей жизни, менеджмент, стабильность и предпринимательство. </w:t>
      </w:r>
      <w:r w:rsidR="00D8556D">
        <w:rPr>
          <w:rFonts w:ascii="Times New Roman" w:eastAsia="Calibri" w:hAnsi="Times New Roman" w:cs="Times New Roman"/>
          <w:sz w:val="28"/>
          <w:szCs w:val="28"/>
        </w:rPr>
        <w:t xml:space="preserve">Наиболее значимыми при проецировании своей трудовой деятельности на будущее являются такие карьерные якоря как профессиональная компетентность, стабильность и предпринимательство. </w:t>
      </w:r>
    </w:p>
    <w:p w14:paraId="34E6F974" w14:textId="6BCE790D" w:rsidR="00967A09" w:rsidRPr="00B32FE0" w:rsidRDefault="00967A09" w:rsidP="00932DD7">
      <w:pPr>
        <w:spacing w:before="24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 xml:space="preserve">Ключевые выводы и </w:t>
      </w:r>
      <w:r w:rsidR="00DF1826">
        <w:rPr>
          <w:rFonts w:ascii="Times New Roman" w:eastAsiaTheme="majorEastAsia" w:hAnsi="Times New Roman" w:cs="Times New Roman"/>
          <w:b/>
          <w:bCs/>
          <w:sz w:val="28"/>
          <w:szCs w:val="28"/>
        </w:rPr>
        <w:t xml:space="preserve">рекомендации </w:t>
      </w:r>
    </w:p>
    <w:p w14:paraId="56EF2C79" w14:textId="79457020" w:rsidR="00195B21" w:rsidRDefault="00950518"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факторами, которые обуславливают трансформацию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являются:</w:t>
      </w:r>
    </w:p>
    <w:p w14:paraId="305AE0C4" w14:textId="77777777" w:rsidR="006F27E2" w:rsidRDefault="006F27E2" w:rsidP="006F27E2">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950518" w:rsidRPr="006F27E2">
        <w:rPr>
          <w:rFonts w:ascii="Times New Roman" w:eastAsia="Calibri" w:hAnsi="Times New Roman" w:cs="Times New Roman"/>
          <w:sz w:val="28"/>
          <w:szCs w:val="28"/>
        </w:rPr>
        <w:t>факторы микроуровня (семья, воспитание, материальное положение, близкий круг общения, сверстники)</w:t>
      </w:r>
      <w:r w:rsidRPr="006F27E2">
        <w:rPr>
          <w:rFonts w:ascii="Times New Roman" w:eastAsia="Calibri" w:hAnsi="Times New Roman" w:cs="Times New Roman"/>
          <w:sz w:val="28"/>
          <w:szCs w:val="28"/>
        </w:rPr>
        <w:t>;</w:t>
      </w:r>
    </w:p>
    <w:p w14:paraId="030FEDF7" w14:textId="1D609416" w:rsidR="006F27E2" w:rsidRDefault="006F27E2" w:rsidP="006F27E2">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6F27E2">
        <w:rPr>
          <w:rFonts w:ascii="Times New Roman" w:eastAsia="Calibri" w:hAnsi="Times New Roman" w:cs="Times New Roman"/>
          <w:sz w:val="28"/>
          <w:szCs w:val="28"/>
        </w:rPr>
        <w:t xml:space="preserve">факторы </w:t>
      </w:r>
      <w:proofErr w:type="spellStart"/>
      <w:r w:rsidRPr="006F27E2">
        <w:rPr>
          <w:rFonts w:ascii="Times New Roman" w:eastAsia="Calibri" w:hAnsi="Times New Roman" w:cs="Times New Roman"/>
          <w:sz w:val="28"/>
          <w:szCs w:val="28"/>
        </w:rPr>
        <w:t>мезоуровня</w:t>
      </w:r>
      <w:proofErr w:type="spellEnd"/>
      <w:r w:rsidRPr="006F27E2">
        <w:rPr>
          <w:rFonts w:ascii="Times New Roman" w:eastAsia="Calibri" w:hAnsi="Times New Roman" w:cs="Times New Roman"/>
          <w:sz w:val="28"/>
          <w:szCs w:val="28"/>
        </w:rPr>
        <w:t xml:space="preserve"> (деятельность образовательных учреждений, общественные объединения</w:t>
      </w:r>
      <w:r>
        <w:rPr>
          <w:rFonts w:ascii="Times New Roman" w:eastAsia="Calibri" w:hAnsi="Times New Roman" w:cs="Times New Roman"/>
          <w:sz w:val="28"/>
          <w:szCs w:val="28"/>
        </w:rPr>
        <w:t>, деятельность определенных компаний</w:t>
      </w:r>
      <w:r w:rsidRPr="006F27E2">
        <w:rPr>
          <w:rFonts w:ascii="Times New Roman" w:eastAsia="Calibri" w:hAnsi="Times New Roman" w:cs="Times New Roman"/>
          <w:sz w:val="28"/>
          <w:szCs w:val="28"/>
        </w:rPr>
        <w:t>)</w:t>
      </w:r>
      <w:r w:rsidRPr="006F27E2">
        <w:rPr>
          <w:rFonts w:ascii="Times New Roman" w:eastAsia="Calibri" w:hAnsi="Times New Roman" w:cs="Times New Roman"/>
          <w:sz w:val="28"/>
          <w:szCs w:val="28"/>
        </w:rPr>
        <w:t>;</w:t>
      </w:r>
    </w:p>
    <w:p w14:paraId="3D051F76" w14:textId="157FDC8F" w:rsidR="006F27E2" w:rsidRDefault="006F27E2" w:rsidP="006F27E2">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F27E2">
        <w:rPr>
          <w:rFonts w:ascii="Times New Roman" w:eastAsia="Calibri" w:hAnsi="Times New Roman" w:cs="Times New Roman"/>
          <w:sz w:val="28"/>
          <w:szCs w:val="28"/>
        </w:rPr>
        <w:t xml:space="preserve">факторы макроуровня (социально-экономическая обстановка вокруг, политическая ситуация, </w:t>
      </w:r>
      <w:r>
        <w:rPr>
          <w:rFonts w:ascii="Times New Roman" w:eastAsia="Calibri" w:hAnsi="Times New Roman" w:cs="Times New Roman"/>
          <w:sz w:val="28"/>
          <w:szCs w:val="28"/>
        </w:rPr>
        <w:t xml:space="preserve">запросы рынка </w:t>
      </w:r>
      <w:r w:rsidRPr="006F27E2">
        <w:rPr>
          <w:rFonts w:ascii="Times New Roman" w:eastAsia="Calibri" w:hAnsi="Times New Roman" w:cs="Times New Roman"/>
          <w:sz w:val="28"/>
          <w:szCs w:val="28"/>
        </w:rPr>
        <w:t>социальная структура общества, СМИ и общественное мнение)</w:t>
      </w:r>
      <w:r>
        <w:rPr>
          <w:rFonts w:ascii="Times New Roman" w:eastAsia="Calibri" w:hAnsi="Times New Roman" w:cs="Times New Roman"/>
          <w:sz w:val="28"/>
          <w:szCs w:val="28"/>
        </w:rPr>
        <w:t>.</w:t>
      </w:r>
    </w:p>
    <w:p w14:paraId="653D28EC" w14:textId="692CBFB6" w:rsidR="006F27E2" w:rsidRPr="006F27E2" w:rsidRDefault="006F27E2" w:rsidP="006F27E2">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Необходимо также перечислить ряд обобщающих выводов, которые позволят сформировать полноценное представление о системе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w:t>
      </w:r>
    </w:p>
    <w:p w14:paraId="66534559" w14:textId="25AF7383" w:rsidR="00DF4643" w:rsidRDefault="00064FD3" w:rsidP="006B5DC3">
      <w:pPr>
        <w:spacing w:before="240" w:line="360" w:lineRule="auto"/>
        <w:ind w:firstLine="708"/>
        <w:jc w:val="both"/>
        <w:rPr>
          <w:rFonts w:ascii="Times New Roman" w:eastAsia="Calibri" w:hAnsi="Times New Roman" w:cs="Times New Roman"/>
          <w:sz w:val="28"/>
          <w:szCs w:val="28"/>
        </w:rPr>
      </w:pPr>
      <w:r w:rsidRPr="00064FD3">
        <w:rPr>
          <w:rFonts w:ascii="Times New Roman" w:eastAsia="Calibri" w:hAnsi="Times New Roman" w:cs="Times New Roman"/>
          <w:sz w:val="28"/>
          <w:szCs w:val="28"/>
        </w:rPr>
        <w:lastRenderedPageBreak/>
        <w:t>1.</w:t>
      </w:r>
      <w:r w:rsidRPr="00C223C8">
        <w:rPr>
          <w:rFonts w:ascii="Times New Roman" w:eastAsia="Calibri" w:hAnsi="Times New Roman" w:cs="Times New Roman"/>
          <w:sz w:val="28"/>
          <w:szCs w:val="28"/>
        </w:rPr>
        <w:t xml:space="preserve"> </w:t>
      </w:r>
      <w:proofErr w:type="spellStart"/>
      <w:r w:rsidR="00C223C8" w:rsidRPr="00C223C8">
        <w:rPr>
          <w:rFonts w:ascii="Times New Roman" w:eastAsia="Calibri" w:hAnsi="Times New Roman" w:cs="Times New Roman"/>
          <w:sz w:val="28"/>
          <w:szCs w:val="28"/>
        </w:rPr>
        <w:t>Миллениалы</w:t>
      </w:r>
      <w:proofErr w:type="spellEnd"/>
      <w:r w:rsidR="00C223C8" w:rsidRPr="00C223C8">
        <w:rPr>
          <w:rFonts w:ascii="Times New Roman" w:eastAsia="Calibri" w:hAnsi="Times New Roman" w:cs="Times New Roman"/>
          <w:sz w:val="28"/>
          <w:szCs w:val="28"/>
        </w:rPr>
        <w:t xml:space="preserve"> </w:t>
      </w:r>
      <w:r w:rsidR="00C223C8">
        <w:rPr>
          <w:rFonts w:ascii="Times New Roman" w:eastAsia="Calibri" w:hAnsi="Times New Roman" w:cs="Times New Roman"/>
          <w:sz w:val="28"/>
          <w:szCs w:val="28"/>
        </w:rPr>
        <w:t xml:space="preserve">не </w:t>
      </w:r>
      <w:r w:rsidR="00A27742">
        <w:rPr>
          <w:rFonts w:ascii="Times New Roman" w:eastAsia="Calibri" w:hAnsi="Times New Roman" w:cs="Times New Roman"/>
          <w:sz w:val="28"/>
          <w:szCs w:val="28"/>
        </w:rPr>
        <w:t>смогут долго быть эффективными при высокой степени переработок, при отсутствии свободы и сбалансированности между всеми сторонами их жизни, они быстро потерпят эмоциональное и, возможно, профессиональное вы</w:t>
      </w:r>
      <w:r w:rsidR="00DF4643">
        <w:rPr>
          <w:rFonts w:ascii="Times New Roman" w:eastAsia="Calibri" w:hAnsi="Times New Roman" w:cs="Times New Roman"/>
          <w:sz w:val="28"/>
          <w:szCs w:val="28"/>
        </w:rPr>
        <w:t xml:space="preserve">горание. </w:t>
      </w:r>
    </w:p>
    <w:p w14:paraId="67E12700" w14:textId="3628F4DA" w:rsidR="00DF4643" w:rsidRDefault="00DF4643"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Материальная составляющая по-прежнему важна для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она является одним из гарантов стабильности и успешности на работе.</w:t>
      </w:r>
      <w:r w:rsidR="00774DEB">
        <w:rPr>
          <w:rFonts w:ascii="Times New Roman" w:eastAsia="Calibri" w:hAnsi="Times New Roman" w:cs="Times New Roman"/>
          <w:sz w:val="28"/>
          <w:szCs w:val="28"/>
        </w:rPr>
        <w:t xml:space="preserve"> </w:t>
      </w:r>
    </w:p>
    <w:p w14:paraId="5C46115B" w14:textId="1473F606" w:rsidR="00774DEB" w:rsidRDefault="00774DEB"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В контексте текущих социально-экономических условиях наиболее актуальным будет предложить </w:t>
      </w:r>
      <w:proofErr w:type="spellStart"/>
      <w:r>
        <w:rPr>
          <w:rFonts w:ascii="Times New Roman" w:eastAsia="Calibri" w:hAnsi="Times New Roman" w:cs="Times New Roman"/>
          <w:sz w:val="28"/>
          <w:szCs w:val="28"/>
        </w:rPr>
        <w:t>миллениалам</w:t>
      </w:r>
      <w:proofErr w:type="spellEnd"/>
      <w:r>
        <w:rPr>
          <w:rFonts w:ascii="Times New Roman" w:eastAsia="Calibri" w:hAnsi="Times New Roman" w:cs="Times New Roman"/>
          <w:sz w:val="28"/>
          <w:szCs w:val="28"/>
        </w:rPr>
        <w:t xml:space="preserve"> гибридный формат работы. Такой </w:t>
      </w:r>
      <w:proofErr w:type="gramStart"/>
      <w:r>
        <w:rPr>
          <w:rFonts w:ascii="Times New Roman" w:eastAsia="Calibri" w:hAnsi="Times New Roman" w:cs="Times New Roman"/>
          <w:sz w:val="28"/>
          <w:szCs w:val="28"/>
        </w:rPr>
        <w:t>формат кажется</w:t>
      </w:r>
      <w:proofErr w:type="gramEnd"/>
      <w:r>
        <w:rPr>
          <w:rFonts w:ascii="Times New Roman" w:eastAsia="Calibri" w:hAnsi="Times New Roman" w:cs="Times New Roman"/>
          <w:sz w:val="28"/>
          <w:szCs w:val="28"/>
        </w:rPr>
        <w:t xml:space="preserve"> практически идеально подходящим для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они смогут сами выбирать, какие задачи можно будет решать удаленно, а когда необходимо присутствие в офисе. Это также убережет сотрудников от недостатка живого взаимодействия по сравнению с полностью удаленным форматом работы. </w:t>
      </w:r>
    </w:p>
    <w:p w14:paraId="3FB1FD80" w14:textId="54A3813D" w:rsidR="00774DEB" w:rsidRDefault="00774DEB"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Миллениалам</w:t>
      </w:r>
      <w:proofErr w:type="spellEnd"/>
      <w:r>
        <w:rPr>
          <w:rFonts w:ascii="Times New Roman" w:eastAsia="Calibri" w:hAnsi="Times New Roman" w:cs="Times New Roman"/>
          <w:sz w:val="28"/>
          <w:szCs w:val="28"/>
        </w:rPr>
        <w:t xml:space="preserve"> нужно чувствовать себя полезными и ценными, именно поэтому для них так важно применять свои компетенции и знания на практике, необходимо постоянно предлагать им новые задачи, в решении которых они смогут приобрести еще больше знаний, сделать выводы. </w:t>
      </w:r>
    </w:p>
    <w:p w14:paraId="3D43A2A5" w14:textId="7309F47D" w:rsidR="00774DEB" w:rsidRDefault="00774DEB"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Как никогда актуальным будет предложить </w:t>
      </w:r>
      <w:proofErr w:type="spellStart"/>
      <w:r>
        <w:rPr>
          <w:rFonts w:ascii="Times New Roman" w:eastAsia="Calibri" w:hAnsi="Times New Roman" w:cs="Times New Roman"/>
          <w:sz w:val="28"/>
          <w:szCs w:val="28"/>
        </w:rPr>
        <w:t>миллениалам</w:t>
      </w:r>
      <w:proofErr w:type="spellEnd"/>
      <w:r>
        <w:rPr>
          <w:rFonts w:ascii="Times New Roman" w:eastAsia="Calibri" w:hAnsi="Times New Roman" w:cs="Times New Roman"/>
          <w:sz w:val="28"/>
          <w:szCs w:val="28"/>
        </w:rPr>
        <w:t xml:space="preserve"> пройти курсы повышения квалификации внутри компании, где они смогут получить новые знания и повысить уровень своей компетентности. </w:t>
      </w:r>
    </w:p>
    <w:p w14:paraId="5FF55E56" w14:textId="167E4E82" w:rsidR="00774DEB" w:rsidRDefault="00774DEB"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Дайте </w:t>
      </w:r>
      <w:proofErr w:type="spellStart"/>
      <w:r>
        <w:rPr>
          <w:rFonts w:ascii="Times New Roman" w:eastAsia="Calibri" w:hAnsi="Times New Roman" w:cs="Times New Roman"/>
          <w:sz w:val="28"/>
          <w:szCs w:val="28"/>
        </w:rPr>
        <w:t>миллениалам</w:t>
      </w:r>
      <w:proofErr w:type="spellEnd"/>
      <w:r>
        <w:rPr>
          <w:rFonts w:ascii="Times New Roman" w:eastAsia="Calibri" w:hAnsi="Times New Roman" w:cs="Times New Roman"/>
          <w:sz w:val="28"/>
          <w:szCs w:val="28"/>
        </w:rPr>
        <w:t xml:space="preserve"> чуть больше свободы: в выборе формы, графика, способ</w:t>
      </w:r>
      <w:r w:rsidR="00F91F29">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решения поставленных задач</w:t>
      </w:r>
      <w:r w:rsidR="00F91F29">
        <w:rPr>
          <w:rFonts w:ascii="Times New Roman" w:eastAsia="Calibri" w:hAnsi="Times New Roman" w:cs="Times New Roman"/>
          <w:sz w:val="28"/>
          <w:szCs w:val="28"/>
        </w:rPr>
        <w:t>, это поможет быть им более эффективными и чувствовать свою полезность.</w:t>
      </w:r>
    </w:p>
    <w:p w14:paraId="06967C77" w14:textId="423F46D7" w:rsidR="00F91F29" w:rsidRDefault="00F91F29"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Для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все еще важна </w:t>
      </w:r>
      <w:r w:rsidRPr="00F91F29">
        <w:rPr>
          <w:rFonts w:ascii="Times New Roman" w:eastAsia="Calibri" w:hAnsi="Times New Roman" w:cs="Times New Roman"/>
          <w:sz w:val="28"/>
          <w:szCs w:val="28"/>
        </w:rPr>
        <w:t>демократичность и справедливость</w:t>
      </w:r>
      <w:r>
        <w:rPr>
          <w:rFonts w:ascii="Times New Roman" w:eastAsia="Calibri" w:hAnsi="Times New Roman" w:cs="Times New Roman"/>
          <w:sz w:val="28"/>
          <w:szCs w:val="28"/>
        </w:rPr>
        <w:t xml:space="preserve"> в работе</w:t>
      </w:r>
      <w:r w:rsidRPr="00F91F29">
        <w:rPr>
          <w:rFonts w:ascii="Times New Roman" w:eastAsia="Calibri" w:hAnsi="Times New Roman" w:cs="Times New Roman"/>
          <w:sz w:val="28"/>
          <w:szCs w:val="28"/>
        </w:rPr>
        <w:t>, то есть все обсуждаемые</w:t>
      </w:r>
      <w:r>
        <w:rPr>
          <w:rFonts w:ascii="Times New Roman" w:eastAsia="Calibri" w:hAnsi="Times New Roman" w:cs="Times New Roman"/>
          <w:sz w:val="28"/>
          <w:szCs w:val="28"/>
        </w:rPr>
        <w:t xml:space="preserve"> и предлагаемые</w:t>
      </w:r>
      <w:r w:rsidRPr="00F91F29">
        <w:rPr>
          <w:rFonts w:ascii="Times New Roman" w:eastAsia="Calibri" w:hAnsi="Times New Roman" w:cs="Times New Roman"/>
          <w:sz w:val="28"/>
          <w:szCs w:val="28"/>
        </w:rPr>
        <w:t xml:space="preserve"> идеи должны конкурировать на общих основаниях и условиях.</w:t>
      </w:r>
    </w:p>
    <w:p w14:paraId="108D8BB6" w14:textId="3509B3D1" w:rsidR="00F91F29" w:rsidRDefault="00F91F29"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9.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также практически не допускают повышения интенсивности труда без соответствующего повышения оплаты труда. Они готовы будут интенсивно трудиться, если поймут, какую выгоду они получат в результате </w:t>
      </w:r>
      <w:r w:rsidR="00E75A64">
        <w:rPr>
          <w:rFonts w:ascii="Times New Roman" w:eastAsia="Calibri" w:hAnsi="Times New Roman" w:cs="Times New Roman"/>
          <w:sz w:val="28"/>
          <w:szCs w:val="28"/>
        </w:rPr>
        <w:t xml:space="preserve">выполнения </w:t>
      </w:r>
      <w:r>
        <w:rPr>
          <w:rFonts w:ascii="Times New Roman" w:eastAsia="Calibri" w:hAnsi="Times New Roman" w:cs="Times New Roman"/>
          <w:sz w:val="28"/>
          <w:szCs w:val="28"/>
        </w:rPr>
        <w:t xml:space="preserve">поставленной задачи, эта выгода может выражаться не только в денежном эквиваленте (бонус, повышение заработной платы), но также и форме нового профессионального опыта, например. </w:t>
      </w:r>
    </w:p>
    <w:p w14:paraId="64C3B55F" w14:textId="5F4BD8D1" w:rsidR="00F91F29" w:rsidRDefault="00F91F29" w:rsidP="006B5DC3">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10. В целом</w:t>
      </w:r>
      <w:r w:rsidR="00D5117B">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будут неплохо справляться с менеджерскими задачами, их ответственность позволяет им брать на себя управление проектами, командами и другими ресурсами, но </w:t>
      </w:r>
      <w:r w:rsidR="004D7FC2">
        <w:rPr>
          <w:rFonts w:ascii="Times New Roman" w:eastAsia="Calibri" w:hAnsi="Times New Roman" w:cs="Times New Roman"/>
          <w:sz w:val="28"/>
          <w:szCs w:val="28"/>
        </w:rPr>
        <w:t xml:space="preserve">они будут чувствовать себя уверено в такой роли при наличии уверенности в своей компетентности. </w:t>
      </w:r>
    </w:p>
    <w:p w14:paraId="424E976D" w14:textId="4B1C1158" w:rsidR="004B25FE" w:rsidRDefault="003A4597" w:rsidP="00BF2E4D">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по-прежнему не готовы провести </w:t>
      </w:r>
      <w:r w:rsidRPr="003A4597">
        <w:rPr>
          <w:rFonts w:ascii="Times New Roman" w:eastAsia="Calibri" w:hAnsi="Times New Roman" w:cs="Times New Roman"/>
          <w:sz w:val="28"/>
          <w:szCs w:val="28"/>
        </w:rPr>
        <w:t xml:space="preserve">всю жизнь на одном рабочем месте, где не будет особых перемен, </w:t>
      </w:r>
      <w:r>
        <w:rPr>
          <w:rFonts w:ascii="Times New Roman" w:eastAsia="Calibri" w:hAnsi="Times New Roman" w:cs="Times New Roman"/>
          <w:sz w:val="28"/>
          <w:szCs w:val="28"/>
        </w:rPr>
        <w:t>даже при наличии</w:t>
      </w:r>
      <w:r w:rsidRPr="003A4597">
        <w:rPr>
          <w:rFonts w:ascii="Times New Roman" w:eastAsia="Calibri" w:hAnsi="Times New Roman" w:cs="Times New Roman"/>
          <w:sz w:val="28"/>
          <w:szCs w:val="28"/>
        </w:rPr>
        <w:t xml:space="preserve"> стабильны</w:t>
      </w:r>
      <w:r>
        <w:rPr>
          <w:rFonts w:ascii="Times New Roman" w:eastAsia="Calibri" w:hAnsi="Times New Roman" w:cs="Times New Roman"/>
          <w:sz w:val="28"/>
          <w:szCs w:val="28"/>
        </w:rPr>
        <w:t>х</w:t>
      </w:r>
      <w:r w:rsidRPr="003A4597">
        <w:rPr>
          <w:rFonts w:ascii="Times New Roman" w:eastAsia="Calibri" w:hAnsi="Times New Roman" w:cs="Times New Roman"/>
          <w:sz w:val="28"/>
          <w:szCs w:val="28"/>
        </w:rPr>
        <w:t xml:space="preserve"> и хороши</w:t>
      </w:r>
      <w:r>
        <w:rPr>
          <w:rFonts w:ascii="Times New Roman" w:eastAsia="Calibri" w:hAnsi="Times New Roman" w:cs="Times New Roman"/>
          <w:sz w:val="28"/>
          <w:szCs w:val="28"/>
        </w:rPr>
        <w:t>х</w:t>
      </w:r>
      <w:r w:rsidRPr="003A4597">
        <w:rPr>
          <w:rFonts w:ascii="Times New Roman" w:eastAsia="Calibri" w:hAnsi="Times New Roman" w:cs="Times New Roman"/>
          <w:sz w:val="28"/>
          <w:szCs w:val="28"/>
        </w:rPr>
        <w:t xml:space="preserve"> услови</w:t>
      </w:r>
      <w:r>
        <w:rPr>
          <w:rFonts w:ascii="Times New Roman" w:eastAsia="Calibri" w:hAnsi="Times New Roman" w:cs="Times New Roman"/>
          <w:sz w:val="28"/>
          <w:szCs w:val="28"/>
        </w:rPr>
        <w:t>й</w:t>
      </w:r>
      <w:r w:rsidRPr="003A4597">
        <w:rPr>
          <w:rFonts w:ascii="Times New Roman" w:eastAsia="Calibri" w:hAnsi="Times New Roman" w:cs="Times New Roman"/>
          <w:sz w:val="28"/>
          <w:szCs w:val="28"/>
        </w:rPr>
        <w:t xml:space="preserve"> труда</w:t>
      </w:r>
      <w:r>
        <w:rPr>
          <w:rFonts w:ascii="Times New Roman" w:eastAsia="Calibri" w:hAnsi="Times New Roman" w:cs="Times New Roman"/>
          <w:sz w:val="28"/>
          <w:szCs w:val="28"/>
        </w:rPr>
        <w:t xml:space="preserve">, </w:t>
      </w:r>
      <w:r w:rsidRPr="003A4597">
        <w:rPr>
          <w:rFonts w:ascii="Times New Roman" w:eastAsia="Calibri" w:hAnsi="Times New Roman" w:cs="Times New Roman"/>
          <w:sz w:val="28"/>
          <w:szCs w:val="28"/>
        </w:rPr>
        <w:t>уверенност</w:t>
      </w:r>
      <w:r>
        <w:rPr>
          <w:rFonts w:ascii="Times New Roman" w:eastAsia="Calibri" w:hAnsi="Times New Roman" w:cs="Times New Roman"/>
          <w:sz w:val="28"/>
          <w:szCs w:val="28"/>
        </w:rPr>
        <w:t>и</w:t>
      </w:r>
      <w:r w:rsidRPr="003A4597">
        <w:rPr>
          <w:rFonts w:ascii="Times New Roman" w:eastAsia="Calibri" w:hAnsi="Times New Roman" w:cs="Times New Roman"/>
          <w:sz w:val="28"/>
          <w:szCs w:val="28"/>
        </w:rPr>
        <w:t xml:space="preserve"> в завтрашнем дне.</w:t>
      </w:r>
      <w:r w:rsidR="004B25FE">
        <w:rPr>
          <w:rFonts w:ascii="Times New Roman" w:eastAsia="Calibri" w:hAnsi="Times New Roman" w:cs="Times New Roman"/>
          <w:sz w:val="28"/>
          <w:szCs w:val="28"/>
        </w:rPr>
        <w:br w:type="page"/>
      </w:r>
    </w:p>
    <w:p w14:paraId="2FB5609C" w14:textId="42D3191E" w:rsidR="000A4B05" w:rsidRPr="00B63822" w:rsidRDefault="000A4B05" w:rsidP="00B63822">
      <w:pPr>
        <w:pStyle w:val="1"/>
        <w:rPr>
          <w:rFonts w:ascii="Times New Roman" w:hAnsi="Times New Roman" w:cs="Times New Roman"/>
          <w:b w:val="0"/>
          <w:bCs w:val="0"/>
          <w:color w:val="auto"/>
          <w:sz w:val="32"/>
        </w:rPr>
      </w:pPr>
      <w:bookmarkStart w:id="21" w:name="_Toc104291005"/>
      <w:r w:rsidRPr="00B63822">
        <w:rPr>
          <w:rFonts w:ascii="Times New Roman" w:hAnsi="Times New Roman" w:cs="Times New Roman"/>
          <w:color w:val="auto"/>
          <w:sz w:val="32"/>
        </w:rPr>
        <w:lastRenderedPageBreak/>
        <w:t>Заключение</w:t>
      </w:r>
      <w:bookmarkEnd w:id="21"/>
    </w:p>
    <w:p w14:paraId="394C7C13" w14:textId="5F44B4B5" w:rsidR="005349A6" w:rsidRDefault="008A2D24" w:rsidP="008A2D24">
      <w:pPr>
        <w:spacing w:before="240" w:line="360" w:lineRule="auto"/>
        <w:ind w:firstLine="708"/>
        <w:jc w:val="both"/>
        <w:rPr>
          <w:rFonts w:ascii="Times New Roman" w:eastAsia="Calibri" w:hAnsi="Times New Roman" w:cs="Times New Roman"/>
          <w:sz w:val="28"/>
          <w:szCs w:val="28"/>
        </w:rPr>
      </w:pPr>
      <w:r w:rsidRPr="008A2D24">
        <w:rPr>
          <w:rFonts w:ascii="Times New Roman" w:eastAsia="Calibri" w:hAnsi="Times New Roman" w:cs="Times New Roman"/>
          <w:sz w:val="28"/>
          <w:szCs w:val="28"/>
        </w:rPr>
        <w:t>Подводя</w:t>
      </w:r>
      <w:r>
        <w:rPr>
          <w:rFonts w:ascii="Times New Roman" w:eastAsia="Calibri" w:hAnsi="Times New Roman" w:cs="Times New Roman"/>
          <w:sz w:val="28"/>
          <w:szCs w:val="28"/>
        </w:rPr>
        <w:t xml:space="preserve"> итог работе, необходимо выяснить, насколько были решены цель и задачи исследования, а также </w:t>
      </w:r>
      <w:r w:rsidR="00B32D6C">
        <w:rPr>
          <w:rFonts w:ascii="Times New Roman" w:eastAsia="Calibri" w:hAnsi="Times New Roman" w:cs="Times New Roman"/>
          <w:sz w:val="28"/>
          <w:szCs w:val="28"/>
        </w:rPr>
        <w:t>определить</w:t>
      </w:r>
      <w:r>
        <w:rPr>
          <w:rFonts w:ascii="Times New Roman" w:eastAsia="Calibri" w:hAnsi="Times New Roman" w:cs="Times New Roman"/>
          <w:sz w:val="28"/>
          <w:szCs w:val="28"/>
        </w:rPr>
        <w:t xml:space="preserve">, какие результаты были достигнуты. </w:t>
      </w:r>
    </w:p>
    <w:p w14:paraId="60A40344" w14:textId="3C2EE277" w:rsidR="00C351CF" w:rsidRDefault="005349A6" w:rsidP="008A2D2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первой главе работы были выявлены ключевые теоретические подходы к анализу трудовых ценностей различных поколений, также были сопоставлены подходы к труду как ценности у ключевых фигур, которые работали и продолжают работать над научным знанием в этой области.  </w:t>
      </w:r>
      <w:r w:rsidR="00C351CF">
        <w:rPr>
          <w:rFonts w:ascii="Times New Roman" w:eastAsia="Calibri" w:hAnsi="Times New Roman" w:cs="Times New Roman"/>
          <w:sz w:val="28"/>
          <w:szCs w:val="28"/>
        </w:rPr>
        <w:t xml:space="preserve">Труд является неотъемлемой частью социально-экономической жизни человечества. </w:t>
      </w:r>
      <w:r>
        <w:rPr>
          <w:rFonts w:ascii="Times New Roman" w:eastAsia="Calibri" w:hAnsi="Times New Roman" w:cs="Times New Roman"/>
          <w:sz w:val="28"/>
          <w:szCs w:val="28"/>
        </w:rPr>
        <w:t xml:space="preserve">Изучение трудовых ценностей </w:t>
      </w:r>
      <w:r w:rsidR="00C351CF">
        <w:rPr>
          <w:rFonts w:ascii="Times New Roman" w:eastAsia="Calibri" w:hAnsi="Times New Roman" w:cs="Times New Roman"/>
          <w:sz w:val="28"/>
          <w:szCs w:val="28"/>
        </w:rPr>
        <w:t>представляет собой</w:t>
      </w:r>
      <w:r>
        <w:rPr>
          <w:rFonts w:ascii="Times New Roman" w:eastAsia="Calibri" w:hAnsi="Times New Roman" w:cs="Times New Roman"/>
          <w:sz w:val="28"/>
          <w:szCs w:val="28"/>
        </w:rPr>
        <w:t xml:space="preserve"> фундаментально важн</w:t>
      </w:r>
      <w:r w:rsidR="00C351CF">
        <w:rPr>
          <w:rFonts w:ascii="Times New Roman" w:eastAsia="Calibri" w:hAnsi="Times New Roman" w:cs="Times New Roman"/>
          <w:sz w:val="28"/>
          <w:szCs w:val="28"/>
        </w:rPr>
        <w:t>ую</w:t>
      </w:r>
      <w:r>
        <w:rPr>
          <w:rFonts w:ascii="Times New Roman" w:eastAsia="Calibri" w:hAnsi="Times New Roman" w:cs="Times New Roman"/>
          <w:sz w:val="28"/>
          <w:szCs w:val="28"/>
        </w:rPr>
        <w:t xml:space="preserve"> предметн</w:t>
      </w:r>
      <w:r w:rsidR="00C351CF">
        <w:rPr>
          <w:rFonts w:ascii="Times New Roman" w:eastAsia="Calibri" w:hAnsi="Times New Roman" w:cs="Times New Roman"/>
          <w:sz w:val="28"/>
          <w:szCs w:val="28"/>
        </w:rPr>
        <w:t>ую</w:t>
      </w:r>
      <w:r>
        <w:rPr>
          <w:rFonts w:ascii="Times New Roman" w:eastAsia="Calibri" w:hAnsi="Times New Roman" w:cs="Times New Roman"/>
          <w:sz w:val="28"/>
          <w:szCs w:val="28"/>
        </w:rPr>
        <w:t xml:space="preserve"> область социологии. Оценка динамики изменения и формирования трудовых ценностей поколений позволит </w:t>
      </w:r>
      <w:r w:rsidR="00C351CF">
        <w:rPr>
          <w:rFonts w:ascii="Times New Roman" w:eastAsia="Calibri" w:hAnsi="Times New Roman" w:cs="Times New Roman"/>
          <w:sz w:val="28"/>
          <w:szCs w:val="28"/>
        </w:rPr>
        <w:t>также оценить и спрогнозировать тенденции основных экономических и социальных изменений в стране. Т</w:t>
      </w:r>
      <w:r w:rsidR="00C351CF" w:rsidRPr="00C351CF">
        <w:rPr>
          <w:rFonts w:ascii="Times New Roman" w:eastAsia="Calibri" w:hAnsi="Times New Roman" w:cs="Times New Roman"/>
          <w:sz w:val="28"/>
          <w:szCs w:val="28"/>
        </w:rPr>
        <w:t>рудовы</w:t>
      </w:r>
      <w:r w:rsidR="00B32D6C">
        <w:rPr>
          <w:rFonts w:ascii="Times New Roman" w:eastAsia="Calibri" w:hAnsi="Times New Roman" w:cs="Times New Roman"/>
          <w:sz w:val="28"/>
          <w:szCs w:val="28"/>
        </w:rPr>
        <w:t>е</w:t>
      </w:r>
      <w:r w:rsidR="00C351CF" w:rsidRPr="00C351CF">
        <w:rPr>
          <w:rFonts w:ascii="Times New Roman" w:eastAsia="Calibri" w:hAnsi="Times New Roman" w:cs="Times New Roman"/>
          <w:sz w:val="28"/>
          <w:szCs w:val="28"/>
        </w:rPr>
        <w:t xml:space="preserve"> ценност</w:t>
      </w:r>
      <w:r w:rsidR="00C351CF">
        <w:rPr>
          <w:rFonts w:ascii="Times New Roman" w:eastAsia="Calibri" w:hAnsi="Times New Roman" w:cs="Times New Roman"/>
          <w:sz w:val="28"/>
          <w:szCs w:val="28"/>
        </w:rPr>
        <w:t>и</w:t>
      </w:r>
      <w:r w:rsidR="00C351CF" w:rsidRPr="00C351CF">
        <w:rPr>
          <w:rFonts w:ascii="Times New Roman" w:eastAsia="Calibri" w:hAnsi="Times New Roman" w:cs="Times New Roman"/>
          <w:sz w:val="28"/>
          <w:szCs w:val="28"/>
        </w:rPr>
        <w:t xml:space="preserve"> </w:t>
      </w:r>
      <w:r w:rsidR="00C351CF">
        <w:rPr>
          <w:rFonts w:ascii="Times New Roman" w:eastAsia="Calibri" w:hAnsi="Times New Roman" w:cs="Times New Roman"/>
          <w:sz w:val="28"/>
          <w:szCs w:val="28"/>
        </w:rPr>
        <w:t>представляют собой</w:t>
      </w:r>
      <w:r w:rsidR="00C351CF" w:rsidRPr="00C351CF">
        <w:rPr>
          <w:rFonts w:ascii="Times New Roman" w:eastAsia="Calibri" w:hAnsi="Times New Roman" w:cs="Times New Roman"/>
          <w:sz w:val="28"/>
          <w:szCs w:val="28"/>
        </w:rPr>
        <w:t xml:space="preserve"> набор характеристик, </w:t>
      </w:r>
      <w:r w:rsidR="00C351CF">
        <w:rPr>
          <w:rFonts w:ascii="Times New Roman" w:eastAsia="Calibri" w:hAnsi="Times New Roman" w:cs="Times New Roman"/>
          <w:sz w:val="28"/>
          <w:szCs w:val="28"/>
        </w:rPr>
        <w:t xml:space="preserve">которые </w:t>
      </w:r>
      <w:r w:rsidR="00C351CF" w:rsidRPr="00C351CF">
        <w:rPr>
          <w:rFonts w:ascii="Times New Roman" w:eastAsia="Calibri" w:hAnsi="Times New Roman" w:cs="Times New Roman"/>
          <w:sz w:val="28"/>
          <w:szCs w:val="28"/>
        </w:rPr>
        <w:t xml:space="preserve">значимы для оценки профессиональной деятельности, в соответствии с которыми можно определять степень удовлетворенности потребности (или потребностей) </w:t>
      </w:r>
      <w:r w:rsidR="00C351CF">
        <w:rPr>
          <w:rFonts w:ascii="Times New Roman" w:eastAsia="Calibri" w:hAnsi="Times New Roman" w:cs="Times New Roman"/>
          <w:sz w:val="28"/>
          <w:szCs w:val="28"/>
        </w:rPr>
        <w:t>сотрудника</w:t>
      </w:r>
      <w:r w:rsidR="00C351CF" w:rsidRPr="00C351CF">
        <w:rPr>
          <w:rFonts w:ascii="Times New Roman" w:eastAsia="Calibri" w:hAnsi="Times New Roman" w:cs="Times New Roman"/>
          <w:sz w:val="28"/>
          <w:szCs w:val="28"/>
        </w:rPr>
        <w:t xml:space="preserve"> в конкретной трудовой ситуации. </w:t>
      </w:r>
      <w:r w:rsidR="00C351CF">
        <w:rPr>
          <w:rFonts w:ascii="Times New Roman" w:eastAsia="Calibri" w:hAnsi="Times New Roman" w:cs="Times New Roman"/>
          <w:sz w:val="28"/>
          <w:szCs w:val="28"/>
        </w:rPr>
        <w:t>Такая</w:t>
      </w:r>
      <w:r w:rsidR="00C351CF" w:rsidRPr="00C351CF">
        <w:rPr>
          <w:rFonts w:ascii="Times New Roman" w:eastAsia="Calibri" w:hAnsi="Times New Roman" w:cs="Times New Roman"/>
          <w:sz w:val="28"/>
          <w:szCs w:val="28"/>
        </w:rPr>
        <w:t xml:space="preserve"> совокупность этих </w:t>
      </w:r>
      <w:r w:rsidR="00C351CF">
        <w:rPr>
          <w:rFonts w:ascii="Times New Roman" w:eastAsia="Calibri" w:hAnsi="Times New Roman" w:cs="Times New Roman"/>
          <w:sz w:val="28"/>
          <w:szCs w:val="28"/>
        </w:rPr>
        <w:t>включает</w:t>
      </w:r>
      <w:r w:rsidR="00C351CF" w:rsidRPr="00C351CF">
        <w:rPr>
          <w:rFonts w:ascii="Times New Roman" w:eastAsia="Calibri" w:hAnsi="Times New Roman" w:cs="Times New Roman"/>
          <w:sz w:val="28"/>
          <w:szCs w:val="28"/>
        </w:rPr>
        <w:t xml:space="preserve"> в себя не только личностную значимость (условия труда, заработн</w:t>
      </w:r>
      <w:r w:rsidR="00C351CF">
        <w:rPr>
          <w:rFonts w:ascii="Times New Roman" w:eastAsia="Calibri" w:hAnsi="Times New Roman" w:cs="Times New Roman"/>
          <w:sz w:val="28"/>
          <w:szCs w:val="28"/>
        </w:rPr>
        <w:t>ую</w:t>
      </w:r>
      <w:r w:rsidR="00C351CF" w:rsidRPr="00C351CF">
        <w:rPr>
          <w:rFonts w:ascii="Times New Roman" w:eastAsia="Calibri" w:hAnsi="Times New Roman" w:cs="Times New Roman"/>
          <w:sz w:val="28"/>
          <w:szCs w:val="28"/>
        </w:rPr>
        <w:t xml:space="preserve"> плат</w:t>
      </w:r>
      <w:r w:rsidR="00C351CF">
        <w:rPr>
          <w:rFonts w:ascii="Times New Roman" w:eastAsia="Calibri" w:hAnsi="Times New Roman" w:cs="Times New Roman"/>
          <w:sz w:val="28"/>
          <w:szCs w:val="28"/>
        </w:rPr>
        <w:t>у</w:t>
      </w:r>
      <w:r w:rsidR="00C351CF" w:rsidRPr="00C351CF">
        <w:rPr>
          <w:rFonts w:ascii="Times New Roman" w:eastAsia="Calibri" w:hAnsi="Times New Roman" w:cs="Times New Roman"/>
          <w:sz w:val="28"/>
          <w:szCs w:val="28"/>
        </w:rPr>
        <w:t>, содержание труда и т.д.), но и общественную значимость (возможность быть полезным обществу и т.д.).</w:t>
      </w:r>
      <w:r w:rsidR="00C351CF">
        <w:rPr>
          <w:rFonts w:ascii="Times New Roman" w:eastAsia="Calibri" w:hAnsi="Times New Roman" w:cs="Times New Roman"/>
          <w:sz w:val="28"/>
          <w:szCs w:val="28"/>
        </w:rPr>
        <w:t xml:space="preserve"> </w:t>
      </w:r>
    </w:p>
    <w:p w14:paraId="12080DFD" w14:textId="243C1063" w:rsidR="00C351CF" w:rsidRDefault="00C351CF" w:rsidP="008A2D2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Затем были проанализированы ключевые подходы к выделению и анализу поколений. </w:t>
      </w:r>
      <w:r w:rsidR="00A66DCF">
        <w:rPr>
          <w:rFonts w:ascii="Times New Roman" w:eastAsia="Calibri" w:hAnsi="Times New Roman" w:cs="Times New Roman"/>
          <w:sz w:val="28"/>
          <w:szCs w:val="28"/>
        </w:rPr>
        <w:t xml:space="preserve">Нами был выбран </w:t>
      </w:r>
      <w:proofErr w:type="spellStart"/>
      <w:r w:rsidR="00A66DCF">
        <w:rPr>
          <w:rFonts w:ascii="Times New Roman" w:eastAsia="Calibri" w:hAnsi="Times New Roman" w:cs="Times New Roman"/>
          <w:sz w:val="28"/>
          <w:szCs w:val="28"/>
        </w:rPr>
        <w:t>поколенческий</w:t>
      </w:r>
      <w:proofErr w:type="spellEnd"/>
      <w:r w:rsidR="00A66DCF">
        <w:rPr>
          <w:rFonts w:ascii="Times New Roman" w:eastAsia="Calibri" w:hAnsi="Times New Roman" w:cs="Times New Roman"/>
          <w:sz w:val="28"/>
          <w:szCs w:val="28"/>
        </w:rPr>
        <w:t xml:space="preserve"> подход, предложенный В. </w:t>
      </w:r>
      <w:proofErr w:type="spellStart"/>
      <w:r w:rsidR="00A66DCF">
        <w:rPr>
          <w:rFonts w:ascii="Times New Roman" w:eastAsia="Calibri" w:hAnsi="Times New Roman" w:cs="Times New Roman"/>
          <w:sz w:val="28"/>
          <w:szCs w:val="28"/>
        </w:rPr>
        <w:t>Радаевым</w:t>
      </w:r>
      <w:proofErr w:type="spellEnd"/>
      <w:r w:rsidR="00A66DCF">
        <w:rPr>
          <w:rFonts w:ascii="Times New Roman" w:eastAsia="Calibri" w:hAnsi="Times New Roman" w:cs="Times New Roman"/>
          <w:sz w:val="28"/>
          <w:szCs w:val="28"/>
        </w:rPr>
        <w:t xml:space="preserve">, составление которого основывается на работах </w:t>
      </w:r>
      <w:r w:rsidR="00A66DCF" w:rsidRPr="009932B8">
        <w:rPr>
          <w:rFonts w:ascii="Times New Roman" w:hAnsi="Times New Roman" w:cs="Times New Roman"/>
          <w:sz w:val="28"/>
          <w:szCs w:val="28"/>
        </w:rPr>
        <w:t xml:space="preserve">Х. Беккера, Н. </w:t>
      </w:r>
      <w:proofErr w:type="spellStart"/>
      <w:r w:rsidR="00A66DCF" w:rsidRPr="009932B8">
        <w:rPr>
          <w:rFonts w:ascii="Times New Roman" w:hAnsi="Times New Roman" w:cs="Times New Roman"/>
          <w:sz w:val="28"/>
          <w:szCs w:val="28"/>
        </w:rPr>
        <w:t>Хоува</w:t>
      </w:r>
      <w:proofErr w:type="spellEnd"/>
      <w:r w:rsidR="00A66DCF" w:rsidRPr="009932B8">
        <w:rPr>
          <w:rFonts w:ascii="Times New Roman" w:hAnsi="Times New Roman" w:cs="Times New Roman"/>
          <w:sz w:val="28"/>
          <w:szCs w:val="28"/>
        </w:rPr>
        <w:t xml:space="preserve"> и В. Штрауса, </w:t>
      </w:r>
      <w:r w:rsidR="00A66DCF" w:rsidRPr="009932B8">
        <w:rPr>
          <w:rFonts w:ascii="Times New Roman" w:hAnsi="Times New Roman" w:cs="Times New Roman"/>
          <w:sz w:val="28"/>
          <w:szCs w:val="28"/>
          <w:lang w:val="en-US"/>
        </w:rPr>
        <w:t>Pew</w:t>
      </w:r>
      <w:r w:rsidR="00A66DCF" w:rsidRPr="009932B8">
        <w:rPr>
          <w:rFonts w:ascii="Times New Roman" w:hAnsi="Times New Roman" w:cs="Times New Roman"/>
          <w:sz w:val="28"/>
          <w:szCs w:val="28"/>
        </w:rPr>
        <w:t xml:space="preserve"> </w:t>
      </w:r>
      <w:r w:rsidR="00A66DCF" w:rsidRPr="009932B8">
        <w:rPr>
          <w:rFonts w:ascii="Times New Roman" w:hAnsi="Times New Roman" w:cs="Times New Roman"/>
          <w:sz w:val="28"/>
          <w:szCs w:val="28"/>
          <w:lang w:val="en-US"/>
        </w:rPr>
        <w:t>Research</w:t>
      </w:r>
      <w:r w:rsidR="00A66DCF" w:rsidRPr="009932B8">
        <w:rPr>
          <w:rFonts w:ascii="Times New Roman" w:hAnsi="Times New Roman" w:cs="Times New Roman"/>
          <w:sz w:val="28"/>
          <w:szCs w:val="28"/>
        </w:rPr>
        <w:t xml:space="preserve"> </w:t>
      </w:r>
      <w:r w:rsidR="00A66DCF" w:rsidRPr="009932B8">
        <w:rPr>
          <w:rFonts w:ascii="Times New Roman" w:hAnsi="Times New Roman" w:cs="Times New Roman"/>
          <w:sz w:val="28"/>
          <w:szCs w:val="28"/>
          <w:lang w:val="en-US"/>
        </w:rPr>
        <w:t>Center</w:t>
      </w:r>
      <w:r w:rsidR="00A66DCF" w:rsidRPr="009932B8">
        <w:rPr>
          <w:rFonts w:ascii="Times New Roman" w:hAnsi="Times New Roman" w:cs="Times New Roman"/>
          <w:sz w:val="28"/>
          <w:szCs w:val="28"/>
        </w:rPr>
        <w:t xml:space="preserve"> и других</w:t>
      </w:r>
      <w:r w:rsidR="00A66DCF">
        <w:rPr>
          <w:rFonts w:ascii="Times New Roman" w:hAnsi="Times New Roman" w:cs="Times New Roman"/>
          <w:sz w:val="28"/>
          <w:szCs w:val="28"/>
        </w:rPr>
        <w:t xml:space="preserve">. </w:t>
      </w:r>
    </w:p>
    <w:p w14:paraId="44AFDEEE" w14:textId="3358ECF9" w:rsidR="00384632" w:rsidRDefault="00384632" w:rsidP="008A2D24">
      <w:pPr>
        <w:spacing w:before="240" w:line="360" w:lineRule="auto"/>
        <w:ind w:firstLine="708"/>
        <w:jc w:val="both"/>
        <w:rPr>
          <w:rFonts w:ascii="Times New Roman" w:eastAsia="Calibri" w:hAnsi="Times New Roman" w:cs="Times New Roman"/>
          <w:sz w:val="28"/>
          <w:szCs w:val="28"/>
        </w:rPr>
      </w:pPr>
      <w:r w:rsidRPr="00384632">
        <w:rPr>
          <w:rFonts w:ascii="Times New Roman" w:eastAsia="Calibri" w:hAnsi="Times New Roman" w:cs="Times New Roman"/>
          <w:sz w:val="28"/>
          <w:szCs w:val="28"/>
        </w:rPr>
        <w:t xml:space="preserve">Мы также </w:t>
      </w:r>
      <w:r>
        <w:rPr>
          <w:rFonts w:ascii="Times New Roman" w:eastAsia="Calibri" w:hAnsi="Times New Roman" w:cs="Times New Roman"/>
          <w:sz w:val="28"/>
          <w:szCs w:val="28"/>
        </w:rPr>
        <w:t>изучили</w:t>
      </w:r>
      <w:r w:rsidRPr="00384632">
        <w:rPr>
          <w:rFonts w:ascii="Times New Roman" w:eastAsia="Calibri" w:hAnsi="Times New Roman" w:cs="Times New Roman"/>
          <w:sz w:val="28"/>
          <w:szCs w:val="28"/>
        </w:rPr>
        <w:t xml:space="preserve"> результаты исследований трудовых ценностей</w:t>
      </w:r>
      <w:r>
        <w:rPr>
          <w:rFonts w:ascii="Times New Roman" w:eastAsia="Calibri" w:hAnsi="Times New Roman" w:cs="Times New Roman"/>
          <w:sz w:val="28"/>
          <w:szCs w:val="28"/>
        </w:rPr>
        <w:t xml:space="preserve"> молодых работников в разное время, на основании чего было выделено ценностное ядро, которое является неизменным у молодых работников</w:t>
      </w:r>
      <w:r w:rsidR="009F2C7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Описали основные </w:t>
      </w:r>
      <w:r w:rsidR="009F2C71">
        <w:rPr>
          <w:rFonts w:ascii="Times New Roman" w:eastAsia="Calibri" w:hAnsi="Times New Roman" w:cs="Times New Roman"/>
          <w:sz w:val="28"/>
          <w:szCs w:val="28"/>
        </w:rPr>
        <w:t>характеристики</w:t>
      </w:r>
      <w:r>
        <w:rPr>
          <w:rFonts w:ascii="Times New Roman" w:eastAsia="Calibri" w:hAnsi="Times New Roman" w:cs="Times New Roman"/>
          <w:sz w:val="28"/>
          <w:szCs w:val="28"/>
        </w:rPr>
        <w:t xml:space="preserve"> поколения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их</w:t>
      </w:r>
      <w:r w:rsidR="009F2C71">
        <w:rPr>
          <w:rFonts w:ascii="Times New Roman" w:eastAsia="Calibri" w:hAnsi="Times New Roman" w:cs="Times New Roman"/>
          <w:sz w:val="28"/>
          <w:szCs w:val="28"/>
        </w:rPr>
        <w:t xml:space="preserve"> жизненные стратегии поведения, образ жизни, а также ключевой набор трудовых ценностей и особенности трудового поведения. </w:t>
      </w:r>
      <w:proofErr w:type="spellStart"/>
      <w:r w:rsidR="009F2C71">
        <w:rPr>
          <w:rFonts w:ascii="Times New Roman" w:eastAsia="Calibri" w:hAnsi="Times New Roman" w:cs="Times New Roman"/>
          <w:sz w:val="28"/>
          <w:szCs w:val="28"/>
        </w:rPr>
        <w:t>Миллениалы</w:t>
      </w:r>
      <w:proofErr w:type="spellEnd"/>
      <w:r w:rsidR="009F2C71">
        <w:rPr>
          <w:rFonts w:ascii="Times New Roman" w:eastAsia="Calibri" w:hAnsi="Times New Roman" w:cs="Times New Roman"/>
          <w:sz w:val="28"/>
          <w:szCs w:val="28"/>
        </w:rPr>
        <w:t xml:space="preserve"> активны, открыты ко всему новому, при этом они откладывают этап вступления во взрослую жизнь (брак, выход на работу и т.д.). Для них важно получать новые знания, они желают существовать и трудиться в комфортных </w:t>
      </w:r>
      <w:r w:rsidR="00A66DCF">
        <w:rPr>
          <w:rFonts w:ascii="Times New Roman" w:eastAsia="Calibri" w:hAnsi="Times New Roman" w:cs="Times New Roman"/>
          <w:sz w:val="28"/>
          <w:szCs w:val="28"/>
        </w:rPr>
        <w:t>психологических условиях, иметь под рукой новые информационные технологии, они стремятся к постоянному профессиональному развитию.</w:t>
      </w:r>
    </w:p>
    <w:p w14:paraId="4A22EF78" w14:textId="5B996424" w:rsidR="00A66DCF" w:rsidRDefault="00A66DCF" w:rsidP="008A2D2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Во второй главе</w:t>
      </w:r>
      <w:r w:rsidR="00BF2E4D">
        <w:rPr>
          <w:rFonts w:ascii="Times New Roman" w:eastAsia="Calibri" w:hAnsi="Times New Roman" w:cs="Times New Roman"/>
          <w:sz w:val="28"/>
          <w:szCs w:val="28"/>
        </w:rPr>
        <w:t xml:space="preserve"> также</w:t>
      </w:r>
      <w:r>
        <w:rPr>
          <w:rFonts w:ascii="Times New Roman" w:eastAsia="Calibri" w:hAnsi="Times New Roman" w:cs="Times New Roman"/>
          <w:sz w:val="28"/>
          <w:szCs w:val="28"/>
        </w:rPr>
        <w:t xml:space="preserve"> было проведено социологическое эмпирическое исследование, нацеленное на выявление структуры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определение основных карьерных траекторий поколения, а также оценке влияния фактора дестабилизации на систему трудовых ценностей </w:t>
      </w:r>
      <w:proofErr w:type="spellStart"/>
      <w:r>
        <w:rPr>
          <w:rFonts w:ascii="Times New Roman" w:eastAsia="Calibri" w:hAnsi="Times New Roman" w:cs="Times New Roman"/>
          <w:sz w:val="28"/>
          <w:szCs w:val="28"/>
        </w:rPr>
        <w:t>миллениалов</w:t>
      </w:r>
      <w:proofErr w:type="spellEnd"/>
      <w:r>
        <w:rPr>
          <w:rFonts w:ascii="Times New Roman" w:eastAsia="Calibri" w:hAnsi="Times New Roman" w:cs="Times New Roman"/>
          <w:sz w:val="28"/>
          <w:szCs w:val="28"/>
        </w:rPr>
        <w:t xml:space="preserve">. </w:t>
      </w:r>
      <w:r w:rsidR="0079543A">
        <w:rPr>
          <w:rFonts w:ascii="Times New Roman" w:eastAsia="Calibri" w:hAnsi="Times New Roman" w:cs="Times New Roman"/>
          <w:sz w:val="28"/>
          <w:szCs w:val="28"/>
        </w:rPr>
        <w:t xml:space="preserve">На основании проведенного статистического анализа и сопоставления эмпирических результатов с </w:t>
      </w:r>
      <w:r w:rsidR="00B8000D" w:rsidRPr="00B8000D">
        <w:rPr>
          <w:rFonts w:ascii="Times New Roman" w:eastAsia="Calibri" w:hAnsi="Times New Roman" w:cs="Times New Roman"/>
          <w:sz w:val="28"/>
          <w:szCs w:val="28"/>
        </w:rPr>
        <w:t xml:space="preserve">особенностями трудовых ценностей </w:t>
      </w:r>
      <w:proofErr w:type="spellStart"/>
      <w:r w:rsidR="00B8000D" w:rsidRPr="00B8000D">
        <w:rPr>
          <w:rFonts w:ascii="Times New Roman" w:eastAsia="Calibri" w:hAnsi="Times New Roman" w:cs="Times New Roman"/>
          <w:sz w:val="28"/>
          <w:szCs w:val="28"/>
        </w:rPr>
        <w:t>миллениалов</w:t>
      </w:r>
      <w:proofErr w:type="spellEnd"/>
      <w:r w:rsidR="00B8000D" w:rsidRPr="00B8000D">
        <w:rPr>
          <w:rFonts w:ascii="Times New Roman" w:eastAsia="Calibri" w:hAnsi="Times New Roman" w:cs="Times New Roman"/>
          <w:sz w:val="28"/>
          <w:szCs w:val="28"/>
        </w:rPr>
        <w:t>, которые были выделены на основании проанализированной литературы</w:t>
      </w:r>
      <w:r w:rsidR="00B8000D">
        <w:rPr>
          <w:rFonts w:ascii="Times New Roman" w:eastAsia="Calibri" w:hAnsi="Times New Roman" w:cs="Times New Roman"/>
          <w:sz w:val="28"/>
          <w:szCs w:val="28"/>
        </w:rPr>
        <w:t xml:space="preserve">, мы смогли составить ключевые выводы, которые определяют структуру трудовых ценностей </w:t>
      </w:r>
      <w:proofErr w:type="spellStart"/>
      <w:r w:rsidR="00B8000D">
        <w:rPr>
          <w:rFonts w:ascii="Times New Roman" w:eastAsia="Calibri" w:hAnsi="Times New Roman" w:cs="Times New Roman"/>
          <w:sz w:val="28"/>
          <w:szCs w:val="28"/>
        </w:rPr>
        <w:t>миллениалов</w:t>
      </w:r>
      <w:proofErr w:type="spellEnd"/>
      <w:r w:rsidR="00B8000D">
        <w:rPr>
          <w:rFonts w:ascii="Times New Roman" w:eastAsia="Calibri" w:hAnsi="Times New Roman" w:cs="Times New Roman"/>
          <w:sz w:val="28"/>
          <w:szCs w:val="28"/>
        </w:rPr>
        <w:t xml:space="preserve">. </w:t>
      </w:r>
    </w:p>
    <w:p w14:paraId="77CCDA53" w14:textId="0E2CF8A4" w:rsidR="0055272E" w:rsidRDefault="0055272E" w:rsidP="008A2D2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Выяснилось, что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обладают высокой мобильностью, и в критических и нестабильных условиях </w:t>
      </w:r>
      <w:proofErr w:type="spellStart"/>
      <w:r>
        <w:rPr>
          <w:rFonts w:ascii="Times New Roman" w:eastAsia="Calibri" w:hAnsi="Times New Roman" w:cs="Times New Roman"/>
          <w:sz w:val="28"/>
          <w:szCs w:val="28"/>
        </w:rPr>
        <w:t>миллениалы</w:t>
      </w:r>
      <w:proofErr w:type="spellEnd"/>
      <w:r>
        <w:rPr>
          <w:rFonts w:ascii="Times New Roman" w:eastAsia="Calibri" w:hAnsi="Times New Roman" w:cs="Times New Roman"/>
          <w:sz w:val="28"/>
          <w:szCs w:val="28"/>
        </w:rPr>
        <w:t xml:space="preserve"> быстро приспосабливаются к новым экономическим и социальным реалиям, однако ряд ключевых ценностей при этом уходит на второй план. Даже при всем своем стремлении и любви к долгосрочному планированию и определению дальнейшего плана личностного развития, в большинстве своем они оказываются вынуждены отказаться от такой особенности, так как планирование для них становится невозможным в контексте п</w:t>
      </w:r>
      <w:r w:rsidR="008F65A9">
        <w:rPr>
          <w:rFonts w:ascii="Times New Roman" w:eastAsia="Calibri" w:hAnsi="Times New Roman" w:cs="Times New Roman"/>
          <w:sz w:val="28"/>
          <w:szCs w:val="28"/>
        </w:rPr>
        <w:t xml:space="preserve">еременчивых условий. </w:t>
      </w:r>
    </w:p>
    <w:p w14:paraId="4FA06DC3" w14:textId="6294D52E" w:rsidR="008F65A9" w:rsidRDefault="00B8000D" w:rsidP="008A2D24">
      <w:pPr>
        <w:spacing w:before="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Проведенное эмпирическое исследование позволило нам подтвердить гипотезу исследования. Первичная социализация является исходным этапом </w:t>
      </w:r>
      <w:r>
        <w:rPr>
          <w:rFonts w:ascii="Times New Roman" w:eastAsia="Calibri" w:hAnsi="Times New Roman" w:cs="Times New Roman"/>
          <w:sz w:val="28"/>
          <w:szCs w:val="28"/>
        </w:rPr>
        <w:lastRenderedPageBreak/>
        <w:t>формирования системы трудовых ценностей, однако структура ценностей продолжает изменяться и формироваться в процессе всей трудовой жизни.</w:t>
      </w:r>
      <w:r w:rsidR="00BF2E4D">
        <w:rPr>
          <w:rFonts w:ascii="Times New Roman" w:eastAsia="Calibri" w:hAnsi="Times New Roman" w:cs="Times New Roman"/>
          <w:sz w:val="28"/>
          <w:szCs w:val="28"/>
        </w:rPr>
        <w:t xml:space="preserve"> </w:t>
      </w:r>
      <w:r w:rsidR="006E0E50">
        <w:rPr>
          <w:rFonts w:ascii="Times New Roman" w:eastAsia="Calibri" w:hAnsi="Times New Roman" w:cs="Times New Roman"/>
          <w:sz w:val="28"/>
          <w:szCs w:val="28"/>
        </w:rPr>
        <w:t xml:space="preserve">Мы также выделили ключевые факторы, которые влияют на трансформацию трудовых ценностей </w:t>
      </w:r>
      <w:proofErr w:type="spellStart"/>
      <w:r w:rsidR="006E0E50">
        <w:rPr>
          <w:rFonts w:ascii="Times New Roman" w:eastAsia="Calibri" w:hAnsi="Times New Roman" w:cs="Times New Roman"/>
          <w:sz w:val="28"/>
          <w:szCs w:val="28"/>
        </w:rPr>
        <w:t>миллениалов</w:t>
      </w:r>
      <w:proofErr w:type="spellEnd"/>
      <w:r w:rsidR="006E0E5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переломные моменты как, например, нестабильная экономически-социальная обстановка, происходит толчок, который заставляет индивидов пересматривать структуру своих ценностей. </w:t>
      </w:r>
      <w:r w:rsidR="0055272E">
        <w:rPr>
          <w:rFonts w:ascii="Times New Roman" w:eastAsia="Calibri" w:hAnsi="Times New Roman" w:cs="Times New Roman"/>
          <w:sz w:val="28"/>
          <w:szCs w:val="28"/>
        </w:rPr>
        <w:t xml:space="preserve">Однако система ценностей является достаточно стабильной и коренной составляющей человеческой жизни, на нее невозможно оказать влияние, которое заставило бы систему ценностей поменять в одно мгновение. Именно поэтому наблюдаемые изменения в структуре трудовых ценностей </w:t>
      </w:r>
      <w:proofErr w:type="spellStart"/>
      <w:r w:rsidR="0055272E">
        <w:rPr>
          <w:rFonts w:ascii="Times New Roman" w:eastAsia="Calibri" w:hAnsi="Times New Roman" w:cs="Times New Roman"/>
          <w:sz w:val="28"/>
          <w:szCs w:val="28"/>
        </w:rPr>
        <w:t>миллениалов</w:t>
      </w:r>
      <w:proofErr w:type="spellEnd"/>
      <w:r w:rsidR="0055272E">
        <w:rPr>
          <w:rFonts w:ascii="Times New Roman" w:eastAsia="Calibri" w:hAnsi="Times New Roman" w:cs="Times New Roman"/>
          <w:sz w:val="28"/>
          <w:szCs w:val="28"/>
        </w:rPr>
        <w:t xml:space="preserve"> не носят кардинальных изменений, их система ценностей лишь претерпевает некоторые тенденци</w:t>
      </w:r>
      <w:r w:rsidR="00B32D6C">
        <w:rPr>
          <w:rFonts w:ascii="Times New Roman" w:eastAsia="Calibri" w:hAnsi="Times New Roman" w:cs="Times New Roman"/>
          <w:sz w:val="28"/>
          <w:szCs w:val="28"/>
        </w:rPr>
        <w:t>и</w:t>
      </w:r>
      <w:r w:rsidR="0055272E">
        <w:rPr>
          <w:rFonts w:ascii="Times New Roman" w:eastAsia="Calibri" w:hAnsi="Times New Roman" w:cs="Times New Roman"/>
          <w:sz w:val="28"/>
          <w:szCs w:val="28"/>
        </w:rPr>
        <w:t xml:space="preserve"> к изменению.   </w:t>
      </w:r>
    </w:p>
    <w:p w14:paraId="2C509D40" w14:textId="7FB59616" w:rsidR="004D6E9C" w:rsidRDefault="008F65A9" w:rsidP="008A2D24">
      <w:pPr>
        <w:spacing w:before="240" w:line="36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Таким образом, п</w:t>
      </w:r>
      <w:r w:rsidRPr="008F65A9">
        <w:rPr>
          <w:rFonts w:ascii="Times New Roman" w:eastAsia="Calibri" w:hAnsi="Times New Roman" w:cs="Times New Roman"/>
          <w:sz w:val="28"/>
          <w:szCs w:val="28"/>
        </w:rPr>
        <w:t xml:space="preserve">редставляется необходимым дальнейшее изучение </w:t>
      </w:r>
      <w:r>
        <w:rPr>
          <w:rFonts w:ascii="Times New Roman" w:eastAsia="Calibri" w:hAnsi="Times New Roman" w:cs="Times New Roman"/>
          <w:sz w:val="28"/>
          <w:szCs w:val="28"/>
        </w:rPr>
        <w:t xml:space="preserve">структуры трудовых ценностей поколения молодых работников во временном контексте изменения и трансформации окружающих условий. </w:t>
      </w:r>
      <w:r w:rsidR="004D6E9C">
        <w:rPr>
          <w:rFonts w:ascii="Times New Roman" w:hAnsi="Times New Roman" w:cs="Times New Roman"/>
          <w:sz w:val="28"/>
          <w:szCs w:val="28"/>
        </w:rPr>
        <w:br w:type="page"/>
      </w:r>
    </w:p>
    <w:p w14:paraId="2BAD760B" w14:textId="77777777" w:rsidR="004D6E9C" w:rsidRPr="00C879D8" w:rsidRDefault="004D6E9C" w:rsidP="00C879D8">
      <w:pPr>
        <w:pStyle w:val="1"/>
        <w:spacing w:after="240"/>
        <w:rPr>
          <w:rFonts w:ascii="Times New Roman" w:hAnsi="Times New Roman" w:cs="Times New Roman"/>
          <w:b w:val="0"/>
          <w:bCs w:val="0"/>
          <w:color w:val="auto"/>
          <w:sz w:val="32"/>
        </w:rPr>
      </w:pPr>
      <w:bookmarkStart w:id="22" w:name="_Toc104291006"/>
      <w:r w:rsidRPr="00C879D8">
        <w:rPr>
          <w:rFonts w:ascii="Times New Roman" w:hAnsi="Times New Roman" w:cs="Times New Roman"/>
          <w:color w:val="auto"/>
          <w:sz w:val="32"/>
        </w:rPr>
        <w:lastRenderedPageBreak/>
        <w:t>Список литературы</w:t>
      </w:r>
      <w:bookmarkEnd w:id="22"/>
    </w:p>
    <w:p w14:paraId="46EE2959" w14:textId="77777777" w:rsidR="00F07292" w:rsidRPr="009467F7"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1.</w:t>
      </w:r>
      <w:r>
        <w:rPr>
          <w:sz w:val="28"/>
          <w:szCs w:val="28"/>
        </w:rPr>
        <w:tab/>
      </w:r>
      <w:r w:rsidRPr="00B451F5">
        <w:rPr>
          <w:i/>
          <w:iCs/>
          <w:sz w:val="28"/>
          <w:szCs w:val="28"/>
        </w:rPr>
        <w:t>Харрисон Л.</w:t>
      </w:r>
      <w:r w:rsidRPr="009467F7">
        <w:rPr>
          <w:sz w:val="28"/>
          <w:szCs w:val="28"/>
        </w:rPr>
        <w:t xml:space="preserve"> Культурный код и прогресс // Экспертный портал Высшей школы эк</w:t>
      </w:r>
      <w:r>
        <w:rPr>
          <w:sz w:val="28"/>
          <w:szCs w:val="28"/>
        </w:rPr>
        <w:t xml:space="preserve">ономики [веб-сайт], 2010. URL: </w:t>
      </w:r>
      <w:hyperlink r:id="rId11" w:history="1">
        <w:r w:rsidRPr="008B69D1">
          <w:rPr>
            <w:rStyle w:val="a9"/>
            <w:sz w:val="28"/>
            <w:szCs w:val="28"/>
          </w:rPr>
          <w:t>http://www.opec.ru/1295413.html</w:t>
        </w:r>
      </w:hyperlink>
      <w:r>
        <w:rPr>
          <w:sz w:val="28"/>
          <w:szCs w:val="28"/>
        </w:rPr>
        <w:t xml:space="preserve"> </w:t>
      </w:r>
      <w:r w:rsidRPr="009467F7">
        <w:rPr>
          <w:sz w:val="28"/>
          <w:szCs w:val="28"/>
        </w:rPr>
        <w:t xml:space="preserve">(дата обращения: </w:t>
      </w:r>
      <w:r>
        <w:rPr>
          <w:sz w:val="28"/>
          <w:szCs w:val="28"/>
        </w:rPr>
        <w:t>10.12.2021</w:t>
      </w:r>
      <w:r w:rsidRPr="009467F7">
        <w:rPr>
          <w:sz w:val="28"/>
          <w:szCs w:val="28"/>
        </w:rPr>
        <w:t>).</w:t>
      </w:r>
    </w:p>
    <w:p w14:paraId="39B51ED6"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2.</w:t>
      </w:r>
      <w:r>
        <w:rPr>
          <w:sz w:val="28"/>
          <w:szCs w:val="28"/>
        </w:rPr>
        <w:tab/>
      </w:r>
      <w:r w:rsidRPr="004A7F0A">
        <w:rPr>
          <w:sz w:val="28"/>
          <w:szCs w:val="28"/>
        </w:rPr>
        <w:t xml:space="preserve">Почему </w:t>
      </w:r>
      <w:proofErr w:type="spellStart"/>
      <w:r w:rsidRPr="004A7F0A">
        <w:rPr>
          <w:sz w:val="28"/>
          <w:szCs w:val="28"/>
        </w:rPr>
        <w:t>миллениалы</w:t>
      </w:r>
      <w:proofErr w:type="spellEnd"/>
      <w:r w:rsidRPr="004A7F0A">
        <w:rPr>
          <w:sz w:val="28"/>
          <w:szCs w:val="28"/>
        </w:rPr>
        <w:t xml:space="preserve"> не любят ждать, и что </w:t>
      </w:r>
      <w:r w:rsidRPr="004A7F0A">
        <w:rPr>
          <w:sz w:val="28"/>
          <w:szCs w:val="28"/>
          <w:lang w:val="en-US"/>
        </w:rPr>
        <w:t>HR</w:t>
      </w:r>
      <w:r w:rsidRPr="004A7F0A">
        <w:rPr>
          <w:sz w:val="28"/>
          <w:szCs w:val="28"/>
        </w:rPr>
        <w:t xml:space="preserve"> может с этим сделать? </w:t>
      </w:r>
      <w:r>
        <w:rPr>
          <w:sz w:val="28"/>
          <w:szCs w:val="28"/>
        </w:rPr>
        <w:t xml:space="preserve">// </w:t>
      </w:r>
      <w:proofErr w:type="spellStart"/>
      <w:r w:rsidRPr="004A7F0A">
        <w:rPr>
          <w:sz w:val="28"/>
          <w:szCs w:val="28"/>
        </w:rPr>
        <w:t>Hays</w:t>
      </w:r>
      <w:proofErr w:type="spellEnd"/>
      <w:r w:rsidRPr="004A7F0A">
        <w:rPr>
          <w:sz w:val="28"/>
          <w:szCs w:val="28"/>
        </w:rPr>
        <w:t xml:space="preserve"> </w:t>
      </w:r>
      <w:proofErr w:type="spellStart"/>
      <w:r w:rsidRPr="004A7F0A">
        <w:rPr>
          <w:sz w:val="28"/>
          <w:szCs w:val="28"/>
        </w:rPr>
        <w:t>Journal</w:t>
      </w:r>
      <w:proofErr w:type="spellEnd"/>
      <w:r w:rsidRPr="004A7F0A">
        <w:rPr>
          <w:sz w:val="28"/>
          <w:szCs w:val="28"/>
        </w:rPr>
        <w:t xml:space="preserve"> [Электронный </w:t>
      </w:r>
      <w:r>
        <w:rPr>
          <w:sz w:val="28"/>
          <w:szCs w:val="28"/>
        </w:rPr>
        <w:t>Р</w:t>
      </w:r>
      <w:r w:rsidRPr="004A7F0A">
        <w:rPr>
          <w:sz w:val="28"/>
          <w:szCs w:val="28"/>
        </w:rPr>
        <w:t>есурс]</w:t>
      </w:r>
      <w:r>
        <w:rPr>
          <w:sz w:val="28"/>
          <w:szCs w:val="28"/>
        </w:rPr>
        <w:t xml:space="preserve">. </w:t>
      </w:r>
      <w:r>
        <w:rPr>
          <w:sz w:val="28"/>
          <w:szCs w:val="28"/>
          <w:lang w:val="en-US"/>
        </w:rPr>
        <w:t>URL</w:t>
      </w:r>
      <w:r w:rsidRPr="00EB3471">
        <w:rPr>
          <w:sz w:val="28"/>
          <w:szCs w:val="28"/>
        </w:rPr>
        <w:t>:</w:t>
      </w:r>
      <w:r w:rsidRPr="004A7F0A">
        <w:rPr>
          <w:sz w:val="28"/>
          <w:szCs w:val="28"/>
        </w:rPr>
        <w:t xml:space="preserve"> </w:t>
      </w:r>
      <w:hyperlink r:id="rId12" w:history="1">
        <w:r w:rsidRPr="004A7F0A">
          <w:rPr>
            <w:rStyle w:val="a9"/>
            <w:sz w:val="28"/>
            <w:szCs w:val="28"/>
            <w:lang w:val="en-US"/>
          </w:rPr>
          <w:t>https</w:t>
        </w:r>
        <w:r w:rsidRPr="004A7F0A">
          <w:rPr>
            <w:rStyle w:val="a9"/>
            <w:sz w:val="28"/>
            <w:szCs w:val="28"/>
          </w:rPr>
          <w:t>://</w:t>
        </w:r>
        <w:r w:rsidRPr="004A7F0A">
          <w:rPr>
            <w:rStyle w:val="a9"/>
            <w:sz w:val="28"/>
            <w:szCs w:val="28"/>
            <w:lang w:val="en-US"/>
          </w:rPr>
          <w:t>hays</w:t>
        </w:r>
        <w:r w:rsidRPr="004A7F0A">
          <w:rPr>
            <w:rStyle w:val="a9"/>
            <w:sz w:val="28"/>
            <w:szCs w:val="28"/>
          </w:rPr>
          <w:t>.</w:t>
        </w:r>
        <w:proofErr w:type="spellStart"/>
        <w:r w:rsidRPr="004A7F0A">
          <w:rPr>
            <w:rStyle w:val="a9"/>
            <w:sz w:val="28"/>
            <w:szCs w:val="28"/>
            <w:lang w:val="en-US"/>
          </w:rPr>
          <w:t>ru</w:t>
        </w:r>
        <w:proofErr w:type="spellEnd"/>
        <w:r w:rsidRPr="004A7F0A">
          <w:rPr>
            <w:rStyle w:val="a9"/>
            <w:sz w:val="28"/>
            <w:szCs w:val="28"/>
          </w:rPr>
          <w:t>/</w:t>
        </w:r>
        <w:proofErr w:type="spellStart"/>
        <w:r w:rsidRPr="004A7F0A">
          <w:rPr>
            <w:rStyle w:val="a9"/>
            <w:sz w:val="28"/>
            <w:szCs w:val="28"/>
            <w:lang w:val="en-US"/>
          </w:rPr>
          <w:t>millenials</w:t>
        </w:r>
        <w:proofErr w:type="spellEnd"/>
        <w:r w:rsidRPr="004A7F0A">
          <w:rPr>
            <w:rStyle w:val="a9"/>
            <w:sz w:val="28"/>
            <w:szCs w:val="28"/>
          </w:rPr>
          <w:t>-</w:t>
        </w:r>
        <w:proofErr w:type="spellStart"/>
        <w:r w:rsidRPr="004A7F0A">
          <w:rPr>
            <w:rStyle w:val="a9"/>
            <w:sz w:val="28"/>
            <w:szCs w:val="28"/>
            <w:lang w:val="en-US"/>
          </w:rPr>
          <w:t>dont</w:t>
        </w:r>
        <w:proofErr w:type="spellEnd"/>
        <w:r w:rsidRPr="004A7F0A">
          <w:rPr>
            <w:rStyle w:val="a9"/>
            <w:sz w:val="28"/>
            <w:szCs w:val="28"/>
          </w:rPr>
          <w:t>-</w:t>
        </w:r>
        <w:r w:rsidRPr="004A7F0A">
          <w:rPr>
            <w:rStyle w:val="a9"/>
            <w:sz w:val="28"/>
            <w:szCs w:val="28"/>
            <w:lang w:val="en-US"/>
          </w:rPr>
          <w:t>wait</w:t>
        </w:r>
        <w:r w:rsidRPr="004A7F0A">
          <w:rPr>
            <w:rStyle w:val="a9"/>
            <w:sz w:val="28"/>
            <w:szCs w:val="28"/>
          </w:rPr>
          <w:t>/</w:t>
        </w:r>
      </w:hyperlink>
      <w:r>
        <w:rPr>
          <w:rStyle w:val="a9"/>
          <w:sz w:val="28"/>
          <w:szCs w:val="28"/>
        </w:rPr>
        <w:t xml:space="preserve"> </w:t>
      </w:r>
      <w:bookmarkStart w:id="23" w:name="_Hlk98514082"/>
      <w:r w:rsidRPr="009467F7">
        <w:rPr>
          <w:sz w:val="28"/>
          <w:szCs w:val="28"/>
        </w:rPr>
        <w:t xml:space="preserve">(дата обращения: </w:t>
      </w:r>
      <w:r>
        <w:rPr>
          <w:sz w:val="28"/>
          <w:szCs w:val="28"/>
        </w:rPr>
        <w:t>10.12.2021</w:t>
      </w:r>
      <w:r w:rsidRPr="009467F7">
        <w:rPr>
          <w:sz w:val="28"/>
          <w:szCs w:val="28"/>
        </w:rPr>
        <w:t>).</w:t>
      </w:r>
      <w:bookmarkEnd w:id="23"/>
    </w:p>
    <w:p w14:paraId="746CD9F8" w14:textId="77777777" w:rsidR="00F07292" w:rsidRPr="00B55EE4" w:rsidRDefault="00F07292" w:rsidP="00F07292">
      <w:pPr>
        <w:pStyle w:val="ac"/>
        <w:shd w:val="clear" w:color="auto" w:fill="FFFFFF"/>
        <w:spacing w:before="0" w:beforeAutospacing="0" w:after="312" w:afterAutospacing="0" w:line="360" w:lineRule="auto"/>
        <w:ind w:left="708" w:hanging="708"/>
        <w:jc w:val="both"/>
        <w:rPr>
          <w:sz w:val="28"/>
          <w:szCs w:val="28"/>
          <w:lang w:val="en-US"/>
        </w:rPr>
      </w:pPr>
      <w:r>
        <w:rPr>
          <w:sz w:val="28"/>
          <w:szCs w:val="28"/>
        </w:rPr>
        <w:t>3.</w:t>
      </w:r>
      <w:r>
        <w:rPr>
          <w:sz w:val="28"/>
          <w:szCs w:val="28"/>
        </w:rPr>
        <w:tab/>
      </w:r>
      <w:r w:rsidRPr="00EB3471">
        <w:rPr>
          <w:i/>
          <w:iCs/>
          <w:sz w:val="28"/>
          <w:szCs w:val="28"/>
        </w:rPr>
        <w:t>Вебер М</w:t>
      </w:r>
      <w:r w:rsidRPr="004A7F0A">
        <w:rPr>
          <w:sz w:val="28"/>
          <w:szCs w:val="28"/>
        </w:rPr>
        <w:t xml:space="preserve">. Протестантская этика и дух капитализма </w:t>
      </w:r>
      <w:r>
        <w:rPr>
          <w:sz w:val="28"/>
          <w:szCs w:val="28"/>
        </w:rPr>
        <w:t>/</w:t>
      </w:r>
      <w:r w:rsidRPr="004A7F0A">
        <w:rPr>
          <w:sz w:val="28"/>
          <w:szCs w:val="28"/>
        </w:rPr>
        <w:t>/ М. Вебер.</w:t>
      </w:r>
      <w:r>
        <w:rPr>
          <w:sz w:val="28"/>
          <w:szCs w:val="28"/>
        </w:rPr>
        <w:t xml:space="preserve"> М</w:t>
      </w:r>
      <w:r w:rsidRPr="00B55EE4">
        <w:rPr>
          <w:sz w:val="28"/>
          <w:szCs w:val="28"/>
          <w:lang w:val="en-US"/>
        </w:rPr>
        <w:t xml:space="preserve">: </w:t>
      </w:r>
      <w:r w:rsidRPr="004A7F0A">
        <w:rPr>
          <w:sz w:val="28"/>
          <w:szCs w:val="28"/>
        </w:rPr>
        <w:t>РОССПЭН</w:t>
      </w:r>
      <w:r w:rsidRPr="00B55EE4">
        <w:rPr>
          <w:sz w:val="28"/>
          <w:szCs w:val="28"/>
          <w:lang w:val="en-US"/>
        </w:rPr>
        <w:t xml:space="preserve">, 2006. 656 </w:t>
      </w:r>
      <w:r w:rsidRPr="004A7F0A">
        <w:rPr>
          <w:sz w:val="28"/>
          <w:szCs w:val="28"/>
        </w:rPr>
        <w:t>с</w:t>
      </w:r>
      <w:r w:rsidRPr="00B55EE4">
        <w:rPr>
          <w:sz w:val="28"/>
          <w:szCs w:val="28"/>
          <w:lang w:val="en-US"/>
        </w:rPr>
        <w:t xml:space="preserve">. </w:t>
      </w:r>
    </w:p>
    <w:p w14:paraId="0EF30452" w14:textId="77777777" w:rsidR="00F07292" w:rsidRPr="004A7F0A" w:rsidRDefault="00F07292" w:rsidP="00F07292">
      <w:pPr>
        <w:pStyle w:val="ac"/>
        <w:shd w:val="clear" w:color="auto" w:fill="FFFFFF"/>
        <w:spacing w:after="312" w:line="360" w:lineRule="auto"/>
        <w:ind w:left="708" w:hanging="708"/>
        <w:jc w:val="both"/>
        <w:rPr>
          <w:sz w:val="28"/>
          <w:szCs w:val="28"/>
          <w:lang w:val="en-US"/>
        </w:rPr>
      </w:pPr>
      <w:r w:rsidRPr="00D058AD">
        <w:rPr>
          <w:sz w:val="28"/>
          <w:szCs w:val="28"/>
          <w:lang w:val="en-US"/>
        </w:rPr>
        <w:t>4</w:t>
      </w:r>
      <w:r w:rsidRPr="004A7F0A">
        <w:rPr>
          <w:sz w:val="28"/>
          <w:szCs w:val="28"/>
          <w:lang w:val="en-US"/>
        </w:rPr>
        <w:t>.</w:t>
      </w:r>
      <w:r>
        <w:rPr>
          <w:sz w:val="28"/>
          <w:szCs w:val="28"/>
          <w:lang w:val="en-US"/>
        </w:rPr>
        <w:tab/>
      </w:r>
      <w:r w:rsidRPr="00600E3E">
        <w:rPr>
          <w:i/>
          <w:iCs/>
          <w:sz w:val="28"/>
          <w:szCs w:val="28"/>
          <w:lang w:val="en-US"/>
        </w:rPr>
        <w:t>Super D.E.</w:t>
      </w:r>
      <w:r w:rsidRPr="004A7F0A">
        <w:rPr>
          <w:sz w:val="28"/>
          <w:szCs w:val="28"/>
          <w:lang w:val="en-US"/>
        </w:rPr>
        <w:t xml:space="preserve"> Manual: Work Values Inventory</w:t>
      </w:r>
      <w:r w:rsidRPr="00600E3E">
        <w:rPr>
          <w:sz w:val="28"/>
          <w:szCs w:val="28"/>
          <w:lang w:val="en-US"/>
        </w:rPr>
        <w:t xml:space="preserve"> //</w:t>
      </w:r>
      <w:r w:rsidRPr="004A7F0A">
        <w:rPr>
          <w:sz w:val="28"/>
          <w:szCs w:val="28"/>
          <w:lang w:val="en-US"/>
        </w:rPr>
        <w:t xml:space="preserve"> Boston: Houghton Mifflin, 1970.</w:t>
      </w:r>
      <w:r w:rsidRPr="00600E3E">
        <w:rPr>
          <w:sz w:val="28"/>
          <w:szCs w:val="28"/>
          <w:lang w:val="en-US"/>
        </w:rPr>
        <w:t xml:space="preserve"> </w:t>
      </w:r>
      <w:r w:rsidRPr="004A7F0A">
        <w:rPr>
          <w:sz w:val="28"/>
          <w:szCs w:val="28"/>
          <w:lang w:val="en-US"/>
        </w:rPr>
        <w:t xml:space="preserve">422 </w:t>
      </w:r>
      <w:r w:rsidRPr="004A7F0A">
        <w:rPr>
          <w:sz w:val="28"/>
          <w:szCs w:val="28"/>
        </w:rPr>
        <w:t>р</w:t>
      </w:r>
      <w:r w:rsidRPr="004A7F0A">
        <w:rPr>
          <w:sz w:val="28"/>
          <w:szCs w:val="28"/>
          <w:lang w:val="en-US"/>
        </w:rPr>
        <w:t>.</w:t>
      </w:r>
    </w:p>
    <w:p w14:paraId="1BF96FC5" w14:textId="77777777" w:rsidR="00F07292" w:rsidRPr="004A7F0A" w:rsidRDefault="00F07292" w:rsidP="00635B03">
      <w:pPr>
        <w:pStyle w:val="ac"/>
        <w:shd w:val="clear" w:color="auto" w:fill="FFFFFF"/>
        <w:spacing w:after="312" w:line="360" w:lineRule="auto"/>
        <w:ind w:left="708" w:hanging="708"/>
        <w:jc w:val="both"/>
        <w:rPr>
          <w:sz w:val="28"/>
          <w:szCs w:val="28"/>
          <w:lang w:val="en-US"/>
        </w:rPr>
      </w:pPr>
      <w:r w:rsidRPr="00D058AD">
        <w:rPr>
          <w:sz w:val="28"/>
          <w:szCs w:val="28"/>
          <w:lang w:val="en-US"/>
        </w:rPr>
        <w:t>5</w:t>
      </w:r>
      <w:r w:rsidRPr="004A7F0A">
        <w:rPr>
          <w:sz w:val="28"/>
          <w:szCs w:val="28"/>
          <w:lang w:val="en-US"/>
        </w:rPr>
        <w:t>.</w:t>
      </w:r>
      <w:r>
        <w:rPr>
          <w:sz w:val="28"/>
          <w:szCs w:val="28"/>
          <w:lang w:val="en-US"/>
        </w:rPr>
        <w:tab/>
      </w:r>
      <w:proofErr w:type="spellStart"/>
      <w:r w:rsidRPr="00600E3E">
        <w:rPr>
          <w:i/>
          <w:iCs/>
          <w:sz w:val="28"/>
          <w:szCs w:val="28"/>
          <w:lang w:val="en-US"/>
        </w:rPr>
        <w:t>Zutowski</w:t>
      </w:r>
      <w:proofErr w:type="spellEnd"/>
      <w:r w:rsidRPr="00600E3E">
        <w:rPr>
          <w:i/>
          <w:iCs/>
          <w:sz w:val="28"/>
          <w:szCs w:val="28"/>
          <w:lang w:val="en-US"/>
        </w:rPr>
        <w:t xml:space="preserve"> D.G.</w:t>
      </w:r>
      <w:r w:rsidRPr="004A7F0A">
        <w:rPr>
          <w:sz w:val="28"/>
          <w:szCs w:val="28"/>
          <w:lang w:val="en-US"/>
        </w:rPr>
        <w:t xml:space="preserve"> Psychological Influences on Vocational Development</w:t>
      </w:r>
      <w:r w:rsidRPr="00496E75">
        <w:rPr>
          <w:sz w:val="28"/>
          <w:szCs w:val="28"/>
          <w:lang w:val="en-US"/>
        </w:rPr>
        <w:t xml:space="preserve"> //</w:t>
      </w:r>
      <w:r w:rsidRPr="004A7F0A">
        <w:rPr>
          <w:sz w:val="28"/>
          <w:szCs w:val="28"/>
          <w:lang w:val="en-US"/>
        </w:rPr>
        <w:t xml:space="preserve"> New-York: Houghton Mifflin, 1970. 178 </w:t>
      </w:r>
      <w:r w:rsidRPr="004A7F0A">
        <w:rPr>
          <w:sz w:val="28"/>
          <w:szCs w:val="28"/>
        </w:rPr>
        <w:t>р</w:t>
      </w:r>
      <w:r w:rsidRPr="004A7F0A">
        <w:rPr>
          <w:sz w:val="28"/>
          <w:szCs w:val="28"/>
          <w:lang w:val="en-US"/>
        </w:rPr>
        <w:t>.</w:t>
      </w:r>
    </w:p>
    <w:p w14:paraId="4B4191F6" w14:textId="77777777" w:rsidR="00F07292" w:rsidRPr="00496E75" w:rsidRDefault="00F07292" w:rsidP="00F07292">
      <w:pPr>
        <w:pStyle w:val="ac"/>
        <w:shd w:val="clear" w:color="auto" w:fill="FFFFFF"/>
        <w:spacing w:before="0" w:beforeAutospacing="0" w:after="312" w:afterAutospacing="0" w:line="360" w:lineRule="auto"/>
        <w:ind w:left="708" w:hanging="708"/>
        <w:jc w:val="both"/>
        <w:rPr>
          <w:sz w:val="28"/>
          <w:szCs w:val="28"/>
        </w:rPr>
      </w:pPr>
      <w:r w:rsidRPr="00D058AD">
        <w:rPr>
          <w:sz w:val="28"/>
          <w:szCs w:val="28"/>
          <w:lang w:val="en-US"/>
        </w:rPr>
        <w:t>6</w:t>
      </w:r>
      <w:r w:rsidRPr="004A7F0A">
        <w:rPr>
          <w:sz w:val="28"/>
          <w:szCs w:val="28"/>
          <w:lang w:val="en-US"/>
        </w:rPr>
        <w:t>.</w:t>
      </w:r>
      <w:r>
        <w:rPr>
          <w:sz w:val="28"/>
          <w:szCs w:val="28"/>
          <w:lang w:val="en-US"/>
        </w:rPr>
        <w:tab/>
      </w:r>
      <w:proofErr w:type="spellStart"/>
      <w:r w:rsidRPr="00496E75">
        <w:rPr>
          <w:i/>
          <w:iCs/>
          <w:sz w:val="28"/>
          <w:szCs w:val="28"/>
          <w:lang w:val="en-US"/>
        </w:rPr>
        <w:t>Elizur</w:t>
      </w:r>
      <w:proofErr w:type="spellEnd"/>
      <w:r w:rsidRPr="00496E75">
        <w:rPr>
          <w:i/>
          <w:iCs/>
          <w:sz w:val="28"/>
          <w:szCs w:val="28"/>
          <w:lang w:val="en-US"/>
        </w:rPr>
        <w:t xml:space="preserve"> D., Borg I., Hunt R., Beck I.M.</w:t>
      </w:r>
      <w:r w:rsidRPr="004A7F0A">
        <w:rPr>
          <w:sz w:val="28"/>
          <w:szCs w:val="28"/>
          <w:lang w:val="en-US"/>
        </w:rPr>
        <w:t xml:space="preserve"> The Structure of Work Values A Cross Cultural Comparison // Journal of Organizational </w:t>
      </w:r>
      <w:proofErr w:type="spellStart"/>
      <w:r w:rsidRPr="004A7F0A">
        <w:rPr>
          <w:sz w:val="28"/>
          <w:szCs w:val="28"/>
          <w:lang w:val="en-US"/>
        </w:rPr>
        <w:t>Behaviour</w:t>
      </w:r>
      <w:proofErr w:type="spellEnd"/>
      <w:r w:rsidRPr="00496E75">
        <w:rPr>
          <w:sz w:val="28"/>
          <w:szCs w:val="28"/>
          <w:lang w:val="en-US"/>
        </w:rPr>
        <w:t xml:space="preserve">, </w:t>
      </w:r>
      <w:r w:rsidRPr="004A7F0A">
        <w:rPr>
          <w:sz w:val="28"/>
          <w:szCs w:val="28"/>
          <w:lang w:val="en-US"/>
        </w:rPr>
        <w:t xml:space="preserve">1991. </w:t>
      </w:r>
      <w:r w:rsidRPr="00496E75">
        <w:rPr>
          <w:sz w:val="28"/>
          <w:szCs w:val="28"/>
        </w:rPr>
        <w:t xml:space="preserve">№7.  </w:t>
      </w:r>
      <w:r w:rsidRPr="004A7F0A">
        <w:rPr>
          <w:sz w:val="28"/>
          <w:szCs w:val="28"/>
          <w:lang w:val="en-US"/>
        </w:rPr>
        <w:t>P</w:t>
      </w:r>
      <w:r w:rsidRPr="00496E75">
        <w:rPr>
          <w:sz w:val="28"/>
          <w:szCs w:val="28"/>
        </w:rPr>
        <w:t>.</w:t>
      </w:r>
      <w:r>
        <w:rPr>
          <w:sz w:val="28"/>
          <w:szCs w:val="28"/>
        </w:rPr>
        <w:t xml:space="preserve"> </w:t>
      </w:r>
      <w:r w:rsidRPr="00496E75">
        <w:rPr>
          <w:sz w:val="28"/>
          <w:szCs w:val="28"/>
        </w:rPr>
        <w:t>21–38.</w:t>
      </w:r>
    </w:p>
    <w:p w14:paraId="2D896974" w14:textId="77777777" w:rsidR="00F07292" w:rsidRPr="004A7F0A"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7.</w:t>
      </w:r>
      <w:r>
        <w:rPr>
          <w:sz w:val="28"/>
          <w:szCs w:val="28"/>
        </w:rPr>
        <w:tab/>
      </w:r>
      <w:proofErr w:type="spellStart"/>
      <w:r w:rsidRPr="00496E75">
        <w:rPr>
          <w:i/>
          <w:iCs/>
          <w:sz w:val="28"/>
          <w:szCs w:val="28"/>
        </w:rPr>
        <w:t>Дворецкая</w:t>
      </w:r>
      <w:proofErr w:type="spellEnd"/>
      <w:r w:rsidRPr="00496E75">
        <w:rPr>
          <w:i/>
          <w:iCs/>
          <w:sz w:val="28"/>
          <w:szCs w:val="28"/>
        </w:rPr>
        <w:t xml:space="preserve"> Г.В., </w:t>
      </w:r>
      <w:proofErr w:type="spellStart"/>
      <w:r w:rsidRPr="00496E75">
        <w:rPr>
          <w:i/>
          <w:iCs/>
          <w:sz w:val="28"/>
          <w:szCs w:val="28"/>
        </w:rPr>
        <w:t>Махварылов</w:t>
      </w:r>
      <w:proofErr w:type="spellEnd"/>
      <w:r w:rsidRPr="00496E75">
        <w:rPr>
          <w:i/>
          <w:iCs/>
          <w:sz w:val="28"/>
          <w:szCs w:val="28"/>
        </w:rPr>
        <w:t xml:space="preserve"> В.П.</w:t>
      </w:r>
      <w:r w:rsidRPr="004A7F0A">
        <w:rPr>
          <w:sz w:val="28"/>
          <w:szCs w:val="28"/>
        </w:rPr>
        <w:t xml:space="preserve"> Экономика труда</w:t>
      </w:r>
      <w:r>
        <w:rPr>
          <w:sz w:val="28"/>
          <w:szCs w:val="28"/>
        </w:rPr>
        <w:t xml:space="preserve"> //</w:t>
      </w:r>
      <w:r w:rsidRPr="004A7F0A">
        <w:rPr>
          <w:sz w:val="28"/>
          <w:szCs w:val="28"/>
        </w:rPr>
        <w:t xml:space="preserve"> Киев: </w:t>
      </w:r>
      <w:proofErr w:type="spellStart"/>
      <w:r w:rsidRPr="004A7F0A">
        <w:rPr>
          <w:sz w:val="28"/>
          <w:szCs w:val="28"/>
        </w:rPr>
        <w:t>Виша</w:t>
      </w:r>
      <w:proofErr w:type="spellEnd"/>
      <w:r w:rsidRPr="004A7F0A">
        <w:rPr>
          <w:sz w:val="28"/>
          <w:szCs w:val="28"/>
        </w:rPr>
        <w:t xml:space="preserve"> школа, 1990. 312 с.</w:t>
      </w:r>
    </w:p>
    <w:p w14:paraId="0B9F4DE0" w14:textId="77777777" w:rsidR="00F07292"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8</w:t>
      </w:r>
      <w:r w:rsidRPr="004A7F0A">
        <w:rPr>
          <w:sz w:val="28"/>
          <w:szCs w:val="28"/>
        </w:rPr>
        <w:t>.</w:t>
      </w:r>
      <w:r>
        <w:rPr>
          <w:sz w:val="28"/>
          <w:szCs w:val="28"/>
        </w:rPr>
        <w:tab/>
      </w:r>
      <w:r w:rsidRPr="00496E75">
        <w:rPr>
          <w:i/>
          <w:iCs/>
          <w:sz w:val="28"/>
          <w:szCs w:val="28"/>
        </w:rPr>
        <w:t>Черников Б.В.</w:t>
      </w:r>
      <w:r>
        <w:rPr>
          <w:sz w:val="28"/>
          <w:szCs w:val="28"/>
        </w:rPr>
        <w:t xml:space="preserve"> </w:t>
      </w:r>
      <w:r w:rsidRPr="004A7F0A">
        <w:rPr>
          <w:sz w:val="28"/>
          <w:szCs w:val="28"/>
        </w:rPr>
        <w:t xml:space="preserve">Дифференциация трудовых ценностей среди поколений современных работников </w:t>
      </w:r>
      <w:r>
        <w:rPr>
          <w:sz w:val="28"/>
          <w:szCs w:val="28"/>
        </w:rPr>
        <w:t xml:space="preserve">// </w:t>
      </w:r>
      <w:r w:rsidRPr="004A7F0A">
        <w:rPr>
          <w:sz w:val="28"/>
          <w:szCs w:val="28"/>
        </w:rPr>
        <w:t>Вестник Томского государственного университета</w:t>
      </w:r>
      <w:r>
        <w:rPr>
          <w:sz w:val="28"/>
          <w:szCs w:val="28"/>
        </w:rPr>
        <w:t>,</w:t>
      </w:r>
      <w:r w:rsidRPr="004A7F0A">
        <w:rPr>
          <w:sz w:val="28"/>
          <w:szCs w:val="28"/>
        </w:rPr>
        <w:t xml:space="preserve"> 2014. № 385. С. 153–158</w:t>
      </w:r>
      <w:r>
        <w:rPr>
          <w:sz w:val="28"/>
          <w:szCs w:val="28"/>
        </w:rPr>
        <w:t>.</w:t>
      </w:r>
    </w:p>
    <w:p w14:paraId="797B4FD5" w14:textId="77777777" w:rsidR="00F07292"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9.</w:t>
      </w:r>
      <w:r>
        <w:rPr>
          <w:sz w:val="28"/>
          <w:szCs w:val="28"/>
        </w:rPr>
        <w:tab/>
      </w:r>
      <w:proofErr w:type="spellStart"/>
      <w:r w:rsidRPr="00496E75">
        <w:rPr>
          <w:i/>
          <w:iCs/>
          <w:sz w:val="28"/>
          <w:szCs w:val="28"/>
        </w:rPr>
        <w:t>Магун</w:t>
      </w:r>
      <w:proofErr w:type="spellEnd"/>
      <w:r w:rsidRPr="00496E75">
        <w:rPr>
          <w:i/>
          <w:iCs/>
          <w:sz w:val="28"/>
          <w:szCs w:val="28"/>
        </w:rPr>
        <w:t xml:space="preserve"> В.С.</w:t>
      </w:r>
      <w:r w:rsidRPr="004A7F0A">
        <w:rPr>
          <w:sz w:val="28"/>
          <w:szCs w:val="28"/>
        </w:rPr>
        <w:t xml:space="preserve"> Трудовые ценности российского населения // Вопросы экономики</w:t>
      </w:r>
      <w:r>
        <w:rPr>
          <w:sz w:val="28"/>
          <w:szCs w:val="28"/>
        </w:rPr>
        <w:t xml:space="preserve">, </w:t>
      </w:r>
      <w:r w:rsidRPr="004A7F0A">
        <w:rPr>
          <w:sz w:val="28"/>
          <w:szCs w:val="28"/>
        </w:rPr>
        <w:t xml:space="preserve">1996. </w:t>
      </w:r>
      <w:r>
        <w:rPr>
          <w:sz w:val="28"/>
          <w:szCs w:val="28"/>
        </w:rPr>
        <w:t>№</w:t>
      </w:r>
      <w:r w:rsidRPr="004A7F0A">
        <w:rPr>
          <w:sz w:val="28"/>
          <w:szCs w:val="28"/>
        </w:rPr>
        <w:t xml:space="preserve"> 1.</w:t>
      </w:r>
    </w:p>
    <w:p w14:paraId="0AB286D5" w14:textId="77777777" w:rsidR="00F07292"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lastRenderedPageBreak/>
        <w:t>10.</w:t>
      </w:r>
      <w:r>
        <w:rPr>
          <w:sz w:val="28"/>
          <w:szCs w:val="28"/>
        </w:rPr>
        <w:tab/>
      </w:r>
      <w:r w:rsidRPr="00496E75">
        <w:rPr>
          <w:i/>
          <w:iCs/>
          <w:sz w:val="28"/>
          <w:szCs w:val="28"/>
        </w:rPr>
        <w:t>Здравомыслов А.Г., Ядов В.А., Рожин В.П.</w:t>
      </w:r>
      <w:r w:rsidRPr="00CF2A2F">
        <w:rPr>
          <w:sz w:val="28"/>
          <w:szCs w:val="28"/>
        </w:rPr>
        <w:t xml:space="preserve"> Человек и его работа </w:t>
      </w:r>
      <w:r>
        <w:rPr>
          <w:sz w:val="28"/>
          <w:szCs w:val="28"/>
        </w:rPr>
        <w:t>/</w:t>
      </w:r>
      <w:r w:rsidRPr="00CF2A2F">
        <w:rPr>
          <w:sz w:val="28"/>
          <w:szCs w:val="28"/>
        </w:rPr>
        <w:t xml:space="preserve">/ Под ред. А.Г. Здравомыслова, В.П. Рожина, В.А. </w:t>
      </w:r>
      <w:proofErr w:type="spellStart"/>
      <w:r w:rsidRPr="00CF2A2F">
        <w:rPr>
          <w:sz w:val="28"/>
          <w:szCs w:val="28"/>
        </w:rPr>
        <w:t>Ядова</w:t>
      </w:r>
      <w:proofErr w:type="spellEnd"/>
      <w:r>
        <w:rPr>
          <w:sz w:val="28"/>
          <w:szCs w:val="28"/>
        </w:rPr>
        <w:t xml:space="preserve">. М: </w:t>
      </w:r>
      <w:r w:rsidRPr="00CF2A2F">
        <w:rPr>
          <w:sz w:val="28"/>
          <w:szCs w:val="28"/>
        </w:rPr>
        <w:t>Мысль, 1967. 392 с.</w:t>
      </w:r>
    </w:p>
    <w:p w14:paraId="7DEB54F2" w14:textId="77777777" w:rsidR="00F07292"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11.</w:t>
      </w:r>
      <w:r>
        <w:rPr>
          <w:sz w:val="28"/>
          <w:szCs w:val="28"/>
        </w:rPr>
        <w:tab/>
      </w:r>
      <w:hyperlink r:id="rId13" w:history="1">
        <w:r w:rsidRPr="00BD33FC">
          <w:rPr>
            <w:i/>
            <w:iCs/>
            <w:sz w:val="28"/>
            <w:szCs w:val="28"/>
          </w:rPr>
          <w:t>Здравомыслов А.Г.</w:t>
        </w:r>
      </w:hyperlink>
      <w:r w:rsidRPr="00BD33FC">
        <w:rPr>
          <w:i/>
          <w:iCs/>
          <w:sz w:val="28"/>
          <w:szCs w:val="28"/>
        </w:rPr>
        <w:t>, </w:t>
      </w:r>
      <w:hyperlink r:id="rId14" w:history="1">
        <w:r w:rsidRPr="00BD33FC">
          <w:rPr>
            <w:i/>
            <w:iCs/>
            <w:sz w:val="28"/>
            <w:szCs w:val="28"/>
          </w:rPr>
          <w:t>Ядов В.А.</w:t>
        </w:r>
      </w:hyperlink>
      <w:r w:rsidRPr="00FD3462">
        <w:rPr>
          <w:sz w:val="28"/>
          <w:szCs w:val="28"/>
        </w:rPr>
        <w:t> Человек и его работа в СССР и после: Учебное пособие для вузов</w:t>
      </w:r>
      <w:r>
        <w:rPr>
          <w:sz w:val="28"/>
          <w:szCs w:val="28"/>
        </w:rPr>
        <w:t xml:space="preserve"> // </w:t>
      </w:r>
      <w:r w:rsidRPr="00FD3462">
        <w:rPr>
          <w:sz w:val="28"/>
          <w:szCs w:val="28"/>
        </w:rPr>
        <w:t xml:space="preserve">2-е изд., </w:t>
      </w:r>
      <w:proofErr w:type="spellStart"/>
      <w:r w:rsidRPr="00FD3462">
        <w:rPr>
          <w:sz w:val="28"/>
          <w:szCs w:val="28"/>
        </w:rPr>
        <w:t>испр</w:t>
      </w:r>
      <w:proofErr w:type="spellEnd"/>
      <w:r w:rsidRPr="00FD3462">
        <w:rPr>
          <w:sz w:val="28"/>
          <w:szCs w:val="28"/>
        </w:rPr>
        <w:t>. и доп. М.: Аспект Пресс, 2003. 485 с.</w:t>
      </w:r>
    </w:p>
    <w:p w14:paraId="4826B143" w14:textId="77777777" w:rsidR="00F07292" w:rsidRDefault="00F07292" w:rsidP="00F07292">
      <w:pPr>
        <w:pStyle w:val="ac"/>
        <w:shd w:val="clear" w:color="auto" w:fill="FFFFFF"/>
        <w:spacing w:before="0" w:beforeAutospacing="0" w:after="312" w:afterAutospacing="0" w:line="360" w:lineRule="auto"/>
        <w:ind w:left="708" w:hanging="708"/>
        <w:jc w:val="both"/>
        <w:rPr>
          <w:sz w:val="28"/>
          <w:szCs w:val="28"/>
        </w:rPr>
      </w:pPr>
      <w:r>
        <w:rPr>
          <w:sz w:val="28"/>
          <w:szCs w:val="28"/>
        </w:rPr>
        <w:t>12</w:t>
      </w:r>
      <w:r w:rsidRPr="004A7F0A">
        <w:rPr>
          <w:sz w:val="28"/>
          <w:szCs w:val="28"/>
        </w:rPr>
        <w:t>.</w:t>
      </w:r>
      <w:r>
        <w:rPr>
          <w:sz w:val="28"/>
          <w:szCs w:val="28"/>
        </w:rPr>
        <w:tab/>
      </w:r>
      <w:r w:rsidRPr="00BD33FC">
        <w:rPr>
          <w:i/>
          <w:iCs/>
          <w:sz w:val="28"/>
          <w:szCs w:val="28"/>
        </w:rPr>
        <w:t>Лисовский В.Т.</w:t>
      </w:r>
      <w:r w:rsidRPr="004A7F0A">
        <w:rPr>
          <w:sz w:val="28"/>
          <w:szCs w:val="28"/>
        </w:rPr>
        <w:t xml:space="preserve"> Духовный мир и ценностные ориентации молодежи России: Учебное пособие</w:t>
      </w:r>
      <w:r>
        <w:rPr>
          <w:sz w:val="28"/>
          <w:szCs w:val="28"/>
        </w:rPr>
        <w:t xml:space="preserve"> //</w:t>
      </w:r>
      <w:r w:rsidRPr="004A7F0A">
        <w:rPr>
          <w:sz w:val="28"/>
          <w:szCs w:val="28"/>
        </w:rPr>
        <w:t xml:space="preserve"> СПб.: </w:t>
      </w:r>
      <w:proofErr w:type="spellStart"/>
      <w:r w:rsidRPr="004A7F0A">
        <w:rPr>
          <w:sz w:val="28"/>
          <w:szCs w:val="28"/>
        </w:rPr>
        <w:t>СПбГУП</w:t>
      </w:r>
      <w:proofErr w:type="spellEnd"/>
      <w:r w:rsidRPr="004A7F0A">
        <w:rPr>
          <w:sz w:val="28"/>
          <w:szCs w:val="28"/>
        </w:rPr>
        <w:t>, 2000</w:t>
      </w:r>
      <w:r>
        <w:rPr>
          <w:sz w:val="28"/>
          <w:szCs w:val="28"/>
        </w:rPr>
        <w:t>.</w:t>
      </w:r>
    </w:p>
    <w:p w14:paraId="0F6B402B" w14:textId="77777777" w:rsidR="00F07292" w:rsidRDefault="00F07292" w:rsidP="00F07292">
      <w:pPr>
        <w:pStyle w:val="ac"/>
        <w:shd w:val="clear" w:color="auto" w:fill="FFFFFF"/>
        <w:spacing w:before="0" w:beforeAutospacing="0" w:after="312" w:afterAutospacing="0" w:line="360" w:lineRule="auto"/>
        <w:jc w:val="both"/>
        <w:rPr>
          <w:sz w:val="28"/>
          <w:szCs w:val="28"/>
        </w:rPr>
      </w:pPr>
      <w:r>
        <w:rPr>
          <w:sz w:val="28"/>
          <w:szCs w:val="28"/>
        </w:rPr>
        <w:t>13.</w:t>
      </w:r>
      <w:r>
        <w:rPr>
          <w:sz w:val="28"/>
          <w:szCs w:val="28"/>
        </w:rPr>
        <w:tab/>
      </w:r>
      <w:r w:rsidRPr="00BD33FC">
        <w:rPr>
          <w:i/>
          <w:iCs/>
          <w:sz w:val="28"/>
          <w:szCs w:val="28"/>
        </w:rPr>
        <w:t>Вишневский Ю.Р., Шапко В.Т.</w:t>
      </w:r>
      <w:r w:rsidRPr="004A7F0A">
        <w:rPr>
          <w:sz w:val="28"/>
          <w:szCs w:val="28"/>
        </w:rPr>
        <w:t xml:space="preserve"> Социология молодежи</w:t>
      </w:r>
      <w:r>
        <w:rPr>
          <w:sz w:val="28"/>
          <w:szCs w:val="28"/>
        </w:rPr>
        <w:t xml:space="preserve"> // </w:t>
      </w:r>
      <w:r w:rsidRPr="004A7F0A">
        <w:rPr>
          <w:sz w:val="28"/>
          <w:szCs w:val="28"/>
        </w:rPr>
        <w:t>Н. Тагил, 1995.</w:t>
      </w:r>
    </w:p>
    <w:p w14:paraId="20896985"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14</w:t>
      </w:r>
      <w:r w:rsidRPr="004A7F0A">
        <w:rPr>
          <w:sz w:val="28"/>
          <w:szCs w:val="28"/>
        </w:rPr>
        <w:t>.</w:t>
      </w:r>
      <w:r>
        <w:rPr>
          <w:sz w:val="28"/>
          <w:szCs w:val="28"/>
        </w:rPr>
        <w:tab/>
      </w:r>
      <w:r w:rsidRPr="00BD33FC">
        <w:rPr>
          <w:i/>
          <w:iCs/>
          <w:sz w:val="28"/>
          <w:szCs w:val="28"/>
        </w:rPr>
        <w:t>Семенова В.В.</w:t>
      </w:r>
      <w:r w:rsidRPr="004A7F0A">
        <w:rPr>
          <w:sz w:val="28"/>
          <w:szCs w:val="28"/>
        </w:rPr>
        <w:t xml:space="preserve"> Современные концептуальные и эмпирические подходы к понятию «поколение» / Россия реформирующаяся: Ежегодник-2003 /</w:t>
      </w:r>
      <w:r>
        <w:rPr>
          <w:sz w:val="28"/>
          <w:szCs w:val="28"/>
        </w:rPr>
        <w:t>/</w:t>
      </w:r>
      <w:r w:rsidRPr="004A7F0A">
        <w:rPr>
          <w:sz w:val="28"/>
          <w:szCs w:val="28"/>
        </w:rPr>
        <w:t xml:space="preserve"> </w:t>
      </w:r>
      <w:r>
        <w:rPr>
          <w:sz w:val="28"/>
          <w:szCs w:val="28"/>
        </w:rPr>
        <w:t>П</w:t>
      </w:r>
      <w:r w:rsidRPr="004A7F0A">
        <w:rPr>
          <w:sz w:val="28"/>
          <w:szCs w:val="28"/>
        </w:rPr>
        <w:t xml:space="preserve">од ред. Л.М. </w:t>
      </w:r>
      <w:proofErr w:type="spellStart"/>
      <w:r w:rsidRPr="004A7F0A">
        <w:rPr>
          <w:sz w:val="28"/>
          <w:szCs w:val="28"/>
        </w:rPr>
        <w:t>Дробижевой</w:t>
      </w:r>
      <w:proofErr w:type="spellEnd"/>
      <w:r w:rsidRPr="004A7F0A">
        <w:rPr>
          <w:sz w:val="28"/>
          <w:szCs w:val="28"/>
        </w:rPr>
        <w:t>. М.: Институт социологии РАН</w:t>
      </w:r>
      <w:r>
        <w:rPr>
          <w:sz w:val="28"/>
          <w:szCs w:val="28"/>
        </w:rPr>
        <w:t>, 2003.</w:t>
      </w:r>
      <w:r w:rsidRPr="004A7F0A">
        <w:rPr>
          <w:sz w:val="28"/>
          <w:szCs w:val="28"/>
        </w:rPr>
        <w:t xml:space="preserve"> С. 213-237.</w:t>
      </w:r>
    </w:p>
    <w:p w14:paraId="52A1DA1F" w14:textId="77777777" w:rsidR="00F07292" w:rsidRPr="004A7F0A" w:rsidRDefault="00F07292" w:rsidP="00F07292">
      <w:pPr>
        <w:pStyle w:val="ac"/>
        <w:shd w:val="clear" w:color="auto" w:fill="FFFFFF"/>
        <w:spacing w:after="312" w:line="360" w:lineRule="auto"/>
        <w:ind w:left="708" w:hanging="708"/>
        <w:jc w:val="both"/>
        <w:rPr>
          <w:sz w:val="28"/>
          <w:szCs w:val="28"/>
        </w:rPr>
      </w:pPr>
      <w:r>
        <w:rPr>
          <w:sz w:val="28"/>
          <w:szCs w:val="28"/>
        </w:rPr>
        <w:t>15</w:t>
      </w:r>
      <w:r w:rsidRPr="004A7F0A">
        <w:rPr>
          <w:sz w:val="28"/>
          <w:szCs w:val="28"/>
        </w:rPr>
        <w:t>.</w:t>
      </w:r>
      <w:r>
        <w:rPr>
          <w:sz w:val="28"/>
          <w:szCs w:val="28"/>
        </w:rPr>
        <w:tab/>
      </w:r>
      <w:r w:rsidRPr="00CA65C4">
        <w:rPr>
          <w:i/>
          <w:iCs/>
          <w:sz w:val="28"/>
          <w:szCs w:val="28"/>
        </w:rPr>
        <w:t>Ибрагимова Д.Х.</w:t>
      </w:r>
      <w:r w:rsidRPr="004A7F0A">
        <w:rPr>
          <w:sz w:val="28"/>
          <w:szCs w:val="28"/>
        </w:rPr>
        <w:t xml:space="preserve"> </w:t>
      </w:r>
      <w:proofErr w:type="spellStart"/>
      <w:r w:rsidRPr="004A7F0A">
        <w:rPr>
          <w:sz w:val="28"/>
          <w:szCs w:val="28"/>
        </w:rPr>
        <w:t>Когортный</w:t>
      </w:r>
      <w:proofErr w:type="spellEnd"/>
      <w:r w:rsidRPr="004A7F0A">
        <w:rPr>
          <w:sz w:val="28"/>
          <w:szCs w:val="28"/>
        </w:rPr>
        <w:t xml:space="preserve"> анализ потребительских ожиданий населения России (1996-2010): теоретико-методологические основы исследования // Экономическая социология</w:t>
      </w:r>
      <w:r>
        <w:rPr>
          <w:sz w:val="28"/>
          <w:szCs w:val="28"/>
        </w:rPr>
        <w:t xml:space="preserve">, 2014. </w:t>
      </w:r>
      <w:r w:rsidRPr="004A7F0A">
        <w:rPr>
          <w:sz w:val="28"/>
          <w:szCs w:val="28"/>
        </w:rPr>
        <w:t xml:space="preserve">Т. 15. </w:t>
      </w:r>
      <w:r>
        <w:rPr>
          <w:sz w:val="28"/>
          <w:szCs w:val="28"/>
        </w:rPr>
        <w:t>№</w:t>
      </w:r>
      <w:r w:rsidRPr="004A7F0A">
        <w:rPr>
          <w:sz w:val="28"/>
          <w:szCs w:val="28"/>
        </w:rPr>
        <w:t xml:space="preserve"> 2</w:t>
      </w:r>
      <w:r>
        <w:rPr>
          <w:sz w:val="28"/>
          <w:szCs w:val="28"/>
        </w:rPr>
        <w:t xml:space="preserve">. </w:t>
      </w:r>
      <w:r w:rsidRPr="004A7F0A">
        <w:rPr>
          <w:sz w:val="28"/>
          <w:szCs w:val="28"/>
        </w:rPr>
        <w:t>С. 99-118.</w:t>
      </w:r>
    </w:p>
    <w:p w14:paraId="2639CA0E"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16</w:t>
      </w:r>
      <w:r w:rsidRPr="004A7F0A">
        <w:rPr>
          <w:sz w:val="28"/>
          <w:szCs w:val="28"/>
        </w:rPr>
        <w:t>.</w:t>
      </w:r>
      <w:r>
        <w:rPr>
          <w:sz w:val="28"/>
          <w:szCs w:val="28"/>
        </w:rPr>
        <w:tab/>
      </w:r>
      <w:r w:rsidRPr="00CA65C4">
        <w:rPr>
          <w:i/>
          <w:iCs/>
          <w:sz w:val="28"/>
          <w:szCs w:val="28"/>
        </w:rPr>
        <w:t>Науэн М.С.</w:t>
      </w:r>
      <w:r w:rsidRPr="004A7F0A">
        <w:rPr>
          <w:sz w:val="28"/>
          <w:szCs w:val="28"/>
        </w:rPr>
        <w:t xml:space="preserve"> Метод </w:t>
      </w:r>
      <w:proofErr w:type="spellStart"/>
      <w:r w:rsidRPr="004A7F0A">
        <w:rPr>
          <w:sz w:val="28"/>
          <w:szCs w:val="28"/>
        </w:rPr>
        <w:t>когортного</w:t>
      </w:r>
      <w:proofErr w:type="spellEnd"/>
      <w:r w:rsidRPr="004A7F0A">
        <w:rPr>
          <w:sz w:val="28"/>
          <w:szCs w:val="28"/>
        </w:rPr>
        <w:t xml:space="preserve"> анализа в социологии</w:t>
      </w:r>
      <w:r>
        <w:rPr>
          <w:sz w:val="28"/>
          <w:szCs w:val="28"/>
        </w:rPr>
        <w:t xml:space="preserve"> // </w:t>
      </w:r>
      <w:r w:rsidRPr="004A7F0A">
        <w:rPr>
          <w:sz w:val="28"/>
          <w:szCs w:val="28"/>
        </w:rPr>
        <w:t>Журнал социологии и социальной антропологии</w:t>
      </w:r>
      <w:r>
        <w:rPr>
          <w:sz w:val="28"/>
          <w:szCs w:val="28"/>
        </w:rPr>
        <w:t>, 2006.</w:t>
      </w:r>
      <w:r w:rsidRPr="004A7F0A">
        <w:rPr>
          <w:sz w:val="28"/>
          <w:szCs w:val="28"/>
        </w:rPr>
        <w:t xml:space="preserve"> Т. 9. </w:t>
      </w:r>
      <w:r>
        <w:rPr>
          <w:sz w:val="28"/>
          <w:szCs w:val="28"/>
        </w:rPr>
        <w:t>№</w:t>
      </w:r>
      <w:r w:rsidRPr="004A7F0A">
        <w:rPr>
          <w:sz w:val="28"/>
          <w:szCs w:val="28"/>
        </w:rPr>
        <w:t xml:space="preserve"> 3. С. 137-144.</w:t>
      </w:r>
    </w:p>
    <w:p w14:paraId="1209390E"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17</w:t>
      </w:r>
      <w:r w:rsidRPr="004A7F0A">
        <w:rPr>
          <w:sz w:val="28"/>
          <w:szCs w:val="28"/>
        </w:rPr>
        <w:t>.</w:t>
      </w:r>
      <w:r>
        <w:rPr>
          <w:sz w:val="28"/>
          <w:szCs w:val="28"/>
        </w:rPr>
        <w:tab/>
      </w:r>
      <w:r w:rsidRPr="00CA65C4">
        <w:rPr>
          <w:i/>
          <w:iCs/>
          <w:sz w:val="28"/>
          <w:szCs w:val="28"/>
        </w:rPr>
        <w:t>Левада Ю.А.</w:t>
      </w:r>
      <w:r w:rsidRPr="004A7F0A">
        <w:rPr>
          <w:sz w:val="28"/>
          <w:szCs w:val="28"/>
        </w:rPr>
        <w:t xml:space="preserve"> Поколения ХХ века: возможности исследования // Мониторинг общественного мнения: экономические и социальные перемены</w:t>
      </w:r>
      <w:r>
        <w:rPr>
          <w:sz w:val="28"/>
          <w:szCs w:val="28"/>
        </w:rPr>
        <w:t xml:space="preserve">, </w:t>
      </w:r>
      <w:r w:rsidRPr="004A7F0A">
        <w:rPr>
          <w:sz w:val="28"/>
          <w:szCs w:val="28"/>
        </w:rPr>
        <w:t>2001. № 5</w:t>
      </w:r>
      <w:r>
        <w:rPr>
          <w:sz w:val="28"/>
          <w:szCs w:val="28"/>
        </w:rPr>
        <w:t>.</w:t>
      </w:r>
      <w:r w:rsidRPr="004A7F0A">
        <w:rPr>
          <w:sz w:val="28"/>
          <w:szCs w:val="28"/>
        </w:rPr>
        <w:t xml:space="preserve"> 55</w:t>
      </w:r>
      <w:r>
        <w:rPr>
          <w:sz w:val="28"/>
          <w:szCs w:val="28"/>
        </w:rPr>
        <w:t xml:space="preserve"> с</w:t>
      </w:r>
      <w:r w:rsidRPr="004A7F0A">
        <w:rPr>
          <w:sz w:val="28"/>
          <w:szCs w:val="28"/>
        </w:rPr>
        <w:t>.</w:t>
      </w:r>
    </w:p>
    <w:p w14:paraId="06DE89E2" w14:textId="79BC10A5" w:rsidR="00F07292" w:rsidRDefault="00F07292" w:rsidP="00F07292">
      <w:pPr>
        <w:pStyle w:val="ac"/>
        <w:shd w:val="clear" w:color="auto" w:fill="FFFFFF"/>
        <w:spacing w:after="312" w:line="360" w:lineRule="auto"/>
        <w:ind w:left="708" w:hanging="708"/>
        <w:jc w:val="both"/>
        <w:rPr>
          <w:sz w:val="28"/>
          <w:szCs w:val="28"/>
        </w:rPr>
      </w:pPr>
      <w:r>
        <w:rPr>
          <w:sz w:val="28"/>
          <w:szCs w:val="28"/>
        </w:rPr>
        <w:t>18</w:t>
      </w:r>
      <w:r w:rsidRPr="00250A36">
        <w:rPr>
          <w:i/>
          <w:iCs/>
          <w:sz w:val="28"/>
          <w:szCs w:val="28"/>
        </w:rPr>
        <w:t>.</w:t>
      </w:r>
      <w:r>
        <w:rPr>
          <w:i/>
          <w:iCs/>
          <w:sz w:val="28"/>
          <w:szCs w:val="28"/>
        </w:rPr>
        <w:tab/>
      </w:r>
      <w:proofErr w:type="spellStart"/>
      <w:r w:rsidRPr="00250A36">
        <w:rPr>
          <w:i/>
          <w:iCs/>
          <w:sz w:val="28"/>
          <w:szCs w:val="28"/>
        </w:rPr>
        <w:t>Радаев</w:t>
      </w:r>
      <w:proofErr w:type="spellEnd"/>
      <w:r w:rsidRPr="00250A36">
        <w:rPr>
          <w:i/>
          <w:iCs/>
          <w:sz w:val="28"/>
          <w:szCs w:val="28"/>
        </w:rPr>
        <w:t xml:space="preserve"> В.В.</w:t>
      </w:r>
      <w:r>
        <w:rPr>
          <w:sz w:val="28"/>
          <w:szCs w:val="28"/>
        </w:rPr>
        <w:t xml:space="preserve"> </w:t>
      </w:r>
      <w:proofErr w:type="spellStart"/>
      <w:r w:rsidRPr="004A7F0A">
        <w:rPr>
          <w:sz w:val="28"/>
          <w:szCs w:val="28"/>
        </w:rPr>
        <w:t>Миллениалы</w:t>
      </w:r>
      <w:proofErr w:type="spellEnd"/>
      <w:proofErr w:type="gramStart"/>
      <w:r w:rsidRPr="004A7F0A">
        <w:rPr>
          <w:sz w:val="28"/>
          <w:szCs w:val="28"/>
        </w:rPr>
        <w:t xml:space="preserve">: </w:t>
      </w:r>
      <w:r>
        <w:rPr>
          <w:sz w:val="28"/>
          <w:szCs w:val="28"/>
        </w:rPr>
        <w:t>К</w:t>
      </w:r>
      <w:r w:rsidRPr="004A7F0A">
        <w:rPr>
          <w:sz w:val="28"/>
          <w:szCs w:val="28"/>
        </w:rPr>
        <w:t>ак</w:t>
      </w:r>
      <w:proofErr w:type="gramEnd"/>
      <w:r w:rsidRPr="004A7F0A">
        <w:rPr>
          <w:sz w:val="28"/>
          <w:szCs w:val="28"/>
        </w:rPr>
        <w:t xml:space="preserve"> меняетс</w:t>
      </w:r>
      <w:r>
        <w:rPr>
          <w:sz w:val="28"/>
          <w:szCs w:val="28"/>
        </w:rPr>
        <w:t xml:space="preserve">я российское общество </w:t>
      </w:r>
      <w:r w:rsidR="001D6A12">
        <w:rPr>
          <w:sz w:val="28"/>
          <w:szCs w:val="28"/>
        </w:rPr>
        <w:t>/</w:t>
      </w:r>
      <w:r>
        <w:rPr>
          <w:sz w:val="28"/>
          <w:szCs w:val="28"/>
        </w:rPr>
        <w:t>/ В.</w:t>
      </w:r>
      <w:r w:rsidRPr="004A7F0A">
        <w:rPr>
          <w:sz w:val="28"/>
          <w:szCs w:val="28"/>
        </w:rPr>
        <w:t xml:space="preserve">В. </w:t>
      </w:r>
      <w:proofErr w:type="spellStart"/>
      <w:r w:rsidRPr="004A7F0A">
        <w:rPr>
          <w:sz w:val="28"/>
          <w:szCs w:val="28"/>
        </w:rPr>
        <w:t>Радаев</w:t>
      </w:r>
      <w:proofErr w:type="spellEnd"/>
      <w:r>
        <w:rPr>
          <w:sz w:val="28"/>
          <w:szCs w:val="28"/>
        </w:rPr>
        <w:t>.</w:t>
      </w:r>
      <w:r w:rsidRPr="004A7F0A">
        <w:rPr>
          <w:sz w:val="28"/>
          <w:szCs w:val="28"/>
        </w:rPr>
        <w:t xml:space="preserve"> Нац. </w:t>
      </w:r>
      <w:proofErr w:type="spellStart"/>
      <w:r w:rsidRPr="004A7F0A">
        <w:rPr>
          <w:sz w:val="28"/>
          <w:szCs w:val="28"/>
        </w:rPr>
        <w:t>исслед</w:t>
      </w:r>
      <w:proofErr w:type="spellEnd"/>
      <w:r w:rsidRPr="004A7F0A">
        <w:rPr>
          <w:sz w:val="28"/>
          <w:szCs w:val="28"/>
        </w:rPr>
        <w:t>. ун-т «Вы</w:t>
      </w:r>
      <w:r>
        <w:rPr>
          <w:sz w:val="28"/>
          <w:szCs w:val="28"/>
        </w:rPr>
        <w:t xml:space="preserve">сшая школа экономики». </w:t>
      </w:r>
      <w:r w:rsidRPr="004A7F0A">
        <w:rPr>
          <w:sz w:val="28"/>
          <w:szCs w:val="28"/>
        </w:rPr>
        <w:t>М.: Изд. дом Высшей шк</w:t>
      </w:r>
      <w:r>
        <w:rPr>
          <w:sz w:val="28"/>
          <w:szCs w:val="28"/>
        </w:rPr>
        <w:t xml:space="preserve">олы экономики, 2019. 224 с. </w:t>
      </w:r>
    </w:p>
    <w:p w14:paraId="225C54A2"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lastRenderedPageBreak/>
        <w:t>19.</w:t>
      </w:r>
      <w:r>
        <w:rPr>
          <w:sz w:val="28"/>
          <w:szCs w:val="28"/>
        </w:rPr>
        <w:tab/>
      </w:r>
      <w:r w:rsidRPr="00250A36">
        <w:rPr>
          <w:i/>
          <w:iCs/>
          <w:sz w:val="28"/>
          <w:szCs w:val="28"/>
        </w:rPr>
        <w:t>Насонова Е.И.</w:t>
      </w:r>
      <w:r>
        <w:rPr>
          <w:sz w:val="28"/>
          <w:szCs w:val="28"/>
        </w:rPr>
        <w:t xml:space="preserve"> </w:t>
      </w:r>
      <w:proofErr w:type="spellStart"/>
      <w:r w:rsidRPr="00C710FB">
        <w:rPr>
          <w:sz w:val="28"/>
          <w:szCs w:val="28"/>
        </w:rPr>
        <w:t>Миллениалы</w:t>
      </w:r>
      <w:proofErr w:type="spellEnd"/>
      <w:r w:rsidRPr="00C710FB">
        <w:rPr>
          <w:sz w:val="28"/>
          <w:szCs w:val="28"/>
        </w:rPr>
        <w:t xml:space="preserve"> как трудовой ресурс организации</w:t>
      </w:r>
      <w:r>
        <w:rPr>
          <w:sz w:val="28"/>
          <w:szCs w:val="28"/>
        </w:rPr>
        <w:t xml:space="preserve"> // </w:t>
      </w:r>
      <w:r w:rsidRPr="00C710FB">
        <w:rPr>
          <w:sz w:val="28"/>
          <w:szCs w:val="28"/>
        </w:rPr>
        <w:t>Современные тенденции развития науки в молодежной среде: Межвузовский конкурс научно-исследовательских работ</w:t>
      </w:r>
      <w:r>
        <w:rPr>
          <w:sz w:val="28"/>
          <w:szCs w:val="28"/>
        </w:rPr>
        <w:t>.</w:t>
      </w:r>
      <w:r w:rsidRPr="00443DFC">
        <w:t xml:space="preserve"> </w:t>
      </w:r>
      <w:r w:rsidRPr="00443DFC">
        <w:rPr>
          <w:sz w:val="28"/>
          <w:szCs w:val="28"/>
        </w:rPr>
        <w:t>М-во образования и науки Российской Федерации, ФГБОУ ВО ЕГУ им. И.А.</w:t>
      </w:r>
      <w:r w:rsidRPr="00534F39">
        <w:rPr>
          <w:sz w:val="28"/>
          <w:szCs w:val="28"/>
        </w:rPr>
        <w:t xml:space="preserve"> </w:t>
      </w:r>
      <w:r w:rsidRPr="00443DFC">
        <w:rPr>
          <w:sz w:val="28"/>
          <w:szCs w:val="28"/>
        </w:rPr>
        <w:t>Бунина</w:t>
      </w:r>
      <w:r>
        <w:rPr>
          <w:sz w:val="28"/>
          <w:szCs w:val="28"/>
        </w:rPr>
        <w:t xml:space="preserve">, 2017. С. </w:t>
      </w:r>
      <w:r w:rsidRPr="00C710FB">
        <w:rPr>
          <w:sz w:val="28"/>
          <w:szCs w:val="28"/>
        </w:rPr>
        <w:t>811-818</w:t>
      </w:r>
      <w:r>
        <w:rPr>
          <w:sz w:val="28"/>
          <w:szCs w:val="28"/>
        </w:rPr>
        <w:t>.</w:t>
      </w:r>
    </w:p>
    <w:p w14:paraId="4B2780CD"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20</w:t>
      </w:r>
      <w:r w:rsidRPr="004A7F0A">
        <w:rPr>
          <w:sz w:val="28"/>
          <w:szCs w:val="28"/>
        </w:rPr>
        <w:t>.</w:t>
      </w:r>
      <w:r>
        <w:rPr>
          <w:sz w:val="28"/>
          <w:szCs w:val="28"/>
        </w:rPr>
        <w:tab/>
      </w:r>
      <w:r w:rsidRPr="004A7F0A">
        <w:rPr>
          <w:sz w:val="28"/>
          <w:szCs w:val="28"/>
        </w:rPr>
        <w:t>Поколение Y</w:t>
      </w:r>
      <w:r>
        <w:rPr>
          <w:sz w:val="28"/>
          <w:szCs w:val="28"/>
        </w:rPr>
        <w:t xml:space="preserve"> //</w:t>
      </w:r>
      <w:r w:rsidRPr="004A7F0A">
        <w:rPr>
          <w:sz w:val="28"/>
          <w:szCs w:val="28"/>
        </w:rPr>
        <w:t xml:space="preserve"> Генеральный директор </w:t>
      </w:r>
      <w:bookmarkStart w:id="24" w:name="_Hlk99806776"/>
      <w:r w:rsidRPr="004A7F0A">
        <w:rPr>
          <w:sz w:val="28"/>
          <w:szCs w:val="28"/>
        </w:rPr>
        <w:t>[Электронный Ресурс]</w:t>
      </w:r>
      <w:r>
        <w:rPr>
          <w:sz w:val="28"/>
          <w:szCs w:val="28"/>
        </w:rPr>
        <w:t xml:space="preserve">. </w:t>
      </w:r>
      <w:bookmarkEnd w:id="24"/>
      <w:r>
        <w:rPr>
          <w:sz w:val="28"/>
          <w:szCs w:val="28"/>
          <w:lang w:val="en-US"/>
        </w:rPr>
        <w:t>URL</w:t>
      </w:r>
      <w:r w:rsidRPr="00250A36">
        <w:rPr>
          <w:sz w:val="28"/>
          <w:szCs w:val="28"/>
        </w:rPr>
        <w:t>:</w:t>
      </w:r>
      <w:r>
        <w:rPr>
          <w:sz w:val="28"/>
          <w:szCs w:val="28"/>
        </w:rPr>
        <w:t xml:space="preserve"> </w:t>
      </w:r>
      <w:hyperlink r:id="rId15" w:history="1">
        <w:r w:rsidRPr="00C05FDC">
          <w:rPr>
            <w:rStyle w:val="a9"/>
            <w:sz w:val="28"/>
            <w:szCs w:val="28"/>
          </w:rPr>
          <w:t>http://www.gd.ru/articles/8040-pokolenie-y</w:t>
        </w:r>
      </w:hyperlink>
      <w:r w:rsidRPr="004A7F0A">
        <w:rPr>
          <w:sz w:val="28"/>
          <w:szCs w:val="28"/>
        </w:rPr>
        <w:t xml:space="preserve"> </w:t>
      </w:r>
      <w:r w:rsidRPr="009467F7">
        <w:rPr>
          <w:sz w:val="28"/>
          <w:szCs w:val="28"/>
        </w:rPr>
        <w:t xml:space="preserve">(дата обращения: </w:t>
      </w:r>
      <w:r>
        <w:rPr>
          <w:sz w:val="28"/>
          <w:szCs w:val="28"/>
        </w:rPr>
        <w:t>15.12.2021</w:t>
      </w:r>
      <w:r w:rsidRPr="009467F7">
        <w:rPr>
          <w:sz w:val="28"/>
          <w:szCs w:val="28"/>
        </w:rPr>
        <w:t>).</w:t>
      </w:r>
    </w:p>
    <w:p w14:paraId="458509EB" w14:textId="7A7221B5" w:rsidR="00F07292" w:rsidRPr="002D6336" w:rsidRDefault="00F07292" w:rsidP="00F07292">
      <w:pPr>
        <w:spacing w:line="360" w:lineRule="auto"/>
        <w:ind w:left="708" w:hanging="708"/>
        <w:jc w:val="both"/>
        <w:rPr>
          <w:rFonts w:ascii="Times New Roman" w:hAnsi="Times New Roman" w:cs="Times New Roman"/>
          <w:sz w:val="28"/>
          <w:szCs w:val="28"/>
        </w:rPr>
      </w:pPr>
      <w:r>
        <w:rPr>
          <w:rFonts w:ascii="Times New Roman" w:hAnsi="Times New Roman" w:cs="Times New Roman"/>
          <w:sz w:val="28"/>
          <w:szCs w:val="28"/>
        </w:rPr>
        <w:t>21</w:t>
      </w:r>
      <w:r w:rsidRPr="003D76F3">
        <w:rPr>
          <w:rFonts w:ascii="Times New Roman" w:hAnsi="Times New Roman" w:cs="Times New Roman"/>
          <w:sz w:val="28"/>
          <w:szCs w:val="28"/>
        </w:rPr>
        <w:t>.</w:t>
      </w:r>
      <w:r>
        <w:rPr>
          <w:rFonts w:ascii="Times New Roman" w:hAnsi="Times New Roman" w:cs="Times New Roman"/>
          <w:sz w:val="28"/>
          <w:szCs w:val="28"/>
        </w:rPr>
        <w:tab/>
      </w:r>
      <w:r w:rsidRPr="00250A36">
        <w:rPr>
          <w:rFonts w:ascii="Times New Roman" w:hAnsi="Times New Roman" w:cs="Times New Roman"/>
          <w:i/>
          <w:iCs/>
          <w:sz w:val="28"/>
          <w:szCs w:val="28"/>
        </w:rPr>
        <w:t>Троицкая О.А.</w:t>
      </w:r>
      <w:r>
        <w:rPr>
          <w:rFonts w:ascii="Times New Roman" w:hAnsi="Times New Roman" w:cs="Times New Roman"/>
          <w:sz w:val="28"/>
          <w:szCs w:val="28"/>
        </w:rPr>
        <w:t xml:space="preserve"> </w:t>
      </w:r>
      <w:r w:rsidRPr="003D76F3">
        <w:rPr>
          <w:rFonts w:ascii="Times New Roman" w:hAnsi="Times New Roman" w:cs="Times New Roman"/>
          <w:sz w:val="28"/>
          <w:szCs w:val="28"/>
        </w:rPr>
        <w:t xml:space="preserve">Ценностно-мотивационные ориентации современных молодых работников </w:t>
      </w:r>
      <w:r>
        <w:rPr>
          <w:rFonts w:ascii="Times New Roman" w:hAnsi="Times New Roman" w:cs="Times New Roman"/>
          <w:sz w:val="28"/>
          <w:szCs w:val="28"/>
        </w:rPr>
        <w:t>// И</w:t>
      </w:r>
      <w:r w:rsidRPr="003D76F3">
        <w:rPr>
          <w:rFonts w:ascii="Times New Roman" w:hAnsi="Times New Roman" w:cs="Times New Roman"/>
          <w:sz w:val="28"/>
          <w:szCs w:val="28"/>
        </w:rPr>
        <w:t>звестия вузов. Северо-кавказский регион. Общественные науки</w:t>
      </w:r>
      <w:r>
        <w:rPr>
          <w:rFonts w:ascii="Times New Roman" w:hAnsi="Times New Roman" w:cs="Times New Roman"/>
          <w:sz w:val="28"/>
          <w:szCs w:val="28"/>
        </w:rPr>
        <w:t xml:space="preserve">, </w:t>
      </w:r>
      <w:r w:rsidRPr="003D76F3">
        <w:rPr>
          <w:rFonts w:ascii="Times New Roman" w:hAnsi="Times New Roman" w:cs="Times New Roman"/>
          <w:sz w:val="28"/>
          <w:szCs w:val="28"/>
        </w:rPr>
        <w:t>2014. № 2</w:t>
      </w:r>
      <w:r w:rsidR="00063AFA">
        <w:rPr>
          <w:rFonts w:ascii="Times New Roman" w:hAnsi="Times New Roman" w:cs="Times New Roman"/>
          <w:sz w:val="28"/>
          <w:szCs w:val="28"/>
        </w:rPr>
        <w:t>.</w:t>
      </w:r>
      <w:r>
        <w:rPr>
          <w:rFonts w:ascii="Times New Roman" w:hAnsi="Times New Roman" w:cs="Times New Roman"/>
          <w:sz w:val="28"/>
          <w:szCs w:val="28"/>
        </w:rPr>
        <w:t xml:space="preserve"> С. 30-33.</w:t>
      </w:r>
    </w:p>
    <w:p w14:paraId="1BDA6739" w14:textId="664E74E0" w:rsidR="00F07292" w:rsidRDefault="00F07292" w:rsidP="00F07292">
      <w:pPr>
        <w:pStyle w:val="ac"/>
        <w:shd w:val="clear" w:color="auto" w:fill="FFFFFF"/>
        <w:spacing w:after="312" w:line="360" w:lineRule="auto"/>
        <w:ind w:left="708" w:hanging="708"/>
        <w:jc w:val="both"/>
        <w:rPr>
          <w:sz w:val="28"/>
          <w:szCs w:val="28"/>
        </w:rPr>
      </w:pPr>
      <w:r>
        <w:rPr>
          <w:sz w:val="28"/>
          <w:szCs w:val="28"/>
        </w:rPr>
        <w:t>22.</w:t>
      </w:r>
      <w:r>
        <w:tab/>
      </w:r>
      <w:r w:rsidRPr="00250A36">
        <w:rPr>
          <w:i/>
          <w:iCs/>
          <w:sz w:val="28"/>
          <w:szCs w:val="28"/>
        </w:rPr>
        <w:t>Минина</w:t>
      </w:r>
      <w:r>
        <w:rPr>
          <w:i/>
          <w:iCs/>
          <w:sz w:val="28"/>
          <w:szCs w:val="28"/>
        </w:rPr>
        <w:t xml:space="preserve"> В.Н.</w:t>
      </w:r>
      <w:r w:rsidRPr="00250A36">
        <w:rPr>
          <w:i/>
          <w:iCs/>
          <w:sz w:val="28"/>
          <w:szCs w:val="28"/>
        </w:rPr>
        <w:t>,</w:t>
      </w:r>
      <w:r>
        <w:rPr>
          <w:i/>
          <w:iCs/>
          <w:sz w:val="28"/>
          <w:szCs w:val="28"/>
        </w:rPr>
        <w:t xml:space="preserve"> </w:t>
      </w:r>
      <w:r w:rsidRPr="00250A36">
        <w:rPr>
          <w:i/>
          <w:iCs/>
          <w:sz w:val="28"/>
          <w:szCs w:val="28"/>
        </w:rPr>
        <w:t>Иванов</w:t>
      </w:r>
      <w:r>
        <w:rPr>
          <w:i/>
          <w:iCs/>
          <w:sz w:val="28"/>
          <w:szCs w:val="28"/>
        </w:rPr>
        <w:t xml:space="preserve"> С.А.</w:t>
      </w:r>
      <w:r w:rsidRPr="00250A36">
        <w:rPr>
          <w:i/>
          <w:iCs/>
          <w:sz w:val="28"/>
          <w:szCs w:val="28"/>
        </w:rPr>
        <w:t>,</w:t>
      </w:r>
      <w:r>
        <w:rPr>
          <w:i/>
          <w:iCs/>
          <w:sz w:val="28"/>
          <w:szCs w:val="28"/>
        </w:rPr>
        <w:t xml:space="preserve"> </w:t>
      </w:r>
      <w:proofErr w:type="spellStart"/>
      <w:r w:rsidRPr="00250A36">
        <w:rPr>
          <w:i/>
          <w:iCs/>
          <w:sz w:val="28"/>
          <w:szCs w:val="28"/>
        </w:rPr>
        <w:t>Снопова</w:t>
      </w:r>
      <w:proofErr w:type="spellEnd"/>
      <w:r>
        <w:rPr>
          <w:i/>
          <w:iCs/>
          <w:sz w:val="28"/>
          <w:szCs w:val="28"/>
        </w:rPr>
        <w:t xml:space="preserve"> С.Н.</w:t>
      </w:r>
      <w:r w:rsidRPr="00250A36">
        <w:rPr>
          <w:i/>
          <w:iCs/>
          <w:sz w:val="28"/>
          <w:szCs w:val="28"/>
        </w:rPr>
        <w:t>,</w:t>
      </w:r>
      <w:r>
        <w:rPr>
          <w:i/>
          <w:iCs/>
          <w:sz w:val="28"/>
          <w:szCs w:val="28"/>
        </w:rPr>
        <w:t xml:space="preserve"> </w:t>
      </w:r>
      <w:r w:rsidRPr="00250A36">
        <w:rPr>
          <w:i/>
          <w:iCs/>
          <w:sz w:val="28"/>
          <w:szCs w:val="28"/>
        </w:rPr>
        <w:t>Юдина</w:t>
      </w:r>
      <w:r>
        <w:rPr>
          <w:i/>
          <w:iCs/>
          <w:sz w:val="28"/>
          <w:szCs w:val="28"/>
        </w:rPr>
        <w:t xml:space="preserve"> Д.И.</w:t>
      </w:r>
      <w:r w:rsidRPr="00BD2623">
        <w:rPr>
          <w:sz w:val="28"/>
          <w:szCs w:val="28"/>
        </w:rPr>
        <w:t xml:space="preserve"> Трудовые ценности населен</w:t>
      </w:r>
      <w:r>
        <w:rPr>
          <w:sz w:val="28"/>
          <w:szCs w:val="28"/>
        </w:rPr>
        <w:t xml:space="preserve">ия Санкт-Петербурга в контексте </w:t>
      </w:r>
      <w:r w:rsidRPr="00BD2623">
        <w:rPr>
          <w:sz w:val="28"/>
          <w:szCs w:val="28"/>
        </w:rPr>
        <w:t>модернизации производства</w:t>
      </w:r>
      <w:r>
        <w:rPr>
          <w:sz w:val="28"/>
          <w:szCs w:val="28"/>
        </w:rPr>
        <w:t xml:space="preserve"> // </w:t>
      </w:r>
      <w:r w:rsidRPr="00BD2623">
        <w:rPr>
          <w:sz w:val="28"/>
          <w:szCs w:val="28"/>
        </w:rPr>
        <w:t>Социально-трудовые исследования</w:t>
      </w:r>
      <w:r>
        <w:rPr>
          <w:sz w:val="28"/>
          <w:szCs w:val="28"/>
        </w:rPr>
        <w:t>,</w:t>
      </w:r>
      <w:r w:rsidRPr="00BD2623">
        <w:rPr>
          <w:sz w:val="28"/>
          <w:szCs w:val="28"/>
        </w:rPr>
        <w:t xml:space="preserve"> 2019</w:t>
      </w:r>
      <w:r>
        <w:rPr>
          <w:sz w:val="28"/>
          <w:szCs w:val="28"/>
        </w:rPr>
        <w:t xml:space="preserve">. С. </w:t>
      </w:r>
      <w:r w:rsidRPr="00BD2623">
        <w:rPr>
          <w:sz w:val="28"/>
          <w:szCs w:val="28"/>
        </w:rPr>
        <w:t xml:space="preserve">6-19. </w:t>
      </w:r>
    </w:p>
    <w:p w14:paraId="24B6A9EF" w14:textId="77777777" w:rsidR="00F07292" w:rsidRDefault="00F07292" w:rsidP="00F07292">
      <w:pPr>
        <w:pStyle w:val="ac"/>
        <w:shd w:val="clear" w:color="auto" w:fill="FFFFFF"/>
        <w:spacing w:after="312" w:line="360" w:lineRule="auto"/>
        <w:ind w:left="708" w:hanging="708"/>
        <w:jc w:val="both"/>
        <w:rPr>
          <w:sz w:val="28"/>
          <w:szCs w:val="28"/>
        </w:rPr>
      </w:pPr>
      <w:r>
        <w:rPr>
          <w:sz w:val="28"/>
          <w:szCs w:val="28"/>
        </w:rPr>
        <w:t>23.</w:t>
      </w:r>
      <w:r>
        <w:rPr>
          <w:sz w:val="28"/>
          <w:szCs w:val="28"/>
        </w:rPr>
        <w:tab/>
      </w:r>
      <w:proofErr w:type="spellStart"/>
      <w:r w:rsidRPr="00250A36">
        <w:rPr>
          <w:i/>
          <w:iCs/>
          <w:sz w:val="28"/>
          <w:szCs w:val="28"/>
        </w:rPr>
        <w:t>Бессокирная</w:t>
      </w:r>
      <w:proofErr w:type="spellEnd"/>
      <w:r w:rsidRPr="00250A36">
        <w:rPr>
          <w:i/>
          <w:iCs/>
          <w:sz w:val="28"/>
          <w:szCs w:val="28"/>
        </w:rPr>
        <w:t xml:space="preserve"> Г.П.</w:t>
      </w:r>
      <w:r w:rsidRPr="00D51373">
        <w:rPr>
          <w:sz w:val="28"/>
          <w:szCs w:val="28"/>
        </w:rPr>
        <w:t xml:space="preserve"> Изменились ли мотивы труда рабочих в постсоветской России? //</w:t>
      </w:r>
      <w:proofErr w:type="spellStart"/>
      <w:r w:rsidRPr="00D51373">
        <w:rPr>
          <w:sz w:val="28"/>
          <w:szCs w:val="28"/>
        </w:rPr>
        <w:t>Социс</w:t>
      </w:r>
      <w:proofErr w:type="spellEnd"/>
      <w:r>
        <w:rPr>
          <w:sz w:val="28"/>
          <w:szCs w:val="28"/>
        </w:rPr>
        <w:t>,</w:t>
      </w:r>
      <w:r w:rsidRPr="00D51373">
        <w:rPr>
          <w:sz w:val="28"/>
          <w:szCs w:val="28"/>
        </w:rPr>
        <w:t xml:space="preserve"> 2017</w:t>
      </w:r>
      <w:r>
        <w:rPr>
          <w:sz w:val="28"/>
          <w:szCs w:val="28"/>
        </w:rPr>
        <w:t xml:space="preserve">. С. </w:t>
      </w:r>
      <w:r w:rsidRPr="00D51373">
        <w:rPr>
          <w:sz w:val="28"/>
          <w:szCs w:val="28"/>
        </w:rPr>
        <w:t>94-105.</w:t>
      </w:r>
    </w:p>
    <w:p w14:paraId="0EA20075" w14:textId="72A23496" w:rsidR="00F07292" w:rsidRDefault="00F07292" w:rsidP="00F07292">
      <w:pPr>
        <w:pStyle w:val="ac"/>
        <w:shd w:val="clear" w:color="auto" w:fill="FFFFFF"/>
        <w:spacing w:after="312" w:line="360" w:lineRule="auto"/>
        <w:ind w:left="708" w:hanging="708"/>
        <w:jc w:val="both"/>
        <w:rPr>
          <w:sz w:val="28"/>
          <w:szCs w:val="28"/>
        </w:rPr>
      </w:pPr>
      <w:r>
        <w:rPr>
          <w:sz w:val="28"/>
          <w:szCs w:val="28"/>
        </w:rPr>
        <w:t>24.</w:t>
      </w:r>
      <w:r>
        <w:rPr>
          <w:sz w:val="28"/>
          <w:szCs w:val="28"/>
        </w:rPr>
        <w:tab/>
      </w:r>
      <w:proofErr w:type="spellStart"/>
      <w:r w:rsidRPr="00250A36">
        <w:rPr>
          <w:i/>
          <w:iCs/>
          <w:sz w:val="28"/>
          <w:szCs w:val="28"/>
        </w:rPr>
        <w:t>Мастикова</w:t>
      </w:r>
      <w:proofErr w:type="spellEnd"/>
      <w:r w:rsidRPr="00250A36">
        <w:rPr>
          <w:i/>
          <w:iCs/>
          <w:sz w:val="28"/>
          <w:szCs w:val="28"/>
        </w:rPr>
        <w:t xml:space="preserve"> Н.С.</w:t>
      </w:r>
      <w:r w:rsidRPr="004A7DFC">
        <w:rPr>
          <w:sz w:val="28"/>
          <w:szCs w:val="28"/>
        </w:rPr>
        <w:t xml:space="preserve"> Ценности россиян и жителей европейских стран-лидеров (по </w:t>
      </w:r>
      <w:r>
        <w:rPr>
          <w:sz w:val="28"/>
          <w:szCs w:val="28"/>
        </w:rPr>
        <w:t xml:space="preserve">данным европейского социального </w:t>
      </w:r>
      <w:r w:rsidRPr="004A7DFC">
        <w:rPr>
          <w:sz w:val="28"/>
          <w:szCs w:val="28"/>
        </w:rPr>
        <w:t>исследования) //</w:t>
      </w:r>
      <w:r>
        <w:rPr>
          <w:sz w:val="28"/>
          <w:szCs w:val="28"/>
        </w:rPr>
        <w:t xml:space="preserve"> </w:t>
      </w:r>
      <w:r w:rsidRPr="004A7DFC">
        <w:rPr>
          <w:sz w:val="28"/>
          <w:szCs w:val="28"/>
        </w:rPr>
        <w:t>Мониторинг общественного мнения 5 (117) сентябрь-октябрь</w:t>
      </w:r>
      <w:r>
        <w:rPr>
          <w:sz w:val="28"/>
          <w:szCs w:val="28"/>
        </w:rPr>
        <w:t>,</w:t>
      </w:r>
      <w:r w:rsidRPr="004A7DFC">
        <w:rPr>
          <w:sz w:val="28"/>
          <w:szCs w:val="28"/>
        </w:rPr>
        <w:t xml:space="preserve"> 2013</w:t>
      </w:r>
      <w:r>
        <w:rPr>
          <w:sz w:val="28"/>
          <w:szCs w:val="28"/>
        </w:rPr>
        <w:t xml:space="preserve">. С. </w:t>
      </w:r>
      <w:r w:rsidRPr="004A7DFC">
        <w:rPr>
          <w:sz w:val="28"/>
          <w:szCs w:val="28"/>
        </w:rPr>
        <w:t>144-152.</w:t>
      </w:r>
    </w:p>
    <w:p w14:paraId="77F838AE" w14:textId="11773B37" w:rsidR="00F07292" w:rsidRDefault="00F07292" w:rsidP="00F07292">
      <w:pPr>
        <w:pStyle w:val="ac"/>
        <w:shd w:val="clear" w:color="auto" w:fill="FFFFFF"/>
        <w:spacing w:after="312" w:line="360" w:lineRule="auto"/>
        <w:ind w:left="708" w:hanging="708"/>
        <w:jc w:val="both"/>
        <w:rPr>
          <w:sz w:val="28"/>
          <w:szCs w:val="28"/>
        </w:rPr>
      </w:pPr>
      <w:r>
        <w:rPr>
          <w:sz w:val="28"/>
          <w:szCs w:val="28"/>
        </w:rPr>
        <w:t>25.</w:t>
      </w:r>
      <w:r>
        <w:rPr>
          <w:sz w:val="28"/>
          <w:szCs w:val="28"/>
        </w:rPr>
        <w:tab/>
      </w:r>
      <w:r w:rsidRPr="00250A36">
        <w:rPr>
          <w:i/>
          <w:iCs/>
          <w:sz w:val="28"/>
          <w:szCs w:val="28"/>
        </w:rPr>
        <w:t>Чернышева Е.В.</w:t>
      </w:r>
      <w:r>
        <w:rPr>
          <w:sz w:val="28"/>
          <w:szCs w:val="28"/>
        </w:rPr>
        <w:t xml:space="preserve"> </w:t>
      </w:r>
      <w:r w:rsidRPr="00443DFC">
        <w:rPr>
          <w:sz w:val="28"/>
          <w:szCs w:val="28"/>
        </w:rPr>
        <w:t xml:space="preserve">Анализ поведенческих и трудовых особенностей поколений х, y, z </w:t>
      </w:r>
      <w:r>
        <w:rPr>
          <w:sz w:val="28"/>
          <w:szCs w:val="28"/>
        </w:rPr>
        <w:t>// Т</w:t>
      </w:r>
      <w:r w:rsidRPr="00443DFC">
        <w:rPr>
          <w:sz w:val="28"/>
          <w:szCs w:val="28"/>
        </w:rPr>
        <w:t>рансформация социального мира в современную эпоху</w:t>
      </w:r>
      <w:r>
        <w:rPr>
          <w:sz w:val="28"/>
          <w:szCs w:val="28"/>
        </w:rPr>
        <w:t xml:space="preserve">. Иркутск: ИГУ, 2019. С. </w:t>
      </w:r>
      <w:r w:rsidRPr="00443DFC">
        <w:rPr>
          <w:sz w:val="28"/>
          <w:szCs w:val="28"/>
        </w:rPr>
        <w:t>140-143</w:t>
      </w:r>
      <w:r>
        <w:rPr>
          <w:sz w:val="28"/>
          <w:szCs w:val="28"/>
        </w:rPr>
        <w:t>.</w:t>
      </w:r>
    </w:p>
    <w:p w14:paraId="1F9B9658" w14:textId="3B5C60F4" w:rsidR="00F07292" w:rsidRDefault="00F07292" w:rsidP="00F0341C">
      <w:pPr>
        <w:pStyle w:val="ac"/>
        <w:shd w:val="clear" w:color="auto" w:fill="FFFFFF"/>
        <w:spacing w:after="312" w:line="360" w:lineRule="auto"/>
        <w:ind w:left="708" w:hanging="708"/>
        <w:jc w:val="both"/>
        <w:rPr>
          <w:sz w:val="28"/>
          <w:szCs w:val="28"/>
        </w:rPr>
      </w:pPr>
      <w:r>
        <w:rPr>
          <w:sz w:val="28"/>
          <w:szCs w:val="28"/>
        </w:rPr>
        <w:t xml:space="preserve">26. </w:t>
      </w:r>
      <w:r>
        <w:rPr>
          <w:sz w:val="28"/>
          <w:szCs w:val="28"/>
        </w:rPr>
        <w:tab/>
      </w:r>
      <w:r w:rsidRPr="00F07292">
        <w:rPr>
          <w:i/>
          <w:iCs/>
          <w:sz w:val="28"/>
          <w:szCs w:val="28"/>
        </w:rPr>
        <w:t>Пушкина Л.</w:t>
      </w:r>
      <w:r w:rsidRPr="00F07292">
        <w:rPr>
          <w:sz w:val="28"/>
          <w:szCs w:val="28"/>
        </w:rPr>
        <w:t xml:space="preserve"> Люди Игрек // Санкт- Петербургские ведомости, 2012.</w:t>
      </w:r>
      <w:r>
        <w:rPr>
          <w:sz w:val="28"/>
          <w:szCs w:val="28"/>
        </w:rPr>
        <w:t xml:space="preserve"> </w:t>
      </w:r>
      <w:proofErr w:type="spellStart"/>
      <w:r w:rsidRPr="00F07292">
        <w:rPr>
          <w:sz w:val="28"/>
          <w:szCs w:val="28"/>
        </w:rPr>
        <w:t>Вып</w:t>
      </w:r>
      <w:proofErr w:type="spellEnd"/>
      <w:r w:rsidRPr="00F07292">
        <w:rPr>
          <w:sz w:val="28"/>
          <w:szCs w:val="28"/>
        </w:rPr>
        <w:t>.</w:t>
      </w:r>
      <w:r w:rsidR="00F0341C">
        <w:rPr>
          <w:sz w:val="28"/>
          <w:szCs w:val="28"/>
        </w:rPr>
        <w:t> </w:t>
      </w:r>
      <w:r w:rsidRPr="00F07292">
        <w:rPr>
          <w:sz w:val="28"/>
          <w:szCs w:val="28"/>
        </w:rPr>
        <w:t>43</w:t>
      </w:r>
      <w:r w:rsidR="00F0341C">
        <w:rPr>
          <w:sz w:val="28"/>
          <w:szCs w:val="28"/>
        </w:rPr>
        <w:t>.</w:t>
      </w:r>
      <w:r w:rsidR="00893F9D">
        <w:rPr>
          <w:sz w:val="28"/>
          <w:szCs w:val="28"/>
          <w:lang w:val="en-US"/>
        </w:rPr>
        <w:t> URL</w:t>
      </w:r>
      <w:r w:rsidR="00893F9D" w:rsidRPr="00893F9D">
        <w:rPr>
          <w:sz w:val="28"/>
          <w:szCs w:val="28"/>
        </w:rPr>
        <w:t>:</w:t>
      </w:r>
      <w:r w:rsidR="00893F9D">
        <w:rPr>
          <w:sz w:val="28"/>
          <w:szCs w:val="28"/>
          <w:lang w:val="en-US"/>
        </w:rPr>
        <w:t> </w:t>
      </w:r>
      <w:hyperlink r:id="rId16" w:history="1">
        <w:r w:rsidR="00893F9D" w:rsidRPr="00006894">
          <w:rPr>
            <w:rStyle w:val="a9"/>
            <w:sz w:val="28"/>
            <w:szCs w:val="28"/>
            <w:lang w:val="en-US"/>
          </w:rPr>
          <w:t>http</w:t>
        </w:r>
        <w:r w:rsidR="00893F9D" w:rsidRPr="00893F9D">
          <w:rPr>
            <w:rStyle w:val="a9"/>
            <w:sz w:val="28"/>
            <w:szCs w:val="28"/>
          </w:rPr>
          <w:t>://</w:t>
        </w:r>
        <w:r w:rsidR="00893F9D" w:rsidRPr="00006894">
          <w:rPr>
            <w:rStyle w:val="a9"/>
            <w:sz w:val="28"/>
            <w:szCs w:val="28"/>
            <w:lang w:val="en-US"/>
          </w:rPr>
          <w:t>spbvedomosti</w:t>
        </w:r>
        <w:r w:rsidR="00893F9D" w:rsidRPr="00893F9D">
          <w:rPr>
            <w:rStyle w:val="a9"/>
            <w:sz w:val="28"/>
            <w:szCs w:val="28"/>
          </w:rPr>
          <w:t>.</w:t>
        </w:r>
        <w:r w:rsidR="00893F9D" w:rsidRPr="00006894">
          <w:rPr>
            <w:rStyle w:val="a9"/>
            <w:sz w:val="28"/>
            <w:szCs w:val="28"/>
            <w:lang w:val="en-US"/>
          </w:rPr>
          <w:t>ru</w:t>
        </w:r>
        <w:r w:rsidR="00893F9D" w:rsidRPr="00893F9D">
          <w:rPr>
            <w:rStyle w:val="a9"/>
            <w:sz w:val="28"/>
            <w:szCs w:val="28"/>
          </w:rPr>
          <w:t>/</w:t>
        </w:r>
        <w:r w:rsidR="00893F9D" w:rsidRPr="00006894">
          <w:rPr>
            <w:rStyle w:val="a9"/>
            <w:sz w:val="28"/>
            <w:szCs w:val="28"/>
            <w:lang w:val="en-US"/>
          </w:rPr>
          <w:t>article</w:t>
        </w:r>
        <w:r w:rsidR="00893F9D" w:rsidRPr="00893F9D">
          <w:rPr>
            <w:rStyle w:val="a9"/>
            <w:sz w:val="28"/>
            <w:szCs w:val="28"/>
          </w:rPr>
          <w:t>.</w:t>
        </w:r>
        <w:r w:rsidR="00893F9D" w:rsidRPr="00006894">
          <w:rPr>
            <w:rStyle w:val="a9"/>
            <w:sz w:val="28"/>
            <w:szCs w:val="28"/>
            <w:lang w:val="en-US"/>
          </w:rPr>
          <w:t>htm</w:t>
        </w:r>
        <w:r w:rsidR="00893F9D" w:rsidRPr="00893F9D">
          <w:rPr>
            <w:rStyle w:val="a9"/>
            <w:sz w:val="28"/>
            <w:szCs w:val="28"/>
          </w:rPr>
          <w:t>?</w:t>
        </w:r>
        <w:r w:rsidR="00893F9D" w:rsidRPr="00006894">
          <w:rPr>
            <w:rStyle w:val="a9"/>
            <w:sz w:val="28"/>
            <w:szCs w:val="28"/>
            <w:lang w:val="en-US"/>
          </w:rPr>
          <w:t>id</w:t>
        </w:r>
        <w:r w:rsidR="00893F9D" w:rsidRPr="00893F9D">
          <w:rPr>
            <w:rStyle w:val="a9"/>
            <w:sz w:val="28"/>
            <w:szCs w:val="28"/>
          </w:rPr>
          <w:t>=10286278@</w:t>
        </w:r>
        <w:r w:rsidR="00893F9D" w:rsidRPr="00006894">
          <w:rPr>
            <w:rStyle w:val="a9"/>
            <w:sz w:val="28"/>
            <w:szCs w:val="28"/>
            <w:lang w:val="en-US"/>
          </w:rPr>
          <w:t>SV</w:t>
        </w:r>
        <w:r w:rsidR="00893F9D" w:rsidRPr="00893F9D">
          <w:rPr>
            <w:rStyle w:val="a9"/>
            <w:sz w:val="28"/>
            <w:szCs w:val="28"/>
          </w:rPr>
          <w:t>_</w:t>
        </w:r>
        <w:r w:rsidR="00893F9D" w:rsidRPr="00006894">
          <w:rPr>
            <w:rStyle w:val="a9"/>
            <w:sz w:val="28"/>
            <w:szCs w:val="28"/>
            <w:lang w:val="en-US"/>
          </w:rPr>
          <w:t>Articles</w:t>
        </w:r>
      </w:hyperlink>
      <w:r w:rsidR="00893F9D" w:rsidRPr="00893F9D">
        <w:rPr>
          <w:sz w:val="28"/>
          <w:szCs w:val="28"/>
        </w:rPr>
        <w:t xml:space="preserve"> (</w:t>
      </w:r>
      <w:r w:rsidR="00893F9D">
        <w:rPr>
          <w:sz w:val="28"/>
          <w:szCs w:val="28"/>
        </w:rPr>
        <w:t>дата обращения: 10.12.2021).</w:t>
      </w:r>
    </w:p>
    <w:p w14:paraId="7CC7BB75" w14:textId="0714849F" w:rsidR="00FE758E" w:rsidRPr="00D007B9" w:rsidRDefault="00FE758E" w:rsidP="00F0341C">
      <w:pPr>
        <w:pStyle w:val="ac"/>
        <w:shd w:val="clear" w:color="auto" w:fill="FFFFFF"/>
        <w:spacing w:after="312" w:line="360" w:lineRule="auto"/>
        <w:ind w:left="708" w:hanging="708"/>
        <w:jc w:val="both"/>
        <w:rPr>
          <w:sz w:val="28"/>
          <w:szCs w:val="28"/>
        </w:rPr>
      </w:pPr>
      <w:r w:rsidRPr="00FE758E">
        <w:rPr>
          <w:sz w:val="28"/>
          <w:szCs w:val="28"/>
          <w:lang w:val="en-US"/>
        </w:rPr>
        <w:lastRenderedPageBreak/>
        <w:t>27.</w:t>
      </w:r>
      <w:r w:rsidRPr="00FE758E">
        <w:rPr>
          <w:sz w:val="28"/>
          <w:szCs w:val="28"/>
          <w:lang w:val="en-US"/>
        </w:rPr>
        <w:tab/>
      </w:r>
      <w:r w:rsidRPr="00FE758E">
        <w:rPr>
          <w:i/>
          <w:iCs/>
          <w:sz w:val="28"/>
          <w:szCs w:val="28"/>
          <w:lang w:val="en-US"/>
        </w:rPr>
        <w:t xml:space="preserve">Dawn A. </w:t>
      </w:r>
      <w:r w:rsidRPr="00D007B9">
        <w:rPr>
          <w:sz w:val="28"/>
          <w:szCs w:val="28"/>
          <w:lang w:val="en-US"/>
        </w:rPr>
        <w:t>Gen Z &amp; Millennials Would Rather Be Unemployed Than Unhappy at Work</w:t>
      </w:r>
      <w:r w:rsidR="00D007B9" w:rsidRPr="00D007B9">
        <w:rPr>
          <w:sz w:val="28"/>
          <w:szCs w:val="28"/>
          <w:lang w:val="en-US"/>
        </w:rPr>
        <w:t xml:space="preserve"> // </w:t>
      </w:r>
      <w:proofErr w:type="spellStart"/>
      <w:r w:rsidR="00D007B9" w:rsidRPr="00D007B9">
        <w:rPr>
          <w:sz w:val="28"/>
          <w:szCs w:val="28"/>
          <w:lang w:val="en-US"/>
        </w:rPr>
        <w:t>GOBankingRates</w:t>
      </w:r>
      <w:proofErr w:type="spellEnd"/>
      <w:r w:rsidR="00D007B9">
        <w:rPr>
          <w:sz w:val="28"/>
          <w:szCs w:val="28"/>
          <w:lang w:val="en-US"/>
        </w:rPr>
        <w:t xml:space="preserve"> [</w:t>
      </w:r>
      <w:r w:rsidR="00D007B9">
        <w:rPr>
          <w:sz w:val="28"/>
          <w:szCs w:val="28"/>
        </w:rPr>
        <w:t>веб</w:t>
      </w:r>
      <w:r w:rsidR="00D007B9" w:rsidRPr="00D007B9">
        <w:rPr>
          <w:sz w:val="28"/>
          <w:szCs w:val="28"/>
          <w:lang w:val="en-US"/>
        </w:rPr>
        <w:t>-</w:t>
      </w:r>
      <w:r w:rsidR="00D007B9">
        <w:rPr>
          <w:sz w:val="28"/>
          <w:szCs w:val="28"/>
        </w:rPr>
        <w:t>сайт</w:t>
      </w:r>
      <w:r w:rsidR="00D007B9">
        <w:rPr>
          <w:sz w:val="28"/>
          <w:szCs w:val="28"/>
          <w:lang w:val="en-US"/>
        </w:rPr>
        <w:t>]</w:t>
      </w:r>
      <w:r w:rsidR="00D007B9" w:rsidRPr="00D007B9">
        <w:rPr>
          <w:sz w:val="28"/>
          <w:szCs w:val="28"/>
          <w:lang w:val="en-US"/>
        </w:rPr>
        <w:t xml:space="preserve">, 2022. </w:t>
      </w:r>
      <w:r w:rsidR="00D007B9">
        <w:rPr>
          <w:sz w:val="28"/>
          <w:szCs w:val="28"/>
          <w:lang w:val="en-US"/>
        </w:rPr>
        <w:t>URL</w:t>
      </w:r>
      <w:r w:rsidR="00D007B9" w:rsidRPr="00D007B9">
        <w:rPr>
          <w:sz w:val="28"/>
          <w:szCs w:val="28"/>
        </w:rPr>
        <w:t xml:space="preserve">: </w:t>
      </w:r>
      <w:hyperlink r:id="rId17" w:history="1">
        <w:r w:rsidR="00D007B9" w:rsidRPr="00D007B9">
          <w:rPr>
            <w:rStyle w:val="a9"/>
            <w:sz w:val="28"/>
            <w:szCs w:val="28"/>
            <w:lang w:val="en-US"/>
          </w:rPr>
          <w:t>https</w:t>
        </w:r>
        <w:r w:rsidR="00D007B9" w:rsidRPr="00D007B9">
          <w:rPr>
            <w:rStyle w:val="a9"/>
            <w:sz w:val="28"/>
            <w:szCs w:val="28"/>
          </w:rPr>
          <w:t>://</w:t>
        </w:r>
        <w:r w:rsidR="00D007B9" w:rsidRPr="00D007B9">
          <w:rPr>
            <w:rStyle w:val="a9"/>
            <w:sz w:val="28"/>
            <w:szCs w:val="28"/>
            <w:lang w:val="en-US"/>
          </w:rPr>
          <w:t>www</w:t>
        </w:r>
        <w:r w:rsidR="00D007B9" w:rsidRPr="00D007B9">
          <w:rPr>
            <w:rStyle w:val="a9"/>
            <w:sz w:val="28"/>
            <w:szCs w:val="28"/>
          </w:rPr>
          <w:t>.</w:t>
        </w:r>
        <w:proofErr w:type="spellStart"/>
        <w:r w:rsidR="00D007B9" w:rsidRPr="00D007B9">
          <w:rPr>
            <w:rStyle w:val="a9"/>
            <w:sz w:val="28"/>
            <w:szCs w:val="28"/>
            <w:lang w:val="en-US"/>
          </w:rPr>
          <w:t>gobankingrates</w:t>
        </w:r>
        <w:proofErr w:type="spellEnd"/>
        <w:r w:rsidR="00D007B9" w:rsidRPr="00D007B9">
          <w:rPr>
            <w:rStyle w:val="a9"/>
            <w:sz w:val="28"/>
            <w:szCs w:val="28"/>
          </w:rPr>
          <w:t>.</w:t>
        </w:r>
        <w:r w:rsidR="00D007B9" w:rsidRPr="00D007B9">
          <w:rPr>
            <w:rStyle w:val="a9"/>
            <w:sz w:val="28"/>
            <w:szCs w:val="28"/>
            <w:lang w:val="en-US"/>
          </w:rPr>
          <w:t>com</w:t>
        </w:r>
        <w:r w:rsidR="00D007B9" w:rsidRPr="00D007B9">
          <w:rPr>
            <w:rStyle w:val="a9"/>
            <w:sz w:val="28"/>
            <w:szCs w:val="28"/>
          </w:rPr>
          <w:t>/</w:t>
        </w:r>
        <w:r w:rsidR="00D007B9" w:rsidRPr="00D007B9">
          <w:rPr>
            <w:rStyle w:val="a9"/>
            <w:sz w:val="28"/>
            <w:szCs w:val="28"/>
            <w:lang w:val="en-US"/>
          </w:rPr>
          <w:t>money</w:t>
        </w:r>
        <w:r w:rsidR="00D007B9" w:rsidRPr="00D007B9">
          <w:rPr>
            <w:rStyle w:val="a9"/>
            <w:sz w:val="28"/>
            <w:szCs w:val="28"/>
          </w:rPr>
          <w:t>/</w:t>
        </w:r>
        <w:r w:rsidR="00D007B9" w:rsidRPr="00D007B9">
          <w:rPr>
            <w:rStyle w:val="a9"/>
            <w:sz w:val="28"/>
            <w:szCs w:val="28"/>
            <w:lang w:val="en-US"/>
          </w:rPr>
          <w:t>jobs</w:t>
        </w:r>
        <w:r w:rsidR="00D007B9" w:rsidRPr="00D007B9">
          <w:rPr>
            <w:rStyle w:val="a9"/>
            <w:sz w:val="28"/>
            <w:szCs w:val="28"/>
          </w:rPr>
          <w:t>/</w:t>
        </w:r>
        <w:r w:rsidR="00D007B9" w:rsidRPr="00D007B9">
          <w:rPr>
            <w:rStyle w:val="a9"/>
            <w:sz w:val="28"/>
            <w:szCs w:val="28"/>
            <w:lang w:val="en-US"/>
          </w:rPr>
          <w:t>gen</w:t>
        </w:r>
        <w:r w:rsidR="00D007B9" w:rsidRPr="00D007B9">
          <w:rPr>
            <w:rStyle w:val="a9"/>
            <w:sz w:val="28"/>
            <w:szCs w:val="28"/>
          </w:rPr>
          <w:t>-</w:t>
        </w:r>
        <w:r w:rsidR="00D007B9" w:rsidRPr="00D007B9">
          <w:rPr>
            <w:rStyle w:val="a9"/>
            <w:sz w:val="28"/>
            <w:szCs w:val="28"/>
            <w:lang w:val="en-US"/>
          </w:rPr>
          <w:t>z</w:t>
        </w:r>
        <w:r w:rsidR="00D007B9" w:rsidRPr="00D007B9">
          <w:rPr>
            <w:rStyle w:val="a9"/>
            <w:sz w:val="28"/>
            <w:szCs w:val="28"/>
          </w:rPr>
          <w:t>-</w:t>
        </w:r>
        <w:r w:rsidR="00D007B9" w:rsidRPr="00D007B9">
          <w:rPr>
            <w:rStyle w:val="a9"/>
            <w:sz w:val="28"/>
            <w:szCs w:val="28"/>
            <w:lang w:val="en-US"/>
          </w:rPr>
          <w:t>millennials</w:t>
        </w:r>
        <w:r w:rsidR="00D007B9" w:rsidRPr="00D007B9">
          <w:rPr>
            <w:rStyle w:val="a9"/>
            <w:sz w:val="28"/>
            <w:szCs w:val="28"/>
          </w:rPr>
          <w:t>-</w:t>
        </w:r>
        <w:r w:rsidR="00D007B9" w:rsidRPr="00D007B9">
          <w:rPr>
            <w:rStyle w:val="a9"/>
            <w:sz w:val="28"/>
            <w:szCs w:val="28"/>
            <w:lang w:val="en-US"/>
          </w:rPr>
          <w:t>rather</w:t>
        </w:r>
        <w:r w:rsidR="00D007B9" w:rsidRPr="00D007B9">
          <w:rPr>
            <w:rStyle w:val="a9"/>
            <w:sz w:val="28"/>
            <w:szCs w:val="28"/>
          </w:rPr>
          <w:t>-</w:t>
        </w:r>
        <w:r w:rsidR="00D007B9" w:rsidRPr="00D007B9">
          <w:rPr>
            <w:rStyle w:val="a9"/>
            <w:sz w:val="28"/>
            <w:szCs w:val="28"/>
            <w:lang w:val="en-US"/>
          </w:rPr>
          <w:t>be</w:t>
        </w:r>
        <w:r w:rsidR="00D007B9" w:rsidRPr="00D007B9">
          <w:rPr>
            <w:rStyle w:val="a9"/>
            <w:sz w:val="28"/>
            <w:szCs w:val="28"/>
          </w:rPr>
          <w:t>-</w:t>
        </w:r>
        <w:r w:rsidR="00D007B9" w:rsidRPr="00D007B9">
          <w:rPr>
            <w:rStyle w:val="a9"/>
            <w:sz w:val="28"/>
            <w:szCs w:val="28"/>
            <w:lang w:val="en-US"/>
          </w:rPr>
          <w:t>unemployed</w:t>
        </w:r>
        <w:r w:rsidR="00D007B9" w:rsidRPr="00D007B9">
          <w:rPr>
            <w:rStyle w:val="a9"/>
            <w:sz w:val="28"/>
            <w:szCs w:val="28"/>
          </w:rPr>
          <w:t>-</w:t>
        </w:r>
        <w:r w:rsidR="00D007B9" w:rsidRPr="00D007B9">
          <w:rPr>
            <w:rStyle w:val="a9"/>
            <w:sz w:val="28"/>
            <w:szCs w:val="28"/>
            <w:lang w:val="en-US"/>
          </w:rPr>
          <w:t>than</w:t>
        </w:r>
        <w:r w:rsidR="00D007B9" w:rsidRPr="00D007B9">
          <w:rPr>
            <w:rStyle w:val="a9"/>
            <w:sz w:val="28"/>
            <w:szCs w:val="28"/>
          </w:rPr>
          <w:t>-</w:t>
        </w:r>
        <w:r w:rsidR="00D007B9" w:rsidRPr="00D007B9">
          <w:rPr>
            <w:rStyle w:val="a9"/>
            <w:sz w:val="28"/>
            <w:szCs w:val="28"/>
            <w:lang w:val="en-US"/>
          </w:rPr>
          <w:t>unhappy</w:t>
        </w:r>
        <w:r w:rsidR="00D007B9" w:rsidRPr="00D007B9">
          <w:rPr>
            <w:rStyle w:val="a9"/>
            <w:sz w:val="28"/>
            <w:szCs w:val="28"/>
          </w:rPr>
          <w:t>-</w:t>
        </w:r>
        <w:r w:rsidR="00D007B9" w:rsidRPr="00D007B9">
          <w:rPr>
            <w:rStyle w:val="a9"/>
            <w:sz w:val="28"/>
            <w:szCs w:val="28"/>
            <w:lang w:val="en-US"/>
          </w:rPr>
          <w:t>work</w:t>
        </w:r>
        <w:r w:rsidR="00D007B9" w:rsidRPr="00D007B9">
          <w:rPr>
            <w:rStyle w:val="a9"/>
            <w:sz w:val="28"/>
            <w:szCs w:val="28"/>
          </w:rPr>
          <w:t>/</w:t>
        </w:r>
      </w:hyperlink>
      <w:r w:rsidR="00D007B9" w:rsidRPr="00D007B9">
        <w:rPr>
          <w:sz w:val="28"/>
          <w:szCs w:val="28"/>
        </w:rPr>
        <w:t xml:space="preserve"> (</w:t>
      </w:r>
      <w:r w:rsidR="00D007B9">
        <w:rPr>
          <w:sz w:val="28"/>
          <w:szCs w:val="28"/>
        </w:rPr>
        <w:t>дата обращения: 07.04.2022).</w:t>
      </w:r>
    </w:p>
    <w:p w14:paraId="620036D9" w14:textId="11B89E92" w:rsidR="00635B03" w:rsidRDefault="00635B03" w:rsidP="00F0341C">
      <w:pPr>
        <w:pStyle w:val="ac"/>
        <w:shd w:val="clear" w:color="auto" w:fill="FFFFFF"/>
        <w:spacing w:after="312" w:line="360" w:lineRule="auto"/>
        <w:ind w:left="708" w:hanging="708"/>
        <w:jc w:val="both"/>
        <w:rPr>
          <w:sz w:val="28"/>
          <w:szCs w:val="28"/>
        </w:rPr>
      </w:pPr>
      <w:r w:rsidRPr="00635B03">
        <w:rPr>
          <w:sz w:val="28"/>
          <w:szCs w:val="28"/>
        </w:rPr>
        <w:t>2</w:t>
      </w:r>
      <w:r w:rsidR="00D007B9">
        <w:rPr>
          <w:sz w:val="28"/>
          <w:szCs w:val="28"/>
        </w:rPr>
        <w:t>8</w:t>
      </w:r>
      <w:r>
        <w:rPr>
          <w:sz w:val="28"/>
          <w:szCs w:val="28"/>
        </w:rPr>
        <w:t>.</w:t>
      </w:r>
      <w:r>
        <w:rPr>
          <w:sz w:val="28"/>
          <w:szCs w:val="28"/>
        </w:rPr>
        <w:tab/>
      </w:r>
      <w:proofErr w:type="spellStart"/>
      <w:r w:rsidRPr="00635B03">
        <w:rPr>
          <w:i/>
          <w:iCs/>
          <w:sz w:val="28"/>
          <w:szCs w:val="28"/>
        </w:rPr>
        <w:t>Бурдье</w:t>
      </w:r>
      <w:proofErr w:type="spellEnd"/>
      <w:r w:rsidRPr="00635B03">
        <w:rPr>
          <w:i/>
          <w:iCs/>
          <w:sz w:val="28"/>
          <w:szCs w:val="28"/>
        </w:rPr>
        <w:t xml:space="preserve"> П.</w:t>
      </w:r>
      <w:r w:rsidRPr="00635B03">
        <w:rPr>
          <w:sz w:val="28"/>
          <w:szCs w:val="28"/>
        </w:rPr>
        <w:t xml:space="preserve"> Практический смысл </w:t>
      </w:r>
      <w:r>
        <w:rPr>
          <w:sz w:val="28"/>
          <w:szCs w:val="28"/>
        </w:rPr>
        <w:t>/</w:t>
      </w:r>
      <w:r w:rsidRPr="00635B03">
        <w:rPr>
          <w:sz w:val="28"/>
          <w:szCs w:val="28"/>
        </w:rPr>
        <w:t xml:space="preserve">/ Пер. с фр.: А.Т. </w:t>
      </w:r>
      <w:proofErr w:type="spellStart"/>
      <w:r w:rsidRPr="00635B03">
        <w:rPr>
          <w:sz w:val="28"/>
          <w:szCs w:val="28"/>
        </w:rPr>
        <w:t>Бикбов</w:t>
      </w:r>
      <w:proofErr w:type="spellEnd"/>
      <w:r w:rsidRPr="00635B03">
        <w:rPr>
          <w:sz w:val="28"/>
          <w:szCs w:val="28"/>
        </w:rPr>
        <w:t xml:space="preserve">, К.Д. Вознесенская, С.Н. Зенкина, Н.А. </w:t>
      </w:r>
      <w:proofErr w:type="spellStart"/>
      <w:r w:rsidRPr="00635B03">
        <w:rPr>
          <w:sz w:val="28"/>
          <w:szCs w:val="28"/>
        </w:rPr>
        <w:t>Шматко</w:t>
      </w:r>
      <w:proofErr w:type="spellEnd"/>
      <w:r w:rsidRPr="00635B03">
        <w:rPr>
          <w:sz w:val="28"/>
          <w:szCs w:val="28"/>
        </w:rPr>
        <w:t xml:space="preserve">; Отв. ред. пер. и </w:t>
      </w:r>
      <w:proofErr w:type="spellStart"/>
      <w:r w:rsidRPr="00635B03">
        <w:rPr>
          <w:sz w:val="28"/>
          <w:szCs w:val="28"/>
        </w:rPr>
        <w:t>послесл</w:t>
      </w:r>
      <w:proofErr w:type="spellEnd"/>
      <w:r w:rsidRPr="00635B03">
        <w:rPr>
          <w:sz w:val="28"/>
          <w:szCs w:val="28"/>
        </w:rPr>
        <w:t xml:space="preserve">. Н.А. </w:t>
      </w:r>
      <w:proofErr w:type="spellStart"/>
      <w:r w:rsidRPr="00635B03">
        <w:rPr>
          <w:sz w:val="28"/>
          <w:szCs w:val="28"/>
        </w:rPr>
        <w:t>Шматко</w:t>
      </w:r>
      <w:proofErr w:type="spellEnd"/>
      <w:r w:rsidRPr="00635B03">
        <w:rPr>
          <w:sz w:val="28"/>
          <w:szCs w:val="28"/>
        </w:rPr>
        <w:t xml:space="preserve">. СПб.: </w:t>
      </w:r>
      <w:proofErr w:type="spellStart"/>
      <w:r w:rsidRPr="00635B03">
        <w:rPr>
          <w:sz w:val="28"/>
          <w:szCs w:val="28"/>
        </w:rPr>
        <w:t>Алетейя</w:t>
      </w:r>
      <w:proofErr w:type="spellEnd"/>
      <w:r w:rsidRPr="00635B03">
        <w:rPr>
          <w:sz w:val="28"/>
          <w:szCs w:val="28"/>
        </w:rPr>
        <w:t>, 2001. 562 с.</w:t>
      </w:r>
    </w:p>
    <w:p w14:paraId="59884D30" w14:textId="335BF371" w:rsidR="00B44382" w:rsidRDefault="00B44382" w:rsidP="00B44382">
      <w:pPr>
        <w:pStyle w:val="ac"/>
        <w:shd w:val="clear" w:color="auto" w:fill="FFFFFF"/>
        <w:spacing w:after="312" w:line="360" w:lineRule="auto"/>
        <w:ind w:left="708" w:hanging="708"/>
        <w:jc w:val="both"/>
        <w:rPr>
          <w:sz w:val="28"/>
          <w:szCs w:val="28"/>
        </w:rPr>
      </w:pPr>
      <w:r>
        <w:rPr>
          <w:sz w:val="28"/>
          <w:szCs w:val="28"/>
        </w:rPr>
        <w:t>2</w:t>
      </w:r>
      <w:r w:rsidR="00D007B9">
        <w:rPr>
          <w:sz w:val="28"/>
          <w:szCs w:val="28"/>
        </w:rPr>
        <w:t>9</w:t>
      </w:r>
      <w:r>
        <w:rPr>
          <w:sz w:val="28"/>
          <w:szCs w:val="28"/>
        </w:rPr>
        <w:t>.</w:t>
      </w:r>
      <w:r>
        <w:rPr>
          <w:sz w:val="28"/>
          <w:szCs w:val="28"/>
        </w:rPr>
        <w:tab/>
      </w:r>
      <w:r w:rsidRPr="00274287">
        <w:rPr>
          <w:i/>
          <w:iCs/>
          <w:sz w:val="28"/>
          <w:szCs w:val="28"/>
        </w:rPr>
        <w:t>Шейн Э.Х.</w:t>
      </w:r>
      <w:r w:rsidRPr="00B44382">
        <w:rPr>
          <w:sz w:val="28"/>
          <w:szCs w:val="28"/>
        </w:rPr>
        <w:t xml:space="preserve"> Организационная культура и лидерство /</w:t>
      </w:r>
      <w:r>
        <w:rPr>
          <w:sz w:val="28"/>
          <w:szCs w:val="28"/>
        </w:rPr>
        <w:t xml:space="preserve">/ </w:t>
      </w:r>
      <w:r w:rsidRPr="00B44382">
        <w:rPr>
          <w:sz w:val="28"/>
          <w:szCs w:val="28"/>
        </w:rPr>
        <w:t>Э. Х. Шейн. СПб.: Питер,</w:t>
      </w:r>
      <w:r>
        <w:rPr>
          <w:sz w:val="28"/>
          <w:szCs w:val="28"/>
        </w:rPr>
        <w:t xml:space="preserve"> </w:t>
      </w:r>
      <w:r w:rsidRPr="00B44382">
        <w:rPr>
          <w:sz w:val="28"/>
          <w:szCs w:val="28"/>
        </w:rPr>
        <w:t>2002. 336 с</w:t>
      </w:r>
      <w:r w:rsidR="00063AFA">
        <w:rPr>
          <w:sz w:val="28"/>
          <w:szCs w:val="28"/>
        </w:rPr>
        <w:t>.</w:t>
      </w:r>
    </w:p>
    <w:p w14:paraId="239F6839" w14:textId="4B5ABA19" w:rsidR="00063AFA" w:rsidRDefault="00D007B9" w:rsidP="00B44382">
      <w:pPr>
        <w:pStyle w:val="ac"/>
        <w:shd w:val="clear" w:color="auto" w:fill="FFFFFF"/>
        <w:spacing w:after="312" w:line="360" w:lineRule="auto"/>
        <w:ind w:left="708" w:hanging="708"/>
        <w:jc w:val="both"/>
        <w:rPr>
          <w:sz w:val="28"/>
          <w:szCs w:val="28"/>
        </w:rPr>
      </w:pPr>
      <w:r>
        <w:rPr>
          <w:sz w:val="28"/>
          <w:szCs w:val="28"/>
        </w:rPr>
        <w:t>30</w:t>
      </w:r>
      <w:r w:rsidR="00063AFA">
        <w:rPr>
          <w:sz w:val="28"/>
          <w:szCs w:val="28"/>
        </w:rPr>
        <w:t>.</w:t>
      </w:r>
      <w:r w:rsidR="00063AFA">
        <w:rPr>
          <w:sz w:val="28"/>
          <w:szCs w:val="28"/>
        </w:rPr>
        <w:tab/>
      </w:r>
      <w:proofErr w:type="spellStart"/>
      <w:r w:rsidR="00063AFA" w:rsidRPr="00063AFA">
        <w:rPr>
          <w:i/>
          <w:iCs/>
          <w:sz w:val="28"/>
          <w:szCs w:val="28"/>
        </w:rPr>
        <w:t>Абдулкадырова</w:t>
      </w:r>
      <w:proofErr w:type="spellEnd"/>
      <w:r w:rsidR="00063AFA" w:rsidRPr="00063AFA">
        <w:rPr>
          <w:i/>
          <w:iCs/>
          <w:sz w:val="28"/>
          <w:szCs w:val="28"/>
        </w:rPr>
        <w:t xml:space="preserve"> А.Б.</w:t>
      </w:r>
      <w:r w:rsidR="00063AFA" w:rsidRPr="00063AFA">
        <w:rPr>
          <w:sz w:val="28"/>
          <w:szCs w:val="28"/>
        </w:rPr>
        <w:t xml:space="preserve"> Факторы, влияющие на формирование и развитие ценностной картины мира человека //Язык и культура</w:t>
      </w:r>
      <w:r w:rsidR="00063AFA">
        <w:rPr>
          <w:sz w:val="28"/>
          <w:szCs w:val="28"/>
        </w:rPr>
        <w:t xml:space="preserve">. </w:t>
      </w:r>
      <w:r w:rsidR="00063AFA" w:rsidRPr="00063AFA">
        <w:rPr>
          <w:sz w:val="28"/>
          <w:szCs w:val="28"/>
        </w:rPr>
        <w:t>Новосибирск</w:t>
      </w:r>
      <w:r w:rsidR="00063AFA">
        <w:rPr>
          <w:sz w:val="28"/>
          <w:szCs w:val="28"/>
        </w:rPr>
        <w:t xml:space="preserve">, </w:t>
      </w:r>
      <w:r w:rsidR="00063AFA" w:rsidRPr="00063AFA">
        <w:rPr>
          <w:sz w:val="28"/>
          <w:szCs w:val="28"/>
        </w:rPr>
        <w:t>2014. № 12.</w:t>
      </w:r>
    </w:p>
    <w:p w14:paraId="30E373E4" w14:textId="6FA983AB" w:rsidR="002212BB" w:rsidRDefault="002212BB" w:rsidP="00B44382">
      <w:pPr>
        <w:pStyle w:val="ac"/>
        <w:shd w:val="clear" w:color="auto" w:fill="FFFFFF"/>
        <w:spacing w:after="312" w:line="360" w:lineRule="auto"/>
        <w:ind w:left="708" w:hanging="708"/>
        <w:jc w:val="both"/>
        <w:rPr>
          <w:sz w:val="28"/>
          <w:szCs w:val="28"/>
        </w:rPr>
      </w:pPr>
      <w:r w:rsidRPr="00FB4AEC">
        <w:rPr>
          <w:sz w:val="28"/>
          <w:szCs w:val="28"/>
        </w:rPr>
        <w:t>3</w:t>
      </w:r>
      <w:r w:rsidR="00D007B9">
        <w:rPr>
          <w:sz w:val="28"/>
          <w:szCs w:val="28"/>
        </w:rPr>
        <w:t>1</w:t>
      </w:r>
      <w:r w:rsidRPr="00FB4AEC">
        <w:rPr>
          <w:sz w:val="28"/>
          <w:szCs w:val="28"/>
        </w:rPr>
        <w:t>.</w:t>
      </w:r>
      <w:r w:rsidRPr="00FB4AEC">
        <w:rPr>
          <w:sz w:val="28"/>
          <w:szCs w:val="28"/>
        </w:rPr>
        <w:tab/>
      </w:r>
      <w:r w:rsidR="00FB4AEC" w:rsidRPr="00FB4AEC">
        <w:rPr>
          <w:sz w:val="28"/>
          <w:szCs w:val="28"/>
        </w:rPr>
        <w:t>Численность населения Российской Федерации по полу и возрасту</w:t>
      </w:r>
      <w:r w:rsidR="00FB4AEC">
        <w:rPr>
          <w:sz w:val="28"/>
          <w:szCs w:val="28"/>
        </w:rPr>
        <w:t xml:space="preserve"> </w:t>
      </w:r>
      <w:r w:rsidR="00D21E0F">
        <w:rPr>
          <w:sz w:val="28"/>
          <w:szCs w:val="28"/>
        </w:rPr>
        <w:t>// РОССТАТ </w:t>
      </w:r>
      <w:r w:rsidR="00FB4AEC" w:rsidRPr="00FB4AEC">
        <w:rPr>
          <w:sz w:val="28"/>
          <w:szCs w:val="28"/>
        </w:rPr>
        <w:t>[Электронный</w:t>
      </w:r>
      <w:r w:rsidR="00FB4AEC">
        <w:rPr>
          <w:sz w:val="28"/>
          <w:szCs w:val="28"/>
        </w:rPr>
        <w:t> </w:t>
      </w:r>
      <w:r w:rsidR="00FB4AEC" w:rsidRPr="00FB4AEC">
        <w:rPr>
          <w:sz w:val="28"/>
          <w:szCs w:val="28"/>
        </w:rPr>
        <w:t>Ресурс].</w:t>
      </w:r>
      <w:r w:rsidR="00FB4AEC">
        <w:rPr>
          <w:sz w:val="28"/>
          <w:szCs w:val="28"/>
        </w:rPr>
        <w:t> </w:t>
      </w:r>
      <w:r>
        <w:rPr>
          <w:sz w:val="28"/>
          <w:szCs w:val="28"/>
          <w:lang w:val="en-US"/>
        </w:rPr>
        <w:t>URL</w:t>
      </w:r>
      <w:r w:rsidRPr="00FB4AEC">
        <w:rPr>
          <w:sz w:val="28"/>
          <w:szCs w:val="28"/>
        </w:rPr>
        <w:t>:</w:t>
      </w:r>
      <w:r w:rsidR="00FB4AEC">
        <w:rPr>
          <w:sz w:val="28"/>
          <w:szCs w:val="28"/>
        </w:rPr>
        <w:t> </w:t>
      </w:r>
      <w:hyperlink r:id="rId18" w:history="1">
        <w:r w:rsidR="00D21E0F" w:rsidRPr="00583585">
          <w:rPr>
            <w:rStyle w:val="a9"/>
            <w:sz w:val="28"/>
            <w:szCs w:val="28"/>
            <w:lang w:val="en-US"/>
          </w:rPr>
          <w:t>https</w:t>
        </w:r>
        <w:r w:rsidR="00D21E0F" w:rsidRPr="00583585">
          <w:rPr>
            <w:rStyle w:val="a9"/>
            <w:sz w:val="28"/>
            <w:szCs w:val="28"/>
          </w:rPr>
          <w:t>://</w:t>
        </w:r>
        <w:proofErr w:type="spellStart"/>
        <w:r w:rsidR="00D21E0F" w:rsidRPr="00583585">
          <w:rPr>
            <w:rStyle w:val="a9"/>
            <w:sz w:val="28"/>
            <w:szCs w:val="28"/>
            <w:lang w:val="en-US"/>
          </w:rPr>
          <w:t>rosstat</w:t>
        </w:r>
        <w:proofErr w:type="spellEnd"/>
        <w:r w:rsidR="00D21E0F" w:rsidRPr="00583585">
          <w:rPr>
            <w:rStyle w:val="a9"/>
            <w:sz w:val="28"/>
            <w:szCs w:val="28"/>
          </w:rPr>
          <w:t>.</w:t>
        </w:r>
        <w:r w:rsidR="00D21E0F" w:rsidRPr="00583585">
          <w:rPr>
            <w:rStyle w:val="a9"/>
            <w:sz w:val="28"/>
            <w:szCs w:val="28"/>
            <w:lang w:val="en-US"/>
          </w:rPr>
          <w:t>gov</w:t>
        </w:r>
        <w:r w:rsidR="00D21E0F" w:rsidRPr="00583585">
          <w:rPr>
            <w:rStyle w:val="a9"/>
            <w:sz w:val="28"/>
            <w:szCs w:val="28"/>
          </w:rPr>
          <w:t>.</w:t>
        </w:r>
        <w:proofErr w:type="spellStart"/>
        <w:r w:rsidR="00D21E0F" w:rsidRPr="00583585">
          <w:rPr>
            <w:rStyle w:val="a9"/>
            <w:sz w:val="28"/>
            <w:szCs w:val="28"/>
            <w:lang w:val="en-US"/>
          </w:rPr>
          <w:t>ru</w:t>
        </w:r>
        <w:proofErr w:type="spellEnd"/>
        <w:r w:rsidR="00D21E0F" w:rsidRPr="00583585">
          <w:rPr>
            <w:rStyle w:val="a9"/>
            <w:sz w:val="28"/>
            <w:szCs w:val="28"/>
          </w:rPr>
          <w:t>/</w:t>
        </w:r>
        <w:r w:rsidR="00D21E0F" w:rsidRPr="00583585">
          <w:rPr>
            <w:rStyle w:val="a9"/>
            <w:sz w:val="28"/>
            <w:szCs w:val="28"/>
            <w:lang w:val="en-US"/>
          </w:rPr>
          <w:t>compendium</w:t>
        </w:r>
        <w:r w:rsidR="00D21E0F" w:rsidRPr="00583585">
          <w:rPr>
            <w:rStyle w:val="a9"/>
            <w:sz w:val="28"/>
            <w:szCs w:val="28"/>
          </w:rPr>
          <w:t>/</w:t>
        </w:r>
        <w:r w:rsidR="00D21E0F" w:rsidRPr="00583585">
          <w:rPr>
            <w:rStyle w:val="a9"/>
            <w:sz w:val="28"/>
            <w:szCs w:val="28"/>
            <w:lang w:val="en-US"/>
          </w:rPr>
          <w:t>document</w:t>
        </w:r>
        <w:r w:rsidR="00D21E0F" w:rsidRPr="00583585">
          <w:rPr>
            <w:rStyle w:val="a9"/>
            <w:sz w:val="28"/>
            <w:szCs w:val="28"/>
          </w:rPr>
          <w:t>/13284</w:t>
        </w:r>
      </w:hyperlink>
      <w:r w:rsidR="00FB4AEC">
        <w:rPr>
          <w:sz w:val="28"/>
          <w:szCs w:val="28"/>
        </w:rPr>
        <w:t xml:space="preserve"> (дата обращения: 0</w:t>
      </w:r>
      <w:r w:rsidR="00D007B9">
        <w:rPr>
          <w:sz w:val="28"/>
          <w:szCs w:val="28"/>
        </w:rPr>
        <w:t>7</w:t>
      </w:r>
      <w:r w:rsidR="00FB4AEC">
        <w:rPr>
          <w:sz w:val="28"/>
          <w:szCs w:val="28"/>
        </w:rPr>
        <w:t>.04.2022).</w:t>
      </w:r>
    </w:p>
    <w:p w14:paraId="552D29D6" w14:textId="4CBDAA30" w:rsidR="00E349F0" w:rsidRPr="00E349F0" w:rsidRDefault="00E349F0" w:rsidP="00B44382">
      <w:pPr>
        <w:pStyle w:val="ac"/>
        <w:shd w:val="clear" w:color="auto" w:fill="FFFFFF"/>
        <w:spacing w:after="312" w:line="360" w:lineRule="auto"/>
        <w:ind w:left="708" w:hanging="708"/>
        <w:jc w:val="both"/>
        <w:rPr>
          <w:sz w:val="28"/>
          <w:szCs w:val="28"/>
        </w:rPr>
      </w:pPr>
      <w:r>
        <w:rPr>
          <w:sz w:val="28"/>
          <w:szCs w:val="28"/>
        </w:rPr>
        <w:t>32.</w:t>
      </w:r>
      <w:r>
        <w:rPr>
          <w:sz w:val="28"/>
          <w:szCs w:val="28"/>
        </w:rPr>
        <w:tab/>
      </w:r>
      <w:r w:rsidRPr="00E349F0">
        <w:rPr>
          <w:i/>
          <w:iCs/>
          <w:sz w:val="28"/>
          <w:szCs w:val="28"/>
        </w:rPr>
        <w:t>Малинина Т.Б.</w:t>
      </w:r>
      <w:r>
        <w:rPr>
          <w:i/>
          <w:iCs/>
          <w:sz w:val="28"/>
          <w:szCs w:val="28"/>
        </w:rPr>
        <w:t xml:space="preserve"> </w:t>
      </w:r>
      <w:r w:rsidRPr="00E349F0">
        <w:rPr>
          <w:sz w:val="28"/>
          <w:szCs w:val="28"/>
        </w:rPr>
        <w:t>Демография и социальная статистика: учебник и практикум для академического бакалавриата /</w:t>
      </w:r>
      <w:r>
        <w:rPr>
          <w:sz w:val="28"/>
          <w:szCs w:val="28"/>
        </w:rPr>
        <w:t xml:space="preserve">/ </w:t>
      </w:r>
      <w:r w:rsidRPr="00E349F0">
        <w:rPr>
          <w:sz w:val="28"/>
          <w:szCs w:val="28"/>
        </w:rPr>
        <w:t xml:space="preserve">М.: Издательство </w:t>
      </w:r>
      <w:proofErr w:type="spellStart"/>
      <w:r w:rsidRPr="00E349F0">
        <w:rPr>
          <w:sz w:val="28"/>
          <w:szCs w:val="28"/>
        </w:rPr>
        <w:t>Юрайт</w:t>
      </w:r>
      <w:proofErr w:type="spellEnd"/>
      <w:r w:rsidRPr="00E349F0">
        <w:rPr>
          <w:sz w:val="28"/>
          <w:szCs w:val="28"/>
        </w:rPr>
        <w:t>, 2017.</w:t>
      </w:r>
      <w:r>
        <w:rPr>
          <w:sz w:val="28"/>
          <w:szCs w:val="28"/>
        </w:rPr>
        <w:t xml:space="preserve"> </w:t>
      </w:r>
      <w:r w:rsidRPr="00E349F0">
        <w:rPr>
          <w:sz w:val="28"/>
          <w:szCs w:val="28"/>
        </w:rPr>
        <w:t>Серия: Бакалавр. Академический курс</w:t>
      </w:r>
      <w:r>
        <w:rPr>
          <w:sz w:val="28"/>
          <w:szCs w:val="28"/>
        </w:rPr>
        <w:t>. С. 115.</w:t>
      </w:r>
    </w:p>
    <w:p w14:paraId="625379AA" w14:textId="77777777" w:rsidR="00FA6BEC" w:rsidRPr="00FB4AEC" w:rsidRDefault="00FA6BEC">
      <w:pPr>
        <w:rPr>
          <w:rFonts w:ascii="Times New Roman" w:eastAsiaTheme="majorEastAsia" w:hAnsi="Times New Roman" w:cs="Times New Roman"/>
          <w:b/>
          <w:bCs/>
          <w:sz w:val="32"/>
          <w:szCs w:val="28"/>
          <w:lang w:eastAsia="ru-RU"/>
        </w:rPr>
      </w:pPr>
      <w:r w:rsidRPr="00FB4AEC">
        <w:rPr>
          <w:rFonts w:eastAsiaTheme="majorEastAsia"/>
          <w:b/>
          <w:bCs/>
          <w:sz w:val="32"/>
          <w:szCs w:val="28"/>
        </w:rPr>
        <w:br w:type="page"/>
      </w:r>
    </w:p>
    <w:p w14:paraId="254B9A1E" w14:textId="3B37AF79" w:rsidR="00497778" w:rsidRDefault="00497778" w:rsidP="00C879D8">
      <w:pPr>
        <w:pStyle w:val="ac"/>
        <w:shd w:val="clear" w:color="auto" w:fill="FFFFFF"/>
        <w:spacing w:line="360" w:lineRule="auto"/>
        <w:jc w:val="both"/>
        <w:outlineLvl w:val="0"/>
        <w:rPr>
          <w:rFonts w:eastAsiaTheme="majorEastAsia"/>
          <w:b/>
          <w:bCs/>
          <w:sz w:val="32"/>
          <w:szCs w:val="28"/>
        </w:rPr>
      </w:pPr>
      <w:bookmarkStart w:id="25" w:name="_Toc104291007"/>
      <w:r w:rsidRPr="00497778">
        <w:rPr>
          <w:rFonts w:eastAsiaTheme="majorEastAsia"/>
          <w:b/>
          <w:bCs/>
          <w:sz w:val="32"/>
          <w:szCs w:val="28"/>
        </w:rPr>
        <w:lastRenderedPageBreak/>
        <w:t>Приложения</w:t>
      </w:r>
      <w:bookmarkEnd w:id="25"/>
    </w:p>
    <w:p w14:paraId="0C674BFB" w14:textId="7BE40FAB" w:rsidR="00F5037A" w:rsidRPr="00F5037A" w:rsidRDefault="00F5037A" w:rsidP="00F5037A">
      <w:pPr>
        <w:spacing w:after="160" w:line="360" w:lineRule="auto"/>
        <w:jc w:val="both"/>
        <w:rPr>
          <w:rFonts w:ascii="Times New Roman" w:eastAsia="Calibri" w:hAnsi="Times New Roman" w:cs="Times New Roman"/>
          <w:b/>
          <w:bCs/>
          <w:sz w:val="28"/>
          <w:szCs w:val="28"/>
        </w:rPr>
      </w:pPr>
      <w:r w:rsidRPr="00F5037A">
        <w:rPr>
          <w:rFonts w:ascii="Times New Roman" w:eastAsia="Calibri" w:hAnsi="Times New Roman" w:cs="Times New Roman"/>
          <w:b/>
          <w:bCs/>
          <w:sz w:val="28"/>
          <w:szCs w:val="28"/>
        </w:rPr>
        <w:t xml:space="preserve">Приложение 1. Анкета «Трудовые ценности </w:t>
      </w:r>
      <w:proofErr w:type="spellStart"/>
      <w:r w:rsidRPr="00F5037A">
        <w:rPr>
          <w:rFonts w:ascii="Times New Roman" w:eastAsia="Calibri" w:hAnsi="Times New Roman" w:cs="Times New Roman"/>
          <w:b/>
          <w:bCs/>
          <w:sz w:val="28"/>
          <w:szCs w:val="28"/>
        </w:rPr>
        <w:t>миллениалов</w:t>
      </w:r>
      <w:proofErr w:type="spellEnd"/>
      <w:r w:rsidRPr="00F5037A">
        <w:rPr>
          <w:rFonts w:ascii="Times New Roman" w:eastAsia="Calibri" w:hAnsi="Times New Roman" w:cs="Times New Roman"/>
          <w:b/>
          <w:bCs/>
          <w:sz w:val="28"/>
          <w:szCs w:val="28"/>
        </w:rPr>
        <w:t xml:space="preserve"> в мегаполисе»</w:t>
      </w:r>
    </w:p>
    <w:p w14:paraId="7D9958F9" w14:textId="77777777" w:rsidR="00F5037A" w:rsidRPr="00F5037A" w:rsidRDefault="00F5037A" w:rsidP="00F5037A">
      <w:pPr>
        <w:spacing w:after="160" w:line="259" w:lineRule="auto"/>
        <w:jc w:val="both"/>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t>Блок вопросов «Социально-демографические показатели»</w:t>
      </w:r>
    </w:p>
    <w:p w14:paraId="7EF73C5E"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  Укажите, пожалуйста, год Вашего рождения:</w:t>
      </w:r>
    </w:p>
    <w:p w14:paraId="6DD3E259" w14:textId="77777777" w:rsidR="00F5037A" w:rsidRPr="00F5037A" w:rsidRDefault="00F5037A" w:rsidP="00F5037A">
      <w:pPr>
        <w:spacing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___________</w:t>
      </w:r>
    </w:p>
    <w:p w14:paraId="749F6870" w14:textId="77777777" w:rsidR="00F5037A" w:rsidRPr="00F5037A" w:rsidRDefault="00F5037A" w:rsidP="00F5037A">
      <w:pPr>
        <w:spacing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 Последние 6 месяцев Вы проживаете на территории Санкт-Петербурга?</w:t>
      </w:r>
    </w:p>
    <w:p w14:paraId="2276977C" w14:textId="77777777" w:rsidR="00F5037A" w:rsidRPr="00F5037A" w:rsidRDefault="00F5037A" w:rsidP="00F5037A">
      <w:pPr>
        <w:numPr>
          <w:ilvl w:val="0"/>
          <w:numId w:val="19"/>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Да</w:t>
      </w:r>
    </w:p>
    <w:p w14:paraId="3A9E4132" w14:textId="77777777" w:rsidR="00F5037A" w:rsidRPr="00F5037A" w:rsidRDefault="00F5037A" w:rsidP="00F5037A">
      <w:pPr>
        <w:numPr>
          <w:ilvl w:val="0"/>
          <w:numId w:val="19"/>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Нет</w:t>
      </w:r>
    </w:p>
    <w:p w14:paraId="6437EA23" w14:textId="77777777" w:rsidR="00F5037A" w:rsidRPr="00F5037A" w:rsidRDefault="00F5037A" w:rsidP="00F5037A">
      <w:pPr>
        <w:spacing w:after="160" w:line="259" w:lineRule="auto"/>
        <w:jc w:val="both"/>
        <w:rPr>
          <w:rFonts w:ascii="Times New Roman" w:eastAsia="Calibri" w:hAnsi="Times New Roman" w:cs="Times New Roman"/>
          <w:sz w:val="24"/>
          <w:szCs w:val="24"/>
          <w:u w:val="single"/>
        </w:rPr>
      </w:pPr>
      <w:r w:rsidRPr="00F5037A">
        <w:rPr>
          <w:rFonts w:ascii="Times New Roman" w:eastAsia="Calibri" w:hAnsi="Times New Roman" w:cs="Times New Roman"/>
          <w:sz w:val="24"/>
          <w:szCs w:val="24"/>
          <w:u w:val="single"/>
        </w:rPr>
        <w:t>Если нет (отдельный блок) – завершение анкеты:</w:t>
      </w:r>
    </w:p>
    <w:p w14:paraId="501E2BC9" w14:textId="77777777" w:rsidR="00F5037A" w:rsidRPr="00F5037A" w:rsidRDefault="00F5037A" w:rsidP="00F5037A">
      <w:pPr>
        <w:spacing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Спасибо за проявленный интерес к исследованию, но сейчас я изучаю трудовые ценности </w:t>
      </w:r>
      <w:proofErr w:type="spellStart"/>
      <w:r w:rsidRPr="00F5037A">
        <w:rPr>
          <w:rFonts w:ascii="Times New Roman" w:eastAsia="Calibri" w:hAnsi="Times New Roman" w:cs="Times New Roman"/>
          <w:sz w:val="24"/>
          <w:szCs w:val="24"/>
        </w:rPr>
        <w:t>миллениалов</w:t>
      </w:r>
      <w:proofErr w:type="spellEnd"/>
      <w:r w:rsidRPr="00F5037A">
        <w:rPr>
          <w:rFonts w:ascii="Times New Roman" w:eastAsia="Calibri" w:hAnsi="Times New Roman" w:cs="Times New Roman"/>
          <w:sz w:val="24"/>
          <w:szCs w:val="24"/>
        </w:rPr>
        <w:t xml:space="preserve">, которые проживают на территории Санкт-Петербурга как минимум последние 6 месяцев. Я буду очень благодарна, если Вы направите мою анкету знакомым, которые попадают под данный критерий. </w:t>
      </w:r>
    </w:p>
    <w:p w14:paraId="3082AD84" w14:textId="77777777" w:rsidR="00F5037A" w:rsidRPr="00F5037A" w:rsidRDefault="00F5037A" w:rsidP="00F5037A">
      <w:pPr>
        <w:spacing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Хорошего дня!</w:t>
      </w:r>
    </w:p>
    <w:p w14:paraId="20475F39" w14:textId="77777777" w:rsidR="00F5037A" w:rsidRPr="00F5037A" w:rsidRDefault="00F5037A" w:rsidP="00F5037A">
      <w:pPr>
        <w:spacing w:after="160" w:line="259" w:lineRule="auto"/>
        <w:jc w:val="both"/>
        <w:rPr>
          <w:rFonts w:ascii="Times New Roman" w:eastAsia="Calibri" w:hAnsi="Times New Roman" w:cs="Times New Roman"/>
          <w:sz w:val="24"/>
          <w:szCs w:val="24"/>
          <w:u w:val="single"/>
        </w:rPr>
      </w:pPr>
      <w:r w:rsidRPr="00F5037A">
        <w:rPr>
          <w:rFonts w:ascii="Times New Roman" w:eastAsia="Calibri" w:hAnsi="Times New Roman" w:cs="Times New Roman"/>
          <w:sz w:val="24"/>
          <w:szCs w:val="24"/>
          <w:u w:val="single"/>
        </w:rPr>
        <w:t>Если да – продолжение анкеты:</w:t>
      </w:r>
    </w:p>
    <w:p w14:paraId="6D1CBF02" w14:textId="77777777" w:rsidR="00F5037A" w:rsidRPr="00F5037A" w:rsidRDefault="00F5037A" w:rsidP="00F5037A">
      <w:pPr>
        <w:spacing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3. Укажите Ваш пол:</w:t>
      </w:r>
    </w:p>
    <w:p w14:paraId="02D89D80" w14:textId="77777777" w:rsidR="00F5037A" w:rsidRPr="00F5037A" w:rsidRDefault="00F5037A" w:rsidP="00F5037A">
      <w:pPr>
        <w:numPr>
          <w:ilvl w:val="0"/>
          <w:numId w:val="20"/>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Мужской</w:t>
      </w:r>
    </w:p>
    <w:p w14:paraId="4B1EEF06" w14:textId="77777777" w:rsidR="00F5037A" w:rsidRPr="00F5037A" w:rsidRDefault="00F5037A" w:rsidP="00F5037A">
      <w:pPr>
        <w:numPr>
          <w:ilvl w:val="0"/>
          <w:numId w:val="20"/>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Женский </w:t>
      </w:r>
    </w:p>
    <w:p w14:paraId="7CC48382" w14:textId="77777777" w:rsidR="00F5037A" w:rsidRPr="00F5037A" w:rsidRDefault="00F5037A" w:rsidP="00F5037A">
      <w:pPr>
        <w:spacing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4. Укажите уровень Вашего образования:</w:t>
      </w:r>
    </w:p>
    <w:p w14:paraId="19F60A44" w14:textId="77777777" w:rsidR="00F5037A" w:rsidRPr="00F5037A" w:rsidRDefault="00F5037A" w:rsidP="00F5037A">
      <w:pPr>
        <w:numPr>
          <w:ilvl w:val="0"/>
          <w:numId w:val="2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Неполное среднее (9 классов)</w:t>
      </w:r>
    </w:p>
    <w:p w14:paraId="0EF485E2" w14:textId="77777777" w:rsidR="00F5037A" w:rsidRPr="00F5037A" w:rsidRDefault="00F5037A" w:rsidP="00F5037A">
      <w:pPr>
        <w:numPr>
          <w:ilvl w:val="0"/>
          <w:numId w:val="2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Среднее общее (11 классов)</w:t>
      </w:r>
    </w:p>
    <w:p w14:paraId="55C0E4E6" w14:textId="77777777" w:rsidR="00F5037A" w:rsidRPr="00F5037A" w:rsidRDefault="00F5037A" w:rsidP="00F5037A">
      <w:pPr>
        <w:numPr>
          <w:ilvl w:val="0"/>
          <w:numId w:val="2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Среднее специальное (колледж, техникум и др.)</w:t>
      </w:r>
    </w:p>
    <w:p w14:paraId="641A356D" w14:textId="77777777" w:rsidR="00F5037A" w:rsidRPr="00F5037A" w:rsidRDefault="00F5037A" w:rsidP="00F5037A">
      <w:pPr>
        <w:numPr>
          <w:ilvl w:val="0"/>
          <w:numId w:val="2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Неоконченное высшее (3 курса)</w:t>
      </w:r>
    </w:p>
    <w:p w14:paraId="5C8089B0" w14:textId="77777777" w:rsidR="00F5037A" w:rsidRPr="00F5037A" w:rsidRDefault="00F5037A" w:rsidP="00F5037A">
      <w:pPr>
        <w:numPr>
          <w:ilvl w:val="0"/>
          <w:numId w:val="21"/>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Высшее </w:t>
      </w:r>
    </w:p>
    <w:p w14:paraId="4A2EFEC7" w14:textId="77777777" w:rsidR="00F5037A" w:rsidRPr="00F5037A" w:rsidRDefault="00F5037A" w:rsidP="00F5037A">
      <w:pPr>
        <w:spacing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5. У Вас есть опыт работы?</w:t>
      </w:r>
    </w:p>
    <w:p w14:paraId="07F0E9F8" w14:textId="77777777" w:rsidR="00F5037A" w:rsidRPr="00F5037A" w:rsidRDefault="00F5037A" w:rsidP="00F5037A">
      <w:pPr>
        <w:numPr>
          <w:ilvl w:val="0"/>
          <w:numId w:val="23"/>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Да</w:t>
      </w:r>
    </w:p>
    <w:p w14:paraId="404C821F" w14:textId="77777777" w:rsidR="00F5037A" w:rsidRPr="00F5037A" w:rsidRDefault="00F5037A" w:rsidP="00F5037A">
      <w:pPr>
        <w:numPr>
          <w:ilvl w:val="0"/>
          <w:numId w:val="23"/>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Нет </w:t>
      </w:r>
    </w:p>
    <w:p w14:paraId="5228AD7C" w14:textId="77777777" w:rsidR="00F5037A" w:rsidRPr="00F5037A" w:rsidRDefault="00F5037A" w:rsidP="00F5037A">
      <w:pPr>
        <w:spacing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6. Работаете ли Вы сейчас?</w:t>
      </w:r>
    </w:p>
    <w:p w14:paraId="7D946029" w14:textId="77777777" w:rsidR="00F5037A" w:rsidRPr="00F5037A" w:rsidRDefault="00F5037A" w:rsidP="00F5037A">
      <w:pPr>
        <w:numPr>
          <w:ilvl w:val="0"/>
          <w:numId w:val="22"/>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Да, я трудоустроен(а) официально</w:t>
      </w:r>
    </w:p>
    <w:p w14:paraId="4039F73C" w14:textId="77777777" w:rsidR="00F5037A" w:rsidRPr="00F5037A" w:rsidRDefault="00F5037A" w:rsidP="00F5037A">
      <w:pPr>
        <w:numPr>
          <w:ilvl w:val="0"/>
          <w:numId w:val="22"/>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Да, я работаю </w:t>
      </w:r>
      <w:proofErr w:type="spellStart"/>
      <w:r w:rsidRPr="00F5037A">
        <w:rPr>
          <w:rFonts w:ascii="Times New Roman" w:eastAsia="Calibri" w:hAnsi="Times New Roman" w:cs="Times New Roman"/>
          <w:sz w:val="24"/>
          <w:szCs w:val="24"/>
        </w:rPr>
        <w:t>НЕофициально</w:t>
      </w:r>
      <w:proofErr w:type="spellEnd"/>
      <w:r w:rsidRPr="00F5037A">
        <w:rPr>
          <w:rFonts w:ascii="Times New Roman" w:eastAsia="Calibri" w:hAnsi="Times New Roman" w:cs="Times New Roman"/>
          <w:sz w:val="24"/>
          <w:szCs w:val="24"/>
        </w:rPr>
        <w:t xml:space="preserve"> </w:t>
      </w:r>
    </w:p>
    <w:p w14:paraId="0ACE99D5" w14:textId="77777777" w:rsidR="00F5037A" w:rsidRPr="00F5037A" w:rsidRDefault="00F5037A" w:rsidP="00F5037A">
      <w:pPr>
        <w:numPr>
          <w:ilvl w:val="0"/>
          <w:numId w:val="22"/>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Нет </w:t>
      </w:r>
    </w:p>
    <w:p w14:paraId="32F03C79" w14:textId="77777777" w:rsidR="00F5037A" w:rsidRPr="00F5037A" w:rsidRDefault="00F5037A" w:rsidP="00F5037A">
      <w:pPr>
        <w:spacing w:after="160" w:line="259" w:lineRule="auto"/>
        <w:jc w:val="both"/>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br w:type="page"/>
      </w:r>
    </w:p>
    <w:p w14:paraId="454CBB5C" w14:textId="77777777" w:rsidR="00F5037A" w:rsidRPr="00F5037A" w:rsidRDefault="00F5037A" w:rsidP="00F5037A">
      <w:pPr>
        <w:spacing w:before="240" w:after="160" w:line="259" w:lineRule="auto"/>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lastRenderedPageBreak/>
        <w:t>Блок вопросов «Система трудовых ценностей»</w:t>
      </w:r>
    </w:p>
    <w:p w14:paraId="2BBC844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7. Какие жизненные ценности являются для Вас наиболее важными? Распределите ценности по степени значимости от 1 – НАИБОЛЕЕ важно до 7 – НАИМЕНЕЕ важно. (Таким образом, первое место у вас может занимать только один фактор и т.д.)</w:t>
      </w:r>
    </w:p>
    <w:tbl>
      <w:tblPr>
        <w:tblStyle w:val="af"/>
        <w:tblW w:w="0" w:type="auto"/>
        <w:jc w:val="center"/>
        <w:tblLook w:val="04A0" w:firstRow="1" w:lastRow="0" w:firstColumn="1" w:lastColumn="0" w:noHBand="0" w:noVBand="1"/>
      </w:tblPr>
      <w:tblGrid>
        <w:gridCol w:w="3397"/>
        <w:gridCol w:w="1583"/>
        <w:gridCol w:w="521"/>
        <w:gridCol w:w="472"/>
        <w:gridCol w:w="567"/>
        <w:gridCol w:w="565"/>
        <w:gridCol w:w="630"/>
        <w:gridCol w:w="1643"/>
      </w:tblGrid>
      <w:tr w:rsidR="00F5037A" w:rsidRPr="00F5037A" w14:paraId="2AC5AACD" w14:textId="77777777" w:rsidTr="00F5037A">
        <w:trPr>
          <w:jc w:val="center"/>
        </w:trPr>
        <w:tc>
          <w:tcPr>
            <w:tcW w:w="3397" w:type="dxa"/>
          </w:tcPr>
          <w:p w14:paraId="7A2A5E3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583" w:type="dxa"/>
          </w:tcPr>
          <w:p w14:paraId="466C80ED"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1 (НАИБОЛЕЕ важно)</w:t>
            </w:r>
          </w:p>
        </w:tc>
        <w:tc>
          <w:tcPr>
            <w:tcW w:w="521" w:type="dxa"/>
          </w:tcPr>
          <w:p w14:paraId="4B9AD92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2</w:t>
            </w:r>
          </w:p>
        </w:tc>
        <w:tc>
          <w:tcPr>
            <w:tcW w:w="472" w:type="dxa"/>
          </w:tcPr>
          <w:p w14:paraId="0E891A2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3</w:t>
            </w:r>
          </w:p>
        </w:tc>
        <w:tc>
          <w:tcPr>
            <w:tcW w:w="567" w:type="dxa"/>
          </w:tcPr>
          <w:p w14:paraId="3CBC854F"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4</w:t>
            </w:r>
          </w:p>
        </w:tc>
        <w:tc>
          <w:tcPr>
            <w:tcW w:w="565" w:type="dxa"/>
          </w:tcPr>
          <w:p w14:paraId="27530450"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5</w:t>
            </w:r>
          </w:p>
        </w:tc>
        <w:tc>
          <w:tcPr>
            <w:tcW w:w="630" w:type="dxa"/>
          </w:tcPr>
          <w:p w14:paraId="36D93805"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6</w:t>
            </w:r>
          </w:p>
        </w:tc>
        <w:tc>
          <w:tcPr>
            <w:tcW w:w="1440" w:type="dxa"/>
          </w:tcPr>
          <w:p w14:paraId="4646F22E"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7 </w:t>
            </w:r>
            <w:r w:rsidRPr="00F5037A">
              <w:rPr>
                <w:rFonts w:ascii="Times New Roman" w:eastAsia="Calibri" w:hAnsi="Times New Roman" w:cs="Times New Roman"/>
                <w:sz w:val="24"/>
                <w:szCs w:val="24"/>
              </w:rPr>
              <w:br/>
              <w:t>(НАИМЕНЕЕ важно)</w:t>
            </w:r>
          </w:p>
        </w:tc>
      </w:tr>
      <w:tr w:rsidR="00F5037A" w:rsidRPr="00F5037A" w14:paraId="1CDF3E31" w14:textId="77777777" w:rsidTr="00F5037A">
        <w:trPr>
          <w:jc w:val="center"/>
        </w:trPr>
        <w:tc>
          <w:tcPr>
            <w:tcW w:w="3397" w:type="dxa"/>
          </w:tcPr>
          <w:p w14:paraId="7C36370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Семья</w:t>
            </w:r>
          </w:p>
        </w:tc>
        <w:tc>
          <w:tcPr>
            <w:tcW w:w="1583" w:type="dxa"/>
          </w:tcPr>
          <w:p w14:paraId="46E9654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02E0148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697FC1C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6538CCA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4F0EF9D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0C94175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284FEA6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5379E493" w14:textId="77777777" w:rsidTr="00F5037A">
        <w:trPr>
          <w:jc w:val="center"/>
        </w:trPr>
        <w:tc>
          <w:tcPr>
            <w:tcW w:w="3397" w:type="dxa"/>
          </w:tcPr>
          <w:p w14:paraId="3B61A50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Здоровье</w:t>
            </w:r>
          </w:p>
        </w:tc>
        <w:tc>
          <w:tcPr>
            <w:tcW w:w="1583" w:type="dxa"/>
          </w:tcPr>
          <w:p w14:paraId="2C06005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7D473BC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30CC3F8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26AD941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6C16970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39AD10F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3F70550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4439FC68" w14:textId="77777777" w:rsidTr="00F5037A">
        <w:trPr>
          <w:jc w:val="center"/>
        </w:trPr>
        <w:tc>
          <w:tcPr>
            <w:tcW w:w="3397" w:type="dxa"/>
          </w:tcPr>
          <w:p w14:paraId="0642B3B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Материальное благосостояние</w:t>
            </w:r>
          </w:p>
        </w:tc>
        <w:tc>
          <w:tcPr>
            <w:tcW w:w="1583" w:type="dxa"/>
          </w:tcPr>
          <w:p w14:paraId="47F65FC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51C55AB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1B36F1C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25E564F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6C5E0D4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6F30183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231DAB1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297A0D97" w14:textId="77777777" w:rsidTr="00F5037A">
        <w:trPr>
          <w:jc w:val="center"/>
        </w:trPr>
        <w:tc>
          <w:tcPr>
            <w:tcW w:w="3397" w:type="dxa"/>
          </w:tcPr>
          <w:p w14:paraId="7F94F43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Работа</w:t>
            </w:r>
          </w:p>
        </w:tc>
        <w:tc>
          <w:tcPr>
            <w:tcW w:w="1583" w:type="dxa"/>
          </w:tcPr>
          <w:p w14:paraId="1069413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30F88C9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4A37398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43A5D4D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4BE41BA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090652D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52A545F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1892EDD" w14:textId="77777777" w:rsidTr="00F5037A">
        <w:trPr>
          <w:jc w:val="center"/>
        </w:trPr>
        <w:tc>
          <w:tcPr>
            <w:tcW w:w="3397" w:type="dxa"/>
          </w:tcPr>
          <w:p w14:paraId="4A68332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Общение</w:t>
            </w:r>
          </w:p>
        </w:tc>
        <w:tc>
          <w:tcPr>
            <w:tcW w:w="1583" w:type="dxa"/>
          </w:tcPr>
          <w:p w14:paraId="1A7FE63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37B0A86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0F391CA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1D0D3D7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1FFAB47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6FE9738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6A029E8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51D56C4" w14:textId="77777777" w:rsidTr="00F5037A">
        <w:trPr>
          <w:jc w:val="center"/>
        </w:trPr>
        <w:tc>
          <w:tcPr>
            <w:tcW w:w="3397" w:type="dxa"/>
          </w:tcPr>
          <w:p w14:paraId="06D78B2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Развлечение и досуг</w:t>
            </w:r>
          </w:p>
        </w:tc>
        <w:tc>
          <w:tcPr>
            <w:tcW w:w="1583" w:type="dxa"/>
          </w:tcPr>
          <w:p w14:paraId="16016FB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5026C48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7A4F8FA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5947F3C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385F228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34BC991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4248FCF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346E15A3" w14:textId="77777777" w:rsidTr="00F5037A">
        <w:trPr>
          <w:jc w:val="center"/>
        </w:trPr>
        <w:tc>
          <w:tcPr>
            <w:tcW w:w="3397" w:type="dxa"/>
          </w:tcPr>
          <w:p w14:paraId="5196582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Образование </w:t>
            </w:r>
          </w:p>
        </w:tc>
        <w:tc>
          <w:tcPr>
            <w:tcW w:w="1583" w:type="dxa"/>
          </w:tcPr>
          <w:p w14:paraId="0FC167F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21" w:type="dxa"/>
          </w:tcPr>
          <w:p w14:paraId="09BDB89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472" w:type="dxa"/>
          </w:tcPr>
          <w:p w14:paraId="4E5E134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7" w:type="dxa"/>
          </w:tcPr>
          <w:p w14:paraId="0A164FA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565" w:type="dxa"/>
          </w:tcPr>
          <w:p w14:paraId="14FA90B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630" w:type="dxa"/>
          </w:tcPr>
          <w:p w14:paraId="6B8F58A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440" w:type="dxa"/>
          </w:tcPr>
          <w:p w14:paraId="754A09F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bl>
    <w:p w14:paraId="7E40E940"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8. Ради каких целей Вы осуществляете трудовую деятельность? (Выберете НЕ более 3-х вариантов)</w:t>
      </w:r>
    </w:p>
    <w:p w14:paraId="1B4130B1"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Материального обеспечения себя/семьи</w:t>
      </w:r>
    </w:p>
    <w:p w14:paraId="2EF5B445"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Возможности приносить пользу обществу</w:t>
      </w:r>
    </w:p>
    <w:p w14:paraId="231176DC"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Самореализации</w:t>
      </w:r>
    </w:p>
    <w:p w14:paraId="7009ADCF"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Возможности влиять на других</w:t>
      </w:r>
    </w:p>
    <w:p w14:paraId="3E5DE0E0"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Получения новых знаний</w:t>
      </w:r>
    </w:p>
    <w:p w14:paraId="3288C2D3"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Общения с людьми</w:t>
      </w:r>
    </w:p>
    <w:p w14:paraId="43A6DD23"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Возможности решать поставленные задачи, добиваться успеха</w:t>
      </w:r>
    </w:p>
    <w:p w14:paraId="737E624D" w14:textId="77777777" w:rsidR="00F5037A" w:rsidRPr="00F5037A" w:rsidRDefault="00F5037A" w:rsidP="00F5037A">
      <w:pPr>
        <w:numPr>
          <w:ilvl w:val="0"/>
          <w:numId w:val="24"/>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Поддержания своего престижа в обществе</w:t>
      </w:r>
    </w:p>
    <w:p w14:paraId="528E14F7" w14:textId="77777777" w:rsidR="00F5037A" w:rsidRPr="00F5037A" w:rsidRDefault="00F5037A" w:rsidP="00F5037A">
      <w:pPr>
        <w:numPr>
          <w:ilvl w:val="0"/>
          <w:numId w:val="24"/>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Другое: ___________</w:t>
      </w:r>
    </w:p>
    <w:p w14:paraId="2FC71E4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9. Оцените, насколько для Вас важны следующие инструментальные ценности:</w:t>
      </w:r>
    </w:p>
    <w:tbl>
      <w:tblPr>
        <w:tblStyle w:val="af"/>
        <w:tblW w:w="0" w:type="auto"/>
        <w:jc w:val="center"/>
        <w:tblLook w:val="04A0" w:firstRow="1" w:lastRow="0" w:firstColumn="1" w:lastColumn="0" w:noHBand="0" w:noVBand="1"/>
      </w:tblPr>
      <w:tblGrid>
        <w:gridCol w:w="3290"/>
        <w:gridCol w:w="1505"/>
        <w:gridCol w:w="1249"/>
        <w:gridCol w:w="1185"/>
        <w:gridCol w:w="1112"/>
        <w:gridCol w:w="1004"/>
      </w:tblGrid>
      <w:tr w:rsidR="00F5037A" w:rsidRPr="00F5037A" w14:paraId="7CF043C3" w14:textId="77777777" w:rsidTr="00F5037A">
        <w:trPr>
          <w:jc w:val="center"/>
        </w:trPr>
        <w:tc>
          <w:tcPr>
            <w:tcW w:w="3290" w:type="dxa"/>
          </w:tcPr>
          <w:p w14:paraId="04E1356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505" w:type="dxa"/>
          </w:tcPr>
          <w:p w14:paraId="4ECA7F51"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Совершенно НЕ важно</w:t>
            </w:r>
          </w:p>
        </w:tc>
        <w:tc>
          <w:tcPr>
            <w:tcW w:w="1249" w:type="dxa"/>
          </w:tcPr>
          <w:p w14:paraId="49832A88"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НЕ важно</w:t>
            </w:r>
          </w:p>
        </w:tc>
        <w:tc>
          <w:tcPr>
            <w:tcW w:w="1185" w:type="dxa"/>
          </w:tcPr>
          <w:p w14:paraId="480370A8"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Трудно сказать, важно или нет</w:t>
            </w:r>
          </w:p>
        </w:tc>
        <w:tc>
          <w:tcPr>
            <w:tcW w:w="1112" w:type="dxa"/>
          </w:tcPr>
          <w:p w14:paraId="4705C14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важно</w:t>
            </w:r>
          </w:p>
        </w:tc>
        <w:tc>
          <w:tcPr>
            <w:tcW w:w="1004" w:type="dxa"/>
          </w:tcPr>
          <w:p w14:paraId="42D4E8B5"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ОЧЕНЬ важно</w:t>
            </w:r>
          </w:p>
        </w:tc>
      </w:tr>
      <w:tr w:rsidR="00F5037A" w:rsidRPr="00F5037A" w14:paraId="2B10508D" w14:textId="77777777" w:rsidTr="00F5037A">
        <w:trPr>
          <w:jc w:val="center"/>
        </w:trPr>
        <w:tc>
          <w:tcPr>
            <w:tcW w:w="3290" w:type="dxa"/>
          </w:tcPr>
          <w:p w14:paraId="28649224"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Хорошие физические </w:t>
            </w:r>
            <w:r w:rsidRPr="00F5037A">
              <w:rPr>
                <w:rFonts w:ascii="Times New Roman" w:eastAsia="Calibri" w:hAnsi="Times New Roman" w:cs="Times New Roman"/>
                <w:sz w:val="24"/>
                <w:szCs w:val="24"/>
              </w:rPr>
              <w:lastRenderedPageBreak/>
              <w:t>условия (освещение, тишина, наличие столовой и т.д.)</w:t>
            </w:r>
          </w:p>
        </w:tc>
        <w:tc>
          <w:tcPr>
            <w:tcW w:w="1505" w:type="dxa"/>
          </w:tcPr>
          <w:p w14:paraId="3547441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0A0D395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385CD36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5C26333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40878BF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1AE6A172" w14:textId="77777777" w:rsidTr="00F5037A">
        <w:trPr>
          <w:jc w:val="center"/>
        </w:trPr>
        <w:tc>
          <w:tcPr>
            <w:tcW w:w="3290" w:type="dxa"/>
          </w:tcPr>
          <w:p w14:paraId="2BEF0D50"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Размер заработной платы</w:t>
            </w:r>
          </w:p>
        </w:tc>
        <w:tc>
          <w:tcPr>
            <w:tcW w:w="1505" w:type="dxa"/>
          </w:tcPr>
          <w:p w14:paraId="0CDE729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4CDF752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339E58F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5CC903D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26A4CA0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CD262C6" w14:textId="77777777" w:rsidTr="00F5037A">
        <w:trPr>
          <w:jc w:val="center"/>
        </w:trPr>
        <w:tc>
          <w:tcPr>
            <w:tcW w:w="3290" w:type="dxa"/>
          </w:tcPr>
          <w:p w14:paraId="1CCC496A"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Удобный график работы</w:t>
            </w:r>
          </w:p>
        </w:tc>
        <w:tc>
          <w:tcPr>
            <w:tcW w:w="1505" w:type="dxa"/>
          </w:tcPr>
          <w:p w14:paraId="6429276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19DA31C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62B3729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193FA42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398A61B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6043A8FF" w14:textId="77777777" w:rsidTr="00F5037A">
        <w:trPr>
          <w:jc w:val="center"/>
        </w:trPr>
        <w:tc>
          <w:tcPr>
            <w:tcW w:w="3290" w:type="dxa"/>
          </w:tcPr>
          <w:p w14:paraId="7E24047E"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Возможность работать удаленно</w:t>
            </w:r>
          </w:p>
        </w:tc>
        <w:tc>
          <w:tcPr>
            <w:tcW w:w="1505" w:type="dxa"/>
          </w:tcPr>
          <w:p w14:paraId="46CD495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4C825F7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4096786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67951AF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5E3988D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6F8F100A" w14:textId="77777777" w:rsidTr="00F5037A">
        <w:trPr>
          <w:jc w:val="center"/>
        </w:trPr>
        <w:tc>
          <w:tcPr>
            <w:tcW w:w="3290" w:type="dxa"/>
          </w:tcPr>
          <w:p w14:paraId="1EB7395F"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Различные социальные поддержки (бонусы и премии, ДМС, постоянный пересчет зарплаты)</w:t>
            </w:r>
          </w:p>
        </w:tc>
        <w:tc>
          <w:tcPr>
            <w:tcW w:w="1505" w:type="dxa"/>
          </w:tcPr>
          <w:p w14:paraId="7620B93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606E6CA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074B8F0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78B9B34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071FF1E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3582BA5B" w14:textId="77777777" w:rsidTr="00F5037A">
        <w:trPr>
          <w:jc w:val="center"/>
        </w:trPr>
        <w:tc>
          <w:tcPr>
            <w:tcW w:w="3290" w:type="dxa"/>
          </w:tcPr>
          <w:p w14:paraId="5E673E86"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Стабильные условия и гарантированное рабочее место</w:t>
            </w:r>
          </w:p>
        </w:tc>
        <w:tc>
          <w:tcPr>
            <w:tcW w:w="1505" w:type="dxa"/>
          </w:tcPr>
          <w:p w14:paraId="39D6944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7803AD2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40169BF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3E69403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66D2869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48D66BE4" w14:textId="77777777" w:rsidTr="00F5037A">
        <w:trPr>
          <w:jc w:val="center"/>
        </w:trPr>
        <w:tc>
          <w:tcPr>
            <w:tcW w:w="3290" w:type="dxa"/>
          </w:tcPr>
          <w:p w14:paraId="73340AEC"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Современные технологии </w:t>
            </w:r>
          </w:p>
        </w:tc>
        <w:tc>
          <w:tcPr>
            <w:tcW w:w="1505" w:type="dxa"/>
          </w:tcPr>
          <w:p w14:paraId="2E94061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249" w:type="dxa"/>
          </w:tcPr>
          <w:p w14:paraId="7FBA215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85" w:type="dxa"/>
          </w:tcPr>
          <w:p w14:paraId="229D7B3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0E8CD5C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4BF31E1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bl>
    <w:p w14:paraId="64F5D641"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10. Какой работе Вы отдали бы предпочтение? (Выберете НЕ более 3-х вариантов)</w:t>
      </w:r>
    </w:p>
    <w:p w14:paraId="46295FF1"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Престижной </w:t>
      </w:r>
    </w:p>
    <w:p w14:paraId="3C5282B5"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Приносящей общественную пользу </w:t>
      </w:r>
    </w:p>
    <w:p w14:paraId="446D31A5"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Интересной, творческой </w:t>
      </w:r>
    </w:p>
    <w:p w14:paraId="2C166341"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Стабильной </w:t>
      </w:r>
    </w:p>
    <w:p w14:paraId="71EA860F"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Не вызывающей умственной и физической усталости </w:t>
      </w:r>
    </w:p>
    <w:p w14:paraId="4D25D84C"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Высокооплачиваемой </w:t>
      </w:r>
    </w:p>
    <w:p w14:paraId="3FE7B659"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Со свободным временем для других занятий (учебы, отдыха, семьи)</w:t>
      </w:r>
    </w:p>
    <w:p w14:paraId="374B4CE6"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 возможностью карьерного и профессионального роста</w:t>
      </w:r>
    </w:p>
    <w:p w14:paraId="5ED1E1DA"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В современной компании, которая использует только новые технологии и подходы</w:t>
      </w:r>
    </w:p>
    <w:p w14:paraId="34D26148"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 хорошими условиями труда (льготные гарантии, например)</w:t>
      </w:r>
    </w:p>
    <w:p w14:paraId="05EACF04"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 приятными отношениями в коллективе</w:t>
      </w:r>
    </w:p>
    <w:p w14:paraId="1C148759" w14:textId="77777777" w:rsidR="00F5037A" w:rsidRPr="00F5037A" w:rsidRDefault="00F5037A" w:rsidP="00F5037A">
      <w:pPr>
        <w:numPr>
          <w:ilvl w:val="0"/>
          <w:numId w:val="26"/>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Другое: __________</w:t>
      </w:r>
    </w:p>
    <w:p w14:paraId="5A99325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11. </w:t>
      </w:r>
      <w:bookmarkStart w:id="26" w:name="_Hlk101712272"/>
      <w:r w:rsidRPr="00F5037A">
        <w:rPr>
          <w:rFonts w:ascii="Times New Roman" w:eastAsia="Calibri" w:hAnsi="Times New Roman" w:cs="Times New Roman"/>
          <w:sz w:val="24"/>
          <w:szCs w:val="24"/>
        </w:rPr>
        <w:t>Оцените, насколько для Вас важны следующие познавательные ценности:</w:t>
      </w:r>
      <w:bookmarkEnd w:id="26"/>
    </w:p>
    <w:tbl>
      <w:tblPr>
        <w:tblStyle w:val="af"/>
        <w:tblW w:w="0" w:type="auto"/>
        <w:jc w:val="center"/>
        <w:tblLook w:val="04A0" w:firstRow="1" w:lastRow="0" w:firstColumn="1" w:lastColumn="0" w:noHBand="0" w:noVBand="1"/>
      </w:tblPr>
      <w:tblGrid>
        <w:gridCol w:w="3756"/>
        <w:gridCol w:w="1505"/>
        <w:gridCol w:w="946"/>
        <w:gridCol w:w="1022"/>
        <w:gridCol w:w="1112"/>
        <w:gridCol w:w="1004"/>
      </w:tblGrid>
      <w:tr w:rsidR="00F5037A" w:rsidRPr="00F5037A" w14:paraId="1A8AE717" w14:textId="77777777" w:rsidTr="00F5037A">
        <w:trPr>
          <w:jc w:val="center"/>
        </w:trPr>
        <w:tc>
          <w:tcPr>
            <w:tcW w:w="3756" w:type="dxa"/>
          </w:tcPr>
          <w:p w14:paraId="422CA7E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505" w:type="dxa"/>
          </w:tcPr>
          <w:p w14:paraId="4632AF53"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Совершенно НЕ важно</w:t>
            </w:r>
          </w:p>
        </w:tc>
        <w:tc>
          <w:tcPr>
            <w:tcW w:w="946" w:type="dxa"/>
          </w:tcPr>
          <w:p w14:paraId="217CCB8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НЕ важно</w:t>
            </w:r>
          </w:p>
        </w:tc>
        <w:tc>
          <w:tcPr>
            <w:tcW w:w="1022" w:type="dxa"/>
          </w:tcPr>
          <w:p w14:paraId="4B990C1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Трудно сказать, важно или нет</w:t>
            </w:r>
          </w:p>
        </w:tc>
        <w:tc>
          <w:tcPr>
            <w:tcW w:w="1112" w:type="dxa"/>
          </w:tcPr>
          <w:p w14:paraId="497135C7"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важно</w:t>
            </w:r>
          </w:p>
        </w:tc>
        <w:tc>
          <w:tcPr>
            <w:tcW w:w="1004" w:type="dxa"/>
          </w:tcPr>
          <w:p w14:paraId="1728FD52"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ОЧЕНЬ важно</w:t>
            </w:r>
          </w:p>
        </w:tc>
      </w:tr>
      <w:tr w:rsidR="00F5037A" w:rsidRPr="00F5037A" w14:paraId="009D4EEC" w14:textId="77777777" w:rsidTr="00F5037A">
        <w:trPr>
          <w:jc w:val="center"/>
        </w:trPr>
        <w:tc>
          <w:tcPr>
            <w:tcW w:w="3756" w:type="dxa"/>
          </w:tcPr>
          <w:p w14:paraId="5DD02EF3"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Возможность видеть результаты своей работы</w:t>
            </w:r>
          </w:p>
        </w:tc>
        <w:tc>
          <w:tcPr>
            <w:tcW w:w="1505" w:type="dxa"/>
          </w:tcPr>
          <w:p w14:paraId="16A6191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7D1C4D2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41C8E94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53A9F21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39B8C65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BF124F5" w14:textId="77777777" w:rsidTr="00F5037A">
        <w:trPr>
          <w:jc w:val="center"/>
        </w:trPr>
        <w:tc>
          <w:tcPr>
            <w:tcW w:w="3756" w:type="dxa"/>
          </w:tcPr>
          <w:p w14:paraId="2DE9755F"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lastRenderedPageBreak/>
              <w:t>Карьерный рост</w:t>
            </w:r>
          </w:p>
        </w:tc>
        <w:tc>
          <w:tcPr>
            <w:tcW w:w="1505" w:type="dxa"/>
          </w:tcPr>
          <w:p w14:paraId="70489BD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2C8FAD1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1EF0E22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1A213AA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07D4DB6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3FBDBD7" w14:textId="77777777" w:rsidTr="00F5037A">
        <w:trPr>
          <w:jc w:val="center"/>
        </w:trPr>
        <w:tc>
          <w:tcPr>
            <w:tcW w:w="3756" w:type="dxa"/>
          </w:tcPr>
          <w:p w14:paraId="3D238320"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Статус</w:t>
            </w:r>
          </w:p>
        </w:tc>
        <w:tc>
          <w:tcPr>
            <w:tcW w:w="1505" w:type="dxa"/>
          </w:tcPr>
          <w:p w14:paraId="166A3E5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04E64FA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128B389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020636F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4378951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756F911A" w14:textId="77777777" w:rsidTr="00F5037A">
        <w:trPr>
          <w:jc w:val="center"/>
        </w:trPr>
        <w:tc>
          <w:tcPr>
            <w:tcW w:w="3756" w:type="dxa"/>
          </w:tcPr>
          <w:p w14:paraId="702D7ABA"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Интересная работа</w:t>
            </w:r>
          </w:p>
        </w:tc>
        <w:tc>
          <w:tcPr>
            <w:tcW w:w="1505" w:type="dxa"/>
          </w:tcPr>
          <w:p w14:paraId="1BCA378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37C1A0A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1A3CA8E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2429041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548E62C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51A7074A" w14:textId="77777777" w:rsidTr="00F5037A">
        <w:trPr>
          <w:jc w:val="center"/>
        </w:trPr>
        <w:tc>
          <w:tcPr>
            <w:tcW w:w="3756" w:type="dxa"/>
          </w:tcPr>
          <w:p w14:paraId="541E9079"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Возможность приносить пользу обществу</w:t>
            </w:r>
          </w:p>
        </w:tc>
        <w:tc>
          <w:tcPr>
            <w:tcW w:w="1505" w:type="dxa"/>
          </w:tcPr>
          <w:p w14:paraId="33995FE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1E00002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011186B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186B0CE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5DDBBB2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18B760C0" w14:textId="77777777" w:rsidTr="00F5037A">
        <w:trPr>
          <w:jc w:val="center"/>
        </w:trPr>
        <w:tc>
          <w:tcPr>
            <w:tcW w:w="3756" w:type="dxa"/>
          </w:tcPr>
          <w:p w14:paraId="0FCF94AD"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Содержательная работа</w:t>
            </w:r>
          </w:p>
        </w:tc>
        <w:tc>
          <w:tcPr>
            <w:tcW w:w="1505" w:type="dxa"/>
          </w:tcPr>
          <w:p w14:paraId="29876ED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4BB303B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2DA281B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4E57E59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1D10631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24FE4054" w14:textId="77777777" w:rsidTr="00F5037A">
        <w:trPr>
          <w:jc w:val="center"/>
        </w:trPr>
        <w:tc>
          <w:tcPr>
            <w:tcW w:w="3756" w:type="dxa"/>
          </w:tcPr>
          <w:p w14:paraId="4E0759F9"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Успех на работе</w:t>
            </w:r>
          </w:p>
        </w:tc>
        <w:tc>
          <w:tcPr>
            <w:tcW w:w="1505" w:type="dxa"/>
          </w:tcPr>
          <w:p w14:paraId="0B13967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097F905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7DD06BC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3FC2E6B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331AC4D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17C9EF07" w14:textId="77777777" w:rsidTr="00F5037A">
        <w:trPr>
          <w:jc w:val="center"/>
        </w:trPr>
        <w:tc>
          <w:tcPr>
            <w:tcW w:w="3756" w:type="dxa"/>
          </w:tcPr>
          <w:p w14:paraId="48F69049"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Возможность развивать навыки, компетенции и способности </w:t>
            </w:r>
          </w:p>
        </w:tc>
        <w:tc>
          <w:tcPr>
            <w:tcW w:w="1505" w:type="dxa"/>
          </w:tcPr>
          <w:p w14:paraId="360A1C1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3CE42A1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1830AE9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1EA6D41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0122314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55BB3FB2" w14:textId="77777777" w:rsidTr="00F5037A">
        <w:trPr>
          <w:jc w:val="center"/>
        </w:trPr>
        <w:tc>
          <w:tcPr>
            <w:tcW w:w="3756" w:type="dxa"/>
          </w:tcPr>
          <w:p w14:paraId="38E39EC9"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Работа в престижной компании</w:t>
            </w:r>
          </w:p>
        </w:tc>
        <w:tc>
          <w:tcPr>
            <w:tcW w:w="1505" w:type="dxa"/>
          </w:tcPr>
          <w:p w14:paraId="0F4F4FB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70B0D9D1"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4BA120A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7F6FB9D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7C39F00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2029507A" w14:textId="77777777" w:rsidTr="00F5037A">
        <w:trPr>
          <w:jc w:val="center"/>
        </w:trPr>
        <w:tc>
          <w:tcPr>
            <w:tcW w:w="3756" w:type="dxa"/>
          </w:tcPr>
          <w:p w14:paraId="0B877E30"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Возможность использовать знания и опыт в работе</w:t>
            </w:r>
          </w:p>
        </w:tc>
        <w:tc>
          <w:tcPr>
            <w:tcW w:w="1505" w:type="dxa"/>
          </w:tcPr>
          <w:p w14:paraId="6800A7D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7C33C9F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69D88B1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335C89D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00217F9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12E0DD2" w14:textId="77777777" w:rsidTr="00F5037A">
        <w:trPr>
          <w:jc w:val="center"/>
        </w:trPr>
        <w:tc>
          <w:tcPr>
            <w:tcW w:w="3756" w:type="dxa"/>
          </w:tcPr>
          <w:p w14:paraId="6C0112C3"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Ответственность</w:t>
            </w:r>
          </w:p>
        </w:tc>
        <w:tc>
          <w:tcPr>
            <w:tcW w:w="1505" w:type="dxa"/>
          </w:tcPr>
          <w:p w14:paraId="0039C52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434CCB1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7419445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085EE0C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3AE1BD7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0F5D458C" w14:textId="77777777" w:rsidTr="00F5037A">
        <w:trPr>
          <w:jc w:val="center"/>
        </w:trPr>
        <w:tc>
          <w:tcPr>
            <w:tcW w:w="3756" w:type="dxa"/>
          </w:tcPr>
          <w:p w14:paraId="5ED4DC5F"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Возможность смены видов деятельности и расширения функционала </w:t>
            </w:r>
          </w:p>
        </w:tc>
        <w:tc>
          <w:tcPr>
            <w:tcW w:w="1505" w:type="dxa"/>
          </w:tcPr>
          <w:p w14:paraId="2717135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3B4E967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50EF88EE"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1064FEA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0D8A57F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731D1EBF" w14:textId="77777777" w:rsidTr="00F5037A">
        <w:trPr>
          <w:jc w:val="center"/>
        </w:trPr>
        <w:tc>
          <w:tcPr>
            <w:tcW w:w="3756" w:type="dxa"/>
          </w:tcPr>
          <w:p w14:paraId="0841C2C9"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Независимость и самостоятельность в работе</w:t>
            </w:r>
          </w:p>
        </w:tc>
        <w:tc>
          <w:tcPr>
            <w:tcW w:w="1505" w:type="dxa"/>
          </w:tcPr>
          <w:p w14:paraId="5DDA51F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1B874C5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3089919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28A3D0E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2F91455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r w:rsidR="00F5037A" w:rsidRPr="00F5037A" w14:paraId="5AFE75F4" w14:textId="77777777" w:rsidTr="00F5037A">
        <w:trPr>
          <w:jc w:val="center"/>
        </w:trPr>
        <w:tc>
          <w:tcPr>
            <w:tcW w:w="3756" w:type="dxa"/>
          </w:tcPr>
          <w:p w14:paraId="3F317BEC"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Профессионализм в своей сфере деятельности  </w:t>
            </w:r>
          </w:p>
        </w:tc>
        <w:tc>
          <w:tcPr>
            <w:tcW w:w="1505" w:type="dxa"/>
          </w:tcPr>
          <w:p w14:paraId="686BF45C"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946" w:type="dxa"/>
          </w:tcPr>
          <w:p w14:paraId="108A4F48"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22" w:type="dxa"/>
          </w:tcPr>
          <w:p w14:paraId="2510392D"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112" w:type="dxa"/>
          </w:tcPr>
          <w:p w14:paraId="7A6E39C7"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004" w:type="dxa"/>
          </w:tcPr>
          <w:p w14:paraId="71AB7D9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r>
    </w:tbl>
    <w:p w14:paraId="6EFFF8F7"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12. Что, по Вашему мнению, помогает получить «хорошую работу»? (Выберете НЕ более 3-х вариантов)</w:t>
      </w:r>
    </w:p>
    <w:p w14:paraId="6CFF0813"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lang w:val="en-US"/>
        </w:rPr>
      </w:pPr>
      <w:r w:rsidRPr="00F5037A">
        <w:rPr>
          <w:rFonts w:ascii="Times New Roman" w:eastAsia="Calibri" w:hAnsi="Times New Roman" w:cs="Times New Roman"/>
          <w:sz w:val="24"/>
          <w:szCs w:val="24"/>
        </w:rPr>
        <w:t>Предприимчивость и инициативность</w:t>
      </w:r>
    </w:p>
    <w:p w14:paraId="0EE5B3EC"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lang w:val="en-US"/>
        </w:rPr>
      </w:pPr>
      <w:r w:rsidRPr="00F5037A">
        <w:rPr>
          <w:rFonts w:ascii="Times New Roman" w:eastAsia="Calibri" w:hAnsi="Times New Roman" w:cs="Times New Roman"/>
          <w:sz w:val="24"/>
          <w:szCs w:val="24"/>
        </w:rPr>
        <w:t>Востребованность специальности на рынке труда</w:t>
      </w:r>
    </w:p>
    <w:p w14:paraId="1D341152"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lang w:val="en-US"/>
        </w:rPr>
      </w:pPr>
      <w:r w:rsidRPr="00F5037A">
        <w:rPr>
          <w:rFonts w:ascii="Times New Roman" w:eastAsia="Calibri" w:hAnsi="Times New Roman" w:cs="Times New Roman"/>
          <w:sz w:val="24"/>
          <w:szCs w:val="24"/>
        </w:rPr>
        <w:t>Высокие квалификация и знания</w:t>
      </w:r>
    </w:p>
    <w:p w14:paraId="71892D2F"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Труд с полной отдачей и работоспособность</w:t>
      </w:r>
    </w:p>
    <w:p w14:paraId="36975F55"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Дисциплинированность и ответственность</w:t>
      </w:r>
    </w:p>
    <w:p w14:paraId="68311213" w14:textId="7777777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Полезные связи и знакомства</w:t>
      </w:r>
    </w:p>
    <w:p w14:paraId="3D8F46B5" w14:textId="5CC69397" w:rsidR="00F5037A" w:rsidRPr="00F5037A" w:rsidRDefault="00F5037A" w:rsidP="00F5037A">
      <w:pPr>
        <w:numPr>
          <w:ilvl w:val="0"/>
          <w:numId w:val="25"/>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Друг</w:t>
      </w:r>
      <w:r w:rsidR="008A51EC">
        <w:rPr>
          <w:rFonts w:ascii="Times New Roman" w:eastAsia="Calibri" w:hAnsi="Times New Roman" w:cs="Times New Roman"/>
          <w:sz w:val="24"/>
          <w:szCs w:val="24"/>
        </w:rPr>
        <w:t>ое</w:t>
      </w:r>
      <w:r w:rsidRPr="00F5037A">
        <w:rPr>
          <w:rFonts w:ascii="Times New Roman" w:eastAsia="Calibri" w:hAnsi="Times New Roman" w:cs="Times New Roman"/>
          <w:sz w:val="24"/>
          <w:szCs w:val="24"/>
        </w:rPr>
        <w:t>: ________</w:t>
      </w:r>
    </w:p>
    <w:p w14:paraId="3C98657F"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lastRenderedPageBreak/>
        <w:t>13. Оцените, насколько для Вас важны следующие эмоциональные ценности:</w:t>
      </w:r>
    </w:p>
    <w:tbl>
      <w:tblPr>
        <w:tblStyle w:val="af"/>
        <w:tblW w:w="9351" w:type="dxa"/>
        <w:jc w:val="center"/>
        <w:tblLayout w:type="fixed"/>
        <w:tblLook w:val="04A0" w:firstRow="1" w:lastRow="0" w:firstColumn="1" w:lastColumn="0" w:noHBand="0" w:noVBand="1"/>
      </w:tblPr>
      <w:tblGrid>
        <w:gridCol w:w="3681"/>
        <w:gridCol w:w="1559"/>
        <w:gridCol w:w="992"/>
        <w:gridCol w:w="993"/>
        <w:gridCol w:w="1116"/>
        <w:gridCol w:w="1010"/>
      </w:tblGrid>
      <w:tr w:rsidR="00F5037A" w:rsidRPr="00F5037A" w14:paraId="48B1AB1A" w14:textId="77777777" w:rsidTr="00F5037A">
        <w:trPr>
          <w:jc w:val="center"/>
        </w:trPr>
        <w:tc>
          <w:tcPr>
            <w:tcW w:w="3681" w:type="dxa"/>
          </w:tcPr>
          <w:p w14:paraId="3D7A8783"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p>
        </w:tc>
        <w:tc>
          <w:tcPr>
            <w:tcW w:w="1559" w:type="dxa"/>
          </w:tcPr>
          <w:p w14:paraId="20AD8648"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Совершенно НЕ важно</w:t>
            </w:r>
          </w:p>
        </w:tc>
        <w:tc>
          <w:tcPr>
            <w:tcW w:w="992" w:type="dxa"/>
          </w:tcPr>
          <w:p w14:paraId="3C053BE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НЕ важно</w:t>
            </w:r>
          </w:p>
        </w:tc>
        <w:tc>
          <w:tcPr>
            <w:tcW w:w="993" w:type="dxa"/>
          </w:tcPr>
          <w:p w14:paraId="2FD77B76"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Трудно сказать, важно или нет</w:t>
            </w:r>
          </w:p>
        </w:tc>
        <w:tc>
          <w:tcPr>
            <w:tcW w:w="1116" w:type="dxa"/>
          </w:tcPr>
          <w:p w14:paraId="78A82B57"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Скорее важно</w:t>
            </w:r>
          </w:p>
        </w:tc>
        <w:tc>
          <w:tcPr>
            <w:tcW w:w="1010" w:type="dxa"/>
          </w:tcPr>
          <w:p w14:paraId="6693A1C3"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r w:rsidRPr="00F5037A">
              <w:rPr>
                <w:rFonts w:ascii="Times New Roman" w:eastAsia="Calibri" w:hAnsi="Times New Roman" w:cs="Times New Roman"/>
                <w:sz w:val="24"/>
                <w:szCs w:val="24"/>
              </w:rPr>
              <w:t>ОЧЕНЬ важно</w:t>
            </w:r>
          </w:p>
        </w:tc>
      </w:tr>
      <w:tr w:rsidR="00F5037A" w:rsidRPr="00F5037A" w14:paraId="2140EE00" w14:textId="77777777" w:rsidTr="00F5037A">
        <w:trPr>
          <w:jc w:val="center"/>
        </w:trPr>
        <w:tc>
          <w:tcPr>
            <w:tcW w:w="3681" w:type="dxa"/>
          </w:tcPr>
          <w:p w14:paraId="62FDE88C"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Чувствовать себя ценным работником</w:t>
            </w:r>
          </w:p>
        </w:tc>
        <w:tc>
          <w:tcPr>
            <w:tcW w:w="1559" w:type="dxa"/>
          </w:tcPr>
          <w:p w14:paraId="41CF367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2" w:type="dxa"/>
          </w:tcPr>
          <w:p w14:paraId="4569A436"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3" w:type="dxa"/>
          </w:tcPr>
          <w:p w14:paraId="00CD86CF"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116" w:type="dxa"/>
          </w:tcPr>
          <w:p w14:paraId="67B968D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010" w:type="dxa"/>
          </w:tcPr>
          <w:p w14:paraId="4EF828C5"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r>
      <w:tr w:rsidR="00F5037A" w:rsidRPr="00F5037A" w14:paraId="33561C10" w14:textId="77777777" w:rsidTr="00F5037A">
        <w:trPr>
          <w:jc w:val="center"/>
        </w:trPr>
        <w:tc>
          <w:tcPr>
            <w:tcW w:w="3681" w:type="dxa"/>
          </w:tcPr>
          <w:p w14:paraId="52F74712"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Быть хорошим сотрудником</w:t>
            </w:r>
          </w:p>
        </w:tc>
        <w:tc>
          <w:tcPr>
            <w:tcW w:w="1559" w:type="dxa"/>
          </w:tcPr>
          <w:p w14:paraId="736E6BE8"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2" w:type="dxa"/>
          </w:tcPr>
          <w:p w14:paraId="6E2E927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3" w:type="dxa"/>
          </w:tcPr>
          <w:p w14:paraId="0BB61B1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116" w:type="dxa"/>
          </w:tcPr>
          <w:p w14:paraId="64399020"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010" w:type="dxa"/>
          </w:tcPr>
          <w:p w14:paraId="0F5B0EDE"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r>
      <w:tr w:rsidR="00F5037A" w:rsidRPr="00F5037A" w14:paraId="5E577A22" w14:textId="77777777" w:rsidTr="00F5037A">
        <w:trPr>
          <w:jc w:val="center"/>
        </w:trPr>
        <w:tc>
          <w:tcPr>
            <w:tcW w:w="3681" w:type="dxa"/>
          </w:tcPr>
          <w:p w14:paraId="097F5B3F"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Справедливый и заботливый руководитель</w:t>
            </w:r>
          </w:p>
        </w:tc>
        <w:tc>
          <w:tcPr>
            <w:tcW w:w="1559" w:type="dxa"/>
          </w:tcPr>
          <w:p w14:paraId="75DC33A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2" w:type="dxa"/>
          </w:tcPr>
          <w:p w14:paraId="1BB6C7F1"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3" w:type="dxa"/>
          </w:tcPr>
          <w:p w14:paraId="4E21319B"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116" w:type="dxa"/>
          </w:tcPr>
          <w:p w14:paraId="6A78E4F7"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010" w:type="dxa"/>
          </w:tcPr>
          <w:p w14:paraId="3AF4D9E2"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r>
      <w:tr w:rsidR="00F5037A" w:rsidRPr="00F5037A" w14:paraId="14BE907B" w14:textId="77777777" w:rsidTr="00F5037A">
        <w:trPr>
          <w:jc w:val="center"/>
        </w:trPr>
        <w:tc>
          <w:tcPr>
            <w:tcW w:w="3681" w:type="dxa"/>
          </w:tcPr>
          <w:p w14:paraId="5CF54BAF"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Возможность знакомиться с новыми людьми на работе</w:t>
            </w:r>
          </w:p>
        </w:tc>
        <w:tc>
          <w:tcPr>
            <w:tcW w:w="1559" w:type="dxa"/>
          </w:tcPr>
          <w:p w14:paraId="4965508A"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2" w:type="dxa"/>
          </w:tcPr>
          <w:p w14:paraId="4ECFA16A"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3" w:type="dxa"/>
          </w:tcPr>
          <w:p w14:paraId="0E702CD6"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116" w:type="dxa"/>
          </w:tcPr>
          <w:p w14:paraId="0074D29B"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010" w:type="dxa"/>
          </w:tcPr>
          <w:p w14:paraId="1CC03504"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r>
      <w:tr w:rsidR="00F5037A" w:rsidRPr="00F5037A" w14:paraId="42A20648" w14:textId="77777777" w:rsidTr="00F5037A">
        <w:trPr>
          <w:jc w:val="center"/>
        </w:trPr>
        <w:tc>
          <w:tcPr>
            <w:tcW w:w="3681" w:type="dxa"/>
          </w:tcPr>
          <w:p w14:paraId="6DB97C3C" w14:textId="77777777" w:rsidR="00F5037A" w:rsidRPr="00F5037A" w:rsidRDefault="00F5037A" w:rsidP="00F5037A">
            <w:pPr>
              <w:spacing w:before="240" w:after="160" w:line="259" w:lineRule="auto"/>
              <w:rPr>
                <w:rFonts w:ascii="Times New Roman" w:eastAsia="Calibri" w:hAnsi="Times New Roman" w:cs="Times New Roman"/>
                <w:sz w:val="24"/>
                <w:szCs w:val="24"/>
              </w:rPr>
            </w:pPr>
            <w:r w:rsidRPr="00F5037A">
              <w:rPr>
                <w:rFonts w:ascii="Times New Roman" w:eastAsia="Calibri" w:hAnsi="Times New Roman" w:cs="Times New Roman"/>
                <w:sz w:val="24"/>
                <w:szCs w:val="24"/>
              </w:rPr>
              <w:t>Хорошие отношения с коллегами на работе</w:t>
            </w:r>
          </w:p>
        </w:tc>
        <w:tc>
          <w:tcPr>
            <w:tcW w:w="1559" w:type="dxa"/>
          </w:tcPr>
          <w:p w14:paraId="7FDFFF2B"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2" w:type="dxa"/>
          </w:tcPr>
          <w:p w14:paraId="4F4D1679"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993" w:type="dxa"/>
          </w:tcPr>
          <w:p w14:paraId="5B63F18D"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116" w:type="dxa"/>
          </w:tcPr>
          <w:p w14:paraId="2436A702"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c>
          <w:tcPr>
            <w:tcW w:w="1010" w:type="dxa"/>
          </w:tcPr>
          <w:p w14:paraId="5FB1CA12" w14:textId="77777777" w:rsidR="00F5037A" w:rsidRPr="00F5037A" w:rsidRDefault="00F5037A" w:rsidP="00F5037A">
            <w:pPr>
              <w:spacing w:before="240" w:after="160" w:line="259" w:lineRule="auto"/>
              <w:jc w:val="center"/>
              <w:rPr>
                <w:rFonts w:ascii="Times New Roman" w:eastAsia="Calibri" w:hAnsi="Times New Roman" w:cs="Times New Roman"/>
                <w:sz w:val="24"/>
                <w:szCs w:val="24"/>
              </w:rPr>
            </w:pPr>
          </w:p>
        </w:tc>
      </w:tr>
    </w:tbl>
    <w:p w14:paraId="5CD7C7A7" w14:textId="77777777" w:rsidR="00F5037A" w:rsidRPr="00F5037A" w:rsidRDefault="00F5037A" w:rsidP="00F5037A">
      <w:pPr>
        <w:spacing w:after="160" w:line="259" w:lineRule="auto"/>
        <w:jc w:val="both"/>
        <w:rPr>
          <w:rFonts w:ascii="Times New Roman" w:eastAsia="Calibri" w:hAnsi="Times New Roman" w:cs="Times New Roman"/>
          <w:sz w:val="24"/>
          <w:szCs w:val="24"/>
        </w:rPr>
      </w:pPr>
    </w:p>
    <w:p w14:paraId="5D134727" w14:textId="77777777" w:rsidR="00F5037A" w:rsidRPr="00F5037A" w:rsidRDefault="00F5037A" w:rsidP="00F5037A">
      <w:pPr>
        <w:spacing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Сейчас Вы увидите несколько утверждений, пожалуйста, укажите степень своего согласия с ними, поставив цифру от 1 до 5 (где 1 – абсолютно НЕ согласен, 5 – абсолютно СОГЛАСЕН).</w:t>
      </w:r>
    </w:p>
    <w:p w14:paraId="479D9C2D" w14:textId="77777777" w:rsidR="00F5037A" w:rsidRPr="00F5037A" w:rsidRDefault="00F5037A" w:rsidP="00F5037A">
      <w:pPr>
        <w:spacing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14. В работе я хочу ощущать себя независимым и свободным, не терплю жестких организационных правил (в форме одежды, графике и т.д.).</w:t>
      </w:r>
    </w:p>
    <w:p w14:paraId="047D519A"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56B03FF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15. В трудовой деятельности мне важно применять творческий подход, находить нестандартные способы решения задач. </w:t>
      </w:r>
    </w:p>
    <w:p w14:paraId="429290FD"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0BD124D6"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16. Мне важно постоянно развивать свои профессиональные способности, совершенствовать компетенции, быть лучшим в своей области и получать признание от коллег.</w:t>
      </w:r>
    </w:p>
    <w:p w14:paraId="717EE0EF"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2B881DB2"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17. Я хочу быть полезным обществу, делать мир лучше и никогда не пойду работать в компанию, которая враждебна главным человеческим ценностям.</w:t>
      </w:r>
    </w:p>
    <w:p w14:paraId="1FE80CA8"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243A5E74"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lastRenderedPageBreak/>
        <w:t xml:space="preserve">18. Я стараюсь сбалансировать различные стороны моей жизни (работа, семья, саморазвитие и т.д.). Не стремлюсь вывести какую-то из этих сторон на первое место. </w:t>
      </w:r>
    </w:p>
    <w:p w14:paraId="6E463E50"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 xml:space="preserve">5 </w:t>
      </w:r>
    </w:p>
    <w:p w14:paraId="17D1696B"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19. Мне важно осознавать, что от меня зависит принятие основных решений, поэтому я готов(а) брать на себя ответственность за проект, людей и процессы.</w:t>
      </w:r>
    </w:p>
    <w:p w14:paraId="57C5E624"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5E1ADCBA"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20. Я готов(а) провести всю жизнь на одном рабочем месте, где не будет особых перемен, но будут стабильные и хорошие условия труда, уверенность в завтрашнем дне.</w:t>
      </w:r>
    </w:p>
    <w:p w14:paraId="4792A9C1"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6087375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21. Для меня важно постоянно ставить и преодолевать непосильные на первый взгляд препятствия.</w:t>
      </w:r>
    </w:p>
    <w:p w14:paraId="3E61EEF9"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4E19AA6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22. Я хочу создавать что-то новое и самостоятельное, хочу организовать свое дело, концепцию или компанию.</w:t>
      </w:r>
    </w:p>
    <w:p w14:paraId="49AB63D2"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4F215BC9"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23. В работе для меня важна демократичность и справедливость, то есть все обсуждаемые идеи должны конкурировать на общих основаниях и условиях.</w:t>
      </w:r>
    </w:p>
    <w:p w14:paraId="4DCB0875" w14:textId="77777777" w:rsidR="00F5037A" w:rsidRPr="00F5037A" w:rsidRDefault="00F5037A" w:rsidP="00F5037A">
      <w:pPr>
        <w:spacing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01105390"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24. Я допускаю повышение интенсивности труда без соответствующего повышения оплаты.</w:t>
      </w:r>
    </w:p>
    <w:p w14:paraId="6A6273BB"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5DFEC485" w14:textId="77777777" w:rsidR="00F5037A" w:rsidRPr="00F5037A" w:rsidRDefault="00F5037A" w:rsidP="00F5037A">
      <w:pPr>
        <w:spacing w:before="240" w:after="16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25. Для меня важно понимать, какую выгоду я получу от выполнения поставленной задачи (например, новый профессиональный опыт или премиальный бонус).</w:t>
      </w:r>
    </w:p>
    <w:p w14:paraId="11C603BA" w14:textId="77777777" w:rsidR="00F5037A" w:rsidRPr="00F5037A" w:rsidRDefault="00F5037A" w:rsidP="00F5037A">
      <w:pPr>
        <w:spacing w:before="240" w:after="160" w:line="259" w:lineRule="auto"/>
        <w:ind w:firstLine="708"/>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1</w:t>
      </w:r>
      <w:r w:rsidRPr="00F5037A">
        <w:rPr>
          <w:rFonts w:ascii="Times New Roman" w:eastAsia="Calibri" w:hAnsi="Times New Roman" w:cs="Times New Roman"/>
          <w:sz w:val="24"/>
          <w:szCs w:val="24"/>
        </w:rPr>
        <w:tab/>
        <w:t>2</w:t>
      </w:r>
      <w:r w:rsidRPr="00F5037A">
        <w:rPr>
          <w:rFonts w:ascii="Times New Roman" w:eastAsia="Calibri" w:hAnsi="Times New Roman" w:cs="Times New Roman"/>
          <w:sz w:val="24"/>
          <w:szCs w:val="24"/>
        </w:rPr>
        <w:tab/>
        <w:t>3</w:t>
      </w:r>
      <w:r w:rsidRPr="00F5037A">
        <w:rPr>
          <w:rFonts w:ascii="Times New Roman" w:eastAsia="Calibri" w:hAnsi="Times New Roman" w:cs="Times New Roman"/>
          <w:sz w:val="24"/>
          <w:szCs w:val="24"/>
        </w:rPr>
        <w:tab/>
        <w:t>4</w:t>
      </w:r>
      <w:r w:rsidRPr="00F5037A">
        <w:rPr>
          <w:rFonts w:ascii="Times New Roman" w:eastAsia="Calibri" w:hAnsi="Times New Roman" w:cs="Times New Roman"/>
          <w:sz w:val="24"/>
          <w:szCs w:val="24"/>
        </w:rPr>
        <w:tab/>
        <w:t>5</w:t>
      </w:r>
    </w:p>
    <w:p w14:paraId="7489AF23" w14:textId="77777777" w:rsidR="00F5037A" w:rsidRPr="00F5037A" w:rsidRDefault="00F5037A" w:rsidP="00F5037A">
      <w:pPr>
        <w:spacing w:after="160" w:line="259" w:lineRule="auto"/>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br w:type="page"/>
      </w:r>
    </w:p>
    <w:p w14:paraId="6110D73C" w14:textId="77777777" w:rsidR="00F5037A" w:rsidRPr="00F5037A" w:rsidRDefault="00F5037A" w:rsidP="00F5037A">
      <w:pPr>
        <w:spacing w:before="240" w:after="160" w:line="259" w:lineRule="auto"/>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lastRenderedPageBreak/>
        <w:t>Блок вопросов «Формирование трудовых ценностей»</w:t>
      </w:r>
    </w:p>
    <w:p w14:paraId="41E5FB5D" w14:textId="4E82E5AA"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26. Какие факторы больше всего повлияли на формирование Ваших жизненны</w:t>
      </w:r>
      <w:r w:rsidR="00E739BE">
        <w:rPr>
          <w:rFonts w:ascii="Times New Roman" w:eastAsia="Calibri" w:hAnsi="Times New Roman" w:cs="Times New Roman"/>
          <w:sz w:val="24"/>
          <w:szCs w:val="24"/>
        </w:rPr>
        <w:t>х</w:t>
      </w:r>
      <w:r w:rsidRPr="00F5037A">
        <w:rPr>
          <w:rFonts w:ascii="Times New Roman" w:eastAsia="Calibri" w:hAnsi="Times New Roman" w:cs="Times New Roman"/>
          <w:sz w:val="24"/>
          <w:szCs w:val="24"/>
        </w:rPr>
        <w:t xml:space="preserve"> и трудовых ценностей? (Выберете не более 5 вариантов)</w:t>
      </w:r>
    </w:p>
    <w:p w14:paraId="2EE8FF5E"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Семья</w:t>
      </w:r>
    </w:p>
    <w:p w14:paraId="3B999828"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Воспитание</w:t>
      </w:r>
    </w:p>
    <w:p w14:paraId="0E6F1CA9"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Материальное положение</w:t>
      </w:r>
    </w:p>
    <w:p w14:paraId="57AB48F9"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Близкий круг общения, сверстники</w:t>
      </w:r>
    </w:p>
    <w:p w14:paraId="611B6088"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Деятельность образовательных учреждений (школа, университет)</w:t>
      </w:r>
    </w:p>
    <w:p w14:paraId="725326B5"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Общественные объединения</w:t>
      </w:r>
    </w:p>
    <w:p w14:paraId="7B00DDC5"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Социально-экономическая обстановка вокруг, политическая ситуация</w:t>
      </w:r>
    </w:p>
    <w:p w14:paraId="6B48BDAF"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Социальная структура общества</w:t>
      </w:r>
    </w:p>
    <w:p w14:paraId="60A1CACC"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СМИ и общественное мнение</w:t>
      </w:r>
    </w:p>
    <w:p w14:paraId="39EDE76D" w14:textId="77777777" w:rsidR="00F5037A" w:rsidRPr="00F5037A" w:rsidRDefault="00F5037A" w:rsidP="00F5037A">
      <w:pPr>
        <w:numPr>
          <w:ilvl w:val="0"/>
          <w:numId w:val="27"/>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Другое: _________</w:t>
      </w:r>
    </w:p>
    <w:p w14:paraId="76D408FA" w14:textId="1AB9FB1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27. Наверное, у каждого из нас был образ «идеального места работы», что для Вас послужило примером такого места работы и/или выполняемого функционала? </w:t>
      </w:r>
    </w:p>
    <w:p w14:paraId="3F694A7E" w14:textId="77777777" w:rsidR="00F5037A" w:rsidRPr="00F5037A" w:rsidRDefault="00F5037A" w:rsidP="00F5037A">
      <w:pPr>
        <w:numPr>
          <w:ilvl w:val="0"/>
          <w:numId w:val="28"/>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Место работы кого-то из близких людей (членов семьи, знакомых)</w:t>
      </w:r>
    </w:p>
    <w:p w14:paraId="455B9E5D" w14:textId="77777777" w:rsidR="00F5037A" w:rsidRPr="00F5037A" w:rsidRDefault="00F5037A" w:rsidP="00F5037A">
      <w:pPr>
        <w:numPr>
          <w:ilvl w:val="0"/>
          <w:numId w:val="28"/>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Какая-то конкретная организация или компания</w:t>
      </w:r>
    </w:p>
    <w:p w14:paraId="66D72069" w14:textId="77777777" w:rsidR="00F5037A" w:rsidRPr="00F5037A" w:rsidRDefault="00F5037A" w:rsidP="00F5037A">
      <w:pPr>
        <w:numPr>
          <w:ilvl w:val="0"/>
          <w:numId w:val="28"/>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Трудовая деятельность героя фильма/книги</w:t>
      </w:r>
    </w:p>
    <w:p w14:paraId="6603590C" w14:textId="77777777" w:rsidR="00F5037A" w:rsidRPr="00F5037A" w:rsidRDefault="00F5037A" w:rsidP="00F5037A">
      <w:pPr>
        <w:numPr>
          <w:ilvl w:val="0"/>
          <w:numId w:val="28"/>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Образ сформировался под влиянием окружающих условий (например, Вы оценили, какая профессия будет всегда востребована в обществе, и исходя из этого составили представление о желаемом месте работы)</w:t>
      </w:r>
    </w:p>
    <w:p w14:paraId="297C19B2" w14:textId="77777777" w:rsidR="00F5037A" w:rsidRPr="00F5037A" w:rsidRDefault="00F5037A" w:rsidP="00F5037A">
      <w:pPr>
        <w:numPr>
          <w:ilvl w:val="0"/>
          <w:numId w:val="28"/>
        </w:numPr>
        <w:spacing w:after="16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Другое: ________</w:t>
      </w:r>
    </w:p>
    <w:p w14:paraId="18F29091" w14:textId="77777777" w:rsidR="00F5037A" w:rsidRPr="00F5037A" w:rsidRDefault="00F5037A" w:rsidP="00F5037A">
      <w:pPr>
        <w:spacing w:after="160" w:line="259" w:lineRule="auto"/>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br w:type="page"/>
      </w:r>
    </w:p>
    <w:p w14:paraId="2CA0C86B" w14:textId="77777777" w:rsidR="00F5037A" w:rsidRPr="00F5037A" w:rsidRDefault="00F5037A" w:rsidP="00F5037A">
      <w:pPr>
        <w:spacing w:before="240" w:after="160" w:line="259" w:lineRule="auto"/>
        <w:rPr>
          <w:rFonts w:ascii="Times New Roman" w:eastAsia="Calibri" w:hAnsi="Times New Roman" w:cs="Times New Roman"/>
          <w:b/>
          <w:bCs/>
          <w:sz w:val="24"/>
          <w:szCs w:val="24"/>
          <w:u w:val="single"/>
        </w:rPr>
      </w:pPr>
      <w:r w:rsidRPr="00F5037A">
        <w:rPr>
          <w:rFonts w:ascii="Times New Roman" w:eastAsia="Calibri" w:hAnsi="Times New Roman" w:cs="Times New Roman"/>
          <w:b/>
          <w:bCs/>
          <w:sz w:val="24"/>
          <w:szCs w:val="24"/>
          <w:u w:val="single"/>
        </w:rPr>
        <w:lastRenderedPageBreak/>
        <w:t>Блок вопросов «Влияние нестабильных социально-экономических условий»</w:t>
      </w:r>
    </w:p>
    <w:p w14:paraId="32344F84"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28. Как Вы можете оценить социально-экономическую ситуацию в стране?</w:t>
      </w:r>
    </w:p>
    <w:p w14:paraId="1BDB5625" w14:textId="77777777" w:rsidR="00F5037A" w:rsidRPr="00F5037A" w:rsidRDefault="00F5037A" w:rsidP="00F5037A">
      <w:pPr>
        <w:numPr>
          <w:ilvl w:val="0"/>
          <w:numId w:val="30"/>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Ситуация катастрофическая </w:t>
      </w:r>
    </w:p>
    <w:p w14:paraId="48847F17" w14:textId="77777777" w:rsidR="00F5037A" w:rsidRPr="00F5037A" w:rsidRDefault="00F5037A" w:rsidP="00F5037A">
      <w:pPr>
        <w:numPr>
          <w:ilvl w:val="0"/>
          <w:numId w:val="30"/>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Ситуация кризисная и напряженная</w:t>
      </w:r>
    </w:p>
    <w:p w14:paraId="1E0C714B" w14:textId="77777777" w:rsidR="00F5037A" w:rsidRPr="00F5037A" w:rsidRDefault="00F5037A" w:rsidP="00F5037A">
      <w:pPr>
        <w:numPr>
          <w:ilvl w:val="0"/>
          <w:numId w:val="30"/>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Ситуация нормальная и спокойная</w:t>
      </w:r>
    </w:p>
    <w:p w14:paraId="5E631F37"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29. Изменились ли наиболее значимые для Вас трудовые ценности в связи с нестабильной и кризисной ситуацией в стране (за последние 2 года)?</w:t>
      </w:r>
    </w:p>
    <w:p w14:paraId="1BB15A13" w14:textId="77777777" w:rsidR="00F5037A" w:rsidRPr="00F5037A" w:rsidRDefault="00F5037A" w:rsidP="00F5037A">
      <w:pPr>
        <w:numPr>
          <w:ilvl w:val="0"/>
          <w:numId w:val="32"/>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Да, полностью изменились </w:t>
      </w:r>
    </w:p>
    <w:p w14:paraId="7DD93D40" w14:textId="77777777" w:rsidR="00F5037A" w:rsidRPr="00F5037A" w:rsidRDefault="00F5037A" w:rsidP="00F5037A">
      <w:pPr>
        <w:numPr>
          <w:ilvl w:val="0"/>
          <w:numId w:val="32"/>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Частично изменились</w:t>
      </w:r>
    </w:p>
    <w:p w14:paraId="120FC2DA" w14:textId="77777777" w:rsidR="00F5037A" w:rsidRPr="00F5037A" w:rsidRDefault="00F5037A" w:rsidP="00F5037A">
      <w:pPr>
        <w:numPr>
          <w:ilvl w:val="0"/>
          <w:numId w:val="32"/>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Нет, не изменились</w:t>
      </w:r>
    </w:p>
    <w:p w14:paraId="01B2EFC1"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30. Оказывают ли влияние на Вашу трудовую деятельность кризисные явления и нестабильность в стране (последние 2 года)?</w:t>
      </w:r>
    </w:p>
    <w:p w14:paraId="48A46853" w14:textId="77777777" w:rsidR="00F5037A" w:rsidRPr="00F5037A" w:rsidRDefault="00F5037A" w:rsidP="00F5037A">
      <w:pPr>
        <w:numPr>
          <w:ilvl w:val="0"/>
          <w:numId w:val="29"/>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Да</w:t>
      </w:r>
    </w:p>
    <w:p w14:paraId="66430E3F" w14:textId="77777777" w:rsidR="00F5037A" w:rsidRPr="00F5037A" w:rsidRDefault="00F5037A" w:rsidP="00F5037A">
      <w:pPr>
        <w:numPr>
          <w:ilvl w:val="0"/>
          <w:numId w:val="29"/>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Возможно, окажут влияние в будущем </w:t>
      </w:r>
    </w:p>
    <w:p w14:paraId="35866C6A" w14:textId="77777777" w:rsidR="00F5037A" w:rsidRPr="00F5037A" w:rsidRDefault="00F5037A" w:rsidP="00F5037A">
      <w:pPr>
        <w:numPr>
          <w:ilvl w:val="0"/>
          <w:numId w:val="29"/>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Нет</w:t>
      </w:r>
    </w:p>
    <w:p w14:paraId="00F9FD12" w14:textId="77777777" w:rsidR="00F5037A" w:rsidRPr="00F5037A" w:rsidRDefault="00F5037A" w:rsidP="00F5037A">
      <w:pPr>
        <w:numPr>
          <w:ilvl w:val="0"/>
          <w:numId w:val="29"/>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Я сейчас не работаю </w:t>
      </w:r>
    </w:p>
    <w:p w14:paraId="116E57DC"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31. Как бы Вы оценили влияние перемен, произошедших в стране за последние 2 года, на Вас и Вашу семью?</w:t>
      </w:r>
    </w:p>
    <w:p w14:paraId="512D4EDD" w14:textId="77777777" w:rsidR="00F5037A" w:rsidRPr="00F5037A" w:rsidRDefault="00F5037A" w:rsidP="00F5037A">
      <w:pPr>
        <w:numPr>
          <w:ilvl w:val="0"/>
          <w:numId w:val="3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Произошли значительные перемены к лучшему </w:t>
      </w:r>
    </w:p>
    <w:p w14:paraId="5237659D" w14:textId="77777777" w:rsidR="00F5037A" w:rsidRPr="00F5037A" w:rsidRDefault="00F5037A" w:rsidP="00F5037A">
      <w:pPr>
        <w:numPr>
          <w:ilvl w:val="0"/>
          <w:numId w:val="3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Произошли незначительные перемены к лучшему</w:t>
      </w:r>
    </w:p>
    <w:p w14:paraId="32421ACB" w14:textId="77777777" w:rsidR="00F5037A" w:rsidRPr="00F5037A" w:rsidRDefault="00F5037A" w:rsidP="00F5037A">
      <w:pPr>
        <w:numPr>
          <w:ilvl w:val="0"/>
          <w:numId w:val="3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Ничего не изменилось </w:t>
      </w:r>
    </w:p>
    <w:p w14:paraId="2D0AA0A9" w14:textId="77777777" w:rsidR="00F5037A" w:rsidRPr="00F5037A" w:rsidRDefault="00F5037A" w:rsidP="00F5037A">
      <w:pPr>
        <w:numPr>
          <w:ilvl w:val="0"/>
          <w:numId w:val="3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Произошли незначительные перемены к худшему </w:t>
      </w:r>
    </w:p>
    <w:p w14:paraId="0BC22EBE" w14:textId="77777777" w:rsidR="00F5037A" w:rsidRPr="00F5037A" w:rsidRDefault="00F5037A" w:rsidP="00F5037A">
      <w:pPr>
        <w:numPr>
          <w:ilvl w:val="0"/>
          <w:numId w:val="31"/>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Произошли значительные перемены к худшему </w:t>
      </w:r>
    </w:p>
    <w:p w14:paraId="3387DD1B"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32. Можете ли Вы планировать свое будущее на несколько лет вперед (где будете работать, жить, начнете ли свое дело и т.д.)?</w:t>
      </w:r>
    </w:p>
    <w:p w14:paraId="7E3A237B" w14:textId="77777777" w:rsidR="00F5037A" w:rsidRPr="00F5037A" w:rsidRDefault="00F5037A" w:rsidP="00F5037A">
      <w:pPr>
        <w:numPr>
          <w:ilvl w:val="0"/>
          <w:numId w:val="33"/>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Нет, я не строю планов на будущее, так как нет экономической и политической стабильности в стране</w:t>
      </w:r>
    </w:p>
    <w:p w14:paraId="17701B40" w14:textId="77777777" w:rsidR="00F5037A" w:rsidRPr="00F5037A" w:rsidRDefault="00F5037A" w:rsidP="00F5037A">
      <w:pPr>
        <w:numPr>
          <w:ilvl w:val="0"/>
          <w:numId w:val="33"/>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 xml:space="preserve">Я планирую и представляю свою жизнь на ближайшие 1-2 года, дальше загадывать сложно </w:t>
      </w:r>
    </w:p>
    <w:p w14:paraId="42D21993" w14:textId="77777777" w:rsidR="00F5037A" w:rsidRPr="00F5037A" w:rsidRDefault="00F5037A" w:rsidP="00F5037A">
      <w:pPr>
        <w:numPr>
          <w:ilvl w:val="0"/>
          <w:numId w:val="33"/>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Я знаю, что со мной будет в ближайшие 5 лет</w:t>
      </w:r>
    </w:p>
    <w:p w14:paraId="112C0681" w14:textId="77777777" w:rsidR="00F5037A" w:rsidRPr="00F5037A" w:rsidRDefault="00F5037A" w:rsidP="00F5037A">
      <w:pPr>
        <w:numPr>
          <w:ilvl w:val="0"/>
          <w:numId w:val="33"/>
        </w:numPr>
        <w:spacing w:after="0" w:line="259" w:lineRule="auto"/>
        <w:contextualSpacing/>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Я рассчитал(а) и распланировал(а) свою жизнь на 10-20 лет, за это время я добьюсь поставленной цели</w:t>
      </w:r>
    </w:p>
    <w:p w14:paraId="61023E21"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33. Кем Вы видите себя через 5-10 лет? (Необязательный вопрос)</w:t>
      </w:r>
    </w:p>
    <w:p w14:paraId="2E166BD4" w14:textId="77777777" w:rsidR="00F5037A" w:rsidRPr="00F5037A" w:rsidRDefault="00F5037A" w:rsidP="00F5037A">
      <w:pPr>
        <w:spacing w:before="240" w:after="0" w:line="259" w:lineRule="auto"/>
        <w:jc w:val="both"/>
        <w:rPr>
          <w:rFonts w:ascii="Times New Roman" w:eastAsia="Calibri" w:hAnsi="Times New Roman" w:cs="Times New Roman"/>
          <w:sz w:val="24"/>
          <w:szCs w:val="24"/>
        </w:rPr>
      </w:pPr>
      <w:r w:rsidRPr="00F5037A">
        <w:rPr>
          <w:rFonts w:ascii="Times New Roman" w:eastAsia="Calibri" w:hAnsi="Times New Roman" w:cs="Times New Roman"/>
          <w:sz w:val="24"/>
          <w:szCs w:val="24"/>
        </w:rPr>
        <w:t>_________открытый вопрос__________</w:t>
      </w:r>
    </w:p>
    <w:p w14:paraId="44A85B99" w14:textId="157240EA" w:rsidR="00F07292" w:rsidRDefault="00B46D11" w:rsidP="00E05416">
      <w:pPr>
        <w:pStyle w:val="ac"/>
        <w:shd w:val="clear" w:color="auto" w:fill="FFFFFF"/>
        <w:spacing w:before="0" w:beforeAutospacing="0" w:after="0" w:afterAutospacing="0" w:line="360" w:lineRule="auto"/>
        <w:ind w:left="708" w:hanging="708"/>
        <w:jc w:val="center"/>
        <w:rPr>
          <w:rFonts w:eastAsiaTheme="majorEastAsia"/>
          <w:b/>
          <w:bCs/>
          <w:sz w:val="32"/>
          <w:szCs w:val="28"/>
        </w:rPr>
      </w:pPr>
      <w:r>
        <w:rPr>
          <w:noProof/>
        </w:rPr>
        <w:lastRenderedPageBreak/>
        <w:drawing>
          <wp:inline distT="0" distB="0" distL="0" distR="0" wp14:anchorId="5B312021" wp14:editId="176B6233">
            <wp:extent cx="3797300" cy="2435225"/>
            <wp:effectExtent l="0" t="0" r="12700" b="3175"/>
            <wp:docPr id="4" name="Диаграмма 4">
              <a:extLst xmlns:a="http://schemas.openxmlformats.org/drawingml/2006/main">
                <a:ext uri="{FF2B5EF4-FFF2-40B4-BE49-F238E27FC236}">
                  <a16:creationId xmlns:a16="http://schemas.microsoft.com/office/drawing/2014/main" id="{DE17BBE7-DF6D-4E5A-9F1B-99C855A3C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D87D62" w14:textId="743801E6" w:rsidR="00E05416" w:rsidRDefault="00E05416" w:rsidP="00E05416">
      <w:pPr>
        <w:spacing w:line="259" w:lineRule="auto"/>
        <w:jc w:val="center"/>
        <w:rPr>
          <w:rFonts w:ascii="Times New Roman" w:eastAsia="Calibri" w:hAnsi="Times New Roman" w:cs="Times New Roman"/>
          <w:sz w:val="24"/>
          <w:szCs w:val="24"/>
        </w:rPr>
      </w:pPr>
      <w:r w:rsidRPr="00E05416">
        <w:rPr>
          <w:rFonts w:ascii="Times New Roman" w:eastAsia="Calibri" w:hAnsi="Times New Roman" w:cs="Times New Roman"/>
          <w:sz w:val="24"/>
          <w:szCs w:val="24"/>
        </w:rPr>
        <w:t>Рисунок 1. Структура жизненных ценностей.</w:t>
      </w:r>
    </w:p>
    <w:tbl>
      <w:tblPr>
        <w:tblW w:w="978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8"/>
        <w:gridCol w:w="924"/>
        <w:gridCol w:w="1134"/>
        <w:gridCol w:w="1560"/>
        <w:gridCol w:w="850"/>
        <w:gridCol w:w="1134"/>
        <w:gridCol w:w="1276"/>
        <w:gridCol w:w="1276"/>
      </w:tblGrid>
      <w:tr w:rsidR="00E05416" w:rsidRPr="00742F37" w14:paraId="253BBEDB" w14:textId="77777777" w:rsidTr="00CC0E41">
        <w:trPr>
          <w:cantSplit/>
          <w:trHeight w:val="231"/>
        </w:trPr>
        <w:tc>
          <w:tcPr>
            <w:tcW w:w="9782" w:type="dxa"/>
            <w:gridSpan w:val="8"/>
            <w:tcBorders>
              <w:top w:val="nil"/>
              <w:left w:val="nil"/>
              <w:bottom w:val="nil"/>
              <w:right w:val="nil"/>
            </w:tcBorders>
            <w:shd w:val="clear" w:color="auto" w:fill="FFFFFF"/>
          </w:tcPr>
          <w:p w14:paraId="7ADA56AA" w14:textId="77777777" w:rsidR="00E05416" w:rsidRPr="00742F37" w:rsidRDefault="00E05416" w:rsidP="00E05416">
            <w:pPr>
              <w:autoSpaceDE w:val="0"/>
              <w:autoSpaceDN w:val="0"/>
              <w:adjustRightInd w:val="0"/>
              <w:spacing w:before="240" w:after="0" w:line="320" w:lineRule="atLeast"/>
              <w:ind w:left="60" w:right="60"/>
              <w:jc w:val="center"/>
              <w:rPr>
                <w:rFonts w:ascii="Arial" w:hAnsi="Arial" w:cs="Arial"/>
                <w:color w:val="000000"/>
                <w:sz w:val="18"/>
                <w:szCs w:val="18"/>
              </w:rPr>
            </w:pPr>
            <w:r w:rsidRPr="00742F37">
              <w:rPr>
                <w:rFonts w:ascii="Arial" w:hAnsi="Arial" w:cs="Arial"/>
                <w:b/>
                <w:bCs/>
                <w:color w:val="000000"/>
                <w:sz w:val="18"/>
                <w:szCs w:val="18"/>
              </w:rPr>
              <w:t>Отчет</w:t>
            </w:r>
          </w:p>
        </w:tc>
      </w:tr>
      <w:tr w:rsidR="00E05416" w:rsidRPr="00742F37" w14:paraId="7C2F293D" w14:textId="77777777" w:rsidTr="00CC0E41">
        <w:trPr>
          <w:cantSplit/>
          <w:trHeight w:val="694"/>
        </w:trPr>
        <w:tc>
          <w:tcPr>
            <w:tcW w:w="1628" w:type="dxa"/>
            <w:tcBorders>
              <w:top w:val="single" w:sz="16" w:space="0" w:color="000000"/>
              <w:left w:val="single" w:sz="16" w:space="0" w:color="000000"/>
              <w:bottom w:val="single" w:sz="16" w:space="0" w:color="000000"/>
              <w:right w:val="single" w:sz="16" w:space="0" w:color="000000"/>
            </w:tcBorders>
            <w:shd w:val="clear" w:color="auto" w:fill="FFFFFF"/>
          </w:tcPr>
          <w:p w14:paraId="00159E38" w14:textId="77777777" w:rsidR="00E05416" w:rsidRPr="00742F37" w:rsidRDefault="00E05416" w:rsidP="00CC0E41">
            <w:pPr>
              <w:autoSpaceDE w:val="0"/>
              <w:autoSpaceDN w:val="0"/>
              <w:adjustRightInd w:val="0"/>
              <w:spacing w:after="0" w:line="240" w:lineRule="auto"/>
              <w:rPr>
                <w:rFonts w:ascii="Times New Roman" w:hAnsi="Times New Roman" w:cs="Times New Roman"/>
                <w:sz w:val="24"/>
                <w:szCs w:val="24"/>
              </w:rPr>
            </w:pPr>
          </w:p>
        </w:tc>
        <w:tc>
          <w:tcPr>
            <w:tcW w:w="924" w:type="dxa"/>
            <w:tcBorders>
              <w:top w:val="single" w:sz="16" w:space="0" w:color="000000"/>
              <w:left w:val="single" w:sz="16" w:space="0" w:color="000000"/>
              <w:bottom w:val="single" w:sz="16" w:space="0" w:color="000000"/>
            </w:tcBorders>
            <w:shd w:val="clear" w:color="auto" w:fill="FFFFFF"/>
          </w:tcPr>
          <w:p w14:paraId="586388D5"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С</w:t>
            </w:r>
            <w:r w:rsidRPr="00742F37">
              <w:rPr>
                <w:rFonts w:ascii="Arial" w:hAnsi="Arial" w:cs="Arial"/>
                <w:color w:val="000000"/>
                <w:sz w:val="18"/>
                <w:szCs w:val="18"/>
              </w:rPr>
              <w:t>емья</w:t>
            </w:r>
          </w:p>
        </w:tc>
        <w:tc>
          <w:tcPr>
            <w:tcW w:w="1134" w:type="dxa"/>
            <w:tcBorders>
              <w:top w:val="single" w:sz="16" w:space="0" w:color="000000"/>
              <w:bottom w:val="single" w:sz="16" w:space="0" w:color="000000"/>
            </w:tcBorders>
            <w:shd w:val="clear" w:color="auto" w:fill="FFFFFF"/>
          </w:tcPr>
          <w:p w14:paraId="7D853FF3"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З</w:t>
            </w:r>
            <w:r w:rsidRPr="00742F37">
              <w:rPr>
                <w:rFonts w:ascii="Arial" w:hAnsi="Arial" w:cs="Arial"/>
                <w:color w:val="000000"/>
                <w:sz w:val="18"/>
                <w:szCs w:val="18"/>
              </w:rPr>
              <w:t>доровье</w:t>
            </w:r>
          </w:p>
        </w:tc>
        <w:tc>
          <w:tcPr>
            <w:tcW w:w="1560" w:type="dxa"/>
            <w:tcBorders>
              <w:top w:val="single" w:sz="16" w:space="0" w:color="000000"/>
              <w:bottom w:val="single" w:sz="16" w:space="0" w:color="000000"/>
            </w:tcBorders>
            <w:shd w:val="clear" w:color="auto" w:fill="FFFFFF"/>
          </w:tcPr>
          <w:p w14:paraId="7BF33C51"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М</w:t>
            </w:r>
            <w:r w:rsidRPr="00742F37">
              <w:rPr>
                <w:rFonts w:ascii="Arial" w:hAnsi="Arial" w:cs="Arial"/>
                <w:color w:val="000000"/>
                <w:sz w:val="18"/>
                <w:szCs w:val="18"/>
              </w:rPr>
              <w:t>атериальное благосостояние</w:t>
            </w:r>
          </w:p>
        </w:tc>
        <w:tc>
          <w:tcPr>
            <w:tcW w:w="850" w:type="dxa"/>
            <w:tcBorders>
              <w:top w:val="single" w:sz="16" w:space="0" w:color="000000"/>
              <w:bottom w:val="single" w:sz="16" w:space="0" w:color="000000"/>
            </w:tcBorders>
            <w:shd w:val="clear" w:color="auto" w:fill="FFFFFF"/>
          </w:tcPr>
          <w:p w14:paraId="3D5DF71F"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Р</w:t>
            </w:r>
            <w:r w:rsidRPr="00742F37">
              <w:rPr>
                <w:rFonts w:ascii="Arial" w:hAnsi="Arial" w:cs="Arial"/>
                <w:color w:val="000000"/>
                <w:sz w:val="18"/>
                <w:szCs w:val="18"/>
              </w:rPr>
              <w:t>абота</w:t>
            </w:r>
          </w:p>
        </w:tc>
        <w:tc>
          <w:tcPr>
            <w:tcW w:w="1134" w:type="dxa"/>
            <w:tcBorders>
              <w:top w:val="single" w:sz="16" w:space="0" w:color="000000"/>
              <w:bottom w:val="single" w:sz="16" w:space="0" w:color="000000"/>
            </w:tcBorders>
            <w:shd w:val="clear" w:color="auto" w:fill="FFFFFF"/>
          </w:tcPr>
          <w:p w14:paraId="58DE384D"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О</w:t>
            </w:r>
            <w:r w:rsidRPr="00742F37">
              <w:rPr>
                <w:rFonts w:ascii="Arial" w:hAnsi="Arial" w:cs="Arial"/>
                <w:color w:val="000000"/>
                <w:sz w:val="18"/>
                <w:szCs w:val="18"/>
              </w:rPr>
              <w:t>бщение</w:t>
            </w:r>
          </w:p>
        </w:tc>
        <w:tc>
          <w:tcPr>
            <w:tcW w:w="1276" w:type="dxa"/>
            <w:tcBorders>
              <w:top w:val="single" w:sz="16" w:space="0" w:color="000000"/>
              <w:bottom w:val="single" w:sz="16" w:space="0" w:color="000000"/>
            </w:tcBorders>
            <w:shd w:val="clear" w:color="auto" w:fill="FFFFFF"/>
          </w:tcPr>
          <w:p w14:paraId="6022CC38"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Р</w:t>
            </w:r>
            <w:r w:rsidRPr="00742F37">
              <w:rPr>
                <w:rFonts w:ascii="Arial" w:hAnsi="Arial" w:cs="Arial"/>
                <w:color w:val="000000"/>
                <w:sz w:val="18"/>
                <w:szCs w:val="18"/>
              </w:rPr>
              <w:t>азвлечение и досуг</w:t>
            </w:r>
          </w:p>
        </w:tc>
        <w:tc>
          <w:tcPr>
            <w:tcW w:w="1276" w:type="dxa"/>
            <w:tcBorders>
              <w:top w:val="single" w:sz="16" w:space="0" w:color="000000"/>
              <w:bottom w:val="single" w:sz="16" w:space="0" w:color="000000"/>
              <w:right w:val="single" w:sz="16" w:space="0" w:color="000000"/>
            </w:tcBorders>
            <w:shd w:val="clear" w:color="auto" w:fill="FFFFFF"/>
          </w:tcPr>
          <w:p w14:paraId="32016FEA" w14:textId="77777777" w:rsidR="00E05416" w:rsidRPr="00742F37" w:rsidRDefault="00E05416" w:rsidP="00CC0E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О</w:t>
            </w:r>
            <w:r w:rsidRPr="00742F37">
              <w:rPr>
                <w:rFonts w:ascii="Arial" w:hAnsi="Arial" w:cs="Arial"/>
                <w:color w:val="000000"/>
                <w:sz w:val="18"/>
                <w:szCs w:val="18"/>
              </w:rPr>
              <w:t>бразование</w:t>
            </w:r>
          </w:p>
        </w:tc>
      </w:tr>
      <w:tr w:rsidR="00E05416" w:rsidRPr="00742F37" w14:paraId="7FEE65E4" w14:textId="77777777" w:rsidTr="00CC0E41">
        <w:trPr>
          <w:cantSplit/>
          <w:trHeight w:val="231"/>
        </w:trPr>
        <w:tc>
          <w:tcPr>
            <w:tcW w:w="1628" w:type="dxa"/>
            <w:tcBorders>
              <w:top w:val="single" w:sz="16" w:space="0" w:color="000000"/>
              <w:left w:val="single" w:sz="16" w:space="0" w:color="000000"/>
              <w:bottom w:val="nil"/>
              <w:right w:val="single" w:sz="16" w:space="0" w:color="000000"/>
            </w:tcBorders>
            <w:shd w:val="clear" w:color="auto" w:fill="FFFFFF"/>
            <w:vAlign w:val="center"/>
          </w:tcPr>
          <w:p w14:paraId="384E0312" w14:textId="77777777" w:rsidR="00E05416" w:rsidRPr="00742F37" w:rsidRDefault="00E05416" w:rsidP="00CC0E41">
            <w:pPr>
              <w:autoSpaceDE w:val="0"/>
              <w:autoSpaceDN w:val="0"/>
              <w:adjustRightInd w:val="0"/>
              <w:spacing w:after="0" w:line="320" w:lineRule="atLeast"/>
              <w:ind w:left="60" w:right="60"/>
              <w:rPr>
                <w:rFonts w:ascii="Arial" w:hAnsi="Arial" w:cs="Arial"/>
                <w:color w:val="000000"/>
                <w:sz w:val="18"/>
                <w:szCs w:val="18"/>
              </w:rPr>
            </w:pPr>
            <w:r w:rsidRPr="00742F37">
              <w:rPr>
                <w:rFonts w:ascii="Arial" w:hAnsi="Arial" w:cs="Arial"/>
                <w:color w:val="000000"/>
                <w:sz w:val="18"/>
                <w:szCs w:val="18"/>
              </w:rPr>
              <w:t>Среднее</w:t>
            </w:r>
          </w:p>
        </w:tc>
        <w:tc>
          <w:tcPr>
            <w:tcW w:w="924" w:type="dxa"/>
            <w:tcBorders>
              <w:top w:val="single" w:sz="16" w:space="0" w:color="000000"/>
              <w:left w:val="single" w:sz="16" w:space="0" w:color="000000"/>
              <w:bottom w:val="nil"/>
            </w:tcBorders>
            <w:shd w:val="clear" w:color="auto" w:fill="FFFFFF"/>
          </w:tcPr>
          <w:p w14:paraId="23D89166"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2,34</w:t>
            </w:r>
          </w:p>
        </w:tc>
        <w:tc>
          <w:tcPr>
            <w:tcW w:w="1134" w:type="dxa"/>
            <w:tcBorders>
              <w:top w:val="single" w:sz="16" w:space="0" w:color="000000"/>
              <w:bottom w:val="nil"/>
            </w:tcBorders>
            <w:shd w:val="clear" w:color="auto" w:fill="FFFFFF"/>
          </w:tcPr>
          <w:p w14:paraId="464EB0F3"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2,93</w:t>
            </w:r>
          </w:p>
        </w:tc>
        <w:tc>
          <w:tcPr>
            <w:tcW w:w="1560" w:type="dxa"/>
            <w:tcBorders>
              <w:top w:val="single" w:sz="16" w:space="0" w:color="000000"/>
              <w:bottom w:val="nil"/>
            </w:tcBorders>
            <w:shd w:val="clear" w:color="auto" w:fill="FFFFFF"/>
          </w:tcPr>
          <w:p w14:paraId="53E72B46"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3,31</w:t>
            </w:r>
          </w:p>
        </w:tc>
        <w:tc>
          <w:tcPr>
            <w:tcW w:w="850" w:type="dxa"/>
            <w:tcBorders>
              <w:top w:val="single" w:sz="16" w:space="0" w:color="000000"/>
              <w:bottom w:val="nil"/>
            </w:tcBorders>
            <w:shd w:val="clear" w:color="auto" w:fill="FFFFFF"/>
          </w:tcPr>
          <w:p w14:paraId="667403D4"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4,18</w:t>
            </w:r>
          </w:p>
        </w:tc>
        <w:tc>
          <w:tcPr>
            <w:tcW w:w="1134" w:type="dxa"/>
            <w:tcBorders>
              <w:top w:val="single" w:sz="16" w:space="0" w:color="000000"/>
              <w:bottom w:val="nil"/>
            </w:tcBorders>
            <w:shd w:val="clear" w:color="auto" w:fill="FFFFFF"/>
          </w:tcPr>
          <w:p w14:paraId="0BC3CF55"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4,89</w:t>
            </w:r>
          </w:p>
        </w:tc>
        <w:tc>
          <w:tcPr>
            <w:tcW w:w="1276" w:type="dxa"/>
            <w:tcBorders>
              <w:top w:val="single" w:sz="16" w:space="0" w:color="000000"/>
              <w:bottom w:val="nil"/>
            </w:tcBorders>
            <w:shd w:val="clear" w:color="auto" w:fill="FFFFFF"/>
          </w:tcPr>
          <w:p w14:paraId="71F5B842"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5,29</w:t>
            </w:r>
          </w:p>
        </w:tc>
        <w:tc>
          <w:tcPr>
            <w:tcW w:w="1276" w:type="dxa"/>
            <w:tcBorders>
              <w:top w:val="single" w:sz="16" w:space="0" w:color="000000"/>
              <w:bottom w:val="nil"/>
              <w:right w:val="single" w:sz="16" w:space="0" w:color="000000"/>
            </w:tcBorders>
            <w:shd w:val="clear" w:color="auto" w:fill="FFFFFF"/>
          </w:tcPr>
          <w:p w14:paraId="7AAAA7A5"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5,06</w:t>
            </w:r>
          </w:p>
        </w:tc>
      </w:tr>
      <w:tr w:rsidR="00E05416" w:rsidRPr="00742F37" w14:paraId="6801FF5F" w14:textId="77777777" w:rsidTr="00CC0E41">
        <w:trPr>
          <w:cantSplit/>
          <w:trHeight w:val="231"/>
        </w:trPr>
        <w:tc>
          <w:tcPr>
            <w:tcW w:w="1628" w:type="dxa"/>
            <w:tcBorders>
              <w:top w:val="nil"/>
              <w:left w:val="single" w:sz="16" w:space="0" w:color="000000"/>
              <w:bottom w:val="nil"/>
              <w:right w:val="single" w:sz="16" w:space="0" w:color="000000"/>
            </w:tcBorders>
            <w:shd w:val="clear" w:color="auto" w:fill="FFFFFF"/>
            <w:vAlign w:val="center"/>
          </w:tcPr>
          <w:p w14:paraId="77C7CCE4" w14:textId="77777777" w:rsidR="00E05416" w:rsidRPr="00742F37" w:rsidRDefault="00E05416" w:rsidP="00CC0E41">
            <w:pPr>
              <w:autoSpaceDE w:val="0"/>
              <w:autoSpaceDN w:val="0"/>
              <w:adjustRightInd w:val="0"/>
              <w:spacing w:after="0" w:line="320" w:lineRule="atLeast"/>
              <w:ind w:left="60" w:right="60"/>
              <w:rPr>
                <w:rFonts w:ascii="Arial" w:hAnsi="Arial" w:cs="Arial"/>
                <w:color w:val="000000"/>
                <w:sz w:val="18"/>
                <w:szCs w:val="18"/>
              </w:rPr>
            </w:pPr>
            <w:r w:rsidRPr="00742F37">
              <w:rPr>
                <w:rFonts w:ascii="Arial" w:hAnsi="Arial" w:cs="Arial"/>
                <w:color w:val="000000"/>
                <w:sz w:val="18"/>
                <w:szCs w:val="18"/>
              </w:rPr>
              <w:t>N</w:t>
            </w:r>
          </w:p>
        </w:tc>
        <w:tc>
          <w:tcPr>
            <w:tcW w:w="924" w:type="dxa"/>
            <w:tcBorders>
              <w:top w:val="nil"/>
              <w:left w:val="single" w:sz="16" w:space="0" w:color="000000"/>
              <w:bottom w:val="nil"/>
            </w:tcBorders>
            <w:shd w:val="clear" w:color="auto" w:fill="FFFFFF"/>
          </w:tcPr>
          <w:p w14:paraId="470C4AC7"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1134" w:type="dxa"/>
            <w:tcBorders>
              <w:top w:val="nil"/>
              <w:bottom w:val="nil"/>
            </w:tcBorders>
            <w:shd w:val="clear" w:color="auto" w:fill="FFFFFF"/>
          </w:tcPr>
          <w:p w14:paraId="3D9D8930"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1560" w:type="dxa"/>
            <w:tcBorders>
              <w:top w:val="nil"/>
              <w:bottom w:val="nil"/>
            </w:tcBorders>
            <w:shd w:val="clear" w:color="auto" w:fill="FFFFFF"/>
          </w:tcPr>
          <w:p w14:paraId="5FA4C88F"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850" w:type="dxa"/>
            <w:tcBorders>
              <w:top w:val="nil"/>
              <w:bottom w:val="nil"/>
            </w:tcBorders>
            <w:shd w:val="clear" w:color="auto" w:fill="FFFFFF"/>
          </w:tcPr>
          <w:p w14:paraId="4FAEF2C9"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1134" w:type="dxa"/>
            <w:tcBorders>
              <w:top w:val="nil"/>
              <w:bottom w:val="nil"/>
            </w:tcBorders>
            <w:shd w:val="clear" w:color="auto" w:fill="FFFFFF"/>
          </w:tcPr>
          <w:p w14:paraId="05A4E4E3"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1276" w:type="dxa"/>
            <w:tcBorders>
              <w:top w:val="nil"/>
              <w:bottom w:val="nil"/>
            </w:tcBorders>
            <w:shd w:val="clear" w:color="auto" w:fill="FFFFFF"/>
          </w:tcPr>
          <w:p w14:paraId="21ED801B"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c>
          <w:tcPr>
            <w:tcW w:w="1276" w:type="dxa"/>
            <w:tcBorders>
              <w:top w:val="nil"/>
              <w:bottom w:val="nil"/>
              <w:right w:val="single" w:sz="16" w:space="0" w:color="000000"/>
            </w:tcBorders>
            <w:shd w:val="clear" w:color="auto" w:fill="FFFFFF"/>
          </w:tcPr>
          <w:p w14:paraId="2F5842A8"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100</w:t>
            </w:r>
          </w:p>
        </w:tc>
      </w:tr>
      <w:tr w:rsidR="00E05416" w:rsidRPr="00742F37" w14:paraId="3246300E" w14:textId="77777777" w:rsidTr="00CC0E41">
        <w:trPr>
          <w:cantSplit/>
          <w:trHeight w:val="231"/>
        </w:trPr>
        <w:tc>
          <w:tcPr>
            <w:tcW w:w="1628" w:type="dxa"/>
            <w:tcBorders>
              <w:top w:val="nil"/>
              <w:left w:val="single" w:sz="16" w:space="0" w:color="000000"/>
              <w:bottom w:val="single" w:sz="16" w:space="0" w:color="000000"/>
              <w:right w:val="single" w:sz="16" w:space="0" w:color="000000"/>
            </w:tcBorders>
            <w:shd w:val="clear" w:color="auto" w:fill="FFFFFF"/>
            <w:vAlign w:val="center"/>
          </w:tcPr>
          <w:p w14:paraId="2FAEBF45" w14:textId="77777777" w:rsidR="00E05416" w:rsidRPr="00742F37" w:rsidRDefault="00E05416" w:rsidP="00CC0E41">
            <w:pPr>
              <w:autoSpaceDE w:val="0"/>
              <w:autoSpaceDN w:val="0"/>
              <w:adjustRightInd w:val="0"/>
              <w:spacing w:after="0" w:line="320" w:lineRule="atLeast"/>
              <w:ind w:left="60" w:right="60"/>
              <w:rPr>
                <w:rFonts w:ascii="Arial" w:hAnsi="Arial" w:cs="Arial"/>
                <w:color w:val="000000"/>
                <w:sz w:val="18"/>
                <w:szCs w:val="18"/>
              </w:rPr>
            </w:pPr>
            <w:proofErr w:type="spellStart"/>
            <w:r w:rsidRPr="00742F37">
              <w:rPr>
                <w:rFonts w:ascii="Arial" w:hAnsi="Arial" w:cs="Arial"/>
                <w:color w:val="000000"/>
                <w:sz w:val="18"/>
                <w:szCs w:val="18"/>
              </w:rPr>
              <w:t>Стд.Отклонение</w:t>
            </w:r>
            <w:proofErr w:type="spellEnd"/>
          </w:p>
        </w:tc>
        <w:tc>
          <w:tcPr>
            <w:tcW w:w="924" w:type="dxa"/>
            <w:tcBorders>
              <w:top w:val="nil"/>
              <w:left w:val="single" w:sz="16" w:space="0" w:color="000000"/>
              <w:bottom w:val="single" w:sz="16" w:space="0" w:color="000000"/>
            </w:tcBorders>
            <w:shd w:val="clear" w:color="auto" w:fill="FFFFFF"/>
          </w:tcPr>
          <w:p w14:paraId="5DEC9926"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1,793</w:t>
            </w:r>
          </w:p>
        </w:tc>
        <w:tc>
          <w:tcPr>
            <w:tcW w:w="1134" w:type="dxa"/>
            <w:tcBorders>
              <w:top w:val="nil"/>
              <w:bottom w:val="single" w:sz="16" w:space="0" w:color="000000"/>
            </w:tcBorders>
            <w:shd w:val="clear" w:color="auto" w:fill="FFFFFF"/>
          </w:tcPr>
          <w:p w14:paraId="58BC33E6"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1,960</w:t>
            </w:r>
          </w:p>
        </w:tc>
        <w:tc>
          <w:tcPr>
            <w:tcW w:w="1560" w:type="dxa"/>
            <w:tcBorders>
              <w:top w:val="nil"/>
              <w:bottom w:val="single" w:sz="16" w:space="0" w:color="000000"/>
            </w:tcBorders>
            <w:shd w:val="clear" w:color="auto" w:fill="FFFFFF"/>
          </w:tcPr>
          <w:p w14:paraId="471FEA60"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1,625</w:t>
            </w:r>
          </w:p>
        </w:tc>
        <w:tc>
          <w:tcPr>
            <w:tcW w:w="850" w:type="dxa"/>
            <w:tcBorders>
              <w:top w:val="nil"/>
              <w:bottom w:val="single" w:sz="16" w:space="0" w:color="000000"/>
            </w:tcBorders>
            <w:shd w:val="clear" w:color="auto" w:fill="FFFFFF"/>
          </w:tcPr>
          <w:p w14:paraId="2E6F4D54"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1,635</w:t>
            </w:r>
          </w:p>
        </w:tc>
        <w:tc>
          <w:tcPr>
            <w:tcW w:w="1134" w:type="dxa"/>
            <w:tcBorders>
              <w:top w:val="nil"/>
              <w:bottom w:val="single" w:sz="16" w:space="0" w:color="000000"/>
            </w:tcBorders>
            <w:shd w:val="clear" w:color="auto" w:fill="FFFFFF"/>
          </w:tcPr>
          <w:p w14:paraId="7EF64AEE"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1,517</w:t>
            </w:r>
          </w:p>
        </w:tc>
        <w:tc>
          <w:tcPr>
            <w:tcW w:w="1276" w:type="dxa"/>
            <w:tcBorders>
              <w:top w:val="nil"/>
              <w:bottom w:val="single" w:sz="16" w:space="0" w:color="000000"/>
            </w:tcBorders>
            <w:shd w:val="clear" w:color="auto" w:fill="FFFFFF"/>
          </w:tcPr>
          <w:p w14:paraId="49A58E3D"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1,552</w:t>
            </w:r>
          </w:p>
        </w:tc>
        <w:tc>
          <w:tcPr>
            <w:tcW w:w="1276" w:type="dxa"/>
            <w:tcBorders>
              <w:top w:val="nil"/>
              <w:bottom w:val="single" w:sz="16" w:space="0" w:color="000000"/>
              <w:right w:val="single" w:sz="16" w:space="0" w:color="000000"/>
            </w:tcBorders>
            <w:shd w:val="clear" w:color="auto" w:fill="FFFFFF"/>
          </w:tcPr>
          <w:p w14:paraId="6F4E84B6" w14:textId="77777777" w:rsidR="00E05416" w:rsidRPr="00742F37" w:rsidRDefault="00E05416" w:rsidP="00CC0E41">
            <w:pPr>
              <w:autoSpaceDE w:val="0"/>
              <w:autoSpaceDN w:val="0"/>
              <w:adjustRightInd w:val="0"/>
              <w:spacing w:after="0" w:line="320" w:lineRule="atLeast"/>
              <w:ind w:left="60" w:right="60"/>
              <w:jc w:val="right"/>
              <w:rPr>
                <w:rFonts w:ascii="Arial" w:hAnsi="Arial" w:cs="Arial"/>
                <w:color w:val="000000"/>
                <w:sz w:val="18"/>
                <w:szCs w:val="18"/>
              </w:rPr>
            </w:pPr>
            <w:r w:rsidRPr="00742F37">
              <w:rPr>
                <w:rFonts w:ascii="Arial" w:hAnsi="Arial" w:cs="Arial"/>
                <w:color w:val="000000"/>
                <w:sz w:val="18"/>
                <w:szCs w:val="18"/>
              </w:rPr>
              <w:t>1,769</w:t>
            </w:r>
          </w:p>
        </w:tc>
      </w:tr>
    </w:tbl>
    <w:p w14:paraId="23ADCA32" w14:textId="1ACE1C54" w:rsidR="00E05416" w:rsidRDefault="00E05416"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2. Сравнение средних</w:t>
      </w:r>
      <w:r w:rsidR="00AB17B3">
        <w:rPr>
          <w:rFonts w:ascii="Times New Roman" w:eastAsia="Calibri" w:hAnsi="Times New Roman" w:cs="Times New Roman"/>
          <w:sz w:val="24"/>
          <w:szCs w:val="24"/>
        </w:rPr>
        <w:t xml:space="preserve"> значений</w:t>
      </w:r>
      <w:r>
        <w:rPr>
          <w:rFonts w:ascii="Times New Roman" w:eastAsia="Calibri" w:hAnsi="Times New Roman" w:cs="Times New Roman"/>
          <w:sz w:val="24"/>
          <w:szCs w:val="24"/>
        </w:rPr>
        <w:t>.</w:t>
      </w:r>
    </w:p>
    <w:p w14:paraId="70217D68" w14:textId="77777777" w:rsidR="0068074F" w:rsidRDefault="0068074F" w:rsidP="00E05416">
      <w:pPr>
        <w:spacing w:before="240" w:line="259" w:lineRule="auto"/>
        <w:jc w:val="center"/>
        <w:rPr>
          <w:rFonts w:ascii="Times New Roman" w:eastAsia="Calibri" w:hAnsi="Times New Roman" w:cs="Times New Roman"/>
          <w:sz w:val="24"/>
          <w:szCs w:val="24"/>
        </w:rPr>
      </w:pPr>
    </w:p>
    <w:p w14:paraId="0AF60949" w14:textId="1F70604B" w:rsidR="006C011B" w:rsidRDefault="00D23E29" w:rsidP="00E05416">
      <w:pPr>
        <w:spacing w:before="240" w:line="259" w:lineRule="auto"/>
        <w:jc w:val="center"/>
        <w:rPr>
          <w:rFonts w:ascii="Times New Roman" w:eastAsia="Calibri" w:hAnsi="Times New Roman" w:cs="Times New Roman"/>
          <w:sz w:val="24"/>
          <w:szCs w:val="24"/>
        </w:rPr>
      </w:pPr>
      <w:r>
        <w:rPr>
          <w:noProof/>
        </w:rPr>
        <w:drawing>
          <wp:inline distT="0" distB="0" distL="0" distR="0" wp14:anchorId="352AE39B" wp14:editId="7BD9A7DF">
            <wp:extent cx="4572000" cy="2743200"/>
            <wp:effectExtent l="0" t="0" r="0" b="0"/>
            <wp:docPr id="19" name="Диаграмма 19">
              <a:extLst xmlns:a="http://schemas.openxmlformats.org/drawingml/2006/main">
                <a:ext uri="{FF2B5EF4-FFF2-40B4-BE49-F238E27FC236}">
                  <a16:creationId xmlns:a16="http://schemas.microsoft.com/office/drawing/2014/main" id="{0C39C549-6460-4E95-A701-429EDA95C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CAC893" w14:textId="2430557D" w:rsidR="006C011B" w:rsidRDefault="006C011B"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3. Основные цели осуществления трудовой деятельности.</w:t>
      </w:r>
    </w:p>
    <w:p w14:paraId="6D4C55CE" w14:textId="5380CEA2" w:rsidR="00AB5D9A" w:rsidRDefault="00D23E29" w:rsidP="00E05416">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0F83FEB6" wp14:editId="66273DB6">
            <wp:extent cx="4572000" cy="2743200"/>
            <wp:effectExtent l="0" t="0" r="0" b="0"/>
            <wp:docPr id="18" name="Диаграмма 18">
              <a:extLst xmlns:a="http://schemas.openxmlformats.org/drawingml/2006/main">
                <a:ext uri="{FF2B5EF4-FFF2-40B4-BE49-F238E27FC236}">
                  <a16:creationId xmlns:a16="http://schemas.microsoft.com/office/drawing/2014/main" id="{0E777E72-C0B0-421E-B730-D91A2A3DC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5EA839" w14:textId="4FD4F624" w:rsidR="00AB5D9A" w:rsidRDefault="00AB5D9A"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4. Факторы формирования ценностного ядра</w:t>
      </w:r>
      <w:r w:rsidR="0068074F">
        <w:rPr>
          <w:rFonts w:ascii="Times New Roman" w:eastAsia="Calibri" w:hAnsi="Times New Roman" w:cs="Times New Roman"/>
          <w:sz w:val="24"/>
          <w:szCs w:val="24"/>
        </w:rPr>
        <w:t>.</w:t>
      </w:r>
    </w:p>
    <w:p w14:paraId="4F696ED7" w14:textId="77777777" w:rsidR="0068074F" w:rsidRDefault="0068074F" w:rsidP="00E05416">
      <w:pPr>
        <w:spacing w:before="240" w:line="259" w:lineRule="auto"/>
        <w:jc w:val="center"/>
        <w:rPr>
          <w:rFonts w:ascii="Times New Roman" w:eastAsia="Calibri" w:hAnsi="Times New Roman" w:cs="Times New Roman"/>
          <w:sz w:val="24"/>
          <w:szCs w:val="24"/>
        </w:rPr>
      </w:pPr>
    </w:p>
    <w:p w14:paraId="558A4B8D" w14:textId="47713779" w:rsidR="00D23E29" w:rsidRDefault="00D23E29" w:rsidP="00E05416">
      <w:pPr>
        <w:spacing w:before="240" w:line="259" w:lineRule="auto"/>
        <w:jc w:val="center"/>
        <w:rPr>
          <w:rFonts w:ascii="Times New Roman" w:eastAsia="Calibri" w:hAnsi="Times New Roman" w:cs="Times New Roman"/>
          <w:sz w:val="24"/>
          <w:szCs w:val="24"/>
        </w:rPr>
      </w:pPr>
      <w:r>
        <w:rPr>
          <w:noProof/>
        </w:rPr>
        <w:drawing>
          <wp:inline distT="0" distB="0" distL="0" distR="0" wp14:anchorId="76B26A82" wp14:editId="35ACFF9B">
            <wp:extent cx="4572000" cy="2743200"/>
            <wp:effectExtent l="0" t="0" r="0" b="0"/>
            <wp:docPr id="17" name="Диаграмма 17">
              <a:extLst xmlns:a="http://schemas.openxmlformats.org/drawingml/2006/main">
                <a:ext uri="{FF2B5EF4-FFF2-40B4-BE49-F238E27FC236}">
                  <a16:creationId xmlns:a16="http://schemas.microsoft.com/office/drawing/2014/main" id="{31DF7C28-45B3-4537-99E5-D868B0ABD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6A0674" w14:textId="37F3AA8E" w:rsidR="00D23E29" w:rsidRDefault="00D23E29"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5. Образ «идеального места работы»</w:t>
      </w:r>
      <w:r w:rsidR="0068074F">
        <w:rPr>
          <w:rFonts w:ascii="Times New Roman" w:eastAsia="Calibri" w:hAnsi="Times New Roman" w:cs="Times New Roman"/>
          <w:sz w:val="24"/>
          <w:szCs w:val="24"/>
        </w:rPr>
        <w:t>.</w:t>
      </w:r>
    </w:p>
    <w:p w14:paraId="53D1B68D" w14:textId="03EC7D6B" w:rsidR="00FB60E7" w:rsidRDefault="00FB60E7" w:rsidP="00E05416">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58D36C74" wp14:editId="017F18F1">
            <wp:extent cx="3689350" cy="3257550"/>
            <wp:effectExtent l="0" t="0" r="6350" b="0"/>
            <wp:docPr id="5" name="Диаграмма 5">
              <a:extLst xmlns:a="http://schemas.openxmlformats.org/drawingml/2006/main">
                <a:ext uri="{FF2B5EF4-FFF2-40B4-BE49-F238E27FC236}">
                  <a16:creationId xmlns:a16="http://schemas.microsoft.com/office/drawing/2014/main" id="{A21BD7E4-F930-4C55-AB66-A832AD5E6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941743" w14:textId="19E2DD82" w:rsidR="00FB60E7" w:rsidRDefault="00FB60E7"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6. Инструментальные ценности</w:t>
      </w:r>
      <w:r w:rsidR="0068074F">
        <w:rPr>
          <w:rFonts w:ascii="Times New Roman" w:eastAsia="Calibri" w:hAnsi="Times New Roman" w:cs="Times New Roman"/>
          <w:sz w:val="24"/>
          <w:szCs w:val="24"/>
        </w:rPr>
        <w:t>.</w:t>
      </w:r>
    </w:p>
    <w:p w14:paraId="59D175F5" w14:textId="77777777" w:rsidR="0068074F" w:rsidRDefault="0068074F" w:rsidP="00E05416">
      <w:pPr>
        <w:spacing w:before="240" w:line="259" w:lineRule="auto"/>
        <w:jc w:val="center"/>
        <w:rPr>
          <w:rFonts w:ascii="Times New Roman" w:eastAsia="Calibri" w:hAnsi="Times New Roman" w:cs="Times New Roman"/>
          <w:sz w:val="24"/>
          <w:szCs w:val="24"/>
        </w:rPr>
      </w:pPr>
    </w:p>
    <w:p w14:paraId="2EA3B699" w14:textId="3FF5C6A9" w:rsidR="00FB60E7" w:rsidRDefault="00FB60E7" w:rsidP="00E05416">
      <w:pPr>
        <w:spacing w:before="240" w:line="259" w:lineRule="auto"/>
        <w:jc w:val="center"/>
        <w:rPr>
          <w:rFonts w:ascii="Times New Roman" w:eastAsia="Calibri" w:hAnsi="Times New Roman" w:cs="Times New Roman"/>
          <w:sz w:val="24"/>
          <w:szCs w:val="24"/>
        </w:rPr>
      </w:pPr>
      <w:r>
        <w:rPr>
          <w:noProof/>
        </w:rPr>
        <w:drawing>
          <wp:inline distT="0" distB="0" distL="0" distR="0" wp14:anchorId="52D32174" wp14:editId="08B73F34">
            <wp:extent cx="4572000" cy="2743200"/>
            <wp:effectExtent l="0" t="0" r="0" b="0"/>
            <wp:docPr id="6" name="Диаграмма 6">
              <a:extLst xmlns:a="http://schemas.openxmlformats.org/drawingml/2006/main">
                <a:ext uri="{FF2B5EF4-FFF2-40B4-BE49-F238E27FC236}">
                  <a16:creationId xmlns:a16="http://schemas.microsoft.com/office/drawing/2014/main" id="{630AB3BC-11FB-46A5-A6A5-BD8950048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B69B9C" w14:textId="2E4FC274" w:rsidR="00FB60E7" w:rsidRDefault="00FB60E7"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7. Объединение ответов категорий инструментальных ценностей</w:t>
      </w:r>
      <w:r w:rsidR="0068074F">
        <w:rPr>
          <w:rFonts w:ascii="Times New Roman" w:eastAsia="Calibri" w:hAnsi="Times New Roman" w:cs="Times New Roman"/>
          <w:sz w:val="24"/>
          <w:szCs w:val="24"/>
        </w:rPr>
        <w:t>.</w:t>
      </w:r>
    </w:p>
    <w:p w14:paraId="44E39D07" w14:textId="6B0BFAEB" w:rsidR="005D0869" w:rsidRDefault="005D0869" w:rsidP="00E05416">
      <w:pPr>
        <w:spacing w:before="240" w:line="259" w:lineRule="auto"/>
        <w:jc w:val="center"/>
        <w:rPr>
          <w:rFonts w:ascii="Times New Roman" w:eastAsia="Calibri" w:hAnsi="Times New Roman" w:cs="Times New Roman"/>
          <w:sz w:val="24"/>
          <w:szCs w:val="24"/>
        </w:rPr>
      </w:pPr>
    </w:p>
    <w:p w14:paraId="45A6005B" w14:textId="604D22BC" w:rsidR="005D0869" w:rsidRDefault="005D0869" w:rsidP="00E05416">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3E463FDB" wp14:editId="47CB60CB">
            <wp:extent cx="5254625" cy="3851275"/>
            <wp:effectExtent l="0" t="0" r="3175" b="15875"/>
            <wp:docPr id="8" name="Диаграмма 8">
              <a:extLst xmlns:a="http://schemas.openxmlformats.org/drawingml/2006/main">
                <a:ext uri="{FF2B5EF4-FFF2-40B4-BE49-F238E27FC236}">
                  <a16:creationId xmlns:a16="http://schemas.microsoft.com/office/drawing/2014/main" id="{91F29AFB-A335-4179-81BB-4FEE6017B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3A8215" w14:textId="692CB003" w:rsidR="005D0869" w:rsidRDefault="005D0869"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8. Познавательные ценности.</w:t>
      </w:r>
    </w:p>
    <w:p w14:paraId="72695414" w14:textId="4DCB802C" w:rsidR="005D0869" w:rsidRDefault="005D0869" w:rsidP="00E05416">
      <w:pPr>
        <w:spacing w:before="240" w:line="259" w:lineRule="auto"/>
        <w:jc w:val="center"/>
        <w:rPr>
          <w:rFonts w:ascii="Times New Roman" w:eastAsia="Calibri" w:hAnsi="Times New Roman" w:cs="Times New Roman"/>
          <w:sz w:val="24"/>
          <w:szCs w:val="24"/>
        </w:rPr>
      </w:pPr>
    </w:p>
    <w:p w14:paraId="1300EA09" w14:textId="591E1EE3" w:rsidR="005D0869" w:rsidRDefault="005D0869" w:rsidP="00E05416">
      <w:pPr>
        <w:spacing w:before="240" w:line="259" w:lineRule="auto"/>
        <w:jc w:val="center"/>
        <w:rPr>
          <w:rFonts w:ascii="Times New Roman" w:eastAsia="Calibri" w:hAnsi="Times New Roman" w:cs="Times New Roman"/>
          <w:sz w:val="24"/>
          <w:szCs w:val="24"/>
        </w:rPr>
      </w:pPr>
      <w:r>
        <w:rPr>
          <w:noProof/>
        </w:rPr>
        <w:drawing>
          <wp:inline distT="0" distB="0" distL="0" distR="0" wp14:anchorId="07A237F7" wp14:editId="7549C576">
            <wp:extent cx="5337176" cy="3114676"/>
            <wp:effectExtent l="0" t="0" r="15875" b="9525"/>
            <wp:docPr id="9" name="Диаграмма 9">
              <a:extLst xmlns:a="http://schemas.openxmlformats.org/drawingml/2006/main">
                <a:ext uri="{FF2B5EF4-FFF2-40B4-BE49-F238E27FC236}">
                  <a16:creationId xmlns:a16="http://schemas.microsoft.com/office/drawing/2014/main" id="{3304EF10-DBFA-446D-BC90-3A5CE75DA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93D3F6" w14:textId="2E29FEFE" w:rsidR="005D0869" w:rsidRDefault="005D0869"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9. Объединение ответов категорий познавательных ценностей. </w:t>
      </w:r>
    </w:p>
    <w:p w14:paraId="1C281238" w14:textId="484FADCF" w:rsidR="00F6469F" w:rsidRDefault="00F6469F" w:rsidP="00E05416">
      <w:pPr>
        <w:spacing w:before="240" w:line="259" w:lineRule="auto"/>
        <w:jc w:val="center"/>
        <w:rPr>
          <w:rFonts w:ascii="Times New Roman" w:eastAsia="Calibri" w:hAnsi="Times New Roman" w:cs="Times New Roman"/>
          <w:sz w:val="24"/>
          <w:szCs w:val="24"/>
        </w:rPr>
      </w:pPr>
    </w:p>
    <w:p w14:paraId="33CBB245" w14:textId="7F44952F" w:rsidR="00F6469F" w:rsidRDefault="00F6469F" w:rsidP="00E05416">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6854E532" wp14:editId="26BF2453">
            <wp:extent cx="4375150" cy="2298700"/>
            <wp:effectExtent l="0" t="0" r="6350" b="6350"/>
            <wp:docPr id="10" name="Диаграмма 10">
              <a:extLst xmlns:a="http://schemas.openxmlformats.org/drawingml/2006/main">
                <a:ext uri="{FF2B5EF4-FFF2-40B4-BE49-F238E27FC236}">
                  <a16:creationId xmlns:a16="http://schemas.microsoft.com/office/drawing/2014/main" id="{A7E6A862-8978-40D9-99F4-657FCF36E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1C30ED" w14:textId="52C0404C" w:rsidR="00F6469F" w:rsidRDefault="00F6469F" w:rsidP="00E05416">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Рисунок 10. Эмоциональные ценности.</w:t>
      </w:r>
    </w:p>
    <w:p w14:paraId="346F7608" w14:textId="330FE341" w:rsidR="00F6469F" w:rsidRDefault="00F6469F" w:rsidP="00E05416">
      <w:pPr>
        <w:spacing w:before="240" w:line="259" w:lineRule="auto"/>
        <w:jc w:val="center"/>
        <w:rPr>
          <w:rFonts w:ascii="Times New Roman" w:eastAsia="Calibri" w:hAnsi="Times New Roman" w:cs="Times New Roman"/>
          <w:sz w:val="24"/>
          <w:szCs w:val="24"/>
        </w:rPr>
      </w:pPr>
    </w:p>
    <w:p w14:paraId="038DFFFF" w14:textId="0DE159F3" w:rsidR="00F6469F" w:rsidRDefault="00F6469F" w:rsidP="00E05416">
      <w:pPr>
        <w:spacing w:before="240" w:line="259" w:lineRule="auto"/>
        <w:jc w:val="center"/>
        <w:rPr>
          <w:rFonts w:ascii="Times New Roman" w:eastAsia="Calibri" w:hAnsi="Times New Roman" w:cs="Times New Roman"/>
          <w:sz w:val="24"/>
          <w:szCs w:val="24"/>
        </w:rPr>
      </w:pPr>
      <w:r>
        <w:rPr>
          <w:noProof/>
        </w:rPr>
        <w:drawing>
          <wp:inline distT="0" distB="0" distL="0" distR="0" wp14:anchorId="04571B91" wp14:editId="53722811">
            <wp:extent cx="4114800" cy="2336800"/>
            <wp:effectExtent l="0" t="0" r="0" b="6350"/>
            <wp:docPr id="11" name="Диаграмма 11">
              <a:extLst xmlns:a="http://schemas.openxmlformats.org/drawingml/2006/main">
                <a:ext uri="{FF2B5EF4-FFF2-40B4-BE49-F238E27FC236}">
                  <a16:creationId xmlns:a16="http://schemas.microsoft.com/office/drawing/2014/main" id="{A64575B5-2436-4FDD-B581-1EF2E5559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5620E3" w14:textId="26830F28" w:rsidR="00F6469F" w:rsidRDefault="00F6469F" w:rsidP="00F6469F">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11. Объединение ответов категорий эмоциональных ценностей. </w:t>
      </w:r>
    </w:p>
    <w:p w14:paraId="0CE92C6E" w14:textId="685A2298" w:rsidR="008A51EC" w:rsidRDefault="008A51EC" w:rsidP="00F6469F">
      <w:pPr>
        <w:spacing w:before="240" w:line="259" w:lineRule="auto"/>
        <w:jc w:val="center"/>
        <w:rPr>
          <w:rFonts w:ascii="Times New Roman" w:eastAsia="Calibri" w:hAnsi="Times New Roman" w:cs="Times New Roman"/>
          <w:sz w:val="24"/>
          <w:szCs w:val="24"/>
        </w:rPr>
      </w:pPr>
    </w:p>
    <w:p w14:paraId="64EE089E" w14:textId="7A511158" w:rsidR="008A51EC" w:rsidRDefault="00195BE2" w:rsidP="00F6469F">
      <w:pPr>
        <w:spacing w:before="240" w:line="259" w:lineRule="auto"/>
        <w:jc w:val="center"/>
        <w:rPr>
          <w:rFonts w:ascii="Times New Roman" w:eastAsia="Calibri" w:hAnsi="Times New Roman" w:cs="Times New Roman"/>
          <w:sz w:val="24"/>
          <w:szCs w:val="24"/>
        </w:rPr>
      </w:pPr>
      <w:r>
        <w:rPr>
          <w:noProof/>
        </w:rPr>
        <w:drawing>
          <wp:inline distT="0" distB="0" distL="0" distR="0" wp14:anchorId="131347F8" wp14:editId="5419969F">
            <wp:extent cx="3860800" cy="2470150"/>
            <wp:effectExtent l="0" t="0" r="6350" b="6350"/>
            <wp:docPr id="13" name="Диаграмма 13">
              <a:extLst xmlns:a="http://schemas.openxmlformats.org/drawingml/2006/main">
                <a:ext uri="{FF2B5EF4-FFF2-40B4-BE49-F238E27FC236}">
                  <a16:creationId xmlns:a16="http://schemas.microsoft.com/office/drawing/2014/main" id="{1EEB9E8A-8C6B-4A44-A1B0-C198CC811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4471EE" w14:textId="59EB3A5D" w:rsidR="00F6469F" w:rsidRDefault="008A51EC" w:rsidP="008A51EC">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12. Критерии выбора места работы. </w:t>
      </w:r>
    </w:p>
    <w:p w14:paraId="302AF840" w14:textId="31124F74" w:rsidR="008A51EC" w:rsidRDefault="00195BE2" w:rsidP="008A51EC">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4DE00993" wp14:editId="5D200951">
            <wp:extent cx="4051300" cy="2355850"/>
            <wp:effectExtent l="0" t="0" r="6350" b="6350"/>
            <wp:docPr id="14" name="Диаграмма 14">
              <a:extLst xmlns:a="http://schemas.openxmlformats.org/drawingml/2006/main">
                <a:ext uri="{FF2B5EF4-FFF2-40B4-BE49-F238E27FC236}">
                  <a16:creationId xmlns:a16="http://schemas.microsoft.com/office/drawing/2014/main" id="{C6A3B609-454A-4A45-BED4-C594C0132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7EE59E" w14:textId="0EEBDB7C" w:rsidR="00195BE2" w:rsidRDefault="00195BE2" w:rsidP="008A51EC">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13. Качества, помогающие найти </w:t>
      </w:r>
      <w:r w:rsidR="0031229E">
        <w:rPr>
          <w:rFonts w:ascii="Times New Roman" w:eastAsia="Calibri" w:hAnsi="Times New Roman" w:cs="Times New Roman"/>
          <w:sz w:val="24"/>
          <w:szCs w:val="24"/>
        </w:rPr>
        <w:t>«</w:t>
      </w:r>
      <w:r>
        <w:rPr>
          <w:rFonts w:ascii="Times New Roman" w:eastAsia="Calibri" w:hAnsi="Times New Roman" w:cs="Times New Roman"/>
          <w:sz w:val="24"/>
          <w:szCs w:val="24"/>
        </w:rPr>
        <w:t>хорошую работу»</w:t>
      </w:r>
      <w:r w:rsidR="00C61EB5">
        <w:rPr>
          <w:rFonts w:ascii="Times New Roman" w:eastAsia="Calibri" w:hAnsi="Times New Roman" w:cs="Times New Roman"/>
          <w:sz w:val="24"/>
          <w:szCs w:val="24"/>
        </w:rPr>
        <w:t>.</w:t>
      </w:r>
    </w:p>
    <w:p w14:paraId="094FE503" w14:textId="59116A12" w:rsidR="00647155" w:rsidRDefault="00647155" w:rsidP="008A51EC">
      <w:pPr>
        <w:spacing w:before="240" w:line="259" w:lineRule="auto"/>
        <w:jc w:val="center"/>
        <w:rPr>
          <w:rFonts w:ascii="Times New Roman" w:eastAsia="Calibri" w:hAnsi="Times New Roman" w:cs="Times New Roman"/>
          <w:sz w:val="24"/>
          <w:szCs w:val="24"/>
        </w:rPr>
      </w:pPr>
    </w:p>
    <w:p w14:paraId="0C1F2768" w14:textId="32293775" w:rsidR="00647155" w:rsidRDefault="00647155" w:rsidP="008A51EC">
      <w:pPr>
        <w:spacing w:before="240" w:line="259" w:lineRule="auto"/>
        <w:jc w:val="center"/>
        <w:rPr>
          <w:rFonts w:ascii="Times New Roman" w:eastAsia="Calibri" w:hAnsi="Times New Roman" w:cs="Times New Roman"/>
          <w:sz w:val="24"/>
          <w:szCs w:val="24"/>
        </w:rPr>
      </w:pPr>
      <w:r>
        <w:rPr>
          <w:noProof/>
        </w:rPr>
        <w:drawing>
          <wp:inline distT="0" distB="0" distL="0" distR="0" wp14:anchorId="7001F34E" wp14:editId="5A5404B4">
            <wp:extent cx="4305300" cy="2622550"/>
            <wp:effectExtent l="0" t="0" r="0" b="6350"/>
            <wp:docPr id="15" name="Диаграмма 15">
              <a:extLst xmlns:a="http://schemas.openxmlformats.org/drawingml/2006/main">
                <a:ext uri="{FF2B5EF4-FFF2-40B4-BE49-F238E27FC236}">
                  <a16:creationId xmlns:a16="http://schemas.microsoft.com/office/drawing/2014/main" id="{D9C291D7-E055-4012-A44A-58D702BBD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4142BE" w14:textId="7C3355D3" w:rsidR="00647155" w:rsidRDefault="00647155" w:rsidP="008A51EC">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14. Влияние перемен в стране на качество жизни. </w:t>
      </w:r>
    </w:p>
    <w:p w14:paraId="5870706B" w14:textId="1E889ACC" w:rsidR="00647155" w:rsidRDefault="00647155" w:rsidP="008A51EC">
      <w:pPr>
        <w:spacing w:before="240" w:line="259" w:lineRule="auto"/>
        <w:jc w:val="center"/>
        <w:rPr>
          <w:rFonts w:ascii="Times New Roman" w:eastAsia="Calibri" w:hAnsi="Times New Roman" w:cs="Times New Roman"/>
          <w:sz w:val="24"/>
          <w:szCs w:val="24"/>
        </w:rPr>
      </w:pPr>
    </w:p>
    <w:p w14:paraId="79A74897" w14:textId="77777777" w:rsidR="00647155" w:rsidRDefault="00647155" w:rsidP="008A51EC">
      <w:pPr>
        <w:spacing w:before="240" w:line="259" w:lineRule="auto"/>
        <w:jc w:val="center"/>
        <w:rPr>
          <w:rFonts w:ascii="Times New Roman" w:eastAsia="Calibri" w:hAnsi="Times New Roman" w:cs="Times New Roman"/>
          <w:sz w:val="24"/>
          <w:szCs w:val="24"/>
        </w:rPr>
      </w:pPr>
    </w:p>
    <w:p w14:paraId="434C4938" w14:textId="0B46F47A" w:rsidR="00647155" w:rsidRDefault="00647155" w:rsidP="008A51EC">
      <w:pPr>
        <w:spacing w:before="240" w:line="259" w:lineRule="auto"/>
        <w:jc w:val="center"/>
        <w:rPr>
          <w:rFonts w:ascii="Times New Roman" w:eastAsia="Calibri" w:hAnsi="Times New Roman" w:cs="Times New Roman"/>
          <w:sz w:val="24"/>
          <w:szCs w:val="24"/>
        </w:rPr>
      </w:pPr>
      <w:r>
        <w:rPr>
          <w:noProof/>
        </w:rPr>
        <w:lastRenderedPageBreak/>
        <w:drawing>
          <wp:inline distT="0" distB="0" distL="0" distR="0" wp14:anchorId="62212A0C" wp14:editId="0482872E">
            <wp:extent cx="4210050" cy="2470150"/>
            <wp:effectExtent l="0" t="0" r="0" b="6350"/>
            <wp:docPr id="16" name="Диаграмма 16">
              <a:extLst xmlns:a="http://schemas.openxmlformats.org/drawingml/2006/main">
                <a:ext uri="{FF2B5EF4-FFF2-40B4-BE49-F238E27FC236}">
                  <a16:creationId xmlns:a16="http://schemas.microsoft.com/office/drawing/2014/main" id="{202BEAE4-6482-4660-A50C-ABFA92D42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1DA0B2" w14:textId="4501F2E7" w:rsidR="00647155" w:rsidRDefault="00647155" w:rsidP="008A51EC">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15. Планы на будущее. </w:t>
      </w:r>
    </w:p>
    <w:p w14:paraId="76D053BE" w14:textId="31299955" w:rsidR="009867D4" w:rsidRDefault="009867D4" w:rsidP="008A51EC">
      <w:pPr>
        <w:spacing w:before="240" w:line="259" w:lineRule="auto"/>
        <w:jc w:val="center"/>
        <w:rPr>
          <w:rFonts w:ascii="Times New Roman" w:eastAsia="Calibri" w:hAnsi="Times New Roman" w:cs="Times New Roman"/>
          <w:sz w:val="24"/>
          <w:szCs w:val="24"/>
        </w:rPr>
      </w:pPr>
    </w:p>
    <w:p w14:paraId="23EC2EB8" w14:textId="178F1F6E" w:rsidR="009867D4" w:rsidRDefault="009867D4" w:rsidP="008A51EC">
      <w:pPr>
        <w:spacing w:before="240" w:line="259" w:lineRule="auto"/>
        <w:jc w:val="center"/>
        <w:rPr>
          <w:rFonts w:ascii="Times New Roman" w:eastAsia="Calibri" w:hAnsi="Times New Roman" w:cs="Times New Roman"/>
          <w:sz w:val="24"/>
          <w:szCs w:val="24"/>
        </w:rPr>
      </w:pPr>
      <w:r>
        <w:rPr>
          <w:noProof/>
        </w:rPr>
        <w:drawing>
          <wp:inline distT="0" distB="0" distL="0" distR="0" wp14:anchorId="233ED365" wp14:editId="746D136D">
            <wp:extent cx="3911600" cy="2438400"/>
            <wp:effectExtent l="0" t="0" r="12700" b="0"/>
            <wp:docPr id="20" name="Диаграмма 20">
              <a:extLst xmlns:a="http://schemas.openxmlformats.org/drawingml/2006/main">
                <a:ext uri="{FF2B5EF4-FFF2-40B4-BE49-F238E27FC236}">
                  <a16:creationId xmlns:a16="http://schemas.microsoft.com/office/drawing/2014/main" id="{AC013239-6B26-4E60-BDD7-A1245DEFC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B588EA" w14:textId="59583159" w:rsidR="009867D4" w:rsidRPr="00E05416" w:rsidRDefault="009867D4" w:rsidP="008A51EC">
      <w:pPr>
        <w:spacing w:before="24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16. </w:t>
      </w:r>
      <w:r w:rsidR="00E65865">
        <w:rPr>
          <w:rFonts w:ascii="Times New Roman" w:eastAsia="Calibri" w:hAnsi="Times New Roman" w:cs="Times New Roman"/>
          <w:sz w:val="24"/>
          <w:szCs w:val="24"/>
        </w:rPr>
        <w:t>Проекция на будущее.</w:t>
      </w:r>
    </w:p>
    <w:sectPr w:rsidR="009867D4" w:rsidRPr="00E05416" w:rsidSect="0033115A">
      <w:footerReference w:type="default" r:id="rId3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CF368" w14:textId="77777777" w:rsidR="003542F4" w:rsidRDefault="003542F4" w:rsidP="0033115A">
      <w:pPr>
        <w:spacing w:after="0" w:line="240" w:lineRule="auto"/>
      </w:pPr>
      <w:r>
        <w:separator/>
      </w:r>
    </w:p>
  </w:endnote>
  <w:endnote w:type="continuationSeparator" w:id="0">
    <w:p w14:paraId="7600F0F4" w14:textId="77777777" w:rsidR="003542F4" w:rsidRDefault="003542F4" w:rsidP="0033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3340347"/>
      <w:docPartObj>
        <w:docPartGallery w:val="Page Numbers (Bottom of Page)"/>
        <w:docPartUnique/>
      </w:docPartObj>
    </w:sdtPr>
    <w:sdtContent>
      <w:p w14:paraId="0CB1820B" w14:textId="77777777" w:rsidR="004D4389" w:rsidRDefault="004D4389">
        <w:pPr>
          <w:pStyle w:val="a6"/>
          <w:jc w:val="center"/>
        </w:pPr>
        <w:r>
          <w:fldChar w:fldCharType="begin"/>
        </w:r>
        <w:r>
          <w:instrText>PAGE   \* MERGEFORMAT</w:instrText>
        </w:r>
        <w:r>
          <w:fldChar w:fldCharType="separate"/>
        </w:r>
        <w:r>
          <w:rPr>
            <w:noProof/>
          </w:rPr>
          <w:t>2</w:t>
        </w:r>
        <w:r>
          <w:fldChar w:fldCharType="end"/>
        </w:r>
      </w:p>
    </w:sdtContent>
  </w:sdt>
  <w:p w14:paraId="10D699B2" w14:textId="77777777" w:rsidR="004D4389" w:rsidRDefault="004D43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2733C" w14:textId="77777777" w:rsidR="003542F4" w:rsidRDefault="003542F4" w:rsidP="0033115A">
      <w:pPr>
        <w:spacing w:after="0" w:line="240" w:lineRule="auto"/>
      </w:pPr>
      <w:r>
        <w:separator/>
      </w:r>
    </w:p>
  </w:footnote>
  <w:footnote w:type="continuationSeparator" w:id="0">
    <w:p w14:paraId="7D1A8AF6" w14:textId="77777777" w:rsidR="003542F4" w:rsidRDefault="003542F4" w:rsidP="00331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4672"/>
    <w:multiLevelType w:val="hybridMultilevel"/>
    <w:tmpl w:val="A614D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229BE"/>
    <w:multiLevelType w:val="hybridMultilevel"/>
    <w:tmpl w:val="42CACB6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E307A6E"/>
    <w:multiLevelType w:val="hybridMultilevel"/>
    <w:tmpl w:val="246493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FE0523"/>
    <w:multiLevelType w:val="hybridMultilevel"/>
    <w:tmpl w:val="8EEC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991D6F"/>
    <w:multiLevelType w:val="hybridMultilevel"/>
    <w:tmpl w:val="ABB4C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0401D4"/>
    <w:multiLevelType w:val="hybridMultilevel"/>
    <w:tmpl w:val="BC3C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161637"/>
    <w:multiLevelType w:val="hybridMultilevel"/>
    <w:tmpl w:val="04B888CC"/>
    <w:lvl w:ilvl="0" w:tplc="0D5613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2944A94"/>
    <w:multiLevelType w:val="hybridMultilevel"/>
    <w:tmpl w:val="A9C44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36132A"/>
    <w:multiLevelType w:val="multilevel"/>
    <w:tmpl w:val="C308B9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64D0A4C"/>
    <w:multiLevelType w:val="hybridMultilevel"/>
    <w:tmpl w:val="DC506C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BD6D46"/>
    <w:multiLevelType w:val="hybridMultilevel"/>
    <w:tmpl w:val="C25AA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995DF9"/>
    <w:multiLevelType w:val="hybridMultilevel"/>
    <w:tmpl w:val="B9E298B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B325F7A"/>
    <w:multiLevelType w:val="hybridMultilevel"/>
    <w:tmpl w:val="40A69704"/>
    <w:lvl w:ilvl="0" w:tplc="5678B2F8">
      <w:start w:val="1"/>
      <w:numFmt w:val="decimal"/>
      <w:lvlText w:val="%1."/>
      <w:lvlJc w:val="left"/>
      <w:pPr>
        <w:ind w:left="1068" w:hanging="360"/>
      </w:pPr>
      <w:rPr>
        <w:rFonts w:eastAsiaTheme="majorEastAsia"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21337C5"/>
    <w:multiLevelType w:val="hybridMultilevel"/>
    <w:tmpl w:val="922E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5F1C9A"/>
    <w:multiLevelType w:val="hybridMultilevel"/>
    <w:tmpl w:val="D39A6C5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385D1994"/>
    <w:multiLevelType w:val="hybridMultilevel"/>
    <w:tmpl w:val="09CAD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233920"/>
    <w:multiLevelType w:val="hybridMultilevel"/>
    <w:tmpl w:val="5C300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4B2667"/>
    <w:multiLevelType w:val="hybridMultilevel"/>
    <w:tmpl w:val="148E0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AB0BA2"/>
    <w:multiLevelType w:val="hybridMultilevel"/>
    <w:tmpl w:val="0A24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BE66B7"/>
    <w:multiLevelType w:val="multilevel"/>
    <w:tmpl w:val="B30AF28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149559D"/>
    <w:multiLevelType w:val="hybridMultilevel"/>
    <w:tmpl w:val="76C4B6A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75B2022"/>
    <w:multiLevelType w:val="multilevel"/>
    <w:tmpl w:val="1AF206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7C168B0"/>
    <w:multiLevelType w:val="multilevel"/>
    <w:tmpl w:val="72BE5120"/>
    <w:lvl w:ilvl="0">
      <w:start w:val="1"/>
      <w:numFmt w:val="decimal"/>
      <w:lvlText w:val="%1."/>
      <w:lvlJc w:val="left"/>
      <w:pPr>
        <w:ind w:left="720" w:hanging="360"/>
      </w:pPr>
      <w:rPr>
        <w:rFonts w:eastAsia="Calibri"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2AF385A"/>
    <w:multiLevelType w:val="hybridMultilevel"/>
    <w:tmpl w:val="27F40AE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A1E751F"/>
    <w:multiLevelType w:val="hybridMultilevel"/>
    <w:tmpl w:val="B26C75C2"/>
    <w:lvl w:ilvl="0" w:tplc="967E09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D99108D"/>
    <w:multiLevelType w:val="hybridMultilevel"/>
    <w:tmpl w:val="3A483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8924DD"/>
    <w:multiLevelType w:val="hybridMultilevel"/>
    <w:tmpl w:val="CD1E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8D7488"/>
    <w:multiLevelType w:val="hybridMultilevel"/>
    <w:tmpl w:val="922ADD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DC40B5"/>
    <w:multiLevelType w:val="hybridMultilevel"/>
    <w:tmpl w:val="C7549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5A82E32"/>
    <w:multiLevelType w:val="hybridMultilevel"/>
    <w:tmpl w:val="D79C2B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EC02C6"/>
    <w:multiLevelType w:val="hybridMultilevel"/>
    <w:tmpl w:val="1D32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3567D9"/>
    <w:multiLevelType w:val="hybridMultilevel"/>
    <w:tmpl w:val="19146248"/>
    <w:lvl w:ilvl="0" w:tplc="E1C8410E">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FF41B8"/>
    <w:multiLevelType w:val="hybridMultilevel"/>
    <w:tmpl w:val="FDBCA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82449A"/>
    <w:multiLevelType w:val="hybridMultilevel"/>
    <w:tmpl w:val="2098A728"/>
    <w:lvl w:ilvl="0" w:tplc="0F42B894">
      <w:start w:val="1"/>
      <w:numFmt w:val="decimal"/>
      <w:lvlText w:val="%1."/>
      <w:lvlJc w:val="left"/>
      <w:pPr>
        <w:ind w:left="1068" w:hanging="360"/>
      </w:pPr>
      <w:rPr>
        <w:rFonts w:ascii="Times New Roman" w:eastAsiaTheme="maj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7B7A483B"/>
    <w:multiLevelType w:val="hybridMultilevel"/>
    <w:tmpl w:val="87AC5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CB6856"/>
    <w:multiLevelType w:val="hybridMultilevel"/>
    <w:tmpl w:val="F68048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8302F3"/>
    <w:multiLevelType w:val="hybridMultilevel"/>
    <w:tmpl w:val="BC36D6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7D864D52"/>
    <w:multiLevelType w:val="hybridMultilevel"/>
    <w:tmpl w:val="F0DA7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9"/>
  </w:num>
  <w:num w:numId="4">
    <w:abstractNumId w:val="35"/>
  </w:num>
  <w:num w:numId="5">
    <w:abstractNumId w:val="1"/>
  </w:num>
  <w:num w:numId="6">
    <w:abstractNumId w:val="29"/>
  </w:num>
  <w:num w:numId="7">
    <w:abstractNumId w:val="33"/>
  </w:num>
  <w:num w:numId="8">
    <w:abstractNumId w:val="11"/>
  </w:num>
  <w:num w:numId="9">
    <w:abstractNumId w:val="23"/>
  </w:num>
  <w:num w:numId="10">
    <w:abstractNumId w:val="20"/>
  </w:num>
  <w:num w:numId="11">
    <w:abstractNumId w:val="2"/>
  </w:num>
  <w:num w:numId="12">
    <w:abstractNumId w:val="27"/>
  </w:num>
  <w:num w:numId="13">
    <w:abstractNumId w:val="17"/>
  </w:num>
  <w:num w:numId="14">
    <w:abstractNumId w:val="21"/>
  </w:num>
  <w:num w:numId="15">
    <w:abstractNumId w:val="6"/>
  </w:num>
  <w:num w:numId="16">
    <w:abstractNumId w:val="12"/>
  </w:num>
  <w:num w:numId="17">
    <w:abstractNumId w:val="31"/>
  </w:num>
  <w:num w:numId="18">
    <w:abstractNumId w:val="22"/>
  </w:num>
  <w:num w:numId="19">
    <w:abstractNumId w:val="28"/>
  </w:num>
  <w:num w:numId="20">
    <w:abstractNumId w:val="26"/>
  </w:num>
  <w:num w:numId="21">
    <w:abstractNumId w:val="25"/>
  </w:num>
  <w:num w:numId="22">
    <w:abstractNumId w:val="10"/>
  </w:num>
  <w:num w:numId="23">
    <w:abstractNumId w:val="32"/>
  </w:num>
  <w:num w:numId="24">
    <w:abstractNumId w:val="13"/>
  </w:num>
  <w:num w:numId="25">
    <w:abstractNumId w:val="7"/>
  </w:num>
  <w:num w:numId="26">
    <w:abstractNumId w:val="37"/>
  </w:num>
  <w:num w:numId="27">
    <w:abstractNumId w:val="0"/>
  </w:num>
  <w:num w:numId="28">
    <w:abstractNumId w:val="5"/>
  </w:num>
  <w:num w:numId="29">
    <w:abstractNumId w:val="30"/>
  </w:num>
  <w:num w:numId="30">
    <w:abstractNumId w:val="18"/>
  </w:num>
  <w:num w:numId="31">
    <w:abstractNumId w:val="34"/>
  </w:num>
  <w:num w:numId="32">
    <w:abstractNumId w:val="3"/>
  </w:num>
  <w:num w:numId="33">
    <w:abstractNumId w:val="15"/>
  </w:num>
  <w:num w:numId="34">
    <w:abstractNumId w:val="19"/>
  </w:num>
  <w:num w:numId="35">
    <w:abstractNumId w:val="8"/>
  </w:num>
  <w:num w:numId="36">
    <w:abstractNumId w:val="24"/>
  </w:num>
  <w:num w:numId="37">
    <w:abstractNumId w:val="3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2741"/>
    <w:rsid w:val="00003AF2"/>
    <w:rsid w:val="00011D18"/>
    <w:rsid w:val="000126D6"/>
    <w:rsid w:val="00017D36"/>
    <w:rsid w:val="000251B1"/>
    <w:rsid w:val="00030DE7"/>
    <w:rsid w:val="00040E6F"/>
    <w:rsid w:val="00044154"/>
    <w:rsid w:val="00060085"/>
    <w:rsid w:val="00063AFA"/>
    <w:rsid w:val="00064FD3"/>
    <w:rsid w:val="000700CC"/>
    <w:rsid w:val="00087406"/>
    <w:rsid w:val="00091A36"/>
    <w:rsid w:val="000A4B05"/>
    <w:rsid w:val="000A7F1A"/>
    <w:rsid w:val="000B0FB9"/>
    <w:rsid w:val="000B4BF4"/>
    <w:rsid w:val="000C1D96"/>
    <w:rsid w:val="000C37EA"/>
    <w:rsid w:val="000C568C"/>
    <w:rsid w:val="000C6FEF"/>
    <w:rsid w:val="000E14BD"/>
    <w:rsid w:val="000E3070"/>
    <w:rsid w:val="00101861"/>
    <w:rsid w:val="001222C7"/>
    <w:rsid w:val="00126784"/>
    <w:rsid w:val="00134A07"/>
    <w:rsid w:val="001366C6"/>
    <w:rsid w:val="001371A3"/>
    <w:rsid w:val="00137B11"/>
    <w:rsid w:val="001420F0"/>
    <w:rsid w:val="00147D7C"/>
    <w:rsid w:val="001574CA"/>
    <w:rsid w:val="00160DD9"/>
    <w:rsid w:val="00165CB5"/>
    <w:rsid w:val="00176E34"/>
    <w:rsid w:val="001779F2"/>
    <w:rsid w:val="00193BC4"/>
    <w:rsid w:val="001943C2"/>
    <w:rsid w:val="00195B21"/>
    <w:rsid w:val="00195BE2"/>
    <w:rsid w:val="00197C37"/>
    <w:rsid w:val="001A53DD"/>
    <w:rsid w:val="001A594C"/>
    <w:rsid w:val="001A5C4D"/>
    <w:rsid w:val="001B396D"/>
    <w:rsid w:val="001B55A8"/>
    <w:rsid w:val="001C0E85"/>
    <w:rsid w:val="001C209D"/>
    <w:rsid w:val="001C3D50"/>
    <w:rsid w:val="001D0014"/>
    <w:rsid w:val="001D6A12"/>
    <w:rsid w:val="001E2331"/>
    <w:rsid w:val="001F2694"/>
    <w:rsid w:val="00205D77"/>
    <w:rsid w:val="00211DC9"/>
    <w:rsid w:val="00212C36"/>
    <w:rsid w:val="002208CF"/>
    <w:rsid w:val="002212BB"/>
    <w:rsid w:val="00222E7A"/>
    <w:rsid w:val="002376F1"/>
    <w:rsid w:val="00254B0F"/>
    <w:rsid w:val="002732C1"/>
    <w:rsid w:val="00274287"/>
    <w:rsid w:val="00294F4E"/>
    <w:rsid w:val="002A6CE5"/>
    <w:rsid w:val="002B00BD"/>
    <w:rsid w:val="002D2D47"/>
    <w:rsid w:val="002D529D"/>
    <w:rsid w:val="002E08EC"/>
    <w:rsid w:val="002E2CAD"/>
    <w:rsid w:val="002F776E"/>
    <w:rsid w:val="003026D5"/>
    <w:rsid w:val="00310B26"/>
    <w:rsid w:val="00310EC4"/>
    <w:rsid w:val="0031229E"/>
    <w:rsid w:val="003152B1"/>
    <w:rsid w:val="00316CD6"/>
    <w:rsid w:val="00320DFF"/>
    <w:rsid w:val="00322BB2"/>
    <w:rsid w:val="0033115A"/>
    <w:rsid w:val="003329D4"/>
    <w:rsid w:val="003359F9"/>
    <w:rsid w:val="00344D2C"/>
    <w:rsid w:val="003542F4"/>
    <w:rsid w:val="003814C0"/>
    <w:rsid w:val="00384632"/>
    <w:rsid w:val="0038631E"/>
    <w:rsid w:val="003875C4"/>
    <w:rsid w:val="003A2744"/>
    <w:rsid w:val="003A4597"/>
    <w:rsid w:val="003A63FA"/>
    <w:rsid w:val="003B3705"/>
    <w:rsid w:val="003B40AF"/>
    <w:rsid w:val="003C03DE"/>
    <w:rsid w:val="003D665F"/>
    <w:rsid w:val="003E08CF"/>
    <w:rsid w:val="003E234D"/>
    <w:rsid w:val="003E476E"/>
    <w:rsid w:val="00403C4E"/>
    <w:rsid w:val="00405850"/>
    <w:rsid w:val="00405CB9"/>
    <w:rsid w:val="00410155"/>
    <w:rsid w:val="00416B99"/>
    <w:rsid w:val="00422846"/>
    <w:rsid w:val="004257E9"/>
    <w:rsid w:val="00442F6C"/>
    <w:rsid w:val="004443EC"/>
    <w:rsid w:val="00444C8B"/>
    <w:rsid w:val="00451B05"/>
    <w:rsid w:val="004523B0"/>
    <w:rsid w:val="0045402F"/>
    <w:rsid w:val="004564B2"/>
    <w:rsid w:val="00461AB7"/>
    <w:rsid w:val="00461F05"/>
    <w:rsid w:val="0047076B"/>
    <w:rsid w:val="00486050"/>
    <w:rsid w:val="00494320"/>
    <w:rsid w:val="004955B7"/>
    <w:rsid w:val="00497778"/>
    <w:rsid w:val="004A453C"/>
    <w:rsid w:val="004A7A1C"/>
    <w:rsid w:val="004B25FE"/>
    <w:rsid w:val="004B3613"/>
    <w:rsid w:val="004B6CA2"/>
    <w:rsid w:val="004B6DF5"/>
    <w:rsid w:val="004B704F"/>
    <w:rsid w:val="004C56C5"/>
    <w:rsid w:val="004D3C96"/>
    <w:rsid w:val="004D4389"/>
    <w:rsid w:val="004D6E9C"/>
    <w:rsid w:val="004D7357"/>
    <w:rsid w:val="004D7FC2"/>
    <w:rsid w:val="005024DC"/>
    <w:rsid w:val="0051171D"/>
    <w:rsid w:val="00521A40"/>
    <w:rsid w:val="0053389B"/>
    <w:rsid w:val="005349A6"/>
    <w:rsid w:val="00535123"/>
    <w:rsid w:val="00543F8F"/>
    <w:rsid w:val="0055272E"/>
    <w:rsid w:val="00563CB4"/>
    <w:rsid w:val="00585860"/>
    <w:rsid w:val="00585F79"/>
    <w:rsid w:val="005A3ACC"/>
    <w:rsid w:val="005B1E76"/>
    <w:rsid w:val="005B28D2"/>
    <w:rsid w:val="005B48C8"/>
    <w:rsid w:val="005B71B2"/>
    <w:rsid w:val="005C5B54"/>
    <w:rsid w:val="005C77D1"/>
    <w:rsid w:val="005D0869"/>
    <w:rsid w:val="005E6ECD"/>
    <w:rsid w:val="005F2DBA"/>
    <w:rsid w:val="00602C29"/>
    <w:rsid w:val="00626FA4"/>
    <w:rsid w:val="00634F7C"/>
    <w:rsid w:val="00635B03"/>
    <w:rsid w:val="00636514"/>
    <w:rsid w:val="00647155"/>
    <w:rsid w:val="00651BFA"/>
    <w:rsid w:val="00652439"/>
    <w:rsid w:val="00654FE4"/>
    <w:rsid w:val="00660C6F"/>
    <w:rsid w:val="0067199F"/>
    <w:rsid w:val="00672925"/>
    <w:rsid w:val="0067508D"/>
    <w:rsid w:val="0067625F"/>
    <w:rsid w:val="0068074F"/>
    <w:rsid w:val="00694331"/>
    <w:rsid w:val="006956C7"/>
    <w:rsid w:val="006B2B68"/>
    <w:rsid w:val="006B5DC3"/>
    <w:rsid w:val="006B7F2C"/>
    <w:rsid w:val="006C011B"/>
    <w:rsid w:val="006C38D8"/>
    <w:rsid w:val="006C46F8"/>
    <w:rsid w:val="006E099A"/>
    <w:rsid w:val="006E0E50"/>
    <w:rsid w:val="006F27E2"/>
    <w:rsid w:val="006F47A5"/>
    <w:rsid w:val="0070439B"/>
    <w:rsid w:val="00705CB6"/>
    <w:rsid w:val="00707C8A"/>
    <w:rsid w:val="007314E1"/>
    <w:rsid w:val="00733F22"/>
    <w:rsid w:val="0074091F"/>
    <w:rsid w:val="00742F37"/>
    <w:rsid w:val="007433C7"/>
    <w:rsid w:val="00762D09"/>
    <w:rsid w:val="007677DA"/>
    <w:rsid w:val="0077031A"/>
    <w:rsid w:val="00771586"/>
    <w:rsid w:val="0077204F"/>
    <w:rsid w:val="00774DEB"/>
    <w:rsid w:val="00774E23"/>
    <w:rsid w:val="00781C35"/>
    <w:rsid w:val="00785B05"/>
    <w:rsid w:val="007875C4"/>
    <w:rsid w:val="00792D29"/>
    <w:rsid w:val="0079543A"/>
    <w:rsid w:val="007A3702"/>
    <w:rsid w:val="007A7183"/>
    <w:rsid w:val="007B09CD"/>
    <w:rsid w:val="007B79BC"/>
    <w:rsid w:val="007C130C"/>
    <w:rsid w:val="007C4D6A"/>
    <w:rsid w:val="007C76F8"/>
    <w:rsid w:val="007D44D7"/>
    <w:rsid w:val="007E2CDE"/>
    <w:rsid w:val="007F37EC"/>
    <w:rsid w:val="007F4793"/>
    <w:rsid w:val="00802760"/>
    <w:rsid w:val="00824E91"/>
    <w:rsid w:val="00847978"/>
    <w:rsid w:val="008522EA"/>
    <w:rsid w:val="00852799"/>
    <w:rsid w:val="0085789B"/>
    <w:rsid w:val="008600AD"/>
    <w:rsid w:val="008654C1"/>
    <w:rsid w:val="008674AC"/>
    <w:rsid w:val="00867B2F"/>
    <w:rsid w:val="00874DD5"/>
    <w:rsid w:val="00874E98"/>
    <w:rsid w:val="00880F2F"/>
    <w:rsid w:val="00893F9D"/>
    <w:rsid w:val="008A2D24"/>
    <w:rsid w:val="008A37C4"/>
    <w:rsid w:val="008A51EC"/>
    <w:rsid w:val="008A6E8A"/>
    <w:rsid w:val="008C0437"/>
    <w:rsid w:val="008C7641"/>
    <w:rsid w:val="008E20B2"/>
    <w:rsid w:val="008E6DC7"/>
    <w:rsid w:val="008E7026"/>
    <w:rsid w:val="008F28C7"/>
    <w:rsid w:val="008F431D"/>
    <w:rsid w:val="008F65A9"/>
    <w:rsid w:val="00903B73"/>
    <w:rsid w:val="00906EDC"/>
    <w:rsid w:val="009071A7"/>
    <w:rsid w:val="00907B7F"/>
    <w:rsid w:val="0091689C"/>
    <w:rsid w:val="00922780"/>
    <w:rsid w:val="009274FC"/>
    <w:rsid w:val="00932DD7"/>
    <w:rsid w:val="00934AD6"/>
    <w:rsid w:val="00937FB8"/>
    <w:rsid w:val="009419EA"/>
    <w:rsid w:val="00950518"/>
    <w:rsid w:val="00954F54"/>
    <w:rsid w:val="009642C8"/>
    <w:rsid w:val="00967A09"/>
    <w:rsid w:val="00970A7F"/>
    <w:rsid w:val="00971B94"/>
    <w:rsid w:val="00984832"/>
    <w:rsid w:val="0098500D"/>
    <w:rsid w:val="009867D4"/>
    <w:rsid w:val="00991FA2"/>
    <w:rsid w:val="009932B8"/>
    <w:rsid w:val="009947C0"/>
    <w:rsid w:val="009A5330"/>
    <w:rsid w:val="009A672C"/>
    <w:rsid w:val="009B5226"/>
    <w:rsid w:val="009D2DB0"/>
    <w:rsid w:val="009D3D48"/>
    <w:rsid w:val="009E19B2"/>
    <w:rsid w:val="009E59A0"/>
    <w:rsid w:val="009F023F"/>
    <w:rsid w:val="009F2C71"/>
    <w:rsid w:val="009F6297"/>
    <w:rsid w:val="009F7048"/>
    <w:rsid w:val="00A01B4E"/>
    <w:rsid w:val="00A136FA"/>
    <w:rsid w:val="00A14A14"/>
    <w:rsid w:val="00A26870"/>
    <w:rsid w:val="00A27742"/>
    <w:rsid w:val="00A35EE5"/>
    <w:rsid w:val="00A3601A"/>
    <w:rsid w:val="00A535C9"/>
    <w:rsid w:val="00A5462C"/>
    <w:rsid w:val="00A60ABF"/>
    <w:rsid w:val="00A6398C"/>
    <w:rsid w:val="00A66C9A"/>
    <w:rsid w:val="00A66DCF"/>
    <w:rsid w:val="00A8759F"/>
    <w:rsid w:val="00AA64EB"/>
    <w:rsid w:val="00AB17B3"/>
    <w:rsid w:val="00AB1CCC"/>
    <w:rsid w:val="00AB5D9A"/>
    <w:rsid w:val="00AB6DA8"/>
    <w:rsid w:val="00AC31F5"/>
    <w:rsid w:val="00AC516F"/>
    <w:rsid w:val="00AD61A0"/>
    <w:rsid w:val="00AD6481"/>
    <w:rsid w:val="00B01572"/>
    <w:rsid w:val="00B02331"/>
    <w:rsid w:val="00B11798"/>
    <w:rsid w:val="00B20695"/>
    <w:rsid w:val="00B24B56"/>
    <w:rsid w:val="00B32D6C"/>
    <w:rsid w:val="00B32FE0"/>
    <w:rsid w:val="00B433D3"/>
    <w:rsid w:val="00B44382"/>
    <w:rsid w:val="00B443BA"/>
    <w:rsid w:val="00B46D11"/>
    <w:rsid w:val="00B63822"/>
    <w:rsid w:val="00B64C84"/>
    <w:rsid w:val="00B8000D"/>
    <w:rsid w:val="00B94E7C"/>
    <w:rsid w:val="00BA5F28"/>
    <w:rsid w:val="00BA7EA2"/>
    <w:rsid w:val="00BC09E3"/>
    <w:rsid w:val="00BC40D9"/>
    <w:rsid w:val="00BC4A63"/>
    <w:rsid w:val="00BE166D"/>
    <w:rsid w:val="00BE3FFB"/>
    <w:rsid w:val="00BE46F2"/>
    <w:rsid w:val="00BF1498"/>
    <w:rsid w:val="00BF2E4D"/>
    <w:rsid w:val="00BF2FC2"/>
    <w:rsid w:val="00C01164"/>
    <w:rsid w:val="00C121B0"/>
    <w:rsid w:val="00C16680"/>
    <w:rsid w:val="00C173BB"/>
    <w:rsid w:val="00C20749"/>
    <w:rsid w:val="00C2214C"/>
    <w:rsid w:val="00C223C8"/>
    <w:rsid w:val="00C300D0"/>
    <w:rsid w:val="00C351CF"/>
    <w:rsid w:val="00C61EB5"/>
    <w:rsid w:val="00C63120"/>
    <w:rsid w:val="00C66A72"/>
    <w:rsid w:val="00C717BE"/>
    <w:rsid w:val="00C72352"/>
    <w:rsid w:val="00C756A3"/>
    <w:rsid w:val="00C879D8"/>
    <w:rsid w:val="00C940A5"/>
    <w:rsid w:val="00CB0EA9"/>
    <w:rsid w:val="00CB34DD"/>
    <w:rsid w:val="00CB484A"/>
    <w:rsid w:val="00CB6906"/>
    <w:rsid w:val="00CC0E41"/>
    <w:rsid w:val="00CD32F2"/>
    <w:rsid w:val="00CD39C6"/>
    <w:rsid w:val="00CE2EC1"/>
    <w:rsid w:val="00CE4F78"/>
    <w:rsid w:val="00CE7FAE"/>
    <w:rsid w:val="00D007B9"/>
    <w:rsid w:val="00D03D2F"/>
    <w:rsid w:val="00D04D2C"/>
    <w:rsid w:val="00D05AA7"/>
    <w:rsid w:val="00D0721D"/>
    <w:rsid w:val="00D07601"/>
    <w:rsid w:val="00D13CBF"/>
    <w:rsid w:val="00D2177B"/>
    <w:rsid w:val="00D21E0F"/>
    <w:rsid w:val="00D21E70"/>
    <w:rsid w:val="00D23E29"/>
    <w:rsid w:val="00D31594"/>
    <w:rsid w:val="00D33A4C"/>
    <w:rsid w:val="00D34E18"/>
    <w:rsid w:val="00D43537"/>
    <w:rsid w:val="00D455B8"/>
    <w:rsid w:val="00D4689C"/>
    <w:rsid w:val="00D470DC"/>
    <w:rsid w:val="00D5117B"/>
    <w:rsid w:val="00D51E10"/>
    <w:rsid w:val="00D52D60"/>
    <w:rsid w:val="00D567B5"/>
    <w:rsid w:val="00D61EDA"/>
    <w:rsid w:val="00D723AC"/>
    <w:rsid w:val="00D727B7"/>
    <w:rsid w:val="00D8556D"/>
    <w:rsid w:val="00D95DE6"/>
    <w:rsid w:val="00DA32B6"/>
    <w:rsid w:val="00DA3BE2"/>
    <w:rsid w:val="00DA3CC3"/>
    <w:rsid w:val="00DA53D3"/>
    <w:rsid w:val="00DB4342"/>
    <w:rsid w:val="00DC119E"/>
    <w:rsid w:val="00DC6CBD"/>
    <w:rsid w:val="00DC77C9"/>
    <w:rsid w:val="00DE37AE"/>
    <w:rsid w:val="00DE6C3F"/>
    <w:rsid w:val="00DF1826"/>
    <w:rsid w:val="00DF4643"/>
    <w:rsid w:val="00DF58BA"/>
    <w:rsid w:val="00E00136"/>
    <w:rsid w:val="00E05416"/>
    <w:rsid w:val="00E06BBC"/>
    <w:rsid w:val="00E10465"/>
    <w:rsid w:val="00E2577A"/>
    <w:rsid w:val="00E30435"/>
    <w:rsid w:val="00E349F0"/>
    <w:rsid w:val="00E41D1A"/>
    <w:rsid w:val="00E44844"/>
    <w:rsid w:val="00E65865"/>
    <w:rsid w:val="00E70480"/>
    <w:rsid w:val="00E739BE"/>
    <w:rsid w:val="00E75A64"/>
    <w:rsid w:val="00E77B2C"/>
    <w:rsid w:val="00E92B89"/>
    <w:rsid w:val="00E94B36"/>
    <w:rsid w:val="00E97EA7"/>
    <w:rsid w:val="00EA5878"/>
    <w:rsid w:val="00EB47F5"/>
    <w:rsid w:val="00EC651C"/>
    <w:rsid w:val="00EE0A6E"/>
    <w:rsid w:val="00EE2691"/>
    <w:rsid w:val="00EF1BEE"/>
    <w:rsid w:val="00EF326D"/>
    <w:rsid w:val="00F02F5B"/>
    <w:rsid w:val="00F0341C"/>
    <w:rsid w:val="00F03ACF"/>
    <w:rsid w:val="00F07292"/>
    <w:rsid w:val="00F13B39"/>
    <w:rsid w:val="00F156B8"/>
    <w:rsid w:val="00F42566"/>
    <w:rsid w:val="00F43464"/>
    <w:rsid w:val="00F44520"/>
    <w:rsid w:val="00F5037A"/>
    <w:rsid w:val="00F52C4E"/>
    <w:rsid w:val="00F6469F"/>
    <w:rsid w:val="00F64D9A"/>
    <w:rsid w:val="00F77747"/>
    <w:rsid w:val="00F819C4"/>
    <w:rsid w:val="00F82741"/>
    <w:rsid w:val="00F91F29"/>
    <w:rsid w:val="00F925DE"/>
    <w:rsid w:val="00FA2314"/>
    <w:rsid w:val="00FA55D5"/>
    <w:rsid w:val="00FA6BEC"/>
    <w:rsid w:val="00FB3927"/>
    <w:rsid w:val="00FB4AEC"/>
    <w:rsid w:val="00FB60E7"/>
    <w:rsid w:val="00FC6838"/>
    <w:rsid w:val="00FD1276"/>
    <w:rsid w:val="00FD4442"/>
    <w:rsid w:val="00FD5FE2"/>
    <w:rsid w:val="00FD6C24"/>
    <w:rsid w:val="00FE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E371C"/>
  <w15:docId w15:val="{FBC90A55-4F19-4BAB-BC2E-5B8259CE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741"/>
  </w:style>
  <w:style w:type="paragraph" w:styleId="1">
    <w:name w:val="heading 1"/>
    <w:basedOn w:val="a"/>
    <w:next w:val="a"/>
    <w:link w:val="10"/>
    <w:uiPriority w:val="9"/>
    <w:qFormat/>
    <w:rsid w:val="00040E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F47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A40"/>
    <w:pPr>
      <w:ind w:left="720"/>
      <w:contextualSpacing/>
    </w:pPr>
  </w:style>
  <w:style w:type="paragraph" w:styleId="a4">
    <w:name w:val="header"/>
    <w:basedOn w:val="a"/>
    <w:link w:val="a5"/>
    <w:uiPriority w:val="99"/>
    <w:unhideWhenUsed/>
    <w:rsid w:val="003311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115A"/>
  </w:style>
  <w:style w:type="paragraph" w:styleId="a6">
    <w:name w:val="footer"/>
    <w:basedOn w:val="a"/>
    <w:link w:val="a7"/>
    <w:uiPriority w:val="99"/>
    <w:unhideWhenUsed/>
    <w:rsid w:val="003311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115A"/>
  </w:style>
  <w:style w:type="character" w:customStyle="1" w:styleId="10">
    <w:name w:val="Заголовок 1 Знак"/>
    <w:basedOn w:val="a0"/>
    <w:link w:val="1"/>
    <w:uiPriority w:val="9"/>
    <w:rsid w:val="00040E6F"/>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040E6F"/>
    <w:pPr>
      <w:outlineLvl w:val="9"/>
    </w:pPr>
    <w:rPr>
      <w:lang w:eastAsia="ru-RU"/>
    </w:rPr>
  </w:style>
  <w:style w:type="paragraph" w:styleId="11">
    <w:name w:val="toc 1"/>
    <w:basedOn w:val="a"/>
    <w:next w:val="a"/>
    <w:autoRedefine/>
    <w:uiPriority w:val="39"/>
    <w:unhideWhenUsed/>
    <w:rsid w:val="00EB47F5"/>
    <w:pPr>
      <w:tabs>
        <w:tab w:val="right" w:leader="dot" w:pos="9345"/>
      </w:tabs>
      <w:spacing w:before="240" w:after="100" w:line="360" w:lineRule="auto"/>
      <w:jc w:val="both"/>
    </w:pPr>
  </w:style>
  <w:style w:type="character" w:styleId="a9">
    <w:name w:val="Hyperlink"/>
    <w:basedOn w:val="a0"/>
    <w:uiPriority w:val="99"/>
    <w:unhideWhenUsed/>
    <w:rsid w:val="00040E6F"/>
    <w:rPr>
      <w:color w:val="0000FF" w:themeColor="hyperlink"/>
      <w:u w:val="single"/>
    </w:rPr>
  </w:style>
  <w:style w:type="paragraph" w:styleId="aa">
    <w:name w:val="Balloon Text"/>
    <w:basedOn w:val="a"/>
    <w:link w:val="ab"/>
    <w:uiPriority w:val="99"/>
    <w:semiHidden/>
    <w:unhideWhenUsed/>
    <w:rsid w:val="00040E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0E6F"/>
    <w:rPr>
      <w:rFonts w:ascii="Tahoma" w:hAnsi="Tahoma" w:cs="Tahoma"/>
      <w:sz w:val="16"/>
      <w:szCs w:val="16"/>
    </w:rPr>
  </w:style>
  <w:style w:type="paragraph" w:styleId="ac">
    <w:name w:val="Normal (Web)"/>
    <w:basedOn w:val="a"/>
    <w:uiPriority w:val="99"/>
    <w:unhideWhenUsed/>
    <w:rsid w:val="004D6E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F4793"/>
    <w:rPr>
      <w:rFonts w:asciiTheme="majorHAnsi" w:eastAsiaTheme="majorEastAsia" w:hAnsiTheme="majorHAnsi" w:cstheme="majorBidi"/>
      <w:color w:val="365F91" w:themeColor="accent1" w:themeShade="BF"/>
      <w:sz w:val="26"/>
      <w:szCs w:val="26"/>
    </w:rPr>
  </w:style>
  <w:style w:type="character" w:styleId="ad">
    <w:name w:val="Unresolved Mention"/>
    <w:basedOn w:val="a0"/>
    <w:uiPriority w:val="99"/>
    <w:semiHidden/>
    <w:unhideWhenUsed/>
    <w:rsid w:val="00F07292"/>
    <w:rPr>
      <w:color w:val="605E5C"/>
      <w:shd w:val="clear" w:color="auto" w:fill="E1DFDD"/>
    </w:rPr>
  </w:style>
  <w:style w:type="character" w:styleId="ae">
    <w:name w:val="FollowedHyperlink"/>
    <w:basedOn w:val="a0"/>
    <w:uiPriority w:val="99"/>
    <w:semiHidden/>
    <w:unhideWhenUsed/>
    <w:rsid w:val="00893F9D"/>
    <w:rPr>
      <w:color w:val="800080" w:themeColor="followedHyperlink"/>
      <w:u w:val="single"/>
    </w:rPr>
  </w:style>
  <w:style w:type="table" w:styleId="af">
    <w:name w:val="Table Grid"/>
    <w:basedOn w:val="a1"/>
    <w:uiPriority w:val="39"/>
    <w:rsid w:val="00D0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405850"/>
    <w:rPr>
      <w:sz w:val="16"/>
      <w:szCs w:val="16"/>
    </w:rPr>
  </w:style>
  <w:style w:type="paragraph" w:styleId="af1">
    <w:name w:val="annotation text"/>
    <w:basedOn w:val="a"/>
    <w:link w:val="af2"/>
    <w:uiPriority w:val="99"/>
    <w:semiHidden/>
    <w:unhideWhenUsed/>
    <w:rsid w:val="00405850"/>
    <w:pPr>
      <w:spacing w:line="240" w:lineRule="auto"/>
    </w:pPr>
    <w:rPr>
      <w:sz w:val="20"/>
      <w:szCs w:val="20"/>
    </w:rPr>
  </w:style>
  <w:style w:type="character" w:customStyle="1" w:styleId="af2">
    <w:name w:val="Текст примечания Знак"/>
    <w:basedOn w:val="a0"/>
    <w:link w:val="af1"/>
    <w:uiPriority w:val="99"/>
    <w:semiHidden/>
    <w:rsid w:val="00405850"/>
    <w:rPr>
      <w:sz w:val="20"/>
      <w:szCs w:val="20"/>
    </w:rPr>
  </w:style>
  <w:style w:type="paragraph" w:styleId="af3">
    <w:name w:val="annotation subject"/>
    <w:basedOn w:val="af1"/>
    <w:next w:val="af1"/>
    <w:link w:val="af4"/>
    <w:uiPriority w:val="99"/>
    <w:semiHidden/>
    <w:unhideWhenUsed/>
    <w:rsid w:val="00405850"/>
    <w:rPr>
      <w:b/>
      <w:bCs/>
    </w:rPr>
  </w:style>
  <w:style w:type="character" w:customStyle="1" w:styleId="af4">
    <w:name w:val="Тема примечания Знак"/>
    <w:basedOn w:val="af2"/>
    <w:link w:val="af3"/>
    <w:uiPriority w:val="99"/>
    <w:semiHidden/>
    <w:rsid w:val="00405850"/>
    <w:rPr>
      <w:b/>
      <w:bCs/>
      <w:sz w:val="20"/>
      <w:szCs w:val="20"/>
    </w:rPr>
  </w:style>
  <w:style w:type="paragraph" w:styleId="af5">
    <w:name w:val="endnote text"/>
    <w:basedOn w:val="a"/>
    <w:link w:val="af6"/>
    <w:uiPriority w:val="99"/>
    <w:semiHidden/>
    <w:unhideWhenUsed/>
    <w:rsid w:val="00932DD7"/>
    <w:pPr>
      <w:spacing w:after="0" w:line="240" w:lineRule="auto"/>
    </w:pPr>
    <w:rPr>
      <w:sz w:val="20"/>
      <w:szCs w:val="20"/>
    </w:rPr>
  </w:style>
  <w:style w:type="character" w:customStyle="1" w:styleId="af6">
    <w:name w:val="Текст концевой сноски Знак"/>
    <w:basedOn w:val="a0"/>
    <w:link w:val="af5"/>
    <w:uiPriority w:val="99"/>
    <w:semiHidden/>
    <w:rsid w:val="00932DD7"/>
    <w:rPr>
      <w:sz w:val="20"/>
      <w:szCs w:val="20"/>
    </w:rPr>
  </w:style>
  <w:style w:type="character" w:styleId="af7">
    <w:name w:val="endnote reference"/>
    <w:basedOn w:val="a0"/>
    <w:uiPriority w:val="99"/>
    <w:semiHidden/>
    <w:unhideWhenUsed/>
    <w:rsid w:val="00932DD7"/>
    <w:rPr>
      <w:vertAlign w:val="superscript"/>
    </w:rPr>
  </w:style>
  <w:style w:type="paragraph" w:styleId="21">
    <w:name w:val="toc 2"/>
    <w:basedOn w:val="a"/>
    <w:next w:val="a"/>
    <w:autoRedefine/>
    <w:uiPriority w:val="39"/>
    <w:unhideWhenUsed/>
    <w:rsid w:val="0074091F"/>
    <w:pPr>
      <w:tabs>
        <w:tab w:val="right" w:leader="dot" w:pos="9345"/>
      </w:tabs>
      <w:spacing w:after="100"/>
      <w:ind w:left="220"/>
    </w:pPr>
    <w:rPr>
      <w:rFonts w:ascii="Times New Roman" w:hAnsi="Times New Roman" w:cs="Times New Roman"/>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50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ras.ru/index.php?page_id=538&amp;id=56" TargetMode="External"/><Relationship Id="rId18" Type="http://schemas.openxmlformats.org/officeDocument/2006/relationships/hyperlink" Target="https://rosstat.gov.ru/compendium/document/13284"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ays.ru/millenials-dont-wait/" TargetMode="External"/><Relationship Id="rId17" Type="http://schemas.openxmlformats.org/officeDocument/2006/relationships/hyperlink" Target="https://www.gobankingrates.com/money/jobs/gen-z-millennials-rather-be-unemployed-than-unhappy-work/" TargetMode="External"/><Relationship Id="rId25" Type="http://schemas.openxmlformats.org/officeDocument/2006/relationships/chart" Target="charts/chart7.xml"/><Relationship Id="rId33"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hyperlink" Target="http://spbvedomosti.ru/article.htm?id=10286278@SV_Articles" TargetMode="Externa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c.ru/1295413.html" TargetMode="External"/><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hyperlink" Target="http://www.gd.ru/articles/8040-pokolenie-y"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ras.ru/index.php?page_id=538&amp;id=54"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1 место</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C8E-4C52-9FCB-502921C62993}"/>
                </c:ext>
              </c:extLst>
            </c:dLbl>
            <c:dLbl>
              <c:idx val="3"/>
              <c:delete val="1"/>
              <c:extLst>
                <c:ext xmlns:c15="http://schemas.microsoft.com/office/drawing/2012/chart" uri="{CE6537A1-D6FC-4f65-9D91-7224C49458BB}"/>
                <c:ext xmlns:c16="http://schemas.microsoft.com/office/drawing/2014/chart" uri="{C3380CC4-5D6E-409C-BE32-E72D297353CC}">
                  <c16:uniqueId val="{00000001-9C8E-4C52-9FCB-502921C62993}"/>
                </c:ext>
              </c:extLst>
            </c:dLbl>
            <c:dLbl>
              <c:idx val="4"/>
              <c:delete val="1"/>
              <c:extLst>
                <c:ext xmlns:c15="http://schemas.microsoft.com/office/drawing/2012/chart" uri="{CE6537A1-D6FC-4f65-9D91-7224C49458BB}"/>
                <c:ext xmlns:c16="http://schemas.microsoft.com/office/drawing/2014/chart" uri="{C3380CC4-5D6E-409C-BE32-E72D297353CC}">
                  <c16:uniqueId val="{00000002-9C8E-4C52-9FCB-502921C62993}"/>
                </c:ext>
              </c:extLst>
            </c:dLbl>
            <c:dLbl>
              <c:idx val="5"/>
              <c:delete val="1"/>
              <c:extLst>
                <c:ext xmlns:c15="http://schemas.microsoft.com/office/drawing/2012/chart" uri="{CE6537A1-D6FC-4f65-9D91-7224C49458BB}"/>
                <c:ext xmlns:c16="http://schemas.microsoft.com/office/drawing/2014/chart" uri="{C3380CC4-5D6E-409C-BE32-E72D297353CC}">
                  <c16:uniqueId val="{00000003-9C8E-4C52-9FCB-502921C62993}"/>
                </c:ext>
              </c:extLst>
            </c:dLbl>
            <c:dLbl>
              <c:idx val="6"/>
              <c:delete val="1"/>
              <c:extLst>
                <c:ext xmlns:c15="http://schemas.microsoft.com/office/drawing/2012/chart" uri="{CE6537A1-D6FC-4f65-9D91-7224C49458BB}"/>
                <c:ext xmlns:c16="http://schemas.microsoft.com/office/drawing/2014/chart" uri="{C3380CC4-5D6E-409C-BE32-E72D297353CC}">
                  <c16:uniqueId val="{00000004-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Лист1!$B$2:$B$8</c:f>
              <c:numCache>
                <c:formatCode>0%</c:formatCode>
                <c:ptCount val="7"/>
                <c:pt idx="0">
                  <c:v>0.47</c:v>
                </c:pt>
                <c:pt idx="1">
                  <c:v>0.27</c:v>
                </c:pt>
                <c:pt idx="2">
                  <c:v>0.13</c:v>
                </c:pt>
                <c:pt idx="3">
                  <c:v>0.06</c:v>
                </c:pt>
                <c:pt idx="4">
                  <c:v>0.02</c:v>
                </c:pt>
                <c:pt idx="5">
                  <c:v>0.02</c:v>
                </c:pt>
                <c:pt idx="6">
                  <c:v>0.03</c:v>
                </c:pt>
              </c:numCache>
            </c:numRef>
          </c:val>
          <c:extLst>
            <c:ext xmlns:c16="http://schemas.microsoft.com/office/drawing/2014/chart" uri="{C3380CC4-5D6E-409C-BE32-E72D297353CC}">
              <c16:uniqueId val="{00000005-9C8E-4C52-9FCB-502921C62993}"/>
            </c:ext>
          </c:extLst>
        </c:ser>
        <c:ser>
          <c:idx val="1"/>
          <c:order val="1"/>
          <c:tx>
            <c:strRef>
              <c:f>Лист1!$C$1</c:f>
              <c:strCache>
                <c:ptCount val="1"/>
                <c:pt idx="0">
                  <c:v>2 место</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9C8E-4C52-9FCB-502921C62993}"/>
                </c:ext>
              </c:extLst>
            </c:dLbl>
            <c:dLbl>
              <c:idx val="5"/>
              <c:delete val="1"/>
              <c:extLst>
                <c:ext xmlns:c15="http://schemas.microsoft.com/office/drawing/2012/chart" uri="{CE6537A1-D6FC-4f65-9D91-7224C49458BB}"/>
                <c:ext xmlns:c16="http://schemas.microsoft.com/office/drawing/2014/chart" uri="{C3380CC4-5D6E-409C-BE32-E72D297353CC}">
                  <c16:uniqueId val="{00000007-9C8E-4C52-9FCB-502921C62993}"/>
                </c:ext>
              </c:extLst>
            </c:dLbl>
            <c:dLbl>
              <c:idx val="6"/>
              <c:delete val="1"/>
              <c:extLst>
                <c:ext xmlns:c15="http://schemas.microsoft.com/office/drawing/2012/chart" uri="{CE6537A1-D6FC-4f65-9D91-7224C49458BB}"/>
                <c:ext xmlns:c16="http://schemas.microsoft.com/office/drawing/2014/chart" uri="{C3380CC4-5D6E-409C-BE32-E72D297353CC}">
                  <c16:uniqueId val="{00000008-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Лист1!$C$2:$C$8</c:f>
              <c:numCache>
                <c:formatCode>0%</c:formatCode>
                <c:ptCount val="7"/>
                <c:pt idx="0">
                  <c:v>0.22</c:v>
                </c:pt>
                <c:pt idx="1">
                  <c:v>0.3</c:v>
                </c:pt>
                <c:pt idx="2">
                  <c:v>0.19</c:v>
                </c:pt>
                <c:pt idx="3">
                  <c:v>0.13</c:v>
                </c:pt>
                <c:pt idx="4">
                  <c:v>0.05</c:v>
                </c:pt>
                <c:pt idx="5">
                  <c:v>0.04</c:v>
                </c:pt>
                <c:pt idx="6">
                  <c:v>7.0000000000000007E-2</c:v>
                </c:pt>
              </c:numCache>
            </c:numRef>
          </c:val>
          <c:extLst>
            <c:ext xmlns:c16="http://schemas.microsoft.com/office/drawing/2014/chart" uri="{C3380CC4-5D6E-409C-BE32-E72D297353CC}">
              <c16:uniqueId val="{00000009-9C8E-4C52-9FCB-502921C62993}"/>
            </c:ext>
          </c:extLst>
        </c:ser>
        <c:ser>
          <c:idx val="2"/>
          <c:order val="2"/>
          <c:tx>
            <c:strRef>
              <c:f>Лист1!$D$1</c:f>
              <c:strCache>
                <c:ptCount val="1"/>
                <c:pt idx="0">
                  <c:v>3 место </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9C8E-4C52-9FCB-502921C62993}"/>
                </c:ext>
              </c:extLst>
            </c:dLbl>
            <c:dLbl>
              <c:idx val="5"/>
              <c:delete val="1"/>
              <c:extLst>
                <c:ext xmlns:c15="http://schemas.microsoft.com/office/drawing/2012/chart" uri="{CE6537A1-D6FC-4f65-9D91-7224C49458BB}"/>
                <c:ext xmlns:c16="http://schemas.microsoft.com/office/drawing/2014/chart" uri="{C3380CC4-5D6E-409C-BE32-E72D297353CC}">
                  <c16:uniqueId val="{0000000B-9C8E-4C52-9FCB-502921C62993}"/>
                </c:ext>
              </c:extLst>
            </c:dLbl>
            <c:dLbl>
              <c:idx val="6"/>
              <c:delete val="1"/>
              <c:extLst>
                <c:ext xmlns:c15="http://schemas.microsoft.com/office/drawing/2012/chart" uri="{CE6537A1-D6FC-4f65-9D91-7224C49458BB}"/>
                <c:ext xmlns:c16="http://schemas.microsoft.com/office/drawing/2014/chart" uri="{C3380CC4-5D6E-409C-BE32-E72D297353CC}">
                  <c16:uniqueId val="{0000000C-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Лист1!$D$2:$D$8</c:f>
              <c:numCache>
                <c:formatCode>0%</c:formatCode>
                <c:ptCount val="7"/>
                <c:pt idx="0">
                  <c:v>0.11</c:v>
                </c:pt>
                <c:pt idx="1">
                  <c:v>0.16</c:v>
                </c:pt>
                <c:pt idx="2">
                  <c:v>0.31</c:v>
                </c:pt>
                <c:pt idx="3">
                  <c:v>0.13</c:v>
                </c:pt>
                <c:pt idx="4">
                  <c:v>0.08</c:v>
                </c:pt>
                <c:pt idx="5">
                  <c:v>0.09</c:v>
                </c:pt>
                <c:pt idx="6">
                  <c:v>0.12</c:v>
                </c:pt>
              </c:numCache>
            </c:numRef>
          </c:val>
          <c:extLst>
            <c:ext xmlns:c16="http://schemas.microsoft.com/office/drawing/2014/chart" uri="{C3380CC4-5D6E-409C-BE32-E72D297353CC}">
              <c16:uniqueId val="{0000000D-9C8E-4C52-9FCB-502921C62993}"/>
            </c:ext>
          </c:extLst>
        </c:ser>
        <c:ser>
          <c:idx val="3"/>
          <c:order val="3"/>
          <c:tx>
            <c:strRef>
              <c:f>Лист1!$E$1</c:f>
              <c:strCache>
                <c:ptCount val="1"/>
                <c:pt idx="0">
                  <c:v>4 место</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9C8E-4C52-9FCB-502921C62993}"/>
                </c:ext>
              </c:extLst>
            </c:dLbl>
            <c:dLbl>
              <c:idx val="1"/>
              <c:delete val="1"/>
              <c:extLst>
                <c:ext xmlns:c15="http://schemas.microsoft.com/office/drawing/2012/chart" uri="{CE6537A1-D6FC-4f65-9D91-7224C49458BB}"/>
                <c:ext xmlns:c16="http://schemas.microsoft.com/office/drawing/2014/chart" uri="{C3380CC4-5D6E-409C-BE32-E72D297353CC}">
                  <c16:uniqueId val="{0000000F-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Лист1!$E$2:$E$8</c:f>
              <c:numCache>
                <c:formatCode>0%</c:formatCode>
                <c:ptCount val="7"/>
                <c:pt idx="0">
                  <c:v>0.05</c:v>
                </c:pt>
                <c:pt idx="1">
                  <c:v>0.03</c:v>
                </c:pt>
                <c:pt idx="2">
                  <c:v>0.16</c:v>
                </c:pt>
                <c:pt idx="3">
                  <c:v>0.23</c:v>
                </c:pt>
                <c:pt idx="4">
                  <c:v>0.26</c:v>
                </c:pt>
                <c:pt idx="5">
                  <c:v>0.14000000000000001</c:v>
                </c:pt>
                <c:pt idx="6">
                  <c:v>0.13</c:v>
                </c:pt>
              </c:numCache>
            </c:numRef>
          </c:val>
          <c:extLst>
            <c:ext xmlns:c16="http://schemas.microsoft.com/office/drawing/2014/chart" uri="{C3380CC4-5D6E-409C-BE32-E72D297353CC}">
              <c16:uniqueId val="{00000010-9C8E-4C52-9FCB-502921C62993}"/>
            </c:ext>
          </c:extLst>
        </c:ser>
        <c:ser>
          <c:idx val="4"/>
          <c:order val="4"/>
          <c:tx>
            <c:strRef>
              <c:f>Лист1!$F$1</c:f>
              <c:strCache>
                <c:ptCount val="1"/>
                <c:pt idx="0">
                  <c:v>5 место</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9C8E-4C52-9FCB-502921C62993}"/>
                </c:ext>
              </c:extLst>
            </c:dLbl>
            <c:dLbl>
              <c:idx val="1"/>
              <c:delete val="1"/>
              <c:extLst>
                <c:ext xmlns:c15="http://schemas.microsoft.com/office/drawing/2012/chart" uri="{CE6537A1-D6FC-4f65-9D91-7224C49458BB}"/>
                <c:ext xmlns:c16="http://schemas.microsoft.com/office/drawing/2014/chart" uri="{C3380CC4-5D6E-409C-BE32-E72D297353CC}">
                  <c16:uniqueId val="{00000012-9C8E-4C52-9FCB-502921C62993}"/>
                </c:ext>
              </c:extLst>
            </c:dLbl>
            <c:dLbl>
              <c:idx val="2"/>
              <c:delete val="1"/>
              <c:extLst>
                <c:ext xmlns:c15="http://schemas.microsoft.com/office/drawing/2012/chart" uri="{CE6537A1-D6FC-4f65-9D91-7224C49458BB}"/>
                <c:ext xmlns:c16="http://schemas.microsoft.com/office/drawing/2014/chart" uri="{C3380CC4-5D6E-409C-BE32-E72D297353CC}">
                  <c16:uniqueId val="{00000013-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Лист1!$F$2:$F$8</c:f>
              <c:numCache>
                <c:formatCode>0%</c:formatCode>
                <c:ptCount val="7"/>
                <c:pt idx="0">
                  <c:v>0.06</c:v>
                </c:pt>
                <c:pt idx="1">
                  <c:v>0.05</c:v>
                </c:pt>
                <c:pt idx="2">
                  <c:v>0.08</c:v>
                </c:pt>
                <c:pt idx="3">
                  <c:v>0.22</c:v>
                </c:pt>
                <c:pt idx="4">
                  <c:v>0.25</c:v>
                </c:pt>
                <c:pt idx="5">
                  <c:v>0.14000000000000001</c:v>
                </c:pt>
                <c:pt idx="6">
                  <c:v>0.2</c:v>
                </c:pt>
              </c:numCache>
            </c:numRef>
          </c:val>
          <c:extLst>
            <c:ext xmlns:c16="http://schemas.microsoft.com/office/drawing/2014/chart" uri="{C3380CC4-5D6E-409C-BE32-E72D297353CC}">
              <c16:uniqueId val="{00000014-9C8E-4C52-9FCB-502921C62993}"/>
            </c:ext>
          </c:extLst>
        </c:ser>
        <c:ser>
          <c:idx val="5"/>
          <c:order val="5"/>
          <c:tx>
            <c:strRef>
              <c:f>Лист1!$G$1</c:f>
              <c:strCache>
                <c:ptCount val="1"/>
                <c:pt idx="0">
                  <c:v>6 место</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5-9C8E-4C52-9FCB-502921C62993}"/>
                </c:ext>
              </c:extLst>
            </c:dLbl>
            <c:dLbl>
              <c:idx val="1"/>
              <c:delete val="1"/>
              <c:extLst>
                <c:ext xmlns:c15="http://schemas.microsoft.com/office/drawing/2012/chart" uri="{CE6537A1-D6FC-4f65-9D91-7224C49458BB}"/>
                <c:ext xmlns:c16="http://schemas.microsoft.com/office/drawing/2014/chart" uri="{C3380CC4-5D6E-409C-BE32-E72D297353CC}">
                  <c16:uniqueId val="{00000016-9C8E-4C52-9FCB-502921C62993}"/>
                </c:ext>
              </c:extLst>
            </c:dLbl>
            <c:dLbl>
              <c:idx val="2"/>
              <c:delete val="1"/>
              <c:extLst>
                <c:ext xmlns:c15="http://schemas.microsoft.com/office/drawing/2012/chart" uri="{CE6537A1-D6FC-4f65-9D91-7224C49458BB}"/>
                <c:ext xmlns:c16="http://schemas.microsoft.com/office/drawing/2014/chart" uri="{C3380CC4-5D6E-409C-BE32-E72D297353CC}">
                  <c16:uniqueId val="{00000017-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Лист1!$G$2:$G$8</c:f>
              <c:numCache>
                <c:formatCode>0%</c:formatCode>
                <c:ptCount val="7"/>
                <c:pt idx="0">
                  <c:v>0.03</c:v>
                </c:pt>
                <c:pt idx="1">
                  <c:v>0.12</c:v>
                </c:pt>
                <c:pt idx="2">
                  <c:v>0.08</c:v>
                </c:pt>
                <c:pt idx="3">
                  <c:v>0.16</c:v>
                </c:pt>
                <c:pt idx="4">
                  <c:v>0.14000000000000001</c:v>
                </c:pt>
                <c:pt idx="5">
                  <c:v>0.33</c:v>
                </c:pt>
                <c:pt idx="6">
                  <c:v>0.14000000000000001</c:v>
                </c:pt>
              </c:numCache>
            </c:numRef>
          </c:val>
          <c:extLst>
            <c:ext xmlns:c16="http://schemas.microsoft.com/office/drawing/2014/chart" uri="{C3380CC4-5D6E-409C-BE32-E72D297353CC}">
              <c16:uniqueId val="{00000018-9C8E-4C52-9FCB-502921C62993}"/>
            </c:ext>
          </c:extLst>
        </c:ser>
        <c:ser>
          <c:idx val="6"/>
          <c:order val="6"/>
          <c:tx>
            <c:strRef>
              <c:f>Лист1!$H$1</c:f>
              <c:strCache>
                <c:ptCount val="1"/>
                <c:pt idx="0">
                  <c:v>7 место</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9-9C8E-4C52-9FCB-502921C62993}"/>
                </c:ext>
              </c:extLst>
            </c:dLbl>
            <c:dLbl>
              <c:idx val="1"/>
              <c:delete val="1"/>
              <c:extLst>
                <c:ext xmlns:c15="http://schemas.microsoft.com/office/drawing/2012/chart" uri="{CE6537A1-D6FC-4f65-9D91-7224C49458BB}"/>
                <c:ext xmlns:c16="http://schemas.microsoft.com/office/drawing/2014/chart" uri="{C3380CC4-5D6E-409C-BE32-E72D297353CC}">
                  <c16:uniqueId val="{0000001A-9C8E-4C52-9FCB-502921C62993}"/>
                </c:ext>
              </c:extLst>
            </c:dLbl>
            <c:dLbl>
              <c:idx val="2"/>
              <c:delete val="1"/>
              <c:extLst>
                <c:ext xmlns:c15="http://schemas.microsoft.com/office/drawing/2012/chart" uri="{CE6537A1-D6FC-4f65-9D91-7224C49458BB}"/>
                <c:ext xmlns:c16="http://schemas.microsoft.com/office/drawing/2014/chart" uri="{C3380CC4-5D6E-409C-BE32-E72D297353CC}">
                  <c16:uniqueId val="{0000001B-9C8E-4C52-9FCB-502921C62993}"/>
                </c:ext>
              </c:extLst>
            </c:dLbl>
            <c:dLbl>
              <c:idx val="3"/>
              <c:delete val="1"/>
              <c:extLst>
                <c:ext xmlns:c15="http://schemas.microsoft.com/office/drawing/2012/chart" uri="{CE6537A1-D6FC-4f65-9D91-7224C49458BB}"/>
                <c:ext xmlns:c16="http://schemas.microsoft.com/office/drawing/2014/chart" uri="{C3380CC4-5D6E-409C-BE32-E72D297353CC}">
                  <c16:uniqueId val="{0000001C-9C8E-4C52-9FCB-502921C629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Семья </c:v>
                </c:pt>
                <c:pt idx="1">
                  <c:v>Здоровье</c:v>
                </c:pt>
                <c:pt idx="2">
                  <c:v>Материальное благосостояние </c:v>
                </c:pt>
                <c:pt idx="3">
                  <c:v>Работа</c:v>
                </c:pt>
                <c:pt idx="4">
                  <c:v>Общение</c:v>
                </c:pt>
                <c:pt idx="5">
                  <c:v>Развлечение и досуг</c:v>
                </c:pt>
                <c:pt idx="6">
                  <c:v>Образование</c:v>
                </c:pt>
              </c:strCache>
            </c:strRef>
          </c:cat>
          <c:val>
            <c:numRef>
              <c:f>Лист1!$H$2:$H$8</c:f>
              <c:numCache>
                <c:formatCode>0%</c:formatCode>
                <c:ptCount val="7"/>
                <c:pt idx="0">
                  <c:v>0.06</c:v>
                </c:pt>
                <c:pt idx="1">
                  <c:v>7.0000000000000007E-2</c:v>
                </c:pt>
                <c:pt idx="2">
                  <c:v>0.05</c:v>
                </c:pt>
                <c:pt idx="3">
                  <c:v>7.0000000000000007E-2</c:v>
                </c:pt>
                <c:pt idx="4">
                  <c:v>0.2</c:v>
                </c:pt>
                <c:pt idx="5">
                  <c:v>0.24</c:v>
                </c:pt>
                <c:pt idx="6">
                  <c:v>0.31</c:v>
                </c:pt>
              </c:numCache>
            </c:numRef>
          </c:val>
          <c:extLst>
            <c:ext xmlns:c16="http://schemas.microsoft.com/office/drawing/2014/chart" uri="{C3380CC4-5D6E-409C-BE32-E72D297353CC}">
              <c16:uniqueId val="{0000001D-9C8E-4C52-9FCB-502921C62993}"/>
            </c:ext>
          </c:extLst>
        </c:ser>
        <c:dLbls>
          <c:dLblPos val="ctr"/>
          <c:showLegendKey val="0"/>
          <c:showVal val="1"/>
          <c:showCatName val="0"/>
          <c:showSerName val="0"/>
          <c:showPercent val="0"/>
          <c:showBubbleSize val="0"/>
        </c:dLbls>
        <c:gapWidth val="150"/>
        <c:overlap val="100"/>
        <c:axId val="812421248"/>
        <c:axId val="799911824"/>
      </c:barChart>
      <c:catAx>
        <c:axId val="81242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9911824"/>
        <c:crosses val="autoZero"/>
        <c:auto val="1"/>
        <c:lblAlgn val="ctr"/>
        <c:lblOffset val="100"/>
        <c:noMultiLvlLbl val="0"/>
      </c:catAx>
      <c:valAx>
        <c:axId val="79991182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42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Лист1!$B$133</c:f>
              <c:strCache>
                <c:ptCount val="1"/>
                <c:pt idx="0">
                  <c:v>Не важно</c:v>
                </c:pt>
              </c:strCache>
            </c:strRef>
          </c:tx>
          <c:spPr>
            <a:solidFill>
              <a:schemeClr val="accent1"/>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75-4435-8875-DE60E89117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Лист1!$A$134:$A$138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Лист1!$B$134:$B$138</c:f>
              <c:numCache>
                <c:formatCode>0%</c:formatCode>
                <c:ptCount val="5"/>
                <c:pt idx="0">
                  <c:v>0.05</c:v>
                </c:pt>
                <c:pt idx="1">
                  <c:v>0.06</c:v>
                </c:pt>
                <c:pt idx="2">
                  <c:v>0.05</c:v>
                </c:pt>
                <c:pt idx="3">
                  <c:v>0.28999999999999998</c:v>
                </c:pt>
                <c:pt idx="4">
                  <c:v>7.0000000000000007E-2</c:v>
                </c:pt>
              </c:numCache>
            </c:numRef>
          </c:val>
          <c:extLst>
            <c:ext xmlns:c16="http://schemas.microsoft.com/office/drawing/2014/chart" uri="{C3380CC4-5D6E-409C-BE32-E72D297353CC}">
              <c16:uniqueId val="{00000001-D575-4435-8875-DE60E89117B8}"/>
            </c:ext>
          </c:extLst>
        </c:ser>
        <c:ser>
          <c:idx val="1"/>
          <c:order val="1"/>
          <c:tx>
            <c:strRef>
              <c:f>Лист1!$C$133</c:f>
              <c:strCache>
                <c:ptCount val="1"/>
                <c:pt idx="0">
                  <c:v>Трудно сказать, важно или 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Лист1!$A$134:$A$138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Лист1!$C$134:$C$138</c:f>
              <c:numCache>
                <c:formatCode>0%</c:formatCode>
                <c:ptCount val="5"/>
                <c:pt idx="0">
                  <c:v>0.17</c:v>
                </c:pt>
                <c:pt idx="1">
                  <c:v>0.13</c:v>
                </c:pt>
                <c:pt idx="2">
                  <c:v>0.13</c:v>
                </c:pt>
                <c:pt idx="3">
                  <c:v>0.21</c:v>
                </c:pt>
                <c:pt idx="4">
                  <c:v>0.08</c:v>
                </c:pt>
              </c:numCache>
            </c:numRef>
          </c:val>
          <c:extLst>
            <c:ext xmlns:c16="http://schemas.microsoft.com/office/drawing/2014/chart" uri="{C3380CC4-5D6E-409C-BE32-E72D297353CC}">
              <c16:uniqueId val="{00000002-D575-4435-8875-DE60E89117B8}"/>
            </c:ext>
          </c:extLst>
        </c:ser>
        <c:ser>
          <c:idx val="2"/>
          <c:order val="2"/>
          <c:tx>
            <c:strRef>
              <c:f>Лист1!$D$133</c:f>
              <c:strCache>
                <c:ptCount val="1"/>
                <c:pt idx="0">
                  <c:v>Важно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Лист1!$A$134:$A$138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Лист1!$D$134:$D$138</c:f>
              <c:numCache>
                <c:formatCode>0%</c:formatCode>
                <c:ptCount val="5"/>
                <c:pt idx="0">
                  <c:v>0.78</c:v>
                </c:pt>
                <c:pt idx="1">
                  <c:v>0.81</c:v>
                </c:pt>
                <c:pt idx="2">
                  <c:v>0.82</c:v>
                </c:pt>
                <c:pt idx="3">
                  <c:v>0.5</c:v>
                </c:pt>
                <c:pt idx="4">
                  <c:v>0.85</c:v>
                </c:pt>
              </c:numCache>
            </c:numRef>
          </c:val>
          <c:extLst>
            <c:ext xmlns:c16="http://schemas.microsoft.com/office/drawing/2014/chart" uri="{C3380CC4-5D6E-409C-BE32-E72D297353CC}">
              <c16:uniqueId val="{00000003-D575-4435-8875-DE60E89117B8}"/>
            </c:ext>
          </c:extLst>
        </c:ser>
        <c:dLbls>
          <c:showLegendKey val="0"/>
          <c:showVal val="0"/>
          <c:showCatName val="0"/>
          <c:showSerName val="0"/>
          <c:showPercent val="0"/>
          <c:showBubbleSize val="0"/>
        </c:dLbls>
        <c:gapWidth val="150"/>
        <c:overlap val="100"/>
        <c:axId val="1818891056"/>
        <c:axId val="1612483520"/>
      </c:barChart>
      <c:catAx>
        <c:axId val="181889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483520"/>
        <c:crosses val="autoZero"/>
        <c:auto val="1"/>
        <c:lblAlgn val="ctr"/>
        <c:lblOffset val="100"/>
        <c:noMultiLvlLbl val="0"/>
      </c:catAx>
      <c:valAx>
        <c:axId val="16124835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889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Лист1!$A$146:$A$156</c:f>
              <c:strCache>
                <c:ptCount val="11"/>
                <c:pt idx="0">
                  <c:v>Не вызывающая умственную и физическую усталость</c:v>
                </c:pt>
                <c:pt idx="1">
                  <c:v>С хорошими условиями труда (льготные гарантии, например)</c:v>
                </c:pt>
                <c:pt idx="2">
                  <c:v>В современной компании, которая использует только новые технологии и подходы</c:v>
                </c:pt>
                <c:pt idx="3">
                  <c:v>Престижная</c:v>
                </c:pt>
                <c:pt idx="4">
                  <c:v>Приносящая общественную пользу </c:v>
                </c:pt>
                <c:pt idx="5">
                  <c:v>Стабильная</c:v>
                </c:pt>
                <c:pt idx="6">
                  <c:v>С приятными отношениями в коллективе</c:v>
                </c:pt>
                <c:pt idx="7">
                  <c:v>С возможностью карьерного и профессионального роста</c:v>
                </c:pt>
                <c:pt idx="8">
                  <c:v>Со свободным временем для других занятий (учебы, отдыха, семьи)</c:v>
                </c:pt>
                <c:pt idx="9">
                  <c:v>Интересная, творческая</c:v>
                </c:pt>
                <c:pt idx="10">
                  <c:v>Высокооплачиваемая</c:v>
                </c:pt>
              </c:strCache>
            </c:strRef>
          </c:cat>
          <c:val>
            <c:numRef>
              <c:f>Лист1!$B$146:$B$156</c:f>
              <c:numCache>
                <c:formatCode>0%</c:formatCode>
                <c:ptCount val="11"/>
                <c:pt idx="0">
                  <c:v>0.03</c:v>
                </c:pt>
                <c:pt idx="1">
                  <c:v>0.06</c:v>
                </c:pt>
                <c:pt idx="2">
                  <c:v>0.1</c:v>
                </c:pt>
                <c:pt idx="3">
                  <c:v>0.11</c:v>
                </c:pt>
                <c:pt idx="4">
                  <c:v>0.16</c:v>
                </c:pt>
                <c:pt idx="5">
                  <c:v>0.25</c:v>
                </c:pt>
                <c:pt idx="6">
                  <c:v>0.28999999999999998</c:v>
                </c:pt>
                <c:pt idx="7">
                  <c:v>0.41</c:v>
                </c:pt>
                <c:pt idx="8">
                  <c:v>0.42</c:v>
                </c:pt>
                <c:pt idx="9">
                  <c:v>0.46</c:v>
                </c:pt>
                <c:pt idx="10">
                  <c:v>0.63</c:v>
                </c:pt>
              </c:numCache>
            </c:numRef>
          </c:val>
          <c:extLst>
            <c:ext xmlns:c16="http://schemas.microsoft.com/office/drawing/2014/chart" uri="{C3380CC4-5D6E-409C-BE32-E72D297353CC}">
              <c16:uniqueId val="{00000000-4CE0-4D06-9BAA-787073D2F814}"/>
            </c:ext>
          </c:extLst>
        </c:ser>
        <c:dLbls>
          <c:dLblPos val="outEnd"/>
          <c:showLegendKey val="0"/>
          <c:showVal val="1"/>
          <c:showCatName val="0"/>
          <c:showSerName val="0"/>
          <c:showPercent val="0"/>
          <c:showBubbleSize val="0"/>
        </c:dLbls>
        <c:gapWidth val="182"/>
        <c:axId val="847246224"/>
        <c:axId val="812122608"/>
      </c:barChart>
      <c:catAx>
        <c:axId val="84724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122608"/>
        <c:crosses val="autoZero"/>
        <c:auto val="1"/>
        <c:lblAlgn val="ctr"/>
        <c:lblOffset val="100"/>
        <c:noMultiLvlLbl val="0"/>
      </c:catAx>
      <c:valAx>
        <c:axId val="812122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724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Лист1!$A$162:$A$168</c:f>
              <c:strCache>
                <c:ptCount val="7"/>
                <c:pt idx="0">
                  <c:v>Другое</c:v>
                </c:pt>
                <c:pt idx="1">
                  <c:v>Востребованность специальности на рынке труда</c:v>
                </c:pt>
                <c:pt idx="2">
                  <c:v>Дисциплинированность и ответственность</c:v>
                </c:pt>
                <c:pt idx="3">
                  <c:v>Труд с полной отдачей и работоспособность</c:v>
                </c:pt>
                <c:pt idx="4">
                  <c:v>Полезные связи и знакомства</c:v>
                </c:pt>
                <c:pt idx="5">
                  <c:v>Предприимчивость и инициативность</c:v>
                </c:pt>
                <c:pt idx="6">
                  <c:v>Высокие квалификация и знания</c:v>
                </c:pt>
              </c:strCache>
            </c:strRef>
          </c:cat>
          <c:val>
            <c:numRef>
              <c:f>Лист1!$B$162:$B$168</c:f>
              <c:numCache>
                <c:formatCode>0%</c:formatCode>
                <c:ptCount val="7"/>
                <c:pt idx="0">
                  <c:v>0.02</c:v>
                </c:pt>
                <c:pt idx="1">
                  <c:v>0.35</c:v>
                </c:pt>
                <c:pt idx="2">
                  <c:v>0.37</c:v>
                </c:pt>
                <c:pt idx="3">
                  <c:v>0.38</c:v>
                </c:pt>
                <c:pt idx="4">
                  <c:v>0.46</c:v>
                </c:pt>
                <c:pt idx="5">
                  <c:v>0.65</c:v>
                </c:pt>
                <c:pt idx="6">
                  <c:v>0.67</c:v>
                </c:pt>
              </c:numCache>
            </c:numRef>
          </c:val>
          <c:extLst>
            <c:ext xmlns:c16="http://schemas.microsoft.com/office/drawing/2014/chart" uri="{C3380CC4-5D6E-409C-BE32-E72D297353CC}">
              <c16:uniqueId val="{00000000-46CC-4925-9C7F-7C78A9B4F13A}"/>
            </c:ext>
          </c:extLst>
        </c:ser>
        <c:dLbls>
          <c:dLblPos val="outEnd"/>
          <c:showLegendKey val="0"/>
          <c:showVal val="1"/>
          <c:showCatName val="0"/>
          <c:showSerName val="0"/>
          <c:showPercent val="0"/>
          <c:showBubbleSize val="0"/>
        </c:dLbls>
        <c:gapWidth val="182"/>
        <c:axId val="706424720"/>
        <c:axId val="812123440"/>
      </c:barChart>
      <c:catAx>
        <c:axId val="70642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123440"/>
        <c:crosses val="autoZero"/>
        <c:auto val="1"/>
        <c:lblAlgn val="ctr"/>
        <c:lblOffset val="100"/>
        <c:noMultiLvlLbl val="0"/>
      </c:catAx>
      <c:valAx>
        <c:axId val="812123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642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Лист1!$A$177:$A$181</c:f>
              <c:strCache>
                <c:ptCount val="5"/>
                <c:pt idx="0">
                  <c:v>Произошли значительные перемены к лучшему </c:v>
                </c:pt>
                <c:pt idx="1">
                  <c:v>Произошли значительные перемены к худшему </c:v>
                </c:pt>
                <c:pt idx="2">
                  <c:v>Произошли незначительные перемены к лучшему</c:v>
                </c:pt>
                <c:pt idx="3">
                  <c:v>Ничего не изменилось </c:v>
                </c:pt>
                <c:pt idx="4">
                  <c:v>Произошли незначительные перемены к худшему </c:v>
                </c:pt>
              </c:strCache>
            </c:strRef>
          </c:cat>
          <c:val>
            <c:numRef>
              <c:f>Лист1!$B$177:$B$181</c:f>
              <c:numCache>
                <c:formatCode>0%</c:formatCode>
                <c:ptCount val="5"/>
                <c:pt idx="0">
                  <c:v>0.06</c:v>
                </c:pt>
                <c:pt idx="1">
                  <c:v>0.19</c:v>
                </c:pt>
                <c:pt idx="2">
                  <c:v>0.2</c:v>
                </c:pt>
                <c:pt idx="3">
                  <c:v>0.22</c:v>
                </c:pt>
                <c:pt idx="4">
                  <c:v>0.33</c:v>
                </c:pt>
              </c:numCache>
            </c:numRef>
          </c:val>
          <c:extLst>
            <c:ext xmlns:c16="http://schemas.microsoft.com/office/drawing/2014/chart" uri="{C3380CC4-5D6E-409C-BE32-E72D297353CC}">
              <c16:uniqueId val="{00000000-81A0-4719-A619-905C7F82A253}"/>
            </c:ext>
          </c:extLst>
        </c:ser>
        <c:dLbls>
          <c:dLblPos val="outEnd"/>
          <c:showLegendKey val="0"/>
          <c:showVal val="1"/>
          <c:showCatName val="0"/>
          <c:showSerName val="0"/>
          <c:showPercent val="0"/>
          <c:showBubbleSize val="0"/>
        </c:dLbls>
        <c:gapWidth val="182"/>
        <c:axId val="1556890287"/>
        <c:axId val="1556193519"/>
      </c:barChart>
      <c:catAx>
        <c:axId val="1556890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193519"/>
        <c:crosses val="autoZero"/>
        <c:auto val="1"/>
        <c:lblAlgn val="ctr"/>
        <c:lblOffset val="100"/>
        <c:noMultiLvlLbl val="0"/>
      </c:catAx>
      <c:valAx>
        <c:axId val="1556193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890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Лист1!$A$194:$A$197</c:f>
              <c:strCache>
                <c:ptCount val="4"/>
                <c:pt idx="0">
                  <c:v>Я рассчитал(а) и распланировал(а) свою жизнь на 10-20 лет, за это время я добьюсь поставленной цели</c:v>
                </c:pt>
                <c:pt idx="1">
                  <c:v>Я знаю, что со мной будет в ближайшие 5 лет</c:v>
                </c:pt>
                <c:pt idx="2">
                  <c:v>Нет, я не строю планов на будущее, так как нет экономической и политической стабильности в стране</c:v>
                </c:pt>
                <c:pt idx="3">
                  <c:v>Я планирую и представляю свою жизнь на ближайшие 1-2 года, дальше загадывать сложно </c:v>
                </c:pt>
              </c:strCache>
            </c:strRef>
          </c:cat>
          <c:val>
            <c:numRef>
              <c:f>Лист1!$B$194:$B$197</c:f>
              <c:numCache>
                <c:formatCode>0%</c:formatCode>
                <c:ptCount val="4"/>
                <c:pt idx="0">
                  <c:v>0.03</c:v>
                </c:pt>
                <c:pt idx="1">
                  <c:v>0.06</c:v>
                </c:pt>
                <c:pt idx="2">
                  <c:v>0.41</c:v>
                </c:pt>
                <c:pt idx="3">
                  <c:v>0.5</c:v>
                </c:pt>
              </c:numCache>
            </c:numRef>
          </c:val>
          <c:extLst>
            <c:ext xmlns:c16="http://schemas.microsoft.com/office/drawing/2014/chart" uri="{C3380CC4-5D6E-409C-BE32-E72D297353CC}">
              <c16:uniqueId val="{00000000-1E76-4276-B523-2C30049D3B47}"/>
            </c:ext>
          </c:extLst>
        </c:ser>
        <c:dLbls>
          <c:dLblPos val="outEnd"/>
          <c:showLegendKey val="0"/>
          <c:showVal val="1"/>
          <c:showCatName val="0"/>
          <c:showSerName val="0"/>
          <c:showPercent val="0"/>
          <c:showBubbleSize val="0"/>
        </c:dLbls>
        <c:gapWidth val="182"/>
        <c:axId val="1556889087"/>
        <c:axId val="1629114287"/>
      </c:barChart>
      <c:catAx>
        <c:axId val="1556889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114287"/>
        <c:crosses val="autoZero"/>
        <c:auto val="1"/>
        <c:lblAlgn val="ctr"/>
        <c:lblOffset val="100"/>
        <c:noMultiLvlLbl val="0"/>
      </c:catAx>
      <c:valAx>
        <c:axId val="16291142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889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Лист1!$A$206:$A$212</c:f>
              <c:strCache>
                <c:ptCount val="7"/>
                <c:pt idx="0">
                  <c:v>Служение</c:v>
                </c:pt>
                <c:pt idx="1">
                  <c:v>Интеграция стилей жизни</c:v>
                </c:pt>
                <c:pt idx="2">
                  <c:v>Менеджмент</c:v>
                </c:pt>
                <c:pt idx="3">
                  <c:v>Независимость </c:v>
                </c:pt>
                <c:pt idx="4">
                  <c:v>Предпринимательство</c:v>
                </c:pt>
                <c:pt idx="5">
                  <c:v>Стабильность</c:v>
                </c:pt>
                <c:pt idx="6">
                  <c:v>Профессиональная компетентность </c:v>
                </c:pt>
              </c:strCache>
            </c:strRef>
          </c:cat>
          <c:val>
            <c:numRef>
              <c:f>Лист1!$B$206:$B$212</c:f>
              <c:numCache>
                <c:formatCode>0%</c:formatCode>
                <c:ptCount val="7"/>
                <c:pt idx="0">
                  <c:v>0.01</c:v>
                </c:pt>
                <c:pt idx="1">
                  <c:v>0.02</c:v>
                </c:pt>
                <c:pt idx="2">
                  <c:v>0.04</c:v>
                </c:pt>
                <c:pt idx="3">
                  <c:v>0.05</c:v>
                </c:pt>
                <c:pt idx="4">
                  <c:v>7.0000000000000007E-2</c:v>
                </c:pt>
                <c:pt idx="5">
                  <c:v>0.11</c:v>
                </c:pt>
                <c:pt idx="6">
                  <c:v>0.16</c:v>
                </c:pt>
              </c:numCache>
            </c:numRef>
          </c:val>
          <c:extLst>
            <c:ext xmlns:c16="http://schemas.microsoft.com/office/drawing/2014/chart" uri="{C3380CC4-5D6E-409C-BE32-E72D297353CC}">
              <c16:uniqueId val="{00000000-BF5F-46DF-A1E1-3F25797630BA}"/>
            </c:ext>
          </c:extLst>
        </c:ser>
        <c:dLbls>
          <c:dLblPos val="outEnd"/>
          <c:showLegendKey val="0"/>
          <c:showVal val="1"/>
          <c:showCatName val="0"/>
          <c:showSerName val="0"/>
          <c:showPercent val="0"/>
          <c:showBubbleSize val="0"/>
        </c:dLbls>
        <c:gapWidth val="182"/>
        <c:axId val="1553214783"/>
        <c:axId val="1337348815"/>
      </c:barChart>
      <c:catAx>
        <c:axId val="1553214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348815"/>
        <c:crosses val="autoZero"/>
        <c:auto val="1"/>
        <c:lblAlgn val="ctr"/>
        <c:lblOffset val="100"/>
        <c:noMultiLvlLbl val="0"/>
      </c:catAx>
      <c:valAx>
        <c:axId val="13373488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3214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Лист1!$A$18:$A$26</c:f>
              <c:strCache>
                <c:ptCount val="9"/>
                <c:pt idx="0">
                  <c:v>Другое</c:v>
                </c:pt>
                <c:pt idx="1">
                  <c:v>Возможность влиять на других</c:v>
                </c:pt>
                <c:pt idx="2">
                  <c:v>Поддержание своего престижа в обществе</c:v>
                </c:pt>
                <c:pt idx="3">
                  <c:v>Возможность решать поставленные задачи, добиваться успеха</c:v>
                </c:pt>
                <c:pt idx="4">
                  <c:v>Общение с людьми</c:v>
                </c:pt>
                <c:pt idx="5">
                  <c:v>Возможность приносить пользу обществу</c:v>
                </c:pt>
                <c:pt idx="6">
                  <c:v>Получение новых знаний</c:v>
                </c:pt>
                <c:pt idx="7">
                  <c:v>Самореализация</c:v>
                </c:pt>
                <c:pt idx="8">
                  <c:v>Материальное обеспечение</c:v>
                </c:pt>
              </c:strCache>
            </c:strRef>
          </c:cat>
          <c:val>
            <c:numRef>
              <c:f>Лист1!$B$18:$B$26</c:f>
              <c:numCache>
                <c:formatCode>0%</c:formatCode>
                <c:ptCount val="9"/>
                <c:pt idx="0">
                  <c:v>0.02</c:v>
                </c:pt>
                <c:pt idx="1">
                  <c:v>0.06</c:v>
                </c:pt>
                <c:pt idx="2">
                  <c:v>0.11</c:v>
                </c:pt>
                <c:pt idx="3">
                  <c:v>0.22</c:v>
                </c:pt>
                <c:pt idx="4">
                  <c:v>0.23</c:v>
                </c:pt>
                <c:pt idx="5">
                  <c:v>0.24</c:v>
                </c:pt>
                <c:pt idx="6">
                  <c:v>0.28999999999999998</c:v>
                </c:pt>
                <c:pt idx="7">
                  <c:v>0.71</c:v>
                </c:pt>
                <c:pt idx="8">
                  <c:v>0.86</c:v>
                </c:pt>
              </c:numCache>
            </c:numRef>
          </c:val>
          <c:extLst>
            <c:ext xmlns:c16="http://schemas.microsoft.com/office/drawing/2014/chart" uri="{C3380CC4-5D6E-409C-BE32-E72D297353CC}">
              <c16:uniqueId val="{00000000-0BDF-4FDF-A087-895F3E5A478D}"/>
            </c:ext>
          </c:extLst>
        </c:ser>
        <c:dLbls>
          <c:showLegendKey val="0"/>
          <c:showVal val="0"/>
          <c:showCatName val="0"/>
          <c:showSerName val="0"/>
          <c:showPercent val="0"/>
          <c:showBubbleSize val="0"/>
        </c:dLbls>
        <c:gapWidth val="182"/>
        <c:axId val="695920928"/>
        <c:axId val="812724336"/>
      </c:barChart>
      <c:catAx>
        <c:axId val="69592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724336"/>
        <c:crosses val="autoZero"/>
        <c:auto val="1"/>
        <c:lblAlgn val="ctr"/>
        <c:lblOffset val="100"/>
        <c:noMultiLvlLbl val="0"/>
      </c:catAx>
      <c:valAx>
        <c:axId val="812724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92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Лист1!$A$28:$A$37</c:f>
              <c:strCache>
                <c:ptCount val="10"/>
                <c:pt idx="0">
                  <c:v>Семья</c:v>
                </c:pt>
                <c:pt idx="1">
                  <c:v>Воспитание</c:v>
                </c:pt>
                <c:pt idx="2">
                  <c:v>Материальное положение</c:v>
                </c:pt>
                <c:pt idx="3">
                  <c:v>Близкий круг общения, сверстники</c:v>
                </c:pt>
                <c:pt idx="4">
                  <c:v>Деятельность образовательных учреждений (школа, университет)</c:v>
                </c:pt>
                <c:pt idx="5">
                  <c:v>Общественные объединения</c:v>
                </c:pt>
                <c:pt idx="6">
                  <c:v>Социально-экономическая обстановка вокруг, политическая ситуация</c:v>
                </c:pt>
                <c:pt idx="7">
                  <c:v>Социальная структура общества</c:v>
                </c:pt>
                <c:pt idx="8">
                  <c:v>СМИ и общественное мнение</c:v>
                </c:pt>
                <c:pt idx="9">
                  <c:v>Другое</c:v>
                </c:pt>
              </c:strCache>
            </c:strRef>
          </c:cat>
          <c:val>
            <c:numRef>
              <c:f>Лист1!$B$28:$B$37</c:f>
              <c:numCache>
                <c:formatCode>0%</c:formatCode>
                <c:ptCount val="10"/>
                <c:pt idx="0">
                  <c:v>0.7</c:v>
                </c:pt>
                <c:pt idx="1">
                  <c:v>0.64</c:v>
                </c:pt>
                <c:pt idx="2">
                  <c:v>0.63</c:v>
                </c:pt>
                <c:pt idx="3">
                  <c:v>0.59</c:v>
                </c:pt>
                <c:pt idx="4">
                  <c:v>0.37</c:v>
                </c:pt>
                <c:pt idx="5">
                  <c:v>0.06</c:v>
                </c:pt>
                <c:pt idx="6">
                  <c:v>0.35</c:v>
                </c:pt>
                <c:pt idx="7">
                  <c:v>0.27</c:v>
                </c:pt>
                <c:pt idx="8">
                  <c:v>0.08</c:v>
                </c:pt>
                <c:pt idx="9">
                  <c:v>0.04</c:v>
                </c:pt>
              </c:numCache>
            </c:numRef>
          </c:val>
          <c:extLst>
            <c:ext xmlns:c16="http://schemas.microsoft.com/office/drawing/2014/chart" uri="{C3380CC4-5D6E-409C-BE32-E72D297353CC}">
              <c16:uniqueId val="{00000000-A4CB-4256-804E-591FCFEB86D5}"/>
            </c:ext>
          </c:extLst>
        </c:ser>
        <c:dLbls>
          <c:showLegendKey val="0"/>
          <c:showVal val="0"/>
          <c:showCatName val="0"/>
          <c:showSerName val="0"/>
          <c:showPercent val="0"/>
          <c:showBubbleSize val="0"/>
        </c:dLbls>
        <c:gapWidth val="182"/>
        <c:axId val="808277600"/>
        <c:axId val="794629664"/>
      </c:barChart>
      <c:catAx>
        <c:axId val="80827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629664"/>
        <c:crosses val="autoZero"/>
        <c:auto val="1"/>
        <c:lblAlgn val="ctr"/>
        <c:lblOffset val="100"/>
        <c:noMultiLvlLbl val="0"/>
      </c:catAx>
      <c:valAx>
        <c:axId val="794629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827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Лист1!$A$44:$A$49</c:f>
              <c:strCache>
                <c:ptCount val="6"/>
                <c:pt idx="0">
                  <c:v>Такого образа нет</c:v>
                </c:pt>
                <c:pt idx="1">
                  <c:v>Другое</c:v>
                </c:pt>
                <c:pt idx="2">
                  <c:v>Трудовая деятельность героя фильма/книги</c:v>
                </c:pt>
                <c:pt idx="3">
                  <c:v>Место работы кого-то из близких людей (членов семьи, знакомых)</c:v>
                </c:pt>
                <c:pt idx="4">
                  <c:v>Какая-то конкретная организация или компания</c:v>
                </c:pt>
                <c:pt idx="5">
                  <c:v>Образ сформировался под влиянием окружающих условий (например, Вы оценили, какая профессия будет всегда востребована в обществе, и исходя из этого составили представление о желаемом месте работы)</c:v>
                </c:pt>
              </c:strCache>
            </c:strRef>
          </c:cat>
          <c:val>
            <c:numRef>
              <c:f>Лист1!$B$44:$B$49</c:f>
              <c:numCache>
                <c:formatCode>0%</c:formatCode>
                <c:ptCount val="6"/>
                <c:pt idx="0">
                  <c:v>0.06</c:v>
                </c:pt>
                <c:pt idx="1">
                  <c:v>7.0000000000000007E-2</c:v>
                </c:pt>
                <c:pt idx="2">
                  <c:v>0.14000000000000001</c:v>
                </c:pt>
                <c:pt idx="3">
                  <c:v>0.15</c:v>
                </c:pt>
                <c:pt idx="4">
                  <c:v>0.17</c:v>
                </c:pt>
                <c:pt idx="5">
                  <c:v>0.41</c:v>
                </c:pt>
              </c:numCache>
            </c:numRef>
          </c:val>
          <c:extLst>
            <c:ext xmlns:c16="http://schemas.microsoft.com/office/drawing/2014/chart" uri="{C3380CC4-5D6E-409C-BE32-E72D297353CC}">
              <c16:uniqueId val="{00000000-0F55-42AF-90CF-978E7EF5A18D}"/>
            </c:ext>
          </c:extLst>
        </c:ser>
        <c:dLbls>
          <c:showLegendKey val="0"/>
          <c:showVal val="0"/>
          <c:showCatName val="0"/>
          <c:showSerName val="0"/>
          <c:showPercent val="0"/>
          <c:showBubbleSize val="0"/>
        </c:dLbls>
        <c:gapWidth val="182"/>
        <c:axId val="1002156400"/>
        <c:axId val="794635904"/>
      </c:barChart>
      <c:catAx>
        <c:axId val="100215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635904"/>
        <c:crosses val="autoZero"/>
        <c:auto val="1"/>
        <c:lblAlgn val="ctr"/>
        <c:lblOffset val="100"/>
        <c:noMultiLvlLbl val="0"/>
      </c:catAx>
      <c:valAx>
        <c:axId val="794635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215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Лист1!$B$53</c:f>
              <c:strCache>
                <c:ptCount val="1"/>
                <c:pt idx="0">
                  <c:v>Совершенно не важно</c:v>
                </c:pt>
              </c:strCache>
            </c:strRef>
          </c:tx>
          <c:spPr>
            <a:solidFill>
              <a:schemeClr val="accent1"/>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9-4361-B68B-CEB118B82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Лист1!$A$54:$A$60</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Лист1!$B$54:$B$60</c:f>
              <c:numCache>
                <c:formatCode>0%</c:formatCode>
                <c:ptCount val="7"/>
                <c:pt idx="0">
                  <c:v>0.03</c:v>
                </c:pt>
                <c:pt idx="1">
                  <c:v>0.04</c:v>
                </c:pt>
                <c:pt idx="2">
                  <c:v>0.04</c:v>
                </c:pt>
                <c:pt idx="3">
                  <c:v>0.22</c:v>
                </c:pt>
                <c:pt idx="4">
                  <c:v>0.12</c:v>
                </c:pt>
                <c:pt idx="5">
                  <c:v>0.06</c:v>
                </c:pt>
                <c:pt idx="6">
                  <c:v>0.09</c:v>
                </c:pt>
              </c:numCache>
            </c:numRef>
          </c:val>
          <c:extLst>
            <c:ext xmlns:c16="http://schemas.microsoft.com/office/drawing/2014/chart" uri="{C3380CC4-5D6E-409C-BE32-E72D297353CC}">
              <c16:uniqueId val="{00000001-9AF9-4361-B68B-CEB118B82DD3}"/>
            </c:ext>
          </c:extLst>
        </c:ser>
        <c:ser>
          <c:idx val="1"/>
          <c:order val="1"/>
          <c:tx>
            <c:strRef>
              <c:f>Лист1!$C$53</c:f>
              <c:strCache>
                <c:ptCount val="1"/>
                <c:pt idx="0">
                  <c:v>Скорее не важно</c:v>
                </c:pt>
              </c:strCache>
            </c:strRef>
          </c:tx>
          <c:spPr>
            <a:solidFill>
              <a:schemeClr val="accent2"/>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F9-4361-B68B-CEB118B82DD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9-4361-B68B-CEB118B82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Лист1!$A$54:$A$60</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Лист1!$C$54:$C$60</c:f>
              <c:numCache>
                <c:formatCode>0%</c:formatCode>
                <c:ptCount val="7"/>
                <c:pt idx="0">
                  <c:v>0.12</c:v>
                </c:pt>
                <c:pt idx="1">
                  <c:v>0.03</c:v>
                </c:pt>
                <c:pt idx="2">
                  <c:v>0.04</c:v>
                </c:pt>
                <c:pt idx="3">
                  <c:v>0.23</c:v>
                </c:pt>
                <c:pt idx="4">
                  <c:v>0.21</c:v>
                </c:pt>
                <c:pt idx="5">
                  <c:v>0.09</c:v>
                </c:pt>
                <c:pt idx="6">
                  <c:v>0.08</c:v>
                </c:pt>
              </c:numCache>
            </c:numRef>
          </c:val>
          <c:extLst>
            <c:ext xmlns:c16="http://schemas.microsoft.com/office/drawing/2014/chart" uri="{C3380CC4-5D6E-409C-BE32-E72D297353CC}">
              <c16:uniqueId val="{00000004-9AF9-4361-B68B-CEB118B82DD3}"/>
            </c:ext>
          </c:extLst>
        </c:ser>
        <c:ser>
          <c:idx val="2"/>
          <c:order val="2"/>
          <c:tx>
            <c:strRef>
              <c:f>Лист1!$D$53</c:f>
              <c:strCache>
                <c:ptCount val="1"/>
                <c:pt idx="0">
                  <c:v>Трудно сказать, важно или нет</c:v>
                </c:pt>
              </c:strCache>
            </c:strRef>
          </c:tx>
          <c:spPr>
            <a:solidFill>
              <a:schemeClr val="accent3"/>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9-4361-B68B-CEB118B82DD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F9-4361-B68B-CEB118B82DD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F9-4361-B68B-CEB118B82DD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F9-4361-B68B-CEB118B82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Лист1!$A$54:$A$60</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Лист1!$D$54:$D$60</c:f>
              <c:numCache>
                <c:formatCode>0%</c:formatCode>
                <c:ptCount val="7"/>
                <c:pt idx="0">
                  <c:v>7.0000000000000007E-2</c:v>
                </c:pt>
                <c:pt idx="1">
                  <c:v>0.06</c:v>
                </c:pt>
                <c:pt idx="2">
                  <c:v>0.17</c:v>
                </c:pt>
                <c:pt idx="3">
                  <c:v>0.17</c:v>
                </c:pt>
                <c:pt idx="4">
                  <c:v>0.25</c:v>
                </c:pt>
                <c:pt idx="5">
                  <c:v>0.12</c:v>
                </c:pt>
                <c:pt idx="6">
                  <c:v>0.19</c:v>
                </c:pt>
              </c:numCache>
            </c:numRef>
          </c:val>
          <c:extLst>
            <c:ext xmlns:c16="http://schemas.microsoft.com/office/drawing/2014/chart" uri="{C3380CC4-5D6E-409C-BE32-E72D297353CC}">
              <c16:uniqueId val="{00000009-9AF9-4361-B68B-CEB118B82DD3}"/>
            </c:ext>
          </c:extLst>
        </c:ser>
        <c:ser>
          <c:idx val="3"/>
          <c:order val="3"/>
          <c:tx>
            <c:strRef>
              <c:f>Лист1!$E$53</c:f>
              <c:strCache>
                <c:ptCount val="1"/>
                <c:pt idx="0">
                  <c:v>Скорее важно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Лист1!$A$54:$A$60</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Лист1!$E$54:$E$60</c:f>
              <c:numCache>
                <c:formatCode>0%</c:formatCode>
                <c:ptCount val="7"/>
                <c:pt idx="0">
                  <c:v>0.56999999999999995</c:v>
                </c:pt>
                <c:pt idx="1">
                  <c:v>0.3</c:v>
                </c:pt>
                <c:pt idx="2">
                  <c:v>0.33</c:v>
                </c:pt>
                <c:pt idx="3">
                  <c:v>0.22</c:v>
                </c:pt>
                <c:pt idx="4">
                  <c:v>0.28999999999999998</c:v>
                </c:pt>
                <c:pt idx="5">
                  <c:v>0.37</c:v>
                </c:pt>
                <c:pt idx="6">
                  <c:v>0.43</c:v>
                </c:pt>
              </c:numCache>
            </c:numRef>
          </c:val>
          <c:extLst>
            <c:ext xmlns:c16="http://schemas.microsoft.com/office/drawing/2014/chart" uri="{C3380CC4-5D6E-409C-BE32-E72D297353CC}">
              <c16:uniqueId val="{0000000A-9AF9-4361-B68B-CEB118B82DD3}"/>
            </c:ext>
          </c:extLst>
        </c:ser>
        <c:ser>
          <c:idx val="4"/>
          <c:order val="4"/>
          <c:tx>
            <c:strRef>
              <c:f>Лист1!$F$53</c:f>
              <c:strCache>
                <c:ptCount val="1"/>
                <c:pt idx="0">
                  <c:v>Очень важно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Лист1!$A$54:$A$60</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Лист1!$F$54:$F$60</c:f>
              <c:numCache>
                <c:formatCode>0%</c:formatCode>
                <c:ptCount val="7"/>
                <c:pt idx="0">
                  <c:v>0.21</c:v>
                </c:pt>
                <c:pt idx="1">
                  <c:v>0.56999999999999995</c:v>
                </c:pt>
                <c:pt idx="2">
                  <c:v>0.42</c:v>
                </c:pt>
                <c:pt idx="3">
                  <c:v>0.16</c:v>
                </c:pt>
                <c:pt idx="4">
                  <c:v>0.13</c:v>
                </c:pt>
                <c:pt idx="5">
                  <c:v>0.36</c:v>
                </c:pt>
                <c:pt idx="6">
                  <c:v>0.21</c:v>
                </c:pt>
              </c:numCache>
            </c:numRef>
          </c:val>
          <c:extLst>
            <c:ext xmlns:c16="http://schemas.microsoft.com/office/drawing/2014/chart" uri="{C3380CC4-5D6E-409C-BE32-E72D297353CC}">
              <c16:uniqueId val="{0000000B-9AF9-4361-B68B-CEB118B82DD3}"/>
            </c:ext>
          </c:extLst>
        </c:ser>
        <c:dLbls>
          <c:showLegendKey val="0"/>
          <c:showVal val="0"/>
          <c:showCatName val="0"/>
          <c:showSerName val="0"/>
          <c:showPercent val="0"/>
          <c:showBubbleSize val="0"/>
        </c:dLbls>
        <c:gapWidth val="150"/>
        <c:overlap val="100"/>
        <c:axId val="1707737904"/>
        <c:axId val="1559579760"/>
      </c:barChart>
      <c:catAx>
        <c:axId val="170773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9579760"/>
        <c:crosses val="autoZero"/>
        <c:auto val="1"/>
        <c:lblAlgn val="ctr"/>
        <c:lblOffset val="100"/>
        <c:noMultiLvlLbl val="0"/>
      </c:catAx>
      <c:valAx>
        <c:axId val="1559579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73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Лист1!$B$67</c:f>
              <c:strCache>
                <c:ptCount val="1"/>
                <c:pt idx="0">
                  <c:v>Не важно</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EDA-4903-A90E-E48ECA995774}"/>
                </c:ext>
              </c:extLst>
            </c:dLbl>
            <c:dLbl>
              <c:idx val="2"/>
              <c:delete val="1"/>
              <c:extLst>
                <c:ext xmlns:c15="http://schemas.microsoft.com/office/drawing/2012/chart" uri="{CE6537A1-D6FC-4f65-9D91-7224C49458BB}"/>
                <c:ext xmlns:c16="http://schemas.microsoft.com/office/drawing/2014/chart" uri="{C3380CC4-5D6E-409C-BE32-E72D297353CC}">
                  <c16:uniqueId val="{00000001-6EDA-4903-A90E-E48ECA9957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Лист1!$A$68:$A$74</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Лист1!$B$68:$B$74</c:f>
              <c:numCache>
                <c:formatCode>0%</c:formatCode>
                <c:ptCount val="7"/>
                <c:pt idx="0">
                  <c:v>0.15</c:v>
                </c:pt>
                <c:pt idx="1">
                  <c:v>7.0000000000000007E-2</c:v>
                </c:pt>
                <c:pt idx="2">
                  <c:v>0.08</c:v>
                </c:pt>
                <c:pt idx="3">
                  <c:v>0.45</c:v>
                </c:pt>
                <c:pt idx="4">
                  <c:v>0.33</c:v>
                </c:pt>
                <c:pt idx="5">
                  <c:v>0.15</c:v>
                </c:pt>
                <c:pt idx="6">
                  <c:v>0.17</c:v>
                </c:pt>
              </c:numCache>
            </c:numRef>
          </c:val>
          <c:extLst>
            <c:ext xmlns:c16="http://schemas.microsoft.com/office/drawing/2014/chart" uri="{C3380CC4-5D6E-409C-BE32-E72D297353CC}">
              <c16:uniqueId val="{00000002-6EDA-4903-A90E-E48ECA995774}"/>
            </c:ext>
          </c:extLst>
        </c:ser>
        <c:ser>
          <c:idx val="1"/>
          <c:order val="1"/>
          <c:tx>
            <c:strRef>
              <c:f>Лист1!$C$67</c:f>
              <c:strCache>
                <c:ptCount val="1"/>
                <c:pt idx="0">
                  <c:v>Трудно сказать, важно или нет</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EDA-4903-A90E-E48ECA995774}"/>
                </c:ext>
              </c:extLst>
            </c:dLbl>
            <c:dLbl>
              <c:idx val="1"/>
              <c:delete val="1"/>
              <c:extLst>
                <c:ext xmlns:c15="http://schemas.microsoft.com/office/drawing/2012/chart" uri="{CE6537A1-D6FC-4f65-9D91-7224C49458BB}"/>
                <c:ext xmlns:c16="http://schemas.microsoft.com/office/drawing/2014/chart" uri="{C3380CC4-5D6E-409C-BE32-E72D297353CC}">
                  <c16:uniqueId val="{00000004-6EDA-4903-A90E-E48ECA9957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Лист1!$A$68:$A$74</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Лист1!$C$68:$C$74</c:f>
              <c:numCache>
                <c:formatCode>0%</c:formatCode>
                <c:ptCount val="7"/>
                <c:pt idx="0">
                  <c:v>7.0000000000000007E-2</c:v>
                </c:pt>
                <c:pt idx="1">
                  <c:v>0.06</c:v>
                </c:pt>
                <c:pt idx="2">
                  <c:v>0.17</c:v>
                </c:pt>
                <c:pt idx="3">
                  <c:v>0.17</c:v>
                </c:pt>
                <c:pt idx="4">
                  <c:v>0.25</c:v>
                </c:pt>
                <c:pt idx="5">
                  <c:v>0.12</c:v>
                </c:pt>
                <c:pt idx="6">
                  <c:v>0.19</c:v>
                </c:pt>
              </c:numCache>
            </c:numRef>
          </c:val>
          <c:extLst>
            <c:ext xmlns:c16="http://schemas.microsoft.com/office/drawing/2014/chart" uri="{C3380CC4-5D6E-409C-BE32-E72D297353CC}">
              <c16:uniqueId val="{00000005-6EDA-4903-A90E-E48ECA995774}"/>
            </c:ext>
          </c:extLst>
        </c:ser>
        <c:ser>
          <c:idx val="2"/>
          <c:order val="2"/>
          <c:tx>
            <c:strRef>
              <c:f>Лист1!$D$67</c:f>
              <c:strCache>
                <c:ptCount val="1"/>
                <c:pt idx="0">
                  <c:v>Важно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Лист1!$A$68:$A$74</c:f>
              <c:strCache>
                <c:ptCount val="7"/>
                <c:pt idx="0">
                  <c:v>Хорошие физические условия</c:v>
                </c:pt>
                <c:pt idx="1">
                  <c:v>Размер заработной платы</c:v>
                </c:pt>
                <c:pt idx="2">
                  <c:v>Удобный график работы </c:v>
                </c:pt>
                <c:pt idx="3">
                  <c:v>Возможность работать удаленно</c:v>
                </c:pt>
                <c:pt idx="4">
                  <c:v>Различные поддержки</c:v>
                </c:pt>
                <c:pt idx="5">
                  <c:v>Стабильные условия и гарантированное рабочее место</c:v>
                </c:pt>
                <c:pt idx="6">
                  <c:v>Современные технологии</c:v>
                </c:pt>
              </c:strCache>
            </c:strRef>
          </c:cat>
          <c:val>
            <c:numRef>
              <c:f>Лист1!$D$68:$D$74</c:f>
              <c:numCache>
                <c:formatCode>0%</c:formatCode>
                <c:ptCount val="7"/>
                <c:pt idx="0">
                  <c:v>0.78</c:v>
                </c:pt>
                <c:pt idx="1">
                  <c:v>0.87</c:v>
                </c:pt>
                <c:pt idx="2">
                  <c:v>0.75</c:v>
                </c:pt>
                <c:pt idx="3">
                  <c:v>0.38</c:v>
                </c:pt>
                <c:pt idx="4">
                  <c:v>0.42</c:v>
                </c:pt>
                <c:pt idx="5">
                  <c:v>0.73</c:v>
                </c:pt>
                <c:pt idx="6">
                  <c:v>0.64</c:v>
                </c:pt>
              </c:numCache>
            </c:numRef>
          </c:val>
          <c:extLst>
            <c:ext xmlns:c16="http://schemas.microsoft.com/office/drawing/2014/chart" uri="{C3380CC4-5D6E-409C-BE32-E72D297353CC}">
              <c16:uniqueId val="{00000006-6EDA-4903-A90E-E48ECA995774}"/>
            </c:ext>
          </c:extLst>
        </c:ser>
        <c:dLbls>
          <c:showLegendKey val="0"/>
          <c:showVal val="0"/>
          <c:showCatName val="0"/>
          <c:showSerName val="0"/>
          <c:showPercent val="0"/>
          <c:showBubbleSize val="0"/>
        </c:dLbls>
        <c:gapWidth val="150"/>
        <c:overlap val="100"/>
        <c:axId val="1716363760"/>
        <c:axId val="1777426688"/>
      </c:barChart>
      <c:catAx>
        <c:axId val="171636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426688"/>
        <c:crosses val="autoZero"/>
        <c:auto val="1"/>
        <c:lblAlgn val="ctr"/>
        <c:lblOffset val="100"/>
        <c:noMultiLvlLbl val="0"/>
      </c:catAx>
      <c:valAx>
        <c:axId val="17774266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36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Лист1!$B$85</c:f>
              <c:strCache>
                <c:ptCount val="1"/>
                <c:pt idx="0">
                  <c:v>Совершенно не важно</c:v>
                </c:pt>
              </c:strCache>
            </c:strRef>
          </c:tx>
          <c:spPr>
            <a:solidFill>
              <a:schemeClr val="accent1"/>
            </a:solidFill>
            <a:ln>
              <a:noFill/>
            </a:ln>
            <a:effectLst/>
          </c:spPr>
          <c:invertIfNegative val="0"/>
          <c:cat>
            <c:strRef>
              <c:f>Лист1!$A$86:$A$99</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Лист1!$B$86:$B$99</c:f>
              <c:numCache>
                <c:formatCode>0%</c:formatCode>
                <c:ptCount val="14"/>
                <c:pt idx="0">
                  <c:v>0</c:v>
                </c:pt>
                <c:pt idx="1">
                  <c:v>0.01</c:v>
                </c:pt>
                <c:pt idx="2">
                  <c:v>7.0000000000000007E-2</c:v>
                </c:pt>
                <c:pt idx="3">
                  <c:v>0</c:v>
                </c:pt>
                <c:pt idx="4">
                  <c:v>0.06</c:v>
                </c:pt>
                <c:pt idx="5">
                  <c:v>0.02</c:v>
                </c:pt>
                <c:pt idx="6">
                  <c:v>0.01</c:v>
                </c:pt>
                <c:pt idx="7">
                  <c:v>0</c:v>
                </c:pt>
                <c:pt idx="8">
                  <c:v>0.13</c:v>
                </c:pt>
                <c:pt idx="9">
                  <c:v>0</c:v>
                </c:pt>
                <c:pt idx="10">
                  <c:v>0.02</c:v>
                </c:pt>
                <c:pt idx="11">
                  <c:v>7.0000000000000007E-2</c:v>
                </c:pt>
                <c:pt idx="12">
                  <c:v>0.03</c:v>
                </c:pt>
                <c:pt idx="13">
                  <c:v>0.02</c:v>
                </c:pt>
              </c:numCache>
            </c:numRef>
          </c:val>
          <c:extLst>
            <c:ext xmlns:c16="http://schemas.microsoft.com/office/drawing/2014/chart" uri="{C3380CC4-5D6E-409C-BE32-E72D297353CC}">
              <c16:uniqueId val="{00000000-CDF5-40A7-A177-6173772F17A9}"/>
            </c:ext>
          </c:extLst>
        </c:ser>
        <c:ser>
          <c:idx val="1"/>
          <c:order val="1"/>
          <c:tx>
            <c:strRef>
              <c:f>Лист1!$C$85</c:f>
              <c:strCache>
                <c:ptCount val="1"/>
                <c:pt idx="0">
                  <c:v>Скорее не важно</c:v>
                </c:pt>
              </c:strCache>
            </c:strRef>
          </c:tx>
          <c:spPr>
            <a:solidFill>
              <a:schemeClr val="accent2"/>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5-40A7-A177-6173772F17A9}"/>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F5-40A7-A177-6173772F1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Лист1!$A$86:$A$99</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Лист1!$C$86:$C$99</c:f>
              <c:numCache>
                <c:formatCode>0%</c:formatCode>
                <c:ptCount val="14"/>
                <c:pt idx="0">
                  <c:v>0.02</c:v>
                </c:pt>
                <c:pt idx="1">
                  <c:v>0.04</c:v>
                </c:pt>
                <c:pt idx="2">
                  <c:v>0.21</c:v>
                </c:pt>
                <c:pt idx="3">
                  <c:v>0.03</c:v>
                </c:pt>
                <c:pt idx="4">
                  <c:v>0.11</c:v>
                </c:pt>
                <c:pt idx="5">
                  <c:v>0.09</c:v>
                </c:pt>
                <c:pt idx="6">
                  <c:v>0.03</c:v>
                </c:pt>
                <c:pt idx="7">
                  <c:v>0</c:v>
                </c:pt>
                <c:pt idx="8">
                  <c:v>0.21</c:v>
                </c:pt>
                <c:pt idx="9">
                  <c:v>0.05</c:v>
                </c:pt>
                <c:pt idx="10">
                  <c:v>0.15</c:v>
                </c:pt>
                <c:pt idx="11">
                  <c:v>0.11</c:v>
                </c:pt>
                <c:pt idx="12">
                  <c:v>0.12</c:v>
                </c:pt>
                <c:pt idx="13">
                  <c:v>0.02</c:v>
                </c:pt>
              </c:numCache>
            </c:numRef>
          </c:val>
          <c:extLst>
            <c:ext xmlns:c16="http://schemas.microsoft.com/office/drawing/2014/chart" uri="{C3380CC4-5D6E-409C-BE32-E72D297353CC}">
              <c16:uniqueId val="{00000003-CDF5-40A7-A177-6173772F17A9}"/>
            </c:ext>
          </c:extLst>
        </c:ser>
        <c:ser>
          <c:idx val="2"/>
          <c:order val="2"/>
          <c:tx>
            <c:strRef>
              <c:f>Лист1!$D$85</c:f>
              <c:strCache>
                <c:ptCount val="1"/>
                <c:pt idx="0">
                  <c:v>Трудно сказать, важно или нет</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DF5-40A7-A177-6173772F1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Лист1!$A$86:$A$99</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Лист1!$D$86:$D$99</c:f>
              <c:numCache>
                <c:formatCode>0%</c:formatCode>
                <c:ptCount val="14"/>
                <c:pt idx="0">
                  <c:v>0.06</c:v>
                </c:pt>
                <c:pt idx="1">
                  <c:v>0.16</c:v>
                </c:pt>
                <c:pt idx="2">
                  <c:v>0.33</c:v>
                </c:pt>
                <c:pt idx="3">
                  <c:v>0.08</c:v>
                </c:pt>
                <c:pt idx="4">
                  <c:v>0.3</c:v>
                </c:pt>
                <c:pt idx="5">
                  <c:v>0.27</c:v>
                </c:pt>
                <c:pt idx="6">
                  <c:v>0.17</c:v>
                </c:pt>
                <c:pt idx="7">
                  <c:v>0.17</c:v>
                </c:pt>
                <c:pt idx="8">
                  <c:v>0.28999999999999998</c:v>
                </c:pt>
                <c:pt idx="9">
                  <c:v>0.14000000000000001</c:v>
                </c:pt>
                <c:pt idx="10">
                  <c:v>0.31</c:v>
                </c:pt>
                <c:pt idx="11">
                  <c:v>0.3</c:v>
                </c:pt>
                <c:pt idx="12">
                  <c:v>0.25</c:v>
                </c:pt>
                <c:pt idx="13">
                  <c:v>0.15</c:v>
                </c:pt>
              </c:numCache>
            </c:numRef>
          </c:val>
          <c:extLst>
            <c:ext xmlns:c16="http://schemas.microsoft.com/office/drawing/2014/chart" uri="{C3380CC4-5D6E-409C-BE32-E72D297353CC}">
              <c16:uniqueId val="{00000005-CDF5-40A7-A177-6173772F17A9}"/>
            </c:ext>
          </c:extLst>
        </c:ser>
        <c:ser>
          <c:idx val="3"/>
          <c:order val="3"/>
          <c:tx>
            <c:strRef>
              <c:f>Лист1!$E$85</c:f>
              <c:strCache>
                <c:ptCount val="1"/>
                <c:pt idx="0">
                  <c:v>Скорее важно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Лист1!$A$86:$A$99</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Лист1!$E$86:$E$99</c:f>
              <c:numCache>
                <c:formatCode>0%</c:formatCode>
                <c:ptCount val="14"/>
                <c:pt idx="0">
                  <c:v>0.41</c:v>
                </c:pt>
                <c:pt idx="1">
                  <c:v>0.53</c:v>
                </c:pt>
                <c:pt idx="2">
                  <c:v>0.26</c:v>
                </c:pt>
                <c:pt idx="3">
                  <c:v>0.32</c:v>
                </c:pt>
                <c:pt idx="4">
                  <c:v>0.35</c:v>
                </c:pt>
                <c:pt idx="5">
                  <c:v>0.45</c:v>
                </c:pt>
                <c:pt idx="6">
                  <c:v>0.47</c:v>
                </c:pt>
                <c:pt idx="7">
                  <c:v>0.41</c:v>
                </c:pt>
                <c:pt idx="8">
                  <c:v>0.28999999999999998</c:v>
                </c:pt>
                <c:pt idx="9">
                  <c:v>0.5</c:v>
                </c:pt>
                <c:pt idx="10">
                  <c:v>0.4</c:v>
                </c:pt>
                <c:pt idx="11">
                  <c:v>0.3</c:v>
                </c:pt>
                <c:pt idx="12">
                  <c:v>0.3</c:v>
                </c:pt>
                <c:pt idx="13">
                  <c:v>0.35</c:v>
                </c:pt>
              </c:numCache>
            </c:numRef>
          </c:val>
          <c:extLst>
            <c:ext xmlns:c16="http://schemas.microsoft.com/office/drawing/2014/chart" uri="{C3380CC4-5D6E-409C-BE32-E72D297353CC}">
              <c16:uniqueId val="{00000006-CDF5-40A7-A177-6173772F17A9}"/>
            </c:ext>
          </c:extLst>
        </c:ser>
        <c:ser>
          <c:idx val="4"/>
          <c:order val="4"/>
          <c:tx>
            <c:strRef>
              <c:f>Лист1!$F$85</c:f>
              <c:strCache>
                <c:ptCount val="1"/>
                <c:pt idx="0">
                  <c:v>Очень важно</c:v>
                </c:pt>
              </c:strCache>
            </c:strRef>
          </c:tx>
          <c:spPr>
            <a:solidFill>
              <a:schemeClr val="accent5"/>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7-CDF5-40A7-A177-6173772F1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Лист1!$A$86:$A$99</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Лист1!$F$86:$F$99</c:f>
              <c:numCache>
                <c:formatCode>0%</c:formatCode>
                <c:ptCount val="14"/>
                <c:pt idx="0">
                  <c:v>0.51</c:v>
                </c:pt>
                <c:pt idx="1">
                  <c:v>0.26</c:v>
                </c:pt>
                <c:pt idx="2">
                  <c:v>0.13</c:v>
                </c:pt>
                <c:pt idx="3">
                  <c:v>0.56999999999999995</c:v>
                </c:pt>
                <c:pt idx="4">
                  <c:v>0.18</c:v>
                </c:pt>
                <c:pt idx="5">
                  <c:v>0.17</c:v>
                </c:pt>
                <c:pt idx="6">
                  <c:v>0.32</c:v>
                </c:pt>
                <c:pt idx="7">
                  <c:v>0.42</c:v>
                </c:pt>
                <c:pt idx="8">
                  <c:v>0.08</c:v>
                </c:pt>
                <c:pt idx="9">
                  <c:v>0.31</c:v>
                </c:pt>
                <c:pt idx="10">
                  <c:v>0.12</c:v>
                </c:pt>
                <c:pt idx="11">
                  <c:v>0.22</c:v>
                </c:pt>
                <c:pt idx="12">
                  <c:v>0.3</c:v>
                </c:pt>
                <c:pt idx="13">
                  <c:v>0.46</c:v>
                </c:pt>
              </c:numCache>
            </c:numRef>
          </c:val>
          <c:extLst>
            <c:ext xmlns:c16="http://schemas.microsoft.com/office/drawing/2014/chart" uri="{C3380CC4-5D6E-409C-BE32-E72D297353CC}">
              <c16:uniqueId val="{00000008-CDF5-40A7-A177-6173772F17A9}"/>
            </c:ext>
          </c:extLst>
        </c:ser>
        <c:dLbls>
          <c:showLegendKey val="0"/>
          <c:showVal val="0"/>
          <c:showCatName val="0"/>
          <c:showSerName val="0"/>
          <c:showPercent val="0"/>
          <c:showBubbleSize val="0"/>
        </c:dLbls>
        <c:gapWidth val="150"/>
        <c:overlap val="100"/>
        <c:axId val="1781310784"/>
        <c:axId val="1705556368"/>
      </c:barChart>
      <c:catAx>
        <c:axId val="178131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556368"/>
        <c:crosses val="autoZero"/>
        <c:auto val="1"/>
        <c:lblAlgn val="ctr"/>
        <c:lblOffset val="100"/>
        <c:noMultiLvlLbl val="0"/>
      </c:catAx>
      <c:valAx>
        <c:axId val="17055563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31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Лист1!$B$104</c:f>
              <c:strCache>
                <c:ptCount val="1"/>
                <c:pt idx="0">
                  <c:v>Не важно</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000-48A6-892D-3554492FD343}"/>
                </c:ext>
              </c:extLst>
            </c:dLbl>
            <c:dLbl>
              <c:idx val="1"/>
              <c:delete val="1"/>
              <c:extLst>
                <c:ext xmlns:c15="http://schemas.microsoft.com/office/drawing/2012/chart" uri="{CE6537A1-D6FC-4f65-9D91-7224C49458BB}"/>
                <c:ext xmlns:c16="http://schemas.microsoft.com/office/drawing/2014/chart" uri="{C3380CC4-5D6E-409C-BE32-E72D297353CC}">
                  <c16:uniqueId val="{00000001-5000-48A6-892D-3554492FD343}"/>
                </c:ext>
              </c:extLst>
            </c:dLbl>
            <c:dLbl>
              <c:idx val="3"/>
              <c:delete val="1"/>
              <c:extLst>
                <c:ext xmlns:c15="http://schemas.microsoft.com/office/drawing/2012/chart" uri="{CE6537A1-D6FC-4f65-9D91-7224C49458BB}"/>
                <c:ext xmlns:c16="http://schemas.microsoft.com/office/drawing/2014/chart" uri="{C3380CC4-5D6E-409C-BE32-E72D297353CC}">
                  <c16:uniqueId val="{00000002-5000-48A6-892D-3554492FD343}"/>
                </c:ext>
              </c:extLst>
            </c:dLbl>
            <c:dLbl>
              <c:idx val="6"/>
              <c:delete val="1"/>
              <c:extLst>
                <c:ext xmlns:c15="http://schemas.microsoft.com/office/drawing/2012/chart" uri="{CE6537A1-D6FC-4f65-9D91-7224C49458BB}"/>
                <c:ext xmlns:c16="http://schemas.microsoft.com/office/drawing/2014/chart" uri="{C3380CC4-5D6E-409C-BE32-E72D297353CC}">
                  <c16:uniqueId val="{00000003-5000-48A6-892D-3554492FD343}"/>
                </c:ext>
              </c:extLst>
            </c:dLbl>
            <c:dLbl>
              <c:idx val="7"/>
              <c:delete val="1"/>
              <c:extLst>
                <c:ext xmlns:c15="http://schemas.microsoft.com/office/drawing/2012/chart" uri="{CE6537A1-D6FC-4f65-9D91-7224C49458BB}"/>
                <c:ext xmlns:c16="http://schemas.microsoft.com/office/drawing/2014/chart" uri="{C3380CC4-5D6E-409C-BE32-E72D297353CC}">
                  <c16:uniqueId val="{00000004-5000-48A6-892D-3554492FD343}"/>
                </c:ext>
              </c:extLst>
            </c:dLbl>
            <c:dLbl>
              <c:idx val="9"/>
              <c:delete val="1"/>
              <c:extLst>
                <c:ext xmlns:c15="http://schemas.microsoft.com/office/drawing/2012/chart" uri="{CE6537A1-D6FC-4f65-9D91-7224C49458BB}"/>
                <c:ext xmlns:c16="http://schemas.microsoft.com/office/drawing/2014/chart" uri="{C3380CC4-5D6E-409C-BE32-E72D297353CC}">
                  <c16:uniqueId val="{00000005-5000-48A6-892D-3554492FD343}"/>
                </c:ext>
              </c:extLst>
            </c:dLbl>
            <c:dLbl>
              <c:idx val="13"/>
              <c:delete val="1"/>
              <c:extLst>
                <c:ext xmlns:c15="http://schemas.microsoft.com/office/drawing/2012/chart" uri="{CE6537A1-D6FC-4f65-9D91-7224C49458BB}"/>
                <c:ext xmlns:c16="http://schemas.microsoft.com/office/drawing/2014/chart" uri="{C3380CC4-5D6E-409C-BE32-E72D297353CC}">
                  <c16:uniqueId val="{00000006-5000-48A6-892D-3554492FD3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Лист1!$A$105:$A$118</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Лист1!$B$105:$B$118</c:f>
              <c:numCache>
                <c:formatCode>0%</c:formatCode>
                <c:ptCount val="14"/>
                <c:pt idx="0">
                  <c:v>0.02</c:v>
                </c:pt>
                <c:pt idx="1">
                  <c:v>0.05</c:v>
                </c:pt>
                <c:pt idx="2">
                  <c:v>0.28000000000000003</c:v>
                </c:pt>
                <c:pt idx="3">
                  <c:v>0.03</c:v>
                </c:pt>
                <c:pt idx="4">
                  <c:v>0.17</c:v>
                </c:pt>
                <c:pt idx="5">
                  <c:v>0.11</c:v>
                </c:pt>
                <c:pt idx="6">
                  <c:v>0.04</c:v>
                </c:pt>
                <c:pt idx="7">
                  <c:v>0</c:v>
                </c:pt>
                <c:pt idx="8">
                  <c:v>0.34</c:v>
                </c:pt>
                <c:pt idx="9">
                  <c:v>0.05</c:v>
                </c:pt>
                <c:pt idx="10">
                  <c:v>0.17</c:v>
                </c:pt>
                <c:pt idx="11">
                  <c:v>0.18</c:v>
                </c:pt>
                <c:pt idx="12">
                  <c:v>0.15</c:v>
                </c:pt>
                <c:pt idx="13">
                  <c:v>0.04</c:v>
                </c:pt>
              </c:numCache>
            </c:numRef>
          </c:val>
          <c:extLst>
            <c:ext xmlns:c16="http://schemas.microsoft.com/office/drawing/2014/chart" uri="{C3380CC4-5D6E-409C-BE32-E72D297353CC}">
              <c16:uniqueId val="{00000007-5000-48A6-892D-3554492FD343}"/>
            </c:ext>
          </c:extLst>
        </c:ser>
        <c:ser>
          <c:idx val="1"/>
          <c:order val="1"/>
          <c:tx>
            <c:strRef>
              <c:f>Лист1!$C$104</c:f>
              <c:strCache>
                <c:ptCount val="1"/>
                <c:pt idx="0">
                  <c:v>Трудно сказать, важно или 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Лист1!$A$105:$A$118</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Лист1!$C$105:$C$118</c:f>
              <c:numCache>
                <c:formatCode>0%</c:formatCode>
                <c:ptCount val="14"/>
                <c:pt idx="0">
                  <c:v>0.06</c:v>
                </c:pt>
                <c:pt idx="1">
                  <c:v>0.16</c:v>
                </c:pt>
                <c:pt idx="2">
                  <c:v>0.33</c:v>
                </c:pt>
                <c:pt idx="3">
                  <c:v>0.08</c:v>
                </c:pt>
                <c:pt idx="4">
                  <c:v>0.3</c:v>
                </c:pt>
                <c:pt idx="5">
                  <c:v>0.27</c:v>
                </c:pt>
                <c:pt idx="6">
                  <c:v>0.17</c:v>
                </c:pt>
                <c:pt idx="7">
                  <c:v>0.17</c:v>
                </c:pt>
                <c:pt idx="8">
                  <c:v>0.28999999999999998</c:v>
                </c:pt>
                <c:pt idx="9">
                  <c:v>0.14000000000000001</c:v>
                </c:pt>
                <c:pt idx="10">
                  <c:v>0.31</c:v>
                </c:pt>
                <c:pt idx="11">
                  <c:v>0.3</c:v>
                </c:pt>
                <c:pt idx="12">
                  <c:v>0.25</c:v>
                </c:pt>
                <c:pt idx="13">
                  <c:v>0.15</c:v>
                </c:pt>
              </c:numCache>
            </c:numRef>
          </c:val>
          <c:extLst>
            <c:ext xmlns:c16="http://schemas.microsoft.com/office/drawing/2014/chart" uri="{C3380CC4-5D6E-409C-BE32-E72D297353CC}">
              <c16:uniqueId val="{00000008-5000-48A6-892D-3554492FD343}"/>
            </c:ext>
          </c:extLst>
        </c:ser>
        <c:ser>
          <c:idx val="2"/>
          <c:order val="2"/>
          <c:tx>
            <c:strRef>
              <c:f>Лист1!$D$104</c:f>
              <c:strCache>
                <c:ptCount val="1"/>
                <c:pt idx="0">
                  <c:v>Важно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Лист1!$A$105:$A$118</c:f>
              <c:strCache>
                <c:ptCount val="14"/>
                <c:pt idx="0">
                  <c:v>Возможность видеть результаты своей работы</c:v>
                </c:pt>
                <c:pt idx="1">
                  <c:v>Карьерный рост</c:v>
                </c:pt>
                <c:pt idx="2">
                  <c:v>Статус</c:v>
                </c:pt>
                <c:pt idx="3">
                  <c:v>Интересная работа</c:v>
                </c:pt>
                <c:pt idx="4">
                  <c:v>Возможность приносить пользу обществу</c:v>
                </c:pt>
                <c:pt idx="5">
                  <c:v>Содержательная работа</c:v>
                </c:pt>
                <c:pt idx="6">
                  <c:v>Успех на работе</c:v>
                </c:pt>
                <c:pt idx="7">
                  <c:v>Возможность развивать навыки, компетенции и способности </c:v>
                </c:pt>
                <c:pt idx="8">
                  <c:v>Работа в престижной компании</c:v>
                </c:pt>
                <c:pt idx="9">
                  <c:v>Возможность использовать знания и опыт в работе</c:v>
                </c:pt>
                <c:pt idx="10">
                  <c:v>Ответственность</c:v>
                </c:pt>
                <c:pt idx="11">
                  <c:v>Возможность смены видов деятельности и расширения функционала </c:v>
                </c:pt>
                <c:pt idx="12">
                  <c:v>Независимость и самостоятельность в работе</c:v>
                </c:pt>
                <c:pt idx="13">
                  <c:v>Профессионализм в своей сфере деятельности  </c:v>
                </c:pt>
              </c:strCache>
            </c:strRef>
          </c:cat>
          <c:val>
            <c:numRef>
              <c:f>Лист1!$D$105:$D$118</c:f>
              <c:numCache>
                <c:formatCode>0%</c:formatCode>
                <c:ptCount val="14"/>
                <c:pt idx="0">
                  <c:v>0.92</c:v>
                </c:pt>
                <c:pt idx="1">
                  <c:v>0.79</c:v>
                </c:pt>
                <c:pt idx="2">
                  <c:v>0.39</c:v>
                </c:pt>
                <c:pt idx="3">
                  <c:v>0.89</c:v>
                </c:pt>
                <c:pt idx="4">
                  <c:v>0.53</c:v>
                </c:pt>
                <c:pt idx="5">
                  <c:v>0.62</c:v>
                </c:pt>
                <c:pt idx="6">
                  <c:v>0.79</c:v>
                </c:pt>
                <c:pt idx="7">
                  <c:v>0.83</c:v>
                </c:pt>
                <c:pt idx="8">
                  <c:v>0.37</c:v>
                </c:pt>
                <c:pt idx="9">
                  <c:v>0.81</c:v>
                </c:pt>
                <c:pt idx="10">
                  <c:v>0.52</c:v>
                </c:pt>
                <c:pt idx="11">
                  <c:v>0.52</c:v>
                </c:pt>
                <c:pt idx="12">
                  <c:v>0.6</c:v>
                </c:pt>
                <c:pt idx="13">
                  <c:v>0.81</c:v>
                </c:pt>
              </c:numCache>
            </c:numRef>
          </c:val>
          <c:extLst>
            <c:ext xmlns:c16="http://schemas.microsoft.com/office/drawing/2014/chart" uri="{C3380CC4-5D6E-409C-BE32-E72D297353CC}">
              <c16:uniqueId val="{00000009-5000-48A6-892D-3554492FD343}"/>
            </c:ext>
          </c:extLst>
        </c:ser>
        <c:dLbls>
          <c:showLegendKey val="0"/>
          <c:showVal val="0"/>
          <c:showCatName val="0"/>
          <c:showSerName val="0"/>
          <c:showPercent val="0"/>
          <c:showBubbleSize val="0"/>
        </c:dLbls>
        <c:gapWidth val="150"/>
        <c:overlap val="100"/>
        <c:axId val="1716699152"/>
        <c:axId val="1705561776"/>
      </c:barChart>
      <c:catAx>
        <c:axId val="171669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561776"/>
        <c:crosses val="autoZero"/>
        <c:auto val="1"/>
        <c:lblAlgn val="ctr"/>
        <c:lblOffset val="100"/>
        <c:noMultiLvlLbl val="0"/>
      </c:catAx>
      <c:valAx>
        <c:axId val="1705561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69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Лист1!$B$123</c:f>
              <c:strCache>
                <c:ptCount val="1"/>
                <c:pt idx="0">
                  <c:v>Совершенно не важно</c:v>
                </c:pt>
              </c:strCache>
            </c:strRef>
          </c:tx>
          <c:spPr>
            <a:solidFill>
              <a:schemeClr val="accent1"/>
            </a:solidFill>
            <a:ln>
              <a:noFill/>
            </a:ln>
            <a:effectLst/>
          </c:spPr>
          <c:invertIfNegative val="0"/>
          <c:cat>
            <c:strRef>
              <c:f>Лист1!$A$124:$A$128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Лист1!$B$124:$B$128</c:f>
              <c:numCache>
                <c:formatCode>0%</c:formatCode>
                <c:ptCount val="5"/>
                <c:pt idx="0">
                  <c:v>0.03</c:v>
                </c:pt>
                <c:pt idx="1">
                  <c:v>0.04</c:v>
                </c:pt>
                <c:pt idx="2">
                  <c:v>0.02</c:v>
                </c:pt>
                <c:pt idx="3">
                  <c:v>7.0000000000000007E-2</c:v>
                </c:pt>
                <c:pt idx="4">
                  <c:v>0.02</c:v>
                </c:pt>
              </c:numCache>
            </c:numRef>
          </c:val>
          <c:extLst>
            <c:ext xmlns:c16="http://schemas.microsoft.com/office/drawing/2014/chart" uri="{C3380CC4-5D6E-409C-BE32-E72D297353CC}">
              <c16:uniqueId val="{00000000-0F9C-4173-BFD3-4D5617D12C92}"/>
            </c:ext>
          </c:extLst>
        </c:ser>
        <c:ser>
          <c:idx val="1"/>
          <c:order val="1"/>
          <c:tx>
            <c:strRef>
              <c:f>Лист1!$C$123</c:f>
              <c:strCache>
                <c:ptCount val="1"/>
                <c:pt idx="0">
                  <c:v>Скорее не важно</c:v>
                </c:pt>
              </c:strCache>
            </c:strRef>
          </c:tx>
          <c:spPr>
            <a:solidFill>
              <a:schemeClr val="accent2"/>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C-4173-BFD3-4D5617D12C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Лист1!$A$124:$A$128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Лист1!$C$124:$C$128</c:f>
              <c:numCache>
                <c:formatCode>0%</c:formatCode>
                <c:ptCount val="5"/>
                <c:pt idx="0">
                  <c:v>0.02</c:v>
                </c:pt>
                <c:pt idx="1">
                  <c:v>0.02</c:v>
                </c:pt>
                <c:pt idx="2">
                  <c:v>0.03</c:v>
                </c:pt>
                <c:pt idx="3">
                  <c:v>0.22</c:v>
                </c:pt>
                <c:pt idx="4">
                  <c:v>0.05</c:v>
                </c:pt>
              </c:numCache>
            </c:numRef>
          </c:val>
          <c:extLst>
            <c:ext xmlns:c16="http://schemas.microsoft.com/office/drawing/2014/chart" uri="{C3380CC4-5D6E-409C-BE32-E72D297353CC}">
              <c16:uniqueId val="{00000002-0F9C-4173-BFD3-4D5617D12C92}"/>
            </c:ext>
          </c:extLst>
        </c:ser>
        <c:ser>
          <c:idx val="2"/>
          <c:order val="2"/>
          <c:tx>
            <c:strRef>
              <c:f>Лист1!$D$123</c:f>
              <c:strCache>
                <c:ptCount val="1"/>
                <c:pt idx="0">
                  <c:v>Трудно сказать, важно или нет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Лист1!$A$124:$A$128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Лист1!$D$124:$D$128</c:f>
              <c:numCache>
                <c:formatCode>0%</c:formatCode>
                <c:ptCount val="5"/>
                <c:pt idx="0">
                  <c:v>0.17</c:v>
                </c:pt>
                <c:pt idx="1">
                  <c:v>0.13</c:v>
                </c:pt>
                <c:pt idx="2">
                  <c:v>0.13</c:v>
                </c:pt>
                <c:pt idx="3">
                  <c:v>0.21</c:v>
                </c:pt>
                <c:pt idx="4">
                  <c:v>0.08</c:v>
                </c:pt>
              </c:numCache>
            </c:numRef>
          </c:val>
          <c:extLst>
            <c:ext xmlns:c16="http://schemas.microsoft.com/office/drawing/2014/chart" uri="{C3380CC4-5D6E-409C-BE32-E72D297353CC}">
              <c16:uniqueId val="{00000003-0F9C-4173-BFD3-4D5617D12C92}"/>
            </c:ext>
          </c:extLst>
        </c:ser>
        <c:ser>
          <c:idx val="3"/>
          <c:order val="3"/>
          <c:tx>
            <c:strRef>
              <c:f>Лист1!$E$123</c:f>
              <c:strCache>
                <c:ptCount val="1"/>
                <c:pt idx="0">
                  <c:v>Скорее важно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Лист1!$A$124:$A$128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Лист1!$E$124:$E$128</c:f>
              <c:numCache>
                <c:formatCode>0%</c:formatCode>
                <c:ptCount val="5"/>
                <c:pt idx="0">
                  <c:v>0.39</c:v>
                </c:pt>
                <c:pt idx="1">
                  <c:v>0.52</c:v>
                </c:pt>
                <c:pt idx="2">
                  <c:v>0.44</c:v>
                </c:pt>
                <c:pt idx="3">
                  <c:v>0.37</c:v>
                </c:pt>
                <c:pt idx="4">
                  <c:v>0.48</c:v>
                </c:pt>
              </c:numCache>
            </c:numRef>
          </c:val>
          <c:extLst>
            <c:ext xmlns:c16="http://schemas.microsoft.com/office/drawing/2014/chart" uri="{C3380CC4-5D6E-409C-BE32-E72D297353CC}">
              <c16:uniqueId val="{00000004-0F9C-4173-BFD3-4D5617D12C92}"/>
            </c:ext>
          </c:extLst>
        </c:ser>
        <c:ser>
          <c:idx val="4"/>
          <c:order val="4"/>
          <c:tx>
            <c:strRef>
              <c:f>Лист1!$F$123</c:f>
              <c:strCache>
                <c:ptCount val="1"/>
                <c:pt idx="0">
                  <c:v>Очень важно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Лист1!$A$124:$A$128</c:f>
              <c:strCache>
                <c:ptCount val="5"/>
                <c:pt idx="0">
                  <c:v>Чувствовать себя ценным работником</c:v>
                </c:pt>
                <c:pt idx="1">
                  <c:v>Быть хорошим сотрудником</c:v>
                </c:pt>
                <c:pt idx="2">
                  <c:v>Справедливый и заботливый руководитель</c:v>
                </c:pt>
                <c:pt idx="3">
                  <c:v>Возможность знакомиться с новыми людьми на работе</c:v>
                </c:pt>
                <c:pt idx="4">
                  <c:v>Хорошие отношения с коллегами на работе</c:v>
                </c:pt>
              </c:strCache>
            </c:strRef>
          </c:cat>
          <c:val>
            <c:numRef>
              <c:f>Лист1!$F$124:$F$128</c:f>
              <c:numCache>
                <c:formatCode>0%</c:formatCode>
                <c:ptCount val="5"/>
                <c:pt idx="0">
                  <c:v>0.39</c:v>
                </c:pt>
                <c:pt idx="1">
                  <c:v>0.28999999999999998</c:v>
                </c:pt>
                <c:pt idx="2">
                  <c:v>0.38</c:v>
                </c:pt>
                <c:pt idx="3">
                  <c:v>0.13</c:v>
                </c:pt>
                <c:pt idx="4">
                  <c:v>0.37</c:v>
                </c:pt>
              </c:numCache>
            </c:numRef>
          </c:val>
          <c:extLst>
            <c:ext xmlns:c16="http://schemas.microsoft.com/office/drawing/2014/chart" uri="{C3380CC4-5D6E-409C-BE32-E72D297353CC}">
              <c16:uniqueId val="{00000005-0F9C-4173-BFD3-4D5617D12C92}"/>
            </c:ext>
          </c:extLst>
        </c:ser>
        <c:dLbls>
          <c:showLegendKey val="0"/>
          <c:showVal val="0"/>
          <c:showCatName val="0"/>
          <c:showSerName val="0"/>
          <c:showPercent val="0"/>
          <c:showBubbleSize val="0"/>
        </c:dLbls>
        <c:gapWidth val="150"/>
        <c:overlap val="100"/>
        <c:axId val="1472449760"/>
        <c:axId val="1705568848"/>
      </c:barChart>
      <c:catAx>
        <c:axId val="147244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568848"/>
        <c:crosses val="autoZero"/>
        <c:auto val="1"/>
        <c:lblAlgn val="ctr"/>
        <c:lblOffset val="100"/>
        <c:noMultiLvlLbl val="0"/>
      </c:catAx>
      <c:valAx>
        <c:axId val="1705568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44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C9E6002-BD5F-4E62-8C37-31A29FEA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6118</TotalTime>
  <Pages>71</Pages>
  <Words>14004</Words>
  <Characters>79829</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Anisimova</dc:creator>
  <cp:lastModifiedBy>Anastasia Anisimova</cp:lastModifiedBy>
  <cp:revision>247</cp:revision>
  <dcterms:created xsi:type="dcterms:W3CDTF">2021-12-19T15:40:00Z</dcterms:created>
  <dcterms:modified xsi:type="dcterms:W3CDTF">2022-05-24T10:24:00Z</dcterms:modified>
</cp:coreProperties>
</file>