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C5" w:rsidRPr="005008A1" w:rsidRDefault="00A645C5" w:rsidP="00331138">
      <w:pPr>
        <w:ind w:left="709"/>
        <w:jc w:val="center"/>
        <w:rPr>
          <w:rFonts w:asciiTheme="majorBidi" w:hAnsiTheme="majorBidi" w:cstheme="majorBidi"/>
          <w:sz w:val="28"/>
          <w:szCs w:val="28"/>
        </w:rPr>
      </w:pPr>
      <w:r w:rsidRPr="005008A1">
        <w:rPr>
          <w:rFonts w:asciiTheme="majorBidi" w:hAnsiTheme="majorBidi" w:cstheme="majorBidi"/>
          <w:sz w:val="28"/>
          <w:szCs w:val="28"/>
        </w:rPr>
        <w:t>Санкт-Петербургский государственный университет</w:t>
      </w:r>
    </w:p>
    <w:p w:rsidR="00A645C5" w:rsidRPr="005008A1" w:rsidRDefault="00A645C5" w:rsidP="00F55358">
      <w:pPr>
        <w:jc w:val="both"/>
        <w:rPr>
          <w:rFonts w:asciiTheme="majorBidi" w:hAnsiTheme="majorBidi" w:cstheme="majorBidi"/>
          <w:sz w:val="28"/>
          <w:szCs w:val="28"/>
        </w:rPr>
      </w:pPr>
    </w:p>
    <w:p w:rsidR="00A645C5" w:rsidRPr="005008A1" w:rsidRDefault="00A645C5" w:rsidP="00F55358">
      <w:pPr>
        <w:jc w:val="both"/>
        <w:rPr>
          <w:rFonts w:asciiTheme="majorBidi" w:hAnsiTheme="majorBidi" w:cstheme="majorBidi"/>
          <w:sz w:val="28"/>
          <w:szCs w:val="28"/>
        </w:rPr>
      </w:pPr>
    </w:p>
    <w:p w:rsidR="00A645C5" w:rsidRPr="005008A1" w:rsidRDefault="00A645C5" w:rsidP="00F55358">
      <w:pPr>
        <w:jc w:val="both"/>
        <w:rPr>
          <w:rFonts w:asciiTheme="majorBidi" w:hAnsiTheme="majorBidi" w:cstheme="majorBidi"/>
          <w:sz w:val="28"/>
          <w:szCs w:val="28"/>
        </w:rPr>
      </w:pPr>
    </w:p>
    <w:p w:rsidR="00A645C5" w:rsidRPr="005008A1" w:rsidRDefault="00A645C5" w:rsidP="00F55358">
      <w:pPr>
        <w:jc w:val="both"/>
        <w:rPr>
          <w:rFonts w:asciiTheme="majorBidi" w:hAnsiTheme="majorBidi" w:cstheme="majorBidi"/>
          <w:sz w:val="28"/>
          <w:szCs w:val="28"/>
        </w:rPr>
      </w:pPr>
    </w:p>
    <w:p w:rsidR="00A645C5" w:rsidRPr="005008A1" w:rsidRDefault="00A645C5" w:rsidP="00331138">
      <w:pPr>
        <w:jc w:val="center"/>
        <w:rPr>
          <w:rFonts w:asciiTheme="majorBidi" w:hAnsiTheme="majorBidi" w:cstheme="majorBidi"/>
          <w:b/>
          <w:bCs/>
          <w:i/>
          <w:iCs/>
          <w:sz w:val="28"/>
          <w:szCs w:val="28"/>
        </w:rPr>
      </w:pPr>
      <w:r w:rsidRPr="005008A1">
        <w:rPr>
          <w:rFonts w:asciiTheme="majorBidi" w:hAnsiTheme="majorBidi" w:cstheme="majorBidi"/>
          <w:b/>
          <w:bCs/>
          <w:i/>
          <w:iCs/>
          <w:sz w:val="28"/>
          <w:szCs w:val="28"/>
        </w:rPr>
        <w:t>БЕСЕДИНА Александра Сергеевна</w:t>
      </w:r>
    </w:p>
    <w:p w:rsidR="00A645C5" w:rsidRPr="005008A1" w:rsidRDefault="00A645C5" w:rsidP="00331138">
      <w:pPr>
        <w:jc w:val="center"/>
        <w:rPr>
          <w:rFonts w:asciiTheme="majorBidi" w:hAnsiTheme="majorBidi" w:cstheme="majorBidi"/>
          <w:b/>
          <w:bCs/>
          <w:sz w:val="28"/>
          <w:szCs w:val="28"/>
        </w:rPr>
      </w:pPr>
      <w:r w:rsidRPr="005008A1">
        <w:rPr>
          <w:rFonts w:asciiTheme="majorBidi" w:hAnsiTheme="majorBidi" w:cstheme="majorBidi"/>
          <w:b/>
          <w:bCs/>
          <w:sz w:val="28"/>
          <w:szCs w:val="28"/>
        </w:rPr>
        <w:t>Выпускная квалификационная работа</w:t>
      </w:r>
    </w:p>
    <w:p w:rsidR="00A645C5" w:rsidRPr="005008A1" w:rsidRDefault="00C33FBC" w:rsidP="00331138">
      <w:pPr>
        <w:jc w:val="center"/>
        <w:rPr>
          <w:rFonts w:asciiTheme="majorBidi" w:hAnsiTheme="majorBidi" w:cstheme="majorBidi"/>
          <w:b/>
          <w:bCs/>
          <w:i/>
          <w:iCs/>
          <w:sz w:val="28"/>
          <w:szCs w:val="28"/>
        </w:rPr>
      </w:pPr>
      <w:r w:rsidRPr="005008A1">
        <w:rPr>
          <w:rFonts w:asciiTheme="majorBidi" w:hAnsiTheme="majorBidi" w:cstheme="majorBidi"/>
          <w:b/>
          <w:bCs/>
          <w:i/>
          <w:iCs/>
          <w:sz w:val="28"/>
          <w:szCs w:val="28"/>
        </w:rPr>
        <w:t>Люди и война: психологические портреты героев в романе Ахмада Махмуда «Выжженная земля»</w:t>
      </w:r>
    </w:p>
    <w:p w:rsidR="00A645C5" w:rsidRPr="005008A1" w:rsidRDefault="00A645C5" w:rsidP="00331138">
      <w:pPr>
        <w:jc w:val="center"/>
        <w:rPr>
          <w:rFonts w:asciiTheme="majorBidi" w:hAnsiTheme="majorBidi" w:cstheme="majorBidi"/>
          <w:sz w:val="28"/>
          <w:szCs w:val="28"/>
        </w:rPr>
      </w:pPr>
    </w:p>
    <w:p w:rsidR="00A645C5" w:rsidRPr="005008A1" w:rsidRDefault="00A645C5" w:rsidP="00331138">
      <w:pPr>
        <w:jc w:val="center"/>
        <w:rPr>
          <w:rFonts w:asciiTheme="majorBidi" w:hAnsiTheme="majorBidi" w:cstheme="majorBidi"/>
          <w:sz w:val="28"/>
          <w:szCs w:val="28"/>
        </w:rPr>
      </w:pPr>
    </w:p>
    <w:p w:rsidR="00A645C5" w:rsidRPr="005008A1" w:rsidRDefault="00A645C5" w:rsidP="00331138">
      <w:pPr>
        <w:spacing w:after="0"/>
        <w:jc w:val="center"/>
        <w:rPr>
          <w:rFonts w:asciiTheme="majorBidi" w:hAnsiTheme="majorBidi" w:cstheme="majorBidi"/>
          <w:sz w:val="28"/>
          <w:szCs w:val="28"/>
        </w:rPr>
      </w:pPr>
      <w:r w:rsidRPr="005008A1">
        <w:rPr>
          <w:rFonts w:asciiTheme="majorBidi" w:hAnsiTheme="majorBidi" w:cstheme="majorBidi"/>
          <w:sz w:val="28"/>
          <w:szCs w:val="28"/>
        </w:rPr>
        <w:t>Уровень образования: бакалавриат</w:t>
      </w:r>
    </w:p>
    <w:p w:rsidR="00A645C5" w:rsidRPr="005008A1" w:rsidRDefault="00C33FBC" w:rsidP="00C33FBC">
      <w:pPr>
        <w:spacing w:after="0"/>
        <w:jc w:val="center"/>
        <w:rPr>
          <w:rFonts w:asciiTheme="majorBidi" w:hAnsiTheme="majorBidi" w:cstheme="majorBidi"/>
          <w:i/>
          <w:iCs/>
          <w:sz w:val="28"/>
          <w:szCs w:val="28"/>
        </w:rPr>
      </w:pPr>
      <w:r w:rsidRPr="005008A1">
        <w:rPr>
          <w:rFonts w:asciiTheme="majorBidi" w:hAnsiTheme="majorBidi" w:cstheme="majorBidi"/>
          <w:sz w:val="28"/>
          <w:szCs w:val="28"/>
        </w:rPr>
        <w:t>Востоковедение и африканистика</w:t>
      </w:r>
      <w:r w:rsidR="00A645C5" w:rsidRPr="005008A1">
        <w:rPr>
          <w:rFonts w:asciiTheme="majorBidi" w:hAnsiTheme="majorBidi" w:cstheme="majorBidi"/>
          <w:sz w:val="28"/>
          <w:szCs w:val="28"/>
        </w:rPr>
        <w:t xml:space="preserve"> «</w:t>
      </w:r>
      <w:r w:rsidRPr="005008A1">
        <w:rPr>
          <w:rFonts w:asciiTheme="majorBidi" w:hAnsiTheme="majorBidi" w:cstheme="majorBidi"/>
          <w:sz w:val="28"/>
          <w:szCs w:val="28"/>
        </w:rPr>
        <w:t>CB.5035.2018</w:t>
      </w:r>
      <w:r w:rsidR="00A645C5" w:rsidRPr="005008A1">
        <w:rPr>
          <w:rFonts w:asciiTheme="majorBidi" w:hAnsiTheme="majorBidi" w:cstheme="majorBidi"/>
          <w:sz w:val="28"/>
          <w:szCs w:val="28"/>
        </w:rPr>
        <w:t>»</w:t>
      </w:r>
    </w:p>
    <w:p w:rsidR="00A645C5" w:rsidRPr="005008A1" w:rsidRDefault="00A645C5" w:rsidP="00C33FBC">
      <w:pPr>
        <w:spacing w:after="0"/>
        <w:jc w:val="center"/>
        <w:rPr>
          <w:rFonts w:asciiTheme="majorBidi" w:hAnsiTheme="majorBidi" w:cstheme="majorBidi"/>
          <w:sz w:val="28"/>
          <w:szCs w:val="28"/>
        </w:rPr>
      </w:pPr>
      <w:r w:rsidRPr="005008A1">
        <w:rPr>
          <w:rFonts w:asciiTheme="majorBidi" w:hAnsiTheme="majorBidi" w:cstheme="majorBidi"/>
          <w:sz w:val="28"/>
          <w:szCs w:val="28"/>
        </w:rPr>
        <w:t>Основная образовательная программа «</w:t>
      </w:r>
      <w:r w:rsidR="00216320" w:rsidRPr="005008A1">
        <w:rPr>
          <w:rFonts w:asciiTheme="majorBidi" w:hAnsiTheme="majorBidi" w:cstheme="majorBidi"/>
          <w:sz w:val="28"/>
          <w:szCs w:val="28"/>
        </w:rPr>
        <w:t>Востоковедение и африканистика</w:t>
      </w:r>
      <w:r w:rsidRPr="005008A1">
        <w:rPr>
          <w:rFonts w:asciiTheme="majorBidi" w:hAnsiTheme="majorBidi" w:cstheme="majorBidi"/>
          <w:sz w:val="28"/>
          <w:szCs w:val="28"/>
        </w:rPr>
        <w:t>»</w:t>
      </w:r>
    </w:p>
    <w:p w:rsidR="00A645C5" w:rsidRPr="005008A1" w:rsidRDefault="00216320" w:rsidP="00331138">
      <w:pPr>
        <w:spacing w:after="0"/>
        <w:jc w:val="center"/>
        <w:rPr>
          <w:rFonts w:asciiTheme="majorBidi" w:hAnsiTheme="majorBidi" w:cstheme="majorBidi"/>
          <w:sz w:val="28"/>
          <w:szCs w:val="28"/>
        </w:rPr>
      </w:pPr>
      <w:r w:rsidRPr="005008A1">
        <w:rPr>
          <w:rFonts w:asciiTheme="majorBidi" w:hAnsiTheme="majorBidi" w:cstheme="majorBidi"/>
          <w:sz w:val="28"/>
          <w:szCs w:val="28"/>
        </w:rPr>
        <w:t>Иранская филологи</w:t>
      </w:r>
      <w:r w:rsidR="00C33FBC" w:rsidRPr="005008A1">
        <w:rPr>
          <w:rFonts w:asciiTheme="majorBidi" w:hAnsiTheme="majorBidi" w:cstheme="majorBidi"/>
          <w:sz w:val="28"/>
          <w:szCs w:val="28"/>
        </w:rPr>
        <w:t>я</w:t>
      </w:r>
    </w:p>
    <w:p w:rsidR="00A645C5" w:rsidRPr="005008A1" w:rsidRDefault="00A645C5" w:rsidP="00F55358">
      <w:pPr>
        <w:jc w:val="both"/>
        <w:rPr>
          <w:rFonts w:asciiTheme="majorBidi" w:hAnsiTheme="majorBidi" w:cstheme="majorBidi"/>
          <w:sz w:val="28"/>
          <w:szCs w:val="28"/>
        </w:rPr>
      </w:pPr>
    </w:p>
    <w:p w:rsidR="00A645C5" w:rsidRPr="005008A1" w:rsidRDefault="00A645C5" w:rsidP="00F55358">
      <w:pPr>
        <w:spacing w:after="0"/>
        <w:ind w:left="5670"/>
        <w:jc w:val="both"/>
        <w:rPr>
          <w:rFonts w:asciiTheme="majorBidi" w:hAnsiTheme="majorBidi" w:cstheme="majorBidi"/>
          <w:sz w:val="28"/>
          <w:szCs w:val="28"/>
        </w:rPr>
      </w:pPr>
      <w:r w:rsidRPr="005008A1">
        <w:rPr>
          <w:rFonts w:asciiTheme="majorBidi" w:hAnsiTheme="majorBidi" w:cstheme="majorBidi"/>
          <w:sz w:val="28"/>
          <w:szCs w:val="28"/>
        </w:rPr>
        <w:t>Научный руководитель:</w:t>
      </w:r>
    </w:p>
    <w:p w:rsidR="008725C5" w:rsidRPr="005008A1" w:rsidRDefault="008725C5" w:rsidP="008725C5">
      <w:pPr>
        <w:spacing w:after="0"/>
        <w:ind w:left="5670"/>
        <w:rPr>
          <w:rFonts w:asciiTheme="majorBidi" w:hAnsiTheme="majorBidi" w:cstheme="majorBidi"/>
          <w:sz w:val="28"/>
          <w:szCs w:val="28"/>
        </w:rPr>
      </w:pPr>
      <w:r w:rsidRPr="005008A1">
        <w:rPr>
          <w:rFonts w:asciiTheme="majorBidi" w:hAnsiTheme="majorBidi" w:cstheme="majorBidi"/>
          <w:sz w:val="28"/>
          <w:szCs w:val="28"/>
        </w:rPr>
        <w:t>доцент кафедры Иранской филологии,</w:t>
      </w:r>
    </w:p>
    <w:p w:rsidR="00A645C5" w:rsidRPr="005008A1" w:rsidRDefault="008725C5" w:rsidP="008725C5">
      <w:pPr>
        <w:spacing w:after="0"/>
        <w:ind w:left="5670"/>
        <w:rPr>
          <w:rFonts w:asciiTheme="majorBidi" w:hAnsiTheme="majorBidi" w:cstheme="majorBidi"/>
          <w:sz w:val="28"/>
          <w:szCs w:val="28"/>
        </w:rPr>
      </w:pPr>
      <w:r w:rsidRPr="005008A1">
        <w:rPr>
          <w:rFonts w:asciiTheme="majorBidi" w:hAnsiTheme="majorBidi" w:cstheme="majorBidi"/>
          <w:sz w:val="28"/>
          <w:szCs w:val="28"/>
        </w:rPr>
        <w:t xml:space="preserve">кандидат филологических наук </w:t>
      </w:r>
      <w:r w:rsidR="002626D5" w:rsidRPr="005008A1">
        <w:rPr>
          <w:rFonts w:asciiTheme="majorBidi" w:hAnsiTheme="majorBidi" w:cstheme="majorBidi"/>
          <w:sz w:val="28"/>
          <w:szCs w:val="28"/>
        </w:rPr>
        <w:t>Дроздов Владимир Альбертович</w:t>
      </w:r>
    </w:p>
    <w:p w:rsidR="00A645C5" w:rsidRPr="005008A1" w:rsidRDefault="00A645C5" w:rsidP="00F55358">
      <w:pPr>
        <w:spacing w:after="0"/>
        <w:ind w:left="5670"/>
        <w:jc w:val="both"/>
        <w:rPr>
          <w:rFonts w:asciiTheme="majorBidi" w:hAnsiTheme="majorBidi" w:cstheme="majorBidi"/>
          <w:sz w:val="28"/>
          <w:szCs w:val="28"/>
        </w:rPr>
      </w:pPr>
    </w:p>
    <w:p w:rsidR="00A645C5" w:rsidRDefault="00B64D37" w:rsidP="00B64D37">
      <w:pPr>
        <w:spacing w:after="0"/>
        <w:ind w:left="5670"/>
        <w:jc w:val="both"/>
        <w:rPr>
          <w:rFonts w:asciiTheme="majorBidi" w:hAnsiTheme="majorBidi" w:cstheme="majorBidi"/>
          <w:sz w:val="28"/>
          <w:szCs w:val="28"/>
          <w:lang w:val="en-US"/>
        </w:rPr>
      </w:pPr>
      <w:r w:rsidRPr="005008A1">
        <w:rPr>
          <w:rFonts w:asciiTheme="majorBidi" w:hAnsiTheme="majorBidi" w:cstheme="majorBidi"/>
          <w:sz w:val="28"/>
          <w:szCs w:val="28"/>
        </w:rPr>
        <w:t>Рецензент:</w:t>
      </w:r>
    </w:p>
    <w:p w:rsidR="00B66154" w:rsidRPr="00B66154" w:rsidRDefault="00B66154" w:rsidP="00B64D37">
      <w:pPr>
        <w:spacing w:after="0"/>
        <w:ind w:left="5670"/>
        <w:jc w:val="both"/>
        <w:rPr>
          <w:rFonts w:asciiTheme="majorBidi" w:hAnsiTheme="majorBidi" w:cstheme="majorBidi"/>
          <w:sz w:val="28"/>
          <w:szCs w:val="28"/>
          <w:lang w:bidi="fa-IR"/>
        </w:rPr>
      </w:pPr>
      <w:r>
        <w:rPr>
          <w:rFonts w:asciiTheme="majorBidi" w:hAnsiTheme="majorBidi" w:cstheme="majorBidi"/>
          <w:sz w:val="28"/>
          <w:szCs w:val="28"/>
          <w:lang w:bidi="fa-IR"/>
        </w:rPr>
        <w:t>старший научный сотрудник</w:t>
      </w:r>
    </w:p>
    <w:p w:rsidR="00A645C5" w:rsidRPr="005008A1" w:rsidRDefault="00B64D37" w:rsidP="00B66154">
      <w:pPr>
        <w:spacing w:after="0"/>
        <w:ind w:left="5670"/>
        <w:jc w:val="both"/>
        <w:rPr>
          <w:rFonts w:asciiTheme="majorBidi" w:hAnsiTheme="majorBidi" w:cstheme="majorBidi"/>
          <w:sz w:val="28"/>
          <w:szCs w:val="28"/>
        </w:rPr>
      </w:pPr>
      <w:r w:rsidRPr="005008A1">
        <w:rPr>
          <w:rFonts w:asciiTheme="majorBidi" w:hAnsiTheme="majorBidi" w:cstheme="majorBidi"/>
          <w:sz w:val="28"/>
          <w:szCs w:val="28"/>
        </w:rPr>
        <w:t>кандидат филологических наук</w:t>
      </w:r>
      <w:r w:rsidR="00A645C5" w:rsidRPr="005008A1">
        <w:rPr>
          <w:rFonts w:asciiTheme="majorBidi" w:hAnsiTheme="majorBidi" w:cstheme="majorBidi"/>
          <w:sz w:val="28"/>
          <w:szCs w:val="28"/>
        </w:rPr>
        <w:t xml:space="preserve">,  </w:t>
      </w:r>
      <w:r w:rsidRPr="005008A1">
        <w:rPr>
          <w:rFonts w:asciiTheme="majorBidi" w:hAnsiTheme="majorBidi" w:cstheme="majorBidi"/>
          <w:sz w:val="28"/>
          <w:szCs w:val="28"/>
        </w:rPr>
        <w:t>Иоаннесян Юлий Аркадьевич</w:t>
      </w:r>
    </w:p>
    <w:p w:rsidR="00B64D37" w:rsidRPr="005008A1" w:rsidRDefault="00B64D37" w:rsidP="000E3DC4">
      <w:pPr>
        <w:spacing w:after="0"/>
        <w:jc w:val="both"/>
        <w:rPr>
          <w:rFonts w:asciiTheme="majorBidi" w:hAnsiTheme="majorBidi" w:cstheme="majorBidi"/>
          <w:sz w:val="28"/>
          <w:szCs w:val="28"/>
        </w:rPr>
      </w:pPr>
    </w:p>
    <w:p w:rsidR="00B64D37" w:rsidRDefault="00B64D37" w:rsidP="000E3DC4">
      <w:pPr>
        <w:spacing w:after="0"/>
        <w:jc w:val="both"/>
        <w:rPr>
          <w:rFonts w:asciiTheme="majorBidi" w:hAnsiTheme="majorBidi" w:cstheme="majorBidi"/>
          <w:sz w:val="28"/>
          <w:szCs w:val="28"/>
        </w:rPr>
      </w:pPr>
    </w:p>
    <w:p w:rsidR="00B66154" w:rsidRPr="005008A1" w:rsidRDefault="00B66154" w:rsidP="000E3DC4">
      <w:pPr>
        <w:spacing w:after="0"/>
        <w:jc w:val="both"/>
        <w:rPr>
          <w:rFonts w:asciiTheme="majorBidi" w:hAnsiTheme="majorBidi" w:cstheme="majorBidi"/>
          <w:sz w:val="28"/>
          <w:szCs w:val="28"/>
        </w:rPr>
      </w:pPr>
      <w:bookmarkStart w:id="0" w:name="_GoBack"/>
      <w:bookmarkEnd w:id="0"/>
    </w:p>
    <w:p w:rsidR="00A645C5" w:rsidRPr="005008A1" w:rsidRDefault="00A645C5" w:rsidP="00DE237C">
      <w:pPr>
        <w:spacing w:after="0"/>
        <w:ind w:left="5670"/>
        <w:jc w:val="center"/>
        <w:rPr>
          <w:rFonts w:asciiTheme="majorBidi" w:hAnsiTheme="majorBidi" w:cstheme="majorBidi"/>
          <w:sz w:val="28"/>
          <w:szCs w:val="28"/>
        </w:rPr>
      </w:pPr>
    </w:p>
    <w:p w:rsidR="00A645C5" w:rsidRPr="005008A1" w:rsidRDefault="00A645C5" w:rsidP="00DE237C">
      <w:pPr>
        <w:spacing w:after="0"/>
        <w:jc w:val="center"/>
        <w:rPr>
          <w:rFonts w:asciiTheme="majorBidi" w:hAnsiTheme="majorBidi" w:cstheme="majorBidi"/>
          <w:sz w:val="28"/>
          <w:szCs w:val="28"/>
        </w:rPr>
      </w:pPr>
      <w:r w:rsidRPr="005008A1">
        <w:rPr>
          <w:rFonts w:asciiTheme="majorBidi" w:hAnsiTheme="majorBidi" w:cstheme="majorBidi"/>
          <w:sz w:val="28"/>
          <w:szCs w:val="28"/>
        </w:rPr>
        <w:t>Санкт-Петербург</w:t>
      </w:r>
    </w:p>
    <w:p w:rsidR="00A645C5" w:rsidRPr="005008A1" w:rsidRDefault="00A645C5" w:rsidP="00DE237C">
      <w:pPr>
        <w:spacing w:after="0"/>
        <w:jc w:val="center"/>
        <w:rPr>
          <w:rFonts w:asciiTheme="majorBidi" w:hAnsiTheme="majorBidi" w:cstheme="majorBidi"/>
          <w:sz w:val="28"/>
          <w:szCs w:val="28"/>
        </w:rPr>
      </w:pPr>
      <w:r w:rsidRPr="005008A1">
        <w:rPr>
          <w:rFonts w:asciiTheme="majorBidi" w:hAnsiTheme="majorBidi" w:cstheme="majorBidi"/>
          <w:sz w:val="28"/>
          <w:szCs w:val="28"/>
        </w:rPr>
        <w:t>2022</w:t>
      </w:r>
    </w:p>
    <w:sdt>
      <w:sdtPr>
        <w:rPr>
          <w:rFonts w:asciiTheme="majorBidi" w:eastAsiaTheme="minorHAnsi" w:hAnsiTheme="majorBidi"/>
          <w:b w:val="0"/>
          <w:bCs w:val="0"/>
          <w:color w:val="auto"/>
          <w:sz w:val="22"/>
          <w:szCs w:val="22"/>
          <w:lang w:eastAsia="en-US"/>
        </w:rPr>
        <w:id w:val="-1722666589"/>
        <w:docPartObj>
          <w:docPartGallery w:val="Table of Contents"/>
          <w:docPartUnique/>
        </w:docPartObj>
      </w:sdtPr>
      <w:sdtContent>
        <w:p w:rsidR="00A645C5" w:rsidRPr="005008A1" w:rsidRDefault="00A645C5" w:rsidP="00F55358">
          <w:pPr>
            <w:pStyle w:val="a3"/>
            <w:spacing w:line="360" w:lineRule="auto"/>
            <w:jc w:val="both"/>
            <w:rPr>
              <w:rFonts w:asciiTheme="majorBidi" w:hAnsiTheme="majorBidi"/>
              <w:color w:val="auto"/>
            </w:rPr>
          </w:pPr>
          <w:r w:rsidRPr="005008A1">
            <w:rPr>
              <w:rFonts w:asciiTheme="majorBidi" w:hAnsiTheme="majorBidi"/>
              <w:color w:val="auto"/>
            </w:rPr>
            <w:t>Оглавление</w:t>
          </w:r>
        </w:p>
        <w:p w:rsidR="005008A1" w:rsidRPr="005008A1" w:rsidRDefault="00A645C5">
          <w:pPr>
            <w:pStyle w:val="11"/>
            <w:tabs>
              <w:tab w:val="right" w:leader="dot" w:pos="9628"/>
            </w:tabs>
            <w:rPr>
              <w:rFonts w:asciiTheme="majorBidi" w:eastAsiaTheme="minorEastAsia" w:hAnsiTheme="majorBidi" w:cstheme="majorBidi"/>
              <w:noProof/>
              <w:sz w:val="28"/>
              <w:szCs w:val="28"/>
              <w:lang w:eastAsia="ru-RU"/>
            </w:rPr>
          </w:pPr>
          <w:r w:rsidRPr="005008A1">
            <w:rPr>
              <w:rFonts w:asciiTheme="majorBidi" w:hAnsiTheme="majorBidi" w:cstheme="majorBidi"/>
              <w:sz w:val="28"/>
              <w:szCs w:val="28"/>
            </w:rPr>
            <w:fldChar w:fldCharType="begin"/>
          </w:r>
          <w:r w:rsidRPr="005008A1">
            <w:rPr>
              <w:rFonts w:asciiTheme="majorBidi" w:hAnsiTheme="majorBidi" w:cstheme="majorBidi"/>
              <w:sz w:val="28"/>
              <w:szCs w:val="28"/>
            </w:rPr>
            <w:instrText xml:space="preserve"> TOC \o "1-3" \h \z \u </w:instrText>
          </w:r>
          <w:r w:rsidRPr="005008A1">
            <w:rPr>
              <w:rFonts w:asciiTheme="majorBidi" w:hAnsiTheme="majorBidi" w:cstheme="majorBidi"/>
              <w:sz w:val="28"/>
              <w:szCs w:val="28"/>
            </w:rPr>
            <w:fldChar w:fldCharType="separate"/>
          </w:r>
          <w:hyperlink w:anchor="_Toc105623899" w:history="1">
            <w:r w:rsidR="005008A1" w:rsidRPr="005008A1">
              <w:rPr>
                <w:rStyle w:val="a4"/>
                <w:rFonts w:asciiTheme="majorBidi" w:hAnsiTheme="majorBidi" w:cstheme="majorBidi"/>
                <w:noProof/>
                <w:color w:val="auto"/>
                <w:sz w:val="28"/>
                <w:szCs w:val="28"/>
              </w:rPr>
              <w:t>Введение</w:t>
            </w:r>
            <w:r w:rsidR="005008A1" w:rsidRPr="005008A1">
              <w:rPr>
                <w:rFonts w:asciiTheme="majorBidi" w:hAnsiTheme="majorBidi" w:cstheme="majorBidi"/>
                <w:noProof/>
                <w:webHidden/>
                <w:sz w:val="28"/>
                <w:szCs w:val="28"/>
              </w:rPr>
              <w:tab/>
            </w:r>
            <w:r w:rsidR="005008A1" w:rsidRPr="005008A1">
              <w:rPr>
                <w:rFonts w:asciiTheme="majorBidi" w:hAnsiTheme="majorBidi" w:cstheme="majorBidi"/>
                <w:noProof/>
                <w:webHidden/>
                <w:sz w:val="28"/>
                <w:szCs w:val="28"/>
              </w:rPr>
              <w:fldChar w:fldCharType="begin"/>
            </w:r>
            <w:r w:rsidR="005008A1" w:rsidRPr="005008A1">
              <w:rPr>
                <w:rFonts w:asciiTheme="majorBidi" w:hAnsiTheme="majorBidi" w:cstheme="majorBidi"/>
                <w:noProof/>
                <w:webHidden/>
                <w:sz w:val="28"/>
                <w:szCs w:val="28"/>
              </w:rPr>
              <w:instrText xml:space="preserve"> PAGEREF _Toc105623899 \h </w:instrText>
            </w:r>
            <w:r w:rsidR="005008A1" w:rsidRPr="005008A1">
              <w:rPr>
                <w:rFonts w:asciiTheme="majorBidi" w:hAnsiTheme="majorBidi" w:cstheme="majorBidi"/>
                <w:noProof/>
                <w:webHidden/>
                <w:sz w:val="28"/>
                <w:szCs w:val="28"/>
              </w:rPr>
            </w:r>
            <w:r w:rsidR="005008A1" w:rsidRPr="005008A1">
              <w:rPr>
                <w:rFonts w:asciiTheme="majorBidi" w:hAnsiTheme="majorBidi" w:cstheme="majorBidi"/>
                <w:noProof/>
                <w:webHidden/>
                <w:sz w:val="28"/>
                <w:szCs w:val="28"/>
              </w:rPr>
              <w:fldChar w:fldCharType="separate"/>
            </w:r>
            <w:r w:rsidR="005008A1" w:rsidRPr="005008A1">
              <w:rPr>
                <w:rFonts w:asciiTheme="majorBidi" w:hAnsiTheme="majorBidi" w:cstheme="majorBidi"/>
                <w:noProof/>
                <w:webHidden/>
                <w:sz w:val="28"/>
                <w:szCs w:val="28"/>
              </w:rPr>
              <w:t>2</w:t>
            </w:r>
            <w:r w:rsidR="005008A1" w:rsidRPr="005008A1">
              <w:rPr>
                <w:rFonts w:asciiTheme="majorBidi" w:hAnsiTheme="majorBidi" w:cstheme="majorBidi"/>
                <w:noProof/>
                <w:webHidden/>
                <w:sz w:val="28"/>
                <w:szCs w:val="28"/>
              </w:rPr>
              <w:fldChar w:fldCharType="end"/>
            </w:r>
          </w:hyperlink>
        </w:p>
        <w:p w:rsidR="005008A1" w:rsidRPr="005008A1" w:rsidRDefault="005008A1">
          <w:pPr>
            <w:pStyle w:val="11"/>
            <w:tabs>
              <w:tab w:val="right" w:leader="dot" w:pos="9628"/>
            </w:tabs>
            <w:rPr>
              <w:rFonts w:asciiTheme="majorBidi" w:eastAsiaTheme="minorEastAsia" w:hAnsiTheme="majorBidi" w:cstheme="majorBidi"/>
              <w:noProof/>
              <w:sz w:val="28"/>
              <w:szCs w:val="28"/>
              <w:lang w:eastAsia="ru-RU"/>
            </w:rPr>
          </w:pPr>
          <w:hyperlink w:anchor="_Toc105623900" w:history="1">
            <w:r w:rsidRPr="005008A1">
              <w:rPr>
                <w:rStyle w:val="a4"/>
                <w:rFonts w:asciiTheme="majorBidi" w:hAnsiTheme="majorBidi" w:cstheme="majorBidi"/>
                <w:noProof/>
                <w:color w:val="auto"/>
                <w:sz w:val="28"/>
                <w:szCs w:val="28"/>
              </w:rPr>
              <w:t>Глава 1. Биография Ахмада Махмуда</w:t>
            </w:r>
            <w:r w:rsidRPr="005008A1">
              <w:rPr>
                <w:rFonts w:asciiTheme="majorBidi" w:hAnsiTheme="majorBidi" w:cstheme="majorBidi"/>
                <w:noProof/>
                <w:webHidden/>
                <w:sz w:val="28"/>
                <w:szCs w:val="28"/>
              </w:rPr>
              <w:tab/>
            </w:r>
            <w:r w:rsidRPr="005008A1">
              <w:rPr>
                <w:rFonts w:asciiTheme="majorBidi" w:hAnsiTheme="majorBidi" w:cstheme="majorBidi"/>
                <w:noProof/>
                <w:webHidden/>
                <w:sz w:val="28"/>
                <w:szCs w:val="28"/>
              </w:rPr>
              <w:fldChar w:fldCharType="begin"/>
            </w:r>
            <w:r w:rsidRPr="005008A1">
              <w:rPr>
                <w:rFonts w:asciiTheme="majorBidi" w:hAnsiTheme="majorBidi" w:cstheme="majorBidi"/>
                <w:noProof/>
                <w:webHidden/>
                <w:sz w:val="28"/>
                <w:szCs w:val="28"/>
              </w:rPr>
              <w:instrText xml:space="preserve"> PAGEREF _Toc105623900 \h </w:instrText>
            </w:r>
            <w:r w:rsidRPr="005008A1">
              <w:rPr>
                <w:rFonts w:asciiTheme="majorBidi" w:hAnsiTheme="majorBidi" w:cstheme="majorBidi"/>
                <w:noProof/>
                <w:webHidden/>
                <w:sz w:val="28"/>
                <w:szCs w:val="28"/>
              </w:rPr>
            </w:r>
            <w:r w:rsidRPr="005008A1">
              <w:rPr>
                <w:rFonts w:asciiTheme="majorBidi" w:hAnsiTheme="majorBidi" w:cstheme="majorBidi"/>
                <w:noProof/>
                <w:webHidden/>
                <w:sz w:val="28"/>
                <w:szCs w:val="28"/>
              </w:rPr>
              <w:fldChar w:fldCharType="separate"/>
            </w:r>
            <w:r w:rsidRPr="005008A1">
              <w:rPr>
                <w:rFonts w:asciiTheme="majorBidi" w:hAnsiTheme="majorBidi" w:cstheme="majorBidi"/>
                <w:noProof/>
                <w:webHidden/>
                <w:sz w:val="28"/>
                <w:szCs w:val="28"/>
              </w:rPr>
              <w:t>6</w:t>
            </w:r>
            <w:r w:rsidRPr="005008A1">
              <w:rPr>
                <w:rFonts w:asciiTheme="majorBidi" w:hAnsiTheme="majorBidi" w:cstheme="majorBidi"/>
                <w:noProof/>
                <w:webHidden/>
                <w:sz w:val="28"/>
                <w:szCs w:val="28"/>
              </w:rPr>
              <w:fldChar w:fldCharType="end"/>
            </w:r>
          </w:hyperlink>
        </w:p>
        <w:p w:rsidR="005008A1" w:rsidRPr="005008A1" w:rsidRDefault="005008A1">
          <w:pPr>
            <w:pStyle w:val="11"/>
            <w:tabs>
              <w:tab w:val="right" w:leader="dot" w:pos="9628"/>
            </w:tabs>
            <w:rPr>
              <w:rFonts w:asciiTheme="majorBidi" w:eastAsiaTheme="minorEastAsia" w:hAnsiTheme="majorBidi" w:cstheme="majorBidi"/>
              <w:noProof/>
              <w:sz w:val="28"/>
              <w:szCs w:val="28"/>
              <w:lang w:eastAsia="ru-RU"/>
            </w:rPr>
          </w:pPr>
          <w:hyperlink w:anchor="_Toc105623901" w:history="1">
            <w:r w:rsidRPr="005008A1">
              <w:rPr>
                <w:rStyle w:val="a4"/>
                <w:rFonts w:asciiTheme="majorBidi" w:eastAsia="Times New Roman" w:hAnsiTheme="majorBidi" w:cstheme="majorBidi"/>
                <w:noProof/>
                <w:color w:val="auto"/>
                <w:sz w:val="28"/>
                <w:szCs w:val="28"/>
                <w:lang w:bidi="fa-IR"/>
              </w:rPr>
              <w:t>Глава 2. Обзор творчества Ахмада Махмуда</w:t>
            </w:r>
            <w:r w:rsidRPr="005008A1">
              <w:rPr>
                <w:rFonts w:asciiTheme="majorBidi" w:hAnsiTheme="majorBidi" w:cstheme="majorBidi"/>
                <w:noProof/>
                <w:webHidden/>
                <w:sz w:val="28"/>
                <w:szCs w:val="28"/>
              </w:rPr>
              <w:tab/>
            </w:r>
            <w:r w:rsidRPr="005008A1">
              <w:rPr>
                <w:rFonts w:asciiTheme="majorBidi" w:hAnsiTheme="majorBidi" w:cstheme="majorBidi"/>
                <w:noProof/>
                <w:webHidden/>
                <w:sz w:val="28"/>
                <w:szCs w:val="28"/>
              </w:rPr>
              <w:fldChar w:fldCharType="begin"/>
            </w:r>
            <w:r w:rsidRPr="005008A1">
              <w:rPr>
                <w:rFonts w:asciiTheme="majorBidi" w:hAnsiTheme="majorBidi" w:cstheme="majorBidi"/>
                <w:noProof/>
                <w:webHidden/>
                <w:sz w:val="28"/>
                <w:szCs w:val="28"/>
              </w:rPr>
              <w:instrText xml:space="preserve"> PAGEREF _Toc105623901 \h </w:instrText>
            </w:r>
            <w:r w:rsidRPr="005008A1">
              <w:rPr>
                <w:rFonts w:asciiTheme="majorBidi" w:hAnsiTheme="majorBidi" w:cstheme="majorBidi"/>
                <w:noProof/>
                <w:webHidden/>
                <w:sz w:val="28"/>
                <w:szCs w:val="28"/>
              </w:rPr>
            </w:r>
            <w:r w:rsidRPr="005008A1">
              <w:rPr>
                <w:rFonts w:asciiTheme="majorBidi" w:hAnsiTheme="majorBidi" w:cstheme="majorBidi"/>
                <w:noProof/>
                <w:webHidden/>
                <w:sz w:val="28"/>
                <w:szCs w:val="28"/>
              </w:rPr>
              <w:fldChar w:fldCharType="separate"/>
            </w:r>
            <w:r w:rsidRPr="005008A1">
              <w:rPr>
                <w:rFonts w:asciiTheme="majorBidi" w:hAnsiTheme="majorBidi" w:cstheme="majorBidi"/>
                <w:noProof/>
                <w:webHidden/>
                <w:sz w:val="28"/>
                <w:szCs w:val="28"/>
              </w:rPr>
              <w:t>20</w:t>
            </w:r>
            <w:r w:rsidRPr="005008A1">
              <w:rPr>
                <w:rFonts w:asciiTheme="majorBidi" w:hAnsiTheme="majorBidi" w:cstheme="majorBidi"/>
                <w:noProof/>
                <w:webHidden/>
                <w:sz w:val="28"/>
                <w:szCs w:val="28"/>
              </w:rPr>
              <w:fldChar w:fldCharType="end"/>
            </w:r>
          </w:hyperlink>
        </w:p>
        <w:p w:rsidR="005008A1" w:rsidRPr="005008A1" w:rsidRDefault="005008A1">
          <w:pPr>
            <w:pStyle w:val="11"/>
            <w:tabs>
              <w:tab w:val="right" w:leader="dot" w:pos="9628"/>
            </w:tabs>
            <w:rPr>
              <w:rFonts w:asciiTheme="majorBidi" w:eastAsiaTheme="minorEastAsia" w:hAnsiTheme="majorBidi" w:cstheme="majorBidi"/>
              <w:noProof/>
              <w:sz w:val="28"/>
              <w:szCs w:val="28"/>
              <w:lang w:eastAsia="ru-RU"/>
            </w:rPr>
          </w:pPr>
          <w:hyperlink w:anchor="_Toc105623902" w:history="1">
            <w:r w:rsidRPr="005008A1">
              <w:rPr>
                <w:rStyle w:val="a4"/>
                <w:rFonts w:asciiTheme="majorBidi" w:eastAsia="Times New Roman" w:hAnsiTheme="majorBidi" w:cstheme="majorBidi"/>
                <w:noProof/>
                <w:color w:val="auto"/>
                <w:sz w:val="28"/>
                <w:szCs w:val="28"/>
                <w:lang w:bidi="fa-IR"/>
              </w:rPr>
              <w:t>Глава 3. Роман «Выжженная земля» в контексте иранской «военной литературы»</w:t>
            </w:r>
            <w:r w:rsidRPr="005008A1">
              <w:rPr>
                <w:rFonts w:asciiTheme="majorBidi" w:hAnsiTheme="majorBidi" w:cstheme="majorBidi"/>
                <w:noProof/>
                <w:webHidden/>
                <w:sz w:val="28"/>
                <w:szCs w:val="28"/>
              </w:rPr>
              <w:tab/>
            </w:r>
            <w:r w:rsidRPr="005008A1">
              <w:rPr>
                <w:rFonts w:asciiTheme="majorBidi" w:hAnsiTheme="majorBidi" w:cstheme="majorBidi"/>
                <w:noProof/>
                <w:webHidden/>
                <w:sz w:val="28"/>
                <w:szCs w:val="28"/>
              </w:rPr>
              <w:fldChar w:fldCharType="begin"/>
            </w:r>
            <w:r w:rsidRPr="005008A1">
              <w:rPr>
                <w:rFonts w:asciiTheme="majorBidi" w:hAnsiTheme="majorBidi" w:cstheme="majorBidi"/>
                <w:noProof/>
                <w:webHidden/>
                <w:sz w:val="28"/>
                <w:szCs w:val="28"/>
              </w:rPr>
              <w:instrText xml:space="preserve"> PAGEREF _Toc105623902 \h </w:instrText>
            </w:r>
            <w:r w:rsidRPr="005008A1">
              <w:rPr>
                <w:rFonts w:asciiTheme="majorBidi" w:hAnsiTheme="majorBidi" w:cstheme="majorBidi"/>
                <w:noProof/>
                <w:webHidden/>
                <w:sz w:val="28"/>
                <w:szCs w:val="28"/>
              </w:rPr>
            </w:r>
            <w:r w:rsidRPr="005008A1">
              <w:rPr>
                <w:rFonts w:asciiTheme="majorBidi" w:hAnsiTheme="majorBidi" w:cstheme="majorBidi"/>
                <w:noProof/>
                <w:webHidden/>
                <w:sz w:val="28"/>
                <w:szCs w:val="28"/>
              </w:rPr>
              <w:fldChar w:fldCharType="separate"/>
            </w:r>
            <w:r w:rsidRPr="005008A1">
              <w:rPr>
                <w:rFonts w:asciiTheme="majorBidi" w:hAnsiTheme="majorBidi" w:cstheme="majorBidi"/>
                <w:noProof/>
                <w:webHidden/>
                <w:sz w:val="28"/>
                <w:szCs w:val="28"/>
              </w:rPr>
              <w:t>28</w:t>
            </w:r>
            <w:r w:rsidRPr="005008A1">
              <w:rPr>
                <w:rFonts w:asciiTheme="majorBidi" w:hAnsiTheme="majorBidi" w:cstheme="majorBidi"/>
                <w:noProof/>
                <w:webHidden/>
                <w:sz w:val="28"/>
                <w:szCs w:val="28"/>
              </w:rPr>
              <w:fldChar w:fldCharType="end"/>
            </w:r>
          </w:hyperlink>
        </w:p>
        <w:p w:rsidR="005008A1" w:rsidRPr="005008A1" w:rsidRDefault="005008A1">
          <w:pPr>
            <w:pStyle w:val="11"/>
            <w:tabs>
              <w:tab w:val="right" w:leader="dot" w:pos="9628"/>
            </w:tabs>
            <w:rPr>
              <w:rFonts w:asciiTheme="majorBidi" w:eastAsiaTheme="minorEastAsia" w:hAnsiTheme="majorBidi" w:cstheme="majorBidi"/>
              <w:noProof/>
              <w:sz w:val="28"/>
              <w:szCs w:val="28"/>
              <w:lang w:eastAsia="ru-RU"/>
            </w:rPr>
          </w:pPr>
          <w:hyperlink w:anchor="_Toc105623903" w:history="1">
            <w:r w:rsidRPr="005008A1">
              <w:rPr>
                <w:rStyle w:val="a4"/>
                <w:rFonts w:asciiTheme="majorBidi" w:hAnsiTheme="majorBidi" w:cstheme="majorBidi"/>
                <w:noProof/>
                <w:color w:val="auto"/>
                <w:sz w:val="28"/>
                <w:szCs w:val="28"/>
                <w:lang w:bidi="fa-IR"/>
              </w:rPr>
              <w:t>Глава 4. Фокализация в романе «Выжженная земля»</w:t>
            </w:r>
            <w:r w:rsidRPr="005008A1">
              <w:rPr>
                <w:rFonts w:asciiTheme="majorBidi" w:hAnsiTheme="majorBidi" w:cstheme="majorBidi"/>
                <w:noProof/>
                <w:webHidden/>
                <w:sz w:val="28"/>
                <w:szCs w:val="28"/>
              </w:rPr>
              <w:tab/>
            </w:r>
            <w:r w:rsidRPr="005008A1">
              <w:rPr>
                <w:rFonts w:asciiTheme="majorBidi" w:hAnsiTheme="majorBidi" w:cstheme="majorBidi"/>
                <w:noProof/>
                <w:webHidden/>
                <w:sz w:val="28"/>
                <w:szCs w:val="28"/>
              </w:rPr>
              <w:fldChar w:fldCharType="begin"/>
            </w:r>
            <w:r w:rsidRPr="005008A1">
              <w:rPr>
                <w:rFonts w:asciiTheme="majorBidi" w:hAnsiTheme="majorBidi" w:cstheme="majorBidi"/>
                <w:noProof/>
                <w:webHidden/>
                <w:sz w:val="28"/>
                <w:szCs w:val="28"/>
              </w:rPr>
              <w:instrText xml:space="preserve"> PAGEREF _Toc105623903 \h </w:instrText>
            </w:r>
            <w:r w:rsidRPr="005008A1">
              <w:rPr>
                <w:rFonts w:asciiTheme="majorBidi" w:hAnsiTheme="majorBidi" w:cstheme="majorBidi"/>
                <w:noProof/>
                <w:webHidden/>
                <w:sz w:val="28"/>
                <w:szCs w:val="28"/>
              </w:rPr>
            </w:r>
            <w:r w:rsidRPr="005008A1">
              <w:rPr>
                <w:rFonts w:asciiTheme="majorBidi" w:hAnsiTheme="majorBidi" w:cstheme="majorBidi"/>
                <w:noProof/>
                <w:webHidden/>
                <w:sz w:val="28"/>
                <w:szCs w:val="28"/>
              </w:rPr>
              <w:fldChar w:fldCharType="separate"/>
            </w:r>
            <w:r w:rsidRPr="005008A1">
              <w:rPr>
                <w:rFonts w:asciiTheme="majorBidi" w:hAnsiTheme="majorBidi" w:cstheme="majorBidi"/>
                <w:noProof/>
                <w:webHidden/>
                <w:sz w:val="28"/>
                <w:szCs w:val="28"/>
              </w:rPr>
              <w:t>39</w:t>
            </w:r>
            <w:r w:rsidRPr="005008A1">
              <w:rPr>
                <w:rFonts w:asciiTheme="majorBidi" w:hAnsiTheme="majorBidi" w:cstheme="majorBidi"/>
                <w:noProof/>
                <w:webHidden/>
                <w:sz w:val="28"/>
                <w:szCs w:val="28"/>
              </w:rPr>
              <w:fldChar w:fldCharType="end"/>
            </w:r>
          </w:hyperlink>
        </w:p>
        <w:p w:rsidR="005008A1" w:rsidRPr="005008A1" w:rsidRDefault="005008A1">
          <w:pPr>
            <w:pStyle w:val="11"/>
            <w:tabs>
              <w:tab w:val="right" w:leader="dot" w:pos="9628"/>
            </w:tabs>
            <w:rPr>
              <w:rFonts w:asciiTheme="majorBidi" w:eastAsiaTheme="minorEastAsia" w:hAnsiTheme="majorBidi" w:cstheme="majorBidi"/>
              <w:noProof/>
              <w:sz w:val="28"/>
              <w:szCs w:val="28"/>
              <w:lang w:eastAsia="ru-RU"/>
            </w:rPr>
          </w:pPr>
          <w:hyperlink w:anchor="_Toc105623904" w:history="1">
            <w:r w:rsidRPr="005008A1">
              <w:rPr>
                <w:rStyle w:val="a4"/>
                <w:rFonts w:asciiTheme="majorBidi" w:hAnsiTheme="majorBidi" w:cstheme="majorBidi"/>
                <w:noProof/>
                <w:color w:val="auto"/>
                <w:sz w:val="28"/>
                <w:szCs w:val="28"/>
              </w:rPr>
              <w:t>Глава 5. Психологические портреты персонажей в романе «Выжженная земля</w:t>
            </w:r>
            <w:r w:rsidRPr="005008A1">
              <w:rPr>
                <w:rFonts w:asciiTheme="majorBidi" w:hAnsiTheme="majorBidi" w:cstheme="majorBidi"/>
                <w:noProof/>
                <w:webHidden/>
                <w:sz w:val="28"/>
                <w:szCs w:val="28"/>
              </w:rPr>
              <w:tab/>
            </w:r>
            <w:r w:rsidRPr="005008A1">
              <w:rPr>
                <w:rFonts w:asciiTheme="majorBidi" w:hAnsiTheme="majorBidi" w:cstheme="majorBidi"/>
                <w:noProof/>
                <w:webHidden/>
                <w:sz w:val="28"/>
                <w:szCs w:val="28"/>
              </w:rPr>
              <w:fldChar w:fldCharType="begin"/>
            </w:r>
            <w:r w:rsidRPr="005008A1">
              <w:rPr>
                <w:rFonts w:asciiTheme="majorBidi" w:hAnsiTheme="majorBidi" w:cstheme="majorBidi"/>
                <w:noProof/>
                <w:webHidden/>
                <w:sz w:val="28"/>
                <w:szCs w:val="28"/>
              </w:rPr>
              <w:instrText xml:space="preserve"> PAGEREF _Toc105623904 \h </w:instrText>
            </w:r>
            <w:r w:rsidRPr="005008A1">
              <w:rPr>
                <w:rFonts w:asciiTheme="majorBidi" w:hAnsiTheme="majorBidi" w:cstheme="majorBidi"/>
                <w:noProof/>
                <w:webHidden/>
                <w:sz w:val="28"/>
                <w:szCs w:val="28"/>
              </w:rPr>
            </w:r>
            <w:r w:rsidRPr="005008A1">
              <w:rPr>
                <w:rFonts w:asciiTheme="majorBidi" w:hAnsiTheme="majorBidi" w:cstheme="majorBidi"/>
                <w:noProof/>
                <w:webHidden/>
                <w:sz w:val="28"/>
                <w:szCs w:val="28"/>
              </w:rPr>
              <w:fldChar w:fldCharType="separate"/>
            </w:r>
            <w:r w:rsidRPr="005008A1">
              <w:rPr>
                <w:rFonts w:asciiTheme="majorBidi" w:hAnsiTheme="majorBidi" w:cstheme="majorBidi"/>
                <w:noProof/>
                <w:webHidden/>
                <w:sz w:val="28"/>
                <w:szCs w:val="28"/>
              </w:rPr>
              <w:t>49</w:t>
            </w:r>
            <w:r w:rsidRPr="005008A1">
              <w:rPr>
                <w:rFonts w:asciiTheme="majorBidi" w:hAnsiTheme="majorBidi" w:cstheme="majorBidi"/>
                <w:noProof/>
                <w:webHidden/>
                <w:sz w:val="28"/>
                <w:szCs w:val="28"/>
              </w:rPr>
              <w:fldChar w:fldCharType="end"/>
            </w:r>
          </w:hyperlink>
        </w:p>
        <w:p w:rsidR="005008A1" w:rsidRPr="005008A1" w:rsidRDefault="005008A1">
          <w:pPr>
            <w:pStyle w:val="11"/>
            <w:tabs>
              <w:tab w:val="right" w:leader="dot" w:pos="9628"/>
            </w:tabs>
            <w:rPr>
              <w:rFonts w:asciiTheme="majorBidi" w:eastAsiaTheme="minorEastAsia" w:hAnsiTheme="majorBidi" w:cstheme="majorBidi"/>
              <w:noProof/>
              <w:sz w:val="28"/>
              <w:szCs w:val="28"/>
              <w:lang w:eastAsia="ru-RU"/>
            </w:rPr>
          </w:pPr>
          <w:hyperlink w:anchor="_Toc105623905" w:history="1">
            <w:r w:rsidRPr="005008A1">
              <w:rPr>
                <w:rStyle w:val="a4"/>
                <w:rFonts w:asciiTheme="majorBidi" w:hAnsiTheme="majorBidi" w:cstheme="majorBidi"/>
                <w:noProof/>
                <w:color w:val="auto"/>
                <w:sz w:val="28"/>
                <w:szCs w:val="28"/>
              </w:rPr>
              <w:t>Заключение</w:t>
            </w:r>
            <w:r w:rsidRPr="005008A1">
              <w:rPr>
                <w:rFonts w:asciiTheme="majorBidi" w:hAnsiTheme="majorBidi" w:cstheme="majorBidi"/>
                <w:noProof/>
                <w:webHidden/>
                <w:sz w:val="28"/>
                <w:szCs w:val="28"/>
              </w:rPr>
              <w:tab/>
            </w:r>
            <w:r w:rsidRPr="005008A1">
              <w:rPr>
                <w:rFonts w:asciiTheme="majorBidi" w:hAnsiTheme="majorBidi" w:cstheme="majorBidi"/>
                <w:noProof/>
                <w:webHidden/>
                <w:sz w:val="28"/>
                <w:szCs w:val="28"/>
              </w:rPr>
              <w:fldChar w:fldCharType="begin"/>
            </w:r>
            <w:r w:rsidRPr="005008A1">
              <w:rPr>
                <w:rFonts w:asciiTheme="majorBidi" w:hAnsiTheme="majorBidi" w:cstheme="majorBidi"/>
                <w:noProof/>
                <w:webHidden/>
                <w:sz w:val="28"/>
                <w:szCs w:val="28"/>
              </w:rPr>
              <w:instrText xml:space="preserve"> PAGEREF _Toc105623905 \h </w:instrText>
            </w:r>
            <w:r w:rsidRPr="005008A1">
              <w:rPr>
                <w:rFonts w:asciiTheme="majorBidi" w:hAnsiTheme="majorBidi" w:cstheme="majorBidi"/>
                <w:noProof/>
                <w:webHidden/>
                <w:sz w:val="28"/>
                <w:szCs w:val="28"/>
              </w:rPr>
            </w:r>
            <w:r w:rsidRPr="005008A1">
              <w:rPr>
                <w:rFonts w:asciiTheme="majorBidi" w:hAnsiTheme="majorBidi" w:cstheme="majorBidi"/>
                <w:noProof/>
                <w:webHidden/>
                <w:sz w:val="28"/>
                <w:szCs w:val="28"/>
              </w:rPr>
              <w:fldChar w:fldCharType="separate"/>
            </w:r>
            <w:r w:rsidRPr="005008A1">
              <w:rPr>
                <w:rFonts w:asciiTheme="majorBidi" w:hAnsiTheme="majorBidi" w:cstheme="majorBidi"/>
                <w:noProof/>
                <w:webHidden/>
                <w:sz w:val="28"/>
                <w:szCs w:val="28"/>
              </w:rPr>
              <w:t>56</w:t>
            </w:r>
            <w:r w:rsidRPr="005008A1">
              <w:rPr>
                <w:rFonts w:asciiTheme="majorBidi" w:hAnsiTheme="majorBidi" w:cstheme="majorBidi"/>
                <w:noProof/>
                <w:webHidden/>
                <w:sz w:val="28"/>
                <w:szCs w:val="28"/>
              </w:rPr>
              <w:fldChar w:fldCharType="end"/>
            </w:r>
          </w:hyperlink>
        </w:p>
        <w:p w:rsidR="005008A1" w:rsidRPr="005008A1" w:rsidRDefault="005008A1">
          <w:pPr>
            <w:pStyle w:val="11"/>
            <w:tabs>
              <w:tab w:val="right" w:leader="dot" w:pos="9628"/>
            </w:tabs>
            <w:rPr>
              <w:rFonts w:asciiTheme="majorBidi" w:eastAsiaTheme="minorEastAsia" w:hAnsiTheme="majorBidi" w:cstheme="majorBidi"/>
              <w:noProof/>
              <w:sz w:val="28"/>
              <w:szCs w:val="28"/>
              <w:lang w:eastAsia="ru-RU"/>
            </w:rPr>
          </w:pPr>
          <w:hyperlink w:anchor="_Toc105623906" w:history="1">
            <w:r w:rsidRPr="005008A1">
              <w:rPr>
                <w:rStyle w:val="a4"/>
                <w:rFonts w:asciiTheme="majorBidi" w:hAnsiTheme="majorBidi" w:cstheme="majorBidi"/>
                <w:noProof/>
                <w:color w:val="auto"/>
                <w:sz w:val="28"/>
                <w:szCs w:val="28"/>
              </w:rPr>
              <w:t>Список использованной литературы</w:t>
            </w:r>
            <w:r w:rsidRPr="005008A1">
              <w:rPr>
                <w:rFonts w:asciiTheme="majorBidi" w:hAnsiTheme="majorBidi" w:cstheme="majorBidi"/>
                <w:noProof/>
                <w:webHidden/>
                <w:sz w:val="28"/>
                <w:szCs w:val="28"/>
              </w:rPr>
              <w:tab/>
            </w:r>
            <w:r w:rsidRPr="005008A1">
              <w:rPr>
                <w:rFonts w:asciiTheme="majorBidi" w:hAnsiTheme="majorBidi" w:cstheme="majorBidi"/>
                <w:noProof/>
                <w:webHidden/>
                <w:sz w:val="28"/>
                <w:szCs w:val="28"/>
              </w:rPr>
              <w:fldChar w:fldCharType="begin"/>
            </w:r>
            <w:r w:rsidRPr="005008A1">
              <w:rPr>
                <w:rFonts w:asciiTheme="majorBidi" w:hAnsiTheme="majorBidi" w:cstheme="majorBidi"/>
                <w:noProof/>
                <w:webHidden/>
                <w:sz w:val="28"/>
                <w:szCs w:val="28"/>
              </w:rPr>
              <w:instrText xml:space="preserve"> PAGEREF _Toc105623906 \h </w:instrText>
            </w:r>
            <w:r w:rsidRPr="005008A1">
              <w:rPr>
                <w:rFonts w:asciiTheme="majorBidi" w:hAnsiTheme="majorBidi" w:cstheme="majorBidi"/>
                <w:noProof/>
                <w:webHidden/>
                <w:sz w:val="28"/>
                <w:szCs w:val="28"/>
              </w:rPr>
            </w:r>
            <w:r w:rsidRPr="005008A1">
              <w:rPr>
                <w:rFonts w:asciiTheme="majorBidi" w:hAnsiTheme="majorBidi" w:cstheme="majorBidi"/>
                <w:noProof/>
                <w:webHidden/>
                <w:sz w:val="28"/>
                <w:szCs w:val="28"/>
              </w:rPr>
              <w:fldChar w:fldCharType="separate"/>
            </w:r>
            <w:r w:rsidRPr="005008A1">
              <w:rPr>
                <w:rFonts w:asciiTheme="majorBidi" w:hAnsiTheme="majorBidi" w:cstheme="majorBidi"/>
                <w:noProof/>
                <w:webHidden/>
                <w:sz w:val="28"/>
                <w:szCs w:val="28"/>
              </w:rPr>
              <w:t>58</w:t>
            </w:r>
            <w:r w:rsidRPr="005008A1">
              <w:rPr>
                <w:rFonts w:asciiTheme="majorBidi" w:hAnsiTheme="majorBidi" w:cstheme="majorBidi"/>
                <w:noProof/>
                <w:webHidden/>
                <w:sz w:val="28"/>
                <w:szCs w:val="28"/>
              </w:rPr>
              <w:fldChar w:fldCharType="end"/>
            </w:r>
          </w:hyperlink>
        </w:p>
        <w:p w:rsidR="00A645C5" w:rsidRPr="005008A1" w:rsidRDefault="00A645C5" w:rsidP="00F55358">
          <w:pPr>
            <w:spacing w:line="360" w:lineRule="auto"/>
            <w:jc w:val="both"/>
            <w:rPr>
              <w:rFonts w:asciiTheme="majorBidi" w:hAnsiTheme="majorBidi" w:cstheme="majorBidi"/>
              <w:sz w:val="28"/>
              <w:szCs w:val="28"/>
            </w:rPr>
          </w:pPr>
          <w:r w:rsidRPr="005008A1">
            <w:rPr>
              <w:rFonts w:asciiTheme="majorBidi" w:hAnsiTheme="majorBidi" w:cstheme="majorBidi"/>
              <w:b/>
              <w:bCs/>
              <w:sz w:val="28"/>
              <w:szCs w:val="28"/>
            </w:rPr>
            <w:fldChar w:fldCharType="end"/>
          </w:r>
        </w:p>
      </w:sdtContent>
    </w:sdt>
    <w:p w:rsidR="00A645C5" w:rsidRPr="005008A1" w:rsidRDefault="00A645C5" w:rsidP="00F55358">
      <w:pPr>
        <w:spacing w:line="360" w:lineRule="auto"/>
        <w:jc w:val="both"/>
        <w:rPr>
          <w:rFonts w:asciiTheme="majorBidi" w:hAnsiTheme="majorBidi" w:cstheme="majorBidi"/>
          <w:b/>
          <w:bCs/>
          <w:sz w:val="28"/>
          <w:szCs w:val="28"/>
        </w:rPr>
      </w:pPr>
    </w:p>
    <w:p w:rsidR="00A645C5" w:rsidRPr="005008A1" w:rsidRDefault="00A645C5" w:rsidP="00F55358">
      <w:pPr>
        <w:jc w:val="both"/>
        <w:rPr>
          <w:rFonts w:asciiTheme="majorBidi" w:hAnsiTheme="majorBidi" w:cstheme="majorBidi"/>
          <w:b/>
          <w:bCs/>
          <w:sz w:val="28"/>
          <w:szCs w:val="28"/>
        </w:rPr>
      </w:pPr>
      <w:r w:rsidRPr="005008A1">
        <w:rPr>
          <w:rFonts w:asciiTheme="majorBidi" w:hAnsiTheme="majorBidi" w:cstheme="majorBidi"/>
          <w:b/>
          <w:bCs/>
          <w:sz w:val="28"/>
          <w:szCs w:val="28"/>
        </w:rPr>
        <w:br w:type="page"/>
      </w:r>
    </w:p>
    <w:p w:rsidR="00A645C5" w:rsidRPr="005008A1" w:rsidRDefault="00A645C5" w:rsidP="00F55358">
      <w:pPr>
        <w:pStyle w:val="1"/>
        <w:spacing w:before="0" w:after="240" w:line="360" w:lineRule="auto"/>
        <w:jc w:val="both"/>
        <w:rPr>
          <w:rFonts w:asciiTheme="majorBidi" w:hAnsiTheme="majorBidi"/>
          <w:color w:val="auto"/>
        </w:rPr>
      </w:pPr>
      <w:bookmarkStart w:id="1" w:name="_Toc105623899"/>
      <w:r w:rsidRPr="005008A1">
        <w:rPr>
          <w:rFonts w:asciiTheme="majorBidi" w:hAnsiTheme="majorBidi"/>
          <w:color w:val="auto"/>
        </w:rPr>
        <w:lastRenderedPageBreak/>
        <w:t>Введение</w:t>
      </w:r>
      <w:bookmarkEnd w:id="1"/>
    </w:p>
    <w:p w:rsidR="005F33C1" w:rsidRPr="005008A1" w:rsidRDefault="00CA3F5B" w:rsidP="00DB4F65">
      <w:pPr>
        <w:spacing w:line="360" w:lineRule="auto"/>
        <w:jc w:val="both"/>
        <w:rPr>
          <w:rFonts w:asciiTheme="majorBidi" w:eastAsia="Times New Roman" w:hAnsiTheme="majorBidi" w:cstheme="majorBidi"/>
          <w:sz w:val="28"/>
          <w:szCs w:val="28"/>
        </w:rPr>
      </w:pPr>
      <w:r w:rsidRPr="005008A1">
        <w:rPr>
          <w:rFonts w:asciiTheme="majorBidi" w:hAnsiTheme="majorBidi" w:cstheme="majorBidi"/>
          <w:sz w:val="28"/>
          <w:szCs w:val="28"/>
        </w:rPr>
        <w:tab/>
      </w:r>
      <w:r w:rsidR="00C03E0A" w:rsidRPr="005008A1">
        <w:rPr>
          <w:rFonts w:asciiTheme="majorBidi" w:hAnsiTheme="majorBidi" w:cstheme="majorBidi"/>
          <w:sz w:val="28"/>
          <w:szCs w:val="28"/>
        </w:rPr>
        <w:t>Ирано-</w:t>
      </w:r>
      <w:r w:rsidR="00E26A45" w:rsidRPr="005008A1">
        <w:rPr>
          <w:rFonts w:asciiTheme="majorBidi" w:hAnsiTheme="majorBidi" w:cstheme="majorBidi"/>
          <w:sz w:val="28"/>
          <w:szCs w:val="28"/>
        </w:rPr>
        <w:t>и</w:t>
      </w:r>
      <w:r w:rsidR="00C03E0A" w:rsidRPr="005008A1">
        <w:rPr>
          <w:rFonts w:asciiTheme="majorBidi" w:hAnsiTheme="majorBidi" w:cstheme="majorBidi"/>
          <w:sz w:val="28"/>
          <w:szCs w:val="28"/>
        </w:rPr>
        <w:t>ракская война</w:t>
      </w:r>
      <w:r w:rsidR="00E26A45" w:rsidRPr="005008A1">
        <w:rPr>
          <w:rFonts w:asciiTheme="majorBidi" w:hAnsiTheme="majorBidi" w:cstheme="majorBidi"/>
          <w:sz w:val="28"/>
          <w:szCs w:val="28"/>
        </w:rPr>
        <w:t xml:space="preserve"> </w:t>
      </w:r>
      <w:r w:rsidR="00C03E0A" w:rsidRPr="005008A1">
        <w:rPr>
          <w:rFonts w:asciiTheme="majorBidi" w:hAnsiTheme="majorBidi" w:cstheme="majorBidi"/>
          <w:sz w:val="28"/>
          <w:szCs w:val="28"/>
        </w:rPr>
        <w:t xml:space="preserve"> </w:t>
      </w:r>
      <w:r w:rsidR="00E26A45" w:rsidRPr="005008A1">
        <w:rPr>
          <w:rFonts w:asciiTheme="majorBidi" w:hAnsiTheme="majorBidi" w:cstheme="majorBidi"/>
          <w:sz w:val="28"/>
          <w:szCs w:val="28"/>
        </w:rPr>
        <w:t xml:space="preserve">(1980-1988) </w:t>
      </w:r>
      <w:r w:rsidR="00C03E0A" w:rsidRPr="005008A1">
        <w:rPr>
          <w:rFonts w:asciiTheme="majorBidi" w:hAnsiTheme="majorBidi" w:cstheme="majorBidi"/>
          <w:sz w:val="28"/>
          <w:szCs w:val="28"/>
        </w:rPr>
        <w:t xml:space="preserve">занимает особое место в культуре современного персидского общества. </w:t>
      </w:r>
      <w:r w:rsidR="00E26A45" w:rsidRPr="005008A1">
        <w:rPr>
          <w:rFonts w:asciiTheme="majorBidi" w:hAnsiTheme="majorBidi" w:cstheme="majorBidi"/>
          <w:sz w:val="28"/>
          <w:szCs w:val="28"/>
        </w:rPr>
        <w:t xml:space="preserve">Она послужила фундаментом, на котором первые руководители Исламской республики Иран возвели идеологию нового государства. В политической </w:t>
      </w:r>
      <w:r w:rsidR="005F33C1" w:rsidRPr="005008A1">
        <w:rPr>
          <w:rFonts w:asciiTheme="majorBidi" w:hAnsiTheme="majorBidi" w:cstheme="majorBidi"/>
          <w:sz w:val="28"/>
          <w:szCs w:val="28"/>
        </w:rPr>
        <w:t xml:space="preserve">и общественной </w:t>
      </w:r>
      <w:r w:rsidR="00E26A45" w:rsidRPr="005008A1">
        <w:rPr>
          <w:rFonts w:asciiTheme="majorBidi" w:hAnsiTheme="majorBidi" w:cstheme="majorBidi"/>
          <w:sz w:val="28"/>
          <w:szCs w:val="28"/>
        </w:rPr>
        <w:t>жизни Ирана это событие едва ли уступает по важности Исламской революции 1979 год</w:t>
      </w:r>
      <w:r w:rsidR="00DB4F65" w:rsidRPr="005008A1">
        <w:rPr>
          <w:rFonts w:asciiTheme="majorBidi" w:hAnsiTheme="majorBidi" w:cstheme="majorBidi"/>
          <w:sz w:val="28"/>
          <w:szCs w:val="28"/>
        </w:rPr>
        <w:t xml:space="preserve">а </w:t>
      </w:r>
      <w:r w:rsidR="00DB4F65" w:rsidRPr="005008A1">
        <w:rPr>
          <w:rFonts w:asciiTheme="majorBidi" w:eastAsia="Times New Roman" w:hAnsiTheme="majorBidi" w:cstheme="majorBidi"/>
          <w:sz w:val="28"/>
          <w:szCs w:val="28"/>
        </w:rPr>
        <w:t>[</w:t>
      </w:r>
      <w:r w:rsidR="00DB4F65" w:rsidRPr="005008A1">
        <w:rPr>
          <w:rFonts w:asciiTheme="majorBidi" w:eastAsia="Times New Roman" w:hAnsiTheme="majorBidi" w:cstheme="majorBidi"/>
          <w:sz w:val="28"/>
          <w:szCs w:val="28"/>
          <w:lang w:val="en-US"/>
        </w:rPr>
        <w:t>Varzi</w:t>
      </w:r>
      <w:r w:rsidR="00DB4F65" w:rsidRPr="005008A1">
        <w:rPr>
          <w:rFonts w:asciiTheme="majorBidi" w:eastAsia="Times New Roman" w:hAnsiTheme="majorBidi" w:cstheme="majorBidi"/>
          <w:sz w:val="28"/>
          <w:szCs w:val="28"/>
        </w:rPr>
        <w:t xml:space="preserve"> 2006</w:t>
      </w:r>
      <w:r w:rsidR="00DB4F65" w:rsidRPr="005008A1">
        <w:rPr>
          <w:rFonts w:asciiTheme="majorBidi" w:eastAsia="Times New Roman" w:hAnsiTheme="majorBidi" w:cstheme="majorBidi"/>
          <w:sz w:val="28"/>
          <w:szCs w:val="28"/>
          <w:lang w:bidi="fa-IR"/>
        </w:rPr>
        <w:t>: 6</w:t>
      </w:r>
      <w:r w:rsidR="00DB4F65" w:rsidRPr="005008A1">
        <w:rPr>
          <w:rFonts w:asciiTheme="majorBidi" w:eastAsia="Times New Roman" w:hAnsiTheme="majorBidi" w:cstheme="majorBidi"/>
          <w:sz w:val="28"/>
          <w:szCs w:val="28"/>
        </w:rPr>
        <w:t>].</w:t>
      </w:r>
      <w:r w:rsidR="005F33C1" w:rsidRPr="005008A1">
        <w:rPr>
          <w:rFonts w:asciiTheme="majorBidi" w:hAnsiTheme="majorBidi" w:cstheme="majorBidi"/>
          <w:sz w:val="28"/>
          <w:szCs w:val="28"/>
        </w:rPr>
        <w:t xml:space="preserve"> Названия, закрепившиеся за ирано-иракской войной в персидском языке: «священная оборона» </w:t>
      </w:r>
      <w:proofErr w:type="gramStart"/>
      <w:r w:rsidR="005F33C1" w:rsidRPr="005008A1">
        <w:rPr>
          <w:rFonts w:asciiTheme="majorBidi" w:hAnsiTheme="majorBidi" w:cstheme="majorBidi"/>
          <w:sz w:val="28"/>
          <w:szCs w:val="28"/>
        </w:rPr>
        <w:t>(</w:t>
      </w:r>
      <w:r w:rsidR="005F33C1" w:rsidRPr="005008A1">
        <w:rPr>
          <w:rFonts w:asciiTheme="majorBidi" w:hAnsiTheme="majorBidi" w:cstheme="majorBidi"/>
          <w:sz w:val="28"/>
          <w:szCs w:val="28"/>
          <w:rtl/>
          <w:lang w:val="en-US" w:bidi="fa-IR"/>
        </w:rPr>
        <w:t xml:space="preserve"> </w:t>
      </w:r>
      <w:proofErr w:type="gramEnd"/>
      <w:r w:rsidR="005F33C1" w:rsidRPr="005008A1">
        <w:rPr>
          <w:rFonts w:asciiTheme="majorBidi" w:hAnsiTheme="majorBidi" w:cstheme="majorBidi"/>
          <w:sz w:val="28"/>
          <w:szCs w:val="28"/>
          <w:rtl/>
        </w:rPr>
        <w:t>دفاع مقدس</w:t>
      </w:r>
      <w:r w:rsidR="005F33C1" w:rsidRPr="005008A1">
        <w:rPr>
          <w:rFonts w:asciiTheme="majorBidi" w:hAnsiTheme="majorBidi" w:cstheme="majorBidi"/>
          <w:sz w:val="28"/>
          <w:szCs w:val="28"/>
        </w:rPr>
        <w:t>[</w:t>
      </w:r>
      <w:r w:rsidR="00A84EB3" w:rsidRPr="005008A1">
        <w:rPr>
          <w:rFonts w:asciiTheme="majorBidi" w:hAnsiTheme="majorBidi" w:cstheme="majorBidi"/>
          <w:sz w:val="28"/>
          <w:szCs w:val="28"/>
        </w:rPr>
        <w:t>defā</w:t>
      </w:r>
      <w:r w:rsidR="005F33C1" w:rsidRPr="005008A1">
        <w:rPr>
          <w:rFonts w:asciiTheme="majorBidi" w:hAnsiTheme="majorBidi" w:cstheme="majorBidi"/>
          <w:sz w:val="28"/>
          <w:szCs w:val="28"/>
        </w:rPr>
        <w:t>‘-ye moqaddas]) и «навязанная война» (</w:t>
      </w:r>
      <w:r w:rsidR="005F33C1" w:rsidRPr="005008A1">
        <w:rPr>
          <w:rFonts w:asciiTheme="majorBidi" w:hAnsiTheme="majorBidi" w:cstheme="majorBidi"/>
          <w:sz w:val="28"/>
          <w:szCs w:val="28"/>
          <w:rtl/>
        </w:rPr>
        <w:t>جنگ تحمیلی</w:t>
      </w:r>
      <w:r w:rsidR="005F33C1" w:rsidRPr="005008A1">
        <w:rPr>
          <w:rFonts w:asciiTheme="majorBidi" w:hAnsiTheme="majorBidi" w:cstheme="majorBidi"/>
          <w:sz w:val="28"/>
          <w:szCs w:val="28"/>
        </w:rPr>
        <w:t xml:space="preserve"> [jang-e tahmili]) </w:t>
      </w:r>
      <w:r w:rsidR="005F33C1" w:rsidRPr="005008A1">
        <w:rPr>
          <w:rFonts w:asciiTheme="majorBidi" w:eastAsia="Times New Roman" w:hAnsiTheme="majorBidi" w:cstheme="majorBidi"/>
          <w:sz w:val="28"/>
          <w:szCs w:val="28"/>
        </w:rPr>
        <w:t>— также свидетельствуют об отношении иранцев к этому военному</w:t>
      </w:r>
      <w:r w:rsidR="003926AE" w:rsidRPr="005008A1">
        <w:rPr>
          <w:rFonts w:asciiTheme="majorBidi" w:eastAsia="Times New Roman" w:hAnsiTheme="majorBidi" w:cstheme="majorBidi"/>
          <w:sz w:val="28"/>
          <w:szCs w:val="28"/>
        </w:rPr>
        <w:t xml:space="preserve"> конфликту. </w:t>
      </w:r>
    </w:p>
    <w:p w:rsidR="005F33C1" w:rsidRPr="005008A1" w:rsidRDefault="005F33C1" w:rsidP="00791F15">
      <w:pPr>
        <w:spacing w:line="360" w:lineRule="auto"/>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Pr>
        <w:tab/>
        <w:t xml:space="preserve">За </w:t>
      </w:r>
      <w:r w:rsidR="008C3A72" w:rsidRPr="005008A1">
        <w:rPr>
          <w:rFonts w:asciiTheme="majorBidi" w:eastAsia="Times New Roman" w:hAnsiTheme="majorBidi" w:cstheme="majorBidi"/>
          <w:sz w:val="28"/>
          <w:szCs w:val="28"/>
        </w:rPr>
        <w:t>последние семь лет, с 2015 по 2022 год издательство «Садра»</w:t>
      </w:r>
      <w:r w:rsidR="00791F15" w:rsidRPr="005008A1">
        <w:rPr>
          <w:rFonts w:asciiTheme="majorBidi" w:eastAsia="Times New Roman" w:hAnsiTheme="majorBidi" w:cstheme="majorBidi"/>
          <w:sz w:val="28"/>
          <w:szCs w:val="28"/>
        </w:rPr>
        <w:t>, связанное</w:t>
      </w:r>
      <w:r w:rsidR="008C3A72" w:rsidRPr="005008A1">
        <w:rPr>
          <w:rFonts w:asciiTheme="majorBidi" w:eastAsia="Times New Roman" w:hAnsiTheme="majorBidi" w:cstheme="majorBidi"/>
          <w:sz w:val="28"/>
          <w:szCs w:val="28"/>
        </w:rPr>
        <w:t xml:space="preserve"> с Культурным представительством при Посольстве Ирана в России</w:t>
      </w:r>
      <w:r w:rsidR="00791F15" w:rsidRPr="005008A1">
        <w:rPr>
          <w:rFonts w:asciiTheme="majorBidi" w:eastAsia="Times New Roman" w:hAnsiTheme="majorBidi" w:cstheme="majorBidi"/>
          <w:sz w:val="28"/>
          <w:szCs w:val="28"/>
        </w:rPr>
        <w:t xml:space="preserve"> и Фондом исследований исламской культуры им. Ибн Сины</w:t>
      </w:r>
      <w:r w:rsidR="008C3A72" w:rsidRPr="005008A1">
        <w:rPr>
          <w:rFonts w:asciiTheme="majorBidi" w:eastAsia="Times New Roman" w:hAnsiTheme="majorBidi" w:cstheme="majorBidi"/>
          <w:sz w:val="28"/>
          <w:szCs w:val="28"/>
        </w:rPr>
        <w:t>, опубликовало на русском языке семь персидских романов, сборников рассказов и мемуаров, посвященных ирано-иракской войне</w:t>
      </w:r>
      <w:r w:rsidR="003926AE" w:rsidRPr="005008A1">
        <w:rPr>
          <w:rStyle w:val="a9"/>
          <w:rFonts w:asciiTheme="majorBidi" w:eastAsia="Times New Roman" w:hAnsiTheme="majorBidi" w:cstheme="majorBidi"/>
          <w:sz w:val="28"/>
          <w:szCs w:val="28"/>
        </w:rPr>
        <w:footnoteReference w:id="1"/>
      </w:r>
      <w:r w:rsidR="008C3A72" w:rsidRPr="005008A1">
        <w:rPr>
          <w:rFonts w:asciiTheme="majorBidi" w:eastAsia="Times New Roman" w:hAnsiTheme="majorBidi" w:cstheme="majorBidi"/>
          <w:sz w:val="28"/>
          <w:szCs w:val="28"/>
        </w:rPr>
        <w:t xml:space="preserve"> [Никитенко 2020: 23]. </w:t>
      </w:r>
      <w:r w:rsidR="003926AE" w:rsidRPr="005008A1">
        <w:rPr>
          <w:rFonts w:asciiTheme="majorBidi" w:eastAsia="Times New Roman" w:hAnsiTheme="majorBidi" w:cstheme="majorBidi"/>
          <w:sz w:val="28"/>
          <w:szCs w:val="28"/>
        </w:rPr>
        <w:t>Они составляют почти четверть от числа всех художественных произведений</w:t>
      </w:r>
      <w:r w:rsidR="00791F15" w:rsidRPr="005008A1">
        <w:rPr>
          <w:rFonts w:asciiTheme="majorBidi" w:eastAsia="Times New Roman" w:hAnsiTheme="majorBidi" w:cstheme="majorBidi"/>
          <w:sz w:val="28"/>
          <w:szCs w:val="28"/>
        </w:rPr>
        <w:t>, выпущенных этим издательским домом</w:t>
      </w:r>
      <w:r w:rsidR="003926AE" w:rsidRPr="005008A1">
        <w:rPr>
          <w:rFonts w:asciiTheme="majorBidi" w:eastAsia="Times New Roman" w:hAnsiTheme="majorBidi" w:cstheme="majorBidi"/>
          <w:sz w:val="28"/>
          <w:szCs w:val="28"/>
        </w:rPr>
        <w:t xml:space="preserve"> со времени его основания</w:t>
      </w:r>
      <w:r w:rsidR="00DB4F65" w:rsidRPr="005008A1">
        <w:rPr>
          <w:rStyle w:val="a9"/>
          <w:rFonts w:asciiTheme="majorBidi" w:eastAsia="Times New Roman" w:hAnsiTheme="majorBidi" w:cstheme="majorBidi"/>
          <w:sz w:val="28"/>
          <w:szCs w:val="28"/>
        </w:rPr>
        <w:footnoteReference w:id="2"/>
      </w:r>
      <w:r w:rsidR="003926AE" w:rsidRPr="005008A1">
        <w:rPr>
          <w:rFonts w:asciiTheme="majorBidi" w:eastAsia="Times New Roman" w:hAnsiTheme="majorBidi" w:cstheme="majorBidi"/>
          <w:sz w:val="28"/>
          <w:szCs w:val="28"/>
        </w:rPr>
        <w:t xml:space="preserve">. Учитывая это обстоятельство, можно прийти к выводу, что иранские </w:t>
      </w:r>
      <w:r w:rsidR="00791F15" w:rsidRPr="005008A1">
        <w:rPr>
          <w:rFonts w:asciiTheme="majorBidi" w:eastAsia="Times New Roman" w:hAnsiTheme="majorBidi" w:cstheme="majorBidi"/>
          <w:sz w:val="28"/>
          <w:szCs w:val="28"/>
        </w:rPr>
        <w:t>организации культуры</w:t>
      </w:r>
      <w:r w:rsidR="003926AE" w:rsidRPr="005008A1">
        <w:rPr>
          <w:rFonts w:asciiTheme="majorBidi" w:eastAsia="Times New Roman" w:hAnsiTheme="majorBidi" w:cstheme="majorBidi"/>
          <w:sz w:val="28"/>
          <w:szCs w:val="28"/>
        </w:rPr>
        <w:t xml:space="preserve">, занимающиеся </w:t>
      </w:r>
      <w:r w:rsidR="00791F15" w:rsidRPr="005008A1">
        <w:rPr>
          <w:rFonts w:asciiTheme="majorBidi" w:eastAsia="Times New Roman" w:hAnsiTheme="majorBidi" w:cstheme="majorBidi"/>
          <w:sz w:val="28"/>
          <w:szCs w:val="28"/>
        </w:rPr>
        <w:t>популяризацией</w:t>
      </w:r>
      <w:r w:rsidR="003926AE" w:rsidRPr="005008A1">
        <w:rPr>
          <w:rFonts w:asciiTheme="majorBidi" w:eastAsia="Times New Roman" w:hAnsiTheme="majorBidi" w:cstheme="majorBidi"/>
          <w:sz w:val="28"/>
          <w:szCs w:val="28"/>
        </w:rPr>
        <w:t xml:space="preserve"> персидской </w:t>
      </w:r>
      <w:r w:rsidR="00791F15" w:rsidRPr="005008A1">
        <w:rPr>
          <w:rFonts w:asciiTheme="majorBidi" w:eastAsia="Times New Roman" w:hAnsiTheme="majorBidi" w:cstheme="majorBidi"/>
          <w:sz w:val="28"/>
          <w:szCs w:val="28"/>
        </w:rPr>
        <w:t>литературы</w:t>
      </w:r>
      <w:r w:rsidR="003926AE" w:rsidRPr="005008A1">
        <w:rPr>
          <w:rFonts w:asciiTheme="majorBidi" w:eastAsia="Times New Roman" w:hAnsiTheme="majorBidi" w:cstheme="majorBidi"/>
          <w:sz w:val="28"/>
          <w:szCs w:val="28"/>
        </w:rPr>
        <w:t xml:space="preserve"> за рубежом, прилагают особые усилия, чтобы заинтересовать иностранцев </w:t>
      </w:r>
      <w:r w:rsidR="00791F15" w:rsidRPr="005008A1">
        <w:rPr>
          <w:rFonts w:asciiTheme="majorBidi" w:eastAsia="Times New Roman" w:hAnsiTheme="majorBidi" w:cstheme="majorBidi"/>
          <w:sz w:val="28"/>
          <w:szCs w:val="28"/>
        </w:rPr>
        <w:t>темой</w:t>
      </w:r>
      <w:r w:rsidR="003926AE" w:rsidRPr="005008A1">
        <w:rPr>
          <w:rFonts w:asciiTheme="majorBidi" w:eastAsia="Times New Roman" w:hAnsiTheme="majorBidi" w:cstheme="majorBidi"/>
          <w:sz w:val="28"/>
          <w:szCs w:val="28"/>
        </w:rPr>
        <w:t xml:space="preserve"> ирано-иракской войны. </w:t>
      </w:r>
    </w:p>
    <w:p w:rsidR="00000C9D" w:rsidRPr="005008A1" w:rsidRDefault="005F33C1" w:rsidP="00855E0B">
      <w:pPr>
        <w:spacing w:line="360" w:lineRule="auto"/>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rPr>
        <w:tab/>
      </w:r>
      <w:r w:rsidR="00791F15" w:rsidRPr="005008A1">
        <w:rPr>
          <w:rFonts w:asciiTheme="majorBidi" w:eastAsia="Times New Roman" w:hAnsiTheme="majorBidi" w:cstheme="majorBidi"/>
          <w:sz w:val="28"/>
          <w:szCs w:val="28"/>
        </w:rPr>
        <w:t>Роман Ахмада Махмуда «Выжженная земля»</w:t>
      </w:r>
      <w:r w:rsidR="00A65653" w:rsidRPr="005008A1">
        <w:rPr>
          <w:rFonts w:asciiTheme="majorBidi" w:eastAsia="Times New Roman" w:hAnsiTheme="majorBidi" w:cstheme="majorBidi"/>
          <w:sz w:val="28"/>
          <w:szCs w:val="28"/>
        </w:rPr>
        <w:t xml:space="preserve"> (</w:t>
      </w:r>
      <w:r w:rsidR="00A65653" w:rsidRPr="005008A1">
        <w:rPr>
          <w:rFonts w:asciiTheme="majorBidi" w:eastAsia="Times New Roman" w:hAnsiTheme="majorBidi" w:cstheme="majorBidi"/>
          <w:sz w:val="28"/>
          <w:szCs w:val="28"/>
          <w:rtl/>
          <w:lang w:val="en-US" w:bidi="fa-IR"/>
        </w:rPr>
        <w:t>زمین سوخته</w:t>
      </w:r>
      <w:r w:rsidR="00A65653" w:rsidRPr="005008A1">
        <w:rPr>
          <w:rFonts w:asciiTheme="majorBidi" w:eastAsia="Times New Roman" w:hAnsiTheme="majorBidi" w:cstheme="majorBidi"/>
          <w:sz w:val="28"/>
          <w:szCs w:val="28"/>
          <w:lang w:bidi="fa-IR"/>
        </w:rPr>
        <w:t xml:space="preserve"> [</w:t>
      </w:r>
      <w:r w:rsidR="00A65653" w:rsidRPr="005008A1">
        <w:rPr>
          <w:rFonts w:asciiTheme="majorBidi" w:eastAsia="Times New Roman" w:hAnsiTheme="majorBidi" w:cstheme="majorBidi"/>
          <w:sz w:val="28"/>
          <w:szCs w:val="28"/>
          <w:lang w:val="en-US" w:bidi="fa-IR"/>
        </w:rPr>
        <w:t>zamin</w:t>
      </w:r>
      <w:r w:rsidR="00A65653" w:rsidRPr="005008A1">
        <w:rPr>
          <w:rFonts w:asciiTheme="majorBidi" w:eastAsia="Times New Roman" w:hAnsiTheme="majorBidi" w:cstheme="majorBidi"/>
          <w:sz w:val="28"/>
          <w:szCs w:val="28"/>
          <w:lang w:bidi="fa-IR"/>
        </w:rPr>
        <w:t>-</w:t>
      </w:r>
      <w:r w:rsidR="00A65653" w:rsidRPr="005008A1">
        <w:rPr>
          <w:rFonts w:asciiTheme="majorBidi" w:eastAsia="Times New Roman" w:hAnsiTheme="majorBidi" w:cstheme="majorBidi"/>
          <w:sz w:val="28"/>
          <w:szCs w:val="28"/>
          <w:lang w:val="en-US" w:bidi="fa-IR"/>
        </w:rPr>
        <w:t>e</w:t>
      </w:r>
      <w:r w:rsidR="00A65653" w:rsidRPr="005008A1">
        <w:rPr>
          <w:rFonts w:asciiTheme="majorBidi" w:eastAsia="Times New Roman" w:hAnsiTheme="majorBidi" w:cstheme="majorBidi"/>
          <w:sz w:val="28"/>
          <w:szCs w:val="28"/>
          <w:lang w:bidi="fa-IR"/>
        </w:rPr>
        <w:t xml:space="preserve"> </w:t>
      </w:r>
      <w:r w:rsidR="00A65653" w:rsidRPr="005008A1">
        <w:rPr>
          <w:rFonts w:asciiTheme="majorBidi" w:eastAsia="Times New Roman" w:hAnsiTheme="majorBidi" w:cstheme="majorBidi"/>
          <w:sz w:val="28"/>
          <w:szCs w:val="28"/>
          <w:lang w:val="en-US" w:bidi="fa-IR"/>
        </w:rPr>
        <w:t>suxte</w:t>
      </w:r>
      <w:r w:rsidR="00A65653" w:rsidRPr="005008A1">
        <w:rPr>
          <w:rFonts w:asciiTheme="majorBidi" w:eastAsia="Times New Roman" w:hAnsiTheme="majorBidi" w:cstheme="majorBidi"/>
          <w:sz w:val="28"/>
          <w:szCs w:val="28"/>
          <w:lang w:bidi="fa-IR"/>
        </w:rPr>
        <w:t>]</w:t>
      </w:r>
      <w:r w:rsidR="00A65653" w:rsidRPr="005008A1">
        <w:rPr>
          <w:rFonts w:asciiTheme="majorBidi" w:eastAsia="Times New Roman" w:hAnsiTheme="majorBidi" w:cstheme="majorBidi"/>
          <w:sz w:val="28"/>
          <w:szCs w:val="28"/>
        </w:rPr>
        <w:t>)</w:t>
      </w:r>
      <w:r w:rsidR="00791F15" w:rsidRPr="005008A1">
        <w:rPr>
          <w:rFonts w:asciiTheme="majorBidi" w:eastAsia="Times New Roman" w:hAnsiTheme="majorBidi" w:cstheme="majorBidi"/>
          <w:sz w:val="28"/>
          <w:szCs w:val="28"/>
        </w:rPr>
        <w:t xml:space="preserve"> принадлежит к числу самых ярких свидетельств о войне между Ираном и Ираком. В отличие от большинства других авторов, которые в 1980-х годах впервые взялись за перо, чтобы описать свой опыт участия в боях или жизни в </w:t>
      </w:r>
      <w:r w:rsidR="00791F15" w:rsidRPr="005008A1">
        <w:rPr>
          <w:rFonts w:asciiTheme="majorBidi" w:eastAsia="Times New Roman" w:hAnsiTheme="majorBidi" w:cstheme="majorBidi"/>
          <w:sz w:val="28"/>
          <w:szCs w:val="28"/>
        </w:rPr>
        <w:lastRenderedPageBreak/>
        <w:t xml:space="preserve">тылу, Ахмад Махмуд к началу войны был уже состоявшимся, опытным писателем. По этой причине роман «Выжженная земля», </w:t>
      </w:r>
      <w:r w:rsidR="00000C9D" w:rsidRPr="005008A1">
        <w:rPr>
          <w:rFonts w:asciiTheme="majorBidi" w:eastAsia="Times New Roman" w:hAnsiTheme="majorBidi" w:cstheme="majorBidi"/>
          <w:sz w:val="28"/>
          <w:szCs w:val="28"/>
        </w:rPr>
        <w:t>наряду с</w:t>
      </w:r>
      <w:r w:rsidR="00791F15" w:rsidRPr="005008A1">
        <w:rPr>
          <w:rFonts w:asciiTheme="majorBidi" w:eastAsia="Times New Roman" w:hAnsiTheme="majorBidi" w:cstheme="majorBidi"/>
          <w:sz w:val="28"/>
          <w:szCs w:val="28"/>
        </w:rPr>
        <w:t xml:space="preserve"> </w:t>
      </w:r>
      <w:r w:rsidR="00A65653" w:rsidRPr="005008A1">
        <w:rPr>
          <w:rFonts w:asciiTheme="majorBidi" w:hAnsiTheme="majorBidi" w:cstheme="majorBidi"/>
          <w:sz w:val="28"/>
          <w:szCs w:val="28"/>
        </w:rPr>
        <w:t>«Зимой 62</w:t>
      </w:r>
      <w:r w:rsidR="00A65653" w:rsidRPr="005008A1">
        <w:rPr>
          <w:rFonts w:asciiTheme="majorBidi" w:hAnsiTheme="majorBidi" w:cstheme="majorBidi"/>
          <w:sz w:val="28"/>
          <w:szCs w:val="28"/>
          <w:lang w:bidi="fa-IR"/>
        </w:rPr>
        <w:t>-го» (</w:t>
      </w:r>
      <w:r w:rsidR="00A65653" w:rsidRPr="005008A1">
        <w:rPr>
          <w:rFonts w:asciiTheme="majorBidi" w:hAnsiTheme="majorBidi" w:cstheme="majorBidi"/>
          <w:sz w:val="28"/>
          <w:szCs w:val="28"/>
          <w:rtl/>
          <w:lang w:val="en-US" w:bidi="fa-IR"/>
        </w:rPr>
        <w:t>زمستان 62</w:t>
      </w:r>
      <w:r w:rsidR="00A65653" w:rsidRPr="005008A1">
        <w:rPr>
          <w:rFonts w:asciiTheme="majorBidi" w:hAnsiTheme="majorBidi" w:cstheme="majorBidi"/>
          <w:sz w:val="28"/>
          <w:szCs w:val="28"/>
          <w:lang w:bidi="fa-IR"/>
        </w:rPr>
        <w:t xml:space="preserve"> [</w:t>
      </w:r>
      <w:r w:rsidR="00A65653" w:rsidRPr="005008A1">
        <w:rPr>
          <w:rFonts w:asciiTheme="majorBidi" w:hAnsiTheme="majorBidi" w:cstheme="majorBidi"/>
          <w:sz w:val="28"/>
          <w:szCs w:val="28"/>
          <w:lang w:val="en-US" w:bidi="fa-IR"/>
        </w:rPr>
        <w:t>zemest</w:t>
      </w:r>
      <w:r w:rsidR="00A65653" w:rsidRPr="005008A1">
        <w:rPr>
          <w:rFonts w:asciiTheme="majorBidi" w:hAnsiTheme="majorBidi" w:cstheme="majorBidi"/>
          <w:sz w:val="28"/>
          <w:szCs w:val="28"/>
          <w:lang w:bidi="fa-IR"/>
        </w:rPr>
        <w:t>ā</w:t>
      </w:r>
      <w:r w:rsidR="00A65653" w:rsidRPr="005008A1">
        <w:rPr>
          <w:rFonts w:asciiTheme="majorBidi" w:hAnsiTheme="majorBidi" w:cstheme="majorBidi"/>
          <w:sz w:val="28"/>
          <w:szCs w:val="28"/>
          <w:lang w:val="en-US" w:bidi="fa-IR"/>
        </w:rPr>
        <w:t>n</w:t>
      </w:r>
      <w:r w:rsidR="00A65653" w:rsidRPr="005008A1">
        <w:rPr>
          <w:rFonts w:asciiTheme="majorBidi" w:hAnsiTheme="majorBidi" w:cstheme="majorBidi"/>
          <w:sz w:val="28"/>
          <w:szCs w:val="28"/>
          <w:lang w:bidi="fa-IR"/>
        </w:rPr>
        <w:t>-</w:t>
      </w:r>
      <w:r w:rsidR="00A65653" w:rsidRPr="005008A1">
        <w:rPr>
          <w:rFonts w:asciiTheme="majorBidi" w:hAnsiTheme="majorBidi" w:cstheme="majorBidi"/>
          <w:sz w:val="28"/>
          <w:szCs w:val="28"/>
          <w:lang w:val="en-US" w:bidi="fa-IR"/>
        </w:rPr>
        <w:t>e</w:t>
      </w:r>
      <w:r w:rsidR="00A65653" w:rsidRPr="005008A1">
        <w:rPr>
          <w:rFonts w:asciiTheme="majorBidi" w:hAnsiTheme="majorBidi" w:cstheme="majorBidi"/>
          <w:sz w:val="28"/>
          <w:szCs w:val="28"/>
          <w:lang w:bidi="fa-IR"/>
        </w:rPr>
        <w:t xml:space="preserve"> 62]) Эсма’ила Фасиха (</w:t>
      </w:r>
      <w:r w:rsidR="00A65653" w:rsidRPr="005008A1">
        <w:rPr>
          <w:rFonts w:asciiTheme="majorBidi" w:hAnsiTheme="majorBidi" w:cstheme="majorBidi"/>
          <w:sz w:val="28"/>
          <w:szCs w:val="28"/>
          <w:rtl/>
          <w:lang w:bidi="fa-IR"/>
        </w:rPr>
        <w:t>اسماعیل فصیح</w:t>
      </w:r>
      <w:r w:rsidR="00A65653" w:rsidRPr="005008A1">
        <w:rPr>
          <w:rFonts w:asciiTheme="majorBidi" w:hAnsiTheme="majorBidi" w:cstheme="majorBidi"/>
          <w:sz w:val="28"/>
          <w:szCs w:val="28"/>
          <w:lang w:bidi="fa-IR"/>
        </w:rPr>
        <w:t xml:space="preserve"> [</w:t>
      </w:r>
      <w:r w:rsidR="00A65653" w:rsidRPr="005008A1">
        <w:rPr>
          <w:rFonts w:asciiTheme="majorBidi" w:hAnsiTheme="majorBidi" w:cstheme="majorBidi"/>
          <w:sz w:val="28"/>
          <w:szCs w:val="28"/>
          <w:lang w:val="en-US" w:bidi="fa-IR"/>
        </w:rPr>
        <w:t>esm</w:t>
      </w:r>
      <w:r w:rsidR="00A65653" w:rsidRPr="005008A1">
        <w:rPr>
          <w:rFonts w:asciiTheme="majorBidi" w:hAnsiTheme="majorBidi" w:cstheme="majorBidi"/>
          <w:sz w:val="28"/>
          <w:szCs w:val="28"/>
          <w:lang w:bidi="fa-IR"/>
        </w:rPr>
        <w:t>ā’</w:t>
      </w:r>
      <w:r w:rsidR="00A65653" w:rsidRPr="005008A1">
        <w:rPr>
          <w:rFonts w:asciiTheme="majorBidi" w:hAnsiTheme="majorBidi" w:cstheme="majorBidi"/>
          <w:sz w:val="28"/>
          <w:szCs w:val="28"/>
          <w:lang w:val="en-US" w:bidi="fa-IR"/>
        </w:rPr>
        <w:t>il</w:t>
      </w:r>
      <w:r w:rsidR="00A65653" w:rsidRPr="005008A1">
        <w:rPr>
          <w:rFonts w:asciiTheme="majorBidi" w:hAnsiTheme="majorBidi" w:cstheme="majorBidi"/>
          <w:sz w:val="28"/>
          <w:szCs w:val="28"/>
          <w:lang w:bidi="fa-IR"/>
        </w:rPr>
        <w:t xml:space="preserve"> </w:t>
      </w:r>
      <w:r w:rsidR="00A65653" w:rsidRPr="005008A1">
        <w:rPr>
          <w:rFonts w:asciiTheme="majorBidi" w:hAnsiTheme="majorBidi" w:cstheme="majorBidi"/>
          <w:sz w:val="28"/>
          <w:szCs w:val="28"/>
          <w:lang w:val="en-US" w:bidi="fa-IR"/>
        </w:rPr>
        <w:t>fasih</w:t>
      </w:r>
      <w:r w:rsidR="00A65653" w:rsidRPr="005008A1">
        <w:rPr>
          <w:rFonts w:asciiTheme="majorBidi" w:hAnsiTheme="majorBidi" w:cstheme="majorBidi"/>
          <w:sz w:val="28"/>
          <w:szCs w:val="28"/>
          <w:lang w:bidi="fa-IR"/>
        </w:rPr>
        <w:t xml:space="preserve">]) </w:t>
      </w:r>
      <w:r w:rsidR="00791F15" w:rsidRPr="005008A1">
        <w:rPr>
          <w:rFonts w:asciiTheme="majorBidi" w:hAnsiTheme="majorBidi" w:cstheme="majorBidi"/>
          <w:sz w:val="28"/>
          <w:szCs w:val="28"/>
          <w:lang w:bidi="fa-IR"/>
        </w:rPr>
        <w:t xml:space="preserve">и «Гаданию на крови» </w:t>
      </w:r>
      <w:r w:rsidR="00A65653" w:rsidRPr="005008A1">
        <w:rPr>
          <w:rFonts w:asciiTheme="majorBidi" w:hAnsiTheme="majorBidi" w:cstheme="majorBidi"/>
          <w:sz w:val="28"/>
          <w:szCs w:val="28"/>
          <w:lang w:bidi="fa-IR"/>
        </w:rPr>
        <w:t>(</w:t>
      </w:r>
      <w:r w:rsidR="00A65653" w:rsidRPr="005008A1">
        <w:rPr>
          <w:rFonts w:asciiTheme="majorBidi" w:hAnsiTheme="majorBidi" w:cstheme="majorBidi"/>
          <w:sz w:val="28"/>
          <w:szCs w:val="28"/>
          <w:rtl/>
          <w:lang w:bidi="fa-IR"/>
        </w:rPr>
        <w:t>فال خون</w:t>
      </w:r>
      <w:r w:rsidR="00A65653" w:rsidRPr="005008A1">
        <w:rPr>
          <w:rFonts w:asciiTheme="majorBidi" w:hAnsiTheme="majorBidi" w:cstheme="majorBidi"/>
          <w:sz w:val="28"/>
          <w:szCs w:val="28"/>
          <w:lang w:bidi="fa-IR"/>
        </w:rPr>
        <w:t xml:space="preserve"> [</w:t>
      </w:r>
      <w:r w:rsidR="00A65653" w:rsidRPr="005008A1">
        <w:rPr>
          <w:rFonts w:asciiTheme="majorBidi" w:hAnsiTheme="majorBidi" w:cstheme="majorBidi"/>
          <w:sz w:val="28"/>
          <w:szCs w:val="28"/>
          <w:lang w:val="en-US" w:bidi="fa-IR"/>
        </w:rPr>
        <w:t>f</w:t>
      </w:r>
      <w:r w:rsidR="00A65653" w:rsidRPr="005008A1">
        <w:rPr>
          <w:rFonts w:asciiTheme="majorBidi" w:hAnsiTheme="majorBidi" w:cstheme="majorBidi"/>
          <w:sz w:val="28"/>
          <w:szCs w:val="28"/>
          <w:lang w:bidi="fa-IR"/>
        </w:rPr>
        <w:t>ā</w:t>
      </w:r>
      <w:r w:rsidR="00A65653" w:rsidRPr="005008A1">
        <w:rPr>
          <w:rFonts w:asciiTheme="majorBidi" w:hAnsiTheme="majorBidi" w:cstheme="majorBidi"/>
          <w:sz w:val="28"/>
          <w:szCs w:val="28"/>
          <w:lang w:val="en-US" w:bidi="fa-IR"/>
        </w:rPr>
        <w:t>l</w:t>
      </w:r>
      <w:r w:rsidR="00A65653" w:rsidRPr="005008A1">
        <w:rPr>
          <w:rFonts w:asciiTheme="majorBidi" w:hAnsiTheme="majorBidi" w:cstheme="majorBidi"/>
          <w:sz w:val="28"/>
          <w:szCs w:val="28"/>
          <w:lang w:bidi="fa-IR"/>
        </w:rPr>
        <w:t>-</w:t>
      </w:r>
      <w:r w:rsidR="00A65653" w:rsidRPr="005008A1">
        <w:rPr>
          <w:rFonts w:asciiTheme="majorBidi" w:hAnsiTheme="majorBidi" w:cstheme="majorBidi"/>
          <w:sz w:val="28"/>
          <w:szCs w:val="28"/>
          <w:lang w:val="en-US" w:bidi="fa-IR"/>
        </w:rPr>
        <w:t>e</w:t>
      </w:r>
      <w:r w:rsidR="00A65653" w:rsidRPr="005008A1">
        <w:rPr>
          <w:rFonts w:asciiTheme="majorBidi" w:hAnsiTheme="majorBidi" w:cstheme="majorBidi"/>
          <w:sz w:val="28"/>
          <w:szCs w:val="28"/>
          <w:lang w:bidi="fa-IR"/>
        </w:rPr>
        <w:t xml:space="preserve"> </w:t>
      </w:r>
      <w:r w:rsidR="00A65653" w:rsidRPr="005008A1">
        <w:rPr>
          <w:rFonts w:asciiTheme="majorBidi" w:hAnsiTheme="majorBidi" w:cstheme="majorBidi"/>
          <w:sz w:val="28"/>
          <w:szCs w:val="28"/>
          <w:lang w:val="en-US" w:bidi="fa-IR"/>
        </w:rPr>
        <w:t>xun</w:t>
      </w:r>
      <w:r w:rsidR="00A65653" w:rsidRPr="005008A1">
        <w:rPr>
          <w:rFonts w:asciiTheme="majorBidi" w:hAnsiTheme="majorBidi" w:cstheme="majorBidi"/>
          <w:sz w:val="28"/>
          <w:szCs w:val="28"/>
          <w:lang w:bidi="fa-IR"/>
        </w:rPr>
        <w:t>])</w:t>
      </w:r>
      <w:r w:rsidR="00791F15" w:rsidRPr="005008A1">
        <w:rPr>
          <w:rFonts w:asciiTheme="majorBidi" w:hAnsiTheme="majorBidi" w:cstheme="majorBidi"/>
          <w:sz w:val="28"/>
          <w:szCs w:val="28"/>
          <w:lang w:bidi="fa-IR"/>
        </w:rPr>
        <w:t xml:space="preserve"> </w:t>
      </w:r>
      <w:r w:rsidR="00A65653" w:rsidRPr="005008A1">
        <w:rPr>
          <w:rFonts w:asciiTheme="majorBidi" w:hAnsiTheme="majorBidi" w:cstheme="majorBidi"/>
          <w:sz w:val="28"/>
          <w:szCs w:val="28"/>
          <w:lang w:bidi="fa-IR"/>
        </w:rPr>
        <w:t>Давуда Га</w:t>
      </w:r>
      <w:r w:rsidR="00275867" w:rsidRPr="005008A1">
        <w:rPr>
          <w:rFonts w:asciiTheme="majorBidi" w:hAnsiTheme="majorBidi" w:cstheme="majorBidi"/>
          <w:sz w:val="28"/>
          <w:szCs w:val="28"/>
          <w:lang w:bidi="fa-IR"/>
        </w:rPr>
        <w:t>ф</w:t>
      </w:r>
      <w:r w:rsidR="00A65653" w:rsidRPr="005008A1">
        <w:rPr>
          <w:rFonts w:asciiTheme="majorBidi" w:hAnsiTheme="majorBidi" w:cstheme="majorBidi"/>
          <w:sz w:val="28"/>
          <w:szCs w:val="28"/>
          <w:lang w:bidi="fa-IR"/>
        </w:rPr>
        <w:t>фаразадегана (</w:t>
      </w:r>
      <w:r w:rsidR="00A65653" w:rsidRPr="005008A1">
        <w:rPr>
          <w:rFonts w:asciiTheme="majorBidi" w:hAnsiTheme="majorBidi" w:cstheme="majorBidi"/>
          <w:sz w:val="28"/>
          <w:szCs w:val="28"/>
          <w:rtl/>
          <w:lang w:bidi="fa-IR"/>
        </w:rPr>
        <w:t>داوود غفارزادگان</w:t>
      </w:r>
      <w:r w:rsidR="00A65653" w:rsidRPr="005008A1">
        <w:rPr>
          <w:rFonts w:asciiTheme="majorBidi" w:hAnsiTheme="majorBidi" w:cstheme="majorBidi"/>
          <w:sz w:val="28"/>
          <w:szCs w:val="28"/>
          <w:lang w:bidi="fa-IR"/>
        </w:rPr>
        <w:t xml:space="preserve"> [</w:t>
      </w:r>
      <w:r w:rsidR="00A65653" w:rsidRPr="005008A1">
        <w:rPr>
          <w:rFonts w:asciiTheme="majorBidi" w:hAnsiTheme="majorBidi" w:cstheme="majorBidi"/>
          <w:sz w:val="28"/>
          <w:szCs w:val="28"/>
          <w:lang w:val="en-US" w:bidi="fa-IR"/>
        </w:rPr>
        <w:t>davud</w:t>
      </w:r>
      <w:r w:rsidR="00A65653" w:rsidRPr="005008A1">
        <w:rPr>
          <w:rFonts w:asciiTheme="majorBidi" w:hAnsiTheme="majorBidi" w:cstheme="majorBidi"/>
          <w:sz w:val="28"/>
          <w:szCs w:val="28"/>
          <w:lang w:bidi="fa-IR"/>
        </w:rPr>
        <w:t xml:space="preserve"> </w:t>
      </w:r>
      <w:r w:rsidR="00A65653" w:rsidRPr="005008A1">
        <w:rPr>
          <w:rFonts w:asciiTheme="majorBidi" w:hAnsiTheme="majorBidi" w:cstheme="majorBidi"/>
          <w:sz w:val="28"/>
          <w:szCs w:val="28"/>
          <w:lang w:val="en-US" w:bidi="fa-IR"/>
        </w:rPr>
        <w:t>qa</w:t>
      </w:r>
      <w:r w:rsidR="00275867" w:rsidRPr="005008A1">
        <w:rPr>
          <w:rFonts w:asciiTheme="majorBidi" w:hAnsiTheme="majorBidi" w:cstheme="majorBidi"/>
          <w:sz w:val="28"/>
          <w:szCs w:val="28"/>
          <w:lang w:val="en-US" w:bidi="fa-IR"/>
        </w:rPr>
        <w:t>f</w:t>
      </w:r>
      <w:r w:rsidR="00A65653" w:rsidRPr="005008A1">
        <w:rPr>
          <w:rFonts w:asciiTheme="majorBidi" w:hAnsiTheme="majorBidi" w:cstheme="majorBidi"/>
          <w:sz w:val="28"/>
          <w:szCs w:val="28"/>
          <w:lang w:val="en-US" w:bidi="fa-IR"/>
        </w:rPr>
        <w:t>f</w:t>
      </w:r>
      <w:r w:rsidR="00A65653" w:rsidRPr="005008A1">
        <w:rPr>
          <w:rFonts w:asciiTheme="majorBidi" w:hAnsiTheme="majorBidi" w:cstheme="majorBidi"/>
          <w:sz w:val="28"/>
          <w:szCs w:val="28"/>
          <w:lang w:bidi="fa-IR"/>
        </w:rPr>
        <w:t>ā</w:t>
      </w:r>
      <w:r w:rsidR="00A65653" w:rsidRPr="005008A1">
        <w:rPr>
          <w:rFonts w:asciiTheme="majorBidi" w:hAnsiTheme="majorBidi" w:cstheme="majorBidi"/>
          <w:sz w:val="28"/>
          <w:szCs w:val="28"/>
          <w:lang w:val="en-US" w:bidi="fa-IR"/>
        </w:rPr>
        <w:t>rz</w:t>
      </w:r>
      <w:r w:rsidR="00A65653" w:rsidRPr="005008A1">
        <w:rPr>
          <w:rFonts w:asciiTheme="majorBidi" w:hAnsiTheme="majorBidi" w:cstheme="majorBidi"/>
          <w:sz w:val="28"/>
          <w:szCs w:val="28"/>
          <w:lang w:bidi="fa-IR"/>
        </w:rPr>
        <w:t>ā</w:t>
      </w:r>
      <w:r w:rsidR="00A65653" w:rsidRPr="005008A1">
        <w:rPr>
          <w:rFonts w:asciiTheme="majorBidi" w:hAnsiTheme="majorBidi" w:cstheme="majorBidi"/>
          <w:sz w:val="28"/>
          <w:szCs w:val="28"/>
          <w:lang w:val="en-US" w:bidi="fa-IR"/>
        </w:rPr>
        <w:t>deg</w:t>
      </w:r>
      <w:r w:rsidR="00A65653" w:rsidRPr="005008A1">
        <w:rPr>
          <w:rFonts w:asciiTheme="majorBidi" w:hAnsiTheme="majorBidi" w:cstheme="majorBidi"/>
          <w:sz w:val="28"/>
          <w:szCs w:val="28"/>
          <w:lang w:bidi="fa-IR"/>
        </w:rPr>
        <w:t>ā</w:t>
      </w:r>
      <w:r w:rsidR="00A65653" w:rsidRPr="005008A1">
        <w:rPr>
          <w:rFonts w:asciiTheme="majorBidi" w:hAnsiTheme="majorBidi" w:cstheme="majorBidi"/>
          <w:sz w:val="28"/>
          <w:szCs w:val="28"/>
          <w:lang w:val="en-US" w:bidi="fa-IR"/>
        </w:rPr>
        <w:t>n</w:t>
      </w:r>
      <w:r w:rsidR="00A65653" w:rsidRPr="005008A1">
        <w:rPr>
          <w:rFonts w:asciiTheme="majorBidi" w:hAnsiTheme="majorBidi" w:cstheme="majorBidi"/>
          <w:sz w:val="28"/>
          <w:szCs w:val="28"/>
          <w:lang w:bidi="fa-IR"/>
        </w:rPr>
        <w:t>])</w:t>
      </w:r>
      <w:r w:rsidR="00000C9D" w:rsidRPr="005008A1">
        <w:rPr>
          <w:rFonts w:asciiTheme="majorBidi" w:hAnsiTheme="majorBidi" w:cstheme="majorBidi"/>
          <w:sz w:val="28"/>
          <w:szCs w:val="28"/>
          <w:lang w:bidi="fa-IR"/>
        </w:rPr>
        <w:t xml:space="preserve">, </w:t>
      </w:r>
      <w:r w:rsidR="00B02248" w:rsidRPr="005008A1">
        <w:rPr>
          <w:rFonts w:asciiTheme="majorBidi" w:hAnsiTheme="majorBidi" w:cstheme="majorBidi"/>
          <w:sz w:val="28"/>
          <w:szCs w:val="28"/>
          <w:lang w:bidi="fa-IR"/>
        </w:rPr>
        <w:t>выделяется на фоне книг об ирано-иракской войне,</w:t>
      </w:r>
      <w:r w:rsidR="00855E0B" w:rsidRPr="005008A1">
        <w:rPr>
          <w:rFonts w:asciiTheme="majorBidi" w:hAnsiTheme="majorBidi" w:cstheme="majorBidi"/>
          <w:sz w:val="28"/>
          <w:szCs w:val="28"/>
          <w:lang w:bidi="fa-IR"/>
        </w:rPr>
        <w:t xml:space="preserve"> которые зачастую лишены художественных достоинств [</w:t>
      </w:r>
      <w:r w:rsidR="00855E0B" w:rsidRPr="005008A1">
        <w:rPr>
          <w:rFonts w:asciiTheme="majorBidi" w:eastAsia="Times New Roman" w:hAnsiTheme="majorBidi" w:cstheme="majorBidi"/>
          <w:sz w:val="28"/>
          <w:szCs w:val="28"/>
          <w:lang w:val="en-US"/>
        </w:rPr>
        <w:t>Talattof</w:t>
      </w:r>
      <w:r w:rsidR="00855E0B" w:rsidRPr="005008A1">
        <w:rPr>
          <w:rFonts w:asciiTheme="majorBidi" w:eastAsia="Times New Roman" w:hAnsiTheme="majorBidi" w:cstheme="majorBidi"/>
          <w:sz w:val="28"/>
          <w:szCs w:val="28"/>
        </w:rPr>
        <w:t xml:space="preserve"> 2000</w:t>
      </w:r>
      <w:r w:rsidR="00855E0B" w:rsidRPr="005008A1">
        <w:rPr>
          <w:rFonts w:asciiTheme="majorBidi" w:hAnsiTheme="majorBidi" w:cstheme="majorBidi"/>
          <w:sz w:val="28"/>
          <w:szCs w:val="28"/>
          <w:lang w:bidi="fa-IR"/>
        </w:rPr>
        <w:t>: 115]</w:t>
      </w:r>
      <w:r w:rsidR="002B67DC" w:rsidRPr="005008A1">
        <w:rPr>
          <w:rFonts w:asciiTheme="majorBidi" w:hAnsiTheme="majorBidi" w:cstheme="majorBidi"/>
          <w:sz w:val="28"/>
          <w:szCs w:val="28"/>
          <w:lang w:bidi="fa-IR"/>
        </w:rPr>
        <w:t xml:space="preserve">. </w:t>
      </w:r>
      <w:r w:rsidR="00A65653" w:rsidRPr="005008A1">
        <w:rPr>
          <w:rFonts w:asciiTheme="majorBidi" w:hAnsiTheme="majorBidi" w:cstheme="majorBidi"/>
          <w:sz w:val="28"/>
          <w:szCs w:val="28"/>
          <w:lang w:bidi="fa-IR"/>
        </w:rPr>
        <w:t>Таким образом, он представляет собой осо</w:t>
      </w:r>
      <w:r w:rsidR="002F52B6" w:rsidRPr="005008A1">
        <w:rPr>
          <w:rFonts w:asciiTheme="majorBidi" w:hAnsiTheme="majorBidi" w:cstheme="majorBidi"/>
          <w:sz w:val="28"/>
          <w:szCs w:val="28"/>
          <w:lang w:bidi="fa-IR"/>
        </w:rPr>
        <w:t xml:space="preserve">бый интерес для исследователей. </w:t>
      </w:r>
    </w:p>
    <w:p w:rsidR="004E5015" w:rsidRPr="005008A1" w:rsidRDefault="0002699F" w:rsidP="00275867">
      <w:pPr>
        <w:spacing w:line="360" w:lineRule="auto"/>
        <w:ind w:firstLine="708"/>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Pr>
        <w:t>С одной стороны, п</w:t>
      </w:r>
      <w:r w:rsidR="002B67DC" w:rsidRPr="005008A1">
        <w:rPr>
          <w:rFonts w:asciiTheme="majorBidi" w:eastAsia="Times New Roman" w:hAnsiTheme="majorBidi" w:cstheme="majorBidi"/>
          <w:sz w:val="28"/>
          <w:szCs w:val="28"/>
        </w:rPr>
        <w:t>ерсидская литература об ирано-иракской войне — популярный предмет для изучения в Иране, европейских странах и США. Этот феномен исследовали многие учёные, занимающиеся совр</w:t>
      </w:r>
      <w:r w:rsidR="009333ED" w:rsidRPr="005008A1">
        <w:rPr>
          <w:rFonts w:asciiTheme="majorBidi" w:eastAsia="Times New Roman" w:hAnsiTheme="majorBidi" w:cstheme="majorBidi"/>
          <w:sz w:val="28"/>
          <w:szCs w:val="28"/>
        </w:rPr>
        <w:t>еменной персидской литературой:</w:t>
      </w:r>
      <w:r w:rsidR="002B67DC" w:rsidRPr="005008A1">
        <w:rPr>
          <w:rFonts w:asciiTheme="majorBidi" w:eastAsia="Times New Roman" w:hAnsiTheme="majorBidi" w:cstheme="majorBidi"/>
          <w:sz w:val="28"/>
          <w:szCs w:val="28"/>
        </w:rPr>
        <w:t xml:space="preserve"> Мохаммад Реза Ганунпарвар (Mohammad Reza Ghanoonparvar), Мохаммад Мехди Хоррам (Mohammad Mehdi Khorram), Амир Мусави (Amir Moosavi), </w:t>
      </w:r>
      <w:r w:rsidR="00337F78" w:rsidRPr="005008A1">
        <w:rPr>
          <w:rFonts w:asciiTheme="majorBidi" w:eastAsia="Times New Roman" w:hAnsiTheme="majorBidi" w:cstheme="majorBidi"/>
          <w:sz w:val="28"/>
          <w:szCs w:val="28"/>
        </w:rPr>
        <w:t xml:space="preserve">Али-Асгар Сейед Гораб (Ali-Asghar Seyed-Ghorab), </w:t>
      </w:r>
      <w:r w:rsidRPr="005008A1">
        <w:rPr>
          <w:rFonts w:asciiTheme="majorBidi" w:eastAsia="Times New Roman" w:hAnsiTheme="majorBidi" w:cstheme="majorBidi"/>
          <w:sz w:val="28"/>
          <w:szCs w:val="28"/>
        </w:rPr>
        <w:t>Камран Талаттоф (</w:t>
      </w:r>
      <w:r w:rsidRPr="005008A1">
        <w:rPr>
          <w:rFonts w:asciiTheme="majorBidi" w:eastAsia="Times New Roman" w:hAnsiTheme="majorBidi" w:cstheme="majorBidi"/>
          <w:sz w:val="28"/>
          <w:szCs w:val="28"/>
          <w:lang w:val="en-US"/>
        </w:rPr>
        <w:t>Kamran</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Talattof</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bidi="fa-IR"/>
        </w:rPr>
        <w:t>Каве Эхсани (</w:t>
      </w:r>
      <w:r w:rsidRPr="005008A1">
        <w:rPr>
          <w:rFonts w:asciiTheme="majorBidi" w:eastAsia="Times New Roman" w:hAnsiTheme="majorBidi" w:cstheme="majorBidi"/>
          <w:sz w:val="28"/>
          <w:szCs w:val="28"/>
          <w:lang w:val="en-US" w:bidi="fa-IR"/>
        </w:rPr>
        <w:t>Kaveh</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Ehsani</w:t>
      </w:r>
      <w:r w:rsidRPr="005008A1">
        <w:rPr>
          <w:rFonts w:asciiTheme="majorBidi" w:eastAsia="Times New Roman" w:hAnsiTheme="majorBidi" w:cstheme="majorBidi"/>
          <w:sz w:val="28"/>
          <w:szCs w:val="28"/>
          <w:lang w:bidi="fa-IR"/>
        </w:rPr>
        <w:t>)</w:t>
      </w:r>
      <w:r w:rsidR="00337F78" w:rsidRPr="005008A1">
        <w:rPr>
          <w:rFonts w:asciiTheme="majorBidi" w:eastAsia="Times New Roman" w:hAnsiTheme="majorBidi" w:cstheme="majorBidi"/>
          <w:sz w:val="28"/>
          <w:szCs w:val="28"/>
          <w:lang w:bidi="fa-IR"/>
        </w:rPr>
        <w:t xml:space="preserve"> и другие. Чаще всего они рассматривают литературу об ирано-иракской войне в контексте её отношения к официальному ир</w:t>
      </w:r>
      <w:r w:rsidR="00277619" w:rsidRPr="005008A1">
        <w:rPr>
          <w:rFonts w:asciiTheme="majorBidi" w:eastAsia="Times New Roman" w:hAnsiTheme="majorBidi" w:cstheme="majorBidi"/>
          <w:sz w:val="28"/>
          <w:szCs w:val="28"/>
          <w:lang w:bidi="fa-IR"/>
        </w:rPr>
        <w:t xml:space="preserve">анскому политическому дискурсу. </w:t>
      </w:r>
    </w:p>
    <w:p w:rsidR="004E5015" w:rsidRPr="005008A1" w:rsidRDefault="00337F78" w:rsidP="00A77ED4">
      <w:pPr>
        <w:spacing w:line="360" w:lineRule="auto"/>
        <w:ind w:firstLine="708"/>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t>С другой ст</w:t>
      </w:r>
      <w:r w:rsidR="00277619" w:rsidRPr="005008A1">
        <w:rPr>
          <w:rFonts w:asciiTheme="majorBidi" w:eastAsia="Times New Roman" w:hAnsiTheme="majorBidi" w:cstheme="majorBidi"/>
          <w:sz w:val="28"/>
          <w:szCs w:val="28"/>
          <w:lang w:bidi="fa-IR"/>
        </w:rPr>
        <w:t xml:space="preserve">ороны, Ахмад Махмуд является важной фигурой для иранской литературы </w:t>
      </w:r>
      <w:r w:rsidR="00277619" w:rsidRPr="005008A1">
        <w:rPr>
          <w:rFonts w:asciiTheme="majorBidi" w:eastAsia="Times New Roman" w:hAnsiTheme="majorBidi" w:cstheme="majorBidi"/>
          <w:sz w:val="28"/>
          <w:szCs w:val="28"/>
          <w:lang w:val="en-US" w:bidi="fa-IR"/>
        </w:rPr>
        <w:t>XX</w:t>
      </w:r>
      <w:r w:rsidR="00277619" w:rsidRPr="005008A1">
        <w:rPr>
          <w:rFonts w:asciiTheme="majorBidi" w:eastAsia="Times New Roman" w:hAnsiTheme="majorBidi" w:cstheme="majorBidi"/>
          <w:sz w:val="28"/>
          <w:szCs w:val="28"/>
          <w:lang w:bidi="fa-IR"/>
        </w:rPr>
        <w:t xml:space="preserve"> </w:t>
      </w:r>
      <w:r w:rsidR="00A77ED4" w:rsidRPr="005008A1">
        <w:rPr>
          <w:rFonts w:asciiTheme="majorBidi" w:eastAsia="Times New Roman" w:hAnsiTheme="majorBidi" w:cstheme="majorBidi"/>
          <w:sz w:val="28"/>
          <w:szCs w:val="28"/>
          <w:lang w:bidi="fa-IR"/>
        </w:rPr>
        <w:t>века.</w:t>
      </w:r>
      <w:r w:rsidR="00A77ED4" w:rsidRPr="005008A1">
        <w:rPr>
          <w:rStyle w:val="a9"/>
          <w:rFonts w:asciiTheme="majorBidi" w:eastAsia="Times New Roman" w:hAnsiTheme="majorBidi" w:cstheme="majorBidi"/>
          <w:sz w:val="28"/>
          <w:szCs w:val="28"/>
        </w:rPr>
        <w:footnoteReference w:id="3"/>
      </w:r>
      <w:r w:rsidR="00277619" w:rsidRPr="005008A1">
        <w:rPr>
          <w:rFonts w:asciiTheme="majorBidi" w:eastAsia="Times New Roman" w:hAnsiTheme="majorBidi" w:cstheme="majorBidi"/>
          <w:sz w:val="28"/>
          <w:szCs w:val="28"/>
          <w:lang w:bidi="fa-IR"/>
        </w:rPr>
        <w:t xml:space="preserve"> </w:t>
      </w:r>
      <w:r w:rsidR="009333ED" w:rsidRPr="005008A1">
        <w:rPr>
          <w:rFonts w:asciiTheme="majorBidi" w:eastAsia="Times New Roman" w:hAnsiTheme="majorBidi" w:cstheme="majorBidi"/>
          <w:sz w:val="28"/>
          <w:szCs w:val="28"/>
          <w:lang w:bidi="fa-IR"/>
        </w:rPr>
        <w:t>Такие</w:t>
      </w:r>
      <w:r w:rsidR="00277619" w:rsidRPr="005008A1">
        <w:rPr>
          <w:rFonts w:asciiTheme="majorBidi" w:eastAsia="Times New Roman" w:hAnsiTheme="majorBidi" w:cstheme="majorBidi"/>
          <w:sz w:val="28"/>
          <w:szCs w:val="28"/>
          <w:lang w:bidi="fa-IR"/>
        </w:rPr>
        <w:t xml:space="preserve"> персидские критики</w:t>
      </w:r>
      <w:r w:rsidR="009333ED" w:rsidRPr="005008A1">
        <w:rPr>
          <w:rFonts w:asciiTheme="majorBidi" w:eastAsia="Times New Roman" w:hAnsiTheme="majorBidi" w:cstheme="majorBidi"/>
          <w:sz w:val="28"/>
          <w:szCs w:val="28"/>
          <w:lang w:bidi="fa-IR"/>
        </w:rPr>
        <w:t xml:space="preserve"> и филологи, как</w:t>
      </w:r>
      <w:r w:rsidR="00277619" w:rsidRPr="005008A1">
        <w:rPr>
          <w:rFonts w:asciiTheme="majorBidi" w:eastAsia="Times New Roman" w:hAnsiTheme="majorBidi" w:cstheme="majorBidi"/>
          <w:sz w:val="28"/>
          <w:szCs w:val="28"/>
          <w:lang w:bidi="fa-IR"/>
        </w:rPr>
        <w:t xml:space="preserve"> ‛Абд о</w:t>
      </w:r>
      <w:proofErr w:type="gramStart"/>
      <w:r w:rsidR="00277619" w:rsidRPr="005008A1">
        <w:rPr>
          <w:rFonts w:asciiTheme="majorBidi" w:eastAsia="Times New Roman" w:hAnsiTheme="majorBidi" w:cstheme="majorBidi"/>
          <w:sz w:val="28"/>
          <w:szCs w:val="28"/>
          <w:lang w:bidi="fa-IR"/>
        </w:rPr>
        <w:t>л-</w:t>
      </w:r>
      <w:proofErr w:type="gramEnd"/>
      <w:r w:rsidR="00277619" w:rsidRPr="005008A1">
        <w:rPr>
          <w:rFonts w:asciiTheme="majorBidi" w:eastAsia="Times New Roman" w:hAnsiTheme="majorBidi" w:cstheme="majorBidi"/>
          <w:sz w:val="28"/>
          <w:szCs w:val="28"/>
          <w:lang w:bidi="fa-IR"/>
        </w:rPr>
        <w:t>‛Али Дастгейб (</w:t>
      </w:r>
      <w:r w:rsidR="00277619" w:rsidRPr="005008A1">
        <w:rPr>
          <w:rFonts w:asciiTheme="majorBidi" w:eastAsia="Times New Roman" w:hAnsiTheme="majorBidi" w:cstheme="majorBidi"/>
          <w:sz w:val="28"/>
          <w:szCs w:val="28"/>
          <w:rtl/>
        </w:rPr>
        <w:t>عبدالعلی دستغیب</w:t>
      </w:r>
      <w:r w:rsidR="00277619" w:rsidRPr="005008A1">
        <w:rPr>
          <w:rFonts w:asciiTheme="majorBidi" w:eastAsia="Times New Roman" w:hAnsiTheme="majorBidi" w:cstheme="majorBidi"/>
          <w:sz w:val="28"/>
          <w:szCs w:val="28"/>
        </w:rPr>
        <w:t xml:space="preserve"> [</w:t>
      </w:r>
      <w:r w:rsidR="00277619" w:rsidRPr="005008A1">
        <w:rPr>
          <w:rFonts w:asciiTheme="majorBidi" w:hAnsiTheme="majorBidi" w:cstheme="majorBidi"/>
          <w:sz w:val="28"/>
          <w:szCs w:val="28"/>
          <w:lang w:bidi="fa-IR"/>
        </w:rPr>
        <w:t>‘</w:t>
      </w:r>
      <w:r w:rsidR="00277619" w:rsidRPr="005008A1">
        <w:rPr>
          <w:rFonts w:asciiTheme="majorBidi" w:hAnsiTheme="majorBidi" w:cstheme="majorBidi"/>
          <w:sz w:val="28"/>
          <w:szCs w:val="28"/>
          <w:lang w:val="en-US" w:bidi="fa-IR"/>
        </w:rPr>
        <w:t>abdol</w:t>
      </w:r>
      <w:r w:rsidR="00277619" w:rsidRPr="005008A1">
        <w:rPr>
          <w:rFonts w:asciiTheme="majorBidi" w:hAnsiTheme="majorBidi" w:cstheme="majorBidi"/>
          <w:sz w:val="28"/>
          <w:szCs w:val="28"/>
          <w:lang w:bidi="fa-IR"/>
        </w:rPr>
        <w:t>-‘</w:t>
      </w:r>
      <w:r w:rsidR="00277619" w:rsidRPr="005008A1">
        <w:rPr>
          <w:rFonts w:asciiTheme="majorBidi" w:hAnsiTheme="majorBidi" w:cstheme="majorBidi"/>
          <w:sz w:val="28"/>
          <w:szCs w:val="28"/>
          <w:lang w:val="en-US" w:bidi="fa-IR"/>
        </w:rPr>
        <w:t>ali</w:t>
      </w:r>
      <w:r w:rsidR="00277619" w:rsidRPr="005008A1">
        <w:rPr>
          <w:rFonts w:asciiTheme="majorBidi" w:hAnsiTheme="majorBidi" w:cstheme="majorBidi"/>
          <w:sz w:val="28"/>
          <w:szCs w:val="28"/>
          <w:lang w:bidi="fa-IR"/>
        </w:rPr>
        <w:t xml:space="preserve"> </w:t>
      </w:r>
      <w:r w:rsidR="00277619" w:rsidRPr="005008A1">
        <w:rPr>
          <w:rFonts w:asciiTheme="majorBidi" w:hAnsiTheme="majorBidi" w:cstheme="majorBidi"/>
          <w:sz w:val="28"/>
          <w:szCs w:val="28"/>
          <w:lang w:val="en-US" w:bidi="fa-IR"/>
        </w:rPr>
        <w:t>dastqayb</w:t>
      </w:r>
      <w:r w:rsidR="00277619" w:rsidRPr="005008A1">
        <w:rPr>
          <w:rFonts w:asciiTheme="majorBidi" w:eastAsia="Times New Roman" w:hAnsiTheme="majorBidi" w:cstheme="majorBidi"/>
          <w:sz w:val="28"/>
          <w:szCs w:val="28"/>
        </w:rPr>
        <w:t>]</w:t>
      </w:r>
      <w:r w:rsidR="00277619" w:rsidRPr="005008A1">
        <w:rPr>
          <w:rFonts w:asciiTheme="majorBidi" w:eastAsia="Times New Roman" w:hAnsiTheme="majorBidi" w:cstheme="majorBidi"/>
          <w:sz w:val="28"/>
          <w:szCs w:val="28"/>
          <w:lang w:bidi="fa-IR"/>
        </w:rPr>
        <w:t>), Хушанг Голшири (</w:t>
      </w:r>
      <w:r w:rsidR="00277619" w:rsidRPr="005008A1">
        <w:rPr>
          <w:rFonts w:asciiTheme="majorBidi" w:eastAsia="Times New Roman" w:hAnsiTheme="majorBidi" w:cstheme="majorBidi"/>
          <w:sz w:val="28"/>
          <w:szCs w:val="28"/>
          <w:rtl/>
          <w:lang w:bidi="fa-IR"/>
        </w:rPr>
        <w:t>هوشنگ</w:t>
      </w:r>
      <w:r w:rsidR="00277619" w:rsidRPr="005008A1">
        <w:rPr>
          <w:rFonts w:asciiTheme="majorBidi" w:eastAsia="Times New Roman" w:hAnsiTheme="majorBidi" w:cstheme="majorBidi"/>
          <w:sz w:val="28"/>
          <w:szCs w:val="28"/>
          <w:lang w:bidi="fa-IR"/>
        </w:rPr>
        <w:t xml:space="preserve"> </w:t>
      </w:r>
      <w:r w:rsidR="00277619" w:rsidRPr="005008A1">
        <w:rPr>
          <w:rFonts w:asciiTheme="majorBidi" w:eastAsia="Times New Roman" w:hAnsiTheme="majorBidi" w:cstheme="majorBidi"/>
          <w:sz w:val="28"/>
          <w:szCs w:val="28"/>
          <w:rtl/>
          <w:lang w:bidi="fa-IR"/>
        </w:rPr>
        <w:t>گلشیری</w:t>
      </w:r>
      <w:r w:rsidR="00277619" w:rsidRPr="005008A1">
        <w:rPr>
          <w:rFonts w:asciiTheme="majorBidi" w:eastAsia="Times New Roman" w:hAnsiTheme="majorBidi" w:cstheme="majorBidi"/>
          <w:sz w:val="28"/>
          <w:szCs w:val="28"/>
          <w:lang w:bidi="fa-IR"/>
        </w:rPr>
        <w:t xml:space="preserve"> [</w:t>
      </w:r>
      <w:r w:rsidR="00277619" w:rsidRPr="005008A1">
        <w:rPr>
          <w:rFonts w:asciiTheme="majorBidi" w:eastAsia="Times New Roman" w:hAnsiTheme="majorBidi" w:cstheme="majorBidi"/>
          <w:sz w:val="28"/>
          <w:szCs w:val="28"/>
          <w:lang w:val="en-US" w:bidi="fa-IR"/>
        </w:rPr>
        <w:t>hu</w:t>
      </w:r>
      <w:r w:rsidR="00277619" w:rsidRPr="005008A1">
        <w:rPr>
          <w:rFonts w:asciiTheme="majorBidi" w:eastAsia="Times New Roman" w:hAnsiTheme="majorBidi" w:cstheme="majorBidi"/>
          <w:sz w:val="28"/>
          <w:szCs w:val="28"/>
          <w:lang w:bidi="fa-IR"/>
        </w:rPr>
        <w:t xml:space="preserve">šang </w:t>
      </w:r>
      <w:r w:rsidR="00277619" w:rsidRPr="005008A1">
        <w:rPr>
          <w:rFonts w:asciiTheme="majorBidi" w:eastAsia="Times New Roman" w:hAnsiTheme="majorBidi" w:cstheme="majorBidi"/>
          <w:sz w:val="28"/>
          <w:szCs w:val="28"/>
          <w:lang w:val="en-US" w:bidi="fa-IR"/>
        </w:rPr>
        <w:t>g</w:t>
      </w:r>
      <w:r w:rsidR="00277619" w:rsidRPr="005008A1">
        <w:rPr>
          <w:rFonts w:asciiTheme="majorBidi" w:eastAsia="Times New Roman" w:hAnsiTheme="majorBidi" w:cstheme="majorBidi"/>
          <w:sz w:val="28"/>
          <w:szCs w:val="28"/>
          <w:lang w:bidi="fa-IR"/>
        </w:rPr>
        <w:t>olširi]), Кейван Бажен (</w:t>
      </w:r>
      <w:r w:rsidR="00277619" w:rsidRPr="005008A1">
        <w:rPr>
          <w:rFonts w:asciiTheme="majorBidi" w:eastAsia="Times New Roman" w:hAnsiTheme="majorBidi" w:cstheme="majorBidi"/>
          <w:sz w:val="28"/>
          <w:szCs w:val="28"/>
          <w:rtl/>
          <w:lang w:bidi="fa-IR"/>
        </w:rPr>
        <w:t>کیوان باژن</w:t>
      </w:r>
      <w:r w:rsidR="00277619" w:rsidRPr="005008A1">
        <w:rPr>
          <w:rFonts w:asciiTheme="majorBidi" w:eastAsia="Times New Roman" w:hAnsiTheme="majorBidi" w:cstheme="majorBidi"/>
          <w:sz w:val="28"/>
          <w:szCs w:val="28"/>
          <w:lang w:bidi="fa-IR"/>
        </w:rPr>
        <w:t xml:space="preserve"> [</w:t>
      </w:r>
      <w:r w:rsidR="00277619" w:rsidRPr="005008A1">
        <w:rPr>
          <w:rFonts w:asciiTheme="majorBidi" w:eastAsia="Times New Roman" w:hAnsiTheme="majorBidi" w:cstheme="majorBidi"/>
          <w:sz w:val="28"/>
          <w:szCs w:val="28"/>
          <w:lang w:val="en-US" w:bidi="fa-IR"/>
        </w:rPr>
        <w:t>keyv</w:t>
      </w:r>
      <w:r w:rsidR="00277619" w:rsidRPr="005008A1">
        <w:rPr>
          <w:rFonts w:asciiTheme="majorBidi" w:eastAsia="Times New Roman" w:hAnsiTheme="majorBidi" w:cstheme="majorBidi"/>
          <w:sz w:val="28"/>
          <w:szCs w:val="28"/>
          <w:lang w:bidi="fa-IR"/>
        </w:rPr>
        <w:t>ā</w:t>
      </w:r>
      <w:r w:rsidR="00277619" w:rsidRPr="005008A1">
        <w:rPr>
          <w:rFonts w:asciiTheme="majorBidi" w:eastAsia="Times New Roman" w:hAnsiTheme="majorBidi" w:cstheme="majorBidi"/>
          <w:sz w:val="28"/>
          <w:szCs w:val="28"/>
          <w:lang w:val="en-US" w:bidi="fa-IR"/>
        </w:rPr>
        <w:t>n</w:t>
      </w:r>
      <w:r w:rsidR="00277619" w:rsidRPr="005008A1">
        <w:rPr>
          <w:rFonts w:asciiTheme="majorBidi" w:eastAsia="Times New Roman" w:hAnsiTheme="majorBidi" w:cstheme="majorBidi"/>
          <w:sz w:val="28"/>
          <w:szCs w:val="28"/>
          <w:lang w:bidi="fa-IR"/>
        </w:rPr>
        <w:t xml:space="preserve"> </w:t>
      </w:r>
      <w:r w:rsidR="00277619" w:rsidRPr="005008A1">
        <w:rPr>
          <w:rFonts w:asciiTheme="majorBidi" w:eastAsia="Times New Roman" w:hAnsiTheme="majorBidi" w:cstheme="majorBidi"/>
          <w:sz w:val="28"/>
          <w:szCs w:val="28"/>
          <w:lang w:val="en-US" w:bidi="fa-IR"/>
        </w:rPr>
        <w:t>b</w:t>
      </w:r>
      <w:r w:rsidR="00277619" w:rsidRPr="005008A1">
        <w:rPr>
          <w:rFonts w:asciiTheme="majorBidi" w:eastAsia="Times New Roman" w:hAnsiTheme="majorBidi" w:cstheme="majorBidi"/>
          <w:sz w:val="28"/>
          <w:szCs w:val="28"/>
          <w:lang w:bidi="fa-IR"/>
        </w:rPr>
        <w:t>āž</w:t>
      </w:r>
      <w:r w:rsidR="00277619" w:rsidRPr="005008A1">
        <w:rPr>
          <w:rFonts w:asciiTheme="majorBidi" w:eastAsia="Times New Roman" w:hAnsiTheme="majorBidi" w:cstheme="majorBidi"/>
          <w:sz w:val="28"/>
          <w:szCs w:val="28"/>
          <w:lang w:val="en-US" w:bidi="fa-IR"/>
        </w:rPr>
        <w:t>en</w:t>
      </w:r>
      <w:r w:rsidR="00277619" w:rsidRPr="005008A1">
        <w:rPr>
          <w:rFonts w:asciiTheme="majorBidi" w:eastAsia="Times New Roman" w:hAnsiTheme="majorBidi" w:cstheme="majorBidi"/>
          <w:sz w:val="28"/>
          <w:szCs w:val="28"/>
          <w:lang w:bidi="fa-IR"/>
        </w:rPr>
        <w:t>]) и</w:t>
      </w:r>
      <w:r w:rsidR="009333ED" w:rsidRPr="005008A1">
        <w:rPr>
          <w:rFonts w:asciiTheme="majorBidi" w:eastAsia="Times New Roman" w:hAnsiTheme="majorBidi" w:cstheme="majorBidi"/>
          <w:sz w:val="28"/>
          <w:szCs w:val="28"/>
          <w:lang w:bidi="fa-IR"/>
        </w:rPr>
        <w:t xml:space="preserve"> Анахид Оджакийанс (</w:t>
      </w:r>
      <w:r w:rsidR="009333ED" w:rsidRPr="005008A1">
        <w:rPr>
          <w:rFonts w:asciiTheme="majorBidi" w:eastAsia="Times New Roman" w:hAnsiTheme="majorBidi" w:cstheme="majorBidi"/>
          <w:sz w:val="28"/>
          <w:szCs w:val="28"/>
          <w:rtl/>
          <w:lang w:bidi="fa-IR"/>
        </w:rPr>
        <w:t>آناهید اجاکیانس</w:t>
      </w:r>
      <w:r w:rsidR="009333ED" w:rsidRPr="005008A1">
        <w:rPr>
          <w:rFonts w:asciiTheme="majorBidi" w:eastAsia="Times New Roman" w:hAnsiTheme="majorBidi" w:cstheme="majorBidi"/>
          <w:sz w:val="28"/>
          <w:szCs w:val="28"/>
          <w:lang w:bidi="fa-IR"/>
        </w:rPr>
        <w:t xml:space="preserve"> [ānāhid </w:t>
      </w:r>
      <w:r w:rsidR="009333ED" w:rsidRPr="005008A1">
        <w:rPr>
          <w:rFonts w:asciiTheme="majorBidi" w:eastAsia="Times New Roman" w:hAnsiTheme="majorBidi" w:cstheme="majorBidi"/>
          <w:sz w:val="28"/>
          <w:szCs w:val="28"/>
          <w:lang w:val="en-US" w:bidi="fa-IR"/>
        </w:rPr>
        <w:t>o</w:t>
      </w:r>
      <w:r w:rsidR="009333ED" w:rsidRPr="005008A1">
        <w:rPr>
          <w:rFonts w:asciiTheme="majorBidi" w:eastAsia="Times New Roman" w:hAnsiTheme="majorBidi" w:cstheme="majorBidi"/>
          <w:sz w:val="28"/>
          <w:szCs w:val="28"/>
          <w:lang w:bidi="fa-IR"/>
        </w:rPr>
        <w:t xml:space="preserve">jākiāns]) </w:t>
      </w:r>
      <w:r w:rsidR="009333ED" w:rsidRPr="005008A1">
        <w:rPr>
          <w:rFonts w:asciiTheme="majorBidi" w:eastAsia="Times New Roman" w:hAnsiTheme="majorBidi" w:cstheme="majorBidi"/>
          <w:sz w:val="28"/>
          <w:szCs w:val="28"/>
        </w:rPr>
        <w:t>посвятили отдельные кн</w:t>
      </w:r>
      <w:r w:rsidR="00700C6C" w:rsidRPr="005008A1">
        <w:rPr>
          <w:rFonts w:asciiTheme="majorBidi" w:eastAsia="Times New Roman" w:hAnsiTheme="majorBidi" w:cstheme="majorBidi"/>
          <w:sz w:val="28"/>
          <w:szCs w:val="28"/>
        </w:rPr>
        <w:t>иги исследованию его творчества</w:t>
      </w:r>
      <w:r w:rsidR="00B02248" w:rsidRPr="005008A1">
        <w:rPr>
          <w:rFonts w:asciiTheme="majorBidi" w:eastAsia="Times New Roman" w:hAnsiTheme="majorBidi" w:cstheme="majorBidi"/>
          <w:sz w:val="28"/>
          <w:szCs w:val="28"/>
        </w:rPr>
        <w:t xml:space="preserve"> </w:t>
      </w:r>
      <w:r w:rsidR="00B02248" w:rsidRPr="005008A1">
        <w:rPr>
          <w:rFonts w:asciiTheme="majorBidi" w:hAnsiTheme="majorBidi" w:cstheme="majorBidi"/>
          <w:sz w:val="28"/>
          <w:szCs w:val="28"/>
        </w:rPr>
        <w:t>[Rezaei  2015]</w:t>
      </w:r>
      <w:r w:rsidR="00700C6C" w:rsidRPr="005008A1">
        <w:rPr>
          <w:rFonts w:asciiTheme="majorBidi" w:eastAsia="Times New Roman" w:hAnsiTheme="majorBidi" w:cstheme="majorBidi"/>
          <w:sz w:val="28"/>
          <w:szCs w:val="28"/>
        </w:rPr>
        <w:t>.</w:t>
      </w:r>
      <w:r w:rsidR="009333ED" w:rsidRPr="005008A1">
        <w:rPr>
          <w:rFonts w:asciiTheme="majorBidi" w:eastAsia="Times New Roman" w:hAnsiTheme="majorBidi" w:cstheme="majorBidi"/>
          <w:sz w:val="28"/>
          <w:szCs w:val="28"/>
        </w:rPr>
        <w:t xml:space="preserve"> Кроме того, изучению отдельных аспектов его романов и рассказов посвящено множе</w:t>
      </w:r>
      <w:r w:rsidR="00700C6C" w:rsidRPr="005008A1">
        <w:rPr>
          <w:rFonts w:asciiTheme="majorBidi" w:eastAsia="Times New Roman" w:hAnsiTheme="majorBidi" w:cstheme="majorBidi"/>
          <w:sz w:val="28"/>
          <w:szCs w:val="28"/>
        </w:rPr>
        <w:t>ство статей на персидском языке</w:t>
      </w:r>
      <w:r w:rsidR="009333ED" w:rsidRPr="005008A1">
        <w:rPr>
          <w:rStyle w:val="a9"/>
          <w:rFonts w:asciiTheme="majorBidi" w:eastAsia="Times New Roman" w:hAnsiTheme="majorBidi" w:cstheme="majorBidi"/>
          <w:sz w:val="28"/>
          <w:szCs w:val="28"/>
        </w:rPr>
        <w:footnoteReference w:id="4"/>
      </w:r>
      <w:r w:rsidR="00700C6C" w:rsidRPr="005008A1">
        <w:rPr>
          <w:rFonts w:asciiTheme="majorBidi" w:eastAsia="Times New Roman" w:hAnsiTheme="majorBidi" w:cstheme="majorBidi"/>
          <w:sz w:val="28"/>
          <w:szCs w:val="28"/>
        </w:rPr>
        <w:t xml:space="preserve">, а его роман «Соседи» </w:t>
      </w:r>
      <w:r w:rsidR="00700C6C" w:rsidRPr="005008A1">
        <w:rPr>
          <w:rFonts w:asciiTheme="majorBidi" w:eastAsia="Times New Roman" w:hAnsiTheme="majorBidi" w:cstheme="majorBidi"/>
          <w:sz w:val="28"/>
          <w:szCs w:val="28"/>
          <w:lang w:bidi="fa-IR"/>
        </w:rPr>
        <w:t>(</w:t>
      </w:r>
      <w:r w:rsidR="00700C6C" w:rsidRPr="005008A1">
        <w:rPr>
          <w:rFonts w:asciiTheme="majorBidi" w:eastAsia="Times New Roman" w:hAnsiTheme="majorBidi" w:cstheme="majorBidi"/>
          <w:sz w:val="28"/>
          <w:szCs w:val="28"/>
          <w:rtl/>
          <w:lang w:bidi="fa-IR"/>
        </w:rPr>
        <w:t>همسایه ها</w:t>
      </w:r>
      <w:r w:rsidR="00700C6C" w:rsidRPr="005008A1">
        <w:rPr>
          <w:rFonts w:asciiTheme="majorBidi" w:eastAsia="Times New Roman" w:hAnsiTheme="majorBidi" w:cstheme="majorBidi"/>
          <w:sz w:val="28"/>
          <w:szCs w:val="28"/>
          <w:lang w:bidi="fa-IR"/>
        </w:rPr>
        <w:t xml:space="preserve"> [</w:t>
      </w:r>
      <w:r w:rsidR="00700C6C" w:rsidRPr="005008A1">
        <w:rPr>
          <w:rFonts w:asciiTheme="majorBidi" w:eastAsia="Times New Roman" w:hAnsiTheme="majorBidi" w:cstheme="majorBidi"/>
          <w:sz w:val="28"/>
          <w:szCs w:val="28"/>
          <w:lang w:val="en-US" w:bidi="fa-IR"/>
        </w:rPr>
        <w:t>hams</w:t>
      </w:r>
      <w:r w:rsidR="00700C6C" w:rsidRPr="005008A1">
        <w:rPr>
          <w:rFonts w:asciiTheme="majorBidi" w:eastAsia="Times New Roman" w:hAnsiTheme="majorBidi" w:cstheme="majorBidi"/>
          <w:sz w:val="28"/>
          <w:szCs w:val="28"/>
        </w:rPr>
        <w:t>ā</w:t>
      </w:r>
      <w:r w:rsidR="00700C6C" w:rsidRPr="005008A1">
        <w:rPr>
          <w:rFonts w:asciiTheme="majorBidi" w:eastAsia="Times New Roman" w:hAnsiTheme="majorBidi" w:cstheme="majorBidi"/>
          <w:sz w:val="28"/>
          <w:szCs w:val="28"/>
          <w:lang w:val="en-US"/>
        </w:rPr>
        <w:t>yeh</w:t>
      </w:r>
      <w:r w:rsidR="00700C6C" w:rsidRPr="005008A1">
        <w:rPr>
          <w:rFonts w:asciiTheme="majorBidi" w:eastAsia="Times New Roman" w:hAnsiTheme="majorBidi" w:cstheme="majorBidi"/>
          <w:sz w:val="28"/>
          <w:szCs w:val="28"/>
        </w:rPr>
        <w:t xml:space="preserve">ā]) регулярно появляется в списках самых известных произведений современной персидской литературы. </w:t>
      </w:r>
      <w:r w:rsidR="00A77ED4" w:rsidRPr="005008A1">
        <w:rPr>
          <w:rFonts w:asciiTheme="majorBidi" w:eastAsia="Times New Roman" w:hAnsiTheme="majorBidi" w:cstheme="majorBidi"/>
          <w:sz w:val="28"/>
          <w:szCs w:val="28"/>
        </w:rPr>
        <w:t xml:space="preserve"> </w:t>
      </w:r>
    </w:p>
    <w:p w:rsidR="00700C6C" w:rsidRPr="005008A1" w:rsidRDefault="00700C6C" w:rsidP="00275867">
      <w:pPr>
        <w:spacing w:line="360" w:lineRule="auto"/>
        <w:ind w:firstLine="708"/>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lastRenderedPageBreak/>
        <w:t xml:space="preserve">Несмотря на это, творчество Ахмада Махмуда остаётся плохо исследованным в русскоязычной иранистике. </w:t>
      </w:r>
      <w:r w:rsidR="00A77ED4" w:rsidRPr="005008A1">
        <w:rPr>
          <w:rFonts w:asciiTheme="majorBidi" w:eastAsia="Times New Roman" w:hAnsiTheme="majorBidi" w:cstheme="majorBidi"/>
          <w:sz w:val="28"/>
          <w:szCs w:val="28"/>
          <w:lang w:bidi="fa-IR"/>
        </w:rPr>
        <w:t>На русском языке его книги публиковались дважды. В 1980 году его рассказ «Наш городок» (</w:t>
      </w:r>
      <w:r w:rsidR="00A77ED4" w:rsidRPr="005008A1">
        <w:rPr>
          <w:rFonts w:asciiTheme="majorBidi" w:hAnsiTheme="majorBidi" w:cstheme="majorBidi"/>
          <w:sz w:val="28"/>
          <w:szCs w:val="28"/>
          <w:rtl/>
          <w:lang w:val="en-US" w:bidi="fa-IR"/>
        </w:rPr>
        <w:t>شهر کوچک ما</w:t>
      </w:r>
      <w:r w:rsidR="00A77ED4" w:rsidRPr="005008A1">
        <w:rPr>
          <w:rFonts w:asciiTheme="majorBidi" w:hAnsiTheme="majorBidi" w:cstheme="majorBidi"/>
          <w:sz w:val="28"/>
          <w:szCs w:val="28"/>
          <w:lang w:bidi="fa-IR"/>
        </w:rPr>
        <w:t xml:space="preserve"> [š</w:t>
      </w:r>
      <w:r w:rsidR="00A77ED4" w:rsidRPr="005008A1">
        <w:rPr>
          <w:rFonts w:asciiTheme="majorBidi" w:eastAsia="Times New Roman" w:hAnsiTheme="majorBidi" w:cstheme="majorBidi"/>
          <w:sz w:val="28"/>
          <w:szCs w:val="28"/>
          <w:lang w:val="en-US" w:bidi="fa-IR"/>
        </w:rPr>
        <w:t>ahr</w:t>
      </w:r>
      <w:r w:rsidR="00A77ED4" w:rsidRPr="005008A1">
        <w:rPr>
          <w:rFonts w:asciiTheme="majorBidi" w:eastAsia="Times New Roman" w:hAnsiTheme="majorBidi" w:cstheme="majorBidi"/>
          <w:sz w:val="28"/>
          <w:szCs w:val="28"/>
          <w:lang w:bidi="fa-IR"/>
        </w:rPr>
        <w:t>-</w:t>
      </w:r>
      <w:r w:rsidR="00A77ED4" w:rsidRPr="005008A1">
        <w:rPr>
          <w:rFonts w:asciiTheme="majorBidi" w:eastAsia="Times New Roman" w:hAnsiTheme="majorBidi" w:cstheme="majorBidi"/>
          <w:sz w:val="28"/>
          <w:szCs w:val="28"/>
          <w:lang w:val="en-US" w:bidi="fa-IR"/>
        </w:rPr>
        <w:t>e</w:t>
      </w:r>
      <w:r w:rsidR="00A77ED4" w:rsidRPr="005008A1">
        <w:rPr>
          <w:rFonts w:asciiTheme="majorBidi" w:eastAsia="Times New Roman" w:hAnsiTheme="majorBidi" w:cstheme="majorBidi"/>
          <w:sz w:val="28"/>
          <w:szCs w:val="28"/>
          <w:lang w:bidi="fa-IR"/>
        </w:rPr>
        <w:t xml:space="preserve"> </w:t>
      </w:r>
      <w:r w:rsidR="00A77ED4" w:rsidRPr="005008A1">
        <w:rPr>
          <w:rFonts w:asciiTheme="majorBidi" w:eastAsia="Times New Roman" w:hAnsiTheme="majorBidi" w:cstheme="majorBidi"/>
          <w:sz w:val="28"/>
          <w:szCs w:val="28"/>
          <w:lang w:val="en-US" w:bidi="fa-IR"/>
        </w:rPr>
        <w:t>ku</w:t>
      </w:r>
      <w:r w:rsidR="00A77ED4" w:rsidRPr="005008A1">
        <w:rPr>
          <w:rFonts w:asciiTheme="majorBidi" w:eastAsia="Times New Roman" w:hAnsiTheme="majorBidi" w:cstheme="majorBidi"/>
          <w:sz w:val="28"/>
          <w:szCs w:val="28"/>
          <w:lang w:bidi="fa-IR"/>
        </w:rPr>
        <w:t>č</w:t>
      </w:r>
      <w:r w:rsidR="00A77ED4" w:rsidRPr="005008A1">
        <w:rPr>
          <w:rFonts w:asciiTheme="majorBidi" w:eastAsia="Times New Roman" w:hAnsiTheme="majorBidi" w:cstheme="majorBidi"/>
          <w:sz w:val="28"/>
          <w:szCs w:val="28"/>
          <w:lang w:val="en-US" w:bidi="fa-IR"/>
        </w:rPr>
        <w:t>ek</w:t>
      </w:r>
      <w:r w:rsidR="00A77ED4" w:rsidRPr="005008A1">
        <w:rPr>
          <w:rFonts w:asciiTheme="majorBidi" w:eastAsia="Times New Roman" w:hAnsiTheme="majorBidi" w:cstheme="majorBidi"/>
          <w:sz w:val="28"/>
          <w:szCs w:val="28"/>
          <w:lang w:bidi="fa-IR"/>
        </w:rPr>
        <w:t>-</w:t>
      </w:r>
      <w:r w:rsidR="00A77ED4" w:rsidRPr="005008A1">
        <w:rPr>
          <w:rFonts w:asciiTheme="majorBidi" w:eastAsia="Times New Roman" w:hAnsiTheme="majorBidi" w:cstheme="majorBidi"/>
          <w:sz w:val="28"/>
          <w:szCs w:val="28"/>
          <w:lang w:val="en-US" w:bidi="fa-IR"/>
        </w:rPr>
        <w:t>e</w:t>
      </w:r>
      <w:r w:rsidR="00A77ED4" w:rsidRPr="005008A1">
        <w:rPr>
          <w:rFonts w:asciiTheme="majorBidi" w:eastAsia="Times New Roman" w:hAnsiTheme="majorBidi" w:cstheme="majorBidi"/>
          <w:sz w:val="28"/>
          <w:szCs w:val="28"/>
          <w:lang w:bidi="fa-IR"/>
        </w:rPr>
        <w:t xml:space="preserve"> </w:t>
      </w:r>
      <w:r w:rsidR="00A77ED4" w:rsidRPr="005008A1">
        <w:rPr>
          <w:rFonts w:asciiTheme="majorBidi" w:eastAsia="Times New Roman" w:hAnsiTheme="majorBidi" w:cstheme="majorBidi"/>
          <w:sz w:val="28"/>
          <w:szCs w:val="28"/>
          <w:lang w:val="en-US" w:bidi="fa-IR"/>
        </w:rPr>
        <w:t>m</w:t>
      </w:r>
      <w:r w:rsidR="00A77ED4" w:rsidRPr="005008A1">
        <w:rPr>
          <w:rFonts w:asciiTheme="majorBidi" w:eastAsia="Times New Roman" w:hAnsiTheme="majorBidi" w:cstheme="majorBidi"/>
          <w:sz w:val="28"/>
          <w:szCs w:val="28"/>
          <w:lang w:bidi="fa-IR"/>
        </w:rPr>
        <w:t>ā</w:t>
      </w:r>
      <w:r w:rsidR="00A77ED4" w:rsidRPr="005008A1">
        <w:rPr>
          <w:rFonts w:asciiTheme="majorBidi" w:hAnsiTheme="majorBidi" w:cstheme="majorBidi"/>
          <w:sz w:val="28"/>
          <w:szCs w:val="28"/>
          <w:lang w:bidi="fa-IR"/>
        </w:rPr>
        <w:t>]</w:t>
      </w:r>
      <w:r w:rsidR="00A77ED4" w:rsidRPr="005008A1">
        <w:rPr>
          <w:rFonts w:asciiTheme="majorBidi" w:eastAsia="Times New Roman" w:hAnsiTheme="majorBidi" w:cstheme="majorBidi"/>
          <w:sz w:val="28"/>
          <w:szCs w:val="28"/>
          <w:lang w:bidi="fa-IR"/>
        </w:rPr>
        <w:t>) и новелла «Чужаки» (</w:t>
      </w:r>
      <w:r w:rsidR="00A77ED4" w:rsidRPr="005008A1">
        <w:rPr>
          <w:rFonts w:asciiTheme="majorBidi" w:eastAsia="Times New Roman" w:hAnsiTheme="majorBidi" w:cstheme="majorBidi"/>
          <w:sz w:val="28"/>
          <w:szCs w:val="28"/>
          <w:rtl/>
          <w:lang w:val="en-US" w:bidi="fa-IR"/>
        </w:rPr>
        <w:t>غریبه ها</w:t>
      </w:r>
      <w:r w:rsidR="00A77ED4" w:rsidRPr="005008A1">
        <w:rPr>
          <w:rFonts w:asciiTheme="majorBidi" w:eastAsia="Times New Roman" w:hAnsiTheme="majorBidi" w:cstheme="majorBidi"/>
          <w:sz w:val="28"/>
          <w:szCs w:val="28"/>
          <w:lang w:bidi="fa-IR"/>
        </w:rPr>
        <w:t xml:space="preserve"> [</w:t>
      </w:r>
      <w:r w:rsidR="00A77ED4" w:rsidRPr="005008A1">
        <w:rPr>
          <w:rFonts w:asciiTheme="majorBidi" w:eastAsia="Times New Roman" w:hAnsiTheme="majorBidi" w:cstheme="majorBidi"/>
          <w:sz w:val="28"/>
          <w:szCs w:val="28"/>
          <w:lang w:val="en-US"/>
        </w:rPr>
        <w:t>q</w:t>
      </w:r>
      <w:r w:rsidR="00A77ED4" w:rsidRPr="005008A1">
        <w:rPr>
          <w:rFonts w:asciiTheme="majorBidi" w:eastAsia="Times New Roman" w:hAnsiTheme="majorBidi" w:cstheme="majorBidi"/>
          <w:sz w:val="28"/>
          <w:szCs w:val="28"/>
          <w:lang w:val="en-US" w:bidi="fa-IR"/>
        </w:rPr>
        <w:t>aribeh</w:t>
      </w:r>
      <w:r w:rsidR="00A77ED4" w:rsidRPr="005008A1">
        <w:rPr>
          <w:rFonts w:asciiTheme="majorBidi" w:eastAsia="Times New Roman" w:hAnsiTheme="majorBidi" w:cstheme="majorBidi"/>
          <w:sz w:val="28"/>
          <w:szCs w:val="28"/>
        </w:rPr>
        <w:t>ā]</w:t>
      </w:r>
      <w:r w:rsidR="00A77ED4" w:rsidRPr="005008A1">
        <w:rPr>
          <w:rFonts w:asciiTheme="majorBidi" w:eastAsia="Times New Roman" w:hAnsiTheme="majorBidi" w:cstheme="majorBidi"/>
          <w:sz w:val="28"/>
          <w:szCs w:val="28"/>
          <w:lang w:bidi="fa-IR"/>
        </w:rPr>
        <w:t xml:space="preserve">) были опубликованы в </w:t>
      </w:r>
      <w:r w:rsidR="00D34F15" w:rsidRPr="005008A1">
        <w:rPr>
          <w:rFonts w:asciiTheme="majorBidi" w:eastAsia="Times New Roman" w:hAnsiTheme="majorBidi" w:cstheme="majorBidi"/>
          <w:sz w:val="28"/>
          <w:szCs w:val="28"/>
          <w:lang w:bidi="fa-IR"/>
        </w:rPr>
        <w:t>сборнике</w:t>
      </w:r>
      <w:r w:rsidR="00A77ED4" w:rsidRPr="005008A1">
        <w:rPr>
          <w:rFonts w:asciiTheme="majorBidi" w:eastAsia="Times New Roman" w:hAnsiTheme="majorBidi" w:cstheme="majorBidi"/>
          <w:sz w:val="28"/>
          <w:szCs w:val="28"/>
          <w:lang w:bidi="fa-IR"/>
        </w:rPr>
        <w:t xml:space="preserve"> «Современная иранская новелла. 60—70 годы».</w:t>
      </w:r>
      <w:r w:rsidR="005B3629" w:rsidRPr="005008A1">
        <w:rPr>
          <w:rStyle w:val="a9"/>
          <w:rFonts w:asciiTheme="majorBidi" w:eastAsia="Times New Roman" w:hAnsiTheme="majorBidi" w:cstheme="majorBidi"/>
          <w:sz w:val="28"/>
          <w:szCs w:val="28"/>
          <w:lang w:bidi="fa-IR"/>
        </w:rPr>
        <w:footnoteReference w:id="5"/>
      </w:r>
      <w:r w:rsidR="00A77ED4" w:rsidRPr="005008A1">
        <w:rPr>
          <w:rFonts w:asciiTheme="majorBidi" w:eastAsia="Times New Roman" w:hAnsiTheme="majorBidi" w:cstheme="majorBidi"/>
          <w:sz w:val="28"/>
          <w:szCs w:val="28"/>
          <w:lang w:bidi="fa-IR"/>
        </w:rPr>
        <w:t xml:space="preserve"> В 1983 году издательство «Радуга» </w:t>
      </w:r>
      <w:r w:rsidR="005B3629" w:rsidRPr="005008A1">
        <w:rPr>
          <w:rFonts w:asciiTheme="majorBidi" w:eastAsia="Times New Roman" w:hAnsiTheme="majorBidi" w:cstheme="majorBidi"/>
          <w:sz w:val="28"/>
          <w:szCs w:val="28"/>
          <w:lang w:bidi="fa-IR"/>
        </w:rPr>
        <w:t>выпустило</w:t>
      </w:r>
      <w:r w:rsidR="00A77ED4" w:rsidRPr="005008A1">
        <w:rPr>
          <w:rFonts w:asciiTheme="majorBidi" w:eastAsia="Times New Roman" w:hAnsiTheme="majorBidi" w:cstheme="majorBidi"/>
          <w:sz w:val="28"/>
          <w:szCs w:val="28"/>
          <w:lang w:bidi="fa-IR"/>
        </w:rPr>
        <w:t xml:space="preserve"> роман «Соседи» в переводе Н.Б. К</w:t>
      </w:r>
      <w:r w:rsidR="00A73604" w:rsidRPr="005008A1">
        <w:rPr>
          <w:rFonts w:asciiTheme="majorBidi" w:eastAsia="Times New Roman" w:hAnsiTheme="majorBidi" w:cstheme="majorBidi"/>
          <w:sz w:val="28"/>
          <w:szCs w:val="28"/>
          <w:lang w:bidi="fa-IR"/>
        </w:rPr>
        <w:t>ондыре</w:t>
      </w:r>
      <w:r w:rsidR="00A77ED4" w:rsidRPr="005008A1">
        <w:rPr>
          <w:rFonts w:asciiTheme="majorBidi" w:eastAsia="Times New Roman" w:hAnsiTheme="majorBidi" w:cstheme="majorBidi"/>
          <w:sz w:val="28"/>
          <w:szCs w:val="28"/>
          <w:lang w:bidi="fa-IR"/>
        </w:rPr>
        <w:t>вой</w:t>
      </w:r>
      <w:r w:rsidR="005B3629" w:rsidRPr="005008A1">
        <w:rPr>
          <w:rFonts w:asciiTheme="majorBidi" w:eastAsia="Times New Roman" w:hAnsiTheme="majorBidi" w:cstheme="majorBidi"/>
          <w:sz w:val="28"/>
          <w:szCs w:val="28"/>
          <w:lang w:bidi="fa-IR"/>
        </w:rPr>
        <w:t>.</w:t>
      </w:r>
      <w:r w:rsidR="005B3629" w:rsidRPr="005008A1">
        <w:rPr>
          <w:rStyle w:val="a9"/>
          <w:rFonts w:asciiTheme="majorBidi" w:eastAsia="Times New Roman" w:hAnsiTheme="majorBidi" w:cstheme="majorBidi"/>
          <w:sz w:val="28"/>
          <w:szCs w:val="28"/>
          <w:lang w:bidi="fa-IR"/>
        </w:rPr>
        <w:footnoteReference w:id="6"/>
      </w:r>
      <w:r w:rsidR="005B3629" w:rsidRPr="005008A1">
        <w:rPr>
          <w:rFonts w:asciiTheme="majorBidi" w:eastAsia="Times New Roman" w:hAnsiTheme="majorBidi" w:cstheme="majorBidi"/>
          <w:sz w:val="28"/>
          <w:szCs w:val="28"/>
          <w:lang w:bidi="fa-IR"/>
        </w:rPr>
        <w:t xml:space="preserve"> </w:t>
      </w:r>
      <w:proofErr w:type="gramStart"/>
      <w:r w:rsidR="00B02248" w:rsidRPr="005008A1">
        <w:rPr>
          <w:rFonts w:asciiTheme="majorBidi" w:eastAsia="Times New Roman" w:hAnsiTheme="majorBidi" w:cstheme="majorBidi"/>
          <w:sz w:val="28"/>
          <w:szCs w:val="28"/>
          <w:lang w:bidi="fa-IR"/>
        </w:rPr>
        <w:t xml:space="preserve">Кроме того, критические и филологические замечания о его творчестве содержатся в книге «История персидской литературы </w:t>
      </w:r>
      <w:r w:rsidR="00B02248" w:rsidRPr="005008A1">
        <w:rPr>
          <w:rFonts w:asciiTheme="majorBidi" w:eastAsia="Times New Roman" w:hAnsiTheme="majorBidi" w:cstheme="majorBidi"/>
          <w:sz w:val="28"/>
          <w:szCs w:val="28"/>
          <w:lang w:val="en-US" w:bidi="fa-IR"/>
        </w:rPr>
        <w:t>XIX</w:t>
      </w:r>
      <w:r w:rsidR="00B02248" w:rsidRPr="005008A1">
        <w:rPr>
          <w:rFonts w:asciiTheme="majorBidi" w:eastAsia="Times New Roman" w:hAnsiTheme="majorBidi" w:cstheme="majorBidi"/>
          <w:sz w:val="28"/>
          <w:szCs w:val="28"/>
          <w:lang w:bidi="fa-IR"/>
        </w:rPr>
        <w:t>-</w:t>
      </w:r>
      <w:r w:rsidR="00B02248" w:rsidRPr="005008A1">
        <w:rPr>
          <w:rFonts w:asciiTheme="majorBidi" w:eastAsia="Times New Roman" w:hAnsiTheme="majorBidi" w:cstheme="majorBidi"/>
          <w:sz w:val="28"/>
          <w:szCs w:val="28"/>
          <w:lang w:val="en-US" w:bidi="fa-IR"/>
        </w:rPr>
        <w:t>XX</w:t>
      </w:r>
      <w:r w:rsidR="00B02248" w:rsidRPr="005008A1">
        <w:rPr>
          <w:rFonts w:asciiTheme="majorBidi" w:eastAsia="Times New Roman" w:hAnsiTheme="majorBidi" w:cstheme="majorBidi"/>
          <w:sz w:val="28"/>
          <w:szCs w:val="28"/>
          <w:lang w:bidi="fa-IR"/>
        </w:rPr>
        <w:t xml:space="preserve"> веков»</w:t>
      </w:r>
      <w:r w:rsidR="00B02248" w:rsidRPr="005008A1">
        <w:rPr>
          <w:rStyle w:val="a9"/>
          <w:rFonts w:asciiTheme="majorBidi" w:eastAsia="Times New Roman" w:hAnsiTheme="majorBidi" w:cstheme="majorBidi"/>
          <w:sz w:val="28"/>
          <w:szCs w:val="28"/>
          <w:lang w:bidi="fa-IR"/>
        </w:rPr>
        <w:footnoteReference w:id="7"/>
      </w:r>
      <w:r w:rsidR="00B02248" w:rsidRPr="005008A1">
        <w:rPr>
          <w:rFonts w:asciiTheme="majorBidi" w:eastAsia="Times New Roman" w:hAnsiTheme="majorBidi" w:cstheme="majorBidi"/>
          <w:sz w:val="28"/>
          <w:szCs w:val="28"/>
          <w:lang w:bidi="fa-IR"/>
        </w:rPr>
        <w:t xml:space="preserve">, работой над которой руководил доктор филологических </w:t>
      </w:r>
      <w:r w:rsidR="00025693" w:rsidRPr="005008A1">
        <w:rPr>
          <w:rFonts w:asciiTheme="majorBidi" w:eastAsia="Times New Roman" w:hAnsiTheme="majorBidi" w:cstheme="majorBidi"/>
          <w:sz w:val="28"/>
          <w:szCs w:val="28"/>
          <w:lang w:bidi="fa-IR"/>
        </w:rPr>
        <w:t>наук, профессор Д.С. Ком</w:t>
      </w:r>
      <w:r w:rsidR="00855E0B" w:rsidRPr="005008A1">
        <w:rPr>
          <w:rFonts w:asciiTheme="majorBidi" w:eastAsia="Times New Roman" w:hAnsiTheme="majorBidi" w:cstheme="majorBidi"/>
          <w:sz w:val="28"/>
          <w:szCs w:val="28"/>
          <w:lang w:bidi="fa-IR"/>
        </w:rPr>
        <w:t>ис</w:t>
      </w:r>
      <w:r w:rsidR="00025693" w:rsidRPr="005008A1">
        <w:rPr>
          <w:rFonts w:asciiTheme="majorBidi" w:eastAsia="Times New Roman" w:hAnsiTheme="majorBidi" w:cstheme="majorBidi"/>
          <w:sz w:val="28"/>
          <w:szCs w:val="28"/>
          <w:lang w:bidi="fa-IR"/>
        </w:rPr>
        <w:t>с</w:t>
      </w:r>
      <w:r w:rsidR="00855E0B" w:rsidRPr="005008A1">
        <w:rPr>
          <w:rFonts w:asciiTheme="majorBidi" w:eastAsia="Times New Roman" w:hAnsiTheme="majorBidi" w:cstheme="majorBidi"/>
          <w:sz w:val="28"/>
          <w:szCs w:val="28"/>
          <w:lang w:bidi="fa-IR"/>
        </w:rPr>
        <w:t>аров, а также в монографии Л.С. Гиунашвили «Проблемы становления и развития реализма в современной персидской прозе»</w:t>
      </w:r>
      <w:r w:rsidR="00855E0B" w:rsidRPr="005008A1">
        <w:rPr>
          <w:rStyle w:val="a9"/>
          <w:rFonts w:asciiTheme="majorBidi" w:eastAsia="Times New Roman" w:hAnsiTheme="majorBidi" w:cstheme="majorBidi"/>
          <w:sz w:val="28"/>
          <w:szCs w:val="28"/>
          <w:lang w:bidi="fa-IR"/>
        </w:rPr>
        <w:footnoteReference w:id="8"/>
      </w:r>
      <w:r w:rsidR="00A73604" w:rsidRPr="005008A1">
        <w:rPr>
          <w:rFonts w:asciiTheme="majorBidi" w:eastAsia="Times New Roman" w:hAnsiTheme="majorBidi" w:cstheme="majorBidi"/>
          <w:sz w:val="28"/>
          <w:szCs w:val="28"/>
          <w:lang w:bidi="fa-IR"/>
        </w:rPr>
        <w:t xml:space="preserve"> [</w:t>
      </w:r>
      <w:r w:rsidR="00275867" w:rsidRPr="005008A1">
        <w:rPr>
          <w:rFonts w:asciiTheme="majorBidi" w:eastAsia="Times New Roman" w:hAnsiTheme="majorBidi" w:cstheme="majorBidi"/>
          <w:sz w:val="28"/>
          <w:szCs w:val="28"/>
          <w:lang w:bidi="fa-IR"/>
        </w:rPr>
        <w:t>История персидской литературы XIX-XX веков: 359-360, 414-416</w:t>
      </w:r>
      <w:r w:rsidR="00A73604" w:rsidRPr="005008A1">
        <w:rPr>
          <w:rFonts w:asciiTheme="majorBidi" w:eastAsia="Times New Roman" w:hAnsiTheme="majorBidi" w:cstheme="majorBidi"/>
          <w:sz w:val="28"/>
          <w:szCs w:val="28"/>
          <w:lang w:bidi="fa-IR"/>
        </w:rPr>
        <w:t>].</w:t>
      </w:r>
      <w:proofErr w:type="gramEnd"/>
    </w:p>
    <w:p w:rsidR="00CA3F5B" w:rsidRPr="005008A1" w:rsidRDefault="00CA3F5B" w:rsidP="002360D2">
      <w:pPr>
        <w:spacing w:line="360" w:lineRule="auto"/>
        <w:ind w:firstLine="708"/>
        <w:rPr>
          <w:rFonts w:asciiTheme="majorBidi" w:hAnsiTheme="majorBidi" w:cstheme="majorBidi"/>
          <w:sz w:val="28"/>
          <w:szCs w:val="28"/>
          <w:lang w:bidi="fa-IR"/>
        </w:rPr>
      </w:pPr>
      <w:r w:rsidRPr="005008A1">
        <w:rPr>
          <w:rFonts w:asciiTheme="majorBidi" w:hAnsiTheme="majorBidi" w:cstheme="majorBidi"/>
          <w:sz w:val="28"/>
          <w:szCs w:val="28"/>
        </w:rPr>
        <w:t xml:space="preserve">Актуальность данной работы обусловлена </w:t>
      </w:r>
      <w:r w:rsidR="00BE0D6F" w:rsidRPr="005008A1">
        <w:rPr>
          <w:rFonts w:asciiTheme="majorBidi" w:hAnsiTheme="majorBidi" w:cstheme="majorBidi"/>
          <w:sz w:val="28"/>
          <w:szCs w:val="28"/>
        </w:rPr>
        <w:t xml:space="preserve">тем, что в русскоязычной иранистике </w:t>
      </w:r>
      <w:r w:rsidR="002360D2" w:rsidRPr="005008A1">
        <w:rPr>
          <w:rFonts w:asciiTheme="majorBidi" w:hAnsiTheme="majorBidi" w:cstheme="majorBidi"/>
          <w:sz w:val="28"/>
          <w:szCs w:val="28"/>
        </w:rPr>
        <w:t xml:space="preserve">творчество Ахмада Махмуда </w:t>
      </w:r>
      <w:r w:rsidR="00BE0D6F" w:rsidRPr="005008A1">
        <w:rPr>
          <w:rFonts w:asciiTheme="majorBidi" w:hAnsiTheme="majorBidi" w:cstheme="majorBidi"/>
          <w:sz w:val="28"/>
          <w:szCs w:val="28"/>
          <w:lang w:bidi="fa-IR"/>
        </w:rPr>
        <w:t>остаёт</w:t>
      </w:r>
      <w:r w:rsidR="00A73604" w:rsidRPr="005008A1">
        <w:rPr>
          <w:rFonts w:asciiTheme="majorBidi" w:hAnsiTheme="majorBidi" w:cstheme="majorBidi"/>
          <w:sz w:val="28"/>
          <w:szCs w:val="28"/>
          <w:lang w:bidi="fa-IR"/>
        </w:rPr>
        <w:t xml:space="preserve">ся малоизученным. Вместе с тем </w:t>
      </w:r>
      <w:r w:rsidR="00BE0D6F" w:rsidRPr="005008A1">
        <w:rPr>
          <w:rFonts w:asciiTheme="majorBidi" w:hAnsiTheme="majorBidi" w:cstheme="majorBidi"/>
          <w:sz w:val="28"/>
          <w:szCs w:val="28"/>
          <w:lang w:bidi="fa-IR"/>
        </w:rPr>
        <w:t>появление</w:t>
      </w:r>
      <w:r w:rsidR="002360D2" w:rsidRPr="005008A1">
        <w:rPr>
          <w:rFonts w:asciiTheme="majorBidi" w:hAnsiTheme="majorBidi" w:cstheme="majorBidi"/>
          <w:sz w:val="28"/>
          <w:szCs w:val="28"/>
          <w:lang w:bidi="fa-IR"/>
        </w:rPr>
        <w:t xml:space="preserve"> переводов </w:t>
      </w:r>
      <w:r w:rsidR="00BE0D6F" w:rsidRPr="005008A1">
        <w:rPr>
          <w:rFonts w:asciiTheme="majorBidi" w:hAnsiTheme="majorBidi" w:cstheme="majorBidi"/>
          <w:sz w:val="28"/>
          <w:szCs w:val="28"/>
          <w:lang w:bidi="fa-IR"/>
        </w:rPr>
        <w:t>романов и сборников рассказов, посвященных ирано-иракской войне,</w:t>
      </w:r>
      <w:r w:rsidR="002360D2" w:rsidRPr="005008A1">
        <w:rPr>
          <w:rFonts w:asciiTheme="majorBidi" w:hAnsiTheme="majorBidi" w:cstheme="majorBidi"/>
          <w:sz w:val="28"/>
          <w:szCs w:val="28"/>
          <w:lang w:bidi="fa-IR"/>
        </w:rPr>
        <w:t xml:space="preserve"> с персидского языка на русский язык</w:t>
      </w:r>
      <w:r w:rsidR="00BE0D6F" w:rsidRPr="005008A1">
        <w:rPr>
          <w:rFonts w:asciiTheme="majorBidi" w:hAnsiTheme="majorBidi" w:cstheme="majorBidi"/>
          <w:sz w:val="28"/>
          <w:szCs w:val="28"/>
          <w:lang w:bidi="fa-IR"/>
        </w:rPr>
        <w:t xml:space="preserve"> также заставляет исследователей обратить внимание на этот феномен </w:t>
      </w:r>
      <w:r w:rsidR="002360D2" w:rsidRPr="005008A1">
        <w:rPr>
          <w:rFonts w:asciiTheme="majorBidi" w:hAnsiTheme="majorBidi" w:cstheme="majorBidi"/>
          <w:sz w:val="28"/>
          <w:szCs w:val="28"/>
          <w:lang w:bidi="fa-IR"/>
        </w:rPr>
        <w:t>современной иранской</w:t>
      </w:r>
      <w:r w:rsidR="00BE0D6F" w:rsidRPr="005008A1">
        <w:rPr>
          <w:rFonts w:asciiTheme="majorBidi" w:hAnsiTheme="majorBidi" w:cstheme="majorBidi"/>
          <w:sz w:val="28"/>
          <w:szCs w:val="28"/>
          <w:lang w:bidi="fa-IR"/>
        </w:rPr>
        <w:t xml:space="preserve"> литературы.</w:t>
      </w:r>
    </w:p>
    <w:p w:rsidR="00CA3F5B" w:rsidRPr="005008A1" w:rsidRDefault="00CA3F5B" w:rsidP="00BE0D6F">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 xml:space="preserve">Объектом исследования данной работы являются роман Ахмада Махмуда «Выжженная земля». Предмет исследования – </w:t>
      </w:r>
      <w:r w:rsidR="004E5015" w:rsidRPr="005008A1">
        <w:rPr>
          <w:rFonts w:asciiTheme="majorBidi" w:hAnsiTheme="majorBidi" w:cstheme="majorBidi"/>
          <w:sz w:val="28"/>
          <w:szCs w:val="28"/>
        </w:rPr>
        <w:t>система персонажей романа</w:t>
      </w:r>
      <w:r w:rsidR="00BE0D6F" w:rsidRPr="005008A1">
        <w:rPr>
          <w:rFonts w:asciiTheme="majorBidi" w:hAnsiTheme="majorBidi" w:cstheme="majorBidi"/>
          <w:sz w:val="28"/>
          <w:szCs w:val="28"/>
        </w:rPr>
        <w:t>.</w:t>
      </w:r>
    </w:p>
    <w:p w:rsidR="00CA3F5B" w:rsidRPr="005008A1" w:rsidRDefault="000778AE" w:rsidP="00AA367C">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 xml:space="preserve">Цель работы </w:t>
      </w:r>
      <w:r w:rsidRPr="005008A1">
        <w:rPr>
          <w:rFonts w:asciiTheme="majorBidi" w:eastAsia="Times New Roman" w:hAnsiTheme="majorBidi" w:cstheme="majorBidi"/>
          <w:sz w:val="28"/>
          <w:szCs w:val="28"/>
        </w:rPr>
        <w:t>—</w:t>
      </w:r>
      <w:r w:rsidR="00CA3F5B" w:rsidRPr="005008A1">
        <w:rPr>
          <w:rFonts w:asciiTheme="majorBidi" w:hAnsiTheme="majorBidi" w:cstheme="majorBidi"/>
          <w:sz w:val="28"/>
          <w:szCs w:val="28"/>
        </w:rPr>
        <w:t xml:space="preserve"> выявление особенностей </w:t>
      </w:r>
      <w:r w:rsidR="00AA367C" w:rsidRPr="005008A1">
        <w:rPr>
          <w:rFonts w:asciiTheme="majorBidi" w:hAnsiTheme="majorBidi" w:cstheme="majorBidi"/>
          <w:sz w:val="28"/>
          <w:szCs w:val="28"/>
        </w:rPr>
        <w:t>художественного</w:t>
      </w:r>
      <w:r w:rsidR="00CA3F5B" w:rsidRPr="005008A1">
        <w:rPr>
          <w:rFonts w:asciiTheme="majorBidi" w:hAnsiTheme="majorBidi" w:cstheme="majorBidi"/>
          <w:sz w:val="28"/>
          <w:szCs w:val="28"/>
        </w:rPr>
        <w:t xml:space="preserve"> метода Ахмада Махмуда на примере романа «Выжженная земля». </w:t>
      </w:r>
    </w:p>
    <w:p w:rsidR="00355485" w:rsidRPr="005008A1" w:rsidRDefault="00CA3F5B" w:rsidP="00355485">
      <w:pPr>
        <w:shd w:val="clear" w:color="auto" w:fill="FFFFFF"/>
        <w:spacing w:before="240" w:after="0" w:line="360" w:lineRule="auto"/>
        <w:ind w:firstLine="426"/>
        <w:jc w:val="both"/>
        <w:rPr>
          <w:rFonts w:asciiTheme="majorBidi" w:hAnsiTheme="majorBidi" w:cstheme="majorBidi"/>
          <w:sz w:val="28"/>
          <w:szCs w:val="28"/>
        </w:rPr>
      </w:pPr>
      <w:r w:rsidRPr="005008A1">
        <w:rPr>
          <w:rFonts w:asciiTheme="majorBidi" w:hAnsiTheme="majorBidi" w:cstheme="majorBidi"/>
          <w:sz w:val="28"/>
          <w:szCs w:val="28"/>
        </w:rPr>
        <w:t>Для достижения поставленной цели необходимо выполнить следующие задачи:</w:t>
      </w:r>
    </w:p>
    <w:p w:rsidR="00CA3F5B" w:rsidRPr="005008A1" w:rsidRDefault="00355485" w:rsidP="00355485">
      <w:pPr>
        <w:pStyle w:val="af"/>
        <w:numPr>
          <w:ilvl w:val="0"/>
          <w:numId w:val="9"/>
        </w:numPr>
        <w:shd w:val="clear" w:color="auto" w:fill="FFFFFF"/>
        <w:spacing w:before="240" w:line="360" w:lineRule="auto"/>
        <w:jc w:val="both"/>
        <w:rPr>
          <w:rFonts w:asciiTheme="majorBidi" w:hAnsiTheme="majorBidi" w:cstheme="majorBidi"/>
          <w:sz w:val="28"/>
          <w:szCs w:val="28"/>
        </w:rPr>
      </w:pPr>
      <w:r w:rsidRPr="005008A1">
        <w:rPr>
          <w:rFonts w:asciiTheme="majorBidi" w:hAnsiTheme="majorBidi" w:cstheme="majorBidi"/>
          <w:sz w:val="28"/>
          <w:szCs w:val="28"/>
        </w:rPr>
        <w:lastRenderedPageBreak/>
        <w:t>Описать жизненный и творческий путь Ахмада Махмуда;</w:t>
      </w:r>
    </w:p>
    <w:p w:rsidR="00355485" w:rsidRPr="005008A1" w:rsidRDefault="00355485" w:rsidP="00355485">
      <w:pPr>
        <w:pStyle w:val="af"/>
        <w:numPr>
          <w:ilvl w:val="0"/>
          <w:numId w:val="9"/>
        </w:numPr>
        <w:shd w:val="clear" w:color="auto" w:fill="FFFFFF"/>
        <w:spacing w:before="240" w:line="360" w:lineRule="auto"/>
        <w:jc w:val="both"/>
        <w:rPr>
          <w:rFonts w:asciiTheme="majorBidi" w:hAnsiTheme="majorBidi" w:cstheme="majorBidi"/>
          <w:sz w:val="28"/>
          <w:szCs w:val="28"/>
        </w:rPr>
      </w:pPr>
      <w:r w:rsidRPr="005008A1">
        <w:rPr>
          <w:rFonts w:asciiTheme="majorBidi" w:hAnsiTheme="majorBidi" w:cstheme="majorBidi"/>
          <w:sz w:val="28"/>
          <w:szCs w:val="28"/>
        </w:rPr>
        <w:t xml:space="preserve">Составить общий обзор созданных им произведений литературы и проследить эволюцию его писательского стиля; </w:t>
      </w:r>
    </w:p>
    <w:p w:rsidR="00355485" w:rsidRPr="005008A1" w:rsidRDefault="00355485" w:rsidP="00A95F38">
      <w:pPr>
        <w:pStyle w:val="af"/>
        <w:numPr>
          <w:ilvl w:val="0"/>
          <w:numId w:val="9"/>
        </w:numPr>
        <w:shd w:val="clear" w:color="auto" w:fill="FFFFFF"/>
        <w:spacing w:before="240" w:line="360" w:lineRule="auto"/>
        <w:jc w:val="both"/>
        <w:rPr>
          <w:rFonts w:asciiTheme="majorBidi" w:hAnsiTheme="majorBidi" w:cstheme="majorBidi"/>
          <w:sz w:val="28"/>
          <w:szCs w:val="28"/>
        </w:rPr>
      </w:pPr>
      <w:r w:rsidRPr="005008A1">
        <w:rPr>
          <w:rFonts w:asciiTheme="majorBidi" w:hAnsiTheme="majorBidi" w:cstheme="majorBidi"/>
          <w:sz w:val="28"/>
          <w:szCs w:val="28"/>
        </w:rPr>
        <w:t>Рассмотреть роман «Выжженная земля» в контексте персидской литературы об ирано-иракской войне</w:t>
      </w:r>
      <w:r w:rsidRPr="005008A1">
        <w:rPr>
          <w:rFonts w:asciiTheme="majorBidi" w:hAnsiTheme="majorBidi" w:cstheme="majorBidi"/>
          <w:sz w:val="28"/>
          <w:szCs w:val="28"/>
          <w:lang w:val="ru-RU"/>
        </w:rPr>
        <w:t xml:space="preserve"> и </w:t>
      </w:r>
      <w:r w:rsidR="00A95F38" w:rsidRPr="005008A1">
        <w:rPr>
          <w:rFonts w:asciiTheme="majorBidi" w:hAnsiTheme="majorBidi" w:cstheme="majorBidi"/>
          <w:sz w:val="28"/>
          <w:szCs w:val="28"/>
          <w:lang w:val="ru-RU"/>
        </w:rPr>
        <w:t>выявить его художественное своеобразие;</w:t>
      </w:r>
    </w:p>
    <w:p w:rsidR="00CA3F5B" w:rsidRPr="005008A1" w:rsidRDefault="00355485" w:rsidP="00355485">
      <w:pPr>
        <w:pStyle w:val="af"/>
        <w:numPr>
          <w:ilvl w:val="0"/>
          <w:numId w:val="9"/>
        </w:numPr>
        <w:shd w:val="clear" w:color="auto" w:fill="FFFFFF"/>
        <w:spacing w:before="240" w:line="360" w:lineRule="auto"/>
        <w:jc w:val="both"/>
        <w:rPr>
          <w:rFonts w:asciiTheme="majorBidi" w:hAnsiTheme="majorBidi" w:cstheme="majorBidi"/>
          <w:sz w:val="28"/>
          <w:szCs w:val="28"/>
        </w:rPr>
      </w:pPr>
      <w:r w:rsidRPr="005008A1">
        <w:rPr>
          <w:rFonts w:asciiTheme="majorBidi" w:hAnsiTheme="majorBidi" w:cstheme="majorBidi"/>
          <w:sz w:val="28"/>
          <w:szCs w:val="28"/>
        </w:rPr>
        <w:t>П</w:t>
      </w:r>
      <w:r w:rsidR="00CA3F5B" w:rsidRPr="005008A1">
        <w:rPr>
          <w:rFonts w:asciiTheme="majorBidi" w:hAnsiTheme="majorBidi" w:cstheme="majorBidi"/>
          <w:sz w:val="28"/>
          <w:szCs w:val="28"/>
        </w:rPr>
        <w:t xml:space="preserve">роанализировать </w:t>
      </w:r>
      <w:r w:rsidRPr="005008A1">
        <w:rPr>
          <w:rFonts w:asciiTheme="majorBidi" w:hAnsiTheme="majorBidi" w:cstheme="majorBidi"/>
          <w:sz w:val="28"/>
          <w:szCs w:val="28"/>
        </w:rPr>
        <w:t xml:space="preserve">особенности создания художественных образов героев романа «Выжженная земля» и описать его систему персонажей. </w:t>
      </w:r>
    </w:p>
    <w:p w:rsidR="00CA3F5B" w:rsidRPr="005008A1" w:rsidRDefault="00CA3F5B" w:rsidP="006D6607">
      <w:pPr>
        <w:shd w:val="clear" w:color="auto" w:fill="FFFFFF"/>
        <w:spacing w:before="240" w:after="0" w:line="360" w:lineRule="auto"/>
        <w:ind w:firstLine="426"/>
        <w:jc w:val="both"/>
        <w:rPr>
          <w:rFonts w:asciiTheme="majorBidi" w:hAnsiTheme="majorBidi" w:cstheme="majorBidi"/>
          <w:sz w:val="28"/>
          <w:szCs w:val="28"/>
        </w:rPr>
      </w:pPr>
      <w:r w:rsidRPr="005008A1">
        <w:rPr>
          <w:rFonts w:asciiTheme="majorBidi" w:hAnsiTheme="majorBidi" w:cstheme="majorBidi"/>
          <w:sz w:val="28"/>
          <w:szCs w:val="28"/>
        </w:rPr>
        <w:t>При написании работы были применены методы сбора, а</w:t>
      </w:r>
      <w:r w:rsidR="006D6607" w:rsidRPr="005008A1">
        <w:rPr>
          <w:rFonts w:asciiTheme="majorBidi" w:hAnsiTheme="majorBidi" w:cstheme="majorBidi"/>
          <w:sz w:val="28"/>
          <w:szCs w:val="28"/>
        </w:rPr>
        <w:t xml:space="preserve">нализа, сравнительного анализа </w:t>
      </w:r>
      <w:r w:rsidRPr="005008A1">
        <w:rPr>
          <w:rFonts w:asciiTheme="majorBidi" w:hAnsiTheme="majorBidi" w:cstheme="majorBidi"/>
          <w:sz w:val="28"/>
          <w:szCs w:val="28"/>
        </w:rPr>
        <w:t>и классификации данных.</w:t>
      </w:r>
    </w:p>
    <w:p w:rsidR="0045430C" w:rsidRPr="005008A1" w:rsidRDefault="00CA3F5B" w:rsidP="00A95F38">
      <w:pPr>
        <w:shd w:val="clear" w:color="auto" w:fill="FFFFFF"/>
        <w:spacing w:before="240" w:after="0" w:line="360" w:lineRule="auto"/>
        <w:ind w:firstLine="426"/>
        <w:jc w:val="both"/>
        <w:rPr>
          <w:rFonts w:asciiTheme="majorBidi" w:hAnsiTheme="majorBidi" w:cstheme="majorBidi"/>
          <w:sz w:val="28"/>
          <w:szCs w:val="28"/>
          <w:lang w:eastAsia="ru-RU"/>
        </w:rPr>
      </w:pPr>
      <w:r w:rsidRPr="005008A1">
        <w:rPr>
          <w:rFonts w:asciiTheme="majorBidi" w:hAnsiTheme="majorBidi" w:cstheme="majorBidi"/>
          <w:sz w:val="28"/>
          <w:szCs w:val="28"/>
          <w:lang w:eastAsia="ru-RU"/>
        </w:rPr>
        <w:t>Работа состоит из пяти глав. В первой главе представлена биография Ахмада Махмуда. Вторая глава посвящена общему обзору его творчества. В третьей главе описано место</w:t>
      </w:r>
      <w:r w:rsidR="00A95F38" w:rsidRPr="005008A1">
        <w:rPr>
          <w:rFonts w:asciiTheme="majorBidi" w:hAnsiTheme="majorBidi" w:cstheme="majorBidi"/>
          <w:sz w:val="28"/>
          <w:szCs w:val="28"/>
          <w:lang w:eastAsia="ru-RU"/>
        </w:rPr>
        <w:t>, которое занимает роман</w:t>
      </w:r>
      <w:r w:rsidRPr="005008A1">
        <w:rPr>
          <w:rFonts w:asciiTheme="majorBidi" w:hAnsiTheme="majorBidi" w:cstheme="majorBidi"/>
          <w:sz w:val="28"/>
          <w:szCs w:val="28"/>
          <w:lang w:eastAsia="ru-RU"/>
        </w:rPr>
        <w:t xml:space="preserve"> «Выжженная </w:t>
      </w:r>
      <w:r w:rsidR="00A95F38" w:rsidRPr="005008A1">
        <w:rPr>
          <w:rFonts w:asciiTheme="majorBidi" w:hAnsiTheme="majorBidi" w:cstheme="majorBidi"/>
          <w:sz w:val="28"/>
          <w:szCs w:val="28"/>
          <w:lang w:eastAsia="ru-RU"/>
        </w:rPr>
        <w:t>земля» в персидской литературе об ирано-иракской войне</w:t>
      </w:r>
      <w:r w:rsidRPr="005008A1">
        <w:rPr>
          <w:rFonts w:asciiTheme="majorBidi" w:hAnsiTheme="majorBidi" w:cstheme="majorBidi"/>
          <w:sz w:val="28"/>
          <w:szCs w:val="28"/>
          <w:lang w:eastAsia="ru-RU"/>
        </w:rPr>
        <w:t xml:space="preserve">. В четвёртой главе представлен анализ художественных средств, при помощи которых Ахмад Махмуд создаёт художественные образы персонажа упомянутого романа. Пятая глава содержит краткие очерки персонажей романа «Выжженная земля». </w:t>
      </w:r>
    </w:p>
    <w:p w:rsidR="0045430C" w:rsidRPr="005008A1" w:rsidRDefault="0045430C">
      <w:pPr>
        <w:rPr>
          <w:rFonts w:asciiTheme="majorBidi" w:hAnsiTheme="majorBidi" w:cstheme="majorBidi"/>
          <w:sz w:val="28"/>
          <w:szCs w:val="28"/>
          <w:lang w:eastAsia="ru-RU"/>
        </w:rPr>
      </w:pPr>
      <w:r w:rsidRPr="005008A1">
        <w:rPr>
          <w:rFonts w:asciiTheme="majorBidi" w:hAnsiTheme="majorBidi" w:cstheme="majorBidi"/>
          <w:sz w:val="28"/>
          <w:szCs w:val="28"/>
          <w:lang w:eastAsia="ru-RU"/>
        </w:rPr>
        <w:br w:type="page"/>
      </w:r>
    </w:p>
    <w:p w:rsidR="00A645C5" w:rsidRPr="005008A1" w:rsidRDefault="00A645C5" w:rsidP="00F55358">
      <w:pPr>
        <w:pStyle w:val="1"/>
        <w:spacing w:before="0" w:after="240" w:line="360" w:lineRule="auto"/>
        <w:jc w:val="both"/>
        <w:rPr>
          <w:rFonts w:asciiTheme="majorBidi" w:hAnsiTheme="majorBidi"/>
          <w:color w:val="auto"/>
        </w:rPr>
      </w:pPr>
      <w:bookmarkStart w:id="2" w:name="_Toc74590330"/>
      <w:bookmarkStart w:id="3" w:name="_Toc105623900"/>
      <w:r w:rsidRPr="005008A1">
        <w:rPr>
          <w:rFonts w:asciiTheme="majorBidi" w:hAnsiTheme="majorBidi"/>
          <w:color w:val="auto"/>
        </w:rPr>
        <w:lastRenderedPageBreak/>
        <w:t>Глава 1. Биография Ахмада Махмуда</w:t>
      </w:r>
      <w:bookmarkEnd w:id="3"/>
      <w:r w:rsidRPr="005008A1">
        <w:rPr>
          <w:rFonts w:asciiTheme="majorBidi" w:hAnsiTheme="majorBidi"/>
          <w:color w:val="auto"/>
        </w:rPr>
        <w:t xml:space="preserve"> </w:t>
      </w:r>
      <w:bookmarkEnd w:id="2"/>
    </w:p>
    <w:p w:rsidR="00A645C5" w:rsidRPr="005008A1" w:rsidRDefault="00A645C5" w:rsidP="00F55358">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Pr>
        <w:t xml:space="preserve">Ахмад Махмуд (настоящее имя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Ахмад</w:t>
      </w:r>
      <w:proofErr w:type="gramStart"/>
      <w:r w:rsidRPr="005008A1">
        <w:rPr>
          <w:rFonts w:asciiTheme="majorBidi" w:eastAsia="Times New Roman" w:hAnsiTheme="majorBidi" w:cstheme="majorBidi"/>
          <w:sz w:val="28"/>
          <w:szCs w:val="28"/>
        </w:rPr>
        <w:t xml:space="preserve"> Э</w:t>
      </w:r>
      <w:proofErr w:type="gramEnd"/>
      <w:r w:rsidRPr="005008A1">
        <w:rPr>
          <w:rFonts w:asciiTheme="majorBidi" w:hAnsiTheme="majorBidi" w:cstheme="majorBidi"/>
          <w:sz w:val="28"/>
          <w:szCs w:val="28"/>
        </w:rPr>
        <w:t>‛</w:t>
      </w:r>
      <w:r w:rsidRPr="005008A1">
        <w:rPr>
          <w:rFonts w:asciiTheme="majorBidi" w:eastAsia="Times New Roman" w:hAnsiTheme="majorBidi" w:cstheme="majorBidi"/>
          <w:sz w:val="28"/>
          <w:szCs w:val="28"/>
        </w:rPr>
        <w:t>та) родился 26 декабря 1931 года</w:t>
      </w:r>
      <w:r w:rsidRPr="005008A1">
        <w:rPr>
          <w:rStyle w:val="a9"/>
          <w:rFonts w:asciiTheme="majorBidi" w:eastAsia="Times New Roman" w:hAnsiTheme="majorBidi" w:cstheme="majorBidi"/>
          <w:sz w:val="28"/>
          <w:szCs w:val="28"/>
        </w:rPr>
        <w:footnoteReference w:id="9"/>
      </w:r>
      <w:r w:rsidR="0001644D" w:rsidRPr="005008A1">
        <w:rPr>
          <w:rFonts w:asciiTheme="majorBidi" w:eastAsia="Times New Roman" w:hAnsiTheme="majorBidi" w:cstheme="majorBidi"/>
          <w:sz w:val="28"/>
          <w:szCs w:val="28"/>
        </w:rPr>
        <w:t xml:space="preserve"> в городе</w:t>
      </w:r>
      <w:r w:rsidRPr="005008A1">
        <w:rPr>
          <w:rFonts w:asciiTheme="majorBidi" w:eastAsia="Times New Roman" w:hAnsiTheme="majorBidi" w:cstheme="majorBidi"/>
          <w:sz w:val="28"/>
          <w:szCs w:val="28"/>
        </w:rPr>
        <w:t xml:space="preserve"> Ахваз, центре провинции </w:t>
      </w:r>
      <w:r w:rsidR="0001644D" w:rsidRPr="005008A1">
        <w:rPr>
          <w:rFonts w:asciiTheme="majorBidi" w:eastAsia="Times New Roman" w:hAnsiTheme="majorBidi" w:cstheme="majorBidi"/>
          <w:sz w:val="28"/>
          <w:szCs w:val="28"/>
        </w:rPr>
        <w:t>Хузестан на юго-западе Ирана</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bidi="fa-IR"/>
        </w:rPr>
        <w:t>ISNA</w:t>
      </w:r>
      <w:r w:rsidRPr="005008A1">
        <w:rPr>
          <w:rFonts w:asciiTheme="majorBidi" w:eastAsia="Times New Roman" w:hAnsiTheme="majorBidi" w:cstheme="majorBidi"/>
          <w:sz w:val="28"/>
          <w:szCs w:val="28"/>
          <w:lang w:bidi="fa-IR"/>
        </w:rPr>
        <w:t xml:space="preserve"> 2013</w:t>
      </w:r>
      <w:r w:rsidRPr="005008A1">
        <w:rPr>
          <w:rFonts w:asciiTheme="majorBidi" w:eastAsia="Times New Roman" w:hAnsiTheme="majorBidi" w:cstheme="majorBidi"/>
          <w:sz w:val="28"/>
          <w:szCs w:val="28"/>
        </w:rPr>
        <w:t>]</w:t>
      </w:r>
      <w:r w:rsidR="0001644D"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rPr>
        <w:t>[Dastqayb</w:t>
      </w:r>
      <w:r w:rsidR="0001644D"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8</w:t>
      </w:r>
      <w:r w:rsidRPr="005008A1">
        <w:rPr>
          <w:rFonts w:asciiTheme="majorBidi" w:eastAsia="Times New Roman" w:hAnsiTheme="majorBidi" w:cstheme="majorBidi"/>
          <w:sz w:val="28"/>
          <w:szCs w:val="28"/>
        </w:rPr>
        <w:t>]</w:t>
      </w:r>
      <w:r w:rsidR="0001644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Его отец, Мохаммад </w:t>
      </w:r>
      <w:r w:rsidRPr="005008A1">
        <w:rPr>
          <w:rFonts w:asciiTheme="majorBidi" w:hAnsiTheme="majorBidi" w:cstheme="majorBidi"/>
          <w:sz w:val="28"/>
          <w:szCs w:val="28"/>
        </w:rPr>
        <w:t>‛</w:t>
      </w:r>
      <w:r w:rsidRPr="005008A1">
        <w:rPr>
          <w:rFonts w:asciiTheme="majorBidi" w:eastAsia="Times New Roman" w:hAnsiTheme="majorBidi" w:cstheme="majorBidi"/>
          <w:sz w:val="28"/>
          <w:szCs w:val="28"/>
        </w:rPr>
        <w:t>Али</w:t>
      </w:r>
      <w:proofErr w:type="gramStart"/>
      <w:r w:rsidRPr="005008A1">
        <w:rPr>
          <w:rFonts w:asciiTheme="majorBidi" w:eastAsia="Times New Roman" w:hAnsiTheme="majorBidi" w:cstheme="majorBidi"/>
          <w:sz w:val="28"/>
          <w:szCs w:val="28"/>
        </w:rPr>
        <w:t xml:space="preserve"> Э</w:t>
      </w:r>
      <w:proofErr w:type="gramEnd"/>
      <w:r w:rsidRPr="005008A1">
        <w:rPr>
          <w:rFonts w:asciiTheme="majorBidi" w:hAnsiTheme="majorBidi" w:cstheme="majorBidi"/>
          <w:sz w:val="28"/>
          <w:szCs w:val="28"/>
        </w:rPr>
        <w:t>‛</w:t>
      </w:r>
      <w:r w:rsidRPr="005008A1">
        <w:rPr>
          <w:rFonts w:asciiTheme="majorBidi" w:eastAsia="Times New Roman" w:hAnsiTheme="majorBidi" w:cstheme="majorBidi"/>
          <w:sz w:val="28"/>
          <w:szCs w:val="28"/>
        </w:rPr>
        <w:t>та, работал строителем</w:t>
      </w:r>
      <w:r w:rsidRPr="005008A1">
        <w:rPr>
          <w:rFonts w:asciiTheme="majorBidi" w:eastAsia="Times New Roman" w:hAnsiTheme="majorBidi" w:cstheme="majorBidi"/>
          <w:sz w:val="28"/>
          <w:szCs w:val="28"/>
          <w:lang w:bidi="fa-IR"/>
        </w:rPr>
        <w:t xml:space="preserve"> и обеспечивал семью, состоявшую из жены и десяти детей </w:t>
      </w:r>
      <w:r w:rsidRPr="005008A1">
        <w:rPr>
          <w:rFonts w:asciiTheme="majorBidi" w:eastAsia="Times New Roman" w:hAnsiTheme="majorBidi" w:cstheme="majorBidi"/>
          <w:sz w:val="28"/>
          <w:szCs w:val="28"/>
        </w:rPr>
        <w:t>[Dastqayb</w:t>
      </w:r>
      <w:r w:rsidR="008F49DB"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8</w:t>
      </w:r>
      <w:r w:rsidRPr="005008A1">
        <w:rPr>
          <w:rFonts w:asciiTheme="majorBidi" w:eastAsia="Times New Roman" w:hAnsiTheme="majorBidi" w:cstheme="majorBidi"/>
          <w:sz w:val="28"/>
          <w:szCs w:val="28"/>
        </w:rPr>
        <w:t>]</w:t>
      </w:r>
      <w:r w:rsidR="0001644D" w:rsidRPr="005008A1">
        <w:rPr>
          <w:rFonts w:asciiTheme="majorBidi" w:eastAsia="Times New Roman" w:hAnsiTheme="majorBidi" w:cstheme="majorBidi"/>
          <w:sz w:val="28"/>
          <w:szCs w:val="28"/>
        </w:rPr>
        <w:t>.</w:t>
      </w:r>
      <w:r w:rsidR="0001644D" w:rsidRPr="005008A1">
        <w:rPr>
          <w:rFonts w:asciiTheme="majorBidi" w:eastAsia="Times New Roman" w:hAnsiTheme="majorBidi" w:cstheme="majorBidi"/>
          <w:sz w:val="28"/>
          <w:szCs w:val="28"/>
          <w:lang w:bidi="fa-IR"/>
        </w:rPr>
        <w:t xml:space="preserve"> Мать происходила из города</w:t>
      </w:r>
      <w:r w:rsidRPr="005008A1">
        <w:rPr>
          <w:rFonts w:asciiTheme="majorBidi" w:eastAsia="Times New Roman" w:hAnsiTheme="majorBidi" w:cstheme="majorBidi"/>
          <w:sz w:val="28"/>
          <w:szCs w:val="28"/>
          <w:lang w:bidi="fa-IR"/>
        </w:rPr>
        <w:t xml:space="preserve"> Дизфуль</w:t>
      </w:r>
      <w:r w:rsidRPr="005008A1">
        <w:rPr>
          <w:rStyle w:val="a9"/>
          <w:rFonts w:asciiTheme="majorBidi" w:eastAsia="Times New Roman" w:hAnsiTheme="majorBidi" w:cstheme="majorBidi"/>
          <w:sz w:val="28"/>
          <w:szCs w:val="28"/>
          <w:lang w:bidi="fa-IR"/>
        </w:rPr>
        <w:footnoteReference w:id="10"/>
      </w:r>
      <w:r w:rsidRPr="005008A1">
        <w:rPr>
          <w:rFonts w:asciiTheme="majorBidi" w:eastAsia="Times New Roman" w:hAnsiTheme="majorBidi" w:cstheme="majorBidi"/>
          <w:sz w:val="28"/>
          <w:szCs w:val="28"/>
          <w:lang w:bidi="fa-IR"/>
        </w:rPr>
        <w:t>. Ахмад Махмуд учился в н</w:t>
      </w:r>
      <w:r w:rsidR="009659B9" w:rsidRPr="005008A1">
        <w:rPr>
          <w:rFonts w:asciiTheme="majorBidi" w:eastAsia="Times New Roman" w:hAnsiTheme="majorBidi" w:cstheme="majorBidi"/>
          <w:sz w:val="28"/>
          <w:szCs w:val="28"/>
          <w:lang w:bidi="fa-IR"/>
        </w:rPr>
        <w:t>ачальных школах «Камал ол-Мол</w:t>
      </w:r>
      <w:r w:rsidRPr="005008A1">
        <w:rPr>
          <w:rFonts w:asciiTheme="majorBidi" w:eastAsia="Times New Roman" w:hAnsiTheme="majorBidi" w:cstheme="majorBidi"/>
          <w:sz w:val="28"/>
          <w:szCs w:val="28"/>
          <w:lang w:bidi="fa-IR"/>
        </w:rPr>
        <w:t>к» (</w:t>
      </w:r>
      <w:r w:rsidRPr="005008A1">
        <w:rPr>
          <w:rFonts w:asciiTheme="majorBidi" w:eastAsia="Times New Roman" w:hAnsiTheme="majorBidi" w:cstheme="majorBidi"/>
          <w:sz w:val="28"/>
          <w:szCs w:val="28"/>
          <w:rtl/>
          <w:lang w:bidi="fa-IR"/>
        </w:rPr>
        <w:t>کمال</w:t>
      </w:r>
      <w:r w:rsidRPr="005008A1">
        <w:rPr>
          <w:rFonts w:asciiTheme="majorBidi" w:eastAsia="Times New Roman" w:hAnsiTheme="majorBidi" w:cstheme="majorBidi"/>
          <w:sz w:val="28"/>
          <w:szCs w:val="28"/>
          <w:rtl/>
          <w:lang w:val="en-US" w:bidi="fa-IR"/>
        </w:rPr>
        <w:t xml:space="preserve"> </w:t>
      </w:r>
      <w:r w:rsidRPr="005008A1">
        <w:rPr>
          <w:rFonts w:asciiTheme="majorBidi" w:eastAsia="Times New Roman" w:hAnsiTheme="majorBidi" w:cstheme="majorBidi"/>
          <w:sz w:val="28"/>
          <w:szCs w:val="28"/>
          <w:rtl/>
          <w:lang w:bidi="fa-IR"/>
        </w:rPr>
        <w:t>‌الملک</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kam</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l</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ol</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molk</w:t>
      </w:r>
      <w:r w:rsidRPr="005008A1">
        <w:rPr>
          <w:rFonts w:asciiTheme="majorBidi" w:eastAsia="Times New Roman" w:hAnsiTheme="majorBidi" w:cstheme="majorBidi"/>
          <w:sz w:val="28"/>
          <w:szCs w:val="28"/>
          <w:lang w:bidi="fa-IR"/>
        </w:rPr>
        <w:t>]) и «Хайам» (</w:t>
      </w:r>
      <w:r w:rsidRPr="005008A1">
        <w:rPr>
          <w:rFonts w:asciiTheme="majorBidi" w:eastAsia="Times New Roman" w:hAnsiTheme="majorBidi" w:cstheme="majorBidi"/>
          <w:sz w:val="28"/>
          <w:szCs w:val="28"/>
          <w:rtl/>
          <w:lang w:val="en-US" w:bidi="fa-IR"/>
        </w:rPr>
        <w:t>خیام</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xay</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m</w:t>
      </w:r>
      <w:r w:rsidRPr="005008A1">
        <w:rPr>
          <w:rFonts w:asciiTheme="majorBidi" w:eastAsia="Times New Roman" w:hAnsiTheme="majorBidi" w:cstheme="majorBidi"/>
          <w:sz w:val="28"/>
          <w:szCs w:val="28"/>
          <w:lang w:bidi="fa-IR"/>
        </w:rPr>
        <w:t>])</w:t>
      </w:r>
      <w:r w:rsidR="007877E4" w:rsidRPr="005008A1">
        <w:rPr>
          <w:rFonts w:asciiTheme="majorBidi" w:eastAsia="Times New Roman" w:hAnsiTheme="majorBidi" w:cstheme="majorBidi"/>
          <w:sz w:val="28"/>
          <w:szCs w:val="28"/>
          <w:lang w:bidi="fa-IR"/>
        </w:rPr>
        <w:t xml:space="preserve">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01644D"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В последних классах начальной школы, когда ему было около десяти лет, он начал подрабатывать на летних каникулах, чтобы помо</w:t>
      </w:r>
      <w:r w:rsidR="0001644D" w:rsidRPr="005008A1">
        <w:rPr>
          <w:rFonts w:asciiTheme="majorBidi" w:eastAsia="Times New Roman" w:hAnsiTheme="majorBidi" w:cstheme="majorBidi"/>
          <w:sz w:val="28"/>
          <w:szCs w:val="28"/>
          <w:lang w:bidi="fa-IR"/>
        </w:rPr>
        <w:t xml:space="preserve">гать семье </w:t>
      </w:r>
      <w:r w:rsidRPr="005008A1">
        <w:rPr>
          <w:rFonts w:asciiTheme="majorBidi" w:eastAsia="Times New Roman" w:hAnsiTheme="majorBidi" w:cstheme="majorBidi"/>
          <w:sz w:val="28"/>
          <w:szCs w:val="28"/>
        </w:rPr>
        <w:t>[Dastqayb</w:t>
      </w:r>
      <w:r w:rsidR="008F49DB"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9, 14</w:t>
      </w:r>
      <w:r w:rsidRPr="005008A1">
        <w:rPr>
          <w:rFonts w:asciiTheme="majorBidi" w:eastAsia="Times New Roman" w:hAnsiTheme="majorBidi" w:cstheme="majorBidi"/>
          <w:sz w:val="28"/>
          <w:szCs w:val="28"/>
        </w:rPr>
        <w:t>]</w:t>
      </w:r>
      <w:r w:rsidR="0001644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w:t>
      </w:r>
      <w:r w:rsidR="0001644D" w:rsidRPr="005008A1">
        <w:rPr>
          <w:rFonts w:asciiTheme="majorBidi" w:eastAsia="Times New Roman" w:hAnsiTheme="majorBidi" w:cstheme="majorBidi"/>
          <w:sz w:val="28"/>
          <w:szCs w:val="28"/>
        </w:rPr>
        <w:t>В 1944-1950 годах</w:t>
      </w:r>
      <w:r w:rsidRPr="005008A1">
        <w:rPr>
          <w:rFonts w:asciiTheme="majorBidi" w:eastAsia="Times New Roman" w:hAnsiTheme="majorBidi" w:cstheme="majorBidi"/>
          <w:sz w:val="28"/>
          <w:szCs w:val="28"/>
        </w:rPr>
        <w:t xml:space="preserve"> он обучался в средней школе «Шапур» (</w:t>
      </w:r>
      <w:r w:rsidRPr="005008A1">
        <w:rPr>
          <w:rFonts w:asciiTheme="majorBidi" w:eastAsia="Times New Roman" w:hAnsiTheme="majorBidi" w:cstheme="majorBidi"/>
          <w:sz w:val="28"/>
          <w:szCs w:val="28"/>
          <w:rtl/>
        </w:rPr>
        <w:t>شاپور</w:t>
      </w:r>
      <w:r w:rsidRPr="005008A1">
        <w:rPr>
          <w:rFonts w:asciiTheme="majorBidi" w:eastAsia="Times New Roman" w:hAnsiTheme="majorBidi" w:cstheme="majorBidi"/>
          <w:sz w:val="28"/>
          <w:szCs w:val="28"/>
          <w:cs/>
        </w:rPr>
        <w:t>‎</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highlight w:val="white"/>
        </w:rPr>
        <w:t>š</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pur</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rPr>
        <w:t>)</w:t>
      </w:r>
      <w:r w:rsidRPr="005008A1">
        <w:rPr>
          <w:rStyle w:val="a9"/>
          <w:rFonts w:asciiTheme="majorBidi" w:eastAsia="Times New Roman" w:hAnsiTheme="majorBidi" w:cstheme="majorBidi"/>
          <w:sz w:val="28"/>
          <w:szCs w:val="28"/>
        </w:rPr>
        <w:footnoteReference w:id="11"/>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Golest</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rPr>
        <w:t>ne</w:t>
      </w:r>
      <w:r w:rsidR="0001644D" w:rsidRPr="005008A1">
        <w:rPr>
          <w:rFonts w:asciiTheme="majorBidi" w:eastAsia="Times New Roman" w:hAnsiTheme="majorBidi" w:cstheme="majorBidi"/>
          <w:sz w:val="28"/>
          <w:szCs w:val="28"/>
        </w:rPr>
        <w:t xml:space="preserve"> 2002</w:t>
      </w:r>
      <w:r w:rsidRPr="005008A1">
        <w:rPr>
          <w:rFonts w:asciiTheme="majorBidi" w:eastAsia="Times New Roman" w:hAnsiTheme="majorBidi" w:cstheme="majorBidi"/>
          <w:sz w:val="28"/>
          <w:szCs w:val="28"/>
        </w:rPr>
        <w:t>]</w:t>
      </w:r>
      <w:r w:rsidR="0001644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w:t>
      </w:r>
    </w:p>
    <w:p w:rsidR="00A645C5" w:rsidRPr="005008A1" w:rsidRDefault="00A645C5" w:rsidP="00F55358">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Pr>
        <w:t xml:space="preserve">Юность Ахмада Махмуда пришлась на сложный период в истории Ирана: конец 1940-х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начало 1950-х годов. После окончания Второй мировой войны, 12 ноября 1945 года в Иранском Азербайджане была провозглашена Демократическая Республика Азербайджан, которая была создана «Демократической партией Азербайджана»</w:t>
      </w:r>
      <w:r w:rsidR="00E95AC2" w:rsidRPr="005008A1">
        <w:rPr>
          <w:rFonts w:asciiTheme="majorBidi" w:eastAsia="Times New Roman" w:hAnsiTheme="majorBidi" w:cstheme="majorBidi"/>
          <w:sz w:val="28"/>
          <w:szCs w:val="28"/>
        </w:rPr>
        <w:t xml:space="preserve"> при поддержке СССР </w:t>
      </w:r>
      <w:r w:rsidRPr="005008A1">
        <w:rPr>
          <w:rFonts w:asciiTheme="majorBidi" w:eastAsia="Times New Roman" w:hAnsiTheme="majorBidi" w:cstheme="majorBidi"/>
          <w:sz w:val="28"/>
          <w:szCs w:val="28"/>
          <w:lang w:bidi="fa-IR"/>
        </w:rPr>
        <w:t>[Алиев</w:t>
      </w:r>
      <w:r w:rsidR="0001644D" w:rsidRPr="005008A1">
        <w:rPr>
          <w:rFonts w:asciiTheme="majorBidi" w:eastAsia="Times New Roman" w:hAnsiTheme="majorBidi" w:cstheme="majorBidi"/>
          <w:sz w:val="28"/>
          <w:szCs w:val="28"/>
          <w:lang w:bidi="fa-IR"/>
        </w:rPr>
        <w:t xml:space="preserve"> 2004</w:t>
      </w:r>
      <w:r w:rsidRPr="005008A1">
        <w:rPr>
          <w:rFonts w:asciiTheme="majorBidi" w:eastAsia="Times New Roman" w:hAnsiTheme="majorBidi" w:cstheme="majorBidi"/>
          <w:sz w:val="28"/>
          <w:szCs w:val="28"/>
          <w:lang w:bidi="fa-IR"/>
        </w:rPr>
        <w:t>: 219, 217]</w:t>
      </w:r>
      <w:r w:rsidR="00E95AC2"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Она существовала </w:t>
      </w:r>
      <w:r w:rsidR="00E95AC2" w:rsidRPr="005008A1">
        <w:rPr>
          <w:rFonts w:asciiTheme="majorBidi" w:eastAsia="Times New Roman" w:hAnsiTheme="majorBidi" w:cstheme="majorBidi"/>
          <w:sz w:val="28"/>
          <w:szCs w:val="28"/>
          <w:lang w:bidi="fa-IR"/>
        </w:rPr>
        <w:t>вплоть до декабря 1946 года</w:t>
      </w:r>
      <w:r w:rsidRPr="005008A1">
        <w:rPr>
          <w:rFonts w:asciiTheme="majorBidi" w:eastAsia="Times New Roman" w:hAnsiTheme="majorBidi" w:cstheme="majorBidi"/>
          <w:sz w:val="28"/>
          <w:szCs w:val="28"/>
          <w:lang w:bidi="fa-IR"/>
        </w:rPr>
        <w:t>, когда иранские войска вошли в Тебриз и восстановили власть центрального правительства, возглавляемого премьер-министром Ахма</w:t>
      </w:r>
      <w:r w:rsidR="00E95AC2" w:rsidRPr="005008A1">
        <w:rPr>
          <w:rFonts w:asciiTheme="majorBidi" w:eastAsia="Times New Roman" w:hAnsiTheme="majorBidi" w:cstheme="majorBidi"/>
          <w:sz w:val="28"/>
          <w:szCs w:val="28"/>
          <w:lang w:bidi="fa-IR"/>
        </w:rPr>
        <w:t>дом Кавамом</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[Алиев 2004:</w:t>
      </w:r>
      <w:r w:rsidRPr="005008A1">
        <w:rPr>
          <w:rFonts w:asciiTheme="majorBidi" w:eastAsia="Times New Roman" w:hAnsiTheme="majorBidi" w:cstheme="majorBidi"/>
          <w:sz w:val="28"/>
          <w:szCs w:val="28"/>
          <w:lang w:bidi="fa-IR"/>
        </w:rPr>
        <w:t xml:space="preserve"> 228-229]</w:t>
      </w:r>
      <w:r w:rsidR="00E95AC2"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Blake</w:t>
      </w:r>
      <w:r w:rsidR="00E95AC2" w:rsidRPr="005008A1">
        <w:rPr>
          <w:rFonts w:asciiTheme="majorBidi" w:eastAsia="Times New Roman" w:hAnsiTheme="majorBidi" w:cstheme="majorBidi"/>
          <w:sz w:val="28"/>
          <w:szCs w:val="28"/>
          <w:lang w:bidi="fa-IR"/>
        </w:rPr>
        <w:t xml:space="preserve"> 2009</w:t>
      </w:r>
      <w:r w:rsidRPr="005008A1">
        <w:rPr>
          <w:rFonts w:asciiTheme="majorBidi" w:eastAsia="Times New Roman" w:hAnsiTheme="majorBidi" w:cstheme="majorBidi"/>
          <w:sz w:val="28"/>
          <w:szCs w:val="28"/>
          <w:lang w:bidi="fa-IR"/>
        </w:rPr>
        <w:t>: 43]</w:t>
      </w:r>
      <w:r w:rsidR="00E95AC2"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proofErr w:type="gramStart"/>
      <w:r w:rsidRPr="005008A1">
        <w:rPr>
          <w:rFonts w:asciiTheme="majorBidi" w:eastAsia="Times New Roman" w:hAnsiTheme="majorBidi" w:cstheme="majorBidi"/>
          <w:sz w:val="28"/>
          <w:szCs w:val="28"/>
          <w:lang w:bidi="fa-IR"/>
        </w:rPr>
        <w:t xml:space="preserve">После ликвидации азербайджанской автономии перед правительством нового созыва встал вопрос об </w:t>
      </w:r>
      <w:r w:rsidR="00E95AC2" w:rsidRPr="005008A1">
        <w:rPr>
          <w:rFonts w:asciiTheme="majorBidi" w:eastAsia="Times New Roman" w:hAnsiTheme="majorBidi" w:cstheme="majorBidi"/>
          <w:sz w:val="28"/>
          <w:szCs w:val="28"/>
          <w:lang w:bidi="fa-IR"/>
        </w:rPr>
        <w:t>И</w:t>
      </w:r>
      <w:r w:rsidRPr="005008A1">
        <w:rPr>
          <w:rFonts w:asciiTheme="majorBidi" w:eastAsia="Times New Roman" w:hAnsiTheme="majorBidi" w:cstheme="majorBidi"/>
          <w:sz w:val="28"/>
          <w:szCs w:val="28"/>
          <w:lang w:bidi="fa-IR"/>
        </w:rPr>
        <w:t>рано-советском соглашени</w:t>
      </w:r>
      <w:r w:rsidR="00E95AC2" w:rsidRPr="005008A1">
        <w:rPr>
          <w:rFonts w:asciiTheme="majorBidi" w:eastAsia="Times New Roman" w:hAnsiTheme="majorBidi" w:cstheme="majorBidi"/>
          <w:sz w:val="28"/>
          <w:szCs w:val="28"/>
          <w:lang w:bidi="fa-IR"/>
        </w:rPr>
        <w:t>и по нефти от 4 апреля 1946 года</w:t>
      </w:r>
      <w:r w:rsidRPr="005008A1">
        <w:rPr>
          <w:rFonts w:asciiTheme="majorBidi" w:eastAsia="Times New Roman" w:hAnsiTheme="majorBidi" w:cstheme="majorBidi"/>
          <w:sz w:val="28"/>
          <w:szCs w:val="28"/>
          <w:lang w:bidi="fa-IR"/>
        </w:rPr>
        <w:t xml:space="preserve">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Ахмад Кавам заключил его во время своего визита в Москву, пытаясь добиться вывода советских войск из Иранского Азербайджана [Алиев</w:t>
      </w:r>
      <w:r w:rsidR="00E95AC2" w:rsidRPr="005008A1">
        <w:rPr>
          <w:rFonts w:asciiTheme="majorBidi" w:eastAsia="Times New Roman" w:hAnsiTheme="majorBidi" w:cstheme="majorBidi"/>
          <w:sz w:val="28"/>
          <w:szCs w:val="28"/>
          <w:lang w:bidi="fa-IR"/>
        </w:rPr>
        <w:t xml:space="preserve"> 2004</w:t>
      </w:r>
      <w:r w:rsidRPr="005008A1">
        <w:rPr>
          <w:rFonts w:asciiTheme="majorBidi" w:eastAsia="Times New Roman" w:hAnsiTheme="majorBidi" w:cstheme="majorBidi"/>
          <w:sz w:val="28"/>
          <w:szCs w:val="28"/>
          <w:lang w:bidi="fa-IR"/>
        </w:rPr>
        <w:t>: 231, 220-221]</w:t>
      </w:r>
      <w:r w:rsidR="00E95AC2"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Blake</w:t>
      </w:r>
      <w:r w:rsidR="00E95AC2" w:rsidRPr="005008A1">
        <w:rPr>
          <w:rFonts w:asciiTheme="majorBidi" w:eastAsia="Times New Roman" w:hAnsiTheme="majorBidi" w:cstheme="majorBidi"/>
          <w:sz w:val="28"/>
          <w:szCs w:val="28"/>
          <w:lang w:bidi="fa-IR"/>
        </w:rPr>
        <w:t xml:space="preserve"> 2009: 43, 45]. 22 октября 1947 года</w:t>
      </w:r>
      <w:r w:rsidRPr="005008A1">
        <w:rPr>
          <w:rFonts w:asciiTheme="majorBidi" w:eastAsia="Times New Roman" w:hAnsiTheme="majorBidi" w:cstheme="majorBidi"/>
          <w:sz w:val="28"/>
          <w:szCs w:val="28"/>
          <w:lang w:bidi="fa-IR"/>
        </w:rPr>
        <w:t xml:space="preserve"> парламент проголосовал за отмену этого соглашения и принял закон, согласно</w:t>
      </w:r>
      <w:proofErr w:type="gramEnd"/>
      <w:r w:rsidRPr="005008A1">
        <w:rPr>
          <w:rFonts w:asciiTheme="majorBidi" w:eastAsia="Times New Roman" w:hAnsiTheme="majorBidi" w:cstheme="majorBidi"/>
          <w:sz w:val="28"/>
          <w:szCs w:val="28"/>
          <w:lang w:bidi="fa-IR"/>
        </w:rPr>
        <w:t xml:space="preserve"> </w:t>
      </w:r>
      <w:proofErr w:type="gramStart"/>
      <w:r w:rsidRPr="005008A1">
        <w:rPr>
          <w:rFonts w:asciiTheme="majorBidi" w:eastAsia="Times New Roman" w:hAnsiTheme="majorBidi" w:cstheme="majorBidi"/>
          <w:sz w:val="28"/>
          <w:szCs w:val="28"/>
          <w:lang w:bidi="fa-IR"/>
        </w:rPr>
        <w:t>которому</w:t>
      </w:r>
      <w:proofErr w:type="gramEnd"/>
      <w:r w:rsidRPr="005008A1">
        <w:rPr>
          <w:rFonts w:asciiTheme="majorBidi" w:eastAsia="Times New Roman" w:hAnsiTheme="majorBidi" w:cstheme="majorBidi"/>
          <w:sz w:val="28"/>
          <w:szCs w:val="28"/>
          <w:lang w:bidi="fa-IR"/>
        </w:rPr>
        <w:t xml:space="preserve"> правительство обязывалось защищать права иранского </w:t>
      </w:r>
      <w:r w:rsidRPr="005008A1">
        <w:rPr>
          <w:rFonts w:asciiTheme="majorBidi" w:eastAsia="Times New Roman" w:hAnsiTheme="majorBidi" w:cstheme="majorBidi"/>
          <w:sz w:val="28"/>
          <w:szCs w:val="28"/>
          <w:lang w:bidi="fa-IR"/>
        </w:rPr>
        <w:lastRenderedPageBreak/>
        <w:t>народ</w:t>
      </w:r>
      <w:r w:rsidR="00F61E88" w:rsidRPr="005008A1">
        <w:rPr>
          <w:rFonts w:asciiTheme="majorBidi" w:eastAsia="Times New Roman" w:hAnsiTheme="majorBidi" w:cstheme="majorBidi"/>
          <w:sz w:val="28"/>
          <w:szCs w:val="28"/>
          <w:lang w:bidi="fa-IR"/>
        </w:rPr>
        <w:t>а на природные богатства страны</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[Алиев 2004:</w:t>
      </w:r>
      <w:r w:rsidRPr="005008A1">
        <w:rPr>
          <w:rFonts w:asciiTheme="majorBidi" w:eastAsia="Times New Roman" w:hAnsiTheme="majorBidi" w:cstheme="majorBidi"/>
          <w:sz w:val="28"/>
          <w:szCs w:val="28"/>
          <w:lang w:bidi="fa-IR"/>
        </w:rPr>
        <w:t xml:space="preserve"> 231-232]</w:t>
      </w:r>
      <w:r w:rsidR="00F61E8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[Blake 2009:</w:t>
      </w:r>
      <w:r w:rsidRPr="005008A1">
        <w:rPr>
          <w:rFonts w:asciiTheme="majorBidi" w:eastAsia="Times New Roman" w:hAnsiTheme="majorBidi" w:cstheme="majorBidi"/>
          <w:sz w:val="28"/>
          <w:szCs w:val="28"/>
          <w:lang w:bidi="fa-IR"/>
        </w:rPr>
        <w:t xml:space="preserve"> 45]</w:t>
      </w:r>
      <w:r w:rsidR="00F61E8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Этот правовой акт заложил фундамент споров о национализации нефтяной промышленности и судьбе Англо-Иранской нефтяной компании (АИНК). Они стали центральными вопросами иранской политики в начале 1950-х годов. </w:t>
      </w:r>
    </w:p>
    <w:p w:rsidR="00A645C5" w:rsidRPr="005008A1" w:rsidRDefault="00A645C5" w:rsidP="00F55358">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Pr>
        <w:t>Окончив в 1950 году среднюю школу «Шапур», Ахмад Махмуд примкнул к молодёжной организации просоветской коммунистической партии «Туде» (</w:t>
      </w:r>
      <w:r w:rsidRPr="005008A1">
        <w:rPr>
          <w:rFonts w:asciiTheme="majorBidi" w:eastAsia="Times New Roman" w:hAnsiTheme="majorBidi" w:cstheme="majorBidi"/>
          <w:sz w:val="28"/>
          <w:szCs w:val="28"/>
          <w:rtl/>
          <w:lang w:bidi="fa-IR"/>
        </w:rPr>
        <w:t>توده</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tude</w:t>
      </w:r>
      <w:r w:rsidRPr="005008A1">
        <w:rPr>
          <w:rFonts w:asciiTheme="majorBidi" w:eastAsia="Times New Roman" w:hAnsiTheme="majorBidi" w:cstheme="majorBidi"/>
          <w:sz w:val="28"/>
          <w:szCs w:val="28"/>
          <w:lang w:bidi="fa-IR"/>
        </w:rPr>
        <w:t xml:space="preserve">] </w:t>
      </w:r>
      <w:r w:rsidR="007877E4" w:rsidRPr="005008A1">
        <w:rPr>
          <w:rFonts w:asciiTheme="majorBidi" w:eastAsia="Times New Roman" w:hAnsiTheme="majorBidi" w:cstheme="majorBidi"/>
          <w:sz w:val="28"/>
          <w:szCs w:val="28"/>
        </w:rPr>
        <w:t xml:space="preserve">«Народ») </w:t>
      </w:r>
      <w:r w:rsidRPr="005008A1">
        <w:rPr>
          <w:rFonts w:asciiTheme="majorBidi" w:eastAsia="Times New Roman" w:hAnsiTheme="majorBidi" w:cstheme="majorBidi"/>
          <w:sz w:val="28"/>
          <w:szCs w:val="28"/>
        </w:rPr>
        <w:t>[Dastqayb</w:t>
      </w:r>
      <w:r w:rsidR="00862374"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9</w:t>
      </w:r>
      <w:r w:rsidRPr="005008A1">
        <w:rPr>
          <w:rFonts w:asciiTheme="majorBidi" w:eastAsia="Times New Roman" w:hAnsiTheme="majorBidi" w:cstheme="majorBidi"/>
          <w:sz w:val="28"/>
          <w:szCs w:val="28"/>
        </w:rPr>
        <w:t>]</w:t>
      </w:r>
      <w:r w:rsidR="00F61E88"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w:t>
      </w:r>
      <w:r w:rsidR="00862374" w:rsidRPr="005008A1">
        <w:rPr>
          <w:rFonts w:asciiTheme="majorBidi" w:eastAsia="Times New Roman" w:hAnsiTheme="majorBidi" w:cstheme="majorBidi"/>
          <w:sz w:val="28"/>
          <w:szCs w:val="28"/>
          <w:lang w:bidi="fa-IR"/>
        </w:rPr>
        <w:t>[Kherad 2013:</w:t>
      </w:r>
      <w:r w:rsidRPr="005008A1">
        <w:rPr>
          <w:rFonts w:asciiTheme="majorBidi" w:eastAsia="Times New Roman" w:hAnsiTheme="majorBidi" w:cstheme="majorBidi"/>
          <w:sz w:val="28"/>
          <w:szCs w:val="28"/>
          <w:lang w:bidi="fa-IR"/>
        </w:rPr>
        <w:t xml:space="preserve"> 10]</w:t>
      </w:r>
      <w:r w:rsidR="00F61E8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[Bāqeri 2004]</w:t>
      </w:r>
      <w:r w:rsidR="00F61E88" w:rsidRPr="005008A1">
        <w:rPr>
          <w:rFonts w:asciiTheme="majorBidi" w:eastAsia="Times New Roman" w:hAnsiTheme="majorBidi" w:cstheme="majorBidi"/>
          <w:sz w:val="28"/>
          <w:szCs w:val="28"/>
          <w:lang w:bidi="fa-IR"/>
        </w:rPr>
        <w:t>.</w:t>
      </w:r>
      <w:r w:rsidR="00E05C13" w:rsidRPr="005008A1">
        <w:rPr>
          <w:rFonts w:asciiTheme="majorBidi" w:eastAsia="Times New Roman" w:hAnsiTheme="majorBidi" w:cstheme="majorBidi"/>
          <w:sz w:val="28"/>
          <w:szCs w:val="28"/>
          <w:lang w:bidi="fa-IR"/>
        </w:rPr>
        <w:t xml:space="preserve"> В 1946-1950 годах</w:t>
      </w:r>
      <w:r w:rsidRPr="005008A1">
        <w:rPr>
          <w:rFonts w:asciiTheme="majorBidi" w:eastAsia="Times New Roman" w:hAnsiTheme="majorBidi" w:cstheme="majorBidi"/>
          <w:sz w:val="28"/>
          <w:szCs w:val="28"/>
          <w:lang w:bidi="fa-IR"/>
        </w:rPr>
        <w:t xml:space="preserve"> она столкнулась с множеством проблем. Начиная с октября 1946 года, правительство Ахмада Кавама приступило к арестам политиков и активистов из партии «Туде», считая, что многие из них связаны с «Демократической партией Азербайджана». Полиция получила ордеры на арест членов Центрального комитета «Туде»: </w:t>
      </w:r>
      <w:r w:rsidRPr="005008A1">
        <w:rPr>
          <w:rFonts w:asciiTheme="majorBidi" w:hAnsiTheme="majorBidi" w:cstheme="majorBidi"/>
          <w:sz w:val="28"/>
          <w:szCs w:val="28"/>
        </w:rPr>
        <w:t>‛</w:t>
      </w:r>
      <w:r w:rsidRPr="005008A1">
        <w:rPr>
          <w:rFonts w:asciiTheme="majorBidi" w:eastAsia="Times New Roman" w:hAnsiTheme="majorBidi" w:cstheme="majorBidi"/>
          <w:sz w:val="28"/>
          <w:szCs w:val="28"/>
          <w:lang w:bidi="fa-IR"/>
        </w:rPr>
        <w:t xml:space="preserve">Абд ос-Самада Камбахша, Ираджа Эскандари, Ардашира Ованесяна и </w:t>
      </w:r>
      <w:r w:rsidRPr="005008A1">
        <w:rPr>
          <w:rFonts w:asciiTheme="majorBidi" w:hAnsiTheme="majorBidi" w:cstheme="majorBidi"/>
          <w:sz w:val="28"/>
          <w:szCs w:val="28"/>
        </w:rPr>
        <w:t>‛</w:t>
      </w:r>
      <w:r w:rsidRPr="005008A1">
        <w:rPr>
          <w:rFonts w:asciiTheme="majorBidi" w:eastAsia="Times New Roman" w:hAnsiTheme="majorBidi" w:cstheme="majorBidi"/>
          <w:sz w:val="28"/>
          <w:szCs w:val="28"/>
          <w:lang w:bidi="fa-IR"/>
        </w:rPr>
        <w:t>Али Амира Хизи</w:t>
      </w:r>
      <w:r w:rsidRPr="005008A1">
        <w:rPr>
          <w:rStyle w:val="a9"/>
          <w:rFonts w:asciiTheme="majorBidi" w:eastAsia="Times New Roman" w:hAnsiTheme="majorBidi" w:cstheme="majorBidi"/>
          <w:sz w:val="28"/>
          <w:szCs w:val="28"/>
          <w:lang w:bidi="fa-IR"/>
        </w:rPr>
        <w:footnoteReference w:id="12"/>
      </w:r>
      <w:r w:rsidRPr="005008A1">
        <w:rPr>
          <w:rFonts w:asciiTheme="majorBidi" w:eastAsia="Times New Roman" w:hAnsiTheme="majorBidi" w:cstheme="majorBidi"/>
          <w:sz w:val="28"/>
          <w:szCs w:val="28"/>
          <w:lang w:bidi="fa-IR"/>
        </w:rPr>
        <w:t xml:space="preserve">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их обвинили в разжигании восстания в Иранском Азербайджане. Глава Хузестана отправил местное руководство партии в ссылку, а Англо-Иранская нефтяная компания уволила нелояльных правительству сотрудников. В других частях страны коммунисты также подвергал</w:t>
      </w:r>
      <w:r w:rsidR="00F61E88" w:rsidRPr="005008A1">
        <w:rPr>
          <w:rFonts w:asciiTheme="majorBidi" w:eastAsia="Times New Roman" w:hAnsiTheme="majorBidi" w:cstheme="majorBidi"/>
          <w:sz w:val="28"/>
          <w:szCs w:val="28"/>
          <w:lang w:bidi="fa-IR"/>
        </w:rPr>
        <w:t xml:space="preserve">ись гонениям </w:t>
      </w:r>
      <w:r w:rsidR="00862374" w:rsidRPr="005008A1">
        <w:rPr>
          <w:rFonts w:asciiTheme="majorBidi" w:eastAsia="Times New Roman" w:hAnsiTheme="majorBidi" w:cstheme="majorBidi"/>
          <w:sz w:val="28"/>
          <w:szCs w:val="28"/>
          <w:lang w:bidi="fa-IR"/>
        </w:rPr>
        <w:t>[Abrahamian 1983</w:t>
      </w:r>
      <w:r w:rsidRPr="005008A1">
        <w:rPr>
          <w:rFonts w:asciiTheme="majorBidi" w:eastAsia="Times New Roman" w:hAnsiTheme="majorBidi" w:cstheme="majorBidi"/>
          <w:sz w:val="28"/>
          <w:szCs w:val="28"/>
          <w:lang w:bidi="fa-IR"/>
        </w:rPr>
        <w:t>: 305]</w:t>
      </w:r>
      <w:r w:rsidR="00F61E8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Правительство Ахмада Кавама не стало запрещать деятельность «Туде» полностью: её участники сохранили право организовывать встречи в помещении и печатать газеты. Тем н</w:t>
      </w:r>
      <w:r w:rsidR="00E05C13" w:rsidRPr="005008A1">
        <w:rPr>
          <w:rFonts w:asciiTheme="majorBidi" w:eastAsia="Times New Roman" w:hAnsiTheme="majorBidi" w:cstheme="majorBidi"/>
          <w:sz w:val="28"/>
          <w:szCs w:val="28"/>
          <w:lang w:bidi="fa-IR"/>
        </w:rPr>
        <w:t>е менее, события 1946-1947-х годов</w:t>
      </w:r>
      <w:r w:rsidRPr="005008A1">
        <w:rPr>
          <w:rFonts w:asciiTheme="majorBidi" w:eastAsia="Times New Roman" w:hAnsiTheme="majorBidi" w:cstheme="majorBidi"/>
          <w:sz w:val="28"/>
          <w:szCs w:val="28"/>
          <w:lang w:bidi="fa-IR"/>
        </w:rPr>
        <w:t xml:space="preserve"> привели к расколу внутри организации и появлению нескольких соперничавших фракций. Победа во внутрипартийной борьбе осталась за прежними руководителями «Туде» и их более умеренными, чем реформ</w:t>
      </w:r>
      <w:r w:rsidR="00F61E88" w:rsidRPr="005008A1">
        <w:rPr>
          <w:rFonts w:asciiTheme="majorBidi" w:eastAsia="Times New Roman" w:hAnsiTheme="majorBidi" w:cstheme="majorBidi"/>
          <w:sz w:val="28"/>
          <w:szCs w:val="28"/>
          <w:lang w:bidi="fa-IR"/>
        </w:rPr>
        <w:t xml:space="preserve">исты, сторонниками-центристами </w:t>
      </w:r>
      <w:r w:rsidR="00862374" w:rsidRPr="005008A1">
        <w:rPr>
          <w:rFonts w:asciiTheme="majorBidi" w:eastAsia="Times New Roman" w:hAnsiTheme="majorBidi" w:cstheme="majorBidi"/>
          <w:sz w:val="28"/>
          <w:szCs w:val="28"/>
          <w:lang w:bidi="fa-IR"/>
        </w:rPr>
        <w:t>[Abrahamian 1983</w:t>
      </w:r>
      <w:r w:rsidRPr="005008A1">
        <w:rPr>
          <w:rFonts w:asciiTheme="majorBidi" w:eastAsia="Times New Roman" w:hAnsiTheme="majorBidi" w:cstheme="majorBidi"/>
          <w:sz w:val="28"/>
          <w:szCs w:val="28"/>
          <w:lang w:bidi="fa-IR"/>
        </w:rPr>
        <w:t>: 305-307, 310-312]</w:t>
      </w:r>
      <w:r w:rsidR="00F61E88"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bidi="fa-IR"/>
        </w:rPr>
        <w:t xml:space="preserve"> </w:t>
      </w:r>
    </w:p>
    <w:p w:rsidR="00A645C5" w:rsidRPr="005008A1" w:rsidRDefault="00A645C5" w:rsidP="00712052">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t xml:space="preserve">В апреле 1948 года прошёл Второй съезд партии «Туде». По его итогам Центральный комитет принял решение уделять больше внимание </w:t>
      </w:r>
      <w:r w:rsidRPr="005008A1">
        <w:rPr>
          <w:rFonts w:asciiTheme="majorBidi" w:eastAsia="Times New Roman" w:hAnsiTheme="majorBidi" w:cstheme="majorBidi"/>
          <w:sz w:val="28"/>
          <w:szCs w:val="28"/>
          <w:lang w:bidi="fa-IR"/>
        </w:rPr>
        <w:lastRenderedPageBreak/>
        <w:t>орг</w:t>
      </w:r>
      <w:r w:rsidR="00F61E88" w:rsidRPr="005008A1">
        <w:rPr>
          <w:rFonts w:asciiTheme="majorBidi" w:eastAsia="Times New Roman" w:hAnsiTheme="majorBidi" w:cstheme="majorBidi"/>
          <w:sz w:val="28"/>
          <w:szCs w:val="28"/>
          <w:lang w:bidi="fa-IR"/>
        </w:rPr>
        <w:t xml:space="preserve">анизационной работе в регионах </w:t>
      </w:r>
      <w:r w:rsidR="00862374" w:rsidRPr="005008A1">
        <w:rPr>
          <w:rFonts w:asciiTheme="majorBidi" w:eastAsia="Times New Roman" w:hAnsiTheme="majorBidi" w:cstheme="majorBidi"/>
          <w:sz w:val="28"/>
          <w:szCs w:val="28"/>
          <w:lang w:bidi="fa-IR"/>
        </w:rPr>
        <w:t>[Abrahamian 1983</w:t>
      </w:r>
      <w:r w:rsidRPr="005008A1">
        <w:rPr>
          <w:rFonts w:asciiTheme="majorBidi" w:eastAsia="Times New Roman" w:hAnsiTheme="majorBidi" w:cstheme="majorBidi"/>
          <w:sz w:val="28"/>
          <w:szCs w:val="28"/>
          <w:lang w:bidi="fa-IR"/>
        </w:rPr>
        <w:t>: 312, 315]</w:t>
      </w:r>
      <w:r w:rsidR="00F61E8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Новый план действий быстро дал результаты: уже в мае 1948 года штаб-квартиры «Туде» в Тегеране начали отправлять обученных руководителей в местные подразделения. В октябре того же года Ферейдун Кешаварз и Мортаза Йазди</w:t>
      </w:r>
      <w:r w:rsidRPr="005008A1">
        <w:rPr>
          <w:rStyle w:val="a9"/>
          <w:rFonts w:asciiTheme="majorBidi" w:eastAsia="Times New Roman" w:hAnsiTheme="majorBidi" w:cstheme="majorBidi"/>
          <w:sz w:val="28"/>
          <w:szCs w:val="28"/>
          <w:lang w:bidi="fa-IR"/>
        </w:rPr>
        <w:footnoteReference w:id="13"/>
      </w:r>
      <w:r w:rsidRPr="005008A1">
        <w:rPr>
          <w:rFonts w:asciiTheme="majorBidi" w:eastAsia="Times New Roman" w:hAnsiTheme="majorBidi" w:cstheme="majorBidi"/>
          <w:sz w:val="28"/>
          <w:szCs w:val="28"/>
          <w:lang w:bidi="fa-IR"/>
        </w:rPr>
        <w:t xml:space="preserve"> получили аудиенцию у премьер-министра Абд ол-</w:t>
      </w:r>
      <w:r w:rsidR="00216A15" w:rsidRPr="005008A1">
        <w:rPr>
          <w:rFonts w:asciiTheme="majorBidi" w:eastAsia="Times New Roman" w:hAnsiTheme="majorBidi" w:cstheme="majorBidi"/>
          <w:sz w:val="28"/>
          <w:szCs w:val="28"/>
          <w:lang w:bidi="fa-IR"/>
        </w:rPr>
        <w:t>Х</w:t>
      </w:r>
      <w:r w:rsidR="00712052" w:rsidRPr="005008A1">
        <w:rPr>
          <w:rFonts w:asciiTheme="majorBidi" w:eastAsia="Times New Roman" w:hAnsiTheme="majorBidi" w:cstheme="majorBidi"/>
          <w:sz w:val="28"/>
          <w:szCs w:val="28"/>
          <w:lang w:bidi="fa-IR"/>
        </w:rPr>
        <w:t>осе</w:t>
      </w:r>
      <w:r w:rsidR="00216A15" w:rsidRPr="005008A1">
        <w:rPr>
          <w:rFonts w:asciiTheme="majorBidi" w:eastAsia="Times New Roman" w:hAnsiTheme="majorBidi" w:cstheme="majorBidi"/>
          <w:sz w:val="28"/>
          <w:szCs w:val="28"/>
          <w:lang w:bidi="fa-IR"/>
        </w:rPr>
        <w:t>йн</w:t>
      </w:r>
      <w:r w:rsidRPr="005008A1">
        <w:rPr>
          <w:rFonts w:asciiTheme="majorBidi" w:eastAsia="Times New Roman" w:hAnsiTheme="majorBidi" w:cstheme="majorBidi"/>
          <w:sz w:val="28"/>
          <w:szCs w:val="28"/>
          <w:lang w:bidi="fa-IR"/>
        </w:rPr>
        <w:t>а Хажира, а в декабре правительство разрешило партии провести траурную церемонию, посвященную гибели Таги Эрани</w:t>
      </w:r>
      <w:r w:rsidRPr="005008A1">
        <w:rPr>
          <w:rStyle w:val="a9"/>
          <w:rFonts w:asciiTheme="majorBidi" w:eastAsia="Times New Roman" w:hAnsiTheme="majorBidi" w:cstheme="majorBidi"/>
          <w:sz w:val="28"/>
          <w:szCs w:val="28"/>
          <w:lang w:bidi="fa-IR"/>
        </w:rPr>
        <w:footnoteReference w:id="14"/>
      </w:r>
      <w:r w:rsidRPr="005008A1">
        <w:rPr>
          <w:rFonts w:asciiTheme="majorBidi" w:eastAsia="Times New Roman" w:hAnsiTheme="majorBidi" w:cstheme="majorBidi"/>
          <w:sz w:val="28"/>
          <w:szCs w:val="28"/>
          <w:lang w:bidi="fa-IR"/>
        </w:rPr>
        <w:t xml:space="preserve">, одного из основателей иранского коммунистического движения. Она состоялась 4 февраля 1949 года, и её посетили от 10 000 до 30 000 человек </w:t>
      </w:r>
      <w:r w:rsidR="00862374" w:rsidRPr="005008A1">
        <w:rPr>
          <w:rFonts w:asciiTheme="majorBidi" w:eastAsia="Times New Roman" w:hAnsiTheme="majorBidi" w:cstheme="majorBidi"/>
          <w:sz w:val="28"/>
          <w:szCs w:val="28"/>
          <w:lang w:bidi="fa-IR"/>
        </w:rPr>
        <w:t>[Abrahamian 1983</w:t>
      </w:r>
      <w:r w:rsidR="00F61E88" w:rsidRPr="005008A1">
        <w:rPr>
          <w:rFonts w:asciiTheme="majorBidi" w:eastAsia="Times New Roman" w:hAnsiTheme="majorBidi" w:cstheme="majorBidi"/>
          <w:sz w:val="28"/>
          <w:szCs w:val="28"/>
          <w:lang w:bidi="fa-IR"/>
        </w:rPr>
        <w:t xml:space="preserve">: 316-317]. </w:t>
      </w:r>
    </w:p>
    <w:p w:rsidR="00A645C5" w:rsidRPr="005008A1" w:rsidRDefault="00A645C5" w:rsidP="007877E4">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t>В тот же день неизвестный преступник выстрелил в шаха Мохаммада Резу Пехлеви во время его визита в Тегеранский университет. По всей стране ввели чрезвычайное положение; в Тегеране б</w:t>
      </w:r>
      <w:r w:rsidR="001171C0" w:rsidRPr="005008A1">
        <w:rPr>
          <w:rFonts w:asciiTheme="majorBidi" w:eastAsia="Times New Roman" w:hAnsiTheme="majorBidi" w:cstheme="majorBidi"/>
          <w:sz w:val="28"/>
          <w:szCs w:val="28"/>
          <w:lang w:bidi="fa-IR"/>
        </w:rPr>
        <w:t>ыло объявлено военное положение</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[Алиев 2004:</w:t>
      </w:r>
      <w:r w:rsidRPr="005008A1">
        <w:rPr>
          <w:rFonts w:asciiTheme="majorBidi" w:eastAsia="Times New Roman" w:hAnsiTheme="majorBidi" w:cstheme="majorBidi"/>
          <w:sz w:val="28"/>
          <w:szCs w:val="28"/>
          <w:lang w:bidi="fa-IR"/>
        </w:rPr>
        <w:t xml:space="preserve"> 235]</w:t>
      </w:r>
      <w:r w:rsidR="001171C0"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[Abrahamian 1983</w:t>
      </w:r>
      <w:r w:rsidRPr="005008A1">
        <w:rPr>
          <w:rFonts w:asciiTheme="majorBidi" w:eastAsia="Times New Roman" w:hAnsiTheme="majorBidi" w:cstheme="majorBidi"/>
          <w:sz w:val="28"/>
          <w:szCs w:val="28"/>
          <w:lang w:bidi="fa-IR"/>
        </w:rPr>
        <w:t>: 249-250, 317]</w:t>
      </w:r>
      <w:r w:rsidR="001171C0"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[Blake 2009:</w:t>
      </w:r>
      <w:r w:rsidRPr="005008A1">
        <w:rPr>
          <w:rFonts w:asciiTheme="majorBidi" w:eastAsia="Times New Roman" w:hAnsiTheme="majorBidi" w:cstheme="majorBidi"/>
          <w:sz w:val="28"/>
          <w:szCs w:val="28"/>
          <w:lang w:bidi="fa-IR"/>
        </w:rPr>
        <w:t xml:space="preserve"> 50]</w:t>
      </w:r>
      <w:r w:rsidR="001171C0"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По версии правительства преступник был связан с партией «Туде», поскольку при нём нашли документы, указывающие, что он работал на религиозную газету «Парчам-е эслам» (</w:t>
      </w:r>
      <w:r w:rsidRPr="005008A1">
        <w:rPr>
          <w:rFonts w:asciiTheme="majorBidi" w:eastAsia="Times New Roman" w:hAnsiTheme="majorBidi" w:cstheme="majorBidi"/>
          <w:sz w:val="28"/>
          <w:szCs w:val="28"/>
          <w:rtl/>
          <w:lang w:bidi="fa-IR"/>
        </w:rPr>
        <w:t>پرچم اسلام</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par</w:t>
      </w:r>
      <w:r w:rsidRPr="005008A1">
        <w:rPr>
          <w:rFonts w:asciiTheme="majorBidi" w:eastAsia="Times New Roman" w:hAnsiTheme="majorBidi" w:cstheme="majorBidi"/>
          <w:sz w:val="28"/>
          <w:szCs w:val="28"/>
          <w:lang w:bidi="fa-IR"/>
        </w:rPr>
        <w:t>č</w:t>
      </w:r>
      <w:r w:rsidRPr="005008A1">
        <w:rPr>
          <w:rFonts w:asciiTheme="majorBidi" w:eastAsia="Times New Roman" w:hAnsiTheme="majorBidi" w:cstheme="majorBidi"/>
          <w:sz w:val="28"/>
          <w:szCs w:val="28"/>
          <w:lang w:val="en-US" w:bidi="fa-IR"/>
        </w:rPr>
        <w:t>am</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esl</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m</w:t>
      </w:r>
      <w:r w:rsidRPr="005008A1">
        <w:rPr>
          <w:rFonts w:asciiTheme="majorBidi" w:eastAsia="Times New Roman" w:hAnsiTheme="majorBidi" w:cstheme="majorBidi"/>
          <w:sz w:val="28"/>
          <w:szCs w:val="28"/>
          <w:lang w:bidi="fa-IR"/>
        </w:rPr>
        <w:t>] «Знамя ислама») и платил взносы в профсоюз журналистов, входивший в «Центральный объединенный совет профсоюзов»</w:t>
      </w:r>
      <w:r w:rsidRPr="005008A1">
        <w:rPr>
          <w:rStyle w:val="a9"/>
          <w:rFonts w:asciiTheme="majorBidi" w:eastAsia="Times New Roman" w:hAnsiTheme="majorBidi" w:cstheme="majorBidi"/>
          <w:sz w:val="28"/>
          <w:szCs w:val="28"/>
          <w:lang w:bidi="fa-IR"/>
        </w:rPr>
        <w:footnoteReference w:id="15"/>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[Abrahamian 1983</w:t>
      </w:r>
      <w:r w:rsidRPr="005008A1">
        <w:rPr>
          <w:rFonts w:asciiTheme="majorBidi" w:eastAsia="Times New Roman" w:hAnsiTheme="majorBidi" w:cstheme="majorBidi"/>
          <w:sz w:val="28"/>
          <w:szCs w:val="28"/>
          <w:lang w:bidi="fa-IR"/>
        </w:rPr>
        <w:t>: 249]</w:t>
      </w:r>
      <w:r w:rsidR="00F61E8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На следующий день правительство и парламент признали партию «Туде» нелегальной. Они сослались на закон 1931 года, который запрещал деятельность коммунистических организаций в Иране. Около 200 руководителей партии были арестованы. К середине 1949 года все члены Центрального комитета пребывали за границей, скрывались внутри </w:t>
      </w:r>
      <w:r w:rsidRPr="005008A1">
        <w:rPr>
          <w:rFonts w:asciiTheme="majorBidi" w:eastAsia="Times New Roman" w:hAnsiTheme="majorBidi" w:cstheme="majorBidi"/>
          <w:sz w:val="28"/>
          <w:szCs w:val="28"/>
          <w:lang w:bidi="fa-IR"/>
        </w:rPr>
        <w:lastRenderedPageBreak/>
        <w:t>ст</w:t>
      </w:r>
      <w:r w:rsidR="00F61E88" w:rsidRPr="005008A1">
        <w:rPr>
          <w:rFonts w:asciiTheme="majorBidi" w:eastAsia="Times New Roman" w:hAnsiTheme="majorBidi" w:cstheme="majorBidi"/>
          <w:sz w:val="28"/>
          <w:szCs w:val="28"/>
          <w:lang w:bidi="fa-IR"/>
        </w:rPr>
        <w:t>раны или отбывали тюремный срок</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[Алиев 2004:</w:t>
      </w:r>
      <w:r w:rsidRPr="005008A1">
        <w:rPr>
          <w:rFonts w:asciiTheme="majorBidi" w:eastAsia="Times New Roman" w:hAnsiTheme="majorBidi" w:cstheme="majorBidi"/>
          <w:sz w:val="28"/>
          <w:szCs w:val="28"/>
          <w:lang w:bidi="fa-IR"/>
        </w:rPr>
        <w:t xml:space="preserve"> 618]</w:t>
      </w:r>
      <w:r w:rsidR="00F61E8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[Abrahamian 1983</w:t>
      </w:r>
      <w:r w:rsidR="00F61E88" w:rsidRPr="005008A1">
        <w:rPr>
          <w:rFonts w:asciiTheme="majorBidi" w:eastAsia="Times New Roman" w:hAnsiTheme="majorBidi" w:cstheme="majorBidi"/>
          <w:sz w:val="28"/>
          <w:szCs w:val="28"/>
          <w:lang w:bidi="fa-IR"/>
        </w:rPr>
        <w:t xml:space="preserve">: 317-318]. </w:t>
      </w:r>
    </w:p>
    <w:p w:rsidR="00A645C5" w:rsidRPr="005008A1" w:rsidRDefault="00A645C5" w:rsidP="00F55358">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t xml:space="preserve">Несмотря на запрет, партии «Туде» вскоре удалось вернуться к прежней работе, в том числе благодаря достаточно терпимому отношению со стороны премьер-министров Хаджа </w:t>
      </w:r>
      <w:r w:rsidRPr="005008A1">
        <w:rPr>
          <w:rFonts w:asciiTheme="majorBidi" w:hAnsiTheme="majorBidi" w:cstheme="majorBidi"/>
          <w:sz w:val="28"/>
          <w:szCs w:val="28"/>
        </w:rPr>
        <w:t>‛</w:t>
      </w:r>
      <w:r w:rsidRPr="005008A1">
        <w:rPr>
          <w:rFonts w:asciiTheme="majorBidi" w:eastAsia="Times New Roman" w:hAnsiTheme="majorBidi" w:cstheme="majorBidi"/>
          <w:sz w:val="28"/>
          <w:szCs w:val="28"/>
          <w:lang w:bidi="fa-IR"/>
        </w:rPr>
        <w:t>Али Размары</w:t>
      </w:r>
      <w:r w:rsidRPr="005008A1">
        <w:rPr>
          <w:rStyle w:val="a9"/>
          <w:rFonts w:asciiTheme="majorBidi" w:eastAsia="Times New Roman" w:hAnsiTheme="majorBidi" w:cstheme="majorBidi"/>
          <w:sz w:val="28"/>
          <w:szCs w:val="28"/>
          <w:lang w:bidi="fa-IR"/>
        </w:rPr>
        <w:footnoteReference w:id="16"/>
      </w:r>
      <w:r w:rsidR="001171C0" w:rsidRPr="005008A1">
        <w:rPr>
          <w:rFonts w:asciiTheme="majorBidi" w:eastAsia="Times New Roman" w:hAnsiTheme="majorBidi" w:cstheme="majorBidi"/>
          <w:sz w:val="28"/>
          <w:szCs w:val="28"/>
          <w:lang w:bidi="fa-IR"/>
        </w:rPr>
        <w:t xml:space="preserve"> и Мохаммада Мосадды</w:t>
      </w:r>
      <w:r w:rsidRPr="005008A1">
        <w:rPr>
          <w:rFonts w:asciiTheme="majorBidi" w:eastAsia="Times New Roman" w:hAnsiTheme="majorBidi" w:cstheme="majorBidi"/>
          <w:sz w:val="28"/>
          <w:szCs w:val="28"/>
          <w:lang w:bidi="fa-IR"/>
        </w:rPr>
        <w:t>ка</w:t>
      </w:r>
      <w:r w:rsidR="001171C0" w:rsidRPr="005008A1">
        <w:rPr>
          <w:rFonts w:asciiTheme="majorBidi" w:eastAsia="Times New Roman" w:hAnsiTheme="majorBidi" w:cstheme="majorBidi"/>
          <w:sz w:val="28"/>
          <w:szCs w:val="28"/>
          <w:lang w:bidi="fa-IR"/>
        </w:rPr>
        <w:t xml:space="preserve"> (Мосаддек)</w:t>
      </w:r>
      <w:r w:rsidRPr="005008A1">
        <w:rPr>
          <w:rStyle w:val="a9"/>
          <w:rFonts w:asciiTheme="majorBidi" w:eastAsia="Times New Roman" w:hAnsiTheme="majorBidi" w:cstheme="majorBidi"/>
          <w:sz w:val="28"/>
          <w:szCs w:val="28"/>
          <w:lang w:bidi="fa-IR"/>
        </w:rPr>
        <w:footnoteReference w:id="17"/>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[Abrahamian 1983</w:t>
      </w:r>
      <w:r w:rsidRPr="005008A1">
        <w:rPr>
          <w:rFonts w:asciiTheme="majorBidi" w:eastAsia="Times New Roman" w:hAnsiTheme="majorBidi" w:cstheme="majorBidi"/>
          <w:sz w:val="28"/>
          <w:szCs w:val="28"/>
          <w:lang w:bidi="fa-IR"/>
        </w:rPr>
        <w:t>: 263-264, 318]</w:t>
      </w:r>
      <w:r w:rsidR="001171C0" w:rsidRPr="005008A1">
        <w:rPr>
          <w:rFonts w:asciiTheme="majorBidi" w:eastAsia="Times New Roman" w:hAnsiTheme="majorBidi" w:cstheme="majorBidi"/>
          <w:sz w:val="28"/>
          <w:szCs w:val="28"/>
          <w:lang w:bidi="fa-IR"/>
        </w:rPr>
        <w:t>.</w:t>
      </w:r>
      <w:r w:rsidR="00E05C13" w:rsidRPr="005008A1">
        <w:rPr>
          <w:rFonts w:asciiTheme="majorBidi" w:eastAsia="Times New Roman" w:hAnsiTheme="majorBidi" w:cstheme="majorBidi"/>
          <w:sz w:val="28"/>
          <w:szCs w:val="28"/>
          <w:lang w:bidi="fa-IR"/>
        </w:rPr>
        <w:t xml:space="preserve"> В течение 1950-1952-х годов</w:t>
      </w:r>
      <w:r w:rsidRPr="005008A1">
        <w:rPr>
          <w:rFonts w:asciiTheme="majorBidi" w:eastAsia="Times New Roman" w:hAnsiTheme="majorBidi" w:cstheme="majorBidi"/>
          <w:sz w:val="28"/>
          <w:szCs w:val="28"/>
          <w:lang w:bidi="fa-IR"/>
        </w:rPr>
        <w:t xml:space="preserve"> «Туде» создала более десятка аффилированных организаций и профсоюзов, а также наладила выпуск тематических газет и журналов. В результате к 1951 году партия вновь стала влиятельной политической силой </w:t>
      </w:r>
      <w:r w:rsidR="00862374" w:rsidRPr="005008A1">
        <w:rPr>
          <w:rFonts w:asciiTheme="majorBidi" w:eastAsia="Times New Roman" w:hAnsiTheme="majorBidi" w:cstheme="majorBidi"/>
          <w:sz w:val="28"/>
          <w:szCs w:val="28"/>
          <w:lang w:bidi="fa-IR"/>
        </w:rPr>
        <w:t>[Abrahamian 1983</w:t>
      </w:r>
      <w:r w:rsidRPr="005008A1">
        <w:rPr>
          <w:rFonts w:asciiTheme="majorBidi" w:eastAsia="Times New Roman" w:hAnsiTheme="majorBidi" w:cstheme="majorBidi"/>
          <w:sz w:val="28"/>
          <w:szCs w:val="28"/>
          <w:lang w:bidi="fa-IR"/>
        </w:rPr>
        <w:t>: 319]</w:t>
      </w:r>
      <w:r w:rsidR="001171C0"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15 марта 1951 года парламент одобрил решение нефтяной комиссии передать нефтяную промышленность в собственность государства. Одновременно руководители «Туде» начали собирать митинги в поддержку национализации нефтяной промышленности. В марте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bidi="fa-IR"/>
        </w:rPr>
        <w:t>апреле 1951 г. в нескольких городах Хузестана, включая Ахваз, прошли демонстрации против действий правительства, местной администрации и АИНК. В Бандар-Махшехре, Абадане и Масджед-е Солейман рабочие АИНК объявили забастовку. Несмотря на арест и расстрел нескольких человек, протесты продлились до середины весны. В трёх городах требования участников демонстраций были удовлетворены</w:t>
      </w:r>
      <w:r w:rsidR="0069639A"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[Алиев 2004:</w:t>
      </w:r>
      <w:r w:rsidR="001171C0" w:rsidRPr="005008A1">
        <w:rPr>
          <w:rFonts w:asciiTheme="majorBidi" w:eastAsia="Times New Roman" w:hAnsiTheme="majorBidi" w:cstheme="majorBidi"/>
          <w:sz w:val="28"/>
          <w:szCs w:val="28"/>
          <w:lang w:bidi="fa-IR"/>
        </w:rPr>
        <w:t xml:space="preserve"> 248-249]. </w:t>
      </w:r>
    </w:p>
    <w:p w:rsidR="00A645C5" w:rsidRPr="005008A1" w:rsidRDefault="00A645C5" w:rsidP="00F55358">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lang w:bidi="fa-IR"/>
        </w:rPr>
        <w:t>В 1950 году Ахмад Махмуд вступил в молодёжную организацию партии «Туде». По его словам, на тот момент это была единственная партия, уделявшая внимание проблемам неимущих и бедных людей. Кроме того, журналы, издаваемые «Туде», наряду с литературным журналом «Сохан» (</w:t>
      </w:r>
      <w:r w:rsidRPr="005008A1">
        <w:rPr>
          <w:rFonts w:asciiTheme="majorBidi" w:eastAsia="Times New Roman" w:hAnsiTheme="majorBidi" w:cstheme="majorBidi"/>
          <w:sz w:val="28"/>
          <w:szCs w:val="28"/>
          <w:rtl/>
          <w:lang w:bidi="fa-IR"/>
        </w:rPr>
        <w:t>سخن</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soxan</w:t>
      </w:r>
      <w:r w:rsidRPr="005008A1">
        <w:rPr>
          <w:rFonts w:asciiTheme="majorBidi" w:eastAsia="Times New Roman" w:hAnsiTheme="majorBidi" w:cstheme="majorBidi"/>
          <w:sz w:val="28"/>
          <w:szCs w:val="28"/>
          <w:lang w:bidi="fa-IR"/>
        </w:rPr>
        <w:t xml:space="preserve">] «Речь»), заменяли Ахмаду Махмуду и его сверстникам книги, недоступные для </w:t>
      </w:r>
      <w:r w:rsidR="001171C0" w:rsidRPr="005008A1">
        <w:rPr>
          <w:rFonts w:asciiTheme="majorBidi" w:eastAsia="Times New Roman" w:hAnsiTheme="majorBidi" w:cstheme="majorBidi"/>
          <w:sz w:val="28"/>
          <w:szCs w:val="28"/>
          <w:lang w:bidi="fa-IR"/>
        </w:rPr>
        <w:t xml:space="preserve">них </w:t>
      </w:r>
      <w:r w:rsidR="00862374" w:rsidRPr="005008A1">
        <w:rPr>
          <w:rFonts w:asciiTheme="majorBidi" w:eastAsia="Times New Roman" w:hAnsiTheme="majorBidi" w:cstheme="majorBidi"/>
          <w:sz w:val="28"/>
          <w:szCs w:val="28"/>
        </w:rPr>
        <w:t>[Bāqeri 2004]</w:t>
      </w:r>
      <w:r w:rsidR="001171C0"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Всё это, вероятно, отчасти определило его политические взгляды и повлияло на решение присоединиться к коммунистам. Кроме того, </w:t>
      </w:r>
      <w:r w:rsidRPr="005008A1">
        <w:rPr>
          <w:rFonts w:asciiTheme="majorBidi" w:eastAsia="Times New Roman" w:hAnsiTheme="majorBidi" w:cstheme="majorBidi"/>
          <w:sz w:val="28"/>
          <w:szCs w:val="28"/>
          <w:lang w:bidi="fa-IR"/>
        </w:rPr>
        <w:lastRenderedPageBreak/>
        <w:t>спустя годы Ахмад Махмуд положительно отзывался о просветительской работе партии «Туде», упоминая, что они старались прививать св</w:t>
      </w:r>
      <w:r w:rsidR="0069639A" w:rsidRPr="005008A1">
        <w:rPr>
          <w:rFonts w:asciiTheme="majorBidi" w:eastAsia="Times New Roman" w:hAnsiTheme="majorBidi" w:cstheme="majorBidi"/>
          <w:sz w:val="28"/>
          <w:szCs w:val="28"/>
          <w:lang w:bidi="fa-IR"/>
        </w:rPr>
        <w:t xml:space="preserve">оим участникам любовь к чтению </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Golest</w:t>
      </w:r>
      <w:r w:rsidRPr="005008A1">
        <w:rPr>
          <w:rFonts w:asciiTheme="majorBidi" w:eastAsia="Times New Roman" w:hAnsiTheme="majorBidi" w:cstheme="majorBidi"/>
          <w:sz w:val="28"/>
          <w:szCs w:val="28"/>
        </w:rPr>
        <w:t>ā</w:t>
      </w:r>
      <w:r w:rsidRPr="005008A1">
        <w:rPr>
          <w:rFonts w:asciiTheme="majorBidi" w:eastAsia="Times New Roman" w:hAnsiTheme="majorBidi" w:cstheme="majorBidi"/>
          <w:sz w:val="28"/>
          <w:szCs w:val="28"/>
          <w:lang w:val="en-US"/>
        </w:rPr>
        <w:t>n</w:t>
      </w:r>
      <w:r w:rsidR="00BD1B61" w:rsidRPr="005008A1">
        <w:rPr>
          <w:rFonts w:asciiTheme="majorBidi" w:eastAsia="Times New Roman" w:hAnsiTheme="majorBidi" w:cstheme="majorBidi"/>
          <w:sz w:val="28"/>
          <w:szCs w:val="28"/>
        </w:rPr>
        <w:t xml:space="preserve"> 1995</w:t>
      </w:r>
      <w:r w:rsidR="0069639A" w:rsidRPr="005008A1">
        <w:rPr>
          <w:rFonts w:asciiTheme="majorBidi" w:eastAsia="Times New Roman" w:hAnsiTheme="majorBidi" w:cstheme="majorBidi"/>
          <w:sz w:val="28"/>
          <w:szCs w:val="28"/>
        </w:rPr>
        <w:t>: 51].</w:t>
      </w:r>
    </w:p>
    <w:p w:rsidR="00A645C5" w:rsidRPr="005008A1" w:rsidRDefault="00A645C5" w:rsidP="00F55358">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t>В 1951 году Ахмада Махмуда впервые задержала полиция, и он провёл некоторое время в тюрьме</w:t>
      </w:r>
      <w:r w:rsidRPr="005008A1">
        <w:rPr>
          <w:rStyle w:val="a9"/>
          <w:rFonts w:asciiTheme="majorBidi" w:eastAsia="Times New Roman" w:hAnsiTheme="majorBidi" w:cstheme="majorBidi"/>
          <w:sz w:val="28"/>
          <w:szCs w:val="28"/>
          <w:lang w:bidi="fa-IR"/>
        </w:rPr>
        <w:footnoteReference w:id="18"/>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 xml:space="preserve">Отбыв срок, он был вынужден отправиться на военную службу. </w:t>
      </w:r>
      <w:r w:rsidRPr="005008A1">
        <w:rPr>
          <w:rFonts w:asciiTheme="majorBidi" w:eastAsia="Times New Roman" w:hAnsiTheme="majorBidi" w:cstheme="majorBidi"/>
          <w:sz w:val="28"/>
          <w:szCs w:val="28"/>
          <w:lang w:bidi="fa-IR"/>
        </w:rPr>
        <w:t>Он поступил в Офицерское училище в Тегеране, выпускники которого после двухлетнего обучения получали звание третьего (младшего) лейтенанта. Вместе с тем он продол</w:t>
      </w:r>
      <w:r w:rsidR="0069639A" w:rsidRPr="005008A1">
        <w:rPr>
          <w:rFonts w:asciiTheme="majorBidi" w:eastAsia="Times New Roman" w:hAnsiTheme="majorBidi" w:cstheme="majorBidi"/>
          <w:sz w:val="28"/>
          <w:szCs w:val="28"/>
          <w:lang w:bidi="fa-IR"/>
        </w:rPr>
        <w:t xml:space="preserve">жал поддерживать партию «Туде» </w:t>
      </w:r>
      <w:r w:rsidRPr="005008A1">
        <w:rPr>
          <w:rFonts w:asciiTheme="majorBidi" w:eastAsia="Times New Roman" w:hAnsiTheme="majorBidi" w:cstheme="majorBidi"/>
          <w:sz w:val="28"/>
          <w:szCs w:val="28"/>
        </w:rPr>
        <w:t>[Dastqayb</w:t>
      </w:r>
      <w:r w:rsidR="00BD1B61"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10</w:t>
      </w:r>
      <w:r w:rsidRPr="005008A1">
        <w:rPr>
          <w:rFonts w:asciiTheme="majorBidi" w:eastAsia="Times New Roman" w:hAnsiTheme="majorBidi" w:cstheme="majorBidi"/>
          <w:sz w:val="28"/>
          <w:szCs w:val="28"/>
        </w:rPr>
        <w:t>]</w:t>
      </w:r>
      <w:r w:rsidR="0069639A"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Тогда же в 20 лет Ахмад Махмуд впер</w:t>
      </w:r>
      <w:r w:rsidR="0069639A" w:rsidRPr="005008A1">
        <w:rPr>
          <w:rFonts w:asciiTheme="majorBidi" w:eastAsia="Times New Roman" w:hAnsiTheme="majorBidi" w:cstheme="majorBidi"/>
          <w:sz w:val="28"/>
          <w:szCs w:val="28"/>
        </w:rPr>
        <w:t xml:space="preserve">вые попробовал писать рассказы </w:t>
      </w:r>
      <w:r w:rsidR="00BD1B61" w:rsidRPr="005008A1">
        <w:rPr>
          <w:rFonts w:asciiTheme="majorBidi" w:eastAsia="Times New Roman" w:hAnsiTheme="majorBidi" w:cstheme="majorBidi"/>
          <w:sz w:val="28"/>
          <w:szCs w:val="28"/>
        </w:rPr>
        <w:t>[Golestān 1995:</w:t>
      </w:r>
      <w:r w:rsidRPr="005008A1">
        <w:rPr>
          <w:rFonts w:asciiTheme="majorBidi" w:eastAsia="Times New Roman" w:hAnsiTheme="majorBidi" w:cstheme="majorBidi"/>
          <w:sz w:val="28"/>
          <w:szCs w:val="28"/>
        </w:rPr>
        <w:t xml:space="preserve"> 43]</w:t>
      </w:r>
      <w:r w:rsidR="0069639A" w:rsidRPr="005008A1">
        <w:rPr>
          <w:rFonts w:asciiTheme="majorBidi" w:eastAsia="Times New Roman" w:hAnsiTheme="majorBidi" w:cstheme="majorBidi"/>
          <w:sz w:val="28"/>
          <w:szCs w:val="28"/>
        </w:rPr>
        <w:t xml:space="preserve">. </w:t>
      </w:r>
    </w:p>
    <w:p w:rsidR="00A645C5" w:rsidRPr="005008A1" w:rsidRDefault="00A645C5" w:rsidP="00F55358">
      <w:pPr>
        <w:spacing w:line="360" w:lineRule="auto"/>
        <w:ind w:firstLine="720"/>
        <w:jc w:val="both"/>
        <w:rPr>
          <w:rFonts w:asciiTheme="majorBidi" w:eastAsia="Times New Roman" w:hAnsiTheme="majorBidi" w:cstheme="majorBidi"/>
          <w:sz w:val="28"/>
          <w:szCs w:val="28"/>
          <w:rtl/>
          <w:lang w:bidi="fa-IR"/>
        </w:rPr>
      </w:pPr>
      <w:r w:rsidRPr="005008A1">
        <w:rPr>
          <w:rFonts w:asciiTheme="majorBidi" w:eastAsia="Times New Roman" w:hAnsiTheme="majorBidi" w:cstheme="majorBidi"/>
          <w:sz w:val="28"/>
          <w:szCs w:val="28"/>
          <w:lang w:bidi="fa-IR"/>
        </w:rPr>
        <w:t xml:space="preserve">Ахмад Махмуд застал переворот 28 </w:t>
      </w:r>
      <w:r w:rsidR="006F7A7F" w:rsidRPr="005008A1">
        <w:rPr>
          <w:rFonts w:asciiTheme="majorBidi" w:eastAsia="Times New Roman" w:hAnsiTheme="majorBidi" w:cstheme="majorBidi"/>
          <w:sz w:val="28"/>
          <w:szCs w:val="28"/>
          <w:lang w:bidi="fa-IR"/>
        </w:rPr>
        <w:t>дня</w:t>
      </w:r>
      <w:r w:rsidR="0019269D" w:rsidRPr="005008A1">
        <w:rPr>
          <w:rFonts w:asciiTheme="majorBidi" w:eastAsia="Times New Roman" w:hAnsiTheme="majorBidi" w:cstheme="majorBidi"/>
          <w:sz w:val="28"/>
          <w:szCs w:val="28"/>
          <w:lang w:bidi="fa-IR"/>
        </w:rPr>
        <w:t xml:space="preserve"> месяца мордад</w:t>
      </w:r>
      <w:r w:rsidRPr="005008A1">
        <w:rPr>
          <w:rFonts w:asciiTheme="majorBidi" w:eastAsia="Times New Roman" w:hAnsiTheme="majorBidi" w:cstheme="majorBidi"/>
          <w:sz w:val="28"/>
          <w:szCs w:val="28"/>
          <w:lang w:bidi="fa-IR"/>
        </w:rPr>
        <w:t xml:space="preserve"> (19 августа 1953 года), будучи курсантом Офицерского училища. За арестом Мохаммада Мосаддыка и его ближайших сторонников последовали репрессии против членов партий «Национальный фро</w:t>
      </w:r>
      <w:r w:rsidR="00E05C13" w:rsidRPr="005008A1">
        <w:rPr>
          <w:rFonts w:asciiTheme="majorBidi" w:eastAsia="Times New Roman" w:hAnsiTheme="majorBidi" w:cstheme="majorBidi"/>
          <w:sz w:val="28"/>
          <w:szCs w:val="28"/>
          <w:lang w:bidi="fa-IR"/>
        </w:rPr>
        <w:t>нт» и «Туде». С 1953 по 1958 год</w:t>
      </w:r>
      <w:r w:rsidRPr="005008A1">
        <w:rPr>
          <w:rFonts w:asciiTheme="majorBidi" w:eastAsia="Times New Roman" w:hAnsiTheme="majorBidi" w:cstheme="majorBidi"/>
          <w:sz w:val="28"/>
          <w:szCs w:val="28"/>
          <w:lang w:bidi="fa-IR"/>
        </w:rPr>
        <w:t xml:space="preserve"> по приказу шаха Мохаммада Резы Пехлеви арестовали более 3000 рядовых участников «Туде»; около 200 партийных чиновников были приговорены к пожизненным тюремным срокам, а 54 человека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к</w:t>
      </w:r>
      <w:r w:rsidR="0069639A" w:rsidRPr="005008A1">
        <w:rPr>
          <w:rFonts w:asciiTheme="majorBidi" w:eastAsia="Times New Roman" w:hAnsiTheme="majorBidi" w:cstheme="majorBidi"/>
          <w:sz w:val="28"/>
          <w:szCs w:val="28"/>
          <w:lang w:bidi="fa-IR"/>
        </w:rPr>
        <w:t xml:space="preserve">азнены или убиты в ходе пыток </w:t>
      </w:r>
      <w:r w:rsidR="00862374" w:rsidRPr="005008A1">
        <w:rPr>
          <w:rFonts w:asciiTheme="majorBidi" w:eastAsia="Times New Roman" w:hAnsiTheme="majorBidi" w:cstheme="majorBidi"/>
          <w:sz w:val="28"/>
          <w:szCs w:val="28"/>
          <w:lang w:bidi="fa-IR"/>
        </w:rPr>
        <w:t>[Abrahamian 1983</w:t>
      </w:r>
      <w:r w:rsidRPr="005008A1">
        <w:rPr>
          <w:rFonts w:asciiTheme="majorBidi" w:eastAsia="Times New Roman" w:hAnsiTheme="majorBidi" w:cstheme="majorBidi"/>
          <w:sz w:val="28"/>
          <w:szCs w:val="28"/>
          <w:lang w:bidi="fa-IR"/>
        </w:rPr>
        <w:t>: 280, 325]</w:t>
      </w:r>
      <w:r w:rsidR="0069639A"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В число арестованных попали курсанты Офицерского училища, включая Ахмада Махмуда. Его отправили в общественную тюрьму Второй бронетанковой дивизии</w:t>
      </w:r>
      <w:r w:rsidRPr="005008A1">
        <w:rPr>
          <w:rStyle w:val="a9"/>
          <w:rFonts w:asciiTheme="majorBidi" w:eastAsia="Times New Roman" w:hAnsiTheme="majorBidi" w:cstheme="majorBidi"/>
          <w:sz w:val="28"/>
          <w:szCs w:val="28"/>
          <w:lang w:bidi="fa-IR"/>
        </w:rPr>
        <w:footnoteReference w:id="19"/>
      </w:r>
      <w:r w:rsidRPr="005008A1">
        <w:rPr>
          <w:rFonts w:asciiTheme="majorBidi" w:eastAsia="Times New Roman" w:hAnsiTheme="majorBidi" w:cstheme="majorBidi"/>
          <w:sz w:val="28"/>
          <w:szCs w:val="28"/>
          <w:lang w:bidi="fa-IR"/>
        </w:rPr>
        <w:t xml:space="preserve"> </w:t>
      </w:r>
      <w:r w:rsidR="0069639A" w:rsidRPr="005008A1">
        <w:rPr>
          <w:rFonts w:asciiTheme="majorBidi" w:eastAsia="Times New Roman" w:hAnsiTheme="majorBidi" w:cstheme="majorBidi"/>
          <w:sz w:val="28"/>
          <w:szCs w:val="28"/>
          <w:lang w:bidi="fa-IR"/>
        </w:rPr>
        <w:t xml:space="preserve">в Ахвазе, где он провёл полгода </w:t>
      </w:r>
      <w:r w:rsidRPr="005008A1">
        <w:rPr>
          <w:rFonts w:asciiTheme="majorBidi" w:eastAsia="Times New Roman" w:hAnsiTheme="majorBidi" w:cstheme="majorBidi"/>
          <w:sz w:val="28"/>
          <w:szCs w:val="28"/>
        </w:rPr>
        <w:t>[Dastqayb</w:t>
      </w:r>
      <w:r w:rsidR="00BD1B61"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10</w:t>
      </w:r>
      <w:r w:rsidRPr="005008A1">
        <w:rPr>
          <w:rFonts w:asciiTheme="majorBidi" w:eastAsia="Times New Roman" w:hAnsiTheme="majorBidi" w:cstheme="majorBidi"/>
          <w:sz w:val="28"/>
          <w:szCs w:val="28"/>
        </w:rPr>
        <w:t>]</w:t>
      </w:r>
      <w:r w:rsidR="0069639A"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50]</w:t>
      </w:r>
      <w:r w:rsidR="0069639A"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Там он подвергся допросам и стал свидетелем того, как надсмотрщики пытали и расстреливали людей. Среди тех, кто находился в той же тюрьме, были известные деятели партии «Туде»: полковники Эззат-алла Сийамак и Мохамма</w:t>
      </w:r>
      <w:proofErr w:type="gramStart"/>
      <w:r w:rsidRPr="005008A1">
        <w:rPr>
          <w:rFonts w:asciiTheme="majorBidi" w:eastAsia="Times New Roman" w:hAnsiTheme="majorBidi" w:cstheme="majorBidi"/>
          <w:sz w:val="28"/>
          <w:szCs w:val="28"/>
          <w:lang w:bidi="fa-IR"/>
        </w:rPr>
        <w:t>д-</w:t>
      </w:r>
      <w:proofErr w:type="gramEnd"/>
      <w:r w:rsidRPr="005008A1">
        <w:rPr>
          <w:rFonts w:asciiTheme="majorBidi" w:hAnsiTheme="majorBidi" w:cstheme="majorBidi"/>
          <w:sz w:val="28"/>
          <w:szCs w:val="28"/>
        </w:rPr>
        <w:t>‛</w:t>
      </w:r>
      <w:r w:rsidRPr="005008A1">
        <w:rPr>
          <w:rFonts w:asciiTheme="majorBidi" w:eastAsia="Times New Roman" w:hAnsiTheme="majorBidi" w:cstheme="majorBidi"/>
          <w:sz w:val="28"/>
          <w:szCs w:val="28"/>
        </w:rPr>
        <w:t xml:space="preserve">Али </w:t>
      </w:r>
      <w:r w:rsidRPr="005008A1">
        <w:rPr>
          <w:rFonts w:asciiTheme="majorBidi" w:eastAsia="Times New Roman" w:hAnsiTheme="majorBidi" w:cstheme="majorBidi"/>
          <w:sz w:val="28"/>
          <w:szCs w:val="28"/>
        </w:rPr>
        <w:lastRenderedPageBreak/>
        <w:t>Мобашшери, поэт Мортаза Кейван</w:t>
      </w:r>
      <w:r w:rsidRPr="005008A1">
        <w:rPr>
          <w:rStyle w:val="a9"/>
          <w:rFonts w:asciiTheme="majorBidi" w:eastAsia="Times New Roman" w:hAnsiTheme="majorBidi" w:cstheme="majorBidi"/>
          <w:sz w:val="28"/>
          <w:szCs w:val="28"/>
          <w:lang w:bidi="fa-IR"/>
        </w:rPr>
        <w:footnoteReference w:id="20"/>
      </w:r>
      <w:r w:rsidRPr="005008A1">
        <w:rPr>
          <w:rFonts w:asciiTheme="majorBidi" w:eastAsia="Times New Roman" w:hAnsiTheme="majorBidi" w:cstheme="majorBidi"/>
          <w:sz w:val="28"/>
          <w:szCs w:val="28"/>
        </w:rPr>
        <w:t xml:space="preserve"> и другие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по словам Ахмада Махмуда, он видел их, когда проходил по коридору, и ино</w:t>
      </w:r>
      <w:r w:rsidR="0069639A" w:rsidRPr="005008A1">
        <w:rPr>
          <w:rFonts w:asciiTheme="majorBidi" w:eastAsia="Times New Roman" w:hAnsiTheme="majorBidi" w:cstheme="majorBidi"/>
          <w:sz w:val="28"/>
          <w:szCs w:val="28"/>
        </w:rPr>
        <w:t>гда немного разговаривал с ними</w:t>
      </w:r>
      <w:r w:rsidRPr="005008A1">
        <w:rPr>
          <w:rFonts w:asciiTheme="majorBidi" w:eastAsia="Times New Roman" w:hAnsiTheme="majorBidi" w:cstheme="majorBidi"/>
          <w:sz w:val="28"/>
          <w:szCs w:val="28"/>
        </w:rPr>
        <w:t xml:space="preserve"> [Dastqayb</w:t>
      </w:r>
      <w:r w:rsidR="00BD1B61"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10</w:t>
      </w:r>
      <w:r w:rsidRPr="005008A1">
        <w:rPr>
          <w:rFonts w:asciiTheme="majorBidi" w:eastAsia="Times New Roman" w:hAnsiTheme="majorBidi" w:cstheme="majorBidi"/>
          <w:sz w:val="28"/>
          <w:szCs w:val="28"/>
        </w:rPr>
        <w:t>]</w:t>
      </w:r>
      <w:r w:rsidR="0069639A"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w:t>
      </w:r>
      <w:r w:rsidR="00862374" w:rsidRPr="005008A1">
        <w:rPr>
          <w:rFonts w:asciiTheme="majorBidi" w:eastAsia="Times New Roman" w:hAnsiTheme="majorBidi" w:cstheme="majorBidi"/>
          <w:sz w:val="28"/>
          <w:szCs w:val="28"/>
        </w:rPr>
        <w:t>[Bāqeri 2004]</w:t>
      </w:r>
      <w:r w:rsidR="0069639A"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При этом, как и многие другие заключенные, Ахмад Махмуд много читал (около сотни книг за шесть месяцев) и продолжал писать рассказы. Этот период жизни отражён в «Истории одного города» (</w:t>
      </w:r>
      <w:r w:rsidRPr="005008A1">
        <w:rPr>
          <w:rFonts w:asciiTheme="majorBidi" w:eastAsia="Times New Roman" w:hAnsiTheme="majorBidi" w:cstheme="majorBidi"/>
          <w:sz w:val="28"/>
          <w:szCs w:val="28"/>
          <w:rtl/>
          <w:lang w:bidi="fa-IR"/>
        </w:rPr>
        <w:t>داستان یک شهر</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d</w:t>
      </w:r>
      <w:r w:rsidRPr="005008A1">
        <w:rPr>
          <w:rFonts w:asciiTheme="majorBidi" w:eastAsia="Times New Roman" w:hAnsiTheme="majorBidi" w:cstheme="majorBidi"/>
          <w:sz w:val="28"/>
          <w:szCs w:val="28"/>
          <w:highlight w:val="white"/>
        </w:rPr>
        <w:t>ā</w:t>
      </w:r>
      <w:r w:rsidRPr="005008A1">
        <w:rPr>
          <w:rFonts w:asciiTheme="majorBidi" w:eastAsia="Times New Roman" w:hAnsiTheme="majorBidi" w:cstheme="majorBidi"/>
          <w:sz w:val="28"/>
          <w:szCs w:val="28"/>
          <w:lang w:val="en-US"/>
        </w:rPr>
        <w:t>st</w:t>
      </w:r>
      <w:r w:rsidRPr="005008A1">
        <w:rPr>
          <w:rFonts w:asciiTheme="majorBidi" w:eastAsia="Times New Roman" w:hAnsiTheme="majorBidi" w:cstheme="majorBidi"/>
          <w:sz w:val="28"/>
          <w:szCs w:val="28"/>
          <w:highlight w:val="white"/>
        </w:rPr>
        <w:t>ā</w:t>
      </w:r>
      <w:r w:rsidRPr="005008A1">
        <w:rPr>
          <w:rFonts w:asciiTheme="majorBidi" w:eastAsia="Times New Roman" w:hAnsiTheme="majorBidi" w:cstheme="majorBidi"/>
          <w:sz w:val="28"/>
          <w:szCs w:val="28"/>
          <w:lang w:val="en-US"/>
        </w:rPr>
        <w:t>n</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e</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yek</w:t>
      </w:r>
      <w:r w:rsidR="00702358" w:rsidRPr="005008A1">
        <w:rPr>
          <w:rFonts w:asciiTheme="majorBidi" w:eastAsia="Times New Roman" w:hAnsiTheme="majorBidi" w:cstheme="majorBidi"/>
          <w:sz w:val="28"/>
          <w:szCs w:val="28"/>
        </w:rPr>
        <w:t xml:space="preserve"> šahr])</w:t>
      </w:r>
      <w:r w:rsidRPr="005008A1">
        <w:rPr>
          <w:rFonts w:asciiTheme="majorBidi" w:eastAsia="Times New Roman" w:hAnsiTheme="majorBidi" w:cstheme="majorBidi"/>
          <w:sz w:val="28"/>
          <w:szCs w:val="28"/>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51]</w:t>
      </w:r>
      <w:r w:rsidR="0069639A" w:rsidRPr="005008A1">
        <w:rPr>
          <w:rFonts w:asciiTheme="majorBidi" w:eastAsia="Times New Roman" w:hAnsiTheme="majorBidi" w:cstheme="majorBidi"/>
          <w:sz w:val="28"/>
          <w:szCs w:val="28"/>
          <w:lang w:bidi="fa-IR"/>
        </w:rPr>
        <w:t>.</w:t>
      </w:r>
    </w:p>
    <w:p w:rsidR="00A645C5" w:rsidRPr="005008A1" w:rsidRDefault="00A645C5" w:rsidP="00F55358">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rPr>
        <w:t>Через некоторое время Ахмада Махмуда судили</w:t>
      </w:r>
      <w:r w:rsidRPr="005008A1">
        <w:rPr>
          <w:rFonts w:asciiTheme="majorBidi" w:eastAsia="Times New Roman" w:hAnsiTheme="majorBidi" w:cstheme="majorBidi"/>
          <w:sz w:val="28"/>
          <w:szCs w:val="28"/>
          <w:lang w:bidi="fa-IR"/>
        </w:rPr>
        <w:t xml:space="preserve">, и он вместе с тремя другими людьми отправился в тюрьму в Ширазе. Оттуда его перевели в Джехром, затем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в Лар. После этого его сослали в Бандар-е Ленге</w:t>
      </w:r>
      <w:r w:rsidRPr="005008A1">
        <w:rPr>
          <w:rStyle w:val="a9"/>
          <w:rFonts w:asciiTheme="majorBidi" w:eastAsia="Times New Roman" w:hAnsiTheme="majorBidi" w:cstheme="majorBidi"/>
          <w:sz w:val="28"/>
          <w:szCs w:val="28"/>
          <w:lang w:bidi="fa-IR"/>
        </w:rPr>
        <w:footnoteReference w:id="21"/>
      </w:r>
      <w:r w:rsidRPr="005008A1">
        <w:rPr>
          <w:rFonts w:asciiTheme="majorBidi" w:eastAsia="Times New Roman" w:hAnsiTheme="majorBidi" w:cstheme="majorBidi"/>
          <w:sz w:val="28"/>
          <w:szCs w:val="28"/>
          <w:lang w:bidi="fa-IR"/>
        </w:rPr>
        <w:t>, портовый горо</w:t>
      </w:r>
      <w:r w:rsidR="007D0E2D" w:rsidRPr="005008A1">
        <w:rPr>
          <w:rFonts w:asciiTheme="majorBidi" w:eastAsia="Times New Roman" w:hAnsiTheme="majorBidi" w:cstheme="majorBidi"/>
          <w:sz w:val="28"/>
          <w:szCs w:val="28"/>
          <w:lang w:bidi="fa-IR"/>
        </w:rPr>
        <w:t xml:space="preserve">д на берегу Персидского залива </w:t>
      </w:r>
      <w:r w:rsidRPr="005008A1">
        <w:rPr>
          <w:rFonts w:asciiTheme="majorBidi" w:eastAsia="Times New Roman" w:hAnsiTheme="majorBidi" w:cstheme="majorBidi"/>
          <w:sz w:val="28"/>
          <w:szCs w:val="28"/>
        </w:rPr>
        <w:t>[Dastqayb</w:t>
      </w:r>
      <w:r w:rsidR="00FC6F15"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10-11</w:t>
      </w:r>
      <w:r w:rsidRPr="005008A1">
        <w:rPr>
          <w:rFonts w:asciiTheme="majorBidi" w:eastAsia="Times New Roman" w:hAnsiTheme="majorBidi" w:cstheme="majorBidi"/>
          <w:sz w:val="28"/>
          <w:szCs w:val="28"/>
        </w:rPr>
        <w:t>]</w:t>
      </w:r>
      <w:r w:rsidR="007D0E2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bidi="fa-IR"/>
        </w:rPr>
        <w:t>По словам самого писателя, он провёл в тюрьмах и ссылке четыре с пол</w:t>
      </w:r>
      <w:r w:rsidR="0069639A" w:rsidRPr="005008A1">
        <w:rPr>
          <w:rFonts w:asciiTheme="majorBidi" w:eastAsia="Times New Roman" w:hAnsiTheme="majorBidi" w:cstheme="majorBidi"/>
          <w:sz w:val="28"/>
          <w:szCs w:val="28"/>
          <w:lang w:bidi="fa-IR"/>
        </w:rPr>
        <w:t>овиной года, с 1953 по 1957 год</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rPr>
        <w:t>[Bāqeri 2004]</w:t>
      </w:r>
      <w:r w:rsidR="0069639A" w:rsidRPr="005008A1">
        <w:rPr>
          <w:rFonts w:asciiTheme="majorBidi" w:eastAsia="Times New Roman" w:hAnsiTheme="majorBidi" w:cstheme="majorBidi"/>
          <w:sz w:val="28"/>
          <w:szCs w:val="28"/>
        </w:rPr>
        <w:t>.</w:t>
      </w:r>
    </w:p>
    <w:p w:rsidR="00A645C5" w:rsidRPr="005008A1" w:rsidRDefault="00A645C5" w:rsidP="00FC6F15">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rPr>
        <w:t>В 1954 году Ахмад Махмуд написал рассказ «Наступает утро» (</w:t>
      </w:r>
      <w:r w:rsidRPr="005008A1">
        <w:rPr>
          <w:rFonts w:asciiTheme="majorBidi" w:eastAsia="Times New Roman" w:hAnsiTheme="majorBidi" w:cstheme="majorBidi"/>
          <w:sz w:val="28"/>
          <w:szCs w:val="28"/>
          <w:rtl/>
          <w:lang w:bidi="fa-IR"/>
        </w:rPr>
        <w:t>صب میشه</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rPr>
        <w:t>s</w:t>
      </w:r>
      <w:r w:rsidRPr="005008A1">
        <w:rPr>
          <w:rFonts w:asciiTheme="majorBidi" w:eastAsia="Times New Roman" w:hAnsiTheme="majorBidi" w:cstheme="majorBidi"/>
          <w:sz w:val="28"/>
          <w:szCs w:val="28"/>
        </w:rPr>
        <w:t xml:space="preserve">ob </w:t>
      </w:r>
      <w:r w:rsidRPr="005008A1">
        <w:rPr>
          <w:rFonts w:asciiTheme="majorBidi" w:eastAsia="Times New Roman" w:hAnsiTheme="majorBidi" w:cstheme="majorBidi"/>
          <w:sz w:val="28"/>
          <w:szCs w:val="28"/>
          <w:highlight w:val="white"/>
        </w:rPr>
        <w:t>miš</w:t>
      </w:r>
      <w:r w:rsidRPr="005008A1">
        <w:rPr>
          <w:rFonts w:asciiTheme="majorBidi" w:eastAsia="Times New Roman" w:hAnsiTheme="majorBidi" w:cstheme="majorBidi"/>
          <w:sz w:val="28"/>
          <w:szCs w:val="28"/>
          <w:lang w:val="en-US"/>
        </w:rPr>
        <w:t>e</w:t>
      </w:r>
      <w:r w:rsidRPr="005008A1">
        <w:rPr>
          <w:rFonts w:asciiTheme="majorBidi" w:eastAsia="Times New Roman" w:hAnsiTheme="majorBidi" w:cstheme="majorBidi"/>
          <w:sz w:val="28"/>
          <w:szCs w:val="28"/>
        </w:rPr>
        <w:t>]), который в 1955 году был напечатан в журнале «Омид</w:t>
      </w:r>
      <w:r w:rsidRPr="005008A1">
        <w:rPr>
          <w:rFonts w:asciiTheme="majorBidi" w:eastAsia="Times New Roman" w:hAnsiTheme="majorBidi" w:cstheme="majorBidi"/>
          <w:sz w:val="28"/>
          <w:szCs w:val="28"/>
          <w:lang w:bidi="fa-IR"/>
        </w:rPr>
        <w:t>-е Иран</w:t>
      </w:r>
      <w:r w:rsidRPr="005008A1">
        <w:rPr>
          <w:rFonts w:asciiTheme="majorBidi" w:eastAsia="Times New Roman" w:hAnsiTheme="majorBidi" w:cstheme="majorBidi"/>
          <w:sz w:val="28"/>
          <w:szCs w:val="28"/>
        </w:rPr>
        <w:t>» (</w:t>
      </w:r>
      <w:r w:rsidRPr="005008A1">
        <w:rPr>
          <w:rFonts w:asciiTheme="majorBidi" w:eastAsia="Times New Roman" w:hAnsiTheme="majorBidi" w:cstheme="majorBidi"/>
          <w:sz w:val="28"/>
          <w:szCs w:val="28"/>
          <w:rtl/>
        </w:rPr>
        <w:t>امید ایران</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omid</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e</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ir</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rPr>
        <w:t>] «Надежда Ирана»)</w:t>
      </w:r>
      <w:r w:rsidR="007877E4" w:rsidRPr="005008A1">
        <w:rPr>
          <w:rFonts w:asciiTheme="majorBidi" w:eastAsia="Times New Roman" w:hAnsiTheme="majorBidi" w:cstheme="majorBidi"/>
          <w:sz w:val="28"/>
          <w:szCs w:val="28"/>
        </w:rPr>
        <w:t xml:space="preserve"> под псевдонимом «Ахмад </w:t>
      </w:r>
      <w:proofErr w:type="gramStart"/>
      <w:r w:rsidR="007877E4" w:rsidRPr="005008A1">
        <w:rPr>
          <w:rFonts w:asciiTheme="majorBidi" w:eastAsia="Times New Roman" w:hAnsiTheme="majorBidi" w:cstheme="majorBidi"/>
          <w:sz w:val="28"/>
          <w:szCs w:val="28"/>
        </w:rPr>
        <w:t>Ахмад</w:t>
      </w:r>
      <w:proofErr w:type="gramEnd"/>
      <w:r w:rsidR="007877E4" w:rsidRPr="005008A1">
        <w:rPr>
          <w:rFonts w:asciiTheme="majorBidi" w:eastAsia="Times New Roman" w:hAnsiTheme="majorBidi" w:cstheme="majorBidi"/>
          <w:sz w:val="28"/>
          <w:szCs w:val="28"/>
        </w:rPr>
        <w:t xml:space="preserve">» </w:t>
      </w:r>
      <w:r w:rsidR="00BD1B61" w:rsidRPr="005008A1">
        <w:rPr>
          <w:rFonts w:asciiTheme="majorBidi" w:eastAsia="Times New Roman" w:hAnsiTheme="majorBidi" w:cstheme="majorBidi"/>
          <w:sz w:val="28"/>
          <w:szCs w:val="28"/>
        </w:rPr>
        <w:t>[Golestān 1995:</w:t>
      </w:r>
      <w:r w:rsidRPr="005008A1">
        <w:rPr>
          <w:rFonts w:asciiTheme="majorBidi" w:eastAsia="Times New Roman" w:hAnsiTheme="majorBidi" w:cstheme="majorBidi"/>
          <w:sz w:val="28"/>
          <w:szCs w:val="28"/>
          <w:lang w:bidi="fa-IR"/>
        </w:rPr>
        <w:t xml:space="preserve"> 9, 43</w:t>
      </w:r>
      <w:r w:rsidRPr="005008A1">
        <w:rPr>
          <w:rFonts w:asciiTheme="majorBidi" w:eastAsia="Times New Roman" w:hAnsiTheme="majorBidi" w:cstheme="majorBidi"/>
          <w:sz w:val="28"/>
          <w:szCs w:val="28"/>
        </w:rPr>
        <w:t>]</w:t>
      </w:r>
      <w:r w:rsidR="00CD77A9"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7877E4"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rPr>
        <w:t xml:space="preserve"> В Бандар-е Ленге Ахмад Махмуд создал повесть «Страдание и надежда» </w:t>
      </w:r>
      <w:proofErr w:type="gramStart"/>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tl/>
          <w:lang w:bidi="fa-IR"/>
        </w:rPr>
        <w:t xml:space="preserve"> </w:t>
      </w:r>
      <w:proofErr w:type="gramEnd"/>
      <w:r w:rsidRPr="005008A1">
        <w:rPr>
          <w:rFonts w:asciiTheme="majorBidi" w:eastAsia="Times New Roman" w:hAnsiTheme="majorBidi" w:cstheme="majorBidi"/>
          <w:sz w:val="28"/>
          <w:szCs w:val="28"/>
          <w:rtl/>
          <w:lang w:bidi="fa-IR"/>
        </w:rPr>
        <w:t>رنج و امید</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rPr>
        <w:t>ranj</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va</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omid</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в которой передал растерянность и отчаяние, охватившие молодое поколение иранцев </w:t>
      </w:r>
      <w:r w:rsidR="007877E4" w:rsidRPr="005008A1">
        <w:rPr>
          <w:rFonts w:asciiTheme="majorBidi" w:eastAsia="Times New Roman" w:hAnsiTheme="majorBidi" w:cstheme="majorBidi"/>
          <w:sz w:val="28"/>
          <w:szCs w:val="28"/>
          <w:lang w:bidi="fa-IR"/>
        </w:rPr>
        <w:t xml:space="preserve">вслед за переворотом 1953 года </w:t>
      </w:r>
      <w:r w:rsidRPr="005008A1">
        <w:rPr>
          <w:rFonts w:asciiTheme="majorBidi" w:eastAsia="Times New Roman" w:hAnsiTheme="majorBidi" w:cstheme="majorBidi"/>
          <w:sz w:val="28"/>
          <w:szCs w:val="28"/>
        </w:rPr>
        <w:t>[Dastqayb</w:t>
      </w:r>
      <w:r w:rsidR="00FC6F15"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11</w:t>
      </w:r>
      <w:r w:rsidRPr="005008A1">
        <w:rPr>
          <w:rFonts w:asciiTheme="majorBidi" w:eastAsia="Times New Roman" w:hAnsiTheme="majorBidi" w:cstheme="majorBidi"/>
          <w:sz w:val="28"/>
          <w:szCs w:val="28"/>
        </w:rPr>
        <w:t>]</w:t>
      </w:r>
      <w:r w:rsidR="007877E4"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Вскоре Ахмад Махмуд</w:t>
      </w:r>
      <w:r w:rsidRPr="005008A1">
        <w:rPr>
          <w:rFonts w:asciiTheme="majorBidi" w:eastAsia="Times New Roman" w:hAnsiTheme="majorBidi" w:cstheme="majorBidi"/>
          <w:sz w:val="28"/>
          <w:szCs w:val="28"/>
          <w:lang w:bidi="fa-IR"/>
        </w:rPr>
        <w:t xml:space="preserve"> познакомился в Бандар-е Ленге с ‛Абд о</w:t>
      </w:r>
      <w:proofErr w:type="gramStart"/>
      <w:r w:rsidRPr="005008A1">
        <w:rPr>
          <w:rFonts w:asciiTheme="majorBidi" w:eastAsia="Times New Roman" w:hAnsiTheme="majorBidi" w:cstheme="majorBidi"/>
          <w:sz w:val="28"/>
          <w:szCs w:val="28"/>
          <w:lang w:bidi="fa-IR"/>
        </w:rPr>
        <w:t>л-</w:t>
      </w:r>
      <w:proofErr w:type="gramEnd"/>
      <w:r w:rsidRPr="005008A1">
        <w:rPr>
          <w:rFonts w:asciiTheme="majorBidi" w:eastAsia="Times New Roman" w:hAnsiTheme="majorBidi" w:cstheme="majorBidi"/>
          <w:sz w:val="28"/>
          <w:szCs w:val="28"/>
          <w:lang w:bidi="fa-IR"/>
        </w:rPr>
        <w:t>‛Али Дастгейбом</w:t>
      </w:r>
      <w:r w:rsidRPr="005008A1">
        <w:rPr>
          <w:rStyle w:val="a9"/>
          <w:rFonts w:asciiTheme="majorBidi" w:eastAsia="Times New Roman" w:hAnsiTheme="majorBidi" w:cstheme="majorBidi"/>
          <w:sz w:val="28"/>
          <w:szCs w:val="28"/>
          <w:lang w:bidi="fa-IR"/>
        </w:rPr>
        <w:footnoteReference w:id="22"/>
      </w:r>
      <w:r w:rsidRPr="005008A1">
        <w:rPr>
          <w:rFonts w:asciiTheme="majorBidi" w:eastAsia="Times New Roman" w:hAnsiTheme="majorBidi" w:cstheme="majorBidi"/>
          <w:sz w:val="28"/>
          <w:szCs w:val="28"/>
          <w:lang w:bidi="fa-IR"/>
        </w:rPr>
        <w:t xml:space="preserve"> и предложил ему прочесть новую рукопись. Они договорились, что</w:t>
      </w:r>
      <w:r w:rsidR="00FC6F15" w:rsidRPr="005008A1">
        <w:rPr>
          <w:rFonts w:asciiTheme="majorBidi" w:eastAsia="Times New Roman" w:hAnsiTheme="majorBidi" w:cstheme="majorBidi"/>
          <w:sz w:val="28"/>
          <w:szCs w:val="28"/>
          <w:lang w:bidi="fa-IR"/>
        </w:rPr>
        <w:t xml:space="preserve"> напечатают книгу в Ширазе, но</w:t>
      </w:r>
      <w:r w:rsidRPr="005008A1">
        <w:rPr>
          <w:rFonts w:asciiTheme="majorBidi" w:eastAsia="Times New Roman" w:hAnsiTheme="majorBidi" w:cstheme="majorBidi"/>
          <w:sz w:val="28"/>
          <w:szCs w:val="28"/>
          <w:lang w:bidi="fa-IR"/>
        </w:rPr>
        <w:t xml:space="preserve"> не нашли сре</w:t>
      </w:r>
      <w:proofErr w:type="gramStart"/>
      <w:r w:rsidRPr="005008A1">
        <w:rPr>
          <w:rFonts w:asciiTheme="majorBidi" w:eastAsia="Times New Roman" w:hAnsiTheme="majorBidi" w:cstheme="majorBidi"/>
          <w:sz w:val="28"/>
          <w:szCs w:val="28"/>
          <w:lang w:bidi="fa-IR"/>
        </w:rPr>
        <w:t>дств дл</w:t>
      </w:r>
      <w:proofErr w:type="gramEnd"/>
      <w:r w:rsidRPr="005008A1">
        <w:rPr>
          <w:rFonts w:asciiTheme="majorBidi" w:eastAsia="Times New Roman" w:hAnsiTheme="majorBidi" w:cstheme="majorBidi"/>
          <w:sz w:val="28"/>
          <w:szCs w:val="28"/>
          <w:lang w:bidi="fa-IR"/>
        </w:rPr>
        <w:t>я публикации</w:t>
      </w:r>
      <w:r w:rsidR="007877E4" w:rsidRPr="005008A1">
        <w:rPr>
          <w:rFonts w:asciiTheme="majorBidi" w:eastAsia="Times New Roman" w:hAnsiTheme="majorBidi" w:cstheme="majorBidi"/>
          <w:sz w:val="28"/>
          <w:szCs w:val="28"/>
          <w:lang w:bidi="fa-IR"/>
        </w:rPr>
        <w:t>, и повесть осталась неизданной</w:t>
      </w:r>
      <w:r w:rsidRPr="005008A1">
        <w:rPr>
          <w:rFonts w:asciiTheme="majorBidi" w:eastAsia="Times New Roman" w:hAnsiTheme="majorBidi" w:cstheme="majorBidi"/>
          <w:sz w:val="28"/>
          <w:szCs w:val="28"/>
        </w:rPr>
        <w:t xml:space="preserve"> [ISNA 2014]</w:t>
      </w:r>
      <w:r w:rsidR="007877E4"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Впрочем, эта неудача не помешала Ахмаду Махмуду продолжить писать </w:t>
      </w:r>
      <w:r w:rsidRPr="005008A1">
        <w:rPr>
          <w:rFonts w:asciiTheme="majorBidi" w:eastAsia="Times New Roman" w:hAnsiTheme="majorBidi" w:cstheme="majorBidi"/>
          <w:sz w:val="28"/>
          <w:szCs w:val="28"/>
        </w:rPr>
        <w:lastRenderedPageBreak/>
        <w:t>рассказы для журнала «Накш-е джахан» (</w:t>
      </w:r>
      <w:r w:rsidRPr="005008A1">
        <w:rPr>
          <w:rFonts w:asciiTheme="majorBidi" w:eastAsia="Times New Roman" w:hAnsiTheme="majorBidi" w:cstheme="majorBidi"/>
          <w:sz w:val="28"/>
          <w:szCs w:val="28"/>
          <w:rtl/>
          <w:lang w:bidi="fa-IR"/>
        </w:rPr>
        <w:t>نقش</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tl/>
          <w:lang w:bidi="fa-IR"/>
        </w:rPr>
        <w:t>جهان</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naq</w:t>
      </w:r>
      <w:r w:rsidRPr="005008A1">
        <w:rPr>
          <w:rFonts w:asciiTheme="majorBidi" w:eastAsia="Times New Roman" w:hAnsiTheme="majorBidi" w:cstheme="majorBidi"/>
          <w:sz w:val="28"/>
          <w:szCs w:val="28"/>
          <w:highlight w:val="white"/>
        </w:rPr>
        <w:t>š</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jah</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lang w:bidi="fa-IR"/>
        </w:rPr>
        <w:t xml:space="preserve">] </w:t>
      </w:r>
      <w:r w:rsidR="007877E4" w:rsidRPr="005008A1">
        <w:rPr>
          <w:rFonts w:asciiTheme="majorBidi" w:eastAsia="Times New Roman" w:hAnsiTheme="majorBidi" w:cstheme="majorBidi"/>
          <w:sz w:val="28"/>
          <w:szCs w:val="28"/>
        </w:rPr>
        <w:t xml:space="preserve">«Половина мира») </w:t>
      </w:r>
      <w:r w:rsidR="00BD1B61" w:rsidRPr="005008A1">
        <w:rPr>
          <w:rFonts w:asciiTheme="majorBidi" w:eastAsia="Times New Roman" w:hAnsiTheme="majorBidi" w:cstheme="majorBidi"/>
          <w:sz w:val="28"/>
          <w:szCs w:val="28"/>
        </w:rPr>
        <w:t>[Golestān 1995:</w:t>
      </w:r>
      <w:r w:rsidRPr="005008A1">
        <w:rPr>
          <w:rFonts w:asciiTheme="majorBidi" w:eastAsia="Times New Roman" w:hAnsiTheme="majorBidi" w:cstheme="majorBidi"/>
          <w:sz w:val="28"/>
          <w:szCs w:val="28"/>
          <w:lang w:bidi="fa-IR"/>
        </w:rPr>
        <w:t xml:space="preserve"> 43</w:t>
      </w:r>
      <w:r w:rsidRPr="005008A1">
        <w:rPr>
          <w:rFonts w:asciiTheme="majorBidi" w:eastAsia="Times New Roman" w:hAnsiTheme="majorBidi" w:cstheme="majorBidi"/>
          <w:sz w:val="28"/>
          <w:szCs w:val="28"/>
        </w:rPr>
        <w:t>]</w:t>
      </w:r>
      <w:r w:rsidR="007877E4" w:rsidRPr="005008A1">
        <w:rPr>
          <w:rFonts w:asciiTheme="majorBidi" w:eastAsia="Times New Roman" w:hAnsiTheme="majorBidi" w:cstheme="majorBidi"/>
          <w:sz w:val="28"/>
          <w:szCs w:val="28"/>
        </w:rPr>
        <w:t xml:space="preserve">. </w:t>
      </w:r>
    </w:p>
    <w:p w:rsidR="00A645C5" w:rsidRPr="005008A1" w:rsidRDefault="00A645C5" w:rsidP="002F600D">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Pr>
        <w:t xml:space="preserve">В 1957 году Ахмад Махмуд вернулся в Ахваз. Он оказался удивлён, насколько изменились город и его жители: «Когда я вернулся из ссылки, я оглянулся вокруг и понял, что у меня ничего нет, понял, что всё поменялось. Все искали работу, удовольствия жизни, зарплаты. </w:t>
      </w:r>
      <w:r w:rsidRPr="005008A1">
        <w:rPr>
          <w:rFonts w:asciiTheme="majorBidi" w:eastAsia="Times New Roman" w:hAnsiTheme="majorBidi" w:cstheme="majorBidi"/>
          <w:sz w:val="28"/>
          <w:szCs w:val="28"/>
          <w:lang w:bidi="fa-IR"/>
        </w:rPr>
        <w:t>Государство выбрало неправильный путь развития экономики»</w:t>
      </w:r>
      <w:r w:rsidRPr="005008A1">
        <w:rPr>
          <w:rStyle w:val="a9"/>
          <w:rFonts w:asciiTheme="majorBidi" w:eastAsia="Times New Roman" w:hAnsiTheme="majorBidi" w:cstheme="majorBidi"/>
          <w:sz w:val="28"/>
          <w:szCs w:val="28"/>
          <w:lang w:bidi="fa-IR"/>
        </w:rPr>
        <w:footnoteReference w:id="23"/>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bidi="fa-IR"/>
        </w:rPr>
        <w:t>Позднее он описал свои впечатления от приезда в Ахваз в рассказе «Возвращение» (</w:t>
      </w:r>
      <w:r w:rsidRPr="005008A1">
        <w:rPr>
          <w:rFonts w:asciiTheme="majorBidi" w:eastAsia="Times New Roman" w:hAnsiTheme="majorBidi" w:cstheme="majorBidi"/>
          <w:sz w:val="28"/>
          <w:szCs w:val="28"/>
          <w:rtl/>
          <w:lang w:bidi="fa-IR"/>
        </w:rPr>
        <w:t>بازگشت</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b</w:t>
      </w:r>
      <w:r w:rsidRPr="005008A1">
        <w:rPr>
          <w:rFonts w:asciiTheme="majorBidi" w:eastAsia="Times New Roman" w:hAnsiTheme="majorBidi" w:cstheme="majorBidi"/>
          <w:sz w:val="28"/>
          <w:szCs w:val="28"/>
          <w:highlight w:val="white"/>
        </w:rPr>
        <w:t>ā</w:t>
      </w:r>
      <w:r w:rsidRPr="005008A1">
        <w:rPr>
          <w:rFonts w:asciiTheme="majorBidi" w:eastAsia="Times New Roman" w:hAnsiTheme="majorBidi" w:cstheme="majorBidi"/>
          <w:sz w:val="28"/>
          <w:szCs w:val="28"/>
          <w:lang w:val="en-US" w:bidi="fa-IR"/>
        </w:rPr>
        <w:t>zga</w:t>
      </w:r>
      <w:r w:rsidRPr="005008A1">
        <w:rPr>
          <w:rFonts w:asciiTheme="majorBidi" w:eastAsia="Times New Roman" w:hAnsiTheme="majorBidi" w:cstheme="majorBidi"/>
          <w:sz w:val="28"/>
          <w:szCs w:val="28"/>
          <w:highlight w:val="white"/>
        </w:rPr>
        <w:t>š</w:t>
      </w:r>
      <w:r w:rsidRPr="005008A1">
        <w:rPr>
          <w:rFonts w:asciiTheme="majorBidi" w:eastAsia="Times New Roman" w:hAnsiTheme="majorBidi" w:cstheme="majorBidi"/>
          <w:sz w:val="28"/>
          <w:szCs w:val="28"/>
          <w:lang w:val="en-US"/>
        </w:rPr>
        <w:t>t</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включенном в сборник «Встреча»</w:t>
      </w:r>
      <w:r w:rsidRPr="005008A1">
        <w:rPr>
          <w:rStyle w:val="a9"/>
          <w:rFonts w:asciiTheme="majorBidi" w:eastAsia="Times New Roman" w:hAnsiTheme="majorBidi" w:cstheme="majorBidi"/>
          <w:sz w:val="28"/>
          <w:szCs w:val="28"/>
          <w:lang w:bidi="fa-IR"/>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50]</w:t>
      </w:r>
      <w:r w:rsidR="0070235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Как и прежде, Ахмаду Махмуду приходилось много трудиться и устраиваться на неквалифицированную работу, поскольку ему требовалось обеспечивать семью, состоявшую из жены Тахере Наджи и ребёнка. К тому же он лишился возможности получить высшее образование </w:t>
      </w:r>
      <w:r w:rsidR="00702358" w:rsidRPr="005008A1">
        <w:rPr>
          <w:rFonts w:asciiTheme="majorBidi" w:eastAsia="Times New Roman" w:hAnsiTheme="majorBidi" w:cstheme="majorBidi"/>
          <w:sz w:val="28"/>
          <w:szCs w:val="28"/>
          <w:lang w:bidi="fa-IR"/>
        </w:rPr>
        <w:t xml:space="preserve">из-за тюремного срока и ссылки </w:t>
      </w:r>
      <w:r w:rsidRPr="005008A1">
        <w:rPr>
          <w:rFonts w:asciiTheme="majorBidi" w:eastAsia="Times New Roman" w:hAnsiTheme="majorBidi" w:cstheme="majorBidi"/>
          <w:sz w:val="28"/>
          <w:szCs w:val="28"/>
        </w:rPr>
        <w:t>[Dastqayb</w:t>
      </w:r>
      <w:r w:rsidR="00FC6F15"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11</w:t>
      </w:r>
      <w:r w:rsidRPr="005008A1">
        <w:rPr>
          <w:rFonts w:asciiTheme="majorBidi" w:eastAsia="Times New Roman" w:hAnsiTheme="majorBidi" w:cstheme="majorBidi"/>
          <w:sz w:val="28"/>
          <w:szCs w:val="28"/>
        </w:rPr>
        <w:t>]</w:t>
      </w:r>
      <w:r w:rsidR="00702358"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ISNA</w:t>
      </w:r>
      <w:r w:rsidRPr="005008A1">
        <w:rPr>
          <w:rFonts w:asciiTheme="majorBidi" w:eastAsia="Times New Roman" w:hAnsiTheme="majorBidi" w:cstheme="majorBidi"/>
          <w:sz w:val="28"/>
          <w:szCs w:val="28"/>
          <w:lang w:bidi="fa-IR"/>
        </w:rPr>
        <w:t xml:space="preserve"> 2015]</w:t>
      </w:r>
      <w:r w:rsidR="0070235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Ахмад Махмуд часто переходил с одного места работы на другое и редко работал где-либо дольше, чем пару лет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за всю жизнь он сменил около двадцати профессий.</w:t>
      </w:r>
      <w:r w:rsidR="00702358" w:rsidRPr="005008A1">
        <w:rPr>
          <w:rStyle w:val="a9"/>
          <w:rFonts w:asciiTheme="majorBidi" w:eastAsia="Times New Roman" w:hAnsiTheme="majorBidi" w:cstheme="majorBidi"/>
          <w:sz w:val="28"/>
          <w:szCs w:val="28"/>
          <w:lang w:bidi="fa-IR"/>
        </w:rPr>
        <w:footnoteReference w:id="24"/>
      </w:r>
      <w:r w:rsidRPr="005008A1">
        <w:rPr>
          <w:rFonts w:asciiTheme="majorBidi" w:eastAsia="Times New Roman" w:hAnsiTheme="majorBidi" w:cstheme="majorBidi"/>
          <w:sz w:val="28"/>
          <w:szCs w:val="28"/>
          <w:lang w:bidi="fa-IR"/>
        </w:rPr>
        <w:t xml:space="preserve"> На чтение книг и написание рассказов у него оставались только вечер и ночь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52]</w:t>
      </w:r>
      <w:r w:rsidR="00702358" w:rsidRPr="005008A1">
        <w:rPr>
          <w:rFonts w:asciiTheme="majorBidi" w:eastAsia="Times New Roman" w:hAnsiTheme="majorBidi" w:cstheme="majorBidi"/>
          <w:sz w:val="28"/>
          <w:szCs w:val="28"/>
        </w:rPr>
        <w:t xml:space="preserve">. </w:t>
      </w:r>
    </w:p>
    <w:p w:rsidR="00A645C5" w:rsidRPr="005008A1" w:rsidRDefault="00A645C5" w:rsidP="00702358">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t>Н</w:t>
      </w:r>
      <w:r w:rsidR="009C7952" w:rsidRPr="005008A1">
        <w:rPr>
          <w:rFonts w:asciiTheme="majorBidi" w:eastAsia="Times New Roman" w:hAnsiTheme="majorBidi" w:cstheme="majorBidi"/>
          <w:sz w:val="28"/>
          <w:szCs w:val="28"/>
          <w:lang w:bidi="fa-IR"/>
        </w:rPr>
        <w:t>есмотря на все трудности, в 1959</w:t>
      </w:r>
      <w:r w:rsidRPr="005008A1">
        <w:rPr>
          <w:rFonts w:asciiTheme="majorBidi" w:eastAsia="Times New Roman" w:hAnsiTheme="majorBidi" w:cstheme="majorBidi"/>
          <w:sz w:val="28"/>
          <w:szCs w:val="28"/>
          <w:lang w:bidi="fa-IR"/>
        </w:rPr>
        <w:t xml:space="preserve"> году ему удалось издать за свой счёт сборник рассказов «</w:t>
      </w:r>
      <w:proofErr w:type="gramStart"/>
      <w:r w:rsidRPr="005008A1">
        <w:rPr>
          <w:rFonts w:asciiTheme="majorBidi" w:eastAsia="Times New Roman" w:hAnsiTheme="majorBidi" w:cstheme="majorBidi"/>
          <w:sz w:val="28"/>
          <w:szCs w:val="28"/>
          <w:lang w:bidi="fa-IR"/>
        </w:rPr>
        <w:t>Распутство</w:t>
      </w:r>
      <w:proofErr w:type="gramEnd"/>
      <w:r w:rsidRPr="005008A1">
        <w:rPr>
          <w:rFonts w:asciiTheme="majorBidi" w:eastAsia="Times New Roman" w:hAnsiTheme="majorBidi" w:cstheme="majorBidi"/>
          <w:sz w:val="28"/>
          <w:szCs w:val="28"/>
          <w:lang w:bidi="fa-IR"/>
        </w:rPr>
        <w:t>» (</w:t>
      </w:r>
      <w:r w:rsidRPr="005008A1">
        <w:rPr>
          <w:rFonts w:asciiTheme="majorBidi" w:eastAsia="Times New Roman" w:hAnsiTheme="majorBidi" w:cstheme="majorBidi"/>
          <w:sz w:val="28"/>
          <w:szCs w:val="28"/>
          <w:rtl/>
          <w:lang w:val="en-US" w:bidi="fa-IR"/>
        </w:rPr>
        <w:t>مول</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mul</w:t>
      </w:r>
      <w:r w:rsidRPr="005008A1">
        <w:rPr>
          <w:rFonts w:asciiTheme="majorBidi" w:eastAsia="Times New Roman" w:hAnsiTheme="majorBidi" w:cstheme="majorBidi"/>
          <w:sz w:val="28"/>
          <w:szCs w:val="28"/>
          <w:lang w:bidi="fa-IR"/>
        </w:rPr>
        <w:t>]), куда вошли рассказы, ранее напечатанные в жур</w:t>
      </w:r>
      <w:r w:rsidR="009C7952" w:rsidRPr="005008A1">
        <w:rPr>
          <w:rFonts w:asciiTheme="majorBidi" w:eastAsia="Times New Roman" w:hAnsiTheme="majorBidi" w:cstheme="majorBidi"/>
          <w:sz w:val="28"/>
          <w:szCs w:val="28"/>
          <w:lang w:bidi="fa-IR"/>
        </w:rPr>
        <w:t xml:space="preserve">нале «Накш-е джахан» [История персидской литературы </w:t>
      </w:r>
      <w:r w:rsidR="009C7952" w:rsidRPr="005008A1">
        <w:rPr>
          <w:rFonts w:asciiTheme="majorBidi" w:eastAsia="Times New Roman" w:hAnsiTheme="majorBidi" w:cstheme="majorBidi"/>
          <w:sz w:val="28"/>
          <w:szCs w:val="28"/>
          <w:lang w:val="en-US" w:bidi="fa-IR"/>
        </w:rPr>
        <w:t>XIX</w:t>
      </w:r>
      <w:r w:rsidR="009C7952" w:rsidRPr="005008A1">
        <w:rPr>
          <w:rFonts w:asciiTheme="majorBidi" w:eastAsia="Times New Roman" w:hAnsiTheme="majorBidi" w:cstheme="majorBidi"/>
          <w:sz w:val="28"/>
          <w:szCs w:val="28"/>
          <w:lang w:bidi="fa-IR"/>
        </w:rPr>
        <w:t>-</w:t>
      </w:r>
      <w:r w:rsidR="009C7952" w:rsidRPr="005008A1">
        <w:rPr>
          <w:rFonts w:asciiTheme="majorBidi" w:eastAsia="Times New Roman" w:hAnsiTheme="majorBidi" w:cstheme="majorBidi"/>
          <w:sz w:val="28"/>
          <w:szCs w:val="28"/>
          <w:lang w:val="en-US" w:bidi="fa-IR"/>
        </w:rPr>
        <w:t>XX</w:t>
      </w:r>
      <w:r w:rsidR="009C7952" w:rsidRPr="005008A1">
        <w:rPr>
          <w:rFonts w:asciiTheme="majorBidi" w:eastAsia="Times New Roman" w:hAnsiTheme="majorBidi" w:cstheme="majorBidi"/>
          <w:sz w:val="28"/>
          <w:szCs w:val="28"/>
          <w:lang w:bidi="fa-IR"/>
        </w:rPr>
        <w:t xml:space="preserve"> веков: 359]. </w:t>
      </w:r>
      <w:r w:rsidRPr="005008A1">
        <w:rPr>
          <w:rFonts w:asciiTheme="majorBidi" w:eastAsia="Times New Roman" w:hAnsiTheme="majorBidi" w:cstheme="majorBidi"/>
          <w:sz w:val="28"/>
          <w:szCs w:val="28"/>
          <w:lang w:bidi="fa-IR"/>
        </w:rPr>
        <w:t>Книга вышла в Ахвазе тиражом в пятьсот копий. Чтобы оплатить печать, стоившую пятьсот туманов, Ахмаду Махмуду пришлось занять часть суммы у друзей. Они также помогли с продажей книги</w:t>
      </w:r>
      <w:r w:rsidR="00702358" w:rsidRPr="005008A1">
        <w:rPr>
          <w:rFonts w:asciiTheme="majorBidi" w:eastAsia="Times New Roman" w:hAnsiTheme="majorBidi" w:cstheme="majorBidi"/>
          <w:sz w:val="28"/>
          <w:szCs w:val="28"/>
          <w:lang w:bidi="fa-IR"/>
        </w:rPr>
        <w:t xml:space="preserve"> и купили несколько экземпляров</w:t>
      </w:r>
      <w:r w:rsidRPr="005008A1">
        <w:rPr>
          <w:rFonts w:asciiTheme="majorBidi" w:eastAsia="Times New Roman" w:hAnsiTheme="majorBidi" w:cstheme="majorBidi"/>
          <w:sz w:val="28"/>
          <w:szCs w:val="28"/>
          <w:lang w:bidi="fa-IR"/>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43, 171]</w:t>
      </w:r>
      <w:r w:rsidR="0070235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С этого времени писатель начал исполь</w:t>
      </w:r>
      <w:r w:rsidR="00702358" w:rsidRPr="005008A1">
        <w:rPr>
          <w:rFonts w:asciiTheme="majorBidi" w:eastAsia="Times New Roman" w:hAnsiTheme="majorBidi" w:cstheme="majorBidi"/>
          <w:sz w:val="28"/>
          <w:szCs w:val="28"/>
          <w:lang w:bidi="fa-IR"/>
        </w:rPr>
        <w:t>зовать псевдоним «Ахмад Махмуд»</w:t>
      </w:r>
      <w:r w:rsidRPr="005008A1">
        <w:rPr>
          <w:rFonts w:asciiTheme="majorBidi" w:eastAsia="Times New Roman" w:hAnsiTheme="majorBidi" w:cstheme="majorBidi"/>
          <w:sz w:val="28"/>
          <w:szCs w:val="28"/>
          <w:lang w:bidi="fa-IR"/>
        </w:rPr>
        <w:t xml:space="preserve"> </w:t>
      </w:r>
      <w:r w:rsidR="00862374" w:rsidRPr="005008A1">
        <w:rPr>
          <w:rFonts w:asciiTheme="majorBidi" w:eastAsia="Times New Roman" w:hAnsiTheme="majorBidi" w:cstheme="majorBidi"/>
          <w:sz w:val="28"/>
          <w:szCs w:val="28"/>
          <w:lang w:bidi="fa-IR"/>
        </w:rPr>
        <w:t>[Kherad 2013:</w:t>
      </w:r>
      <w:r w:rsidRPr="005008A1">
        <w:rPr>
          <w:rFonts w:asciiTheme="majorBidi" w:eastAsia="Times New Roman" w:hAnsiTheme="majorBidi" w:cstheme="majorBidi"/>
          <w:sz w:val="28"/>
          <w:szCs w:val="28"/>
          <w:lang w:bidi="fa-IR"/>
        </w:rPr>
        <w:t xml:space="preserve"> 13]</w:t>
      </w:r>
      <w:r w:rsidR="0070235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Выход сборника остался практически незамеченным: лишь в 1959 году журнал </w:t>
      </w:r>
      <w:r w:rsidRPr="005008A1">
        <w:rPr>
          <w:rFonts w:asciiTheme="majorBidi" w:eastAsia="Times New Roman" w:hAnsiTheme="majorBidi" w:cstheme="majorBidi"/>
          <w:sz w:val="28"/>
          <w:szCs w:val="28"/>
          <w:lang w:bidi="fa-IR"/>
        </w:rPr>
        <w:lastRenderedPageBreak/>
        <w:t>«Рахнама-йе Иран» (</w:t>
      </w:r>
      <w:r w:rsidRPr="005008A1">
        <w:rPr>
          <w:rFonts w:asciiTheme="majorBidi" w:eastAsia="Times New Roman" w:hAnsiTheme="majorBidi" w:cstheme="majorBidi"/>
          <w:sz w:val="28"/>
          <w:szCs w:val="28"/>
          <w:rtl/>
          <w:lang w:val="en-US" w:bidi="fa-IR"/>
        </w:rPr>
        <w:t>راهنمای کتاب</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r</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hnam</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y</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ir</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lang w:bidi="fa-IR"/>
        </w:rPr>
        <w:t>] «Путеводитель Ирана») поместил короткий отзыв о нём</w:t>
      </w:r>
      <w:r w:rsidRPr="005008A1">
        <w:rPr>
          <w:rFonts w:asciiTheme="majorBidi" w:eastAsia="Times New Roman" w:hAnsiTheme="majorBidi" w:cstheme="majorBidi"/>
          <w:sz w:val="28"/>
          <w:szCs w:val="28"/>
        </w:rPr>
        <w:t xml:space="preserve"> [Dastqayb</w:t>
      </w:r>
      <w:r w:rsidR="00FC6F15"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16</w:t>
      </w:r>
      <w:r w:rsidRPr="005008A1">
        <w:rPr>
          <w:rFonts w:asciiTheme="majorBidi" w:eastAsia="Times New Roman" w:hAnsiTheme="majorBidi" w:cstheme="majorBidi"/>
          <w:sz w:val="28"/>
          <w:szCs w:val="28"/>
        </w:rPr>
        <w:t>]</w:t>
      </w:r>
      <w:r w:rsidR="00702358" w:rsidRPr="005008A1">
        <w:rPr>
          <w:rFonts w:asciiTheme="majorBidi" w:eastAsia="Times New Roman" w:hAnsiTheme="majorBidi" w:cstheme="majorBidi"/>
          <w:sz w:val="28"/>
          <w:szCs w:val="28"/>
        </w:rPr>
        <w:t>.</w:t>
      </w:r>
    </w:p>
    <w:p w:rsidR="00A645C5" w:rsidRPr="005008A1" w:rsidRDefault="00A645C5" w:rsidP="002F600D">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lang w:bidi="fa-IR"/>
        </w:rPr>
        <w:t>В том же году один знакомый рекомендовал Ахмада Махмуда на должность в министерстве внутренних дел. Несколько месяцев он проходил стажировку в Ахвазе и Боруджерде</w:t>
      </w:r>
      <w:r w:rsidRPr="005008A1">
        <w:rPr>
          <w:rStyle w:val="a9"/>
          <w:rFonts w:asciiTheme="majorBidi" w:eastAsia="Times New Roman" w:hAnsiTheme="majorBidi" w:cstheme="majorBidi"/>
          <w:sz w:val="28"/>
          <w:szCs w:val="28"/>
          <w:lang w:bidi="fa-IR"/>
        </w:rPr>
        <w:footnoteReference w:id="25"/>
      </w:r>
      <w:r w:rsidRPr="005008A1">
        <w:rPr>
          <w:rFonts w:asciiTheme="majorBidi" w:eastAsia="Times New Roman" w:hAnsiTheme="majorBidi" w:cstheme="majorBidi"/>
          <w:sz w:val="28"/>
          <w:szCs w:val="28"/>
          <w:lang w:bidi="fa-IR"/>
        </w:rPr>
        <w:t>, пока министерство не начало подготавливать документы, чтобы принять его на официальную рабо</w:t>
      </w:r>
      <w:r w:rsidR="00702358" w:rsidRPr="005008A1">
        <w:rPr>
          <w:rFonts w:asciiTheme="majorBidi" w:eastAsia="Times New Roman" w:hAnsiTheme="majorBidi" w:cstheme="majorBidi"/>
          <w:sz w:val="28"/>
          <w:szCs w:val="28"/>
          <w:lang w:bidi="fa-IR"/>
        </w:rPr>
        <w:t xml:space="preserve">ту </w:t>
      </w:r>
      <w:r w:rsidRPr="005008A1">
        <w:rPr>
          <w:rFonts w:asciiTheme="majorBidi" w:eastAsia="Times New Roman" w:hAnsiTheme="majorBidi" w:cstheme="majorBidi"/>
          <w:sz w:val="28"/>
          <w:szCs w:val="28"/>
        </w:rPr>
        <w:t>[Dastqayb</w:t>
      </w:r>
      <w:r w:rsidR="002F600D"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12</w:t>
      </w:r>
      <w:r w:rsidRPr="005008A1">
        <w:rPr>
          <w:rFonts w:asciiTheme="majorBidi" w:eastAsia="Times New Roman" w:hAnsiTheme="majorBidi" w:cstheme="majorBidi"/>
          <w:sz w:val="28"/>
          <w:szCs w:val="28"/>
        </w:rPr>
        <w:t>]</w:t>
      </w:r>
      <w:r w:rsidR="00702358"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К сожалению, одновременно с этим, в 1957 году парламент утвердил создание «САВАК» (</w:t>
      </w:r>
      <w:r w:rsidRPr="005008A1">
        <w:rPr>
          <w:rFonts w:asciiTheme="majorBidi" w:eastAsia="Times New Roman" w:hAnsiTheme="majorBidi" w:cstheme="majorBidi"/>
          <w:sz w:val="28"/>
          <w:szCs w:val="28"/>
          <w:rtl/>
          <w:lang w:bidi="fa-IR"/>
        </w:rPr>
        <w:t>ساواک</w:t>
      </w:r>
      <w:r w:rsidRPr="005008A1">
        <w:rPr>
          <w:rFonts w:asciiTheme="majorBidi" w:eastAsia="Times New Roman" w:hAnsiTheme="majorBidi" w:cstheme="majorBidi"/>
          <w:sz w:val="28"/>
          <w:szCs w:val="28"/>
          <w:cs/>
          <w:lang w:bidi="fa-IR"/>
        </w:rPr>
        <w:t>‎</w:t>
      </w:r>
      <w:r w:rsidRPr="005008A1">
        <w:rPr>
          <w:rFonts w:asciiTheme="majorBidi" w:eastAsia="Times New Roman" w:hAnsiTheme="majorBidi" w:cstheme="majorBidi"/>
          <w:sz w:val="28"/>
          <w:szCs w:val="28"/>
          <w:rtl/>
          <w:cs/>
          <w:lang w:bidi="fa-IR"/>
        </w:rPr>
        <w:t xml:space="preserve"> </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s</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v</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k</w:t>
      </w:r>
      <w:r w:rsidRPr="005008A1">
        <w:rPr>
          <w:rFonts w:asciiTheme="majorBidi" w:eastAsia="Times New Roman" w:hAnsiTheme="majorBidi" w:cstheme="majorBidi"/>
          <w:sz w:val="28"/>
          <w:szCs w:val="28"/>
          <w:lang w:bidi="fa-IR"/>
        </w:rPr>
        <w:t>]): Службы ин</w:t>
      </w:r>
      <w:r w:rsidR="00702358" w:rsidRPr="005008A1">
        <w:rPr>
          <w:rFonts w:asciiTheme="majorBidi" w:eastAsia="Times New Roman" w:hAnsiTheme="majorBidi" w:cstheme="majorBidi"/>
          <w:sz w:val="28"/>
          <w:szCs w:val="28"/>
          <w:lang w:bidi="fa-IR"/>
        </w:rPr>
        <w:t xml:space="preserve">формации и безопасности страны </w:t>
      </w:r>
      <w:r w:rsidR="00862374" w:rsidRPr="005008A1">
        <w:rPr>
          <w:rFonts w:asciiTheme="majorBidi" w:eastAsia="Times New Roman" w:hAnsiTheme="majorBidi" w:cstheme="majorBidi"/>
          <w:sz w:val="28"/>
          <w:szCs w:val="28"/>
          <w:lang w:bidi="fa-IR"/>
        </w:rPr>
        <w:t>[Алиев 2004:</w:t>
      </w:r>
      <w:r w:rsidRPr="005008A1">
        <w:rPr>
          <w:rFonts w:asciiTheme="majorBidi" w:eastAsia="Times New Roman" w:hAnsiTheme="majorBidi" w:cstheme="majorBidi"/>
          <w:sz w:val="28"/>
          <w:szCs w:val="28"/>
          <w:lang w:bidi="fa-IR"/>
        </w:rPr>
        <w:t xml:space="preserve"> 311-312]</w:t>
      </w:r>
      <w:r w:rsidR="0070235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Из-за участия в партии «Туде», тюремного заключения и ссылки «САВАК» посчитал, что Ахмад Махмуд неблагонадёжен, и министерство внутренни</w:t>
      </w:r>
      <w:r w:rsidR="00702358" w:rsidRPr="005008A1">
        <w:rPr>
          <w:rFonts w:asciiTheme="majorBidi" w:eastAsia="Times New Roman" w:hAnsiTheme="majorBidi" w:cstheme="majorBidi"/>
          <w:sz w:val="28"/>
          <w:szCs w:val="28"/>
          <w:lang w:bidi="fa-IR"/>
        </w:rPr>
        <w:t xml:space="preserve">х дел отказало ему в должности </w:t>
      </w:r>
      <w:r w:rsidRPr="005008A1">
        <w:rPr>
          <w:rFonts w:asciiTheme="majorBidi" w:eastAsia="Times New Roman" w:hAnsiTheme="majorBidi" w:cstheme="majorBidi"/>
          <w:sz w:val="28"/>
          <w:szCs w:val="28"/>
        </w:rPr>
        <w:t>[Dastqayb</w:t>
      </w:r>
      <w:r w:rsidR="002F600D"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12</w:t>
      </w:r>
      <w:r w:rsidRPr="005008A1">
        <w:rPr>
          <w:rFonts w:asciiTheme="majorBidi" w:eastAsia="Times New Roman" w:hAnsiTheme="majorBidi" w:cstheme="majorBidi"/>
          <w:sz w:val="28"/>
          <w:szCs w:val="28"/>
        </w:rPr>
        <w:t>]</w:t>
      </w:r>
      <w:r w:rsidR="00702358"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Вероятно, принятое им в 1957 году решение прекратить все связи с партией «Туде» и в дальнейшем не вступать в политические организации, отчасти связано с</w:t>
      </w:r>
      <w:r w:rsidR="00702358" w:rsidRPr="005008A1">
        <w:rPr>
          <w:rFonts w:asciiTheme="majorBidi" w:eastAsia="Times New Roman" w:hAnsiTheme="majorBidi" w:cstheme="majorBidi"/>
          <w:sz w:val="28"/>
          <w:szCs w:val="28"/>
          <w:lang w:bidi="fa-IR"/>
        </w:rPr>
        <w:t xml:space="preserve"> деятельностью «САВАК»</w:t>
      </w:r>
      <w:r w:rsidRPr="005008A1">
        <w:rPr>
          <w:rFonts w:asciiTheme="majorBidi" w:eastAsia="Times New Roman" w:hAnsiTheme="majorBidi" w:cstheme="majorBidi"/>
          <w:sz w:val="28"/>
          <w:szCs w:val="28"/>
          <w:lang w:bidi="fa-IR"/>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51]</w:t>
      </w:r>
      <w:r w:rsidR="00702358"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К счастью, начальник отдела, куда должен был устроиться Ахмад Махмуд, Мохаммад Амин Альборзи, узнал о случившемся и лично назначил его «наблюдателем за сферой благоустройства Лурестана»</w:t>
      </w:r>
      <w:r w:rsidRPr="005008A1">
        <w:rPr>
          <w:rStyle w:val="a9"/>
          <w:rFonts w:asciiTheme="majorBidi" w:eastAsia="Times New Roman" w:hAnsiTheme="majorBidi" w:cstheme="majorBidi"/>
          <w:sz w:val="28"/>
          <w:szCs w:val="28"/>
          <w:lang w:bidi="fa-IR"/>
        </w:rPr>
        <w:footnoteReference w:id="26"/>
      </w:r>
      <w:r w:rsidRPr="005008A1">
        <w:rPr>
          <w:rFonts w:asciiTheme="majorBidi" w:eastAsia="Times New Roman" w:hAnsiTheme="majorBidi" w:cstheme="majorBidi"/>
          <w:sz w:val="28"/>
          <w:szCs w:val="28"/>
          <w:lang w:bidi="fa-IR"/>
        </w:rPr>
        <w:t>. Спустя годы писатель не раз т</w:t>
      </w:r>
      <w:r w:rsidR="00702358" w:rsidRPr="005008A1">
        <w:rPr>
          <w:rFonts w:asciiTheme="majorBidi" w:eastAsia="Times New Roman" w:hAnsiTheme="majorBidi" w:cstheme="majorBidi"/>
          <w:sz w:val="28"/>
          <w:szCs w:val="28"/>
          <w:lang w:bidi="fa-IR"/>
        </w:rPr>
        <w:t>епло вспоминал о нём</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[Dastqayb</w:t>
      </w:r>
      <w:r w:rsidR="002F600D"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12</w:t>
      </w:r>
      <w:r w:rsidR="00702358" w:rsidRPr="005008A1">
        <w:rPr>
          <w:rFonts w:asciiTheme="majorBidi" w:eastAsia="Times New Roman" w:hAnsiTheme="majorBidi" w:cstheme="majorBidi"/>
          <w:sz w:val="28"/>
          <w:szCs w:val="28"/>
        </w:rPr>
        <w:t>].</w:t>
      </w:r>
    </w:p>
    <w:p w:rsidR="00A645C5" w:rsidRPr="005008A1" w:rsidRDefault="00A645C5" w:rsidP="00F55358">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rPr>
        <w:t xml:space="preserve">Группы наблюдателей за благоустройством Лурестана были обязаны ездить по </w:t>
      </w:r>
      <w:r w:rsidRPr="005008A1">
        <w:rPr>
          <w:rFonts w:asciiTheme="majorBidi" w:eastAsia="Times New Roman" w:hAnsiTheme="majorBidi" w:cstheme="majorBidi"/>
          <w:sz w:val="28"/>
          <w:szCs w:val="28"/>
          <w:lang w:bidi="fa-IR"/>
        </w:rPr>
        <w:t>городам и деревням, находившимся в окрестностях Ахваза, ремонтировать дороги и здания, организовывать деревенские советы, а также составлять отчёты по итогам работы. Кроме того, от них зависело, сможет ли глава населённого пункта получить деньги, хранившиеся на счету деревенского совета</w:t>
      </w:r>
      <w:r w:rsidRPr="005008A1">
        <w:rPr>
          <w:rFonts w:asciiTheme="majorBidi" w:eastAsia="Times New Roman" w:hAnsiTheme="majorBidi" w:cstheme="majorBidi"/>
          <w:sz w:val="28"/>
          <w:szCs w:val="28"/>
        </w:rPr>
        <w:t xml:space="preserve">. Ахмад Махмуд не всегда соглашался поставить свою подпись под </w:t>
      </w:r>
      <w:r w:rsidRPr="005008A1">
        <w:rPr>
          <w:rFonts w:asciiTheme="majorBidi" w:eastAsia="Times New Roman" w:hAnsiTheme="majorBidi" w:cstheme="majorBidi"/>
          <w:sz w:val="28"/>
          <w:szCs w:val="28"/>
          <w:lang w:bidi="fa-IR"/>
        </w:rPr>
        <w:t xml:space="preserve">ведомостью, если не был уверен, что глава деревни потратит эти средства на нужды жителей. Его настойчивость вызывала конфликты в группе, и, в конце </w:t>
      </w:r>
      <w:r w:rsidRPr="005008A1">
        <w:rPr>
          <w:rFonts w:asciiTheme="majorBidi" w:eastAsia="Times New Roman" w:hAnsiTheme="majorBidi" w:cstheme="majorBidi"/>
          <w:sz w:val="28"/>
          <w:szCs w:val="28"/>
          <w:lang w:bidi="fa-IR"/>
        </w:rPr>
        <w:lastRenderedPageBreak/>
        <w:t xml:space="preserve">концов, в 1960 году его уволили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заступившийся за него ранее глава отдела был в отъезде</w:t>
      </w:r>
      <w:r w:rsidR="00702358"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rPr>
        <w:t>[Dastqayb</w:t>
      </w:r>
      <w:r w:rsidR="002F600D"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12-13</w:t>
      </w:r>
      <w:r w:rsidRPr="005008A1">
        <w:rPr>
          <w:rFonts w:asciiTheme="majorBidi" w:eastAsia="Times New Roman" w:hAnsiTheme="majorBidi" w:cstheme="majorBidi"/>
          <w:sz w:val="28"/>
          <w:szCs w:val="28"/>
        </w:rPr>
        <w:t>]</w:t>
      </w:r>
      <w:r w:rsidR="00702358"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tl/>
        </w:rPr>
        <w:t xml:space="preserve"> </w:t>
      </w:r>
      <w:r w:rsidRPr="005008A1">
        <w:rPr>
          <w:rFonts w:asciiTheme="majorBidi" w:eastAsia="Times New Roman" w:hAnsiTheme="majorBidi" w:cstheme="majorBidi"/>
          <w:sz w:val="28"/>
          <w:szCs w:val="28"/>
        </w:rPr>
        <w:t xml:space="preserve"> </w:t>
      </w:r>
    </w:p>
    <w:p w:rsidR="00A645C5" w:rsidRPr="005008A1" w:rsidRDefault="00A645C5" w:rsidP="00F55358">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rPr>
        <w:t>Вместе с тем, в 1960 году в издательстве «Гутенберг» (</w:t>
      </w:r>
      <w:r w:rsidRPr="005008A1">
        <w:rPr>
          <w:rFonts w:asciiTheme="majorBidi" w:eastAsia="Times New Roman" w:hAnsiTheme="majorBidi" w:cstheme="majorBidi"/>
          <w:sz w:val="28"/>
          <w:szCs w:val="28"/>
          <w:rtl/>
          <w:lang w:val="en-US" w:bidi="fa-IR"/>
        </w:rPr>
        <w:t>گوتنبرگ</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gutenberg</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rPr>
        <w:t>) вышел второй сборник рассказов Ахмада Махмуда, «Море по-прежнему спокойно» (</w:t>
      </w:r>
      <w:r w:rsidRPr="005008A1">
        <w:rPr>
          <w:rFonts w:asciiTheme="majorBidi" w:eastAsia="Times New Roman" w:hAnsiTheme="majorBidi" w:cstheme="majorBidi"/>
          <w:sz w:val="28"/>
          <w:szCs w:val="28"/>
          <w:rtl/>
          <w:lang w:bidi="fa-IR"/>
        </w:rPr>
        <w:t>دریا هنوز آرام است</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rPr>
        <w:t>d</w:t>
      </w:r>
      <w:r w:rsidRPr="005008A1">
        <w:rPr>
          <w:rFonts w:asciiTheme="majorBidi" w:eastAsia="Times New Roman" w:hAnsiTheme="majorBidi" w:cstheme="majorBidi"/>
          <w:sz w:val="28"/>
          <w:szCs w:val="28"/>
        </w:rPr>
        <w:t xml:space="preserve">aryā hanuz ārām-ast]). Тираж составил 3000 копий. Поскольку сборник оказался непопулярным у читателей, книжным магазинам пришлось выдавать её в качестве подарка покупателям, бравшим не </w:t>
      </w:r>
      <w:r w:rsidR="00702358" w:rsidRPr="005008A1">
        <w:rPr>
          <w:rFonts w:asciiTheme="majorBidi" w:eastAsia="Times New Roman" w:hAnsiTheme="majorBidi" w:cstheme="majorBidi"/>
          <w:sz w:val="28"/>
          <w:szCs w:val="28"/>
        </w:rPr>
        <w:t>менее килограмма книг на развес</w:t>
      </w:r>
      <w:r w:rsidRPr="005008A1">
        <w:rPr>
          <w:rFonts w:asciiTheme="majorBidi" w:eastAsia="Times New Roman" w:hAnsiTheme="majorBidi" w:cstheme="majorBidi"/>
          <w:sz w:val="28"/>
          <w:szCs w:val="28"/>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43]</w:t>
      </w:r>
      <w:r w:rsidR="00702358" w:rsidRPr="005008A1">
        <w:rPr>
          <w:rFonts w:asciiTheme="majorBidi" w:eastAsia="Times New Roman" w:hAnsiTheme="majorBidi" w:cstheme="majorBidi"/>
          <w:sz w:val="28"/>
          <w:szCs w:val="28"/>
          <w:lang w:bidi="fa-IR"/>
        </w:rPr>
        <w:t>.</w:t>
      </w:r>
    </w:p>
    <w:p w:rsidR="00A645C5" w:rsidRPr="005008A1" w:rsidRDefault="00A645C5" w:rsidP="00F55358">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rPr>
        <w:t>После увольнения Ахмад Махмуд был вынужден снова стать разнорабочим. Вскоре Мохаммад Амин Альборзи, его прежний начальник, помог ему ещё раз: он устроил Ахмада Махмуда в компанию «Италь Консулат» (</w:t>
      </w:r>
      <w:r w:rsidRPr="005008A1">
        <w:rPr>
          <w:rFonts w:asciiTheme="majorBidi" w:eastAsia="Times New Roman" w:hAnsiTheme="majorBidi" w:cstheme="majorBidi"/>
          <w:sz w:val="28"/>
          <w:szCs w:val="28"/>
          <w:rtl/>
          <w:lang w:bidi="fa-IR"/>
        </w:rPr>
        <w:t>ایتال کنسولت</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it</w:t>
      </w:r>
      <w:r w:rsidRPr="005008A1">
        <w:rPr>
          <w:rFonts w:asciiTheme="majorBidi" w:eastAsia="Times New Roman" w:hAnsiTheme="majorBidi" w:cstheme="majorBidi"/>
          <w:sz w:val="28"/>
          <w:szCs w:val="28"/>
        </w:rPr>
        <w:t>ā</w:t>
      </w:r>
      <w:r w:rsidRPr="005008A1">
        <w:rPr>
          <w:rFonts w:asciiTheme="majorBidi" w:eastAsia="Times New Roman" w:hAnsiTheme="majorBidi" w:cstheme="majorBidi"/>
          <w:sz w:val="28"/>
          <w:szCs w:val="28"/>
          <w:lang w:val="en-US"/>
        </w:rPr>
        <w:t>l</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konsulat</w:t>
      </w:r>
      <w:r w:rsidRPr="005008A1">
        <w:rPr>
          <w:rFonts w:asciiTheme="majorBidi" w:eastAsia="Times New Roman" w:hAnsiTheme="majorBidi" w:cstheme="majorBidi"/>
          <w:sz w:val="28"/>
          <w:szCs w:val="28"/>
        </w:rPr>
        <w:t>]) на должность специалиста по общественной работе, и писатель переехал в Джирофт</w:t>
      </w:r>
      <w:r w:rsidRPr="005008A1">
        <w:rPr>
          <w:rStyle w:val="a9"/>
          <w:rFonts w:asciiTheme="majorBidi" w:eastAsia="Times New Roman" w:hAnsiTheme="majorBidi" w:cstheme="majorBidi"/>
          <w:sz w:val="28"/>
          <w:szCs w:val="28"/>
        </w:rPr>
        <w:footnoteReference w:id="27"/>
      </w:r>
      <w:r w:rsidRPr="005008A1">
        <w:rPr>
          <w:rFonts w:asciiTheme="majorBidi" w:eastAsia="Times New Roman" w:hAnsiTheme="majorBidi" w:cstheme="majorBidi"/>
          <w:sz w:val="28"/>
          <w:szCs w:val="28"/>
        </w:rPr>
        <w:t>, где находилось подразделение организации. Фактически он работал инспектором: от него требовалось ездить по соседним деревням и городам и следить, в каком состоянии находится сельское хозяйство в округе, и насколько они благоустроены. В одной из таких командировок Ахмад Махмуд попал в аварию и сильно повредил руку. Выздоровев, он вернулся в Джирофт, где продолжить работать на «Италь консулат». В дальнейшем он посетил в командировках Керман, Бам</w:t>
      </w:r>
      <w:r w:rsidRPr="005008A1">
        <w:rPr>
          <w:rStyle w:val="a9"/>
          <w:rFonts w:asciiTheme="majorBidi" w:eastAsia="Times New Roman" w:hAnsiTheme="majorBidi" w:cstheme="majorBidi"/>
          <w:sz w:val="28"/>
          <w:szCs w:val="28"/>
        </w:rPr>
        <w:footnoteReference w:id="28"/>
      </w:r>
      <w:r w:rsidRPr="005008A1">
        <w:rPr>
          <w:rFonts w:asciiTheme="majorBidi" w:eastAsia="Times New Roman" w:hAnsiTheme="majorBidi" w:cstheme="majorBidi"/>
          <w:sz w:val="28"/>
          <w:szCs w:val="28"/>
        </w:rPr>
        <w:t xml:space="preserve"> и Захедан</w:t>
      </w:r>
      <w:r w:rsidRPr="005008A1">
        <w:rPr>
          <w:rStyle w:val="a9"/>
          <w:rFonts w:asciiTheme="majorBidi" w:eastAsia="Times New Roman" w:hAnsiTheme="majorBidi" w:cstheme="majorBidi"/>
          <w:sz w:val="28"/>
          <w:szCs w:val="28"/>
        </w:rPr>
        <w:footnoteReference w:id="29"/>
      </w:r>
      <w:r w:rsidRPr="005008A1">
        <w:rPr>
          <w:rFonts w:asciiTheme="majorBidi" w:eastAsia="Times New Roman" w:hAnsiTheme="majorBidi" w:cstheme="majorBidi"/>
          <w:sz w:val="28"/>
          <w:szCs w:val="28"/>
        </w:rPr>
        <w:t xml:space="preserve">. Кроме того, Ахмад Махмуд ездил по деревням Лурестана и беседовал с жителями, убеждая их участвовать в организации деревенских кооперативов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это также входило в его обязанности. Через некоторое время его непосредственный руководитель высказался против того, чтобы продолжать программу по созданию кооперативов в деревнях, и главный офис «Италь консулат» закрыл это направление работы. </w:t>
      </w:r>
      <w:r w:rsidRPr="005008A1">
        <w:rPr>
          <w:rFonts w:asciiTheme="majorBidi" w:eastAsia="Times New Roman" w:hAnsiTheme="majorBidi" w:cstheme="majorBidi"/>
          <w:sz w:val="28"/>
          <w:szCs w:val="28"/>
          <w:lang w:bidi="fa-IR"/>
        </w:rPr>
        <w:t xml:space="preserve">После этого Мохаммад Амин Альборзи нашёл для Ахмада Махмуда место кладовщика на складе запасных деталей, но, перейдя на </w:t>
      </w:r>
      <w:r w:rsidRPr="005008A1">
        <w:rPr>
          <w:rFonts w:asciiTheme="majorBidi" w:eastAsia="Times New Roman" w:hAnsiTheme="majorBidi" w:cstheme="majorBidi"/>
          <w:sz w:val="28"/>
          <w:szCs w:val="28"/>
          <w:lang w:bidi="fa-IR"/>
        </w:rPr>
        <w:lastRenderedPageBreak/>
        <w:t xml:space="preserve">новое место, Ахмад Махмуд скоро уволился, посчитав, что </w:t>
      </w:r>
      <w:r w:rsidR="00F0183B" w:rsidRPr="005008A1">
        <w:rPr>
          <w:rFonts w:asciiTheme="majorBidi" w:eastAsia="Times New Roman" w:hAnsiTheme="majorBidi" w:cstheme="majorBidi"/>
          <w:sz w:val="28"/>
          <w:szCs w:val="28"/>
          <w:lang w:bidi="fa-IR"/>
        </w:rPr>
        <w:t>эта работа не подходит ему</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[Dastqayb</w:t>
      </w:r>
      <w:r w:rsidR="00880190"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13-15</w:t>
      </w:r>
      <w:r w:rsidRPr="005008A1">
        <w:rPr>
          <w:rFonts w:asciiTheme="majorBidi" w:eastAsia="Times New Roman" w:hAnsiTheme="majorBidi" w:cstheme="majorBidi"/>
          <w:sz w:val="28"/>
          <w:szCs w:val="28"/>
        </w:rPr>
        <w:t>]</w:t>
      </w:r>
      <w:r w:rsidR="00F0183B" w:rsidRPr="005008A1">
        <w:rPr>
          <w:rFonts w:asciiTheme="majorBidi" w:eastAsia="Times New Roman" w:hAnsiTheme="majorBidi" w:cstheme="majorBidi"/>
          <w:sz w:val="28"/>
          <w:szCs w:val="28"/>
        </w:rPr>
        <w:t xml:space="preserve">. </w:t>
      </w:r>
    </w:p>
    <w:p w:rsidR="00A645C5" w:rsidRPr="005008A1" w:rsidRDefault="00A645C5" w:rsidP="00F55358">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t>В 1962 году Ахмад Махмуд переехал в Ахваз и опубликовал на свои сбережения третий сборник рассказов, «</w:t>
      </w:r>
      <w:r w:rsidR="009659B9" w:rsidRPr="005008A1">
        <w:rPr>
          <w:rFonts w:asciiTheme="majorBidi" w:eastAsia="Times New Roman" w:hAnsiTheme="majorBidi" w:cstheme="majorBidi"/>
          <w:sz w:val="28"/>
          <w:szCs w:val="28"/>
          <w:lang w:bidi="fa-IR"/>
        </w:rPr>
        <w:t>Бессмысленность</w:t>
      </w:r>
      <w:r w:rsidRPr="005008A1">
        <w:rPr>
          <w:rFonts w:asciiTheme="majorBidi" w:eastAsia="Times New Roman" w:hAnsiTheme="majorBidi" w:cstheme="majorBidi"/>
          <w:sz w:val="28"/>
          <w:szCs w:val="28"/>
          <w:lang w:bidi="fa-IR"/>
        </w:rPr>
        <w:t>» (</w:t>
      </w:r>
      <w:r w:rsidRPr="005008A1">
        <w:rPr>
          <w:rFonts w:asciiTheme="majorBidi" w:eastAsia="Times New Roman" w:hAnsiTheme="majorBidi" w:cstheme="majorBidi"/>
          <w:sz w:val="28"/>
          <w:szCs w:val="28"/>
          <w:rtl/>
          <w:lang w:val="en-US" w:bidi="fa-IR"/>
        </w:rPr>
        <w:t>بیهودگی</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bihudegi</w:t>
      </w:r>
      <w:r w:rsidRPr="005008A1">
        <w:rPr>
          <w:rFonts w:asciiTheme="majorBidi" w:eastAsia="Times New Roman" w:hAnsiTheme="majorBidi" w:cstheme="majorBidi"/>
          <w:sz w:val="28"/>
          <w:szCs w:val="28"/>
          <w:lang w:bidi="fa-IR"/>
        </w:rPr>
        <w:t>]). Он был напечатан тиражом 500 копий в издательстве, принадлежавшем другу писателя</w:t>
      </w:r>
      <w:r w:rsidRPr="005008A1">
        <w:rPr>
          <w:rStyle w:val="a9"/>
          <w:rFonts w:asciiTheme="majorBidi" w:eastAsia="Times New Roman" w:hAnsiTheme="majorBidi" w:cstheme="majorBidi"/>
          <w:sz w:val="28"/>
          <w:szCs w:val="28"/>
          <w:lang w:bidi="fa-IR"/>
        </w:rPr>
        <w:footnoteReference w:id="30"/>
      </w:r>
      <w:r w:rsidRPr="005008A1">
        <w:rPr>
          <w:rFonts w:asciiTheme="majorBidi" w:eastAsia="Times New Roman" w:hAnsiTheme="majorBidi" w:cstheme="majorBidi"/>
          <w:sz w:val="28"/>
          <w:szCs w:val="28"/>
          <w:lang w:bidi="fa-IR"/>
        </w:rPr>
        <w:t>. Ахмад Махмуд также отправил 20 книг в издательство «Амир Кабир» (</w:t>
      </w:r>
      <w:r w:rsidRPr="005008A1">
        <w:rPr>
          <w:rFonts w:asciiTheme="majorBidi" w:eastAsia="Times New Roman" w:hAnsiTheme="majorBidi" w:cstheme="majorBidi"/>
          <w:sz w:val="28"/>
          <w:szCs w:val="28"/>
          <w:rtl/>
          <w:lang w:bidi="fa-IR"/>
        </w:rPr>
        <w:t>امیر کبیر</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amir</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kabir</w:t>
      </w:r>
      <w:r w:rsidRPr="005008A1">
        <w:rPr>
          <w:rFonts w:asciiTheme="majorBidi" w:eastAsia="Times New Roman" w:hAnsiTheme="majorBidi" w:cstheme="majorBidi"/>
          <w:sz w:val="28"/>
          <w:szCs w:val="28"/>
          <w:lang w:bidi="fa-IR"/>
        </w:rPr>
        <w:t>]), но</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bidi="fa-IR"/>
        </w:rPr>
        <w:t>оно отказалось сотрудничать с ним. Несмотря на неудачи, Ахмад Махмуд продолжил писать рассказы и при</w:t>
      </w:r>
      <w:r w:rsidR="00880190" w:rsidRPr="005008A1">
        <w:rPr>
          <w:rFonts w:asciiTheme="majorBidi" w:eastAsia="Times New Roman" w:hAnsiTheme="majorBidi" w:cstheme="majorBidi"/>
          <w:sz w:val="28"/>
          <w:szCs w:val="28"/>
          <w:lang w:bidi="fa-IR"/>
        </w:rPr>
        <w:t>сылать их в тегеранские журналы</w:t>
      </w:r>
      <w:r w:rsidRPr="005008A1">
        <w:rPr>
          <w:rFonts w:asciiTheme="majorBidi" w:eastAsia="Times New Roman" w:hAnsiTheme="majorBidi" w:cstheme="majorBidi"/>
          <w:sz w:val="28"/>
          <w:szCs w:val="28"/>
          <w:lang w:bidi="fa-IR"/>
        </w:rPr>
        <w:t xml:space="preserve"> </w:t>
      </w:r>
      <w:r w:rsidR="00BD1B61" w:rsidRPr="005008A1">
        <w:rPr>
          <w:rFonts w:asciiTheme="majorBidi" w:eastAsia="Times New Roman" w:hAnsiTheme="majorBidi" w:cstheme="majorBidi"/>
          <w:sz w:val="28"/>
          <w:szCs w:val="28"/>
          <w:lang w:bidi="fa-IR"/>
        </w:rPr>
        <w:t>[Golestān 1995:</w:t>
      </w:r>
      <w:r w:rsidR="00880190" w:rsidRPr="005008A1">
        <w:rPr>
          <w:rFonts w:asciiTheme="majorBidi" w:eastAsia="Times New Roman" w:hAnsiTheme="majorBidi" w:cstheme="majorBidi"/>
          <w:sz w:val="28"/>
          <w:szCs w:val="28"/>
          <w:lang w:bidi="fa-IR"/>
        </w:rPr>
        <w:t xml:space="preserve"> 43-44].</w:t>
      </w:r>
    </w:p>
    <w:p w:rsidR="00A645C5" w:rsidRPr="005008A1" w:rsidRDefault="00A645C5" w:rsidP="00F0183B">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lang w:bidi="fa-IR"/>
        </w:rPr>
        <w:t xml:space="preserve">Со свержения правительства Мохаммеда Мосаддыка прошло десять лет, и шах Мохаммед Реза Пехлеви начал терпимее относиться к своим прошлым противникам, поскольку, начиная с 1963 года, ему приходилось противостоять духовенству и набирающему популярность аятолле Рухолле Хомейни </w:t>
      </w:r>
      <w:r w:rsidR="00862374" w:rsidRPr="005008A1">
        <w:rPr>
          <w:rFonts w:asciiTheme="majorBidi" w:eastAsia="Times New Roman" w:hAnsiTheme="majorBidi" w:cstheme="majorBidi"/>
          <w:sz w:val="28"/>
          <w:szCs w:val="28"/>
          <w:lang w:bidi="fa-IR"/>
        </w:rPr>
        <w:t>[Алиев 2004:</w:t>
      </w:r>
      <w:r w:rsidRPr="005008A1">
        <w:rPr>
          <w:rFonts w:asciiTheme="majorBidi" w:eastAsia="Times New Roman" w:hAnsiTheme="majorBidi" w:cstheme="majorBidi"/>
          <w:sz w:val="28"/>
          <w:szCs w:val="28"/>
          <w:lang w:bidi="fa-IR"/>
        </w:rPr>
        <w:t xml:space="preserve"> 327-329]</w:t>
      </w:r>
      <w:r w:rsidR="00880190"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bidi="fa-IR"/>
        </w:rPr>
        <w:t>«САВАК» перестала уделять пристальное внимание биографии бывших участников партии «Туде». Благодаря этому Ахмаду Махмуду удалось беспрепятственно устроиться в городскую администрацию Ахваза,</w:t>
      </w:r>
      <w:r w:rsidR="00F0183B" w:rsidRPr="005008A1">
        <w:rPr>
          <w:rFonts w:asciiTheme="majorBidi" w:eastAsia="Times New Roman" w:hAnsiTheme="majorBidi" w:cstheme="majorBidi"/>
          <w:sz w:val="28"/>
          <w:szCs w:val="28"/>
          <w:lang w:bidi="fa-IR"/>
        </w:rPr>
        <w:t xml:space="preserve"> где он проработал до 1966 года</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[Dastqayb</w:t>
      </w:r>
      <w:r w:rsidR="00880190"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15</w:t>
      </w:r>
      <w:r w:rsidRPr="005008A1">
        <w:rPr>
          <w:rFonts w:asciiTheme="majorBidi" w:eastAsia="Times New Roman" w:hAnsiTheme="majorBidi" w:cstheme="majorBidi"/>
          <w:sz w:val="28"/>
          <w:szCs w:val="28"/>
        </w:rPr>
        <w:t>]</w:t>
      </w:r>
      <w:r w:rsidR="00F0183B" w:rsidRPr="005008A1">
        <w:rPr>
          <w:rFonts w:asciiTheme="majorBidi" w:eastAsia="Times New Roman" w:hAnsiTheme="majorBidi" w:cstheme="majorBidi"/>
          <w:sz w:val="28"/>
          <w:szCs w:val="28"/>
        </w:rPr>
        <w:t>.</w:t>
      </w:r>
    </w:p>
    <w:p w:rsidR="00A645C5" w:rsidRPr="005008A1" w:rsidRDefault="00A645C5" w:rsidP="00700C6C">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Pr>
        <w:t>В 1963 году Ахмад Махмуд начал работать над романом «Соседи», посвященным взрослению юноши по имени Халед в годы движения за национализацию нефти. Весной 1966 года писатель закончил книгу и в декабр</w:t>
      </w:r>
      <w:r w:rsidR="00F0183B" w:rsidRPr="005008A1">
        <w:rPr>
          <w:rFonts w:asciiTheme="majorBidi" w:eastAsia="Times New Roman" w:hAnsiTheme="majorBidi" w:cstheme="majorBidi"/>
          <w:sz w:val="28"/>
          <w:szCs w:val="28"/>
        </w:rPr>
        <w:t xml:space="preserve">е 1967 года переехал в Тегеран </w:t>
      </w:r>
      <w:r w:rsidRPr="005008A1">
        <w:rPr>
          <w:rFonts w:asciiTheme="majorBidi" w:eastAsia="Times New Roman" w:hAnsiTheme="majorBidi" w:cstheme="majorBidi"/>
          <w:sz w:val="28"/>
          <w:szCs w:val="28"/>
        </w:rPr>
        <w:t>[Dastqayb</w:t>
      </w:r>
      <w:r w:rsidR="00880190"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16</w:t>
      </w:r>
      <w:r w:rsidRPr="005008A1">
        <w:rPr>
          <w:rFonts w:asciiTheme="majorBidi" w:eastAsia="Times New Roman" w:hAnsiTheme="majorBidi" w:cstheme="majorBidi"/>
          <w:sz w:val="28"/>
          <w:szCs w:val="28"/>
        </w:rPr>
        <w:t>]</w:t>
      </w:r>
      <w:r w:rsidR="00F0183B"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w:t>
      </w:r>
      <w:r w:rsidR="00FC6F15" w:rsidRPr="005008A1">
        <w:rPr>
          <w:rFonts w:asciiTheme="majorBidi" w:eastAsia="Times New Roman" w:hAnsiTheme="majorBidi" w:cstheme="majorBidi"/>
          <w:sz w:val="28"/>
          <w:szCs w:val="28"/>
        </w:rPr>
        <w:t>[</w:t>
      </w:r>
      <w:r w:rsidR="009333ED" w:rsidRPr="005008A1">
        <w:rPr>
          <w:rFonts w:asciiTheme="majorBidi" w:eastAsia="Times New Roman" w:hAnsiTheme="majorBidi" w:cstheme="majorBidi"/>
          <w:sz w:val="28"/>
          <w:szCs w:val="28"/>
        </w:rPr>
        <w:t xml:space="preserve">Rezaei </w:t>
      </w:r>
      <w:r w:rsidR="00FC6F15" w:rsidRPr="005008A1">
        <w:rPr>
          <w:rFonts w:asciiTheme="majorBidi" w:eastAsia="Times New Roman" w:hAnsiTheme="majorBidi" w:cstheme="majorBidi"/>
          <w:sz w:val="28"/>
          <w:szCs w:val="28"/>
        </w:rPr>
        <w:t xml:space="preserve"> 2015]</w:t>
      </w:r>
      <w:r w:rsidR="00F0183B"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Он попытался опубликовать роман в столице, однако издательства отказывались напеча</w:t>
      </w:r>
      <w:r w:rsidR="00F0183B" w:rsidRPr="005008A1">
        <w:rPr>
          <w:rFonts w:asciiTheme="majorBidi" w:eastAsia="Times New Roman" w:hAnsiTheme="majorBidi" w:cstheme="majorBidi"/>
          <w:sz w:val="28"/>
          <w:szCs w:val="28"/>
        </w:rPr>
        <w:t xml:space="preserve">тать его из-за большого объёма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44]</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В конце концов, Ахмад Махмуд решил отобрать отдельные главы и, отредактировав их, разослать как самостоятельные рассказы в литературные журналы. Этот план оказался удачным, и в том же году журналы «Фирдоуси» (</w:t>
      </w:r>
      <w:r w:rsidRPr="005008A1">
        <w:rPr>
          <w:rFonts w:asciiTheme="majorBidi" w:eastAsia="Times New Roman" w:hAnsiTheme="majorBidi" w:cstheme="majorBidi"/>
          <w:sz w:val="28"/>
          <w:szCs w:val="28"/>
          <w:rtl/>
          <w:lang w:val="en-US" w:bidi="fa-IR"/>
        </w:rPr>
        <w:t>فردوسی</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ferdowsi</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rPr>
        <w:t>), «Пейам-е новин» (</w:t>
      </w:r>
      <w:r w:rsidRPr="005008A1">
        <w:rPr>
          <w:rFonts w:asciiTheme="majorBidi" w:eastAsia="Times New Roman" w:hAnsiTheme="majorBidi" w:cstheme="majorBidi"/>
          <w:sz w:val="28"/>
          <w:szCs w:val="28"/>
          <w:rtl/>
          <w:lang w:bidi="fa-IR"/>
        </w:rPr>
        <w:t>پیام نوین</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pey</w:t>
      </w:r>
      <w:r w:rsidRPr="005008A1">
        <w:rPr>
          <w:rFonts w:asciiTheme="majorBidi" w:eastAsia="Times New Roman" w:hAnsiTheme="majorBidi" w:cstheme="majorBidi"/>
          <w:sz w:val="28"/>
          <w:szCs w:val="28"/>
        </w:rPr>
        <w:t>ā</w:t>
      </w:r>
      <w:r w:rsidRPr="005008A1">
        <w:rPr>
          <w:rFonts w:asciiTheme="majorBidi" w:eastAsia="Times New Roman" w:hAnsiTheme="majorBidi" w:cstheme="majorBidi"/>
          <w:sz w:val="28"/>
          <w:szCs w:val="28"/>
          <w:lang w:val="en-US"/>
        </w:rPr>
        <w:t>m</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e</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novin</w:t>
      </w:r>
      <w:r w:rsidRPr="005008A1">
        <w:rPr>
          <w:rFonts w:asciiTheme="majorBidi" w:eastAsia="Times New Roman" w:hAnsiTheme="majorBidi" w:cstheme="majorBidi"/>
          <w:sz w:val="28"/>
          <w:szCs w:val="28"/>
        </w:rPr>
        <w:t>] «Новые известия») и «Джонг-е джануб» (</w:t>
      </w:r>
      <w:r w:rsidRPr="005008A1">
        <w:rPr>
          <w:rFonts w:asciiTheme="majorBidi" w:eastAsia="Times New Roman" w:hAnsiTheme="majorBidi" w:cstheme="majorBidi"/>
          <w:sz w:val="28"/>
          <w:szCs w:val="28"/>
          <w:rtl/>
          <w:lang w:val="en-US" w:bidi="fa-IR"/>
        </w:rPr>
        <w:t xml:space="preserve">جنگ </w:t>
      </w:r>
      <w:r w:rsidRPr="005008A1">
        <w:rPr>
          <w:rFonts w:asciiTheme="majorBidi" w:eastAsia="Times New Roman" w:hAnsiTheme="majorBidi" w:cstheme="majorBidi"/>
          <w:sz w:val="28"/>
          <w:szCs w:val="28"/>
          <w:rtl/>
          <w:lang w:val="en-US" w:bidi="fa-IR"/>
        </w:rPr>
        <w:lastRenderedPageBreak/>
        <w:t>جنوب</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jong</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e</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janub</w:t>
      </w:r>
      <w:r w:rsidRPr="005008A1">
        <w:rPr>
          <w:rFonts w:asciiTheme="majorBidi" w:eastAsia="Times New Roman" w:hAnsiTheme="majorBidi" w:cstheme="majorBidi"/>
          <w:sz w:val="28"/>
          <w:szCs w:val="28"/>
        </w:rPr>
        <w:t xml:space="preserve">] «Южная антология») </w:t>
      </w:r>
      <w:r w:rsidR="00F0183B" w:rsidRPr="005008A1">
        <w:rPr>
          <w:rFonts w:asciiTheme="majorBidi" w:eastAsia="Times New Roman" w:hAnsiTheme="majorBidi" w:cstheme="majorBidi"/>
          <w:sz w:val="28"/>
          <w:szCs w:val="28"/>
        </w:rPr>
        <w:t xml:space="preserve">опубликовали отрывки из романа </w:t>
      </w:r>
      <w:r w:rsidRPr="005008A1">
        <w:rPr>
          <w:rFonts w:asciiTheme="majorBidi" w:eastAsia="Times New Roman" w:hAnsiTheme="majorBidi" w:cstheme="majorBidi"/>
          <w:sz w:val="28"/>
          <w:szCs w:val="28"/>
        </w:rPr>
        <w:t>[Dastqayb</w:t>
      </w:r>
      <w:r w:rsidR="00880190"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17</w:t>
      </w:r>
      <w:r w:rsidRPr="005008A1">
        <w:rPr>
          <w:rFonts w:asciiTheme="majorBidi" w:eastAsia="Times New Roman" w:hAnsiTheme="majorBidi" w:cstheme="majorBidi"/>
          <w:sz w:val="28"/>
          <w:szCs w:val="28"/>
        </w:rPr>
        <w:t>]</w:t>
      </w:r>
      <w:r w:rsidR="00F0183B"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44]</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p>
    <w:p w:rsidR="00A645C5" w:rsidRPr="005008A1" w:rsidRDefault="00A645C5" w:rsidP="00F55358">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lang w:bidi="fa-IR"/>
        </w:rPr>
        <w:t>Переехав в Тегеран, Ахмад Махмуд возобновил общение с ‘Абд о</w:t>
      </w:r>
      <w:proofErr w:type="gramStart"/>
      <w:r w:rsidRPr="005008A1">
        <w:rPr>
          <w:rFonts w:asciiTheme="majorBidi" w:eastAsia="Times New Roman" w:hAnsiTheme="majorBidi" w:cstheme="majorBidi"/>
          <w:sz w:val="28"/>
          <w:szCs w:val="28"/>
          <w:lang w:bidi="fa-IR"/>
        </w:rPr>
        <w:t>л-</w:t>
      </w:r>
      <w:proofErr w:type="gramEnd"/>
      <w:r w:rsidRPr="005008A1">
        <w:rPr>
          <w:rFonts w:asciiTheme="majorBidi" w:eastAsia="Times New Roman" w:hAnsiTheme="majorBidi" w:cstheme="majorBidi"/>
          <w:sz w:val="28"/>
          <w:szCs w:val="28"/>
          <w:lang w:bidi="fa-IR"/>
        </w:rPr>
        <w:t xml:space="preserve">‘Али Дастгейбом. К этому времени журналы регулярно печатали его статьи, посвященные современной поэзии, и он стал заметным литературным </w:t>
      </w:r>
      <w:r w:rsidR="00F0183B" w:rsidRPr="005008A1">
        <w:rPr>
          <w:rFonts w:asciiTheme="majorBidi" w:eastAsia="Times New Roman" w:hAnsiTheme="majorBidi" w:cstheme="majorBidi"/>
          <w:sz w:val="28"/>
          <w:szCs w:val="28"/>
          <w:lang w:bidi="fa-IR"/>
        </w:rPr>
        <w:t>критиком</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Az</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dari</w:t>
      </w:r>
      <w:r w:rsidRPr="005008A1">
        <w:rPr>
          <w:rFonts w:asciiTheme="majorBidi" w:eastAsia="Times New Roman" w:hAnsiTheme="majorBidi" w:cstheme="majorBidi"/>
          <w:sz w:val="28"/>
          <w:szCs w:val="28"/>
          <w:lang w:bidi="fa-IR"/>
        </w:rPr>
        <w:t>č</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naqd</w:t>
      </w:r>
      <w:r w:rsidR="00880190" w:rsidRPr="005008A1">
        <w:rPr>
          <w:rFonts w:asciiTheme="majorBidi" w:eastAsia="Times New Roman" w:hAnsiTheme="majorBidi" w:cstheme="majorBidi"/>
          <w:sz w:val="28"/>
          <w:szCs w:val="28"/>
          <w:lang w:bidi="fa-IR"/>
        </w:rPr>
        <w:t xml:space="preserve"> 2012</w:t>
      </w:r>
      <w:r w:rsidRPr="005008A1">
        <w:rPr>
          <w:rFonts w:asciiTheme="majorBidi" w:eastAsia="Times New Roman" w:hAnsiTheme="majorBidi" w:cstheme="majorBidi"/>
          <w:sz w:val="28"/>
          <w:szCs w:val="28"/>
          <w:lang w:bidi="fa-IR"/>
        </w:rPr>
        <w:t>: 59]</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‘Абд о</w:t>
      </w:r>
      <w:proofErr w:type="gramStart"/>
      <w:r w:rsidRPr="005008A1">
        <w:rPr>
          <w:rFonts w:asciiTheme="majorBidi" w:eastAsia="Times New Roman" w:hAnsiTheme="majorBidi" w:cstheme="majorBidi"/>
          <w:sz w:val="28"/>
          <w:szCs w:val="28"/>
          <w:lang w:bidi="fa-IR"/>
        </w:rPr>
        <w:t>л-</w:t>
      </w:r>
      <w:proofErr w:type="gramEnd"/>
      <w:r w:rsidRPr="005008A1">
        <w:rPr>
          <w:rFonts w:asciiTheme="majorBidi" w:eastAsia="Times New Roman" w:hAnsiTheme="majorBidi" w:cstheme="majorBidi"/>
          <w:sz w:val="28"/>
          <w:szCs w:val="28"/>
          <w:lang w:bidi="fa-IR"/>
        </w:rPr>
        <w:t>‘Али Дастгейб помог Ахмаду Махмуду договориться с издателем о выходе его следующей книги и убедил редакторов тегеранских журналов «Фирдоуси» и «Техран-е мосаввар» (</w:t>
      </w:r>
      <w:r w:rsidRPr="005008A1">
        <w:rPr>
          <w:rFonts w:asciiTheme="majorBidi" w:eastAsia="Times New Roman" w:hAnsiTheme="majorBidi" w:cstheme="majorBidi"/>
          <w:sz w:val="28"/>
          <w:szCs w:val="28"/>
          <w:rtl/>
          <w:lang w:val="en-US" w:bidi="fa-IR"/>
        </w:rPr>
        <w:t>تهران</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tl/>
          <w:lang w:val="en-US" w:bidi="fa-IR"/>
        </w:rPr>
        <w:t>مصور</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tehr</w:t>
      </w:r>
      <w:r w:rsidRPr="005008A1">
        <w:rPr>
          <w:rFonts w:asciiTheme="majorBidi" w:eastAsia="Times New Roman" w:hAnsiTheme="majorBidi" w:cstheme="majorBidi"/>
          <w:sz w:val="28"/>
          <w:szCs w:val="28"/>
        </w:rPr>
        <w:t>ā</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mosavvar</w:t>
      </w:r>
      <w:r w:rsidRPr="005008A1">
        <w:rPr>
          <w:rFonts w:asciiTheme="majorBidi" w:eastAsia="Times New Roman" w:hAnsiTheme="majorBidi" w:cstheme="majorBidi"/>
          <w:sz w:val="28"/>
          <w:szCs w:val="28"/>
          <w:lang w:bidi="fa-IR"/>
        </w:rPr>
        <w:t>] «Иллюстрированный Тегеран») опубли</w:t>
      </w:r>
      <w:r w:rsidR="00F0183B" w:rsidRPr="005008A1">
        <w:rPr>
          <w:rFonts w:asciiTheme="majorBidi" w:eastAsia="Times New Roman" w:hAnsiTheme="majorBidi" w:cstheme="majorBidi"/>
          <w:sz w:val="28"/>
          <w:szCs w:val="28"/>
          <w:lang w:bidi="fa-IR"/>
        </w:rPr>
        <w:t xml:space="preserve">ковать несколько его рассказов </w:t>
      </w:r>
      <w:r w:rsidRPr="005008A1">
        <w:rPr>
          <w:rFonts w:asciiTheme="majorBidi" w:eastAsia="Times New Roman" w:hAnsiTheme="majorBidi" w:cstheme="majorBidi"/>
          <w:sz w:val="28"/>
          <w:szCs w:val="28"/>
        </w:rPr>
        <w:t>[ISNA 2014]</w:t>
      </w:r>
      <w:r w:rsidR="00F0183B"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w:t>
      </w:r>
    </w:p>
    <w:p w:rsidR="00A645C5" w:rsidRPr="005008A1" w:rsidRDefault="00A645C5" w:rsidP="00F0183B">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Pr>
        <w:t>В 1967 году в издательстве «Фарханг» (</w:t>
      </w:r>
      <w:r w:rsidRPr="005008A1">
        <w:rPr>
          <w:rFonts w:asciiTheme="majorBidi" w:eastAsia="Times New Roman" w:hAnsiTheme="majorBidi" w:cstheme="majorBidi"/>
          <w:sz w:val="28"/>
          <w:szCs w:val="28"/>
          <w:rtl/>
          <w:lang w:bidi="fa-IR"/>
        </w:rPr>
        <w:t>فرهنگ</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farhang</w:t>
      </w:r>
      <w:r w:rsidRPr="005008A1">
        <w:rPr>
          <w:rFonts w:asciiTheme="majorBidi" w:eastAsia="Times New Roman" w:hAnsiTheme="majorBidi" w:cstheme="majorBidi"/>
          <w:sz w:val="28"/>
          <w:szCs w:val="28"/>
        </w:rPr>
        <w:t>] «Культура») увидел свет четвёртый сборник рассказов Ахмада</w:t>
      </w:r>
      <w:r w:rsidR="00F0183B" w:rsidRPr="005008A1">
        <w:rPr>
          <w:rFonts w:asciiTheme="majorBidi" w:eastAsia="Times New Roman" w:hAnsiTheme="majorBidi" w:cstheme="majorBidi"/>
          <w:sz w:val="28"/>
          <w:szCs w:val="28"/>
        </w:rPr>
        <w:t xml:space="preserve"> Махмуда, «Паломник под дождём»</w:t>
      </w:r>
      <w:r w:rsidRPr="005008A1">
        <w:rPr>
          <w:rFonts w:asciiTheme="majorBidi" w:eastAsia="Times New Roman" w:hAnsiTheme="majorBidi" w:cstheme="majorBidi"/>
          <w:sz w:val="28"/>
          <w:szCs w:val="28"/>
        </w:rPr>
        <w:t xml:space="preserve"> [Dastqayb</w:t>
      </w:r>
      <w:r w:rsidR="00880190"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16</w:t>
      </w:r>
      <w:r w:rsidRPr="005008A1">
        <w:rPr>
          <w:rFonts w:asciiTheme="majorBidi" w:eastAsia="Times New Roman" w:hAnsiTheme="majorBidi" w:cstheme="majorBidi"/>
          <w:sz w:val="28"/>
          <w:szCs w:val="28"/>
        </w:rPr>
        <w:t>]</w:t>
      </w:r>
      <w:r w:rsidR="00F0183B"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tl/>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172]</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В него вошли как новые рассказы, так</w:t>
      </w:r>
      <w:r w:rsidR="00F0183B" w:rsidRPr="005008A1">
        <w:rPr>
          <w:rFonts w:asciiTheme="majorBidi" w:eastAsia="Times New Roman" w:hAnsiTheme="majorBidi" w:cstheme="majorBidi"/>
          <w:sz w:val="28"/>
          <w:szCs w:val="28"/>
          <w:lang w:bidi="fa-IR"/>
        </w:rPr>
        <w:t xml:space="preserve"> и те, что публиковались раньше</w:t>
      </w:r>
      <w:r w:rsidRPr="005008A1">
        <w:rPr>
          <w:rFonts w:asciiTheme="majorBidi" w:eastAsia="Times New Roman" w:hAnsiTheme="majorBidi" w:cstheme="majorBidi"/>
          <w:sz w:val="28"/>
          <w:szCs w:val="28"/>
          <w:lang w:bidi="fa-IR"/>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44]</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Сборник заслужил похвалу Бозорга ‘Алави и был хорошо воспринят читателями, поэтому издательство заплати</w:t>
      </w:r>
      <w:r w:rsidR="00F0183B" w:rsidRPr="005008A1">
        <w:rPr>
          <w:rFonts w:asciiTheme="majorBidi" w:eastAsia="Times New Roman" w:hAnsiTheme="majorBidi" w:cstheme="majorBidi"/>
          <w:sz w:val="28"/>
          <w:szCs w:val="28"/>
          <w:lang w:bidi="fa-IR"/>
        </w:rPr>
        <w:t>ло Ахмаду Махмуду за публикацию</w:t>
      </w:r>
      <w:r w:rsidRPr="005008A1">
        <w:rPr>
          <w:rFonts w:asciiTheme="majorBidi" w:eastAsia="Times New Roman" w:hAnsiTheme="majorBidi" w:cstheme="majorBidi"/>
          <w:sz w:val="28"/>
          <w:szCs w:val="28"/>
          <w:lang w:bidi="fa-IR"/>
        </w:rPr>
        <w:t xml:space="preserve">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[ISNA 2014]</w:t>
      </w:r>
      <w:r w:rsidR="00F0183B"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rPr>
        <w:t xml:space="preserve">Одновременно писатель продолжал работать по найму. Вначале он устроился в «Организацию женщин Ирана», затем </w:t>
      </w:r>
      <w:r w:rsidR="00FB2FA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в компанию по продаже небольших самолётов «</w:t>
      </w:r>
      <w:r w:rsidRPr="005008A1">
        <w:rPr>
          <w:rFonts w:asciiTheme="majorBidi" w:eastAsia="Times New Roman" w:hAnsiTheme="majorBidi" w:cstheme="majorBidi"/>
          <w:sz w:val="28"/>
          <w:szCs w:val="28"/>
          <w:lang w:val="en-US"/>
        </w:rPr>
        <w:t>Cessna</w:t>
      </w:r>
      <w:r w:rsidRPr="005008A1">
        <w:rPr>
          <w:rFonts w:asciiTheme="majorBidi" w:eastAsia="Times New Roman" w:hAnsiTheme="majorBidi" w:cstheme="majorBidi"/>
          <w:sz w:val="28"/>
          <w:szCs w:val="28"/>
        </w:rPr>
        <w:t xml:space="preserve"> 172». После он писал программы для радиостанции «Рад</w:t>
      </w:r>
      <w:r w:rsidR="00E05C13" w:rsidRPr="005008A1">
        <w:rPr>
          <w:rFonts w:asciiTheme="majorBidi" w:eastAsia="Times New Roman" w:hAnsiTheme="majorBidi" w:cstheme="majorBidi"/>
          <w:sz w:val="28"/>
          <w:szCs w:val="28"/>
        </w:rPr>
        <w:t>ио Ирана», а в  конце 1970-х годов</w:t>
      </w:r>
      <w:r w:rsidRPr="005008A1">
        <w:rPr>
          <w:rFonts w:asciiTheme="majorBidi" w:eastAsia="Times New Roman" w:hAnsiTheme="majorBidi" w:cstheme="majorBidi"/>
          <w:sz w:val="28"/>
          <w:szCs w:val="28"/>
        </w:rPr>
        <w:t xml:space="preserve"> устроился помощником дире</w:t>
      </w:r>
      <w:r w:rsidR="00F0183B" w:rsidRPr="005008A1">
        <w:rPr>
          <w:rFonts w:asciiTheme="majorBidi" w:eastAsia="Times New Roman" w:hAnsiTheme="majorBidi" w:cstheme="majorBidi"/>
          <w:sz w:val="28"/>
          <w:szCs w:val="28"/>
        </w:rPr>
        <w:t>ктора фабрики по пошиву одежды</w:t>
      </w:r>
      <w:r w:rsidRPr="005008A1">
        <w:rPr>
          <w:rFonts w:asciiTheme="majorBidi" w:eastAsia="Times New Roman" w:hAnsiTheme="majorBidi" w:cstheme="majorBidi"/>
          <w:sz w:val="28"/>
          <w:szCs w:val="28"/>
        </w:rPr>
        <w:t xml:space="preserve"> [Dastqayb</w:t>
      </w:r>
      <w:r w:rsidR="00880190"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15</w:t>
      </w:r>
      <w:r w:rsidRPr="005008A1">
        <w:rPr>
          <w:rFonts w:asciiTheme="majorBidi" w:eastAsia="Times New Roman" w:hAnsiTheme="majorBidi" w:cstheme="majorBidi"/>
          <w:sz w:val="28"/>
          <w:szCs w:val="28"/>
        </w:rPr>
        <w:t>]</w:t>
      </w:r>
      <w:r w:rsidR="00F0183B"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tl/>
        </w:rPr>
        <w:t xml:space="preserve"> </w:t>
      </w:r>
      <w:r w:rsidRPr="005008A1">
        <w:rPr>
          <w:rFonts w:asciiTheme="majorBidi" w:eastAsia="Times New Roman" w:hAnsiTheme="majorBidi" w:cstheme="majorBidi"/>
          <w:sz w:val="28"/>
          <w:szCs w:val="28"/>
        </w:rPr>
        <w:t xml:space="preserve">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p>
    <w:p w:rsidR="00A645C5" w:rsidRPr="005008A1" w:rsidRDefault="00A645C5" w:rsidP="00A77ED4">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t>Постепенно Ахмад Махмуд завоёвывал доверие издателей и читателей. В 1971 году издательство «Бабак» (</w:t>
      </w:r>
      <w:r w:rsidRPr="005008A1">
        <w:rPr>
          <w:rFonts w:asciiTheme="majorBidi" w:eastAsia="Times New Roman" w:hAnsiTheme="majorBidi" w:cstheme="majorBidi"/>
          <w:sz w:val="28"/>
          <w:szCs w:val="28"/>
          <w:rtl/>
          <w:lang w:bidi="fa-IR"/>
        </w:rPr>
        <w:t>بابک</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b</w:t>
      </w:r>
      <w:r w:rsidRPr="005008A1">
        <w:rPr>
          <w:rFonts w:asciiTheme="majorBidi" w:eastAsia="Times New Roman" w:hAnsiTheme="majorBidi" w:cstheme="majorBidi"/>
          <w:sz w:val="28"/>
          <w:szCs w:val="28"/>
        </w:rPr>
        <w:t>ā</w:t>
      </w:r>
      <w:r w:rsidRPr="005008A1">
        <w:rPr>
          <w:rFonts w:asciiTheme="majorBidi" w:eastAsia="Times New Roman" w:hAnsiTheme="majorBidi" w:cstheme="majorBidi"/>
          <w:sz w:val="28"/>
          <w:szCs w:val="28"/>
          <w:lang w:val="en-US" w:bidi="fa-IR"/>
        </w:rPr>
        <w:t>bak</w:t>
      </w:r>
      <w:r w:rsidRPr="005008A1">
        <w:rPr>
          <w:rFonts w:asciiTheme="majorBidi" w:eastAsia="Times New Roman" w:hAnsiTheme="majorBidi" w:cstheme="majorBidi"/>
          <w:sz w:val="28"/>
          <w:szCs w:val="28"/>
          <w:lang w:bidi="fa-IR"/>
        </w:rPr>
        <w:t>]) опубликовало два новых сборника рассказов: «Местный мальчишка» (</w:t>
      </w:r>
      <w:r w:rsidRPr="005008A1">
        <w:rPr>
          <w:rFonts w:asciiTheme="majorBidi" w:eastAsia="Times New Roman" w:hAnsiTheme="majorBidi" w:cstheme="majorBidi"/>
          <w:sz w:val="28"/>
          <w:szCs w:val="28"/>
          <w:rtl/>
          <w:lang w:bidi="fa-IR"/>
        </w:rPr>
        <w:t>پسرک بومی</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pesarak</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bumi</w:t>
      </w:r>
      <w:r w:rsidRPr="005008A1">
        <w:rPr>
          <w:rFonts w:asciiTheme="majorBidi" w:eastAsia="Times New Roman" w:hAnsiTheme="majorBidi" w:cstheme="majorBidi"/>
          <w:sz w:val="28"/>
          <w:szCs w:val="28"/>
          <w:lang w:bidi="fa-IR"/>
        </w:rPr>
        <w:t>]) и «</w:t>
      </w:r>
      <w:r w:rsidR="00A77ED4" w:rsidRPr="005008A1">
        <w:rPr>
          <w:rFonts w:asciiTheme="majorBidi" w:eastAsia="Times New Roman" w:hAnsiTheme="majorBidi" w:cstheme="majorBidi"/>
          <w:sz w:val="28"/>
          <w:szCs w:val="28"/>
          <w:lang w:bidi="fa-IR"/>
        </w:rPr>
        <w:t>Чужаки</w:t>
      </w:r>
      <w:r w:rsidRPr="005008A1">
        <w:rPr>
          <w:rFonts w:asciiTheme="majorBidi" w:eastAsia="Times New Roman" w:hAnsiTheme="majorBidi" w:cstheme="majorBidi"/>
          <w:sz w:val="28"/>
          <w:szCs w:val="28"/>
          <w:lang w:bidi="fa-IR"/>
        </w:rPr>
        <w:t>». В этот раз Ахмаду Махмуду также заплатили за авторские права</w:t>
      </w:r>
      <w:r w:rsidRPr="005008A1">
        <w:rPr>
          <w:rStyle w:val="a9"/>
          <w:rFonts w:asciiTheme="majorBidi" w:eastAsia="Times New Roman" w:hAnsiTheme="majorBidi" w:cstheme="majorBidi"/>
          <w:sz w:val="28"/>
          <w:szCs w:val="28"/>
          <w:lang w:bidi="fa-IR"/>
        </w:rPr>
        <w:footnoteReference w:id="31"/>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[Dastqayb</w:t>
      </w:r>
      <w:r w:rsidR="00880190"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16</w:t>
      </w:r>
      <w:r w:rsidRPr="005008A1">
        <w:rPr>
          <w:rFonts w:asciiTheme="majorBidi" w:eastAsia="Times New Roman" w:hAnsiTheme="majorBidi" w:cstheme="majorBidi"/>
          <w:sz w:val="28"/>
          <w:szCs w:val="28"/>
        </w:rPr>
        <w:t>]</w:t>
      </w:r>
      <w:r w:rsidR="00F0183B"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tl/>
        </w:rPr>
        <w:t xml:space="preserve"> </w:t>
      </w:r>
      <w:r w:rsidRPr="005008A1">
        <w:rPr>
          <w:rFonts w:asciiTheme="majorBidi" w:eastAsia="Times New Roman" w:hAnsiTheme="majorBidi" w:cstheme="majorBidi"/>
          <w:sz w:val="28"/>
          <w:szCs w:val="28"/>
          <w:lang w:bidi="fa-IR"/>
        </w:rPr>
        <w:t>Сборники хорошо продавались, и в 1974 году и</w:t>
      </w:r>
      <w:r w:rsidR="00F0183B" w:rsidRPr="005008A1">
        <w:rPr>
          <w:rFonts w:asciiTheme="majorBidi" w:eastAsia="Times New Roman" w:hAnsiTheme="majorBidi" w:cstheme="majorBidi"/>
          <w:sz w:val="28"/>
          <w:szCs w:val="28"/>
          <w:lang w:bidi="fa-IR"/>
        </w:rPr>
        <w:t>х переиздали под одной обложкой</w:t>
      </w:r>
      <w:r w:rsidRPr="005008A1">
        <w:rPr>
          <w:rFonts w:asciiTheme="majorBidi" w:eastAsia="Times New Roman" w:hAnsiTheme="majorBidi" w:cstheme="majorBidi"/>
          <w:sz w:val="28"/>
          <w:szCs w:val="28"/>
          <w:lang w:bidi="fa-IR"/>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44]</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Благодаря </w:t>
      </w:r>
      <w:r w:rsidRPr="005008A1">
        <w:rPr>
          <w:rFonts w:asciiTheme="majorBidi" w:eastAsia="Times New Roman" w:hAnsiTheme="majorBidi" w:cstheme="majorBidi"/>
          <w:sz w:val="28"/>
          <w:szCs w:val="28"/>
          <w:lang w:bidi="fa-IR"/>
        </w:rPr>
        <w:lastRenderedPageBreak/>
        <w:t>успеху трёх последних книг Ахмад Махмуд перестал сомневаться в своем литературном таланте. В 1973 году он отредактировал роман «Соседи» и предложил прочесть рукопись ‘Абд о</w:t>
      </w:r>
      <w:proofErr w:type="gramStart"/>
      <w:r w:rsidRPr="005008A1">
        <w:rPr>
          <w:rFonts w:asciiTheme="majorBidi" w:eastAsia="Times New Roman" w:hAnsiTheme="majorBidi" w:cstheme="majorBidi"/>
          <w:sz w:val="28"/>
          <w:szCs w:val="28"/>
          <w:lang w:bidi="fa-IR"/>
        </w:rPr>
        <w:t>л-</w:t>
      </w:r>
      <w:proofErr w:type="gramEnd"/>
      <w:r w:rsidRPr="005008A1">
        <w:rPr>
          <w:rFonts w:asciiTheme="majorBidi" w:eastAsia="Times New Roman" w:hAnsiTheme="majorBidi" w:cstheme="majorBidi"/>
          <w:sz w:val="28"/>
          <w:szCs w:val="28"/>
          <w:lang w:bidi="fa-IR"/>
        </w:rPr>
        <w:t>‘Али Дастгейбу и Ибрахиму Йунеси</w:t>
      </w:r>
      <w:r w:rsidRPr="005008A1">
        <w:rPr>
          <w:rStyle w:val="a9"/>
          <w:rFonts w:asciiTheme="majorBidi" w:eastAsia="Times New Roman" w:hAnsiTheme="majorBidi" w:cstheme="majorBidi"/>
          <w:sz w:val="28"/>
          <w:szCs w:val="28"/>
          <w:lang w:bidi="fa-IR"/>
        </w:rPr>
        <w:footnoteReference w:id="32"/>
      </w:r>
      <w:r w:rsidRPr="005008A1">
        <w:rPr>
          <w:rFonts w:asciiTheme="majorBidi" w:eastAsia="Times New Roman" w:hAnsiTheme="majorBidi" w:cstheme="majorBidi"/>
          <w:sz w:val="28"/>
          <w:szCs w:val="28"/>
          <w:lang w:bidi="fa-IR"/>
        </w:rPr>
        <w:t>, известному писателю и переводчику. Они дали Ахмаду Махмуду несколько советов, как можно улучшить книгу. После внесения правок Ахмад Махмуд и Ибрахим Йунеси обратились к издательству «Амир Кабир» с предложением напечатать рукопись. Их поддержали переводчики Мохаммад Кази</w:t>
      </w:r>
      <w:r w:rsidRPr="005008A1">
        <w:rPr>
          <w:rStyle w:val="a9"/>
          <w:rFonts w:asciiTheme="majorBidi" w:eastAsia="Times New Roman" w:hAnsiTheme="majorBidi" w:cstheme="majorBidi"/>
          <w:sz w:val="28"/>
          <w:szCs w:val="28"/>
          <w:lang w:bidi="fa-IR"/>
        </w:rPr>
        <w:footnoteReference w:id="33"/>
      </w:r>
      <w:r w:rsidRPr="005008A1">
        <w:rPr>
          <w:rFonts w:asciiTheme="majorBidi" w:eastAsia="Times New Roman" w:hAnsiTheme="majorBidi" w:cstheme="majorBidi"/>
          <w:sz w:val="28"/>
          <w:szCs w:val="28"/>
          <w:lang w:bidi="fa-IR"/>
        </w:rPr>
        <w:t xml:space="preserve"> и ‛Али Асгар Соруши, который позднее приложил много усилий, чтобы убедить цензоров</w:t>
      </w:r>
      <w:r w:rsidR="00F0183B" w:rsidRPr="005008A1">
        <w:rPr>
          <w:rFonts w:asciiTheme="majorBidi" w:eastAsia="Times New Roman" w:hAnsiTheme="majorBidi" w:cstheme="majorBidi"/>
          <w:sz w:val="28"/>
          <w:szCs w:val="28"/>
          <w:lang w:bidi="fa-IR"/>
        </w:rPr>
        <w:t xml:space="preserve"> пропустить первый тираж романа</w:t>
      </w:r>
      <w:r w:rsidRPr="005008A1">
        <w:rPr>
          <w:rFonts w:asciiTheme="majorBidi" w:eastAsia="Times New Roman" w:hAnsiTheme="majorBidi" w:cstheme="majorBidi"/>
          <w:sz w:val="28"/>
          <w:szCs w:val="28"/>
          <w:lang w:bidi="fa-IR"/>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44-45]</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[ISNA 2014]</w:t>
      </w:r>
      <w:r w:rsidR="00F0183B"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rPr>
        <w:t>[Dastqayb</w:t>
      </w:r>
      <w:r w:rsidR="00880190"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17</w:t>
      </w:r>
      <w:r w:rsidRPr="005008A1">
        <w:rPr>
          <w:rFonts w:asciiTheme="majorBidi" w:eastAsia="Times New Roman" w:hAnsiTheme="majorBidi" w:cstheme="majorBidi"/>
          <w:sz w:val="28"/>
          <w:szCs w:val="28"/>
        </w:rPr>
        <w:t>]</w:t>
      </w:r>
      <w:r w:rsidR="00F0183B"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tl/>
        </w:rPr>
        <w:t xml:space="preserve"> </w:t>
      </w:r>
      <w:r w:rsidR="007D34C1" w:rsidRPr="005008A1">
        <w:rPr>
          <w:rFonts w:asciiTheme="majorBidi" w:eastAsia="Times New Roman" w:hAnsiTheme="majorBidi" w:cstheme="majorBidi"/>
          <w:sz w:val="28"/>
          <w:szCs w:val="28"/>
        </w:rPr>
        <w:t xml:space="preserve"> В 1974 году и</w:t>
      </w:r>
      <w:r w:rsidRPr="005008A1">
        <w:rPr>
          <w:rFonts w:asciiTheme="majorBidi" w:eastAsia="Times New Roman" w:hAnsiTheme="majorBidi" w:cstheme="majorBidi"/>
          <w:sz w:val="28"/>
          <w:szCs w:val="28"/>
        </w:rPr>
        <w:t>здательство согласилось опубликовать книгу небольшим тиражом, чтобы проверить, как её воспримет публика. Роман хорошо продавался, и «Амир Кабир» согласился допечатать его. К сожалению, на этот раз цензура не пропустила книгу в печать, и она оказалась зап</w:t>
      </w:r>
      <w:r w:rsidR="00F0183B" w:rsidRPr="005008A1">
        <w:rPr>
          <w:rFonts w:asciiTheme="majorBidi" w:eastAsia="Times New Roman" w:hAnsiTheme="majorBidi" w:cstheme="majorBidi"/>
          <w:sz w:val="28"/>
          <w:szCs w:val="28"/>
        </w:rPr>
        <w:t>рещена по политическим причинам</w:t>
      </w:r>
      <w:r w:rsidRPr="005008A1">
        <w:rPr>
          <w:rFonts w:asciiTheme="majorBidi" w:eastAsia="Times New Roman" w:hAnsiTheme="majorBidi" w:cstheme="majorBidi"/>
          <w:sz w:val="28"/>
          <w:szCs w:val="28"/>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45]</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Вопреки запрету, роман «Соседи» пользовался большой любовью читателей, и его много раз перепечатывали подпольно, причём нелегальные издатели часто не платили Ахма</w:t>
      </w:r>
      <w:r w:rsidR="00F0183B" w:rsidRPr="005008A1">
        <w:rPr>
          <w:rFonts w:asciiTheme="majorBidi" w:eastAsia="Times New Roman" w:hAnsiTheme="majorBidi" w:cstheme="majorBidi"/>
          <w:sz w:val="28"/>
          <w:szCs w:val="28"/>
          <w:lang w:bidi="fa-IR"/>
        </w:rPr>
        <w:t>ду Махмуду авторских отчислений</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[ISNA 2014]</w:t>
      </w:r>
      <w:r w:rsidR="00F0183B"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Несмотря на это, именно после выпуска романа «Соседи» Ахмад Махмуд начал серьёзн</w:t>
      </w:r>
      <w:r w:rsidRPr="005008A1">
        <w:rPr>
          <w:rFonts w:asciiTheme="majorBidi" w:eastAsia="Times New Roman" w:hAnsiTheme="majorBidi" w:cstheme="majorBidi"/>
          <w:sz w:val="28"/>
          <w:szCs w:val="28"/>
          <w:lang w:bidi="fa-IR"/>
        </w:rPr>
        <w:t>ее</w:t>
      </w:r>
      <w:r w:rsidRPr="005008A1">
        <w:rPr>
          <w:rFonts w:asciiTheme="majorBidi" w:eastAsia="Times New Roman" w:hAnsiTheme="majorBidi" w:cstheme="majorBidi"/>
          <w:sz w:val="28"/>
          <w:szCs w:val="28"/>
        </w:rPr>
        <w:t xml:space="preserve"> относиться к своему литературному творчеству. </w:t>
      </w:r>
      <w:r w:rsidRPr="005008A1">
        <w:rPr>
          <w:rFonts w:asciiTheme="majorBidi" w:eastAsia="Times New Roman" w:hAnsiTheme="majorBidi" w:cstheme="majorBidi"/>
          <w:sz w:val="28"/>
          <w:szCs w:val="28"/>
          <w:lang w:bidi="fa-IR"/>
        </w:rPr>
        <w:t>В 1979 году, когда власть шаха Мохаммада Резы Пехлеви сильно ослабла, роман «Сосе</w:t>
      </w:r>
      <w:r w:rsidR="00F0183B" w:rsidRPr="005008A1">
        <w:rPr>
          <w:rFonts w:asciiTheme="majorBidi" w:eastAsia="Times New Roman" w:hAnsiTheme="majorBidi" w:cstheme="majorBidi"/>
          <w:sz w:val="28"/>
          <w:szCs w:val="28"/>
          <w:lang w:bidi="fa-IR"/>
        </w:rPr>
        <w:t xml:space="preserve">ди» переиздали большим тиражом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45]</w:t>
      </w:r>
      <w:r w:rsidR="00F0183B" w:rsidRPr="005008A1">
        <w:rPr>
          <w:rFonts w:asciiTheme="majorBidi" w:eastAsia="Times New Roman" w:hAnsiTheme="majorBidi" w:cstheme="majorBidi"/>
          <w:sz w:val="28"/>
          <w:szCs w:val="28"/>
          <w:lang w:bidi="fa-IR"/>
        </w:rPr>
        <w:t>.</w:t>
      </w:r>
    </w:p>
    <w:p w:rsidR="00A645C5" w:rsidRPr="005008A1" w:rsidRDefault="00A645C5" w:rsidP="00F55358">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lang w:bidi="fa-IR"/>
        </w:rPr>
        <w:t>После Исламской революции Ахмад Махмуд решил отказаться от сторонней работы и полностью посвятить себя литературе. В 1979 году он закончил роман «История одного города», в котором передал свои впечатления от тюремного заключения, ссылки в Бандар-е Ленге и возвращения в Ахваз</w:t>
      </w:r>
      <w:r w:rsidRPr="005008A1">
        <w:rPr>
          <w:rStyle w:val="a9"/>
          <w:rFonts w:asciiTheme="majorBidi" w:eastAsia="Times New Roman" w:hAnsiTheme="majorBidi" w:cstheme="majorBidi"/>
          <w:sz w:val="28"/>
          <w:szCs w:val="28"/>
          <w:lang w:bidi="fa-IR"/>
        </w:rPr>
        <w:footnoteReference w:id="34"/>
      </w:r>
      <w:r w:rsidR="00F0183B" w:rsidRPr="005008A1">
        <w:rPr>
          <w:rFonts w:asciiTheme="majorBidi" w:eastAsia="Times New Roman" w:hAnsiTheme="majorBidi" w:cstheme="majorBidi"/>
          <w:sz w:val="28"/>
          <w:szCs w:val="28"/>
          <w:lang w:bidi="fa-IR"/>
        </w:rPr>
        <w:t xml:space="preserve"> </w:t>
      </w:r>
      <w:r w:rsidR="00BD1B61" w:rsidRPr="005008A1">
        <w:rPr>
          <w:rFonts w:asciiTheme="majorBidi" w:eastAsia="Times New Roman" w:hAnsiTheme="majorBidi" w:cstheme="majorBidi"/>
          <w:sz w:val="28"/>
          <w:szCs w:val="28"/>
          <w:lang w:bidi="fa-IR"/>
        </w:rPr>
        <w:lastRenderedPageBreak/>
        <w:t>[Golestān 1995:</w:t>
      </w:r>
      <w:r w:rsidRPr="005008A1">
        <w:rPr>
          <w:rFonts w:asciiTheme="majorBidi" w:eastAsia="Times New Roman" w:hAnsiTheme="majorBidi" w:cstheme="majorBidi"/>
          <w:sz w:val="28"/>
          <w:szCs w:val="28"/>
          <w:lang w:bidi="fa-IR"/>
        </w:rPr>
        <w:t xml:space="preserve"> 51-52]</w:t>
      </w:r>
      <w:r w:rsidR="0019269D"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Он был опубликован в том же году издательством «Амир Кабир». Спустя два-три месяца его выпустили повторно в издательстве «Нашр-е ноу» (</w:t>
      </w:r>
      <w:r w:rsidRPr="005008A1">
        <w:rPr>
          <w:rFonts w:asciiTheme="majorBidi" w:eastAsia="Times New Roman" w:hAnsiTheme="majorBidi" w:cstheme="majorBidi"/>
          <w:sz w:val="28"/>
          <w:szCs w:val="28"/>
          <w:rtl/>
          <w:lang w:bidi="fa-IR"/>
        </w:rPr>
        <w:t>نشر نو</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na</w:t>
      </w:r>
      <w:r w:rsidRPr="005008A1">
        <w:rPr>
          <w:rFonts w:asciiTheme="majorBidi" w:eastAsia="Times New Roman" w:hAnsiTheme="majorBidi" w:cstheme="majorBidi"/>
          <w:sz w:val="28"/>
          <w:szCs w:val="28"/>
          <w:highlight w:val="white"/>
        </w:rPr>
        <w:t>š</w:t>
      </w:r>
      <w:r w:rsidRPr="005008A1">
        <w:rPr>
          <w:rFonts w:asciiTheme="majorBidi" w:eastAsia="Times New Roman" w:hAnsiTheme="majorBidi" w:cstheme="majorBidi"/>
          <w:sz w:val="28"/>
          <w:szCs w:val="28"/>
          <w:lang w:val="en-US" w:bidi="fa-IR"/>
        </w:rPr>
        <w:t>r</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now</w:t>
      </w:r>
      <w:r w:rsidRPr="005008A1">
        <w:rPr>
          <w:rFonts w:asciiTheme="majorBidi" w:eastAsia="Times New Roman" w:hAnsiTheme="majorBidi" w:cstheme="majorBidi"/>
          <w:sz w:val="28"/>
          <w:szCs w:val="28"/>
          <w:lang w:bidi="fa-IR"/>
        </w:rPr>
        <w:t>] «Новые известия»), после чего цензура Исламской республики запретила роман. Следующее издание «Истории одного города» вышло только в 1993 году в издательстве «Мо</w:t>
      </w:r>
      <w:r w:rsidRPr="005008A1">
        <w:rPr>
          <w:rFonts w:asciiTheme="majorBidi" w:hAnsiTheme="majorBidi" w:cstheme="majorBidi"/>
          <w:sz w:val="28"/>
          <w:szCs w:val="28"/>
        </w:rPr>
        <w:t>‛ин» (</w:t>
      </w:r>
      <w:r w:rsidRPr="005008A1">
        <w:rPr>
          <w:rFonts w:asciiTheme="majorBidi" w:hAnsiTheme="majorBidi" w:cstheme="majorBidi"/>
          <w:sz w:val="28"/>
          <w:szCs w:val="28"/>
          <w:rtl/>
          <w:lang w:bidi="fa-IR"/>
        </w:rPr>
        <w:t>معین</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mo</w:t>
      </w:r>
      <w:r w:rsidRPr="005008A1">
        <w:rPr>
          <w:rFonts w:asciiTheme="majorBidi" w:hAnsiTheme="majorBidi" w:cstheme="majorBidi"/>
          <w:sz w:val="28"/>
          <w:szCs w:val="28"/>
        </w:rPr>
        <w:t>‛</w:t>
      </w:r>
      <w:r w:rsidRPr="005008A1">
        <w:rPr>
          <w:rFonts w:asciiTheme="majorBidi" w:hAnsiTheme="majorBidi" w:cstheme="majorBidi"/>
          <w:sz w:val="28"/>
          <w:szCs w:val="28"/>
          <w:lang w:val="en-US"/>
        </w:rPr>
        <w:t>in</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rPr>
        <w:t>«Помощник»)</w:t>
      </w:r>
      <w:r w:rsidR="0019269D"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[Dastqayb</w:t>
      </w:r>
      <w:r w:rsidR="00880190"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17</w:t>
      </w:r>
      <w:r w:rsidRPr="005008A1">
        <w:rPr>
          <w:rFonts w:asciiTheme="majorBidi" w:eastAsia="Times New Roman" w:hAnsiTheme="majorBidi" w:cstheme="majorBidi"/>
          <w:sz w:val="28"/>
          <w:szCs w:val="28"/>
        </w:rPr>
        <w:t>]</w:t>
      </w:r>
      <w:r w:rsidR="0019269D"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tl/>
        </w:rPr>
        <w:t xml:space="preserve"> </w:t>
      </w:r>
    </w:p>
    <w:p w:rsidR="00A645C5" w:rsidRPr="005008A1" w:rsidRDefault="00A645C5" w:rsidP="00A65653">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rPr>
        <w:t xml:space="preserve">В сентябре 1980 года началась </w:t>
      </w:r>
      <w:r w:rsidR="00F0183B" w:rsidRPr="005008A1">
        <w:rPr>
          <w:rFonts w:asciiTheme="majorBidi" w:eastAsia="Times New Roman" w:hAnsiTheme="majorBidi" w:cstheme="majorBidi"/>
          <w:sz w:val="28"/>
          <w:szCs w:val="28"/>
        </w:rPr>
        <w:t>ирано-и</w:t>
      </w:r>
      <w:r w:rsidRPr="005008A1">
        <w:rPr>
          <w:rFonts w:asciiTheme="majorBidi" w:eastAsia="Times New Roman" w:hAnsiTheme="majorBidi" w:cstheme="majorBidi"/>
          <w:sz w:val="28"/>
          <w:szCs w:val="28"/>
        </w:rPr>
        <w:t>ракская война. Иракская армия оккупировал</w:t>
      </w:r>
      <w:r w:rsidR="00F0183B" w:rsidRPr="005008A1">
        <w:rPr>
          <w:rFonts w:asciiTheme="majorBidi" w:eastAsia="Times New Roman" w:hAnsiTheme="majorBidi" w:cstheme="majorBidi"/>
          <w:sz w:val="28"/>
          <w:szCs w:val="28"/>
        </w:rPr>
        <w:t xml:space="preserve">а значительную часть Хузестана </w:t>
      </w:r>
      <w:r w:rsidR="00862374" w:rsidRPr="005008A1">
        <w:rPr>
          <w:rFonts w:asciiTheme="majorBidi" w:eastAsia="Times New Roman" w:hAnsiTheme="majorBidi" w:cstheme="majorBidi"/>
          <w:sz w:val="28"/>
          <w:szCs w:val="28"/>
        </w:rPr>
        <w:t>[Алиев 2004:</w:t>
      </w:r>
      <w:r w:rsidRPr="005008A1">
        <w:rPr>
          <w:rFonts w:asciiTheme="majorBidi" w:eastAsia="Times New Roman" w:hAnsiTheme="majorBidi" w:cstheme="majorBidi"/>
          <w:sz w:val="28"/>
          <w:szCs w:val="28"/>
          <w:lang w:bidi="fa-IR"/>
        </w:rPr>
        <w:t xml:space="preserve"> 504</w:t>
      </w:r>
      <w:r w:rsidRPr="005008A1">
        <w:rPr>
          <w:rFonts w:asciiTheme="majorBidi" w:eastAsia="Times New Roman" w:hAnsiTheme="majorBidi" w:cstheme="majorBidi"/>
          <w:sz w:val="28"/>
          <w:szCs w:val="28"/>
        </w:rPr>
        <w:t>]</w:t>
      </w:r>
      <w:r w:rsidR="00F0183B"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rPr>
        <w:t xml:space="preserve"> В течение нескольких месяцев 198</w:t>
      </w:r>
      <w:r w:rsidR="00A65653" w:rsidRPr="005008A1">
        <w:rPr>
          <w:rFonts w:asciiTheme="majorBidi" w:eastAsia="Times New Roman" w:hAnsiTheme="majorBidi" w:cstheme="majorBidi"/>
          <w:sz w:val="28"/>
          <w:szCs w:val="28"/>
          <w:rtl/>
        </w:rPr>
        <w:t>0</w:t>
      </w:r>
      <w:r w:rsidRPr="005008A1">
        <w:rPr>
          <w:rFonts w:asciiTheme="majorBidi" w:eastAsia="Times New Roman" w:hAnsiTheme="majorBidi" w:cstheme="majorBidi"/>
          <w:sz w:val="28"/>
          <w:szCs w:val="28"/>
        </w:rPr>
        <w:t xml:space="preserve"> года Ахмад Махмуд закончил роман «Выжженная земля»</w:t>
      </w:r>
      <w:r w:rsidR="00A65653"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bidi="fa-IR"/>
        </w:rPr>
        <w:t xml:space="preserve"> в котором описал бомбардировки городов и бои на юге Ирана. Он посвятил книгу своему брату, Мохаммаду</w:t>
      </w:r>
      <w:proofErr w:type="gramStart"/>
      <w:r w:rsidRPr="005008A1">
        <w:rPr>
          <w:rFonts w:asciiTheme="majorBidi" w:eastAsia="Times New Roman" w:hAnsiTheme="majorBidi" w:cstheme="majorBidi"/>
          <w:sz w:val="28"/>
          <w:szCs w:val="28"/>
          <w:lang w:bidi="fa-IR"/>
        </w:rPr>
        <w:t xml:space="preserve"> Э</w:t>
      </w:r>
      <w:proofErr w:type="gramEnd"/>
      <w:r w:rsidRPr="005008A1">
        <w:rPr>
          <w:rFonts w:asciiTheme="majorBidi" w:eastAsia="Times New Roman" w:hAnsiTheme="majorBidi" w:cstheme="majorBidi"/>
          <w:sz w:val="28"/>
          <w:szCs w:val="28"/>
          <w:lang w:bidi="fa-IR"/>
        </w:rPr>
        <w:t>‘та, погибшему в первые месяцы войны. Несмотря на то, что цензорам не понравилось реалистичное описание войны, они не стали запрещать роман. Он вышел в 1982 году в издательстве «Нашр-е н</w:t>
      </w:r>
      <w:r w:rsidR="00F0183B" w:rsidRPr="005008A1">
        <w:rPr>
          <w:rFonts w:asciiTheme="majorBidi" w:eastAsia="Times New Roman" w:hAnsiTheme="majorBidi" w:cstheme="majorBidi"/>
          <w:sz w:val="28"/>
          <w:szCs w:val="28"/>
          <w:lang w:bidi="fa-IR"/>
        </w:rPr>
        <w:t>оу» и через месяц был переиздан</w:t>
      </w:r>
      <w:r w:rsidRPr="005008A1">
        <w:rPr>
          <w:rFonts w:asciiTheme="majorBidi" w:eastAsia="Times New Roman" w:hAnsiTheme="majorBidi" w:cstheme="majorBidi"/>
          <w:sz w:val="28"/>
          <w:szCs w:val="28"/>
          <w:lang w:bidi="fa-IR"/>
        </w:rPr>
        <w:t xml:space="preserve">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F0183B"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rPr>
        <w:t xml:space="preserve"> [Dastqayb</w:t>
      </w:r>
      <w:r w:rsidR="00880190" w:rsidRPr="005008A1">
        <w:rPr>
          <w:rFonts w:asciiTheme="majorBidi" w:eastAsia="Times New Roman" w:hAnsiTheme="majorBidi" w:cstheme="majorBidi"/>
          <w:sz w:val="28"/>
          <w:szCs w:val="28"/>
        </w:rPr>
        <w:t xml:space="preserve"> 1999</w:t>
      </w:r>
      <w:r w:rsidRPr="005008A1">
        <w:rPr>
          <w:rFonts w:asciiTheme="majorBidi" w:eastAsia="Times New Roman" w:hAnsiTheme="majorBidi" w:cstheme="majorBidi"/>
          <w:sz w:val="28"/>
          <w:szCs w:val="28"/>
          <w:lang w:bidi="fa-IR"/>
        </w:rPr>
        <w:t>: 17</w:t>
      </w:r>
      <w:r w:rsidRPr="005008A1">
        <w:rPr>
          <w:rFonts w:asciiTheme="majorBidi" w:eastAsia="Times New Roman" w:hAnsiTheme="majorBidi" w:cstheme="majorBidi"/>
          <w:sz w:val="28"/>
          <w:szCs w:val="28"/>
        </w:rPr>
        <w:t>]</w:t>
      </w:r>
      <w:r w:rsidR="00F0183B" w:rsidRPr="005008A1">
        <w:rPr>
          <w:rFonts w:asciiTheme="majorBidi" w:eastAsia="Times New Roman" w:hAnsiTheme="majorBidi" w:cstheme="majorBidi"/>
          <w:sz w:val="28"/>
          <w:szCs w:val="28"/>
        </w:rPr>
        <w:t>.</w:t>
      </w:r>
    </w:p>
    <w:p w:rsidR="00A645C5" w:rsidRPr="005008A1" w:rsidRDefault="00A645C5" w:rsidP="00880190">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Pr>
        <w:t>Вслед за публикацией романа «Выжженная земля» последовал долгий перерыв. В 1990 году издательство «Нашр-е ноу» выпустило сборник «Встреча»</w:t>
      </w:r>
      <w:r w:rsidRPr="005008A1">
        <w:rPr>
          <w:rFonts w:asciiTheme="majorBidi" w:eastAsia="Times New Roman" w:hAnsiTheme="majorBidi" w:cstheme="majorBidi"/>
          <w:sz w:val="28"/>
          <w:szCs w:val="28"/>
          <w:lang w:bidi="fa-IR"/>
        </w:rPr>
        <w:t>, который включал два рассказа и повесть. В 1991 году Ахмад Махмуд опуб</w:t>
      </w:r>
      <w:r w:rsidR="002C16DC" w:rsidRPr="005008A1">
        <w:rPr>
          <w:rFonts w:asciiTheme="majorBidi" w:eastAsia="Times New Roman" w:hAnsiTheme="majorBidi" w:cstheme="majorBidi"/>
          <w:sz w:val="28"/>
          <w:szCs w:val="28"/>
          <w:lang w:bidi="fa-IR"/>
        </w:rPr>
        <w:t>ликовал сборник «История о знакомом</w:t>
      </w:r>
      <w:r w:rsidRPr="005008A1">
        <w:rPr>
          <w:rFonts w:asciiTheme="majorBidi" w:eastAsia="Times New Roman" w:hAnsiTheme="majorBidi" w:cstheme="majorBidi"/>
          <w:sz w:val="28"/>
          <w:szCs w:val="28"/>
          <w:lang w:bidi="fa-IR"/>
        </w:rPr>
        <w:t>»</w:t>
      </w:r>
      <w:r w:rsidR="002C16DC" w:rsidRPr="005008A1">
        <w:rPr>
          <w:rFonts w:asciiTheme="majorBidi" w:eastAsia="Times New Roman" w:hAnsiTheme="majorBidi" w:cstheme="majorBidi"/>
          <w:sz w:val="28"/>
          <w:szCs w:val="28"/>
          <w:lang w:bidi="fa-IR"/>
        </w:rPr>
        <w:t xml:space="preserve"> (</w:t>
      </w:r>
      <w:r w:rsidR="002C16DC" w:rsidRPr="005008A1">
        <w:rPr>
          <w:rFonts w:asciiTheme="majorBidi" w:eastAsia="Times New Roman" w:hAnsiTheme="majorBidi" w:cstheme="majorBidi"/>
          <w:sz w:val="28"/>
          <w:szCs w:val="28"/>
          <w:rtl/>
          <w:lang w:bidi="fa-IR"/>
        </w:rPr>
        <w:t>قصه آشنا</w:t>
      </w:r>
      <w:r w:rsidR="002C16DC" w:rsidRPr="005008A1">
        <w:rPr>
          <w:rFonts w:asciiTheme="majorBidi" w:eastAsia="Times New Roman" w:hAnsiTheme="majorBidi" w:cstheme="majorBidi"/>
          <w:sz w:val="28"/>
          <w:szCs w:val="28"/>
          <w:lang w:bidi="fa-IR"/>
        </w:rPr>
        <w:t xml:space="preserve"> [</w:t>
      </w:r>
      <w:r w:rsidR="002C16DC" w:rsidRPr="005008A1">
        <w:rPr>
          <w:rFonts w:asciiTheme="majorBidi" w:eastAsia="Times New Roman" w:hAnsiTheme="majorBidi" w:cstheme="majorBidi"/>
          <w:sz w:val="28"/>
          <w:szCs w:val="28"/>
          <w:lang w:val="en-US" w:bidi="fa-IR"/>
        </w:rPr>
        <w:t>qesse</w:t>
      </w:r>
      <w:r w:rsidR="002C16DC" w:rsidRPr="005008A1">
        <w:rPr>
          <w:rFonts w:asciiTheme="majorBidi" w:eastAsia="Times New Roman" w:hAnsiTheme="majorBidi" w:cstheme="majorBidi"/>
          <w:sz w:val="28"/>
          <w:szCs w:val="28"/>
          <w:lang w:bidi="fa-IR"/>
        </w:rPr>
        <w:t>-</w:t>
      </w:r>
      <w:r w:rsidR="002C16DC" w:rsidRPr="005008A1">
        <w:rPr>
          <w:rFonts w:asciiTheme="majorBidi" w:eastAsia="Times New Roman" w:hAnsiTheme="majorBidi" w:cstheme="majorBidi"/>
          <w:sz w:val="28"/>
          <w:szCs w:val="28"/>
          <w:lang w:val="en-US" w:bidi="fa-IR"/>
        </w:rPr>
        <w:t>ye</w:t>
      </w:r>
      <w:r w:rsidR="002C16DC" w:rsidRPr="005008A1">
        <w:rPr>
          <w:rFonts w:asciiTheme="majorBidi" w:eastAsia="Times New Roman" w:hAnsiTheme="majorBidi" w:cstheme="majorBidi"/>
          <w:sz w:val="28"/>
          <w:szCs w:val="28"/>
          <w:lang w:bidi="fa-IR"/>
        </w:rPr>
        <w:t xml:space="preserve"> </w:t>
      </w:r>
      <w:r w:rsidR="002C16DC" w:rsidRPr="005008A1">
        <w:rPr>
          <w:rFonts w:asciiTheme="majorBidi" w:eastAsia="Times New Roman" w:hAnsiTheme="majorBidi" w:cstheme="majorBidi"/>
          <w:sz w:val="28"/>
          <w:szCs w:val="28"/>
          <w:lang w:val="en-US" w:bidi="fa-IR"/>
        </w:rPr>
        <w:t>a</w:t>
      </w:r>
      <w:r w:rsidR="00880190" w:rsidRPr="005008A1">
        <w:rPr>
          <w:rFonts w:asciiTheme="majorBidi" w:eastAsia="Times New Roman" w:hAnsiTheme="majorBidi" w:cstheme="majorBidi"/>
          <w:sz w:val="28"/>
          <w:szCs w:val="28"/>
          <w:lang w:bidi="fa-IR"/>
        </w:rPr>
        <w:t>š</w:t>
      </w:r>
      <w:r w:rsidR="002C16DC" w:rsidRPr="005008A1">
        <w:rPr>
          <w:rFonts w:asciiTheme="majorBidi" w:eastAsia="Times New Roman" w:hAnsiTheme="majorBidi" w:cstheme="majorBidi"/>
          <w:sz w:val="28"/>
          <w:szCs w:val="28"/>
          <w:lang w:val="en-US" w:bidi="fa-IR"/>
        </w:rPr>
        <w:t>ena</w:t>
      </w:r>
      <w:r w:rsidR="002C16DC" w:rsidRPr="005008A1">
        <w:rPr>
          <w:rFonts w:asciiTheme="majorBidi" w:eastAsia="Times New Roman" w:hAnsiTheme="majorBidi" w:cstheme="majorBidi"/>
          <w:sz w:val="28"/>
          <w:szCs w:val="28"/>
          <w:lang w:bidi="fa-IR"/>
        </w:rPr>
        <w:t>])</w:t>
      </w:r>
      <w:r w:rsidR="00E17A05" w:rsidRPr="005008A1">
        <w:rPr>
          <w:rFonts w:asciiTheme="majorBidi" w:eastAsia="Times New Roman" w:hAnsiTheme="majorBidi" w:cstheme="majorBidi"/>
          <w:sz w:val="28"/>
          <w:szCs w:val="28"/>
          <w:lang w:bidi="fa-IR"/>
        </w:rPr>
        <w:t xml:space="preserve">, куда вошли шесть рассказов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E17A05"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172]</w:t>
      </w:r>
      <w:r w:rsidR="00E17A05"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По мнению ‘Абд о</w:t>
      </w:r>
      <w:proofErr w:type="gramStart"/>
      <w:r w:rsidRPr="005008A1">
        <w:rPr>
          <w:rFonts w:asciiTheme="majorBidi" w:eastAsia="Times New Roman" w:hAnsiTheme="majorBidi" w:cstheme="majorBidi"/>
          <w:sz w:val="28"/>
          <w:szCs w:val="28"/>
          <w:lang w:bidi="fa-IR"/>
        </w:rPr>
        <w:t>л-</w:t>
      </w:r>
      <w:proofErr w:type="gramEnd"/>
      <w:r w:rsidRPr="005008A1">
        <w:rPr>
          <w:rFonts w:asciiTheme="majorBidi" w:eastAsia="Times New Roman" w:hAnsiTheme="majorBidi" w:cstheme="majorBidi"/>
          <w:sz w:val="28"/>
          <w:szCs w:val="28"/>
          <w:lang w:bidi="fa-IR"/>
        </w:rPr>
        <w:t>‘Али Дастгейба эти рассказы написаны более талант</w:t>
      </w:r>
      <w:r w:rsidR="00E17A05" w:rsidRPr="005008A1">
        <w:rPr>
          <w:rFonts w:asciiTheme="majorBidi" w:eastAsia="Times New Roman" w:hAnsiTheme="majorBidi" w:cstheme="majorBidi"/>
          <w:sz w:val="28"/>
          <w:szCs w:val="28"/>
          <w:lang w:bidi="fa-IR"/>
        </w:rPr>
        <w:t>ливо, чем предшествующие романы</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ISNA</w:t>
      </w:r>
      <w:r w:rsidRPr="005008A1">
        <w:rPr>
          <w:rFonts w:asciiTheme="majorBidi" w:eastAsia="Times New Roman" w:hAnsiTheme="majorBidi" w:cstheme="majorBidi"/>
          <w:sz w:val="28"/>
          <w:szCs w:val="28"/>
          <w:lang w:bidi="fa-IR"/>
        </w:rPr>
        <w:t xml:space="preserve"> 2014]</w:t>
      </w:r>
      <w:r w:rsidR="00E17A05"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p>
    <w:p w:rsidR="00A645C5" w:rsidRPr="005008A1" w:rsidRDefault="00A645C5" w:rsidP="00E17A05">
      <w:pPr>
        <w:spacing w:line="360" w:lineRule="auto"/>
        <w:ind w:firstLine="720"/>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t>В начале 1990-х годов Ахмад Махмуд начал сотрудничать с издательством «Мо</w:t>
      </w:r>
      <w:r w:rsidRPr="005008A1">
        <w:rPr>
          <w:rFonts w:asciiTheme="majorBidi" w:hAnsiTheme="majorBidi" w:cstheme="majorBidi"/>
          <w:sz w:val="28"/>
          <w:szCs w:val="28"/>
        </w:rPr>
        <w:t>‛ин». Впоследствии оно занималось публикацией</w:t>
      </w:r>
      <w:r w:rsidR="00E17A05" w:rsidRPr="005008A1">
        <w:rPr>
          <w:rFonts w:asciiTheme="majorBidi" w:hAnsiTheme="majorBidi" w:cstheme="majorBidi"/>
          <w:sz w:val="28"/>
          <w:szCs w:val="28"/>
        </w:rPr>
        <w:t xml:space="preserve"> и переизданием всех его работ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172]</w:t>
      </w:r>
      <w:r w:rsidR="00E17A05"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Pr="005008A1">
        <w:rPr>
          <w:rFonts w:asciiTheme="majorBidi" w:hAnsiTheme="majorBidi" w:cstheme="majorBidi"/>
          <w:sz w:val="28"/>
          <w:szCs w:val="28"/>
        </w:rPr>
        <w:t>В 1992 году Ахмад Махмуд выпустил сборник «От путешественника до герпеса (</w:t>
      </w:r>
      <w:r w:rsidRPr="005008A1">
        <w:rPr>
          <w:rFonts w:asciiTheme="majorBidi" w:hAnsiTheme="majorBidi" w:cstheme="majorBidi"/>
          <w:sz w:val="28"/>
          <w:szCs w:val="28"/>
          <w:rtl/>
          <w:lang w:bidi="fa-IR"/>
        </w:rPr>
        <w:t>ازمسافر تا تب خال</w:t>
      </w:r>
      <w:r w:rsidRPr="005008A1">
        <w:rPr>
          <w:rFonts w:asciiTheme="majorBidi" w:hAnsiTheme="majorBidi" w:cstheme="majorBidi"/>
          <w:sz w:val="28"/>
          <w:szCs w:val="28"/>
        </w:rPr>
        <w:t xml:space="preserve"> </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az</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mos</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fer</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t</w:t>
      </w:r>
      <w:r w:rsidRPr="005008A1">
        <w:rPr>
          <w:rFonts w:asciiTheme="majorBidi" w:eastAsia="Times New Roman" w:hAnsiTheme="majorBidi" w:cstheme="majorBidi"/>
          <w:sz w:val="28"/>
          <w:szCs w:val="28"/>
          <w:lang w:bidi="fa-IR"/>
        </w:rPr>
        <w:t xml:space="preserve">ā </w:t>
      </w:r>
      <w:r w:rsidRPr="005008A1">
        <w:rPr>
          <w:rFonts w:asciiTheme="majorBidi" w:eastAsia="Times New Roman" w:hAnsiTheme="majorBidi" w:cstheme="majorBidi"/>
          <w:sz w:val="28"/>
          <w:szCs w:val="28"/>
          <w:lang w:val="en-US" w:bidi="fa-IR"/>
        </w:rPr>
        <w:t>tab</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x</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l</w:t>
      </w:r>
      <w:r w:rsidRPr="005008A1">
        <w:rPr>
          <w:rFonts w:asciiTheme="majorBidi" w:eastAsia="Times New Roman" w:hAnsiTheme="majorBidi" w:cstheme="majorBidi"/>
          <w:sz w:val="28"/>
          <w:szCs w:val="28"/>
          <w:lang w:bidi="fa-IR"/>
        </w:rPr>
        <w:t>])</w:t>
      </w:r>
      <w:r w:rsidRPr="005008A1">
        <w:rPr>
          <w:rFonts w:asciiTheme="majorBidi" w:hAnsiTheme="majorBidi" w:cstheme="majorBidi"/>
          <w:sz w:val="28"/>
          <w:szCs w:val="28"/>
        </w:rPr>
        <w:t xml:space="preserve">, который состоял из рассказов, написанных с 1956 по 1974 годы. </w:t>
      </w:r>
      <w:proofErr w:type="gramStart"/>
      <w:r w:rsidRPr="005008A1">
        <w:rPr>
          <w:rFonts w:asciiTheme="majorBidi" w:eastAsia="Times New Roman" w:hAnsiTheme="majorBidi" w:cstheme="majorBidi"/>
          <w:sz w:val="28"/>
          <w:szCs w:val="28"/>
          <w:lang w:bidi="fa-IR"/>
        </w:rPr>
        <w:t xml:space="preserve">В 1993 году он закончил и опубликовал в трёх томах роман «Нулевая широта», в котором особенно ярко проявился его интерес к поэтике кино и созданию </w:t>
      </w:r>
      <w:r w:rsidRPr="005008A1">
        <w:rPr>
          <w:rFonts w:asciiTheme="majorBidi" w:eastAsia="Times New Roman" w:hAnsiTheme="majorBidi" w:cstheme="majorBidi"/>
          <w:sz w:val="28"/>
          <w:szCs w:val="28"/>
          <w:lang w:bidi="fa-IR"/>
        </w:rPr>
        <w:lastRenderedPageBreak/>
        <w:t>сценариев для фильмов</w:t>
      </w:r>
      <w:r w:rsidRPr="005008A1">
        <w:rPr>
          <w:rStyle w:val="a9"/>
          <w:rFonts w:asciiTheme="majorBidi" w:eastAsia="Times New Roman" w:hAnsiTheme="majorBidi" w:cstheme="majorBidi"/>
          <w:sz w:val="28"/>
          <w:szCs w:val="28"/>
          <w:lang w:bidi="fa-IR"/>
        </w:rPr>
        <w:footnoteReference w:id="35"/>
      </w:r>
      <w:r w:rsidRPr="005008A1">
        <w:rPr>
          <w:rFonts w:asciiTheme="majorBidi" w:eastAsia="Times New Roman" w:hAnsiTheme="majorBidi" w:cstheme="majorBidi"/>
          <w:sz w:val="28"/>
          <w:szCs w:val="28"/>
          <w:lang w:bidi="fa-IR"/>
        </w:rPr>
        <w:t xml:space="preserve">. Он также стал одним из самых </w:t>
      </w:r>
      <w:r w:rsidR="00E17A05" w:rsidRPr="005008A1">
        <w:rPr>
          <w:rFonts w:asciiTheme="majorBidi" w:eastAsia="Times New Roman" w:hAnsiTheme="majorBidi" w:cstheme="majorBidi"/>
          <w:sz w:val="28"/>
          <w:szCs w:val="28"/>
          <w:lang w:bidi="fa-IR"/>
        </w:rPr>
        <w:t>длинных</w:t>
      </w:r>
      <w:r w:rsidRPr="005008A1">
        <w:rPr>
          <w:rFonts w:asciiTheme="majorBidi" w:eastAsia="Times New Roman" w:hAnsiTheme="majorBidi" w:cstheme="majorBidi"/>
          <w:sz w:val="28"/>
          <w:szCs w:val="28"/>
          <w:lang w:bidi="fa-IR"/>
        </w:rPr>
        <w:t xml:space="preserve"> произведений </w:t>
      </w:r>
      <w:r w:rsidR="00E17A05" w:rsidRPr="005008A1">
        <w:rPr>
          <w:rFonts w:asciiTheme="majorBidi" w:eastAsia="Times New Roman" w:hAnsiTheme="majorBidi" w:cstheme="majorBidi"/>
          <w:sz w:val="28"/>
          <w:szCs w:val="28"/>
          <w:lang w:bidi="fa-IR"/>
        </w:rPr>
        <w:t>современной иранской литературы</w:t>
      </w:r>
      <w:r w:rsidRPr="005008A1">
        <w:rPr>
          <w:rFonts w:asciiTheme="majorBidi" w:eastAsia="Times New Roman" w:hAnsiTheme="majorBidi" w:cstheme="majorBidi"/>
          <w:sz w:val="28"/>
          <w:szCs w:val="28"/>
          <w:lang w:bidi="fa-IR"/>
        </w:rPr>
        <w:t xml:space="preserve">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E17A05"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00BD1B61" w:rsidRPr="005008A1">
        <w:rPr>
          <w:rFonts w:asciiTheme="majorBidi" w:eastAsia="Times New Roman" w:hAnsiTheme="majorBidi" w:cstheme="majorBidi"/>
          <w:sz w:val="28"/>
          <w:szCs w:val="28"/>
          <w:lang w:bidi="fa-IR"/>
        </w:rPr>
        <w:t>[Golestān 1995:</w:t>
      </w:r>
      <w:r w:rsidRPr="005008A1">
        <w:rPr>
          <w:rFonts w:asciiTheme="majorBidi" w:eastAsia="Times New Roman" w:hAnsiTheme="majorBidi" w:cstheme="majorBidi"/>
          <w:sz w:val="28"/>
          <w:szCs w:val="28"/>
          <w:lang w:bidi="fa-IR"/>
        </w:rPr>
        <w:t xml:space="preserve"> 81]</w:t>
      </w:r>
      <w:r w:rsidR="00E17A05"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Az</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dari</w:t>
      </w:r>
      <w:r w:rsidRPr="005008A1">
        <w:rPr>
          <w:rFonts w:asciiTheme="majorBidi" w:eastAsia="Times New Roman" w:hAnsiTheme="majorBidi" w:cstheme="majorBidi"/>
          <w:sz w:val="28"/>
          <w:szCs w:val="28"/>
          <w:lang w:bidi="fa-IR"/>
        </w:rPr>
        <w:t>č</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naqd</w:t>
      </w:r>
      <w:r w:rsidR="00880190" w:rsidRPr="005008A1">
        <w:rPr>
          <w:rFonts w:asciiTheme="majorBidi" w:eastAsia="Times New Roman" w:hAnsiTheme="majorBidi" w:cstheme="majorBidi"/>
          <w:sz w:val="28"/>
          <w:szCs w:val="28"/>
          <w:lang w:bidi="fa-IR"/>
        </w:rPr>
        <w:t xml:space="preserve"> 2012</w:t>
      </w:r>
      <w:r w:rsidRPr="005008A1">
        <w:rPr>
          <w:rFonts w:asciiTheme="majorBidi" w:eastAsia="Times New Roman" w:hAnsiTheme="majorBidi" w:cstheme="majorBidi"/>
          <w:sz w:val="28"/>
          <w:szCs w:val="28"/>
          <w:lang w:bidi="fa-IR"/>
        </w:rPr>
        <w:t>: 314]</w:t>
      </w:r>
      <w:proofErr w:type="gramEnd"/>
    </w:p>
    <w:p w:rsidR="00A645C5" w:rsidRPr="005008A1" w:rsidRDefault="00A645C5" w:rsidP="00F55358">
      <w:pPr>
        <w:spacing w:line="360" w:lineRule="auto"/>
        <w:ind w:firstLine="720"/>
        <w:jc w:val="both"/>
        <w:rPr>
          <w:rFonts w:asciiTheme="majorBidi" w:eastAsia="Times New Roman" w:hAnsiTheme="majorBidi" w:cstheme="majorBidi"/>
          <w:sz w:val="28"/>
          <w:szCs w:val="28"/>
        </w:rPr>
      </w:pPr>
      <w:r w:rsidRPr="005008A1">
        <w:rPr>
          <w:rFonts w:asciiTheme="majorBidi" w:eastAsia="Times New Roman" w:hAnsiTheme="majorBidi" w:cstheme="majorBidi"/>
          <w:sz w:val="28"/>
          <w:szCs w:val="28"/>
          <w:lang w:bidi="fa-IR"/>
        </w:rPr>
        <w:t>В 1997 году в издательстве «Мо</w:t>
      </w:r>
      <w:r w:rsidRPr="005008A1">
        <w:rPr>
          <w:rFonts w:asciiTheme="majorBidi" w:hAnsiTheme="majorBidi" w:cstheme="majorBidi"/>
          <w:sz w:val="28"/>
          <w:szCs w:val="28"/>
        </w:rPr>
        <w:t>‛</w:t>
      </w:r>
      <w:r w:rsidRPr="005008A1">
        <w:rPr>
          <w:rFonts w:asciiTheme="majorBidi" w:hAnsiTheme="majorBidi" w:cstheme="majorBidi"/>
          <w:sz w:val="28"/>
          <w:szCs w:val="28"/>
          <w:lang w:bidi="fa-IR"/>
        </w:rPr>
        <w:t>ин» вышел роман «Живой человек» (</w:t>
      </w:r>
      <w:r w:rsidRPr="005008A1">
        <w:rPr>
          <w:rFonts w:asciiTheme="majorBidi" w:hAnsiTheme="majorBidi" w:cstheme="majorBidi"/>
          <w:sz w:val="28"/>
          <w:szCs w:val="28"/>
          <w:rtl/>
          <w:lang w:val="en-US" w:bidi="fa-IR"/>
        </w:rPr>
        <w:t>آدم زنده</w:t>
      </w:r>
      <w:r w:rsidRPr="005008A1">
        <w:rPr>
          <w:rFonts w:asciiTheme="majorBidi" w:hAnsiTheme="majorBidi" w:cstheme="majorBidi"/>
          <w:sz w:val="28"/>
          <w:szCs w:val="28"/>
          <w:lang w:bidi="fa-IR"/>
        </w:rPr>
        <w:t xml:space="preserve"> [</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dam</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zende</w:t>
      </w:r>
      <w:r w:rsidRPr="005008A1">
        <w:rPr>
          <w:rFonts w:asciiTheme="majorBidi" w:eastAsia="Times New Roman" w:hAnsiTheme="majorBidi" w:cstheme="majorBidi"/>
          <w:sz w:val="28"/>
          <w:szCs w:val="28"/>
          <w:lang w:bidi="fa-IR"/>
        </w:rPr>
        <w:t>]). Он остался незамеченным читателями и критиками. В 2000 году Ахмад Махмуд опубликовал свой последний роман, «Священное фиговое дерево» (</w:t>
      </w:r>
      <w:r w:rsidRPr="005008A1">
        <w:rPr>
          <w:rFonts w:asciiTheme="majorBidi" w:eastAsia="Times New Roman" w:hAnsiTheme="majorBidi" w:cstheme="majorBidi"/>
          <w:sz w:val="28"/>
          <w:szCs w:val="28"/>
          <w:rtl/>
          <w:lang w:bidi="fa-IR"/>
        </w:rPr>
        <w:t>درخت انجیر معابد</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d</w:t>
      </w:r>
      <w:r w:rsidRPr="005008A1">
        <w:rPr>
          <w:rFonts w:asciiTheme="majorBidi" w:eastAsia="Times New Roman" w:hAnsiTheme="majorBidi" w:cstheme="majorBidi"/>
          <w:sz w:val="28"/>
          <w:szCs w:val="28"/>
          <w:lang w:bidi="fa-IR"/>
        </w:rPr>
        <w:t>era</w:t>
      </w:r>
      <w:r w:rsidRPr="005008A1">
        <w:rPr>
          <w:rFonts w:asciiTheme="majorBidi" w:eastAsia="Times New Roman" w:hAnsiTheme="majorBidi" w:cstheme="majorBidi"/>
          <w:sz w:val="28"/>
          <w:szCs w:val="28"/>
          <w:lang w:val="en-US" w:bidi="fa-IR"/>
        </w:rPr>
        <w:t>x</w:t>
      </w:r>
      <w:r w:rsidRPr="005008A1">
        <w:rPr>
          <w:rFonts w:asciiTheme="majorBidi" w:eastAsia="Times New Roman" w:hAnsiTheme="majorBidi" w:cstheme="majorBidi"/>
          <w:sz w:val="28"/>
          <w:szCs w:val="28"/>
          <w:lang w:bidi="fa-IR"/>
        </w:rPr>
        <w:t>t-e anjir-e maʿābed]). В этой книге он использовал приёмы жанра магического реализма, отдав</w:t>
      </w:r>
      <w:r w:rsidR="00E17A05" w:rsidRPr="005008A1">
        <w:rPr>
          <w:rFonts w:asciiTheme="majorBidi" w:eastAsia="Times New Roman" w:hAnsiTheme="majorBidi" w:cstheme="majorBidi"/>
          <w:sz w:val="28"/>
          <w:szCs w:val="28"/>
          <w:lang w:bidi="fa-IR"/>
        </w:rPr>
        <w:t xml:space="preserve">ая дань современной литературе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E17A05"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rPr>
        <w:t>[ISNA 2014]</w:t>
      </w:r>
      <w:r w:rsidR="00E17A05" w:rsidRPr="005008A1">
        <w:rPr>
          <w:rFonts w:asciiTheme="majorBidi" w:eastAsia="Times New Roman" w:hAnsiTheme="majorBidi" w:cstheme="majorBidi"/>
          <w:sz w:val="28"/>
          <w:szCs w:val="28"/>
        </w:rPr>
        <w:t>.</w:t>
      </w:r>
    </w:p>
    <w:p w:rsidR="00A645C5" w:rsidRPr="005008A1" w:rsidRDefault="00A645C5" w:rsidP="00E17A05">
      <w:pPr>
        <w:spacing w:line="360" w:lineRule="auto"/>
        <w:ind w:firstLine="720"/>
        <w:jc w:val="both"/>
        <w:rPr>
          <w:rFonts w:asciiTheme="majorBidi" w:hAnsiTheme="majorBidi" w:cstheme="majorBidi"/>
          <w:sz w:val="28"/>
          <w:szCs w:val="28"/>
          <w:rtl/>
          <w:lang w:val="en-US" w:bidi="fa-IR"/>
        </w:rPr>
      </w:pPr>
      <w:r w:rsidRPr="005008A1">
        <w:rPr>
          <w:rFonts w:asciiTheme="majorBidi" w:hAnsiTheme="majorBidi" w:cstheme="majorBidi"/>
          <w:sz w:val="28"/>
          <w:szCs w:val="28"/>
        </w:rPr>
        <w:t>Семья Ахмада Махмуда состояла из жены Тахере</w:t>
      </w:r>
      <w:proofErr w:type="gramStart"/>
      <w:r w:rsidRPr="005008A1">
        <w:rPr>
          <w:rFonts w:asciiTheme="majorBidi" w:hAnsiTheme="majorBidi" w:cstheme="majorBidi"/>
          <w:sz w:val="28"/>
          <w:szCs w:val="28"/>
        </w:rPr>
        <w:t xml:space="preserve"> Э</w:t>
      </w:r>
      <w:proofErr w:type="gramEnd"/>
      <w:r w:rsidRPr="005008A1">
        <w:rPr>
          <w:rFonts w:asciiTheme="majorBidi" w:hAnsiTheme="majorBidi" w:cstheme="majorBidi"/>
          <w:sz w:val="28"/>
          <w:szCs w:val="28"/>
        </w:rPr>
        <w:t xml:space="preserve">‛та (они поженились в 1949 году) и четырёх детей: двух дочерей, Сарак и Саʿиде, и двух сыновей, Бабака и Сийама </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ISNA</w:t>
      </w:r>
      <w:r w:rsidRPr="005008A1">
        <w:rPr>
          <w:rFonts w:asciiTheme="majorBidi" w:eastAsia="Times New Roman" w:hAnsiTheme="majorBidi" w:cstheme="majorBidi"/>
          <w:sz w:val="28"/>
          <w:szCs w:val="28"/>
          <w:lang w:bidi="fa-IR"/>
        </w:rPr>
        <w:t xml:space="preserve"> 2015]</w:t>
      </w:r>
      <w:r w:rsidR="00E17A05"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bidi="fa-IR"/>
        </w:rPr>
        <w:t xml:space="preserve"> </w:t>
      </w:r>
      <w:r w:rsidRPr="005008A1">
        <w:rPr>
          <w:rFonts w:asciiTheme="majorBidi" w:hAnsiTheme="majorBidi" w:cstheme="majorBidi"/>
          <w:sz w:val="28"/>
          <w:szCs w:val="28"/>
        </w:rPr>
        <w:t xml:space="preserve">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E17A05" w:rsidRPr="005008A1">
        <w:rPr>
          <w:rFonts w:asciiTheme="majorBidi" w:eastAsia="Times New Roman" w:hAnsiTheme="majorBidi" w:cstheme="majorBidi"/>
          <w:sz w:val="28"/>
          <w:szCs w:val="28"/>
          <w:lang w:bidi="fa-IR"/>
        </w:rPr>
        <w:t>.</w:t>
      </w:r>
    </w:p>
    <w:p w:rsidR="00F1392C" w:rsidRPr="005008A1" w:rsidRDefault="00A645C5" w:rsidP="00F55358">
      <w:pPr>
        <w:spacing w:line="360" w:lineRule="auto"/>
        <w:ind w:firstLine="720"/>
        <w:jc w:val="both"/>
        <w:rPr>
          <w:rFonts w:asciiTheme="majorBidi" w:eastAsia="Times New Roman" w:hAnsiTheme="majorBidi" w:cstheme="majorBidi"/>
          <w:sz w:val="28"/>
          <w:szCs w:val="28"/>
          <w:lang w:bidi="fa-IR"/>
        </w:rPr>
      </w:pPr>
      <w:r w:rsidRPr="005008A1">
        <w:rPr>
          <w:rFonts w:asciiTheme="majorBidi" w:hAnsiTheme="majorBidi" w:cstheme="majorBidi"/>
          <w:sz w:val="28"/>
          <w:szCs w:val="28"/>
        </w:rPr>
        <w:t>Ахмад Махмуд умер 4 октября 2002 года из-за острой дыхательной недостаточности. Он похоронен на кладбище Эмамзаде Тахер в Карадже</w:t>
      </w:r>
      <w:r w:rsidRPr="005008A1">
        <w:rPr>
          <w:rStyle w:val="a9"/>
          <w:rFonts w:asciiTheme="majorBidi" w:hAnsiTheme="majorBidi" w:cstheme="majorBidi"/>
          <w:sz w:val="28"/>
          <w:szCs w:val="28"/>
        </w:rPr>
        <w:footnoteReference w:id="36"/>
      </w:r>
      <w:r w:rsidRPr="005008A1">
        <w:rPr>
          <w:rFonts w:asciiTheme="majorBidi" w:hAnsiTheme="majorBidi" w:cstheme="majorBidi"/>
          <w:sz w:val="28"/>
          <w:szCs w:val="28"/>
        </w:rPr>
        <w:t>, рядом с могилами други</w:t>
      </w:r>
      <w:r w:rsidR="00E17A05" w:rsidRPr="005008A1">
        <w:rPr>
          <w:rFonts w:asciiTheme="majorBidi" w:hAnsiTheme="majorBidi" w:cstheme="majorBidi"/>
          <w:sz w:val="28"/>
          <w:szCs w:val="28"/>
        </w:rPr>
        <w:t xml:space="preserve">х известных писателей и поэтов </w:t>
      </w:r>
      <w:r w:rsidR="00FC6F15" w:rsidRPr="005008A1">
        <w:rPr>
          <w:rFonts w:asciiTheme="majorBidi" w:eastAsia="Times New Roman" w:hAnsiTheme="majorBidi" w:cstheme="majorBidi"/>
          <w:sz w:val="28"/>
          <w:szCs w:val="28"/>
          <w:lang w:bidi="fa-IR"/>
        </w:rPr>
        <w:t>[</w:t>
      </w:r>
      <w:r w:rsidR="009333ED" w:rsidRPr="005008A1">
        <w:rPr>
          <w:rFonts w:asciiTheme="majorBidi" w:eastAsia="Times New Roman" w:hAnsiTheme="majorBidi" w:cstheme="majorBidi"/>
          <w:sz w:val="28"/>
          <w:szCs w:val="28"/>
          <w:lang w:bidi="fa-IR"/>
        </w:rPr>
        <w:t xml:space="preserve">Rezaei </w:t>
      </w:r>
      <w:r w:rsidR="00FC6F15" w:rsidRPr="005008A1">
        <w:rPr>
          <w:rFonts w:asciiTheme="majorBidi" w:eastAsia="Times New Roman" w:hAnsiTheme="majorBidi" w:cstheme="majorBidi"/>
          <w:sz w:val="28"/>
          <w:szCs w:val="28"/>
          <w:lang w:bidi="fa-IR"/>
        </w:rPr>
        <w:t xml:space="preserve"> 2015]</w:t>
      </w:r>
      <w:r w:rsidR="00E17A05" w:rsidRPr="005008A1">
        <w:rPr>
          <w:rFonts w:asciiTheme="majorBidi" w:eastAsia="Times New Roman" w:hAnsiTheme="majorBidi" w:cstheme="majorBidi"/>
          <w:sz w:val="28"/>
          <w:szCs w:val="28"/>
          <w:lang w:bidi="fa-IR"/>
        </w:rPr>
        <w:t>.</w:t>
      </w:r>
    </w:p>
    <w:p w:rsidR="00F1392C" w:rsidRPr="005008A1" w:rsidRDefault="00F1392C" w:rsidP="00F55358">
      <w:pPr>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lang w:bidi="fa-IR"/>
        </w:rPr>
        <w:br w:type="page"/>
      </w:r>
    </w:p>
    <w:p w:rsidR="00F1392C" w:rsidRPr="005008A1" w:rsidRDefault="00F1392C" w:rsidP="00F55358">
      <w:pPr>
        <w:pStyle w:val="1"/>
        <w:spacing w:before="0" w:after="240" w:line="360" w:lineRule="auto"/>
        <w:jc w:val="both"/>
        <w:rPr>
          <w:rFonts w:asciiTheme="majorBidi" w:eastAsia="Times New Roman" w:hAnsiTheme="majorBidi"/>
          <w:color w:val="auto"/>
          <w:lang w:bidi="fa-IR"/>
        </w:rPr>
      </w:pPr>
      <w:bookmarkStart w:id="4" w:name="_Toc105623901"/>
      <w:r w:rsidRPr="005008A1">
        <w:rPr>
          <w:rFonts w:asciiTheme="majorBidi" w:eastAsia="Times New Roman" w:hAnsiTheme="majorBidi"/>
          <w:color w:val="auto"/>
          <w:lang w:bidi="fa-IR"/>
        </w:rPr>
        <w:lastRenderedPageBreak/>
        <w:t>Глава 2. Обзор творчества Ахмада Махмуда</w:t>
      </w:r>
      <w:bookmarkEnd w:id="4"/>
    </w:p>
    <w:p w:rsidR="00F1392C" w:rsidRPr="005008A1" w:rsidRDefault="00F1392C" w:rsidP="00EF0553">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rPr>
        <w:t>За долгую, почти полувековую литературную деятельность Ахмад Махмуд создал девять сборников рассказов, шесть романов и два сценария. Его стиль не раз претерпевал изменения. Начав с реалистических рассказов, посвященных жизни иранской бедноты, в конце творче</w:t>
      </w:r>
      <w:r w:rsidR="009C7952" w:rsidRPr="005008A1">
        <w:rPr>
          <w:rFonts w:asciiTheme="majorBidi" w:hAnsiTheme="majorBidi" w:cstheme="majorBidi"/>
          <w:sz w:val="28"/>
          <w:szCs w:val="28"/>
        </w:rPr>
        <w:t xml:space="preserve">ского пути он пришёл к созданию </w:t>
      </w:r>
      <w:r w:rsidR="00A34B99" w:rsidRPr="005008A1">
        <w:rPr>
          <w:rFonts w:asciiTheme="majorBidi" w:hAnsiTheme="majorBidi" w:cstheme="majorBidi"/>
          <w:sz w:val="28"/>
          <w:szCs w:val="28"/>
        </w:rPr>
        <w:t xml:space="preserve">сложных, </w:t>
      </w:r>
      <w:r w:rsidR="009C7952" w:rsidRPr="005008A1">
        <w:rPr>
          <w:rFonts w:asciiTheme="majorBidi" w:hAnsiTheme="majorBidi" w:cstheme="majorBidi"/>
          <w:sz w:val="28"/>
          <w:szCs w:val="28"/>
        </w:rPr>
        <w:t>пространных романов</w:t>
      </w:r>
      <w:r w:rsidR="00A34B99" w:rsidRPr="005008A1">
        <w:rPr>
          <w:rFonts w:asciiTheme="majorBidi" w:hAnsiTheme="majorBidi" w:cstheme="majorBidi"/>
          <w:sz w:val="28"/>
          <w:szCs w:val="28"/>
        </w:rPr>
        <w:t>, насыщенных символизмом</w:t>
      </w:r>
      <w:r w:rsidRPr="005008A1">
        <w:rPr>
          <w:rFonts w:asciiTheme="majorBidi" w:hAnsiTheme="majorBidi" w:cstheme="majorBidi"/>
          <w:sz w:val="28"/>
          <w:szCs w:val="28"/>
        </w:rPr>
        <w:t xml:space="preserve">. </w:t>
      </w:r>
      <w:r w:rsidR="009C7952" w:rsidRPr="005008A1">
        <w:rPr>
          <w:rFonts w:asciiTheme="majorBidi" w:hAnsiTheme="majorBidi" w:cstheme="majorBidi"/>
          <w:sz w:val="28"/>
          <w:szCs w:val="28"/>
        </w:rPr>
        <w:t>В зависимости от преобладания того или иного жанра (рассказа, романа или повести), тематики и стилистики произведений т</w:t>
      </w:r>
      <w:r w:rsidR="00FF2728" w:rsidRPr="005008A1">
        <w:rPr>
          <w:rFonts w:asciiTheme="majorBidi" w:hAnsiTheme="majorBidi" w:cstheme="majorBidi"/>
          <w:sz w:val="28"/>
          <w:szCs w:val="28"/>
        </w:rPr>
        <w:t>ворчество Ахмада Ма</w:t>
      </w:r>
      <w:r w:rsidRPr="005008A1">
        <w:rPr>
          <w:rFonts w:asciiTheme="majorBidi" w:hAnsiTheme="majorBidi" w:cstheme="majorBidi"/>
          <w:sz w:val="28"/>
          <w:szCs w:val="28"/>
        </w:rPr>
        <w:t>муда можно разделить на три пер</w:t>
      </w:r>
      <w:r w:rsidR="009C7952" w:rsidRPr="005008A1">
        <w:rPr>
          <w:rFonts w:asciiTheme="majorBidi" w:hAnsiTheme="majorBidi" w:cstheme="majorBidi"/>
          <w:sz w:val="28"/>
          <w:szCs w:val="28"/>
        </w:rPr>
        <w:t xml:space="preserve">иода: ранний, средний и поздний. </w:t>
      </w:r>
    </w:p>
    <w:p w:rsidR="007F3591" w:rsidRPr="005008A1" w:rsidRDefault="00F1392C" w:rsidP="00956C77">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rPr>
        <w:t>К раннему периоду</w:t>
      </w:r>
      <w:r w:rsidR="00A34B99" w:rsidRPr="005008A1">
        <w:rPr>
          <w:rFonts w:asciiTheme="majorBidi" w:hAnsiTheme="majorBidi" w:cstheme="majorBidi"/>
          <w:sz w:val="28"/>
          <w:szCs w:val="28"/>
        </w:rPr>
        <w:t xml:space="preserve"> </w:t>
      </w:r>
      <w:r w:rsidRPr="005008A1">
        <w:rPr>
          <w:rFonts w:asciiTheme="majorBidi" w:hAnsiTheme="majorBidi" w:cstheme="majorBidi"/>
          <w:sz w:val="28"/>
          <w:szCs w:val="28"/>
        </w:rPr>
        <w:t>(1957-196</w:t>
      </w:r>
      <w:r w:rsidR="00E05C13" w:rsidRPr="005008A1">
        <w:rPr>
          <w:rFonts w:asciiTheme="majorBidi" w:hAnsiTheme="majorBidi" w:cstheme="majorBidi"/>
          <w:sz w:val="28"/>
          <w:szCs w:val="28"/>
        </w:rPr>
        <w:t>2</w:t>
      </w:r>
      <w:r w:rsidRPr="005008A1">
        <w:rPr>
          <w:rFonts w:asciiTheme="majorBidi" w:hAnsiTheme="majorBidi" w:cstheme="majorBidi"/>
          <w:sz w:val="28"/>
          <w:szCs w:val="28"/>
        </w:rPr>
        <w:t>) относятся сборники рассказов «</w:t>
      </w:r>
      <w:proofErr w:type="gramStart"/>
      <w:r w:rsidRPr="005008A1">
        <w:rPr>
          <w:rFonts w:asciiTheme="majorBidi" w:hAnsiTheme="majorBidi" w:cstheme="majorBidi"/>
          <w:sz w:val="28"/>
          <w:szCs w:val="28"/>
        </w:rPr>
        <w:t>Распутство</w:t>
      </w:r>
      <w:proofErr w:type="gramEnd"/>
      <w:r w:rsidRPr="005008A1">
        <w:rPr>
          <w:rFonts w:asciiTheme="majorBidi" w:hAnsiTheme="majorBidi" w:cstheme="majorBidi"/>
          <w:sz w:val="28"/>
          <w:szCs w:val="28"/>
        </w:rPr>
        <w:t>»</w:t>
      </w:r>
      <w:r w:rsidR="009C7952" w:rsidRPr="005008A1">
        <w:rPr>
          <w:rFonts w:asciiTheme="majorBidi" w:hAnsiTheme="majorBidi" w:cstheme="majorBidi"/>
          <w:sz w:val="28"/>
          <w:szCs w:val="28"/>
        </w:rPr>
        <w:t xml:space="preserve"> (1959</w:t>
      </w:r>
      <w:r w:rsidRPr="005008A1">
        <w:rPr>
          <w:rFonts w:asciiTheme="majorBidi" w:hAnsiTheme="majorBidi" w:cstheme="majorBidi"/>
          <w:sz w:val="28"/>
          <w:szCs w:val="28"/>
        </w:rPr>
        <w:t>), «Море по-прежнему спокойно» (1960) и «</w:t>
      </w:r>
      <w:r w:rsidR="00880190" w:rsidRPr="005008A1">
        <w:rPr>
          <w:rFonts w:asciiTheme="majorBidi" w:hAnsiTheme="majorBidi" w:cstheme="majorBidi"/>
          <w:sz w:val="28"/>
          <w:szCs w:val="28"/>
        </w:rPr>
        <w:t>Бессмысленность</w:t>
      </w:r>
      <w:r w:rsidRPr="005008A1">
        <w:rPr>
          <w:rFonts w:asciiTheme="majorBidi" w:hAnsiTheme="majorBidi" w:cstheme="majorBidi"/>
          <w:sz w:val="28"/>
          <w:szCs w:val="28"/>
        </w:rPr>
        <w:t>»</w:t>
      </w:r>
      <w:r w:rsidR="009C7952" w:rsidRPr="005008A1">
        <w:rPr>
          <w:rFonts w:asciiTheme="majorBidi" w:hAnsiTheme="majorBidi" w:cstheme="majorBidi"/>
          <w:sz w:val="28"/>
          <w:szCs w:val="28"/>
        </w:rPr>
        <w:t xml:space="preserve"> (1962). </w:t>
      </w:r>
      <w:r w:rsidR="00FE3652" w:rsidRPr="005008A1">
        <w:rPr>
          <w:rFonts w:asciiTheme="majorBidi" w:hAnsiTheme="majorBidi" w:cstheme="majorBidi"/>
          <w:sz w:val="28"/>
          <w:szCs w:val="28"/>
        </w:rPr>
        <w:t xml:space="preserve">По мнению критики, </w:t>
      </w:r>
      <w:r w:rsidR="0075412A" w:rsidRPr="005008A1">
        <w:rPr>
          <w:rFonts w:asciiTheme="majorBidi" w:hAnsiTheme="majorBidi" w:cstheme="majorBidi"/>
          <w:sz w:val="28"/>
          <w:szCs w:val="28"/>
        </w:rPr>
        <w:t xml:space="preserve">персидская литература рубежа 1950-1960-х годов проникнута мрачным, пессимистическим отношением к жизни, которое охватило иранскую интеллигенцию после переворота 28 дня месяца мордад и свержения правительства премьер-министра Мохаммада Мосаддыка. </w:t>
      </w:r>
      <w:r w:rsidR="000455AE" w:rsidRPr="005008A1">
        <w:rPr>
          <w:rFonts w:asciiTheme="majorBidi" w:hAnsiTheme="majorBidi" w:cstheme="majorBidi"/>
          <w:sz w:val="28"/>
          <w:szCs w:val="28"/>
        </w:rPr>
        <w:t>Первые литературные опыты</w:t>
      </w:r>
      <w:r w:rsidR="0075412A" w:rsidRPr="005008A1">
        <w:rPr>
          <w:rFonts w:asciiTheme="majorBidi" w:hAnsiTheme="majorBidi" w:cstheme="majorBidi"/>
          <w:sz w:val="28"/>
          <w:szCs w:val="28"/>
        </w:rPr>
        <w:t xml:space="preserve"> Ахмада Махмуда не стал</w:t>
      </w:r>
      <w:r w:rsidR="000455AE" w:rsidRPr="005008A1">
        <w:rPr>
          <w:rFonts w:asciiTheme="majorBidi" w:hAnsiTheme="majorBidi" w:cstheme="majorBidi"/>
          <w:sz w:val="28"/>
          <w:szCs w:val="28"/>
        </w:rPr>
        <w:t xml:space="preserve">и исключением из этого правила. </w:t>
      </w:r>
      <w:r w:rsidR="00FE3652" w:rsidRPr="005008A1">
        <w:rPr>
          <w:rFonts w:asciiTheme="majorBidi" w:hAnsiTheme="majorBidi" w:cstheme="majorBidi"/>
          <w:sz w:val="28"/>
          <w:szCs w:val="28"/>
        </w:rPr>
        <w:t>Г</w:t>
      </w:r>
      <w:r w:rsidR="000455AE" w:rsidRPr="005008A1">
        <w:rPr>
          <w:rFonts w:asciiTheme="majorBidi" w:hAnsiTheme="majorBidi" w:cstheme="majorBidi"/>
          <w:sz w:val="28"/>
          <w:szCs w:val="28"/>
        </w:rPr>
        <w:t>лавные герои его рассказов</w:t>
      </w:r>
      <w:r w:rsidR="00FE3652" w:rsidRPr="005008A1">
        <w:rPr>
          <w:rFonts w:asciiTheme="majorBidi" w:hAnsiTheme="majorBidi" w:cstheme="majorBidi"/>
          <w:sz w:val="28"/>
          <w:szCs w:val="28"/>
        </w:rPr>
        <w:t xml:space="preserve"> нередко</w:t>
      </w:r>
      <w:r w:rsidR="000455AE" w:rsidRPr="005008A1">
        <w:rPr>
          <w:rFonts w:asciiTheme="majorBidi" w:hAnsiTheme="majorBidi" w:cstheme="majorBidi"/>
          <w:sz w:val="28"/>
          <w:szCs w:val="28"/>
        </w:rPr>
        <w:t xml:space="preserve"> сломлены страданиями и разочарованы в своей жизни.</w:t>
      </w:r>
      <w:r w:rsidR="0062073B" w:rsidRPr="005008A1">
        <w:rPr>
          <w:rFonts w:asciiTheme="majorBidi" w:hAnsiTheme="majorBidi" w:cstheme="majorBidi"/>
          <w:sz w:val="28"/>
          <w:szCs w:val="28"/>
        </w:rPr>
        <w:t xml:space="preserve"> Как правило, их тяготы и страдания остаются без </w:t>
      </w:r>
      <w:r w:rsidR="007F3591" w:rsidRPr="005008A1">
        <w:rPr>
          <w:rFonts w:asciiTheme="majorBidi" w:hAnsiTheme="majorBidi" w:cstheme="majorBidi"/>
          <w:sz w:val="28"/>
          <w:szCs w:val="28"/>
        </w:rPr>
        <w:t>вознаграждения: в финале новелл</w:t>
      </w:r>
      <w:r w:rsidR="00956C77" w:rsidRPr="005008A1">
        <w:rPr>
          <w:rFonts w:asciiTheme="majorBidi" w:hAnsiTheme="majorBidi" w:cstheme="majorBidi"/>
          <w:sz w:val="28"/>
          <w:szCs w:val="28"/>
        </w:rPr>
        <w:t xml:space="preserve"> они или приходят к тому же, с чего начинали (т.е. их тяжёлая жизненная ситуация никак не меняется),</w:t>
      </w:r>
      <w:r w:rsidR="007260AA" w:rsidRPr="005008A1">
        <w:rPr>
          <w:rFonts w:asciiTheme="majorBidi" w:hAnsiTheme="majorBidi" w:cstheme="majorBidi"/>
          <w:sz w:val="28"/>
          <w:szCs w:val="28"/>
        </w:rPr>
        <w:t xml:space="preserve"> или </w:t>
      </w:r>
      <w:r w:rsidR="0062073B" w:rsidRPr="005008A1">
        <w:rPr>
          <w:rFonts w:asciiTheme="majorBidi" w:hAnsiTheme="majorBidi" w:cstheme="majorBidi"/>
          <w:sz w:val="28"/>
          <w:szCs w:val="28"/>
        </w:rPr>
        <w:t xml:space="preserve">гибнут. </w:t>
      </w:r>
      <w:r w:rsidR="00EF0553" w:rsidRPr="005008A1">
        <w:rPr>
          <w:rFonts w:asciiTheme="majorBidi" w:hAnsiTheme="majorBidi" w:cstheme="majorBidi"/>
          <w:sz w:val="28"/>
          <w:szCs w:val="28"/>
        </w:rPr>
        <w:t xml:space="preserve">Поскольку большинство </w:t>
      </w:r>
      <w:r w:rsidR="00DF7179" w:rsidRPr="005008A1">
        <w:rPr>
          <w:rFonts w:asciiTheme="majorBidi" w:hAnsiTheme="majorBidi" w:cstheme="majorBidi"/>
          <w:sz w:val="28"/>
          <w:szCs w:val="28"/>
        </w:rPr>
        <w:t>из них —</w:t>
      </w:r>
      <w:r w:rsidR="00355485" w:rsidRPr="005008A1">
        <w:rPr>
          <w:rFonts w:asciiTheme="majorBidi" w:hAnsiTheme="majorBidi" w:cstheme="majorBidi"/>
          <w:sz w:val="28"/>
          <w:szCs w:val="28"/>
        </w:rPr>
        <w:t xml:space="preserve"> </w:t>
      </w:r>
      <w:r w:rsidR="00DF7179" w:rsidRPr="005008A1">
        <w:rPr>
          <w:rFonts w:asciiTheme="majorBidi" w:hAnsiTheme="majorBidi" w:cstheme="majorBidi"/>
          <w:sz w:val="28"/>
          <w:szCs w:val="28"/>
        </w:rPr>
        <w:t xml:space="preserve">бедняки: </w:t>
      </w:r>
      <w:r w:rsidR="00EF0553" w:rsidRPr="005008A1">
        <w:rPr>
          <w:rFonts w:asciiTheme="majorBidi" w:hAnsiTheme="majorBidi" w:cstheme="majorBidi"/>
          <w:sz w:val="28"/>
          <w:szCs w:val="28"/>
        </w:rPr>
        <w:t>мелкие лавочники, рабочие, бродяги, старики и беспризорные дети, то чаще всего их беды связаны с несправедливым устройством иранс</w:t>
      </w:r>
      <w:r w:rsidR="00355485" w:rsidRPr="005008A1">
        <w:rPr>
          <w:rFonts w:asciiTheme="majorBidi" w:hAnsiTheme="majorBidi" w:cstheme="majorBidi"/>
          <w:sz w:val="28"/>
          <w:szCs w:val="28"/>
        </w:rPr>
        <w:t>кого общества 1950-х годов</w:t>
      </w:r>
      <w:r w:rsidR="0062073B" w:rsidRPr="005008A1">
        <w:rPr>
          <w:rFonts w:asciiTheme="majorBidi" w:hAnsiTheme="majorBidi" w:cstheme="majorBidi"/>
          <w:sz w:val="28"/>
          <w:szCs w:val="28"/>
        </w:rPr>
        <w:t>.</w:t>
      </w:r>
      <w:r w:rsidR="00355485" w:rsidRPr="005008A1">
        <w:rPr>
          <w:rFonts w:asciiTheme="majorBidi" w:hAnsiTheme="majorBidi" w:cstheme="majorBidi"/>
          <w:sz w:val="28"/>
          <w:szCs w:val="28"/>
        </w:rPr>
        <w:t xml:space="preserve"> </w:t>
      </w:r>
      <w:r w:rsidR="0075412A" w:rsidRPr="005008A1">
        <w:rPr>
          <w:rFonts w:asciiTheme="majorBidi" w:hAnsiTheme="majorBidi" w:cstheme="majorBidi"/>
          <w:sz w:val="28"/>
          <w:szCs w:val="28"/>
        </w:rPr>
        <w:t xml:space="preserve">[История персидской литературы </w:t>
      </w:r>
      <w:r w:rsidR="0075412A" w:rsidRPr="005008A1">
        <w:rPr>
          <w:rFonts w:asciiTheme="majorBidi" w:hAnsiTheme="majorBidi" w:cstheme="majorBidi"/>
          <w:sz w:val="28"/>
          <w:szCs w:val="28"/>
          <w:lang w:val="en-US"/>
        </w:rPr>
        <w:t>XIX</w:t>
      </w:r>
      <w:r w:rsidR="0075412A" w:rsidRPr="005008A1">
        <w:rPr>
          <w:rFonts w:asciiTheme="majorBidi" w:hAnsiTheme="majorBidi" w:cstheme="majorBidi"/>
          <w:sz w:val="28"/>
          <w:szCs w:val="28"/>
        </w:rPr>
        <w:t>-</w:t>
      </w:r>
      <w:r w:rsidR="0075412A" w:rsidRPr="005008A1">
        <w:rPr>
          <w:rFonts w:asciiTheme="majorBidi" w:hAnsiTheme="majorBidi" w:cstheme="majorBidi"/>
          <w:sz w:val="28"/>
          <w:szCs w:val="28"/>
          <w:lang w:val="en-US"/>
        </w:rPr>
        <w:t>XX</w:t>
      </w:r>
      <w:r w:rsidR="0075412A" w:rsidRPr="005008A1">
        <w:rPr>
          <w:rFonts w:asciiTheme="majorBidi" w:hAnsiTheme="majorBidi" w:cstheme="majorBidi"/>
          <w:sz w:val="28"/>
          <w:szCs w:val="28"/>
        </w:rPr>
        <w:t xml:space="preserve"> </w:t>
      </w:r>
      <w:r w:rsidR="0075412A" w:rsidRPr="005008A1">
        <w:rPr>
          <w:rFonts w:asciiTheme="majorBidi" w:hAnsiTheme="majorBidi" w:cstheme="majorBidi"/>
          <w:sz w:val="28"/>
          <w:szCs w:val="28"/>
          <w:lang w:bidi="fa-IR"/>
        </w:rPr>
        <w:t>веков: 359-360</w:t>
      </w:r>
      <w:r w:rsidR="0075412A" w:rsidRPr="005008A1">
        <w:rPr>
          <w:rFonts w:asciiTheme="majorBidi" w:hAnsiTheme="majorBidi" w:cstheme="majorBidi"/>
          <w:sz w:val="28"/>
          <w:szCs w:val="28"/>
        </w:rPr>
        <w:t>]</w:t>
      </w:r>
      <w:r w:rsidR="007F3591" w:rsidRPr="005008A1">
        <w:rPr>
          <w:rFonts w:asciiTheme="majorBidi" w:hAnsiTheme="majorBidi" w:cstheme="majorBidi"/>
          <w:sz w:val="28"/>
          <w:szCs w:val="28"/>
        </w:rPr>
        <w:t>.</w:t>
      </w:r>
    </w:p>
    <w:p w:rsidR="00D545B3" w:rsidRPr="005008A1" w:rsidRDefault="00D545B3" w:rsidP="007F3591">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rPr>
        <w:t>Например, в рассказе «</w:t>
      </w:r>
      <w:proofErr w:type="gramStart"/>
      <w:r w:rsidRPr="005008A1">
        <w:rPr>
          <w:rFonts w:asciiTheme="majorBidi" w:hAnsiTheme="majorBidi" w:cstheme="majorBidi"/>
          <w:sz w:val="28"/>
          <w:szCs w:val="28"/>
        </w:rPr>
        <w:t>Распутство</w:t>
      </w:r>
      <w:proofErr w:type="gramEnd"/>
      <w:r w:rsidRPr="005008A1">
        <w:rPr>
          <w:rFonts w:asciiTheme="majorBidi" w:hAnsiTheme="majorBidi" w:cstheme="majorBidi"/>
          <w:sz w:val="28"/>
          <w:szCs w:val="28"/>
        </w:rPr>
        <w:t xml:space="preserve">» из одноимённого сборника описана история калеки, который </w:t>
      </w:r>
      <w:r w:rsidR="00FE3652" w:rsidRPr="005008A1">
        <w:rPr>
          <w:rFonts w:asciiTheme="majorBidi" w:hAnsiTheme="majorBidi" w:cstheme="majorBidi"/>
          <w:sz w:val="28"/>
          <w:szCs w:val="28"/>
        </w:rPr>
        <w:t>впервые начинает ценить жизнь</w:t>
      </w:r>
      <w:r w:rsidRPr="005008A1">
        <w:rPr>
          <w:rFonts w:asciiTheme="majorBidi" w:hAnsiTheme="majorBidi" w:cstheme="majorBidi"/>
          <w:sz w:val="28"/>
          <w:szCs w:val="28"/>
        </w:rPr>
        <w:t xml:space="preserve">, начав заботиться о выброшенном на улицу младенце, которого он нашёл на окраине города. Вскоре малыш, ослабленный болезнью, умирает из-за лихорадки, и его гибель </w:t>
      </w:r>
      <w:r w:rsidR="00FE3652" w:rsidRPr="005008A1">
        <w:rPr>
          <w:rFonts w:asciiTheme="majorBidi" w:hAnsiTheme="majorBidi" w:cstheme="majorBidi"/>
          <w:sz w:val="28"/>
          <w:szCs w:val="28"/>
        </w:rPr>
        <w:t xml:space="preserve">вновь обрекает главного героя на одиночество. После этого </w:t>
      </w:r>
      <w:r w:rsidR="00107D0E" w:rsidRPr="005008A1">
        <w:rPr>
          <w:rFonts w:asciiTheme="majorBidi" w:hAnsiTheme="majorBidi" w:cstheme="majorBidi"/>
          <w:sz w:val="28"/>
          <w:szCs w:val="28"/>
        </w:rPr>
        <w:t xml:space="preserve">калека узнаёт, что </w:t>
      </w:r>
      <w:r w:rsidR="00107D0E" w:rsidRPr="005008A1">
        <w:rPr>
          <w:rFonts w:asciiTheme="majorBidi" w:hAnsiTheme="majorBidi" w:cstheme="majorBidi"/>
          <w:sz w:val="28"/>
          <w:szCs w:val="28"/>
        </w:rPr>
        <w:lastRenderedPageBreak/>
        <w:t>этого ребёнка родила</w:t>
      </w:r>
      <w:r w:rsidR="00107D0E" w:rsidRPr="005008A1">
        <w:rPr>
          <w:rFonts w:asciiTheme="majorBidi" w:eastAsia="Times New Roman" w:hAnsiTheme="majorBidi" w:cstheme="majorBidi"/>
          <w:sz w:val="28"/>
          <w:szCs w:val="28"/>
        </w:rPr>
        <w:t xml:space="preserve"> служанка</w:t>
      </w:r>
      <w:r w:rsidR="00FE3652" w:rsidRPr="005008A1">
        <w:rPr>
          <w:rFonts w:asciiTheme="majorBidi" w:eastAsia="Times New Roman" w:hAnsiTheme="majorBidi" w:cstheme="majorBidi"/>
          <w:sz w:val="28"/>
          <w:szCs w:val="28"/>
        </w:rPr>
        <w:t>, которую, скорее всего, изнасиловал хозяин дома, где она работала.</w:t>
      </w:r>
      <w:r w:rsidR="00107D0E" w:rsidRPr="005008A1">
        <w:rPr>
          <w:rFonts w:asciiTheme="majorBidi" w:eastAsia="Times New Roman" w:hAnsiTheme="majorBidi" w:cstheme="majorBidi"/>
          <w:sz w:val="28"/>
          <w:szCs w:val="28"/>
        </w:rPr>
        <w:t xml:space="preserve"> Поскольку этот младенец появился на свет вне брака, то, по мнению старухи, с которой говорит главный герой, на нём всё равно лежало проклятье, </w:t>
      </w:r>
      <w:r w:rsidR="0006626F" w:rsidRPr="005008A1">
        <w:rPr>
          <w:rFonts w:asciiTheme="majorBidi" w:eastAsia="Times New Roman" w:hAnsiTheme="majorBidi" w:cstheme="majorBidi"/>
          <w:sz w:val="28"/>
          <w:szCs w:val="28"/>
        </w:rPr>
        <w:t xml:space="preserve">которое могло бы навредить </w:t>
      </w:r>
      <w:r w:rsidR="00956C77" w:rsidRPr="005008A1">
        <w:rPr>
          <w:rFonts w:asciiTheme="majorBidi" w:eastAsia="Times New Roman" w:hAnsiTheme="majorBidi" w:cstheme="majorBidi"/>
          <w:sz w:val="28"/>
          <w:szCs w:val="28"/>
        </w:rPr>
        <w:t>окружающим, так что калеке стоило</w:t>
      </w:r>
      <w:r w:rsidR="0006626F" w:rsidRPr="005008A1">
        <w:rPr>
          <w:rFonts w:asciiTheme="majorBidi" w:eastAsia="Times New Roman" w:hAnsiTheme="majorBidi" w:cstheme="majorBidi"/>
          <w:sz w:val="28"/>
          <w:szCs w:val="28"/>
        </w:rPr>
        <w:t xml:space="preserve"> лишь порадоваться смерти найдёныша</w:t>
      </w:r>
      <w:r w:rsidR="00107D0E" w:rsidRPr="005008A1">
        <w:rPr>
          <w:rFonts w:asciiTheme="majorBidi" w:eastAsia="Times New Roman" w:hAnsiTheme="majorBidi" w:cstheme="majorBidi"/>
          <w:sz w:val="28"/>
          <w:szCs w:val="28"/>
        </w:rPr>
        <w:t xml:space="preserve">. </w:t>
      </w:r>
      <w:r w:rsidR="00A81FFF" w:rsidRPr="005008A1">
        <w:rPr>
          <w:rFonts w:asciiTheme="majorBidi" w:eastAsia="Times New Roman" w:hAnsiTheme="majorBidi" w:cstheme="majorBidi"/>
          <w:sz w:val="28"/>
          <w:szCs w:val="28"/>
        </w:rPr>
        <w:t xml:space="preserve">В другом рассказе, озаглавленном </w:t>
      </w:r>
      <w:r w:rsidR="00A81FFF" w:rsidRPr="005008A1">
        <w:rPr>
          <w:rFonts w:asciiTheme="majorBidi" w:hAnsiTheme="majorBidi" w:cstheme="majorBidi"/>
          <w:sz w:val="28"/>
          <w:szCs w:val="28"/>
          <w:lang w:bidi="fa-IR"/>
        </w:rPr>
        <w:t>«Кошмар» (</w:t>
      </w:r>
      <w:r w:rsidR="00A81FFF" w:rsidRPr="005008A1">
        <w:rPr>
          <w:rFonts w:asciiTheme="majorBidi" w:hAnsiTheme="majorBidi" w:cstheme="majorBidi"/>
          <w:sz w:val="28"/>
          <w:szCs w:val="28"/>
          <w:rtl/>
          <w:lang w:val="en-US" w:bidi="fa-IR"/>
        </w:rPr>
        <w:t>کابوس</w:t>
      </w:r>
      <w:r w:rsidR="00A81FFF" w:rsidRPr="005008A1">
        <w:rPr>
          <w:rFonts w:asciiTheme="majorBidi" w:hAnsiTheme="majorBidi" w:cstheme="majorBidi"/>
          <w:sz w:val="28"/>
          <w:szCs w:val="28"/>
          <w:lang w:bidi="fa-IR"/>
        </w:rPr>
        <w:t xml:space="preserve"> [</w:t>
      </w:r>
      <w:r w:rsidR="00A81FFF" w:rsidRPr="005008A1">
        <w:rPr>
          <w:rFonts w:asciiTheme="majorBidi" w:hAnsiTheme="majorBidi" w:cstheme="majorBidi"/>
          <w:sz w:val="28"/>
          <w:szCs w:val="28"/>
          <w:lang w:val="en-US" w:bidi="fa-IR"/>
        </w:rPr>
        <w:t>k</w:t>
      </w:r>
      <w:r w:rsidR="00A81FFF" w:rsidRPr="005008A1">
        <w:rPr>
          <w:rFonts w:asciiTheme="majorBidi" w:eastAsia="Times New Roman" w:hAnsiTheme="majorBidi" w:cstheme="majorBidi"/>
          <w:sz w:val="28"/>
          <w:szCs w:val="28"/>
          <w:lang w:bidi="fa-IR"/>
        </w:rPr>
        <w:t>ā</w:t>
      </w:r>
      <w:r w:rsidR="00A81FFF" w:rsidRPr="005008A1">
        <w:rPr>
          <w:rFonts w:asciiTheme="majorBidi" w:hAnsiTheme="majorBidi" w:cstheme="majorBidi"/>
          <w:sz w:val="28"/>
          <w:szCs w:val="28"/>
          <w:lang w:val="en-US" w:bidi="fa-IR"/>
        </w:rPr>
        <w:t>bus</w:t>
      </w:r>
      <w:r w:rsidR="00A81FFF" w:rsidRPr="005008A1">
        <w:rPr>
          <w:rFonts w:asciiTheme="majorBidi" w:hAnsiTheme="majorBidi" w:cstheme="majorBidi"/>
          <w:sz w:val="28"/>
          <w:szCs w:val="28"/>
          <w:lang w:bidi="fa-IR"/>
        </w:rPr>
        <w:t>]), главный герой признаётся, что в молодости убил своего друга и после этого забрал его деньги.</w:t>
      </w:r>
      <w:r w:rsidR="00A81FFF" w:rsidRPr="005008A1">
        <w:rPr>
          <w:rFonts w:asciiTheme="majorBidi" w:eastAsia="Times New Roman" w:hAnsiTheme="majorBidi" w:cstheme="majorBidi"/>
          <w:sz w:val="28"/>
          <w:szCs w:val="28"/>
        </w:rPr>
        <w:t xml:space="preserve"> </w:t>
      </w:r>
      <w:r w:rsidR="00FE3652" w:rsidRPr="005008A1">
        <w:rPr>
          <w:rFonts w:asciiTheme="majorBidi" w:eastAsia="Times New Roman" w:hAnsiTheme="majorBidi" w:cstheme="majorBidi"/>
          <w:sz w:val="28"/>
          <w:szCs w:val="28"/>
        </w:rPr>
        <w:t xml:space="preserve">Таким образом, рассказы Ахмада Махмуда показывают </w:t>
      </w:r>
      <w:r w:rsidR="00107D0E" w:rsidRPr="005008A1">
        <w:rPr>
          <w:rFonts w:asciiTheme="majorBidi" w:eastAsia="Times New Roman" w:hAnsiTheme="majorBidi" w:cstheme="majorBidi"/>
          <w:sz w:val="28"/>
          <w:szCs w:val="28"/>
        </w:rPr>
        <w:t>самые мрачные стороны</w:t>
      </w:r>
      <w:r w:rsidR="00FE3652" w:rsidRPr="005008A1">
        <w:rPr>
          <w:rFonts w:asciiTheme="majorBidi" w:eastAsia="Times New Roman" w:hAnsiTheme="majorBidi" w:cstheme="majorBidi"/>
          <w:sz w:val="28"/>
          <w:szCs w:val="28"/>
        </w:rPr>
        <w:t xml:space="preserve"> человеческой жизни </w:t>
      </w:r>
      <w:r w:rsidR="00FE3652" w:rsidRPr="005008A1">
        <w:rPr>
          <w:rFonts w:asciiTheme="majorBidi" w:hAnsiTheme="majorBidi" w:cstheme="majorBidi"/>
          <w:sz w:val="28"/>
          <w:szCs w:val="28"/>
        </w:rPr>
        <w:t>[</w:t>
      </w:r>
      <w:r w:rsidR="00FE3652" w:rsidRPr="005008A1">
        <w:rPr>
          <w:rFonts w:asciiTheme="majorBidi" w:hAnsiTheme="majorBidi" w:cstheme="majorBidi"/>
          <w:sz w:val="28"/>
          <w:szCs w:val="28"/>
          <w:lang w:val="en-US"/>
        </w:rPr>
        <w:t>Dastqayb</w:t>
      </w:r>
      <w:r w:rsidR="00FE3652" w:rsidRPr="005008A1">
        <w:rPr>
          <w:rFonts w:asciiTheme="majorBidi" w:hAnsiTheme="majorBidi" w:cstheme="majorBidi"/>
          <w:sz w:val="28"/>
          <w:szCs w:val="28"/>
        </w:rPr>
        <w:t xml:space="preserve"> 1999</w:t>
      </w:r>
      <w:r w:rsidR="00FE3652" w:rsidRPr="005008A1">
        <w:rPr>
          <w:rFonts w:asciiTheme="majorBidi" w:hAnsiTheme="majorBidi" w:cstheme="majorBidi"/>
          <w:sz w:val="28"/>
          <w:szCs w:val="28"/>
          <w:lang w:bidi="fa-IR"/>
        </w:rPr>
        <w:t>: 23-24</w:t>
      </w:r>
      <w:r w:rsidR="00FE3652" w:rsidRPr="005008A1">
        <w:rPr>
          <w:rFonts w:asciiTheme="majorBidi" w:hAnsiTheme="majorBidi" w:cstheme="majorBidi"/>
          <w:sz w:val="28"/>
          <w:szCs w:val="28"/>
        </w:rPr>
        <w:t xml:space="preserve">], [История персидской литературы </w:t>
      </w:r>
      <w:r w:rsidR="00FE3652" w:rsidRPr="005008A1">
        <w:rPr>
          <w:rFonts w:asciiTheme="majorBidi" w:hAnsiTheme="majorBidi" w:cstheme="majorBidi"/>
          <w:sz w:val="28"/>
          <w:szCs w:val="28"/>
          <w:lang w:val="en-US"/>
        </w:rPr>
        <w:t>XIX</w:t>
      </w:r>
      <w:r w:rsidR="00FE3652" w:rsidRPr="005008A1">
        <w:rPr>
          <w:rFonts w:asciiTheme="majorBidi" w:hAnsiTheme="majorBidi" w:cstheme="majorBidi"/>
          <w:sz w:val="28"/>
          <w:szCs w:val="28"/>
        </w:rPr>
        <w:t>-</w:t>
      </w:r>
      <w:r w:rsidR="00FE3652" w:rsidRPr="005008A1">
        <w:rPr>
          <w:rFonts w:asciiTheme="majorBidi" w:hAnsiTheme="majorBidi" w:cstheme="majorBidi"/>
          <w:sz w:val="28"/>
          <w:szCs w:val="28"/>
          <w:lang w:val="en-US"/>
        </w:rPr>
        <w:t>XX</w:t>
      </w:r>
      <w:r w:rsidR="00FE3652" w:rsidRPr="005008A1">
        <w:rPr>
          <w:rFonts w:asciiTheme="majorBidi" w:hAnsiTheme="majorBidi" w:cstheme="majorBidi"/>
          <w:sz w:val="28"/>
          <w:szCs w:val="28"/>
        </w:rPr>
        <w:t xml:space="preserve"> </w:t>
      </w:r>
      <w:r w:rsidR="00FE3652" w:rsidRPr="005008A1">
        <w:rPr>
          <w:rFonts w:asciiTheme="majorBidi" w:hAnsiTheme="majorBidi" w:cstheme="majorBidi"/>
          <w:sz w:val="28"/>
          <w:szCs w:val="28"/>
          <w:lang w:bidi="fa-IR"/>
        </w:rPr>
        <w:t>веков: 359-360</w:t>
      </w:r>
      <w:r w:rsidR="00FE3652" w:rsidRPr="005008A1">
        <w:rPr>
          <w:rFonts w:asciiTheme="majorBidi" w:hAnsiTheme="majorBidi" w:cstheme="majorBidi"/>
          <w:sz w:val="28"/>
          <w:szCs w:val="28"/>
        </w:rPr>
        <w:t>]</w:t>
      </w:r>
      <w:r w:rsidR="00FE3652" w:rsidRPr="005008A1">
        <w:rPr>
          <w:rFonts w:asciiTheme="majorBidi" w:eastAsia="Times New Roman" w:hAnsiTheme="majorBidi" w:cstheme="majorBidi"/>
          <w:sz w:val="28"/>
          <w:szCs w:val="28"/>
        </w:rPr>
        <w:t xml:space="preserve">. </w:t>
      </w:r>
    </w:p>
    <w:p w:rsidR="00366F08" w:rsidRPr="005008A1" w:rsidRDefault="00EB17E7" w:rsidP="00EB17E7">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rPr>
        <w:t>В 1960-х годах</w:t>
      </w:r>
      <w:r w:rsidR="00A81FFF" w:rsidRPr="005008A1">
        <w:rPr>
          <w:rFonts w:asciiTheme="majorBidi" w:hAnsiTheme="majorBidi" w:cstheme="majorBidi"/>
          <w:sz w:val="28"/>
          <w:szCs w:val="28"/>
        </w:rPr>
        <w:t xml:space="preserve"> Ахмада Махмуда</w:t>
      </w:r>
      <w:r w:rsidR="00195F16" w:rsidRPr="005008A1">
        <w:rPr>
          <w:rFonts w:asciiTheme="majorBidi" w:hAnsiTheme="majorBidi" w:cstheme="majorBidi"/>
          <w:sz w:val="28"/>
          <w:szCs w:val="28"/>
        </w:rPr>
        <w:t xml:space="preserve"> интересует не столько внутренний мир персонажей, сколько отношения между людьми внутри различных социальных групп и специфические реалии южного Ирана, его быт и местные традиции.</w:t>
      </w:r>
      <w:r w:rsidR="00A81FFF" w:rsidRPr="005008A1">
        <w:rPr>
          <w:rFonts w:asciiTheme="majorBidi" w:hAnsiTheme="majorBidi" w:cstheme="majorBidi"/>
          <w:sz w:val="28"/>
          <w:szCs w:val="28"/>
        </w:rPr>
        <w:t xml:space="preserve"> Он стремится к объективному изображению изнанки иранского общества, из-за чего его ранние рассказы тяготеют к натурализму.</w:t>
      </w:r>
      <w:r w:rsidR="0039377E" w:rsidRPr="005008A1">
        <w:rPr>
          <w:rFonts w:asciiTheme="majorBidi" w:hAnsiTheme="majorBidi" w:cstheme="majorBidi"/>
          <w:sz w:val="28"/>
          <w:szCs w:val="28"/>
          <w:lang w:bidi="fa-IR"/>
        </w:rPr>
        <w:t xml:space="preserve"> Его интерес к социальной тематике, видимо, объясняется подражанием творчеству </w:t>
      </w:r>
      <w:r w:rsidR="00A81FFF" w:rsidRPr="005008A1">
        <w:rPr>
          <w:rFonts w:asciiTheme="majorBidi" w:hAnsiTheme="majorBidi" w:cstheme="majorBidi"/>
          <w:sz w:val="28"/>
          <w:szCs w:val="28"/>
          <w:lang w:bidi="fa-IR"/>
        </w:rPr>
        <w:t>Садека Хедайата</w:t>
      </w:r>
      <w:r w:rsidR="00A81FFF" w:rsidRPr="005008A1">
        <w:rPr>
          <w:rStyle w:val="a9"/>
          <w:rFonts w:asciiTheme="majorBidi" w:hAnsiTheme="majorBidi" w:cstheme="majorBidi"/>
          <w:sz w:val="28"/>
          <w:szCs w:val="28"/>
          <w:lang w:bidi="fa-IR"/>
        </w:rPr>
        <w:footnoteReference w:id="37"/>
      </w:r>
      <w:r w:rsidR="00A81FFF" w:rsidRPr="005008A1">
        <w:rPr>
          <w:rFonts w:asciiTheme="majorBidi" w:hAnsiTheme="majorBidi" w:cstheme="majorBidi"/>
          <w:sz w:val="28"/>
          <w:szCs w:val="28"/>
          <w:lang w:bidi="fa-IR"/>
        </w:rPr>
        <w:t xml:space="preserve"> и Садека Чубака</w:t>
      </w:r>
      <w:r w:rsidR="00A81FFF" w:rsidRPr="005008A1">
        <w:rPr>
          <w:rStyle w:val="a9"/>
          <w:rFonts w:asciiTheme="majorBidi" w:hAnsiTheme="majorBidi" w:cstheme="majorBidi"/>
          <w:sz w:val="28"/>
          <w:szCs w:val="28"/>
          <w:lang w:bidi="fa-IR"/>
        </w:rPr>
        <w:footnoteReference w:id="38"/>
      </w:r>
      <w:r w:rsidR="00A81FFF" w:rsidRPr="005008A1">
        <w:rPr>
          <w:rFonts w:asciiTheme="majorBidi" w:hAnsiTheme="majorBidi" w:cstheme="majorBidi"/>
          <w:sz w:val="28"/>
          <w:szCs w:val="28"/>
          <w:lang w:bidi="fa-IR"/>
        </w:rPr>
        <w:t xml:space="preserve">, </w:t>
      </w:r>
      <w:r w:rsidR="0039377E" w:rsidRPr="005008A1">
        <w:rPr>
          <w:rFonts w:asciiTheme="majorBidi" w:hAnsiTheme="majorBidi" w:cstheme="majorBidi"/>
          <w:sz w:val="28"/>
          <w:szCs w:val="28"/>
          <w:lang w:bidi="fa-IR"/>
        </w:rPr>
        <w:t xml:space="preserve">с той разницей, что, в отличие от них, </w:t>
      </w:r>
      <w:r w:rsidR="00A81FFF" w:rsidRPr="005008A1">
        <w:rPr>
          <w:rFonts w:asciiTheme="majorBidi" w:hAnsiTheme="majorBidi" w:cstheme="majorBidi"/>
          <w:sz w:val="28"/>
          <w:szCs w:val="28"/>
          <w:lang w:bidi="fa-IR"/>
        </w:rPr>
        <w:t>Ахмад Махмуд чужд иронии и сатиры</w:t>
      </w:r>
      <w:r w:rsidR="0039377E" w:rsidRPr="005008A1">
        <w:rPr>
          <w:rFonts w:asciiTheme="majorBidi" w:hAnsiTheme="majorBidi" w:cstheme="majorBidi"/>
          <w:sz w:val="28"/>
          <w:szCs w:val="28"/>
          <w:lang w:bidi="fa-IR"/>
        </w:rPr>
        <w:t xml:space="preserve">. Рассказы из перечисленных сборников написаны лаконичным, сухим слогом, которому, по замечанию части критиков, не </w:t>
      </w:r>
      <w:r w:rsidR="00D2695E" w:rsidRPr="005008A1">
        <w:rPr>
          <w:rFonts w:asciiTheme="majorBidi" w:hAnsiTheme="majorBidi" w:cstheme="majorBidi"/>
          <w:sz w:val="28"/>
          <w:szCs w:val="28"/>
          <w:lang w:bidi="fa-IR"/>
        </w:rPr>
        <w:t>хватает</w:t>
      </w:r>
      <w:r w:rsidR="0039377E" w:rsidRPr="005008A1">
        <w:rPr>
          <w:rFonts w:asciiTheme="majorBidi" w:hAnsiTheme="majorBidi" w:cstheme="majorBidi"/>
          <w:sz w:val="28"/>
          <w:szCs w:val="28"/>
          <w:lang w:bidi="fa-IR"/>
        </w:rPr>
        <w:t xml:space="preserve"> выразительности </w:t>
      </w:r>
      <w:r w:rsidR="00A81FFF" w:rsidRPr="005008A1">
        <w:rPr>
          <w:rFonts w:asciiTheme="majorBidi" w:hAnsiTheme="majorBidi" w:cstheme="majorBidi"/>
          <w:sz w:val="28"/>
          <w:szCs w:val="28"/>
          <w:lang w:bidi="fa-IR"/>
        </w:rPr>
        <w:t>[</w:t>
      </w:r>
      <w:r w:rsidR="00A81FFF" w:rsidRPr="005008A1">
        <w:rPr>
          <w:rFonts w:asciiTheme="majorBidi" w:hAnsiTheme="majorBidi" w:cstheme="majorBidi"/>
          <w:sz w:val="28"/>
          <w:szCs w:val="28"/>
          <w:lang w:val="en-US"/>
        </w:rPr>
        <w:t>Dastqayb</w:t>
      </w:r>
      <w:r w:rsidR="00A81FFF" w:rsidRPr="005008A1">
        <w:rPr>
          <w:rFonts w:asciiTheme="majorBidi" w:hAnsiTheme="majorBidi" w:cstheme="majorBidi"/>
          <w:sz w:val="28"/>
          <w:szCs w:val="28"/>
        </w:rPr>
        <w:t xml:space="preserve"> 1999</w:t>
      </w:r>
      <w:r w:rsidR="0039377E" w:rsidRPr="005008A1">
        <w:rPr>
          <w:rFonts w:asciiTheme="majorBidi" w:hAnsiTheme="majorBidi" w:cstheme="majorBidi"/>
          <w:sz w:val="28"/>
          <w:szCs w:val="28"/>
          <w:lang w:bidi="fa-IR"/>
        </w:rPr>
        <w:t>: 34</w:t>
      </w:r>
      <w:r w:rsidR="00A81FFF" w:rsidRPr="005008A1">
        <w:rPr>
          <w:rFonts w:asciiTheme="majorBidi" w:hAnsiTheme="majorBidi" w:cstheme="majorBidi"/>
          <w:sz w:val="28"/>
          <w:szCs w:val="28"/>
          <w:lang w:bidi="fa-IR"/>
        </w:rPr>
        <w:t>]</w:t>
      </w:r>
      <w:r w:rsidR="0039377E" w:rsidRPr="005008A1">
        <w:rPr>
          <w:rFonts w:asciiTheme="majorBidi" w:hAnsiTheme="majorBidi" w:cstheme="majorBidi"/>
          <w:sz w:val="28"/>
          <w:szCs w:val="28"/>
          <w:lang w:bidi="fa-IR"/>
        </w:rPr>
        <w:t xml:space="preserve">, </w:t>
      </w:r>
      <w:r w:rsidR="0039377E" w:rsidRPr="005008A1">
        <w:rPr>
          <w:rFonts w:asciiTheme="majorBidi" w:hAnsiTheme="majorBidi" w:cstheme="majorBidi"/>
          <w:sz w:val="28"/>
          <w:szCs w:val="28"/>
        </w:rPr>
        <w:t xml:space="preserve">[История персидской литературы </w:t>
      </w:r>
      <w:r w:rsidR="0039377E" w:rsidRPr="005008A1">
        <w:rPr>
          <w:rFonts w:asciiTheme="majorBidi" w:hAnsiTheme="majorBidi" w:cstheme="majorBidi"/>
          <w:sz w:val="28"/>
          <w:szCs w:val="28"/>
          <w:lang w:val="en-US"/>
        </w:rPr>
        <w:t>XIX</w:t>
      </w:r>
      <w:r w:rsidR="0039377E" w:rsidRPr="005008A1">
        <w:rPr>
          <w:rFonts w:asciiTheme="majorBidi" w:hAnsiTheme="majorBidi" w:cstheme="majorBidi"/>
          <w:sz w:val="28"/>
          <w:szCs w:val="28"/>
        </w:rPr>
        <w:t>-</w:t>
      </w:r>
      <w:r w:rsidR="0039377E" w:rsidRPr="005008A1">
        <w:rPr>
          <w:rFonts w:asciiTheme="majorBidi" w:hAnsiTheme="majorBidi" w:cstheme="majorBidi"/>
          <w:sz w:val="28"/>
          <w:szCs w:val="28"/>
          <w:lang w:val="en-US"/>
        </w:rPr>
        <w:t>XX</w:t>
      </w:r>
      <w:r w:rsidR="0039377E" w:rsidRPr="005008A1">
        <w:rPr>
          <w:rFonts w:asciiTheme="majorBidi" w:hAnsiTheme="majorBidi" w:cstheme="majorBidi"/>
          <w:sz w:val="28"/>
          <w:szCs w:val="28"/>
        </w:rPr>
        <w:t xml:space="preserve"> </w:t>
      </w:r>
      <w:r w:rsidR="0039377E" w:rsidRPr="005008A1">
        <w:rPr>
          <w:rFonts w:asciiTheme="majorBidi" w:hAnsiTheme="majorBidi" w:cstheme="majorBidi"/>
          <w:sz w:val="28"/>
          <w:szCs w:val="28"/>
          <w:lang w:bidi="fa-IR"/>
        </w:rPr>
        <w:t>веков: 360</w:t>
      </w:r>
      <w:r w:rsidR="0039377E" w:rsidRPr="005008A1">
        <w:rPr>
          <w:rFonts w:asciiTheme="majorBidi" w:hAnsiTheme="majorBidi" w:cstheme="majorBidi"/>
          <w:sz w:val="28"/>
          <w:szCs w:val="28"/>
        </w:rPr>
        <w:t xml:space="preserve">]. </w:t>
      </w:r>
    </w:p>
    <w:p w:rsidR="00811539" w:rsidRPr="005008A1" w:rsidRDefault="00F1392C" w:rsidP="00DF7179">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lang w:bidi="fa-IR"/>
        </w:rPr>
        <w:t>Ко второму, среднему п</w:t>
      </w:r>
      <w:r w:rsidR="00060B32" w:rsidRPr="005008A1">
        <w:rPr>
          <w:rFonts w:asciiTheme="majorBidi" w:hAnsiTheme="majorBidi" w:cstheme="majorBidi"/>
          <w:sz w:val="28"/>
          <w:szCs w:val="28"/>
          <w:lang w:bidi="fa-IR"/>
        </w:rPr>
        <w:t>ериоду творчества (1963-1990</w:t>
      </w:r>
      <w:r w:rsidRPr="005008A1">
        <w:rPr>
          <w:rFonts w:asciiTheme="majorBidi" w:hAnsiTheme="majorBidi" w:cstheme="majorBidi"/>
          <w:sz w:val="28"/>
          <w:szCs w:val="28"/>
          <w:lang w:bidi="fa-IR"/>
        </w:rPr>
        <w:t>)</w:t>
      </w:r>
      <w:r w:rsidR="00D2695E" w:rsidRPr="005008A1">
        <w:rPr>
          <w:rFonts w:asciiTheme="majorBidi" w:hAnsiTheme="majorBidi" w:cstheme="majorBidi"/>
          <w:sz w:val="28"/>
          <w:szCs w:val="28"/>
          <w:lang w:bidi="fa-IR"/>
        </w:rPr>
        <w:t xml:space="preserve"> Ахмада Махмуда</w:t>
      </w:r>
      <w:r w:rsidRPr="005008A1">
        <w:rPr>
          <w:rFonts w:asciiTheme="majorBidi" w:hAnsiTheme="majorBidi" w:cstheme="majorBidi"/>
          <w:sz w:val="28"/>
          <w:szCs w:val="28"/>
          <w:lang w:bidi="fa-IR"/>
        </w:rPr>
        <w:t xml:space="preserve"> можно отнести сборники рассказов «Паломник под дождём» (1967), «Местный мальчишка» (1971), «</w:t>
      </w:r>
      <w:r w:rsidR="002C16DC" w:rsidRPr="005008A1">
        <w:rPr>
          <w:rFonts w:asciiTheme="majorBidi" w:hAnsiTheme="majorBidi" w:cstheme="majorBidi"/>
          <w:sz w:val="28"/>
          <w:szCs w:val="28"/>
          <w:lang w:bidi="fa-IR"/>
        </w:rPr>
        <w:t>Чужаки</w:t>
      </w:r>
      <w:r w:rsidRPr="005008A1">
        <w:rPr>
          <w:rFonts w:asciiTheme="majorBidi" w:hAnsiTheme="majorBidi" w:cstheme="majorBidi"/>
          <w:sz w:val="28"/>
          <w:szCs w:val="28"/>
          <w:lang w:bidi="fa-IR"/>
        </w:rPr>
        <w:t xml:space="preserve">» (1971) и романы «Соседи» (1975), «История одного города» (1981), «Выжженная земля» (1982). Начиная </w:t>
      </w:r>
      <w:r w:rsidR="00811539" w:rsidRPr="005008A1">
        <w:rPr>
          <w:rFonts w:asciiTheme="majorBidi" w:hAnsiTheme="majorBidi" w:cstheme="majorBidi"/>
          <w:sz w:val="28"/>
          <w:szCs w:val="28"/>
          <w:lang w:bidi="fa-IR"/>
        </w:rPr>
        <w:t>с конца 1960-х годов</w:t>
      </w:r>
      <w:r w:rsidRPr="005008A1">
        <w:rPr>
          <w:rFonts w:asciiTheme="majorBidi" w:hAnsiTheme="majorBidi" w:cstheme="majorBidi"/>
          <w:sz w:val="28"/>
          <w:szCs w:val="28"/>
          <w:lang w:bidi="fa-IR"/>
        </w:rPr>
        <w:t xml:space="preserve">, Ахмад Махмуд постепенно освобождается от влияния </w:t>
      </w:r>
      <w:r w:rsidR="00FF2728" w:rsidRPr="005008A1">
        <w:rPr>
          <w:rFonts w:asciiTheme="majorBidi" w:hAnsiTheme="majorBidi" w:cstheme="majorBidi"/>
          <w:sz w:val="28"/>
          <w:szCs w:val="28"/>
          <w:lang w:bidi="fa-IR"/>
        </w:rPr>
        <w:t>Садек</w:t>
      </w:r>
      <w:r w:rsidRPr="005008A1">
        <w:rPr>
          <w:rFonts w:asciiTheme="majorBidi" w:hAnsiTheme="majorBidi" w:cstheme="majorBidi"/>
          <w:sz w:val="28"/>
          <w:szCs w:val="28"/>
          <w:lang w:bidi="fa-IR"/>
        </w:rPr>
        <w:t xml:space="preserve">а Хедайата и </w:t>
      </w:r>
      <w:r w:rsidR="00FF2728" w:rsidRPr="005008A1">
        <w:rPr>
          <w:rFonts w:asciiTheme="majorBidi" w:hAnsiTheme="majorBidi" w:cstheme="majorBidi"/>
          <w:sz w:val="28"/>
          <w:szCs w:val="28"/>
          <w:lang w:bidi="fa-IR"/>
        </w:rPr>
        <w:lastRenderedPageBreak/>
        <w:t>Садек</w:t>
      </w:r>
      <w:r w:rsidRPr="005008A1">
        <w:rPr>
          <w:rFonts w:asciiTheme="majorBidi" w:hAnsiTheme="majorBidi" w:cstheme="majorBidi"/>
          <w:sz w:val="28"/>
          <w:szCs w:val="28"/>
          <w:lang w:bidi="fa-IR"/>
        </w:rPr>
        <w:t>а Чубака и выр</w:t>
      </w:r>
      <w:r w:rsidR="00811539" w:rsidRPr="005008A1">
        <w:rPr>
          <w:rFonts w:asciiTheme="majorBidi" w:hAnsiTheme="majorBidi" w:cstheme="majorBidi"/>
          <w:sz w:val="28"/>
          <w:szCs w:val="28"/>
          <w:lang w:bidi="fa-IR"/>
        </w:rPr>
        <w:t xml:space="preserve">абатывает индивидуальный </w:t>
      </w:r>
      <w:r w:rsidR="006848D7" w:rsidRPr="005008A1">
        <w:rPr>
          <w:rFonts w:asciiTheme="majorBidi" w:hAnsiTheme="majorBidi" w:cstheme="majorBidi"/>
          <w:sz w:val="28"/>
          <w:szCs w:val="28"/>
          <w:lang w:bidi="fa-IR"/>
        </w:rPr>
        <w:t>стиль</w:t>
      </w:r>
      <w:r w:rsidR="00811539"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Dastqayb</w:t>
      </w:r>
      <w:r w:rsidR="00716905" w:rsidRPr="005008A1">
        <w:rPr>
          <w:rFonts w:asciiTheme="majorBidi" w:hAnsiTheme="majorBidi" w:cstheme="majorBidi"/>
          <w:sz w:val="28"/>
          <w:szCs w:val="28"/>
          <w:lang w:bidi="fa-IR"/>
        </w:rPr>
        <w:t xml:space="preserve"> 1999</w:t>
      </w:r>
      <w:r w:rsidRPr="005008A1">
        <w:rPr>
          <w:rFonts w:asciiTheme="majorBidi" w:hAnsiTheme="majorBidi" w:cstheme="majorBidi"/>
          <w:sz w:val="28"/>
          <w:szCs w:val="28"/>
          <w:lang w:bidi="fa-IR"/>
        </w:rPr>
        <w:t>: 43-44]</w:t>
      </w:r>
      <w:r w:rsidR="006848D7" w:rsidRPr="005008A1">
        <w:rPr>
          <w:rFonts w:asciiTheme="majorBidi" w:hAnsiTheme="majorBidi" w:cstheme="majorBidi"/>
          <w:sz w:val="28"/>
          <w:szCs w:val="28"/>
          <w:lang w:bidi="fa-IR"/>
        </w:rPr>
        <w:t>.</w:t>
      </w:r>
      <w:r w:rsidR="00045A07" w:rsidRPr="005008A1">
        <w:rPr>
          <w:rFonts w:asciiTheme="majorBidi" w:hAnsiTheme="majorBidi" w:cstheme="majorBidi"/>
          <w:sz w:val="28"/>
          <w:szCs w:val="28"/>
          <w:lang w:bidi="fa-IR"/>
        </w:rPr>
        <w:t xml:space="preserve"> </w:t>
      </w:r>
      <w:r w:rsidR="006848D7" w:rsidRPr="005008A1">
        <w:rPr>
          <w:rFonts w:asciiTheme="majorBidi" w:hAnsiTheme="majorBidi" w:cstheme="majorBidi"/>
          <w:sz w:val="28"/>
          <w:szCs w:val="28"/>
          <w:lang w:bidi="fa-IR"/>
        </w:rPr>
        <w:t xml:space="preserve"> </w:t>
      </w:r>
      <w:r w:rsidR="00811539" w:rsidRPr="005008A1">
        <w:rPr>
          <w:rFonts w:asciiTheme="majorBidi" w:hAnsiTheme="majorBidi" w:cstheme="majorBidi"/>
          <w:sz w:val="28"/>
          <w:szCs w:val="28"/>
          <w:lang w:bidi="fa-IR"/>
        </w:rPr>
        <w:t xml:space="preserve">Из творчества Ахмада Махмуда уходит проблема бессмысленности </w:t>
      </w:r>
      <w:r w:rsidR="00AC0B3C" w:rsidRPr="005008A1">
        <w:rPr>
          <w:rFonts w:asciiTheme="majorBidi" w:hAnsiTheme="majorBidi" w:cstheme="majorBidi"/>
          <w:sz w:val="28"/>
          <w:szCs w:val="28"/>
          <w:lang w:bidi="fa-IR"/>
        </w:rPr>
        <w:t>человеческой жизни</w:t>
      </w:r>
      <w:r w:rsidR="00811539" w:rsidRPr="005008A1">
        <w:rPr>
          <w:rFonts w:asciiTheme="majorBidi" w:hAnsiTheme="majorBidi" w:cstheme="majorBidi"/>
          <w:sz w:val="28"/>
          <w:szCs w:val="28"/>
          <w:lang w:bidi="fa-IR"/>
        </w:rPr>
        <w:t xml:space="preserve">.  Его новые герои: крестьяне и рабочие </w:t>
      </w:r>
      <w:r w:rsidR="006848D7" w:rsidRPr="005008A1">
        <w:rPr>
          <w:rFonts w:asciiTheme="majorBidi" w:hAnsiTheme="majorBidi" w:cstheme="majorBidi"/>
          <w:sz w:val="28"/>
          <w:szCs w:val="28"/>
        </w:rPr>
        <w:t>—</w:t>
      </w:r>
      <w:r w:rsidR="00811539" w:rsidRPr="005008A1">
        <w:rPr>
          <w:rFonts w:asciiTheme="majorBidi" w:hAnsiTheme="majorBidi" w:cstheme="majorBidi"/>
          <w:sz w:val="28"/>
          <w:szCs w:val="28"/>
          <w:lang w:bidi="fa-IR"/>
        </w:rPr>
        <w:t xml:space="preserve"> по-прежнему вынуждены бороться с бедностью и б</w:t>
      </w:r>
      <w:r w:rsidR="00AC0B3C" w:rsidRPr="005008A1">
        <w:rPr>
          <w:rFonts w:asciiTheme="majorBidi" w:hAnsiTheme="majorBidi" w:cstheme="majorBidi"/>
          <w:sz w:val="28"/>
          <w:szCs w:val="28"/>
          <w:lang w:bidi="fa-IR"/>
        </w:rPr>
        <w:t xml:space="preserve">езработицей, однако теперь они противостоят не абстрактному понятию «рока», а конкретным жандармам и представителям официальной власти, воплощающим несправедливость шахского режима. Вместе с тем, в его рассказах продолжают встречаться мрачные, </w:t>
      </w:r>
      <w:r w:rsidR="00DF7179" w:rsidRPr="005008A1">
        <w:rPr>
          <w:rFonts w:asciiTheme="majorBidi" w:hAnsiTheme="majorBidi" w:cstheme="majorBidi"/>
          <w:sz w:val="28"/>
          <w:szCs w:val="28"/>
          <w:lang w:bidi="fa-IR"/>
        </w:rPr>
        <w:t xml:space="preserve">жестокие </w:t>
      </w:r>
      <w:r w:rsidR="00B75A61" w:rsidRPr="005008A1">
        <w:rPr>
          <w:rFonts w:asciiTheme="majorBidi" w:hAnsiTheme="majorBidi" w:cstheme="majorBidi"/>
          <w:sz w:val="28"/>
          <w:szCs w:val="28"/>
          <w:lang w:bidi="fa-IR"/>
        </w:rPr>
        <w:t>сцены, например, казнь предводителя крестьянской банды,  который раздавал своим односельчанам продукты, украденные с государственных складов с продовольствием</w:t>
      </w:r>
      <w:r w:rsidR="006848D7" w:rsidRPr="005008A1">
        <w:rPr>
          <w:rFonts w:asciiTheme="majorBidi" w:hAnsiTheme="majorBidi" w:cstheme="majorBidi"/>
          <w:sz w:val="28"/>
          <w:szCs w:val="28"/>
          <w:lang w:bidi="fa-IR"/>
        </w:rPr>
        <w:t xml:space="preserve"> («Чужаки»)</w:t>
      </w:r>
      <w:r w:rsidR="00B75A61" w:rsidRPr="005008A1">
        <w:rPr>
          <w:rFonts w:asciiTheme="majorBidi" w:hAnsiTheme="majorBidi" w:cstheme="majorBidi"/>
          <w:sz w:val="28"/>
          <w:szCs w:val="28"/>
          <w:lang w:bidi="fa-IR"/>
        </w:rPr>
        <w:t>, или гибель мальчика, пытающегося спасти английскую девочку из пожара</w:t>
      </w:r>
      <w:r w:rsidR="006848D7" w:rsidRPr="005008A1">
        <w:rPr>
          <w:rFonts w:asciiTheme="majorBidi" w:hAnsiTheme="majorBidi" w:cstheme="majorBidi"/>
          <w:sz w:val="28"/>
          <w:szCs w:val="28"/>
          <w:lang w:bidi="fa-IR"/>
        </w:rPr>
        <w:t xml:space="preserve"> («Местный мальчишка»</w:t>
      </w:r>
      <w:r w:rsidR="0044542E" w:rsidRPr="005008A1">
        <w:rPr>
          <w:rFonts w:asciiTheme="majorBidi" w:hAnsiTheme="majorBidi" w:cstheme="majorBidi"/>
          <w:sz w:val="28"/>
          <w:szCs w:val="28"/>
          <w:lang w:bidi="fa-IR"/>
        </w:rPr>
        <w:t xml:space="preserve">) </w:t>
      </w:r>
      <w:r w:rsidR="00AC0B3C" w:rsidRPr="005008A1">
        <w:rPr>
          <w:rFonts w:asciiTheme="majorBidi" w:hAnsiTheme="majorBidi" w:cstheme="majorBidi"/>
          <w:sz w:val="28"/>
          <w:szCs w:val="28"/>
        </w:rPr>
        <w:t xml:space="preserve">[История персидской литературы </w:t>
      </w:r>
      <w:r w:rsidR="00AC0B3C" w:rsidRPr="005008A1">
        <w:rPr>
          <w:rFonts w:asciiTheme="majorBidi" w:hAnsiTheme="majorBidi" w:cstheme="majorBidi"/>
          <w:sz w:val="28"/>
          <w:szCs w:val="28"/>
          <w:lang w:val="en-US"/>
        </w:rPr>
        <w:t>XIX</w:t>
      </w:r>
      <w:r w:rsidR="00AC0B3C" w:rsidRPr="005008A1">
        <w:rPr>
          <w:rFonts w:asciiTheme="majorBidi" w:hAnsiTheme="majorBidi" w:cstheme="majorBidi"/>
          <w:sz w:val="28"/>
          <w:szCs w:val="28"/>
        </w:rPr>
        <w:t>-</w:t>
      </w:r>
      <w:r w:rsidR="00AC0B3C" w:rsidRPr="005008A1">
        <w:rPr>
          <w:rFonts w:asciiTheme="majorBidi" w:hAnsiTheme="majorBidi" w:cstheme="majorBidi"/>
          <w:sz w:val="28"/>
          <w:szCs w:val="28"/>
          <w:lang w:val="en-US"/>
        </w:rPr>
        <w:t>XX</w:t>
      </w:r>
      <w:r w:rsidR="00AC0B3C" w:rsidRPr="005008A1">
        <w:rPr>
          <w:rFonts w:asciiTheme="majorBidi" w:hAnsiTheme="majorBidi" w:cstheme="majorBidi"/>
          <w:sz w:val="28"/>
          <w:szCs w:val="28"/>
        </w:rPr>
        <w:t xml:space="preserve"> </w:t>
      </w:r>
      <w:r w:rsidR="00AC0B3C" w:rsidRPr="005008A1">
        <w:rPr>
          <w:rFonts w:asciiTheme="majorBidi" w:hAnsiTheme="majorBidi" w:cstheme="majorBidi"/>
          <w:sz w:val="28"/>
          <w:szCs w:val="28"/>
          <w:lang w:bidi="fa-IR"/>
        </w:rPr>
        <w:t>веков: 416</w:t>
      </w:r>
      <w:r w:rsidR="00AC0B3C" w:rsidRPr="005008A1">
        <w:rPr>
          <w:rFonts w:asciiTheme="majorBidi" w:hAnsiTheme="majorBidi" w:cstheme="majorBidi"/>
          <w:sz w:val="28"/>
          <w:szCs w:val="28"/>
        </w:rPr>
        <w:t>]</w:t>
      </w:r>
      <w:r w:rsidR="00AC0B3C" w:rsidRPr="005008A1">
        <w:rPr>
          <w:rFonts w:asciiTheme="majorBidi" w:hAnsiTheme="majorBidi" w:cstheme="majorBidi"/>
          <w:sz w:val="28"/>
          <w:szCs w:val="28"/>
          <w:lang w:bidi="fa-IR"/>
        </w:rPr>
        <w:t xml:space="preserve">, </w:t>
      </w:r>
      <w:r w:rsidR="00AC0B3C" w:rsidRPr="005008A1">
        <w:rPr>
          <w:rFonts w:asciiTheme="majorBidi" w:hAnsiTheme="majorBidi" w:cstheme="majorBidi"/>
          <w:sz w:val="28"/>
          <w:szCs w:val="28"/>
        </w:rPr>
        <w:t>[</w:t>
      </w:r>
      <w:r w:rsidR="009333ED" w:rsidRPr="005008A1">
        <w:rPr>
          <w:rFonts w:asciiTheme="majorBidi" w:hAnsiTheme="majorBidi" w:cstheme="majorBidi"/>
          <w:sz w:val="28"/>
          <w:szCs w:val="28"/>
        </w:rPr>
        <w:t xml:space="preserve">Rezaei </w:t>
      </w:r>
      <w:r w:rsidR="00AC0B3C" w:rsidRPr="005008A1">
        <w:rPr>
          <w:rFonts w:asciiTheme="majorBidi" w:hAnsiTheme="majorBidi" w:cstheme="majorBidi"/>
          <w:sz w:val="28"/>
          <w:szCs w:val="28"/>
        </w:rPr>
        <w:t xml:space="preserve"> 2015]. </w:t>
      </w:r>
    </w:p>
    <w:p w:rsidR="00B75A61" w:rsidRPr="005008A1" w:rsidRDefault="00EB17E7" w:rsidP="00A77ED4">
      <w:pPr>
        <w:spacing w:line="360" w:lineRule="auto"/>
        <w:ind w:firstLine="720"/>
        <w:jc w:val="both"/>
        <w:rPr>
          <w:rFonts w:asciiTheme="majorBidi" w:hAnsiTheme="majorBidi" w:cstheme="majorBidi"/>
          <w:sz w:val="28"/>
          <w:szCs w:val="28"/>
          <w:lang w:bidi="fa-IR"/>
        </w:rPr>
      </w:pPr>
      <w:r w:rsidRPr="005008A1">
        <w:rPr>
          <w:rFonts w:asciiTheme="majorBidi" w:hAnsiTheme="majorBidi" w:cstheme="majorBidi"/>
          <w:sz w:val="28"/>
          <w:szCs w:val="28"/>
        </w:rPr>
        <w:t>На рубеже 1960-1970-х годов</w:t>
      </w:r>
      <w:r w:rsidR="006848D7" w:rsidRPr="005008A1">
        <w:rPr>
          <w:rFonts w:asciiTheme="majorBidi" w:hAnsiTheme="majorBidi" w:cstheme="majorBidi"/>
          <w:sz w:val="28"/>
          <w:szCs w:val="28"/>
        </w:rPr>
        <w:t xml:space="preserve"> р</w:t>
      </w:r>
      <w:r w:rsidR="00B75A61" w:rsidRPr="005008A1">
        <w:rPr>
          <w:rFonts w:asciiTheme="majorBidi" w:hAnsiTheme="majorBidi" w:cstheme="majorBidi"/>
          <w:sz w:val="28"/>
          <w:szCs w:val="28"/>
        </w:rPr>
        <w:t>ассказы</w:t>
      </w:r>
      <w:r w:rsidR="006848D7" w:rsidRPr="005008A1">
        <w:rPr>
          <w:rFonts w:asciiTheme="majorBidi" w:hAnsiTheme="majorBidi" w:cstheme="majorBidi"/>
          <w:sz w:val="28"/>
          <w:szCs w:val="28"/>
        </w:rPr>
        <w:t xml:space="preserve"> Ахмада Махмуда</w:t>
      </w:r>
      <w:r w:rsidR="00B75A61" w:rsidRPr="005008A1">
        <w:rPr>
          <w:rFonts w:asciiTheme="majorBidi" w:hAnsiTheme="majorBidi" w:cstheme="majorBidi"/>
          <w:sz w:val="28"/>
          <w:szCs w:val="28"/>
        </w:rPr>
        <w:t xml:space="preserve"> становятся более сложными как с точки зрения композиции, так и </w:t>
      </w:r>
      <w:r w:rsidR="006848D7" w:rsidRPr="005008A1">
        <w:rPr>
          <w:rFonts w:asciiTheme="majorBidi" w:hAnsiTheme="majorBidi" w:cstheme="majorBidi"/>
          <w:sz w:val="28"/>
          <w:szCs w:val="28"/>
        </w:rPr>
        <w:t xml:space="preserve">с точки зрения стиля. Например, в уже упомянутой новелле «Чужаки» и в рассказе «Наш городок» повествование ведётся от лица ребёнка. Благодаря </w:t>
      </w:r>
      <w:r w:rsidR="0070050A" w:rsidRPr="005008A1">
        <w:rPr>
          <w:rFonts w:asciiTheme="majorBidi" w:hAnsiTheme="majorBidi" w:cstheme="majorBidi"/>
          <w:sz w:val="28"/>
          <w:szCs w:val="28"/>
        </w:rPr>
        <w:t>тому, что рассказчик в силу возраста не</w:t>
      </w:r>
      <w:r w:rsidR="0044542E" w:rsidRPr="005008A1">
        <w:rPr>
          <w:rFonts w:asciiTheme="majorBidi" w:hAnsiTheme="majorBidi" w:cstheme="majorBidi"/>
          <w:sz w:val="28"/>
          <w:szCs w:val="28"/>
        </w:rPr>
        <w:t xml:space="preserve"> всегда</w:t>
      </w:r>
      <w:r w:rsidR="0070050A" w:rsidRPr="005008A1">
        <w:rPr>
          <w:rFonts w:asciiTheme="majorBidi" w:hAnsiTheme="majorBidi" w:cstheme="majorBidi"/>
          <w:sz w:val="28"/>
          <w:szCs w:val="28"/>
        </w:rPr>
        <w:t xml:space="preserve"> может правильно истолковать наблюдаемые события, а читатель, напротив, способен проникнуть в суть проблем, затрагиваемых автором, эти рассказы производят на читат</w:t>
      </w:r>
      <w:r w:rsidR="0044542E" w:rsidRPr="005008A1">
        <w:rPr>
          <w:rFonts w:asciiTheme="majorBidi" w:hAnsiTheme="majorBidi" w:cstheme="majorBidi"/>
          <w:sz w:val="28"/>
          <w:szCs w:val="28"/>
        </w:rPr>
        <w:t>елей глубокое впечатление. Кроме того, слог Ахмада Махмуда постепенно становится более выразительным и метафоричным. Это заметно по красочным описаниям южной природы, которые впервые появляются в сборниках, изданных в начале 1970-х годов</w:t>
      </w:r>
      <w:r w:rsidR="00045A07" w:rsidRPr="005008A1">
        <w:rPr>
          <w:rFonts w:asciiTheme="majorBidi" w:hAnsiTheme="majorBidi" w:cstheme="majorBidi"/>
          <w:sz w:val="28"/>
          <w:szCs w:val="28"/>
        </w:rPr>
        <w:t xml:space="preserve">. </w:t>
      </w:r>
      <w:r w:rsidR="00045A07" w:rsidRPr="005008A1">
        <w:rPr>
          <w:rFonts w:asciiTheme="majorBidi" w:hAnsiTheme="majorBidi" w:cstheme="majorBidi"/>
          <w:sz w:val="28"/>
          <w:szCs w:val="28"/>
          <w:lang w:bidi="fa-IR"/>
        </w:rPr>
        <w:t xml:space="preserve">Одновременно Ахмад Махмуд начинает использовать диалектные, специфические для южного Ирана слова и выражения, а также передавать на письме особенности разговорной речи </w:t>
      </w:r>
      <w:r w:rsidR="0044542E" w:rsidRPr="005008A1">
        <w:rPr>
          <w:rFonts w:asciiTheme="majorBidi" w:hAnsiTheme="majorBidi" w:cstheme="majorBidi"/>
          <w:sz w:val="28"/>
          <w:szCs w:val="28"/>
        </w:rPr>
        <w:t>[Современная персидская новелла: 10]</w:t>
      </w:r>
      <w:r w:rsidR="0044542E" w:rsidRPr="005008A1">
        <w:rPr>
          <w:rFonts w:asciiTheme="majorBidi" w:hAnsiTheme="majorBidi" w:cstheme="majorBidi"/>
          <w:sz w:val="28"/>
          <w:szCs w:val="28"/>
          <w:lang w:bidi="fa-IR"/>
        </w:rPr>
        <w:t xml:space="preserve">, </w:t>
      </w:r>
      <w:r w:rsidR="0044542E" w:rsidRPr="005008A1">
        <w:rPr>
          <w:rFonts w:asciiTheme="majorBidi" w:hAnsiTheme="majorBidi" w:cstheme="majorBidi"/>
          <w:sz w:val="28"/>
          <w:szCs w:val="28"/>
        </w:rPr>
        <w:t>[</w:t>
      </w:r>
      <w:r w:rsidR="009333ED" w:rsidRPr="005008A1">
        <w:rPr>
          <w:rFonts w:asciiTheme="majorBidi" w:hAnsiTheme="majorBidi" w:cstheme="majorBidi"/>
          <w:sz w:val="28"/>
          <w:szCs w:val="28"/>
        </w:rPr>
        <w:t xml:space="preserve">Rezaei </w:t>
      </w:r>
      <w:r w:rsidR="0044542E" w:rsidRPr="005008A1">
        <w:rPr>
          <w:rFonts w:asciiTheme="majorBidi" w:hAnsiTheme="majorBidi" w:cstheme="majorBidi"/>
          <w:sz w:val="28"/>
          <w:szCs w:val="28"/>
        </w:rPr>
        <w:t xml:space="preserve"> 2015]. </w:t>
      </w:r>
    </w:p>
    <w:p w:rsidR="007D34C1" w:rsidRPr="005008A1" w:rsidRDefault="00F405EB" w:rsidP="00DF7179">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rPr>
        <w:t xml:space="preserve">По единодушному мнению как иранских, так и зарубежных критиков, вершиной творчества Ахмада Махмуда считается роман «Соседи». Именно он объединил все </w:t>
      </w:r>
      <w:r w:rsidR="00DF7179" w:rsidRPr="005008A1">
        <w:rPr>
          <w:rFonts w:asciiTheme="majorBidi" w:hAnsiTheme="majorBidi" w:cstheme="majorBidi"/>
          <w:sz w:val="28"/>
          <w:szCs w:val="28"/>
        </w:rPr>
        <w:t>черты</w:t>
      </w:r>
      <w:r w:rsidR="003A16CE" w:rsidRPr="005008A1">
        <w:rPr>
          <w:rFonts w:asciiTheme="majorBidi" w:hAnsiTheme="majorBidi" w:cstheme="majorBidi"/>
          <w:sz w:val="28"/>
          <w:szCs w:val="28"/>
        </w:rPr>
        <w:t xml:space="preserve"> его</w:t>
      </w:r>
      <w:r w:rsidRPr="005008A1">
        <w:rPr>
          <w:rFonts w:asciiTheme="majorBidi" w:hAnsiTheme="majorBidi" w:cstheme="majorBidi"/>
          <w:sz w:val="28"/>
          <w:szCs w:val="28"/>
        </w:rPr>
        <w:t xml:space="preserve"> зрелого стиля: в</w:t>
      </w:r>
      <w:r w:rsidR="003A16CE" w:rsidRPr="005008A1">
        <w:rPr>
          <w:rFonts w:asciiTheme="majorBidi" w:hAnsiTheme="majorBidi" w:cstheme="majorBidi"/>
          <w:sz w:val="28"/>
          <w:szCs w:val="28"/>
        </w:rPr>
        <w:t xml:space="preserve">нимание к социальной и политической </w:t>
      </w:r>
      <w:r w:rsidR="003A16CE" w:rsidRPr="005008A1">
        <w:rPr>
          <w:rFonts w:asciiTheme="majorBidi" w:hAnsiTheme="majorBidi" w:cstheme="majorBidi"/>
          <w:sz w:val="28"/>
          <w:szCs w:val="28"/>
        </w:rPr>
        <w:lastRenderedPageBreak/>
        <w:t xml:space="preserve">проблематике, </w:t>
      </w:r>
      <w:proofErr w:type="gramStart"/>
      <w:r w:rsidR="007D34C1" w:rsidRPr="005008A1">
        <w:rPr>
          <w:rFonts w:asciiTheme="majorBidi" w:hAnsiTheme="majorBidi" w:cstheme="majorBidi"/>
          <w:sz w:val="28"/>
          <w:szCs w:val="28"/>
        </w:rPr>
        <w:t>реалистический метод</w:t>
      </w:r>
      <w:proofErr w:type="gramEnd"/>
      <w:r w:rsidR="003A16CE" w:rsidRPr="005008A1">
        <w:rPr>
          <w:rFonts w:asciiTheme="majorBidi" w:hAnsiTheme="majorBidi" w:cstheme="majorBidi"/>
          <w:sz w:val="28"/>
          <w:szCs w:val="28"/>
        </w:rPr>
        <w:t>, колорит иранс</w:t>
      </w:r>
      <w:r w:rsidR="007D34C1" w:rsidRPr="005008A1">
        <w:rPr>
          <w:rFonts w:asciiTheme="majorBidi" w:hAnsiTheme="majorBidi" w:cstheme="majorBidi"/>
          <w:sz w:val="28"/>
          <w:szCs w:val="28"/>
        </w:rPr>
        <w:t xml:space="preserve">кого юга </w:t>
      </w:r>
      <w:r w:rsidR="00F1392C" w:rsidRPr="005008A1">
        <w:rPr>
          <w:rFonts w:asciiTheme="majorBidi" w:hAnsiTheme="majorBidi" w:cstheme="majorBidi"/>
          <w:sz w:val="28"/>
          <w:szCs w:val="28"/>
          <w:lang w:bidi="fa-IR"/>
        </w:rPr>
        <w:t>[</w:t>
      </w:r>
      <w:r w:rsidR="00F1392C" w:rsidRPr="005008A1">
        <w:rPr>
          <w:rFonts w:asciiTheme="majorBidi" w:hAnsiTheme="majorBidi" w:cstheme="majorBidi"/>
          <w:sz w:val="28"/>
          <w:szCs w:val="28"/>
          <w:lang w:val="en-US" w:bidi="fa-IR"/>
        </w:rPr>
        <w:t>Dastqayb</w:t>
      </w:r>
      <w:r w:rsidR="00716905" w:rsidRPr="005008A1">
        <w:rPr>
          <w:rFonts w:asciiTheme="majorBidi" w:hAnsiTheme="majorBidi" w:cstheme="majorBidi"/>
          <w:sz w:val="28"/>
          <w:szCs w:val="28"/>
          <w:lang w:bidi="fa-IR"/>
        </w:rPr>
        <w:t xml:space="preserve"> 1999</w:t>
      </w:r>
      <w:r w:rsidR="00F1392C" w:rsidRPr="005008A1">
        <w:rPr>
          <w:rFonts w:asciiTheme="majorBidi" w:hAnsiTheme="majorBidi" w:cstheme="majorBidi"/>
          <w:sz w:val="28"/>
          <w:szCs w:val="28"/>
          <w:lang w:bidi="fa-IR"/>
        </w:rPr>
        <w:t>: 63]</w:t>
      </w:r>
      <w:r w:rsidRPr="005008A1">
        <w:rPr>
          <w:rFonts w:asciiTheme="majorBidi" w:hAnsiTheme="majorBidi" w:cstheme="majorBidi"/>
          <w:sz w:val="28"/>
          <w:szCs w:val="28"/>
          <w:lang w:bidi="fa-IR"/>
        </w:rPr>
        <w:t>.</w:t>
      </w:r>
      <w:r w:rsidR="007D34C1" w:rsidRPr="005008A1">
        <w:rPr>
          <w:rFonts w:asciiTheme="majorBidi" w:hAnsiTheme="majorBidi" w:cstheme="majorBidi"/>
          <w:sz w:val="28"/>
          <w:szCs w:val="28"/>
          <w:lang w:bidi="fa-IR"/>
        </w:rPr>
        <w:t xml:space="preserve"> В романе «Соседи» описано</w:t>
      </w:r>
      <w:r w:rsidR="00F1392C" w:rsidRPr="005008A1">
        <w:rPr>
          <w:rFonts w:asciiTheme="majorBidi" w:hAnsiTheme="majorBidi" w:cstheme="majorBidi"/>
          <w:sz w:val="28"/>
          <w:szCs w:val="28"/>
          <w:lang w:bidi="fa-IR"/>
        </w:rPr>
        <w:t xml:space="preserve"> взросление </w:t>
      </w:r>
      <w:r w:rsidR="00017E2E" w:rsidRPr="005008A1">
        <w:rPr>
          <w:rFonts w:asciiTheme="majorBidi" w:hAnsiTheme="majorBidi" w:cstheme="majorBidi"/>
          <w:sz w:val="28"/>
          <w:szCs w:val="28"/>
          <w:lang w:bidi="fa-IR"/>
        </w:rPr>
        <w:t xml:space="preserve">пятнадцатилетнего </w:t>
      </w:r>
      <w:r w:rsidR="00F1392C" w:rsidRPr="005008A1">
        <w:rPr>
          <w:rFonts w:asciiTheme="majorBidi" w:hAnsiTheme="majorBidi" w:cstheme="majorBidi"/>
          <w:sz w:val="28"/>
          <w:szCs w:val="28"/>
          <w:lang w:bidi="fa-IR"/>
        </w:rPr>
        <w:t>юноши по имени Халед</w:t>
      </w:r>
      <w:r w:rsidR="00017E2E" w:rsidRPr="005008A1">
        <w:rPr>
          <w:rFonts w:asciiTheme="majorBidi" w:hAnsiTheme="majorBidi" w:cstheme="majorBidi"/>
          <w:sz w:val="28"/>
          <w:szCs w:val="28"/>
          <w:lang w:bidi="fa-IR"/>
        </w:rPr>
        <w:t>, который живёт в одном из бедных районов Ахваза. Он растёт в окружен</w:t>
      </w:r>
      <w:r w:rsidR="00BB5E61" w:rsidRPr="005008A1">
        <w:rPr>
          <w:rFonts w:asciiTheme="majorBidi" w:hAnsiTheme="majorBidi" w:cstheme="majorBidi"/>
          <w:sz w:val="28"/>
          <w:szCs w:val="28"/>
          <w:lang w:bidi="fa-IR"/>
        </w:rPr>
        <w:t>ии рабочих и мелких лавочников</w:t>
      </w:r>
      <w:r w:rsidR="00017E2E" w:rsidRPr="005008A1">
        <w:rPr>
          <w:rFonts w:asciiTheme="majorBidi" w:hAnsiTheme="majorBidi" w:cstheme="majorBidi"/>
          <w:sz w:val="28"/>
          <w:szCs w:val="28"/>
          <w:lang w:bidi="fa-IR"/>
        </w:rPr>
        <w:t>.</w:t>
      </w:r>
      <w:r w:rsidR="00BB5E61" w:rsidRPr="005008A1">
        <w:rPr>
          <w:rFonts w:asciiTheme="majorBidi" w:hAnsiTheme="majorBidi" w:cstheme="majorBidi"/>
          <w:sz w:val="28"/>
          <w:szCs w:val="28"/>
          <w:lang w:bidi="fa-IR"/>
        </w:rPr>
        <w:t xml:space="preserve"> Его жизнь, наполненная уличной суетой и </w:t>
      </w:r>
      <w:r w:rsidR="00DF7179" w:rsidRPr="005008A1">
        <w:rPr>
          <w:rFonts w:asciiTheme="majorBidi" w:hAnsiTheme="majorBidi" w:cstheme="majorBidi"/>
          <w:sz w:val="28"/>
          <w:szCs w:val="28"/>
          <w:lang w:bidi="fa-IR"/>
        </w:rPr>
        <w:t>мелкими</w:t>
      </w:r>
      <w:r w:rsidR="00BB5E61" w:rsidRPr="005008A1">
        <w:rPr>
          <w:rFonts w:asciiTheme="majorBidi" w:hAnsiTheme="majorBidi" w:cstheme="majorBidi"/>
          <w:sz w:val="28"/>
          <w:szCs w:val="28"/>
          <w:lang w:bidi="fa-IR"/>
        </w:rPr>
        <w:t xml:space="preserve"> неурядицами,</w:t>
      </w:r>
      <w:r w:rsidR="00017E2E" w:rsidRPr="005008A1">
        <w:rPr>
          <w:rFonts w:asciiTheme="majorBidi" w:hAnsiTheme="majorBidi" w:cstheme="majorBidi"/>
          <w:sz w:val="28"/>
          <w:szCs w:val="28"/>
          <w:lang w:bidi="fa-IR"/>
        </w:rPr>
        <w:t xml:space="preserve"> </w:t>
      </w:r>
      <w:r w:rsidR="00BB5E61" w:rsidRPr="005008A1">
        <w:rPr>
          <w:rFonts w:asciiTheme="majorBidi" w:hAnsiTheme="majorBidi" w:cstheme="majorBidi"/>
          <w:sz w:val="28"/>
          <w:szCs w:val="28"/>
          <w:lang w:bidi="fa-IR"/>
        </w:rPr>
        <w:t xml:space="preserve">меняется, когда он влюбляется в девушку из более богатой семьи </w:t>
      </w:r>
      <w:r w:rsidR="00BB5E61" w:rsidRPr="005008A1">
        <w:rPr>
          <w:rFonts w:asciiTheme="majorBidi" w:hAnsiTheme="majorBidi" w:cstheme="majorBidi"/>
          <w:sz w:val="28"/>
          <w:szCs w:val="28"/>
        </w:rPr>
        <w:t>— Сийах-чешм (</w:t>
      </w:r>
      <w:r w:rsidR="00056876" w:rsidRPr="005008A1">
        <w:rPr>
          <w:rFonts w:asciiTheme="majorBidi" w:hAnsiTheme="majorBidi" w:cstheme="majorBidi"/>
          <w:sz w:val="28"/>
          <w:szCs w:val="28"/>
        </w:rPr>
        <w:t xml:space="preserve">её имя означает на фарси </w:t>
      </w:r>
      <w:r w:rsidR="00BB5E61" w:rsidRPr="005008A1">
        <w:rPr>
          <w:rFonts w:asciiTheme="majorBidi" w:hAnsiTheme="majorBidi" w:cstheme="majorBidi"/>
          <w:sz w:val="28"/>
          <w:szCs w:val="28"/>
        </w:rPr>
        <w:t xml:space="preserve">«черноглазая») и вступает в подпольную </w:t>
      </w:r>
      <w:r w:rsidR="00056876" w:rsidRPr="005008A1">
        <w:rPr>
          <w:rFonts w:asciiTheme="majorBidi" w:hAnsiTheme="majorBidi" w:cstheme="majorBidi"/>
          <w:sz w:val="28"/>
          <w:szCs w:val="28"/>
        </w:rPr>
        <w:t xml:space="preserve">политическую </w:t>
      </w:r>
      <w:r w:rsidR="00BB5E61" w:rsidRPr="005008A1">
        <w:rPr>
          <w:rFonts w:asciiTheme="majorBidi" w:hAnsiTheme="majorBidi" w:cstheme="majorBidi"/>
          <w:sz w:val="28"/>
          <w:szCs w:val="28"/>
        </w:rPr>
        <w:t xml:space="preserve">организацию, </w:t>
      </w:r>
      <w:r w:rsidR="00056876" w:rsidRPr="005008A1">
        <w:rPr>
          <w:rFonts w:asciiTheme="majorBidi" w:hAnsiTheme="majorBidi" w:cstheme="majorBidi"/>
          <w:sz w:val="28"/>
          <w:szCs w:val="28"/>
        </w:rPr>
        <w:t xml:space="preserve">которая борется </w:t>
      </w:r>
      <w:r w:rsidR="00BB5E61" w:rsidRPr="005008A1">
        <w:rPr>
          <w:rFonts w:asciiTheme="majorBidi" w:hAnsiTheme="majorBidi" w:cstheme="majorBidi"/>
          <w:sz w:val="28"/>
          <w:szCs w:val="28"/>
        </w:rPr>
        <w:t>за национализацию иранской нефти</w:t>
      </w:r>
      <w:r w:rsidR="00056876" w:rsidRPr="005008A1">
        <w:rPr>
          <w:rFonts w:asciiTheme="majorBidi" w:hAnsiTheme="majorBidi" w:cstheme="majorBidi"/>
          <w:sz w:val="28"/>
          <w:szCs w:val="28"/>
        </w:rPr>
        <w:t xml:space="preserve"> и улучшение жизни рядовых иранцев</w:t>
      </w:r>
      <w:r w:rsidR="00BB5E61" w:rsidRPr="005008A1">
        <w:rPr>
          <w:rFonts w:asciiTheme="majorBidi" w:hAnsiTheme="majorBidi" w:cstheme="majorBidi"/>
          <w:sz w:val="28"/>
          <w:szCs w:val="28"/>
        </w:rPr>
        <w:t xml:space="preserve">. </w:t>
      </w:r>
      <w:r w:rsidR="00056876" w:rsidRPr="005008A1">
        <w:rPr>
          <w:rFonts w:asciiTheme="majorBidi" w:hAnsiTheme="majorBidi" w:cstheme="majorBidi"/>
          <w:sz w:val="28"/>
          <w:szCs w:val="28"/>
        </w:rPr>
        <w:t>Вскоре после того, как он агитирует рабочих устроить забастовку, его арестовывают, и он попадает в тюрьму. Полиция старается подкупить Халеда, но он отказывается и стойко переносит все испытания, которые выпадают на</w:t>
      </w:r>
      <w:r w:rsidR="00237348" w:rsidRPr="005008A1">
        <w:rPr>
          <w:rFonts w:asciiTheme="majorBidi" w:hAnsiTheme="majorBidi" w:cstheme="majorBidi"/>
          <w:sz w:val="28"/>
          <w:szCs w:val="28"/>
        </w:rPr>
        <w:t xml:space="preserve"> его</w:t>
      </w:r>
      <w:r w:rsidR="00056876" w:rsidRPr="005008A1">
        <w:rPr>
          <w:rFonts w:asciiTheme="majorBidi" w:hAnsiTheme="majorBidi" w:cstheme="majorBidi"/>
          <w:sz w:val="28"/>
          <w:szCs w:val="28"/>
        </w:rPr>
        <w:t xml:space="preserve"> долю. </w:t>
      </w:r>
      <w:r w:rsidR="00D90153" w:rsidRPr="005008A1">
        <w:rPr>
          <w:rFonts w:asciiTheme="majorBidi" w:hAnsiTheme="majorBidi" w:cstheme="majorBidi"/>
          <w:sz w:val="28"/>
          <w:szCs w:val="28"/>
        </w:rPr>
        <w:t xml:space="preserve">В финале </w:t>
      </w:r>
      <w:r w:rsidR="00056876" w:rsidRPr="005008A1">
        <w:rPr>
          <w:rFonts w:asciiTheme="majorBidi" w:hAnsiTheme="majorBidi" w:cstheme="majorBidi"/>
          <w:sz w:val="28"/>
          <w:szCs w:val="28"/>
        </w:rPr>
        <w:t xml:space="preserve">Халед выходит из тюрьмы и отправляется </w:t>
      </w:r>
      <w:r w:rsidR="00F1392C" w:rsidRPr="005008A1">
        <w:rPr>
          <w:rFonts w:asciiTheme="majorBidi" w:hAnsiTheme="majorBidi" w:cstheme="majorBidi"/>
          <w:sz w:val="28"/>
          <w:szCs w:val="28"/>
          <w:lang w:bidi="fa-IR"/>
        </w:rPr>
        <w:t>на службу в армию</w:t>
      </w:r>
      <w:r w:rsidR="00D90153" w:rsidRPr="005008A1">
        <w:rPr>
          <w:rFonts w:asciiTheme="majorBidi" w:hAnsiTheme="majorBidi" w:cstheme="majorBidi"/>
          <w:sz w:val="28"/>
          <w:szCs w:val="28"/>
          <w:lang w:bidi="fa-IR"/>
        </w:rPr>
        <w:t xml:space="preserve"> </w:t>
      </w:r>
      <w:r w:rsidR="00056876" w:rsidRPr="005008A1">
        <w:rPr>
          <w:rFonts w:asciiTheme="majorBidi" w:hAnsiTheme="majorBidi" w:cstheme="majorBidi"/>
          <w:sz w:val="28"/>
          <w:szCs w:val="28"/>
        </w:rPr>
        <w:t xml:space="preserve">[История персидской литературы </w:t>
      </w:r>
      <w:r w:rsidR="00056876" w:rsidRPr="005008A1">
        <w:rPr>
          <w:rFonts w:asciiTheme="majorBidi" w:hAnsiTheme="majorBidi" w:cstheme="majorBidi"/>
          <w:sz w:val="28"/>
          <w:szCs w:val="28"/>
          <w:lang w:val="en-US"/>
        </w:rPr>
        <w:t>XIX</w:t>
      </w:r>
      <w:r w:rsidR="00056876" w:rsidRPr="005008A1">
        <w:rPr>
          <w:rFonts w:asciiTheme="majorBidi" w:hAnsiTheme="majorBidi" w:cstheme="majorBidi"/>
          <w:sz w:val="28"/>
          <w:szCs w:val="28"/>
        </w:rPr>
        <w:t>-</w:t>
      </w:r>
      <w:r w:rsidR="00056876" w:rsidRPr="005008A1">
        <w:rPr>
          <w:rFonts w:asciiTheme="majorBidi" w:hAnsiTheme="majorBidi" w:cstheme="majorBidi"/>
          <w:sz w:val="28"/>
          <w:szCs w:val="28"/>
          <w:lang w:val="en-US"/>
        </w:rPr>
        <w:t>XX</w:t>
      </w:r>
      <w:r w:rsidR="00056876" w:rsidRPr="005008A1">
        <w:rPr>
          <w:rFonts w:asciiTheme="majorBidi" w:hAnsiTheme="majorBidi" w:cstheme="majorBidi"/>
          <w:sz w:val="28"/>
          <w:szCs w:val="28"/>
        </w:rPr>
        <w:t xml:space="preserve"> </w:t>
      </w:r>
      <w:r w:rsidR="00056876" w:rsidRPr="005008A1">
        <w:rPr>
          <w:rFonts w:asciiTheme="majorBidi" w:hAnsiTheme="majorBidi" w:cstheme="majorBidi"/>
          <w:sz w:val="28"/>
          <w:szCs w:val="28"/>
          <w:lang w:bidi="fa-IR"/>
        </w:rPr>
        <w:t>веков: 414-415</w:t>
      </w:r>
      <w:r w:rsidR="00056876" w:rsidRPr="005008A1">
        <w:rPr>
          <w:rFonts w:asciiTheme="majorBidi" w:hAnsiTheme="majorBidi" w:cstheme="majorBidi"/>
          <w:sz w:val="28"/>
          <w:szCs w:val="28"/>
        </w:rPr>
        <w:t>], [</w:t>
      </w:r>
      <w:r w:rsidR="00056876" w:rsidRPr="005008A1">
        <w:rPr>
          <w:rFonts w:asciiTheme="majorBidi" w:hAnsiTheme="majorBidi" w:cstheme="majorBidi"/>
          <w:sz w:val="28"/>
          <w:szCs w:val="28"/>
          <w:lang w:val="en-US"/>
        </w:rPr>
        <w:t>Kherad</w:t>
      </w:r>
      <w:r w:rsidR="00056876" w:rsidRPr="005008A1">
        <w:rPr>
          <w:rFonts w:asciiTheme="majorBidi" w:hAnsiTheme="majorBidi" w:cstheme="majorBidi"/>
          <w:sz w:val="28"/>
          <w:szCs w:val="28"/>
        </w:rPr>
        <w:t xml:space="preserve"> 2013</w:t>
      </w:r>
      <w:r w:rsidR="00056876" w:rsidRPr="005008A1">
        <w:rPr>
          <w:rFonts w:asciiTheme="majorBidi" w:hAnsiTheme="majorBidi" w:cstheme="majorBidi"/>
          <w:sz w:val="28"/>
          <w:szCs w:val="28"/>
          <w:lang w:bidi="fa-IR"/>
        </w:rPr>
        <w:t>: 55-56</w:t>
      </w:r>
      <w:r w:rsidR="00056876" w:rsidRPr="005008A1">
        <w:rPr>
          <w:rFonts w:asciiTheme="majorBidi" w:hAnsiTheme="majorBidi" w:cstheme="majorBidi"/>
          <w:sz w:val="28"/>
          <w:szCs w:val="28"/>
        </w:rPr>
        <w:t>]</w:t>
      </w:r>
      <w:r w:rsidR="00D90153" w:rsidRPr="005008A1">
        <w:rPr>
          <w:rFonts w:asciiTheme="majorBidi" w:hAnsiTheme="majorBidi" w:cstheme="majorBidi"/>
          <w:sz w:val="28"/>
          <w:szCs w:val="28"/>
        </w:rPr>
        <w:t>,</w:t>
      </w:r>
      <w:r w:rsidR="007D34C1" w:rsidRPr="005008A1">
        <w:rPr>
          <w:rFonts w:asciiTheme="majorBidi" w:hAnsiTheme="majorBidi" w:cstheme="majorBidi"/>
          <w:sz w:val="28"/>
          <w:szCs w:val="28"/>
          <w:lang w:bidi="fa-IR"/>
        </w:rPr>
        <w:t xml:space="preserve"> </w:t>
      </w:r>
      <w:r w:rsidR="00FC6F15" w:rsidRPr="005008A1">
        <w:rPr>
          <w:rFonts w:asciiTheme="majorBidi" w:hAnsiTheme="majorBidi" w:cstheme="majorBidi"/>
          <w:sz w:val="28"/>
          <w:szCs w:val="28"/>
        </w:rPr>
        <w:t>[</w:t>
      </w:r>
      <w:r w:rsidR="009333ED" w:rsidRPr="005008A1">
        <w:rPr>
          <w:rFonts w:asciiTheme="majorBidi" w:hAnsiTheme="majorBidi" w:cstheme="majorBidi"/>
          <w:sz w:val="28"/>
          <w:szCs w:val="28"/>
        </w:rPr>
        <w:t xml:space="preserve">Rezaei </w:t>
      </w:r>
      <w:r w:rsidR="00FC6F15" w:rsidRPr="005008A1">
        <w:rPr>
          <w:rFonts w:asciiTheme="majorBidi" w:hAnsiTheme="majorBidi" w:cstheme="majorBidi"/>
          <w:sz w:val="28"/>
          <w:szCs w:val="28"/>
        </w:rPr>
        <w:t xml:space="preserve"> 2015]</w:t>
      </w:r>
      <w:r w:rsidR="007D34C1" w:rsidRPr="005008A1">
        <w:rPr>
          <w:rFonts w:asciiTheme="majorBidi" w:hAnsiTheme="majorBidi" w:cstheme="majorBidi"/>
          <w:sz w:val="28"/>
          <w:szCs w:val="28"/>
        </w:rPr>
        <w:t>.</w:t>
      </w:r>
    </w:p>
    <w:p w:rsidR="00A9288A" w:rsidRPr="005008A1" w:rsidRDefault="00D90153" w:rsidP="00125F22">
      <w:pPr>
        <w:spacing w:line="360" w:lineRule="auto"/>
        <w:ind w:firstLine="720"/>
        <w:jc w:val="both"/>
        <w:rPr>
          <w:rFonts w:asciiTheme="majorBidi" w:hAnsiTheme="majorBidi" w:cstheme="majorBidi"/>
          <w:sz w:val="28"/>
          <w:szCs w:val="28"/>
          <w:lang w:bidi="fa-IR"/>
        </w:rPr>
      </w:pPr>
      <w:r w:rsidRPr="005008A1">
        <w:rPr>
          <w:rFonts w:asciiTheme="majorBidi" w:hAnsiTheme="majorBidi" w:cstheme="majorBidi"/>
          <w:sz w:val="28"/>
          <w:szCs w:val="28"/>
          <w:lang w:bidi="fa-IR"/>
        </w:rPr>
        <w:t>Следующий роман Ахмада Махмуда, «История</w:t>
      </w:r>
      <w:r w:rsidR="00F1392C" w:rsidRPr="005008A1">
        <w:rPr>
          <w:rFonts w:asciiTheme="majorBidi" w:hAnsiTheme="majorBidi" w:cstheme="majorBidi"/>
          <w:sz w:val="28"/>
          <w:szCs w:val="28"/>
          <w:lang w:bidi="fa-IR"/>
        </w:rPr>
        <w:t xml:space="preserve"> одного города»</w:t>
      </w:r>
      <w:r w:rsidRPr="005008A1">
        <w:rPr>
          <w:rFonts w:asciiTheme="majorBidi" w:hAnsiTheme="majorBidi" w:cstheme="majorBidi"/>
          <w:sz w:val="28"/>
          <w:szCs w:val="28"/>
          <w:lang w:bidi="fa-IR"/>
        </w:rPr>
        <w:t xml:space="preserve"> начинается с того, как главного героя, который недавно прошёл армейскую службу, отправляют в политическую ссылку в небольшой город на юге Ирана из-за его участия в подпольной политической организации</w:t>
      </w:r>
      <w:r w:rsidR="00F1392C" w:rsidRPr="005008A1">
        <w:rPr>
          <w:rFonts w:asciiTheme="majorBidi" w:hAnsiTheme="majorBidi" w:cstheme="majorBidi"/>
          <w:sz w:val="28"/>
          <w:szCs w:val="28"/>
          <w:lang w:bidi="fa-IR"/>
        </w:rPr>
        <w:t xml:space="preserve">. </w:t>
      </w:r>
      <w:r w:rsidR="00125F22" w:rsidRPr="005008A1">
        <w:rPr>
          <w:rFonts w:asciiTheme="majorBidi" w:hAnsiTheme="majorBidi" w:cstheme="majorBidi"/>
          <w:sz w:val="28"/>
          <w:szCs w:val="28"/>
          <w:lang w:bidi="fa-IR"/>
        </w:rPr>
        <w:t>В Бендер-Ленге о</w:t>
      </w:r>
      <w:r w:rsidR="00F1392C" w:rsidRPr="005008A1">
        <w:rPr>
          <w:rFonts w:asciiTheme="majorBidi" w:hAnsiTheme="majorBidi" w:cstheme="majorBidi"/>
          <w:sz w:val="28"/>
          <w:szCs w:val="28"/>
          <w:lang w:bidi="fa-IR"/>
        </w:rPr>
        <w:t>н борется с тяжёлыми воспоминаниями о прошлом и старается примириться с пос</w:t>
      </w:r>
      <w:r w:rsidRPr="005008A1">
        <w:rPr>
          <w:rFonts w:asciiTheme="majorBidi" w:hAnsiTheme="majorBidi" w:cstheme="majorBidi"/>
          <w:sz w:val="28"/>
          <w:szCs w:val="28"/>
          <w:lang w:bidi="fa-IR"/>
        </w:rPr>
        <w:t>ледствиями переворота 1953 года. Разочаровавшись в своих прежних идеалах</w:t>
      </w:r>
      <w:r w:rsidR="002B3AF9" w:rsidRPr="005008A1">
        <w:rPr>
          <w:rFonts w:asciiTheme="majorBidi" w:hAnsiTheme="majorBidi" w:cstheme="majorBidi"/>
          <w:sz w:val="28"/>
          <w:szCs w:val="28"/>
          <w:lang w:bidi="fa-IR"/>
        </w:rPr>
        <w:t>, он ведёт монотонное, печальное существов</w:t>
      </w:r>
      <w:r w:rsidR="00E06049" w:rsidRPr="005008A1">
        <w:rPr>
          <w:rFonts w:asciiTheme="majorBidi" w:hAnsiTheme="majorBidi" w:cstheme="majorBidi"/>
          <w:sz w:val="28"/>
          <w:szCs w:val="28"/>
          <w:lang w:bidi="fa-IR"/>
        </w:rPr>
        <w:t>ание и заполняет свои дни сном и курением опиума</w:t>
      </w:r>
      <w:r w:rsidRPr="005008A1">
        <w:rPr>
          <w:rFonts w:asciiTheme="majorBidi" w:hAnsiTheme="majorBidi" w:cstheme="majorBidi"/>
          <w:sz w:val="28"/>
          <w:szCs w:val="28"/>
          <w:lang w:bidi="fa-IR"/>
        </w:rPr>
        <w:t>.</w:t>
      </w:r>
      <w:r w:rsidR="002B3AF9" w:rsidRPr="005008A1">
        <w:rPr>
          <w:rFonts w:asciiTheme="majorBidi" w:hAnsiTheme="majorBidi" w:cstheme="majorBidi"/>
          <w:sz w:val="28"/>
          <w:szCs w:val="28"/>
          <w:lang w:bidi="fa-IR"/>
        </w:rPr>
        <w:t xml:space="preserve"> </w:t>
      </w:r>
    </w:p>
    <w:p w:rsidR="007D34C1" w:rsidRPr="005008A1" w:rsidRDefault="002B3AF9" w:rsidP="00045A07">
      <w:pPr>
        <w:spacing w:line="360" w:lineRule="auto"/>
        <w:ind w:firstLine="720"/>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Роман «История одного города» </w:t>
      </w:r>
      <w:r w:rsidR="00F1392C" w:rsidRPr="005008A1">
        <w:rPr>
          <w:rFonts w:asciiTheme="majorBidi" w:hAnsiTheme="majorBidi" w:cstheme="majorBidi"/>
          <w:sz w:val="28"/>
          <w:szCs w:val="28"/>
          <w:lang w:bidi="fa-IR"/>
        </w:rPr>
        <w:t>изоби</w:t>
      </w:r>
      <w:r w:rsidRPr="005008A1">
        <w:rPr>
          <w:rFonts w:asciiTheme="majorBidi" w:hAnsiTheme="majorBidi" w:cstheme="majorBidi"/>
          <w:sz w:val="28"/>
          <w:szCs w:val="28"/>
          <w:lang w:bidi="fa-IR"/>
        </w:rPr>
        <w:t xml:space="preserve">лует описаниями </w:t>
      </w:r>
      <w:r w:rsidR="00020261" w:rsidRPr="005008A1">
        <w:rPr>
          <w:rFonts w:asciiTheme="majorBidi" w:hAnsiTheme="majorBidi" w:cstheme="majorBidi"/>
          <w:sz w:val="28"/>
          <w:szCs w:val="28"/>
          <w:lang w:bidi="fa-IR"/>
        </w:rPr>
        <w:t>мыслей и воспоминаний</w:t>
      </w:r>
      <w:r w:rsidRPr="005008A1">
        <w:rPr>
          <w:rFonts w:asciiTheme="majorBidi" w:hAnsiTheme="majorBidi" w:cstheme="majorBidi"/>
          <w:sz w:val="28"/>
          <w:szCs w:val="28"/>
          <w:lang w:bidi="fa-IR"/>
        </w:rPr>
        <w:t xml:space="preserve"> главного героя. </w:t>
      </w:r>
      <w:r w:rsidR="00045A07" w:rsidRPr="005008A1">
        <w:rPr>
          <w:rFonts w:asciiTheme="majorBidi" w:hAnsiTheme="majorBidi" w:cstheme="majorBidi"/>
          <w:sz w:val="28"/>
          <w:szCs w:val="28"/>
          <w:lang w:bidi="fa-IR"/>
        </w:rPr>
        <w:t xml:space="preserve"> Именно в этой книге </w:t>
      </w:r>
      <w:r w:rsidR="00A9288A" w:rsidRPr="005008A1">
        <w:rPr>
          <w:rFonts w:asciiTheme="majorBidi" w:hAnsiTheme="majorBidi" w:cstheme="majorBidi"/>
          <w:sz w:val="28"/>
          <w:szCs w:val="28"/>
          <w:lang w:bidi="fa-IR"/>
        </w:rPr>
        <w:t>впервые проявляется интерес Ахмада Махмуда к глубокому исследованию психоло</w:t>
      </w:r>
      <w:r w:rsidR="00045A07" w:rsidRPr="005008A1">
        <w:rPr>
          <w:rFonts w:asciiTheme="majorBidi" w:hAnsiTheme="majorBidi" w:cstheme="majorBidi"/>
          <w:sz w:val="28"/>
          <w:szCs w:val="28"/>
          <w:lang w:bidi="fa-IR"/>
        </w:rPr>
        <w:t xml:space="preserve">гии персонажей, к которому он вернётся лишь спустя десять лет, в сборнике «Встреча». </w:t>
      </w:r>
      <w:r w:rsidRPr="005008A1">
        <w:rPr>
          <w:rFonts w:asciiTheme="majorBidi" w:hAnsiTheme="majorBidi" w:cstheme="majorBidi"/>
          <w:sz w:val="28"/>
          <w:szCs w:val="28"/>
          <w:lang w:bidi="fa-IR"/>
        </w:rPr>
        <w:t xml:space="preserve">Кольцевая композиция </w:t>
      </w:r>
      <w:r w:rsidR="00045A07" w:rsidRPr="005008A1">
        <w:rPr>
          <w:rFonts w:asciiTheme="majorBidi" w:hAnsiTheme="majorBidi" w:cstheme="majorBidi"/>
          <w:sz w:val="28"/>
          <w:szCs w:val="28"/>
          <w:lang w:bidi="fa-IR"/>
        </w:rPr>
        <w:t>романа</w:t>
      </w:r>
      <w:r w:rsidRPr="005008A1">
        <w:rPr>
          <w:rFonts w:asciiTheme="majorBidi" w:hAnsiTheme="majorBidi" w:cstheme="majorBidi"/>
          <w:sz w:val="28"/>
          <w:szCs w:val="28"/>
          <w:lang w:bidi="fa-IR"/>
        </w:rPr>
        <w:t xml:space="preserve">: </w:t>
      </w:r>
      <w:r w:rsidR="00E06049" w:rsidRPr="005008A1">
        <w:rPr>
          <w:rFonts w:asciiTheme="majorBidi" w:hAnsiTheme="majorBidi" w:cstheme="majorBidi"/>
          <w:sz w:val="28"/>
          <w:szCs w:val="28"/>
          <w:lang w:bidi="fa-IR"/>
        </w:rPr>
        <w:t>сцена обмывания тела друга рассказчика, ‘Али повторяется и в начале, и в конце</w:t>
      </w:r>
      <w:r w:rsidR="00045A07" w:rsidRPr="005008A1">
        <w:rPr>
          <w:rFonts w:asciiTheme="majorBidi" w:hAnsiTheme="majorBidi" w:cstheme="majorBidi"/>
          <w:sz w:val="28"/>
          <w:szCs w:val="28"/>
          <w:lang w:bidi="fa-IR"/>
        </w:rPr>
        <w:t xml:space="preserve"> книги </w:t>
      </w:r>
      <w:r w:rsidRPr="005008A1">
        <w:rPr>
          <w:rFonts w:asciiTheme="majorBidi" w:hAnsiTheme="majorBidi" w:cstheme="majorBidi"/>
          <w:sz w:val="28"/>
          <w:szCs w:val="28"/>
        </w:rPr>
        <w:t>—</w:t>
      </w:r>
      <w:r w:rsidRPr="005008A1">
        <w:rPr>
          <w:rFonts w:asciiTheme="majorBidi" w:hAnsiTheme="majorBidi" w:cstheme="majorBidi"/>
          <w:sz w:val="28"/>
          <w:szCs w:val="28"/>
          <w:lang w:bidi="fa-IR"/>
        </w:rPr>
        <w:t xml:space="preserve"> подчёркивает ощущение бессмысленности жизни, охватившее рассказчика</w:t>
      </w:r>
      <w:r w:rsidR="00E06049" w:rsidRPr="005008A1">
        <w:rPr>
          <w:rFonts w:asciiTheme="majorBidi" w:hAnsiTheme="majorBidi" w:cstheme="majorBidi"/>
          <w:sz w:val="28"/>
          <w:szCs w:val="28"/>
          <w:lang w:bidi="fa-IR"/>
        </w:rPr>
        <w:t xml:space="preserve">, и усиливает гнетущую </w:t>
      </w:r>
      <w:r w:rsidR="00E06049" w:rsidRPr="005008A1">
        <w:rPr>
          <w:rFonts w:asciiTheme="majorBidi" w:hAnsiTheme="majorBidi" w:cstheme="majorBidi"/>
          <w:sz w:val="28"/>
          <w:szCs w:val="28"/>
          <w:lang w:bidi="fa-IR"/>
        </w:rPr>
        <w:lastRenderedPageBreak/>
        <w:t>атмосферу «Истории одного города»</w:t>
      </w:r>
      <w:r w:rsidRPr="005008A1">
        <w:rPr>
          <w:rFonts w:asciiTheme="majorBidi" w:hAnsiTheme="majorBidi" w:cstheme="majorBidi"/>
          <w:sz w:val="28"/>
          <w:szCs w:val="28"/>
          <w:lang w:bidi="fa-IR"/>
        </w:rPr>
        <w:t xml:space="preserve">. Имя главного героя, Халед, упоминается в </w:t>
      </w:r>
      <w:r w:rsidR="00045A07" w:rsidRPr="005008A1">
        <w:rPr>
          <w:rFonts w:asciiTheme="majorBidi" w:hAnsiTheme="majorBidi" w:cstheme="majorBidi"/>
          <w:sz w:val="28"/>
          <w:szCs w:val="28"/>
          <w:lang w:bidi="fa-IR"/>
        </w:rPr>
        <w:t>романе</w:t>
      </w:r>
      <w:r w:rsidR="00E06049" w:rsidRPr="005008A1">
        <w:rPr>
          <w:rFonts w:asciiTheme="majorBidi" w:hAnsiTheme="majorBidi" w:cstheme="majorBidi"/>
          <w:sz w:val="28"/>
          <w:szCs w:val="28"/>
          <w:lang w:bidi="fa-IR"/>
        </w:rPr>
        <w:t xml:space="preserve"> в</w:t>
      </w:r>
      <w:r w:rsidRPr="005008A1">
        <w:rPr>
          <w:rFonts w:asciiTheme="majorBidi" w:hAnsiTheme="majorBidi" w:cstheme="majorBidi"/>
          <w:sz w:val="28"/>
          <w:szCs w:val="28"/>
          <w:lang w:bidi="fa-IR"/>
        </w:rPr>
        <w:t xml:space="preserve">сего два раза </w:t>
      </w:r>
      <w:r w:rsidR="00FC6F15" w:rsidRPr="005008A1">
        <w:rPr>
          <w:rFonts w:asciiTheme="majorBidi" w:hAnsiTheme="majorBidi" w:cstheme="majorBidi"/>
          <w:sz w:val="28"/>
          <w:szCs w:val="28"/>
        </w:rPr>
        <w:t>[</w:t>
      </w:r>
      <w:r w:rsidR="009333ED" w:rsidRPr="005008A1">
        <w:rPr>
          <w:rFonts w:asciiTheme="majorBidi" w:hAnsiTheme="majorBidi" w:cstheme="majorBidi"/>
          <w:sz w:val="28"/>
          <w:szCs w:val="28"/>
        </w:rPr>
        <w:t xml:space="preserve">Rezaei </w:t>
      </w:r>
      <w:r w:rsidR="00FC6F15" w:rsidRPr="005008A1">
        <w:rPr>
          <w:rFonts w:asciiTheme="majorBidi" w:hAnsiTheme="majorBidi" w:cstheme="majorBidi"/>
          <w:sz w:val="28"/>
          <w:szCs w:val="28"/>
        </w:rPr>
        <w:t xml:space="preserve"> 2015]</w:t>
      </w:r>
      <w:r w:rsidR="00716905"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w:t>
      </w:r>
      <w:r w:rsidR="00862374" w:rsidRPr="005008A1">
        <w:rPr>
          <w:rFonts w:asciiTheme="majorBidi" w:hAnsiTheme="majorBidi" w:cstheme="majorBidi"/>
          <w:sz w:val="28"/>
          <w:szCs w:val="28"/>
          <w:lang w:bidi="fa-IR"/>
        </w:rPr>
        <w:t>[Kherad 2013:</w:t>
      </w:r>
      <w:r w:rsidR="00F1392C" w:rsidRPr="005008A1">
        <w:rPr>
          <w:rFonts w:asciiTheme="majorBidi" w:hAnsiTheme="majorBidi" w:cstheme="majorBidi"/>
          <w:sz w:val="28"/>
          <w:szCs w:val="28"/>
          <w:lang w:bidi="fa-IR"/>
        </w:rPr>
        <w:t xml:space="preserve"> 63</w:t>
      </w:r>
      <w:r w:rsidR="00E06049" w:rsidRPr="005008A1">
        <w:rPr>
          <w:rFonts w:asciiTheme="majorBidi" w:hAnsiTheme="majorBidi" w:cstheme="majorBidi"/>
          <w:sz w:val="28"/>
          <w:szCs w:val="28"/>
          <w:lang w:bidi="fa-IR"/>
        </w:rPr>
        <w:t>, 66</w:t>
      </w:r>
      <w:r w:rsidR="00F1392C" w:rsidRPr="005008A1">
        <w:rPr>
          <w:rFonts w:asciiTheme="majorBidi" w:hAnsiTheme="majorBidi" w:cstheme="majorBidi"/>
          <w:sz w:val="28"/>
          <w:szCs w:val="28"/>
          <w:lang w:bidi="fa-IR"/>
        </w:rPr>
        <w:t>]</w:t>
      </w:r>
      <w:r w:rsidR="00716905" w:rsidRPr="005008A1">
        <w:rPr>
          <w:rFonts w:asciiTheme="majorBidi" w:hAnsiTheme="majorBidi" w:cstheme="majorBidi"/>
          <w:sz w:val="28"/>
          <w:szCs w:val="28"/>
          <w:lang w:bidi="fa-IR"/>
        </w:rPr>
        <w:t>.</w:t>
      </w:r>
    </w:p>
    <w:p w:rsidR="00BE3C05" w:rsidRPr="005008A1" w:rsidRDefault="00E06049" w:rsidP="00045A07">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rPr>
        <w:t>В последнем</w:t>
      </w:r>
      <w:r w:rsidR="00FF2728" w:rsidRPr="005008A1">
        <w:rPr>
          <w:rFonts w:asciiTheme="majorBidi" w:hAnsiTheme="majorBidi" w:cstheme="majorBidi"/>
          <w:sz w:val="28"/>
          <w:szCs w:val="28"/>
        </w:rPr>
        <w:t xml:space="preserve"> роман</w:t>
      </w:r>
      <w:r w:rsidRPr="005008A1">
        <w:rPr>
          <w:rFonts w:asciiTheme="majorBidi" w:hAnsiTheme="majorBidi" w:cstheme="majorBidi"/>
          <w:sz w:val="28"/>
          <w:szCs w:val="28"/>
        </w:rPr>
        <w:t>е</w:t>
      </w:r>
      <w:r w:rsidR="00FF2728" w:rsidRPr="005008A1">
        <w:rPr>
          <w:rFonts w:asciiTheme="majorBidi" w:hAnsiTheme="majorBidi" w:cstheme="majorBidi"/>
          <w:sz w:val="28"/>
          <w:szCs w:val="28"/>
        </w:rPr>
        <w:t xml:space="preserve"> этого периода</w:t>
      </w:r>
      <w:r w:rsidR="002B3AF9"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«Выж</w:t>
      </w:r>
      <w:r w:rsidRPr="005008A1">
        <w:rPr>
          <w:rFonts w:asciiTheme="majorBidi" w:hAnsiTheme="majorBidi" w:cstheme="majorBidi"/>
          <w:sz w:val="28"/>
          <w:szCs w:val="28"/>
        </w:rPr>
        <w:t>женная земля» Ахмад Махмуд изобразил начало ирано-иракской войны глазами мирных жителей</w:t>
      </w:r>
      <w:r w:rsidR="00F25564" w:rsidRPr="005008A1">
        <w:rPr>
          <w:rFonts w:asciiTheme="majorBidi" w:hAnsiTheme="majorBidi" w:cstheme="majorBidi"/>
          <w:sz w:val="28"/>
          <w:szCs w:val="28"/>
        </w:rPr>
        <w:t>. Н</w:t>
      </w:r>
      <w:r w:rsidR="00020261" w:rsidRPr="005008A1">
        <w:rPr>
          <w:rFonts w:asciiTheme="majorBidi" w:hAnsiTheme="majorBidi" w:cstheme="majorBidi"/>
          <w:sz w:val="28"/>
          <w:szCs w:val="28"/>
        </w:rPr>
        <w:t xml:space="preserve">а первых страницах книги </w:t>
      </w:r>
      <w:r w:rsidR="00F25564" w:rsidRPr="005008A1">
        <w:rPr>
          <w:rFonts w:asciiTheme="majorBidi" w:hAnsiTheme="majorBidi" w:cstheme="majorBidi"/>
          <w:sz w:val="28"/>
          <w:szCs w:val="28"/>
        </w:rPr>
        <w:t xml:space="preserve">они </w:t>
      </w:r>
      <w:r w:rsidR="00020261" w:rsidRPr="005008A1">
        <w:rPr>
          <w:rFonts w:asciiTheme="majorBidi" w:hAnsiTheme="majorBidi" w:cstheme="majorBidi"/>
          <w:sz w:val="28"/>
          <w:szCs w:val="28"/>
        </w:rPr>
        <w:t xml:space="preserve">ещё не верят </w:t>
      </w:r>
      <w:r w:rsidR="00F25564" w:rsidRPr="005008A1">
        <w:rPr>
          <w:rFonts w:asciiTheme="majorBidi" w:hAnsiTheme="majorBidi" w:cstheme="majorBidi"/>
          <w:sz w:val="28"/>
          <w:szCs w:val="28"/>
          <w:lang w:bidi="fa-IR"/>
        </w:rPr>
        <w:t>слухам</w:t>
      </w:r>
      <w:r w:rsidR="00020261" w:rsidRPr="005008A1">
        <w:rPr>
          <w:rFonts w:asciiTheme="majorBidi" w:hAnsiTheme="majorBidi" w:cstheme="majorBidi"/>
          <w:sz w:val="28"/>
          <w:szCs w:val="28"/>
        </w:rPr>
        <w:t xml:space="preserve"> о </w:t>
      </w:r>
      <w:r w:rsidR="00F25564" w:rsidRPr="005008A1">
        <w:rPr>
          <w:rFonts w:asciiTheme="majorBidi" w:hAnsiTheme="majorBidi" w:cstheme="majorBidi"/>
          <w:sz w:val="28"/>
          <w:szCs w:val="28"/>
        </w:rPr>
        <w:t>появлении иракской армии на границе Ирана</w:t>
      </w:r>
      <w:r w:rsidR="00020261" w:rsidRPr="005008A1">
        <w:rPr>
          <w:rFonts w:asciiTheme="majorBidi" w:hAnsiTheme="majorBidi" w:cstheme="majorBidi"/>
          <w:sz w:val="28"/>
          <w:szCs w:val="28"/>
        </w:rPr>
        <w:t xml:space="preserve"> и стараются вести привычную жизнь</w:t>
      </w:r>
      <w:r w:rsidR="00F25564" w:rsidRPr="005008A1">
        <w:rPr>
          <w:rFonts w:asciiTheme="majorBidi" w:hAnsiTheme="majorBidi" w:cstheme="majorBidi"/>
          <w:sz w:val="28"/>
          <w:szCs w:val="28"/>
        </w:rPr>
        <w:t>, однако вс</w:t>
      </w:r>
      <w:r w:rsidR="00020261" w:rsidRPr="005008A1">
        <w:rPr>
          <w:rFonts w:asciiTheme="majorBidi" w:hAnsiTheme="majorBidi" w:cstheme="majorBidi"/>
          <w:sz w:val="28"/>
          <w:szCs w:val="28"/>
        </w:rPr>
        <w:t>коре ситуация меняется, и родной г</w:t>
      </w:r>
      <w:r w:rsidRPr="005008A1">
        <w:rPr>
          <w:rFonts w:asciiTheme="majorBidi" w:hAnsiTheme="majorBidi" w:cstheme="majorBidi"/>
          <w:sz w:val="28"/>
          <w:szCs w:val="28"/>
        </w:rPr>
        <w:t xml:space="preserve">ород главного героя, Ахваз подвергается ежедневным </w:t>
      </w:r>
      <w:r w:rsidR="00020261" w:rsidRPr="005008A1">
        <w:rPr>
          <w:rFonts w:asciiTheme="majorBidi" w:hAnsiTheme="majorBidi" w:cstheme="majorBidi"/>
          <w:sz w:val="28"/>
          <w:szCs w:val="28"/>
        </w:rPr>
        <w:t xml:space="preserve">обстрелам со стороны иракцев. Все жители Ахваза, включая рассказчика и его семью, вынуждены строить баррикады и постоянно скрываться в подвалах и бомбоубежищах. К концу первой главы родственникам главного героя: его матери, братьям, их жёнам и детям — удаётся уехать на поезде в Тегеран. Два брата, Халед и Шахед остаются вместе с рассказчиком в Ахвазе. К несчастью, когда Халед пытается отвезти в больницу тяжело раненного соседа, он погибает от взрыва. Его смерть производит на Шахеда настолько сильное впечатление, что ему едва удаётся сохранить душевное здоровье, и он по рекомендации врача также уезжает в Тегеран. </w:t>
      </w:r>
    </w:p>
    <w:p w:rsidR="00BE3C05" w:rsidRPr="005008A1" w:rsidRDefault="00020261" w:rsidP="00BE3C05">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rPr>
        <w:t>Оставшись один, рассказчик чувствует, что не может больше жить в своём старом доме и временно переселяется к своей з</w:t>
      </w:r>
      <w:r w:rsidR="00F25564" w:rsidRPr="005008A1">
        <w:rPr>
          <w:rFonts w:asciiTheme="majorBidi" w:hAnsiTheme="majorBidi" w:cstheme="majorBidi"/>
          <w:sz w:val="28"/>
          <w:szCs w:val="28"/>
        </w:rPr>
        <w:t>накомой по прозвищу матушка Баран, женщине средних лет, широко известной в округе благодаря своему независимому характеру.</w:t>
      </w:r>
      <w:r w:rsidR="001F76DF" w:rsidRPr="005008A1">
        <w:rPr>
          <w:rFonts w:asciiTheme="majorBidi" w:hAnsiTheme="majorBidi" w:cstheme="majorBidi"/>
          <w:sz w:val="28"/>
          <w:szCs w:val="28"/>
        </w:rPr>
        <w:t xml:space="preserve"> Известие о смерти мужа на поле боя ожесточает её, и она самовольно расстреливает двух иранцев-мародёров, обвиняя их, что именно из-за таких трусов, как они, её муж погиб, и что они ничем не лучше иракцев</w:t>
      </w:r>
      <w:r w:rsidR="00D17D96" w:rsidRPr="005008A1">
        <w:rPr>
          <w:rFonts w:asciiTheme="majorBidi" w:hAnsiTheme="majorBidi" w:cstheme="majorBidi"/>
          <w:sz w:val="28"/>
          <w:szCs w:val="28"/>
        </w:rPr>
        <w:t>.</w:t>
      </w:r>
      <w:r w:rsidR="00302A54" w:rsidRPr="005008A1">
        <w:rPr>
          <w:rFonts w:asciiTheme="majorBidi" w:hAnsiTheme="majorBidi" w:cstheme="majorBidi"/>
          <w:sz w:val="28"/>
          <w:szCs w:val="28"/>
        </w:rPr>
        <w:t xml:space="preserve"> После этого матушку Баран арестовывают. Выйдя на свободу, она уединяется в пределах своего дома и </w:t>
      </w:r>
      <w:r w:rsidR="0002390E" w:rsidRPr="005008A1">
        <w:rPr>
          <w:rFonts w:asciiTheme="majorBidi" w:hAnsiTheme="majorBidi" w:cstheme="majorBidi"/>
          <w:sz w:val="28"/>
          <w:szCs w:val="28"/>
        </w:rPr>
        <w:t>часто</w:t>
      </w:r>
      <w:r w:rsidR="00302A54" w:rsidRPr="005008A1">
        <w:rPr>
          <w:rFonts w:asciiTheme="majorBidi" w:hAnsiTheme="majorBidi" w:cstheme="majorBidi"/>
          <w:sz w:val="28"/>
          <w:szCs w:val="28"/>
        </w:rPr>
        <w:t xml:space="preserve"> читает Коран.</w:t>
      </w:r>
      <w:r w:rsidR="001F76DF" w:rsidRPr="005008A1">
        <w:rPr>
          <w:rFonts w:asciiTheme="majorBidi" w:hAnsiTheme="majorBidi" w:cstheme="majorBidi"/>
          <w:sz w:val="28"/>
          <w:szCs w:val="28"/>
        </w:rPr>
        <w:t xml:space="preserve"> </w:t>
      </w:r>
      <w:r w:rsidR="0002390E" w:rsidRPr="005008A1">
        <w:rPr>
          <w:rFonts w:asciiTheme="majorBidi" w:hAnsiTheme="majorBidi" w:cstheme="majorBidi"/>
          <w:sz w:val="28"/>
          <w:szCs w:val="28"/>
        </w:rPr>
        <w:t xml:space="preserve">В конце романа главному герою звонит один из членов его семьи и сообщает, что его брат Шахеб попал в психиатрическую больницу. </w:t>
      </w:r>
    </w:p>
    <w:p w:rsidR="00E06049" w:rsidRPr="005008A1" w:rsidRDefault="0002390E" w:rsidP="00031177">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rPr>
        <w:t xml:space="preserve">Книга заканчивается сценой, где рассказчик оказывается на центральной площади города. Он </w:t>
      </w:r>
      <w:r w:rsidR="00BE3C05" w:rsidRPr="005008A1">
        <w:rPr>
          <w:rFonts w:asciiTheme="majorBidi" w:hAnsiTheme="majorBidi" w:cstheme="majorBidi"/>
          <w:sz w:val="28"/>
          <w:szCs w:val="28"/>
        </w:rPr>
        <w:t>видит</w:t>
      </w:r>
      <w:r w:rsidRPr="005008A1">
        <w:rPr>
          <w:rFonts w:asciiTheme="majorBidi" w:hAnsiTheme="majorBidi" w:cstheme="majorBidi"/>
          <w:sz w:val="28"/>
          <w:szCs w:val="28"/>
        </w:rPr>
        <w:t xml:space="preserve"> последствия взрыва: раскиданные тела мёртвых людей и руины домов</w:t>
      </w:r>
      <w:r w:rsidR="00BE3C05" w:rsidRPr="005008A1">
        <w:rPr>
          <w:rFonts w:asciiTheme="majorBidi" w:hAnsiTheme="majorBidi" w:cstheme="majorBidi"/>
          <w:sz w:val="28"/>
          <w:szCs w:val="28"/>
        </w:rPr>
        <w:t>, включая дом матушки Баран</w:t>
      </w:r>
      <w:r w:rsidRPr="005008A1">
        <w:rPr>
          <w:rFonts w:asciiTheme="majorBidi" w:hAnsiTheme="majorBidi" w:cstheme="majorBidi"/>
          <w:sz w:val="28"/>
          <w:szCs w:val="28"/>
        </w:rPr>
        <w:t xml:space="preserve"> —</w:t>
      </w:r>
      <w:r w:rsidR="00BE3C05" w:rsidRPr="005008A1">
        <w:rPr>
          <w:rFonts w:asciiTheme="majorBidi" w:hAnsiTheme="majorBidi" w:cstheme="majorBidi"/>
          <w:sz w:val="28"/>
          <w:szCs w:val="28"/>
        </w:rPr>
        <w:t xml:space="preserve"> и думает о войне. Вдруг </w:t>
      </w:r>
      <w:r w:rsidRPr="005008A1">
        <w:rPr>
          <w:rFonts w:asciiTheme="majorBidi" w:hAnsiTheme="majorBidi" w:cstheme="majorBidi"/>
          <w:sz w:val="28"/>
          <w:szCs w:val="28"/>
        </w:rPr>
        <w:lastRenderedPageBreak/>
        <w:t>его внимание при</w:t>
      </w:r>
      <w:r w:rsidR="00BE3C05" w:rsidRPr="005008A1">
        <w:rPr>
          <w:rFonts w:asciiTheme="majorBidi" w:hAnsiTheme="majorBidi" w:cstheme="majorBidi"/>
          <w:sz w:val="28"/>
          <w:szCs w:val="28"/>
        </w:rPr>
        <w:t>влекает чья-то оторванная рука,</w:t>
      </w:r>
      <w:r w:rsidR="007E57DC" w:rsidRPr="005008A1">
        <w:rPr>
          <w:rFonts w:asciiTheme="majorBidi" w:hAnsiTheme="majorBidi" w:cstheme="majorBidi"/>
          <w:sz w:val="28"/>
          <w:szCs w:val="28"/>
        </w:rPr>
        <w:t xml:space="preserve"> которая повисла на пальме. Рассказчику кажется, что пальцы </w:t>
      </w:r>
      <w:r w:rsidR="00031177" w:rsidRPr="005008A1">
        <w:rPr>
          <w:rFonts w:asciiTheme="majorBidi" w:hAnsiTheme="majorBidi" w:cstheme="majorBidi"/>
          <w:sz w:val="28"/>
          <w:szCs w:val="28"/>
        </w:rPr>
        <w:t xml:space="preserve">этой </w:t>
      </w:r>
      <w:r w:rsidR="007E57DC" w:rsidRPr="005008A1">
        <w:rPr>
          <w:rFonts w:asciiTheme="majorBidi" w:hAnsiTheme="majorBidi" w:cstheme="majorBidi"/>
          <w:sz w:val="28"/>
          <w:szCs w:val="28"/>
        </w:rPr>
        <w:t xml:space="preserve">руки сложены так, </w:t>
      </w:r>
      <w:r w:rsidR="00031177" w:rsidRPr="005008A1">
        <w:rPr>
          <w:rFonts w:asciiTheme="majorBidi" w:hAnsiTheme="majorBidi" w:cstheme="majorBidi"/>
          <w:sz w:val="28"/>
          <w:szCs w:val="28"/>
        </w:rPr>
        <w:t>словно</w:t>
      </w:r>
      <w:r w:rsidR="007E57DC" w:rsidRPr="005008A1">
        <w:rPr>
          <w:rFonts w:asciiTheme="majorBidi" w:hAnsiTheme="majorBidi" w:cstheme="majorBidi"/>
          <w:sz w:val="28"/>
          <w:szCs w:val="28"/>
        </w:rPr>
        <w:t xml:space="preserve"> она готова выстрелить в его сердце</w:t>
      </w:r>
      <w:r w:rsidRPr="005008A1">
        <w:rPr>
          <w:rFonts w:asciiTheme="majorBidi" w:hAnsiTheme="majorBidi" w:cstheme="majorBidi"/>
          <w:sz w:val="28"/>
          <w:szCs w:val="28"/>
        </w:rPr>
        <w:t xml:space="preserve"> </w:t>
      </w:r>
      <w:r w:rsidR="00D17D96" w:rsidRPr="005008A1">
        <w:rPr>
          <w:rFonts w:asciiTheme="majorBidi" w:hAnsiTheme="majorBidi" w:cstheme="majorBidi"/>
          <w:sz w:val="28"/>
          <w:szCs w:val="28"/>
        </w:rPr>
        <w:t xml:space="preserve"> </w:t>
      </w:r>
      <w:r w:rsidR="00F25564" w:rsidRPr="005008A1">
        <w:rPr>
          <w:rFonts w:asciiTheme="majorBidi" w:hAnsiTheme="majorBidi" w:cstheme="majorBidi"/>
          <w:sz w:val="28"/>
          <w:szCs w:val="28"/>
        </w:rPr>
        <w:t>[</w:t>
      </w:r>
      <w:r w:rsidR="009333ED" w:rsidRPr="005008A1">
        <w:rPr>
          <w:rFonts w:asciiTheme="majorBidi" w:hAnsiTheme="majorBidi" w:cstheme="majorBidi"/>
          <w:sz w:val="28"/>
          <w:szCs w:val="28"/>
        </w:rPr>
        <w:t xml:space="preserve">Rezaei </w:t>
      </w:r>
      <w:r w:rsidR="00F25564" w:rsidRPr="005008A1">
        <w:rPr>
          <w:rFonts w:asciiTheme="majorBidi" w:hAnsiTheme="majorBidi" w:cstheme="majorBidi"/>
          <w:sz w:val="28"/>
          <w:szCs w:val="28"/>
        </w:rPr>
        <w:t xml:space="preserve"> 2015], </w:t>
      </w:r>
      <w:r w:rsidR="00F25564" w:rsidRPr="005008A1">
        <w:rPr>
          <w:rFonts w:asciiTheme="majorBidi" w:hAnsiTheme="majorBidi" w:cstheme="majorBidi"/>
          <w:sz w:val="28"/>
          <w:szCs w:val="28"/>
          <w:lang w:bidi="fa-IR"/>
        </w:rPr>
        <w:t>[Kherad 2013: 80-85]</w:t>
      </w:r>
      <w:r w:rsidR="001F76DF" w:rsidRPr="005008A1">
        <w:rPr>
          <w:rFonts w:asciiTheme="majorBidi" w:hAnsiTheme="majorBidi" w:cstheme="majorBidi"/>
          <w:sz w:val="28"/>
          <w:szCs w:val="28"/>
          <w:lang w:bidi="fa-IR"/>
        </w:rPr>
        <w:t>, [</w:t>
      </w:r>
      <w:r w:rsidR="001F76DF" w:rsidRPr="005008A1">
        <w:rPr>
          <w:rFonts w:asciiTheme="majorBidi" w:hAnsiTheme="majorBidi" w:cstheme="majorBidi"/>
          <w:sz w:val="28"/>
          <w:szCs w:val="28"/>
          <w:lang w:val="en-US" w:bidi="fa-IR"/>
        </w:rPr>
        <w:t>Mahmud</w:t>
      </w:r>
      <w:r w:rsidR="001F76DF" w:rsidRPr="005008A1">
        <w:rPr>
          <w:rFonts w:asciiTheme="majorBidi" w:hAnsiTheme="majorBidi" w:cstheme="majorBidi"/>
          <w:sz w:val="28"/>
          <w:szCs w:val="28"/>
          <w:lang w:bidi="fa-IR"/>
        </w:rPr>
        <w:t xml:space="preserve"> 1999: 279-280</w:t>
      </w:r>
      <w:r w:rsidRPr="005008A1">
        <w:rPr>
          <w:rFonts w:asciiTheme="majorBidi" w:hAnsiTheme="majorBidi" w:cstheme="majorBidi"/>
          <w:sz w:val="28"/>
          <w:szCs w:val="28"/>
          <w:lang w:bidi="fa-IR"/>
        </w:rPr>
        <w:t>, 315</w:t>
      </w:r>
      <w:r w:rsidR="001F76DF" w:rsidRPr="005008A1">
        <w:rPr>
          <w:rFonts w:asciiTheme="majorBidi" w:hAnsiTheme="majorBidi" w:cstheme="majorBidi"/>
          <w:sz w:val="28"/>
          <w:szCs w:val="28"/>
          <w:lang w:bidi="fa-IR"/>
        </w:rPr>
        <w:t>]</w:t>
      </w:r>
      <w:r w:rsidR="00F25564" w:rsidRPr="005008A1">
        <w:rPr>
          <w:rFonts w:asciiTheme="majorBidi" w:hAnsiTheme="majorBidi" w:cstheme="majorBidi"/>
          <w:sz w:val="28"/>
          <w:szCs w:val="28"/>
          <w:lang w:bidi="fa-IR"/>
        </w:rPr>
        <w:t>.</w:t>
      </w:r>
    </w:p>
    <w:p w:rsidR="00B35E4E" w:rsidRPr="005008A1" w:rsidRDefault="00031177" w:rsidP="00B35E4E">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rPr>
        <w:t xml:space="preserve">События романа «Выжженная земля» развиваются линейно. Книга написана сухим, лаконичным языком, который наводит читателя на мысль, будто Ахмад Махмуд старается уподобить </w:t>
      </w:r>
      <w:r w:rsidR="00926E44" w:rsidRPr="005008A1">
        <w:rPr>
          <w:rFonts w:asciiTheme="majorBidi" w:hAnsiTheme="majorBidi" w:cstheme="majorBidi"/>
          <w:sz w:val="28"/>
          <w:szCs w:val="28"/>
        </w:rPr>
        <w:t xml:space="preserve">своё повествование о событиях романа </w:t>
      </w:r>
      <w:r w:rsidRPr="005008A1">
        <w:rPr>
          <w:rFonts w:asciiTheme="majorBidi" w:hAnsiTheme="majorBidi" w:cstheme="majorBidi"/>
          <w:sz w:val="28"/>
          <w:szCs w:val="28"/>
        </w:rPr>
        <w:t xml:space="preserve">движению камеры, снимающей документальный фильм, и добиться полной объективности в изображении войны. </w:t>
      </w:r>
      <w:r w:rsidR="00926E44" w:rsidRPr="005008A1">
        <w:rPr>
          <w:rFonts w:asciiTheme="majorBidi" w:hAnsiTheme="majorBidi" w:cstheme="majorBidi"/>
          <w:sz w:val="28"/>
          <w:szCs w:val="28"/>
        </w:rPr>
        <w:t xml:space="preserve">Вместе с тем, из-за того, что Ахмад Махмуд решил показать влияние войны на людей с помощью множества разрозненных зарисовок из повседневной жизни обитателей Ахваза, может возникнуть впечатление, будто разные эпизоды романа слабо связаны друг с другом. </w:t>
      </w:r>
      <w:r w:rsidR="00B35E4E" w:rsidRPr="005008A1">
        <w:rPr>
          <w:rFonts w:asciiTheme="majorBidi" w:hAnsiTheme="majorBidi" w:cstheme="majorBidi"/>
          <w:sz w:val="28"/>
          <w:szCs w:val="28"/>
        </w:rPr>
        <w:t>Можно утверждать, что</w:t>
      </w:r>
      <w:r w:rsidR="00926E44" w:rsidRPr="005008A1">
        <w:rPr>
          <w:rFonts w:asciiTheme="majorBidi" w:hAnsiTheme="majorBidi" w:cstheme="majorBidi"/>
          <w:sz w:val="28"/>
          <w:szCs w:val="28"/>
        </w:rPr>
        <w:t xml:space="preserve"> </w:t>
      </w:r>
      <w:r w:rsidR="00B35E4E" w:rsidRPr="005008A1">
        <w:rPr>
          <w:rFonts w:asciiTheme="majorBidi" w:hAnsiTheme="majorBidi" w:cstheme="majorBidi"/>
          <w:sz w:val="28"/>
          <w:szCs w:val="28"/>
        </w:rPr>
        <w:t>они скреплены друг с другом лишь благодаря общей фигуре рассказчика. Это обстоятельство ослабл</w:t>
      </w:r>
      <w:r w:rsidR="00950987" w:rsidRPr="005008A1">
        <w:rPr>
          <w:rFonts w:asciiTheme="majorBidi" w:hAnsiTheme="majorBidi" w:cstheme="majorBidi"/>
          <w:sz w:val="28"/>
          <w:szCs w:val="28"/>
        </w:rPr>
        <w:t xml:space="preserve">яет сюжетное единство текста </w:t>
      </w:r>
      <w:r w:rsidR="00950987" w:rsidRPr="005008A1">
        <w:rPr>
          <w:rFonts w:asciiTheme="majorBidi" w:hAnsiTheme="majorBidi" w:cstheme="majorBidi"/>
          <w:sz w:val="28"/>
          <w:szCs w:val="28"/>
          <w:lang w:bidi="fa-IR"/>
        </w:rPr>
        <w:t>[Kherad 2013: 80-81].</w:t>
      </w:r>
    </w:p>
    <w:p w:rsidR="00B35E4E" w:rsidRPr="005008A1" w:rsidRDefault="00045A07" w:rsidP="00EF3B1E">
      <w:pPr>
        <w:spacing w:line="360" w:lineRule="auto"/>
        <w:ind w:firstLine="720"/>
        <w:jc w:val="both"/>
        <w:rPr>
          <w:rFonts w:asciiTheme="majorBidi" w:hAnsiTheme="majorBidi" w:cstheme="majorBidi"/>
          <w:sz w:val="28"/>
          <w:szCs w:val="28"/>
          <w:lang w:bidi="fa-IR"/>
        </w:rPr>
      </w:pPr>
      <w:r w:rsidRPr="005008A1">
        <w:rPr>
          <w:rFonts w:asciiTheme="majorBidi" w:hAnsiTheme="majorBidi" w:cstheme="majorBidi"/>
          <w:sz w:val="28"/>
          <w:szCs w:val="28"/>
        </w:rPr>
        <w:t>К</w:t>
      </w:r>
      <w:r w:rsidR="00B35E4E" w:rsidRPr="005008A1">
        <w:rPr>
          <w:rFonts w:asciiTheme="majorBidi" w:hAnsiTheme="majorBidi" w:cstheme="majorBidi"/>
          <w:sz w:val="28"/>
          <w:szCs w:val="28"/>
        </w:rPr>
        <w:t>омпозиционные недостатки романа оборачиваются его достоинством, когда речь заходит о системе персонажей. Благодаря такому подходу Ахмаду Махмуду удалось создать целую галерею</w:t>
      </w:r>
      <w:r w:rsidR="0066652F" w:rsidRPr="005008A1">
        <w:rPr>
          <w:rFonts w:asciiTheme="majorBidi" w:hAnsiTheme="majorBidi" w:cstheme="majorBidi"/>
          <w:sz w:val="28"/>
          <w:szCs w:val="28"/>
        </w:rPr>
        <w:t xml:space="preserve"> портретов людей, которым пришлось столкнуться с трудностями войны</w:t>
      </w:r>
      <w:r w:rsidR="00B35E4E" w:rsidRPr="005008A1">
        <w:rPr>
          <w:rFonts w:asciiTheme="majorBidi" w:hAnsiTheme="majorBidi" w:cstheme="majorBidi"/>
          <w:sz w:val="28"/>
          <w:szCs w:val="28"/>
        </w:rPr>
        <w:t>.</w:t>
      </w:r>
      <w:r w:rsidRPr="005008A1">
        <w:rPr>
          <w:rFonts w:asciiTheme="majorBidi" w:hAnsiTheme="majorBidi" w:cstheme="majorBidi"/>
          <w:sz w:val="28"/>
          <w:szCs w:val="28"/>
        </w:rPr>
        <w:t xml:space="preserve"> Поскольку читатель чаще всего смотрит на них</w:t>
      </w:r>
      <w:r w:rsidR="00EF3B1E" w:rsidRPr="005008A1">
        <w:rPr>
          <w:rFonts w:asciiTheme="majorBidi" w:hAnsiTheme="majorBidi" w:cstheme="majorBidi"/>
          <w:sz w:val="28"/>
          <w:szCs w:val="28"/>
        </w:rPr>
        <w:t xml:space="preserve"> глазами рассказчика, т.е.</w:t>
      </w:r>
      <w:r w:rsidRPr="005008A1">
        <w:rPr>
          <w:rFonts w:asciiTheme="majorBidi" w:hAnsiTheme="majorBidi" w:cstheme="majorBidi"/>
          <w:sz w:val="28"/>
          <w:szCs w:val="28"/>
        </w:rPr>
        <w:t xml:space="preserve"> с позиции стороннего наблюдателя и не может п</w:t>
      </w:r>
      <w:r w:rsidR="00242A56" w:rsidRPr="005008A1">
        <w:rPr>
          <w:rFonts w:asciiTheme="majorBidi" w:hAnsiTheme="majorBidi" w:cstheme="majorBidi"/>
          <w:sz w:val="28"/>
          <w:szCs w:val="28"/>
        </w:rPr>
        <w:t>роникнуть в их внутренний мир, им иногда не хватает</w:t>
      </w:r>
      <w:r w:rsidR="0066652F" w:rsidRPr="005008A1">
        <w:rPr>
          <w:rFonts w:asciiTheme="majorBidi" w:hAnsiTheme="majorBidi" w:cstheme="majorBidi"/>
          <w:sz w:val="28"/>
          <w:szCs w:val="28"/>
        </w:rPr>
        <w:t xml:space="preserve"> психологическ</w:t>
      </w:r>
      <w:r w:rsidRPr="005008A1">
        <w:rPr>
          <w:rFonts w:asciiTheme="majorBidi" w:hAnsiTheme="majorBidi" w:cstheme="majorBidi"/>
          <w:sz w:val="28"/>
          <w:szCs w:val="28"/>
        </w:rPr>
        <w:t>ой глубины</w:t>
      </w:r>
      <w:r w:rsidR="0066652F" w:rsidRPr="005008A1">
        <w:rPr>
          <w:rFonts w:asciiTheme="majorBidi" w:hAnsiTheme="majorBidi" w:cstheme="majorBidi"/>
          <w:sz w:val="28"/>
          <w:szCs w:val="28"/>
        </w:rPr>
        <w:t>, однако</w:t>
      </w:r>
      <w:r w:rsidR="00242A56" w:rsidRPr="005008A1">
        <w:rPr>
          <w:rFonts w:asciiTheme="majorBidi" w:hAnsiTheme="majorBidi" w:cstheme="majorBidi"/>
          <w:sz w:val="28"/>
          <w:szCs w:val="28"/>
        </w:rPr>
        <w:t xml:space="preserve"> это обстоятельство</w:t>
      </w:r>
      <w:r w:rsidR="002343E3" w:rsidRPr="005008A1">
        <w:rPr>
          <w:rFonts w:asciiTheme="majorBidi" w:hAnsiTheme="majorBidi" w:cstheme="majorBidi"/>
          <w:sz w:val="28"/>
          <w:szCs w:val="28"/>
        </w:rPr>
        <w:t xml:space="preserve"> компенсируется</w:t>
      </w:r>
      <w:r w:rsidR="00242A56" w:rsidRPr="005008A1">
        <w:rPr>
          <w:rFonts w:asciiTheme="majorBidi" w:hAnsiTheme="majorBidi" w:cstheme="majorBidi"/>
          <w:sz w:val="28"/>
          <w:szCs w:val="28"/>
        </w:rPr>
        <w:t xml:space="preserve"> </w:t>
      </w:r>
      <w:r w:rsidR="00EF3B1E" w:rsidRPr="005008A1">
        <w:rPr>
          <w:rFonts w:asciiTheme="majorBidi" w:hAnsiTheme="majorBidi" w:cstheme="majorBidi"/>
          <w:sz w:val="28"/>
          <w:szCs w:val="28"/>
        </w:rPr>
        <w:t>общим количеством</w:t>
      </w:r>
      <w:r w:rsidR="00242A56" w:rsidRPr="005008A1">
        <w:rPr>
          <w:rFonts w:asciiTheme="majorBidi" w:hAnsiTheme="majorBidi" w:cstheme="majorBidi"/>
          <w:sz w:val="28"/>
          <w:szCs w:val="28"/>
        </w:rPr>
        <w:t xml:space="preserve"> героев</w:t>
      </w:r>
      <w:r w:rsidR="002343E3" w:rsidRPr="005008A1">
        <w:rPr>
          <w:rFonts w:asciiTheme="majorBidi" w:hAnsiTheme="majorBidi" w:cstheme="majorBidi"/>
          <w:sz w:val="28"/>
          <w:szCs w:val="28"/>
        </w:rPr>
        <w:t>, обрисованных в романе</w:t>
      </w:r>
      <w:r w:rsidR="0066652F" w:rsidRPr="005008A1">
        <w:rPr>
          <w:rFonts w:asciiTheme="majorBidi" w:hAnsiTheme="majorBidi" w:cstheme="majorBidi"/>
          <w:sz w:val="28"/>
          <w:szCs w:val="28"/>
        </w:rPr>
        <w:t xml:space="preserve">. Таким образом, по словам </w:t>
      </w:r>
      <w:r w:rsidR="0066652F" w:rsidRPr="005008A1">
        <w:rPr>
          <w:rFonts w:asciiTheme="majorBidi" w:hAnsiTheme="majorBidi" w:cstheme="majorBidi"/>
          <w:sz w:val="28"/>
          <w:szCs w:val="28"/>
          <w:lang w:bidi="fa-IR"/>
        </w:rPr>
        <w:t>‘Абд о</w:t>
      </w:r>
      <w:proofErr w:type="gramStart"/>
      <w:r w:rsidR="0066652F" w:rsidRPr="005008A1">
        <w:rPr>
          <w:rFonts w:asciiTheme="majorBidi" w:hAnsiTheme="majorBidi" w:cstheme="majorBidi"/>
          <w:sz w:val="28"/>
          <w:szCs w:val="28"/>
          <w:lang w:bidi="fa-IR"/>
        </w:rPr>
        <w:t>л-</w:t>
      </w:r>
      <w:proofErr w:type="gramEnd"/>
      <w:r w:rsidR="0066652F" w:rsidRPr="005008A1">
        <w:rPr>
          <w:rFonts w:asciiTheme="majorBidi" w:hAnsiTheme="majorBidi" w:cstheme="majorBidi"/>
          <w:sz w:val="28"/>
          <w:szCs w:val="28"/>
          <w:lang w:bidi="fa-IR"/>
        </w:rPr>
        <w:t>‘Али Дастгейб</w:t>
      </w:r>
      <w:r w:rsidR="0066652F" w:rsidRPr="005008A1">
        <w:rPr>
          <w:rFonts w:asciiTheme="majorBidi" w:hAnsiTheme="majorBidi" w:cstheme="majorBidi"/>
          <w:sz w:val="28"/>
          <w:szCs w:val="28"/>
        </w:rPr>
        <w:t>а, Ахмад Махмуд</w:t>
      </w:r>
      <w:r w:rsidR="002343E3" w:rsidRPr="005008A1">
        <w:rPr>
          <w:rFonts w:asciiTheme="majorBidi" w:hAnsiTheme="majorBidi" w:cstheme="majorBidi"/>
          <w:sz w:val="28"/>
          <w:szCs w:val="28"/>
        </w:rPr>
        <w:t xml:space="preserve"> смог показать</w:t>
      </w:r>
      <w:r w:rsidR="0066652F" w:rsidRPr="005008A1">
        <w:rPr>
          <w:rFonts w:asciiTheme="majorBidi" w:hAnsiTheme="majorBidi" w:cstheme="majorBidi"/>
          <w:sz w:val="28"/>
          <w:szCs w:val="28"/>
        </w:rPr>
        <w:t xml:space="preserve"> всё многообразие человеческих отношений перед ужасами войны</w:t>
      </w:r>
      <w:r w:rsidR="00716905" w:rsidRPr="005008A1">
        <w:rPr>
          <w:rFonts w:asciiTheme="majorBidi" w:hAnsiTheme="majorBidi" w:cstheme="majorBidi"/>
          <w:sz w:val="28"/>
          <w:szCs w:val="28"/>
          <w:lang w:bidi="fa-IR"/>
        </w:rPr>
        <w:t xml:space="preserve"> </w:t>
      </w:r>
      <w:r w:rsidR="00F1392C" w:rsidRPr="005008A1">
        <w:rPr>
          <w:rFonts w:asciiTheme="majorBidi" w:hAnsiTheme="majorBidi" w:cstheme="majorBidi"/>
          <w:sz w:val="28"/>
          <w:szCs w:val="28"/>
          <w:lang w:bidi="fa-IR"/>
        </w:rPr>
        <w:t>[</w:t>
      </w:r>
      <w:r w:rsidR="00F1392C" w:rsidRPr="005008A1">
        <w:rPr>
          <w:rFonts w:asciiTheme="majorBidi" w:hAnsiTheme="majorBidi" w:cstheme="majorBidi"/>
          <w:sz w:val="28"/>
          <w:szCs w:val="28"/>
          <w:lang w:val="en-US" w:bidi="fa-IR"/>
        </w:rPr>
        <w:t>Dastqayb</w:t>
      </w:r>
      <w:r w:rsidR="00716905" w:rsidRPr="005008A1">
        <w:rPr>
          <w:rFonts w:asciiTheme="majorBidi" w:hAnsiTheme="majorBidi" w:cstheme="majorBidi"/>
          <w:sz w:val="28"/>
          <w:szCs w:val="28"/>
          <w:lang w:bidi="fa-IR"/>
        </w:rPr>
        <w:t xml:space="preserve"> 1999</w:t>
      </w:r>
      <w:r w:rsidR="00F1392C" w:rsidRPr="005008A1">
        <w:rPr>
          <w:rFonts w:asciiTheme="majorBidi" w:hAnsiTheme="majorBidi" w:cstheme="majorBidi"/>
          <w:sz w:val="28"/>
          <w:szCs w:val="28"/>
          <w:lang w:bidi="fa-IR"/>
        </w:rPr>
        <w:t>: 163]</w:t>
      </w:r>
      <w:r w:rsidR="00716905" w:rsidRPr="005008A1">
        <w:rPr>
          <w:rFonts w:asciiTheme="majorBidi" w:hAnsiTheme="majorBidi" w:cstheme="majorBidi"/>
          <w:sz w:val="28"/>
          <w:szCs w:val="28"/>
          <w:lang w:bidi="fa-IR"/>
        </w:rPr>
        <w:t>.</w:t>
      </w:r>
      <w:r w:rsidR="00F1392C" w:rsidRPr="005008A1">
        <w:rPr>
          <w:rFonts w:asciiTheme="majorBidi" w:hAnsiTheme="majorBidi" w:cstheme="majorBidi"/>
          <w:sz w:val="28"/>
          <w:szCs w:val="28"/>
          <w:lang w:bidi="fa-IR"/>
        </w:rPr>
        <w:t xml:space="preserve"> </w:t>
      </w:r>
    </w:p>
    <w:p w:rsidR="00045A07" w:rsidRPr="005008A1" w:rsidRDefault="00F1392C" w:rsidP="0089126E">
      <w:pPr>
        <w:spacing w:line="360" w:lineRule="auto"/>
        <w:ind w:firstLine="720"/>
        <w:jc w:val="both"/>
        <w:rPr>
          <w:rFonts w:asciiTheme="majorBidi" w:hAnsiTheme="majorBidi" w:cstheme="majorBidi"/>
          <w:sz w:val="28"/>
          <w:szCs w:val="28"/>
          <w:lang w:bidi="fa-IR"/>
        </w:rPr>
      </w:pPr>
      <w:r w:rsidRPr="005008A1">
        <w:rPr>
          <w:rFonts w:asciiTheme="majorBidi" w:hAnsiTheme="majorBidi" w:cstheme="majorBidi"/>
          <w:sz w:val="28"/>
          <w:szCs w:val="28"/>
          <w:lang w:bidi="fa-IR"/>
        </w:rPr>
        <w:t>Литературные критики ‘Абд о</w:t>
      </w:r>
      <w:proofErr w:type="gramStart"/>
      <w:r w:rsidRPr="005008A1">
        <w:rPr>
          <w:rFonts w:asciiTheme="majorBidi" w:hAnsiTheme="majorBidi" w:cstheme="majorBidi"/>
          <w:sz w:val="28"/>
          <w:szCs w:val="28"/>
          <w:lang w:bidi="fa-IR"/>
        </w:rPr>
        <w:t>л-</w:t>
      </w:r>
      <w:proofErr w:type="gramEnd"/>
      <w:r w:rsidRPr="005008A1">
        <w:rPr>
          <w:rFonts w:asciiTheme="majorBidi" w:hAnsiTheme="majorBidi" w:cstheme="majorBidi"/>
          <w:sz w:val="28"/>
          <w:szCs w:val="28"/>
          <w:lang w:bidi="fa-IR"/>
        </w:rPr>
        <w:t xml:space="preserve">‘Али Дастгейб и Хушанг </w:t>
      </w:r>
      <w:r w:rsidR="00277619" w:rsidRPr="005008A1">
        <w:rPr>
          <w:rFonts w:asciiTheme="majorBidi" w:hAnsiTheme="majorBidi" w:cstheme="majorBidi"/>
          <w:sz w:val="28"/>
          <w:szCs w:val="28"/>
          <w:lang w:bidi="fa-IR"/>
        </w:rPr>
        <w:t>Голшири</w:t>
      </w:r>
      <w:r w:rsidRPr="005008A1">
        <w:rPr>
          <w:rStyle w:val="a9"/>
          <w:rFonts w:asciiTheme="majorBidi" w:hAnsiTheme="majorBidi" w:cstheme="majorBidi"/>
          <w:sz w:val="28"/>
          <w:szCs w:val="28"/>
          <w:lang w:bidi="fa-IR"/>
        </w:rPr>
        <w:footnoteReference w:id="39"/>
      </w:r>
      <w:r w:rsidR="001B6D51"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bidi="fa-IR"/>
        </w:rPr>
        <w:t>объединяют перечисленные  романы</w:t>
      </w:r>
      <w:r w:rsidR="001B6D51" w:rsidRPr="005008A1">
        <w:rPr>
          <w:rFonts w:asciiTheme="majorBidi" w:hAnsiTheme="majorBidi" w:cstheme="majorBidi"/>
          <w:sz w:val="28"/>
          <w:szCs w:val="28"/>
          <w:lang w:bidi="fa-IR"/>
        </w:rPr>
        <w:t xml:space="preserve">: «Соседи», «История одного города» и </w:t>
      </w:r>
      <w:r w:rsidR="001B6D51" w:rsidRPr="005008A1">
        <w:rPr>
          <w:rFonts w:asciiTheme="majorBidi" w:hAnsiTheme="majorBidi" w:cstheme="majorBidi"/>
          <w:sz w:val="28"/>
          <w:szCs w:val="28"/>
          <w:lang w:bidi="fa-IR"/>
        </w:rPr>
        <w:lastRenderedPageBreak/>
        <w:t xml:space="preserve">«Выжженная земля» </w:t>
      </w:r>
      <w:r w:rsidR="001B6D51" w:rsidRPr="005008A1">
        <w:rPr>
          <w:rFonts w:asciiTheme="majorBidi" w:hAnsiTheme="majorBidi" w:cstheme="majorBidi"/>
          <w:sz w:val="28"/>
          <w:szCs w:val="28"/>
        </w:rPr>
        <w:t>—</w:t>
      </w:r>
      <w:r w:rsidR="001B6D51" w:rsidRPr="005008A1">
        <w:rPr>
          <w:rFonts w:asciiTheme="majorBidi" w:hAnsiTheme="majorBidi" w:cstheme="majorBidi"/>
          <w:sz w:val="28"/>
          <w:szCs w:val="28"/>
          <w:lang w:bidi="fa-IR"/>
        </w:rPr>
        <w:t xml:space="preserve"> в трилогию о жизненном пути Халеда. Пускай во всех трёх книгах действительно присутствует Халед, и у них есть общие вто</w:t>
      </w:r>
      <w:r w:rsidR="0089126E" w:rsidRPr="005008A1">
        <w:rPr>
          <w:rFonts w:asciiTheme="majorBidi" w:hAnsiTheme="majorBidi" w:cstheme="majorBidi"/>
          <w:sz w:val="28"/>
          <w:szCs w:val="28"/>
          <w:lang w:bidi="fa-IR"/>
        </w:rPr>
        <w:t xml:space="preserve">ростепенные персонажи, у такой точки зрения </w:t>
      </w:r>
      <w:r w:rsidR="001B6D51" w:rsidRPr="005008A1">
        <w:rPr>
          <w:rFonts w:asciiTheme="majorBidi" w:hAnsiTheme="majorBidi" w:cstheme="majorBidi"/>
          <w:sz w:val="28"/>
          <w:szCs w:val="28"/>
          <w:lang w:bidi="fa-IR"/>
        </w:rPr>
        <w:t>есть свои противники. Например, Настаран Наргес Херад, автор диссертации о творчестве Ахмада Махмуда, утверждает, что</w:t>
      </w:r>
      <w:r w:rsidR="00A9288A" w:rsidRPr="005008A1">
        <w:rPr>
          <w:rFonts w:asciiTheme="majorBidi" w:hAnsiTheme="majorBidi" w:cstheme="majorBidi"/>
          <w:sz w:val="28"/>
          <w:szCs w:val="28"/>
          <w:lang w:bidi="fa-IR"/>
        </w:rPr>
        <w:t xml:space="preserve"> с точки зрения психологии, рассказчики в последующих романах также похожи на протагонистов более ранних книг. Следовательно, нет смысла объединять именно эти романы в одну трилогию, тем более что жизненный путь Халеда из «Истории одного города» на самом деле слегка отличается от биографии Халеда из «Соседей», а повествование в «Выжженной земле» ведёт вообще другой персонаж. Таким образом, проблема нарраторов в творчестве Ахмада Махмуда остаётся открытой </w:t>
      </w:r>
      <w:r w:rsidR="00FC6F15" w:rsidRPr="005008A1">
        <w:rPr>
          <w:rFonts w:asciiTheme="majorBidi" w:hAnsiTheme="majorBidi" w:cstheme="majorBidi"/>
          <w:sz w:val="28"/>
          <w:szCs w:val="28"/>
        </w:rPr>
        <w:t>[</w:t>
      </w:r>
      <w:r w:rsidR="009333ED" w:rsidRPr="005008A1">
        <w:rPr>
          <w:rFonts w:asciiTheme="majorBidi" w:hAnsiTheme="majorBidi" w:cstheme="majorBidi"/>
          <w:sz w:val="28"/>
          <w:szCs w:val="28"/>
        </w:rPr>
        <w:t xml:space="preserve">Rezaei </w:t>
      </w:r>
      <w:r w:rsidR="00FC6F15" w:rsidRPr="005008A1">
        <w:rPr>
          <w:rFonts w:asciiTheme="majorBidi" w:hAnsiTheme="majorBidi" w:cstheme="majorBidi"/>
          <w:sz w:val="28"/>
          <w:szCs w:val="28"/>
        </w:rPr>
        <w:t xml:space="preserve"> 2015]</w:t>
      </w:r>
      <w:r w:rsidR="00716905" w:rsidRPr="005008A1">
        <w:rPr>
          <w:rFonts w:asciiTheme="majorBidi" w:hAnsiTheme="majorBidi" w:cstheme="majorBidi"/>
          <w:sz w:val="28"/>
          <w:szCs w:val="28"/>
        </w:rPr>
        <w:t>,</w:t>
      </w:r>
      <w:r w:rsidRPr="005008A1">
        <w:rPr>
          <w:rFonts w:asciiTheme="majorBidi" w:hAnsiTheme="majorBidi" w:cstheme="majorBidi"/>
          <w:sz w:val="28"/>
          <w:szCs w:val="28"/>
        </w:rPr>
        <w:t xml:space="preserve"> </w:t>
      </w:r>
      <w:r w:rsidR="00862374" w:rsidRPr="005008A1">
        <w:rPr>
          <w:rFonts w:asciiTheme="majorBidi" w:hAnsiTheme="majorBidi" w:cstheme="majorBidi"/>
          <w:sz w:val="28"/>
          <w:szCs w:val="28"/>
          <w:lang w:bidi="fa-IR"/>
        </w:rPr>
        <w:t>[Kherad 2013:</w:t>
      </w:r>
      <w:r w:rsidRPr="005008A1">
        <w:rPr>
          <w:rFonts w:asciiTheme="majorBidi" w:hAnsiTheme="majorBidi" w:cstheme="majorBidi"/>
          <w:sz w:val="28"/>
          <w:szCs w:val="28"/>
          <w:lang w:bidi="fa-IR"/>
        </w:rPr>
        <w:t xml:space="preserve"> 62]</w:t>
      </w:r>
      <w:r w:rsidR="00716905" w:rsidRPr="005008A1">
        <w:rPr>
          <w:rFonts w:asciiTheme="majorBidi" w:hAnsiTheme="majorBidi" w:cstheme="majorBidi"/>
          <w:sz w:val="28"/>
          <w:szCs w:val="28"/>
          <w:lang w:bidi="fa-IR"/>
        </w:rPr>
        <w:t>.</w:t>
      </w:r>
    </w:p>
    <w:p w:rsidR="00EF3B1E" w:rsidRPr="005008A1" w:rsidRDefault="00F1392C" w:rsidP="00EF3B1E">
      <w:pPr>
        <w:spacing w:line="360" w:lineRule="auto"/>
        <w:ind w:firstLine="720"/>
        <w:jc w:val="both"/>
        <w:rPr>
          <w:rFonts w:asciiTheme="majorBidi" w:eastAsia="Times New Roman" w:hAnsiTheme="majorBidi" w:cstheme="majorBidi"/>
          <w:sz w:val="28"/>
          <w:szCs w:val="28"/>
          <w:lang w:bidi="fa-IR"/>
        </w:rPr>
      </w:pPr>
      <w:r w:rsidRPr="005008A1">
        <w:rPr>
          <w:rFonts w:asciiTheme="majorBidi" w:hAnsiTheme="majorBidi" w:cstheme="majorBidi"/>
          <w:sz w:val="28"/>
          <w:szCs w:val="28"/>
          <w:lang w:bidi="fa-IR"/>
        </w:rPr>
        <w:t xml:space="preserve">Как уже упоминалось, после публикации в 1982 году романа «Выжженная земля» в литературной деятельности Ахмада Махмуда наступило затишье. Оно продолжалось вплоть до 1990 года, до выхода в печати сборника рассказов «Встреча». Он </w:t>
      </w:r>
      <w:r w:rsidR="00EF3B1E" w:rsidRPr="005008A1">
        <w:rPr>
          <w:rFonts w:asciiTheme="majorBidi" w:hAnsiTheme="majorBidi" w:cstheme="majorBidi"/>
          <w:sz w:val="28"/>
          <w:szCs w:val="28"/>
          <w:lang w:bidi="fa-IR"/>
        </w:rPr>
        <w:t xml:space="preserve">ознаменовал переход к позднему этапу его творчества. К этому периоду </w:t>
      </w:r>
      <w:r w:rsidRPr="005008A1">
        <w:rPr>
          <w:rFonts w:asciiTheme="majorBidi" w:hAnsiTheme="majorBidi" w:cstheme="majorBidi"/>
          <w:sz w:val="28"/>
          <w:szCs w:val="28"/>
          <w:lang w:bidi="fa-IR"/>
        </w:rPr>
        <w:t xml:space="preserve">также относятся сборник рассказов </w:t>
      </w:r>
      <w:r w:rsidRPr="005008A1">
        <w:rPr>
          <w:rFonts w:asciiTheme="majorBidi" w:eastAsia="Times New Roman" w:hAnsiTheme="majorBidi" w:cstheme="majorBidi"/>
          <w:sz w:val="28"/>
          <w:szCs w:val="28"/>
          <w:lang w:bidi="fa-IR"/>
        </w:rPr>
        <w:t>«</w:t>
      </w:r>
      <w:r w:rsidR="002C16DC" w:rsidRPr="005008A1">
        <w:rPr>
          <w:rFonts w:asciiTheme="majorBidi" w:eastAsia="Times New Roman" w:hAnsiTheme="majorBidi" w:cstheme="majorBidi"/>
          <w:sz w:val="28"/>
          <w:szCs w:val="28"/>
          <w:lang w:bidi="fa-IR"/>
        </w:rPr>
        <w:t>История о знакомом</w:t>
      </w:r>
      <w:r w:rsidRPr="005008A1">
        <w:rPr>
          <w:rFonts w:asciiTheme="majorBidi" w:eastAsia="Times New Roman" w:hAnsiTheme="majorBidi" w:cstheme="majorBidi"/>
          <w:sz w:val="28"/>
          <w:szCs w:val="28"/>
          <w:lang w:bidi="fa-IR"/>
        </w:rPr>
        <w:t>»</w:t>
      </w:r>
      <w:r w:rsidR="00EF3B1E" w:rsidRPr="005008A1">
        <w:rPr>
          <w:rFonts w:asciiTheme="majorBidi" w:eastAsia="Times New Roman" w:hAnsiTheme="majorBidi" w:cstheme="majorBidi"/>
          <w:sz w:val="28"/>
          <w:szCs w:val="28"/>
          <w:lang w:bidi="fa-IR"/>
        </w:rPr>
        <w:t xml:space="preserve"> (1991)</w:t>
      </w:r>
      <w:r w:rsidRPr="005008A1">
        <w:rPr>
          <w:rFonts w:asciiTheme="majorBidi" w:eastAsia="Times New Roman" w:hAnsiTheme="majorBidi" w:cstheme="majorBidi"/>
          <w:sz w:val="28"/>
          <w:szCs w:val="28"/>
          <w:lang w:bidi="fa-IR"/>
        </w:rPr>
        <w:t xml:space="preserve"> и романы «Нулевая широта» (1993), «Живой человек» (1997) и «Священное фиговое дерево» (2000). </w:t>
      </w:r>
    </w:p>
    <w:p w:rsidR="00FB2FAD" w:rsidRPr="005008A1" w:rsidRDefault="00F1392C" w:rsidP="0089126E">
      <w:pPr>
        <w:spacing w:line="360" w:lineRule="auto"/>
        <w:ind w:firstLine="720"/>
        <w:jc w:val="both"/>
        <w:rPr>
          <w:rFonts w:asciiTheme="majorBidi" w:hAnsiTheme="majorBidi" w:cstheme="majorBidi"/>
          <w:sz w:val="28"/>
          <w:szCs w:val="28"/>
          <w:lang w:bidi="fa-IR"/>
        </w:rPr>
      </w:pPr>
      <w:r w:rsidRPr="005008A1">
        <w:rPr>
          <w:rFonts w:asciiTheme="majorBidi" w:eastAsia="Times New Roman" w:hAnsiTheme="majorBidi" w:cstheme="majorBidi"/>
          <w:sz w:val="28"/>
          <w:szCs w:val="28"/>
          <w:lang w:bidi="fa-IR"/>
        </w:rPr>
        <w:t>Начиная с 1990-х годов, Ахмад Махмуд экспериментирует с формой пове</w:t>
      </w:r>
      <w:r w:rsidR="0089126E" w:rsidRPr="005008A1">
        <w:rPr>
          <w:rFonts w:asciiTheme="majorBidi" w:eastAsia="Times New Roman" w:hAnsiTheme="majorBidi" w:cstheme="majorBidi"/>
          <w:sz w:val="28"/>
          <w:szCs w:val="28"/>
          <w:lang w:bidi="fa-IR"/>
        </w:rPr>
        <w:t>ствования и отходит от реалистического метода</w:t>
      </w:r>
      <w:r w:rsidRPr="005008A1">
        <w:rPr>
          <w:rFonts w:asciiTheme="majorBidi" w:eastAsia="Times New Roman" w:hAnsiTheme="majorBidi" w:cstheme="majorBidi"/>
          <w:sz w:val="28"/>
          <w:szCs w:val="28"/>
          <w:lang w:bidi="fa-IR"/>
        </w:rPr>
        <w:t xml:space="preserve">. Например, в рассказах «Куда ты идёшь, матушка Амру?» </w:t>
      </w:r>
      <w:r w:rsidRPr="005008A1">
        <w:rPr>
          <w:rFonts w:asciiTheme="majorBidi" w:hAnsiTheme="majorBidi" w:cstheme="majorBidi"/>
          <w:sz w:val="28"/>
          <w:szCs w:val="28"/>
        </w:rPr>
        <w:t>(</w:t>
      </w:r>
      <w:r w:rsidRPr="005008A1">
        <w:rPr>
          <w:rFonts w:asciiTheme="majorBidi" w:hAnsiTheme="majorBidi" w:cstheme="majorBidi"/>
          <w:sz w:val="28"/>
          <w:szCs w:val="28"/>
          <w:rtl/>
        </w:rPr>
        <w:t>کجا می ری ننه امرو؟</w:t>
      </w:r>
      <w:r w:rsidRPr="005008A1">
        <w:rPr>
          <w:rFonts w:asciiTheme="majorBidi" w:hAnsiTheme="majorBidi" w:cstheme="majorBidi"/>
          <w:sz w:val="28"/>
          <w:szCs w:val="28"/>
        </w:rPr>
        <w:t xml:space="preserve"> [kujā miri nane amru?])</w:t>
      </w:r>
      <w:r w:rsidRPr="005008A1">
        <w:rPr>
          <w:rFonts w:asciiTheme="majorBidi" w:eastAsia="Times New Roman" w:hAnsiTheme="majorBidi" w:cstheme="majorBidi"/>
          <w:sz w:val="28"/>
          <w:szCs w:val="28"/>
          <w:lang w:bidi="fa-IR"/>
        </w:rPr>
        <w:t xml:space="preserve"> и «Встреча» Ахмад Махмуд вводит персонажа, который, присутствуя в художественном мире рассказов лишь косвенно, в форме «голоса», «внутренней речи», мысленно общается с другими героями. Как и прежде, писатель с большим мастерством использует особенности разговорного языка, чтобы сделать прямую речь персонажей живой и выразитель</w:t>
      </w:r>
      <w:r w:rsidR="002C16DC" w:rsidRPr="005008A1">
        <w:rPr>
          <w:rFonts w:asciiTheme="majorBidi" w:eastAsia="Times New Roman" w:hAnsiTheme="majorBidi" w:cstheme="majorBidi"/>
          <w:sz w:val="28"/>
          <w:szCs w:val="28"/>
          <w:lang w:bidi="fa-IR"/>
        </w:rPr>
        <w:t xml:space="preserve">ной. </w:t>
      </w:r>
    </w:p>
    <w:p w:rsidR="00F1392C" w:rsidRPr="005008A1" w:rsidRDefault="00F1392C" w:rsidP="004718A8">
      <w:pPr>
        <w:spacing w:line="360" w:lineRule="auto"/>
        <w:ind w:firstLine="720"/>
        <w:jc w:val="both"/>
        <w:rPr>
          <w:rFonts w:asciiTheme="majorBidi" w:hAnsiTheme="majorBidi" w:cstheme="majorBidi"/>
          <w:sz w:val="28"/>
          <w:szCs w:val="28"/>
        </w:rPr>
      </w:pPr>
      <w:r w:rsidRPr="005008A1">
        <w:rPr>
          <w:rFonts w:asciiTheme="majorBidi" w:hAnsiTheme="majorBidi" w:cstheme="majorBidi"/>
          <w:sz w:val="28"/>
          <w:szCs w:val="28"/>
          <w:lang w:bidi="fa-IR"/>
        </w:rPr>
        <w:t xml:space="preserve">«Нулевая широта», трёхтомный роман о судьбах жителей южного Ирана с 1950-х годов по 1979 год, стал самым масштабным произведением Ахмада </w:t>
      </w:r>
      <w:r w:rsidRPr="005008A1">
        <w:rPr>
          <w:rFonts w:asciiTheme="majorBidi" w:hAnsiTheme="majorBidi" w:cstheme="majorBidi"/>
          <w:sz w:val="28"/>
          <w:szCs w:val="28"/>
          <w:lang w:bidi="fa-IR"/>
        </w:rPr>
        <w:lastRenderedPageBreak/>
        <w:t>Махмуда. Ни одна другая его книга не сравнится с «Нулевой широтой» по ко</w:t>
      </w:r>
      <w:r w:rsidR="00FB2FAD" w:rsidRPr="005008A1">
        <w:rPr>
          <w:rFonts w:asciiTheme="majorBidi" w:hAnsiTheme="majorBidi" w:cstheme="majorBidi"/>
          <w:sz w:val="28"/>
          <w:szCs w:val="28"/>
          <w:lang w:bidi="fa-IR"/>
        </w:rPr>
        <w:t xml:space="preserve">личеству персонажей и сюжетных линий </w:t>
      </w:r>
      <w:r w:rsidR="00FC6F15" w:rsidRPr="005008A1">
        <w:rPr>
          <w:rFonts w:asciiTheme="majorBidi" w:hAnsiTheme="majorBidi" w:cstheme="majorBidi"/>
          <w:sz w:val="28"/>
          <w:szCs w:val="28"/>
        </w:rPr>
        <w:t>[</w:t>
      </w:r>
      <w:r w:rsidR="009333ED" w:rsidRPr="005008A1">
        <w:rPr>
          <w:rFonts w:asciiTheme="majorBidi" w:hAnsiTheme="majorBidi" w:cstheme="majorBidi"/>
          <w:sz w:val="28"/>
          <w:szCs w:val="28"/>
        </w:rPr>
        <w:t xml:space="preserve">Rezaei </w:t>
      </w:r>
      <w:r w:rsidR="00FC6F15" w:rsidRPr="005008A1">
        <w:rPr>
          <w:rFonts w:asciiTheme="majorBidi" w:hAnsiTheme="majorBidi" w:cstheme="majorBidi"/>
          <w:sz w:val="28"/>
          <w:szCs w:val="28"/>
        </w:rPr>
        <w:t xml:space="preserve"> 2015]</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w:t>
      </w:r>
      <w:r w:rsidR="00EF3B1E" w:rsidRPr="005008A1">
        <w:rPr>
          <w:rFonts w:asciiTheme="majorBidi" w:hAnsiTheme="majorBidi" w:cstheme="majorBidi"/>
          <w:sz w:val="28"/>
          <w:szCs w:val="28"/>
        </w:rPr>
        <w:t>К нововведениям романа</w:t>
      </w:r>
      <w:r w:rsidRPr="005008A1">
        <w:rPr>
          <w:rFonts w:asciiTheme="majorBidi" w:hAnsiTheme="majorBidi" w:cstheme="majorBidi"/>
          <w:sz w:val="28"/>
          <w:szCs w:val="28"/>
        </w:rPr>
        <w:t xml:space="preserve"> «Живой человек»</w:t>
      </w:r>
      <w:r w:rsidR="00EF3B1E" w:rsidRPr="005008A1">
        <w:rPr>
          <w:rFonts w:asciiTheme="majorBidi" w:hAnsiTheme="majorBidi" w:cstheme="majorBidi"/>
          <w:sz w:val="28"/>
          <w:szCs w:val="28"/>
        </w:rPr>
        <w:t xml:space="preserve"> можно отнести иронию, которая не так часто встречается в творчестве Ахмада Махмуда, а также необычный выбор места действия: впервые за долгие годы он «уходит» из родного южного Ирана и перемещает своих персонажей в некую отсталую арабскую страну</w:t>
      </w:r>
      <w:r w:rsidRPr="005008A1">
        <w:rPr>
          <w:rFonts w:asciiTheme="majorBidi" w:hAnsiTheme="majorBidi" w:cstheme="majorBidi"/>
          <w:sz w:val="28"/>
          <w:szCs w:val="28"/>
        </w:rPr>
        <w:t xml:space="preserve"> </w:t>
      </w:r>
      <w:r w:rsidR="00FB2FAD" w:rsidRPr="005008A1">
        <w:rPr>
          <w:rFonts w:asciiTheme="majorBidi" w:hAnsiTheme="majorBidi" w:cstheme="majorBidi"/>
          <w:sz w:val="28"/>
          <w:szCs w:val="28"/>
        </w:rPr>
        <w:t>[Dastqayb 1999:</w:t>
      </w:r>
      <w:r w:rsidRPr="005008A1">
        <w:rPr>
          <w:rFonts w:asciiTheme="majorBidi" w:hAnsiTheme="majorBidi" w:cstheme="majorBidi"/>
          <w:sz w:val="28"/>
          <w:szCs w:val="28"/>
          <w:lang w:bidi="fa-IR"/>
        </w:rPr>
        <w:t xml:space="preserve"> 249</w:t>
      </w:r>
      <w:r w:rsidRPr="005008A1">
        <w:rPr>
          <w:rFonts w:asciiTheme="majorBidi" w:hAnsiTheme="majorBidi" w:cstheme="majorBidi"/>
          <w:sz w:val="28"/>
          <w:szCs w:val="28"/>
        </w:rPr>
        <w:t>]</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В последнем романе, двухтомнике «Священное фиговое дерево» писатель постепенно внедряет в повествование элементы фантастики, и к финалу книги оно приобретает черты магического реализма</w:t>
      </w:r>
      <w:r w:rsidR="00FB2FAD" w:rsidRPr="005008A1">
        <w:rPr>
          <w:rFonts w:asciiTheme="majorBidi" w:hAnsiTheme="majorBidi" w:cstheme="majorBidi"/>
          <w:sz w:val="28"/>
          <w:szCs w:val="28"/>
        </w:rPr>
        <w:t xml:space="preserve"> </w:t>
      </w:r>
      <w:r w:rsidR="00FC6F15" w:rsidRPr="005008A1">
        <w:rPr>
          <w:rFonts w:asciiTheme="majorBidi" w:hAnsiTheme="majorBidi" w:cstheme="majorBidi"/>
          <w:sz w:val="28"/>
          <w:szCs w:val="28"/>
        </w:rPr>
        <w:t>[</w:t>
      </w:r>
      <w:r w:rsidR="009333ED" w:rsidRPr="005008A1">
        <w:rPr>
          <w:rFonts w:asciiTheme="majorBidi" w:hAnsiTheme="majorBidi" w:cstheme="majorBidi"/>
          <w:sz w:val="28"/>
          <w:szCs w:val="28"/>
        </w:rPr>
        <w:t xml:space="preserve">Rezaei </w:t>
      </w:r>
      <w:r w:rsidR="00FC6F15" w:rsidRPr="005008A1">
        <w:rPr>
          <w:rFonts w:asciiTheme="majorBidi" w:hAnsiTheme="majorBidi" w:cstheme="majorBidi"/>
          <w:sz w:val="28"/>
          <w:szCs w:val="28"/>
        </w:rPr>
        <w:t xml:space="preserve"> 2015]</w:t>
      </w:r>
      <w:r w:rsidR="004718A8" w:rsidRPr="005008A1">
        <w:rPr>
          <w:rFonts w:asciiTheme="majorBidi" w:hAnsiTheme="majorBidi" w:cstheme="majorBidi"/>
          <w:sz w:val="28"/>
          <w:szCs w:val="28"/>
        </w:rPr>
        <w:t xml:space="preserve">. </w:t>
      </w:r>
      <w:r w:rsidRPr="005008A1">
        <w:rPr>
          <w:rFonts w:asciiTheme="majorBidi" w:hAnsiTheme="majorBidi" w:cstheme="majorBidi"/>
          <w:sz w:val="28"/>
          <w:szCs w:val="28"/>
        </w:rPr>
        <w:t>Таким образом,</w:t>
      </w:r>
      <w:r w:rsidR="004718A8" w:rsidRPr="005008A1">
        <w:rPr>
          <w:rFonts w:asciiTheme="majorBidi" w:hAnsiTheme="majorBidi" w:cstheme="majorBidi"/>
          <w:sz w:val="28"/>
          <w:szCs w:val="28"/>
        </w:rPr>
        <w:t xml:space="preserve"> в последние годы своей писательской карьеры Ахмад Махмуд отступает от своего классического, узнаваемого стиля, характерного для среднего периода его творчества, и экспериментирует с разными жанрами и типами повествования. </w:t>
      </w:r>
      <w:r w:rsidRPr="005008A1">
        <w:rPr>
          <w:rFonts w:asciiTheme="majorBidi" w:hAnsiTheme="majorBidi" w:cstheme="majorBidi"/>
          <w:sz w:val="28"/>
          <w:szCs w:val="28"/>
        </w:rPr>
        <w:br w:type="page"/>
      </w:r>
    </w:p>
    <w:p w:rsidR="007877E4" w:rsidRPr="005008A1" w:rsidRDefault="00F1392C" w:rsidP="00EC4657">
      <w:pPr>
        <w:pStyle w:val="1"/>
        <w:spacing w:before="0" w:after="240" w:line="360" w:lineRule="auto"/>
        <w:jc w:val="both"/>
        <w:rPr>
          <w:rFonts w:asciiTheme="majorBidi" w:eastAsia="Times New Roman" w:hAnsiTheme="majorBidi"/>
          <w:color w:val="auto"/>
          <w:lang w:bidi="fa-IR"/>
        </w:rPr>
      </w:pPr>
      <w:bookmarkStart w:id="5" w:name="_Toc105623902"/>
      <w:r w:rsidRPr="005008A1">
        <w:rPr>
          <w:rFonts w:asciiTheme="majorBidi" w:eastAsia="Times New Roman" w:hAnsiTheme="majorBidi"/>
          <w:color w:val="auto"/>
          <w:lang w:bidi="fa-IR"/>
        </w:rPr>
        <w:lastRenderedPageBreak/>
        <w:t xml:space="preserve">Глава 3. Роман «Выжженная </w:t>
      </w:r>
      <w:r w:rsidR="00EC4657" w:rsidRPr="005008A1">
        <w:rPr>
          <w:rFonts w:asciiTheme="majorBidi" w:eastAsia="Times New Roman" w:hAnsiTheme="majorBidi"/>
          <w:color w:val="auto"/>
          <w:lang w:bidi="fa-IR"/>
        </w:rPr>
        <w:t>земля</w:t>
      </w:r>
      <w:r w:rsidRPr="005008A1">
        <w:rPr>
          <w:rFonts w:asciiTheme="majorBidi" w:eastAsia="Times New Roman" w:hAnsiTheme="majorBidi"/>
          <w:color w:val="auto"/>
          <w:lang w:bidi="fa-IR"/>
        </w:rPr>
        <w:t xml:space="preserve">» в контексте </w:t>
      </w:r>
      <w:r w:rsidR="00775D34" w:rsidRPr="005008A1">
        <w:rPr>
          <w:rFonts w:asciiTheme="majorBidi" w:eastAsia="Times New Roman" w:hAnsiTheme="majorBidi"/>
          <w:color w:val="auto"/>
          <w:lang w:bidi="fa-IR"/>
        </w:rPr>
        <w:t xml:space="preserve">иранской </w:t>
      </w:r>
      <w:r w:rsidRPr="005008A1">
        <w:rPr>
          <w:rFonts w:asciiTheme="majorBidi" w:eastAsia="Times New Roman" w:hAnsiTheme="majorBidi"/>
          <w:color w:val="auto"/>
          <w:lang w:bidi="fa-IR"/>
        </w:rPr>
        <w:t>«</w:t>
      </w:r>
      <w:r w:rsidR="00A84EB3" w:rsidRPr="005008A1">
        <w:rPr>
          <w:rFonts w:asciiTheme="majorBidi" w:eastAsia="Times New Roman" w:hAnsiTheme="majorBidi"/>
          <w:color w:val="auto"/>
          <w:lang w:bidi="fa-IR"/>
        </w:rPr>
        <w:t>военной литературы</w:t>
      </w:r>
      <w:r w:rsidR="000E3DC4" w:rsidRPr="005008A1">
        <w:rPr>
          <w:rFonts w:asciiTheme="majorBidi" w:eastAsia="Times New Roman" w:hAnsiTheme="majorBidi"/>
          <w:color w:val="auto"/>
          <w:lang w:bidi="fa-IR"/>
        </w:rPr>
        <w:t>»</w:t>
      </w:r>
      <w:bookmarkEnd w:id="5"/>
    </w:p>
    <w:p w:rsidR="007877E4" w:rsidRPr="005008A1" w:rsidRDefault="007877E4" w:rsidP="00320CBE">
      <w:pPr>
        <w:tabs>
          <w:tab w:val="left" w:pos="709"/>
        </w:tabs>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ab/>
      </w:r>
      <w:r w:rsidR="00320CBE" w:rsidRPr="005008A1">
        <w:rPr>
          <w:rFonts w:asciiTheme="majorBidi" w:hAnsiTheme="majorBidi" w:cstheme="majorBidi"/>
          <w:sz w:val="28"/>
          <w:szCs w:val="28"/>
          <w:lang w:bidi="fa-IR"/>
        </w:rPr>
        <w:t xml:space="preserve">Роман «Выжженная земля» </w:t>
      </w:r>
      <w:r w:rsidRPr="005008A1">
        <w:rPr>
          <w:rFonts w:asciiTheme="majorBidi" w:hAnsiTheme="majorBidi" w:cstheme="majorBidi"/>
          <w:sz w:val="28"/>
          <w:szCs w:val="28"/>
          <w:lang w:bidi="fa-IR"/>
        </w:rPr>
        <w:t>посвящён первым месяцам ирано-иракской войны (1980-1</w:t>
      </w:r>
      <w:r w:rsidR="00320CBE" w:rsidRPr="005008A1">
        <w:rPr>
          <w:rFonts w:asciiTheme="majorBidi" w:hAnsiTheme="majorBidi" w:cstheme="majorBidi"/>
          <w:sz w:val="28"/>
          <w:szCs w:val="28"/>
          <w:lang w:bidi="fa-IR"/>
        </w:rPr>
        <w:t>988)</w:t>
      </w:r>
      <w:r w:rsidRPr="005008A1">
        <w:rPr>
          <w:rFonts w:asciiTheme="majorBidi" w:hAnsiTheme="majorBidi" w:cstheme="majorBidi"/>
          <w:sz w:val="28"/>
          <w:szCs w:val="28"/>
          <w:lang w:bidi="fa-IR"/>
        </w:rPr>
        <w:t xml:space="preserve">. Действие романа разворачивается в городе Ахваз на юге Ирана; в книге описан период </w:t>
      </w:r>
      <w:r w:rsidR="00320CBE" w:rsidRPr="005008A1">
        <w:rPr>
          <w:rFonts w:asciiTheme="majorBidi" w:hAnsiTheme="majorBidi" w:cstheme="majorBidi"/>
          <w:sz w:val="28"/>
          <w:szCs w:val="28"/>
          <w:lang w:bidi="fa-IR"/>
        </w:rPr>
        <w:t xml:space="preserve">с сентября </w:t>
      </w:r>
      <w:r w:rsidR="005D7C52" w:rsidRPr="005008A1">
        <w:rPr>
          <w:rFonts w:asciiTheme="majorBidi" w:hAnsiTheme="majorBidi" w:cstheme="majorBidi"/>
          <w:sz w:val="28"/>
          <w:szCs w:val="28"/>
          <w:lang w:bidi="fa-IR"/>
        </w:rPr>
        <w:t xml:space="preserve">1980 года </w:t>
      </w:r>
      <w:r w:rsidR="00320CBE" w:rsidRPr="005008A1">
        <w:rPr>
          <w:rFonts w:asciiTheme="majorBidi" w:hAnsiTheme="majorBidi" w:cstheme="majorBidi"/>
          <w:sz w:val="28"/>
          <w:szCs w:val="28"/>
          <w:lang w:bidi="fa-IR"/>
        </w:rPr>
        <w:t xml:space="preserve">по декабрь 1981 года [Dastqayb 1999: 145]. </w:t>
      </w:r>
      <w:r w:rsidRPr="005008A1">
        <w:rPr>
          <w:rFonts w:asciiTheme="majorBidi" w:hAnsiTheme="majorBidi" w:cstheme="majorBidi"/>
          <w:sz w:val="28"/>
          <w:szCs w:val="28"/>
          <w:lang w:bidi="fa-IR"/>
        </w:rPr>
        <w:t xml:space="preserve"> </w:t>
      </w:r>
    </w:p>
    <w:p w:rsidR="007877E4" w:rsidRPr="005008A1" w:rsidRDefault="007877E4" w:rsidP="00A84EB3">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В иранском литературоведении роман «Выжженная земля» относят к тематической категории «</w:t>
      </w:r>
      <w:r w:rsidR="00EC4657" w:rsidRPr="005008A1">
        <w:rPr>
          <w:rFonts w:asciiTheme="majorBidi" w:hAnsiTheme="majorBidi" w:cstheme="majorBidi"/>
          <w:i/>
          <w:iCs/>
          <w:sz w:val="28"/>
          <w:szCs w:val="28"/>
          <w:lang w:bidi="fa-IR"/>
        </w:rPr>
        <w:t>военной литературы</w:t>
      </w:r>
      <w:r w:rsidR="003B375D" w:rsidRPr="005008A1">
        <w:rPr>
          <w:rFonts w:asciiTheme="majorBidi" w:hAnsiTheme="majorBidi" w:cstheme="majorBidi"/>
          <w:sz w:val="28"/>
          <w:szCs w:val="28"/>
          <w:lang w:bidi="fa-IR"/>
        </w:rPr>
        <w:t>». В частности, Касем Нежад</w:t>
      </w:r>
      <w:r w:rsidRPr="005008A1">
        <w:rPr>
          <w:rFonts w:asciiTheme="majorBidi" w:hAnsiTheme="majorBidi" w:cstheme="majorBidi"/>
          <w:sz w:val="28"/>
          <w:szCs w:val="28"/>
          <w:lang w:bidi="fa-IR"/>
        </w:rPr>
        <w:t>, автор статьи «</w:t>
      </w:r>
      <w:r w:rsidR="00EC4657" w:rsidRPr="005008A1">
        <w:rPr>
          <w:rFonts w:asciiTheme="majorBidi" w:hAnsiTheme="majorBidi" w:cstheme="majorBidi"/>
          <w:i/>
          <w:iCs/>
          <w:sz w:val="28"/>
          <w:szCs w:val="28"/>
          <w:lang w:bidi="fa-IR"/>
        </w:rPr>
        <w:t>Военная литература</w:t>
      </w:r>
      <w:r w:rsidRPr="005008A1">
        <w:rPr>
          <w:rFonts w:asciiTheme="majorBidi" w:hAnsiTheme="majorBidi" w:cstheme="majorBidi"/>
          <w:sz w:val="28"/>
          <w:szCs w:val="28"/>
          <w:lang w:bidi="fa-IR"/>
        </w:rPr>
        <w:t>» (</w:t>
      </w:r>
      <w:r w:rsidRPr="005008A1">
        <w:rPr>
          <w:rFonts w:asciiTheme="majorBidi" w:hAnsiTheme="majorBidi" w:cstheme="majorBidi"/>
          <w:sz w:val="28"/>
          <w:szCs w:val="28"/>
          <w:rtl/>
          <w:lang w:bidi="fa-IR"/>
        </w:rPr>
        <w:t>ادبیات جنگ</w:t>
      </w:r>
      <w:r w:rsidRPr="005008A1">
        <w:rPr>
          <w:rFonts w:asciiTheme="majorBidi" w:hAnsiTheme="majorBidi" w:cstheme="majorBidi"/>
          <w:sz w:val="28"/>
          <w:szCs w:val="28"/>
          <w:lang w:bidi="fa-IR"/>
        </w:rPr>
        <w:t xml:space="preserve"> [adabiyāt-e jang]) в «</w:t>
      </w:r>
      <w:r w:rsidR="00A84EB3" w:rsidRPr="005008A1">
        <w:rPr>
          <w:rFonts w:asciiTheme="majorBidi" w:hAnsiTheme="majorBidi" w:cstheme="majorBidi"/>
          <w:i/>
          <w:iCs/>
          <w:sz w:val="28"/>
          <w:szCs w:val="28"/>
          <w:lang w:bidi="fa-IR"/>
        </w:rPr>
        <w:t>Персидской литературной энциклопедии</w:t>
      </w:r>
      <w:r w:rsidRPr="005008A1">
        <w:rPr>
          <w:rFonts w:asciiTheme="majorBidi" w:hAnsiTheme="majorBidi" w:cstheme="majorBidi"/>
          <w:sz w:val="28"/>
          <w:szCs w:val="28"/>
          <w:lang w:bidi="fa-IR"/>
        </w:rPr>
        <w:t>» (</w:t>
      </w:r>
      <w:r w:rsidRPr="005008A1">
        <w:rPr>
          <w:rFonts w:asciiTheme="majorBidi" w:hAnsiTheme="majorBidi" w:cstheme="majorBidi"/>
          <w:sz w:val="28"/>
          <w:szCs w:val="28"/>
          <w:rtl/>
          <w:lang w:bidi="fa-IR"/>
        </w:rPr>
        <w:t>فرهنگنامه ادبی فارسی</w:t>
      </w:r>
      <w:r w:rsidRPr="005008A1">
        <w:rPr>
          <w:rFonts w:asciiTheme="majorBidi" w:hAnsiTheme="majorBidi" w:cstheme="majorBidi"/>
          <w:sz w:val="28"/>
          <w:szCs w:val="28"/>
          <w:lang w:bidi="fa-IR"/>
        </w:rPr>
        <w:t xml:space="preserve"> [farhangnāme-ye adabi-ye fārsi])  упоминает этот роман в числе самых важных книг, напечатанных в первые годы этого военного конфликта. Согласно определению в эту категорию попадают любые литературные произведения, которые так или иначе затрагивают войну и связанные с ней проблемы, независимо от времени и места их создания, а также от авторской позиции, выраженной в тексте. Тем не менее, этот термин чаще всего применяют к литературе об ирано-иракской войне, т.к. именно она стала причиной появления множества рассказов, романов, стихотворений и мемуаров на эту тему. Как правило, авторы таких книг переосмысляют опыт </w:t>
      </w:r>
      <w:r w:rsidRPr="005008A1">
        <w:rPr>
          <w:rFonts w:asciiTheme="majorBidi" w:hAnsiTheme="majorBidi" w:cstheme="majorBidi"/>
          <w:sz w:val="28"/>
          <w:szCs w:val="28"/>
        </w:rPr>
        <w:t>с</w:t>
      </w:r>
      <w:r w:rsidRPr="005008A1">
        <w:rPr>
          <w:rFonts w:asciiTheme="majorBidi" w:hAnsiTheme="majorBidi" w:cstheme="majorBidi"/>
          <w:sz w:val="28"/>
          <w:szCs w:val="28"/>
          <w:lang w:bidi="fa-IR"/>
        </w:rPr>
        <w:t>мерти близких людей</w:t>
      </w:r>
      <w:r w:rsidRPr="005008A1">
        <w:rPr>
          <w:rStyle w:val="a9"/>
          <w:rFonts w:asciiTheme="majorBidi" w:hAnsiTheme="majorBidi" w:cstheme="majorBidi"/>
          <w:sz w:val="28"/>
          <w:szCs w:val="28"/>
          <w:lang w:bidi="fa-IR"/>
        </w:rPr>
        <w:footnoteReference w:id="40"/>
      </w:r>
      <w:r w:rsidRPr="005008A1">
        <w:rPr>
          <w:rFonts w:asciiTheme="majorBidi" w:hAnsiTheme="majorBidi" w:cstheme="majorBidi"/>
          <w:sz w:val="28"/>
          <w:szCs w:val="28"/>
          <w:lang w:bidi="fa-IR"/>
        </w:rPr>
        <w:t>, участие в боевых действиях, плен, беженство и бомбардировки [</w:t>
      </w:r>
      <w:r w:rsidRPr="005008A1">
        <w:rPr>
          <w:rFonts w:asciiTheme="majorBidi" w:hAnsiTheme="majorBidi" w:cstheme="majorBidi"/>
          <w:sz w:val="28"/>
          <w:szCs w:val="28"/>
          <w:lang w:val="en-US" w:bidi="fa-IR"/>
        </w:rPr>
        <w:t>Farhangn</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me</w:t>
      </w:r>
      <w:r w:rsidRPr="005008A1">
        <w:rPr>
          <w:rFonts w:asciiTheme="majorBidi" w:hAnsiTheme="majorBidi" w:cstheme="majorBidi"/>
          <w:sz w:val="28"/>
          <w:szCs w:val="28"/>
          <w:lang w:bidi="fa-IR"/>
        </w:rPr>
        <w:t xml:space="preserve"> 2002: 48-51], [</w:t>
      </w:r>
      <w:r w:rsidRPr="005008A1">
        <w:rPr>
          <w:rFonts w:asciiTheme="majorBidi" w:hAnsiTheme="majorBidi" w:cstheme="majorBidi"/>
          <w:sz w:val="28"/>
          <w:szCs w:val="28"/>
          <w:lang w:val="en-US" w:bidi="fa-IR"/>
        </w:rPr>
        <w:t>Mar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di</w:t>
      </w:r>
      <w:r w:rsidRPr="005008A1">
        <w:rPr>
          <w:rFonts w:asciiTheme="majorBidi" w:hAnsiTheme="majorBidi" w:cstheme="majorBidi"/>
          <w:sz w:val="28"/>
          <w:szCs w:val="28"/>
          <w:lang w:bidi="fa-IR"/>
        </w:rPr>
        <w:t xml:space="preserve"> 1998].</w:t>
      </w:r>
    </w:p>
    <w:p w:rsidR="007877E4" w:rsidRPr="005008A1" w:rsidRDefault="007877E4" w:rsidP="00AA07DD">
      <w:pPr>
        <w:spacing w:line="360" w:lineRule="auto"/>
        <w:ind w:firstLine="708"/>
        <w:jc w:val="both"/>
        <w:rPr>
          <w:rFonts w:asciiTheme="majorBidi" w:hAnsiTheme="majorBidi" w:cstheme="majorBidi"/>
          <w:sz w:val="28"/>
          <w:szCs w:val="28"/>
          <w:lang w:bidi="fa-IR"/>
        </w:rPr>
      </w:pPr>
      <w:proofErr w:type="gramStart"/>
      <w:r w:rsidRPr="005008A1">
        <w:rPr>
          <w:rFonts w:asciiTheme="majorBidi" w:hAnsiTheme="majorBidi" w:cstheme="majorBidi"/>
          <w:sz w:val="28"/>
          <w:szCs w:val="28"/>
          <w:lang w:bidi="fa-IR"/>
        </w:rPr>
        <w:t xml:space="preserve">В источниках на английском и персидском языках встречается ещё одно название для литературы о войне между Ираном и Ираком: «литература священной обороны» </w:t>
      </w:r>
      <w:r w:rsidRPr="005008A1">
        <w:rPr>
          <w:rFonts w:asciiTheme="majorBidi" w:hAnsiTheme="majorBidi" w:cstheme="majorBidi"/>
          <w:sz w:val="28"/>
          <w:szCs w:val="28"/>
        </w:rPr>
        <w:t>(</w:t>
      </w:r>
      <w:r w:rsidRPr="005008A1">
        <w:rPr>
          <w:rFonts w:asciiTheme="majorBidi" w:hAnsiTheme="majorBidi" w:cstheme="majorBidi"/>
          <w:sz w:val="28"/>
          <w:szCs w:val="28"/>
          <w:rtl/>
          <w:lang w:bidi="fa-IR"/>
        </w:rPr>
        <w:t>ادبیات دفاع مقدس</w:t>
      </w:r>
      <w:r w:rsidRPr="005008A1">
        <w:rPr>
          <w:rFonts w:asciiTheme="majorBidi" w:hAnsiTheme="majorBidi" w:cstheme="majorBidi"/>
          <w:sz w:val="28"/>
          <w:szCs w:val="28"/>
        </w:rPr>
        <w:t xml:space="preserve"> [</w:t>
      </w:r>
      <w:r w:rsidRPr="005008A1">
        <w:rPr>
          <w:rFonts w:asciiTheme="majorBidi" w:hAnsiTheme="majorBidi" w:cstheme="majorBidi"/>
          <w:sz w:val="28"/>
          <w:szCs w:val="28"/>
          <w:lang w:val="en-US"/>
        </w:rPr>
        <w:t>adabiy</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rPr>
        <w:t>t</w:t>
      </w:r>
      <w:r w:rsidRPr="005008A1">
        <w:rPr>
          <w:rFonts w:asciiTheme="majorBidi" w:hAnsiTheme="majorBidi" w:cstheme="majorBidi"/>
          <w:sz w:val="28"/>
          <w:szCs w:val="28"/>
        </w:rPr>
        <w:t>-</w:t>
      </w:r>
      <w:r w:rsidRPr="005008A1">
        <w:rPr>
          <w:rFonts w:asciiTheme="majorBidi" w:hAnsiTheme="majorBidi" w:cstheme="majorBidi"/>
          <w:sz w:val="28"/>
          <w:szCs w:val="28"/>
          <w:lang w:val="en-US"/>
        </w:rPr>
        <w:t>e</w:t>
      </w:r>
      <w:r w:rsidRPr="005008A1">
        <w:rPr>
          <w:rFonts w:asciiTheme="majorBidi" w:hAnsiTheme="majorBidi" w:cstheme="majorBidi"/>
          <w:sz w:val="28"/>
          <w:szCs w:val="28"/>
        </w:rPr>
        <w:t xml:space="preserve"> </w:t>
      </w:r>
      <w:r w:rsidR="00A84EB3" w:rsidRPr="005008A1">
        <w:rPr>
          <w:rFonts w:asciiTheme="majorBidi" w:hAnsiTheme="majorBidi" w:cstheme="majorBidi"/>
          <w:sz w:val="28"/>
          <w:szCs w:val="28"/>
          <w:lang w:val="en-US" w:bidi="fa-IR"/>
        </w:rPr>
        <w:t>def</w:t>
      </w:r>
      <w:r w:rsidR="00A84EB3" w:rsidRPr="005008A1">
        <w:rPr>
          <w:rFonts w:asciiTheme="majorBidi" w:hAnsiTheme="majorBidi" w:cstheme="majorBidi"/>
          <w:sz w:val="28"/>
          <w:szCs w:val="28"/>
          <w:lang w:bidi="fa-IR"/>
        </w:rPr>
        <w:t>ā</w:t>
      </w:r>
      <w:r w:rsidRPr="005008A1">
        <w:rPr>
          <w:rFonts w:asciiTheme="majorBidi" w:hAnsiTheme="majorBidi" w:cstheme="majorBidi"/>
          <w:sz w:val="28"/>
          <w:szCs w:val="28"/>
          <w:lang w:bidi="fa-IR"/>
        </w:rPr>
        <w:t>‘-ye moqaddas</w:t>
      </w:r>
      <w:r w:rsidRPr="005008A1">
        <w:rPr>
          <w:rFonts w:asciiTheme="majorBidi" w:hAnsiTheme="majorBidi" w:cstheme="majorBidi"/>
          <w:sz w:val="28"/>
          <w:szCs w:val="28"/>
        </w:rPr>
        <w:t xml:space="preserve">], </w:t>
      </w:r>
      <w:r w:rsidRPr="005008A1">
        <w:rPr>
          <w:rFonts w:asciiTheme="majorBidi" w:hAnsiTheme="majorBidi" w:cstheme="majorBidi"/>
          <w:sz w:val="28"/>
          <w:szCs w:val="28"/>
          <w:lang w:bidi="fa-IR"/>
        </w:rPr>
        <w:t xml:space="preserve">англ. </w:t>
      </w:r>
      <w:r w:rsidRPr="005008A1">
        <w:rPr>
          <w:rFonts w:asciiTheme="majorBidi" w:hAnsiTheme="majorBidi" w:cstheme="majorBidi"/>
          <w:sz w:val="28"/>
          <w:szCs w:val="28"/>
          <w:lang w:val="en-US" w:bidi="fa-IR"/>
        </w:rPr>
        <w:t>sacred</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defense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literature</w:t>
      </w:r>
      <w:r w:rsidRPr="005008A1">
        <w:rPr>
          <w:rFonts w:asciiTheme="majorBidi" w:hAnsiTheme="majorBidi" w:cstheme="majorBidi"/>
          <w:sz w:val="28"/>
          <w:szCs w:val="28"/>
          <w:lang w:bidi="fa-IR"/>
        </w:rPr>
        <w:t xml:space="preserve"> или </w:t>
      </w:r>
      <w:r w:rsidRPr="005008A1">
        <w:rPr>
          <w:rFonts w:asciiTheme="majorBidi" w:hAnsiTheme="majorBidi" w:cstheme="majorBidi"/>
          <w:sz w:val="28"/>
          <w:szCs w:val="28"/>
          <w:lang w:val="en-US" w:bidi="fa-IR"/>
        </w:rPr>
        <w:t>literature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of</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holy</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defense</w:t>
      </w:r>
      <w:r w:rsidRPr="005008A1">
        <w:rPr>
          <w:rFonts w:asciiTheme="majorBidi" w:hAnsiTheme="majorBidi" w:cstheme="majorBidi"/>
          <w:sz w:val="28"/>
          <w:szCs w:val="28"/>
        </w:rPr>
        <w:t xml:space="preserve">) </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Moosavi</w:t>
      </w:r>
      <w:r w:rsidRPr="005008A1">
        <w:rPr>
          <w:rFonts w:asciiTheme="majorBidi" w:hAnsiTheme="majorBidi" w:cstheme="majorBidi"/>
          <w:sz w:val="28"/>
          <w:szCs w:val="28"/>
          <w:lang w:bidi="fa-IR"/>
        </w:rPr>
        <w:t xml:space="preserve"> 2020: 158], [</w:t>
      </w:r>
      <w:r w:rsidR="009A2591" w:rsidRPr="005008A1">
        <w:rPr>
          <w:rFonts w:asciiTheme="majorBidi" w:hAnsiTheme="majorBidi" w:cstheme="majorBidi"/>
          <w:sz w:val="28"/>
          <w:szCs w:val="28"/>
          <w:lang w:val="en-US" w:bidi="fa-IR"/>
        </w:rPr>
        <w:t>Moosavi</w:t>
      </w:r>
      <w:r w:rsidR="009A2591" w:rsidRPr="005008A1">
        <w:rPr>
          <w:rFonts w:asciiTheme="majorBidi" w:hAnsiTheme="majorBidi" w:cstheme="majorBidi"/>
          <w:sz w:val="28"/>
          <w:szCs w:val="28"/>
          <w:lang w:bidi="fa-IR"/>
        </w:rPr>
        <w:t xml:space="preserve"> </w:t>
      </w:r>
      <w:r w:rsidR="009A2591" w:rsidRPr="005008A1">
        <w:rPr>
          <w:rFonts w:asciiTheme="majorBidi" w:hAnsiTheme="majorBidi" w:cstheme="majorBidi"/>
          <w:sz w:val="28"/>
          <w:szCs w:val="28"/>
          <w:lang w:bidi="fa-IR"/>
        </w:rPr>
        <w:lastRenderedPageBreak/>
        <w:t>2016</w:t>
      </w:r>
      <w:r w:rsidRPr="005008A1">
        <w:rPr>
          <w:rFonts w:asciiTheme="majorBidi" w:hAnsiTheme="majorBidi" w:cstheme="majorBidi"/>
          <w:sz w:val="28"/>
          <w:szCs w:val="28"/>
          <w:lang w:bidi="fa-IR"/>
        </w:rPr>
        <w:t>: 100], [</w:t>
      </w:r>
      <w:r w:rsidRPr="005008A1">
        <w:rPr>
          <w:rFonts w:asciiTheme="majorBidi" w:hAnsiTheme="majorBidi" w:cstheme="majorBidi"/>
          <w:sz w:val="28"/>
          <w:szCs w:val="28"/>
          <w:lang w:val="en-US" w:bidi="fa-IR"/>
        </w:rPr>
        <w:t>Mohammadiy</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n</w:t>
      </w:r>
      <w:r w:rsidRPr="005008A1">
        <w:rPr>
          <w:rFonts w:asciiTheme="majorBidi" w:hAnsiTheme="majorBidi" w:cstheme="majorBidi"/>
          <w:sz w:val="28"/>
          <w:szCs w:val="28"/>
          <w:lang w:bidi="fa-IR"/>
        </w:rPr>
        <w:t xml:space="preserve"> 201</w:t>
      </w:r>
      <w:r w:rsidR="00AA07DD" w:rsidRPr="005008A1">
        <w:rPr>
          <w:rFonts w:asciiTheme="majorBidi" w:hAnsiTheme="majorBidi" w:cstheme="majorBidi"/>
          <w:sz w:val="28"/>
          <w:szCs w:val="28"/>
          <w:lang w:bidi="fa-IR"/>
        </w:rPr>
        <w:t>7</w:t>
      </w:r>
      <w:r w:rsidRPr="005008A1">
        <w:rPr>
          <w:rFonts w:asciiTheme="majorBidi" w:hAnsiTheme="majorBidi" w:cstheme="majorBidi"/>
          <w:sz w:val="28"/>
          <w:szCs w:val="28"/>
          <w:lang w:bidi="fa-IR"/>
        </w:rPr>
        <w:t>: 295], [</w:t>
      </w:r>
      <w:r w:rsidRPr="005008A1">
        <w:rPr>
          <w:rFonts w:asciiTheme="majorBidi" w:hAnsiTheme="majorBidi" w:cstheme="majorBidi"/>
          <w:sz w:val="28"/>
          <w:szCs w:val="28"/>
          <w:lang w:val="en-US" w:bidi="fa-IR"/>
        </w:rPr>
        <w:t>Mohammadi</w:t>
      </w:r>
      <w:r w:rsidRPr="005008A1">
        <w:rPr>
          <w:rFonts w:asciiTheme="majorBidi" w:hAnsiTheme="majorBidi" w:cstheme="majorBidi"/>
          <w:sz w:val="28"/>
          <w:szCs w:val="28"/>
          <w:lang w:bidi="fa-IR"/>
        </w:rPr>
        <w:t xml:space="preserve"> 2020: 251-252]</w:t>
      </w:r>
      <w:r w:rsidR="0014073C"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Sangari</w:t>
      </w:r>
      <w:r w:rsidRPr="005008A1">
        <w:rPr>
          <w:rFonts w:asciiTheme="majorBidi" w:hAnsiTheme="majorBidi" w:cstheme="majorBidi"/>
          <w:sz w:val="28"/>
          <w:szCs w:val="28"/>
          <w:lang w:bidi="fa-IR"/>
        </w:rPr>
        <w:t xml:space="preserve"> 2011].</w:t>
      </w:r>
      <w:proofErr w:type="gramEnd"/>
      <w:r w:rsidRPr="005008A1">
        <w:rPr>
          <w:rFonts w:asciiTheme="majorBidi" w:hAnsiTheme="majorBidi" w:cstheme="majorBidi"/>
          <w:sz w:val="28"/>
          <w:szCs w:val="28"/>
          <w:lang w:bidi="fa-IR"/>
        </w:rPr>
        <w:t xml:space="preserve"> В большинстве случаев американские и иранские филологи объединяют под ним литературные произведения, авторы которых следуют </w:t>
      </w:r>
      <w:proofErr w:type="gramStart"/>
      <w:r w:rsidRPr="005008A1">
        <w:rPr>
          <w:rFonts w:asciiTheme="majorBidi" w:hAnsiTheme="majorBidi" w:cstheme="majorBidi"/>
          <w:sz w:val="28"/>
          <w:szCs w:val="28"/>
          <w:lang w:bidi="fa-IR"/>
        </w:rPr>
        <w:t>официальному</w:t>
      </w:r>
      <w:proofErr w:type="gramEnd"/>
      <w:r w:rsidRPr="005008A1">
        <w:rPr>
          <w:rFonts w:asciiTheme="majorBidi" w:hAnsiTheme="majorBidi" w:cstheme="majorBidi"/>
          <w:sz w:val="28"/>
          <w:szCs w:val="28"/>
          <w:lang w:bidi="fa-IR"/>
        </w:rPr>
        <w:t xml:space="preserve"> нарративу о войне с Ираком. Вместе с тем, учёные из США и Европы относятся к этому явлению по-разному, и это оказывает заметное влияние на их исследования. </w:t>
      </w:r>
    </w:p>
    <w:p w:rsidR="007877E4" w:rsidRPr="005008A1" w:rsidRDefault="007877E4" w:rsidP="007877E4">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Американские филологи и культурологи, занимающиеся проблемами иранской государственной идеологии, находятся вне политического контекста иранского общества и дистанцируются от т.н. дискурса священной обороны</w:t>
      </w:r>
      <w:r w:rsidRPr="005008A1">
        <w:rPr>
          <w:rStyle w:val="a9"/>
          <w:rFonts w:asciiTheme="majorBidi" w:hAnsiTheme="majorBidi" w:cstheme="majorBidi"/>
          <w:sz w:val="28"/>
          <w:szCs w:val="28"/>
          <w:lang w:bidi="fa-IR"/>
        </w:rPr>
        <w:footnoteReference w:id="41"/>
      </w:r>
      <w:r w:rsidRPr="005008A1">
        <w:rPr>
          <w:rFonts w:asciiTheme="majorBidi" w:hAnsiTheme="majorBidi" w:cstheme="majorBidi"/>
          <w:sz w:val="28"/>
          <w:szCs w:val="28"/>
          <w:lang w:bidi="fa-IR"/>
        </w:rPr>
        <w:t>, вставая на позицию «наблюдателей извне». В культуре США война между Ираном и Ираком не играет значимой роли. По этой причине американские учёные</w:t>
      </w:r>
      <w:r w:rsidRPr="005008A1">
        <w:rPr>
          <w:rStyle w:val="a9"/>
          <w:rFonts w:asciiTheme="majorBidi" w:hAnsiTheme="majorBidi" w:cstheme="majorBidi"/>
          <w:sz w:val="28"/>
          <w:szCs w:val="28"/>
          <w:lang w:bidi="fa-IR"/>
        </w:rPr>
        <w:footnoteReference w:id="42"/>
      </w:r>
      <w:r w:rsidRPr="005008A1">
        <w:rPr>
          <w:rFonts w:asciiTheme="majorBidi" w:hAnsiTheme="majorBidi" w:cstheme="majorBidi"/>
          <w:sz w:val="28"/>
          <w:szCs w:val="28"/>
          <w:lang w:bidi="fa-IR"/>
        </w:rPr>
        <w:t xml:space="preserve"> обозначают весь массив художественных и документальных текстов на эту тему как «литература об ирано-иракской войне» и называют «литературой священной обороны» лишь идеологически ангажированные произведения. При этом они чётко отделяют это направление от разрозненных художественных произведений, в которых авторское отношение к войне идёт вразрез с государственной пропагандой (например, персидский писатель изображает войну с точки зрения иракского солдата) [Moosavi 2020: 159-160], [</w:t>
      </w:r>
      <w:r w:rsidRPr="005008A1">
        <w:rPr>
          <w:rFonts w:asciiTheme="majorBidi" w:hAnsiTheme="majorBidi" w:cstheme="majorBidi"/>
          <w:sz w:val="28"/>
          <w:szCs w:val="28"/>
          <w:lang w:val="en-US" w:bidi="fa-IR"/>
        </w:rPr>
        <w:t>Chandler</w:t>
      </w:r>
      <w:r w:rsidRPr="005008A1">
        <w:rPr>
          <w:rFonts w:asciiTheme="majorBidi" w:hAnsiTheme="majorBidi" w:cstheme="majorBidi"/>
          <w:sz w:val="28"/>
          <w:szCs w:val="28"/>
          <w:lang w:bidi="fa-IR"/>
        </w:rPr>
        <w:t xml:space="preserve"> 2012: 143-144].  Кроме того, исследователи из США часто указывают, </w:t>
      </w:r>
      <w:r w:rsidRPr="005008A1">
        <w:rPr>
          <w:rFonts w:asciiTheme="majorBidi" w:hAnsiTheme="majorBidi" w:cstheme="majorBidi"/>
          <w:sz w:val="28"/>
          <w:szCs w:val="28"/>
          <w:lang w:bidi="fa-IR"/>
        </w:rPr>
        <w:lastRenderedPageBreak/>
        <w:t>что иранское государство активно спонсирует литературу священной обороны. По их мнению, именно этот фактор объясняет, почему она доминирует в области литературы, посвященной ирано-иракской войне [</w:t>
      </w:r>
      <w:r w:rsidRPr="005008A1">
        <w:rPr>
          <w:rFonts w:asciiTheme="majorBidi" w:hAnsiTheme="majorBidi" w:cstheme="majorBidi"/>
          <w:sz w:val="28"/>
          <w:szCs w:val="28"/>
          <w:lang w:val="en-US" w:bidi="fa-IR"/>
        </w:rPr>
        <w:t>Moosavi</w:t>
      </w:r>
      <w:r w:rsidRPr="005008A1">
        <w:rPr>
          <w:rFonts w:asciiTheme="majorBidi" w:hAnsiTheme="majorBidi" w:cstheme="majorBidi"/>
          <w:sz w:val="28"/>
          <w:szCs w:val="28"/>
          <w:lang w:bidi="fa-IR"/>
        </w:rPr>
        <w:t xml:space="preserve"> 2020: 158-161], [</w:t>
      </w:r>
      <w:r w:rsidRPr="005008A1">
        <w:rPr>
          <w:rFonts w:asciiTheme="majorBidi" w:hAnsiTheme="majorBidi" w:cstheme="majorBidi"/>
          <w:sz w:val="28"/>
          <w:szCs w:val="28"/>
          <w:lang w:val="en-US" w:bidi="fa-IR"/>
        </w:rPr>
        <w:t>Chandler</w:t>
      </w:r>
      <w:r w:rsidRPr="005008A1">
        <w:rPr>
          <w:rFonts w:asciiTheme="majorBidi" w:hAnsiTheme="majorBidi" w:cstheme="majorBidi"/>
          <w:sz w:val="28"/>
          <w:szCs w:val="28"/>
          <w:lang w:bidi="fa-IR"/>
        </w:rPr>
        <w:t xml:space="preserve"> 2012: 143], [</w:t>
      </w:r>
      <w:r w:rsidRPr="005008A1">
        <w:rPr>
          <w:rFonts w:asciiTheme="majorBidi" w:hAnsiTheme="majorBidi" w:cstheme="majorBidi"/>
          <w:sz w:val="28"/>
          <w:szCs w:val="28"/>
          <w:lang w:val="en-US" w:bidi="fa-IR"/>
        </w:rPr>
        <w:t>Khorrami</w:t>
      </w:r>
      <w:r w:rsidRPr="005008A1">
        <w:rPr>
          <w:rFonts w:asciiTheme="majorBidi" w:hAnsiTheme="majorBidi" w:cstheme="majorBidi"/>
          <w:sz w:val="28"/>
          <w:szCs w:val="28"/>
          <w:lang w:bidi="fa-IR"/>
        </w:rPr>
        <w:t xml:space="preserve"> 2016: 168-170, 100].</w:t>
      </w:r>
    </w:p>
    <w:p w:rsidR="007877E4" w:rsidRPr="005008A1" w:rsidRDefault="007877E4" w:rsidP="00301591">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В отличие от своих зарубежных коллег, иранские филологи погружены в культурный и политический контекст Ирана. По этой причине они относятся к ирано-иракской войне иначе и часто называют её «священной обороной», «навязанной войной» или «сопротивлением». Начиная свои статьи со слов об огромном влиянии «священной обороны» на иранское общество или о долге писателей перед родиной, они переходят к рассуждению о «литературе священной обороны» [</w:t>
      </w:r>
      <w:r w:rsidRPr="005008A1">
        <w:rPr>
          <w:rFonts w:asciiTheme="majorBidi" w:hAnsiTheme="majorBidi" w:cstheme="majorBidi"/>
          <w:sz w:val="28"/>
          <w:szCs w:val="28"/>
          <w:lang w:val="en-US" w:bidi="fa-IR"/>
        </w:rPr>
        <w:t>Mohammadiy</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n</w:t>
      </w:r>
      <w:r w:rsidRPr="005008A1">
        <w:rPr>
          <w:rFonts w:asciiTheme="majorBidi" w:hAnsiTheme="majorBidi" w:cstheme="majorBidi"/>
          <w:sz w:val="28"/>
          <w:szCs w:val="28"/>
          <w:lang w:bidi="fa-IR"/>
        </w:rPr>
        <w:t xml:space="preserve"> 201</w:t>
      </w:r>
      <w:r w:rsidR="00AA07DD" w:rsidRPr="005008A1">
        <w:rPr>
          <w:rFonts w:asciiTheme="majorBidi" w:hAnsiTheme="majorBidi" w:cstheme="majorBidi"/>
          <w:sz w:val="28"/>
          <w:szCs w:val="28"/>
          <w:lang w:bidi="fa-IR"/>
        </w:rPr>
        <w:t>7</w:t>
      </w:r>
      <w:r w:rsidRPr="005008A1">
        <w:rPr>
          <w:rFonts w:asciiTheme="majorBidi" w:hAnsiTheme="majorBidi" w:cstheme="majorBidi"/>
          <w:sz w:val="28"/>
          <w:szCs w:val="28"/>
          <w:lang w:bidi="fa-IR"/>
        </w:rPr>
        <w:t>: 295, 299-300], [</w:t>
      </w:r>
      <w:r w:rsidRPr="005008A1">
        <w:rPr>
          <w:rFonts w:asciiTheme="majorBidi" w:hAnsiTheme="majorBidi" w:cstheme="majorBidi"/>
          <w:sz w:val="28"/>
          <w:szCs w:val="28"/>
          <w:lang w:val="en-US" w:bidi="fa-IR"/>
        </w:rPr>
        <w:t>Mohammadi</w:t>
      </w:r>
      <w:r w:rsidRPr="005008A1">
        <w:rPr>
          <w:rFonts w:asciiTheme="majorBidi" w:hAnsiTheme="majorBidi" w:cstheme="majorBidi"/>
          <w:sz w:val="28"/>
          <w:szCs w:val="28"/>
          <w:lang w:bidi="fa-IR"/>
        </w:rPr>
        <w:t xml:space="preserve"> 2020: 250-251], [</w:t>
      </w:r>
      <w:r w:rsidRPr="005008A1">
        <w:rPr>
          <w:rFonts w:asciiTheme="majorBidi" w:hAnsiTheme="majorBidi" w:cstheme="majorBidi"/>
          <w:sz w:val="28"/>
          <w:szCs w:val="28"/>
          <w:lang w:val="en-US" w:bidi="fa-IR"/>
        </w:rPr>
        <w:t>K</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fi</w:t>
      </w:r>
      <w:r w:rsidRPr="005008A1">
        <w:rPr>
          <w:rFonts w:asciiTheme="majorBidi" w:hAnsiTheme="majorBidi" w:cstheme="majorBidi"/>
          <w:sz w:val="28"/>
          <w:szCs w:val="28"/>
          <w:lang w:bidi="fa-IR"/>
        </w:rPr>
        <w:t xml:space="preserve"> 2012: 264], [</w:t>
      </w:r>
      <w:r w:rsidRPr="005008A1">
        <w:rPr>
          <w:rFonts w:asciiTheme="majorBidi" w:hAnsiTheme="majorBidi" w:cstheme="majorBidi"/>
          <w:sz w:val="28"/>
          <w:szCs w:val="28"/>
          <w:lang w:val="en-US" w:bidi="fa-IR"/>
        </w:rPr>
        <w:t>Habibi</w:t>
      </w:r>
      <w:r w:rsidRPr="005008A1">
        <w:rPr>
          <w:rFonts w:asciiTheme="majorBidi" w:hAnsiTheme="majorBidi" w:cstheme="majorBidi"/>
          <w:sz w:val="28"/>
          <w:szCs w:val="28"/>
          <w:lang w:bidi="fa-IR"/>
        </w:rPr>
        <w:t>: 1]. Из-за этого у читателей может возникнуть непонимание: ведёт ли автор статьи речь об</w:t>
      </w:r>
      <w:r w:rsidR="0009093D" w:rsidRPr="005008A1">
        <w:rPr>
          <w:rFonts w:asciiTheme="majorBidi" w:hAnsiTheme="majorBidi" w:cstheme="majorBidi"/>
          <w:sz w:val="28"/>
          <w:szCs w:val="28"/>
          <w:lang w:bidi="fa-IR"/>
        </w:rPr>
        <w:t>о всех литературных произведениях</w:t>
      </w:r>
      <w:r w:rsidRPr="005008A1">
        <w:rPr>
          <w:rFonts w:asciiTheme="majorBidi" w:hAnsiTheme="majorBidi" w:cstheme="majorBidi"/>
          <w:sz w:val="28"/>
          <w:szCs w:val="28"/>
          <w:lang w:bidi="fa-IR"/>
        </w:rPr>
        <w:t xml:space="preserve"> на тему ирано-иракской войны или об узком направлении внутри всего корпуса </w:t>
      </w:r>
      <w:r w:rsidR="00301591">
        <w:rPr>
          <w:rFonts w:asciiTheme="majorBidi" w:hAnsiTheme="majorBidi" w:cstheme="majorBidi"/>
          <w:sz w:val="28"/>
          <w:szCs w:val="28"/>
          <w:lang w:bidi="fa-IR"/>
        </w:rPr>
        <w:t>военной литературы</w:t>
      </w:r>
      <w:r w:rsidRPr="005008A1">
        <w:rPr>
          <w:rFonts w:asciiTheme="majorBidi" w:hAnsiTheme="majorBidi" w:cstheme="majorBidi"/>
          <w:sz w:val="28"/>
          <w:szCs w:val="28"/>
          <w:lang w:bidi="fa-IR"/>
        </w:rPr>
        <w:t>?</w:t>
      </w:r>
      <w:r w:rsidRPr="005008A1">
        <w:rPr>
          <w:rStyle w:val="a9"/>
          <w:rFonts w:asciiTheme="majorBidi" w:hAnsiTheme="majorBidi" w:cstheme="majorBidi"/>
          <w:sz w:val="28"/>
          <w:szCs w:val="28"/>
          <w:lang w:bidi="fa-IR"/>
        </w:rPr>
        <w:footnoteReference w:id="43"/>
      </w:r>
      <w:r w:rsidRPr="005008A1">
        <w:rPr>
          <w:rFonts w:asciiTheme="majorBidi" w:hAnsiTheme="majorBidi" w:cstheme="majorBidi"/>
          <w:sz w:val="28"/>
          <w:szCs w:val="28"/>
          <w:lang w:bidi="fa-IR"/>
        </w:rPr>
        <w:t xml:space="preserve"> Как ни странно, скорее всего, иранские и американские исследователи используют название «литература священной обороны» схожим образом. </w:t>
      </w:r>
    </w:p>
    <w:p w:rsidR="007877E4" w:rsidRPr="005008A1" w:rsidRDefault="007877E4" w:rsidP="007877E4">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По-видимому, обозначая ирано-иракскую войну как «священную оборону», иранские филологи имплицитно сообщают читателям об особой точке зрения на эти исторические события и связанную с ними литературу и «сигнализируют» об идеологических ограничениях, которые они накладывают на тексты, призванные служить в их исследовании образцами литературы священной обороны [</w:t>
      </w:r>
      <w:r w:rsidRPr="005008A1">
        <w:rPr>
          <w:rFonts w:asciiTheme="majorBidi" w:hAnsiTheme="majorBidi" w:cstheme="majorBidi"/>
          <w:sz w:val="28"/>
          <w:szCs w:val="28"/>
          <w:lang w:val="en-US" w:bidi="fa-IR"/>
        </w:rPr>
        <w:t>Sangari</w:t>
      </w:r>
      <w:r w:rsidRPr="005008A1">
        <w:rPr>
          <w:rFonts w:asciiTheme="majorBidi" w:hAnsiTheme="majorBidi" w:cstheme="majorBidi"/>
          <w:sz w:val="28"/>
          <w:szCs w:val="28"/>
          <w:lang w:bidi="fa-IR"/>
        </w:rPr>
        <w:t xml:space="preserve"> 2011]. Например, автор статьи «Исторический дух священной обороны в “Выжженной земле”» (</w:t>
      </w:r>
      <w:r w:rsidRPr="005008A1">
        <w:rPr>
          <w:rFonts w:asciiTheme="majorBidi" w:hAnsiTheme="majorBidi" w:cstheme="majorBidi"/>
          <w:sz w:val="28"/>
          <w:szCs w:val="28"/>
          <w:rtl/>
          <w:lang w:bidi="fa-IR"/>
        </w:rPr>
        <w:t>روح تاریخی دفاع مقدس در زمین سوخته</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ruh</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t</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rixi</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bidi="fa-IR"/>
        </w:rPr>
        <w:t xml:space="preserve"> </w:t>
      </w:r>
      <w:r w:rsidR="00A84EB3" w:rsidRPr="005008A1">
        <w:rPr>
          <w:rFonts w:asciiTheme="majorBidi" w:hAnsiTheme="majorBidi" w:cstheme="majorBidi"/>
          <w:sz w:val="28"/>
          <w:szCs w:val="28"/>
          <w:lang w:val="en-US" w:bidi="fa-IR"/>
        </w:rPr>
        <w:t>def</w:t>
      </w:r>
      <w:r w:rsidR="00A84EB3" w:rsidRPr="005008A1">
        <w:rPr>
          <w:rFonts w:asciiTheme="majorBidi" w:hAnsiTheme="majorBidi" w:cstheme="majorBidi"/>
          <w:sz w:val="28"/>
          <w:szCs w:val="28"/>
          <w:lang w:bidi="fa-IR"/>
        </w:rPr>
        <w:t>ā</w:t>
      </w:r>
      <w:r w:rsidRPr="005008A1">
        <w:rPr>
          <w:rFonts w:asciiTheme="majorBidi" w:hAnsiTheme="majorBidi" w:cstheme="majorBidi"/>
          <w:sz w:val="28"/>
          <w:szCs w:val="28"/>
          <w:lang w:bidi="fa-IR"/>
        </w:rPr>
        <w:t xml:space="preserve">‘-ye moqaddas </w:t>
      </w:r>
      <w:r w:rsidRPr="005008A1">
        <w:rPr>
          <w:rFonts w:asciiTheme="majorBidi" w:hAnsiTheme="majorBidi" w:cstheme="majorBidi"/>
          <w:sz w:val="28"/>
          <w:szCs w:val="28"/>
          <w:lang w:val="en-US" w:bidi="fa-IR"/>
        </w:rPr>
        <w:t>dar</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zamin</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suxte</w:t>
      </w:r>
      <w:r w:rsidRPr="005008A1">
        <w:rPr>
          <w:rFonts w:asciiTheme="majorBidi" w:hAnsiTheme="majorBidi" w:cstheme="majorBidi"/>
          <w:sz w:val="28"/>
          <w:szCs w:val="28"/>
          <w:lang w:bidi="fa-IR"/>
        </w:rPr>
        <w:t xml:space="preserve">]), анализируя, как в тексте </w:t>
      </w:r>
      <w:r w:rsidRPr="005008A1">
        <w:rPr>
          <w:rFonts w:asciiTheme="majorBidi" w:hAnsiTheme="majorBidi" w:cstheme="majorBidi"/>
          <w:sz w:val="28"/>
          <w:szCs w:val="28"/>
          <w:lang w:bidi="fa-IR"/>
        </w:rPr>
        <w:lastRenderedPageBreak/>
        <w:t>романа проявляются черты государственного нарратива об ирано-иракской войне, умалчивает о критике официальных властей в романе</w:t>
      </w:r>
      <w:r w:rsidRPr="005008A1">
        <w:rPr>
          <w:rStyle w:val="a9"/>
          <w:rFonts w:asciiTheme="majorBidi" w:hAnsiTheme="majorBidi" w:cstheme="majorBidi"/>
          <w:sz w:val="28"/>
          <w:szCs w:val="28"/>
          <w:lang w:bidi="fa-IR"/>
        </w:rPr>
        <w:footnoteReference w:id="44"/>
      </w:r>
      <w:r w:rsidRPr="005008A1">
        <w:rPr>
          <w:rFonts w:asciiTheme="majorBidi" w:hAnsiTheme="majorBidi" w:cstheme="majorBidi"/>
          <w:sz w:val="28"/>
          <w:szCs w:val="28"/>
          <w:lang w:bidi="fa-IR"/>
        </w:rPr>
        <w:t>, не характерной для литературы священной обороны [</w:t>
      </w:r>
      <w:r w:rsidRPr="005008A1">
        <w:rPr>
          <w:rFonts w:asciiTheme="majorBidi" w:hAnsiTheme="majorBidi" w:cstheme="majorBidi"/>
          <w:sz w:val="28"/>
          <w:szCs w:val="28"/>
          <w:lang w:val="en-US" w:bidi="fa-IR"/>
        </w:rPr>
        <w:t>Habibi</w:t>
      </w:r>
      <w:r w:rsidRPr="005008A1">
        <w:rPr>
          <w:rFonts w:asciiTheme="majorBidi" w:hAnsiTheme="majorBidi" w:cstheme="majorBidi"/>
          <w:sz w:val="28"/>
          <w:szCs w:val="28"/>
          <w:lang w:bidi="fa-IR"/>
        </w:rPr>
        <w:t xml:space="preserve">: 1-3]. </w:t>
      </w:r>
    </w:p>
    <w:p w:rsidR="007877E4" w:rsidRPr="005008A1" w:rsidRDefault="007877E4" w:rsidP="00831611">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Другой интересный пример разграничения </w:t>
      </w:r>
      <w:r w:rsidR="009057EE" w:rsidRPr="005008A1">
        <w:rPr>
          <w:rFonts w:asciiTheme="majorBidi" w:hAnsiTheme="majorBidi" w:cstheme="majorBidi"/>
          <w:sz w:val="28"/>
          <w:szCs w:val="28"/>
          <w:lang w:bidi="fa-IR"/>
        </w:rPr>
        <w:t>военной литературы</w:t>
      </w:r>
      <w:r w:rsidRPr="005008A1">
        <w:rPr>
          <w:rFonts w:asciiTheme="majorBidi" w:hAnsiTheme="majorBidi" w:cstheme="majorBidi"/>
          <w:sz w:val="28"/>
          <w:szCs w:val="28"/>
          <w:lang w:bidi="fa-IR"/>
        </w:rPr>
        <w:t xml:space="preserve"> и литературы священной обороны представлен в статье «Влия</w:t>
      </w:r>
      <w:r w:rsidR="009057EE" w:rsidRPr="005008A1">
        <w:rPr>
          <w:rFonts w:asciiTheme="majorBidi" w:hAnsiTheme="majorBidi" w:cstheme="majorBidi"/>
          <w:sz w:val="28"/>
          <w:szCs w:val="28"/>
          <w:lang w:bidi="fa-IR"/>
        </w:rPr>
        <w:t xml:space="preserve">ние исламской революции и навязанной войны </w:t>
      </w:r>
      <w:r w:rsidRPr="005008A1">
        <w:rPr>
          <w:rFonts w:asciiTheme="majorBidi" w:hAnsiTheme="majorBidi" w:cstheme="majorBidi"/>
          <w:sz w:val="28"/>
          <w:szCs w:val="28"/>
          <w:lang w:bidi="fa-IR"/>
        </w:rPr>
        <w:t>на прозаическую литературу» (</w:t>
      </w:r>
      <w:r w:rsidRPr="005008A1">
        <w:rPr>
          <w:rFonts w:asciiTheme="majorBidi" w:hAnsiTheme="majorBidi" w:cstheme="majorBidi"/>
          <w:sz w:val="28"/>
          <w:szCs w:val="28"/>
          <w:rtl/>
          <w:lang w:bidi="fa-IR"/>
        </w:rPr>
        <w:t>تأثیر انقلاب اسلامی و جنگ تحمیلی بر ادبیات داستانی</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ta</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sir</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enqel</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b</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esl</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mi</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va</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jang</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009057EE" w:rsidRPr="005008A1">
        <w:rPr>
          <w:rFonts w:asciiTheme="majorBidi" w:hAnsiTheme="majorBidi" w:cstheme="majorBidi"/>
          <w:sz w:val="28"/>
          <w:szCs w:val="28"/>
          <w:lang w:val="en-US" w:bidi="fa-IR"/>
        </w:rPr>
        <w:t>tahmili</w:t>
      </w:r>
      <w:r w:rsidR="009057EE"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bar</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adabiy</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t</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d</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st</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ni</w:t>
      </w:r>
      <w:r w:rsidRPr="005008A1">
        <w:rPr>
          <w:rFonts w:asciiTheme="majorBidi" w:hAnsiTheme="majorBidi" w:cstheme="majorBidi"/>
          <w:sz w:val="28"/>
          <w:szCs w:val="28"/>
          <w:lang w:bidi="fa-IR"/>
        </w:rPr>
        <w:t>]). Она опубликована на сайте, который принадлежит Институту по организации и публикации наследия имама Хомейни. Эта статья начинается с определения термина «</w:t>
      </w:r>
      <w:r w:rsidR="009057EE" w:rsidRPr="005008A1">
        <w:rPr>
          <w:rFonts w:asciiTheme="majorBidi" w:hAnsiTheme="majorBidi" w:cstheme="majorBidi"/>
          <w:sz w:val="28"/>
          <w:szCs w:val="28"/>
          <w:lang w:bidi="fa-IR"/>
        </w:rPr>
        <w:t>военной литературы</w:t>
      </w:r>
      <w:r w:rsidRPr="005008A1">
        <w:rPr>
          <w:rFonts w:asciiTheme="majorBidi" w:hAnsiTheme="majorBidi" w:cstheme="majorBidi"/>
          <w:sz w:val="28"/>
          <w:szCs w:val="28"/>
          <w:lang w:bidi="fa-IR"/>
        </w:rPr>
        <w:t xml:space="preserve">». Затем её автор переходит к рассуждению о литературе, в которой писатели изображают ирано-иракскую войну, и </w:t>
      </w:r>
      <w:r w:rsidR="009057EE" w:rsidRPr="005008A1">
        <w:rPr>
          <w:rFonts w:asciiTheme="majorBidi" w:hAnsiTheme="majorBidi" w:cstheme="majorBidi"/>
          <w:sz w:val="28"/>
          <w:szCs w:val="28"/>
          <w:lang w:bidi="fa-IR"/>
        </w:rPr>
        <w:t>специально отмечает</w:t>
      </w:r>
      <w:r w:rsidRPr="005008A1">
        <w:rPr>
          <w:rFonts w:asciiTheme="majorBidi" w:hAnsiTheme="majorBidi" w:cstheme="majorBidi"/>
          <w:sz w:val="28"/>
          <w:szCs w:val="28"/>
          <w:lang w:bidi="fa-IR"/>
        </w:rPr>
        <w:t>, что</w:t>
      </w:r>
      <w:r w:rsidR="00831611"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хотя </w:t>
      </w:r>
      <w:r w:rsidR="00831611" w:rsidRPr="005008A1">
        <w:rPr>
          <w:rFonts w:asciiTheme="majorBidi" w:hAnsiTheme="majorBidi" w:cstheme="majorBidi"/>
          <w:sz w:val="28"/>
          <w:szCs w:val="28"/>
          <w:lang w:bidi="fa-IR"/>
        </w:rPr>
        <w:t>в большинстве</w:t>
      </w:r>
      <w:r w:rsidRPr="005008A1">
        <w:rPr>
          <w:rFonts w:asciiTheme="majorBidi" w:hAnsiTheme="majorBidi" w:cstheme="majorBidi"/>
          <w:sz w:val="28"/>
          <w:szCs w:val="28"/>
          <w:lang w:bidi="fa-IR"/>
        </w:rPr>
        <w:t xml:space="preserve"> романов и повестей война показана как положительное явление, </w:t>
      </w:r>
      <w:r w:rsidR="00831611" w:rsidRPr="005008A1">
        <w:rPr>
          <w:rFonts w:asciiTheme="majorBidi" w:hAnsiTheme="majorBidi" w:cstheme="majorBidi"/>
          <w:sz w:val="28"/>
          <w:szCs w:val="28"/>
          <w:lang w:bidi="fa-IR"/>
        </w:rPr>
        <w:t>встречаются</w:t>
      </w:r>
      <w:r w:rsidRPr="005008A1">
        <w:rPr>
          <w:rFonts w:asciiTheme="majorBidi" w:hAnsiTheme="majorBidi" w:cstheme="majorBidi"/>
          <w:sz w:val="28"/>
          <w:szCs w:val="28"/>
          <w:lang w:bidi="fa-IR"/>
        </w:rPr>
        <w:t xml:space="preserve"> книги, где авторы относятся к войне нейтрально или отрицательно. Примечательно, что он ни разу не называет весь массив литературы об ирано-иракской войне «литературой священной обороны»; вместо этого он использует термин «</w:t>
      </w:r>
      <w:r w:rsidR="00EC4657" w:rsidRPr="005008A1">
        <w:rPr>
          <w:rFonts w:asciiTheme="majorBidi" w:hAnsiTheme="majorBidi" w:cstheme="majorBidi"/>
          <w:sz w:val="28"/>
          <w:szCs w:val="28"/>
          <w:lang w:bidi="fa-IR"/>
        </w:rPr>
        <w:t>военная литература</w:t>
      </w:r>
      <w:r w:rsidRPr="005008A1">
        <w:rPr>
          <w:rFonts w:asciiTheme="majorBidi" w:hAnsiTheme="majorBidi" w:cstheme="majorBidi"/>
          <w:sz w:val="28"/>
          <w:szCs w:val="28"/>
          <w:lang w:bidi="fa-IR"/>
        </w:rPr>
        <w:t xml:space="preserve">». </w:t>
      </w:r>
      <w:r w:rsidRPr="005008A1">
        <w:rPr>
          <w:rFonts w:asciiTheme="majorBidi" w:hAnsiTheme="majorBidi" w:cstheme="majorBidi"/>
          <w:i/>
          <w:iCs/>
          <w:sz w:val="28"/>
          <w:szCs w:val="28"/>
          <w:lang w:bidi="fa-IR"/>
        </w:rPr>
        <w:t xml:space="preserve">Кроме того, в основном тексте статьи </w:t>
      </w:r>
      <w:r w:rsidR="00831611" w:rsidRPr="005008A1">
        <w:rPr>
          <w:rFonts w:asciiTheme="majorBidi" w:hAnsiTheme="majorBidi" w:cstheme="majorBidi"/>
          <w:i/>
          <w:iCs/>
          <w:sz w:val="28"/>
          <w:szCs w:val="28"/>
          <w:lang w:bidi="fa-IR"/>
        </w:rPr>
        <w:t xml:space="preserve">термин «священная оборона» встречается всего один раз, </w:t>
      </w:r>
      <w:r w:rsidRPr="005008A1">
        <w:rPr>
          <w:rFonts w:asciiTheme="majorBidi" w:hAnsiTheme="majorBidi" w:cstheme="majorBidi"/>
          <w:i/>
          <w:iCs/>
          <w:sz w:val="28"/>
          <w:szCs w:val="28"/>
          <w:lang w:bidi="fa-IR"/>
        </w:rPr>
        <w:t>и в этом случае суждение автора о литературе несёт явный отпечаток государственной идеологии: «Ещё не появилось романа навязанной войны и восьми лет священной обороны, в котором бы наши мученики были восславлены на высоком уровне»</w:t>
      </w:r>
      <w:r w:rsidRPr="005008A1">
        <w:rPr>
          <w:rStyle w:val="a9"/>
          <w:rFonts w:asciiTheme="majorBidi" w:hAnsiTheme="majorBidi" w:cstheme="majorBidi"/>
          <w:i/>
          <w:iCs/>
          <w:sz w:val="28"/>
          <w:szCs w:val="28"/>
          <w:lang w:bidi="fa-IR"/>
        </w:rPr>
        <w:footnoteReference w:id="45"/>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Mar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di</w:t>
      </w:r>
      <w:r w:rsidRPr="005008A1">
        <w:rPr>
          <w:rFonts w:asciiTheme="majorBidi" w:hAnsiTheme="majorBidi" w:cstheme="majorBidi"/>
          <w:sz w:val="28"/>
          <w:szCs w:val="28"/>
          <w:lang w:bidi="fa-IR"/>
        </w:rPr>
        <w:t xml:space="preserve"> 1998].</w:t>
      </w:r>
    </w:p>
    <w:p w:rsidR="007877E4" w:rsidRPr="005008A1" w:rsidRDefault="007877E4" w:rsidP="007877E4">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Подводя итог, можно утверждать, что содержание термина «литература священной обороны» оказывается более узким, чем семантика понятия «иранская литература об ирано-иракской войне» как у американских, так и у персидских исследователей, несмотря на сложную ситуацию в иранском литературоведении. Конечно, представленные рассуждения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не более чем </w:t>
      </w:r>
      <w:r w:rsidRPr="005008A1">
        <w:rPr>
          <w:rFonts w:asciiTheme="majorBidi" w:hAnsiTheme="majorBidi" w:cstheme="majorBidi"/>
          <w:sz w:val="28"/>
          <w:szCs w:val="28"/>
          <w:lang w:bidi="fa-IR"/>
        </w:rPr>
        <w:lastRenderedPageBreak/>
        <w:t xml:space="preserve">наблюдение, основанное всего лишь на шести персидских статьях, посвященных литературе на тему войны между Ираном и Ираком. Иными словами, данная гипотеза требует дальнейшего подтверждения. </w:t>
      </w:r>
    </w:p>
    <w:p w:rsidR="007877E4" w:rsidRPr="005008A1" w:rsidRDefault="007877E4" w:rsidP="00216A15">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Литература священной обороны воплощает идеи и представления, характерные для всего официального иранского дискурса об ирано-иракской войне. Его можно описать при помощи нескольких тезисов. Во-первых, этот дискурс представляет войну между Ираном и Ираком как борьбу между верой и неверием, добром и злом, благочестием и пороком, духом и бренным материальным миром. В частности, «священная оборона» предстаёт как повторение битвы при Кербеле (680)</w:t>
      </w:r>
      <w:r w:rsidRPr="005008A1">
        <w:rPr>
          <w:rStyle w:val="a9"/>
          <w:rFonts w:asciiTheme="majorBidi" w:hAnsiTheme="majorBidi" w:cstheme="majorBidi"/>
          <w:sz w:val="28"/>
          <w:szCs w:val="28"/>
          <w:lang w:bidi="fa-IR"/>
        </w:rPr>
        <w:footnoteReference w:id="46"/>
      </w:r>
      <w:r w:rsidRPr="005008A1">
        <w:rPr>
          <w:rFonts w:asciiTheme="majorBidi" w:hAnsiTheme="majorBidi" w:cstheme="majorBidi"/>
          <w:sz w:val="28"/>
          <w:szCs w:val="28"/>
          <w:lang w:bidi="fa-IR"/>
        </w:rPr>
        <w:t>, которая играет огромную роль в иранской культуре</w:t>
      </w:r>
      <w:r w:rsidRPr="005008A1">
        <w:rPr>
          <w:rStyle w:val="a9"/>
          <w:rFonts w:asciiTheme="majorBidi" w:hAnsiTheme="majorBidi" w:cstheme="majorBidi"/>
          <w:sz w:val="28"/>
          <w:szCs w:val="28"/>
          <w:lang w:bidi="fa-IR"/>
        </w:rPr>
        <w:footnoteReference w:id="47"/>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Khorrami</w:t>
      </w:r>
      <w:r w:rsidRPr="005008A1">
        <w:rPr>
          <w:rFonts w:asciiTheme="majorBidi" w:hAnsiTheme="majorBidi" w:cstheme="majorBidi"/>
          <w:sz w:val="28"/>
          <w:szCs w:val="28"/>
          <w:lang w:bidi="fa-IR"/>
        </w:rPr>
        <w:t xml:space="preserve"> 2016: 166-167], [</w:t>
      </w:r>
      <w:r w:rsidRPr="005008A1">
        <w:rPr>
          <w:rFonts w:asciiTheme="majorBidi" w:hAnsiTheme="majorBidi" w:cstheme="majorBidi"/>
          <w:sz w:val="28"/>
          <w:szCs w:val="28"/>
          <w:lang w:val="en-US" w:bidi="fa-IR"/>
        </w:rPr>
        <w:t>Varzi</w:t>
      </w:r>
      <w:r w:rsidRPr="005008A1">
        <w:rPr>
          <w:rFonts w:asciiTheme="majorBidi" w:hAnsiTheme="majorBidi" w:cstheme="majorBidi"/>
          <w:sz w:val="28"/>
          <w:szCs w:val="28"/>
          <w:lang w:bidi="fa-IR"/>
        </w:rPr>
        <w:t xml:space="preserve"> 2006: 54]. Например, автор статьи «Навязанная война Ирака против Ирана и учение имама Хомейни об ашуре» (</w:t>
      </w:r>
      <w:r w:rsidRPr="005008A1">
        <w:rPr>
          <w:rFonts w:asciiTheme="majorBidi" w:hAnsiTheme="majorBidi" w:cstheme="majorBidi"/>
          <w:sz w:val="28"/>
          <w:szCs w:val="28"/>
          <w:rtl/>
          <w:lang w:bidi="fa-IR"/>
        </w:rPr>
        <w:t>جنگ تحمیلی عراق علیه ایران و تعالیم عاشورایی امام خمینی</w:t>
      </w:r>
      <w:r w:rsidRPr="005008A1">
        <w:rPr>
          <w:rFonts w:asciiTheme="majorBidi" w:hAnsiTheme="majorBidi" w:cstheme="majorBidi"/>
          <w:sz w:val="28"/>
          <w:szCs w:val="28"/>
          <w:rtl/>
          <w:lang w:val="en-US" w:bidi="fa-IR"/>
        </w:rPr>
        <w:t xml:space="preserve"> (س)</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jang</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tahmili</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er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q</w:t>
      </w:r>
      <w:r w:rsidRPr="005008A1">
        <w:rPr>
          <w:rFonts w:asciiTheme="majorBidi" w:hAnsiTheme="majorBidi" w:cstheme="majorBidi"/>
          <w:sz w:val="28"/>
          <w:szCs w:val="28"/>
          <w:lang w:bidi="fa-IR"/>
        </w:rPr>
        <w:t xml:space="preserve"> ‘</w:t>
      </w:r>
      <w:r w:rsidR="00831611" w:rsidRPr="005008A1">
        <w:rPr>
          <w:rFonts w:asciiTheme="majorBidi" w:hAnsiTheme="majorBidi" w:cstheme="majorBidi"/>
          <w:sz w:val="28"/>
          <w:szCs w:val="28"/>
          <w:lang w:val="en-US" w:bidi="fa-IR"/>
        </w:rPr>
        <w:t>aleyh</w:t>
      </w:r>
      <w:r w:rsidR="00831611" w:rsidRPr="005008A1">
        <w:rPr>
          <w:rFonts w:asciiTheme="majorBidi" w:hAnsiTheme="majorBidi" w:cstheme="majorBidi"/>
          <w:sz w:val="28"/>
          <w:szCs w:val="28"/>
          <w:lang w:bidi="fa-IR"/>
        </w:rPr>
        <w:t>-</w:t>
      </w:r>
      <w:r w:rsidR="00831611"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ir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n</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va</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ta</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lim</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‘āš</w:t>
      </w:r>
      <w:r w:rsidRPr="005008A1">
        <w:rPr>
          <w:rFonts w:asciiTheme="majorBidi" w:hAnsiTheme="majorBidi" w:cstheme="majorBidi"/>
          <w:sz w:val="28"/>
          <w:szCs w:val="28"/>
          <w:lang w:val="en-US" w:bidi="fa-IR"/>
        </w:rPr>
        <w:t>ur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yi</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em</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m</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xomeini</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s</w:t>
      </w:r>
      <w:r w:rsidRPr="005008A1">
        <w:rPr>
          <w:rFonts w:asciiTheme="majorBidi" w:hAnsiTheme="majorBidi" w:cstheme="majorBidi"/>
          <w:sz w:val="28"/>
          <w:szCs w:val="28"/>
          <w:lang w:bidi="fa-IR"/>
        </w:rPr>
        <w:t xml:space="preserve">)]) пишет: «Если взглянуть на ситуацию в целом, то можно сказать, что поле битвы этой войны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это огромное зеркало, в котором отразилось поле битвы при Кербеле».</w:t>
      </w:r>
      <w:r w:rsidRPr="005008A1">
        <w:rPr>
          <w:rStyle w:val="a9"/>
          <w:rFonts w:asciiTheme="majorBidi" w:hAnsiTheme="majorBidi" w:cstheme="majorBidi"/>
          <w:sz w:val="28"/>
          <w:szCs w:val="28"/>
          <w:lang w:bidi="fa-IR"/>
        </w:rPr>
        <w:footnoteReference w:id="48"/>
      </w:r>
      <w:r w:rsidRPr="005008A1">
        <w:rPr>
          <w:rFonts w:asciiTheme="majorBidi" w:hAnsiTheme="majorBidi" w:cstheme="majorBidi"/>
          <w:sz w:val="28"/>
          <w:szCs w:val="28"/>
          <w:lang w:bidi="fa-IR"/>
        </w:rPr>
        <w:t xml:space="preserve"> Таким образом, в этом дискурсе все иранцы уподобляются праведным сторонникам имама </w:t>
      </w:r>
      <w:r w:rsidR="00216A15" w:rsidRPr="005008A1">
        <w:rPr>
          <w:rFonts w:asciiTheme="majorBidi" w:hAnsiTheme="majorBidi" w:cstheme="majorBidi"/>
          <w:sz w:val="28"/>
          <w:szCs w:val="28"/>
          <w:lang w:bidi="fa-IR"/>
        </w:rPr>
        <w:t>Хусайн</w:t>
      </w:r>
      <w:r w:rsidRPr="005008A1">
        <w:rPr>
          <w:rFonts w:asciiTheme="majorBidi" w:hAnsiTheme="majorBidi" w:cstheme="majorBidi"/>
          <w:sz w:val="28"/>
          <w:szCs w:val="28"/>
          <w:lang w:bidi="fa-IR"/>
        </w:rPr>
        <w:t>а</w:t>
      </w:r>
      <w:r w:rsidR="00712052" w:rsidRPr="005008A1">
        <w:rPr>
          <w:rStyle w:val="a9"/>
          <w:rFonts w:asciiTheme="majorBidi" w:hAnsiTheme="majorBidi" w:cstheme="majorBidi"/>
          <w:sz w:val="28"/>
          <w:szCs w:val="28"/>
          <w:lang w:bidi="fa-IR"/>
        </w:rPr>
        <w:footnoteReference w:id="49"/>
      </w:r>
      <w:r w:rsidRPr="005008A1">
        <w:rPr>
          <w:rFonts w:asciiTheme="majorBidi" w:hAnsiTheme="majorBidi" w:cstheme="majorBidi"/>
          <w:sz w:val="28"/>
          <w:szCs w:val="28"/>
          <w:lang w:bidi="fa-IR"/>
        </w:rPr>
        <w:t xml:space="preserve"> (626-680), готовым в любую минуту пойти на мученичество, а все иракцы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отступникам, по</w:t>
      </w:r>
      <w:r w:rsidR="00E60680" w:rsidRPr="005008A1">
        <w:rPr>
          <w:rFonts w:asciiTheme="majorBidi" w:hAnsiTheme="majorBidi" w:cstheme="majorBidi"/>
          <w:sz w:val="28"/>
          <w:szCs w:val="28"/>
          <w:lang w:bidi="fa-IR"/>
        </w:rPr>
        <w:t>следовавшим за халифом Йазидом и</w:t>
      </w:r>
      <w:r w:rsidRPr="005008A1">
        <w:rPr>
          <w:rFonts w:asciiTheme="majorBidi" w:hAnsiTheme="majorBidi" w:cstheme="majorBidi"/>
          <w:sz w:val="28"/>
          <w:szCs w:val="28"/>
          <w:lang w:bidi="fa-IR"/>
        </w:rPr>
        <w:t>бн М</w:t>
      </w:r>
      <w:r w:rsidR="00216A15" w:rsidRPr="005008A1">
        <w:rPr>
          <w:rFonts w:asciiTheme="majorBidi" w:hAnsiTheme="majorBidi" w:cstheme="majorBidi"/>
          <w:sz w:val="28"/>
          <w:szCs w:val="28"/>
          <w:lang w:bidi="fa-IR"/>
        </w:rPr>
        <w:t>у</w:t>
      </w:r>
      <w:r w:rsidRPr="005008A1">
        <w:rPr>
          <w:rFonts w:asciiTheme="majorBidi" w:hAnsiTheme="majorBidi" w:cstheme="majorBidi"/>
          <w:sz w:val="28"/>
          <w:szCs w:val="28"/>
          <w:lang w:bidi="fa-IR"/>
        </w:rPr>
        <w:t>’авийей (645-683) и его военачальником ибн З</w:t>
      </w:r>
      <w:r w:rsidR="00216A15" w:rsidRPr="005008A1">
        <w:rPr>
          <w:rFonts w:asciiTheme="majorBidi" w:hAnsiTheme="majorBidi" w:cstheme="majorBidi"/>
          <w:sz w:val="28"/>
          <w:szCs w:val="28"/>
          <w:lang w:bidi="fa-IR"/>
        </w:rPr>
        <w:t>и</w:t>
      </w:r>
      <w:r w:rsidRPr="005008A1">
        <w:rPr>
          <w:rFonts w:asciiTheme="majorBidi" w:hAnsiTheme="majorBidi" w:cstheme="majorBidi"/>
          <w:sz w:val="28"/>
          <w:szCs w:val="28"/>
          <w:lang w:bidi="fa-IR"/>
        </w:rPr>
        <w:t>йадом (ум. 686) [</w:t>
      </w:r>
      <w:r w:rsidR="002B348E" w:rsidRPr="005008A1">
        <w:rPr>
          <w:rFonts w:asciiTheme="majorBidi" w:hAnsiTheme="majorBidi" w:cstheme="majorBidi"/>
          <w:sz w:val="28"/>
          <w:szCs w:val="28"/>
          <w:lang w:bidi="fa-IR"/>
        </w:rPr>
        <w:t>Monāfi Anāri</w:t>
      </w:r>
      <w:r w:rsidRPr="005008A1">
        <w:rPr>
          <w:rFonts w:asciiTheme="majorBidi" w:hAnsiTheme="majorBidi" w:cstheme="majorBidi"/>
          <w:sz w:val="28"/>
          <w:szCs w:val="28"/>
          <w:lang w:bidi="fa-IR"/>
        </w:rPr>
        <w:t xml:space="preserve"> 1996]. </w:t>
      </w:r>
    </w:p>
    <w:p w:rsidR="007877E4" w:rsidRPr="005008A1" w:rsidRDefault="007877E4" w:rsidP="00EA5FE4">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Во-вторых, в дискурсе священной обороны чрезвычайно высокое место занимает феномен мученичества (</w:t>
      </w:r>
      <w:r w:rsidRPr="005008A1">
        <w:rPr>
          <w:rFonts w:asciiTheme="majorBidi" w:hAnsiTheme="majorBidi" w:cstheme="majorBidi"/>
          <w:sz w:val="28"/>
          <w:szCs w:val="28"/>
          <w:rtl/>
          <w:lang w:val="en-US" w:bidi="fa-IR"/>
        </w:rPr>
        <w:t>شهادت</w:t>
      </w:r>
      <w:r w:rsidRPr="005008A1">
        <w:rPr>
          <w:rFonts w:asciiTheme="majorBidi" w:hAnsiTheme="majorBidi" w:cstheme="majorBidi"/>
          <w:sz w:val="28"/>
          <w:szCs w:val="28"/>
          <w:lang w:bidi="fa-IR"/>
        </w:rPr>
        <w:t xml:space="preserve"> [šahādat])</w:t>
      </w:r>
      <w:r w:rsidRPr="005008A1">
        <w:rPr>
          <w:rStyle w:val="a9"/>
          <w:rFonts w:asciiTheme="majorBidi" w:hAnsiTheme="majorBidi" w:cstheme="majorBidi"/>
          <w:sz w:val="28"/>
          <w:szCs w:val="28"/>
          <w:lang w:bidi="fa-IR"/>
        </w:rPr>
        <w:footnoteReference w:id="50"/>
      </w:r>
      <w:r w:rsidRPr="005008A1">
        <w:rPr>
          <w:rFonts w:asciiTheme="majorBidi" w:hAnsiTheme="majorBidi" w:cstheme="majorBidi"/>
          <w:sz w:val="28"/>
          <w:szCs w:val="28"/>
          <w:lang w:bidi="fa-IR"/>
        </w:rPr>
        <w:t xml:space="preserve">. Согласно простому, </w:t>
      </w:r>
      <w:r w:rsidRPr="005008A1">
        <w:rPr>
          <w:rFonts w:asciiTheme="majorBidi" w:hAnsiTheme="majorBidi" w:cstheme="majorBidi"/>
          <w:sz w:val="28"/>
          <w:szCs w:val="28"/>
          <w:lang w:bidi="fa-IR"/>
        </w:rPr>
        <w:lastRenderedPageBreak/>
        <w:t xml:space="preserve">раннему толкованию, мученичество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это добровольная гибель за веру [</w:t>
      </w:r>
      <w:r w:rsidR="00393DCC" w:rsidRPr="005008A1">
        <w:rPr>
          <w:rFonts w:asciiTheme="majorBidi" w:hAnsiTheme="majorBidi" w:cstheme="majorBidi"/>
          <w:sz w:val="28"/>
          <w:szCs w:val="28"/>
          <w:lang w:bidi="fa-IR"/>
        </w:rPr>
        <w:t>Seyed-Ghorab</w:t>
      </w:r>
      <w:r w:rsidR="00216A15" w:rsidRPr="005008A1">
        <w:rPr>
          <w:rFonts w:asciiTheme="majorBidi" w:hAnsiTheme="majorBidi" w:cstheme="majorBidi"/>
          <w:sz w:val="28"/>
          <w:szCs w:val="28"/>
          <w:lang w:bidi="fa-IR"/>
        </w:rPr>
        <w:t xml:space="preserve"> 2012: 249]. Как показывает Роксанна</w:t>
      </w:r>
      <w:r w:rsidRPr="005008A1">
        <w:rPr>
          <w:rFonts w:asciiTheme="majorBidi" w:hAnsiTheme="majorBidi" w:cstheme="majorBidi"/>
          <w:sz w:val="28"/>
          <w:szCs w:val="28"/>
          <w:lang w:bidi="fa-IR"/>
        </w:rPr>
        <w:t xml:space="preserve"> Варзи, в государственной иранской пропаганде понятие «шахадат» нередко трактовали в мистическом ключе: как единение верующего с Богом после смерти, переход на трансцедентальный уровень бытия и «величайшую награду» для мусульманина [</w:t>
      </w:r>
      <w:r w:rsidRPr="005008A1">
        <w:rPr>
          <w:rFonts w:asciiTheme="majorBidi" w:hAnsiTheme="majorBidi" w:cstheme="majorBidi"/>
          <w:sz w:val="28"/>
          <w:szCs w:val="28"/>
          <w:lang w:val="en-US" w:bidi="fa-IR"/>
        </w:rPr>
        <w:t>Varzi</w:t>
      </w:r>
      <w:r w:rsidRPr="005008A1">
        <w:rPr>
          <w:rFonts w:asciiTheme="majorBidi" w:hAnsiTheme="majorBidi" w:cstheme="majorBidi"/>
          <w:sz w:val="28"/>
          <w:szCs w:val="28"/>
          <w:lang w:bidi="fa-IR"/>
        </w:rPr>
        <w:t xml:space="preserve"> 2006: 47, 49-50, 56], [</w:t>
      </w:r>
      <w:r w:rsidR="00EA5FE4" w:rsidRPr="005008A1">
        <w:rPr>
          <w:rFonts w:asciiTheme="majorBidi" w:hAnsiTheme="majorBidi" w:cstheme="majorBidi"/>
          <w:sz w:val="28"/>
          <w:szCs w:val="28"/>
          <w:lang w:val="en-US" w:bidi="fa-IR"/>
        </w:rPr>
        <w:t>Poursalimi</w:t>
      </w:r>
      <w:r w:rsidR="00EA5FE4"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bidi="fa-IR"/>
        </w:rPr>
        <w:t>201</w:t>
      </w:r>
      <w:r w:rsidR="00EA5FE4" w:rsidRPr="005008A1">
        <w:rPr>
          <w:rFonts w:asciiTheme="majorBidi" w:hAnsiTheme="majorBidi" w:cstheme="majorBidi"/>
          <w:sz w:val="28"/>
          <w:szCs w:val="28"/>
          <w:lang w:bidi="fa-IR"/>
        </w:rPr>
        <w:t>9</w:t>
      </w:r>
      <w:r w:rsidRPr="005008A1">
        <w:rPr>
          <w:rFonts w:asciiTheme="majorBidi" w:hAnsiTheme="majorBidi" w:cstheme="majorBidi"/>
          <w:sz w:val="28"/>
          <w:szCs w:val="28"/>
          <w:lang w:bidi="fa-IR"/>
        </w:rPr>
        <w:t xml:space="preserve">: 13]. Таким образом, государство старалось убедить иранских граждан, что им не нужно бояться умереть, ведь смерть на стороне праведников в войне между верой и неверием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это шаг к Богу [</w:t>
      </w:r>
      <w:r w:rsidRPr="005008A1">
        <w:rPr>
          <w:rFonts w:asciiTheme="majorBidi" w:hAnsiTheme="majorBidi" w:cstheme="majorBidi"/>
          <w:sz w:val="28"/>
          <w:szCs w:val="28"/>
          <w:lang w:val="en-US" w:bidi="fa-IR"/>
        </w:rPr>
        <w:t>Varzi</w:t>
      </w:r>
      <w:r w:rsidRPr="005008A1">
        <w:rPr>
          <w:rFonts w:asciiTheme="majorBidi" w:hAnsiTheme="majorBidi" w:cstheme="majorBidi"/>
          <w:sz w:val="28"/>
          <w:szCs w:val="28"/>
          <w:lang w:bidi="fa-IR"/>
        </w:rPr>
        <w:t xml:space="preserve"> 2006: 81-82]. Это объясняет, почему в дискурсе священной обороны принято называть мучениками (шахидами) не только солдат, отдавших свою жизнь на поле боя, но и мирных граждан, погибших в тылу. </w:t>
      </w:r>
    </w:p>
    <w:p w:rsidR="007877E4" w:rsidRPr="005008A1" w:rsidRDefault="007877E4" w:rsidP="007877E4">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Нельзя не упомянуть, что мистическое толкование мученичества и войны оказалось очень популярным среди иранских солдат. Об этом свидетельствует множество стихотворений, где они осмысляли свой боевой опыт сквозь призму образов из персидской суфийской поэзии. Например, солдат, желая рассказать о своей готовности умереть в бою, мог сравнить себя с мотыльком, который летит на огонь свечи, понимая, что приблизившись к ней, он сгорит. Ещё один распространённый сюжет в поэзии иранских бойцов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интерпретация своего жизненного опыта с помощью истории о гибели имама </w:t>
      </w:r>
      <w:r w:rsidR="00216A15" w:rsidRPr="005008A1">
        <w:rPr>
          <w:rFonts w:asciiTheme="majorBidi" w:hAnsiTheme="majorBidi" w:cstheme="majorBidi"/>
          <w:sz w:val="28"/>
          <w:szCs w:val="28"/>
          <w:lang w:bidi="fa-IR"/>
        </w:rPr>
        <w:t>Хусайн</w:t>
      </w:r>
      <w:r w:rsidRPr="005008A1">
        <w:rPr>
          <w:rFonts w:asciiTheme="majorBidi" w:hAnsiTheme="majorBidi" w:cstheme="majorBidi"/>
          <w:sz w:val="28"/>
          <w:szCs w:val="28"/>
          <w:lang w:bidi="fa-IR"/>
        </w:rPr>
        <w:t xml:space="preserve">а или казни Мансура ал-Халладжа (858-922), средневекового персидского мистика, провозгласившего: «Я </w:t>
      </w:r>
      <w:r w:rsidR="00FB2FAD" w:rsidRPr="005008A1">
        <w:rPr>
          <w:rFonts w:asciiTheme="majorBidi" w:hAnsiTheme="majorBidi" w:cstheme="majorBidi"/>
          <w:sz w:val="28"/>
          <w:szCs w:val="28"/>
          <w:lang w:bidi="fa-IR"/>
        </w:rPr>
        <w:t>—</w:t>
      </w:r>
      <w:r w:rsidR="00216A15" w:rsidRPr="005008A1">
        <w:rPr>
          <w:rFonts w:asciiTheme="majorBidi" w:hAnsiTheme="majorBidi" w:cstheme="majorBidi"/>
          <w:sz w:val="28"/>
          <w:szCs w:val="28"/>
          <w:lang w:bidi="fa-IR"/>
        </w:rPr>
        <w:t xml:space="preserve"> И</w:t>
      </w:r>
      <w:r w:rsidRPr="005008A1">
        <w:rPr>
          <w:rFonts w:asciiTheme="majorBidi" w:hAnsiTheme="majorBidi" w:cstheme="majorBidi"/>
          <w:sz w:val="28"/>
          <w:szCs w:val="28"/>
          <w:lang w:bidi="fa-IR"/>
        </w:rPr>
        <w:t>стина» [</w:t>
      </w:r>
      <w:r w:rsidR="00393DCC" w:rsidRPr="005008A1">
        <w:rPr>
          <w:rFonts w:asciiTheme="majorBidi" w:hAnsiTheme="majorBidi" w:cstheme="majorBidi"/>
          <w:sz w:val="28"/>
          <w:szCs w:val="28"/>
          <w:lang w:val="en-US" w:bidi="fa-IR"/>
        </w:rPr>
        <w:t>Seyed</w:t>
      </w:r>
      <w:r w:rsidR="00393DCC" w:rsidRPr="005008A1">
        <w:rPr>
          <w:rFonts w:asciiTheme="majorBidi" w:hAnsiTheme="majorBidi" w:cstheme="majorBidi"/>
          <w:sz w:val="28"/>
          <w:szCs w:val="28"/>
          <w:lang w:bidi="fa-IR"/>
        </w:rPr>
        <w:t>-</w:t>
      </w:r>
      <w:r w:rsidR="00393DCC" w:rsidRPr="005008A1">
        <w:rPr>
          <w:rFonts w:asciiTheme="majorBidi" w:hAnsiTheme="majorBidi" w:cstheme="majorBidi"/>
          <w:sz w:val="28"/>
          <w:szCs w:val="28"/>
          <w:lang w:val="en-US" w:bidi="fa-IR"/>
        </w:rPr>
        <w:t>Ghorab</w:t>
      </w:r>
      <w:r w:rsidRPr="005008A1">
        <w:rPr>
          <w:rFonts w:asciiTheme="majorBidi" w:hAnsiTheme="majorBidi" w:cstheme="majorBidi"/>
          <w:sz w:val="28"/>
          <w:szCs w:val="28"/>
          <w:lang w:bidi="fa-IR"/>
        </w:rPr>
        <w:t xml:space="preserve"> 2012: 253-</w:t>
      </w:r>
      <w:r w:rsidRPr="005008A1">
        <w:rPr>
          <w:rFonts w:asciiTheme="majorBidi" w:hAnsiTheme="majorBidi" w:cstheme="majorBidi"/>
          <w:sz w:val="28"/>
          <w:szCs w:val="28"/>
          <w:rtl/>
          <w:lang w:val="en-US" w:bidi="fa-IR"/>
        </w:rPr>
        <w:t>26</w:t>
      </w:r>
      <w:r w:rsidRPr="005008A1">
        <w:rPr>
          <w:rFonts w:asciiTheme="majorBidi" w:hAnsiTheme="majorBidi" w:cstheme="majorBidi"/>
          <w:sz w:val="28"/>
          <w:szCs w:val="28"/>
          <w:lang w:bidi="fa-IR"/>
        </w:rPr>
        <w:t xml:space="preserve">1, 269-270]. </w:t>
      </w:r>
    </w:p>
    <w:p w:rsidR="007877E4" w:rsidRPr="005008A1" w:rsidRDefault="007877E4" w:rsidP="00216A15">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Примечательно, что в прозаической «литературе священной обороны» также встречаются отсылки к классической персидской поэзии и образам, отсылающим читателей к битве при Кербеле. Так, два рассказа из сборника Хабиба </w:t>
      </w:r>
      <w:proofErr w:type="gramStart"/>
      <w:r w:rsidRPr="005008A1">
        <w:rPr>
          <w:rFonts w:asciiTheme="majorBidi" w:hAnsiTheme="majorBidi" w:cstheme="majorBidi"/>
          <w:sz w:val="28"/>
          <w:szCs w:val="28"/>
          <w:lang w:bidi="fa-IR"/>
        </w:rPr>
        <w:t>Ахмад-заде</w:t>
      </w:r>
      <w:proofErr w:type="gramEnd"/>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rtl/>
          <w:lang w:val="en-US" w:bidi="fa-IR"/>
        </w:rPr>
        <w:t>حبیب احمدزاده</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habib</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ahmadz</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de</w:t>
      </w:r>
      <w:r w:rsidRPr="005008A1">
        <w:rPr>
          <w:rFonts w:asciiTheme="majorBidi" w:hAnsiTheme="majorBidi" w:cstheme="majorBidi"/>
          <w:sz w:val="28"/>
          <w:szCs w:val="28"/>
          <w:lang w:bidi="fa-IR"/>
        </w:rPr>
        <w:t>]) «Хроники блокадного города»</w:t>
      </w:r>
      <w:r w:rsidRPr="005008A1">
        <w:rPr>
          <w:rStyle w:val="a9"/>
          <w:rFonts w:asciiTheme="majorBidi" w:hAnsiTheme="majorBidi" w:cstheme="majorBidi"/>
          <w:sz w:val="28"/>
          <w:szCs w:val="28"/>
          <w:lang w:bidi="fa-IR"/>
        </w:rPr>
        <w:footnoteReference w:id="51"/>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rtl/>
          <w:lang w:bidi="fa-IR"/>
        </w:rPr>
        <w:t>داستان های شهر جنگی</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d</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st</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nh</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bidi="fa-IR"/>
        </w:rPr>
        <w:t xml:space="preserve"> š</w:t>
      </w:r>
      <w:r w:rsidRPr="005008A1">
        <w:rPr>
          <w:rFonts w:asciiTheme="majorBidi" w:hAnsiTheme="majorBidi" w:cstheme="majorBidi"/>
          <w:sz w:val="28"/>
          <w:szCs w:val="28"/>
          <w:lang w:val="en-US" w:bidi="fa-IR"/>
        </w:rPr>
        <w:t>ahr</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jangi</w:t>
      </w:r>
      <w:r w:rsidRPr="005008A1">
        <w:rPr>
          <w:rFonts w:asciiTheme="majorBidi" w:hAnsiTheme="majorBidi" w:cstheme="majorBidi"/>
          <w:sz w:val="28"/>
          <w:szCs w:val="28"/>
          <w:lang w:bidi="fa-IR"/>
        </w:rPr>
        <w:t xml:space="preserve">]) предваряют эпиграфы, взятые из стихотворений персидского поэта и мистика Джалал ад-Дина </w:t>
      </w:r>
      <w:r w:rsidR="00097F2B" w:rsidRPr="005008A1">
        <w:rPr>
          <w:rFonts w:asciiTheme="majorBidi" w:hAnsiTheme="majorBidi" w:cstheme="majorBidi"/>
          <w:sz w:val="28"/>
          <w:szCs w:val="28"/>
          <w:lang w:bidi="fa-IR"/>
        </w:rPr>
        <w:lastRenderedPageBreak/>
        <w:t>Мохаммад</w:t>
      </w:r>
      <w:r w:rsidRPr="005008A1">
        <w:rPr>
          <w:rFonts w:asciiTheme="majorBidi" w:hAnsiTheme="majorBidi" w:cstheme="majorBidi"/>
          <w:sz w:val="28"/>
          <w:szCs w:val="28"/>
          <w:lang w:bidi="fa-IR"/>
        </w:rPr>
        <w:t xml:space="preserve">а Руми (1207-1273) [Ахмад-заде 2019: 42, 58]. В другом рассказе из того же сборника, «Если бы не </w:t>
      </w:r>
      <w:proofErr w:type="gramStart"/>
      <w:r w:rsidRPr="005008A1">
        <w:rPr>
          <w:rFonts w:asciiTheme="majorBidi" w:hAnsiTheme="majorBidi" w:cstheme="majorBidi"/>
          <w:sz w:val="28"/>
          <w:szCs w:val="28"/>
          <w:lang w:bidi="fa-IR"/>
        </w:rPr>
        <w:t>Дарья-Голи</w:t>
      </w:r>
      <w:proofErr w:type="gramEnd"/>
      <w:r w:rsidRPr="005008A1">
        <w:rPr>
          <w:rFonts w:asciiTheme="majorBidi" w:hAnsiTheme="majorBidi" w:cstheme="majorBidi"/>
          <w:sz w:val="28"/>
          <w:szCs w:val="28"/>
          <w:lang w:bidi="fa-IR"/>
        </w:rPr>
        <w:t xml:space="preserve">!» главного героя, старика Дарья-Голи, сравнивают с Хурром ибн </w:t>
      </w:r>
      <w:r w:rsidR="00216A15" w:rsidRPr="005008A1">
        <w:rPr>
          <w:rFonts w:asciiTheme="majorBidi" w:hAnsiTheme="majorBidi" w:cstheme="majorBidi"/>
          <w:sz w:val="28"/>
          <w:szCs w:val="28"/>
          <w:lang w:bidi="fa-IR"/>
        </w:rPr>
        <w:t>Йазидом ар-Рийа</w:t>
      </w:r>
      <w:r w:rsidRPr="005008A1">
        <w:rPr>
          <w:rFonts w:asciiTheme="majorBidi" w:hAnsiTheme="majorBidi" w:cstheme="majorBidi"/>
          <w:sz w:val="28"/>
          <w:szCs w:val="28"/>
          <w:lang w:bidi="fa-IR"/>
        </w:rPr>
        <w:t xml:space="preserve">хи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одним из командующих армии халифа Йазида ибн Му’авийи, который перешёл на сторону имама </w:t>
      </w:r>
      <w:r w:rsidR="00216A15" w:rsidRPr="005008A1">
        <w:rPr>
          <w:rFonts w:asciiTheme="majorBidi" w:hAnsiTheme="majorBidi" w:cstheme="majorBidi"/>
          <w:sz w:val="28"/>
          <w:szCs w:val="28"/>
          <w:lang w:bidi="fa-IR"/>
        </w:rPr>
        <w:t>Хусайн</w:t>
      </w:r>
      <w:r w:rsidRPr="005008A1">
        <w:rPr>
          <w:rFonts w:asciiTheme="majorBidi" w:hAnsiTheme="majorBidi" w:cstheme="majorBidi"/>
          <w:sz w:val="28"/>
          <w:szCs w:val="28"/>
          <w:lang w:bidi="fa-IR"/>
        </w:rPr>
        <w:t xml:space="preserve">а и, приняв участие в битве при Кербеле, погиб на стороне «праведников» [Ахмад-заде 2019: 117]. </w:t>
      </w:r>
    </w:p>
    <w:p w:rsidR="007877E4" w:rsidRPr="005008A1" w:rsidRDefault="007877E4" w:rsidP="007877E4">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Наконец, дискурс священной обороны связан с идеями гражданского национализма. Пропаганда Исламской республики Иран взывала не только к религиозным чувствам иранцев, но и к их патриотизму, который руководители страны толковали в первую очередь как любовь к государству [</w:t>
      </w:r>
      <w:r w:rsidR="002B348E" w:rsidRPr="005008A1">
        <w:rPr>
          <w:rFonts w:asciiTheme="majorBidi" w:hAnsiTheme="majorBidi" w:cstheme="majorBidi"/>
          <w:sz w:val="28"/>
          <w:szCs w:val="28"/>
          <w:lang w:bidi="fa-IR"/>
        </w:rPr>
        <w:t>Monāfi Anāri</w:t>
      </w:r>
      <w:r w:rsidRPr="005008A1">
        <w:rPr>
          <w:rFonts w:asciiTheme="majorBidi" w:hAnsiTheme="majorBidi" w:cstheme="majorBidi"/>
          <w:sz w:val="28"/>
          <w:szCs w:val="28"/>
          <w:lang w:bidi="fa-IR"/>
        </w:rPr>
        <w:t xml:space="preserve"> 1996]. Согласно официальной версии история Ирана на рубеже 1980-х годов выглядела следующим образом. В 1979 году иранцы объединились под предводительством имама Хомейни и свергли прозападный режим шаха Мохаммада Резы Пехлеви (1919-1980), после чего западные страны, в первую очередь, США захотели уничтожить молодое государство руками иракского диктатора Саддама </w:t>
      </w:r>
      <w:r w:rsidR="00216A15" w:rsidRPr="005008A1">
        <w:rPr>
          <w:rFonts w:asciiTheme="majorBidi" w:hAnsiTheme="majorBidi" w:cstheme="majorBidi"/>
          <w:sz w:val="28"/>
          <w:szCs w:val="28"/>
          <w:lang w:bidi="fa-IR"/>
        </w:rPr>
        <w:t>Хусайн</w:t>
      </w:r>
      <w:r w:rsidRPr="005008A1">
        <w:rPr>
          <w:rFonts w:asciiTheme="majorBidi" w:hAnsiTheme="majorBidi" w:cstheme="majorBidi"/>
          <w:sz w:val="28"/>
          <w:szCs w:val="28"/>
          <w:lang w:bidi="fa-IR"/>
        </w:rPr>
        <w:t xml:space="preserve">а (1937-2006). Желая захватить иранскую область Хузестан, где находилось множество нефтяных месторождений, Саддам </w:t>
      </w:r>
      <w:r w:rsidR="00216A15" w:rsidRPr="005008A1">
        <w:rPr>
          <w:rFonts w:asciiTheme="majorBidi" w:hAnsiTheme="majorBidi" w:cstheme="majorBidi"/>
          <w:sz w:val="28"/>
          <w:szCs w:val="28"/>
          <w:lang w:bidi="fa-IR"/>
        </w:rPr>
        <w:t>Хусайн</w:t>
      </w:r>
      <w:r w:rsidRPr="005008A1">
        <w:rPr>
          <w:rFonts w:asciiTheme="majorBidi" w:hAnsiTheme="majorBidi" w:cstheme="majorBidi"/>
          <w:sz w:val="28"/>
          <w:szCs w:val="28"/>
          <w:lang w:bidi="fa-IR"/>
        </w:rPr>
        <w:t xml:space="preserve"> напал на Иран в сентябре 1980 года, когда страна ещё не вполне оправилась от Исламской революции. Аятолла Хомейни и другие руководители Исламской республики призвали всех иранцев встать на защиту нового государства и независимости Ирана от западных держав, и те откликнулись на их зов [</w:t>
      </w:r>
      <w:proofErr w:type="gramStart"/>
      <w:r w:rsidRPr="005008A1">
        <w:rPr>
          <w:rFonts w:asciiTheme="majorBidi" w:hAnsiTheme="majorBidi" w:cstheme="majorBidi"/>
          <w:sz w:val="28"/>
          <w:szCs w:val="28"/>
          <w:lang w:bidi="fa-IR"/>
        </w:rPr>
        <w:t>Ахмад-заде</w:t>
      </w:r>
      <w:proofErr w:type="gramEnd"/>
      <w:r w:rsidRPr="005008A1">
        <w:rPr>
          <w:rFonts w:asciiTheme="majorBidi" w:hAnsiTheme="majorBidi" w:cstheme="majorBidi"/>
          <w:sz w:val="28"/>
          <w:szCs w:val="28"/>
          <w:lang w:bidi="fa-IR"/>
        </w:rPr>
        <w:t xml:space="preserve"> 2015: 3-4]. </w:t>
      </w:r>
    </w:p>
    <w:p w:rsidR="007877E4" w:rsidRPr="005008A1" w:rsidRDefault="007877E4" w:rsidP="007877E4">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Как видно из этого короткого рассказа</w:t>
      </w:r>
      <w:r w:rsidRPr="005008A1">
        <w:rPr>
          <w:rStyle w:val="a9"/>
          <w:rFonts w:asciiTheme="majorBidi" w:hAnsiTheme="majorBidi" w:cstheme="majorBidi"/>
          <w:sz w:val="28"/>
          <w:szCs w:val="28"/>
          <w:lang w:bidi="fa-IR"/>
        </w:rPr>
        <w:footnoteReference w:id="52"/>
      </w:r>
      <w:r w:rsidRPr="005008A1">
        <w:rPr>
          <w:rFonts w:asciiTheme="majorBidi" w:hAnsiTheme="majorBidi" w:cstheme="majorBidi"/>
          <w:sz w:val="28"/>
          <w:szCs w:val="28"/>
          <w:lang w:bidi="fa-IR"/>
        </w:rPr>
        <w:t xml:space="preserve"> об истории Ирана на рубеже 1980-х годов, идея о единстве иранского народа и нового режима, </w:t>
      </w:r>
      <w:r w:rsidRPr="005008A1">
        <w:rPr>
          <w:rFonts w:asciiTheme="majorBidi" w:hAnsiTheme="majorBidi" w:cstheme="majorBidi"/>
          <w:sz w:val="28"/>
          <w:szCs w:val="28"/>
          <w:lang w:bidi="fa-IR"/>
        </w:rPr>
        <w:lastRenderedPageBreak/>
        <w:t xml:space="preserve">установившегося в Иране после 1979 года, играет большую роль в дискурсе священной обороны. Согласно такой точке зрения, иранцы были обязаны защищать свою страну не только как персы и шииты, противостоящие иракцам-суннитам, но и как граждане Исламской республики Иран, чьи устремления совпадали с волей руководства страны. Простые жители и политическая элита Ирана должны были сплотиться против военной агрессии Ирака, чтобы отстоять своё право на построение справедливого мусульманского общества. В письмах главного героя из рассказа Хабиба </w:t>
      </w:r>
      <w:proofErr w:type="gramStart"/>
      <w:r w:rsidRPr="005008A1">
        <w:rPr>
          <w:rFonts w:asciiTheme="majorBidi" w:hAnsiTheme="majorBidi" w:cstheme="majorBidi"/>
          <w:sz w:val="28"/>
          <w:szCs w:val="28"/>
          <w:lang w:bidi="fa-IR"/>
        </w:rPr>
        <w:t>Ахмад-заде</w:t>
      </w:r>
      <w:proofErr w:type="gramEnd"/>
      <w:r w:rsidRPr="005008A1">
        <w:rPr>
          <w:rFonts w:asciiTheme="majorBidi" w:hAnsiTheme="majorBidi" w:cstheme="majorBidi"/>
          <w:sz w:val="28"/>
          <w:szCs w:val="28"/>
          <w:lang w:bidi="fa-IR"/>
        </w:rPr>
        <w:t xml:space="preserve"> «Я буду до конца жизни нести эту тяжёлую ношу на своих плечах» отразилась именно эта сторона дискурса священной обороны. С одной стороны, он критикует американское общество за его духовную трусость, с другой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превозносит своих соотечественников, граждан Ирана как носителей особой духовной культуры [</w:t>
      </w:r>
      <w:r w:rsidR="002B348E" w:rsidRPr="005008A1">
        <w:rPr>
          <w:rFonts w:asciiTheme="majorBidi" w:hAnsiTheme="majorBidi" w:cstheme="majorBidi"/>
          <w:sz w:val="28"/>
          <w:szCs w:val="28"/>
          <w:lang w:bidi="fa-IR"/>
        </w:rPr>
        <w:t>Monāfi Anāri</w:t>
      </w:r>
      <w:r w:rsidRPr="005008A1">
        <w:rPr>
          <w:rFonts w:asciiTheme="majorBidi" w:hAnsiTheme="majorBidi" w:cstheme="majorBidi"/>
          <w:sz w:val="28"/>
          <w:szCs w:val="28"/>
          <w:lang w:bidi="fa-IR"/>
        </w:rPr>
        <w:t xml:space="preserve"> 1996], [</w:t>
      </w:r>
      <w:proofErr w:type="gramStart"/>
      <w:r w:rsidRPr="005008A1">
        <w:rPr>
          <w:rFonts w:asciiTheme="majorBidi" w:hAnsiTheme="majorBidi" w:cstheme="majorBidi"/>
          <w:sz w:val="28"/>
          <w:szCs w:val="28"/>
          <w:lang w:bidi="fa-IR"/>
        </w:rPr>
        <w:t>Ахмад-заде</w:t>
      </w:r>
      <w:proofErr w:type="gramEnd"/>
      <w:r w:rsidRPr="005008A1">
        <w:rPr>
          <w:rFonts w:asciiTheme="majorBidi" w:hAnsiTheme="majorBidi" w:cstheme="majorBidi"/>
          <w:sz w:val="28"/>
          <w:szCs w:val="28"/>
          <w:lang w:bidi="fa-IR"/>
        </w:rPr>
        <w:t xml:space="preserve"> 2019: 174-182]. </w:t>
      </w:r>
    </w:p>
    <w:p w:rsidR="007877E4" w:rsidRPr="005008A1" w:rsidRDefault="007877E4" w:rsidP="007877E4">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В качестве примера, как в государственной пропаганде сливаются воедино идеи патриотизма, мученичества и «настоящего» ислама, можно привести фрагмент речи аятоллы Хомейни, произнесённой в 1982 году: «Вы увидели, что иракцы ошиблись, навязав нам эту войну и думая, что они будут сражаться лишь со слабой, плохо организованной, по их мнению, армией. Их планы не оправдались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ведь они решили не считаться ни с нашей нынешней армией, ни с народом. Когда в Иране царила тирания, наши сердца были разъединены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теперь же наши сердца стучат в унисон, и над этими сердцами есть власть. Наш президент республики, наш премьер-министр и наш маджлес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вот кто правит нашими сердцами. Поскольку теперь наша армия, защищая нас, воюет на фронте, иными словами, вся наша страна в едином порыве воюет с врагом, каждый или почти каждый день молодёжь приходит сюда и умоляет, чтобы их отправили на фронт, где они смогут стать мучениками. Об этом </w:t>
      </w:r>
      <w:r w:rsidRPr="005008A1">
        <w:rPr>
          <w:rFonts w:asciiTheme="majorBidi" w:hAnsiTheme="majorBidi" w:cstheme="majorBidi"/>
          <w:sz w:val="28"/>
          <w:szCs w:val="28"/>
          <w:lang w:bidi="fa-IR"/>
        </w:rPr>
        <w:lastRenderedPageBreak/>
        <w:t>мечтают даже старики и подростки. Почему? Ответ один: потому что нашей страной правит ислам, и в нашей стране правят не телами людей, а их сердцами»</w:t>
      </w:r>
      <w:r w:rsidRPr="005008A1">
        <w:rPr>
          <w:rStyle w:val="a9"/>
          <w:rFonts w:asciiTheme="majorBidi" w:hAnsiTheme="majorBidi" w:cstheme="majorBidi"/>
          <w:sz w:val="28"/>
          <w:szCs w:val="28"/>
          <w:lang w:bidi="fa-IR"/>
        </w:rPr>
        <w:footnoteReference w:id="53"/>
      </w:r>
      <w:r w:rsidRPr="005008A1">
        <w:rPr>
          <w:rFonts w:asciiTheme="majorBidi" w:hAnsiTheme="majorBidi" w:cstheme="majorBidi"/>
          <w:sz w:val="28"/>
          <w:szCs w:val="28"/>
          <w:lang w:bidi="fa-IR"/>
        </w:rPr>
        <w:t xml:space="preserve"> [</w:t>
      </w:r>
      <w:r w:rsidR="002B348E" w:rsidRPr="005008A1">
        <w:rPr>
          <w:rFonts w:asciiTheme="majorBidi" w:hAnsiTheme="majorBidi" w:cstheme="majorBidi"/>
          <w:sz w:val="28"/>
          <w:szCs w:val="28"/>
          <w:lang w:bidi="fa-IR"/>
        </w:rPr>
        <w:t>Monāfi Anāri</w:t>
      </w:r>
      <w:r w:rsidRPr="005008A1">
        <w:rPr>
          <w:rFonts w:asciiTheme="majorBidi" w:hAnsiTheme="majorBidi" w:cstheme="majorBidi"/>
          <w:sz w:val="28"/>
          <w:szCs w:val="28"/>
          <w:lang w:bidi="fa-IR"/>
        </w:rPr>
        <w:t xml:space="preserve"> 1996].  </w:t>
      </w:r>
    </w:p>
    <w:p w:rsidR="007877E4" w:rsidRPr="005008A1" w:rsidRDefault="007877E4" w:rsidP="009829B0">
      <w:pPr>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rPr>
        <w:t xml:space="preserve">Перечисленные идеи накладывают ряд ограничений на литературу священной обороны, которые заставляют писателей выбирать, о чём следует рассказать в тексте подробно и о чём необходимо умолчать. Идеология влияет не только на авторскую позицию, но и на тематику, сюжет, систему мотивов, подбор персонажей, а также на стилистику произведений. Например, в книгах, чьи авторы следуют </w:t>
      </w:r>
      <w:proofErr w:type="gramStart"/>
      <w:r w:rsidRPr="005008A1">
        <w:rPr>
          <w:rFonts w:asciiTheme="majorBidi" w:hAnsiTheme="majorBidi" w:cstheme="majorBidi"/>
          <w:sz w:val="28"/>
          <w:szCs w:val="28"/>
        </w:rPr>
        <w:t>государственному</w:t>
      </w:r>
      <w:proofErr w:type="gramEnd"/>
      <w:r w:rsidRPr="005008A1">
        <w:rPr>
          <w:rFonts w:asciiTheme="majorBidi" w:hAnsiTheme="majorBidi" w:cstheme="majorBidi"/>
          <w:sz w:val="28"/>
          <w:szCs w:val="28"/>
        </w:rPr>
        <w:t xml:space="preserve"> нарративу об ирано-иракской войне, действие чаще всего происходит на фронте, а главными героями являются иранские солдаты, ополченцы-басидж или женщины-тыловики (в случае мемуаров). Война предстаёт как особое измерение человеческой жизни, которое даёт персонажам шанс возвыситься над обыденностью и осознать свою причастность к нации и Богу [</w:t>
      </w:r>
      <w:r w:rsidRPr="005008A1">
        <w:rPr>
          <w:rFonts w:asciiTheme="majorBidi" w:hAnsiTheme="majorBidi" w:cstheme="majorBidi"/>
          <w:sz w:val="28"/>
          <w:szCs w:val="28"/>
          <w:lang w:val="en-US"/>
        </w:rPr>
        <w:t>Khorrami</w:t>
      </w:r>
      <w:r w:rsidRPr="005008A1">
        <w:rPr>
          <w:rFonts w:asciiTheme="majorBidi" w:hAnsiTheme="majorBidi" w:cstheme="majorBidi"/>
          <w:sz w:val="28"/>
          <w:szCs w:val="28"/>
        </w:rPr>
        <w:t xml:space="preserve"> 2016</w:t>
      </w:r>
      <w:r w:rsidRPr="005008A1">
        <w:rPr>
          <w:rFonts w:asciiTheme="majorBidi" w:hAnsiTheme="majorBidi" w:cstheme="majorBidi"/>
          <w:sz w:val="28"/>
          <w:szCs w:val="28"/>
          <w:lang w:bidi="fa-IR"/>
        </w:rPr>
        <w:t>: 175</w:t>
      </w:r>
      <w:r w:rsidRPr="005008A1">
        <w:rPr>
          <w:rFonts w:asciiTheme="majorBidi" w:hAnsiTheme="majorBidi" w:cstheme="majorBidi"/>
          <w:sz w:val="28"/>
          <w:szCs w:val="28"/>
        </w:rPr>
        <w:t>], [</w:t>
      </w:r>
      <w:r w:rsidRPr="005008A1">
        <w:rPr>
          <w:rFonts w:asciiTheme="majorBidi" w:hAnsiTheme="majorBidi" w:cstheme="majorBidi"/>
          <w:sz w:val="28"/>
          <w:szCs w:val="28"/>
          <w:lang w:val="en-US"/>
        </w:rPr>
        <w:t>Sangari</w:t>
      </w:r>
      <w:r w:rsidRPr="005008A1">
        <w:rPr>
          <w:rFonts w:asciiTheme="majorBidi" w:hAnsiTheme="majorBidi" w:cstheme="majorBidi"/>
          <w:sz w:val="28"/>
          <w:szCs w:val="28"/>
        </w:rPr>
        <w:t xml:space="preserve"> 2011], [Ghanoonparvar 2016</w:t>
      </w:r>
      <w:r w:rsidRPr="005008A1">
        <w:rPr>
          <w:rFonts w:asciiTheme="majorBidi" w:hAnsiTheme="majorBidi" w:cstheme="majorBidi"/>
          <w:sz w:val="28"/>
          <w:szCs w:val="28"/>
          <w:lang w:bidi="fa-IR"/>
        </w:rPr>
        <w:t>: 72-74</w:t>
      </w:r>
      <w:r w:rsidRPr="005008A1">
        <w:rPr>
          <w:rFonts w:asciiTheme="majorBidi" w:hAnsiTheme="majorBidi" w:cstheme="majorBidi"/>
          <w:sz w:val="28"/>
          <w:szCs w:val="28"/>
        </w:rPr>
        <w:t>].</w:t>
      </w:r>
    </w:p>
    <w:p w:rsidR="007877E4" w:rsidRPr="005008A1" w:rsidRDefault="007877E4" w:rsidP="00712052">
      <w:pPr>
        <w:tabs>
          <w:tab w:val="left" w:pos="7371"/>
        </w:tabs>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rPr>
        <w:t xml:space="preserve">От писателей, работающих в </w:t>
      </w:r>
      <w:r w:rsidR="00712052" w:rsidRPr="005008A1">
        <w:rPr>
          <w:rFonts w:asciiTheme="majorBidi" w:hAnsiTheme="majorBidi" w:cstheme="majorBidi"/>
          <w:sz w:val="28"/>
          <w:szCs w:val="28"/>
        </w:rPr>
        <w:t>области</w:t>
      </w:r>
      <w:r w:rsidRPr="005008A1">
        <w:rPr>
          <w:rFonts w:asciiTheme="majorBidi" w:hAnsiTheme="majorBidi" w:cstheme="majorBidi"/>
          <w:sz w:val="28"/>
          <w:szCs w:val="28"/>
        </w:rPr>
        <w:t xml:space="preserve"> литературы </w:t>
      </w:r>
      <w:r w:rsidR="007C5FB4" w:rsidRPr="005008A1">
        <w:rPr>
          <w:rFonts w:asciiTheme="majorBidi" w:hAnsiTheme="majorBidi" w:cstheme="majorBidi"/>
          <w:sz w:val="28"/>
          <w:szCs w:val="28"/>
        </w:rPr>
        <w:t>священной</w:t>
      </w:r>
      <w:r w:rsidRPr="005008A1">
        <w:rPr>
          <w:rFonts w:asciiTheme="majorBidi" w:hAnsiTheme="majorBidi" w:cstheme="majorBidi"/>
          <w:sz w:val="28"/>
          <w:szCs w:val="28"/>
        </w:rPr>
        <w:t xml:space="preserve"> обороны, не требуется обходить молчанием тяжёлые стороны военной жизни: страх, увечья, голод, гибель товарищей</w:t>
      </w:r>
      <w:r w:rsidR="00712052" w:rsidRPr="005008A1">
        <w:rPr>
          <w:rFonts w:asciiTheme="majorBidi" w:hAnsiTheme="majorBidi" w:cstheme="majorBidi"/>
          <w:sz w:val="28"/>
          <w:szCs w:val="28"/>
        </w:rPr>
        <w:t>,</w:t>
      </w:r>
      <w:r w:rsidRPr="005008A1">
        <w:rPr>
          <w:rFonts w:asciiTheme="majorBidi" w:hAnsiTheme="majorBidi" w:cstheme="majorBidi"/>
          <w:sz w:val="28"/>
          <w:szCs w:val="28"/>
        </w:rPr>
        <w:t xml:space="preserve">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однако они должны быть поданы с нейтральной ил</w:t>
      </w:r>
      <w:r w:rsidR="00712052" w:rsidRPr="005008A1">
        <w:rPr>
          <w:rFonts w:asciiTheme="majorBidi" w:hAnsiTheme="majorBidi" w:cstheme="majorBidi"/>
          <w:sz w:val="28"/>
          <w:szCs w:val="28"/>
        </w:rPr>
        <w:t>и с положительной точки зрения,</w:t>
      </w:r>
      <w:r w:rsidRPr="005008A1">
        <w:rPr>
          <w:rFonts w:asciiTheme="majorBidi" w:hAnsiTheme="majorBidi" w:cstheme="majorBidi"/>
          <w:sz w:val="28"/>
          <w:szCs w:val="28"/>
        </w:rPr>
        <w:t xml:space="preserve"> так, чтобы не отпугнуть читателей. Например, эпизод с ранением персонажа, где он также помогает однополчанину или выполняет боевое задание, лишь подчёркивает героизм иранских солдат. Более того, самые яркие образцы литературы священной обороны нередко заканчиваются сценой гибели главного героя, в которой автор рисует его как мученика, окруженного ореолом святости, и старается вызвать у читателя восхищение его поступком [</w:t>
      </w:r>
      <w:r w:rsidRPr="005008A1">
        <w:rPr>
          <w:rFonts w:asciiTheme="majorBidi" w:hAnsiTheme="majorBidi" w:cstheme="majorBidi"/>
          <w:sz w:val="28"/>
          <w:szCs w:val="28"/>
          <w:lang w:val="en-US"/>
        </w:rPr>
        <w:t>Khorrami</w:t>
      </w:r>
      <w:r w:rsidRPr="005008A1">
        <w:rPr>
          <w:rFonts w:asciiTheme="majorBidi" w:hAnsiTheme="majorBidi" w:cstheme="majorBidi"/>
          <w:sz w:val="28"/>
          <w:szCs w:val="28"/>
        </w:rPr>
        <w:t xml:space="preserve"> 2016</w:t>
      </w:r>
      <w:r w:rsidRPr="005008A1">
        <w:rPr>
          <w:rFonts w:asciiTheme="majorBidi" w:hAnsiTheme="majorBidi" w:cstheme="majorBidi"/>
          <w:sz w:val="28"/>
          <w:szCs w:val="28"/>
          <w:lang w:bidi="fa-IR"/>
        </w:rPr>
        <w:t>: 170</w:t>
      </w:r>
      <w:r w:rsidRPr="005008A1">
        <w:rPr>
          <w:rFonts w:asciiTheme="majorBidi" w:hAnsiTheme="majorBidi" w:cstheme="majorBidi"/>
          <w:sz w:val="28"/>
          <w:szCs w:val="28"/>
        </w:rPr>
        <w:t>].</w:t>
      </w:r>
    </w:p>
    <w:p w:rsidR="007877E4" w:rsidRPr="005008A1" w:rsidRDefault="007877E4" w:rsidP="00214BBC">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rPr>
        <w:lastRenderedPageBreak/>
        <w:t xml:space="preserve">Некоторые проблемы, связанные с войной, выходят за пределы негласных правил литературы священной обороны. Исследование этих явлений ложится на плечи писателей, готовых отступить от </w:t>
      </w:r>
      <w:proofErr w:type="gramStart"/>
      <w:r w:rsidRPr="005008A1">
        <w:rPr>
          <w:rFonts w:asciiTheme="majorBidi" w:hAnsiTheme="majorBidi" w:cstheme="majorBidi"/>
          <w:sz w:val="28"/>
          <w:szCs w:val="28"/>
        </w:rPr>
        <w:t>официального</w:t>
      </w:r>
      <w:proofErr w:type="gramEnd"/>
      <w:r w:rsidRPr="005008A1">
        <w:rPr>
          <w:rFonts w:asciiTheme="majorBidi" w:hAnsiTheme="majorBidi" w:cstheme="majorBidi"/>
          <w:sz w:val="28"/>
          <w:szCs w:val="28"/>
        </w:rPr>
        <w:t xml:space="preserve"> нарратива об ирано-иракской войне. Среди них можно упомянуть о разрушительном влиянии войны на человеческую психику, о жестокости иранских солдат и преступлениях </w:t>
      </w:r>
      <w:r w:rsidR="00214BBC" w:rsidRPr="005008A1">
        <w:rPr>
          <w:rFonts w:asciiTheme="majorBidi" w:hAnsiTheme="majorBidi" w:cstheme="majorBidi"/>
          <w:sz w:val="28"/>
          <w:szCs w:val="28"/>
        </w:rPr>
        <w:t>гражданского населения,</w:t>
      </w:r>
      <w:r w:rsidRPr="005008A1">
        <w:rPr>
          <w:rFonts w:asciiTheme="majorBidi" w:hAnsiTheme="majorBidi" w:cstheme="majorBidi"/>
          <w:sz w:val="28"/>
          <w:szCs w:val="28"/>
        </w:rPr>
        <w:t xml:space="preserve"> а также о восприятии войны с точки зрения иракцев. Например, главный герой может тяжело переживать смерть товарищей, но с точки зрения литературы священной обороны недопустимо, чтобы он сошёл с ума из-за этого события. Точно так же в ней редко упоминают о спекулянтах или мародёрах среди иранцев и никогда не показывают иракских солдат с сочувственной точки зрения [</w:t>
      </w:r>
      <w:r w:rsidRPr="005008A1">
        <w:rPr>
          <w:rFonts w:asciiTheme="majorBidi" w:hAnsiTheme="majorBidi" w:cstheme="majorBidi"/>
          <w:sz w:val="28"/>
          <w:szCs w:val="28"/>
          <w:lang w:val="en-US"/>
        </w:rPr>
        <w:t>Moosavi</w:t>
      </w:r>
      <w:r w:rsidRPr="005008A1">
        <w:rPr>
          <w:rFonts w:asciiTheme="majorBidi" w:hAnsiTheme="majorBidi" w:cstheme="majorBidi"/>
          <w:sz w:val="28"/>
          <w:szCs w:val="28"/>
        </w:rPr>
        <w:t xml:space="preserve"> 2020</w:t>
      </w:r>
      <w:r w:rsidRPr="005008A1">
        <w:rPr>
          <w:rFonts w:asciiTheme="majorBidi" w:hAnsiTheme="majorBidi" w:cstheme="majorBidi"/>
          <w:sz w:val="28"/>
          <w:szCs w:val="28"/>
          <w:lang w:bidi="fa-IR"/>
        </w:rPr>
        <w:t>: 159-161</w:t>
      </w:r>
      <w:r w:rsidRPr="005008A1">
        <w:rPr>
          <w:rFonts w:asciiTheme="majorBidi" w:hAnsiTheme="majorBidi" w:cstheme="majorBidi"/>
          <w:sz w:val="28"/>
          <w:szCs w:val="28"/>
        </w:rPr>
        <w:t>], [Ghanoonparvar 2016</w:t>
      </w:r>
      <w:r w:rsidRPr="005008A1">
        <w:rPr>
          <w:rFonts w:asciiTheme="majorBidi" w:hAnsiTheme="majorBidi" w:cstheme="majorBidi"/>
          <w:sz w:val="28"/>
          <w:szCs w:val="28"/>
          <w:lang w:bidi="fa-IR"/>
        </w:rPr>
        <w:t>: 72</w:t>
      </w:r>
      <w:r w:rsidRPr="005008A1">
        <w:rPr>
          <w:rFonts w:asciiTheme="majorBidi" w:hAnsiTheme="majorBidi" w:cstheme="majorBidi"/>
          <w:sz w:val="28"/>
          <w:szCs w:val="28"/>
        </w:rPr>
        <w:t>].</w:t>
      </w:r>
    </w:p>
    <w:p w:rsidR="007877E4" w:rsidRPr="005008A1" w:rsidRDefault="007877E4" w:rsidP="00102F0D">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rPr>
        <w:t xml:space="preserve">Как видно из этого описания, роман Ахмада Махмуда «Выжженная земля» </w:t>
      </w:r>
      <w:r w:rsidR="00102F0D" w:rsidRPr="005008A1">
        <w:rPr>
          <w:rFonts w:asciiTheme="majorBidi" w:hAnsiTheme="majorBidi" w:cstheme="majorBidi"/>
          <w:sz w:val="28"/>
          <w:szCs w:val="28"/>
        </w:rPr>
        <w:t xml:space="preserve">нельзя отнести к категории </w:t>
      </w:r>
      <w:r w:rsidRPr="005008A1">
        <w:rPr>
          <w:rFonts w:asciiTheme="majorBidi" w:hAnsiTheme="majorBidi" w:cstheme="majorBidi"/>
          <w:sz w:val="28"/>
          <w:szCs w:val="28"/>
        </w:rPr>
        <w:t>литературы священной обороны. Он примыкает к числу романов и повестей, которые критически переосмысливают события ирано-иракской войны, например, к «Зиме 62</w:t>
      </w:r>
      <w:r w:rsidR="00A65653" w:rsidRPr="005008A1">
        <w:rPr>
          <w:rFonts w:asciiTheme="majorBidi" w:hAnsiTheme="majorBidi" w:cstheme="majorBidi"/>
          <w:sz w:val="28"/>
          <w:szCs w:val="28"/>
          <w:lang w:bidi="fa-IR"/>
        </w:rPr>
        <w:t xml:space="preserve">-го» </w:t>
      </w:r>
      <w:r w:rsidRPr="005008A1">
        <w:rPr>
          <w:rFonts w:asciiTheme="majorBidi" w:hAnsiTheme="majorBidi" w:cstheme="majorBidi"/>
          <w:sz w:val="28"/>
          <w:szCs w:val="28"/>
          <w:lang w:bidi="fa-IR"/>
        </w:rPr>
        <w:t>Эсма’</w:t>
      </w:r>
      <w:r w:rsidR="00A65653" w:rsidRPr="005008A1">
        <w:rPr>
          <w:rFonts w:asciiTheme="majorBidi" w:hAnsiTheme="majorBidi" w:cstheme="majorBidi"/>
          <w:sz w:val="28"/>
          <w:szCs w:val="28"/>
          <w:lang w:bidi="fa-IR"/>
        </w:rPr>
        <w:t>ила Фасиха</w:t>
      </w:r>
      <w:r w:rsidRPr="005008A1">
        <w:rPr>
          <w:rFonts w:asciiTheme="majorBidi" w:hAnsiTheme="majorBidi" w:cstheme="majorBidi"/>
          <w:sz w:val="28"/>
          <w:szCs w:val="28"/>
          <w:lang w:bidi="fa-IR"/>
        </w:rPr>
        <w:t xml:space="preserve"> и </w:t>
      </w:r>
      <w:r w:rsidRPr="005008A1">
        <w:rPr>
          <w:rFonts w:asciiTheme="majorBidi" w:hAnsiTheme="majorBidi" w:cstheme="majorBidi"/>
          <w:sz w:val="28"/>
          <w:szCs w:val="28"/>
        </w:rPr>
        <w:t>«Путешествию на высоту 270» (</w:t>
      </w:r>
      <w:r w:rsidRPr="005008A1">
        <w:rPr>
          <w:rFonts w:asciiTheme="majorBidi" w:hAnsiTheme="majorBidi" w:cstheme="majorBidi"/>
          <w:sz w:val="28"/>
          <w:szCs w:val="28"/>
          <w:rtl/>
          <w:lang w:val="en-US" w:bidi="fa-IR"/>
        </w:rPr>
        <w:t>سفر به گرای 270 درجه</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safar</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be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gar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bidi="fa-IR"/>
        </w:rPr>
        <w:t xml:space="preserve"> 270 </w:t>
      </w:r>
      <w:r w:rsidRPr="005008A1">
        <w:rPr>
          <w:rFonts w:asciiTheme="majorBidi" w:hAnsiTheme="majorBidi" w:cstheme="majorBidi"/>
          <w:sz w:val="28"/>
          <w:szCs w:val="28"/>
          <w:lang w:val="en-US" w:bidi="fa-IR"/>
        </w:rPr>
        <w:t>daraje</w:t>
      </w:r>
      <w:r w:rsidRPr="005008A1">
        <w:rPr>
          <w:rFonts w:asciiTheme="majorBidi" w:hAnsiTheme="majorBidi" w:cstheme="majorBidi"/>
          <w:sz w:val="28"/>
          <w:szCs w:val="28"/>
          <w:lang w:bidi="fa-IR"/>
        </w:rPr>
        <w:t>]</w:t>
      </w:r>
      <w:r w:rsidRPr="005008A1">
        <w:rPr>
          <w:rFonts w:asciiTheme="majorBidi" w:hAnsiTheme="majorBidi" w:cstheme="majorBidi"/>
          <w:sz w:val="28"/>
          <w:szCs w:val="28"/>
        </w:rPr>
        <w:t>) Ахмада Дехкана (</w:t>
      </w:r>
      <w:r w:rsidRPr="005008A1">
        <w:rPr>
          <w:rFonts w:asciiTheme="majorBidi" w:hAnsiTheme="majorBidi" w:cstheme="majorBidi"/>
          <w:sz w:val="28"/>
          <w:szCs w:val="28"/>
          <w:rtl/>
          <w:lang w:bidi="fa-IR"/>
        </w:rPr>
        <w:t>احمد دهقان</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ahmad</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dehq</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n</w:t>
      </w:r>
      <w:r w:rsidRPr="005008A1">
        <w:rPr>
          <w:rFonts w:asciiTheme="majorBidi" w:hAnsiTheme="majorBidi" w:cstheme="majorBidi"/>
          <w:sz w:val="28"/>
          <w:szCs w:val="28"/>
          <w:lang w:bidi="fa-IR"/>
        </w:rPr>
        <w:t>]</w:t>
      </w:r>
      <w:r w:rsidRPr="005008A1">
        <w:rPr>
          <w:rFonts w:asciiTheme="majorBidi" w:hAnsiTheme="majorBidi" w:cstheme="majorBidi"/>
          <w:sz w:val="28"/>
          <w:szCs w:val="28"/>
        </w:rPr>
        <w:t xml:space="preserve">). </w:t>
      </w:r>
      <w:r w:rsidR="005D7C52" w:rsidRPr="005008A1">
        <w:rPr>
          <w:rFonts w:asciiTheme="majorBidi" w:hAnsiTheme="majorBidi" w:cstheme="majorBidi"/>
          <w:sz w:val="28"/>
          <w:szCs w:val="28"/>
          <w:lang w:bidi="fa-IR"/>
        </w:rPr>
        <w:t>Узнав осенью 1980</w:t>
      </w:r>
      <w:r w:rsidRPr="005008A1">
        <w:rPr>
          <w:rFonts w:asciiTheme="majorBidi" w:hAnsiTheme="majorBidi" w:cstheme="majorBidi"/>
          <w:sz w:val="28"/>
          <w:szCs w:val="28"/>
          <w:lang w:bidi="fa-IR"/>
        </w:rPr>
        <w:t xml:space="preserve"> года, что иракские войска напали на его родную область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Хузестан, Ахмад Махмуд принял решение описывать войну объективно, не поддаваясь ни патриотическому воодушевлению государственной пропаганды, ни отчаянию из-за смерти брата </w:t>
      </w:r>
      <w:r w:rsidRPr="005008A1">
        <w:rPr>
          <w:rFonts w:asciiTheme="majorBidi" w:hAnsiTheme="majorBidi" w:cstheme="majorBidi"/>
          <w:sz w:val="28"/>
          <w:szCs w:val="28"/>
        </w:rPr>
        <w:t>[Ghanoonparvar 2016</w:t>
      </w:r>
      <w:r w:rsidRPr="005008A1">
        <w:rPr>
          <w:rFonts w:asciiTheme="majorBidi" w:hAnsiTheme="majorBidi" w:cstheme="majorBidi"/>
          <w:sz w:val="28"/>
          <w:szCs w:val="28"/>
          <w:lang w:bidi="fa-IR"/>
        </w:rPr>
        <w:t>: 72</w:t>
      </w:r>
      <w:r w:rsidRPr="005008A1">
        <w:rPr>
          <w:rFonts w:asciiTheme="majorBidi" w:hAnsiTheme="majorBidi" w:cstheme="majorBidi"/>
          <w:sz w:val="28"/>
          <w:szCs w:val="28"/>
        </w:rPr>
        <w:t xml:space="preserve">], </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Mar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di</w:t>
      </w:r>
      <w:r w:rsidRPr="005008A1">
        <w:rPr>
          <w:rFonts w:asciiTheme="majorBidi" w:hAnsiTheme="majorBidi" w:cstheme="majorBidi"/>
          <w:sz w:val="28"/>
          <w:szCs w:val="28"/>
          <w:lang w:bidi="fa-IR"/>
        </w:rPr>
        <w:t xml:space="preserve"> 1998].</w:t>
      </w:r>
    </w:p>
    <w:p w:rsidR="00C34422" w:rsidRPr="005008A1" w:rsidRDefault="007877E4" w:rsidP="00376F32">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Действие романа «Выжженная земля» происходит в Ахвазе, который на протяжении всей книги подвергается бомбардировке со стороны иракской армии. Главные герои книги </w:t>
      </w:r>
      <w:r w:rsidR="00FB2FAD"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мирные жители. Благодаря нейтральному, объективному стилю изложения, Ахмаду Махмуду удаётся представить читателям разные стороны жизни в осаждённом городе. Он показывает, насколько по-разному война влияет на людей: кого-то она подталкивает к самопожертвованию, другие, несмотря на доброту, оказываются слишком </w:t>
      </w:r>
      <w:r w:rsidRPr="005008A1">
        <w:rPr>
          <w:rFonts w:asciiTheme="majorBidi" w:hAnsiTheme="majorBidi" w:cstheme="majorBidi"/>
          <w:sz w:val="28"/>
          <w:szCs w:val="28"/>
          <w:lang w:bidi="fa-IR"/>
        </w:rPr>
        <w:lastRenderedPageBreak/>
        <w:t xml:space="preserve">чувствительными, чтобы спокойно переносить тяготы прифронтового быта, а третьи, увидев, как разрушается мирная, упорядоченная жизнь, решают воспользоваться хаосом войны и </w:t>
      </w:r>
      <w:r w:rsidR="00376F32" w:rsidRPr="005008A1">
        <w:rPr>
          <w:rFonts w:asciiTheme="majorBidi" w:hAnsiTheme="majorBidi" w:cstheme="majorBidi"/>
          <w:sz w:val="28"/>
          <w:szCs w:val="28"/>
          <w:lang w:bidi="fa-IR"/>
        </w:rPr>
        <w:t>наживаются</w:t>
      </w:r>
      <w:r w:rsidRPr="005008A1">
        <w:rPr>
          <w:rFonts w:asciiTheme="majorBidi" w:hAnsiTheme="majorBidi" w:cstheme="majorBidi"/>
          <w:sz w:val="28"/>
          <w:szCs w:val="28"/>
          <w:lang w:bidi="fa-IR"/>
        </w:rPr>
        <w:t xml:space="preserve"> на бедах других людей. В книге Ахмада Махмуда «голос» государственной пропаганды не доминирует над художественным миром, а вливается в общий хор </w:t>
      </w:r>
      <w:r w:rsidR="00376F32" w:rsidRPr="005008A1">
        <w:rPr>
          <w:rFonts w:asciiTheme="majorBidi" w:hAnsiTheme="majorBidi" w:cstheme="majorBidi"/>
          <w:sz w:val="28"/>
          <w:szCs w:val="28"/>
          <w:lang w:bidi="fa-IR"/>
        </w:rPr>
        <w:t xml:space="preserve">голосов </w:t>
      </w:r>
      <w:r w:rsidRPr="005008A1">
        <w:rPr>
          <w:rFonts w:asciiTheme="majorBidi" w:hAnsiTheme="majorBidi" w:cstheme="majorBidi"/>
          <w:sz w:val="28"/>
          <w:szCs w:val="28"/>
          <w:lang w:bidi="fa-IR"/>
        </w:rPr>
        <w:t xml:space="preserve">персонажей, каждый из которых </w:t>
      </w:r>
      <w:r w:rsidR="00376F32" w:rsidRPr="005008A1">
        <w:rPr>
          <w:rFonts w:asciiTheme="majorBidi" w:hAnsiTheme="majorBidi" w:cstheme="majorBidi"/>
          <w:sz w:val="28"/>
          <w:szCs w:val="28"/>
          <w:lang w:bidi="fa-IR"/>
        </w:rPr>
        <w:t>по-своему воспринимает войну.</w:t>
      </w:r>
      <w:r w:rsidRPr="005008A1">
        <w:rPr>
          <w:rFonts w:asciiTheme="majorBidi" w:hAnsiTheme="majorBidi" w:cstheme="majorBidi"/>
          <w:sz w:val="28"/>
          <w:szCs w:val="28"/>
          <w:lang w:bidi="fa-IR"/>
        </w:rPr>
        <w:t xml:space="preserve"> </w:t>
      </w:r>
    </w:p>
    <w:p w:rsidR="00E42113" w:rsidRPr="005008A1" w:rsidRDefault="00E42113" w:rsidP="00F55358">
      <w:pPr>
        <w:spacing w:line="360" w:lineRule="auto"/>
        <w:jc w:val="both"/>
        <w:rPr>
          <w:rFonts w:asciiTheme="majorBidi" w:hAnsiTheme="majorBidi" w:cstheme="majorBidi"/>
          <w:sz w:val="28"/>
          <w:szCs w:val="28"/>
          <w:lang w:bidi="fa-IR"/>
        </w:rPr>
      </w:pPr>
    </w:p>
    <w:p w:rsidR="00F1392C" w:rsidRPr="005008A1" w:rsidRDefault="00F1392C" w:rsidP="00F55358">
      <w:pPr>
        <w:jc w:val="both"/>
        <w:rPr>
          <w:rFonts w:asciiTheme="majorBidi" w:hAnsiTheme="majorBidi" w:cstheme="majorBidi"/>
          <w:sz w:val="28"/>
          <w:szCs w:val="28"/>
          <w:lang w:bidi="fa-IR"/>
        </w:rPr>
      </w:pPr>
      <w:r w:rsidRPr="005008A1">
        <w:rPr>
          <w:rFonts w:asciiTheme="majorBidi" w:hAnsiTheme="majorBidi" w:cstheme="majorBidi"/>
          <w:sz w:val="28"/>
          <w:szCs w:val="28"/>
          <w:lang w:bidi="fa-IR"/>
        </w:rPr>
        <w:br w:type="page"/>
      </w:r>
    </w:p>
    <w:p w:rsidR="00F1392C" w:rsidRPr="005008A1" w:rsidRDefault="00F1392C" w:rsidP="00F55358">
      <w:pPr>
        <w:pStyle w:val="1"/>
        <w:spacing w:before="0" w:after="240" w:line="360" w:lineRule="auto"/>
        <w:jc w:val="both"/>
        <w:rPr>
          <w:rFonts w:asciiTheme="majorBidi" w:hAnsiTheme="majorBidi"/>
          <w:color w:val="auto"/>
          <w:lang w:bidi="fa-IR"/>
        </w:rPr>
      </w:pPr>
      <w:bookmarkStart w:id="6" w:name="_Toc105623903"/>
      <w:r w:rsidRPr="005008A1">
        <w:rPr>
          <w:rFonts w:asciiTheme="majorBidi" w:hAnsiTheme="majorBidi"/>
          <w:color w:val="auto"/>
          <w:lang w:bidi="fa-IR"/>
        </w:rPr>
        <w:lastRenderedPageBreak/>
        <w:t xml:space="preserve">Глава 4. </w:t>
      </w:r>
      <w:r w:rsidR="0093387D" w:rsidRPr="005008A1">
        <w:rPr>
          <w:rFonts w:asciiTheme="majorBidi" w:hAnsiTheme="majorBidi"/>
          <w:color w:val="auto"/>
          <w:lang w:bidi="fa-IR"/>
        </w:rPr>
        <w:t>Фокализация</w:t>
      </w:r>
      <w:r w:rsidRPr="005008A1">
        <w:rPr>
          <w:rFonts w:asciiTheme="majorBidi" w:hAnsiTheme="majorBidi"/>
          <w:color w:val="auto"/>
          <w:lang w:bidi="fa-IR"/>
        </w:rPr>
        <w:t xml:space="preserve"> в романе «Выжженная земля»</w:t>
      </w:r>
      <w:bookmarkEnd w:id="6"/>
    </w:p>
    <w:p w:rsidR="00F1392C" w:rsidRPr="005008A1" w:rsidRDefault="00F1392C" w:rsidP="00C101AB">
      <w:pPr>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rPr>
        <w:t>Прежде чем перейти к описанию действующих лиц романа «Выжженная земля», необходимо рассмотреть, как автор конструирует художественные обр</w:t>
      </w:r>
      <w:r w:rsidR="00C101AB" w:rsidRPr="005008A1">
        <w:rPr>
          <w:rFonts w:asciiTheme="majorBidi" w:hAnsiTheme="majorBidi" w:cstheme="majorBidi"/>
          <w:sz w:val="28"/>
          <w:szCs w:val="28"/>
        </w:rPr>
        <w:t>азы персонажей в тексте романа</w:t>
      </w:r>
      <w:r w:rsidRPr="005008A1">
        <w:rPr>
          <w:rFonts w:asciiTheme="majorBidi" w:hAnsiTheme="majorBidi" w:cstheme="majorBidi"/>
          <w:sz w:val="28"/>
          <w:szCs w:val="28"/>
        </w:rPr>
        <w:t xml:space="preserve">. Этот вопрос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частный случай общей проблемы: «Как устроен этот текст?». Для того чтобы ответить на эти вопросы, необходимо обратиться к проблеме повествования в литературных произведениях.  </w:t>
      </w:r>
    </w:p>
    <w:p w:rsidR="00F1392C" w:rsidRPr="005008A1" w:rsidRDefault="00F1392C" w:rsidP="00F55358">
      <w:pPr>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rPr>
        <w:t>Многие теоретики литературы XX-</w:t>
      </w:r>
      <w:r w:rsidRPr="005008A1">
        <w:rPr>
          <w:rFonts w:asciiTheme="majorBidi" w:hAnsiTheme="majorBidi" w:cstheme="majorBidi"/>
          <w:sz w:val="28"/>
          <w:szCs w:val="28"/>
          <w:lang w:val="en-US"/>
        </w:rPr>
        <w:t>XXI</w:t>
      </w:r>
      <w:r w:rsidRPr="005008A1">
        <w:rPr>
          <w:rFonts w:asciiTheme="majorBidi" w:hAnsiTheme="majorBidi" w:cstheme="majorBidi"/>
          <w:sz w:val="28"/>
          <w:szCs w:val="28"/>
        </w:rPr>
        <w:t xml:space="preserve"> век</w:t>
      </w:r>
      <w:r w:rsidRPr="005008A1">
        <w:rPr>
          <w:rFonts w:asciiTheme="majorBidi" w:hAnsiTheme="majorBidi" w:cstheme="majorBidi"/>
          <w:sz w:val="28"/>
          <w:szCs w:val="28"/>
          <w:lang w:bidi="fa-IR"/>
        </w:rPr>
        <w:t>ов</w:t>
      </w:r>
      <w:r w:rsidRPr="005008A1">
        <w:rPr>
          <w:rFonts w:asciiTheme="majorBidi" w:hAnsiTheme="majorBidi" w:cstheme="majorBidi"/>
          <w:sz w:val="28"/>
          <w:szCs w:val="28"/>
        </w:rPr>
        <w:t xml:space="preserve">, такие как Жерар Женетт, Борис Успенский, Цветан Тодоров, Франц Штанцель, Вольф Шмид и другие, анализируя явления нарратива и композиции, обращались к концепту «точки зрения». Несмотря на все различия между их теориями, они согласны, что точка зрения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одна из важнейших категорий, организующих повествование в художественных произведениях литературы </w:t>
      </w:r>
      <w:r w:rsidRPr="005008A1">
        <w:rPr>
          <w:rFonts w:asciiTheme="majorBidi" w:hAnsiTheme="majorBidi" w:cstheme="majorBidi"/>
          <w:sz w:val="28"/>
          <w:szCs w:val="28"/>
          <w:lang w:bidi="fa-IR"/>
        </w:rPr>
        <w:t>[Тодоров 1975: 63-64, 69], [Успенский 1970</w:t>
      </w:r>
      <w:r w:rsidR="00B370D2" w:rsidRPr="005008A1">
        <w:rPr>
          <w:rFonts w:asciiTheme="majorBidi" w:hAnsiTheme="majorBidi" w:cstheme="majorBidi"/>
          <w:sz w:val="28"/>
          <w:szCs w:val="28"/>
          <w:lang w:bidi="fa-IR"/>
        </w:rPr>
        <w:t>: 10</w:t>
      </w:r>
      <w:r w:rsidRPr="005008A1">
        <w:rPr>
          <w:rFonts w:asciiTheme="majorBidi" w:hAnsiTheme="majorBidi" w:cstheme="majorBidi"/>
          <w:sz w:val="28"/>
          <w:szCs w:val="28"/>
          <w:lang w:bidi="fa-IR"/>
        </w:rPr>
        <w:t>], [Шмид 2003: 109]</w:t>
      </w:r>
      <w:r w:rsidRPr="005008A1">
        <w:rPr>
          <w:rFonts w:asciiTheme="majorBidi" w:hAnsiTheme="majorBidi" w:cstheme="majorBidi"/>
          <w:sz w:val="28"/>
          <w:szCs w:val="28"/>
        </w:rPr>
        <w:t xml:space="preserve">. Цветан Тодоров в статье «Поэтика» (1973) писал: «Точки зрения имеют первостепенное значение. В литературе мы всегда имеем дело не с событиями или фактами в их сыром виде, а с тем или иным изложением событий. &lt;...&gt; Свойства любого объекта определяются той точкой зрения, с которой он нам преподносится» [Тодоров 1975: 69]. Это утверждение верно и по отношению к изображению персонажей. </w:t>
      </w:r>
    </w:p>
    <w:p w:rsidR="00F1392C" w:rsidRPr="005008A1" w:rsidRDefault="00F1392C" w:rsidP="008F6D58">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Не будет преувеличением сказать, что едва ли не каждый крупный филолог </w:t>
      </w:r>
      <w:r w:rsidRPr="005008A1">
        <w:rPr>
          <w:rFonts w:asciiTheme="majorBidi" w:hAnsiTheme="majorBidi" w:cstheme="majorBidi"/>
          <w:sz w:val="28"/>
          <w:szCs w:val="28"/>
          <w:lang w:val="en-US" w:bidi="fa-IR"/>
        </w:rPr>
        <w:t>XX</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XXI</w:t>
      </w:r>
      <w:r w:rsidRPr="005008A1">
        <w:rPr>
          <w:rFonts w:asciiTheme="majorBidi" w:hAnsiTheme="majorBidi" w:cstheme="majorBidi"/>
          <w:sz w:val="28"/>
          <w:szCs w:val="28"/>
          <w:lang w:bidi="fa-IR"/>
        </w:rPr>
        <w:t xml:space="preserve"> веков, занимавшийся проблемами повествования, предлагал</w:t>
      </w:r>
      <w:r w:rsidR="008F6D58"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bidi="fa-IR"/>
        </w:rPr>
        <w:t>оригинальный взгляд на концепт «точки зрения» или связанную с ним</w:t>
      </w:r>
      <w:r w:rsidR="0014073C" w:rsidRPr="005008A1">
        <w:rPr>
          <w:rFonts w:asciiTheme="majorBidi" w:hAnsiTheme="majorBidi" w:cstheme="majorBidi"/>
          <w:sz w:val="28"/>
          <w:szCs w:val="28"/>
          <w:lang w:bidi="fa-IR"/>
        </w:rPr>
        <w:t xml:space="preserve"> типологию. Как утверждает Вольф</w:t>
      </w:r>
      <w:r w:rsidRPr="005008A1">
        <w:rPr>
          <w:rFonts w:asciiTheme="majorBidi" w:hAnsiTheme="majorBidi" w:cstheme="majorBidi"/>
          <w:sz w:val="28"/>
          <w:szCs w:val="28"/>
          <w:lang w:bidi="fa-IR"/>
        </w:rPr>
        <w:t xml:space="preserve"> Шмид в своей монографии «Нарратология» (2003): «В науке существует множество различных подходов к категории „точки зрения“. Они отличаются друг от друга не только терминологией или принципами типологии, но и лежащими в их основе определениями понятия» [Шмид 2003: 109]. </w:t>
      </w:r>
    </w:p>
    <w:p w:rsidR="00F1392C" w:rsidRPr="005008A1" w:rsidRDefault="00F1392C" w:rsidP="00F55358">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rPr>
        <w:lastRenderedPageBreak/>
        <w:t>Один из центральных споров нарратологии связан с вопросом, как категория точки зрения соотносится с нарратором. Перси Лаббок, английский критик и основоположник нарратологии, автор книги «Искусство прозы» (1921), трактовал точку зрения как «отношение нарратора к повествуемой истории»</w:t>
      </w:r>
      <w:r w:rsidR="006604BA" w:rsidRPr="005008A1">
        <w:rPr>
          <w:rFonts w:asciiTheme="majorBidi" w:hAnsiTheme="majorBidi" w:cstheme="majorBidi"/>
          <w:sz w:val="28"/>
          <w:szCs w:val="28"/>
        </w:rPr>
        <w:t xml:space="preserve"> («</w:t>
      </w:r>
      <w:r w:rsidR="006604BA" w:rsidRPr="005008A1">
        <w:rPr>
          <w:rFonts w:asciiTheme="majorBidi" w:hAnsiTheme="majorBidi" w:cstheme="majorBidi"/>
          <w:sz w:val="28"/>
          <w:szCs w:val="28"/>
          <w:lang w:val="en-US"/>
        </w:rPr>
        <w:t>r</w:t>
      </w:r>
      <w:r w:rsidR="006604BA" w:rsidRPr="005008A1">
        <w:rPr>
          <w:rFonts w:asciiTheme="majorBidi" w:hAnsiTheme="majorBidi" w:cstheme="majorBidi"/>
          <w:sz w:val="28"/>
          <w:szCs w:val="28"/>
        </w:rPr>
        <w:t xml:space="preserve">elation in which the narrator stands to the story») </w:t>
      </w:r>
      <w:r w:rsidRPr="005008A1">
        <w:rPr>
          <w:rFonts w:asciiTheme="majorBidi" w:hAnsiTheme="majorBidi" w:cstheme="majorBidi"/>
          <w:sz w:val="28"/>
          <w:szCs w:val="28"/>
        </w:rPr>
        <w:t>[</w:t>
      </w:r>
      <w:r w:rsidRPr="005008A1">
        <w:rPr>
          <w:rFonts w:asciiTheme="majorBidi" w:hAnsiTheme="majorBidi" w:cstheme="majorBidi"/>
          <w:sz w:val="28"/>
          <w:szCs w:val="28"/>
          <w:lang w:bidi="fa-IR"/>
        </w:rPr>
        <w:t>Шмид 2003: 65</w:t>
      </w:r>
      <w:r w:rsidRPr="005008A1">
        <w:rPr>
          <w:rFonts w:asciiTheme="majorBidi" w:hAnsiTheme="majorBidi" w:cstheme="majorBidi"/>
          <w:sz w:val="28"/>
          <w:szCs w:val="28"/>
        </w:rPr>
        <w:t>]. Тем самым он отождествил точку зрения повествования с позицией, точкой зрения нарратора</w:t>
      </w:r>
      <w:r w:rsidRPr="005008A1">
        <w:rPr>
          <w:rStyle w:val="a9"/>
          <w:rFonts w:asciiTheme="majorBidi" w:hAnsiTheme="majorBidi" w:cstheme="majorBidi"/>
          <w:sz w:val="28"/>
          <w:szCs w:val="28"/>
        </w:rPr>
        <w:footnoteReference w:id="54"/>
      </w:r>
      <w:r w:rsidRPr="005008A1">
        <w:rPr>
          <w:rFonts w:asciiTheme="majorBidi" w:hAnsiTheme="majorBidi" w:cstheme="majorBidi"/>
          <w:sz w:val="28"/>
          <w:szCs w:val="28"/>
        </w:rPr>
        <w:t>. В дальнейшем этого подхода придерживались Норман Фридман, Вильгельм Фрюгер, Франц Штанцель, Уэйн Бут и многие другие учёные, принадлежащие к англо-американской и немецкой научной традиции [Женетт 1998:</w:t>
      </w:r>
      <w:r w:rsidRPr="005008A1">
        <w:rPr>
          <w:rFonts w:asciiTheme="majorBidi" w:hAnsiTheme="majorBidi" w:cstheme="majorBidi"/>
          <w:sz w:val="28"/>
          <w:szCs w:val="28"/>
          <w:lang w:bidi="fa-IR"/>
        </w:rPr>
        <w:t xml:space="preserve"> 390-391</w:t>
      </w:r>
      <w:r w:rsidRPr="005008A1">
        <w:rPr>
          <w:rFonts w:asciiTheme="majorBidi" w:hAnsiTheme="majorBidi" w:cstheme="majorBidi"/>
          <w:sz w:val="28"/>
          <w:szCs w:val="28"/>
        </w:rPr>
        <w:t>], [</w:t>
      </w:r>
      <w:r w:rsidRPr="005008A1">
        <w:rPr>
          <w:rFonts w:asciiTheme="majorBidi" w:hAnsiTheme="majorBidi" w:cstheme="majorBidi"/>
          <w:sz w:val="28"/>
          <w:szCs w:val="28"/>
          <w:lang w:bidi="fa-IR"/>
        </w:rPr>
        <w:t>Шмид 2003: 44-45</w:t>
      </w:r>
      <w:r w:rsidRPr="005008A1">
        <w:rPr>
          <w:rFonts w:asciiTheme="majorBidi" w:hAnsiTheme="majorBidi" w:cstheme="majorBidi"/>
          <w:sz w:val="28"/>
          <w:szCs w:val="28"/>
        </w:rPr>
        <w:t>], [</w:t>
      </w:r>
      <w:r w:rsidRPr="005008A1">
        <w:rPr>
          <w:rFonts w:asciiTheme="majorBidi" w:hAnsiTheme="majorBidi" w:cstheme="majorBidi"/>
          <w:sz w:val="28"/>
          <w:szCs w:val="28"/>
          <w:lang w:bidi="fa-IR"/>
        </w:rPr>
        <w:t>Власова 2020: 195-196</w:t>
      </w:r>
      <w:r w:rsidRPr="005008A1">
        <w:rPr>
          <w:rFonts w:asciiTheme="majorBidi" w:hAnsiTheme="majorBidi" w:cstheme="majorBidi"/>
          <w:sz w:val="28"/>
          <w:szCs w:val="28"/>
        </w:rPr>
        <w:t xml:space="preserve">]. </w:t>
      </w:r>
    </w:p>
    <w:p w:rsidR="00F1392C" w:rsidRPr="005008A1" w:rsidRDefault="00060B32" w:rsidP="009B46AB">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rPr>
        <w:t>В конце 1960-х годах</w:t>
      </w:r>
      <w:r w:rsidR="00F1392C" w:rsidRPr="005008A1">
        <w:rPr>
          <w:rFonts w:asciiTheme="majorBidi" w:hAnsiTheme="majorBidi" w:cstheme="majorBidi"/>
          <w:sz w:val="28"/>
          <w:szCs w:val="28"/>
        </w:rPr>
        <w:t xml:space="preserve"> франц</w:t>
      </w:r>
      <w:r w:rsidR="006604BA" w:rsidRPr="005008A1">
        <w:rPr>
          <w:rFonts w:asciiTheme="majorBidi" w:hAnsiTheme="majorBidi" w:cstheme="majorBidi"/>
          <w:sz w:val="28"/>
          <w:szCs w:val="28"/>
        </w:rPr>
        <w:t>узский теоретик литературы Ж</w:t>
      </w:r>
      <w:r w:rsidR="0014073C" w:rsidRPr="005008A1">
        <w:rPr>
          <w:rFonts w:asciiTheme="majorBidi" w:hAnsiTheme="majorBidi" w:cstheme="majorBidi"/>
          <w:sz w:val="28"/>
          <w:szCs w:val="28"/>
        </w:rPr>
        <w:t>ерар</w:t>
      </w:r>
      <w:r w:rsidR="00F1392C" w:rsidRPr="005008A1">
        <w:rPr>
          <w:rFonts w:asciiTheme="majorBidi" w:hAnsiTheme="majorBidi" w:cstheme="majorBidi"/>
          <w:sz w:val="28"/>
          <w:szCs w:val="28"/>
        </w:rPr>
        <w:t xml:space="preserve"> Женетт, автор серии книг «Фигуры </w:t>
      </w:r>
      <w:r w:rsidR="00F1392C" w:rsidRPr="005008A1">
        <w:rPr>
          <w:rFonts w:asciiTheme="majorBidi" w:hAnsiTheme="majorBidi" w:cstheme="majorBidi"/>
          <w:sz w:val="28"/>
          <w:szCs w:val="28"/>
          <w:lang w:val="en-US"/>
        </w:rPr>
        <w:t>I</w:t>
      </w:r>
      <w:r w:rsidR="00F1392C" w:rsidRPr="005008A1">
        <w:rPr>
          <w:rFonts w:asciiTheme="majorBidi" w:hAnsiTheme="majorBidi" w:cstheme="majorBidi"/>
          <w:sz w:val="28"/>
          <w:szCs w:val="28"/>
        </w:rPr>
        <w:t>-</w:t>
      </w:r>
      <w:r w:rsidR="00F1392C" w:rsidRPr="005008A1">
        <w:rPr>
          <w:rFonts w:asciiTheme="majorBidi" w:hAnsiTheme="majorBidi" w:cstheme="majorBidi"/>
          <w:sz w:val="28"/>
          <w:szCs w:val="28"/>
          <w:lang w:val="en-US"/>
        </w:rPr>
        <w:t>III</w:t>
      </w:r>
      <w:r w:rsidR="00F1392C" w:rsidRPr="005008A1">
        <w:rPr>
          <w:rFonts w:asciiTheme="majorBidi" w:hAnsiTheme="majorBidi" w:cstheme="majorBidi"/>
          <w:sz w:val="28"/>
          <w:szCs w:val="28"/>
        </w:rPr>
        <w:t xml:space="preserve">» </w:t>
      </w:r>
      <w:r w:rsidR="00F1392C" w:rsidRPr="005008A1">
        <w:rPr>
          <w:rFonts w:asciiTheme="majorBidi" w:hAnsiTheme="majorBidi" w:cstheme="majorBidi"/>
          <w:sz w:val="28"/>
          <w:szCs w:val="28"/>
          <w:lang w:bidi="fa-IR"/>
        </w:rPr>
        <w:t>(1967-1970)</w:t>
      </w:r>
      <w:r w:rsidR="00F1392C" w:rsidRPr="005008A1">
        <w:rPr>
          <w:rFonts w:asciiTheme="majorBidi" w:hAnsiTheme="majorBidi" w:cstheme="majorBidi"/>
          <w:sz w:val="28"/>
          <w:szCs w:val="28"/>
        </w:rPr>
        <w:t xml:space="preserve"> поставил под вопрос отождествление точки зрения повествования с взглядом нарратора. Он предложил различать две </w:t>
      </w:r>
      <w:r w:rsidR="00376F32" w:rsidRPr="005008A1">
        <w:rPr>
          <w:rFonts w:asciiTheme="majorBidi" w:hAnsiTheme="majorBidi" w:cstheme="majorBidi"/>
          <w:sz w:val="28"/>
          <w:szCs w:val="28"/>
        </w:rPr>
        <w:t>повествовательных</w:t>
      </w:r>
      <w:r w:rsidR="00F1392C" w:rsidRPr="005008A1">
        <w:rPr>
          <w:rFonts w:asciiTheme="majorBidi" w:hAnsiTheme="majorBidi" w:cstheme="majorBidi"/>
          <w:sz w:val="28"/>
          <w:szCs w:val="28"/>
        </w:rPr>
        <w:t xml:space="preserve"> инстанции: источник речи и источник информации, т.е. фигуру того, «кто говорит» о художественном мире, и того, «кто видит» его. По его словам, в первом случае речь идёт о залоге, во втором случае </w:t>
      </w:r>
      <w:r w:rsidR="00FB2FAD"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о модальности, т.е. ракурсе, который задаёт перспективу повествования </w:t>
      </w:r>
      <w:r w:rsidR="00F1392C" w:rsidRPr="005008A1">
        <w:rPr>
          <w:rFonts w:asciiTheme="majorBidi" w:hAnsiTheme="majorBidi" w:cstheme="majorBidi"/>
          <w:sz w:val="28"/>
          <w:szCs w:val="28"/>
          <w:lang w:bidi="fa-IR"/>
        </w:rPr>
        <w:t>[Женетт 1998: 1, 390]</w:t>
      </w:r>
      <w:r w:rsidR="00F1392C" w:rsidRPr="005008A1">
        <w:rPr>
          <w:rFonts w:asciiTheme="majorBidi" w:hAnsiTheme="majorBidi" w:cstheme="majorBidi"/>
          <w:sz w:val="28"/>
          <w:szCs w:val="28"/>
        </w:rPr>
        <w:t xml:space="preserve">, [Жиличева 2015: 53], [Зенкин 2000: 54]. Критикуя типологии точек зрения, созданные </w:t>
      </w:r>
      <w:r w:rsidR="009B46AB" w:rsidRPr="005008A1">
        <w:rPr>
          <w:rFonts w:asciiTheme="majorBidi" w:hAnsiTheme="majorBidi" w:cstheme="majorBidi"/>
          <w:sz w:val="28"/>
          <w:szCs w:val="28"/>
        </w:rPr>
        <w:t>ранее</w:t>
      </w:r>
      <w:r w:rsidR="00F1392C" w:rsidRPr="005008A1">
        <w:rPr>
          <w:rFonts w:asciiTheme="majorBidi" w:hAnsiTheme="majorBidi" w:cstheme="majorBidi"/>
          <w:sz w:val="28"/>
          <w:szCs w:val="28"/>
        </w:rPr>
        <w:t xml:space="preserve">, за объединение залога и модальности внутри одной категории, </w:t>
      </w:r>
      <w:r w:rsidR="0014073C" w:rsidRPr="005008A1">
        <w:rPr>
          <w:rFonts w:asciiTheme="majorBidi" w:hAnsiTheme="majorBidi" w:cstheme="majorBidi"/>
          <w:sz w:val="28"/>
          <w:szCs w:val="28"/>
        </w:rPr>
        <w:t>Жерар</w:t>
      </w:r>
      <w:r w:rsidR="006604BA" w:rsidRPr="005008A1">
        <w:rPr>
          <w:rFonts w:asciiTheme="majorBidi" w:hAnsiTheme="majorBidi" w:cstheme="majorBidi"/>
          <w:sz w:val="28"/>
          <w:szCs w:val="28"/>
        </w:rPr>
        <w:t xml:space="preserve"> </w:t>
      </w:r>
      <w:r w:rsidR="00F1392C" w:rsidRPr="005008A1">
        <w:rPr>
          <w:rFonts w:asciiTheme="majorBidi" w:hAnsiTheme="majorBidi" w:cstheme="majorBidi"/>
          <w:sz w:val="28"/>
          <w:szCs w:val="28"/>
        </w:rPr>
        <w:t xml:space="preserve">Женетт уделил особое внимание последнему аспекту точки зрения, т.е. модальности, которая связана со знаниями персонажей о мире. Он предложил обозначить этот аспект термином «фокализация» </w:t>
      </w:r>
      <w:r w:rsidR="00F1392C" w:rsidRPr="005008A1">
        <w:rPr>
          <w:rFonts w:asciiTheme="majorBidi" w:hAnsiTheme="majorBidi" w:cstheme="majorBidi"/>
          <w:sz w:val="28"/>
          <w:szCs w:val="28"/>
          <w:lang w:bidi="fa-IR"/>
        </w:rPr>
        <w:t xml:space="preserve">[Женетт 1998: 391]. По выражению Сергея Зенкина, фокализацию можно описать как «зазор между формально обозначенным источником речи и объемом сообщаемой информации» </w:t>
      </w:r>
      <w:r w:rsidR="00AD3E4A" w:rsidRPr="005008A1">
        <w:rPr>
          <w:rFonts w:asciiTheme="majorBidi" w:hAnsiTheme="majorBidi" w:cstheme="majorBidi"/>
          <w:sz w:val="28"/>
          <w:szCs w:val="28"/>
        </w:rPr>
        <w:t>[Зенкин 2017</w:t>
      </w:r>
      <w:r w:rsidR="00F1392C" w:rsidRPr="005008A1">
        <w:rPr>
          <w:rFonts w:asciiTheme="majorBidi" w:hAnsiTheme="majorBidi" w:cstheme="majorBidi"/>
          <w:sz w:val="28"/>
          <w:szCs w:val="28"/>
        </w:rPr>
        <w:t>: 468-469]</w:t>
      </w:r>
      <w:r w:rsidR="00F1392C" w:rsidRPr="005008A1">
        <w:rPr>
          <w:rFonts w:asciiTheme="majorBidi" w:hAnsiTheme="majorBidi" w:cstheme="majorBidi"/>
          <w:sz w:val="28"/>
          <w:szCs w:val="28"/>
          <w:lang w:bidi="fa-IR"/>
        </w:rPr>
        <w:t xml:space="preserve">. </w:t>
      </w:r>
    </w:p>
    <w:p w:rsidR="00F1392C" w:rsidRPr="005008A1" w:rsidRDefault="00F1392C" w:rsidP="00F55358">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lastRenderedPageBreak/>
        <w:t>В качестве примера, почему важно отличать нарратора от «персонажа, чья точка зрения направляет нарративную перспективу» (</w:t>
      </w:r>
      <w:r w:rsidR="004A0EC9" w:rsidRPr="005008A1">
        <w:rPr>
          <w:rFonts w:asciiTheme="majorBidi" w:hAnsiTheme="majorBidi" w:cstheme="majorBidi"/>
          <w:sz w:val="28"/>
          <w:szCs w:val="28"/>
          <w:lang w:bidi="fa-IR"/>
        </w:rPr>
        <w:t xml:space="preserve">Ж. </w:t>
      </w:r>
      <w:r w:rsidRPr="005008A1">
        <w:rPr>
          <w:rFonts w:asciiTheme="majorBidi" w:hAnsiTheme="majorBidi" w:cstheme="majorBidi"/>
          <w:sz w:val="28"/>
          <w:szCs w:val="28"/>
          <w:lang w:bidi="fa-IR"/>
        </w:rPr>
        <w:t>Женетт), можно привести следующий фрагмент из романа «Выжженная земля»:</w:t>
      </w:r>
    </w:p>
    <w:p w:rsidR="00F1392C" w:rsidRPr="005008A1" w:rsidRDefault="00F1392C"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Мы собираем вещи и идём к пальмам. Я</w:t>
      </w:r>
      <w:r w:rsidRPr="005008A1">
        <w:rPr>
          <w:rFonts w:asciiTheme="majorBidi" w:hAnsiTheme="majorBidi" w:cstheme="majorBidi"/>
          <w:b/>
          <w:bCs/>
          <w:sz w:val="28"/>
          <w:szCs w:val="28"/>
        </w:rPr>
        <w:t xml:space="preserve"> </w:t>
      </w:r>
      <w:r w:rsidRPr="005008A1">
        <w:rPr>
          <w:rFonts w:asciiTheme="majorBidi" w:hAnsiTheme="majorBidi" w:cstheme="majorBidi"/>
          <w:i/>
          <w:iCs/>
          <w:sz w:val="28"/>
          <w:szCs w:val="28"/>
        </w:rPr>
        <w:t>замечаю</w:t>
      </w:r>
      <w:r w:rsidRPr="005008A1">
        <w:rPr>
          <w:rFonts w:asciiTheme="majorBidi" w:hAnsiTheme="majorBidi" w:cstheme="majorBidi"/>
          <w:sz w:val="28"/>
          <w:szCs w:val="28"/>
        </w:rPr>
        <w:t xml:space="preserve"> Аджраша, который идёт прочь от строительного крана к </w:t>
      </w:r>
      <w:r w:rsidRPr="005008A1">
        <w:rPr>
          <w:rFonts w:asciiTheme="majorBidi" w:hAnsiTheme="majorBidi" w:cstheme="majorBidi"/>
          <w:sz w:val="28"/>
          <w:szCs w:val="28"/>
          <w:lang w:bidi="fa-IR"/>
        </w:rPr>
        <w:t xml:space="preserve">участку, покрытому песком. </w:t>
      </w:r>
      <w:r w:rsidRPr="005008A1">
        <w:rPr>
          <w:rFonts w:asciiTheme="majorBidi" w:hAnsiTheme="majorBidi" w:cstheme="majorBidi"/>
          <w:i/>
          <w:iCs/>
          <w:sz w:val="28"/>
          <w:szCs w:val="28"/>
        </w:rPr>
        <w:t>Мама всё ещё  думает</w:t>
      </w:r>
      <w:r w:rsidRPr="005008A1">
        <w:rPr>
          <w:rStyle w:val="a9"/>
          <w:rFonts w:asciiTheme="majorBidi" w:hAnsiTheme="majorBidi" w:cstheme="majorBidi"/>
          <w:i/>
          <w:iCs/>
          <w:sz w:val="28"/>
          <w:szCs w:val="28"/>
        </w:rPr>
        <w:footnoteReference w:id="55"/>
      </w:r>
      <w:r w:rsidRPr="005008A1">
        <w:rPr>
          <w:rFonts w:asciiTheme="majorBidi" w:hAnsiTheme="majorBidi" w:cstheme="majorBidi"/>
          <w:i/>
          <w:iCs/>
          <w:sz w:val="28"/>
          <w:szCs w:val="28"/>
        </w:rPr>
        <w:t xml:space="preserve"> о Шахабе</w:t>
      </w:r>
      <w:r w:rsidRPr="005008A1">
        <w:rPr>
          <w:rFonts w:asciiTheme="majorBidi" w:hAnsiTheme="majorBidi" w:cstheme="majorBidi"/>
          <w:sz w:val="28"/>
          <w:szCs w:val="28"/>
        </w:rPr>
        <w:t xml:space="preserve">: </w:t>
      </w:r>
    </w:p>
    <w:p w:rsidR="00F1392C" w:rsidRPr="005008A1" w:rsidRDefault="00FB2FAD" w:rsidP="00F55358">
      <w:p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w:t>
      </w:r>
      <w:r w:rsidR="00F1392C" w:rsidRPr="005008A1">
        <w:rPr>
          <w:rFonts w:asciiTheme="majorBidi" w:hAnsiTheme="majorBidi" w:cstheme="majorBidi"/>
          <w:sz w:val="28"/>
          <w:szCs w:val="28"/>
          <w:lang w:bidi="fa-IR"/>
        </w:rPr>
        <w:t>Не дай Бог, они будут ночевать в Дезфуле.</w:t>
      </w:r>
    </w:p>
    <w:p w:rsidR="00F1392C" w:rsidRPr="005008A1" w:rsidRDefault="00F1392C" w:rsidP="00F55358">
      <w:p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Халед берёт её под руку и успокаивает её. &lt;…&gt; </w:t>
      </w:r>
    </w:p>
    <w:p w:rsidR="00F1392C" w:rsidRPr="005008A1" w:rsidRDefault="00F1392C" w:rsidP="00F55358">
      <w:p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Сейчас пол-одиннадцатого утра. </w:t>
      </w:r>
      <w:r w:rsidRPr="005008A1">
        <w:rPr>
          <w:rFonts w:asciiTheme="majorBidi" w:hAnsiTheme="majorBidi" w:cstheme="majorBidi"/>
          <w:i/>
          <w:iCs/>
          <w:sz w:val="28"/>
          <w:szCs w:val="28"/>
          <w:lang w:bidi="fa-IR"/>
        </w:rPr>
        <w:t>Нам пора выдвигаться к железной дороге</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rPr>
        <w:t>[</w:t>
      </w:r>
      <w:r w:rsidRPr="005008A1">
        <w:rPr>
          <w:rFonts w:asciiTheme="majorBidi" w:hAnsiTheme="majorBidi" w:cstheme="majorBidi"/>
          <w:sz w:val="28"/>
          <w:szCs w:val="28"/>
          <w:lang w:val="en-US"/>
        </w:rPr>
        <w:t>Mahmud</w:t>
      </w:r>
      <w:r w:rsidRPr="005008A1">
        <w:rPr>
          <w:rFonts w:asciiTheme="majorBidi" w:hAnsiTheme="majorBidi" w:cstheme="majorBidi"/>
          <w:sz w:val="28"/>
          <w:szCs w:val="28"/>
        </w:rPr>
        <w:t xml:space="preserve"> 1999</w:t>
      </w:r>
      <w:r w:rsidRPr="005008A1">
        <w:rPr>
          <w:rFonts w:asciiTheme="majorBidi" w:hAnsiTheme="majorBidi" w:cstheme="majorBidi"/>
          <w:sz w:val="28"/>
          <w:szCs w:val="28"/>
          <w:lang w:bidi="fa-IR"/>
        </w:rPr>
        <w:t>: 60</w:t>
      </w:r>
      <w:r w:rsidRPr="005008A1">
        <w:rPr>
          <w:rFonts w:asciiTheme="majorBidi" w:hAnsiTheme="majorBidi" w:cstheme="majorBidi"/>
          <w:sz w:val="28"/>
          <w:szCs w:val="28"/>
        </w:rPr>
        <w:t xml:space="preserve">].  </w:t>
      </w:r>
    </w:p>
    <w:p w:rsidR="00F1392C" w:rsidRPr="005008A1" w:rsidRDefault="00F1392C" w:rsidP="009B46AB">
      <w:pPr>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lang w:bidi="fa-IR"/>
        </w:rPr>
        <w:t>Рассказчик</w:t>
      </w:r>
      <w:r w:rsidRPr="005008A1">
        <w:rPr>
          <w:rStyle w:val="a9"/>
          <w:rFonts w:asciiTheme="majorBidi" w:hAnsiTheme="majorBidi" w:cstheme="majorBidi"/>
          <w:sz w:val="28"/>
          <w:szCs w:val="28"/>
          <w:lang w:bidi="fa-IR"/>
        </w:rPr>
        <w:footnoteReference w:id="56"/>
      </w:r>
      <w:r w:rsidRPr="005008A1">
        <w:rPr>
          <w:rFonts w:asciiTheme="majorBidi" w:hAnsiTheme="majorBidi" w:cstheme="majorBidi"/>
          <w:sz w:val="28"/>
          <w:szCs w:val="28"/>
          <w:lang w:bidi="fa-IR"/>
        </w:rPr>
        <w:t xml:space="preserve"> как часть художественной действительности романа не может </w:t>
      </w:r>
      <w:r w:rsidR="009B46AB" w:rsidRPr="005008A1">
        <w:rPr>
          <w:rFonts w:asciiTheme="majorBidi" w:hAnsiTheme="majorBidi" w:cstheme="majorBidi"/>
          <w:sz w:val="28"/>
          <w:szCs w:val="28"/>
          <w:lang w:bidi="fa-IR"/>
        </w:rPr>
        <w:t xml:space="preserve">достоверно </w:t>
      </w:r>
      <w:r w:rsidRPr="005008A1">
        <w:rPr>
          <w:rFonts w:asciiTheme="majorBidi" w:hAnsiTheme="majorBidi" w:cstheme="majorBidi"/>
          <w:sz w:val="28"/>
          <w:szCs w:val="28"/>
          <w:lang w:bidi="fa-IR"/>
        </w:rPr>
        <w:t xml:space="preserve">судить о мыслях других героев. Его знания об окружающем мире ограничены тем, что он видит и слышит, а внутренний мир других персонажей остаётся от него скрытым. Таким образом, в предложении: «Мама всё ещё думает о Шахабе»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w:t>
      </w:r>
      <w:r w:rsidRPr="005008A1">
        <w:rPr>
          <w:rFonts w:asciiTheme="majorBidi" w:hAnsiTheme="majorBidi" w:cstheme="majorBidi"/>
          <w:sz w:val="28"/>
          <w:szCs w:val="28"/>
          <w:lang w:bidi="fa-IR"/>
        </w:rPr>
        <w:t xml:space="preserve"> читатель встречается не с взглядом рассказчика, а с неким другим взглядом. С одной стороны, этот взгляд может принадлежать </w:t>
      </w:r>
      <w:r w:rsidRPr="005008A1">
        <w:rPr>
          <w:rFonts w:asciiTheme="majorBidi" w:hAnsiTheme="majorBidi" w:cstheme="majorBidi"/>
          <w:sz w:val="28"/>
          <w:szCs w:val="28"/>
        </w:rPr>
        <w:t xml:space="preserve">«всезнающему» повествователю, с другой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повествование может быть «направлено» взглядом матери рассказчика. Согласно типологии </w:t>
      </w:r>
      <w:r w:rsidR="0014073C" w:rsidRPr="005008A1">
        <w:rPr>
          <w:rFonts w:asciiTheme="majorBidi" w:hAnsiTheme="majorBidi" w:cstheme="majorBidi"/>
          <w:sz w:val="28"/>
          <w:szCs w:val="28"/>
        </w:rPr>
        <w:t>Жерара</w:t>
      </w:r>
      <w:r w:rsidR="004A0EC9" w:rsidRPr="005008A1">
        <w:rPr>
          <w:rFonts w:asciiTheme="majorBidi" w:hAnsiTheme="majorBidi" w:cstheme="majorBidi"/>
          <w:sz w:val="28"/>
          <w:szCs w:val="28"/>
        </w:rPr>
        <w:t xml:space="preserve"> </w:t>
      </w:r>
      <w:r w:rsidRPr="005008A1">
        <w:rPr>
          <w:rFonts w:asciiTheme="majorBidi" w:hAnsiTheme="majorBidi" w:cstheme="majorBidi"/>
          <w:sz w:val="28"/>
          <w:szCs w:val="28"/>
        </w:rPr>
        <w:t xml:space="preserve">Женетта, в первом случае читатель имеет дело с повествованием с нулевой фокализацией, а во втором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с повествованием </w:t>
      </w:r>
      <w:proofErr w:type="gramStart"/>
      <w:r w:rsidRPr="005008A1">
        <w:rPr>
          <w:rFonts w:asciiTheme="majorBidi" w:hAnsiTheme="majorBidi" w:cstheme="majorBidi"/>
          <w:sz w:val="28"/>
          <w:szCs w:val="28"/>
        </w:rPr>
        <w:t>с</w:t>
      </w:r>
      <w:proofErr w:type="gramEnd"/>
      <w:r w:rsidRPr="005008A1">
        <w:rPr>
          <w:rFonts w:asciiTheme="majorBidi" w:hAnsiTheme="majorBidi" w:cstheme="majorBidi"/>
          <w:sz w:val="28"/>
          <w:szCs w:val="28"/>
        </w:rPr>
        <w:t xml:space="preserve"> внутренней фокализацией на матери. Вслед за этим повествование «возвращается» </w:t>
      </w:r>
      <w:proofErr w:type="gramStart"/>
      <w:r w:rsidRPr="005008A1">
        <w:rPr>
          <w:rFonts w:asciiTheme="majorBidi" w:hAnsiTheme="majorBidi" w:cstheme="majorBidi"/>
          <w:sz w:val="28"/>
          <w:szCs w:val="28"/>
        </w:rPr>
        <w:t>к</w:t>
      </w:r>
      <w:proofErr w:type="gramEnd"/>
      <w:r w:rsidRPr="005008A1">
        <w:rPr>
          <w:rFonts w:asciiTheme="majorBidi" w:hAnsiTheme="majorBidi" w:cstheme="majorBidi"/>
          <w:sz w:val="28"/>
          <w:szCs w:val="28"/>
        </w:rPr>
        <w:t xml:space="preserve"> </w:t>
      </w:r>
      <w:proofErr w:type="gramStart"/>
      <w:r w:rsidRPr="005008A1">
        <w:rPr>
          <w:rFonts w:asciiTheme="majorBidi" w:hAnsiTheme="majorBidi" w:cstheme="majorBidi"/>
          <w:sz w:val="28"/>
          <w:szCs w:val="28"/>
        </w:rPr>
        <w:t>внутренней</w:t>
      </w:r>
      <w:proofErr w:type="gramEnd"/>
      <w:r w:rsidRPr="005008A1">
        <w:rPr>
          <w:rFonts w:asciiTheme="majorBidi" w:hAnsiTheme="majorBidi" w:cstheme="majorBidi"/>
          <w:sz w:val="28"/>
          <w:szCs w:val="28"/>
        </w:rPr>
        <w:t xml:space="preserve"> фокализации на рассказчике, т.е. к взгляду на мир, как его видит рассказчик («я замечаю», «нам пора») </w:t>
      </w:r>
      <w:r w:rsidRPr="005008A1">
        <w:rPr>
          <w:rFonts w:asciiTheme="majorBidi" w:hAnsiTheme="majorBidi" w:cstheme="majorBidi"/>
          <w:sz w:val="28"/>
          <w:szCs w:val="28"/>
          <w:lang w:bidi="fa-IR"/>
        </w:rPr>
        <w:t>[Женетт 1998: 391-392].</w:t>
      </w:r>
    </w:p>
    <w:p w:rsidR="00F1392C" w:rsidRPr="005008A1" w:rsidRDefault="00F1392C" w:rsidP="00455A43">
      <w:pPr>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rPr>
        <w:lastRenderedPageBreak/>
        <w:t xml:space="preserve">В зависимости от модальности </w:t>
      </w:r>
      <w:r w:rsidR="0014073C" w:rsidRPr="005008A1">
        <w:rPr>
          <w:rFonts w:asciiTheme="majorBidi" w:hAnsiTheme="majorBidi" w:cstheme="majorBidi"/>
          <w:sz w:val="28"/>
          <w:szCs w:val="28"/>
        </w:rPr>
        <w:t>Жерар</w:t>
      </w:r>
      <w:r w:rsidR="004A0EC9" w:rsidRPr="005008A1">
        <w:rPr>
          <w:rFonts w:asciiTheme="majorBidi" w:hAnsiTheme="majorBidi" w:cstheme="majorBidi"/>
          <w:sz w:val="28"/>
          <w:szCs w:val="28"/>
        </w:rPr>
        <w:t xml:space="preserve"> </w:t>
      </w:r>
      <w:r w:rsidRPr="005008A1">
        <w:rPr>
          <w:rFonts w:asciiTheme="majorBidi" w:hAnsiTheme="majorBidi" w:cstheme="majorBidi"/>
          <w:sz w:val="28"/>
          <w:szCs w:val="28"/>
        </w:rPr>
        <w:t xml:space="preserve">Женетт выделил три типа повествования: повествование </w:t>
      </w:r>
      <w:proofErr w:type="gramStart"/>
      <w:r w:rsidRPr="005008A1">
        <w:rPr>
          <w:rFonts w:asciiTheme="majorBidi" w:hAnsiTheme="majorBidi" w:cstheme="majorBidi"/>
          <w:sz w:val="28"/>
          <w:szCs w:val="28"/>
        </w:rPr>
        <w:t>с</w:t>
      </w:r>
      <w:proofErr w:type="gramEnd"/>
      <w:r w:rsidRPr="005008A1">
        <w:rPr>
          <w:rFonts w:asciiTheme="majorBidi" w:hAnsiTheme="majorBidi" w:cstheme="majorBidi"/>
          <w:sz w:val="28"/>
          <w:szCs w:val="28"/>
        </w:rPr>
        <w:t xml:space="preserve"> нулевой фокализацией (нефокализованное), с внутренней фокализацией и с внешней фокализацией. В первом случае повествование организовано взглядом «всеведущего» </w:t>
      </w:r>
      <w:r w:rsidR="00455A43" w:rsidRPr="005008A1">
        <w:rPr>
          <w:rFonts w:asciiTheme="majorBidi" w:hAnsiTheme="majorBidi" w:cstheme="majorBidi"/>
          <w:sz w:val="28"/>
          <w:szCs w:val="28"/>
        </w:rPr>
        <w:t>наблюдателя</w:t>
      </w:r>
      <w:r w:rsidRPr="005008A1">
        <w:rPr>
          <w:rFonts w:asciiTheme="majorBidi" w:hAnsiTheme="majorBidi" w:cstheme="majorBidi"/>
          <w:sz w:val="28"/>
          <w:szCs w:val="28"/>
        </w:rPr>
        <w:t xml:space="preserve">, который знает больше, чем любой из персонажей. Во втором случае персонаж, чья точка зрения задаёт перспективу повествования, знает и сообщает столько же, сколько любой из персонажей: ему хорошо известен свой внутренний мир, однако других персонажей он может наблюдать лишь со стороны. Наконец, для повествования с </w:t>
      </w:r>
      <w:proofErr w:type="gramStart"/>
      <w:r w:rsidRPr="005008A1">
        <w:rPr>
          <w:rFonts w:asciiTheme="majorBidi" w:hAnsiTheme="majorBidi" w:cstheme="majorBidi"/>
          <w:sz w:val="28"/>
          <w:szCs w:val="28"/>
        </w:rPr>
        <w:t>внешней</w:t>
      </w:r>
      <w:proofErr w:type="gramEnd"/>
      <w:r w:rsidRPr="005008A1">
        <w:rPr>
          <w:rFonts w:asciiTheme="majorBidi" w:hAnsiTheme="majorBidi" w:cstheme="majorBidi"/>
          <w:sz w:val="28"/>
          <w:szCs w:val="28"/>
        </w:rPr>
        <w:t xml:space="preserve"> фокализацией характерен т.н. «взгляд извне». Персонаж</w:t>
      </w:r>
      <w:r w:rsidRPr="005008A1">
        <w:rPr>
          <w:rStyle w:val="a9"/>
          <w:rFonts w:asciiTheme="majorBidi" w:hAnsiTheme="majorBidi" w:cstheme="majorBidi"/>
          <w:sz w:val="28"/>
          <w:szCs w:val="28"/>
        </w:rPr>
        <w:footnoteReference w:id="57"/>
      </w:r>
      <w:r w:rsidRPr="005008A1">
        <w:rPr>
          <w:rFonts w:asciiTheme="majorBidi" w:hAnsiTheme="majorBidi" w:cstheme="majorBidi"/>
          <w:sz w:val="28"/>
          <w:szCs w:val="28"/>
        </w:rPr>
        <w:t>, чья точка зрения задаёт ракурс повествования, не имеет доступа ни к сознанию рассказчика, ни к сознанию других персонажей, и он способен наблюдать только явления внешнего мира. Иными словами, автор воздерживается от описания внутреннего мира героев, из-за чего повествование приобретает «объективные», «бихевиористские» черты [</w:t>
      </w:r>
      <w:r w:rsidRPr="005008A1">
        <w:rPr>
          <w:rFonts w:asciiTheme="majorBidi" w:hAnsiTheme="majorBidi" w:cstheme="majorBidi"/>
          <w:sz w:val="28"/>
          <w:szCs w:val="28"/>
          <w:lang w:bidi="fa-IR"/>
        </w:rPr>
        <w:t>Женетт 1998: 391-392</w:t>
      </w:r>
      <w:r w:rsidRPr="005008A1">
        <w:rPr>
          <w:rFonts w:asciiTheme="majorBidi" w:hAnsiTheme="majorBidi" w:cstheme="majorBidi"/>
          <w:sz w:val="28"/>
          <w:szCs w:val="28"/>
        </w:rPr>
        <w:t>], [</w:t>
      </w:r>
      <w:r w:rsidRPr="005008A1">
        <w:rPr>
          <w:rFonts w:asciiTheme="majorBidi" w:hAnsiTheme="majorBidi" w:cstheme="majorBidi"/>
          <w:sz w:val="28"/>
          <w:szCs w:val="28"/>
          <w:lang w:bidi="fa-IR"/>
        </w:rPr>
        <w:t>Власова</w:t>
      </w:r>
      <w:r w:rsidR="0014073C" w:rsidRPr="005008A1">
        <w:rPr>
          <w:rFonts w:asciiTheme="majorBidi" w:hAnsiTheme="majorBidi" w:cstheme="majorBidi"/>
          <w:sz w:val="28"/>
          <w:szCs w:val="28"/>
          <w:lang w:bidi="fa-IR"/>
        </w:rPr>
        <w:t xml:space="preserve"> 2020</w:t>
      </w:r>
      <w:r w:rsidRPr="005008A1">
        <w:rPr>
          <w:rFonts w:asciiTheme="majorBidi" w:hAnsiTheme="majorBidi" w:cstheme="majorBidi"/>
          <w:sz w:val="28"/>
          <w:szCs w:val="28"/>
          <w:lang w:bidi="fa-IR"/>
        </w:rPr>
        <w:t>: 197</w:t>
      </w:r>
      <w:r w:rsidRPr="005008A1">
        <w:rPr>
          <w:rFonts w:asciiTheme="majorBidi" w:hAnsiTheme="majorBidi" w:cstheme="majorBidi"/>
          <w:sz w:val="28"/>
          <w:szCs w:val="28"/>
        </w:rPr>
        <w:t>].</w:t>
      </w:r>
    </w:p>
    <w:p w:rsidR="00F1392C" w:rsidRPr="005008A1" w:rsidRDefault="00F1392C" w:rsidP="00015AEA">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В романе «Выжженная земля» встречаются все три вида фокализации, и повествование нередко переходит от одного вида к другому. Чаще всего повествование «направлено» внутренней фокализацией, однако из-за сдержанного, лаконичного стиля, которым написан роман, бывает сложно определить, к какому типу относится тот или иной фрагмент повествования, т.к. восприятие окружающего мира «извне» присутствует во всех трёх видах фокализации. Следующий отрывок роман</w:t>
      </w:r>
      <w:r w:rsidR="006604BA" w:rsidRPr="005008A1">
        <w:rPr>
          <w:rFonts w:asciiTheme="majorBidi" w:hAnsiTheme="majorBidi" w:cstheme="majorBidi"/>
          <w:sz w:val="28"/>
          <w:szCs w:val="28"/>
          <w:lang w:bidi="fa-IR"/>
        </w:rPr>
        <w:t xml:space="preserve">а может послужить примером, как </w:t>
      </w:r>
      <w:r w:rsidRPr="005008A1">
        <w:rPr>
          <w:rFonts w:asciiTheme="majorBidi" w:hAnsiTheme="majorBidi" w:cstheme="majorBidi"/>
          <w:sz w:val="28"/>
          <w:szCs w:val="28"/>
          <w:lang w:bidi="fa-IR"/>
        </w:rPr>
        <w:t>«внутренний мир» персонажей в один момент «ускользает» из поля зрения фигуры, задающей перспективу повес</w:t>
      </w:r>
      <w:r w:rsidR="00015AEA" w:rsidRPr="005008A1">
        <w:rPr>
          <w:rFonts w:asciiTheme="majorBidi" w:hAnsiTheme="majorBidi" w:cstheme="majorBidi"/>
          <w:sz w:val="28"/>
          <w:szCs w:val="28"/>
          <w:lang w:bidi="fa-IR"/>
        </w:rPr>
        <w:t xml:space="preserve">твования, а затем возвращается </w:t>
      </w:r>
      <w:r w:rsidR="00015AEA" w:rsidRPr="005008A1">
        <w:rPr>
          <w:rFonts w:asciiTheme="majorBidi" w:hAnsiTheme="majorBidi" w:cstheme="majorBidi"/>
          <w:sz w:val="28"/>
          <w:szCs w:val="28"/>
        </w:rPr>
        <w:t xml:space="preserve">— однако </w:t>
      </w:r>
      <w:r w:rsidRPr="005008A1">
        <w:rPr>
          <w:rFonts w:asciiTheme="majorBidi" w:hAnsiTheme="majorBidi" w:cstheme="majorBidi"/>
          <w:sz w:val="28"/>
          <w:szCs w:val="28"/>
          <w:lang w:bidi="fa-IR"/>
        </w:rPr>
        <w:t xml:space="preserve">теперь он подан с точки зрения «всеведущего» повествователя, а не какого-либо конкретного персонажа (пускай безымянного). Иными словами, в этом </w:t>
      </w:r>
      <w:r w:rsidRPr="005008A1">
        <w:rPr>
          <w:rFonts w:asciiTheme="majorBidi" w:hAnsiTheme="majorBidi" w:cstheme="majorBidi"/>
          <w:sz w:val="28"/>
          <w:szCs w:val="28"/>
          <w:lang w:bidi="fa-IR"/>
        </w:rPr>
        <w:lastRenderedPageBreak/>
        <w:t xml:space="preserve">фрагменте повествование сначала организует </w:t>
      </w:r>
      <w:proofErr w:type="gramStart"/>
      <w:r w:rsidRPr="005008A1">
        <w:rPr>
          <w:rFonts w:asciiTheme="majorBidi" w:hAnsiTheme="majorBidi" w:cstheme="majorBidi"/>
          <w:sz w:val="28"/>
          <w:szCs w:val="28"/>
          <w:lang w:bidi="fa-IR"/>
        </w:rPr>
        <w:t>внутренняя</w:t>
      </w:r>
      <w:proofErr w:type="gramEnd"/>
      <w:r w:rsidRPr="005008A1">
        <w:rPr>
          <w:rFonts w:asciiTheme="majorBidi" w:hAnsiTheme="majorBidi" w:cstheme="majorBidi"/>
          <w:sz w:val="28"/>
          <w:szCs w:val="28"/>
          <w:lang w:bidi="fa-IR"/>
        </w:rPr>
        <w:t xml:space="preserve"> фокализация, затем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внешняя, а после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нулевая: </w:t>
      </w:r>
    </w:p>
    <w:p w:rsidR="004A5ED7" w:rsidRPr="005008A1" w:rsidRDefault="00F1392C"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lang w:bidi="fa-IR"/>
        </w:rPr>
        <w:t xml:space="preserve">Мы садимся в машину и едем. </w:t>
      </w:r>
      <w:r w:rsidRPr="005008A1">
        <w:rPr>
          <w:rFonts w:asciiTheme="majorBidi" w:hAnsiTheme="majorBidi" w:cstheme="majorBidi"/>
          <w:i/>
          <w:iCs/>
          <w:sz w:val="28"/>
          <w:szCs w:val="28"/>
          <w:lang w:bidi="fa-IR"/>
        </w:rPr>
        <w:t>Всё, что я слышу</w:t>
      </w:r>
      <w:r w:rsidRPr="005008A1">
        <w:rPr>
          <w:rFonts w:asciiTheme="majorBidi" w:hAnsiTheme="majorBidi" w:cstheme="majorBidi"/>
          <w:sz w:val="28"/>
          <w:szCs w:val="28"/>
          <w:lang w:bidi="fa-IR"/>
        </w:rPr>
        <w:t xml:space="preserve">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голос Шахеда и вете</w:t>
      </w:r>
      <w:r w:rsidR="004A5ED7" w:rsidRPr="005008A1">
        <w:rPr>
          <w:rFonts w:asciiTheme="majorBidi" w:hAnsiTheme="majorBidi" w:cstheme="majorBidi"/>
          <w:sz w:val="28"/>
          <w:szCs w:val="28"/>
        </w:rPr>
        <w:t>р:</w:t>
      </w:r>
    </w:p>
    <w:p w:rsidR="004A5ED7" w:rsidRPr="005008A1" w:rsidRDefault="00FB2FAD"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Мохсен раньше служил в танковых войсках</w:t>
      </w:r>
      <w:proofErr w:type="gramStart"/>
      <w:r w:rsidR="00F1392C" w:rsidRPr="005008A1">
        <w:rPr>
          <w:rFonts w:asciiTheme="majorBidi" w:hAnsiTheme="majorBidi" w:cstheme="majorBidi"/>
          <w:sz w:val="28"/>
          <w:szCs w:val="28"/>
        </w:rPr>
        <w:t>… Н</w:t>
      </w:r>
      <w:proofErr w:type="gramEnd"/>
      <w:r w:rsidR="00F1392C" w:rsidRPr="005008A1">
        <w:rPr>
          <w:rFonts w:asciiTheme="majorBidi" w:hAnsiTheme="majorBidi" w:cstheme="majorBidi"/>
          <w:sz w:val="28"/>
          <w:szCs w:val="28"/>
        </w:rPr>
        <w:t>аверное, его послали туда же.</w:t>
      </w:r>
      <w:r w:rsidR="00F1392C" w:rsidRPr="005008A1">
        <w:rPr>
          <w:rFonts w:asciiTheme="majorBidi" w:hAnsiTheme="majorBidi" w:cstheme="majorBidi"/>
          <w:sz w:val="28"/>
          <w:szCs w:val="28"/>
          <w:lang w:bidi="fa-IR"/>
        </w:rPr>
        <w:t xml:space="preserve"> </w:t>
      </w:r>
    </w:p>
    <w:p w:rsidR="00F1392C" w:rsidRPr="005008A1" w:rsidRDefault="00F1392C"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lang w:bidi="fa-IR"/>
        </w:rPr>
        <w:t xml:space="preserve">Беженцы из Абадана и Хорремшахра блуждают по Ахвазу. </w:t>
      </w:r>
      <w:r w:rsidRPr="005008A1">
        <w:rPr>
          <w:rFonts w:asciiTheme="majorBidi" w:hAnsiTheme="majorBidi" w:cstheme="majorBidi"/>
          <w:i/>
          <w:iCs/>
          <w:sz w:val="28"/>
          <w:szCs w:val="28"/>
          <w:lang w:bidi="fa-IR"/>
        </w:rPr>
        <w:t>Они плутают по городу</w:t>
      </w:r>
      <w:r w:rsidRPr="005008A1">
        <w:rPr>
          <w:rFonts w:asciiTheme="majorBidi" w:hAnsiTheme="majorBidi" w:cstheme="majorBidi"/>
          <w:sz w:val="28"/>
          <w:szCs w:val="28"/>
          <w:lang w:bidi="fa-IR"/>
        </w:rPr>
        <w:t xml:space="preserve">, собираясь в группы и таская свои пожитки, у них нет никакого убежища, </w:t>
      </w:r>
      <w:r w:rsidRPr="005008A1">
        <w:rPr>
          <w:rFonts w:asciiTheme="majorBidi" w:hAnsiTheme="majorBidi" w:cstheme="majorBidi"/>
          <w:i/>
          <w:iCs/>
          <w:sz w:val="28"/>
          <w:szCs w:val="28"/>
          <w:lang w:bidi="fa-IR"/>
        </w:rPr>
        <w:t>и они сидят и лежат то тут, то там. У них сухие губы, их лица обожжены солнцем, а на ногах полно мозолей. Они бесцельно слоняются по городу.</w:t>
      </w:r>
      <w:r w:rsidRPr="005008A1">
        <w:rPr>
          <w:rFonts w:asciiTheme="majorBidi" w:hAnsiTheme="majorBidi" w:cstheme="majorBidi"/>
          <w:sz w:val="28"/>
          <w:szCs w:val="28"/>
          <w:lang w:bidi="fa-IR"/>
        </w:rPr>
        <w:t xml:space="preserve"> </w:t>
      </w:r>
    </w:p>
    <w:p w:rsidR="00F1392C" w:rsidRPr="005008A1" w:rsidRDefault="00FB2FAD" w:rsidP="004A5ED7">
      <w:p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Pr>
        <w:t>—</w:t>
      </w:r>
      <w:r w:rsidR="00F1392C" w:rsidRPr="005008A1">
        <w:rPr>
          <w:rFonts w:asciiTheme="majorBidi" w:hAnsiTheme="majorBidi" w:cstheme="majorBidi"/>
          <w:sz w:val="28"/>
          <w:szCs w:val="28"/>
          <w:lang w:bidi="fa-IR"/>
        </w:rPr>
        <w:t xml:space="preserve">  От Абадана ничего не осталось. </w:t>
      </w:r>
    </w:p>
    <w:p w:rsidR="00F1392C" w:rsidRPr="005008A1" w:rsidRDefault="00FB2FAD" w:rsidP="004A5ED7">
      <w:p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Pr>
        <w:t>—</w:t>
      </w:r>
      <w:r w:rsidR="00F1392C" w:rsidRPr="005008A1">
        <w:rPr>
          <w:rFonts w:asciiTheme="majorBidi" w:hAnsiTheme="majorBidi" w:cstheme="majorBidi"/>
          <w:sz w:val="28"/>
          <w:szCs w:val="28"/>
          <w:lang w:bidi="fa-IR"/>
        </w:rPr>
        <w:t xml:space="preserve"> Стреляли по Бариму. </w:t>
      </w:r>
    </w:p>
    <w:p w:rsidR="00F1392C" w:rsidRPr="005008A1" w:rsidRDefault="00FB2FAD" w:rsidP="004A5ED7">
      <w:p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Pr>
        <w:t>—</w:t>
      </w:r>
      <w:r w:rsidR="00F1392C" w:rsidRPr="005008A1">
        <w:rPr>
          <w:rFonts w:asciiTheme="majorBidi" w:hAnsiTheme="majorBidi" w:cstheme="majorBidi"/>
          <w:sz w:val="28"/>
          <w:szCs w:val="28"/>
          <w:lang w:bidi="fa-IR"/>
        </w:rPr>
        <w:t xml:space="preserve"> Стреляли по Буварду. </w:t>
      </w:r>
    </w:p>
    <w:p w:rsidR="00F1392C" w:rsidRPr="005008A1" w:rsidRDefault="00FB2FAD" w:rsidP="004A5ED7">
      <w:p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w:t>
      </w:r>
      <w:r w:rsidR="00F1392C" w:rsidRPr="005008A1">
        <w:rPr>
          <w:rFonts w:asciiTheme="majorBidi" w:hAnsiTheme="majorBidi" w:cstheme="majorBidi"/>
          <w:sz w:val="28"/>
          <w:szCs w:val="28"/>
          <w:lang w:bidi="fa-IR"/>
        </w:rPr>
        <w:t>Стреляли по нефтяному заводу.</w:t>
      </w:r>
    </w:p>
    <w:p w:rsidR="00F1392C" w:rsidRPr="005008A1" w:rsidRDefault="00FB2FAD"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Всё горит.</w:t>
      </w:r>
    </w:p>
    <w:p w:rsidR="00F1392C" w:rsidRPr="005008A1" w:rsidRDefault="00FB2FAD"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Везде кровь. </w:t>
      </w:r>
    </w:p>
    <w:p w:rsidR="00F1392C" w:rsidRPr="005008A1" w:rsidRDefault="00FB2FAD"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Дым.</w:t>
      </w:r>
    </w:p>
    <w:p w:rsidR="00F1392C" w:rsidRPr="005008A1" w:rsidRDefault="00FB2FAD"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Порох. </w:t>
      </w:r>
    </w:p>
    <w:p w:rsidR="00F1392C" w:rsidRPr="005008A1" w:rsidRDefault="00F1392C" w:rsidP="004A5ED7">
      <w:pPr>
        <w:spacing w:line="360" w:lineRule="auto"/>
        <w:jc w:val="both"/>
        <w:rPr>
          <w:rFonts w:asciiTheme="majorBidi" w:hAnsiTheme="majorBidi" w:cstheme="majorBidi"/>
          <w:sz w:val="28"/>
          <w:szCs w:val="28"/>
          <w:lang w:bidi="fa-IR"/>
        </w:rPr>
      </w:pPr>
      <w:r w:rsidRPr="005008A1">
        <w:rPr>
          <w:rFonts w:asciiTheme="majorBidi" w:hAnsiTheme="majorBidi" w:cstheme="majorBidi"/>
          <w:i/>
          <w:iCs/>
          <w:sz w:val="28"/>
          <w:szCs w:val="28"/>
        </w:rPr>
        <w:t>Голоса сливаются друг с другом</w:t>
      </w:r>
      <w:r w:rsidRPr="005008A1">
        <w:rPr>
          <w:rFonts w:asciiTheme="majorBidi" w:hAnsiTheme="majorBidi" w:cstheme="majorBidi"/>
          <w:sz w:val="28"/>
          <w:szCs w:val="28"/>
        </w:rPr>
        <w:t xml:space="preserve">. Чей-то голос сдавлен, чей-то голос дрожит от гнева. </w:t>
      </w:r>
      <w:r w:rsidRPr="005008A1">
        <w:rPr>
          <w:rFonts w:asciiTheme="majorBidi" w:hAnsiTheme="majorBidi" w:cstheme="majorBidi"/>
          <w:i/>
          <w:iCs/>
          <w:sz w:val="28"/>
          <w:szCs w:val="28"/>
        </w:rPr>
        <w:t>Глаза людей горят злобой и жаждой мести</w:t>
      </w:r>
      <w:r w:rsidRPr="005008A1">
        <w:rPr>
          <w:rFonts w:asciiTheme="majorBidi" w:hAnsiTheme="majorBidi" w:cstheme="majorBidi"/>
          <w:sz w:val="28"/>
          <w:szCs w:val="28"/>
        </w:rPr>
        <w:t xml:space="preserve">. &lt;…&gt; </w:t>
      </w:r>
      <w:r w:rsidRPr="005008A1">
        <w:rPr>
          <w:rFonts w:asciiTheme="majorBidi" w:hAnsiTheme="majorBidi" w:cstheme="majorBidi"/>
          <w:sz w:val="28"/>
          <w:szCs w:val="28"/>
          <w:lang w:bidi="fa-IR"/>
        </w:rPr>
        <w:t>Жителей Абадана оставили без электричества, воды, еды. Иракцы обстреляли аэропорт Абадана, иракцы обстреляли Хосровабад. Нефтяной завод весь превратился в дым и огонь.</w:t>
      </w:r>
      <w:r w:rsidRPr="005008A1">
        <w:rPr>
          <w:rFonts w:asciiTheme="majorBidi" w:hAnsiTheme="majorBidi" w:cstheme="majorBidi"/>
          <w:sz w:val="28"/>
          <w:szCs w:val="28"/>
        </w:rPr>
        <w:t xml:space="preserve"> </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Mahmud</w:t>
      </w:r>
      <w:r w:rsidRPr="005008A1">
        <w:rPr>
          <w:rFonts w:asciiTheme="majorBidi" w:hAnsiTheme="majorBidi" w:cstheme="majorBidi"/>
          <w:sz w:val="28"/>
          <w:szCs w:val="28"/>
          <w:lang w:bidi="fa-IR"/>
        </w:rPr>
        <w:t xml:space="preserve"> 1999: 105-106]</w:t>
      </w:r>
    </w:p>
    <w:p w:rsidR="00F1392C" w:rsidRPr="005008A1" w:rsidRDefault="00F1392C" w:rsidP="00F55358">
      <w:pPr>
        <w:spacing w:line="360" w:lineRule="auto"/>
        <w:ind w:firstLine="708"/>
        <w:jc w:val="both"/>
        <w:rPr>
          <w:rFonts w:asciiTheme="majorBidi" w:hAnsiTheme="majorBidi" w:cstheme="majorBidi"/>
          <w:b/>
          <w:bCs/>
          <w:sz w:val="28"/>
          <w:szCs w:val="28"/>
        </w:rPr>
      </w:pPr>
      <w:r w:rsidRPr="005008A1">
        <w:rPr>
          <w:rFonts w:asciiTheme="majorBidi" w:hAnsiTheme="majorBidi" w:cstheme="majorBidi"/>
          <w:sz w:val="28"/>
          <w:szCs w:val="28"/>
          <w:lang w:bidi="fa-IR"/>
        </w:rPr>
        <w:lastRenderedPageBreak/>
        <w:t xml:space="preserve">Как упоминалось ранее, в случае, когда автор выстраивает повествование при помощи внутренней фокализации, читатель смотрит на художественный мир романа с позиции одного из персонажей. В романе «Выжженная земля» на </w:t>
      </w:r>
      <w:proofErr w:type="gramStart"/>
      <w:r w:rsidRPr="005008A1">
        <w:rPr>
          <w:rFonts w:asciiTheme="majorBidi" w:hAnsiTheme="majorBidi" w:cstheme="majorBidi"/>
          <w:sz w:val="28"/>
          <w:szCs w:val="28"/>
          <w:lang w:bidi="fa-IR"/>
        </w:rPr>
        <w:t>внутреннюю</w:t>
      </w:r>
      <w:proofErr w:type="gramEnd"/>
      <w:r w:rsidRPr="005008A1">
        <w:rPr>
          <w:rFonts w:asciiTheme="majorBidi" w:hAnsiTheme="majorBidi" w:cstheme="majorBidi"/>
          <w:sz w:val="28"/>
          <w:szCs w:val="28"/>
          <w:lang w:bidi="fa-IR"/>
        </w:rPr>
        <w:t xml:space="preserve"> фокализацию могут указывать описания чувств, эмоций, мыслей, намерений, впечатлений героев, а также внутренний монолог: «</w:t>
      </w:r>
      <w:r w:rsidRPr="005008A1">
        <w:rPr>
          <w:rFonts w:asciiTheme="majorBidi" w:hAnsiTheme="majorBidi" w:cstheme="majorBidi"/>
          <w:sz w:val="28"/>
          <w:szCs w:val="28"/>
        </w:rPr>
        <w:t xml:space="preserve">Я </w:t>
      </w:r>
      <w:r w:rsidRPr="005008A1">
        <w:rPr>
          <w:rFonts w:asciiTheme="majorBidi" w:hAnsiTheme="majorBidi" w:cstheme="majorBidi"/>
          <w:i/>
          <w:iCs/>
          <w:sz w:val="28"/>
          <w:szCs w:val="28"/>
        </w:rPr>
        <w:t>думаю</w:t>
      </w:r>
      <w:r w:rsidR="001171C0" w:rsidRPr="005008A1">
        <w:rPr>
          <w:rFonts w:asciiTheme="majorBidi" w:hAnsiTheme="majorBidi" w:cstheme="majorBidi"/>
          <w:sz w:val="28"/>
          <w:szCs w:val="28"/>
        </w:rPr>
        <w:t xml:space="preserve"> о тётушке Мосадды</w:t>
      </w:r>
      <w:r w:rsidRPr="005008A1">
        <w:rPr>
          <w:rFonts w:asciiTheme="majorBidi" w:hAnsiTheme="majorBidi" w:cstheme="majorBidi"/>
          <w:sz w:val="28"/>
          <w:szCs w:val="28"/>
        </w:rPr>
        <w:t>к, которая живёт в нищете и которая каждый день ждёт возвращения мужа и сына» [Mahmud 1999: 99].</w:t>
      </w:r>
      <w:r w:rsidRPr="005008A1">
        <w:rPr>
          <w:rFonts w:asciiTheme="majorBidi" w:hAnsiTheme="majorBidi" w:cstheme="majorBidi"/>
          <w:b/>
          <w:bCs/>
          <w:sz w:val="28"/>
          <w:szCs w:val="28"/>
        </w:rPr>
        <w:t xml:space="preserve"> </w:t>
      </w:r>
    </w:p>
    <w:p w:rsidR="00F1392C" w:rsidRPr="005008A1" w:rsidRDefault="00F1392C" w:rsidP="00F55358">
      <w:pPr>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rPr>
        <w:t xml:space="preserve">Иногда повествование фокализовано не на рассказчике, а на другом персонаже: «Шахед волнуется за Халеда. Он </w:t>
      </w:r>
      <w:r w:rsidRPr="005008A1">
        <w:rPr>
          <w:rFonts w:asciiTheme="majorBidi" w:hAnsiTheme="majorBidi" w:cstheme="majorBidi"/>
          <w:i/>
          <w:iCs/>
          <w:sz w:val="28"/>
          <w:szCs w:val="28"/>
        </w:rPr>
        <w:t>хочет</w:t>
      </w:r>
      <w:r w:rsidRPr="005008A1">
        <w:rPr>
          <w:rFonts w:asciiTheme="majorBidi" w:hAnsiTheme="majorBidi" w:cstheme="majorBidi"/>
          <w:sz w:val="28"/>
          <w:szCs w:val="28"/>
        </w:rPr>
        <w:t xml:space="preserve"> </w:t>
      </w:r>
      <w:r w:rsidRPr="005008A1">
        <w:rPr>
          <w:rFonts w:asciiTheme="majorBidi" w:hAnsiTheme="majorBidi" w:cstheme="majorBidi"/>
          <w:sz w:val="28"/>
          <w:szCs w:val="28"/>
          <w:lang w:bidi="fa-IR"/>
        </w:rPr>
        <w:t xml:space="preserve">позвонить, но телефон не работает. Он нервничает и с силой кладёт трубку на место. Я успокаиваю Шахеда» </w:t>
      </w:r>
      <w:r w:rsidRPr="005008A1">
        <w:rPr>
          <w:rFonts w:asciiTheme="majorBidi" w:hAnsiTheme="majorBidi" w:cstheme="majorBidi"/>
          <w:sz w:val="28"/>
          <w:szCs w:val="28"/>
        </w:rPr>
        <w:t>[</w:t>
      </w:r>
      <w:r w:rsidRPr="005008A1">
        <w:rPr>
          <w:rFonts w:asciiTheme="majorBidi" w:hAnsiTheme="majorBidi" w:cstheme="majorBidi"/>
          <w:sz w:val="28"/>
          <w:szCs w:val="28"/>
          <w:lang w:val="en-US" w:bidi="fa-IR"/>
        </w:rPr>
        <w:t>Mahmud</w:t>
      </w:r>
      <w:r w:rsidRPr="005008A1">
        <w:rPr>
          <w:rFonts w:asciiTheme="majorBidi" w:hAnsiTheme="majorBidi" w:cstheme="majorBidi"/>
          <w:sz w:val="28"/>
          <w:szCs w:val="28"/>
          <w:lang w:bidi="fa-IR"/>
        </w:rPr>
        <w:t xml:space="preserve"> 1999: 81</w:t>
      </w:r>
      <w:r w:rsidRPr="005008A1">
        <w:rPr>
          <w:rFonts w:asciiTheme="majorBidi" w:hAnsiTheme="majorBidi" w:cstheme="majorBidi"/>
          <w:sz w:val="28"/>
          <w:szCs w:val="28"/>
        </w:rPr>
        <w:t>].</w:t>
      </w:r>
      <w:r w:rsidRPr="005008A1">
        <w:rPr>
          <w:rFonts w:asciiTheme="majorBidi" w:hAnsiTheme="majorBidi" w:cstheme="majorBidi"/>
          <w:b/>
          <w:bCs/>
          <w:sz w:val="28"/>
          <w:szCs w:val="28"/>
        </w:rPr>
        <w:t xml:space="preserve"> </w:t>
      </w:r>
      <w:r w:rsidRPr="005008A1">
        <w:rPr>
          <w:rFonts w:asciiTheme="majorBidi" w:hAnsiTheme="majorBidi" w:cstheme="majorBidi"/>
          <w:sz w:val="28"/>
          <w:szCs w:val="28"/>
        </w:rPr>
        <w:t xml:space="preserve">Ясно, что рассказчик не способен достоверно судить о намерениях Шахеда; если в тексте обстоятельство: «он хочет позвонить»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упомянуто как факт, значит, повествование ведётся с точки зрения Шахеда, несмотря на сохранение формы речи «от первого лица». </w:t>
      </w:r>
    </w:p>
    <w:p w:rsidR="00F1392C" w:rsidRPr="005008A1" w:rsidRDefault="00F1392C" w:rsidP="00C1480A">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По мере развития сюжета, начиная со второй главы, Ахмад М</w:t>
      </w:r>
      <w:r w:rsidR="00C1480A" w:rsidRPr="005008A1">
        <w:rPr>
          <w:rFonts w:asciiTheme="majorBidi" w:hAnsiTheme="majorBidi" w:cstheme="majorBidi"/>
          <w:sz w:val="28"/>
          <w:szCs w:val="28"/>
          <w:lang w:bidi="fa-IR"/>
        </w:rPr>
        <w:t>ахмуд постепенно раскрывает перед читателем личность рассказчика и перестаёт ограничиваться короткими замечаниями</w:t>
      </w:r>
      <w:r w:rsidRPr="005008A1">
        <w:rPr>
          <w:rFonts w:asciiTheme="majorBidi" w:hAnsiTheme="majorBidi" w:cstheme="majorBidi"/>
          <w:sz w:val="28"/>
          <w:szCs w:val="28"/>
          <w:lang w:bidi="fa-IR"/>
        </w:rPr>
        <w:t xml:space="preserve"> </w:t>
      </w:r>
      <w:r w:rsidR="00C1480A" w:rsidRPr="005008A1">
        <w:rPr>
          <w:rFonts w:asciiTheme="majorBidi" w:hAnsiTheme="majorBidi" w:cstheme="majorBidi"/>
          <w:sz w:val="28"/>
          <w:szCs w:val="28"/>
          <w:lang w:bidi="fa-IR"/>
        </w:rPr>
        <w:t xml:space="preserve">о </w:t>
      </w:r>
      <w:r w:rsidRPr="005008A1">
        <w:rPr>
          <w:rFonts w:asciiTheme="majorBidi" w:hAnsiTheme="majorBidi" w:cstheme="majorBidi"/>
          <w:sz w:val="28"/>
          <w:szCs w:val="28"/>
          <w:lang w:bidi="fa-IR"/>
        </w:rPr>
        <w:t xml:space="preserve">его мыслях </w:t>
      </w:r>
      <w:r w:rsidR="00C1480A" w:rsidRPr="005008A1">
        <w:rPr>
          <w:rFonts w:asciiTheme="majorBidi" w:hAnsiTheme="majorBidi" w:cstheme="majorBidi"/>
          <w:sz w:val="28"/>
          <w:szCs w:val="28"/>
          <w:lang w:bidi="fa-IR"/>
        </w:rPr>
        <w:t>и</w:t>
      </w:r>
      <w:r w:rsidRPr="005008A1">
        <w:rPr>
          <w:rFonts w:asciiTheme="majorBidi" w:hAnsiTheme="majorBidi" w:cstheme="majorBidi"/>
          <w:sz w:val="28"/>
          <w:szCs w:val="28"/>
          <w:lang w:bidi="fa-IR"/>
        </w:rPr>
        <w:t xml:space="preserve"> чувствах. </w:t>
      </w:r>
      <w:r w:rsidR="00C1480A" w:rsidRPr="005008A1">
        <w:rPr>
          <w:rFonts w:asciiTheme="majorBidi" w:hAnsiTheme="majorBidi" w:cstheme="majorBidi"/>
          <w:sz w:val="28"/>
          <w:szCs w:val="28"/>
          <w:lang w:bidi="fa-IR"/>
        </w:rPr>
        <w:t xml:space="preserve">Он передаёт непосредственные впечатления главного героя, используя внутренний монолог: </w:t>
      </w:r>
    </w:p>
    <w:p w:rsidR="00F1392C" w:rsidRPr="005008A1" w:rsidRDefault="00F1392C" w:rsidP="00F55358">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 xml:space="preserve">Я </w:t>
      </w:r>
      <w:r w:rsidRPr="005008A1">
        <w:rPr>
          <w:rFonts w:asciiTheme="majorBidi" w:hAnsiTheme="majorBidi" w:cstheme="majorBidi"/>
          <w:i/>
          <w:iCs/>
          <w:sz w:val="28"/>
          <w:szCs w:val="28"/>
        </w:rPr>
        <w:t>слышу</w:t>
      </w:r>
      <w:r w:rsidRPr="005008A1">
        <w:rPr>
          <w:rFonts w:asciiTheme="majorBidi" w:hAnsiTheme="majorBidi" w:cstheme="majorBidi"/>
          <w:sz w:val="28"/>
          <w:szCs w:val="28"/>
        </w:rPr>
        <w:t xml:space="preserve"> шёпот Шахеда: </w:t>
      </w:r>
    </w:p>
    <w:p w:rsidR="00F1392C" w:rsidRPr="005008A1" w:rsidRDefault="00FB2FAD" w:rsidP="00F55358">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Сегодня двадцать пятое.</w:t>
      </w:r>
    </w:p>
    <w:p w:rsidR="00F1392C" w:rsidRPr="005008A1" w:rsidRDefault="00F1392C" w:rsidP="00F55358">
      <w:pPr>
        <w:spacing w:line="360" w:lineRule="auto"/>
        <w:jc w:val="both"/>
        <w:rPr>
          <w:rFonts w:asciiTheme="majorBidi" w:hAnsiTheme="majorBidi" w:cstheme="majorBidi"/>
          <w:b/>
          <w:bCs/>
          <w:sz w:val="28"/>
          <w:szCs w:val="28"/>
        </w:rPr>
      </w:pPr>
      <w:r w:rsidRPr="005008A1">
        <w:rPr>
          <w:rFonts w:asciiTheme="majorBidi" w:hAnsiTheme="majorBidi" w:cstheme="majorBidi"/>
          <w:i/>
          <w:iCs/>
          <w:sz w:val="28"/>
          <w:szCs w:val="28"/>
        </w:rPr>
        <w:t xml:space="preserve">В его словах ничего нет. Ни вопроса, ни предупреждения, ни даже интонации </w:t>
      </w:r>
      <w:r w:rsidR="00FB2FAD" w:rsidRPr="005008A1">
        <w:rPr>
          <w:rFonts w:asciiTheme="majorBidi" w:hAnsiTheme="majorBidi" w:cstheme="majorBidi"/>
          <w:i/>
          <w:iCs/>
          <w:sz w:val="28"/>
          <w:szCs w:val="28"/>
        </w:rPr>
        <w:t>—</w:t>
      </w:r>
      <w:r w:rsidRPr="005008A1">
        <w:rPr>
          <w:rFonts w:asciiTheme="majorBidi" w:hAnsiTheme="majorBidi" w:cstheme="majorBidi"/>
          <w:i/>
          <w:iCs/>
          <w:sz w:val="28"/>
          <w:szCs w:val="28"/>
        </w:rPr>
        <w:t xml:space="preserve"> разве что они немного грубые.</w:t>
      </w:r>
      <w:r w:rsidRPr="005008A1">
        <w:rPr>
          <w:rFonts w:asciiTheme="majorBidi" w:hAnsiTheme="majorBidi" w:cstheme="majorBidi"/>
          <w:b/>
          <w:bCs/>
          <w:sz w:val="28"/>
          <w:szCs w:val="28"/>
        </w:rPr>
        <w:t xml:space="preserve"> </w:t>
      </w:r>
      <w:r w:rsidRPr="005008A1">
        <w:rPr>
          <w:rFonts w:asciiTheme="majorBidi" w:hAnsiTheme="majorBidi" w:cstheme="majorBidi"/>
          <w:sz w:val="28"/>
          <w:szCs w:val="28"/>
        </w:rPr>
        <w:t>[</w:t>
      </w:r>
      <w:r w:rsidRPr="005008A1">
        <w:rPr>
          <w:rFonts w:asciiTheme="majorBidi" w:hAnsiTheme="majorBidi" w:cstheme="majorBidi"/>
          <w:sz w:val="28"/>
          <w:szCs w:val="28"/>
          <w:lang w:val="en-US"/>
        </w:rPr>
        <w:t>Mahmud</w:t>
      </w:r>
      <w:r w:rsidRPr="005008A1">
        <w:rPr>
          <w:rFonts w:asciiTheme="majorBidi" w:hAnsiTheme="majorBidi" w:cstheme="majorBidi"/>
          <w:sz w:val="28"/>
          <w:szCs w:val="28"/>
        </w:rPr>
        <w:t xml:space="preserve"> 1999</w:t>
      </w:r>
      <w:r w:rsidRPr="005008A1">
        <w:rPr>
          <w:rFonts w:asciiTheme="majorBidi" w:hAnsiTheme="majorBidi" w:cstheme="majorBidi"/>
          <w:sz w:val="28"/>
          <w:szCs w:val="28"/>
          <w:lang w:bidi="fa-IR"/>
        </w:rPr>
        <w:t>: 103</w:t>
      </w:r>
      <w:r w:rsidRPr="005008A1">
        <w:rPr>
          <w:rFonts w:asciiTheme="majorBidi" w:hAnsiTheme="majorBidi" w:cstheme="majorBidi"/>
          <w:sz w:val="28"/>
          <w:szCs w:val="28"/>
        </w:rPr>
        <w:t>].</w:t>
      </w:r>
      <w:r w:rsidRPr="005008A1">
        <w:rPr>
          <w:rFonts w:asciiTheme="majorBidi" w:hAnsiTheme="majorBidi" w:cstheme="majorBidi"/>
          <w:b/>
          <w:bCs/>
          <w:sz w:val="28"/>
          <w:szCs w:val="28"/>
        </w:rPr>
        <w:t xml:space="preserve"> </w:t>
      </w:r>
    </w:p>
    <w:p w:rsidR="00F1392C" w:rsidRPr="005008A1" w:rsidRDefault="0098072D" w:rsidP="0098072D">
      <w:p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Я смотрю на площадь </w:t>
      </w:r>
      <w:r w:rsidR="00F1392C" w:rsidRPr="005008A1">
        <w:rPr>
          <w:rFonts w:asciiTheme="majorBidi" w:hAnsiTheme="majorBidi" w:cstheme="majorBidi"/>
          <w:sz w:val="28"/>
          <w:szCs w:val="28"/>
          <w:lang w:bidi="fa-IR"/>
        </w:rPr>
        <w:t xml:space="preserve">Мокаббар-е Такбир. Я бездумно брожу по улицам и прихожу к мечети. Всё стало тихим. </w:t>
      </w:r>
      <w:r w:rsidR="00F1392C" w:rsidRPr="005008A1">
        <w:rPr>
          <w:rFonts w:asciiTheme="majorBidi" w:hAnsiTheme="majorBidi" w:cstheme="majorBidi"/>
          <w:i/>
          <w:iCs/>
          <w:sz w:val="28"/>
          <w:szCs w:val="28"/>
          <w:lang w:bidi="fa-IR"/>
        </w:rPr>
        <w:t>Мечеть сама по себе очищает от крови.</w:t>
      </w:r>
      <w:r w:rsidR="00F1392C" w:rsidRPr="005008A1">
        <w:rPr>
          <w:rFonts w:asciiTheme="majorBidi" w:hAnsiTheme="majorBidi" w:cstheme="majorBidi"/>
          <w:sz w:val="28"/>
          <w:szCs w:val="28"/>
          <w:lang w:bidi="fa-IR"/>
        </w:rPr>
        <w:t xml:space="preserve"> Люди, сидя рядами, молятся в шабестане. </w:t>
      </w:r>
      <w:r w:rsidR="00F1392C" w:rsidRPr="005008A1">
        <w:rPr>
          <w:rFonts w:asciiTheme="majorBidi" w:hAnsiTheme="majorBidi" w:cstheme="majorBidi"/>
          <w:i/>
          <w:iCs/>
          <w:sz w:val="28"/>
          <w:szCs w:val="28"/>
          <w:lang w:bidi="fa-IR"/>
        </w:rPr>
        <w:t>Как будто за последнее время ничего и не происходило.</w:t>
      </w:r>
      <w:r w:rsidR="00F1392C" w:rsidRPr="005008A1">
        <w:rPr>
          <w:rFonts w:asciiTheme="majorBidi" w:hAnsiTheme="majorBidi" w:cstheme="majorBidi"/>
          <w:b/>
          <w:bCs/>
          <w:sz w:val="28"/>
          <w:szCs w:val="28"/>
          <w:lang w:bidi="fa-IR"/>
        </w:rPr>
        <w:t xml:space="preserve"> </w:t>
      </w:r>
      <w:r w:rsidR="00F1392C" w:rsidRPr="005008A1">
        <w:rPr>
          <w:rFonts w:asciiTheme="majorBidi" w:hAnsiTheme="majorBidi" w:cstheme="majorBidi"/>
          <w:sz w:val="28"/>
          <w:szCs w:val="28"/>
          <w:lang w:bidi="fa-IR"/>
        </w:rPr>
        <w:t>[</w:t>
      </w:r>
      <w:r w:rsidR="00F1392C" w:rsidRPr="005008A1">
        <w:rPr>
          <w:rFonts w:asciiTheme="majorBidi" w:hAnsiTheme="majorBidi" w:cstheme="majorBidi"/>
          <w:sz w:val="28"/>
          <w:szCs w:val="28"/>
          <w:lang w:val="en-US" w:bidi="fa-IR"/>
        </w:rPr>
        <w:t>Mahmud</w:t>
      </w:r>
      <w:r w:rsidR="00F1392C" w:rsidRPr="005008A1">
        <w:rPr>
          <w:rFonts w:asciiTheme="majorBidi" w:hAnsiTheme="majorBidi" w:cstheme="majorBidi"/>
          <w:sz w:val="28"/>
          <w:szCs w:val="28"/>
          <w:lang w:bidi="fa-IR"/>
        </w:rPr>
        <w:t xml:space="preserve"> 1999: 240]. </w:t>
      </w:r>
    </w:p>
    <w:p w:rsidR="00F1392C" w:rsidRPr="005008A1" w:rsidRDefault="00C1480A" w:rsidP="00C1480A">
      <w:pPr>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lang w:bidi="fa-IR"/>
        </w:rPr>
        <w:lastRenderedPageBreak/>
        <w:t xml:space="preserve">Иногда повествование настолько фокусируется на внутреннем мире рассказчика, что оно приобретает черты литературы «потока сознания». Как правило, Ахмад Махмуд прибегает к этому приёму, когда хочет подчеркнуть эмоциональный накал того или иного эпизода. Например, в следующей сцене рассказчик готовится увидеть, как матушка Баран и её сын ‘Адель расстреливают двух мародёров: </w:t>
      </w:r>
    </w:p>
    <w:p w:rsidR="00F1392C" w:rsidRPr="005008A1" w:rsidRDefault="0040091A" w:rsidP="004A5ED7">
      <w:pPr>
        <w:spacing w:line="360" w:lineRule="auto"/>
        <w:jc w:val="both"/>
        <w:rPr>
          <w:rFonts w:asciiTheme="majorBidi" w:hAnsiTheme="majorBidi" w:cstheme="majorBidi"/>
          <w:sz w:val="28"/>
          <w:szCs w:val="28"/>
          <w:lang w:bidi="fa-IR"/>
        </w:rPr>
      </w:pPr>
      <w:r w:rsidRPr="005008A1">
        <w:rPr>
          <w:rFonts w:asciiTheme="majorBidi" w:hAnsiTheme="majorBidi" w:cstheme="majorBidi"/>
          <w:i/>
          <w:iCs/>
          <w:sz w:val="28"/>
          <w:szCs w:val="28"/>
        </w:rPr>
        <w:t xml:space="preserve">Я чувствую, как будто что-то давит мне на плечи. Словно меня пригвоздили к земле, словно мой язык прилип к нёбу, и я не могу говорить. Мой взгляд прикован к матушке Баран и ‘Аделю. </w:t>
      </w:r>
      <w:r w:rsidRPr="005008A1">
        <w:rPr>
          <w:rFonts w:asciiTheme="majorBidi" w:hAnsiTheme="majorBidi" w:cstheme="majorBidi"/>
          <w:sz w:val="28"/>
          <w:szCs w:val="28"/>
        </w:rPr>
        <w:t>&lt;</w:t>
      </w:r>
      <w:r w:rsidRPr="005008A1">
        <w:rPr>
          <w:rFonts w:asciiTheme="majorBidi" w:hAnsiTheme="majorBidi" w:cstheme="majorBidi"/>
          <w:sz w:val="28"/>
          <w:szCs w:val="28"/>
          <w:lang w:bidi="fa-IR"/>
        </w:rPr>
        <w:t>…</w:t>
      </w:r>
      <w:r w:rsidRPr="005008A1">
        <w:rPr>
          <w:rFonts w:asciiTheme="majorBidi" w:hAnsiTheme="majorBidi" w:cstheme="majorBidi"/>
          <w:sz w:val="28"/>
          <w:szCs w:val="28"/>
        </w:rPr>
        <w:t>&gt;</w:t>
      </w:r>
      <w:r w:rsidRPr="005008A1">
        <w:rPr>
          <w:rFonts w:asciiTheme="majorBidi" w:hAnsiTheme="majorBidi" w:cstheme="majorBidi"/>
          <w:i/>
          <w:iCs/>
          <w:sz w:val="28"/>
          <w:szCs w:val="28"/>
        </w:rPr>
        <w:t xml:space="preserve"> </w:t>
      </w:r>
      <w:r w:rsidR="00E07302" w:rsidRPr="005008A1">
        <w:rPr>
          <w:rFonts w:asciiTheme="majorBidi" w:hAnsiTheme="majorBidi" w:cstheme="majorBidi"/>
          <w:i/>
          <w:iCs/>
          <w:sz w:val="28"/>
          <w:szCs w:val="28"/>
        </w:rPr>
        <w:t>У меня подгибаются колени.</w:t>
      </w:r>
      <w:r w:rsidR="00E07302" w:rsidRPr="005008A1">
        <w:rPr>
          <w:rFonts w:asciiTheme="majorBidi" w:hAnsiTheme="majorBidi" w:cstheme="majorBidi"/>
          <w:sz w:val="28"/>
          <w:szCs w:val="28"/>
        </w:rPr>
        <w:t xml:space="preserve"> </w:t>
      </w:r>
      <w:r w:rsidR="00E07302" w:rsidRPr="005008A1">
        <w:rPr>
          <w:rFonts w:asciiTheme="majorBidi" w:hAnsiTheme="majorBidi" w:cstheme="majorBidi"/>
          <w:i/>
          <w:iCs/>
          <w:sz w:val="28"/>
          <w:szCs w:val="28"/>
        </w:rPr>
        <w:t>Как будто это в</w:t>
      </w:r>
      <w:r w:rsidRPr="005008A1">
        <w:rPr>
          <w:rFonts w:asciiTheme="majorBidi" w:hAnsiTheme="majorBidi" w:cstheme="majorBidi"/>
          <w:i/>
          <w:iCs/>
          <w:sz w:val="28"/>
          <w:szCs w:val="28"/>
        </w:rPr>
        <w:t xml:space="preserve">от-вот </w:t>
      </w:r>
      <w:r w:rsidR="00E07302" w:rsidRPr="005008A1">
        <w:rPr>
          <w:rFonts w:asciiTheme="majorBidi" w:hAnsiTheme="majorBidi" w:cstheme="majorBidi"/>
          <w:i/>
          <w:iCs/>
          <w:sz w:val="28"/>
          <w:szCs w:val="28"/>
        </w:rPr>
        <w:t>это произойдёт. Как будто всё это окажется не шуткой</w:t>
      </w:r>
      <w:r w:rsidR="00E07302" w:rsidRPr="005008A1">
        <w:rPr>
          <w:rFonts w:asciiTheme="majorBidi" w:hAnsiTheme="majorBidi" w:cstheme="majorBidi"/>
          <w:sz w:val="28"/>
          <w:szCs w:val="28"/>
        </w:rPr>
        <w:t xml:space="preserve">. Я </w:t>
      </w:r>
      <w:r w:rsidR="00E07302" w:rsidRPr="005008A1">
        <w:rPr>
          <w:rFonts w:asciiTheme="majorBidi" w:hAnsiTheme="majorBidi" w:cstheme="majorBidi"/>
          <w:i/>
          <w:iCs/>
          <w:sz w:val="28"/>
          <w:szCs w:val="28"/>
        </w:rPr>
        <w:t>невольно</w:t>
      </w:r>
      <w:r w:rsidR="00E07302" w:rsidRPr="005008A1">
        <w:rPr>
          <w:rFonts w:asciiTheme="majorBidi" w:hAnsiTheme="majorBidi" w:cstheme="majorBidi"/>
          <w:sz w:val="28"/>
          <w:szCs w:val="28"/>
        </w:rPr>
        <w:t xml:space="preserve"> оглядываюсь и смотрю на других. Все смотрят на происходящее широко открытыми глазами…</w:t>
      </w:r>
      <w:r w:rsidRPr="005008A1">
        <w:rPr>
          <w:rFonts w:asciiTheme="majorBidi" w:hAnsiTheme="majorBidi" w:cstheme="majorBidi"/>
          <w:sz w:val="28"/>
          <w:szCs w:val="28"/>
          <w:lang w:bidi="fa-IR"/>
        </w:rPr>
        <w:t xml:space="preserve"> </w:t>
      </w:r>
      <w:r w:rsidR="00F1392C" w:rsidRPr="005008A1">
        <w:rPr>
          <w:rFonts w:asciiTheme="majorBidi" w:hAnsiTheme="majorBidi" w:cstheme="majorBidi"/>
          <w:sz w:val="28"/>
          <w:szCs w:val="28"/>
          <w:lang w:bidi="fa-IR"/>
        </w:rPr>
        <w:t>[</w:t>
      </w:r>
      <w:r w:rsidR="00F1392C" w:rsidRPr="005008A1">
        <w:rPr>
          <w:rFonts w:asciiTheme="majorBidi" w:hAnsiTheme="majorBidi" w:cstheme="majorBidi"/>
          <w:sz w:val="28"/>
          <w:szCs w:val="28"/>
          <w:lang w:val="en-US" w:bidi="fa-IR"/>
        </w:rPr>
        <w:t>Mahmud</w:t>
      </w:r>
      <w:r w:rsidR="00F1392C" w:rsidRPr="005008A1">
        <w:rPr>
          <w:rFonts w:asciiTheme="majorBidi" w:hAnsiTheme="majorBidi" w:cstheme="majorBidi"/>
          <w:sz w:val="28"/>
          <w:szCs w:val="28"/>
          <w:lang w:bidi="fa-IR"/>
        </w:rPr>
        <w:t xml:space="preserve"> 1999: </w:t>
      </w:r>
      <w:r w:rsidRPr="005008A1">
        <w:rPr>
          <w:rFonts w:asciiTheme="majorBidi" w:hAnsiTheme="majorBidi" w:cstheme="majorBidi"/>
          <w:sz w:val="28"/>
          <w:szCs w:val="28"/>
          <w:lang w:bidi="fa-IR"/>
        </w:rPr>
        <w:t>280</w:t>
      </w:r>
      <w:r w:rsidR="00F1392C" w:rsidRPr="005008A1">
        <w:rPr>
          <w:rFonts w:asciiTheme="majorBidi" w:hAnsiTheme="majorBidi" w:cstheme="majorBidi"/>
          <w:sz w:val="28"/>
          <w:szCs w:val="28"/>
          <w:lang w:bidi="fa-IR"/>
        </w:rPr>
        <w:t>]</w:t>
      </w:r>
      <w:r w:rsidR="0014073C" w:rsidRPr="005008A1">
        <w:rPr>
          <w:rFonts w:asciiTheme="majorBidi" w:hAnsiTheme="majorBidi" w:cstheme="majorBidi"/>
          <w:sz w:val="28"/>
          <w:szCs w:val="28"/>
          <w:lang w:bidi="fa-IR"/>
        </w:rPr>
        <w:t>.</w:t>
      </w:r>
    </w:p>
    <w:p w:rsidR="00F1392C" w:rsidRPr="005008A1" w:rsidRDefault="00F1392C" w:rsidP="00F55358">
      <w:pPr>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rPr>
        <w:t xml:space="preserve">В качестве примера повествования с </w:t>
      </w:r>
      <w:proofErr w:type="gramStart"/>
      <w:r w:rsidRPr="005008A1">
        <w:rPr>
          <w:rFonts w:asciiTheme="majorBidi" w:hAnsiTheme="majorBidi" w:cstheme="majorBidi"/>
          <w:sz w:val="28"/>
          <w:szCs w:val="28"/>
        </w:rPr>
        <w:t>внешней</w:t>
      </w:r>
      <w:proofErr w:type="gramEnd"/>
      <w:r w:rsidRPr="005008A1">
        <w:rPr>
          <w:rFonts w:asciiTheme="majorBidi" w:hAnsiTheme="majorBidi" w:cstheme="majorBidi"/>
          <w:sz w:val="28"/>
          <w:szCs w:val="28"/>
        </w:rPr>
        <w:t xml:space="preserve"> фокализацией можно привести следующий фрагмент из романа «Выжженная земля»: </w:t>
      </w:r>
    </w:p>
    <w:p w:rsidR="00F1392C" w:rsidRPr="005008A1" w:rsidRDefault="00F1392C" w:rsidP="004A5ED7">
      <w:pPr>
        <w:spacing w:line="360" w:lineRule="auto"/>
        <w:jc w:val="both"/>
        <w:rPr>
          <w:rFonts w:asciiTheme="majorBidi" w:hAnsiTheme="majorBidi" w:cstheme="majorBidi"/>
          <w:b/>
          <w:bCs/>
          <w:sz w:val="28"/>
          <w:szCs w:val="28"/>
        </w:rPr>
      </w:pPr>
      <w:r w:rsidRPr="005008A1">
        <w:rPr>
          <w:rFonts w:asciiTheme="majorBidi" w:hAnsiTheme="majorBidi" w:cstheme="majorBidi"/>
          <w:sz w:val="28"/>
          <w:szCs w:val="28"/>
        </w:rPr>
        <w:t xml:space="preserve">Я ловлю на себе взгляд Шахеда, </w:t>
      </w:r>
      <w:r w:rsidRPr="005008A1">
        <w:rPr>
          <w:rFonts w:asciiTheme="majorBidi" w:hAnsiTheme="majorBidi" w:cstheme="majorBidi"/>
          <w:i/>
          <w:iCs/>
          <w:sz w:val="28"/>
          <w:szCs w:val="28"/>
        </w:rPr>
        <w:t>его жёсткий подбородок трясётся</w:t>
      </w:r>
      <w:r w:rsidRPr="005008A1">
        <w:rPr>
          <w:rFonts w:asciiTheme="majorBidi" w:hAnsiTheme="majorBidi" w:cstheme="majorBidi"/>
          <w:b/>
          <w:bCs/>
          <w:sz w:val="28"/>
          <w:szCs w:val="28"/>
        </w:rPr>
        <w:t>:</w:t>
      </w:r>
    </w:p>
    <w:p w:rsidR="00F1392C" w:rsidRPr="005008A1" w:rsidRDefault="00FB2FAD"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Это же наши пушки!</w:t>
      </w:r>
    </w:p>
    <w:p w:rsidR="00F1392C" w:rsidRPr="005008A1" w:rsidRDefault="00F1392C" w:rsidP="004A5ED7">
      <w:pPr>
        <w:spacing w:line="360" w:lineRule="auto"/>
        <w:jc w:val="both"/>
        <w:rPr>
          <w:rFonts w:asciiTheme="majorBidi" w:hAnsiTheme="majorBidi" w:cstheme="majorBidi"/>
          <w:b/>
          <w:bCs/>
          <w:sz w:val="28"/>
          <w:szCs w:val="28"/>
        </w:rPr>
      </w:pPr>
      <w:r w:rsidRPr="005008A1">
        <w:rPr>
          <w:rFonts w:asciiTheme="majorBidi" w:hAnsiTheme="majorBidi" w:cstheme="majorBidi"/>
          <w:sz w:val="28"/>
          <w:szCs w:val="28"/>
        </w:rPr>
        <w:t>Ахмад ползёт на коленях.</w:t>
      </w:r>
      <w:r w:rsidRPr="005008A1">
        <w:rPr>
          <w:rFonts w:asciiTheme="majorBidi" w:hAnsiTheme="majorBidi" w:cstheme="majorBidi"/>
          <w:b/>
          <w:bCs/>
          <w:sz w:val="28"/>
          <w:szCs w:val="28"/>
        </w:rPr>
        <w:t xml:space="preserve"> </w:t>
      </w:r>
      <w:r w:rsidRPr="005008A1">
        <w:rPr>
          <w:rFonts w:asciiTheme="majorBidi" w:hAnsiTheme="majorBidi" w:cstheme="majorBidi"/>
          <w:i/>
          <w:iCs/>
          <w:sz w:val="28"/>
          <w:szCs w:val="28"/>
        </w:rPr>
        <w:t>У него ни кровинки в лице. Его голос дрожит:</w:t>
      </w:r>
    </w:p>
    <w:p w:rsidR="00F1392C" w:rsidRPr="005008A1" w:rsidRDefault="00FB2FAD"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Взрывы от иракских снарядов звучат не так. Это наши снаряды…</w:t>
      </w:r>
    </w:p>
    <w:p w:rsidR="00F1392C" w:rsidRPr="005008A1" w:rsidRDefault="00F1392C" w:rsidP="004A5ED7">
      <w:pPr>
        <w:spacing w:line="360" w:lineRule="auto"/>
        <w:jc w:val="both"/>
        <w:rPr>
          <w:rFonts w:asciiTheme="majorBidi" w:hAnsiTheme="majorBidi" w:cstheme="majorBidi"/>
          <w:b/>
          <w:bCs/>
          <w:sz w:val="28"/>
          <w:szCs w:val="28"/>
        </w:rPr>
      </w:pPr>
      <w:r w:rsidRPr="005008A1">
        <w:rPr>
          <w:rFonts w:asciiTheme="majorBidi" w:hAnsiTheme="majorBidi" w:cstheme="majorBidi"/>
          <w:sz w:val="28"/>
          <w:szCs w:val="28"/>
        </w:rPr>
        <w:t>Ахмад не успевает договорить, как его прерывает новый взрыв, и с потолка убежища сыпется мел и земля. Радио резко замолкает.</w:t>
      </w:r>
      <w:r w:rsidRPr="005008A1">
        <w:rPr>
          <w:rFonts w:asciiTheme="majorBidi" w:hAnsiTheme="majorBidi" w:cstheme="majorBidi"/>
          <w:b/>
          <w:bCs/>
          <w:sz w:val="28"/>
          <w:szCs w:val="28"/>
        </w:rPr>
        <w:t xml:space="preserve"> </w:t>
      </w:r>
      <w:r w:rsidRPr="005008A1">
        <w:rPr>
          <w:rFonts w:asciiTheme="majorBidi" w:hAnsiTheme="majorBidi" w:cstheme="majorBidi"/>
          <w:i/>
          <w:iCs/>
          <w:sz w:val="28"/>
          <w:szCs w:val="28"/>
        </w:rPr>
        <w:t>Халед ударяет своим большим кулаком по ладони и говорит:</w:t>
      </w:r>
    </w:p>
    <w:p w:rsidR="00F1392C" w:rsidRPr="005008A1" w:rsidRDefault="00FB2FAD" w:rsidP="004A5ED7">
      <w:pPr>
        <w:spacing w:line="360" w:lineRule="auto"/>
        <w:jc w:val="both"/>
        <w:rPr>
          <w:rFonts w:asciiTheme="majorBidi" w:hAnsiTheme="majorBidi" w:cstheme="majorBidi"/>
          <w:sz w:val="28"/>
          <w:szCs w:val="28"/>
        </w:rPr>
      </w:pPr>
      <w:r w:rsidRPr="005008A1">
        <w:rPr>
          <w:rFonts w:asciiTheme="majorBidi" w:hAnsiTheme="majorBidi" w:cstheme="majorBidi"/>
          <w:sz w:val="28"/>
          <w:szCs w:val="28"/>
        </w:rPr>
        <w:t>—</w:t>
      </w:r>
      <w:r w:rsidR="00F1392C" w:rsidRPr="005008A1">
        <w:rPr>
          <w:rFonts w:asciiTheme="majorBidi" w:hAnsiTheme="majorBidi" w:cstheme="majorBidi"/>
          <w:sz w:val="28"/>
          <w:szCs w:val="28"/>
        </w:rPr>
        <w:t xml:space="preserve"> Радио уронили! </w:t>
      </w:r>
    </w:p>
    <w:p w:rsidR="00F1392C" w:rsidRPr="005008A1" w:rsidRDefault="00F1392C" w:rsidP="004A5ED7">
      <w:pPr>
        <w:spacing w:line="360" w:lineRule="auto"/>
        <w:jc w:val="both"/>
        <w:rPr>
          <w:rFonts w:asciiTheme="majorBidi" w:hAnsiTheme="majorBidi" w:cstheme="majorBidi"/>
          <w:i/>
          <w:iCs/>
          <w:sz w:val="28"/>
          <w:szCs w:val="28"/>
        </w:rPr>
      </w:pPr>
      <w:r w:rsidRPr="005008A1">
        <w:rPr>
          <w:rFonts w:asciiTheme="majorBidi" w:hAnsiTheme="majorBidi" w:cstheme="majorBidi"/>
          <w:i/>
          <w:iCs/>
          <w:sz w:val="28"/>
          <w:szCs w:val="28"/>
        </w:rPr>
        <w:t xml:space="preserve">Он запускает руку в свои седые волосы и сжимает голову ладонями. </w:t>
      </w:r>
    </w:p>
    <w:p w:rsidR="00F1392C" w:rsidRPr="005008A1" w:rsidRDefault="00F1392C" w:rsidP="004A5ED7">
      <w:pPr>
        <w:spacing w:line="360" w:lineRule="auto"/>
        <w:jc w:val="both"/>
        <w:rPr>
          <w:rFonts w:asciiTheme="majorBidi" w:hAnsiTheme="majorBidi" w:cstheme="majorBidi"/>
          <w:sz w:val="28"/>
          <w:szCs w:val="28"/>
        </w:rPr>
      </w:pPr>
      <w:r w:rsidRPr="005008A1">
        <w:rPr>
          <w:rFonts w:asciiTheme="majorBidi" w:hAnsiTheme="majorBidi" w:cstheme="majorBidi"/>
          <w:i/>
          <w:iCs/>
          <w:sz w:val="28"/>
          <w:szCs w:val="28"/>
        </w:rPr>
        <w:t>Шахед хватает Халеда за руку.</w:t>
      </w:r>
      <w:r w:rsidRPr="005008A1">
        <w:rPr>
          <w:rFonts w:asciiTheme="majorBidi" w:hAnsiTheme="majorBidi" w:cstheme="majorBidi"/>
          <w:sz w:val="28"/>
          <w:szCs w:val="28"/>
        </w:rPr>
        <w:t xml:space="preserve"> [</w:t>
      </w:r>
      <w:r w:rsidRPr="005008A1">
        <w:rPr>
          <w:rFonts w:asciiTheme="majorBidi" w:hAnsiTheme="majorBidi" w:cstheme="majorBidi"/>
          <w:sz w:val="28"/>
          <w:szCs w:val="28"/>
          <w:lang w:val="en-US"/>
        </w:rPr>
        <w:t>Mahmud</w:t>
      </w:r>
      <w:r w:rsidRPr="005008A1">
        <w:rPr>
          <w:rFonts w:asciiTheme="majorBidi" w:hAnsiTheme="majorBidi" w:cstheme="majorBidi"/>
          <w:sz w:val="28"/>
          <w:szCs w:val="28"/>
        </w:rPr>
        <w:t xml:space="preserve"> 1999</w:t>
      </w:r>
      <w:r w:rsidRPr="005008A1">
        <w:rPr>
          <w:rFonts w:asciiTheme="majorBidi" w:hAnsiTheme="majorBidi" w:cstheme="majorBidi"/>
          <w:sz w:val="28"/>
          <w:szCs w:val="28"/>
          <w:lang w:bidi="fa-IR"/>
        </w:rPr>
        <w:t>: 84</w:t>
      </w:r>
      <w:r w:rsidRPr="005008A1">
        <w:rPr>
          <w:rFonts w:asciiTheme="majorBidi" w:hAnsiTheme="majorBidi" w:cstheme="majorBidi"/>
          <w:sz w:val="28"/>
          <w:szCs w:val="28"/>
        </w:rPr>
        <w:t>]</w:t>
      </w:r>
      <w:r w:rsidR="0014073C" w:rsidRPr="005008A1">
        <w:rPr>
          <w:rFonts w:asciiTheme="majorBidi" w:hAnsiTheme="majorBidi" w:cstheme="majorBidi"/>
          <w:sz w:val="28"/>
          <w:szCs w:val="28"/>
        </w:rPr>
        <w:t>.</w:t>
      </w:r>
    </w:p>
    <w:p w:rsidR="00F1392C" w:rsidRPr="005008A1" w:rsidRDefault="00F1392C" w:rsidP="00F55358">
      <w:pPr>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rPr>
        <w:lastRenderedPageBreak/>
        <w:t xml:space="preserve">Как видно из этого фрагмента, в повествовании полностью отсутствует описание внутреннего мира персонажей. Персонаж, чей </w:t>
      </w:r>
      <w:r w:rsidRPr="005008A1">
        <w:rPr>
          <w:rFonts w:asciiTheme="majorBidi" w:hAnsiTheme="majorBidi" w:cstheme="majorBidi"/>
          <w:sz w:val="28"/>
          <w:szCs w:val="28"/>
          <w:lang w:bidi="fa-IR"/>
        </w:rPr>
        <w:t>взгляд направляет нарративную перспективу</w:t>
      </w:r>
      <w:r w:rsidRPr="005008A1">
        <w:rPr>
          <w:rFonts w:asciiTheme="majorBidi" w:hAnsiTheme="majorBidi" w:cstheme="majorBidi"/>
          <w:sz w:val="28"/>
          <w:szCs w:val="28"/>
        </w:rPr>
        <w:t xml:space="preserve">, наблюдает за действиями героев, но никак не интерпретирует их. Он уподобляется видеокамере, которая в точности фиксирует действительность, однако не обладает разумом, чтобы рассуждать о значении описываемых событий или причинах поведения персонажей. Например, он замечает: «Халед ударяет кулаком по ладони», «запускает руку в волосы», «сжимает голову ладонями». Но чем вызваны эти жесты: злостью, страхом или отчаянием </w:t>
      </w:r>
      <w:r w:rsidR="00FB2FAD" w:rsidRPr="005008A1">
        <w:rPr>
          <w:rFonts w:asciiTheme="majorBidi" w:hAnsiTheme="majorBidi" w:cstheme="majorBidi"/>
          <w:sz w:val="28"/>
          <w:szCs w:val="28"/>
        </w:rPr>
        <w:t>—</w:t>
      </w:r>
      <w:r w:rsidRPr="005008A1">
        <w:rPr>
          <w:rFonts w:asciiTheme="majorBidi" w:hAnsiTheme="majorBidi" w:cstheme="majorBidi"/>
          <w:sz w:val="28"/>
          <w:szCs w:val="28"/>
        </w:rPr>
        <w:t xml:space="preserve"> для читателя остаётся тайной. Даже в случае с описанием Шахеда и Ахмада читатель, на самом деле, вынужден самостоятельно интерпретировать их поведение и внешний вид, хотя выражение «у него ни кровинки в лице» кажется едва ли не синонимичным фразе «он напуган».</w:t>
      </w:r>
      <w:r w:rsidRPr="005008A1">
        <w:rPr>
          <w:rStyle w:val="a9"/>
          <w:rFonts w:asciiTheme="majorBidi" w:hAnsiTheme="majorBidi" w:cstheme="majorBidi"/>
          <w:sz w:val="28"/>
          <w:szCs w:val="28"/>
        </w:rPr>
        <w:footnoteReference w:id="58"/>
      </w:r>
      <w:r w:rsidRPr="005008A1">
        <w:rPr>
          <w:rFonts w:asciiTheme="majorBidi" w:hAnsiTheme="majorBidi" w:cstheme="majorBidi"/>
          <w:sz w:val="28"/>
          <w:szCs w:val="28"/>
        </w:rPr>
        <w:t xml:space="preserve"> Таким образом, в данном фрагменте повествования информация о чувствах и переживаниях персонажей оказывается «зашифрована» в описании их поведения и физиологических реакций. «Безличный» персонаж, чья точка зрения организует повествование, не переходит от наблюдения («он побледнел») к интерпретации увиденного, например, к обобщению или установлению причинно-следственной связи («он побледнел от страха»). (Следует также заметить, что употребление местоимения «я» не противоречит утверждению о </w:t>
      </w:r>
      <w:proofErr w:type="gramStart"/>
      <w:r w:rsidRPr="005008A1">
        <w:rPr>
          <w:rFonts w:asciiTheme="majorBidi" w:hAnsiTheme="majorBidi" w:cstheme="majorBidi"/>
          <w:sz w:val="28"/>
          <w:szCs w:val="28"/>
        </w:rPr>
        <w:t>внешней</w:t>
      </w:r>
      <w:proofErr w:type="gramEnd"/>
      <w:r w:rsidRPr="005008A1">
        <w:rPr>
          <w:rFonts w:asciiTheme="majorBidi" w:hAnsiTheme="majorBidi" w:cstheme="majorBidi"/>
          <w:sz w:val="28"/>
          <w:szCs w:val="28"/>
        </w:rPr>
        <w:t xml:space="preserve"> фокализации повествования, т.к. сторонний наблюдатель также мог бы заметить, как один персонаж переглядывается с другим; в ином случае можно сдвинуть «границу», где внутренняя фокализация уступает место внешней фокализации, к следующему предложению). </w:t>
      </w:r>
    </w:p>
    <w:p w:rsidR="00F1392C" w:rsidRPr="005008A1" w:rsidRDefault="00F1392C" w:rsidP="0014073C">
      <w:pPr>
        <w:spacing w:line="360" w:lineRule="auto"/>
        <w:ind w:firstLine="708"/>
        <w:jc w:val="both"/>
        <w:rPr>
          <w:rFonts w:asciiTheme="majorBidi" w:hAnsiTheme="majorBidi" w:cstheme="majorBidi"/>
          <w:sz w:val="28"/>
          <w:szCs w:val="28"/>
        </w:rPr>
      </w:pPr>
      <w:r w:rsidRPr="005008A1">
        <w:rPr>
          <w:rFonts w:asciiTheme="majorBidi" w:hAnsiTheme="majorBidi" w:cstheme="majorBidi"/>
          <w:sz w:val="28"/>
          <w:szCs w:val="28"/>
        </w:rPr>
        <w:t xml:space="preserve">Теория </w:t>
      </w:r>
      <w:r w:rsidR="0014073C" w:rsidRPr="005008A1">
        <w:rPr>
          <w:rFonts w:asciiTheme="majorBidi" w:hAnsiTheme="majorBidi" w:cstheme="majorBidi"/>
          <w:sz w:val="28"/>
          <w:szCs w:val="28"/>
        </w:rPr>
        <w:t>Жерара</w:t>
      </w:r>
      <w:r w:rsidR="004A0EC9" w:rsidRPr="005008A1">
        <w:rPr>
          <w:rFonts w:asciiTheme="majorBidi" w:hAnsiTheme="majorBidi" w:cstheme="majorBidi"/>
          <w:sz w:val="28"/>
          <w:szCs w:val="28"/>
        </w:rPr>
        <w:t xml:space="preserve"> </w:t>
      </w:r>
      <w:r w:rsidRPr="005008A1">
        <w:rPr>
          <w:rFonts w:asciiTheme="majorBidi" w:hAnsiTheme="majorBidi" w:cstheme="majorBidi"/>
          <w:sz w:val="28"/>
          <w:szCs w:val="28"/>
        </w:rPr>
        <w:t xml:space="preserve">Женетта вызвала многочисленные дискуссии среди теоретиков литературы и заметно повлияла на последующие исследования по </w:t>
      </w:r>
      <w:r w:rsidRPr="005008A1">
        <w:rPr>
          <w:rFonts w:asciiTheme="majorBidi" w:hAnsiTheme="majorBidi" w:cstheme="majorBidi"/>
          <w:sz w:val="28"/>
          <w:szCs w:val="28"/>
        </w:rPr>
        <w:lastRenderedPageBreak/>
        <w:t>нарратологии. Она не раз подвергалась критике, в частности, со с</w:t>
      </w:r>
      <w:r w:rsidR="0014073C" w:rsidRPr="005008A1">
        <w:rPr>
          <w:rFonts w:asciiTheme="majorBidi" w:hAnsiTheme="majorBidi" w:cstheme="majorBidi"/>
          <w:sz w:val="28"/>
          <w:szCs w:val="28"/>
        </w:rPr>
        <w:t xml:space="preserve">тороны немецкого филолога Вольфа </w:t>
      </w:r>
      <w:r w:rsidRPr="005008A1">
        <w:rPr>
          <w:rFonts w:asciiTheme="majorBidi" w:hAnsiTheme="majorBidi" w:cstheme="majorBidi"/>
          <w:sz w:val="28"/>
          <w:szCs w:val="28"/>
        </w:rPr>
        <w:t xml:space="preserve">Шмида. Он упрекал </w:t>
      </w:r>
      <w:r w:rsidR="0014073C" w:rsidRPr="005008A1">
        <w:rPr>
          <w:rFonts w:asciiTheme="majorBidi" w:hAnsiTheme="majorBidi" w:cstheme="majorBidi"/>
          <w:sz w:val="28"/>
          <w:szCs w:val="28"/>
        </w:rPr>
        <w:t>Жерара</w:t>
      </w:r>
      <w:r w:rsidR="004A0EC9" w:rsidRPr="005008A1">
        <w:rPr>
          <w:rFonts w:asciiTheme="majorBidi" w:hAnsiTheme="majorBidi" w:cstheme="majorBidi"/>
          <w:sz w:val="28"/>
          <w:szCs w:val="28"/>
        </w:rPr>
        <w:t xml:space="preserve"> </w:t>
      </w:r>
      <w:r w:rsidRPr="005008A1">
        <w:rPr>
          <w:rFonts w:asciiTheme="majorBidi" w:hAnsiTheme="majorBidi" w:cstheme="majorBidi"/>
          <w:sz w:val="28"/>
          <w:szCs w:val="28"/>
        </w:rPr>
        <w:t>Женетта за смешение в категории фокализации нескольких различных характеристик «нарратора»</w:t>
      </w:r>
      <w:r w:rsidRPr="005008A1">
        <w:rPr>
          <w:rStyle w:val="a9"/>
          <w:rFonts w:asciiTheme="majorBidi" w:hAnsiTheme="majorBidi" w:cstheme="majorBidi"/>
          <w:sz w:val="28"/>
          <w:szCs w:val="28"/>
        </w:rPr>
        <w:footnoteReference w:id="59"/>
      </w:r>
      <w:r w:rsidRPr="005008A1">
        <w:rPr>
          <w:rFonts w:asciiTheme="majorBidi" w:hAnsiTheme="majorBidi" w:cstheme="majorBidi"/>
          <w:sz w:val="28"/>
          <w:szCs w:val="28"/>
        </w:rPr>
        <w:t>: знания нарратора, его способности к интроспекции и его точки зрения (в данном случае имеется в виду «ракурс», с которого нарратор смотрит на мир) [</w:t>
      </w:r>
      <w:r w:rsidRPr="005008A1">
        <w:rPr>
          <w:rFonts w:asciiTheme="majorBidi" w:hAnsiTheme="majorBidi" w:cstheme="majorBidi"/>
          <w:sz w:val="28"/>
          <w:szCs w:val="28"/>
          <w:lang w:bidi="fa-IR"/>
        </w:rPr>
        <w:t>Шмид 2003: 113-114</w:t>
      </w:r>
      <w:r w:rsidRPr="005008A1">
        <w:rPr>
          <w:rFonts w:asciiTheme="majorBidi" w:hAnsiTheme="majorBidi" w:cstheme="majorBidi"/>
          <w:sz w:val="28"/>
          <w:szCs w:val="28"/>
        </w:rPr>
        <w:t xml:space="preserve">]. Несмотря на предшествующую критику, филологи продолжают обсуждать концепцию </w:t>
      </w:r>
      <w:r w:rsidR="0014073C" w:rsidRPr="005008A1">
        <w:rPr>
          <w:rFonts w:asciiTheme="majorBidi" w:hAnsiTheme="majorBidi" w:cstheme="majorBidi"/>
          <w:sz w:val="28"/>
          <w:szCs w:val="28"/>
        </w:rPr>
        <w:t>Жерара</w:t>
      </w:r>
      <w:r w:rsidR="004A0EC9" w:rsidRPr="005008A1">
        <w:rPr>
          <w:rFonts w:asciiTheme="majorBidi" w:hAnsiTheme="majorBidi" w:cstheme="majorBidi"/>
          <w:sz w:val="28"/>
          <w:szCs w:val="28"/>
        </w:rPr>
        <w:t xml:space="preserve"> </w:t>
      </w:r>
      <w:r w:rsidRPr="005008A1">
        <w:rPr>
          <w:rFonts w:asciiTheme="majorBidi" w:hAnsiTheme="majorBidi" w:cstheme="majorBidi"/>
          <w:sz w:val="28"/>
          <w:szCs w:val="28"/>
        </w:rPr>
        <w:t>Женетта</w:t>
      </w:r>
      <w:r w:rsidRPr="005008A1">
        <w:rPr>
          <w:rFonts w:asciiTheme="majorBidi" w:hAnsiTheme="majorBidi" w:cstheme="majorBidi"/>
          <w:sz w:val="28"/>
          <w:szCs w:val="28"/>
          <w:lang w:bidi="fa-IR"/>
        </w:rPr>
        <w:t xml:space="preserve"> в рамках научного дискурса</w:t>
      </w:r>
      <w:r w:rsidRPr="005008A1">
        <w:rPr>
          <w:rFonts w:asciiTheme="majorBidi" w:hAnsiTheme="majorBidi" w:cstheme="majorBidi"/>
          <w:sz w:val="28"/>
          <w:szCs w:val="28"/>
        </w:rPr>
        <w:t>, и она остаётся удобным инструментом для анализа повествования в художественных текстах [Власова 2020: 193]</w:t>
      </w:r>
      <w:r w:rsidR="0014073C" w:rsidRPr="005008A1">
        <w:rPr>
          <w:rFonts w:asciiTheme="majorBidi" w:hAnsiTheme="majorBidi" w:cstheme="majorBidi"/>
          <w:sz w:val="28"/>
          <w:szCs w:val="28"/>
        </w:rPr>
        <w:t>.</w:t>
      </w:r>
    </w:p>
    <w:p w:rsidR="00DF3E4D" w:rsidRPr="005008A1" w:rsidRDefault="00026229" w:rsidP="00DF3E4D">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Подводя итог, можно перечислить несколько способов, которые </w:t>
      </w:r>
      <w:r w:rsidR="00067BC8" w:rsidRPr="005008A1">
        <w:rPr>
          <w:rFonts w:asciiTheme="majorBidi" w:hAnsiTheme="majorBidi" w:cstheme="majorBidi"/>
          <w:sz w:val="28"/>
          <w:szCs w:val="28"/>
          <w:lang w:bidi="fa-IR"/>
        </w:rPr>
        <w:t>Ахмад Махмуд</w:t>
      </w:r>
      <w:r w:rsidRPr="005008A1">
        <w:rPr>
          <w:rFonts w:asciiTheme="majorBidi" w:hAnsiTheme="majorBidi" w:cstheme="majorBidi"/>
          <w:sz w:val="28"/>
          <w:szCs w:val="28"/>
          <w:lang w:bidi="fa-IR"/>
        </w:rPr>
        <w:t xml:space="preserve"> использует для создания психологических портретов </w:t>
      </w:r>
      <w:r w:rsidR="00067BC8" w:rsidRPr="005008A1">
        <w:rPr>
          <w:rFonts w:asciiTheme="majorBidi" w:hAnsiTheme="majorBidi" w:cstheme="majorBidi"/>
          <w:sz w:val="28"/>
          <w:szCs w:val="28"/>
          <w:lang w:bidi="fa-IR"/>
        </w:rPr>
        <w:t xml:space="preserve">персонажей романа «Выжженная земля». </w:t>
      </w:r>
      <w:r w:rsidR="00DF3E4D" w:rsidRPr="005008A1">
        <w:rPr>
          <w:rFonts w:asciiTheme="majorBidi" w:hAnsiTheme="majorBidi" w:cstheme="majorBidi"/>
          <w:sz w:val="28"/>
          <w:szCs w:val="28"/>
          <w:lang w:bidi="fa-IR"/>
        </w:rPr>
        <w:t>Чаще всего</w:t>
      </w:r>
      <w:r w:rsidR="00067BC8" w:rsidRPr="005008A1">
        <w:rPr>
          <w:rFonts w:asciiTheme="majorBidi" w:hAnsiTheme="majorBidi" w:cstheme="majorBidi"/>
          <w:sz w:val="28"/>
          <w:szCs w:val="28"/>
          <w:lang w:bidi="fa-IR"/>
        </w:rPr>
        <w:t xml:space="preserve"> он предст</w:t>
      </w:r>
      <w:r w:rsidRPr="005008A1">
        <w:rPr>
          <w:rFonts w:asciiTheme="majorBidi" w:hAnsiTheme="majorBidi" w:cstheme="majorBidi"/>
          <w:sz w:val="28"/>
          <w:szCs w:val="28"/>
          <w:lang w:bidi="fa-IR"/>
        </w:rPr>
        <w:t xml:space="preserve">авляет читателю героев при помощи </w:t>
      </w:r>
      <w:r w:rsidR="00EB326D" w:rsidRPr="005008A1">
        <w:rPr>
          <w:rFonts w:asciiTheme="majorBidi" w:hAnsiTheme="majorBidi" w:cstheme="majorBidi"/>
          <w:sz w:val="28"/>
          <w:szCs w:val="28"/>
          <w:lang w:bidi="fa-IR"/>
        </w:rPr>
        <w:t xml:space="preserve">прямой речи и </w:t>
      </w:r>
      <w:r w:rsidRPr="005008A1">
        <w:rPr>
          <w:rFonts w:asciiTheme="majorBidi" w:hAnsiTheme="majorBidi" w:cstheme="majorBidi"/>
          <w:sz w:val="28"/>
          <w:szCs w:val="28"/>
          <w:lang w:bidi="fa-IR"/>
        </w:rPr>
        <w:t xml:space="preserve">описания их внешности и поведения, т.е. с </w:t>
      </w:r>
      <w:r w:rsidR="008845E4" w:rsidRPr="005008A1">
        <w:rPr>
          <w:rFonts w:asciiTheme="majorBidi" w:hAnsiTheme="majorBidi" w:cstheme="majorBidi"/>
          <w:sz w:val="28"/>
          <w:szCs w:val="28"/>
          <w:lang w:bidi="fa-IR"/>
        </w:rPr>
        <w:t>«внешней»</w:t>
      </w:r>
      <w:r w:rsidR="00640B6F" w:rsidRPr="005008A1">
        <w:rPr>
          <w:rFonts w:asciiTheme="majorBidi" w:hAnsiTheme="majorBidi" w:cstheme="majorBidi"/>
          <w:sz w:val="28"/>
          <w:szCs w:val="28"/>
          <w:lang w:bidi="fa-IR"/>
        </w:rPr>
        <w:t xml:space="preserve"> точки зрения.</w:t>
      </w:r>
      <w:r w:rsidR="00640B6F" w:rsidRPr="005008A1">
        <w:rPr>
          <w:rStyle w:val="a9"/>
          <w:rFonts w:asciiTheme="majorBidi" w:hAnsiTheme="majorBidi" w:cstheme="majorBidi"/>
          <w:sz w:val="28"/>
          <w:szCs w:val="28"/>
          <w:lang w:bidi="fa-IR"/>
        </w:rPr>
        <w:footnoteReference w:id="60"/>
      </w:r>
      <w:r w:rsidR="00EB326D" w:rsidRPr="005008A1">
        <w:rPr>
          <w:rFonts w:asciiTheme="majorBidi" w:hAnsiTheme="majorBidi" w:cstheme="majorBidi"/>
          <w:sz w:val="28"/>
          <w:szCs w:val="28"/>
          <w:lang w:bidi="fa-IR"/>
        </w:rPr>
        <w:t xml:space="preserve"> Несм</w:t>
      </w:r>
      <w:r w:rsidR="001F0C5D" w:rsidRPr="005008A1">
        <w:rPr>
          <w:rFonts w:asciiTheme="majorBidi" w:hAnsiTheme="majorBidi" w:cstheme="majorBidi"/>
          <w:sz w:val="28"/>
          <w:szCs w:val="28"/>
          <w:lang w:bidi="fa-IR"/>
        </w:rPr>
        <w:t xml:space="preserve">отря на </w:t>
      </w:r>
      <w:proofErr w:type="gramStart"/>
      <w:r w:rsidR="001F0C5D" w:rsidRPr="005008A1">
        <w:rPr>
          <w:rFonts w:asciiTheme="majorBidi" w:hAnsiTheme="majorBidi" w:cstheme="majorBidi"/>
          <w:sz w:val="28"/>
          <w:szCs w:val="28"/>
          <w:lang w:bidi="fa-IR"/>
        </w:rPr>
        <w:t>внутреннюю</w:t>
      </w:r>
      <w:proofErr w:type="gramEnd"/>
      <w:r w:rsidR="001F0C5D" w:rsidRPr="005008A1">
        <w:rPr>
          <w:rFonts w:asciiTheme="majorBidi" w:hAnsiTheme="majorBidi" w:cstheme="majorBidi"/>
          <w:sz w:val="28"/>
          <w:szCs w:val="28"/>
          <w:lang w:bidi="fa-IR"/>
        </w:rPr>
        <w:t xml:space="preserve"> фокализацию</w:t>
      </w:r>
      <w:r w:rsidR="00EB326D" w:rsidRPr="005008A1">
        <w:rPr>
          <w:rFonts w:asciiTheme="majorBidi" w:hAnsiTheme="majorBidi" w:cstheme="majorBidi"/>
          <w:sz w:val="28"/>
          <w:szCs w:val="28"/>
          <w:lang w:bidi="fa-IR"/>
        </w:rPr>
        <w:t>, читатель обыкновенно получает объективное предста</w:t>
      </w:r>
      <w:r w:rsidR="003F4DE7" w:rsidRPr="005008A1">
        <w:rPr>
          <w:rFonts w:asciiTheme="majorBidi" w:hAnsiTheme="majorBidi" w:cstheme="majorBidi"/>
          <w:sz w:val="28"/>
          <w:szCs w:val="28"/>
          <w:lang w:bidi="fa-IR"/>
        </w:rPr>
        <w:t>вление о том или ином персонаже</w:t>
      </w:r>
      <w:r w:rsidR="001F0C5D" w:rsidRPr="005008A1">
        <w:rPr>
          <w:rFonts w:asciiTheme="majorBidi" w:hAnsiTheme="majorBidi" w:cstheme="majorBidi"/>
          <w:sz w:val="28"/>
          <w:szCs w:val="28"/>
          <w:lang w:bidi="fa-IR"/>
        </w:rPr>
        <w:t>, т.к.</w:t>
      </w:r>
      <w:r w:rsidR="00B425C4" w:rsidRPr="005008A1">
        <w:rPr>
          <w:rFonts w:asciiTheme="majorBidi" w:hAnsiTheme="majorBidi" w:cstheme="majorBidi"/>
          <w:sz w:val="28"/>
          <w:szCs w:val="28"/>
          <w:lang w:bidi="fa-IR"/>
        </w:rPr>
        <w:t xml:space="preserve"> по неизвестной причине взгляд рассказчика лишён индивидуальных черт.</w:t>
      </w:r>
      <w:r w:rsidR="003F4DE7" w:rsidRPr="005008A1">
        <w:rPr>
          <w:rStyle w:val="a9"/>
          <w:rFonts w:asciiTheme="majorBidi" w:hAnsiTheme="majorBidi" w:cstheme="majorBidi"/>
          <w:sz w:val="28"/>
          <w:szCs w:val="28"/>
          <w:lang w:bidi="fa-IR"/>
        </w:rPr>
        <w:footnoteReference w:id="61"/>
      </w:r>
      <w:r w:rsidR="00EB326D"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bidi="fa-IR"/>
        </w:rPr>
        <w:t xml:space="preserve"> </w:t>
      </w:r>
    </w:p>
    <w:p w:rsidR="00F1392C" w:rsidRPr="005008A1" w:rsidRDefault="00DF3E4D" w:rsidP="00C00127">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В иных случаях Ахмад Махмуд приоткрывает перед читателем внутренний мир персонажей и</w:t>
      </w:r>
      <w:r w:rsidR="008845E4" w:rsidRPr="005008A1">
        <w:rPr>
          <w:rFonts w:asciiTheme="majorBidi" w:hAnsiTheme="majorBidi" w:cstheme="majorBidi"/>
          <w:sz w:val="28"/>
          <w:szCs w:val="28"/>
          <w:lang w:bidi="fa-IR"/>
        </w:rPr>
        <w:t xml:space="preserve"> </w:t>
      </w:r>
      <w:r w:rsidR="0040091A" w:rsidRPr="005008A1">
        <w:rPr>
          <w:rFonts w:asciiTheme="majorBidi" w:hAnsiTheme="majorBidi" w:cstheme="majorBidi"/>
          <w:sz w:val="28"/>
          <w:szCs w:val="28"/>
          <w:lang w:bidi="fa-IR"/>
        </w:rPr>
        <w:t>описывает</w:t>
      </w:r>
      <w:r w:rsidRPr="005008A1">
        <w:rPr>
          <w:rFonts w:asciiTheme="majorBidi" w:hAnsiTheme="majorBidi" w:cstheme="majorBidi"/>
          <w:sz w:val="28"/>
          <w:szCs w:val="28"/>
          <w:lang w:bidi="fa-IR"/>
        </w:rPr>
        <w:t xml:space="preserve"> их</w:t>
      </w:r>
      <w:r w:rsidR="0040091A" w:rsidRPr="005008A1">
        <w:rPr>
          <w:rFonts w:asciiTheme="majorBidi" w:hAnsiTheme="majorBidi" w:cstheme="majorBidi"/>
          <w:sz w:val="28"/>
          <w:szCs w:val="28"/>
          <w:lang w:bidi="fa-IR"/>
        </w:rPr>
        <w:t xml:space="preserve"> чувства, переживания и мысли напрямую</w:t>
      </w:r>
      <w:r w:rsidR="006C21A6" w:rsidRPr="005008A1">
        <w:rPr>
          <w:rFonts w:asciiTheme="majorBidi" w:hAnsiTheme="majorBidi" w:cstheme="majorBidi"/>
          <w:sz w:val="28"/>
          <w:szCs w:val="28"/>
          <w:lang w:bidi="fa-IR"/>
        </w:rPr>
        <w:t>, т.е. использует «внутреннюю» по отношениям к персонажам точку зрения</w:t>
      </w:r>
      <w:r w:rsidRPr="005008A1">
        <w:rPr>
          <w:rFonts w:asciiTheme="majorBidi" w:hAnsiTheme="majorBidi" w:cstheme="majorBidi"/>
          <w:sz w:val="28"/>
          <w:szCs w:val="28"/>
          <w:lang w:bidi="fa-IR"/>
        </w:rPr>
        <w:t xml:space="preserve">. </w:t>
      </w:r>
      <w:r w:rsidR="00EB326D" w:rsidRPr="005008A1">
        <w:rPr>
          <w:rFonts w:asciiTheme="majorBidi" w:hAnsiTheme="majorBidi" w:cstheme="majorBidi"/>
          <w:sz w:val="28"/>
          <w:szCs w:val="28"/>
          <w:lang w:bidi="fa-IR"/>
        </w:rPr>
        <w:t>Он</w:t>
      </w:r>
      <w:r w:rsidR="0040091A" w:rsidRPr="005008A1">
        <w:rPr>
          <w:rFonts w:asciiTheme="majorBidi" w:hAnsiTheme="majorBidi" w:cstheme="majorBidi"/>
          <w:sz w:val="28"/>
          <w:szCs w:val="28"/>
          <w:lang w:bidi="fa-IR"/>
        </w:rPr>
        <w:t xml:space="preserve"> крайне</w:t>
      </w:r>
      <w:r w:rsidR="00EB326D" w:rsidRPr="005008A1">
        <w:rPr>
          <w:rFonts w:asciiTheme="majorBidi" w:hAnsiTheme="majorBidi" w:cstheme="majorBidi"/>
          <w:sz w:val="28"/>
          <w:szCs w:val="28"/>
          <w:lang w:bidi="fa-IR"/>
        </w:rPr>
        <w:t xml:space="preserve"> </w:t>
      </w:r>
      <w:r w:rsidR="0040091A" w:rsidRPr="005008A1">
        <w:rPr>
          <w:rFonts w:asciiTheme="majorBidi" w:hAnsiTheme="majorBidi" w:cstheme="majorBidi"/>
          <w:sz w:val="28"/>
          <w:szCs w:val="28"/>
          <w:lang w:bidi="fa-IR"/>
        </w:rPr>
        <w:t xml:space="preserve">редко </w:t>
      </w:r>
      <w:r w:rsidR="00EB326D" w:rsidRPr="005008A1">
        <w:rPr>
          <w:rFonts w:asciiTheme="majorBidi" w:hAnsiTheme="majorBidi" w:cstheme="majorBidi"/>
          <w:sz w:val="28"/>
          <w:szCs w:val="28"/>
          <w:lang w:bidi="fa-IR"/>
        </w:rPr>
        <w:t>применяет этот способ, чтобы охарактеризовать второстепенных героев</w:t>
      </w:r>
      <w:r w:rsidR="0040091A" w:rsidRPr="005008A1">
        <w:rPr>
          <w:rFonts w:asciiTheme="majorBidi" w:hAnsiTheme="majorBidi" w:cstheme="majorBidi"/>
          <w:sz w:val="28"/>
          <w:szCs w:val="28"/>
          <w:lang w:bidi="fa-IR"/>
        </w:rPr>
        <w:t xml:space="preserve"> (в таких случаях он ограничивается краткой ремаркой: </w:t>
      </w:r>
      <w:r w:rsidR="0040091A" w:rsidRPr="005008A1">
        <w:rPr>
          <w:rFonts w:asciiTheme="majorBidi" w:hAnsiTheme="majorBidi" w:cstheme="majorBidi"/>
          <w:sz w:val="28"/>
          <w:szCs w:val="28"/>
          <w:lang w:bidi="fa-IR"/>
        </w:rPr>
        <w:lastRenderedPageBreak/>
        <w:t>«она думает», «он чувствует»)</w:t>
      </w:r>
      <w:r w:rsidR="00EB326D" w:rsidRPr="005008A1">
        <w:rPr>
          <w:rFonts w:asciiTheme="majorBidi" w:hAnsiTheme="majorBidi" w:cstheme="majorBidi"/>
          <w:sz w:val="28"/>
          <w:szCs w:val="28"/>
          <w:lang w:bidi="fa-IR"/>
        </w:rPr>
        <w:t xml:space="preserve">, зато часто пользуется </w:t>
      </w:r>
      <w:r w:rsidR="0040091A" w:rsidRPr="005008A1">
        <w:rPr>
          <w:rFonts w:asciiTheme="majorBidi" w:hAnsiTheme="majorBidi" w:cstheme="majorBidi"/>
          <w:sz w:val="28"/>
          <w:szCs w:val="28"/>
          <w:lang w:bidi="fa-IR"/>
        </w:rPr>
        <w:t>им</w:t>
      </w:r>
      <w:r w:rsidR="00C00127" w:rsidRPr="005008A1">
        <w:rPr>
          <w:rFonts w:asciiTheme="majorBidi" w:hAnsiTheme="majorBidi" w:cstheme="majorBidi"/>
          <w:sz w:val="28"/>
          <w:szCs w:val="28"/>
          <w:lang w:bidi="fa-IR"/>
        </w:rPr>
        <w:t xml:space="preserve"> для передачи непосредственных впечатлений главного героя. </w:t>
      </w:r>
      <w:r w:rsidR="001F0C5D" w:rsidRPr="005008A1">
        <w:rPr>
          <w:rFonts w:asciiTheme="majorBidi" w:hAnsiTheme="majorBidi" w:cstheme="majorBidi"/>
          <w:sz w:val="28"/>
          <w:szCs w:val="28"/>
          <w:lang w:bidi="fa-IR"/>
        </w:rPr>
        <w:t xml:space="preserve"> </w:t>
      </w:r>
    </w:p>
    <w:p w:rsidR="00DF3E4D" w:rsidRPr="005008A1" w:rsidRDefault="00DF3E4D" w:rsidP="00DF3E4D">
      <w:pPr>
        <w:spacing w:line="360" w:lineRule="auto"/>
        <w:ind w:firstLine="708"/>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Наконец, впервые упоминая того или иного персонажа, Ахмад Махмуд иногда даёт краткую информацию о его внешности (рост, телосложение, цвет волос), семье и месте работы. Эти небольшие зарисовки можно приписать как «всезнающему» повествователю, так и рассказчику, который прекрасно знает всех жителей Ахваза. </w:t>
      </w:r>
    </w:p>
    <w:p w:rsidR="00DF3E4D" w:rsidRPr="005008A1" w:rsidRDefault="00DF3E4D" w:rsidP="001F0C5D">
      <w:pPr>
        <w:spacing w:line="360" w:lineRule="auto"/>
        <w:ind w:firstLine="708"/>
        <w:jc w:val="both"/>
        <w:rPr>
          <w:rFonts w:asciiTheme="majorBidi" w:eastAsia="Times New Roman" w:hAnsiTheme="majorBidi" w:cstheme="majorBidi"/>
          <w:b/>
          <w:bCs/>
          <w:sz w:val="28"/>
          <w:szCs w:val="28"/>
          <w:lang w:bidi="fa-IR"/>
        </w:rPr>
      </w:pPr>
    </w:p>
    <w:p w:rsidR="00A645C5" w:rsidRPr="005008A1" w:rsidRDefault="00A645C5" w:rsidP="00F55358">
      <w:pPr>
        <w:jc w:val="both"/>
        <w:rPr>
          <w:rFonts w:asciiTheme="majorBidi" w:hAnsiTheme="majorBidi" w:cstheme="majorBidi"/>
        </w:rPr>
      </w:pPr>
    </w:p>
    <w:p w:rsidR="00A645C5" w:rsidRPr="005008A1" w:rsidRDefault="00A645C5" w:rsidP="00F55358">
      <w:pPr>
        <w:spacing w:after="240" w:line="360" w:lineRule="auto"/>
        <w:jc w:val="both"/>
        <w:rPr>
          <w:rFonts w:asciiTheme="majorBidi" w:hAnsiTheme="majorBidi" w:cstheme="majorBidi"/>
          <w:sz w:val="28"/>
          <w:szCs w:val="28"/>
        </w:rPr>
      </w:pPr>
      <w:r w:rsidRPr="005008A1">
        <w:rPr>
          <w:rFonts w:asciiTheme="majorBidi" w:hAnsiTheme="majorBidi" w:cstheme="majorBidi"/>
          <w:sz w:val="28"/>
          <w:szCs w:val="28"/>
        </w:rPr>
        <w:br w:type="page"/>
      </w:r>
    </w:p>
    <w:p w:rsidR="00133926" w:rsidRPr="005008A1" w:rsidRDefault="0093387D" w:rsidP="00133926">
      <w:pPr>
        <w:pStyle w:val="1"/>
        <w:spacing w:before="0" w:after="240" w:line="360" w:lineRule="auto"/>
        <w:jc w:val="both"/>
        <w:rPr>
          <w:rFonts w:asciiTheme="majorBidi" w:hAnsiTheme="majorBidi"/>
          <w:color w:val="auto"/>
        </w:rPr>
      </w:pPr>
      <w:bookmarkStart w:id="7" w:name="_Toc105623904"/>
      <w:r w:rsidRPr="005008A1">
        <w:rPr>
          <w:rFonts w:asciiTheme="majorBidi" w:hAnsiTheme="majorBidi"/>
          <w:color w:val="auto"/>
        </w:rPr>
        <w:lastRenderedPageBreak/>
        <w:t>Глава 5. Психологические портреты персонажей в романе «Выжженная земля</w:t>
      </w:r>
      <w:bookmarkEnd w:id="7"/>
      <w:r w:rsidR="00C45E70" w:rsidRPr="005008A1">
        <w:rPr>
          <w:rFonts w:asciiTheme="majorBidi" w:hAnsiTheme="majorBidi"/>
          <w:color w:val="auto"/>
        </w:rPr>
        <w:t xml:space="preserve"> </w:t>
      </w:r>
    </w:p>
    <w:p w:rsidR="003F262A" w:rsidRPr="005008A1" w:rsidRDefault="00133926" w:rsidP="003F262A">
      <w:pPr>
        <w:spacing w:line="360" w:lineRule="auto"/>
        <w:rPr>
          <w:rFonts w:asciiTheme="majorBidi" w:hAnsiTheme="majorBidi" w:cstheme="majorBidi"/>
          <w:sz w:val="28"/>
          <w:szCs w:val="28"/>
        </w:rPr>
      </w:pPr>
      <w:r w:rsidRPr="005008A1">
        <w:rPr>
          <w:rFonts w:asciiTheme="majorBidi" w:hAnsiTheme="majorBidi" w:cstheme="majorBidi"/>
        </w:rPr>
        <w:tab/>
      </w:r>
      <w:r w:rsidR="003F262A" w:rsidRPr="005008A1">
        <w:rPr>
          <w:rFonts w:asciiTheme="majorBidi" w:hAnsiTheme="majorBidi" w:cstheme="majorBidi"/>
          <w:sz w:val="28"/>
          <w:szCs w:val="28"/>
        </w:rPr>
        <w:t>В романе «Выжженная земля» война показана с точки зрения мирных жителей, оставшихся в прифронтовом городе, который постоянно обстреливают иракские война. Для многих из них война — это не головокружительная череда сражений, а постоянная, трудная борьба с безработицей, голодом, разбоем, болезнями и страхом за безопасность своих близких. Ахмад Махмуд сосредоточен на изображении повседневной жизни обитателей Ахваза. Он описывает, как персонажи каждый день прячутся в бомбоубежищах и подвалах, отвозят раненых в больницу, стоят в очередях за продуктами, общаются друг с другом в кофейне, учатся обращаться с оружием и вступают в местные советы по обороне города.</w:t>
      </w:r>
    </w:p>
    <w:p w:rsidR="003F262A" w:rsidRPr="005008A1" w:rsidRDefault="003F262A" w:rsidP="003F262A">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Внимательный читатель может заметить, как жители Ахваза, которых вначале шокируют известия о гибели знакомых, постепенно привыкают к взрывам бомб и учатся жить в условиях военного времени. По ходу повествования рассказчик уделяет всё меньше внимания уличным спорам о предателях в правительстве, происках пятой колонны и военных судах — людей перестаёт волновать политика, и вместо этого они начинают больше беспокоиться о том, как выжить. Одновременно в городе всё чаще заметны дружинники — участники и участницы местных советов, которые добровольно взяли на себя обязанность следить за порядком на улицах и наказывать мелких преступников. Таким образом, в центре романа «Выжженная земля» находится проблема влияния войны на поведение людей и их взаимоотношения.</w:t>
      </w:r>
    </w:p>
    <w:p w:rsidR="003F262A" w:rsidRPr="005008A1" w:rsidRDefault="003F262A" w:rsidP="003F262A">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Роман «Выжженная земля» построен как последовательность разрозненных эпизодов, объединённых не сюжетом, а общей системой персонажей. Их число очень велико, однако большинство из них принимает активное участие лишь в двух-трёх сценах. В остальных случаях рассказчик ограничивается упоминаниями, что тот или иной персонаж прошёл мимо него на улице, заходил в лавку или сидел вместе с ним в кофейне.</w:t>
      </w:r>
    </w:p>
    <w:p w:rsidR="003F262A" w:rsidRPr="005008A1" w:rsidRDefault="003F262A" w:rsidP="003F262A">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lastRenderedPageBreak/>
        <w:t>Большинство действующих лиц романа можно разделить на три группы в зависимости от их поведения и положения в обществе. К первой, самой многочисленной группе относятся персонажи, которые стараются жить мирно и честно даже во время войны. Как правило, они заботятся о своей семье, друзьях и других горожанах или, по крайней мере, никому не причиняют вред. В первую группу персонажей входят рассказчик, его родственники (мама, сёстры, братья, их жёны и дети), Мохаммад-механик, доктор Шаида, владелец кофейни Махди Босяк, Баба ‘Эсмаил, ‘Амир Солейман, тётушка ‘Аму, Наргес и многие, многие другие. Герои, относящиеся к этой группе, показывают, что даже в самых тяжёлых жизненных условиях человек способен на заботу и самопожертвование. Например, доктор Шаида рассказывает главному герою, что он мог бы уехать из Ахваза, однако пока остаётся в городе, потому что чувствует свою ответственность за своих земляков. Он утешает его после смерти брата и ему, что все они должны жить дальше, чтобы кровь их близких не оказалась пролитой напрасно [Mahmud 1999: 139]. В другой сцене матушка Баран и жена Мохаммада-механика утешают Наргес, чей муж ещё в начале войны пропал без вести и оставил её одну с ребёнком, из-за чего она не находит себе места от горя, после чего остальные жители района приносят ей продукты [Mahmud 1999: 177].</w:t>
      </w:r>
    </w:p>
    <w:p w:rsidR="003F262A" w:rsidRPr="005008A1" w:rsidRDefault="003F262A" w:rsidP="003F262A">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Кроме того, к этой категории можно отнести персонажей, которые грабят лавку спекулянта Кола</w:t>
      </w:r>
      <w:proofErr w:type="gramStart"/>
      <w:r w:rsidRPr="005008A1">
        <w:rPr>
          <w:rFonts w:asciiTheme="majorBidi" w:hAnsiTheme="majorBidi" w:cstheme="majorBidi"/>
          <w:sz w:val="28"/>
          <w:szCs w:val="28"/>
        </w:rPr>
        <w:t xml:space="preserve"> Ш</w:t>
      </w:r>
      <w:proofErr w:type="gramEnd"/>
      <w:r w:rsidRPr="005008A1">
        <w:rPr>
          <w:rFonts w:asciiTheme="majorBidi" w:hAnsiTheme="majorBidi" w:cstheme="majorBidi"/>
          <w:sz w:val="28"/>
          <w:szCs w:val="28"/>
        </w:rPr>
        <w:t>а‘бана. Если к профессиональным ворам и мошенникам из третьей группы автор относится с явной неприязнью, то эти персонажи не вызывают у него отторжения, даже несмотря на то, что они напугали маленькую десятилетнюю дочку Кола</w:t>
      </w:r>
      <w:proofErr w:type="gramStart"/>
      <w:r w:rsidRPr="005008A1">
        <w:rPr>
          <w:rFonts w:asciiTheme="majorBidi" w:hAnsiTheme="majorBidi" w:cstheme="majorBidi"/>
          <w:sz w:val="28"/>
          <w:szCs w:val="28"/>
        </w:rPr>
        <w:t xml:space="preserve"> Ш</w:t>
      </w:r>
      <w:proofErr w:type="gramEnd"/>
      <w:r w:rsidRPr="005008A1">
        <w:rPr>
          <w:rFonts w:asciiTheme="majorBidi" w:hAnsiTheme="majorBidi" w:cstheme="majorBidi"/>
          <w:sz w:val="28"/>
          <w:szCs w:val="28"/>
        </w:rPr>
        <w:t>а‘бана, Лейлу. Сцена ограбления дома Кола</w:t>
      </w:r>
      <w:proofErr w:type="gramStart"/>
      <w:r w:rsidRPr="005008A1">
        <w:rPr>
          <w:rFonts w:asciiTheme="majorBidi" w:hAnsiTheme="majorBidi" w:cstheme="majorBidi"/>
          <w:sz w:val="28"/>
          <w:szCs w:val="28"/>
        </w:rPr>
        <w:t xml:space="preserve"> Ш</w:t>
      </w:r>
      <w:proofErr w:type="gramEnd"/>
      <w:r w:rsidRPr="005008A1">
        <w:rPr>
          <w:rFonts w:asciiTheme="majorBidi" w:hAnsiTheme="majorBidi" w:cstheme="majorBidi"/>
          <w:sz w:val="28"/>
          <w:szCs w:val="28"/>
        </w:rPr>
        <w:t xml:space="preserve">а‘бана подана читателю не как преступление против его семьи, а как естественное, неминуемое следствие его решения многократно завышать цены на продукты вопреки жалобам и протестам людей. Предыдущие события романа дают читателю понять, что в этом случае грабителями движет не жадность или малодушие, а острая нужда, отчаяние и ненависть к людям, </w:t>
      </w:r>
      <w:r w:rsidRPr="005008A1">
        <w:rPr>
          <w:rFonts w:asciiTheme="majorBidi" w:hAnsiTheme="majorBidi" w:cstheme="majorBidi"/>
          <w:sz w:val="28"/>
          <w:szCs w:val="28"/>
        </w:rPr>
        <w:lastRenderedPageBreak/>
        <w:t>которые наживается на их бедах — Коле</w:t>
      </w:r>
      <w:proofErr w:type="gramStart"/>
      <w:r w:rsidRPr="005008A1">
        <w:rPr>
          <w:rFonts w:asciiTheme="majorBidi" w:hAnsiTheme="majorBidi" w:cstheme="majorBidi"/>
          <w:sz w:val="28"/>
          <w:szCs w:val="28"/>
        </w:rPr>
        <w:t xml:space="preserve"> Ш</w:t>
      </w:r>
      <w:proofErr w:type="gramEnd"/>
      <w:r w:rsidRPr="005008A1">
        <w:rPr>
          <w:rFonts w:asciiTheme="majorBidi" w:hAnsiTheme="majorBidi" w:cstheme="majorBidi"/>
          <w:sz w:val="28"/>
          <w:szCs w:val="28"/>
        </w:rPr>
        <w:t>а‘бане и его жене Сарв-джан. Такую трактовку этого эпизода поддерживает факт, что когда Кол</w:t>
      </w:r>
      <w:proofErr w:type="gramStart"/>
      <w:r w:rsidRPr="005008A1">
        <w:rPr>
          <w:rFonts w:asciiTheme="majorBidi" w:hAnsiTheme="majorBidi" w:cstheme="majorBidi"/>
          <w:sz w:val="28"/>
          <w:szCs w:val="28"/>
        </w:rPr>
        <w:t xml:space="preserve"> Ш</w:t>
      </w:r>
      <w:proofErr w:type="gramEnd"/>
      <w:r w:rsidRPr="005008A1">
        <w:rPr>
          <w:rFonts w:asciiTheme="majorBidi" w:hAnsiTheme="majorBidi" w:cstheme="majorBidi"/>
          <w:sz w:val="28"/>
          <w:szCs w:val="28"/>
        </w:rPr>
        <w:t>а‘бан обратился к главе местного комитета по безопасности с просьбой наказать воров, то он лишь посоветовал торговцу больше не задирать цены на продовольствие Mahmud 1999: 202-210, 213].</w:t>
      </w:r>
    </w:p>
    <w:p w:rsidR="003F262A" w:rsidRPr="005008A1" w:rsidRDefault="003F262A" w:rsidP="003F262A">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Вторую группу составляют персонажи, которые становятся участниками местных комитетов по обороне и патрулируют улицы города с оружием в руках. Их число невелико: в первую очередь, к этой группе принадлежит сын тётушки Мосаддек по имени ‘</w:t>
      </w:r>
      <w:proofErr w:type="gramStart"/>
      <w:r w:rsidRPr="005008A1">
        <w:rPr>
          <w:rFonts w:asciiTheme="majorBidi" w:hAnsiTheme="majorBidi" w:cstheme="majorBidi"/>
          <w:sz w:val="28"/>
          <w:szCs w:val="28"/>
        </w:rPr>
        <w:t>Адел и</w:t>
      </w:r>
      <w:proofErr w:type="gramEnd"/>
      <w:r w:rsidRPr="005008A1">
        <w:rPr>
          <w:rFonts w:asciiTheme="majorBidi" w:hAnsiTheme="majorBidi" w:cstheme="majorBidi"/>
          <w:sz w:val="28"/>
          <w:szCs w:val="28"/>
        </w:rPr>
        <w:t xml:space="preserve"> матушка Баран. К ним примыкают военные, которых рассказчик, как правило, лишь мельком видит на улицах города, за одним важным исключением: Барана, мужа матушки Баран и командира боевого отряда. Получив короткий отпу</w:t>
      </w:r>
      <w:proofErr w:type="gramStart"/>
      <w:r w:rsidRPr="005008A1">
        <w:rPr>
          <w:rFonts w:asciiTheme="majorBidi" w:hAnsiTheme="majorBidi" w:cstheme="majorBidi"/>
          <w:sz w:val="28"/>
          <w:szCs w:val="28"/>
        </w:rPr>
        <w:t>ск с фр</w:t>
      </w:r>
      <w:proofErr w:type="gramEnd"/>
      <w:r w:rsidRPr="005008A1">
        <w:rPr>
          <w:rFonts w:asciiTheme="majorBidi" w:hAnsiTheme="majorBidi" w:cstheme="majorBidi"/>
          <w:sz w:val="28"/>
          <w:szCs w:val="28"/>
        </w:rPr>
        <w:t>онта, он ненадолго появляется в Ахвазе, после чего пропадает из поля зрения рассказчика. В последней трети романа матушке Баран приходит известие, что её муж погиб в бою, из-за чего она ожесточается, и в ней загорается жажда мести.</w:t>
      </w:r>
    </w:p>
    <w:p w:rsidR="003F262A" w:rsidRPr="005008A1" w:rsidRDefault="003F262A" w:rsidP="003F262A">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Упомянутых героев объединяет острое чувство справедливости и готовность взять на себя ответственность за насилие в отношении преступников или врагов. Именно они являются носителями милитаристского духа в романе. В одном из разговоров с рассказчиком Баран формулирует основной принцип такого мировоззрения во фразе «война имеет свою логику» [Mahmud 1999: 185]. Он означает, что каждый человек обязан наказать тех, кто навредил его семье и соотечественникам. Можно сказать, что эти персонажи, как и многие герои из первой группы, являются альтруистами, однако их забота о других людях проявляется не в виде помощи тем, кто болеет или ранен, а в «политизированной» форме поддержки общественного порядка и наказания преступников.</w:t>
      </w:r>
    </w:p>
    <w:p w:rsidR="003F262A" w:rsidRPr="005008A1" w:rsidRDefault="003F262A" w:rsidP="003F262A">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 xml:space="preserve">Наконец, к третьей группе персонажей относятся спекулянты и мародёры. Как и все люди, они прикладывают усилия, чтобы прокормить себя и свои семьи, однако в этом случае их действия напрямую вредят другим. В этой </w:t>
      </w:r>
      <w:r w:rsidRPr="005008A1">
        <w:rPr>
          <w:rFonts w:asciiTheme="majorBidi" w:hAnsiTheme="majorBidi" w:cstheme="majorBidi"/>
          <w:sz w:val="28"/>
          <w:szCs w:val="28"/>
        </w:rPr>
        <w:lastRenderedPageBreak/>
        <w:t>группе находятся, с одной стороны — хозяин местной продуктовой лавки Кол</w:t>
      </w:r>
      <w:proofErr w:type="gramStart"/>
      <w:r w:rsidRPr="005008A1">
        <w:rPr>
          <w:rFonts w:asciiTheme="majorBidi" w:hAnsiTheme="majorBidi" w:cstheme="majorBidi"/>
          <w:sz w:val="28"/>
          <w:szCs w:val="28"/>
        </w:rPr>
        <w:t xml:space="preserve"> Ш</w:t>
      </w:r>
      <w:proofErr w:type="gramEnd"/>
      <w:r w:rsidRPr="005008A1">
        <w:rPr>
          <w:rFonts w:asciiTheme="majorBidi" w:hAnsiTheme="majorBidi" w:cstheme="majorBidi"/>
          <w:sz w:val="28"/>
          <w:szCs w:val="28"/>
        </w:rPr>
        <w:t>а‘бан и его жена Сарв-джан, а с другой — воры Реза-карманник, Йусуф-распутник и Ахмад Фари. Обо всех этих персонажах в Ахвазе ходят дурные слухи. Например, когда один из гостей кофейни Махди Папати приносит новость, что государство разрешает жителям городов самостоятельно казнить воров, то рассказчик замечает, что все посетители как будто разом вспомнили о Резе-карманнике, Йусуфе-распутнике и Ахмаде Фари [Mahmud 1999: 188, 200].</w:t>
      </w:r>
    </w:p>
    <w:p w:rsidR="003F262A" w:rsidRPr="005008A1" w:rsidRDefault="003F262A" w:rsidP="003F262A">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Помимо этого, в самом начале романа рассказчик замечает ещё несколько мелких воров, например, Джалила Ковейти и Рябого Насима, которые, придя на вокзал, пытаются отобрать у старушки петуха [Mahmud 1999: 61]. В разговорах персонажей из первой группы также встречаются упоминания людей, которые скупают за бесценок дома и машины жителей Ахваза, бегущих из обстреливаемого города. Поскольку главный герой довольно редко встречает таких персонажей лично, их образы, за исключением Кола</w:t>
      </w:r>
      <w:proofErr w:type="gramStart"/>
      <w:r w:rsidRPr="005008A1">
        <w:rPr>
          <w:rFonts w:asciiTheme="majorBidi" w:hAnsiTheme="majorBidi" w:cstheme="majorBidi"/>
          <w:sz w:val="28"/>
          <w:szCs w:val="28"/>
        </w:rPr>
        <w:t xml:space="preserve"> Ш</w:t>
      </w:r>
      <w:proofErr w:type="gramEnd"/>
      <w:r w:rsidRPr="005008A1">
        <w:rPr>
          <w:rFonts w:asciiTheme="majorBidi" w:hAnsiTheme="majorBidi" w:cstheme="majorBidi"/>
          <w:sz w:val="28"/>
          <w:szCs w:val="28"/>
        </w:rPr>
        <w:t>а‘бана, лишь бегло обрисованы в книге.</w:t>
      </w:r>
      <w:r w:rsidRPr="005008A1">
        <w:rPr>
          <w:rFonts w:asciiTheme="majorBidi" w:hAnsiTheme="majorBidi" w:cstheme="majorBidi"/>
          <w:sz w:val="28"/>
          <w:szCs w:val="28"/>
        </w:rPr>
        <w:tab/>
      </w:r>
    </w:p>
    <w:p w:rsidR="003F262A" w:rsidRPr="005008A1" w:rsidRDefault="003F262A" w:rsidP="0038255C">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В качестве примеров персонажей, которые выведены автором с особой психологической достоверностью</w:t>
      </w:r>
      <w:r w:rsidR="0038255C" w:rsidRPr="005008A1">
        <w:rPr>
          <w:rFonts w:asciiTheme="majorBidi" w:hAnsiTheme="majorBidi" w:cstheme="majorBidi"/>
          <w:sz w:val="28"/>
          <w:szCs w:val="28"/>
        </w:rPr>
        <w:t>,</w:t>
      </w:r>
      <w:r w:rsidRPr="005008A1">
        <w:rPr>
          <w:rFonts w:asciiTheme="majorBidi" w:hAnsiTheme="majorBidi" w:cstheme="majorBidi"/>
          <w:sz w:val="28"/>
          <w:szCs w:val="28"/>
        </w:rPr>
        <w:t xml:space="preserve"> можно привести, с одной стороны, младшего брата главного героя — Халеда, а с другой стороны —</w:t>
      </w:r>
      <w:r w:rsidR="0038255C" w:rsidRPr="005008A1">
        <w:rPr>
          <w:rFonts w:asciiTheme="majorBidi" w:hAnsiTheme="majorBidi" w:cstheme="majorBidi"/>
          <w:sz w:val="28"/>
          <w:szCs w:val="28"/>
        </w:rPr>
        <w:t xml:space="preserve"> участницу уличной дружины и местного совета, вдову иранского командира — матушку Баран. </w:t>
      </w:r>
    </w:p>
    <w:p w:rsidR="003F262A" w:rsidRPr="005008A1" w:rsidRDefault="003F262A" w:rsidP="0038255C">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 xml:space="preserve"> Халед — глава финансового отдела в одной из фирм в Ахвазе. Ему ещё нет тридцати пяти</w:t>
      </w:r>
      <w:r w:rsidR="0038255C" w:rsidRPr="005008A1">
        <w:rPr>
          <w:rFonts w:asciiTheme="majorBidi" w:hAnsiTheme="majorBidi" w:cstheme="majorBidi"/>
          <w:sz w:val="28"/>
          <w:szCs w:val="28"/>
        </w:rPr>
        <w:t xml:space="preserve"> лет, но он уже успел стать полностью седым.</w:t>
      </w:r>
      <w:r w:rsidRPr="005008A1">
        <w:rPr>
          <w:rFonts w:asciiTheme="majorBidi" w:hAnsiTheme="majorBidi" w:cstheme="majorBidi"/>
          <w:sz w:val="28"/>
          <w:szCs w:val="28"/>
        </w:rPr>
        <w:t xml:space="preserve"> По словам рассказчика, </w:t>
      </w:r>
      <w:r w:rsidR="0038255C" w:rsidRPr="005008A1">
        <w:rPr>
          <w:rFonts w:asciiTheme="majorBidi" w:hAnsiTheme="majorBidi" w:cstheme="majorBidi"/>
          <w:sz w:val="28"/>
          <w:szCs w:val="28"/>
        </w:rPr>
        <w:t>его младший брат</w:t>
      </w:r>
      <w:r w:rsidRPr="005008A1">
        <w:rPr>
          <w:rFonts w:asciiTheme="majorBidi" w:hAnsiTheme="majorBidi" w:cstheme="majorBidi"/>
          <w:sz w:val="28"/>
          <w:szCs w:val="28"/>
        </w:rPr>
        <w:t xml:space="preserve"> с юности испытывает тягу к знаниям</w:t>
      </w:r>
      <w:r w:rsidR="0038255C" w:rsidRPr="005008A1">
        <w:rPr>
          <w:rFonts w:asciiTheme="majorBidi" w:hAnsiTheme="majorBidi" w:cstheme="majorBidi"/>
          <w:sz w:val="28"/>
          <w:szCs w:val="28"/>
        </w:rPr>
        <w:t xml:space="preserve"> и до сих пор</w:t>
      </w:r>
      <w:r w:rsidRPr="005008A1">
        <w:rPr>
          <w:rFonts w:asciiTheme="majorBidi" w:hAnsiTheme="majorBidi" w:cstheme="majorBidi"/>
          <w:sz w:val="28"/>
          <w:szCs w:val="28"/>
        </w:rPr>
        <w:t>, несм</w:t>
      </w:r>
      <w:r w:rsidR="0038255C" w:rsidRPr="005008A1">
        <w:rPr>
          <w:rFonts w:asciiTheme="majorBidi" w:hAnsiTheme="majorBidi" w:cstheme="majorBidi"/>
          <w:sz w:val="28"/>
          <w:szCs w:val="28"/>
        </w:rPr>
        <w:t>отря на работу и семейную жизнь, продолжает учиться и намеревается получить степень доктора по экономике</w:t>
      </w:r>
      <w:r w:rsidRPr="005008A1">
        <w:rPr>
          <w:rFonts w:asciiTheme="majorBidi" w:hAnsiTheme="majorBidi" w:cstheme="majorBidi"/>
          <w:sz w:val="28"/>
          <w:szCs w:val="28"/>
        </w:rPr>
        <w:t xml:space="preserve"> [</w:t>
      </w:r>
      <w:r w:rsidRPr="005008A1">
        <w:rPr>
          <w:rFonts w:asciiTheme="majorBidi" w:hAnsiTheme="majorBidi" w:cstheme="majorBidi"/>
          <w:sz w:val="28"/>
          <w:szCs w:val="28"/>
          <w:lang w:val="en-US"/>
        </w:rPr>
        <w:t>Mahmud</w:t>
      </w:r>
      <w:r w:rsidRPr="005008A1">
        <w:rPr>
          <w:rFonts w:asciiTheme="majorBidi" w:hAnsiTheme="majorBidi" w:cstheme="majorBidi"/>
          <w:sz w:val="28"/>
          <w:szCs w:val="28"/>
        </w:rPr>
        <w:t xml:space="preserve"> 1999</w:t>
      </w:r>
      <w:r w:rsidRPr="005008A1">
        <w:rPr>
          <w:rFonts w:asciiTheme="majorBidi" w:hAnsiTheme="majorBidi" w:cstheme="majorBidi"/>
          <w:sz w:val="28"/>
          <w:szCs w:val="28"/>
          <w:lang w:bidi="fa-IR"/>
        </w:rPr>
        <w:t>: 83, 38, 101</w:t>
      </w:r>
      <w:r w:rsidRPr="005008A1">
        <w:rPr>
          <w:rFonts w:asciiTheme="majorBidi" w:hAnsiTheme="majorBidi" w:cstheme="majorBidi"/>
          <w:sz w:val="28"/>
          <w:szCs w:val="28"/>
        </w:rPr>
        <w:t>]</w:t>
      </w:r>
      <w:r w:rsidR="0038255C" w:rsidRPr="005008A1">
        <w:rPr>
          <w:rFonts w:asciiTheme="majorBidi" w:hAnsiTheme="majorBidi" w:cstheme="majorBidi"/>
          <w:sz w:val="28"/>
          <w:szCs w:val="28"/>
        </w:rPr>
        <w:t>.</w:t>
      </w:r>
      <w:r w:rsidRPr="005008A1">
        <w:rPr>
          <w:rFonts w:asciiTheme="majorBidi" w:hAnsiTheme="majorBidi" w:cstheme="majorBidi"/>
          <w:sz w:val="28"/>
          <w:szCs w:val="28"/>
        </w:rPr>
        <w:t xml:space="preserve"> </w:t>
      </w:r>
    </w:p>
    <w:p w:rsidR="003F262A" w:rsidRPr="005008A1" w:rsidRDefault="003F262A" w:rsidP="003F262A">
      <w:pPr>
        <w:spacing w:line="360" w:lineRule="auto"/>
        <w:rPr>
          <w:rFonts w:asciiTheme="majorBidi" w:hAnsiTheme="majorBidi" w:cstheme="majorBidi"/>
          <w:sz w:val="28"/>
          <w:szCs w:val="28"/>
        </w:rPr>
      </w:pPr>
      <w:r w:rsidRPr="005008A1">
        <w:rPr>
          <w:rFonts w:asciiTheme="majorBidi" w:hAnsiTheme="majorBidi" w:cstheme="majorBidi"/>
          <w:sz w:val="28"/>
          <w:szCs w:val="28"/>
        </w:rPr>
        <w:tab/>
        <w:t xml:space="preserve">Как правило, поступками Халеда руководит глубокое чувство ответственности за свою семью, подчинённых и земляков. Из всех братьев он выглядит самым смелым и решительным. Например, именно Халед (в паре с братом Мохсеном) выходил на улицы Ахваза после бомбардировок, вытаскивал </w:t>
      </w:r>
      <w:r w:rsidRPr="005008A1">
        <w:rPr>
          <w:rFonts w:asciiTheme="majorBidi" w:hAnsiTheme="majorBidi" w:cstheme="majorBidi"/>
          <w:sz w:val="28"/>
          <w:szCs w:val="28"/>
        </w:rPr>
        <w:lastRenderedPageBreak/>
        <w:t>из-под завалов людей и собирал останки тех, кто погиб из-за взрывов. Предлагая другим членам семьи присоединиться к ним, он говорил: «Чего мы тут сидим? Давайте помогать людям. Наша кровь не краснее крови других» [</w:t>
      </w:r>
      <w:r w:rsidRPr="005008A1">
        <w:rPr>
          <w:rFonts w:asciiTheme="majorBidi" w:hAnsiTheme="majorBidi" w:cstheme="majorBidi"/>
          <w:sz w:val="28"/>
          <w:szCs w:val="28"/>
          <w:lang w:val="en-US"/>
        </w:rPr>
        <w:t>Mahmud</w:t>
      </w:r>
      <w:r w:rsidRPr="005008A1">
        <w:rPr>
          <w:rFonts w:asciiTheme="majorBidi" w:hAnsiTheme="majorBidi" w:cstheme="majorBidi"/>
          <w:sz w:val="28"/>
          <w:szCs w:val="28"/>
        </w:rPr>
        <w:t xml:space="preserve"> 1999</w:t>
      </w:r>
      <w:r w:rsidRPr="005008A1">
        <w:rPr>
          <w:rFonts w:asciiTheme="majorBidi" w:hAnsiTheme="majorBidi" w:cstheme="majorBidi"/>
          <w:sz w:val="28"/>
          <w:szCs w:val="28"/>
          <w:lang w:bidi="fa-IR"/>
        </w:rPr>
        <w:t>: 52, 72</w:t>
      </w:r>
      <w:r w:rsidRPr="005008A1">
        <w:rPr>
          <w:rFonts w:asciiTheme="majorBidi" w:hAnsiTheme="majorBidi" w:cstheme="majorBidi"/>
          <w:sz w:val="28"/>
          <w:szCs w:val="28"/>
        </w:rPr>
        <w:t>]. Кроме того, Халед — один из немногих персонажей романа, которые хотя бы несколько раз уходили на работу после начала войны. Когда братья обсуждали, кто из них уедет вместе с детьми из обстреливаемого Ахваза, Халед решительно заявил, что останется в городе, несмотря ни на что, потому что в противном случае он потеряет работу и не сможет обеспечивать жену и ребёнка [</w:t>
      </w:r>
      <w:r w:rsidRPr="005008A1">
        <w:rPr>
          <w:rFonts w:asciiTheme="majorBidi" w:hAnsiTheme="majorBidi" w:cstheme="majorBidi"/>
          <w:sz w:val="28"/>
          <w:szCs w:val="28"/>
          <w:lang w:val="en-US"/>
        </w:rPr>
        <w:t>Mahmud</w:t>
      </w:r>
      <w:r w:rsidRPr="005008A1">
        <w:rPr>
          <w:rFonts w:asciiTheme="majorBidi" w:hAnsiTheme="majorBidi" w:cstheme="majorBidi"/>
          <w:sz w:val="28"/>
          <w:szCs w:val="28"/>
        </w:rPr>
        <w:t xml:space="preserve"> 1999</w:t>
      </w:r>
      <w:r w:rsidRPr="005008A1">
        <w:rPr>
          <w:rFonts w:asciiTheme="majorBidi" w:hAnsiTheme="majorBidi" w:cstheme="majorBidi"/>
          <w:sz w:val="28"/>
          <w:szCs w:val="28"/>
          <w:lang w:bidi="fa-IR"/>
        </w:rPr>
        <w:t>: 38</w:t>
      </w:r>
      <w:r w:rsidRPr="005008A1">
        <w:rPr>
          <w:rFonts w:asciiTheme="majorBidi" w:hAnsiTheme="majorBidi" w:cstheme="majorBidi"/>
          <w:sz w:val="28"/>
          <w:szCs w:val="28"/>
        </w:rPr>
        <w:t xml:space="preserve">]. </w:t>
      </w:r>
    </w:p>
    <w:p w:rsidR="003F262A" w:rsidRPr="005008A1" w:rsidRDefault="003F262A" w:rsidP="0038255C">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lang w:bidi="fa-IR"/>
        </w:rPr>
        <w:t xml:space="preserve">После того, как Халед однажды решил заночевать на работе, и в ту же ночь, в соседнем здании несколько его коллег погибли от взрывов, он осознал, что каждый человек может в любой момент погибнуть: «Даже когда позавчера я помогал вытаскивать тела людей из-под обвалов, мне не верилось, что война </w:t>
      </w:r>
      <w:r w:rsidRPr="005008A1">
        <w:rPr>
          <w:rFonts w:asciiTheme="majorBidi" w:hAnsiTheme="majorBidi" w:cstheme="majorBidi"/>
          <w:sz w:val="28"/>
          <w:szCs w:val="28"/>
        </w:rPr>
        <w:t xml:space="preserve">— это не шутка, </w:t>
      </w:r>
      <w:r w:rsidRPr="005008A1">
        <w:rPr>
          <w:rFonts w:asciiTheme="majorBidi" w:hAnsiTheme="majorBidi" w:cstheme="majorBidi"/>
          <w:sz w:val="28"/>
          <w:szCs w:val="28"/>
          <w:lang w:bidi="fa-IR"/>
        </w:rPr>
        <w:t xml:space="preserve">потому что я никого из них не знал. Но сегодня, когда </w:t>
      </w:r>
      <w:proofErr w:type="gramStart"/>
      <w:r w:rsidRPr="005008A1">
        <w:rPr>
          <w:rFonts w:asciiTheme="majorBidi" w:hAnsiTheme="majorBidi" w:cstheme="majorBidi"/>
          <w:sz w:val="28"/>
          <w:szCs w:val="28"/>
          <w:lang w:bidi="fa-IR"/>
        </w:rPr>
        <w:t>убили инженера… Я знал</w:t>
      </w:r>
      <w:proofErr w:type="gramEnd"/>
      <w:r w:rsidRPr="005008A1">
        <w:rPr>
          <w:rFonts w:asciiTheme="majorBidi" w:hAnsiTheme="majorBidi" w:cstheme="majorBidi"/>
          <w:sz w:val="28"/>
          <w:szCs w:val="28"/>
          <w:lang w:bidi="fa-IR"/>
        </w:rPr>
        <w:t xml:space="preserve"> всех пятерых» </w:t>
      </w:r>
      <w:r w:rsidRPr="005008A1">
        <w:rPr>
          <w:rFonts w:asciiTheme="majorBidi" w:hAnsiTheme="majorBidi" w:cstheme="majorBidi"/>
          <w:sz w:val="28"/>
          <w:szCs w:val="28"/>
        </w:rPr>
        <w:t>[</w:t>
      </w:r>
      <w:r w:rsidRPr="005008A1">
        <w:rPr>
          <w:rFonts w:asciiTheme="majorBidi" w:hAnsiTheme="majorBidi" w:cstheme="majorBidi"/>
          <w:sz w:val="28"/>
          <w:szCs w:val="28"/>
          <w:lang w:val="en-US"/>
        </w:rPr>
        <w:t>Mahmud</w:t>
      </w:r>
      <w:r w:rsidRPr="005008A1">
        <w:rPr>
          <w:rFonts w:asciiTheme="majorBidi" w:hAnsiTheme="majorBidi" w:cstheme="majorBidi"/>
          <w:sz w:val="28"/>
          <w:szCs w:val="28"/>
        </w:rPr>
        <w:t xml:space="preserve"> 1999</w:t>
      </w:r>
      <w:r w:rsidRPr="005008A1">
        <w:rPr>
          <w:rFonts w:asciiTheme="majorBidi" w:hAnsiTheme="majorBidi" w:cstheme="majorBidi"/>
          <w:sz w:val="28"/>
          <w:szCs w:val="28"/>
          <w:lang w:bidi="fa-IR"/>
        </w:rPr>
        <w:t>: 81-83</w:t>
      </w:r>
      <w:r w:rsidRPr="005008A1">
        <w:rPr>
          <w:rFonts w:asciiTheme="majorBidi" w:hAnsiTheme="majorBidi" w:cstheme="majorBidi"/>
          <w:sz w:val="28"/>
          <w:szCs w:val="28"/>
        </w:rPr>
        <w:t>]</w:t>
      </w:r>
      <w:r w:rsidRPr="005008A1">
        <w:rPr>
          <w:rFonts w:asciiTheme="majorBidi" w:hAnsiTheme="majorBidi" w:cstheme="majorBidi"/>
          <w:sz w:val="28"/>
          <w:szCs w:val="28"/>
          <w:lang w:bidi="fa-IR"/>
        </w:rPr>
        <w:t>. Смерть хорошо з</w:t>
      </w:r>
      <w:r w:rsidR="0038255C" w:rsidRPr="005008A1">
        <w:rPr>
          <w:rFonts w:asciiTheme="majorBidi" w:hAnsiTheme="majorBidi" w:cstheme="majorBidi"/>
          <w:sz w:val="28"/>
          <w:szCs w:val="28"/>
          <w:lang w:bidi="fa-IR"/>
        </w:rPr>
        <w:t xml:space="preserve">накомых людей заметно пошатнуло душевное равновесие </w:t>
      </w:r>
      <w:r w:rsidRPr="005008A1">
        <w:rPr>
          <w:rFonts w:asciiTheme="majorBidi" w:hAnsiTheme="majorBidi" w:cstheme="majorBidi"/>
          <w:sz w:val="28"/>
          <w:szCs w:val="28"/>
          <w:lang w:bidi="fa-IR"/>
        </w:rPr>
        <w:t xml:space="preserve">Халеда. Он </w:t>
      </w:r>
      <w:r w:rsidR="0038255C" w:rsidRPr="005008A1">
        <w:rPr>
          <w:rFonts w:asciiTheme="majorBidi" w:hAnsiTheme="majorBidi" w:cstheme="majorBidi"/>
          <w:sz w:val="28"/>
          <w:szCs w:val="28"/>
          <w:lang w:bidi="fa-IR"/>
        </w:rPr>
        <w:t xml:space="preserve">начинает сильно переживать </w:t>
      </w:r>
      <w:r w:rsidRPr="005008A1">
        <w:rPr>
          <w:rFonts w:asciiTheme="majorBidi" w:hAnsiTheme="majorBidi" w:cstheme="majorBidi"/>
          <w:sz w:val="28"/>
          <w:szCs w:val="28"/>
          <w:lang w:bidi="fa-IR"/>
        </w:rPr>
        <w:t xml:space="preserve">за свою семью, однако долго не решается </w:t>
      </w:r>
      <w:r w:rsidR="0038255C" w:rsidRPr="005008A1">
        <w:rPr>
          <w:rFonts w:asciiTheme="majorBidi" w:hAnsiTheme="majorBidi" w:cstheme="majorBidi"/>
          <w:sz w:val="28"/>
          <w:szCs w:val="28"/>
          <w:lang w:bidi="fa-IR"/>
        </w:rPr>
        <w:t xml:space="preserve">покинуть </w:t>
      </w:r>
      <w:r w:rsidRPr="005008A1">
        <w:rPr>
          <w:rFonts w:asciiTheme="majorBidi" w:hAnsiTheme="majorBidi" w:cstheme="majorBidi"/>
          <w:sz w:val="28"/>
          <w:szCs w:val="28"/>
          <w:lang w:bidi="fa-IR"/>
        </w:rPr>
        <w:t>Ах</w:t>
      </w:r>
      <w:r w:rsidR="0038255C" w:rsidRPr="005008A1">
        <w:rPr>
          <w:rFonts w:asciiTheme="majorBidi" w:hAnsiTheme="majorBidi" w:cstheme="majorBidi"/>
          <w:sz w:val="28"/>
          <w:szCs w:val="28"/>
          <w:lang w:bidi="fa-IR"/>
        </w:rPr>
        <w:t xml:space="preserve">ваз </w:t>
      </w:r>
      <w:r w:rsidRPr="005008A1">
        <w:rPr>
          <w:rFonts w:asciiTheme="majorBidi" w:hAnsiTheme="majorBidi" w:cstheme="majorBidi"/>
          <w:sz w:val="28"/>
          <w:szCs w:val="28"/>
          <w:lang w:bidi="fa-IR"/>
        </w:rPr>
        <w:t xml:space="preserve">без разрешения начальника. В конце концов, он всё же </w:t>
      </w:r>
      <w:r w:rsidR="0038255C" w:rsidRPr="005008A1">
        <w:rPr>
          <w:rFonts w:asciiTheme="majorBidi" w:hAnsiTheme="majorBidi" w:cstheme="majorBidi"/>
          <w:sz w:val="28"/>
          <w:szCs w:val="28"/>
          <w:lang w:bidi="fa-IR"/>
        </w:rPr>
        <w:t>уезжает</w:t>
      </w:r>
      <w:r w:rsidRPr="005008A1">
        <w:rPr>
          <w:rFonts w:asciiTheme="majorBidi" w:hAnsiTheme="majorBidi" w:cstheme="majorBidi"/>
          <w:sz w:val="28"/>
          <w:szCs w:val="28"/>
          <w:lang w:bidi="fa-IR"/>
        </w:rPr>
        <w:t xml:space="preserve"> в Бехбахан, чтобы проведать жену и ребёнка </w:t>
      </w:r>
      <w:r w:rsidRPr="005008A1">
        <w:rPr>
          <w:rFonts w:asciiTheme="majorBidi" w:hAnsiTheme="majorBidi" w:cstheme="majorBidi"/>
          <w:sz w:val="28"/>
          <w:szCs w:val="28"/>
        </w:rPr>
        <w:t>[</w:t>
      </w:r>
      <w:r w:rsidRPr="005008A1">
        <w:rPr>
          <w:rFonts w:asciiTheme="majorBidi" w:hAnsiTheme="majorBidi" w:cstheme="majorBidi"/>
          <w:sz w:val="28"/>
          <w:szCs w:val="28"/>
          <w:lang w:val="en-US"/>
        </w:rPr>
        <w:t>Mahmud</w:t>
      </w:r>
      <w:r w:rsidRPr="005008A1">
        <w:rPr>
          <w:rFonts w:asciiTheme="majorBidi" w:hAnsiTheme="majorBidi" w:cstheme="majorBidi"/>
          <w:sz w:val="28"/>
          <w:szCs w:val="28"/>
        </w:rPr>
        <w:t xml:space="preserve"> 1999</w:t>
      </w:r>
      <w:r w:rsidRPr="005008A1">
        <w:rPr>
          <w:rFonts w:asciiTheme="majorBidi" w:hAnsiTheme="majorBidi" w:cstheme="majorBidi"/>
          <w:sz w:val="28"/>
          <w:szCs w:val="28"/>
          <w:lang w:bidi="fa-IR"/>
        </w:rPr>
        <w:t>: 102-103, 117</w:t>
      </w:r>
      <w:r w:rsidRPr="005008A1">
        <w:rPr>
          <w:rFonts w:asciiTheme="majorBidi" w:hAnsiTheme="majorBidi" w:cstheme="majorBidi"/>
          <w:sz w:val="28"/>
          <w:szCs w:val="28"/>
        </w:rPr>
        <w:t>].</w:t>
      </w:r>
    </w:p>
    <w:p w:rsidR="0038255C" w:rsidRPr="005008A1" w:rsidRDefault="003F262A" w:rsidP="0038255C">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Халед возвращается из этой поездки, сильно изменившись. Рассказчик</w:t>
      </w:r>
      <w:r w:rsidR="0038255C" w:rsidRPr="005008A1">
        <w:rPr>
          <w:rFonts w:asciiTheme="majorBidi" w:hAnsiTheme="majorBidi" w:cstheme="majorBidi"/>
          <w:sz w:val="28"/>
          <w:szCs w:val="28"/>
        </w:rPr>
        <w:t>у кажется, будто взгляд его брата стал чужим</w:t>
      </w:r>
      <w:r w:rsidRPr="005008A1">
        <w:rPr>
          <w:rFonts w:asciiTheme="majorBidi" w:hAnsiTheme="majorBidi" w:cstheme="majorBidi"/>
          <w:sz w:val="28"/>
          <w:szCs w:val="28"/>
        </w:rPr>
        <w:t xml:space="preserve">. Халед утверждает, что его сын и его жена в порядке, однако он выглядит измождённым и уставшим. Как выясняется позднее, он собирался выехать из Бехбахана в Тегеран, чтобы повидаться с матерью, однако он несколько раз застревал в пустыне и в итоге был вынужден вернуться в Ахваз. Он настолько волнуется за семью, что хочет ещё раз попробовать отправиться в Бехбахан и Тегеран, однако чувство ответственности перед начальством и подчинёнными не позволяет ему снова бросить работу. Внутренние противоречия ранят Халеда настолько, что, рассказывая о своих переживаниях братьям, он плачет. После того, как они </w:t>
      </w:r>
      <w:r w:rsidRPr="005008A1">
        <w:rPr>
          <w:rFonts w:asciiTheme="majorBidi" w:hAnsiTheme="majorBidi" w:cstheme="majorBidi"/>
          <w:sz w:val="28"/>
          <w:szCs w:val="28"/>
        </w:rPr>
        <w:lastRenderedPageBreak/>
        <w:t>утешают Халеда, ему становится лучше, и рассказчик говорит, что его взгляд перестаёт выглядеть странным [</w:t>
      </w:r>
      <w:r w:rsidRPr="005008A1">
        <w:rPr>
          <w:rFonts w:asciiTheme="majorBidi" w:hAnsiTheme="majorBidi" w:cstheme="majorBidi"/>
          <w:sz w:val="28"/>
          <w:szCs w:val="28"/>
          <w:lang w:val="en-US"/>
        </w:rPr>
        <w:t>Mahmud</w:t>
      </w:r>
      <w:r w:rsidRPr="005008A1">
        <w:rPr>
          <w:rFonts w:asciiTheme="majorBidi" w:hAnsiTheme="majorBidi" w:cstheme="majorBidi"/>
          <w:sz w:val="28"/>
          <w:szCs w:val="28"/>
        </w:rPr>
        <w:t xml:space="preserve"> 1999</w:t>
      </w:r>
      <w:r w:rsidRPr="005008A1">
        <w:rPr>
          <w:rFonts w:asciiTheme="majorBidi" w:hAnsiTheme="majorBidi" w:cstheme="majorBidi"/>
          <w:sz w:val="28"/>
          <w:szCs w:val="28"/>
          <w:lang w:bidi="fa-IR"/>
        </w:rPr>
        <w:t>: 119-121</w:t>
      </w:r>
      <w:r w:rsidRPr="005008A1">
        <w:rPr>
          <w:rFonts w:asciiTheme="majorBidi" w:hAnsiTheme="majorBidi" w:cstheme="majorBidi"/>
          <w:sz w:val="28"/>
          <w:szCs w:val="28"/>
        </w:rPr>
        <w:t>].</w:t>
      </w:r>
    </w:p>
    <w:p w:rsidR="0038255C" w:rsidRPr="005008A1" w:rsidRDefault="0038255C" w:rsidP="00E06558">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 xml:space="preserve">Вскоре после этого разговора в дверь дома, где живут рассказчик, Халед и их брат Шахед, </w:t>
      </w:r>
      <w:r w:rsidR="00E06558" w:rsidRPr="005008A1">
        <w:rPr>
          <w:rFonts w:asciiTheme="majorBidi" w:hAnsiTheme="majorBidi" w:cstheme="majorBidi"/>
          <w:sz w:val="28"/>
          <w:szCs w:val="28"/>
        </w:rPr>
        <w:t>звонит</w:t>
      </w:r>
      <w:r w:rsidRPr="005008A1">
        <w:rPr>
          <w:rFonts w:asciiTheme="majorBidi" w:hAnsiTheme="majorBidi" w:cstheme="majorBidi"/>
          <w:sz w:val="28"/>
          <w:szCs w:val="28"/>
        </w:rPr>
        <w:t xml:space="preserve"> сосед. Когда главный герой открывает дверь, он видит, что тот очень тяжело ранен. Халед первым вызывается отвезти соседа к врачу. Он усаживает раненого на мотоцикл, заводит мотор и уезжает. Вскоре за ним уезжает и Шахед; рассказчик остаётся дома. Через некоторое время ему звонит доктор Шаида и сообщает ему, что Халед погиб от взрыва, отвозя соседа в больницу. </w:t>
      </w:r>
      <w:r w:rsidR="00E06558" w:rsidRPr="005008A1">
        <w:rPr>
          <w:rFonts w:asciiTheme="majorBidi" w:hAnsiTheme="majorBidi" w:cstheme="majorBidi"/>
          <w:sz w:val="28"/>
          <w:szCs w:val="28"/>
        </w:rPr>
        <w:t xml:space="preserve">Гибель Халеда оказывает сильное </w:t>
      </w:r>
      <w:proofErr w:type="gramStart"/>
      <w:r w:rsidR="00E06558" w:rsidRPr="005008A1">
        <w:rPr>
          <w:rFonts w:asciiTheme="majorBidi" w:hAnsiTheme="majorBidi" w:cstheme="majorBidi"/>
          <w:sz w:val="28"/>
          <w:szCs w:val="28"/>
        </w:rPr>
        <w:t>влияние</w:t>
      </w:r>
      <w:proofErr w:type="gramEnd"/>
      <w:r w:rsidR="00E06558" w:rsidRPr="005008A1">
        <w:rPr>
          <w:rFonts w:asciiTheme="majorBidi" w:hAnsiTheme="majorBidi" w:cstheme="majorBidi"/>
          <w:sz w:val="28"/>
          <w:szCs w:val="28"/>
        </w:rPr>
        <w:t xml:space="preserve"> как на рассказчика, так и на Шахеда. Спустя всего несколько дней становится ясно, что Шахед обнаруживает явные признаки психического нездоровья, и после приёма курса таблеток, назначенных ему доктором Шаида, он уезжает в Тегеран [</w:t>
      </w:r>
      <w:r w:rsidR="00E06558" w:rsidRPr="005008A1">
        <w:rPr>
          <w:rFonts w:asciiTheme="majorBidi" w:hAnsiTheme="majorBidi" w:cstheme="majorBidi"/>
          <w:sz w:val="28"/>
          <w:szCs w:val="28"/>
          <w:lang w:val="en-US"/>
        </w:rPr>
        <w:t>Mahmud</w:t>
      </w:r>
      <w:r w:rsidR="00E06558" w:rsidRPr="005008A1">
        <w:rPr>
          <w:rFonts w:asciiTheme="majorBidi" w:hAnsiTheme="majorBidi" w:cstheme="majorBidi"/>
          <w:sz w:val="28"/>
          <w:szCs w:val="28"/>
        </w:rPr>
        <w:t xml:space="preserve"> 1999</w:t>
      </w:r>
      <w:r w:rsidR="00E06558" w:rsidRPr="005008A1">
        <w:rPr>
          <w:rFonts w:asciiTheme="majorBidi" w:hAnsiTheme="majorBidi" w:cstheme="majorBidi"/>
          <w:sz w:val="28"/>
          <w:szCs w:val="28"/>
          <w:lang w:bidi="fa-IR"/>
        </w:rPr>
        <w:t>: 124-148</w:t>
      </w:r>
      <w:r w:rsidR="00E06558" w:rsidRPr="005008A1">
        <w:rPr>
          <w:rFonts w:asciiTheme="majorBidi" w:hAnsiTheme="majorBidi" w:cstheme="majorBidi"/>
          <w:sz w:val="28"/>
          <w:szCs w:val="28"/>
        </w:rPr>
        <w:t xml:space="preserve">]. </w:t>
      </w:r>
    </w:p>
    <w:p w:rsidR="00A907E3" w:rsidRPr="005008A1" w:rsidRDefault="00E06558" w:rsidP="00A907E3">
      <w:pPr>
        <w:spacing w:line="360" w:lineRule="auto"/>
        <w:ind w:firstLine="708"/>
        <w:rPr>
          <w:rFonts w:asciiTheme="majorBidi" w:hAnsiTheme="majorBidi" w:cstheme="majorBidi"/>
          <w:sz w:val="28"/>
          <w:szCs w:val="28"/>
        </w:rPr>
      </w:pPr>
      <w:r w:rsidRPr="005008A1">
        <w:rPr>
          <w:rFonts w:asciiTheme="majorBidi" w:hAnsiTheme="majorBidi" w:cstheme="majorBidi"/>
          <w:sz w:val="28"/>
          <w:szCs w:val="28"/>
        </w:rPr>
        <w:t>Матушка Баран — жена командира Барана и участница местного совета. Она принадлежит к числу самых запоминающихся персонажей романа «Выжженная земля». Её характер соткан из противоречий: с одной стороны, на незнакомых людей она производит впечатление чересчур серьёзного, нелюдимого человека, с другой — её друзья прекрасно знают, насколько она любит своего мужа и сына, и что она гото</w:t>
      </w:r>
      <w:r w:rsidR="00C73D4E" w:rsidRPr="005008A1">
        <w:rPr>
          <w:rFonts w:asciiTheme="majorBidi" w:hAnsiTheme="majorBidi" w:cstheme="majorBidi"/>
          <w:sz w:val="28"/>
          <w:szCs w:val="28"/>
        </w:rPr>
        <w:t>ва на многое ради других людей. Когда главный герой хочет на некоторое время уйти из своего дома, потому что вся обстановка там напоминает ему о тяжёлом психическом состоянии его брата Шахеда, он решает попросить помощи именно у матушки Баран — и она охотно поселяет рассказчика у себя дома [</w:t>
      </w:r>
      <w:r w:rsidR="00C73D4E" w:rsidRPr="005008A1">
        <w:rPr>
          <w:rFonts w:asciiTheme="majorBidi" w:hAnsiTheme="majorBidi" w:cstheme="majorBidi"/>
          <w:sz w:val="28"/>
          <w:szCs w:val="28"/>
          <w:lang w:val="en-US"/>
        </w:rPr>
        <w:t>Mahmud</w:t>
      </w:r>
      <w:r w:rsidR="00C73D4E" w:rsidRPr="005008A1">
        <w:rPr>
          <w:rFonts w:asciiTheme="majorBidi" w:hAnsiTheme="majorBidi" w:cstheme="majorBidi"/>
          <w:sz w:val="28"/>
          <w:szCs w:val="28"/>
        </w:rPr>
        <w:t xml:space="preserve"> 1999</w:t>
      </w:r>
      <w:r w:rsidR="00C73D4E" w:rsidRPr="005008A1">
        <w:rPr>
          <w:rFonts w:asciiTheme="majorBidi" w:hAnsiTheme="majorBidi" w:cstheme="majorBidi"/>
          <w:sz w:val="28"/>
          <w:szCs w:val="28"/>
          <w:lang w:bidi="fa-IR"/>
        </w:rPr>
        <w:t>: 156</w:t>
      </w:r>
      <w:r w:rsidR="00C73D4E" w:rsidRPr="005008A1">
        <w:rPr>
          <w:rFonts w:asciiTheme="majorBidi" w:hAnsiTheme="majorBidi" w:cstheme="majorBidi"/>
          <w:sz w:val="28"/>
          <w:szCs w:val="28"/>
        </w:rPr>
        <w:t xml:space="preserve">]. </w:t>
      </w:r>
    </w:p>
    <w:p w:rsidR="00A907E3" w:rsidRPr="005008A1" w:rsidRDefault="00A907E3" w:rsidP="00A907E3">
      <w:pPr>
        <w:spacing w:line="360" w:lineRule="auto"/>
        <w:rPr>
          <w:rFonts w:asciiTheme="majorBidi" w:hAnsiTheme="majorBidi" w:cstheme="majorBidi"/>
          <w:sz w:val="28"/>
          <w:szCs w:val="28"/>
          <w:lang w:bidi="fa-IR"/>
        </w:rPr>
      </w:pPr>
      <w:r w:rsidRPr="005008A1">
        <w:rPr>
          <w:rFonts w:asciiTheme="majorBidi" w:hAnsiTheme="majorBidi" w:cstheme="majorBidi"/>
          <w:sz w:val="28"/>
          <w:szCs w:val="28"/>
          <w:lang w:val="en-US"/>
        </w:rPr>
        <w:tab/>
      </w:r>
      <w:r w:rsidRPr="005008A1">
        <w:rPr>
          <w:rFonts w:asciiTheme="majorBidi" w:hAnsiTheme="majorBidi" w:cstheme="majorBidi"/>
          <w:sz w:val="28"/>
          <w:szCs w:val="28"/>
          <w:lang w:bidi="fa-IR"/>
        </w:rPr>
        <w:t xml:space="preserve">Матушка Баран едва ли имеет что-то общее с традиционным представлением об идеальной женщине-мусульманке. Её редко можно застать дома, и на протяжении большей части романа главный герой видит её патрулирующей улицы города с оружием в руках. Ещё до вступления в комитет её обращение с другими, мало знакомыми людьми несло на себе отпечаток самодовольства, и символическая власть, которую ей дал статус участницы </w:t>
      </w:r>
      <w:r w:rsidRPr="005008A1">
        <w:rPr>
          <w:rFonts w:asciiTheme="majorBidi" w:hAnsiTheme="majorBidi" w:cstheme="majorBidi"/>
          <w:sz w:val="28"/>
          <w:szCs w:val="28"/>
          <w:lang w:bidi="fa-IR"/>
        </w:rPr>
        <w:lastRenderedPageBreak/>
        <w:t xml:space="preserve">местного совета, лишь «усугубил» этот недостаток. Именно гордость и эмоциональность, доходящая до горячности, подвели матушку Баран к трагедии. </w:t>
      </w:r>
    </w:p>
    <w:p w:rsidR="00C0068B" w:rsidRPr="005008A1" w:rsidRDefault="00A907E3" w:rsidP="00C0068B">
      <w:pPr>
        <w:spacing w:line="360" w:lineRule="auto"/>
        <w:rPr>
          <w:rFonts w:asciiTheme="majorBidi" w:hAnsiTheme="majorBidi" w:cstheme="majorBidi"/>
          <w:sz w:val="28"/>
          <w:szCs w:val="28"/>
          <w:lang w:bidi="fa-IR"/>
        </w:rPr>
      </w:pPr>
      <w:r w:rsidRPr="005008A1">
        <w:rPr>
          <w:rFonts w:asciiTheme="majorBidi" w:hAnsiTheme="majorBidi" w:cstheme="majorBidi"/>
          <w:sz w:val="28"/>
          <w:szCs w:val="28"/>
          <w:lang w:bidi="fa-IR"/>
        </w:rPr>
        <w:tab/>
        <w:t>Известие о смерти мужа ожесточило матушку Б</w:t>
      </w:r>
      <w:r w:rsidR="00C0068B" w:rsidRPr="005008A1">
        <w:rPr>
          <w:rFonts w:asciiTheme="majorBidi" w:hAnsiTheme="majorBidi" w:cstheme="majorBidi"/>
          <w:sz w:val="28"/>
          <w:szCs w:val="28"/>
          <w:lang w:bidi="fa-IR"/>
        </w:rPr>
        <w:t>аран,</w:t>
      </w:r>
      <w:r w:rsidRPr="005008A1">
        <w:rPr>
          <w:rFonts w:asciiTheme="majorBidi" w:hAnsiTheme="majorBidi" w:cstheme="majorBidi"/>
          <w:sz w:val="28"/>
          <w:szCs w:val="28"/>
          <w:lang w:bidi="fa-IR"/>
        </w:rPr>
        <w:t xml:space="preserve"> зажгло в её сердце жела</w:t>
      </w:r>
      <w:r w:rsidR="00C0068B" w:rsidRPr="005008A1">
        <w:rPr>
          <w:rFonts w:asciiTheme="majorBidi" w:hAnsiTheme="majorBidi" w:cstheme="majorBidi"/>
          <w:sz w:val="28"/>
          <w:szCs w:val="28"/>
          <w:lang w:bidi="fa-IR"/>
        </w:rPr>
        <w:t>ние отомстить врагам и ещё больше вознесло её гордыню, ведь теперь многие жители города почитали её как вдову героя войны. Поскольку она не могла участвовать в сражениях с иракцами, её единственной мишенью стали преступники среди гражданского населения: воры и спекулянты. В один из дней, патрулируя улицы Ахваза, матушка Баран и сын тётушку ‘Аму по имени ‘Адел замечают, как Ахмад Фари и Йусуф-распутник пытаются ограбить дом. Матушка Баран, помня слухи о том, что государство разрешило жителям городов казнить мародёров, самовольно принимает решение расстрелять обоих воров. Прежде, чем выстрелить, она объясняет свои мотивы. Как оказывается, в первую очередь ей движет не желание защитить других жителей Ахваза или государство от посягательства преступников, но жажда мести. Она расправляется с Ахмадом Фари и Йусуфом-распутников из-за жажды мести, потому что те напоминают ей о трусах, из-за которых погиб её муж [</w:t>
      </w:r>
      <w:r w:rsidR="00C0068B" w:rsidRPr="005008A1">
        <w:rPr>
          <w:rFonts w:asciiTheme="majorBidi" w:hAnsiTheme="majorBidi" w:cstheme="majorBidi"/>
          <w:sz w:val="28"/>
          <w:szCs w:val="28"/>
          <w:lang w:val="en-US" w:bidi="fa-IR"/>
        </w:rPr>
        <w:t>Mahmud</w:t>
      </w:r>
      <w:r w:rsidR="00C0068B" w:rsidRPr="005008A1">
        <w:rPr>
          <w:rFonts w:asciiTheme="majorBidi" w:hAnsiTheme="majorBidi" w:cstheme="majorBidi"/>
          <w:sz w:val="28"/>
          <w:szCs w:val="28"/>
          <w:lang w:bidi="fa-IR"/>
        </w:rPr>
        <w:t xml:space="preserve"> 1999: 279]. </w:t>
      </w:r>
    </w:p>
    <w:p w:rsidR="0038255C" w:rsidRPr="005008A1" w:rsidRDefault="00C0068B" w:rsidP="00756FA7">
      <w:pPr>
        <w:spacing w:line="360" w:lineRule="auto"/>
        <w:rPr>
          <w:rFonts w:asciiTheme="majorBidi" w:hAnsiTheme="majorBidi" w:cstheme="majorBidi"/>
          <w:sz w:val="28"/>
          <w:szCs w:val="28"/>
        </w:rPr>
      </w:pPr>
      <w:r w:rsidRPr="005008A1">
        <w:rPr>
          <w:rFonts w:asciiTheme="majorBidi" w:hAnsiTheme="majorBidi" w:cstheme="majorBidi"/>
          <w:sz w:val="28"/>
          <w:szCs w:val="28"/>
          <w:lang w:bidi="fa-IR"/>
        </w:rPr>
        <w:tab/>
        <w:t>После этого матушку Баран арестовывают</w:t>
      </w:r>
      <w:r w:rsidR="00756FA7" w:rsidRPr="005008A1">
        <w:rPr>
          <w:rFonts w:asciiTheme="majorBidi" w:hAnsiTheme="majorBidi" w:cstheme="majorBidi"/>
          <w:sz w:val="28"/>
          <w:szCs w:val="28"/>
          <w:lang w:bidi="fa-IR"/>
        </w:rPr>
        <w:t xml:space="preserve"> за убийсво Йусуфа-распутника и Ахмада Фари</w:t>
      </w:r>
      <w:r w:rsidRPr="005008A1">
        <w:rPr>
          <w:rFonts w:asciiTheme="majorBidi" w:hAnsiTheme="majorBidi" w:cstheme="majorBidi"/>
          <w:sz w:val="28"/>
          <w:szCs w:val="28"/>
          <w:lang w:bidi="fa-IR"/>
        </w:rPr>
        <w:t xml:space="preserve">. Местные женщины, а также её напарник по патрулированию Ахваза заступаются за неё. </w:t>
      </w:r>
      <w:r w:rsidR="00756FA7" w:rsidRPr="005008A1">
        <w:rPr>
          <w:rFonts w:asciiTheme="majorBidi" w:hAnsiTheme="majorBidi" w:cstheme="majorBidi"/>
          <w:sz w:val="28"/>
          <w:szCs w:val="28"/>
          <w:lang w:bidi="fa-IR"/>
        </w:rPr>
        <w:t xml:space="preserve">В итоге суд отпускает матушку Баран. Она уединяется у себя дома, и рассказчик часто слышит, как она читает Коран </w:t>
      </w:r>
      <w:r w:rsidR="00756FA7" w:rsidRPr="005008A1">
        <w:rPr>
          <w:rFonts w:asciiTheme="majorBidi" w:hAnsiTheme="majorBidi" w:cstheme="majorBidi"/>
          <w:sz w:val="28"/>
          <w:szCs w:val="28"/>
          <w:lang w:bidi="fa-IR"/>
        </w:rPr>
        <w:t>[</w:t>
      </w:r>
      <w:r w:rsidR="00756FA7" w:rsidRPr="005008A1">
        <w:rPr>
          <w:rFonts w:asciiTheme="majorBidi" w:hAnsiTheme="majorBidi" w:cstheme="majorBidi"/>
          <w:sz w:val="28"/>
          <w:szCs w:val="28"/>
          <w:lang w:val="en-US" w:bidi="fa-IR"/>
        </w:rPr>
        <w:t>Mahmud</w:t>
      </w:r>
      <w:r w:rsidR="00756FA7" w:rsidRPr="005008A1">
        <w:rPr>
          <w:rFonts w:asciiTheme="majorBidi" w:hAnsiTheme="majorBidi" w:cstheme="majorBidi"/>
          <w:sz w:val="28"/>
          <w:szCs w:val="28"/>
          <w:lang w:bidi="fa-IR"/>
        </w:rPr>
        <w:t xml:space="preserve"> 1999: 315</w:t>
      </w:r>
      <w:r w:rsidR="00756FA7" w:rsidRPr="005008A1">
        <w:rPr>
          <w:rFonts w:asciiTheme="majorBidi" w:hAnsiTheme="majorBidi" w:cstheme="majorBidi"/>
          <w:sz w:val="28"/>
          <w:szCs w:val="28"/>
          <w:lang w:bidi="fa-IR"/>
        </w:rPr>
        <w:t>]</w:t>
      </w:r>
      <w:r w:rsidR="00756FA7" w:rsidRPr="005008A1">
        <w:rPr>
          <w:rFonts w:asciiTheme="majorBidi" w:hAnsiTheme="majorBidi" w:cstheme="majorBidi"/>
          <w:sz w:val="28"/>
          <w:szCs w:val="28"/>
          <w:lang w:bidi="fa-IR"/>
        </w:rPr>
        <w:t xml:space="preserve">. </w:t>
      </w:r>
      <w:r w:rsidR="0038255C" w:rsidRPr="005008A1">
        <w:rPr>
          <w:rFonts w:asciiTheme="majorBidi" w:hAnsiTheme="majorBidi" w:cstheme="majorBidi"/>
          <w:sz w:val="28"/>
          <w:szCs w:val="28"/>
        </w:rPr>
        <w:br w:type="page"/>
      </w:r>
    </w:p>
    <w:p w:rsidR="00A645C5" w:rsidRPr="005008A1" w:rsidRDefault="00A645C5" w:rsidP="00C45E70">
      <w:pPr>
        <w:pStyle w:val="1"/>
        <w:spacing w:before="0" w:after="240" w:line="360" w:lineRule="auto"/>
        <w:jc w:val="both"/>
        <w:rPr>
          <w:rFonts w:asciiTheme="majorBidi" w:hAnsiTheme="majorBidi"/>
          <w:color w:val="auto"/>
        </w:rPr>
      </w:pPr>
      <w:bookmarkStart w:id="8" w:name="_Toc105623905"/>
      <w:r w:rsidRPr="005008A1">
        <w:rPr>
          <w:rFonts w:asciiTheme="majorBidi" w:hAnsiTheme="majorBidi"/>
          <w:color w:val="auto"/>
        </w:rPr>
        <w:lastRenderedPageBreak/>
        <w:t>Заключение</w:t>
      </w:r>
      <w:bookmarkEnd w:id="8"/>
    </w:p>
    <w:p w:rsidR="006C1313" w:rsidRPr="005008A1" w:rsidRDefault="005D7C52" w:rsidP="00802FDF">
      <w:pPr>
        <w:spacing w:after="240" w:line="360" w:lineRule="auto"/>
        <w:ind w:firstLine="708"/>
        <w:rPr>
          <w:rFonts w:asciiTheme="majorBidi" w:hAnsiTheme="majorBidi" w:cstheme="majorBidi"/>
          <w:sz w:val="28"/>
          <w:szCs w:val="28"/>
        </w:rPr>
      </w:pPr>
      <w:r w:rsidRPr="005008A1">
        <w:rPr>
          <w:rFonts w:asciiTheme="majorBidi" w:hAnsiTheme="majorBidi" w:cstheme="majorBidi"/>
          <w:sz w:val="28"/>
          <w:szCs w:val="28"/>
        </w:rPr>
        <w:t>Роман Ахмада Махмуда «Выжженная земля» занимает особое место в современной персидской литературе.</w:t>
      </w:r>
      <w:r w:rsidR="00664940" w:rsidRPr="005008A1">
        <w:rPr>
          <w:rFonts w:asciiTheme="majorBidi" w:hAnsiTheme="majorBidi" w:cstheme="majorBidi"/>
          <w:sz w:val="28"/>
          <w:szCs w:val="28"/>
        </w:rPr>
        <w:t xml:space="preserve"> Его часто называют одним из самых правдоподобных и реалистичных изображений ирано-иракской войны. С одной стороны, он не боится показывать самые мрачные стороны жизни в прифронтовом городе и не скрывает, что иногда война меняет людей в худшую сторону. С другой стороны, многие герои этой книги демонстрируют искреннюю любовь к родине, к своим семьям, друзьям и соотечественникам. Ежедневный труд, вопреки страху и усталости — именно так выглядит героизм мирных людей, </w:t>
      </w:r>
      <w:r w:rsidR="00802FDF" w:rsidRPr="005008A1">
        <w:rPr>
          <w:rFonts w:asciiTheme="majorBidi" w:hAnsiTheme="majorBidi" w:cstheme="majorBidi"/>
          <w:sz w:val="28"/>
          <w:szCs w:val="28"/>
        </w:rPr>
        <w:t xml:space="preserve">не участвующих в сражениях: врачей, работников и работниц заводов и матерей. Ахмад Махмуд критически относится к государственной пропаганде, центральным персонажем которой становится солдат-мученик. Он напоминает, что война идёт не только на поле боя, но и в «мирных» городах. </w:t>
      </w:r>
    </w:p>
    <w:p w:rsidR="0024177B" w:rsidRPr="005008A1" w:rsidRDefault="00802FDF" w:rsidP="0024177B">
      <w:pPr>
        <w:spacing w:after="240" w:line="360" w:lineRule="auto"/>
        <w:ind w:firstLine="708"/>
        <w:rPr>
          <w:rFonts w:asciiTheme="majorBidi" w:hAnsiTheme="majorBidi" w:cstheme="majorBidi"/>
          <w:sz w:val="28"/>
          <w:szCs w:val="28"/>
        </w:rPr>
      </w:pPr>
      <w:r w:rsidRPr="005008A1">
        <w:rPr>
          <w:rFonts w:asciiTheme="majorBidi" w:hAnsiTheme="majorBidi" w:cstheme="majorBidi"/>
          <w:sz w:val="28"/>
          <w:szCs w:val="28"/>
        </w:rPr>
        <w:t xml:space="preserve">В конце работы можно сделать следующие выводы о </w:t>
      </w:r>
      <w:r w:rsidR="0024177B" w:rsidRPr="005008A1">
        <w:rPr>
          <w:rFonts w:asciiTheme="majorBidi" w:hAnsiTheme="majorBidi" w:cstheme="majorBidi"/>
          <w:sz w:val="28"/>
          <w:szCs w:val="28"/>
        </w:rPr>
        <w:t>художественном</w:t>
      </w:r>
      <w:r w:rsidR="000778AE" w:rsidRPr="005008A1">
        <w:rPr>
          <w:rFonts w:asciiTheme="majorBidi" w:hAnsiTheme="majorBidi" w:cstheme="majorBidi"/>
          <w:sz w:val="28"/>
          <w:szCs w:val="28"/>
        </w:rPr>
        <w:t xml:space="preserve"> методе Ахмада Махмуда в романе «Выжженная земля». </w:t>
      </w:r>
      <w:r w:rsidR="0024177B" w:rsidRPr="005008A1">
        <w:rPr>
          <w:rFonts w:asciiTheme="majorBidi" w:hAnsiTheme="majorBidi" w:cstheme="majorBidi"/>
          <w:sz w:val="28"/>
          <w:szCs w:val="28"/>
        </w:rPr>
        <w:t>Во-первых,</w:t>
      </w:r>
      <w:r w:rsidR="000778AE" w:rsidRPr="005008A1">
        <w:rPr>
          <w:rFonts w:asciiTheme="majorBidi" w:hAnsiTheme="majorBidi" w:cstheme="majorBidi"/>
          <w:sz w:val="28"/>
          <w:szCs w:val="28"/>
        </w:rPr>
        <w:t xml:space="preserve"> писатель стремится убедить читателя в подлинности описываемых событий. Чтобы добиться этого, он прибегает к очень лаконичной, сухой манере письма, которая, по мнению многих критиков, делает этот роман похожим на документальный фильм. </w:t>
      </w:r>
      <w:r w:rsidR="0024177B" w:rsidRPr="005008A1">
        <w:rPr>
          <w:rFonts w:asciiTheme="majorBidi" w:hAnsiTheme="majorBidi" w:cstheme="majorBidi"/>
          <w:sz w:val="28"/>
          <w:szCs w:val="28"/>
        </w:rPr>
        <w:t>Во-вторых</w:t>
      </w:r>
      <w:r w:rsidR="000778AE" w:rsidRPr="005008A1">
        <w:rPr>
          <w:rFonts w:asciiTheme="majorBidi" w:hAnsiTheme="majorBidi" w:cstheme="majorBidi"/>
          <w:sz w:val="28"/>
          <w:szCs w:val="28"/>
        </w:rPr>
        <w:t>, благодаря повествованию от первого лица</w:t>
      </w:r>
      <w:r w:rsidR="0024177B" w:rsidRPr="005008A1">
        <w:rPr>
          <w:rFonts w:asciiTheme="majorBidi" w:hAnsiTheme="majorBidi" w:cstheme="majorBidi"/>
          <w:sz w:val="28"/>
          <w:szCs w:val="28"/>
        </w:rPr>
        <w:t xml:space="preserve"> </w:t>
      </w:r>
      <w:r w:rsidR="000778AE" w:rsidRPr="005008A1">
        <w:rPr>
          <w:rFonts w:asciiTheme="majorBidi" w:hAnsiTheme="majorBidi" w:cstheme="majorBidi"/>
          <w:sz w:val="28"/>
          <w:szCs w:val="28"/>
        </w:rPr>
        <w:t>читатель может почувствовать, как будто он ходит по разрушенным улицам Ахваза или сидит в подвале, пережидая обстрел, вместе с главным героем</w:t>
      </w:r>
      <w:r w:rsidR="0024177B" w:rsidRPr="005008A1">
        <w:rPr>
          <w:rFonts w:asciiTheme="majorBidi" w:hAnsiTheme="majorBidi" w:cstheme="majorBidi"/>
          <w:sz w:val="28"/>
          <w:szCs w:val="28"/>
        </w:rPr>
        <w:t>, ведущим его</w:t>
      </w:r>
      <w:r w:rsidR="000778AE" w:rsidRPr="005008A1">
        <w:rPr>
          <w:rFonts w:asciiTheme="majorBidi" w:hAnsiTheme="majorBidi" w:cstheme="majorBidi"/>
          <w:sz w:val="28"/>
          <w:szCs w:val="28"/>
        </w:rPr>
        <w:t xml:space="preserve"> от одного эпизода к другому, словно Вергилий, сопровождающий Данте в аду. </w:t>
      </w:r>
      <w:r w:rsidR="0024177B" w:rsidRPr="005008A1">
        <w:rPr>
          <w:rFonts w:asciiTheme="majorBidi" w:hAnsiTheme="majorBidi" w:cstheme="majorBidi"/>
          <w:sz w:val="28"/>
          <w:szCs w:val="28"/>
        </w:rPr>
        <w:t xml:space="preserve">Таким образом, Ахмад Махмуд старается совместить в своём романе объективное, беспристрастное изображение войны, которого он требовал от себя как от писателя-реалиста, и глубоко личное отношение к трагедии его родного города — Ахваза. </w:t>
      </w:r>
    </w:p>
    <w:p w:rsidR="0024177B" w:rsidRPr="005008A1" w:rsidRDefault="0024177B" w:rsidP="0024177B">
      <w:pPr>
        <w:spacing w:after="240" w:line="360" w:lineRule="auto"/>
        <w:ind w:firstLine="708"/>
        <w:rPr>
          <w:rFonts w:asciiTheme="majorBidi" w:hAnsiTheme="majorBidi" w:cstheme="majorBidi"/>
          <w:sz w:val="28"/>
          <w:szCs w:val="28"/>
        </w:rPr>
      </w:pPr>
      <w:r w:rsidRPr="005008A1">
        <w:rPr>
          <w:rFonts w:asciiTheme="majorBidi" w:hAnsiTheme="majorBidi" w:cstheme="majorBidi"/>
          <w:sz w:val="28"/>
          <w:szCs w:val="28"/>
        </w:rPr>
        <w:lastRenderedPageBreak/>
        <w:t>Таковы главные черты творческого метода Ахмада Махмуда в романе «Выжженная земля», которые определяют его художественное своеобразие в сравнении с другими произведениями литературы об ирано-иракской войне.</w:t>
      </w:r>
    </w:p>
    <w:p w:rsidR="006D6607" w:rsidRPr="005008A1" w:rsidRDefault="006C1313" w:rsidP="006D6607">
      <w:pPr>
        <w:spacing w:after="240" w:line="360" w:lineRule="auto"/>
        <w:ind w:firstLine="633"/>
        <w:rPr>
          <w:rFonts w:asciiTheme="majorBidi" w:hAnsiTheme="majorBidi" w:cstheme="majorBidi"/>
          <w:sz w:val="28"/>
          <w:szCs w:val="28"/>
        </w:rPr>
      </w:pPr>
      <w:r w:rsidRPr="005008A1">
        <w:rPr>
          <w:rFonts w:asciiTheme="majorBidi" w:hAnsiTheme="majorBidi" w:cstheme="majorBidi"/>
          <w:sz w:val="28"/>
          <w:szCs w:val="28"/>
        </w:rPr>
        <w:t>В ходе исследования были достигнуты задачи:</w:t>
      </w:r>
    </w:p>
    <w:p w:rsidR="006D6607" w:rsidRPr="005008A1" w:rsidRDefault="006D6607" w:rsidP="00CE2C2E">
      <w:pPr>
        <w:pStyle w:val="af"/>
        <w:numPr>
          <w:ilvl w:val="0"/>
          <w:numId w:val="11"/>
        </w:numPr>
        <w:spacing w:after="240" w:line="360" w:lineRule="auto"/>
        <w:ind w:left="993"/>
        <w:rPr>
          <w:rFonts w:asciiTheme="majorBidi" w:hAnsiTheme="majorBidi" w:cstheme="majorBidi"/>
          <w:sz w:val="28"/>
          <w:szCs w:val="28"/>
        </w:rPr>
      </w:pPr>
      <w:r w:rsidRPr="005008A1">
        <w:rPr>
          <w:rFonts w:asciiTheme="majorBidi" w:hAnsiTheme="majorBidi" w:cstheme="majorBidi"/>
          <w:sz w:val="28"/>
          <w:szCs w:val="28"/>
          <w:lang w:val="ru-RU"/>
        </w:rPr>
        <w:t>Дать подробное описание жизненного пути Ахмада Махмуда</w:t>
      </w:r>
      <w:r w:rsidR="00CE2C2E" w:rsidRPr="005008A1">
        <w:rPr>
          <w:rFonts w:asciiTheme="majorBidi" w:hAnsiTheme="majorBidi" w:cstheme="majorBidi"/>
          <w:sz w:val="28"/>
          <w:szCs w:val="28"/>
          <w:lang w:val="ru-RU"/>
        </w:rPr>
        <w:t xml:space="preserve"> и его литературной </w:t>
      </w:r>
      <w:r w:rsidRPr="005008A1">
        <w:rPr>
          <w:rFonts w:asciiTheme="majorBidi" w:hAnsiTheme="majorBidi" w:cstheme="majorBidi"/>
          <w:sz w:val="28"/>
          <w:szCs w:val="28"/>
          <w:lang w:val="ru-RU"/>
        </w:rPr>
        <w:t>карьеры</w:t>
      </w:r>
    </w:p>
    <w:p w:rsidR="006D6607" w:rsidRPr="005008A1" w:rsidRDefault="006D6607" w:rsidP="006D6607">
      <w:pPr>
        <w:pStyle w:val="af"/>
        <w:numPr>
          <w:ilvl w:val="0"/>
          <w:numId w:val="11"/>
        </w:numPr>
        <w:spacing w:after="240" w:line="360" w:lineRule="auto"/>
        <w:ind w:left="993"/>
        <w:rPr>
          <w:rFonts w:asciiTheme="majorBidi" w:hAnsiTheme="majorBidi" w:cstheme="majorBidi"/>
          <w:sz w:val="28"/>
          <w:szCs w:val="28"/>
        </w:rPr>
      </w:pPr>
      <w:r w:rsidRPr="005008A1">
        <w:rPr>
          <w:rFonts w:asciiTheme="majorBidi" w:hAnsiTheme="majorBidi" w:cstheme="majorBidi"/>
          <w:sz w:val="28"/>
          <w:szCs w:val="28"/>
          <w:lang w:val="ru-RU"/>
        </w:rPr>
        <w:t>Составить общий обзор литературных произведений, созданных Ахмадом Махмудом, и перечислить основные черты его писательского стиля</w:t>
      </w:r>
    </w:p>
    <w:p w:rsidR="006D6607" w:rsidRPr="005008A1" w:rsidRDefault="006D6607" w:rsidP="006D6607">
      <w:pPr>
        <w:pStyle w:val="af"/>
        <w:numPr>
          <w:ilvl w:val="0"/>
          <w:numId w:val="11"/>
        </w:numPr>
        <w:spacing w:after="240" w:line="360" w:lineRule="auto"/>
        <w:ind w:left="993"/>
        <w:rPr>
          <w:rFonts w:asciiTheme="majorBidi" w:hAnsiTheme="majorBidi" w:cstheme="majorBidi"/>
          <w:sz w:val="28"/>
          <w:szCs w:val="28"/>
        </w:rPr>
      </w:pPr>
      <w:r w:rsidRPr="005008A1">
        <w:rPr>
          <w:rFonts w:asciiTheme="majorBidi" w:hAnsiTheme="majorBidi" w:cstheme="majorBidi"/>
          <w:sz w:val="28"/>
          <w:szCs w:val="28"/>
        </w:rPr>
        <w:t>Рассмотреть роман «Выжженная земля» в контексте персидской литературы об ирано-иракской войне</w:t>
      </w:r>
      <w:r w:rsidRPr="005008A1">
        <w:rPr>
          <w:rFonts w:asciiTheme="majorBidi" w:hAnsiTheme="majorBidi" w:cstheme="majorBidi"/>
          <w:sz w:val="28"/>
          <w:szCs w:val="28"/>
          <w:lang w:val="ru-RU"/>
        </w:rPr>
        <w:t xml:space="preserve"> и выявить его художественное своеобразие;</w:t>
      </w:r>
    </w:p>
    <w:p w:rsidR="006D6607" w:rsidRPr="005008A1" w:rsidRDefault="006D6607" w:rsidP="006D6607">
      <w:pPr>
        <w:pStyle w:val="af"/>
        <w:numPr>
          <w:ilvl w:val="0"/>
          <w:numId w:val="11"/>
        </w:numPr>
        <w:spacing w:after="240" w:line="360" w:lineRule="auto"/>
        <w:ind w:left="993"/>
        <w:rPr>
          <w:rFonts w:asciiTheme="majorBidi" w:hAnsiTheme="majorBidi" w:cstheme="majorBidi"/>
          <w:sz w:val="28"/>
          <w:szCs w:val="28"/>
        </w:rPr>
      </w:pPr>
      <w:r w:rsidRPr="005008A1">
        <w:rPr>
          <w:rFonts w:asciiTheme="majorBidi" w:hAnsiTheme="majorBidi" w:cstheme="majorBidi"/>
          <w:sz w:val="28"/>
          <w:szCs w:val="28"/>
        </w:rPr>
        <w:t xml:space="preserve">Проанализировать особенности создания художественных образов героев романа «Выжженная земля» и описать его систему персонажей. </w:t>
      </w:r>
    </w:p>
    <w:p w:rsidR="00A645C5" w:rsidRPr="005008A1" w:rsidRDefault="006D6607" w:rsidP="009D0304">
      <w:pPr>
        <w:spacing w:after="240" w:line="360" w:lineRule="auto"/>
        <w:ind w:firstLine="633"/>
        <w:jc w:val="both"/>
        <w:rPr>
          <w:rFonts w:asciiTheme="majorBidi" w:hAnsiTheme="majorBidi" w:cstheme="majorBidi"/>
          <w:sz w:val="28"/>
          <w:szCs w:val="28"/>
        </w:rPr>
      </w:pPr>
      <w:r w:rsidRPr="005008A1">
        <w:rPr>
          <w:rFonts w:asciiTheme="majorBidi" w:hAnsiTheme="majorBidi" w:cstheme="majorBidi"/>
          <w:sz w:val="28"/>
          <w:szCs w:val="28"/>
        </w:rPr>
        <w:t xml:space="preserve">Результаты данного исследования можно использовать, с одной стороны, для дальнейшего исследования творчества одного из самых известных иранских писателей-реалистов </w:t>
      </w:r>
      <w:r w:rsidRPr="005008A1">
        <w:rPr>
          <w:rFonts w:asciiTheme="majorBidi" w:hAnsiTheme="majorBidi" w:cstheme="majorBidi"/>
          <w:sz w:val="28"/>
          <w:szCs w:val="28"/>
          <w:lang w:bidi="fa-IR"/>
        </w:rPr>
        <w:t xml:space="preserve">второй половины </w:t>
      </w:r>
      <w:r w:rsidRPr="005008A1">
        <w:rPr>
          <w:rFonts w:asciiTheme="majorBidi" w:hAnsiTheme="majorBidi" w:cstheme="majorBidi"/>
          <w:sz w:val="28"/>
          <w:szCs w:val="28"/>
          <w:lang w:val="en-US" w:bidi="fa-IR"/>
        </w:rPr>
        <w:t>XX</w:t>
      </w:r>
      <w:r w:rsidRPr="005008A1">
        <w:rPr>
          <w:rFonts w:asciiTheme="majorBidi" w:hAnsiTheme="majorBidi" w:cstheme="majorBidi"/>
          <w:sz w:val="28"/>
          <w:szCs w:val="28"/>
          <w:lang w:bidi="fa-IR"/>
        </w:rPr>
        <w:t xml:space="preserve"> века </w:t>
      </w:r>
      <w:r w:rsidRPr="005008A1">
        <w:rPr>
          <w:rFonts w:asciiTheme="majorBidi" w:hAnsiTheme="majorBidi" w:cstheme="majorBidi"/>
          <w:sz w:val="28"/>
          <w:szCs w:val="28"/>
        </w:rPr>
        <w:t xml:space="preserve">— Ахмада Махмуда, а с другой стороны — для анализа художественных и концептуальных особенностей персидской литературы об ирано-иракской войне. </w:t>
      </w:r>
      <w:r w:rsidR="00A645C5" w:rsidRPr="005008A1">
        <w:rPr>
          <w:rFonts w:asciiTheme="majorBidi" w:hAnsiTheme="majorBidi" w:cstheme="majorBidi"/>
          <w:sz w:val="28"/>
          <w:szCs w:val="28"/>
        </w:rPr>
        <w:br w:type="page"/>
      </w:r>
    </w:p>
    <w:p w:rsidR="000273CF" w:rsidRPr="005008A1" w:rsidRDefault="00A645C5" w:rsidP="000273CF">
      <w:pPr>
        <w:pStyle w:val="1"/>
        <w:spacing w:before="0" w:after="240" w:line="360" w:lineRule="auto"/>
        <w:jc w:val="both"/>
        <w:rPr>
          <w:rFonts w:asciiTheme="majorBidi" w:hAnsiTheme="majorBidi"/>
          <w:color w:val="auto"/>
        </w:rPr>
      </w:pPr>
      <w:bookmarkStart w:id="9" w:name="_Toc105623906"/>
      <w:r w:rsidRPr="005008A1">
        <w:rPr>
          <w:rFonts w:asciiTheme="majorBidi" w:hAnsiTheme="majorBidi"/>
          <w:color w:val="auto"/>
        </w:rPr>
        <w:lastRenderedPageBreak/>
        <w:t>Список использованной литературы</w:t>
      </w:r>
      <w:bookmarkEnd w:id="9"/>
    </w:p>
    <w:p w:rsidR="002B7F23" w:rsidRPr="005008A1" w:rsidRDefault="000273CF" w:rsidP="00406BBF">
      <w:pPr>
        <w:spacing w:line="360" w:lineRule="auto"/>
        <w:jc w:val="both"/>
        <w:rPr>
          <w:rFonts w:asciiTheme="majorBidi" w:hAnsiTheme="majorBidi" w:cstheme="majorBidi"/>
          <w:b/>
          <w:bCs/>
          <w:sz w:val="28"/>
          <w:szCs w:val="28"/>
          <w:lang w:bidi="fa-IR"/>
        </w:rPr>
      </w:pPr>
      <w:r w:rsidRPr="005008A1">
        <w:rPr>
          <w:rFonts w:asciiTheme="majorBidi" w:hAnsiTheme="majorBidi" w:cstheme="majorBidi"/>
          <w:b/>
          <w:bCs/>
          <w:sz w:val="28"/>
          <w:szCs w:val="28"/>
          <w:lang w:bidi="fa-IR"/>
        </w:rPr>
        <w:t>Источники</w:t>
      </w:r>
      <w:r w:rsidR="0001156A" w:rsidRPr="005008A1">
        <w:rPr>
          <w:rFonts w:asciiTheme="majorBidi" w:hAnsiTheme="majorBidi" w:cstheme="majorBidi"/>
          <w:b/>
          <w:bCs/>
          <w:sz w:val="28"/>
          <w:szCs w:val="28"/>
          <w:lang w:bidi="fa-IR"/>
        </w:rPr>
        <w:t xml:space="preserve"> </w:t>
      </w:r>
    </w:p>
    <w:p w:rsidR="006C4CC7" w:rsidRPr="005008A1" w:rsidRDefault="006C4CC7"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Ахмад-заде, Х. Шахматы с Машиной Страшного суда / пер. </w:t>
      </w:r>
      <w:proofErr w:type="gramStart"/>
      <w:r w:rsidRPr="005008A1">
        <w:rPr>
          <w:rFonts w:asciiTheme="majorBidi" w:hAnsiTheme="majorBidi" w:cstheme="majorBidi"/>
          <w:sz w:val="28"/>
          <w:szCs w:val="28"/>
          <w:lang w:bidi="fa-IR"/>
        </w:rPr>
        <w:t>с</w:t>
      </w:r>
      <w:proofErr w:type="gramEnd"/>
      <w:r w:rsidRPr="005008A1">
        <w:rPr>
          <w:rFonts w:asciiTheme="majorBidi" w:hAnsiTheme="majorBidi" w:cstheme="majorBidi"/>
          <w:sz w:val="28"/>
          <w:szCs w:val="28"/>
          <w:lang w:bidi="fa-IR"/>
        </w:rPr>
        <w:t xml:space="preserve"> перс. А.П. Андрюшкина. М.: ООО «Садра», 2015. 408 с.</w:t>
      </w:r>
    </w:p>
    <w:p w:rsidR="006C4CC7" w:rsidRPr="005008A1" w:rsidRDefault="006C4CC7"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Ахмад-заде, Х. Хроники блокадного города / пер. </w:t>
      </w:r>
      <w:proofErr w:type="gramStart"/>
      <w:r w:rsidRPr="005008A1">
        <w:rPr>
          <w:rFonts w:asciiTheme="majorBidi" w:hAnsiTheme="majorBidi" w:cstheme="majorBidi"/>
          <w:sz w:val="28"/>
          <w:szCs w:val="28"/>
          <w:lang w:bidi="fa-IR"/>
        </w:rPr>
        <w:t>с</w:t>
      </w:r>
      <w:proofErr w:type="gramEnd"/>
      <w:r w:rsidRPr="005008A1">
        <w:rPr>
          <w:rFonts w:asciiTheme="majorBidi" w:hAnsiTheme="majorBidi" w:cstheme="majorBidi"/>
          <w:sz w:val="28"/>
          <w:szCs w:val="28"/>
          <w:lang w:bidi="fa-IR"/>
        </w:rPr>
        <w:t xml:space="preserve"> перс. С. Тарасовой. М.: ООО «Садра», 2019. 224 с.</w:t>
      </w:r>
    </w:p>
    <w:p w:rsidR="009C7952" w:rsidRPr="005008A1" w:rsidRDefault="00CB7BE4"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Вулф, В. Миссис Дэллоуэй / пер. с англ. Е. Суриц. М.: Издательство </w:t>
      </w:r>
      <w:r w:rsidRPr="005008A1">
        <w:rPr>
          <w:rFonts w:asciiTheme="majorBidi" w:hAnsiTheme="majorBidi" w:cstheme="majorBidi"/>
          <w:sz w:val="28"/>
          <w:szCs w:val="28"/>
          <w:lang w:val="en-US" w:bidi="fa-IR"/>
        </w:rPr>
        <w:t>ACT</w:t>
      </w:r>
      <w:r w:rsidRPr="005008A1">
        <w:rPr>
          <w:rFonts w:asciiTheme="majorBidi" w:hAnsiTheme="majorBidi" w:cstheme="majorBidi"/>
          <w:sz w:val="28"/>
          <w:szCs w:val="28"/>
          <w:lang w:bidi="fa-IR"/>
        </w:rPr>
        <w:t xml:space="preserve">, 2021. </w:t>
      </w:r>
      <w:r w:rsidRPr="005008A1">
        <w:rPr>
          <w:rFonts w:asciiTheme="majorBidi" w:hAnsiTheme="majorBidi" w:cstheme="majorBidi"/>
          <w:sz w:val="28"/>
          <w:szCs w:val="28"/>
          <w:lang w:val="en-US" w:bidi="fa-IR"/>
        </w:rPr>
        <w:t>256</w:t>
      </w:r>
      <w:r w:rsidRPr="005008A1">
        <w:rPr>
          <w:rFonts w:asciiTheme="majorBidi" w:hAnsiTheme="majorBidi" w:cstheme="majorBidi"/>
          <w:sz w:val="28"/>
          <w:szCs w:val="28"/>
          <w:lang w:bidi="fa-IR"/>
        </w:rPr>
        <w:t xml:space="preserve"> с. </w:t>
      </w:r>
    </w:p>
    <w:p w:rsidR="0044542E" w:rsidRPr="005008A1" w:rsidRDefault="0044542E" w:rsidP="005B3629">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Современная иранская новелла. 60</w:t>
      </w:r>
      <w:r w:rsidRPr="005008A1">
        <w:rPr>
          <w:rFonts w:asciiTheme="majorBidi" w:hAnsiTheme="majorBidi" w:cstheme="majorBidi"/>
          <w:sz w:val="28"/>
          <w:szCs w:val="28"/>
        </w:rPr>
        <w:t>—</w:t>
      </w:r>
      <w:r w:rsidRPr="005008A1">
        <w:rPr>
          <w:rFonts w:asciiTheme="majorBidi" w:hAnsiTheme="majorBidi" w:cstheme="majorBidi"/>
          <w:sz w:val="28"/>
          <w:szCs w:val="28"/>
          <w:lang w:bidi="fa-IR"/>
        </w:rPr>
        <w:t>70 годы. Сборник / пер.</w:t>
      </w:r>
      <w:r w:rsidR="005B3629" w:rsidRPr="005008A1">
        <w:rPr>
          <w:rFonts w:asciiTheme="majorBidi" w:hAnsiTheme="majorBidi" w:cstheme="majorBidi"/>
          <w:sz w:val="28"/>
          <w:szCs w:val="28"/>
          <w:lang w:bidi="fa-IR"/>
        </w:rPr>
        <w:t xml:space="preserve"> </w:t>
      </w:r>
      <w:proofErr w:type="gramStart"/>
      <w:r w:rsidR="005B3629" w:rsidRPr="005008A1">
        <w:rPr>
          <w:rFonts w:asciiTheme="majorBidi" w:hAnsiTheme="majorBidi" w:cstheme="majorBidi"/>
          <w:sz w:val="28"/>
          <w:szCs w:val="28"/>
          <w:lang w:bidi="fa-IR"/>
        </w:rPr>
        <w:t>с</w:t>
      </w:r>
      <w:proofErr w:type="gramEnd"/>
      <w:r w:rsidR="005B3629" w:rsidRPr="005008A1">
        <w:rPr>
          <w:rFonts w:asciiTheme="majorBidi" w:hAnsiTheme="majorBidi" w:cstheme="majorBidi"/>
          <w:sz w:val="28"/>
          <w:szCs w:val="28"/>
          <w:lang w:bidi="fa-IR"/>
        </w:rPr>
        <w:t xml:space="preserve"> перс., сост. Д.Х. Дорри. М.:</w:t>
      </w:r>
      <w:r w:rsidRPr="005008A1">
        <w:rPr>
          <w:rFonts w:asciiTheme="majorBidi" w:hAnsiTheme="majorBidi" w:cstheme="majorBidi"/>
          <w:sz w:val="28"/>
          <w:szCs w:val="28"/>
          <w:lang w:bidi="fa-IR"/>
        </w:rPr>
        <w:t xml:space="preserve"> «Прогресс», 1980. 380 с. </w:t>
      </w:r>
    </w:p>
    <w:p w:rsidR="00C22D56" w:rsidRPr="005008A1" w:rsidRDefault="00C22D56"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tl/>
          <w:lang w:val="en-US" w:bidi="fa-IR"/>
        </w:rPr>
        <w:t>احمد محمود. زمین سوخته</w:t>
      </w:r>
      <w:r w:rsidRPr="005008A1">
        <w:rPr>
          <w:rFonts w:asciiTheme="majorBidi" w:hAnsiTheme="majorBidi" w:cstheme="majorBidi"/>
          <w:sz w:val="28"/>
          <w:szCs w:val="28"/>
          <w:lang w:bidi="fa-IR"/>
        </w:rPr>
        <w:t xml:space="preserve"> / </w:t>
      </w:r>
      <w:r w:rsidRPr="005008A1">
        <w:rPr>
          <w:rFonts w:asciiTheme="majorBidi" w:hAnsiTheme="majorBidi" w:cstheme="majorBidi"/>
          <w:sz w:val="28"/>
          <w:szCs w:val="28"/>
          <w:lang w:val="en-US" w:bidi="fa-IR"/>
        </w:rPr>
        <w:t>Ahmad</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Mahmud</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 xml:space="preserve">Zamin-e suxte. </w:t>
      </w:r>
      <w:proofErr w:type="gramStart"/>
      <w:r w:rsidRPr="005008A1">
        <w:rPr>
          <w:rFonts w:asciiTheme="majorBidi" w:eastAsia="Times New Roman" w:hAnsiTheme="majorBidi" w:cstheme="majorBidi"/>
          <w:sz w:val="28"/>
          <w:szCs w:val="28"/>
          <w:lang w:val="en-US" w:bidi="fa-IR"/>
        </w:rPr>
        <w:t>Tehrān</w:t>
      </w:r>
      <w:r w:rsidR="00875E71" w:rsidRPr="005008A1">
        <w:rPr>
          <w:rFonts w:asciiTheme="majorBidi" w:eastAsia="Times New Roman" w:hAnsiTheme="majorBidi" w:cstheme="majorBidi"/>
          <w:sz w:val="28"/>
          <w:szCs w:val="28"/>
          <w:lang w:val="en-US" w:bidi="fa-IR"/>
        </w:rPr>
        <w:t>.</w:t>
      </w:r>
      <w:r w:rsidRPr="005008A1">
        <w:rPr>
          <w:rFonts w:asciiTheme="majorBidi" w:eastAsia="Times New Roman" w:hAnsiTheme="majorBidi" w:cstheme="majorBidi"/>
          <w:sz w:val="28"/>
          <w:szCs w:val="28"/>
          <w:lang w:val="en-US" w:bidi="fa-IR"/>
        </w:rPr>
        <w:t>:</w:t>
      </w:r>
      <w:proofErr w:type="gramEnd"/>
      <w:r w:rsidRPr="005008A1">
        <w:rPr>
          <w:rFonts w:asciiTheme="majorBidi" w:eastAsia="Times New Roman" w:hAnsiTheme="majorBidi" w:cstheme="majorBidi"/>
          <w:sz w:val="28"/>
          <w:szCs w:val="28"/>
          <w:lang w:val="en-US" w:bidi="fa-IR"/>
        </w:rPr>
        <w:t xml:space="preserve"> Entešārāt-e Mo‘in, 1999. </w:t>
      </w:r>
      <w:r w:rsidRPr="005008A1">
        <w:rPr>
          <w:rFonts w:asciiTheme="majorBidi" w:eastAsia="Times New Roman" w:hAnsiTheme="majorBidi" w:cstheme="majorBidi"/>
          <w:sz w:val="28"/>
          <w:szCs w:val="28"/>
          <w:lang w:bidi="fa-IR"/>
        </w:rPr>
        <w:t xml:space="preserve">329 </w:t>
      </w:r>
      <w:r w:rsidRPr="005008A1">
        <w:rPr>
          <w:rFonts w:asciiTheme="majorBidi" w:eastAsia="Times New Roman" w:hAnsiTheme="majorBidi" w:cstheme="majorBidi"/>
          <w:sz w:val="28"/>
          <w:szCs w:val="28"/>
          <w:lang w:val="en-US" w:bidi="fa-IR"/>
        </w:rPr>
        <w:t>p</w:t>
      </w:r>
      <w:r w:rsidRPr="005008A1">
        <w:rPr>
          <w:rFonts w:asciiTheme="majorBidi" w:eastAsia="Times New Roman" w:hAnsiTheme="majorBidi" w:cstheme="majorBidi"/>
          <w:sz w:val="28"/>
          <w:szCs w:val="28"/>
          <w:lang w:bidi="fa-IR"/>
        </w:rPr>
        <w:t xml:space="preserve">. </w:t>
      </w:r>
    </w:p>
    <w:p w:rsidR="002771E1" w:rsidRPr="005008A1" w:rsidRDefault="000273CF"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eastAsia="Times New Roman" w:hAnsiTheme="majorBidi" w:cstheme="majorBidi"/>
          <w:sz w:val="28"/>
          <w:szCs w:val="28"/>
          <w:rtl/>
        </w:rPr>
        <w:t>احمد محمود به روایت احمد محمود</w:t>
      </w:r>
      <w:r w:rsidRPr="005008A1">
        <w:rPr>
          <w:rFonts w:asciiTheme="majorBidi" w:eastAsia="Times New Roman" w:hAnsiTheme="majorBidi" w:cstheme="majorBidi"/>
          <w:sz w:val="28"/>
          <w:szCs w:val="28"/>
          <w:lang w:bidi="fa-IR"/>
        </w:rPr>
        <w:t xml:space="preserve"> / </w:t>
      </w:r>
      <w:r w:rsidR="0001156A" w:rsidRPr="005008A1">
        <w:rPr>
          <w:rFonts w:asciiTheme="majorBidi" w:eastAsia="Times New Roman" w:hAnsiTheme="majorBidi" w:cstheme="majorBidi"/>
          <w:sz w:val="28"/>
          <w:szCs w:val="28"/>
          <w:lang w:val="en-US"/>
        </w:rPr>
        <w:t>Ahmad</w:t>
      </w:r>
      <w:r w:rsidR="0001156A" w:rsidRPr="005008A1">
        <w:rPr>
          <w:rFonts w:asciiTheme="majorBidi" w:eastAsia="Times New Roman" w:hAnsiTheme="majorBidi" w:cstheme="majorBidi"/>
          <w:sz w:val="28"/>
          <w:szCs w:val="28"/>
        </w:rPr>
        <w:t xml:space="preserve"> </w:t>
      </w:r>
      <w:r w:rsidR="0001156A" w:rsidRPr="005008A1">
        <w:rPr>
          <w:rFonts w:asciiTheme="majorBidi" w:eastAsia="Times New Roman" w:hAnsiTheme="majorBidi" w:cstheme="majorBidi"/>
          <w:sz w:val="28"/>
          <w:szCs w:val="28"/>
          <w:lang w:val="en-US"/>
        </w:rPr>
        <w:t>Mahmud</w:t>
      </w:r>
      <w:r w:rsidR="0001156A" w:rsidRPr="005008A1">
        <w:rPr>
          <w:rFonts w:asciiTheme="majorBidi" w:eastAsia="Times New Roman" w:hAnsiTheme="majorBidi" w:cstheme="majorBidi"/>
          <w:sz w:val="28"/>
          <w:szCs w:val="28"/>
        </w:rPr>
        <w:t xml:space="preserve"> </w:t>
      </w:r>
      <w:r w:rsidR="0001156A" w:rsidRPr="005008A1">
        <w:rPr>
          <w:rFonts w:asciiTheme="majorBidi" w:eastAsia="Times New Roman" w:hAnsiTheme="majorBidi" w:cstheme="majorBidi"/>
          <w:sz w:val="28"/>
          <w:szCs w:val="28"/>
          <w:lang w:val="en-US"/>
        </w:rPr>
        <w:t>be</w:t>
      </w:r>
      <w:r w:rsidR="0001156A" w:rsidRPr="005008A1">
        <w:rPr>
          <w:rFonts w:asciiTheme="majorBidi" w:eastAsia="Times New Roman" w:hAnsiTheme="majorBidi" w:cstheme="majorBidi"/>
          <w:sz w:val="28"/>
          <w:szCs w:val="28"/>
        </w:rPr>
        <w:t xml:space="preserve"> </w:t>
      </w:r>
      <w:r w:rsidR="0001156A" w:rsidRPr="005008A1">
        <w:rPr>
          <w:rFonts w:asciiTheme="majorBidi" w:eastAsia="Times New Roman" w:hAnsiTheme="majorBidi" w:cstheme="majorBidi"/>
          <w:sz w:val="28"/>
          <w:szCs w:val="28"/>
          <w:lang w:val="en-US"/>
        </w:rPr>
        <w:t>rev</w:t>
      </w:r>
      <w:r w:rsidR="0001156A" w:rsidRPr="005008A1">
        <w:rPr>
          <w:rFonts w:asciiTheme="majorBidi" w:eastAsia="Times New Roman" w:hAnsiTheme="majorBidi" w:cstheme="majorBidi"/>
          <w:sz w:val="28"/>
          <w:szCs w:val="28"/>
        </w:rPr>
        <w:t>ā</w:t>
      </w:r>
      <w:r w:rsidR="0001156A" w:rsidRPr="005008A1">
        <w:rPr>
          <w:rFonts w:asciiTheme="majorBidi" w:eastAsia="Times New Roman" w:hAnsiTheme="majorBidi" w:cstheme="majorBidi"/>
          <w:sz w:val="28"/>
          <w:szCs w:val="28"/>
          <w:lang w:val="en-US"/>
        </w:rPr>
        <w:t>yat</w:t>
      </w:r>
      <w:r w:rsidR="0001156A" w:rsidRPr="005008A1">
        <w:rPr>
          <w:rFonts w:asciiTheme="majorBidi" w:eastAsia="Times New Roman" w:hAnsiTheme="majorBidi" w:cstheme="majorBidi"/>
          <w:sz w:val="28"/>
          <w:szCs w:val="28"/>
        </w:rPr>
        <w:t>-</w:t>
      </w:r>
      <w:r w:rsidR="0001156A" w:rsidRPr="005008A1">
        <w:rPr>
          <w:rFonts w:asciiTheme="majorBidi" w:eastAsia="Times New Roman" w:hAnsiTheme="majorBidi" w:cstheme="majorBidi"/>
          <w:sz w:val="28"/>
          <w:szCs w:val="28"/>
          <w:lang w:val="en-US"/>
        </w:rPr>
        <w:t>e</w:t>
      </w:r>
      <w:r w:rsidR="0001156A" w:rsidRPr="005008A1">
        <w:rPr>
          <w:rFonts w:asciiTheme="majorBidi" w:eastAsia="Times New Roman" w:hAnsiTheme="majorBidi" w:cstheme="majorBidi"/>
          <w:sz w:val="28"/>
          <w:szCs w:val="28"/>
        </w:rPr>
        <w:t xml:space="preserve"> </w:t>
      </w:r>
      <w:r w:rsidR="0001156A" w:rsidRPr="005008A1">
        <w:rPr>
          <w:rFonts w:asciiTheme="majorBidi" w:eastAsia="Times New Roman" w:hAnsiTheme="majorBidi" w:cstheme="majorBidi"/>
          <w:sz w:val="28"/>
          <w:szCs w:val="28"/>
          <w:lang w:val="en-US"/>
        </w:rPr>
        <w:t>Ahmad</w:t>
      </w:r>
      <w:r w:rsidR="0001156A" w:rsidRPr="005008A1">
        <w:rPr>
          <w:rFonts w:asciiTheme="majorBidi" w:eastAsia="Times New Roman" w:hAnsiTheme="majorBidi" w:cstheme="majorBidi"/>
          <w:sz w:val="28"/>
          <w:szCs w:val="28"/>
        </w:rPr>
        <w:t xml:space="preserve"> </w:t>
      </w:r>
      <w:r w:rsidR="0001156A" w:rsidRPr="005008A1">
        <w:rPr>
          <w:rFonts w:asciiTheme="majorBidi" w:eastAsia="Times New Roman" w:hAnsiTheme="majorBidi" w:cstheme="majorBidi"/>
          <w:sz w:val="28"/>
          <w:szCs w:val="28"/>
          <w:lang w:val="en-US"/>
        </w:rPr>
        <w:t>Mahmud</w:t>
      </w:r>
      <w:r w:rsidR="0001156A" w:rsidRPr="005008A1">
        <w:rPr>
          <w:rFonts w:asciiTheme="majorBidi" w:eastAsia="Times New Roman" w:hAnsiTheme="majorBidi" w:cstheme="majorBidi"/>
          <w:sz w:val="28"/>
          <w:szCs w:val="28"/>
        </w:rPr>
        <w:t xml:space="preserve"> // </w:t>
      </w:r>
      <w:r w:rsidR="002771E1" w:rsidRPr="005008A1">
        <w:rPr>
          <w:rFonts w:asciiTheme="majorBidi" w:eastAsia="Times New Roman" w:hAnsiTheme="majorBidi" w:cstheme="majorBidi"/>
          <w:sz w:val="28"/>
          <w:szCs w:val="28"/>
          <w:lang w:val="en-US"/>
        </w:rPr>
        <w:t>IS</w:t>
      </w:r>
      <w:r w:rsidR="0001156A" w:rsidRPr="005008A1">
        <w:rPr>
          <w:rFonts w:asciiTheme="majorBidi" w:eastAsia="Times New Roman" w:hAnsiTheme="majorBidi" w:cstheme="majorBidi"/>
          <w:sz w:val="28"/>
          <w:szCs w:val="28"/>
          <w:lang w:val="en-US"/>
        </w:rPr>
        <w:t>NA</w:t>
      </w:r>
      <w:r w:rsidR="0001156A" w:rsidRPr="005008A1">
        <w:rPr>
          <w:rFonts w:asciiTheme="majorBidi" w:eastAsia="Times New Roman" w:hAnsiTheme="majorBidi" w:cstheme="majorBidi"/>
          <w:sz w:val="28"/>
          <w:szCs w:val="28"/>
        </w:rPr>
        <w:t xml:space="preserve">, </w:t>
      </w:r>
      <w:r w:rsidR="0001156A" w:rsidRPr="005008A1">
        <w:rPr>
          <w:rFonts w:asciiTheme="majorBidi" w:eastAsia="Times New Roman" w:hAnsiTheme="majorBidi" w:cstheme="majorBidi"/>
          <w:sz w:val="28"/>
          <w:szCs w:val="28"/>
          <w:lang w:bidi="fa-IR"/>
        </w:rPr>
        <w:t xml:space="preserve">2013. </w:t>
      </w:r>
      <w:r w:rsidR="0001156A" w:rsidRPr="005008A1">
        <w:rPr>
          <w:rFonts w:asciiTheme="majorBidi" w:eastAsia="Times New Roman" w:hAnsiTheme="majorBidi" w:cstheme="majorBidi"/>
          <w:sz w:val="28"/>
          <w:szCs w:val="28"/>
          <w:lang w:val="en-US" w:bidi="fa-IR"/>
        </w:rPr>
        <w:t>URL</w:t>
      </w:r>
      <w:r w:rsidR="0001156A" w:rsidRPr="005008A1">
        <w:rPr>
          <w:rFonts w:asciiTheme="majorBidi" w:eastAsia="Times New Roman" w:hAnsiTheme="majorBidi" w:cstheme="majorBidi"/>
          <w:sz w:val="28"/>
          <w:szCs w:val="28"/>
          <w:lang w:bidi="fa-IR"/>
        </w:rPr>
        <w:t xml:space="preserve">: </w:t>
      </w:r>
      <w:hyperlink r:id="rId9" w:history="1">
        <w:r w:rsidR="0001156A" w:rsidRPr="005008A1">
          <w:rPr>
            <w:rStyle w:val="a4"/>
            <w:rFonts w:asciiTheme="majorBidi" w:eastAsia="Times New Roman" w:hAnsiTheme="majorBidi" w:cstheme="majorBidi"/>
            <w:color w:val="auto"/>
            <w:sz w:val="28"/>
            <w:szCs w:val="28"/>
            <w:u w:val="none"/>
            <w:lang w:val="en-US" w:bidi="fa-IR"/>
          </w:rPr>
          <w:t>https</w:t>
        </w:r>
        <w:r w:rsidR="0001156A" w:rsidRPr="005008A1">
          <w:rPr>
            <w:rStyle w:val="a4"/>
            <w:rFonts w:asciiTheme="majorBidi" w:eastAsia="Times New Roman" w:hAnsiTheme="majorBidi" w:cstheme="majorBidi"/>
            <w:color w:val="auto"/>
            <w:sz w:val="28"/>
            <w:szCs w:val="28"/>
            <w:u w:val="none"/>
            <w:lang w:bidi="fa-IR"/>
          </w:rPr>
          <w:t>://</w:t>
        </w:r>
        <w:r w:rsidR="0001156A" w:rsidRPr="005008A1">
          <w:rPr>
            <w:rStyle w:val="a4"/>
            <w:rFonts w:asciiTheme="majorBidi" w:eastAsia="Times New Roman" w:hAnsiTheme="majorBidi" w:cstheme="majorBidi"/>
            <w:color w:val="auto"/>
            <w:sz w:val="28"/>
            <w:szCs w:val="28"/>
            <w:u w:val="none"/>
            <w:lang w:val="en-US" w:bidi="fa-IR"/>
          </w:rPr>
          <w:t>www</w:t>
        </w:r>
        <w:r w:rsidR="0001156A" w:rsidRPr="005008A1">
          <w:rPr>
            <w:rStyle w:val="a4"/>
            <w:rFonts w:asciiTheme="majorBidi" w:eastAsia="Times New Roman" w:hAnsiTheme="majorBidi" w:cstheme="majorBidi"/>
            <w:color w:val="auto"/>
            <w:sz w:val="28"/>
            <w:szCs w:val="28"/>
            <w:u w:val="none"/>
            <w:lang w:bidi="fa-IR"/>
          </w:rPr>
          <w:t>.</w:t>
        </w:r>
        <w:r w:rsidR="0001156A" w:rsidRPr="005008A1">
          <w:rPr>
            <w:rStyle w:val="a4"/>
            <w:rFonts w:asciiTheme="majorBidi" w:eastAsia="Times New Roman" w:hAnsiTheme="majorBidi" w:cstheme="majorBidi"/>
            <w:color w:val="auto"/>
            <w:sz w:val="28"/>
            <w:szCs w:val="28"/>
            <w:u w:val="none"/>
            <w:lang w:val="en-US" w:bidi="fa-IR"/>
          </w:rPr>
          <w:t>isna</w:t>
        </w:r>
        <w:r w:rsidR="0001156A" w:rsidRPr="005008A1">
          <w:rPr>
            <w:rStyle w:val="a4"/>
            <w:rFonts w:asciiTheme="majorBidi" w:eastAsia="Times New Roman" w:hAnsiTheme="majorBidi" w:cstheme="majorBidi"/>
            <w:color w:val="auto"/>
            <w:sz w:val="28"/>
            <w:szCs w:val="28"/>
            <w:u w:val="none"/>
            <w:lang w:bidi="fa-IR"/>
          </w:rPr>
          <w:t>.</w:t>
        </w:r>
        <w:r w:rsidR="0001156A" w:rsidRPr="005008A1">
          <w:rPr>
            <w:rStyle w:val="a4"/>
            <w:rFonts w:asciiTheme="majorBidi" w:eastAsia="Times New Roman" w:hAnsiTheme="majorBidi" w:cstheme="majorBidi"/>
            <w:color w:val="auto"/>
            <w:sz w:val="28"/>
            <w:szCs w:val="28"/>
            <w:u w:val="none"/>
            <w:lang w:val="en-US" w:bidi="fa-IR"/>
          </w:rPr>
          <w:t>ir</w:t>
        </w:r>
        <w:r w:rsidR="0001156A" w:rsidRPr="005008A1">
          <w:rPr>
            <w:rStyle w:val="a4"/>
            <w:rFonts w:asciiTheme="majorBidi" w:eastAsia="Times New Roman" w:hAnsiTheme="majorBidi" w:cstheme="majorBidi"/>
            <w:color w:val="auto"/>
            <w:sz w:val="28"/>
            <w:szCs w:val="28"/>
            <w:u w:val="none"/>
            <w:lang w:bidi="fa-IR"/>
          </w:rPr>
          <w:t>/</w:t>
        </w:r>
        <w:r w:rsidR="0001156A" w:rsidRPr="005008A1">
          <w:rPr>
            <w:rStyle w:val="a4"/>
            <w:rFonts w:asciiTheme="majorBidi" w:eastAsia="Times New Roman" w:hAnsiTheme="majorBidi" w:cstheme="majorBidi"/>
            <w:color w:val="auto"/>
            <w:sz w:val="28"/>
            <w:szCs w:val="28"/>
            <w:u w:val="none"/>
            <w:lang w:val="en-US" w:bidi="fa-IR"/>
          </w:rPr>
          <w:t>news</w:t>
        </w:r>
        <w:r w:rsidR="0001156A" w:rsidRPr="005008A1">
          <w:rPr>
            <w:rStyle w:val="a4"/>
            <w:rFonts w:asciiTheme="majorBidi" w:eastAsia="Times New Roman" w:hAnsiTheme="majorBidi" w:cstheme="majorBidi"/>
            <w:color w:val="auto"/>
            <w:sz w:val="28"/>
            <w:szCs w:val="28"/>
            <w:u w:val="none"/>
            <w:lang w:bidi="fa-IR"/>
          </w:rPr>
          <w:t>/92100301098/</w:t>
        </w:r>
        <w:r w:rsidR="0001156A" w:rsidRPr="005008A1">
          <w:rPr>
            <w:rStyle w:val="a4"/>
            <w:rFonts w:asciiTheme="majorBidi" w:eastAsia="Times New Roman" w:hAnsiTheme="majorBidi" w:cstheme="majorBidi"/>
            <w:color w:val="auto"/>
            <w:sz w:val="28"/>
            <w:szCs w:val="28"/>
            <w:u w:val="none"/>
            <w:rtl/>
            <w:lang w:val="en-US" w:bidi="fa-IR"/>
          </w:rPr>
          <w:t>احمد-محمود-به-روایت-احمد-محمود</w:t>
        </w:r>
      </w:hyperlink>
      <w:r w:rsidR="0001156A" w:rsidRPr="005008A1">
        <w:rPr>
          <w:rFonts w:asciiTheme="majorBidi" w:eastAsia="Times New Roman" w:hAnsiTheme="majorBidi" w:cstheme="majorBidi"/>
          <w:sz w:val="28"/>
          <w:szCs w:val="28"/>
          <w:lang w:bidi="fa-IR"/>
        </w:rPr>
        <w:t xml:space="preserve"> </w:t>
      </w:r>
      <w:r w:rsidR="0001156A" w:rsidRPr="005008A1">
        <w:rPr>
          <w:rFonts w:asciiTheme="majorBidi" w:hAnsiTheme="majorBidi" w:cstheme="majorBidi"/>
          <w:sz w:val="28"/>
          <w:szCs w:val="28"/>
          <w:lang w:bidi="fa-IR"/>
        </w:rPr>
        <w:t>(дата обращения: 06.05.2022).</w:t>
      </w:r>
    </w:p>
    <w:p w:rsidR="00BA45EF" w:rsidRPr="005008A1" w:rsidRDefault="002B7F23"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tl/>
          <w:lang w:bidi="fa-IR"/>
        </w:rPr>
        <w:t>احمد محمود چگونه مشهور شد؟</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rtl/>
          <w:lang w:val="en-US" w:bidi="fa-IR"/>
        </w:rPr>
        <w:t>/</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Ahmad</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Mahmud</w:t>
      </w:r>
      <w:r w:rsidRPr="005008A1">
        <w:rPr>
          <w:rFonts w:asciiTheme="majorBidi" w:hAnsiTheme="majorBidi" w:cstheme="majorBidi"/>
          <w:sz w:val="28"/>
          <w:szCs w:val="28"/>
          <w:lang w:bidi="fa-IR"/>
        </w:rPr>
        <w:t xml:space="preserve"> č</w:t>
      </w:r>
      <w:r w:rsidRPr="005008A1">
        <w:rPr>
          <w:rFonts w:asciiTheme="majorBidi" w:hAnsiTheme="majorBidi" w:cstheme="majorBidi"/>
          <w:sz w:val="28"/>
          <w:szCs w:val="28"/>
          <w:lang w:val="en-US" w:bidi="fa-IR"/>
        </w:rPr>
        <w:t>eg</w:t>
      </w:r>
      <w:r w:rsidRPr="005008A1">
        <w:rPr>
          <w:rFonts w:asciiTheme="majorBidi" w:hAnsiTheme="majorBidi" w:cstheme="majorBidi"/>
          <w:sz w:val="28"/>
          <w:szCs w:val="28"/>
          <w:lang w:bidi="fa-IR"/>
        </w:rPr>
        <w:t>ū</w:t>
      </w:r>
      <w:r w:rsidRPr="005008A1">
        <w:rPr>
          <w:rFonts w:asciiTheme="majorBidi" w:hAnsiTheme="majorBidi" w:cstheme="majorBidi"/>
          <w:sz w:val="28"/>
          <w:szCs w:val="28"/>
          <w:lang w:val="en-US" w:bidi="fa-IR"/>
        </w:rPr>
        <w:t>ne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ma</w:t>
      </w:r>
      <w:r w:rsidRPr="005008A1">
        <w:rPr>
          <w:rFonts w:asciiTheme="majorBidi" w:hAnsiTheme="majorBidi" w:cstheme="majorBidi"/>
          <w:sz w:val="28"/>
          <w:szCs w:val="28"/>
          <w:lang w:bidi="fa-IR"/>
        </w:rPr>
        <w:t>š</w:t>
      </w:r>
      <w:r w:rsidRPr="005008A1">
        <w:rPr>
          <w:rFonts w:asciiTheme="majorBidi" w:hAnsiTheme="majorBidi" w:cstheme="majorBidi"/>
          <w:sz w:val="28"/>
          <w:szCs w:val="28"/>
          <w:lang w:val="en-US" w:bidi="fa-IR"/>
        </w:rPr>
        <w:t>hur</w:t>
      </w:r>
      <w:r w:rsidRPr="005008A1">
        <w:rPr>
          <w:rFonts w:asciiTheme="majorBidi" w:hAnsiTheme="majorBidi" w:cstheme="majorBidi"/>
          <w:sz w:val="28"/>
          <w:szCs w:val="28"/>
          <w:lang w:bidi="fa-IR"/>
        </w:rPr>
        <w:t xml:space="preserve"> š</w:t>
      </w:r>
      <w:r w:rsidRPr="005008A1">
        <w:rPr>
          <w:rFonts w:asciiTheme="majorBidi" w:hAnsiTheme="majorBidi" w:cstheme="majorBidi"/>
          <w:sz w:val="28"/>
          <w:szCs w:val="28"/>
          <w:lang w:val="en-US" w:bidi="fa-IR"/>
        </w:rPr>
        <w:t>od</w:t>
      </w:r>
      <w:r w:rsidRPr="005008A1">
        <w:rPr>
          <w:rFonts w:asciiTheme="majorBidi" w:hAnsiTheme="majorBidi" w:cstheme="majorBidi"/>
          <w:sz w:val="28"/>
          <w:szCs w:val="28"/>
          <w:lang w:bidi="fa-IR"/>
        </w:rPr>
        <w:t xml:space="preserve">? // </w:t>
      </w:r>
      <w:r w:rsidRPr="005008A1">
        <w:rPr>
          <w:rFonts w:asciiTheme="majorBidi" w:hAnsiTheme="majorBidi" w:cstheme="majorBidi"/>
          <w:sz w:val="28"/>
          <w:szCs w:val="28"/>
          <w:lang w:val="en-US" w:bidi="fa-IR"/>
        </w:rPr>
        <w:t>ISNA</w:t>
      </w:r>
      <w:r w:rsidRPr="005008A1">
        <w:rPr>
          <w:rFonts w:asciiTheme="majorBidi" w:hAnsiTheme="majorBidi" w:cstheme="majorBidi"/>
          <w:sz w:val="28"/>
          <w:szCs w:val="28"/>
          <w:lang w:bidi="fa-IR"/>
        </w:rPr>
        <w:t xml:space="preserve">, 2014.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hyperlink r:id="rId10" w:history="1">
        <w:r w:rsidRPr="005008A1">
          <w:rPr>
            <w:rStyle w:val="a4"/>
            <w:rFonts w:asciiTheme="majorBidi" w:hAnsiTheme="majorBidi" w:cstheme="majorBidi"/>
            <w:color w:val="auto"/>
            <w:sz w:val="28"/>
            <w:szCs w:val="28"/>
            <w:u w:val="none"/>
            <w:lang w:val="en-US" w:bidi="fa-IR"/>
          </w:rPr>
          <w:t>https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www</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isna</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ir</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news</w:t>
        </w:r>
        <w:r w:rsidRPr="005008A1">
          <w:rPr>
            <w:rStyle w:val="a4"/>
            <w:rFonts w:asciiTheme="majorBidi" w:hAnsiTheme="majorBidi" w:cstheme="majorBidi"/>
            <w:color w:val="auto"/>
            <w:sz w:val="28"/>
            <w:szCs w:val="28"/>
            <w:u w:val="none"/>
            <w:lang w:bidi="fa-IR"/>
          </w:rPr>
          <w:t>/93071106433/</w:t>
        </w:r>
        <w:r w:rsidRPr="005008A1">
          <w:rPr>
            <w:rStyle w:val="a4"/>
            <w:rFonts w:asciiTheme="majorBidi" w:hAnsiTheme="majorBidi" w:cstheme="majorBidi"/>
            <w:color w:val="auto"/>
            <w:sz w:val="28"/>
            <w:szCs w:val="28"/>
            <w:u w:val="none"/>
            <w:rtl/>
            <w:lang w:val="en-US" w:bidi="fa-IR"/>
          </w:rPr>
          <w:t>احمد-محمود-چگونه-مشهور-شد</w:t>
        </w:r>
      </w:hyperlink>
      <w:r w:rsidRPr="005008A1">
        <w:rPr>
          <w:rFonts w:asciiTheme="majorBidi" w:hAnsiTheme="majorBidi" w:cstheme="majorBidi"/>
          <w:sz w:val="28"/>
          <w:szCs w:val="28"/>
          <w:lang w:bidi="fa-IR"/>
        </w:rPr>
        <w:t xml:space="preserve"> (дата обращения: 06.05.2022).</w:t>
      </w:r>
    </w:p>
    <w:p w:rsidR="00866BC9" w:rsidRPr="005008A1" w:rsidRDefault="00176378"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eastAsia="Times New Roman" w:hAnsiTheme="majorBidi" w:cstheme="majorBidi"/>
          <w:sz w:val="28"/>
          <w:szCs w:val="28"/>
          <w:rtl/>
          <w:lang w:bidi="fa-IR"/>
        </w:rPr>
        <w:t>گفت و گویی با احمد محمود خسرو باقری</w:t>
      </w:r>
      <w:r w:rsidRPr="005008A1">
        <w:rPr>
          <w:rFonts w:asciiTheme="majorBidi" w:eastAsia="Times New Roman" w:hAnsiTheme="majorBidi" w:cstheme="majorBidi"/>
          <w:sz w:val="28"/>
          <w:szCs w:val="28"/>
          <w:lang w:bidi="fa-IR"/>
        </w:rPr>
        <w:t xml:space="preserve"> / </w:t>
      </w:r>
      <w:r w:rsidRPr="005008A1">
        <w:rPr>
          <w:rFonts w:asciiTheme="majorBidi" w:eastAsia="Times New Roman" w:hAnsiTheme="majorBidi" w:cstheme="majorBidi"/>
          <w:sz w:val="28"/>
          <w:szCs w:val="28"/>
          <w:lang w:val="en-US" w:bidi="fa-IR"/>
        </w:rPr>
        <w:t>Xosrow</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B</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qeri</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 xml:space="preserve">Goftogu-i bā Ahmad Mahmud.  </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Xosrow</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B</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qeri</w:t>
      </w:r>
      <w:r w:rsidRPr="005008A1">
        <w:rPr>
          <w:rFonts w:asciiTheme="majorBidi" w:eastAsia="Times New Roman" w:hAnsiTheme="majorBidi" w:cstheme="majorBidi"/>
          <w:sz w:val="28"/>
          <w:szCs w:val="28"/>
          <w:lang w:bidi="fa-IR"/>
        </w:rPr>
        <w:t xml:space="preserve">, 2004. </w:t>
      </w:r>
      <w:r w:rsidRPr="005008A1">
        <w:rPr>
          <w:rFonts w:asciiTheme="majorBidi" w:eastAsia="Times New Roman" w:hAnsiTheme="majorBidi" w:cstheme="majorBidi"/>
          <w:sz w:val="28"/>
          <w:szCs w:val="28"/>
          <w:lang w:val="en-US" w:bidi="fa-IR"/>
        </w:rPr>
        <w:t>URL</w:t>
      </w:r>
      <w:r w:rsidRPr="005008A1">
        <w:rPr>
          <w:rFonts w:asciiTheme="majorBidi" w:eastAsia="Times New Roman" w:hAnsiTheme="majorBidi" w:cstheme="majorBidi"/>
          <w:sz w:val="28"/>
          <w:szCs w:val="28"/>
          <w:lang w:bidi="fa-IR"/>
        </w:rPr>
        <w:t xml:space="preserve">: </w:t>
      </w:r>
      <w:hyperlink r:id="rId11" w:history="1">
        <w:r w:rsidRPr="005008A1">
          <w:rPr>
            <w:rStyle w:val="a4"/>
            <w:rFonts w:asciiTheme="majorBidi" w:eastAsia="Times New Roman" w:hAnsiTheme="majorBidi" w:cstheme="majorBidi"/>
            <w:color w:val="auto"/>
            <w:sz w:val="28"/>
            <w:szCs w:val="28"/>
            <w:u w:val="none"/>
            <w:lang w:bidi="fa-IR"/>
          </w:rPr>
          <w:t>http://www.khosrobagheri.blogfa.com/post/71</w:t>
        </w:r>
      </w:hyperlink>
      <w:r w:rsidRPr="005008A1">
        <w:rPr>
          <w:rFonts w:asciiTheme="majorBidi" w:eastAsia="Times New Roman" w:hAnsiTheme="majorBidi" w:cstheme="majorBidi"/>
          <w:sz w:val="28"/>
          <w:szCs w:val="28"/>
          <w:lang w:bidi="fa-IR"/>
        </w:rPr>
        <w:t xml:space="preserve"> </w:t>
      </w:r>
      <w:r w:rsidRPr="005008A1">
        <w:rPr>
          <w:rFonts w:asciiTheme="majorBidi" w:hAnsiTheme="majorBidi" w:cstheme="majorBidi"/>
          <w:sz w:val="28"/>
          <w:szCs w:val="28"/>
          <w:lang w:bidi="fa-IR"/>
        </w:rPr>
        <w:t xml:space="preserve">(дата обращения: 06.05.2022). </w:t>
      </w:r>
    </w:p>
    <w:p w:rsidR="002771E1" w:rsidRPr="005008A1" w:rsidRDefault="002771E1"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tl/>
          <w:lang w:val="en-US" w:bidi="fa-IR"/>
        </w:rPr>
        <w:t>درباره ابراهیم یونسی</w:t>
      </w:r>
      <w:r w:rsidRPr="005008A1">
        <w:rPr>
          <w:rFonts w:asciiTheme="majorBidi" w:hAnsiTheme="majorBidi" w:cstheme="majorBidi"/>
          <w:sz w:val="28"/>
          <w:szCs w:val="28"/>
          <w:lang w:bidi="fa-IR"/>
        </w:rPr>
        <w:t xml:space="preserve">  </w:t>
      </w:r>
      <w:r w:rsidR="007F1130" w:rsidRPr="005008A1">
        <w:rPr>
          <w:rFonts w:asciiTheme="majorBidi" w:hAnsiTheme="majorBidi" w:cstheme="majorBidi"/>
          <w:sz w:val="28"/>
          <w:szCs w:val="28"/>
          <w:lang w:bidi="fa-IR"/>
        </w:rPr>
        <w:t xml:space="preserve">/ </w:t>
      </w:r>
      <w:r w:rsidR="007F1130" w:rsidRPr="005008A1">
        <w:rPr>
          <w:rFonts w:asciiTheme="majorBidi" w:hAnsiTheme="majorBidi" w:cstheme="majorBidi"/>
          <w:sz w:val="28"/>
          <w:szCs w:val="28"/>
          <w:lang w:val="en-US" w:bidi="fa-IR"/>
        </w:rPr>
        <w:t>Darb</w:t>
      </w:r>
      <w:r w:rsidR="007F1130" w:rsidRPr="005008A1">
        <w:rPr>
          <w:rFonts w:asciiTheme="majorBidi" w:hAnsiTheme="majorBidi" w:cstheme="majorBidi"/>
          <w:sz w:val="28"/>
          <w:szCs w:val="28"/>
          <w:lang w:bidi="fa-IR"/>
        </w:rPr>
        <w:t>ā</w:t>
      </w:r>
      <w:r w:rsidR="007F1130" w:rsidRPr="005008A1">
        <w:rPr>
          <w:rFonts w:asciiTheme="majorBidi" w:hAnsiTheme="majorBidi" w:cstheme="majorBidi"/>
          <w:sz w:val="28"/>
          <w:szCs w:val="28"/>
          <w:lang w:val="en-US" w:bidi="fa-IR"/>
        </w:rPr>
        <w:t>re</w:t>
      </w:r>
      <w:r w:rsidR="007F1130" w:rsidRPr="005008A1">
        <w:rPr>
          <w:rFonts w:asciiTheme="majorBidi" w:hAnsiTheme="majorBidi" w:cstheme="majorBidi"/>
          <w:sz w:val="28"/>
          <w:szCs w:val="28"/>
          <w:lang w:bidi="fa-IR"/>
        </w:rPr>
        <w:t>-</w:t>
      </w:r>
      <w:r w:rsidR="007F1130" w:rsidRPr="005008A1">
        <w:rPr>
          <w:rFonts w:asciiTheme="majorBidi" w:hAnsiTheme="majorBidi" w:cstheme="majorBidi"/>
          <w:sz w:val="28"/>
          <w:szCs w:val="28"/>
          <w:lang w:val="en-US" w:bidi="fa-IR"/>
        </w:rPr>
        <w:t>ye</w:t>
      </w:r>
      <w:r w:rsidR="007F1130" w:rsidRPr="005008A1">
        <w:rPr>
          <w:rFonts w:asciiTheme="majorBidi" w:hAnsiTheme="majorBidi" w:cstheme="majorBidi"/>
          <w:sz w:val="28"/>
          <w:szCs w:val="28"/>
          <w:lang w:bidi="fa-IR"/>
        </w:rPr>
        <w:t xml:space="preserve"> </w:t>
      </w:r>
      <w:r w:rsidR="007F1130" w:rsidRPr="005008A1">
        <w:rPr>
          <w:rFonts w:asciiTheme="majorBidi" w:hAnsiTheme="majorBidi" w:cstheme="majorBidi"/>
          <w:sz w:val="28"/>
          <w:szCs w:val="28"/>
          <w:lang w:val="en-US" w:bidi="fa-IR"/>
        </w:rPr>
        <w:t>Ebrahim</w:t>
      </w:r>
      <w:r w:rsidR="007F1130" w:rsidRPr="005008A1">
        <w:rPr>
          <w:rFonts w:asciiTheme="majorBidi" w:hAnsiTheme="majorBidi" w:cstheme="majorBidi"/>
          <w:sz w:val="28"/>
          <w:szCs w:val="28"/>
          <w:lang w:bidi="fa-IR"/>
        </w:rPr>
        <w:t xml:space="preserve"> </w:t>
      </w:r>
      <w:r w:rsidR="007F1130" w:rsidRPr="005008A1">
        <w:rPr>
          <w:rFonts w:asciiTheme="majorBidi" w:hAnsiTheme="majorBidi" w:cstheme="majorBidi"/>
          <w:sz w:val="28"/>
          <w:szCs w:val="28"/>
          <w:lang w:val="en-US" w:bidi="fa-IR"/>
        </w:rPr>
        <w:t>Yunesi</w:t>
      </w:r>
      <w:r w:rsidR="007F1130" w:rsidRPr="005008A1">
        <w:rPr>
          <w:rFonts w:asciiTheme="majorBidi" w:hAnsiTheme="majorBidi" w:cstheme="majorBidi"/>
          <w:sz w:val="28"/>
          <w:szCs w:val="28"/>
          <w:lang w:bidi="fa-IR"/>
        </w:rPr>
        <w:t xml:space="preserve"> / </w:t>
      </w:r>
      <w:r w:rsidR="007F1130" w:rsidRPr="005008A1">
        <w:rPr>
          <w:rFonts w:asciiTheme="majorBidi" w:hAnsiTheme="majorBidi" w:cstheme="majorBidi"/>
          <w:sz w:val="28"/>
          <w:szCs w:val="28"/>
          <w:lang w:val="en-US" w:bidi="fa-IR"/>
        </w:rPr>
        <w:t>IRNA</w:t>
      </w:r>
      <w:r w:rsidR="007F1130"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bidi="fa-IR"/>
        </w:rPr>
        <w:t xml:space="preserve">2019. </w:t>
      </w:r>
      <w:r w:rsidR="007F1130"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https</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www</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irna</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ir</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news</w:t>
      </w:r>
      <w:r w:rsidR="007F1130" w:rsidRPr="005008A1">
        <w:rPr>
          <w:rFonts w:asciiTheme="majorBidi" w:hAnsiTheme="majorBidi" w:cstheme="majorBidi"/>
          <w:sz w:val="28"/>
          <w:szCs w:val="28"/>
          <w:lang w:bidi="fa-IR"/>
        </w:rPr>
        <w:t>/83662054/</w:t>
      </w:r>
      <w:r w:rsidR="007F1130" w:rsidRPr="005008A1">
        <w:rPr>
          <w:rFonts w:asciiTheme="majorBidi" w:hAnsiTheme="majorBidi" w:cstheme="majorBidi"/>
          <w:sz w:val="28"/>
          <w:szCs w:val="28"/>
          <w:rtl/>
        </w:rPr>
        <w:t xml:space="preserve"> </w:t>
      </w:r>
      <w:r w:rsidR="007F1130" w:rsidRPr="005008A1">
        <w:rPr>
          <w:rFonts w:asciiTheme="majorBidi" w:hAnsiTheme="majorBidi" w:cstheme="majorBidi"/>
          <w:sz w:val="28"/>
          <w:szCs w:val="28"/>
          <w:rtl/>
          <w:lang w:bidi="fa-IR"/>
        </w:rPr>
        <w:t>درباره-ابراهیم-یونسی</w:t>
      </w:r>
      <w:r w:rsidRPr="005008A1">
        <w:rPr>
          <w:rFonts w:asciiTheme="majorBidi" w:hAnsiTheme="majorBidi" w:cstheme="majorBidi"/>
          <w:sz w:val="28"/>
          <w:szCs w:val="28"/>
          <w:lang w:bidi="fa-IR"/>
        </w:rPr>
        <w:t xml:space="preserve"> </w:t>
      </w:r>
      <w:r w:rsidR="007F1130" w:rsidRPr="005008A1">
        <w:rPr>
          <w:rFonts w:asciiTheme="majorBidi" w:hAnsiTheme="majorBidi" w:cstheme="majorBidi"/>
          <w:sz w:val="28"/>
          <w:szCs w:val="28"/>
          <w:lang w:bidi="fa-IR"/>
        </w:rPr>
        <w:t>(дата обращения: 06.05.2022).</w:t>
      </w:r>
    </w:p>
    <w:p w:rsidR="002771E1" w:rsidRPr="005008A1" w:rsidRDefault="002771E1"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tl/>
          <w:lang w:val="en-US" w:bidi="fa-IR"/>
        </w:rPr>
        <w:t>درباره محمد قاضی</w:t>
      </w:r>
      <w:r w:rsidRPr="005008A1">
        <w:rPr>
          <w:rFonts w:asciiTheme="majorBidi" w:hAnsiTheme="majorBidi" w:cstheme="majorBidi"/>
          <w:sz w:val="28"/>
          <w:szCs w:val="28"/>
          <w:lang w:bidi="fa-IR"/>
        </w:rPr>
        <w:t xml:space="preserve"> / </w:t>
      </w:r>
      <w:r w:rsidRPr="005008A1">
        <w:rPr>
          <w:rFonts w:asciiTheme="majorBidi" w:hAnsiTheme="majorBidi" w:cstheme="majorBidi"/>
          <w:sz w:val="28"/>
          <w:szCs w:val="28"/>
          <w:lang w:val="en-US" w:bidi="fa-IR"/>
        </w:rPr>
        <w:t>Darb</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re</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Mohammad</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Q</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zi</w:t>
      </w:r>
      <w:r w:rsidRPr="005008A1">
        <w:rPr>
          <w:rFonts w:asciiTheme="majorBidi" w:hAnsiTheme="majorBidi" w:cstheme="majorBidi"/>
          <w:sz w:val="28"/>
          <w:szCs w:val="28"/>
          <w:lang w:bidi="fa-IR"/>
        </w:rPr>
        <w:t xml:space="preserve"> // </w:t>
      </w:r>
      <w:r w:rsidRPr="005008A1">
        <w:rPr>
          <w:rFonts w:asciiTheme="majorBidi" w:hAnsiTheme="majorBidi" w:cstheme="majorBidi"/>
          <w:sz w:val="28"/>
          <w:szCs w:val="28"/>
          <w:lang w:val="en-US" w:bidi="fa-IR"/>
        </w:rPr>
        <w:t>IRNA</w:t>
      </w:r>
      <w:r w:rsidRPr="005008A1">
        <w:rPr>
          <w:rFonts w:asciiTheme="majorBidi" w:hAnsiTheme="majorBidi" w:cstheme="majorBidi"/>
          <w:sz w:val="28"/>
          <w:szCs w:val="28"/>
          <w:lang w:bidi="fa-IR"/>
        </w:rPr>
        <w:t xml:space="preserve">, 2020.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https</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www</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irna</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ir</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news</w:t>
      </w:r>
      <w:r w:rsidRPr="005008A1">
        <w:rPr>
          <w:rFonts w:asciiTheme="majorBidi" w:hAnsiTheme="majorBidi" w:cstheme="majorBidi"/>
          <w:sz w:val="28"/>
          <w:szCs w:val="28"/>
          <w:lang w:bidi="fa-IR"/>
        </w:rPr>
        <w:t>/83632142/</w:t>
      </w:r>
      <w:r w:rsidR="007F1130" w:rsidRPr="005008A1">
        <w:rPr>
          <w:rFonts w:asciiTheme="majorBidi" w:hAnsiTheme="majorBidi" w:cstheme="majorBidi"/>
          <w:sz w:val="28"/>
          <w:szCs w:val="28"/>
          <w:rtl/>
        </w:rPr>
        <w:t xml:space="preserve"> </w:t>
      </w:r>
      <w:r w:rsidR="007F1130" w:rsidRPr="005008A1">
        <w:rPr>
          <w:rFonts w:asciiTheme="majorBidi" w:hAnsiTheme="majorBidi" w:cstheme="majorBidi"/>
          <w:sz w:val="28"/>
          <w:szCs w:val="28"/>
          <w:rtl/>
          <w:lang w:bidi="fa-IR"/>
        </w:rPr>
        <w:t>درباره-محمد-قاضی</w:t>
      </w:r>
      <w:r w:rsidR="007F1130" w:rsidRPr="005008A1">
        <w:rPr>
          <w:rFonts w:asciiTheme="majorBidi" w:hAnsiTheme="majorBidi" w:cstheme="majorBidi"/>
          <w:sz w:val="28"/>
          <w:szCs w:val="28"/>
          <w:lang w:bidi="fa-IR"/>
        </w:rPr>
        <w:t xml:space="preserve"> (дата обращения: 06.05.2022). </w:t>
      </w:r>
    </w:p>
    <w:p w:rsidR="002B7F23" w:rsidRPr="005008A1" w:rsidRDefault="002B7F23"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tl/>
          <w:lang w:val="en-US" w:bidi="fa-IR"/>
        </w:rPr>
        <w:t>عبدالعلی دستغیب. چهره ماندگار نقد ادبی ایران در شیراز تقدیر شد</w:t>
      </w:r>
      <w:r w:rsidRPr="005008A1">
        <w:rPr>
          <w:rFonts w:asciiTheme="majorBidi" w:hAnsiTheme="majorBidi" w:cstheme="majorBidi"/>
          <w:sz w:val="28"/>
          <w:szCs w:val="28"/>
          <w:lang w:bidi="fa-IR"/>
        </w:rPr>
        <w:t xml:space="preserve"> </w:t>
      </w:r>
      <w:r w:rsidR="00406BBF" w:rsidRPr="005008A1">
        <w:rPr>
          <w:rFonts w:asciiTheme="majorBidi" w:hAnsiTheme="majorBidi" w:cstheme="majorBidi"/>
          <w:sz w:val="28"/>
          <w:szCs w:val="28"/>
          <w:lang w:bidi="fa-IR"/>
        </w:rPr>
        <w:t>/</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Abdol</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Ali</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Dastqayb</w:t>
      </w:r>
      <w:r w:rsidRPr="005008A1">
        <w:rPr>
          <w:rFonts w:asciiTheme="majorBidi" w:hAnsiTheme="majorBidi" w:cstheme="majorBidi"/>
          <w:sz w:val="28"/>
          <w:szCs w:val="28"/>
          <w:lang w:bidi="fa-IR"/>
        </w:rPr>
        <w:t>. Č</w:t>
      </w:r>
      <w:r w:rsidRPr="005008A1">
        <w:rPr>
          <w:rFonts w:asciiTheme="majorBidi" w:hAnsiTheme="majorBidi" w:cstheme="majorBidi"/>
          <w:sz w:val="28"/>
          <w:szCs w:val="28"/>
          <w:lang w:val="en-US" w:bidi="fa-IR"/>
        </w:rPr>
        <w:t>ehre</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ndeg</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r</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naqd</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adabi</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Ir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n</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dar</w:t>
      </w:r>
      <w:r w:rsidRPr="005008A1">
        <w:rPr>
          <w:rFonts w:asciiTheme="majorBidi" w:hAnsiTheme="majorBidi" w:cstheme="majorBidi"/>
          <w:sz w:val="28"/>
          <w:szCs w:val="28"/>
          <w:lang w:bidi="fa-IR"/>
        </w:rPr>
        <w:t xml:space="preserve"> š</w:t>
      </w:r>
      <w:r w:rsidRPr="005008A1">
        <w:rPr>
          <w:rFonts w:asciiTheme="majorBidi" w:hAnsiTheme="majorBidi" w:cstheme="majorBidi"/>
          <w:sz w:val="28"/>
          <w:szCs w:val="28"/>
          <w:lang w:val="en-US" w:bidi="fa-IR"/>
        </w:rPr>
        <w:t>ir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z</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taqdir</w:t>
      </w:r>
      <w:r w:rsidRPr="005008A1">
        <w:rPr>
          <w:rFonts w:asciiTheme="majorBidi" w:hAnsiTheme="majorBidi" w:cstheme="majorBidi"/>
          <w:sz w:val="28"/>
          <w:szCs w:val="28"/>
          <w:lang w:bidi="fa-IR"/>
        </w:rPr>
        <w:t xml:space="preserve"> š</w:t>
      </w:r>
      <w:r w:rsidRPr="005008A1">
        <w:rPr>
          <w:rFonts w:asciiTheme="majorBidi" w:hAnsiTheme="majorBidi" w:cstheme="majorBidi"/>
          <w:sz w:val="28"/>
          <w:szCs w:val="28"/>
          <w:lang w:val="en-US" w:bidi="fa-IR"/>
        </w:rPr>
        <w:t>od</w:t>
      </w:r>
      <w:r w:rsidRPr="005008A1">
        <w:rPr>
          <w:rFonts w:asciiTheme="majorBidi" w:hAnsiTheme="majorBidi" w:cstheme="majorBidi"/>
          <w:sz w:val="28"/>
          <w:szCs w:val="28"/>
          <w:lang w:bidi="fa-IR"/>
        </w:rPr>
        <w:t xml:space="preserve"> </w:t>
      </w:r>
      <w:r w:rsidR="00406BBF" w:rsidRPr="005008A1">
        <w:rPr>
          <w:rFonts w:asciiTheme="majorBidi" w:hAnsiTheme="majorBidi" w:cstheme="majorBidi"/>
          <w:sz w:val="28"/>
          <w:szCs w:val="28"/>
          <w:lang w:bidi="fa-IR"/>
        </w:rPr>
        <w:t xml:space="preserve">// </w:t>
      </w:r>
      <w:r w:rsidR="00406BBF" w:rsidRPr="005008A1">
        <w:rPr>
          <w:rFonts w:asciiTheme="majorBidi" w:hAnsiTheme="majorBidi" w:cstheme="majorBidi"/>
          <w:sz w:val="28"/>
          <w:szCs w:val="28"/>
          <w:lang w:val="en-US" w:bidi="fa-IR"/>
        </w:rPr>
        <w:lastRenderedPageBreak/>
        <w:t>Xabargoz</w:t>
      </w:r>
      <w:r w:rsidR="00406BBF" w:rsidRPr="005008A1">
        <w:rPr>
          <w:rFonts w:asciiTheme="majorBidi" w:hAnsiTheme="majorBidi" w:cstheme="majorBidi"/>
          <w:sz w:val="28"/>
          <w:szCs w:val="28"/>
          <w:lang w:bidi="fa-IR"/>
        </w:rPr>
        <w:t>ā</w:t>
      </w:r>
      <w:r w:rsidR="00406BBF" w:rsidRPr="005008A1">
        <w:rPr>
          <w:rFonts w:asciiTheme="majorBidi" w:hAnsiTheme="majorBidi" w:cstheme="majorBidi"/>
          <w:sz w:val="28"/>
          <w:szCs w:val="28"/>
          <w:lang w:val="en-US" w:bidi="fa-IR"/>
        </w:rPr>
        <w:t>ri</w:t>
      </w:r>
      <w:r w:rsidR="00406BBF" w:rsidRPr="005008A1">
        <w:rPr>
          <w:rFonts w:asciiTheme="majorBidi" w:hAnsiTheme="majorBidi" w:cstheme="majorBidi"/>
          <w:sz w:val="28"/>
          <w:szCs w:val="28"/>
          <w:lang w:bidi="fa-IR"/>
        </w:rPr>
        <w:t>-</w:t>
      </w:r>
      <w:r w:rsidR="00406BBF" w:rsidRPr="005008A1">
        <w:rPr>
          <w:rFonts w:asciiTheme="majorBidi" w:hAnsiTheme="majorBidi" w:cstheme="majorBidi"/>
          <w:sz w:val="28"/>
          <w:szCs w:val="28"/>
          <w:lang w:val="en-US" w:bidi="fa-IR"/>
        </w:rPr>
        <w:t>ye</w:t>
      </w:r>
      <w:r w:rsidR="00406BBF" w:rsidRPr="005008A1">
        <w:rPr>
          <w:rFonts w:asciiTheme="majorBidi" w:hAnsiTheme="majorBidi" w:cstheme="majorBidi"/>
          <w:sz w:val="28"/>
          <w:szCs w:val="28"/>
          <w:lang w:bidi="fa-IR"/>
        </w:rPr>
        <w:t xml:space="preserve"> </w:t>
      </w:r>
      <w:r w:rsidR="00406BBF" w:rsidRPr="005008A1">
        <w:rPr>
          <w:rFonts w:asciiTheme="majorBidi" w:hAnsiTheme="majorBidi" w:cstheme="majorBidi"/>
          <w:sz w:val="28"/>
          <w:szCs w:val="28"/>
          <w:lang w:val="en-US" w:bidi="fa-IR"/>
        </w:rPr>
        <w:t>Tasnim</w:t>
      </w:r>
      <w:r w:rsidR="00406BBF" w:rsidRPr="005008A1">
        <w:rPr>
          <w:rFonts w:asciiTheme="majorBidi" w:hAnsiTheme="majorBidi" w:cstheme="majorBidi"/>
          <w:sz w:val="28"/>
          <w:szCs w:val="28"/>
          <w:lang w:bidi="fa-IR"/>
        </w:rPr>
        <w:t xml:space="preserve">, 2016. </w:t>
      </w:r>
      <w:r w:rsidR="00406BBF" w:rsidRPr="005008A1">
        <w:rPr>
          <w:rFonts w:asciiTheme="majorBidi" w:hAnsiTheme="majorBidi" w:cstheme="majorBidi"/>
          <w:sz w:val="28"/>
          <w:szCs w:val="28"/>
          <w:lang w:val="en-US" w:bidi="fa-IR"/>
        </w:rPr>
        <w:t>URL</w:t>
      </w:r>
      <w:r w:rsidR="00406BBF"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https</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www</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tasnimnews</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com</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fa</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news</w:t>
      </w:r>
      <w:r w:rsidRPr="005008A1">
        <w:rPr>
          <w:rFonts w:asciiTheme="majorBidi" w:hAnsiTheme="majorBidi" w:cstheme="majorBidi"/>
          <w:sz w:val="28"/>
          <w:szCs w:val="28"/>
          <w:lang w:bidi="fa-IR"/>
        </w:rPr>
        <w:t>/1395/10/23/1295002/</w:t>
      </w:r>
      <w:r w:rsidR="00406BBF" w:rsidRPr="005008A1">
        <w:rPr>
          <w:rFonts w:asciiTheme="majorBidi" w:hAnsiTheme="majorBidi" w:cstheme="majorBidi"/>
          <w:sz w:val="28"/>
          <w:szCs w:val="28"/>
          <w:rtl/>
        </w:rPr>
        <w:t xml:space="preserve"> </w:t>
      </w:r>
      <w:r w:rsidR="00406BBF" w:rsidRPr="005008A1">
        <w:rPr>
          <w:rFonts w:asciiTheme="majorBidi" w:hAnsiTheme="majorBidi" w:cstheme="majorBidi"/>
          <w:sz w:val="28"/>
          <w:szCs w:val="28"/>
          <w:rtl/>
          <w:lang w:val="en-US" w:bidi="fa-IR"/>
        </w:rPr>
        <w:t>عبدالعلی-دستغیب-چهره-ماندگار-نقد-ادبی-ایران-در-شیراز-تقدیر-شد</w:t>
      </w:r>
      <w:r w:rsidRPr="005008A1">
        <w:rPr>
          <w:rFonts w:asciiTheme="majorBidi" w:hAnsiTheme="majorBidi" w:cstheme="majorBidi"/>
          <w:sz w:val="28"/>
          <w:szCs w:val="28"/>
          <w:lang w:bidi="fa-IR"/>
        </w:rPr>
        <w:t xml:space="preserve"> </w:t>
      </w:r>
      <w:r w:rsidR="00406BBF" w:rsidRPr="005008A1">
        <w:rPr>
          <w:rFonts w:asciiTheme="majorBidi" w:hAnsiTheme="majorBidi" w:cstheme="majorBidi"/>
          <w:sz w:val="28"/>
          <w:szCs w:val="28"/>
          <w:lang w:bidi="fa-IR"/>
        </w:rPr>
        <w:t>(дата обращения: 06.05.2022).</w:t>
      </w:r>
    </w:p>
    <w:p w:rsidR="00EA5FE4" w:rsidRPr="005008A1" w:rsidRDefault="00EA5FE4"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tl/>
          <w:lang w:val="en-US" w:bidi="fa-IR"/>
        </w:rPr>
        <w:t>محمد رضا سنگری. دفاع مقدس</w:t>
      </w:r>
      <w:r w:rsidRPr="005008A1">
        <w:rPr>
          <w:rFonts w:asciiTheme="majorBidi" w:hAnsiTheme="majorBidi" w:cstheme="majorBidi"/>
          <w:sz w:val="28"/>
          <w:szCs w:val="28"/>
          <w:lang w:bidi="fa-IR"/>
        </w:rPr>
        <w:t xml:space="preserve"> / </w:t>
      </w:r>
      <w:r w:rsidRPr="005008A1">
        <w:rPr>
          <w:rFonts w:asciiTheme="majorBidi" w:hAnsiTheme="majorBidi" w:cstheme="majorBidi"/>
          <w:sz w:val="28"/>
          <w:szCs w:val="28"/>
          <w:lang w:val="en-US" w:bidi="fa-IR"/>
        </w:rPr>
        <w:t>Mohammad</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Rez</w:t>
      </w:r>
      <w:r w:rsidRPr="005008A1">
        <w:rPr>
          <w:rFonts w:asciiTheme="majorBidi" w:hAnsiTheme="majorBidi" w:cstheme="majorBidi"/>
          <w:sz w:val="28"/>
          <w:szCs w:val="28"/>
          <w:lang w:bidi="fa-IR"/>
        </w:rPr>
        <w:t xml:space="preserve">ā </w:t>
      </w:r>
      <w:r w:rsidRPr="005008A1">
        <w:rPr>
          <w:rFonts w:asciiTheme="majorBidi" w:hAnsiTheme="majorBidi" w:cstheme="majorBidi"/>
          <w:sz w:val="28"/>
          <w:szCs w:val="28"/>
          <w:lang w:val="en-US" w:bidi="fa-IR"/>
        </w:rPr>
        <w:t>Sangari</w:t>
      </w:r>
      <w:r w:rsidRPr="005008A1">
        <w:rPr>
          <w:rFonts w:asciiTheme="majorBidi" w:hAnsiTheme="majorBidi" w:cstheme="majorBidi"/>
          <w:sz w:val="28"/>
          <w:szCs w:val="28"/>
          <w:lang w:bidi="fa-IR"/>
        </w:rPr>
        <w:t xml:space="preserve">. </w:t>
      </w:r>
      <w:r w:rsidR="00A84EB3" w:rsidRPr="005008A1">
        <w:rPr>
          <w:rFonts w:asciiTheme="majorBidi" w:hAnsiTheme="majorBidi" w:cstheme="majorBidi"/>
          <w:sz w:val="28"/>
          <w:szCs w:val="28"/>
          <w:lang w:val="en-US" w:bidi="fa-IR"/>
        </w:rPr>
        <w:t>Def</w:t>
      </w:r>
      <w:r w:rsidR="00A84EB3" w:rsidRPr="005008A1">
        <w:rPr>
          <w:rFonts w:asciiTheme="majorBidi" w:hAnsiTheme="majorBidi" w:cstheme="majorBidi"/>
          <w:sz w:val="28"/>
          <w:szCs w:val="28"/>
          <w:lang w:bidi="fa-IR"/>
        </w:rPr>
        <w:t>ā</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moqaddas</w:t>
      </w:r>
      <w:r w:rsidRPr="005008A1">
        <w:rPr>
          <w:rFonts w:asciiTheme="majorBidi" w:hAnsiTheme="majorBidi" w:cstheme="majorBidi"/>
          <w:sz w:val="28"/>
          <w:szCs w:val="28"/>
          <w:lang w:bidi="fa-IR"/>
        </w:rPr>
        <w:t xml:space="preserve"> // </w:t>
      </w:r>
      <w:r w:rsidRPr="005008A1">
        <w:rPr>
          <w:rFonts w:asciiTheme="majorBidi" w:hAnsiTheme="majorBidi" w:cstheme="majorBidi"/>
          <w:sz w:val="28"/>
          <w:szCs w:val="28"/>
          <w:lang w:val="en-US" w:bidi="fa-IR"/>
        </w:rPr>
        <w:t>Hawzah</w:t>
      </w:r>
      <w:r w:rsidRPr="005008A1">
        <w:rPr>
          <w:rFonts w:asciiTheme="majorBidi" w:hAnsiTheme="majorBidi" w:cstheme="majorBidi"/>
          <w:sz w:val="28"/>
          <w:szCs w:val="28"/>
          <w:lang w:bidi="fa-IR"/>
        </w:rPr>
        <w:t>, 20</w:t>
      </w:r>
      <w:r w:rsidR="00393DCC" w:rsidRPr="005008A1">
        <w:rPr>
          <w:rFonts w:asciiTheme="majorBidi" w:hAnsiTheme="majorBidi" w:cstheme="majorBidi"/>
          <w:sz w:val="28"/>
          <w:szCs w:val="28"/>
          <w:lang w:bidi="fa-IR"/>
        </w:rPr>
        <w:t>1</w:t>
      </w:r>
      <w:r w:rsidRPr="005008A1">
        <w:rPr>
          <w:rFonts w:asciiTheme="majorBidi" w:hAnsiTheme="majorBidi" w:cstheme="majorBidi"/>
          <w:sz w:val="28"/>
          <w:szCs w:val="28"/>
          <w:lang w:bidi="fa-IR"/>
        </w:rPr>
        <w:t xml:space="preserve">1.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hyperlink r:id="rId12" w:history="1">
        <w:r w:rsidRPr="005008A1">
          <w:rPr>
            <w:rStyle w:val="a4"/>
            <w:rFonts w:asciiTheme="majorBidi" w:hAnsiTheme="majorBidi" w:cstheme="majorBidi"/>
            <w:color w:val="auto"/>
            <w:sz w:val="28"/>
            <w:szCs w:val="28"/>
            <w:u w:val="none"/>
            <w:lang w:val="en-US" w:bidi="fa-IR"/>
          </w:rPr>
          <w:t>https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hawzah</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net</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fa</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Magazine</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View</w:t>
        </w:r>
        <w:r w:rsidRPr="005008A1">
          <w:rPr>
            <w:rStyle w:val="a4"/>
            <w:rFonts w:asciiTheme="majorBidi" w:hAnsiTheme="majorBidi" w:cstheme="majorBidi"/>
            <w:color w:val="auto"/>
            <w:sz w:val="28"/>
            <w:szCs w:val="28"/>
            <w:u w:val="none"/>
            <w:lang w:bidi="fa-IR"/>
          </w:rPr>
          <w:t>/5211/7602/95049/</w:t>
        </w:r>
        <w:r w:rsidRPr="005008A1">
          <w:rPr>
            <w:rStyle w:val="a4"/>
            <w:rFonts w:asciiTheme="majorBidi" w:hAnsiTheme="majorBidi" w:cstheme="majorBidi"/>
            <w:color w:val="auto"/>
            <w:sz w:val="28"/>
            <w:szCs w:val="28"/>
            <w:u w:val="none"/>
            <w:rtl/>
            <w:lang w:bidi="fa-IR"/>
          </w:rPr>
          <w:t>دفاع-مقدس</w:t>
        </w:r>
      </w:hyperlink>
      <w:r w:rsidRPr="005008A1">
        <w:rPr>
          <w:rFonts w:asciiTheme="majorBidi" w:hAnsiTheme="majorBidi" w:cstheme="majorBidi"/>
          <w:sz w:val="28"/>
          <w:szCs w:val="28"/>
          <w:lang w:bidi="fa-IR"/>
        </w:rPr>
        <w:t xml:space="preserve"> (дата обращения: 06.05.2022).</w:t>
      </w:r>
    </w:p>
    <w:p w:rsidR="004F0256" w:rsidRPr="005008A1" w:rsidRDefault="004F0256"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tl/>
          <w:lang w:bidi="fa-IR"/>
        </w:rPr>
        <w:t>همسر احمد محمود درگذشت</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Hamsar</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Ahmad</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Mahmud</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dar</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goza</w:t>
      </w:r>
      <w:r w:rsidRPr="005008A1">
        <w:rPr>
          <w:rFonts w:asciiTheme="majorBidi" w:eastAsia="Times New Roman" w:hAnsiTheme="majorBidi" w:cstheme="majorBidi"/>
          <w:sz w:val="28"/>
          <w:szCs w:val="28"/>
        </w:rPr>
        <w:t>š</w:t>
      </w:r>
      <w:r w:rsidRPr="005008A1">
        <w:rPr>
          <w:rFonts w:asciiTheme="majorBidi" w:eastAsia="Times New Roman" w:hAnsiTheme="majorBidi" w:cstheme="majorBidi"/>
          <w:sz w:val="28"/>
          <w:szCs w:val="28"/>
          <w:lang w:val="en-US"/>
        </w:rPr>
        <w:t>t</w:t>
      </w:r>
      <w:r w:rsidRPr="005008A1">
        <w:rPr>
          <w:rFonts w:asciiTheme="majorBidi" w:eastAsia="Times New Roman" w:hAnsiTheme="majorBidi" w:cstheme="majorBidi"/>
          <w:sz w:val="28"/>
          <w:szCs w:val="28"/>
        </w:rPr>
        <w:t xml:space="preserve"> // </w:t>
      </w:r>
      <w:r w:rsidRPr="005008A1">
        <w:rPr>
          <w:rFonts w:asciiTheme="majorBidi" w:eastAsia="Times New Roman" w:hAnsiTheme="majorBidi" w:cstheme="majorBidi"/>
          <w:sz w:val="28"/>
          <w:szCs w:val="28"/>
          <w:lang w:val="en-US"/>
        </w:rPr>
        <w:t>ISNA</w:t>
      </w:r>
      <w:r w:rsidRPr="005008A1">
        <w:rPr>
          <w:rFonts w:asciiTheme="majorBidi" w:eastAsia="Times New Roman" w:hAnsiTheme="majorBidi" w:cstheme="majorBidi"/>
          <w:sz w:val="28"/>
          <w:szCs w:val="28"/>
        </w:rPr>
        <w:t xml:space="preserve">, 2015. </w:t>
      </w:r>
      <w:r w:rsidRPr="005008A1">
        <w:rPr>
          <w:rFonts w:asciiTheme="majorBidi" w:eastAsia="Times New Roman" w:hAnsiTheme="majorBidi" w:cstheme="majorBidi"/>
          <w:sz w:val="28"/>
          <w:szCs w:val="28"/>
          <w:lang w:val="en-US"/>
        </w:rPr>
        <w:t>URL</w:t>
      </w:r>
      <w:r w:rsidRPr="005008A1">
        <w:rPr>
          <w:rFonts w:asciiTheme="majorBidi" w:eastAsia="Times New Roman" w:hAnsiTheme="majorBidi" w:cstheme="majorBidi"/>
          <w:sz w:val="28"/>
          <w:szCs w:val="28"/>
          <w:lang w:bidi="fa-IR"/>
        </w:rPr>
        <w:t xml:space="preserve">: </w:t>
      </w:r>
      <w:hyperlink r:id="rId13" w:history="1">
        <w:r w:rsidR="009A22EE" w:rsidRPr="005008A1">
          <w:rPr>
            <w:rStyle w:val="a4"/>
            <w:rFonts w:asciiTheme="majorBidi" w:eastAsia="Times New Roman" w:hAnsiTheme="majorBidi" w:cstheme="majorBidi"/>
            <w:color w:val="auto"/>
            <w:sz w:val="28"/>
            <w:szCs w:val="28"/>
            <w:u w:val="none"/>
            <w:lang w:val="en-US" w:bidi="fa-IR"/>
          </w:rPr>
          <w:t>https</w:t>
        </w:r>
        <w:r w:rsidR="009A22EE" w:rsidRPr="005008A1">
          <w:rPr>
            <w:rStyle w:val="a4"/>
            <w:rFonts w:asciiTheme="majorBidi" w:eastAsia="Times New Roman" w:hAnsiTheme="majorBidi" w:cstheme="majorBidi"/>
            <w:color w:val="auto"/>
            <w:sz w:val="28"/>
            <w:szCs w:val="28"/>
            <w:u w:val="none"/>
            <w:lang w:bidi="fa-IR"/>
          </w:rPr>
          <w:t>://</w:t>
        </w:r>
        <w:r w:rsidR="009A22EE" w:rsidRPr="005008A1">
          <w:rPr>
            <w:rStyle w:val="a4"/>
            <w:rFonts w:asciiTheme="majorBidi" w:eastAsia="Times New Roman" w:hAnsiTheme="majorBidi" w:cstheme="majorBidi"/>
            <w:color w:val="auto"/>
            <w:sz w:val="28"/>
            <w:szCs w:val="28"/>
            <w:u w:val="none"/>
            <w:lang w:val="en-US" w:bidi="fa-IR"/>
          </w:rPr>
          <w:t>www</w:t>
        </w:r>
        <w:r w:rsidR="009A22EE" w:rsidRPr="005008A1">
          <w:rPr>
            <w:rStyle w:val="a4"/>
            <w:rFonts w:asciiTheme="majorBidi" w:eastAsia="Times New Roman" w:hAnsiTheme="majorBidi" w:cstheme="majorBidi"/>
            <w:color w:val="auto"/>
            <w:sz w:val="28"/>
            <w:szCs w:val="28"/>
            <w:u w:val="none"/>
            <w:lang w:bidi="fa-IR"/>
          </w:rPr>
          <w:t>.</w:t>
        </w:r>
        <w:r w:rsidR="009A22EE" w:rsidRPr="005008A1">
          <w:rPr>
            <w:rStyle w:val="a4"/>
            <w:rFonts w:asciiTheme="majorBidi" w:eastAsia="Times New Roman" w:hAnsiTheme="majorBidi" w:cstheme="majorBidi"/>
            <w:color w:val="auto"/>
            <w:sz w:val="28"/>
            <w:szCs w:val="28"/>
            <w:u w:val="none"/>
            <w:lang w:val="en-US" w:bidi="fa-IR"/>
          </w:rPr>
          <w:t>isna</w:t>
        </w:r>
        <w:r w:rsidR="009A22EE" w:rsidRPr="005008A1">
          <w:rPr>
            <w:rStyle w:val="a4"/>
            <w:rFonts w:asciiTheme="majorBidi" w:eastAsia="Times New Roman" w:hAnsiTheme="majorBidi" w:cstheme="majorBidi"/>
            <w:color w:val="auto"/>
            <w:sz w:val="28"/>
            <w:szCs w:val="28"/>
            <w:u w:val="none"/>
            <w:lang w:bidi="fa-IR"/>
          </w:rPr>
          <w:t>.</w:t>
        </w:r>
        <w:r w:rsidR="009A22EE" w:rsidRPr="005008A1">
          <w:rPr>
            <w:rStyle w:val="a4"/>
            <w:rFonts w:asciiTheme="majorBidi" w:eastAsia="Times New Roman" w:hAnsiTheme="majorBidi" w:cstheme="majorBidi"/>
            <w:color w:val="auto"/>
            <w:sz w:val="28"/>
            <w:szCs w:val="28"/>
            <w:u w:val="none"/>
            <w:lang w:val="en-US" w:bidi="fa-IR"/>
          </w:rPr>
          <w:t>ir</w:t>
        </w:r>
        <w:r w:rsidR="009A22EE" w:rsidRPr="005008A1">
          <w:rPr>
            <w:rStyle w:val="a4"/>
            <w:rFonts w:asciiTheme="majorBidi" w:eastAsia="Times New Roman" w:hAnsiTheme="majorBidi" w:cstheme="majorBidi"/>
            <w:color w:val="auto"/>
            <w:sz w:val="28"/>
            <w:szCs w:val="28"/>
            <w:u w:val="none"/>
            <w:lang w:bidi="fa-IR"/>
          </w:rPr>
          <w:t>/</w:t>
        </w:r>
        <w:r w:rsidR="009A22EE" w:rsidRPr="005008A1">
          <w:rPr>
            <w:rStyle w:val="a4"/>
            <w:rFonts w:asciiTheme="majorBidi" w:eastAsia="Times New Roman" w:hAnsiTheme="majorBidi" w:cstheme="majorBidi"/>
            <w:color w:val="auto"/>
            <w:sz w:val="28"/>
            <w:szCs w:val="28"/>
            <w:u w:val="none"/>
            <w:lang w:val="en-US" w:bidi="fa-IR"/>
          </w:rPr>
          <w:t>news</w:t>
        </w:r>
        <w:r w:rsidR="009A22EE" w:rsidRPr="005008A1">
          <w:rPr>
            <w:rStyle w:val="a4"/>
            <w:rFonts w:asciiTheme="majorBidi" w:eastAsia="Times New Roman" w:hAnsiTheme="majorBidi" w:cstheme="majorBidi"/>
            <w:color w:val="auto"/>
            <w:sz w:val="28"/>
            <w:szCs w:val="28"/>
            <w:u w:val="none"/>
            <w:lang w:bidi="fa-IR"/>
          </w:rPr>
          <w:t>/</w:t>
        </w:r>
        <w:r w:rsidR="009A22EE" w:rsidRPr="005008A1">
          <w:rPr>
            <w:rStyle w:val="a4"/>
            <w:rFonts w:asciiTheme="majorBidi" w:eastAsia="Times New Roman" w:hAnsiTheme="majorBidi" w:cstheme="majorBidi"/>
            <w:color w:val="auto"/>
            <w:sz w:val="28"/>
            <w:szCs w:val="28"/>
            <w:u w:val="none"/>
            <w:lang w:val="en-US" w:bidi="fa-IR"/>
          </w:rPr>
          <w:t>khouzestan</w:t>
        </w:r>
        <w:r w:rsidR="009A22EE" w:rsidRPr="005008A1">
          <w:rPr>
            <w:rStyle w:val="a4"/>
            <w:rFonts w:asciiTheme="majorBidi" w:eastAsia="Times New Roman" w:hAnsiTheme="majorBidi" w:cstheme="majorBidi"/>
            <w:color w:val="auto"/>
            <w:sz w:val="28"/>
            <w:szCs w:val="28"/>
            <w:u w:val="none"/>
            <w:lang w:bidi="fa-IR"/>
          </w:rPr>
          <w:t>-65548/</w:t>
        </w:r>
        <w:r w:rsidR="009A22EE" w:rsidRPr="005008A1">
          <w:rPr>
            <w:rStyle w:val="a4"/>
            <w:rFonts w:asciiTheme="majorBidi" w:eastAsia="Times New Roman" w:hAnsiTheme="majorBidi" w:cstheme="majorBidi"/>
            <w:color w:val="auto"/>
            <w:sz w:val="28"/>
            <w:szCs w:val="28"/>
            <w:u w:val="none"/>
            <w:rtl/>
            <w:lang w:val="en-US" w:bidi="fa-IR"/>
          </w:rPr>
          <w:t>همسر-احمد-محمود-درگذشت</w:t>
        </w:r>
      </w:hyperlink>
      <w:r w:rsidR="009A22EE" w:rsidRPr="005008A1">
        <w:rPr>
          <w:rFonts w:asciiTheme="majorBidi" w:eastAsia="Times New Roman" w:hAnsiTheme="majorBidi" w:cstheme="majorBidi"/>
          <w:sz w:val="28"/>
          <w:szCs w:val="28"/>
          <w:lang w:val="ru-RU" w:bidi="fa-IR"/>
        </w:rPr>
        <w:t xml:space="preserve"> </w:t>
      </w:r>
      <w:r w:rsidRPr="005008A1">
        <w:rPr>
          <w:rFonts w:asciiTheme="majorBidi" w:hAnsiTheme="majorBidi" w:cstheme="majorBidi"/>
          <w:sz w:val="28"/>
          <w:szCs w:val="28"/>
          <w:lang w:bidi="fa-IR"/>
        </w:rPr>
        <w:t xml:space="preserve">(дата обращения: 06.05.2022). </w:t>
      </w:r>
    </w:p>
    <w:p w:rsidR="00866BC9" w:rsidRPr="005008A1" w:rsidRDefault="00866BC9" w:rsidP="009A22EE">
      <w:pPr>
        <w:pStyle w:val="af"/>
        <w:numPr>
          <w:ilvl w:val="0"/>
          <w:numId w:val="7"/>
        </w:numPr>
        <w:spacing w:after="240" w:line="360" w:lineRule="auto"/>
        <w:jc w:val="both"/>
        <w:rPr>
          <w:rFonts w:asciiTheme="majorBidi" w:hAnsiTheme="majorBidi" w:cstheme="majorBidi"/>
          <w:sz w:val="28"/>
          <w:szCs w:val="28"/>
          <w:rtl/>
          <w:lang w:bidi="fa-IR"/>
        </w:rPr>
      </w:pPr>
      <w:r w:rsidRPr="005008A1">
        <w:rPr>
          <w:rFonts w:asciiTheme="majorBidi" w:eastAsia="Times New Roman" w:hAnsiTheme="majorBidi" w:cstheme="majorBidi"/>
          <w:sz w:val="28"/>
          <w:szCs w:val="28"/>
          <w:rtl/>
          <w:lang w:val="en-US"/>
        </w:rPr>
        <w:t>یادی از مرتضی کیوان، چهره محبوب روشنفکران چپ</w:t>
      </w:r>
      <w:r w:rsidRPr="005008A1">
        <w:rPr>
          <w:rFonts w:asciiTheme="majorBidi" w:eastAsia="Times New Roman" w:hAnsiTheme="majorBidi" w:cstheme="majorBidi"/>
          <w:sz w:val="28"/>
          <w:szCs w:val="28"/>
        </w:rPr>
        <w:t xml:space="preserve"> / </w:t>
      </w:r>
      <w:r w:rsidRPr="005008A1">
        <w:rPr>
          <w:rFonts w:asciiTheme="majorBidi" w:eastAsia="Times New Roman" w:hAnsiTheme="majorBidi" w:cstheme="majorBidi"/>
          <w:sz w:val="28"/>
          <w:szCs w:val="28"/>
          <w:lang w:val="en-US"/>
        </w:rPr>
        <w:t>Y</w:t>
      </w:r>
      <w:r w:rsidRPr="005008A1">
        <w:rPr>
          <w:rFonts w:asciiTheme="majorBidi" w:eastAsia="Times New Roman" w:hAnsiTheme="majorBidi" w:cstheme="majorBidi"/>
          <w:sz w:val="28"/>
          <w:szCs w:val="28"/>
        </w:rPr>
        <w:t>ā</w:t>
      </w:r>
      <w:r w:rsidRPr="005008A1">
        <w:rPr>
          <w:rFonts w:asciiTheme="majorBidi" w:eastAsia="Times New Roman" w:hAnsiTheme="majorBidi" w:cstheme="majorBidi"/>
          <w:sz w:val="28"/>
          <w:szCs w:val="28"/>
          <w:lang w:val="en-US"/>
        </w:rPr>
        <w:t>d</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i</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az</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Mortaz</w:t>
      </w:r>
      <w:r w:rsidRPr="005008A1">
        <w:rPr>
          <w:rFonts w:asciiTheme="majorBidi" w:eastAsia="Times New Roman" w:hAnsiTheme="majorBidi" w:cstheme="majorBidi"/>
          <w:sz w:val="28"/>
          <w:szCs w:val="28"/>
        </w:rPr>
        <w:t xml:space="preserve">ā  </w:t>
      </w:r>
      <w:r w:rsidRPr="005008A1">
        <w:rPr>
          <w:rFonts w:asciiTheme="majorBidi" w:eastAsia="Times New Roman" w:hAnsiTheme="majorBidi" w:cstheme="majorBidi"/>
          <w:sz w:val="28"/>
          <w:szCs w:val="28"/>
          <w:lang w:val="en-US"/>
        </w:rPr>
        <w:t>Kayvan</w:t>
      </w:r>
      <w:r w:rsidRPr="005008A1">
        <w:rPr>
          <w:rFonts w:asciiTheme="majorBidi" w:eastAsia="Times New Roman" w:hAnsiTheme="majorBidi" w:cstheme="majorBidi"/>
          <w:sz w:val="28"/>
          <w:szCs w:val="28"/>
        </w:rPr>
        <w:t>, č</w:t>
      </w:r>
      <w:r w:rsidRPr="005008A1">
        <w:rPr>
          <w:rFonts w:asciiTheme="majorBidi" w:eastAsia="Times New Roman" w:hAnsiTheme="majorBidi" w:cstheme="majorBidi"/>
          <w:sz w:val="28"/>
          <w:szCs w:val="28"/>
          <w:lang w:val="en-US"/>
        </w:rPr>
        <w:t>ehre</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ye</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mahbub</w:t>
      </w:r>
      <w:r w:rsidRPr="005008A1">
        <w:rPr>
          <w:rFonts w:asciiTheme="majorBidi" w:eastAsia="Times New Roman" w:hAnsiTheme="majorBidi" w:cstheme="majorBidi"/>
          <w:sz w:val="28"/>
          <w:szCs w:val="28"/>
        </w:rPr>
        <w:t xml:space="preserve"> </w:t>
      </w:r>
      <w:r w:rsidRPr="005008A1">
        <w:rPr>
          <w:rFonts w:asciiTheme="majorBidi" w:eastAsia="Times New Roman" w:hAnsiTheme="majorBidi" w:cstheme="majorBidi"/>
          <w:sz w:val="28"/>
          <w:szCs w:val="28"/>
          <w:lang w:val="en-US"/>
        </w:rPr>
        <w:t>row</w:t>
      </w:r>
      <w:r w:rsidRPr="005008A1">
        <w:rPr>
          <w:rFonts w:asciiTheme="majorBidi" w:eastAsia="Times New Roman" w:hAnsiTheme="majorBidi" w:cstheme="majorBidi"/>
          <w:sz w:val="28"/>
          <w:szCs w:val="28"/>
        </w:rPr>
        <w:t>š</w:t>
      </w:r>
      <w:r w:rsidRPr="005008A1">
        <w:rPr>
          <w:rFonts w:asciiTheme="majorBidi" w:eastAsia="Times New Roman" w:hAnsiTheme="majorBidi" w:cstheme="majorBidi"/>
          <w:sz w:val="28"/>
          <w:szCs w:val="28"/>
          <w:lang w:val="en-US"/>
        </w:rPr>
        <w:t>anfekr</w:t>
      </w:r>
      <w:r w:rsidRPr="005008A1">
        <w:rPr>
          <w:rFonts w:asciiTheme="majorBidi" w:eastAsia="Times New Roman" w:hAnsiTheme="majorBidi" w:cstheme="majorBidi"/>
          <w:sz w:val="28"/>
          <w:szCs w:val="28"/>
        </w:rPr>
        <w:t>ā</w:t>
      </w:r>
      <w:r w:rsidRPr="005008A1">
        <w:rPr>
          <w:rFonts w:asciiTheme="majorBidi" w:eastAsia="Times New Roman" w:hAnsiTheme="majorBidi" w:cstheme="majorBidi"/>
          <w:sz w:val="28"/>
          <w:szCs w:val="28"/>
          <w:lang w:val="en-US"/>
        </w:rPr>
        <w:t>n</w:t>
      </w:r>
      <w:r w:rsidRPr="005008A1">
        <w:rPr>
          <w:rFonts w:asciiTheme="majorBidi" w:eastAsia="Times New Roman" w:hAnsiTheme="majorBidi" w:cstheme="majorBidi"/>
          <w:sz w:val="28"/>
          <w:szCs w:val="28"/>
        </w:rPr>
        <w:t>-</w:t>
      </w:r>
      <w:r w:rsidRPr="005008A1">
        <w:rPr>
          <w:rFonts w:asciiTheme="majorBidi" w:eastAsia="Times New Roman" w:hAnsiTheme="majorBidi" w:cstheme="majorBidi"/>
          <w:sz w:val="28"/>
          <w:szCs w:val="28"/>
          <w:lang w:val="en-US"/>
        </w:rPr>
        <w:t>e</w:t>
      </w:r>
      <w:r w:rsidRPr="005008A1">
        <w:rPr>
          <w:rFonts w:asciiTheme="majorBidi" w:eastAsia="Times New Roman" w:hAnsiTheme="majorBidi" w:cstheme="majorBidi"/>
          <w:sz w:val="28"/>
          <w:szCs w:val="28"/>
        </w:rPr>
        <w:t xml:space="preserve"> č</w:t>
      </w:r>
      <w:r w:rsidRPr="005008A1">
        <w:rPr>
          <w:rFonts w:asciiTheme="majorBidi" w:eastAsia="Times New Roman" w:hAnsiTheme="majorBidi" w:cstheme="majorBidi"/>
          <w:sz w:val="28"/>
          <w:szCs w:val="28"/>
          <w:lang w:val="en-US"/>
        </w:rPr>
        <w:t>op</w:t>
      </w:r>
      <w:r w:rsidRPr="005008A1">
        <w:rPr>
          <w:rFonts w:asciiTheme="majorBidi" w:eastAsia="Times New Roman" w:hAnsiTheme="majorBidi" w:cstheme="majorBidi"/>
          <w:sz w:val="28"/>
          <w:szCs w:val="28"/>
        </w:rPr>
        <w:t xml:space="preserve"> // </w:t>
      </w:r>
      <w:r w:rsidRPr="005008A1">
        <w:rPr>
          <w:rFonts w:asciiTheme="majorBidi" w:eastAsia="Times New Roman" w:hAnsiTheme="majorBidi" w:cstheme="majorBidi"/>
          <w:sz w:val="28"/>
          <w:szCs w:val="28"/>
          <w:lang w:val="en-US"/>
        </w:rPr>
        <w:t>BBC</w:t>
      </w:r>
      <w:r w:rsidRPr="005008A1">
        <w:rPr>
          <w:rFonts w:asciiTheme="majorBidi" w:eastAsia="Times New Roman" w:hAnsiTheme="majorBidi" w:cstheme="majorBidi"/>
          <w:sz w:val="28"/>
          <w:szCs w:val="28"/>
        </w:rPr>
        <w:t xml:space="preserve">, 2014. </w:t>
      </w:r>
      <w:r w:rsidRPr="005008A1">
        <w:rPr>
          <w:rFonts w:asciiTheme="majorBidi" w:eastAsia="Times New Roman" w:hAnsiTheme="majorBidi" w:cstheme="majorBidi"/>
          <w:sz w:val="28"/>
          <w:szCs w:val="28"/>
          <w:lang w:val="en-US"/>
        </w:rPr>
        <w:t>URL</w:t>
      </w:r>
      <w:r w:rsidRPr="005008A1">
        <w:rPr>
          <w:rFonts w:asciiTheme="majorBidi" w:eastAsia="Times New Roman" w:hAnsiTheme="majorBidi" w:cstheme="majorBidi"/>
          <w:sz w:val="28"/>
          <w:szCs w:val="28"/>
        </w:rPr>
        <w:t xml:space="preserve">: </w:t>
      </w:r>
      <w:hyperlink r:id="rId14" w:history="1">
        <w:r w:rsidRPr="005008A1">
          <w:rPr>
            <w:rStyle w:val="a4"/>
            <w:rFonts w:asciiTheme="majorBidi" w:eastAsia="Times New Roman" w:hAnsiTheme="majorBidi" w:cstheme="majorBidi"/>
            <w:color w:val="auto"/>
            <w:sz w:val="28"/>
            <w:szCs w:val="28"/>
            <w:u w:val="none"/>
            <w:lang w:val="en-US"/>
          </w:rPr>
          <w:t>https</w:t>
        </w:r>
        <w:r w:rsidRPr="005008A1">
          <w:rPr>
            <w:rStyle w:val="a4"/>
            <w:rFonts w:asciiTheme="majorBidi" w:eastAsia="Times New Roman" w:hAnsiTheme="majorBidi" w:cstheme="majorBidi"/>
            <w:color w:val="auto"/>
            <w:sz w:val="28"/>
            <w:szCs w:val="28"/>
            <w:u w:val="none"/>
          </w:rPr>
          <w:t>://</w:t>
        </w:r>
        <w:r w:rsidRPr="005008A1">
          <w:rPr>
            <w:rStyle w:val="a4"/>
            <w:rFonts w:asciiTheme="majorBidi" w:eastAsia="Times New Roman" w:hAnsiTheme="majorBidi" w:cstheme="majorBidi"/>
            <w:color w:val="auto"/>
            <w:sz w:val="28"/>
            <w:szCs w:val="28"/>
            <w:u w:val="none"/>
            <w:lang w:val="en-US"/>
          </w:rPr>
          <w:t>www</w:t>
        </w:r>
        <w:r w:rsidRPr="005008A1">
          <w:rPr>
            <w:rStyle w:val="a4"/>
            <w:rFonts w:asciiTheme="majorBidi" w:eastAsia="Times New Roman" w:hAnsiTheme="majorBidi" w:cstheme="majorBidi"/>
            <w:color w:val="auto"/>
            <w:sz w:val="28"/>
            <w:szCs w:val="28"/>
            <w:u w:val="none"/>
          </w:rPr>
          <w:t>.</w:t>
        </w:r>
        <w:r w:rsidRPr="005008A1">
          <w:rPr>
            <w:rStyle w:val="a4"/>
            <w:rFonts w:asciiTheme="majorBidi" w:eastAsia="Times New Roman" w:hAnsiTheme="majorBidi" w:cstheme="majorBidi"/>
            <w:color w:val="auto"/>
            <w:sz w:val="28"/>
            <w:szCs w:val="28"/>
            <w:u w:val="none"/>
            <w:lang w:val="en-US"/>
          </w:rPr>
          <w:t>bbc</w:t>
        </w:r>
        <w:r w:rsidRPr="005008A1">
          <w:rPr>
            <w:rStyle w:val="a4"/>
            <w:rFonts w:asciiTheme="majorBidi" w:eastAsia="Times New Roman" w:hAnsiTheme="majorBidi" w:cstheme="majorBidi"/>
            <w:color w:val="auto"/>
            <w:sz w:val="28"/>
            <w:szCs w:val="28"/>
            <w:u w:val="none"/>
          </w:rPr>
          <w:t>.</w:t>
        </w:r>
        <w:r w:rsidRPr="005008A1">
          <w:rPr>
            <w:rStyle w:val="a4"/>
            <w:rFonts w:asciiTheme="majorBidi" w:eastAsia="Times New Roman" w:hAnsiTheme="majorBidi" w:cstheme="majorBidi"/>
            <w:color w:val="auto"/>
            <w:sz w:val="28"/>
            <w:szCs w:val="28"/>
            <w:u w:val="none"/>
            <w:lang w:val="en-US"/>
          </w:rPr>
          <w:t>com</w:t>
        </w:r>
        <w:r w:rsidRPr="005008A1">
          <w:rPr>
            <w:rStyle w:val="a4"/>
            <w:rFonts w:asciiTheme="majorBidi" w:eastAsia="Times New Roman" w:hAnsiTheme="majorBidi" w:cstheme="majorBidi"/>
            <w:color w:val="auto"/>
            <w:sz w:val="28"/>
            <w:szCs w:val="28"/>
            <w:u w:val="none"/>
          </w:rPr>
          <w:t>/</w:t>
        </w:r>
        <w:r w:rsidRPr="005008A1">
          <w:rPr>
            <w:rStyle w:val="a4"/>
            <w:rFonts w:asciiTheme="majorBidi" w:eastAsia="Times New Roman" w:hAnsiTheme="majorBidi" w:cstheme="majorBidi"/>
            <w:color w:val="auto"/>
            <w:sz w:val="28"/>
            <w:szCs w:val="28"/>
            <w:u w:val="none"/>
            <w:lang w:val="en-US"/>
          </w:rPr>
          <w:t>persian</w:t>
        </w:r>
        <w:r w:rsidRPr="005008A1">
          <w:rPr>
            <w:rStyle w:val="a4"/>
            <w:rFonts w:asciiTheme="majorBidi" w:eastAsia="Times New Roman" w:hAnsiTheme="majorBidi" w:cstheme="majorBidi"/>
            <w:color w:val="auto"/>
            <w:sz w:val="28"/>
            <w:szCs w:val="28"/>
            <w:u w:val="none"/>
          </w:rPr>
          <w:t>/</w:t>
        </w:r>
        <w:r w:rsidRPr="005008A1">
          <w:rPr>
            <w:rStyle w:val="a4"/>
            <w:rFonts w:asciiTheme="majorBidi" w:eastAsia="Times New Roman" w:hAnsiTheme="majorBidi" w:cstheme="majorBidi"/>
            <w:color w:val="auto"/>
            <w:sz w:val="28"/>
            <w:szCs w:val="28"/>
            <w:u w:val="none"/>
            <w:lang w:val="en-US"/>
          </w:rPr>
          <w:t>arts</w:t>
        </w:r>
        <w:r w:rsidRPr="005008A1">
          <w:rPr>
            <w:rStyle w:val="a4"/>
            <w:rFonts w:asciiTheme="majorBidi" w:eastAsia="Times New Roman" w:hAnsiTheme="majorBidi" w:cstheme="majorBidi"/>
            <w:color w:val="auto"/>
            <w:sz w:val="28"/>
            <w:szCs w:val="28"/>
            <w:u w:val="none"/>
          </w:rPr>
          <w:t>/2014/10/141022_</w:t>
        </w:r>
        <w:r w:rsidRPr="005008A1">
          <w:rPr>
            <w:rStyle w:val="a4"/>
            <w:rFonts w:asciiTheme="majorBidi" w:eastAsia="Times New Roman" w:hAnsiTheme="majorBidi" w:cstheme="majorBidi"/>
            <w:color w:val="auto"/>
            <w:sz w:val="28"/>
            <w:szCs w:val="28"/>
            <w:u w:val="none"/>
            <w:lang w:val="en-US"/>
          </w:rPr>
          <w:t>l</w:t>
        </w:r>
        <w:r w:rsidRPr="005008A1">
          <w:rPr>
            <w:rStyle w:val="a4"/>
            <w:rFonts w:asciiTheme="majorBidi" w:eastAsia="Times New Roman" w:hAnsiTheme="majorBidi" w:cstheme="majorBidi"/>
            <w:color w:val="auto"/>
            <w:sz w:val="28"/>
            <w:szCs w:val="28"/>
            <w:u w:val="none"/>
          </w:rPr>
          <w:t>51_</w:t>
        </w:r>
        <w:r w:rsidRPr="005008A1">
          <w:rPr>
            <w:rStyle w:val="a4"/>
            <w:rFonts w:asciiTheme="majorBidi" w:eastAsia="Times New Roman" w:hAnsiTheme="majorBidi" w:cstheme="majorBidi"/>
            <w:color w:val="auto"/>
            <w:sz w:val="28"/>
            <w:szCs w:val="28"/>
            <w:u w:val="none"/>
            <w:lang w:val="en-US"/>
          </w:rPr>
          <w:t>morteza</w:t>
        </w:r>
        <w:r w:rsidRPr="005008A1">
          <w:rPr>
            <w:rStyle w:val="a4"/>
            <w:rFonts w:asciiTheme="majorBidi" w:eastAsia="Times New Roman" w:hAnsiTheme="majorBidi" w:cstheme="majorBidi"/>
            <w:color w:val="auto"/>
            <w:sz w:val="28"/>
            <w:szCs w:val="28"/>
            <w:u w:val="none"/>
          </w:rPr>
          <w:t>_</w:t>
        </w:r>
        <w:r w:rsidRPr="005008A1">
          <w:rPr>
            <w:rStyle w:val="a4"/>
            <w:rFonts w:asciiTheme="majorBidi" w:eastAsia="Times New Roman" w:hAnsiTheme="majorBidi" w:cstheme="majorBidi"/>
            <w:color w:val="auto"/>
            <w:sz w:val="28"/>
            <w:szCs w:val="28"/>
            <w:u w:val="none"/>
            <w:lang w:val="en-US"/>
          </w:rPr>
          <w:t>keyvan</w:t>
        </w:r>
        <w:r w:rsidRPr="005008A1">
          <w:rPr>
            <w:rStyle w:val="a4"/>
            <w:rFonts w:asciiTheme="majorBidi" w:eastAsia="Times New Roman" w:hAnsiTheme="majorBidi" w:cstheme="majorBidi"/>
            <w:color w:val="auto"/>
            <w:sz w:val="28"/>
            <w:szCs w:val="28"/>
            <w:u w:val="none"/>
          </w:rPr>
          <w:t>_</w:t>
        </w:r>
        <w:r w:rsidRPr="005008A1">
          <w:rPr>
            <w:rStyle w:val="a4"/>
            <w:rFonts w:asciiTheme="majorBidi" w:eastAsia="Times New Roman" w:hAnsiTheme="majorBidi" w:cstheme="majorBidi"/>
            <w:color w:val="auto"/>
            <w:sz w:val="28"/>
            <w:szCs w:val="28"/>
            <w:u w:val="none"/>
            <w:lang w:val="en-US"/>
          </w:rPr>
          <w:t>anniversary</w:t>
        </w:r>
      </w:hyperlink>
      <w:r w:rsidRPr="005008A1">
        <w:rPr>
          <w:rFonts w:asciiTheme="majorBidi" w:eastAsia="Times New Roman" w:hAnsiTheme="majorBidi" w:cstheme="majorBidi"/>
          <w:sz w:val="28"/>
          <w:szCs w:val="28"/>
        </w:rPr>
        <w:t xml:space="preserve"> </w:t>
      </w:r>
      <w:r w:rsidRPr="005008A1">
        <w:rPr>
          <w:rFonts w:asciiTheme="majorBidi" w:hAnsiTheme="majorBidi" w:cstheme="majorBidi"/>
          <w:sz w:val="28"/>
          <w:szCs w:val="28"/>
          <w:lang w:bidi="fa-IR"/>
        </w:rPr>
        <w:t>(дата обращения: 06.05.2022).</w:t>
      </w:r>
    </w:p>
    <w:p w:rsidR="0001156A" w:rsidRPr="005008A1" w:rsidRDefault="000273CF" w:rsidP="009A22EE">
      <w:pPr>
        <w:spacing w:line="360" w:lineRule="auto"/>
        <w:ind w:left="360"/>
        <w:jc w:val="both"/>
        <w:rPr>
          <w:rFonts w:asciiTheme="majorBidi" w:hAnsiTheme="majorBidi" w:cstheme="majorBidi"/>
          <w:b/>
          <w:bCs/>
          <w:sz w:val="28"/>
          <w:szCs w:val="28"/>
          <w:lang w:bidi="fa-IR"/>
        </w:rPr>
      </w:pPr>
      <w:r w:rsidRPr="005008A1">
        <w:rPr>
          <w:rFonts w:asciiTheme="majorBidi" w:hAnsiTheme="majorBidi" w:cstheme="majorBidi"/>
          <w:b/>
          <w:bCs/>
          <w:sz w:val="28"/>
          <w:szCs w:val="28"/>
          <w:lang w:bidi="fa-IR"/>
        </w:rPr>
        <w:t>Научная литература</w:t>
      </w:r>
    </w:p>
    <w:p w:rsidR="00393DCC" w:rsidRPr="005008A1" w:rsidRDefault="00393DCC"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bidi="fa-IR"/>
        </w:rPr>
        <w:t xml:space="preserve">Алиев, С.М. История Ирана. </w:t>
      </w:r>
      <w:r w:rsidRPr="005008A1">
        <w:rPr>
          <w:rFonts w:asciiTheme="majorBidi" w:hAnsiTheme="majorBidi" w:cstheme="majorBidi"/>
          <w:sz w:val="28"/>
          <w:szCs w:val="28"/>
          <w:lang w:val="en-US" w:bidi="fa-IR"/>
        </w:rPr>
        <w:t>XX</w:t>
      </w:r>
      <w:r w:rsidRPr="005008A1">
        <w:rPr>
          <w:rFonts w:asciiTheme="majorBidi" w:hAnsiTheme="majorBidi" w:cstheme="majorBidi"/>
          <w:sz w:val="28"/>
          <w:szCs w:val="28"/>
          <w:lang w:bidi="fa-IR"/>
        </w:rPr>
        <w:t xml:space="preserve"> век. М.: Рос</w:t>
      </w:r>
      <w:proofErr w:type="gramStart"/>
      <w:r w:rsidRPr="005008A1">
        <w:rPr>
          <w:rFonts w:asciiTheme="majorBidi" w:hAnsiTheme="majorBidi" w:cstheme="majorBidi"/>
          <w:sz w:val="28"/>
          <w:szCs w:val="28"/>
          <w:lang w:bidi="fa-IR"/>
        </w:rPr>
        <w:t>.</w:t>
      </w:r>
      <w:proofErr w:type="gramEnd"/>
      <w:r w:rsidRPr="005008A1">
        <w:rPr>
          <w:rFonts w:asciiTheme="majorBidi" w:hAnsiTheme="majorBidi" w:cstheme="majorBidi"/>
          <w:sz w:val="28"/>
          <w:szCs w:val="28"/>
          <w:lang w:bidi="fa-IR"/>
        </w:rPr>
        <w:t xml:space="preserve"> </w:t>
      </w:r>
      <w:proofErr w:type="gramStart"/>
      <w:r w:rsidRPr="005008A1">
        <w:rPr>
          <w:rFonts w:asciiTheme="majorBidi" w:hAnsiTheme="majorBidi" w:cstheme="majorBidi"/>
          <w:sz w:val="28"/>
          <w:szCs w:val="28"/>
          <w:lang w:bidi="fa-IR"/>
        </w:rPr>
        <w:t>а</w:t>
      </w:r>
      <w:proofErr w:type="gramEnd"/>
      <w:r w:rsidRPr="005008A1">
        <w:rPr>
          <w:rFonts w:asciiTheme="majorBidi" w:hAnsiTheme="majorBidi" w:cstheme="majorBidi"/>
          <w:sz w:val="28"/>
          <w:szCs w:val="28"/>
          <w:lang w:bidi="fa-IR"/>
        </w:rPr>
        <w:t xml:space="preserve">кад. наук. Ин-т востоковедения РАН: Крафт+, 2004. </w:t>
      </w:r>
      <w:r w:rsidRPr="005008A1">
        <w:rPr>
          <w:rFonts w:asciiTheme="majorBidi" w:hAnsiTheme="majorBidi" w:cstheme="majorBidi"/>
          <w:sz w:val="28"/>
          <w:szCs w:val="28"/>
          <w:lang w:val="en-US" w:bidi="fa-IR"/>
        </w:rPr>
        <w:t xml:space="preserve">648 </w:t>
      </w:r>
      <w:r w:rsidRPr="005008A1">
        <w:rPr>
          <w:rFonts w:asciiTheme="majorBidi" w:hAnsiTheme="majorBidi" w:cstheme="majorBidi"/>
          <w:sz w:val="28"/>
          <w:szCs w:val="28"/>
          <w:lang w:bidi="fa-IR"/>
        </w:rPr>
        <w:t>с</w:t>
      </w:r>
      <w:r w:rsidRPr="005008A1">
        <w:rPr>
          <w:rFonts w:asciiTheme="majorBidi" w:hAnsiTheme="majorBidi" w:cstheme="majorBidi"/>
          <w:sz w:val="28"/>
          <w:szCs w:val="28"/>
          <w:lang w:val="en-US" w:bidi="fa-IR"/>
        </w:rPr>
        <w:t>.</w:t>
      </w:r>
    </w:p>
    <w:p w:rsidR="00393DCC" w:rsidRPr="005008A1" w:rsidRDefault="00393DCC"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Ахмедова, М.Н., Нигматуллина А.М. Персидская проза XX – XXI веков: хрестоматия. Казань: Изд-во Казан</w:t>
      </w:r>
      <w:proofErr w:type="gramStart"/>
      <w:r w:rsidRPr="005008A1">
        <w:rPr>
          <w:rFonts w:asciiTheme="majorBidi" w:hAnsiTheme="majorBidi" w:cstheme="majorBidi"/>
          <w:sz w:val="28"/>
          <w:szCs w:val="28"/>
          <w:lang w:bidi="fa-IR"/>
        </w:rPr>
        <w:t>.</w:t>
      </w:r>
      <w:proofErr w:type="gramEnd"/>
      <w:r w:rsidRPr="005008A1">
        <w:rPr>
          <w:rFonts w:asciiTheme="majorBidi" w:hAnsiTheme="majorBidi" w:cstheme="majorBidi"/>
          <w:sz w:val="28"/>
          <w:szCs w:val="28"/>
          <w:lang w:bidi="fa-IR"/>
        </w:rPr>
        <w:t xml:space="preserve"> </w:t>
      </w:r>
      <w:proofErr w:type="gramStart"/>
      <w:r w:rsidRPr="005008A1">
        <w:rPr>
          <w:rFonts w:asciiTheme="majorBidi" w:hAnsiTheme="majorBidi" w:cstheme="majorBidi"/>
          <w:sz w:val="28"/>
          <w:szCs w:val="28"/>
          <w:lang w:bidi="fa-IR"/>
        </w:rPr>
        <w:t>у</w:t>
      </w:r>
      <w:proofErr w:type="gramEnd"/>
      <w:r w:rsidRPr="005008A1">
        <w:rPr>
          <w:rFonts w:asciiTheme="majorBidi" w:hAnsiTheme="majorBidi" w:cstheme="majorBidi"/>
          <w:sz w:val="28"/>
          <w:szCs w:val="28"/>
          <w:lang w:bidi="fa-IR"/>
        </w:rPr>
        <w:t xml:space="preserve">н-та, 2019.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https://core.ac.uk/download/pdf/210569662.pdf (дата обращения: 06.05.2022).</w:t>
      </w:r>
    </w:p>
    <w:p w:rsidR="00393DCC" w:rsidRPr="005008A1" w:rsidRDefault="00393DCC"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bidi="fa-IR"/>
        </w:rPr>
        <w:t>Власова, О.А. «Точка зрения» в литературоведении, истории и истории философии: перспектива диалога // Научный диалог. 2020. №11. С. 193 – 210.</w:t>
      </w:r>
    </w:p>
    <w:p w:rsidR="00393DCC" w:rsidRPr="005008A1" w:rsidRDefault="00393DCC"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Женетт, Ж. Фигуры. В 2-х томах. Том 1-2. М.: Изд</w:t>
      </w:r>
      <w:proofErr w:type="gramStart"/>
      <w:r w:rsidRPr="005008A1">
        <w:rPr>
          <w:rFonts w:asciiTheme="majorBidi" w:hAnsiTheme="majorBidi" w:cstheme="majorBidi"/>
          <w:sz w:val="28"/>
          <w:szCs w:val="28"/>
          <w:lang w:bidi="fa-IR"/>
        </w:rPr>
        <w:t>.-</w:t>
      </w:r>
      <w:proofErr w:type="gramEnd"/>
      <w:r w:rsidRPr="005008A1">
        <w:rPr>
          <w:rFonts w:asciiTheme="majorBidi" w:hAnsiTheme="majorBidi" w:cstheme="majorBidi"/>
          <w:sz w:val="28"/>
          <w:szCs w:val="28"/>
          <w:lang w:bidi="fa-IR"/>
        </w:rPr>
        <w:t xml:space="preserve">во им. Сабашниковых, 1998. 944 с.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hyperlink r:id="rId15" w:history="1">
        <w:r w:rsidRPr="005008A1">
          <w:rPr>
            <w:rStyle w:val="a4"/>
            <w:rFonts w:asciiTheme="majorBidi" w:hAnsiTheme="majorBidi" w:cstheme="majorBidi"/>
            <w:color w:val="auto"/>
            <w:sz w:val="28"/>
            <w:szCs w:val="28"/>
            <w:u w:val="none"/>
            <w:lang w:val="en-US" w:bidi="fa-IR"/>
          </w:rPr>
          <w:t>http</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yanko</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lib</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ru</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books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lit</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jennet</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figuru</w:t>
        </w:r>
        <w:r w:rsidRPr="005008A1">
          <w:rPr>
            <w:rStyle w:val="a4"/>
            <w:rFonts w:asciiTheme="majorBidi" w:hAnsiTheme="majorBidi" w:cstheme="majorBidi"/>
            <w:color w:val="auto"/>
            <w:sz w:val="28"/>
            <w:szCs w:val="28"/>
            <w:u w:val="none"/>
            <w:lang w:bidi="fa-IR"/>
          </w:rPr>
          <w:t>-1-2-1998-</w:t>
        </w:r>
        <w:r w:rsidRPr="005008A1">
          <w:rPr>
            <w:rStyle w:val="a4"/>
            <w:rFonts w:asciiTheme="majorBidi" w:hAnsiTheme="majorBidi" w:cstheme="majorBidi"/>
            <w:color w:val="auto"/>
            <w:sz w:val="28"/>
            <w:szCs w:val="28"/>
            <w:u w:val="none"/>
            <w:lang w:val="en-US" w:bidi="fa-IR"/>
          </w:rPr>
          <w:t>l</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pdf</w:t>
        </w:r>
      </w:hyperlink>
      <w:r w:rsidRPr="005008A1">
        <w:rPr>
          <w:rFonts w:asciiTheme="majorBidi" w:hAnsiTheme="majorBidi" w:cstheme="majorBidi"/>
          <w:sz w:val="28"/>
          <w:szCs w:val="28"/>
          <w:lang w:bidi="fa-IR"/>
        </w:rPr>
        <w:t xml:space="preserve"> </w:t>
      </w:r>
    </w:p>
    <w:p w:rsidR="00393DCC" w:rsidRPr="005008A1" w:rsidRDefault="00393DCC"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Жиличева, Г.А. Нарративные стратегии в жанровой структуре романа (на материале русской прозы 1920–1950-х гг.):  диссертация на </w:t>
      </w:r>
      <w:r w:rsidRPr="005008A1">
        <w:rPr>
          <w:rFonts w:asciiTheme="majorBidi" w:hAnsiTheme="majorBidi" w:cstheme="majorBidi"/>
          <w:sz w:val="28"/>
          <w:szCs w:val="28"/>
          <w:lang w:bidi="fa-IR"/>
        </w:rPr>
        <w:lastRenderedPageBreak/>
        <w:t xml:space="preserve">соискание ученой степени доктора филологических наук. Москва, 2015.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hyperlink r:id="rId16" w:history="1">
        <w:r w:rsidRPr="005008A1">
          <w:rPr>
            <w:rStyle w:val="a4"/>
            <w:rFonts w:asciiTheme="majorBidi" w:hAnsiTheme="majorBidi" w:cstheme="majorBidi"/>
            <w:color w:val="auto"/>
            <w:sz w:val="28"/>
            <w:szCs w:val="28"/>
            <w:u w:val="none"/>
            <w:lang w:bidi="fa-IR"/>
          </w:rPr>
          <w:t>http://www2.rsuh.ru/binary/object_34.1423647266.11189.pdf</w:t>
        </w:r>
      </w:hyperlink>
      <w:r w:rsidRPr="005008A1">
        <w:rPr>
          <w:rFonts w:asciiTheme="majorBidi" w:hAnsiTheme="majorBidi" w:cstheme="majorBidi"/>
          <w:sz w:val="28"/>
          <w:szCs w:val="28"/>
          <w:lang w:bidi="fa-IR"/>
        </w:rPr>
        <w:t xml:space="preserve"> (дата обращения: 06.05.2022).</w:t>
      </w:r>
    </w:p>
    <w:p w:rsidR="00393DCC" w:rsidRPr="005008A1" w:rsidRDefault="00393DCC"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Зенкин, С.Н. Введение в литературоведение: Теория литературы: Учеб</w:t>
      </w:r>
      <w:proofErr w:type="gramStart"/>
      <w:r w:rsidRPr="005008A1">
        <w:rPr>
          <w:rFonts w:asciiTheme="majorBidi" w:hAnsiTheme="majorBidi" w:cstheme="majorBidi"/>
          <w:sz w:val="28"/>
          <w:szCs w:val="28"/>
          <w:lang w:bidi="fa-IR"/>
        </w:rPr>
        <w:t>.</w:t>
      </w:r>
      <w:proofErr w:type="gramEnd"/>
      <w:r w:rsidRPr="005008A1">
        <w:rPr>
          <w:rFonts w:asciiTheme="majorBidi" w:hAnsiTheme="majorBidi" w:cstheme="majorBidi"/>
          <w:sz w:val="28"/>
          <w:szCs w:val="28"/>
          <w:lang w:bidi="fa-IR"/>
        </w:rPr>
        <w:t xml:space="preserve"> </w:t>
      </w:r>
      <w:proofErr w:type="gramStart"/>
      <w:r w:rsidRPr="005008A1">
        <w:rPr>
          <w:rFonts w:asciiTheme="majorBidi" w:hAnsiTheme="majorBidi" w:cstheme="majorBidi"/>
          <w:sz w:val="28"/>
          <w:szCs w:val="28"/>
          <w:lang w:bidi="fa-IR"/>
        </w:rPr>
        <w:t>п</w:t>
      </w:r>
      <w:proofErr w:type="gramEnd"/>
      <w:r w:rsidRPr="005008A1">
        <w:rPr>
          <w:rFonts w:asciiTheme="majorBidi" w:hAnsiTheme="majorBidi" w:cstheme="majorBidi"/>
          <w:sz w:val="28"/>
          <w:szCs w:val="28"/>
          <w:lang w:bidi="fa-IR"/>
        </w:rPr>
        <w:t xml:space="preserve">особие. М.: Российск. гос. гуманит. </w:t>
      </w:r>
      <w:proofErr w:type="gramStart"/>
      <w:r w:rsidRPr="005008A1">
        <w:rPr>
          <w:rFonts w:asciiTheme="majorBidi" w:hAnsiTheme="majorBidi" w:cstheme="majorBidi"/>
          <w:sz w:val="28"/>
          <w:szCs w:val="28"/>
          <w:lang w:bidi="fa-IR"/>
        </w:rPr>
        <w:t>у-та</w:t>
      </w:r>
      <w:proofErr w:type="gramEnd"/>
      <w:r w:rsidRPr="005008A1">
        <w:rPr>
          <w:rFonts w:asciiTheme="majorBidi" w:hAnsiTheme="majorBidi" w:cstheme="majorBidi"/>
          <w:sz w:val="28"/>
          <w:szCs w:val="28"/>
          <w:lang w:bidi="fa-IR"/>
        </w:rPr>
        <w:t xml:space="preserve">, 2000. 81 с. </w:t>
      </w:r>
    </w:p>
    <w:p w:rsidR="009C7952" w:rsidRPr="005008A1" w:rsidRDefault="00393DCC"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Зенкин, С.Н. Теория литературы. Проблемы и результаты. М.: Новое литературное обозрение, 2017.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hyperlink r:id="rId17" w:history="1">
        <w:r w:rsidRPr="005008A1">
          <w:rPr>
            <w:rStyle w:val="a4"/>
            <w:rFonts w:asciiTheme="majorBidi" w:hAnsiTheme="majorBidi" w:cstheme="majorBidi"/>
            <w:color w:val="auto"/>
            <w:sz w:val="28"/>
            <w:szCs w:val="28"/>
            <w:u w:val="none"/>
            <w:lang w:bidi="fa-IR"/>
          </w:rPr>
          <w:t>https://inlnk.ru/707yDM</w:t>
        </w:r>
      </w:hyperlink>
      <w:r w:rsidRPr="005008A1">
        <w:rPr>
          <w:rFonts w:asciiTheme="majorBidi" w:hAnsiTheme="majorBidi" w:cstheme="majorBidi"/>
          <w:sz w:val="28"/>
          <w:szCs w:val="28"/>
          <w:lang w:bidi="fa-IR"/>
        </w:rPr>
        <w:t xml:space="preserve"> (дата обращения: 06.05.2022).</w:t>
      </w:r>
    </w:p>
    <w:p w:rsidR="009C7952" w:rsidRPr="005008A1" w:rsidRDefault="009C7952"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 xml:space="preserve">История персидской литературы </w:t>
      </w:r>
      <w:r w:rsidRPr="005008A1">
        <w:rPr>
          <w:rFonts w:asciiTheme="majorBidi" w:hAnsiTheme="majorBidi" w:cstheme="majorBidi"/>
          <w:sz w:val="28"/>
          <w:szCs w:val="28"/>
          <w:lang w:val="en-US" w:bidi="fa-IR"/>
        </w:rPr>
        <w:t>XIX</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XX</w:t>
      </w:r>
      <w:r w:rsidRPr="005008A1">
        <w:rPr>
          <w:rFonts w:asciiTheme="majorBidi" w:hAnsiTheme="majorBidi" w:cstheme="majorBidi"/>
          <w:sz w:val="28"/>
          <w:szCs w:val="28"/>
          <w:lang w:bidi="fa-IR"/>
        </w:rPr>
        <w:t xml:space="preserve"> веков. М.: Издательская фирма «Восточная литература» РАН, 1999. 535 с.</w:t>
      </w:r>
    </w:p>
    <w:p w:rsidR="00393DCC" w:rsidRPr="005008A1" w:rsidRDefault="00393DCC"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Никитенко, Е. Л. Персидская проза XX–XXI веков в русских переводах. М.: Изд. дом Высшей школы экономики, 2020. 160 с.</w:t>
      </w:r>
    </w:p>
    <w:p w:rsidR="00393DCC" w:rsidRPr="005008A1" w:rsidRDefault="00393DCC"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Тодоров, Ц. Поэтика // Структура</w:t>
      </w:r>
      <w:r w:rsidR="005B3629" w:rsidRPr="005008A1">
        <w:rPr>
          <w:rFonts w:asciiTheme="majorBidi" w:hAnsiTheme="majorBidi" w:cstheme="majorBidi"/>
          <w:sz w:val="28"/>
          <w:szCs w:val="28"/>
          <w:lang w:bidi="fa-IR"/>
        </w:rPr>
        <w:t>лизм: «за» и «против». М.:</w:t>
      </w:r>
      <w:r w:rsidR="005B3629"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bidi="fa-IR"/>
        </w:rPr>
        <w:t xml:space="preserve">«Прогресс», 1975. С. 37 – 113.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hyperlink r:id="rId18" w:history="1">
        <w:r w:rsidRPr="005008A1">
          <w:rPr>
            <w:rStyle w:val="a4"/>
            <w:rFonts w:asciiTheme="majorBidi" w:hAnsiTheme="majorBidi" w:cstheme="majorBidi"/>
            <w:color w:val="auto"/>
            <w:sz w:val="28"/>
            <w:szCs w:val="28"/>
            <w:u w:val="none"/>
            <w:lang w:bidi="fa-IR"/>
          </w:rPr>
          <w:t>https://narratology.at.ua/_ld/0/24_.1.pdf</w:t>
        </w:r>
      </w:hyperlink>
      <w:r w:rsidRPr="005008A1">
        <w:rPr>
          <w:rFonts w:asciiTheme="majorBidi" w:hAnsiTheme="majorBidi" w:cstheme="majorBidi"/>
          <w:sz w:val="28"/>
          <w:szCs w:val="28"/>
          <w:lang w:bidi="fa-IR"/>
        </w:rPr>
        <w:t xml:space="preserve"> </w:t>
      </w:r>
    </w:p>
    <w:p w:rsidR="00393DCC" w:rsidRPr="005008A1" w:rsidRDefault="00393DCC"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bidi="fa-IR"/>
        </w:rPr>
        <w:t>Успенский, Б.А. Поэтика композиции. Спб.: Азбука, 2000. 352 с.</w:t>
      </w:r>
    </w:p>
    <w:p w:rsidR="00393DCC" w:rsidRPr="005008A1" w:rsidRDefault="00393DCC"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bidi="fa-IR"/>
        </w:rPr>
        <w:t xml:space="preserve">Шмид </w:t>
      </w:r>
      <w:r w:rsidRPr="005008A1">
        <w:rPr>
          <w:rFonts w:asciiTheme="majorBidi" w:hAnsiTheme="majorBidi" w:cstheme="majorBidi"/>
          <w:sz w:val="28"/>
          <w:szCs w:val="28"/>
          <w:lang w:val="en-US" w:bidi="fa-IR"/>
        </w:rPr>
        <w:t>B</w:t>
      </w:r>
      <w:r w:rsidRPr="005008A1">
        <w:rPr>
          <w:rFonts w:asciiTheme="majorBidi" w:hAnsiTheme="majorBidi" w:cstheme="majorBidi"/>
          <w:sz w:val="28"/>
          <w:szCs w:val="28"/>
          <w:lang w:bidi="fa-IR"/>
        </w:rPr>
        <w:t xml:space="preserve">. Нарратология. М.: Языки славянской культуры, 2003. </w:t>
      </w:r>
      <w:r w:rsidRPr="005008A1">
        <w:rPr>
          <w:rFonts w:asciiTheme="majorBidi" w:hAnsiTheme="majorBidi" w:cstheme="majorBidi"/>
          <w:sz w:val="28"/>
          <w:szCs w:val="28"/>
          <w:lang w:val="en-US" w:bidi="fa-IR"/>
        </w:rPr>
        <w:t xml:space="preserve">312 </w:t>
      </w:r>
      <w:r w:rsidRPr="005008A1">
        <w:rPr>
          <w:rFonts w:asciiTheme="majorBidi" w:hAnsiTheme="majorBidi" w:cstheme="majorBidi"/>
          <w:sz w:val="28"/>
          <w:szCs w:val="28"/>
          <w:lang w:bidi="fa-IR"/>
        </w:rPr>
        <w:t>с</w:t>
      </w:r>
      <w:r w:rsidRPr="005008A1">
        <w:rPr>
          <w:rFonts w:asciiTheme="majorBidi" w:hAnsiTheme="majorBidi" w:cstheme="majorBidi"/>
          <w:sz w:val="28"/>
          <w:szCs w:val="28"/>
          <w:lang w:val="en-US" w:bidi="fa-IR"/>
        </w:rPr>
        <w:t xml:space="preserve">. URL: </w:t>
      </w:r>
      <w:hyperlink r:id="rId19" w:history="1">
        <w:r w:rsidRPr="005008A1">
          <w:rPr>
            <w:rStyle w:val="a4"/>
            <w:rFonts w:asciiTheme="majorBidi" w:hAnsiTheme="majorBidi" w:cstheme="majorBidi"/>
            <w:color w:val="auto"/>
            <w:sz w:val="28"/>
            <w:szCs w:val="28"/>
            <w:u w:val="none"/>
            <w:lang w:val="en-US" w:bidi="fa-IR"/>
          </w:rPr>
          <w:t>http://yanko.lib.ru/books/cultur/shmid-narratology.pdf</w:t>
        </w:r>
      </w:hyperlink>
      <w:r w:rsidRPr="005008A1">
        <w:rPr>
          <w:rFonts w:asciiTheme="majorBidi" w:hAnsiTheme="majorBidi" w:cstheme="majorBidi"/>
          <w:sz w:val="28"/>
          <w:szCs w:val="28"/>
          <w:lang w:val="en-US" w:bidi="fa-IR"/>
        </w:rPr>
        <w:t xml:space="preserve"> </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 xml:space="preserve">Abrahamian, E. Iran between two revolutions. </w:t>
      </w:r>
      <w:r w:rsidRPr="005008A1">
        <w:rPr>
          <w:rFonts w:asciiTheme="majorBidi" w:eastAsia="Times New Roman" w:hAnsiTheme="majorBidi" w:cstheme="majorBidi"/>
          <w:sz w:val="28"/>
          <w:szCs w:val="28"/>
          <w:lang w:val="en-US" w:bidi="fa-IR"/>
        </w:rPr>
        <w:t>2</w:t>
      </w:r>
      <w:r w:rsidRPr="005008A1">
        <w:rPr>
          <w:rFonts w:asciiTheme="majorBidi" w:eastAsia="Times New Roman" w:hAnsiTheme="majorBidi" w:cstheme="majorBidi"/>
          <w:sz w:val="28"/>
          <w:szCs w:val="28"/>
          <w:vertAlign w:val="superscript"/>
          <w:lang w:val="en-US" w:bidi="fa-IR"/>
        </w:rPr>
        <w:t>nd</w:t>
      </w:r>
      <w:r w:rsidRPr="005008A1">
        <w:rPr>
          <w:rFonts w:asciiTheme="majorBidi" w:eastAsia="Times New Roman" w:hAnsiTheme="majorBidi" w:cstheme="majorBidi"/>
          <w:sz w:val="28"/>
          <w:szCs w:val="28"/>
          <w:lang w:val="en-US" w:bidi="fa-IR"/>
        </w:rPr>
        <w:t xml:space="preserve"> </w:t>
      </w:r>
      <w:proofErr w:type="gramStart"/>
      <w:r w:rsidRPr="005008A1">
        <w:rPr>
          <w:rFonts w:asciiTheme="majorBidi" w:eastAsia="Times New Roman" w:hAnsiTheme="majorBidi" w:cstheme="majorBidi"/>
          <w:sz w:val="28"/>
          <w:szCs w:val="28"/>
          <w:lang w:val="en-US" w:bidi="fa-IR"/>
        </w:rPr>
        <w:t>ed</w:t>
      </w:r>
      <w:proofErr w:type="gramEnd"/>
      <w:r w:rsidRPr="005008A1">
        <w:rPr>
          <w:rFonts w:asciiTheme="majorBidi" w:eastAsia="Times New Roman" w:hAnsiTheme="majorBidi" w:cstheme="majorBidi"/>
          <w:sz w:val="28"/>
          <w:szCs w:val="28"/>
          <w:lang w:val="en-US" w:bidi="fa-IR"/>
        </w:rPr>
        <w:t xml:space="preserve">. </w:t>
      </w:r>
      <w:r w:rsidRPr="005008A1">
        <w:rPr>
          <w:rFonts w:asciiTheme="majorBidi" w:hAnsiTheme="majorBidi" w:cstheme="majorBidi"/>
          <w:sz w:val="28"/>
          <w:szCs w:val="28"/>
          <w:lang w:val="en-US" w:bidi="fa-IR"/>
        </w:rPr>
        <w:t xml:space="preserve">New </w:t>
      </w:r>
      <w:proofErr w:type="gramStart"/>
      <w:r w:rsidRPr="005008A1">
        <w:rPr>
          <w:rFonts w:asciiTheme="majorBidi" w:hAnsiTheme="majorBidi" w:cstheme="majorBidi"/>
          <w:sz w:val="28"/>
          <w:szCs w:val="28"/>
          <w:lang w:val="en-US" w:bidi="fa-IR"/>
        </w:rPr>
        <w:t>Jersey.:</w:t>
      </w:r>
      <w:proofErr w:type="gramEnd"/>
      <w:r w:rsidRPr="005008A1">
        <w:rPr>
          <w:rFonts w:asciiTheme="majorBidi" w:hAnsiTheme="majorBidi" w:cstheme="majorBidi"/>
          <w:sz w:val="28"/>
          <w:szCs w:val="28"/>
          <w:lang w:val="en-US" w:bidi="fa-IR"/>
        </w:rPr>
        <w:t xml:space="preserve"> Princeton University Press, 1983. 561 p.</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 xml:space="preserve">Birašk, A. Education x. Middle and secondary schools // Encyclopædia Iranica, 1997. – URL: </w:t>
      </w:r>
      <w:hyperlink r:id="rId20" w:history="1">
        <w:r w:rsidRPr="005008A1">
          <w:rPr>
            <w:rStyle w:val="a4"/>
            <w:rFonts w:asciiTheme="majorBidi" w:hAnsiTheme="majorBidi" w:cstheme="majorBidi"/>
            <w:color w:val="auto"/>
            <w:sz w:val="28"/>
            <w:szCs w:val="28"/>
            <w:u w:val="none"/>
            <w:lang w:val="en-US" w:bidi="fa-IR"/>
          </w:rPr>
          <w:t>https://www.iranicaonline.org/articles/education-x-middle-and-secondary-schools</w:t>
        </w:r>
      </w:hyperlink>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дата</w:t>
      </w:r>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обращения</w:t>
      </w:r>
      <w:r w:rsidRPr="005008A1">
        <w:rPr>
          <w:rFonts w:asciiTheme="majorBidi" w:hAnsiTheme="majorBidi" w:cstheme="majorBidi"/>
          <w:sz w:val="28"/>
          <w:szCs w:val="28"/>
          <w:lang w:val="en-US" w:bidi="fa-IR"/>
        </w:rPr>
        <w:t>: 06.05.2022).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 xml:space="preserve">Blake, K. The U.S.-Soviet Confrontation in Iran, 1945–1962. A Case in the Annals of the Cold War. </w:t>
      </w:r>
      <w:proofErr w:type="gramStart"/>
      <w:r w:rsidRPr="005008A1">
        <w:rPr>
          <w:rFonts w:asciiTheme="majorBidi" w:hAnsiTheme="majorBidi" w:cstheme="majorBidi"/>
          <w:sz w:val="28"/>
          <w:szCs w:val="28"/>
          <w:lang w:val="en-US" w:bidi="fa-IR"/>
        </w:rPr>
        <w:t>Lanham.:</w:t>
      </w:r>
      <w:proofErr w:type="gramEnd"/>
      <w:r w:rsidRPr="005008A1">
        <w:rPr>
          <w:rFonts w:asciiTheme="majorBidi" w:hAnsiTheme="majorBidi" w:cstheme="majorBidi"/>
          <w:sz w:val="28"/>
          <w:szCs w:val="28"/>
          <w:lang w:val="en-US" w:bidi="fa-IR"/>
        </w:rPr>
        <w:t xml:space="preserve"> University Press of America, 2009. 224 p.</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val="en-US" w:bidi="fa-IR"/>
        </w:rPr>
        <w:t xml:space="preserve">Chandler, J. No Man’s Land: Representations of Masculinities in Iran-Iraq War Fiction. A Thesis Submitted to the University of Manchester for the Degree of Doctor of Philosophy in the Faculty of Humanities. </w:t>
      </w:r>
      <w:r w:rsidRPr="005008A1">
        <w:rPr>
          <w:rFonts w:asciiTheme="majorBidi" w:hAnsiTheme="majorBidi" w:cstheme="majorBidi"/>
          <w:sz w:val="28"/>
          <w:szCs w:val="28"/>
          <w:lang w:bidi="fa-IR"/>
        </w:rPr>
        <w:t xml:space="preserve">2013. 221 </w:t>
      </w:r>
      <w:r w:rsidRPr="005008A1">
        <w:rPr>
          <w:rFonts w:asciiTheme="majorBidi" w:hAnsiTheme="majorBidi" w:cstheme="majorBidi"/>
          <w:sz w:val="28"/>
          <w:szCs w:val="28"/>
          <w:lang w:val="en-US" w:bidi="fa-IR"/>
        </w:rPr>
        <w:t>p</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hyperlink r:id="rId21" w:history="1">
        <w:r w:rsidRPr="005008A1">
          <w:rPr>
            <w:rStyle w:val="a4"/>
            <w:rFonts w:asciiTheme="majorBidi" w:hAnsiTheme="majorBidi" w:cstheme="majorBidi"/>
            <w:color w:val="auto"/>
            <w:sz w:val="28"/>
            <w:szCs w:val="28"/>
            <w:u w:val="none"/>
            <w:lang w:val="en-US" w:bidi="fa-IR"/>
          </w:rPr>
          <w:t>https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www</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research</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manchester</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ac</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uk</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portal</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en</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theses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no</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mans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land</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lastRenderedPageBreak/>
          <w:t>representations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of</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masculinities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in</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iraniraq</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war</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fiction</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dc</w:t>
        </w:r>
        <w:r w:rsidRPr="005008A1">
          <w:rPr>
            <w:rStyle w:val="a4"/>
            <w:rFonts w:asciiTheme="majorBidi" w:hAnsiTheme="majorBidi" w:cstheme="majorBidi"/>
            <w:color w:val="auto"/>
            <w:sz w:val="28"/>
            <w:szCs w:val="28"/>
            <w:u w:val="none"/>
            <w:lang w:bidi="fa-IR"/>
          </w:rPr>
          <w:t>41</w:t>
        </w:r>
        <w:r w:rsidRPr="005008A1">
          <w:rPr>
            <w:rStyle w:val="a4"/>
            <w:rFonts w:asciiTheme="majorBidi" w:hAnsiTheme="majorBidi" w:cstheme="majorBidi"/>
            <w:color w:val="auto"/>
            <w:sz w:val="28"/>
            <w:szCs w:val="28"/>
            <w:u w:val="none"/>
            <w:lang w:val="en-US" w:bidi="fa-IR"/>
          </w:rPr>
          <w:t>fbf</w:t>
        </w:r>
        <w:r w:rsidRPr="005008A1">
          <w:rPr>
            <w:rStyle w:val="a4"/>
            <w:rFonts w:asciiTheme="majorBidi" w:hAnsiTheme="majorBidi" w:cstheme="majorBidi"/>
            <w:color w:val="auto"/>
            <w:sz w:val="28"/>
            <w:szCs w:val="28"/>
            <w:u w:val="none"/>
            <w:lang w:bidi="fa-IR"/>
          </w:rPr>
          <w:t>5-07</w:t>
        </w:r>
        <w:r w:rsidRPr="005008A1">
          <w:rPr>
            <w:rStyle w:val="a4"/>
            <w:rFonts w:asciiTheme="majorBidi" w:hAnsiTheme="majorBidi" w:cstheme="majorBidi"/>
            <w:color w:val="auto"/>
            <w:sz w:val="28"/>
            <w:szCs w:val="28"/>
            <w:u w:val="none"/>
            <w:lang w:val="en-US" w:bidi="fa-IR"/>
          </w:rPr>
          <w:t>cf</w:t>
        </w:r>
        <w:r w:rsidRPr="005008A1">
          <w:rPr>
            <w:rStyle w:val="a4"/>
            <w:rFonts w:asciiTheme="majorBidi" w:hAnsiTheme="majorBidi" w:cstheme="majorBidi"/>
            <w:color w:val="auto"/>
            <w:sz w:val="28"/>
            <w:szCs w:val="28"/>
            <w:u w:val="none"/>
            <w:lang w:bidi="fa-IR"/>
          </w:rPr>
          <w:t>-40</w:t>
        </w:r>
        <w:r w:rsidRPr="005008A1">
          <w:rPr>
            <w:rStyle w:val="a4"/>
            <w:rFonts w:asciiTheme="majorBidi" w:hAnsiTheme="majorBidi" w:cstheme="majorBidi"/>
            <w:color w:val="auto"/>
            <w:sz w:val="28"/>
            <w:szCs w:val="28"/>
            <w:u w:val="none"/>
            <w:lang w:val="en-US" w:bidi="fa-IR"/>
          </w:rPr>
          <w:t>d</w:t>
        </w:r>
        <w:r w:rsidRPr="005008A1">
          <w:rPr>
            <w:rStyle w:val="a4"/>
            <w:rFonts w:asciiTheme="majorBidi" w:hAnsiTheme="majorBidi" w:cstheme="majorBidi"/>
            <w:color w:val="auto"/>
            <w:sz w:val="28"/>
            <w:szCs w:val="28"/>
            <w:u w:val="none"/>
            <w:lang w:bidi="fa-IR"/>
          </w:rPr>
          <w:t>6-9</w:t>
        </w:r>
        <w:r w:rsidRPr="005008A1">
          <w:rPr>
            <w:rStyle w:val="a4"/>
            <w:rFonts w:asciiTheme="majorBidi" w:hAnsiTheme="majorBidi" w:cstheme="majorBidi"/>
            <w:color w:val="auto"/>
            <w:sz w:val="28"/>
            <w:szCs w:val="28"/>
            <w:u w:val="none"/>
            <w:lang w:val="en-US" w:bidi="fa-IR"/>
          </w:rPr>
          <w:t>b</w:t>
        </w:r>
        <w:r w:rsidRPr="005008A1">
          <w:rPr>
            <w:rStyle w:val="a4"/>
            <w:rFonts w:asciiTheme="majorBidi" w:hAnsiTheme="majorBidi" w:cstheme="majorBidi"/>
            <w:color w:val="auto"/>
            <w:sz w:val="28"/>
            <w:szCs w:val="28"/>
            <w:u w:val="none"/>
            <w:lang w:bidi="fa-IR"/>
          </w:rPr>
          <w:t>26-398</w:t>
        </w:r>
        <w:r w:rsidRPr="005008A1">
          <w:rPr>
            <w:rStyle w:val="a4"/>
            <w:rFonts w:asciiTheme="majorBidi" w:hAnsiTheme="majorBidi" w:cstheme="majorBidi"/>
            <w:color w:val="auto"/>
            <w:sz w:val="28"/>
            <w:szCs w:val="28"/>
            <w:u w:val="none"/>
            <w:lang w:val="en-US" w:bidi="fa-IR"/>
          </w:rPr>
          <w:t>f</w:t>
        </w:r>
        <w:r w:rsidRPr="005008A1">
          <w:rPr>
            <w:rStyle w:val="a4"/>
            <w:rFonts w:asciiTheme="majorBidi" w:hAnsiTheme="majorBidi" w:cstheme="majorBidi"/>
            <w:color w:val="auto"/>
            <w:sz w:val="28"/>
            <w:szCs w:val="28"/>
            <w:u w:val="none"/>
            <w:lang w:bidi="fa-IR"/>
          </w:rPr>
          <w:t>06087011).</w:t>
        </w:r>
        <w:r w:rsidRPr="005008A1">
          <w:rPr>
            <w:rStyle w:val="a4"/>
            <w:rFonts w:asciiTheme="majorBidi" w:hAnsiTheme="majorBidi" w:cstheme="majorBidi"/>
            <w:color w:val="auto"/>
            <w:sz w:val="28"/>
            <w:szCs w:val="28"/>
            <w:u w:val="none"/>
            <w:lang w:val="en-US" w:bidi="fa-IR"/>
          </w:rPr>
          <w:t>html</w:t>
        </w:r>
      </w:hyperlink>
      <w:r w:rsidRPr="005008A1">
        <w:rPr>
          <w:rFonts w:asciiTheme="majorBidi" w:hAnsiTheme="majorBidi" w:cstheme="majorBidi"/>
          <w:sz w:val="28"/>
          <w:szCs w:val="28"/>
          <w:lang w:bidi="fa-IR"/>
        </w:rPr>
        <w:t xml:space="preserve"> (дата обращения: 06.05.2022).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 xml:space="preserve">Ghanoonparvar, M.R. War Veterans Turned Writers of War Narratives // Moments of Silence: Authenticity in the Cultural Expressions of the Iran-Iraq War, 1980–1988. New </w:t>
      </w:r>
      <w:proofErr w:type="gramStart"/>
      <w:r w:rsidRPr="005008A1">
        <w:rPr>
          <w:rFonts w:asciiTheme="majorBidi" w:hAnsiTheme="majorBidi" w:cstheme="majorBidi"/>
          <w:sz w:val="28"/>
          <w:szCs w:val="28"/>
          <w:lang w:val="en-US" w:bidi="fa-IR"/>
        </w:rPr>
        <w:t>York.:</w:t>
      </w:r>
      <w:proofErr w:type="gramEnd"/>
      <w:r w:rsidRPr="005008A1">
        <w:rPr>
          <w:rFonts w:asciiTheme="majorBidi" w:hAnsiTheme="majorBidi" w:cstheme="majorBidi"/>
          <w:sz w:val="28"/>
          <w:szCs w:val="28"/>
          <w:lang w:val="en-US" w:bidi="fa-IR"/>
        </w:rPr>
        <w:t xml:space="preserve"> New York University Press, 2016. P. 72 – 82.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val="en-US" w:bidi="fa-IR"/>
        </w:rPr>
        <w:t xml:space="preserve">Halliday, F. Trade Unions and the Working Class Opposition // MERIP Reports. </w:t>
      </w:r>
      <w:r w:rsidRPr="005008A1">
        <w:rPr>
          <w:rFonts w:asciiTheme="majorBidi" w:hAnsiTheme="majorBidi" w:cstheme="majorBidi"/>
          <w:sz w:val="28"/>
          <w:szCs w:val="28"/>
          <w:lang w:bidi="fa-IR"/>
        </w:rPr>
        <w:t xml:space="preserve">1978. </w:t>
      </w:r>
      <w:r w:rsidRPr="005008A1">
        <w:rPr>
          <w:rFonts w:asciiTheme="majorBidi" w:hAnsiTheme="majorBidi" w:cstheme="majorBidi"/>
          <w:sz w:val="28"/>
          <w:szCs w:val="28"/>
          <w:lang w:val="en-US" w:bidi="fa-IR"/>
        </w:rPr>
        <w:t>N</w:t>
      </w:r>
      <w:r w:rsidRPr="005008A1">
        <w:rPr>
          <w:rFonts w:asciiTheme="majorBidi" w:hAnsiTheme="majorBidi" w:cstheme="majorBidi"/>
          <w:sz w:val="28"/>
          <w:szCs w:val="28"/>
          <w:lang w:bidi="fa-IR"/>
        </w:rPr>
        <w:t xml:space="preserve">. 71. </w:t>
      </w:r>
      <w:r w:rsidRPr="005008A1">
        <w:rPr>
          <w:rFonts w:asciiTheme="majorBidi" w:hAnsiTheme="majorBidi" w:cstheme="majorBidi"/>
          <w:sz w:val="28"/>
          <w:szCs w:val="28"/>
          <w:lang w:val="en-US" w:bidi="fa-IR"/>
        </w:rPr>
        <w:t>P</w:t>
      </w:r>
      <w:r w:rsidRPr="005008A1">
        <w:rPr>
          <w:rFonts w:asciiTheme="majorBidi" w:hAnsiTheme="majorBidi" w:cstheme="majorBidi"/>
          <w:sz w:val="28"/>
          <w:szCs w:val="28"/>
          <w:lang w:bidi="fa-IR"/>
        </w:rPr>
        <w:t>.</w:t>
      </w:r>
      <w:r w:rsidRPr="005008A1">
        <w:rPr>
          <w:rFonts w:asciiTheme="majorBidi" w:hAnsiTheme="majorBidi" w:cstheme="majorBidi"/>
          <w:sz w:val="28"/>
          <w:szCs w:val="28"/>
        </w:rPr>
        <w:t xml:space="preserve"> </w:t>
      </w:r>
      <w:r w:rsidRPr="005008A1">
        <w:rPr>
          <w:rFonts w:asciiTheme="majorBidi" w:hAnsiTheme="majorBidi" w:cstheme="majorBidi"/>
          <w:sz w:val="28"/>
          <w:szCs w:val="28"/>
          <w:lang w:bidi="fa-IR"/>
        </w:rPr>
        <w:t xml:space="preserve">7 – 13.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hyperlink r:id="rId22" w:history="1">
        <w:r w:rsidRPr="005008A1">
          <w:rPr>
            <w:rStyle w:val="a4"/>
            <w:rFonts w:asciiTheme="majorBidi" w:hAnsiTheme="majorBidi" w:cstheme="majorBidi"/>
            <w:color w:val="auto"/>
            <w:sz w:val="28"/>
            <w:szCs w:val="28"/>
            <w:u w:val="none"/>
            <w:lang w:val="en-US" w:bidi="fa-IR"/>
          </w:rPr>
          <w:t>https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www</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jstor</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org</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stable</w:t>
        </w:r>
        <w:r w:rsidRPr="005008A1">
          <w:rPr>
            <w:rStyle w:val="a4"/>
            <w:rFonts w:asciiTheme="majorBidi" w:hAnsiTheme="majorBidi" w:cstheme="majorBidi"/>
            <w:color w:val="auto"/>
            <w:sz w:val="28"/>
            <w:szCs w:val="28"/>
            <w:u w:val="none"/>
            <w:lang w:bidi="fa-IR"/>
          </w:rPr>
          <w:t>/3011602?</w:t>
        </w:r>
        <w:r w:rsidRPr="005008A1">
          <w:rPr>
            <w:rStyle w:val="a4"/>
            <w:rFonts w:asciiTheme="majorBidi" w:hAnsiTheme="majorBidi" w:cstheme="majorBidi"/>
            <w:color w:val="auto"/>
            <w:sz w:val="28"/>
            <w:szCs w:val="28"/>
            <w:u w:val="none"/>
            <w:lang w:val="en-US" w:bidi="fa-IR"/>
          </w:rPr>
          <w:t>seq</w:t>
        </w:r>
        <w:r w:rsidRPr="005008A1">
          <w:rPr>
            <w:rStyle w:val="a4"/>
            <w:rFonts w:asciiTheme="majorBidi" w:hAnsiTheme="majorBidi" w:cstheme="majorBidi"/>
            <w:color w:val="auto"/>
            <w:sz w:val="28"/>
            <w:szCs w:val="28"/>
            <w:u w:val="none"/>
            <w:lang w:bidi="fa-IR"/>
          </w:rPr>
          <w:t>=1</w:t>
        </w:r>
      </w:hyperlink>
      <w:r w:rsidRPr="005008A1">
        <w:rPr>
          <w:rFonts w:asciiTheme="majorBidi" w:hAnsiTheme="majorBidi" w:cstheme="majorBidi"/>
          <w:sz w:val="28"/>
          <w:szCs w:val="28"/>
          <w:lang w:bidi="fa-IR"/>
        </w:rPr>
        <w:t xml:space="preserve"> (дата обращения: 06.05.2022). </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eastAsia="Times New Roman" w:hAnsiTheme="majorBidi" w:cstheme="majorBidi"/>
          <w:sz w:val="28"/>
          <w:szCs w:val="28"/>
          <w:lang w:val="en-US" w:bidi="fa-IR"/>
        </w:rPr>
        <w:t>Kheirabadi, M. Dezfūl i. Geography // Encyclopædia Iranica, 2015. URL</w:t>
      </w:r>
      <w:r w:rsidRPr="005008A1">
        <w:rPr>
          <w:rFonts w:asciiTheme="majorBidi" w:eastAsia="Times New Roman" w:hAnsiTheme="majorBidi" w:cstheme="majorBidi"/>
          <w:sz w:val="28"/>
          <w:szCs w:val="28"/>
          <w:lang w:bidi="fa-IR"/>
        </w:rPr>
        <w:t xml:space="preserve">: </w:t>
      </w:r>
      <w:hyperlink r:id="rId23" w:history="1">
        <w:r w:rsidRPr="005008A1">
          <w:rPr>
            <w:rStyle w:val="a4"/>
            <w:rFonts w:asciiTheme="majorBidi" w:hAnsiTheme="majorBidi" w:cstheme="majorBidi"/>
            <w:color w:val="auto"/>
            <w:sz w:val="28"/>
            <w:szCs w:val="28"/>
            <w:u w:val="none"/>
            <w:lang w:val="en-US"/>
          </w:rPr>
          <w:t>https://iranicaonline.org/articles/dezful</w:t>
        </w:r>
      </w:hyperlink>
      <w:r w:rsidRPr="005008A1">
        <w:rPr>
          <w:rFonts w:asciiTheme="majorBidi" w:hAnsiTheme="majorBidi" w:cstheme="majorBidi"/>
          <w:sz w:val="28"/>
          <w:szCs w:val="28"/>
          <w:lang w:val="en-US"/>
        </w:rPr>
        <w:t xml:space="preserve"> </w:t>
      </w:r>
      <w:r w:rsidRPr="005008A1">
        <w:rPr>
          <w:rFonts w:asciiTheme="majorBidi" w:hAnsiTheme="majorBidi" w:cstheme="majorBidi"/>
          <w:sz w:val="28"/>
          <w:szCs w:val="28"/>
          <w:lang w:val="en-US" w:bidi="fa-IR"/>
        </w:rPr>
        <w:t>(</w:t>
      </w:r>
      <w:r w:rsidRPr="005008A1">
        <w:rPr>
          <w:rFonts w:asciiTheme="majorBidi" w:hAnsiTheme="majorBidi" w:cstheme="majorBidi"/>
          <w:sz w:val="28"/>
          <w:szCs w:val="28"/>
          <w:lang w:bidi="fa-IR"/>
        </w:rPr>
        <w:t>дата</w:t>
      </w:r>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обращения</w:t>
      </w:r>
      <w:r w:rsidRPr="005008A1">
        <w:rPr>
          <w:rFonts w:asciiTheme="majorBidi" w:hAnsiTheme="majorBidi" w:cstheme="majorBidi"/>
          <w:sz w:val="28"/>
          <w:szCs w:val="28"/>
          <w:lang w:val="en-US" w:bidi="fa-IR"/>
        </w:rPr>
        <w:t>: 06.05.2022).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 xml:space="preserve">Kherad, N.N. Re-examing the works of Ahmad Mahmud: A fictional depiction of the Iranian nation in the second half of the 20th century. The University of Texas at Austin, 2013. 221 </w:t>
      </w:r>
      <w:r w:rsidRPr="005008A1">
        <w:rPr>
          <w:rFonts w:asciiTheme="majorBidi" w:hAnsiTheme="majorBidi" w:cstheme="majorBidi"/>
          <w:sz w:val="28"/>
          <w:szCs w:val="28"/>
          <w:lang w:bidi="fa-IR"/>
        </w:rPr>
        <w:t>р</w:t>
      </w:r>
      <w:r w:rsidRPr="005008A1">
        <w:rPr>
          <w:rFonts w:asciiTheme="majorBidi" w:hAnsiTheme="majorBidi" w:cstheme="majorBidi"/>
          <w:sz w:val="28"/>
          <w:szCs w:val="28"/>
          <w:lang w:val="en-US" w:bidi="fa-IR"/>
        </w:rPr>
        <w:t xml:space="preserve">. URL: </w:t>
      </w:r>
      <w:hyperlink r:id="rId24" w:history="1">
        <w:r w:rsidRPr="005008A1">
          <w:rPr>
            <w:rStyle w:val="a4"/>
            <w:rFonts w:asciiTheme="majorBidi" w:hAnsiTheme="majorBidi" w:cstheme="majorBidi"/>
            <w:color w:val="auto"/>
            <w:sz w:val="28"/>
            <w:szCs w:val="28"/>
            <w:u w:val="none"/>
            <w:lang w:val="en-US" w:bidi="fa-IR"/>
          </w:rPr>
          <w:t>https://repositories.lib.utexas.edu/bitstream/handle/2152/21577/KHERAD-DISSERTATION-2013.pdf</w:t>
        </w:r>
      </w:hyperlink>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дата</w:t>
      </w:r>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обращения</w:t>
      </w:r>
      <w:r w:rsidRPr="005008A1">
        <w:rPr>
          <w:rFonts w:asciiTheme="majorBidi" w:hAnsiTheme="majorBidi" w:cstheme="majorBidi"/>
          <w:sz w:val="28"/>
          <w:szCs w:val="28"/>
          <w:lang w:val="en-US" w:bidi="fa-IR"/>
        </w:rPr>
        <w:t>: 06.05.2022).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 xml:space="preserve">Khorrami, M.M. Narratives of Silence: Persian Fiction of the 1980–1988 Iran-Iraq War // Moments of Silence: Authenticity in the Cultural Expressions of the Iran-Iraq War, 1980–1988. New </w:t>
      </w:r>
      <w:proofErr w:type="gramStart"/>
      <w:r w:rsidRPr="005008A1">
        <w:rPr>
          <w:rFonts w:asciiTheme="majorBidi" w:hAnsiTheme="majorBidi" w:cstheme="majorBidi"/>
          <w:sz w:val="28"/>
          <w:szCs w:val="28"/>
          <w:lang w:val="en-US" w:bidi="fa-IR"/>
        </w:rPr>
        <w:t>York.:</w:t>
      </w:r>
      <w:proofErr w:type="gramEnd"/>
      <w:r w:rsidRPr="005008A1">
        <w:rPr>
          <w:rFonts w:asciiTheme="majorBidi" w:hAnsiTheme="majorBidi" w:cstheme="majorBidi"/>
          <w:sz w:val="28"/>
          <w:szCs w:val="28"/>
          <w:lang w:val="en-US" w:bidi="fa-IR"/>
        </w:rPr>
        <w:t xml:space="preserve"> New York University Press, 2016. P. 167 – 178.</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val="en-US" w:bidi="fa-IR"/>
        </w:rPr>
        <w:t>Madelung W. Ḥosayn b. ʿAli I. Life and Significance in Shiʿism // Encyclopædia Iranica, 2012. URL</w:t>
      </w:r>
      <w:r w:rsidRPr="005008A1">
        <w:rPr>
          <w:rFonts w:asciiTheme="majorBidi" w:hAnsiTheme="majorBidi" w:cstheme="majorBidi"/>
          <w:sz w:val="28"/>
          <w:szCs w:val="28"/>
          <w:lang w:bidi="fa-IR"/>
        </w:rPr>
        <w:t xml:space="preserve">: </w:t>
      </w:r>
      <w:hyperlink r:id="rId25" w:history="1">
        <w:r w:rsidRPr="005008A1">
          <w:rPr>
            <w:rStyle w:val="a4"/>
            <w:rFonts w:asciiTheme="majorBidi" w:hAnsiTheme="majorBidi" w:cstheme="majorBidi"/>
            <w:color w:val="auto"/>
            <w:sz w:val="28"/>
            <w:szCs w:val="28"/>
            <w:u w:val="none"/>
            <w:lang w:val="en-US" w:bidi="fa-IR"/>
          </w:rPr>
          <w:t>https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iranicaonline</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org</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articles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hosayn</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b</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ali</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i</w:t>
        </w:r>
      </w:hyperlink>
      <w:r w:rsidRPr="005008A1">
        <w:rPr>
          <w:rFonts w:asciiTheme="majorBidi" w:hAnsiTheme="majorBidi" w:cstheme="majorBidi"/>
          <w:sz w:val="28"/>
          <w:szCs w:val="28"/>
          <w:lang w:bidi="fa-IR"/>
        </w:rPr>
        <w:t xml:space="preserve"> (дата обращения: 06.05.2022).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val="en-US" w:bidi="fa-IR"/>
        </w:rPr>
        <w:t>Mirʿābedini H. Golširi, Hušang. // Encyclopædia Iranica, 2012. URL</w:t>
      </w:r>
      <w:r w:rsidRPr="005008A1">
        <w:rPr>
          <w:rFonts w:asciiTheme="majorBidi" w:hAnsiTheme="majorBidi" w:cstheme="majorBidi"/>
          <w:sz w:val="28"/>
          <w:szCs w:val="28"/>
          <w:lang w:bidi="fa-IR"/>
        </w:rPr>
        <w:t xml:space="preserve">: </w:t>
      </w:r>
      <w:hyperlink r:id="rId26" w:history="1">
        <w:r w:rsidRPr="005008A1">
          <w:rPr>
            <w:rStyle w:val="a4"/>
            <w:rFonts w:asciiTheme="majorBidi" w:hAnsiTheme="majorBidi" w:cstheme="majorBidi"/>
            <w:color w:val="auto"/>
            <w:sz w:val="28"/>
            <w:szCs w:val="28"/>
            <w:u w:val="none"/>
            <w:lang w:val="en-US" w:bidi="fa-IR"/>
          </w:rPr>
          <w:t>https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iranicaonline</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org</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articles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golsiri</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husang</w:t>
        </w:r>
      </w:hyperlink>
      <w:r w:rsidRPr="005008A1">
        <w:rPr>
          <w:rFonts w:asciiTheme="majorBidi" w:hAnsiTheme="majorBidi" w:cstheme="majorBidi"/>
          <w:sz w:val="28"/>
          <w:szCs w:val="28"/>
          <w:lang w:bidi="fa-IR"/>
        </w:rPr>
        <w:t xml:space="preserve"> (дата обращения: 06.05.2022).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val="en-US" w:bidi="fa-IR"/>
        </w:rPr>
        <w:t xml:space="preserve">Moosavi, A. Desacralizing a Sacred Defense: The Iran–Iraq War in the Fiction of Hossein Mortezaeian Abkenar // Iran-namag. </w:t>
      </w:r>
      <w:r w:rsidRPr="005008A1">
        <w:rPr>
          <w:rFonts w:asciiTheme="majorBidi" w:hAnsiTheme="majorBidi" w:cstheme="majorBidi"/>
          <w:sz w:val="28"/>
          <w:szCs w:val="28"/>
          <w:lang w:bidi="fa-IR"/>
        </w:rPr>
        <w:t xml:space="preserve">2020. </w:t>
      </w:r>
      <w:r w:rsidRPr="005008A1">
        <w:rPr>
          <w:rFonts w:asciiTheme="majorBidi" w:hAnsiTheme="majorBidi" w:cstheme="majorBidi"/>
          <w:sz w:val="28"/>
          <w:szCs w:val="28"/>
          <w:lang w:val="en-US" w:bidi="fa-IR"/>
        </w:rPr>
        <w:t>Vol</w:t>
      </w:r>
      <w:r w:rsidRPr="005008A1">
        <w:rPr>
          <w:rFonts w:asciiTheme="majorBidi" w:hAnsiTheme="majorBidi" w:cstheme="majorBidi"/>
          <w:sz w:val="28"/>
          <w:szCs w:val="28"/>
          <w:lang w:bidi="fa-IR"/>
        </w:rPr>
        <w:t xml:space="preserve">. 5. </w:t>
      </w:r>
      <w:r w:rsidRPr="005008A1">
        <w:rPr>
          <w:rFonts w:asciiTheme="majorBidi" w:hAnsiTheme="majorBidi" w:cstheme="majorBidi"/>
          <w:sz w:val="28"/>
          <w:szCs w:val="28"/>
          <w:lang w:val="en-US" w:bidi="fa-IR"/>
        </w:rPr>
        <w:t>N</w:t>
      </w:r>
      <w:r w:rsidRPr="005008A1">
        <w:rPr>
          <w:rFonts w:asciiTheme="majorBidi" w:hAnsiTheme="majorBidi" w:cstheme="majorBidi"/>
          <w:sz w:val="28"/>
          <w:szCs w:val="28"/>
          <w:lang w:bidi="fa-IR"/>
        </w:rPr>
        <w:t xml:space="preserve"> 3. </w:t>
      </w:r>
      <w:r w:rsidRPr="005008A1">
        <w:rPr>
          <w:rFonts w:asciiTheme="majorBidi" w:hAnsiTheme="majorBidi" w:cstheme="majorBidi"/>
          <w:sz w:val="28"/>
          <w:szCs w:val="28"/>
          <w:lang w:val="en-US" w:bidi="fa-IR"/>
        </w:rPr>
        <w:t>P</w:t>
      </w:r>
      <w:r w:rsidRPr="005008A1">
        <w:rPr>
          <w:rFonts w:asciiTheme="majorBidi" w:hAnsiTheme="majorBidi" w:cstheme="majorBidi"/>
          <w:sz w:val="28"/>
          <w:szCs w:val="28"/>
          <w:lang w:bidi="fa-IR"/>
        </w:rPr>
        <w:t xml:space="preserve">. 158 – 175.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hyperlink r:id="rId27" w:history="1">
        <w:r w:rsidRPr="005008A1">
          <w:rPr>
            <w:rStyle w:val="a4"/>
            <w:rFonts w:asciiTheme="majorBidi" w:hAnsiTheme="majorBidi" w:cstheme="majorBidi"/>
            <w:color w:val="auto"/>
            <w:sz w:val="28"/>
            <w:szCs w:val="28"/>
            <w:u w:val="none"/>
            <w:lang w:val="en-US" w:bidi="fa-IR"/>
          </w:rPr>
          <w:t>https</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www</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irannamag</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com</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wp</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content</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uploads</w:t>
        </w:r>
        <w:r w:rsidRPr="005008A1">
          <w:rPr>
            <w:rStyle w:val="a4"/>
            <w:rFonts w:asciiTheme="majorBidi" w:hAnsiTheme="majorBidi" w:cstheme="majorBidi"/>
            <w:color w:val="auto"/>
            <w:sz w:val="28"/>
            <w:szCs w:val="28"/>
            <w:u w:val="none"/>
            <w:lang w:bidi="fa-IR"/>
          </w:rPr>
          <w:t>/2020/09/9</w:t>
        </w:r>
        <w:r w:rsidRPr="005008A1">
          <w:rPr>
            <w:rStyle w:val="a4"/>
            <w:rFonts w:asciiTheme="majorBidi" w:hAnsiTheme="majorBidi" w:cstheme="majorBidi"/>
            <w:color w:val="auto"/>
            <w:sz w:val="28"/>
            <w:szCs w:val="28"/>
            <w:u w:val="none"/>
            <w:lang w:val="en-US" w:bidi="fa-IR"/>
          </w:rPr>
          <w:t>e</w:t>
        </w:r>
        <w:r w:rsidRPr="005008A1">
          <w:rPr>
            <w:rStyle w:val="a4"/>
            <w:rFonts w:asciiTheme="majorBidi" w:hAnsiTheme="majorBidi" w:cstheme="majorBidi"/>
            <w:color w:val="auto"/>
            <w:sz w:val="28"/>
            <w:szCs w:val="28"/>
            <w:u w:val="none"/>
            <w:lang w:bidi="fa-IR"/>
          </w:rPr>
          <w:t>-5.3</w:t>
        </w:r>
        <w:r w:rsidRPr="005008A1">
          <w:rPr>
            <w:rStyle w:val="a4"/>
            <w:rFonts w:asciiTheme="majorBidi" w:hAnsiTheme="majorBidi" w:cstheme="majorBidi"/>
            <w:color w:val="auto"/>
            <w:sz w:val="28"/>
            <w:szCs w:val="28"/>
            <w:u w:val="none"/>
            <w:lang w:val="en-US" w:bidi="fa-IR"/>
          </w:rPr>
          <w:t>IranNamag</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Moosavi</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Final</w:t>
        </w:r>
        <w:r w:rsidRPr="005008A1">
          <w:rPr>
            <w:rStyle w:val="a4"/>
            <w:rFonts w:asciiTheme="majorBidi" w:hAnsiTheme="majorBidi" w:cstheme="majorBidi"/>
            <w:color w:val="auto"/>
            <w:sz w:val="28"/>
            <w:szCs w:val="28"/>
            <w:u w:val="none"/>
            <w:lang w:bidi="fa-IR"/>
          </w:rPr>
          <w:t>.</w:t>
        </w:r>
        <w:r w:rsidRPr="005008A1">
          <w:rPr>
            <w:rStyle w:val="a4"/>
            <w:rFonts w:asciiTheme="majorBidi" w:hAnsiTheme="majorBidi" w:cstheme="majorBidi"/>
            <w:color w:val="auto"/>
            <w:sz w:val="28"/>
            <w:szCs w:val="28"/>
            <w:u w:val="none"/>
            <w:lang w:val="en-US" w:bidi="fa-IR"/>
          </w:rPr>
          <w:t>pdf</w:t>
        </w:r>
      </w:hyperlink>
      <w:r w:rsidRPr="005008A1">
        <w:rPr>
          <w:rFonts w:asciiTheme="majorBidi" w:hAnsiTheme="majorBidi" w:cstheme="majorBidi"/>
          <w:sz w:val="28"/>
          <w:szCs w:val="28"/>
          <w:lang w:bidi="fa-IR"/>
        </w:rPr>
        <w:t xml:space="preserve"> (дата обращения: 06.05.2022).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 xml:space="preserve">Moosavi, A. Stepping Back from the Front: A Glance at Home Front Narratives of the Iran-Iraq War in Persian and Arabic Fiction // Moments of </w:t>
      </w:r>
      <w:r w:rsidRPr="005008A1">
        <w:rPr>
          <w:rFonts w:asciiTheme="majorBidi" w:hAnsiTheme="majorBidi" w:cstheme="majorBidi"/>
          <w:sz w:val="28"/>
          <w:szCs w:val="28"/>
          <w:lang w:val="en-US" w:bidi="fa-IR"/>
        </w:rPr>
        <w:lastRenderedPageBreak/>
        <w:t xml:space="preserve">Silence: Authenticity in the Cultural Expressions of the Iran-Iraq War, 1980–1988. New </w:t>
      </w:r>
      <w:proofErr w:type="gramStart"/>
      <w:r w:rsidRPr="005008A1">
        <w:rPr>
          <w:rFonts w:asciiTheme="majorBidi" w:hAnsiTheme="majorBidi" w:cstheme="majorBidi"/>
          <w:sz w:val="28"/>
          <w:szCs w:val="28"/>
          <w:lang w:val="en-US" w:bidi="fa-IR"/>
        </w:rPr>
        <w:t>York.:</w:t>
      </w:r>
      <w:proofErr w:type="gramEnd"/>
      <w:r w:rsidRPr="005008A1">
        <w:rPr>
          <w:rFonts w:asciiTheme="majorBidi" w:hAnsiTheme="majorBidi" w:cstheme="majorBidi"/>
          <w:sz w:val="28"/>
          <w:szCs w:val="28"/>
          <w:lang w:val="en-US" w:bidi="fa-IR"/>
        </w:rPr>
        <w:t xml:space="preserve"> New York University Press, 2016. P. 95 – 106.</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lang w:val="en-US" w:bidi="fa-IR"/>
        </w:rPr>
        <w:t xml:space="preserve">Poursalimi, M.R., Mohajer K.A. The Discourse Analyses of «the Holy Defence» Paintings during Wartime (in Comparison with Soviet War Paintings) // Bagh-e Nazar. </w:t>
      </w:r>
      <w:r w:rsidRPr="005008A1">
        <w:rPr>
          <w:rFonts w:asciiTheme="majorBidi" w:hAnsiTheme="majorBidi" w:cstheme="majorBidi"/>
          <w:sz w:val="28"/>
          <w:szCs w:val="28"/>
          <w:lang w:bidi="fa-IR"/>
        </w:rPr>
        <w:t xml:space="preserve">2019. </w:t>
      </w:r>
      <w:r w:rsidRPr="005008A1">
        <w:rPr>
          <w:rFonts w:asciiTheme="majorBidi" w:hAnsiTheme="majorBidi" w:cstheme="majorBidi"/>
          <w:sz w:val="28"/>
          <w:szCs w:val="28"/>
          <w:lang w:val="en-US" w:bidi="fa-IR"/>
        </w:rPr>
        <w:t>Vol</w:t>
      </w:r>
      <w:r w:rsidRPr="005008A1">
        <w:rPr>
          <w:rFonts w:asciiTheme="majorBidi" w:hAnsiTheme="majorBidi" w:cstheme="majorBidi"/>
          <w:sz w:val="28"/>
          <w:szCs w:val="28"/>
          <w:lang w:bidi="fa-IR"/>
        </w:rPr>
        <w:t xml:space="preserve">. 16. </w:t>
      </w:r>
      <w:r w:rsidRPr="005008A1">
        <w:rPr>
          <w:rFonts w:asciiTheme="majorBidi" w:hAnsiTheme="majorBidi" w:cstheme="majorBidi"/>
          <w:sz w:val="28"/>
          <w:szCs w:val="28"/>
          <w:lang w:val="en-US" w:bidi="fa-IR"/>
        </w:rPr>
        <w:t>N</w:t>
      </w:r>
      <w:r w:rsidRPr="005008A1">
        <w:rPr>
          <w:rFonts w:asciiTheme="majorBidi" w:hAnsiTheme="majorBidi" w:cstheme="majorBidi"/>
          <w:sz w:val="28"/>
          <w:szCs w:val="28"/>
          <w:lang w:bidi="fa-IR"/>
        </w:rPr>
        <w:t xml:space="preserve"> 73. </w:t>
      </w:r>
      <w:r w:rsidRPr="005008A1">
        <w:rPr>
          <w:rFonts w:asciiTheme="majorBidi" w:hAnsiTheme="majorBidi" w:cstheme="majorBidi"/>
          <w:sz w:val="28"/>
          <w:szCs w:val="28"/>
          <w:lang w:val="en-US" w:bidi="fa-IR"/>
        </w:rPr>
        <w:t>P</w:t>
      </w:r>
      <w:r w:rsidRPr="005008A1">
        <w:rPr>
          <w:rFonts w:asciiTheme="majorBidi" w:hAnsiTheme="majorBidi" w:cstheme="majorBidi"/>
          <w:sz w:val="28"/>
          <w:szCs w:val="28"/>
          <w:lang w:bidi="fa-IR"/>
        </w:rPr>
        <w:t xml:space="preserve">. 5 – 16. </w:t>
      </w:r>
      <w:r w:rsidRPr="005008A1">
        <w:rPr>
          <w:rFonts w:asciiTheme="majorBidi" w:hAnsiTheme="majorBidi" w:cstheme="majorBidi"/>
          <w:sz w:val="28"/>
          <w:szCs w:val="28"/>
          <w:lang w:val="en-US" w:bidi="fa-IR"/>
        </w:rPr>
        <w:t>URL</w:t>
      </w:r>
      <w:r w:rsidRPr="005008A1">
        <w:rPr>
          <w:rFonts w:asciiTheme="majorBidi" w:hAnsiTheme="majorBidi" w:cstheme="majorBidi"/>
          <w:sz w:val="28"/>
          <w:szCs w:val="28"/>
          <w:lang w:bidi="fa-IR"/>
        </w:rPr>
        <w:t xml:space="preserve">: </w:t>
      </w:r>
      <w:hyperlink r:id="rId28" w:history="1">
        <w:r w:rsidRPr="005008A1">
          <w:rPr>
            <w:rStyle w:val="a4"/>
            <w:rFonts w:asciiTheme="majorBidi" w:hAnsiTheme="majorBidi" w:cstheme="majorBidi"/>
            <w:color w:val="auto"/>
            <w:sz w:val="28"/>
            <w:szCs w:val="28"/>
            <w:u w:val="none"/>
            <w:lang w:bidi="fa-IR"/>
          </w:rPr>
          <w:t>http://www.bagh-sj.com/jufile?ar_sfile=1025390</w:t>
        </w:r>
      </w:hyperlink>
      <w:r w:rsidRPr="005008A1">
        <w:rPr>
          <w:rFonts w:asciiTheme="majorBidi" w:hAnsiTheme="majorBidi" w:cstheme="majorBidi"/>
          <w:sz w:val="28"/>
          <w:szCs w:val="28"/>
          <w:lang w:bidi="fa-IR"/>
        </w:rPr>
        <w:t xml:space="preserve"> (дата обращения: 06.05.2022).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 xml:space="preserve">Rastegar K. Treacherous Memory: Bashu the Little Stranger and the Sacred Defense // Moments of Silence: Authenticity in the Cultural Expressions of the Iran-Iraq War, 1980–1988. New </w:t>
      </w:r>
      <w:proofErr w:type="gramStart"/>
      <w:r w:rsidRPr="005008A1">
        <w:rPr>
          <w:rFonts w:asciiTheme="majorBidi" w:hAnsiTheme="majorBidi" w:cstheme="majorBidi"/>
          <w:sz w:val="28"/>
          <w:szCs w:val="28"/>
          <w:lang w:val="en-US" w:bidi="fa-IR"/>
        </w:rPr>
        <w:t>York.:</w:t>
      </w:r>
      <w:proofErr w:type="gramEnd"/>
      <w:r w:rsidRPr="005008A1">
        <w:rPr>
          <w:rFonts w:asciiTheme="majorBidi" w:hAnsiTheme="majorBidi" w:cstheme="majorBidi"/>
          <w:sz w:val="28"/>
          <w:szCs w:val="28"/>
          <w:lang w:val="en-US" w:bidi="fa-IR"/>
        </w:rPr>
        <w:t xml:space="preserve"> New York University Press, 2016. P. 51 – 71.</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 xml:space="preserve">Rezaei S., </w:t>
      </w:r>
      <w:r w:rsidRPr="005008A1">
        <w:rPr>
          <w:rFonts w:asciiTheme="majorBidi" w:eastAsia="Times New Roman" w:hAnsiTheme="majorBidi" w:cstheme="majorBidi"/>
          <w:sz w:val="28"/>
          <w:szCs w:val="28"/>
          <w:lang w:val="en-US" w:bidi="fa-IR"/>
        </w:rPr>
        <w:t>Seyedan M.</w:t>
      </w:r>
      <w:r w:rsidRPr="005008A1">
        <w:rPr>
          <w:rFonts w:asciiTheme="majorBidi" w:hAnsiTheme="majorBidi" w:cstheme="majorBidi"/>
          <w:sz w:val="28"/>
          <w:szCs w:val="28"/>
          <w:lang w:val="en-US" w:bidi="fa-IR"/>
        </w:rPr>
        <w:t xml:space="preserve"> </w:t>
      </w:r>
      <w:r w:rsidRPr="005008A1">
        <w:rPr>
          <w:rFonts w:asciiTheme="majorBidi" w:eastAsia="Times New Roman" w:hAnsiTheme="majorBidi" w:cstheme="majorBidi"/>
          <w:sz w:val="28"/>
          <w:szCs w:val="28"/>
          <w:lang w:val="en-US" w:bidi="fa-IR"/>
        </w:rPr>
        <w:t xml:space="preserve">Mahmud, Ahmad // Encyclopædia Iranica, 2015. URL: </w:t>
      </w:r>
      <w:hyperlink r:id="rId29" w:history="1">
        <w:r w:rsidRPr="005008A1">
          <w:rPr>
            <w:rStyle w:val="a4"/>
            <w:rFonts w:asciiTheme="majorBidi" w:eastAsia="Times New Roman" w:hAnsiTheme="majorBidi" w:cstheme="majorBidi"/>
            <w:color w:val="auto"/>
            <w:sz w:val="28"/>
            <w:szCs w:val="28"/>
            <w:u w:val="none"/>
            <w:lang w:val="en-US" w:bidi="fa-IR"/>
          </w:rPr>
          <w:t>https://iranicaonline.org/articles/mahmud-ahmad</w:t>
        </w:r>
      </w:hyperlink>
      <w:r w:rsidRPr="005008A1">
        <w:rPr>
          <w:rFonts w:asciiTheme="majorBidi" w:eastAsia="Times New Roman" w:hAnsiTheme="majorBidi" w:cstheme="majorBidi"/>
          <w:sz w:val="28"/>
          <w:szCs w:val="28"/>
          <w:lang w:val="en-US" w:bidi="fa-IR"/>
        </w:rPr>
        <w:t xml:space="preserve"> </w:t>
      </w:r>
      <w:r w:rsidRPr="005008A1">
        <w:rPr>
          <w:rFonts w:asciiTheme="majorBidi" w:hAnsiTheme="majorBidi" w:cstheme="majorBidi"/>
          <w:sz w:val="28"/>
          <w:szCs w:val="28"/>
          <w:lang w:val="en-US" w:bidi="fa-IR"/>
        </w:rPr>
        <w:t>(</w:t>
      </w:r>
      <w:r w:rsidRPr="005008A1">
        <w:rPr>
          <w:rFonts w:asciiTheme="majorBidi" w:hAnsiTheme="majorBidi" w:cstheme="majorBidi"/>
          <w:sz w:val="28"/>
          <w:szCs w:val="28"/>
          <w:lang w:bidi="fa-IR"/>
        </w:rPr>
        <w:t>дата</w:t>
      </w:r>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обращения</w:t>
      </w:r>
      <w:r w:rsidRPr="005008A1">
        <w:rPr>
          <w:rFonts w:asciiTheme="majorBidi" w:hAnsiTheme="majorBidi" w:cstheme="majorBidi"/>
          <w:sz w:val="28"/>
          <w:szCs w:val="28"/>
          <w:lang w:val="en-US" w:bidi="fa-IR"/>
        </w:rPr>
        <w:t>: 06.05.2022).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eastAsia="Times New Roman" w:hAnsiTheme="majorBidi" w:cstheme="majorBidi"/>
          <w:sz w:val="28"/>
          <w:szCs w:val="28"/>
          <w:lang w:val="en-US" w:bidi="fa-IR"/>
        </w:rPr>
        <w:t>Sayyed, ‘A. Education ix. Primary schools // Encyclopædia Iranica, 2011. URL</w:t>
      </w:r>
      <w:r w:rsidRPr="005008A1">
        <w:rPr>
          <w:rFonts w:asciiTheme="majorBidi" w:eastAsia="Times New Roman" w:hAnsiTheme="majorBidi" w:cstheme="majorBidi"/>
          <w:sz w:val="28"/>
          <w:szCs w:val="28"/>
          <w:lang w:bidi="fa-IR"/>
        </w:rPr>
        <w:t xml:space="preserve">: </w:t>
      </w:r>
      <w:hyperlink r:id="rId30" w:history="1">
        <w:r w:rsidRPr="005008A1">
          <w:rPr>
            <w:rStyle w:val="a4"/>
            <w:rFonts w:asciiTheme="majorBidi" w:eastAsia="Times New Roman" w:hAnsiTheme="majorBidi" w:cstheme="majorBidi"/>
            <w:color w:val="auto"/>
            <w:sz w:val="28"/>
            <w:szCs w:val="28"/>
            <w:u w:val="none"/>
            <w:lang w:val="en-US" w:bidi="fa-IR"/>
          </w:rPr>
          <w:t>https</w:t>
        </w:r>
        <w:r w:rsidRPr="005008A1">
          <w:rPr>
            <w:rStyle w:val="a4"/>
            <w:rFonts w:asciiTheme="majorBidi" w:eastAsia="Times New Roman" w:hAnsiTheme="majorBidi" w:cstheme="majorBidi"/>
            <w:color w:val="auto"/>
            <w:sz w:val="28"/>
            <w:szCs w:val="28"/>
            <w:u w:val="none"/>
            <w:lang w:bidi="fa-IR"/>
          </w:rPr>
          <w:t>://</w:t>
        </w:r>
        <w:r w:rsidRPr="005008A1">
          <w:rPr>
            <w:rStyle w:val="a4"/>
            <w:rFonts w:asciiTheme="majorBidi" w:eastAsia="Times New Roman" w:hAnsiTheme="majorBidi" w:cstheme="majorBidi"/>
            <w:color w:val="auto"/>
            <w:sz w:val="28"/>
            <w:szCs w:val="28"/>
            <w:u w:val="none"/>
            <w:lang w:val="en-US" w:bidi="fa-IR"/>
          </w:rPr>
          <w:t>www</w:t>
        </w:r>
        <w:r w:rsidRPr="005008A1">
          <w:rPr>
            <w:rStyle w:val="a4"/>
            <w:rFonts w:asciiTheme="majorBidi" w:eastAsia="Times New Roman" w:hAnsiTheme="majorBidi" w:cstheme="majorBidi"/>
            <w:color w:val="auto"/>
            <w:sz w:val="28"/>
            <w:szCs w:val="28"/>
            <w:u w:val="none"/>
            <w:lang w:bidi="fa-IR"/>
          </w:rPr>
          <w:t>.</w:t>
        </w:r>
        <w:r w:rsidRPr="005008A1">
          <w:rPr>
            <w:rStyle w:val="a4"/>
            <w:rFonts w:asciiTheme="majorBidi" w:eastAsia="Times New Roman" w:hAnsiTheme="majorBidi" w:cstheme="majorBidi"/>
            <w:color w:val="auto"/>
            <w:sz w:val="28"/>
            <w:szCs w:val="28"/>
            <w:u w:val="none"/>
            <w:lang w:val="en-US" w:bidi="fa-IR"/>
          </w:rPr>
          <w:t>iranicaonline</w:t>
        </w:r>
        <w:r w:rsidRPr="005008A1">
          <w:rPr>
            <w:rStyle w:val="a4"/>
            <w:rFonts w:asciiTheme="majorBidi" w:eastAsia="Times New Roman" w:hAnsiTheme="majorBidi" w:cstheme="majorBidi"/>
            <w:color w:val="auto"/>
            <w:sz w:val="28"/>
            <w:szCs w:val="28"/>
            <w:u w:val="none"/>
            <w:lang w:bidi="fa-IR"/>
          </w:rPr>
          <w:t>.</w:t>
        </w:r>
        <w:r w:rsidRPr="005008A1">
          <w:rPr>
            <w:rStyle w:val="a4"/>
            <w:rFonts w:asciiTheme="majorBidi" w:eastAsia="Times New Roman" w:hAnsiTheme="majorBidi" w:cstheme="majorBidi"/>
            <w:color w:val="auto"/>
            <w:sz w:val="28"/>
            <w:szCs w:val="28"/>
            <w:u w:val="none"/>
            <w:lang w:val="en-US" w:bidi="fa-IR"/>
          </w:rPr>
          <w:t>org</w:t>
        </w:r>
        <w:r w:rsidRPr="005008A1">
          <w:rPr>
            <w:rStyle w:val="a4"/>
            <w:rFonts w:asciiTheme="majorBidi" w:eastAsia="Times New Roman" w:hAnsiTheme="majorBidi" w:cstheme="majorBidi"/>
            <w:color w:val="auto"/>
            <w:sz w:val="28"/>
            <w:szCs w:val="28"/>
            <w:u w:val="none"/>
            <w:lang w:bidi="fa-IR"/>
          </w:rPr>
          <w:t>/</w:t>
        </w:r>
        <w:r w:rsidRPr="005008A1">
          <w:rPr>
            <w:rStyle w:val="a4"/>
            <w:rFonts w:asciiTheme="majorBidi" w:eastAsia="Times New Roman" w:hAnsiTheme="majorBidi" w:cstheme="majorBidi"/>
            <w:color w:val="auto"/>
            <w:sz w:val="28"/>
            <w:szCs w:val="28"/>
            <w:u w:val="none"/>
            <w:lang w:val="en-US" w:bidi="fa-IR"/>
          </w:rPr>
          <w:t>articles</w:t>
        </w:r>
        <w:r w:rsidRPr="005008A1">
          <w:rPr>
            <w:rStyle w:val="a4"/>
            <w:rFonts w:asciiTheme="majorBidi" w:eastAsia="Times New Roman" w:hAnsiTheme="majorBidi" w:cstheme="majorBidi"/>
            <w:color w:val="auto"/>
            <w:sz w:val="28"/>
            <w:szCs w:val="28"/>
            <w:u w:val="none"/>
            <w:lang w:bidi="fa-IR"/>
          </w:rPr>
          <w:t>/</w:t>
        </w:r>
        <w:r w:rsidRPr="005008A1">
          <w:rPr>
            <w:rStyle w:val="a4"/>
            <w:rFonts w:asciiTheme="majorBidi" w:eastAsia="Times New Roman" w:hAnsiTheme="majorBidi" w:cstheme="majorBidi"/>
            <w:color w:val="auto"/>
            <w:sz w:val="28"/>
            <w:szCs w:val="28"/>
            <w:u w:val="none"/>
            <w:lang w:val="en-US" w:bidi="fa-IR"/>
          </w:rPr>
          <w:t>education</w:t>
        </w:r>
        <w:r w:rsidRPr="005008A1">
          <w:rPr>
            <w:rStyle w:val="a4"/>
            <w:rFonts w:asciiTheme="majorBidi" w:eastAsia="Times New Roman" w:hAnsiTheme="majorBidi" w:cstheme="majorBidi"/>
            <w:color w:val="auto"/>
            <w:sz w:val="28"/>
            <w:szCs w:val="28"/>
            <w:u w:val="none"/>
            <w:lang w:bidi="fa-IR"/>
          </w:rPr>
          <w:t>-</w:t>
        </w:r>
        <w:r w:rsidRPr="005008A1">
          <w:rPr>
            <w:rStyle w:val="a4"/>
            <w:rFonts w:asciiTheme="majorBidi" w:eastAsia="Times New Roman" w:hAnsiTheme="majorBidi" w:cstheme="majorBidi"/>
            <w:color w:val="auto"/>
            <w:sz w:val="28"/>
            <w:szCs w:val="28"/>
            <w:u w:val="none"/>
            <w:lang w:val="en-US" w:bidi="fa-IR"/>
          </w:rPr>
          <w:t>ix</w:t>
        </w:r>
        <w:r w:rsidRPr="005008A1">
          <w:rPr>
            <w:rStyle w:val="a4"/>
            <w:rFonts w:asciiTheme="majorBidi" w:eastAsia="Times New Roman" w:hAnsiTheme="majorBidi" w:cstheme="majorBidi"/>
            <w:color w:val="auto"/>
            <w:sz w:val="28"/>
            <w:szCs w:val="28"/>
            <w:u w:val="none"/>
            <w:lang w:bidi="fa-IR"/>
          </w:rPr>
          <w:t>-</w:t>
        </w:r>
        <w:r w:rsidRPr="005008A1">
          <w:rPr>
            <w:rStyle w:val="a4"/>
            <w:rFonts w:asciiTheme="majorBidi" w:eastAsia="Times New Roman" w:hAnsiTheme="majorBidi" w:cstheme="majorBidi"/>
            <w:color w:val="auto"/>
            <w:sz w:val="28"/>
            <w:szCs w:val="28"/>
            <w:u w:val="none"/>
            <w:lang w:val="en-US" w:bidi="fa-IR"/>
          </w:rPr>
          <w:t>primary</w:t>
        </w:r>
        <w:r w:rsidRPr="005008A1">
          <w:rPr>
            <w:rStyle w:val="a4"/>
            <w:rFonts w:asciiTheme="majorBidi" w:eastAsia="Times New Roman" w:hAnsiTheme="majorBidi" w:cstheme="majorBidi"/>
            <w:color w:val="auto"/>
            <w:sz w:val="28"/>
            <w:szCs w:val="28"/>
            <w:u w:val="none"/>
            <w:lang w:bidi="fa-IR"/>
          </w:rPr>
          <w:t>-</w:t>
        </w:r>
        <w:r w:rsidRPr="005008A1">
          <w:rPr>
            <w:rStyle w:val="a4"/>
            <w:rFonts w:asciiTheme="majorBidi" w:eastAsia="Times New Roman" w:hAnsiTheme="majorBidi" w:cstheme="majorBidi"/>
            <w:color w:val="auto"/>
            <w:sz w:val="28"/>
            <w:szCs w:val="28"/>
            <w:u w:val="none"/>
            <w:lang w:val="en-US" w:bidi="fa-IR"/>
          </w:rPr>
          <w:t>schools</w:t>
        </w:r>
      </w:hyperlink>
      <w:r w:rsidRPr="005008A1">
        <w:rPr>
          <w:rFonts w:asciiTheme="majorBidi" w:eastAsia="Times New Roman" w:hAnsiTheme="majorBidi" w:cstheme="majorBidi"/>
          <w:sz w:val="28"/>
          <w:szCs w:val="28"/>
          <w:lang w:bidi="fa-IR"/>
        </w:rPr>
        <w:t xml:space="preserve"> </w:t>
      </w:r>
      <w:r w:rsidRPr="005008A1">
        <w:rPr>
          <w:rFonts w:asciiTheme="majorBidi" w:hAnsiTheme="majorBidi" w:cstheme="majorBidi"/>
          <w:sz w:val="28"/>
          <w:szCs w:val="28"/>
          <w:lang w:bidi="fa-IR"/>
        </w:rPr>
        <w:t>(дата обращения: 06.05.2022).</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Seyed-Ghorab, A.A. Martyrdom as Piety: Mysticism and National Identity in Iran-Iraq War Poetry // Der Islam. 2012. Bd. 87, S. 248 – 273.</w:t>
      </w:r>
    </w:p>
    <w:p w:rsidR="003318C2" w:rsidRPr="005008A1" w:rsidRDefault="003318C2"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lang w:val="en-US" w:bidi="fa-IR"/>
        </w:rPr>
        <w:t xml:space="preserve">Shryock, H.S., Siegel J.S., Larmon E.E. The Methods and Materials of Demography. Washington, </w:t>
      </w:r>
      <w:proofErr w:type="gramStart"/>
      <w:r w:rsidRPr="005008A1">
        <w:rPr>
          <w:rFonts w:asciiTheme="majorBidi" w:hAnsiTheme="majorBidi" w:cstheme="majorBidi"/>
          <w:sz w:val="28"/>
          <w:szCs w:val="28"/>
          <w:lang w:val="en-US" w:bidi="fa-IR"/>
        </w:rPr>
        <w:t>DC.:</w:t>
      </w:r>
      <w:proofErr w:type="gramEnd"/>
      <w:r w:rsidRPr="005008A1">
        <w:rPr>
          <w:rFonts w:asciiTheme="majorBidi" w:hAnsiTheme="majorBidi" w:cstheme="majorBidi"/>
          <w:sz w:val="28"/>
          <w:szCs w:val="28"/>
          <w:lang w:val="en-US" w:bidi="fa-IR"/>
        </w:rPr>
        <w:t xml:space="preserve"> Department of Commerce, Bureau of the Census, 1980. Vol. 1. – URL: </w:t>
      </w:r>
      <w:hyperlink r:id="rId31" w:history="1">
        <w:r w:rsidRPr="005008A1">
          <w:rPr>
            <w:rStyle w:val="a4"/>
            <w:rFonts w:asciiTheme="majorBidi" w:hAnsiTheme="majorBidi" w:cstheme="majorBidi"/>
            <w:color w:val="auto"/>
            <w:sz w:val="28"/>
            <w:szCs w:val="28"/>
            <w:u w:val="none"/>
            <w:lang w:val="en-US" w:bidi="fa-IR"/>
          </w:rPr>
          <w:t>https://books.google.ru/books?id=8Oo6AQAAMAAJ</w:t>
        </w:r>
      </w:hyperlink>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дата</w:t>
      </w:r>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обращения</w:t>
      </w:r>
      <w:r w:rsidRPr="005008A1">
        <w:rPr>
          <w:rFonts w:asciiTheme="majorBidi" w:hAnsiTheme="majorBidi" w:cstheme="majorBidi"/>
          <w:sz w:val="28"/>
          <w:szCs w:val="28"/>
          <w:lang w:val="en-US" w:bidi="fa-IR"/>
        </w:rPr>
        <w:t>: 06.05.2022).</w:t>
      </w:r>
    </w:p>
    <w:p w:rsidR="00855E0B" w:rsidRPr="005008A1" w:rsidRDefault="00855E0B"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eastAsia="Times New Roman" w:hAnsiTheme="majorBidi" w:cstheme="majorBidi"/>
          <w:sz w:val="28"/>
          <w:szCs w:val="28"/>
          <w:lang w:val="en-US"/>
        </w:rPr>
        <w:t>Talattof, K. The Politics of Writing in Iran</w:t>
      </w:r>
      <w:r w:rsidRPr="005008A1">
        <w:rPr>
          <w:rFonts w:asciiTheme="majorBidi" w:eastAsia="Times New Roman" w:hAnsiTheme="majorBidi" w:cstheme="majorBidi"/>
          <w:sz w:val="28"/>
          <w:szCs w:val="28"/>
          <w:lang w:val="en-US" w:bidi="fa-IR"/>
        </w:rPr>
        <w:t xml:space="preserve">. A History of Modern Persian Literature. Syracuse, New </w:t>
      </w:r>
      <w:proofErr w:type="gramStart"/>
      <w:r w:rsidRPr="005008A1">
        <w:rPr>
          <w:rFonts w:asciiTheme="majorBidi" w:eastAsia="Times New Roman" w:hAnsiTheme="majorBidi" w:cstheme="majorBidi"/>
          <w:sz w:val="28"/>
          <w:szCs w:val="28"/>
          <w:lang w:val="en-US" w:bidi="fa-IR"/>
        </w:rPr>
        <w:t>York.:</w:t>
      </w:r>
      <w:proofErr w:type="gramEnd"/>
      <w:r w:rsidRPr="005008A1">
        <w:rPr>
          <w:rFonts w:asciiTheme="majorBidi" w:eastAsia="Times New Roman" w:hAnsiTheme="majorBidi" w:cstheme="majorBidi"/>
          <w:sz w:val="28"/>
          <w:szCs w:val="28"/>
          <w:lang w:val="en-US" w:bidi="fa-IR"/>
        </w:rPr>
        <w:t xml:space="preserve"> Syracuse University Press, 2000. 250 p. </w:t>
      </w:r>
    </w:p>
    <w:p w:rsidR="00B3451C" w:rsidRPr="005008A1" w:rsidRDefault="003318C2" w:rsidP="009A22EE">
      <w:pPr>
        <w:pStyle w:val="af"/>
        <w:numPr>
          <w:ilvl w:val="0"/>
          <w:numId w:val="7"/>
        </w:numPr>
        <w:spacing w:line="360" w:lineRule="auto"/>
        <w:jc w:val="both"/>
        <w:rPr>
          <w:rFonts w:asciiTheme="majorBidi" w:eastAsiaTheme="minorHAnsi" w:hAnsiTheme="majorBidi" w:cstheme="majorBidi"/>
          <w:sz w:val="28"/>
          <w:szCs w:val="28"/>
          <w:lang w:val="en-US" w:bidi="fa-IR"/>
        </w:rPr>
      </w:pPr>
      <w:r w:rsidRPr="005008A1">
        <w:rPr>
          <w:rFonts w:asciiTheme="majorBidi" w:hAnsiTheme="majorBidi" w:cstheme="majorBidi"/>
          <w:sz w:val="28"/>
          <w:szCs w:val="28"/>
          <w:lang w:val="en-US" w:bidi="fa-IR"/>
        </w:rPr>
        <w:t>Varzi, R. Warring souls: youth, media, and martyrdom in post-revolution Iran. Durham and London: Duke University Press, 2006. 304 p.</w:t>
      </w:r>
    </w:p>
    <w:p w:rsidR="00B3451C" w:rsidRPr="005008A1" w:rsidRDefault="00B3451C" w:rsidP="009A22EE">
      <w:pPr>
        <w:pStyle w:val="af"/>
        <w:numPr>
          <w:ilvl w:val="0"/>
          <w:numId w:val="7"/>
        </w:numPr>
        <w:spacing w:line="360" w:lineRule="auto"/>
        <w:jc w:val="both"/>
        <w:rPr>
          <w:rFonts w:asciiTheme="majorBidi" w:eastAsia="Times New Roman" w:hAnsiTheme="majorBidi" w:cstheme="majorBidi"/>
          <w:sz w:val="28"/>
          <w:szCs w:val="28"/>
          <w:rtl/>
          <w:lang w:val="ru-RU" w:bidi="fa-IR"/>
        </w:rPr>
      </w:pPr>
      <w:r w:rsidRPr="005008A1">
        <w:rPr>
          <w:rFonts w:asciiTheme="majorBidi" w:eastAsia="Times New Roman" w:hAnsiTheme="majorBidi" w:cstheme="majorBidi"/>
          <w:sz w:val="28"/>
          <w:szCs w:val="28"/>
          <w:rtl/>
          <w:lang w:val="en-US" w:bidi="fa-IR"/>
        </w:rPr>
        <w:t xml:space="preserve">عباس محمدیان، علی ششتمدی. </w:t>
      </w:r>
      <w:r w:rsidRPr="005008A1">
        <w:rPr>
          <w:rFonts w:asciiTheme="majorBidi" w:eastAsia="Times New Roman" w:hAnsiTheme="majorBidi" w:cstheme="majorBidi"/>
          <w:sz w:val="28"/>
          <w:szCs w:val="28"/>
          <w:rtl/>
          <w:lang w:bidi="fa-IR"/>
        </w:rPr>
        <w:t>بررسی عنوان کتاب های ادبیّات دفاع مقدّس، تا سال 1381 با استفاده از روش تحلیل محتوا</w:t>
      </w:r>
      <w:r w:rsidRPr="005008A1">
        <w:rPr>
          <w:rFonts w:asciiTheme="majorBidi" w:eastAsia="Times New Roman" w:hAnsiTheme="majorBidi" w:cstheme="majorBidi"/>
          <w:sz w:val="28"/>
          <w:szCs w:val="28"/>
          <w:lang w:val="en-US" w:bidi="fa-IR"/>
        </w:rPr>
        <w:t xml:space="preserve"> / Abbās Mohammadiyān, ‘Ali Še</w:t>
      </w:r>
      <w:r w:rsidRPr="005008A1">
        <w:rPr>
          <w:rFonts w:asciiTheme="majorBidi" w:hAnsiTheme="majorBidi" w:cstheme="majorBidi"/>
          <w:sz w:val="28"/>
          <w:szCs w:val="28"/>
          <w:lang w:val="en-US" w:bidi="fa-IR"/>
        </w:rPr>
        <w:t xml:space="preserve">štomadi. Barrasi-ye </w:t>
      </w:r>
      <w:r w:rsidRPr="005008A1">
        <w:rPr>
          <w:rFonts w:asciiTheme="majorBidi" w:hAnsiTheme="majorBidi" w:cstheme="majorBidi"/>
          <w:sz w:val="28"/>
          <w:szCs w:val="28"/>
          <w:lang w:val="en-US" w:bidi="fa-IR"/>
        </w:rPr>
        <w:lastRenderedPageBreak/>
        <w:t>‘onv</w:t>
      </w:r>
      <w:r w:rsidRPr="005008A1">
        <w:rPr>
          <w:rFonts w:asciiTheme="majorBidi" w:eastAsia="Times New Roman" w:hAnsiTheme="majorBidi" w:cstheme="majorBidi"/>
          <w:sz w:val="28"/>
          <w:szCs w:val="28"/>
          <w:lang w:val="en-US" w:bidi="fa-IR"/>
        </w:rPr>
        <w:t xml:space="preserve">ān-e ketābhā-ye adabiyāt-e </w:t>
      </w:r>
      <w:r w:rsidR="00A84EB3" w:rsidRPr="005008A1">
        <w:rPr>
          <w:rFonts w:asciiTheme="majorBidi" w:eastAsia="Times New Roman" w:hAnsiTheme="majorBidi" w:cstheme="majorBidi"/>
          <w:sz w:val="28"/>
          <w:szCs w:val="28"/>
          <w:lang w:val="en-US" w:bidi="fa-IR"/>
        </w:rPr>
        <w:t>defā</w:t>
      </w:r>
      <w:r w:rsidRPr="005008A1">
        <w:rPr>
          <w:rFonts w:asciiTheme="majorBidi" w:hAnsiTheme="majorBidi" w:cstheme="majorBidi"/>
          <w:sz w:val="28"/>
          <w:szCs w:val="28"/>
          <w:lang w:val="en-US" w:bidi="fa-IR"/>
        </w:rPr>
        <w:t xml:space="preserve">‘-ye moqaddas tā sāl-e 1381 bā estefāde </w:t>
      </w:r>
      <w:proofErr w:type="gramStart"/>
      <w:r w:rsidRPr="005008A1">
        <w:rPr>
          <w:rFonts w:asciiTheme="majorBidi" w:hAnsiTheme="majorBidi" w:cstheme="majorBidi"/>
          <w:sz w:val="28"/>
          <w:szCs w:val="28"/>
          <w:lang w:val="en-US" w:bidi="fa-IR"/>
        </w:rPr>
        <w:t>az</w:t>
      </w:r>
      <w:proofErr w:type="gramEnd"/>
      <w:r w:rsidRPr="005008A1">
        <w:rPr>
          <w:rFonts w:asciiTheme="majorBidi" w:hAnsiTheme="majorBidi" w:cstheme="majorBidi"/>
          <w:sz w:val="28"/>
          <w:szCs w:val="28"/>
          <w:lang w:val="en-US" w:bidi="fa-IR"/>
        </w:rPr>
        <w:t xml:space="preserve"> raveš-e tahlil-e mohtavā</w:t>
      </w:r>
      <w:r w:rsidRPr="005008A1">
        <w:rPr>
          <w:rFonts w:asciiTheme="majorBidi" w:eastAsia="Times New Roman" w:hAnsiTheme="majorBidi" w:cstheme="majorBidi"/>
          <w:sz w:val="28"/>
          <w:szCs w:val="28"/>
          <w:lang w:val="en-US" w:bidi="fa-IR"/>
        </w:rPr>
        <w:t>. Dāne</w:t>
      </w:r>
      <w:r w:rsidRPr="005008A1">
        <w:rPr>
          <w:rFonts w:asciiTheme="majorBidi" w:hAnsiTheme="majorBidi" w:cstheme="majorBidi"/>
          <w:sz w:val="28"/>
          <w:szCs w:val="28"/>
          <w:lang w:val="en-US" w:bidi="fa-IR"/>
        </w:rPr>
        <w:t>šgah-e š</w:t>
      </w:r>
      <w:r w:rsidRPr="005008A1">
        <w:rPr>
          <w:rFonts w:asciiTheme="majorBidi" w:eastAsia="Times New Roman" w:hAnsiTheme="majorBidi" w:cstheme="majorBidi"/>
          <w:sz w:val="28"/>
          <w:szCs w:val="28"/>
          <w:lang w:val="en-US" w:bidi="fa-IR"/>
        </w:rPr>
        <w:t>ā</w:t>
      </w:r>
      <w:r w:rsidRPr="005008A1">
        <w:rPr>
          <w:rFonts w:asciiTheme="majorBidi" w:hAnsiTheme="majorBidi" w:cstheme="majorBidi"/>
          <w:sz w:val="28"/>
          <w:szCs w:val="28"/>
          <w:lang w:val="en-US" w:bidi="fa-IR"/>
        </w:rPr>
        <w:t>hed-e b</w:t>
      </w:r>
      <w:r w:rsidRPr="005008A1">
        <w:rPr>
          <w:rFonts w:asciiTheme="majorBidi" w:eastAsia="Times New Roman" w:hAnsiTheme="majorBidi" w:cstheme="majorBidi"/>
          <w:sz w:val="28"/>
          <w:szCs w:val="28"/>
          <w:lang w:val="en-US" w:bidi="fa-IR"/>
        </w:rPr>
        <w:t>ā</w:t>
      </w:r>
      <w:r w:rsidRPr="005008A1">
        <w:rPr>
          <w:rFonts w:asciiTheme="majorBidi" w:hAnsiTheme="majorBidi" w:cstheme="majorBidi"/>
          <w:sz w:val="28"/>
          <w:szCs w:val="28"/>
          <w:lang w:val="en-US" w:bidi="fa-IR"/>
        </w:rPr>
        <w:t xml:space="preserve">honar-e </w:t>
      </w:r>
      <w:proofErr w:type="gramStart"/>
      <w:r w:rsidRPr="005008A1">
        <w:rPr>
          <w:rFonts w:asciiTheme="majorBidi" w:hAnsiTheme="majorBidi" w:cstheme="majorBidi"/>
          <w:sz w:val="28"/>
          <w:szCs w:val="28"/>
          <w:lang w:val="en-US" w:bidi="fa-IR"/>
        </w:rPr>
        <w:t>kerm</w:t>
      </w:r>
      <w:r w:rsidRPr="005008A1">
        <w:rPr>
          <w:rFonts w:asciiTheme="majorBidi" w:eastAsia="Times New Roman" w:hAnsiTheme="majorBidi" w:cstheme="majorBidi"/>
          <w:sz w:val="28"/>
          <w:szCs w:val="28"/>
          <w:lang w:val="en-US" w:bidi="fa-IR"/>
        </w:rPr>
        <w:t>ā</w:t>
      </w:r>
      <w:r w:rsidRPr="005008A1">
        <w:rPr>
          <w:rFonts w:asciiTheme="majorBidi" w:hAnsiTheme="majorBidi" w:cstheme="majorBidi"/>
          <w:sz w:val="28"/>
          <w:szCs w:val="28"/>
          <w:lang w:val="en-US" w:bidi="fa-IR"/>
        </w:rPr>
        <w:t>n</w:t>
      </w:r>
      <w:proofErr w:type="gramEnd"/>
      <w:r w:rsidRPr="005008A1">
        <w:rPr>
          <w:rFonts w:asciiTheme="majorBidi" w:hAnsiTheme="majorBidi" w:cstheme="majorBidi"/>
          <w:sz w:val="28"/>
          <w:szCs w:val="28"/>
          <w:lang w:val="en-US" w:bidi="fa-IR"/>
        </w:rPr>
        <w:t xml:space="preserve">, 2017. 295 – 328 p. URL: </w:t>
      </w:r>
      <w:hyperlink r:id="rId32" w:history="1">
        <w:r w:rsidRPr="005008A1">
          <w:rPr>
            <w:rStyle w:val="a4"/>
            <w:rFonts w:asciiTheme="majorBidi" w:hAnsiTheme="majorBidi" w:cstheme="majorBidi"/>
            <w:color w:val="auto"/>
            <w:sz w:val="28"/>
            <w:szCs w:val="28"/>
            <w:u w:val="none"/>
            <w:lang w:val="en-US" w:bidi="fa-IR"/>
          </w:rPr>
          <w:t>http://ensani.ir/file/download/article/1538382273-9601-205.pdf</w:t>
        </w:r>
      </w:hyperlink>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дата</w:t>
      </w:r>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обращения</w:t>
      </w:r>
      <w:r w:rsidRPr="005008A1">
        <w:rPr>
          <w:rFonts w:asciiTheme="majorBidi" w:hAnsiTheme="majorBidi" w:cstheme="majorBidi"/>
          <w:sz w:val="28"/>
          <w:szCs w:val="28"/>
          <w:lang w:val="en-US" w:bidi="fa-IR"/>
        </w:rPr>
        <w:t>: 06.05.2022).</w:t>
      </w:r>
    </w:p>
    <w:p w:rsidR="002B7F23" w:rsidRPr="005008A1" w:rsidRDefault="002B7F23" w:rsidP="009A22EE">
      <w:pPr>
        <w:pStyle w:val="af"/>
        <w:numPr>
          <w:ilvl w:val="0"/>
          <w:numId w:val="7"/>
        </w:numPr>
        <w:spacing w:line="360" w:lineRule="auto"/>
        <w:jc w:val="both"/>
        <w:rPr>
          <w:rFonts w:asciiTheme="majorBidi" w:hAnsiTheme="majorBidi" w:cstheme="majorBidi"/>
          <w:sz w:val="28"/>
          <w:szCs w:val="28"/>
          <w:lang w:val="ru-RU" w:bidi="fa-IR"/>
        </w:rPr>
      </w:pPr>
      <w:r w:rsidRPr="005008A1">
        <w:rPr>
          <w:rFonts w:asciiTheme="majorBidi" w:eastAsia="Times New Roman" w:hAnsiTheme="majorBidi" w:cstheme="majorBidi"/>
          <w:sz w:val="28"/>
          <w:szCs w:val="28"/>
          <w:rtl/>
          <w:lang w:val="en-US" w:bidi="fa-IR"/>
        </w:rPr>
        <w:t>آرش قنبری. پایان نافرجام سازمان افسران حزب توده ایران</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rtl/>
          <w:lang w:val="en-US" w:bidi="fa-IR"/>
        </w:rPr>
        <w:t>/</w:t>
      </w:r>
      <w:r w:rsidRPr="005008A1">
        <w:rPr>
          <w:rFonts w:asciiTheme="majorBidi" w:eastAsia="Times New Roman" w:hAnsiTheme="majorBidi" w:cstheme="majorBidi"/>
          <w:sz w:val="28"/>
          <w:szCs w:val="28"/>
          <w:lang w:val="ru-RU" w:bidi="fa-IR"/>
        </w:rPr>
        <w:t xml:space="preserve"> Ā</w:t>
      </w:r>
      <w:r w:rsidRPr="005008A1">
        <w:rPr>
          <w:rFonts w:asciiTheme="majorBidi" w:eastAsia="Times New Roman" w:hAnsiTheme="majorBidi" w:cstheme="majorBidi"/>
          <w:sz w:val="28"/>
          <w:szCs w:val="28"/>
          <w:lang w:val="en-US" w:bidi="fa-IR"/>
        </w:rPr>
        <w:t>ra</w:t>
      </w:r>
      <w:r w:rsidRPr="005008A1">
        <w:rPr>
          <w:rFonts w:asciiTheme="majorBidi" w:eastAsia="Times New Roman" w:hAnsiTheme="majorBidi" w:cstheme="majorBidi"/>
          <w:sz w:val="28"/>
          <w:szCs w:val="28"/>
          <w:lang w:val="ru-RU" w:bidi="fa-IR"/>
        </w:rPr>
        <w:t xml:space="preserve">š </w:t>
      </w:r>
      <w:r w:rsidRPr="005008A1">
        <w:rPr>
          <w:rFonts w:asciiTheme="majorBidi" w:eastAsia="Times New Roman" w:hAnsiTheme="majorBidi" w:cstheme="majorBidi"/>
          <w:sz w:val="28"/>
          <w:szCs w:val="28"/>
          <w:lang w:val="en-US" w:bidi="fa-IR"/>
        </w:rPr>
        <w:t>Qambari</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P</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y</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farj</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m</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s</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zm</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hezb</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Tude</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Ir</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lang w:val="ru-RU" w:bidi="fa-IR"/>
        </w:rPr>
        <w:t xml:space="preserve"> // </w:t>
      </w:r>
      <w:r w:rsidRPr="005008A1">
        <w:rPr>
          <w:rFonts w:asciiTheme="majorBidi" w:eastAsia="Times New Roman" w:hAnsiTheme="majorBidi" w:cstheme="majorBidi"/>
          <w:sz w:val="28"/>
          <w:szCs w:val="28"/>
          <w:lang w:val="en-US" w:bidi="fa-IR"/>
        </w:rPr>
        <w:t>T</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rix</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no</w:t>
      </w:r>
      <w:r w:rsidRPr="005008A1">
        <w:rPr>
          <w:rFonts w:asciiTheme="majorBidi" w:eastAsia="Times New Roman" w:hAnsiTheme="majorBidi" w:cstheme="majorBidi"/>
          <w:sz w:val="28"/>
          <w:szCs w:val="28"/>
          <w:lang w:val="ru-RU" w:bidi="fa-IR"/>
        </w:rPr>
        <w:t xml:space="preserve">, 2014. </w:t>
      </w:r>
      <w:r w:rsidRPr="005008A1">
        <w:rPr>
          <w:rFonts w:asciiTheme="majorBidi" w:eastAsia="Times New Roman" w:hAnsiTheme="majorBidi" w:cstheme="majorBidi"/>
          <w:sz w:val="28"/>
          <w:szCs w:val="28"/>
          <w:lang w:val="en-US" w:bidi="fa-IR"/>
        </w:rPr>
        <w:t>URL</w:t>
      </w:r>
      <w:r w:rsidRPr="005008A1">
        <w:rPr>
          <w:rFonts w:asciiTheme="majorBidi" w:eastAsia="Times New Roman" w:hAnsiTheme="majorBidi" w:cstheme="majorBidi"/>
          <w:sz w:val="28"/>
          <w:szCs w:val="28"/>
          <w:lang w:val="ru-RU" w:bidi="fa-IR"/>
        </w:rPr>
        <w:t xml:space="preserve">: </w:t>
      </w:r>
      <w:r w:rsidRPr="005008A1">
        <w:rPr>
          <w:rFonts w:asciiTheme="majorBidi" w:hAnsiTheme="majorBidi" w:cstheme="majorBidi"/>
          <w:sz w:val="28"/>
          <w:szCs w:val="28"/>
          <w:lang w:val="en-US" w:bidi="fa-IR"/>
        </w:rPr>
        <w:t>http</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ensani</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ir</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fa</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article</w:t>
      </w:r>
      <w:r w:rsidRPr="005008A1">
        <w:rPr>
          <w:rFonts w:asciiTheme="majorBidi" w:hAnsiTheme="majorBidi" w:cstheme="majorBidi"/>
          <w:sz w:val="28"/>
          <w:szCs w:val="28"/>
          <w:lang w:val="ru-RU" w:bidi="fa-IR"/>
        </w:rPr>
        <w:t>/356017/</w:t>
      </w:r>
      <w:r w:rsidRPr="005008A1">
        <w:rPr>
          <w:rFonts w:asciiTheme="majorBidi" w:hAnsiTheme="majorBidi" w:cstheme="majorBidi"/>
          <w:sz w:val="28"/>
          <w:szCs w:val="28"/>
          <w:rtl/>
          <w:lang w:val="en-US" w:bidi="fa-IR"/>
        </w:rPr>
        <w:t xml:space="preserve"> پایان-نافرجام-سازمان-افسران-حزب-توده-ایران</w:t>
      </w:r>
      <w:r w:rsidRPr="005008A1">
        <w:rPr>
          <w:rFonts w:asciiTheme="majorBidi" w:eastAsia="Times New Roman" w:hAnsiTheme="majorBidi" w:cstheme="majorBidi"/>
          <w:sz w:val="28"/>
          <w:szCs w:val="28"/>
          <w:lang w:val="ru-RU" w:bidi="fa-IR"/>
        </w:rPr>
        <w:t xml:space="preserve"> </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bidi="fa-IR"/>
        </w:rPr>
        <w:t>дата</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bidi="fa-IR"/>
        </w:rPr>
        <w:t>обращения</w:t>
      </w:r>
      <w:r w:rsidRPr="005008A1">
        <w:rPr>
          <w:rFonts w:asciiTheme="majorBidi" w:hAnsiTheme="majorBidi" w:cstheme="majorBidi"/>
          <w:sz w:val="28"/>
          <w:szCs w:val="28"/>
          <w:lang w:val="ru-RU" w:bidi="fa-IR"/>
        </w:rPr>
        <w:t>: 06.05.2022).</w:t>
      </w:r>
    </w:p>
    <w:p w:rsidR="00AA07DD" w:rsidRPr="005008A1" w:rsidRDefault="007F1130" w:rsidP="009A22EE">
      <w:pPr>
        <w:pStyle w:val="af"/>
        <w:numPr>
          <w:ilvl w:val="0"/>
          <w:numId w:val="7"/>
        </w:numPr>
        <w:spacing w:line="360" w:lineRule="auto"/>
        <w:jc w:val="both"/>
        <w:rPr>
          <w:rFonts w:asciiTheme="majorBidi" w:eastAsia="Times New Roman" w:hAnsiTheme="majorBidi" w:cstheme="majorBidi"/>
          <w:sz w:val="28"/>
          <w:szCs w:val="28"/>
          <w:rtl/>
          <w:lang w:bidi="fa-IR"/>
        </w:rPr>
      </w:pPr>
      <w:r w:rsidRPr="005008A1">
        <w:rPr>
          <w:rFonts w:asciiTheme="majorBidi" w:eastAsia="Times New Roman" w:hAnsiTheme="majorBidi" w:cstheme="majorBidi"/>
          <w:sz w:val="28"/>
          <w:szCs w:val="28"/>
          <w:rtl/>
          <w:lang w:val="en-US" w:bidi="fa-IR"/>
        </w:rPr>
        <w:t>از دريچة نقد (مجموعه مقالات). دفتر اول. مؤلف عبدالعلي دست‌غيب</w:t>
      </w:r>
      <w:r w:rsidRPr="005008A1">
        <w:rPr>
          <w:rFonts w:asciiTheme="majorBidi" w:eastAsia="Times New Roman" w:hAnsiTheme="majorBidi" w:cstheme="majorBidi"/>
          <w:sz w:val="28"/>
          <w:szCs w:val="28"/>
          <w:lang w:val="ru-RU" w:bidi="fa-IR"/>
        </w:rPr>
        <w:t xml:space="preserve"> / </w:t>
      </w:r>
      <w:r w:rsidRPr="005008A1">
        <w:rPr>
          <w:rFonts w:asciiTheme="majorBidi" w:eastAsia="Times New Roman" w:hAnsiTheme="majorBidi" w:cstheme="majorBidi"/>
          <w:sz w:val="28"/>
          <w:szCs w:val="28"/>
          <w:lang w:val="en-US" w:bidi="fa-IR"/>
        </w:rPr>
        <w:t>Az</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dari</w:t>
      </w:r>
      <w:r w:rsidRPr="005008A1">
        <w:rPr>
          <w:rFonts w:asciiTheme="majorBidi" w:eastAsia="Times New Roman" w:hAnsiTheme="majorBidi" w:cstheme="majorBidi"/>
          <w:sz w:val="28"/>
          <w:szCs w:val="28"/>
          <w:lang w:val="ru-RU" w:bidi="fa-IR"/>
        </w:rPr>
        <w:t>č</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naqd</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majmue</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maq</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l</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t</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Daftar</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avval</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Mo</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allaf</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Abdol</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Ali</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Dastqayb</w:t>
      </w:r>
      <w:r w:rsidRPr="005008A1">
        <w:rPr>
          <w:rFonts w:asciiTheme="majorBidi" w:eastAsia="Times New Roman" w:hAnsiTheme="majorBidi" w:cstheme="majorBidi"/>
          <w:sz w:val="28"/>
          <w:szCs w:val="28"/>
          <w:lang w:val="ru-RU" w:bidi="fa-IR"/>
        </w:rPr>
        <w:t xml:space="preserve">. </w:t>
      </w:r>
      <w:proofErr w:type="gramStart"/>
      <w:r w:rsidRPr="005008A1">
        <w:rPr>
          <w:rFonts w:asciiTheme="majorBidi" w:eastAsia="Times New Roman" w:hAnsiTheme="majorBidi" w:cstheme="majorBidi"/>
          <w:sz w:val="28"/>
          <w:szCs w:val="28"/>
          <w:lang w:val="en-US" w:bidi="fa-IR"/>
        </w:rPr>
        <w:t>Tehr</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lang w:val="ru-RU" w:bidi="fa-IR"/>
        </w:rPr>
        <w:t>.:</w:t>
      </w:r>
      <w:proofErr w:type="gramEnd"/>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X</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ne</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ket</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b</w:t>
      </w:r>
      <w:r w:rsidRPr="005008A1">
        <w:rPr>
          <w:rFonts w:asciiTheme="majorBidi" w:eastAsia="Times New Roman" w:hAnsiTheme="majorBidi" w:cstheme="majorBidi"/>
          <w:sz w:val="28"/>
          <w:szCs w:val="28"/>
          <w:lang w:val="ru-RU" w:bidi="fa-IR"/>
        </w:rPr>
        <w:t xml:space="preserve">, 2012. </w:t>
      </w:r>
      <w:r w:rsidRPr="005008A1">
        <w:rPr>
          <w:rFonts w:asciiTheme="majorBidi" w:eastAsia="Times New Roman" w:hAnsiTheme="majorBidi" w:cstheme="majorBidi"/>
          <w:sz w:val="28"/>
          <w:szCs w:val="28"/>
          <w:lang w:val="en-US" w:bidi="fa-IR"/>
        </w:rPr>
        <w:t xml:space="preserve">1244 p. </w:t>
      </w:r>
    </w:p>
    <w:p w:rsidR="002C035D" w:rsidRPr="005008A1" w:rsidRDefault="002C035D" w:rsidP="009A22EE">
      <w:pPr>
        <w:pStyle w:val="af"/>
        <w:numPr>
          <w:ilvl w:val="0"/>
          <w:numId w:val="7"/>
        </w:numPr>
        <w:spacing w:line="360" w:lineRule="auto"/>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tl/>
          <w:lang w:val="en-US" w:bidi="fa-IR"/>
        </w:rPr>
        <w:t>فرهنگنامه ادبی فارسی. دانشنامه ادب فارسی. جلد دوم. به سرپرستی حسن انوشه</w:t>
      </w:r>
      <w:r w:rsidRPr="005008A1">
        <w:rPr>
          <w:rFonts w:asciiTheme="majorBidi" w:eastAsia="Times New Roman" w:hAnsiTheme="majorBidi" w:cstheme="majorBidi"/>
          <w:sz w:val="28"/>
          <w:szCs w:val="28"/>
          <w:lang w:bidi="fa-IR"/>
        </w:rPr>
        <w:t xml:space="preserve"> / </w:t>
      </w:r>
      <w:r w:rsidRPr="005008A1">
        <w:rPr>
          <w:rFonts w:asciiTheme="majorBidi" w:eastAsia="Times New Roman" w:hAnsiTheme="majorBidi" w:cstheme="majorBidi"/>
          <w:sz w:val="28"/>
          <w:szCs w:val="28"/>
          <w:lang w:val="en-US" w:bidi="fa-IR"/>
        </w:rPr>
        <w:t>Farhangn</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me</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adabi</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f</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rsi</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Dāne</w:t>
      </w:r>
      <w:r w:rsidRPr="005008A1">
        <w:rPr>
          <w:rFonts w:asciiTheme="majorBidi" w:hAnsiTheme="majorBidi" w:cstheme="majorBidi"/>
          <w:sz w:val="28"/>
          <w:szCs w:val="28"/>
          <w:lang w:val="en-US" w:bidi="fa-IR"/>
        </w:rPr>
        <w:t>šn</w:t>
      </w:r>
      <w:r w:rsidRPr="005008A1">
        <w:rPr>
          <w:rFonts w:asciiTheme="majorBidi" w:eastAsia="Times New Roman" w:hAnsiTheme="majorBidi" w:cstheme="majorBidi"/>
          <w:sz w:val="28"/>
          <w:szCs w:val="28"/>
          <w:lang w:val="en-US" w:bidi="fa-IR"/>
        </w:rPr>
        <w:t xml:space="preserve">āme-ye adab-e </w:t>
      </w:r>
      <w:proofErr w:type="gramStart"/>
      <w:r w:rsidRPr="005008A1">
        <w:rPr>
          <w:rFonts w:asciiTheme="majorBidi" w:eastAsia="Times New Roman" w:hAnsiTheme="majorBidi" w:cstheme="majorBidi"/>
          <w:sz w:val="28"/>
          <w:szCs w:val="28"/>
          <w:lang w:val="en-US" w:bidi="fa-IR"/>
        </w:rPr>
        <w:t>fārsi</w:t>
      </w:r>
      <w:proofErr w:type="gramEnd"/>
      <w:r w:rsidRPr="005008A1">
        <w:rPr>
          <w:rFonts w:asciiTheme="majorBidi" w:eastAsia="Times New Roman" w:hAnsiTheme="majorBidi" w:cstheme="majorBidi"/>
          <w:sz w:val="28"/>
          <w:szCs w:val="28"/>
          <w:lang w:val="en-US" w:bidi="fa-IR"/>
        </w:rPr>
        <w:t>. Jeld-e dovvom. Be sarparasti-ye Hassan Anu</w:t>
      </w:r>
      <w:r w:rsidRPr="005008A1">
        <w:rPr>
          <w:rFonts w:asciiTheme="majorBidi" w:hAnsiTheme="majorBidi" w:cstheme="majorBidi"/>
          <w:sz w:val="28"/>
          <w:szCs w:val="28"/>
          <w:lang w:val="en-US" w:bidi="fa-IR"/>
        </w:rPr>
        <w:t xml:space="preserve">še. </w:t>
      </w:r>
      <w:proofErr w:type="gramStart"/>
      <w:r w:rsidRPr="005008A1">
        <w:rPr>
          <w:rFonts w:asciiTheme="majorBidi" w:hAnsiTheme="majorBidi" w:cstheme="majorBidi"/>
          <w:sz w:val="28"/>
          <w:szCs w:val="28"/>
          <w:lang w:val="en-US" w:bidi="fa-IR"/>
        </w:rPr>
        <w:t>Tehr</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lang w:bidi="fa-IR"/>
        </w:rPr>
        <w:t>.:</w:t>
      </w:r>
      <w:proofErr w:type="gramEnd"/>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Ente</w:t>
      </w:r>
      <w:r w:rsidRPr="005008A1">
        <w:rPr>
          <w:rFonts w:asciiTheme="majorBidi" w:eastAsia="Times New Roman" w:hAnsiTheme="majorBidi" w:cstheme="majorBidi"/>
          <w:sz w:val="28"/>
          <w:szCs w:val="28"/>
          <w:lang w:bidi="fa-IR"/>
        </w:rPr>
        <w:t>šā</w:t>
      </w:r>
      <w:r w:rsidRPr="005008A1">
        <w:rPr>
          <w:rFonts w:asciiTheme="majorBidi" w:eastAsia="Times New Roman" w:hAnsiTheme="majorBidi" w:cstheme="majorBidi"/>
          <w:sz w:val="28"/>
          <w:szCs w:val="28"/>
          <w:lang w:val="en-US" w:bidi="fa-IR"/>
        </w:rPr>
        <w:t>r</w:t>
      </w:r>
      <w:r w:rsidRPr="005008A1">
        <w:rPr>
          <w:rFonts w:asciiTheme="majorBidi" w:eastAsia="Times New Roman" w:hAnsiTheme="majorBidi" w:cstheme="majorBidi"/>
          <w:sz w:val="28"/>
          <w:szCs w:val="28"/>
          <w:lang w:bidi="fa-IR"/>
        </w:rPr>
        <w:t>ā</w:t>
      </w:r>
      <w:r w:rsidRPr="005008A1">
        <w:rPr>
          <w:rFonts w:asciiTheme="majorBidi" w:eastAsia="Times New Roman" w:hAnsiTheme="majorBidi" w:cstheme="majorBidi"/>
          <w:sz w:val="28"/>
          <w:szCs w:val="28"/>
          <w:lang w:val="en-US" w:bidi="fa-IR"/>
        </w:rPr>
        <w:t>t</w:t>
      </w:r>
      <w:r w:rsidRPr="005008A1">
        <w:rPr>
          <w:rFonts w:asciiTheme="majorBidi" w:eastAsia="Times New Roman" w:hAnsiTheme="majorBidi" w:cstheme="majorBidi"/>
          <w:sz w:val="28"/>
          <w:szCs w:val="28"/>
          <w:lang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bidi="fa-IR"/>
        </w:rPr>
        <w:t xml:space="preserve"> </w:t>
      </w:r>
      <w:r w:rsidRPr="005008A1">
        <w:rPr>
          <w:rFonts w:asciiTheme="majorBidi" w:eastAsia="Times New Roman" w:hAnsiTheme="majorBidi" w:cstheme="majorBidi"/>
          <w:sz w:val="28"/>
          <w:szCs w:val="28"/>
          <w:lang w:val="en-US" w:bidi="fa-IR"/>
        </w:rPr>
        <w:t>towzi</w:t>
      </w:r>
      <w:r w:rsidRPr="005008A1">
        <w:rPr>
          <w:rFonts w:asciiTheme="majorBidi" w:eastAsia="Times New Roman" w:hAnsiTheme="majorBidi" w:cstheme="majorBidi"/>
          <w:sz w:val="28"/>
          <w:szCs w:val="28"/>
          <w:lang w:bidi="fa-IR"/>
        </w:rPr>
        <w:t xml:space="preserve">‘, 2002. 964 </w:t>
      </w:r>
      <w:r w:rsidRPr="005008A1">
        <w:rPr>
          <w:rFonts w:asciiTheme="majorBidi" w:eastAsia="Times New Roman" w:hAnsiTheme="majorBidi" w:cstheme="majorBidi"/>
          <w:sz w:val="28"/>
          <w:szCs w:val="28"/>
          <w:lang w:val="en-US" w:bidi="fa-IR"/>
        </w:rPr>
        <w:t>p.</w:t>
      </w:r>
    </w:p>
    <w:p w:rsidR="00A66F81" w:rsidRPr="005008A1" w:rsidRDefault="00A66F81" w:rsidP="009A22EE">
      <w:pPr>
        <w:pStyle w:val="af"/>
        <w:numPr>
          <w:ilvl w:val="0"/>
          <w:numId w:val="7"/>
        </w:numPr>
        <w:spacing w:line="360" w:lineRule="auto"/>
        <w:jc w:val="both"/>
        <w:rPr>
          <w:rFonts w:asciiTheme="majorBidi" w:hAnsiTheme="majorBidi" w:cstheme="majorBidi"/>
          <w:sz w:val="28"/>
          <w:szCs w:val="28"/>
          <w:lang w:val="en-US" w:bidi="fa-IR"/>
        </w:rPr>
      </w:pPr>
      <w:r w:rsidRPr="005008A1">
        <w:rPr>
          <w:rFonts w:asciiTheme="majorBidi" w:hAnsiTheme="majorBidi" w:cstheme="majorBidi"/>
          <w:sz w:val="28"/>
          <w:szCs w:val="28"/>
          <w:rtl/>
          <w:lang w:val="en-US" w:bidi="fa-IR"/>
        </w:rPr>
        <w:t>سلار منافی اناری. جنگ تحمیلی عراق علیه ایران و تعالیم عاشورایی امام خمینی(س)</w:t>
      </w:r>
      <w:r w:rsidRPr="005008A1">
        <w:rPr>
          <w:rFonts w:asciiTheme="majorBidi" w:hAnsiTheme="majorBidi" w:cstheme="majorBidi"/>
          <w:sz w:val="28"/>
          <w:szCs w:val="28"/>
          <w:lang w:bidi="fa-IR"/>
        </w:rPr>
        <w:t xml:space="preserve"> / </w:t>
      </w:r>
      <w:r w:rsidRPr="005008A1">
        <w:rPr>
          <w:rFonts w:asciiTheme="majorBidi" w:hAnsiTheme="majorBidi" w:cstheme="majorBidi"/>
          <w:sz w:val="28"/>
          <w:szCs w:val="28"/>
          <w:lang w:val="en-US" w:bidi="fa-IR"/>
        </w:rPr>
        <w:t>Sal</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r</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Mon</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fi</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An</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ri</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Jang</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tahmili</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er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q</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aliye</w:t>
      </w:r>
      <w:r w:rsidRPr="005008A1">
        <w:rPr>
          <w:rFonts w:asciiTheme="majorBidi" w:hAnsiTheme="majorBidi" w:cstheme="majorBidi"/>
          <w:sz w:val="28"/>
          <w:szCs w:val="28"/>
          <w:lang w:bidi="fa-IR"/>
        </w:rPr>
        <w:t xml:space="preserve"> </w:t>
      </w:r>
      <w:proofErr w:type="gramStart"/>
      <w:r w:rsidRPr="005008A1">
        <w:rPr>
          <w:rFonts w:asciiTheme="majorBidi" w:hAnsiTheme="majorBidi" w:cstheme="majorBidi"/>
          <w:sz w:val="28"/>
          <w:szCs w:val="28"/>
          <w:lang w:val="en-US" w:bidi="fa-IR"/>
        </w:rPr>
        <w:t>ir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n</w:t>
      </w:r>
      <w:proofErr w:type="gramEnd"/>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va</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ta</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lim</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‘āš</w:t>
      </w:r>
      <w:r w:rsidRPr="005008A1">
        <w:rPr>
          <w:rFonts w:asciiTheme="majorBidi" w:hAnsiTheme="majorBidi" w:cstheme="majorBidi"/>
          <w:sz w:val="28"/>
          <w:szCs w:val="28"/>
          <w:lang w:val="en-US" w:bidi="fa-IR"/>
        </w:rPr>
        <w:t>ur</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yi</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em</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m</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xomeini</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s</w:t>
      </w:r>
      <w:r w:rsidRPr="005008A1">
        <w:rPr>
          <w:rFonts w:asciiTheme="majorBidi" w:hAnsiTheme="majorBidi" w:cstheme="majorBidi"/>
          <w:sz w:val="28"/>
          <w:szCs w:val="28"/>
          <w:lang w:bidi="fa-IR"/>
        </w:rPr>
        <w:t xml:space="preserve">) // </w:t>
      </w:r>
      <w:r w:rsidRPr="005008A1">
        <w:rPr>
          <w:rFonts w:asciiTheme="majorBidi" w:hAnsiTheme="majorBidi" w:cstheme="majorBidi"/>
          <w:sz w:val="28"/>
          <w:szCs w:val="28"/>
          <w:lang w:val="en-US" w:bidi="fa-IR"/>
        </w:rPr>
        <w:t>Port</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l</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em</w:t>
      </w:r>
      <w:r w:rsidRPr="005008A1">
        <w:rPr>
          <w:rFonts w:asciiTheme="majorBidi" w:hAnsiTheme="majorBidi" w:cstheme="majorBidi"/>
          <w:sz w:val="28"/>
          <w:szCs w:val="28"/>
          <w:lang w:bidi="fa-IR"/>
        </w:rPr>
        <w:t>ā</w:t>
      </w:r>
      <w:r w:rsidRPr="005008A1">
        <w:rPr>
          <w:rFonts w:asciiTheme="majorBidi" w:hAnsiTheme="majorBidi" w:cstheme="majorBidi"/>
          <w:sz w:val="28"/>
          <w:szCs w:val="28"/>
          <w:lang w:val="en-US" w:bidi="fa-IR"/>
        </w:rPr>
        <w:t>m</w:t>
      </w:r>
      <w:r w:rsidRPr="005008A1">
        <w:rPr>
          <w:rFonts w:asciiTheme="majorBidi" w:hAnsiTheme="majorBidi" w:cstheme="majorBidi"/>
          <w:sz w:val="28"/>
          <w:szCs w:val="28"/>
          <w:lang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Xomeini</w:t>
      </w:r>
      <w:r w:rsidRPr="005008A1">
        <w:rPr>
          <w:rFonts w:asciiTheme="majorBidi" w:hAnsiTheme="majorBidi" w:cstheme="majorBidi"/>
          <w:sz w:val="28"/>
          <w:szCs w:val="28"/>
          <w:lang w:bidi="fa-IR"/>
        </w:rPr>
        <w:t xml:space="preserve">, 1998. </w:t>
      </w:r>
      <w:r w:rsidRPr="005008A1">
        <w:rPr>
          <w:rFonts w:asciiTheme="majorBidi" w:hAnsiTheme="majorBidi" w:cstheme="majorBidi"/>
          <w:sz w:val="28"/>
          <w:szCs w:val="28"/>
          <w:lang w:val="en-US" w:bidi="fa-IR"/>
        </w:rPr>
        <w:t xml:space="preserve">URL: </w:t>
      </w:r>
      <w:hyperlink r:id="rId33" w:history="1">
        <w:r w:rsidRPr="005008A1">
          <w:rPr>
            <w:rStyle w:val="a4"/>
            <w:rFonts w:asciiTheme="majorBidi" w:hAnsiTheme="majorBidi" w:cstheme="majorBidi"/>
            <w:color w:val="auto"/>
            <w:sz w:val="28"/>
            <w:szCs w:val="28"/>
            <w:u w:val="none"/>
            <w:lang w:val="en-US" w:bidi="fa-IR"/>
          </w:rPr>
          <w:t>https://inlnk.ru/agGEKV</w:t>
        </w:r>
      </w:hyperlink>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дата</w:t>
      </w:r>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обращения</w:t>
      </w:r>
      <w:r w:rsidRPr="005008A1">
        <w:rPr>
          <w:rFonts w:asciiTheme="majorBidi" w:hAnsiTheme="majorBidi" w:cstheme="majorBidi"/>
          <w:sz w:val="28"/>
          <w:szCs w:val="28"/>
          <w:lang w:val="en-US" w:bidi="fa-IR"/>
        </w:rPr>
        <w:t>: 06.05.2022).</w:t>
      </w:r>
    </w:p>
    <w:p w:rsidR="006D19F2" w:rsidRPr="005008A1" w:rsidRDefault="006D19F2" w:rsidP="009A22EE">
      <w:pPr>
        <w:pStyle w:val="af"/>
        <w:numPr>
          <w:ilvl w:val="0"/>
          <w:numId w:val="7"/>
        </w:numPr>
        <w:spacing w:line="360" w:lineRule="auto"/>
        <w:jc w:val="both"/>
        <w:rPr>
          <w:rFonts w:asciiTheme="majorBidi" w:eastAsia="Times New Roman" w:hAnsiTheme="majorBidi" w:cstheme="majorBidi"/>
          <w:sz w:val="28"/>
          <w:szCs w:val="28"/>
          <w:rtl/>
          <w:lang w:val="en-US" w:bidi="fa-IR"/>
        </w:rPr>
      </w:pPr>
      <w:r w:rsidRPr="005008A1">
        <w:rPr>
          <w:rFonts w:asciiTheme="majorBidi" w:eastAsia="Times New Roman" w:hAnsiTheme="majorBidi" w:cstheme="majorBidi"/>
          <w:sz w:val="28"/>
          <w:szCs w:val="28"/>
          <w:rtl/>
        </w:rPr>
        <w:t xml:space="preserve">سالشمار زندگی و آثار احمد محمود </w:t>
      </w:r>
      <w:r w:rsidRPr="005008A1">
        <w:rPr>
          <w:rFonts w:asciiTheme="majorBidi" w:eastAsia="Times New Roman" w:hAnsiTheme="majorBidi" w:cstheme="majorBidi"/>
          <w:sz w:val="28"/>
          <w:szCs w:val="28"/>
          <w:lang w:val="en-US"/>
        </w:rPr>
        <w:t xml:space="preserve"> / Sāl</w:t>
      </w:r>
      <w:r w:rsidRPr="005008A1">
        <w:rPr>
          <w:rFonts w:asciiTheme="majorBidi" w:eastAsia="Times New Roman" w:hAnsiTheme="majorBidi" w:cstheme="majorBidi"/>
          <w:sz w:val="28"/>
          <w:szCs w:val="28"/>
          <w:lang w:val="en-US" w:bidi="fa-IR"/>
        </w:rPr>
        <w:t>šom</w:t>
      </w:r>
      <w:r w:rsidRPr="005008A1">
        <w:rPr>
          <w:rFonts w:asciiTheme="majorBidi" w:eastAsia="Times New Roman" w:hAnsiTheme="majorBidi" w:cstheme="majorBidi"/>
          <w:sz w:val="28"/>
          <w:szCs w:val="28"/>
          <w:lang w:val="en-US"/>
        </w:rPr>
        <w:t>ār-e zendegi va āsār-e Ahmad Mahmud // Noormags, 2002. URL: https://www.noormags.ir/view/fa/articlepage/776014/</w:t>
      </w:r>
      <w:r w:rsidRPr="005008A1">
        <w:rPr>
          <w:rFonts w:asciiTheme="majorBidi" w:eastAsia="Times New Roman" w:hAnsiTheme="majorBidi" w:cstheme="majorBidi"/>
          <w:sz w:val="28"/>
          <w:szCs w:val="28"/>
          <w:rtl/>
        </w:rPr>
        <w:t xml:space="preserve"> سالشمار-زندگی-و-آثار-احمد-محمود</w:t>
      </w:r>
      <w:r w:rsidR="00132324" w:rsidRPr="005008A1">
        <w:rPr>
          <w:rFonts w:asciiTheme="majorBidi" w:eastAsia="Times New Roman" w:hAnsiTheme="majorBidi" w:cstheme="majorBidi"/>
          <w:sz w:val="28"/>
          <w:szCs w:val="28"/>
          <w:lang w:val="en-US"/>
        </w:rPr>
        <w:t xml:space="preserve"> </w:t>
      </w:r>
      <w:r w:rsidR="00132324" w:rsidRPr="005008A1">
        <w:rPr>
          <w:rFonts w:asciiTheme="majorBidi" w:hAnsiTheme="majorBidi" w:cstheme="majorBidi"/>
          <w:sz w:val="28"/>
          <w:szCs w:val="28"/>
          <w:lang w:val="en-US" w:bidi="fa-IR"/>
        </w:rPr>
        <w:t>(</w:t>
      </w:r>
      <w:r w:rsidR="00132324" w:rsidRPr="005008A1">
        <w:rPr>
          <w:rFonts w:asciiTheme="majorBidi" w:hAnsiTheme="majorBidi" w:cstheme="majorBidi"/>
          <w:sz w:val="28"/>
          <w:szCs w:val="28"/>
          <w:lang w:bidi="fa-IR"/>
        </w:rPr>
        <w:t>дата</w:t>
      </w:r>
      <w:r w:rsidR="00132324" w:rsidRPr="005008A1">
        <w:rPr>
          <w:rFonts w:asciiTheme="majorBidi" w:hAnsiTheme="majorBidi" w:cstheme="majorBidi"/>
          <w:sz w:val="28"/>
          <w:szCs w:val="28"/>
          <w:lang w:val="en-US" w:bidi="fa-IR"/>
        </w:rPr>
        <w:t xml:space="preserve"> </w:t>
      </w:r>
      <w:r w:rsidR="00132324" w:rsidRPr="005008A1">
        <w:rPr>
          <w:rFonts w:asciiTheme="majorBidi" w:hAnsiTheme="majorBidi" w:cstheme="majorBidi"/>
          <w:sz w:val="28"/>
          <w:szCs w:val="28"/>
          <w:lang w:bidi="fa-IR"/>
        </w:rPr>
        <w:t>обращения</w:t>
      </w:r>
      <w:r w:rsidR="00132324" w:rsidRPr="005008A1">
        <w:rPr>
          <w:rFonts w:asciiTheme="majorBidi" w:hAnsiTheme="majorBidi" w:cstheme="majorBidi"/>
          <w:sz w:val="28"/>
          <w:szCs w:val="28"/>
          <w:lang w:val="en-US" w:bidi="fa-IR"/>
        </w:rPr>
        <w:t>: 06.05.2022).</w:t>
      </w:r>
    </w:p>
    <w:p w:rsidR="002B348E" w:rsidRPr="005008A1" w:rsidRDefault="0001156A" w:rsidP="009A22EE">
      <w:pPr>
        <w:pStyle w:val="af"/>
        <w:numPr>
          <w:ilvl w:val="0"/>
          <w:numId w:val="7"/>
        </w:numPr>
        <w:spacing w:line="360" w:lineRule="auto"/>
        <w:jc w:val="both"/>
        <w:rPr>
          <w:rFonts w:asciiTheme="majorBidi" w:eastAsia="Times New Roman" w:hAnsiTheme="majorBidi" w:cstheme="majorBidi"/>
          <w:sz w:val="28"/>
          <w:szCs w:val="28"/>
          <w:lang w:bidi="fa-IR"/>
        </w:rPr>
      </w:pPr>
      <w:r w:rsidRPr="005008A1">
        <w:rPr>
          <w:rFonts w:asciiTheme="majorBidi" w:eastAsia="Times New Roman" w:hAnsiTheme="majorBidi" w:cstheme="majorBidi"/>
          <w:sz w:val="28"/>
          <w:szCs w:val="28"/>
          <w:rtl/>
        </w:rPr>
        <w:t>عبدالعلی دستغیب. چهره ماندگار نقد ادبی ایران در شیراز تقدیر شد</w:t>
      </w:r>
      <w:r w:rsidRPr="005008A1">
        <w:rPr>
          <w:rFonts w:asciiTheme="majorBidi" w:eastAsia="Times New Roman" w:hAnsiTheme="majorBidi" w:cstheme="majorBidi"/>
          <w:sz w:val="28"/>
          <w:szCs w:val="28"/>
          <w:lang w:val="en-US"/>
        </w:rPr>
        <w:t xml:space="preserve"> / </w:t>
      </w:r>
      <w:r w:rsidRPr="005008A1">
        <w:rPr>
          <w:rFonts w:asciiTheme="majorBidi" w:eastAsia="Times New Roman" w:hAnsiTheme="majorBidi" w:cstheme="majorBidi"/>
          <w:sz w:val="28"/>
          <w:szCs w:val="28"/>
          <w:lang w:val="en-US" w:bidi="fa-IR"/>
        </w:rPr>
        <w:t>‘Abdol-‘Ali Dastqayb. Naqd-e āsār-e Ahmad Mahmud. Tehrān: En</w:t>
      </w:r>
      <w:r w:rsidR="00176378" w:rsidRPr="005008A1">
        <w:rPr>
          <w:rFonts w:asciiTheme="majorBidi" w:eastAsia="Times New Roman" w:hAnsiTheme="majorBidi" w:cstheme="majorBidi"/>
          <w:sz w:val="28"/>
          <w:szCs w:val="28"/>
          <w:lang w:val="en-US" w:bidi="fa-IR"/>
        </w:rPr>
        <w:t>tešārāt-e Mo‘in, 1999. 286 p.</w:t>
      </w:r>
    </w:p>
    <w:p w:rsidR="00AD67C6" w:rsidRPr="005008A1" w:rsidRDefault="00AD67C6" w:rsidP="009A22EE">
      <w:pPr>
        <w:pStyle w:val="af"/>
        <w:numPr>
          <w:ilvl w:val="0"/>
          <w:numId w:val="7"/>
        </w:numPr>
        <w:spacing w:line="360" w:lineRule="auto"/>
        <w:jc w:val="both"/>
        <w:rPr>
          <w:rFonts w:asciiTheme="majorBidi" w:eastAsia="Times New Roman" w:hAnsiTheme="majorBidi" w:cstheme="majorBidi"/>
          <w:sz w:val="28"/>
          <w:szCs w:val="28"/>
          <w:lang w:val="ru-RU" w:bidi="fa-IR"/>
        </w:rPr>
      </w:pPr>
      <w:r w:rsidRPr="005008A1">
        <w:rPr>
          <w:rFonts w:asciiTheme="majorBidi" w:hAnsiTheme="majorBidi" w:cstheme="majorBidi"/>
          <w:sz w:val="28"/>
          <w:szCs w:val="28"/>
          <w:rtl/>
          <w:lang w:bidi="fa-IR"/>
        </w:rPr>
        <w:t>غلامرضا کافی</w:t>
      </w:r>
      <w:r w:rsidRPr="005008A1">
        <w:rPr>
          <w:rFonts w:asciiTheme="majorBidi" w:eastAsia="Times New Roman" w:hAnsiTheme="majorBidi" w:cstheme="majorBidi"/>
          <w:sz w:val="28"/>
          <w:szCs w:val="28"/>
          <w:rtl/>
          <w:lang w:val="en-US" w:bidi="fa-IR"/>
        </w:rPr>
        <w:t>. ویژگی های سبکی منظومه های دفاع مقدس</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Qol</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mrez</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en-US" w:bidi="fa-IR"/>
        </w:rPr>
        <w:t>K</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fi</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Vi</w:t>
      </w:r>
      <w:r w:rsidRPr="005008A1">
        <w:rPr>
          <w:rFonts w:asciiTheme="majorBidi" w:hAnsiTheme="majorBidi" w:cstheme="majorBidi"/>
          <w:sz w:val="28"/>
          <w:szCs w:val="28"/>
          <w:lang w:val="ru-RU" w:bidi="fa-IR"/>
        </w:rPr>
        <w:t>ž</w:t>
      </w:r>
      <w:r w:rsidRPr="005008A1">
        <w:rPr>
          <w:rFonts w:asciiTheme="majorBidi" w:hAnsiTheme="majorBidi" w:cstheme="majorBidi"/>
          <w:sz w:val="28"/>
          <w:szCs w:val="28"/>
          <w:lang w:val="en-US" w:bidi="fa-IR"/>
        </w:rPr>
        <w:t>egih</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sabaki</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manzumeh</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val="ru-RU" w:bidi="fa-IR"/>
        </w:rPr>
        <w:t xml:space="preserve"> </w:t>
      </w:r>
      <w:r w:rsidR="00A84EB3" w:rsidRPr="005008A1">
        <w:rPr>
          <w:rFonts w:asciiTheme="majorBidi" w:eastAsia="Times New Roman" w:hAnsiTheme="majorBidi" w:cstheme="majorBidi"/>
          <w:sz w:val="28"/>
          <w:szCs w:val="28"/>
          <w:lang w:val="en-US" w:bidi="fa-IR"/>
        </w:rPr>
        <w:t>def</w:t>
      </w:r>
      <w:r w:rsidR="00A84EB3"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ye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moqaddas</w:t>
      </w:r>
      <w:r w:rsidR="008F40B5" w:rsidRPr="005008A1">
        <w:rPr>
          <w:rFonts w:asciiTheme="majorBidi" w:eastAsia="Times New Roman" w:hAnsiTheme="majorBidi" w:cstheme="majorBidi"/>
          <w:sz w:val="28"/>
          <w:szCs w:val="28"/>
          <w:lang w:bidi="fa-IR"/>
        </w:rPr>
        <w:t xml:space="preserve"> </w:t>
      </w:r>
      <w:r w:rsidR="008F40B5" w:rsidRPr="005008A1">
        <w:rPr>
          <w:rFonts w:asciiTheme="majorBidi" w:eastAsia="Times New Roman" w:hAnsiTheme="majorBidi" w:cstheme="majorBidi"/>
          <w:sz w:val="28"/>
          <w:szCs w:val="28"/>
          <w:rtl/>
          <w:lang w:val="en-US" w:bidi="fa-IR"/>
        </w:rPr>
        <w:t>//</w:t>
      </w:r>
      <w:r w:rsidRPr="005008A1">
        <w:rPr>
          <w:rFonts w:asciiTheme="majorBidi" w:eastAsia="Times New Roman" w:hAnsiTheme="majorBidi" w:cstheme="majorBidi"/>
          <w:sz w:val="28"/>
          <w:szCs w:val="28"/>
          <w:lang w:bidi="fa-IR"/>
        </w:rPr>
        <w:t xml:space="preserve"> </w:t>
      </w:r>
      <w:r w:rsidR="00AD0B5A" w:rsidRPr="005008A1">
        <w:rPr>
          <w:rFonts w:asciiTheme="majorBidi" w:eastAsia="Times New Roman" w:hAnsiTheme="majorBidi" w:cstheme="majorBidi"/>
          <w:sz w:val="28"/>
          <w:szCs w:val="28"/>
          <w:lang w:val="en-US" w:bidi="fa-IR"/>
        </w:rPr>
        <w:t>Na</w:t>
      </w:r>
      <w:r w:rsidR="00AD0B5A" w:rsidRPr="005008A1">
        <w:rPr>
          <w:rFonts w:asciiTheme="majorBidi" w:eastAsia="Times New Roman" w:hAnsiTheme="majorBidi" w:cstheme="majorBidi"/>
          <w:sz w:val="28"/>
          <w:szCs w:val="28"/>
          <w:lang w:val="ru-RU" w:bidi="fa-IR"/>
        </w:rPr>
        <w:t>š</w:t>
      </w:r>
      <w:r w:rsidR="00AD0B5A" w:rsidRPr="005008A1">
        <w:rPr>
          <w:rFonts w:asciiTheme="majorBidi" w:eastAsia="Times New Roman" w:hAnsiTheme="majorBidi" w:cstheme="majorBidi"/>
          <w:sz w:val="28"/>
          <w:szCs w:val="28"/>
          <w:lang w:val="en-US" w:bidi="fa-IR"/>
        </w:rPr>
        <w:t>rie</w:t>
      </w:r>
      <w:r w:rsidR="00AD0B5A" w:rsidRPr="005008A1">
        <w:rPr>
          <w:rFonts w:asciiTheme="majorBidi" w:eastAsia="Times New Roman" w:hAnsiTheme="majorBidi" w:cstheme="majorBidi"/>
          <w:sz w:val="28"/>
          <w:szCs w:val="28"/>
          <w:lang w:val="ru-RU" w:bidi="fa-IR"/>
        </w:rPr>
        <w:t>-</w:t>
      </w:r>
      <w:r w:rsidR="00AD0B5A" w:rsidRPr="005008A1">
        <w:rPr>
          <w:rFonts w:asciiTheme="majorBidi" w:eastAsia="Times New Roman" w:hAnsiTheme="majorBidi" w:cstheme="majorBidi"/>
          <w:sz w:val="28"/>
          <w:szCs w:val="28"/>
          <w:lang w:val="en-US" w:bidi="fa-IR"/>
        </w:rPr>
        <w:t>ye</w:t>
      </w:r>
      <w:r w:rsidR="00AD0B5A" w:rsidRPr="005008A1">
        <w:rPr>
          <w:rFonts w:asciiTheme="majorBidi" w:eastAsia="Times New Roman" w:hAnsiTheme="majorBidi" w:cstheme="majorBidi"/>
          <w:sz w:val="28"/>
          <w:szCs w:val="28"/>
          <w:lang w:val="ru-RU" w:bidi="fa-IR"/>
        </w:rPr>
        <w:t xml:space="preserve"> </w:t>
      </w:r>
      <w:r w:rsidR="00AD0B5A" w:rsidRPr="005008A1">
        <w:rPr>
          <w:rFonts w:asciiTheme="majorBidi" w:eastAsia="Times New Roman" w:hAnsiTheme="majorBidi" w:cstheme="majorBidi"/>
          <w:sz w:val="28"/>
          <w:szCs w:val="28"/>
          <w:lang w:val="en-US" w:bidi="fa-IR"/>
        </w:rPr>
        <w:t>adabiy</w:t>
      </w:r>
      <w:r w:rsidR="00AD0B5A" w:rsidRPr="005008A1">
        <w:rPr>
          <w:rFonts w:asciiTheme="majorBidi" w:eastAsia="Times New Roman" w:hAnsiTheme="majorBidi" w:cstheme="majorBidi"/>
          <w:sz w:val="28"/>
          <w:szCs w:val="28"/>
          <w:lang w:val="ru-RU" w:bidi="fa-IR"/>
        </w:rPr>
        <w:t>ā</w:t>
      </w:r>
      <w:r w:rsidR="00AD0B5A" w:rsidRPr="005008A1">
        <w:rPr>
          <w:rFonts w:asciiTheme="majorBidi" w:eastAsia="Times New Roman" w:hAnsiTheme="majorBidi" w:cstheme="majorBidi"/>
          <w:sz w:val="28"/>
          <w:szCs w:val="28"/>
          <w:lang w:val="en-US" w:bidi="fa-IR"/>
        </w:rPr>
        <w:t>t</w:t>
      </w:r>
      <w:r w:rsidR="00AD0B5A" w:rsidRPr="005008A1">
        <w:rPr>
          <w:rFonts w:asciiTheme="majorBidi" w:eastAsia="Times New Roman" w:hAnsiTheme="majorBidi" w:cstheme="majorBidi"/>
          <w:sz w:val="28"/>
          <w:szCs w:val="28"/>
          <w:lang w:val="ru-RU" w:bidi="fa-IR"/>
        </w:rPr>
        <w:t>-</w:t>
      </w:r>
      <w:r w:rsidR="00AD0B5A" w:rsidRPr="005008A1">
        <w:rPr>
          <w:rFonts w:asciiTheme="majorBidi" w:eastAsia="Times New Roman" w:hAnsiTheme="majorBidi" w:cstheme="majorBidi"/>
          <w:sz w:val="28"/>
          <w:szCs w:val="28"/>
          <w:lang w:val="en-US" w:bidi="fa-IR"/>
        </w:rPr>
        <w:t>e</w:t>
      </w:r>
      <w:r w:rsidR="00AD0B5A" w:rsidRPr="005008A1">
        <w:rPr>
          <w:rFonts w:asciiTheme="majorBidi" w:eastAsia="Times New Roman" w:hAnsiTheme="majorBidi" w:cstheme="majorBidi"/>
          <w:sz w:val="28"/>
          <w:szCs w:val="28"/>
          <w:lang w:val="ru-RU" w:bidi="fa-IR"/>
        </w:rPr>
        <w:t xml:space="preserve"> </w:t>
      </w:r>
      <w:r w:rsidR="00AD0B5A" w:rsidRPr="005008A1">
        <w:rPr>
          <w:rFonts w:asciiTheme="majorBidi" w:eastAsia="Times New Roman" w:hAnsiTheme="majorBidi" w:cstheme="majorBidi"/>
          <w:sz w:val="28"/>
          <w:szCs w:val="28"/>
          <w:lang w:val="en-US" w:bidi="fa-IR"/>
        </w:rPr>
        <w:t>p</w:t>
      </w:r>
      <w:r w:rsidR="00AD0B5A" w:rsidRPr="005008A1">
        <w:rPr>
          <w:rFonts w:asciiTheme="majorBidi" w:eastAsia="Times New Roman" w:hAnsiTheme="majorBidi" w:cstheme="majorBidi"/>
          <w:sz w:val="28"/>
          <w:szCs w:val="28"/>
          <w:lang w:val="ru-RU" w:bidi="fa-IR"/>
        </w:rPr>
        <w:t>ā</w:t>
      </w:r>
      <w:r w:rsidR="00AD0B5A" w:rsidRPr="005008A1">
        <w:rPr>
          <w:rFonts w:asciiTheme="majorBidi" w:eastAsia="Times New Roman" w:hAnsiTheme="majorBidi" w:cstheme="majorBidi"/>
          <w:sz w:val="28"/>
          <w:szCs w:val="28"/>
          <w:lang w:val="en-US" w:bidi="fa-IR"/>
        </w:rPr>
        <w:t>ydari</w:t>
      </w:r>
      <w:r w:rsidR="00AD0B5A" w:rsidRPr="005008A1">
        <w:rPr>
          <w:rFonts w:asciiTheme="majorBidi" w:eastAsia="Times New Roman" w:hAnsiTheme="majorBidi" w:cstheme="majorBidi"/>
          <w:sz w:val="28"/>
          <w:szCs w:val="28"/>
          <w:lang w:val="ru-RU" w:bidi="fa-IR"/>
        </w:rPr>
        <w:t xml:space="preserve">, </w:t>
      </w:r>
      <w:r w:rsidR="000D72C1" w:rsidRPr="005008A1">
        <w:rPr>
          <w:rFonts w:asciiTheme="majorBidi" w:eastAsia="Times New Roman" w:hAnsiTheme="majorBidi" w:cstheme="majorBidi"/>
          <w:sz w:val="28"/>
          <w:szCs w:val="28"/>
          <w:lang w:val="en-US" w:bidi="fa-IR"/>
        </w:rPr>
        <w:t>No</w:t>
      </w:r>
      <w:r w:rsidR="000D72C1" w:rsidRPr="005008A1">
        <w:rPr>
          <w:rFonts w:asciiTheme="majorBidi" w:eastAsia="Times New Roman" w:hAnsiTheme="majorBidi" w:cstheme="majorBidi"/>
          <w:sz w:val="28"/>
          <w:szCs w:val="28"/>
          <w:lang w:val="ru-RU" w:bidi="fa-IR"/>
        </w:rPr>
        <w:t xml:space="preserve">. 5, </w:t>
      </w:r>
      <w:r w:rsidR="00AD0B5A" w:rsidRPr="005008A1">
        <w:rPr>
          <w:rFonts w:asciiTheme="majorBidi" w:eastAsia="Times New Roman" w:hAnsiTheme="majorBidi" w:cstheme="majorBidi"/>
          <w:sz w:val="28"/>
          <w:szCs w:val="28"/>
          <w:lang w:val="ru-RU" w:bidi="fa-IR"/>
        </w:rPr>
        <w:t xml:space="preserve">2012. 383 – 363 </w:t>
      </w:r>
      <w:r w:rsidR="00AD0B5A" w:rsidRPr="005008A1">
        <w:rPr>
          <w:rFonts w:asciiTheme="majorBidi" w:eastAsia="Times New Roman" w:hAnsiTheme="majorBidi" w:cstheme="majorBidi"/>
          <w:sz w:val="28"/>
          <w:szCs w:val="28"/>
          <w:lang w:val="en-US" w:bidi="fa-IR"/>
        </w:rPr>
        <w:t>p</w:t>
      </w:r>
      <w:r w:rsidR="00AD0B5A" w:rsidRPr="005008A1">
        <w:rPr>
          <w:rFonts w:asciiTheme="majorBidi" w:eastAsia="Times New Roman" w:hAnsiTheme="majorBidi" w:cstheme="majorBidi"/>
          <w:sz w:val="28"/>
          <w:szCs w:val="28"/>
          <w:lang w:val="ru-RU" w:bidi="fa-IR"/>
        </w:rPr>
        <w:t xml:space="preserve">. </w:t>
      </w:r>
      <w:r w:rsidR="00AD0B5A" w:rsidRPr="005008A1">
        <w:rPr>
          <w:rFonts w:asciiTheme="majorBidi" w:eastAsia="Times New Roman" w:hAnsiTheme="majorBidi" w:cstheme="majorBidi"/>
          <w:sz w:val="28"/>
          <w:szCs w:val="28"/>
          <w:lang w:val="en-US" w:bidi="fa-IR"/>
        </w:rPr>
        <w:t>URL</w:t>
      </w:r>
      <w:r w:rsidR="00AD0B5A" w:rsidRPr="005008A1">
        <w:rPr>
          <w:rFonts w:asciiTheme="majorBidi" w:eastAsia="Times New Roman" w:hAnsiTheme="majorBidi" w:cstheme="majorBidi"/>
          <w:sz w:val="28"/>
          <w:szCs w:val="28"/>
          <w:lang w:val="ru-RU" w:bidi="fa-IR"/>
        </w:rPr>
        <w:t xml:space="preserve">: </w:t>
      </w:r>
      <w:hyperlink r:id="rId34" w:history="1">
        <w:r w:rsidR="00AD0B5A" w:rsidRPr="005008A1">
          <w:rPr>
            <w:rStyle w:val="a4"/>
            <w:rFonts w:asciiTheme="majorBidi" w:eastAsia="Times New Roman" w:hAnsiTheme="majorBidi" w:cstheme="majorBidi"/>
            <w:color w:val="auto"/>
            <w:sz w:val="28"/>
            <w:szCs w:val="28"/>
            <w:u w:val="none"/>
            <w:lang w:val="en-US" w:bidi="fa-IR"/>
          </w:rPr>
          <w:t>https</w:t>
        </w:r>
        <w:r w:rsidR="00AD0B5A" w:rsidRPr="005008A1">
          <w:rPr>
            <w:rStyle w:val="a4"/>
            <w:rFonts w:asciiTheme="majorBidi" w:eastAsia="Times New Roman" w:hAnsiTheme="majorBidi" w:cstheme="majorBidi"/>
            <w:color w:val="auto"/>
            <w:sz w:val="28"/>
            <w:szCs w:val="28"/>
            <w:u w:val="none"/>
            <w:lang w:val="ru-RU" w:bidi="fa-IR"/>
          </w:rPr>
          <w:t>://</w:t>
        </w:r>
        <w:r w:rsidR="00AD0B5A" w:rsidRPr="005008A1">
          <w:rPr>
            <w:rStyle w:val="a4"/>
            <w:rFonts w:asciiTheme="majorBidi" w:eastAsia="Times New Roman" w:hAnsiTheme="majorBidi" w:cstheme="majorBidi"/>
            <w:color w:val="auto"/>
            <w:sz w:val="28"/>
            <w:szCs w:val="28"/>
            <w:u w:val="none"/>
            <w:lang w:val="en-US" w:bidi="fa-IR"/>
          </w:rPr>
          <w:t>www</w:t>
        </w:r>
        <w:r w:rsidR="00AD0B5A" w:rsidRPr="005008A1">
          <w:rPr>
            <w:rStyle w:val="a4"/>
            <w:rFonts w:asciiTheme="majorBidi" w:eastAsia="Times New Roman" w:hAnsiTheme="majorBidi" w:cstheme="majorBidi"/>
            <w:color w:val="auto"/>
            <w:sz w:val="28"/>
            <w:szCs w:val="28"/>
            <w:u w:val="none"/>
            <w:lang w:val="ru-RU" w:bidi="fa-IR"/>
          </w:rPr>
          <w:t>.</w:t>
        </w:r>
        <w:r w:rsidR="00AD0B5A" w:rsidRPr="005008A1">
          <w:rPr>
            <w:rStyle w:val="a4"/>
            <w:rFonts w:asciiTheme="majorBidi" w:eastAsia="Times New Roman" w:hAnsiTheme="majorBidi" w:cstheme="majorBidi"/>
            <w:color w:val="auto"/>
            <w:sz w:val="28"/>
            <w:szCs w:val="28"/>
            <w:u w:val="none"/>
            <w:lang w:val="en-US" w:bidi="fa-IR"/>
          </w:rPr>
          <w:t>sid</w:t>
        </w:r>
        <w:r w:rsidR="00AD0B5A" w:rsidRPr="005008A1">
          <w:rPr>
            <w:rStyle w:val="a4"/>
            <w:rFonts w:asciiTheme="majorBidi" w:eastAsia="Times New Roman" w:hAnsiTheme="majorBidi" w:cstheme="majorBidi"/>
            <w:color w:val="auto"/>
            <w:sz w:val="28"/>
            <w:szCs w:val="28"/>
            <w:u w:val="none"/>
            <w:lang w:val="ru-RU" w:bidi="fa-IR"/>
          </w:rPr>
          <w:t>.</w:t>
        </w:r>
        <w:r w:rsidR="00AD0B5A" w:rsidRPr="005008A1">
          <w:rPr>
            <w:rStyle w:val="a4"/>
            <w:rFonts w:asciiTheme="majorBidi" w:eastAsia="Times New Roman" w:hAnsiTheme="majorBidi" w:cstheme="majorBidi"/>
            <w:color w:val="auto"/>
            <w:sz w:val="28"/>
            <w:szCs w:val="28"/>
            <w:u w:val="none"/>
            <w:lang w:val="en-US" w:bidi="fa-IR"/>
          </w:rPr>
          <w:t>ir</w:t>
        </w:r>
        <w:r w:rsidR="00AD0B5A" w:rsidRPr="005008A1">
          <w:rPr>
            <w:rStyle w:val="a4"/>
            <w:rFonts w:asciiTheme="majorBidi" w:eastAsia="Times New Roman" w:hAnsiTheme="majorBidi" w:cstheme="majorBidi"/>
            <w:color w:val="auto"/>
            <w:sz w:val="28"/>
            <w:szCs w:val="28"/>
            <w:u w:val="none"/>
            <w:lang w:val="ru-RU" w:bidi="fa-IR"/>
          </w:rPr>
          <w:t>/</w:t>
        </w:r>
        <w:r w:rsidR="00AD0B5A" w:rsidRPr="005008A1">
          <w:rPr>
            <w:rStyle w:val="a4"/>
            <w:rFonts w:asciiTheme="majorBidi" w:eastAsia="Times New Roman" w:hAnsiTheme="majorBidi" w:cstheme="majorBidi"/>
            <w:color w:val="auto"/>
            <w:sz w:val="28"/>
            <w:szCs w:val="28"/>
            <w:u w:val="none"/>
            <w:lang w:val="en-US" w:bidi="fa-IR"/>
          </w:rPr>
          <w:t>fa</w:t>
        </w:r>
        <w:r w:rsidR="00AD0B5A" w:rsidRPr="005008A1">
          <w:rPr>
            <w:rStyle w:val="a4"/>
            <w:rFonts w:asciiTheme="majorBidi" w:eastAsia="Times New Roman" w:hAnsiTheme="majorBidi" w:cstheme="majorBidi"/>
            <w:color w:val="auto"/>
            <w:sz w:val="28"/>
            <w:szCs w:val="28"/>
            <w:u w:val="none"/>
            <w:lang w:val="ru-RU" w:bidi="fa-IR"/>
          </w:rPr>
          <w:t>/</w:t>
        </w:r>
        <w:r w:rsidR="00AD0B5A" w:rsidRPr="005008A1">
          <w:rPr>
            <w:rStyle w:val="a4"/>
            <w:rFonts w:asciiTheme="majorBidi" w:eastAsia="Times New Roman" w:hAnsiTheme="majorBidi" w:cstheme="majorBidi"/>
            <w:color w:val="auto"/>
            <w:sz w:val="28"/>
            <w:szCs w:val="28"/>
            <w:u w:val="none"/>
            <w:lang w:val="en-US" w:bidi="fa-IR"/>
          </w:rPr>
          <w:t>journal</w:t>
        </w:r>
        <w:r w:rsidR="00AD0B5A" w:rsidRPr="005008A1">
          <w:rPr>
            <w:rStyle w:val="a4"/>
            <w:rFonts w:asciiTheme="majorBidi" w:eastAsia="Times New Roman" w:hAnsiTheme="majorBidi" w:cstheme="majorBidi"/>
            <w:color w:val="auto"/>
            <w:sz w:val="28"/>
            <w:szCs w:val="28"/>
            <w:u w:val="none"/>
            <w:lang w:val="ru-RU" w:bidi="fa-IR"/>
          </w:rPr>
          <w:t>/</w:t>
        </w:r>
        <w:r w:rsidR="00AD0B5A" w:rsidRPr="005008A1">
          <w:rPr>
            <w:rStyle w:val="a4"/>
            <w:rFonts w:asciiTheme="majorBidi" w:eastAsia="Times New Roman" w:hAnsiTheme="majorBidi" w:cstheme="majorBidi"/>
            <w:color w:val="auto"/>
            <w:sz w:val="28"/>
            <w:szCs w:val="28"/>
            <w:u w:val="none"/>
            <w:lang w:val="en-US" w:bidi="fa-IR"/>
          </w:rPr>
          <w:t>ViewPaper</w:t>
        </w:r>
        <w:r w:rsidR="00AD0B5A" w:rsidRPr="005008A1">
          <w:rPr>
            <w:rStyle w:val="a4"/>
            <w:rFonts w:asciiTheme="majorBidi" w:eastAsia="Times New Roman" w:hAnsiTheme="majorBidi" w:cstheme="majorBidi"/>
            <w:color w:val="auto"/>
            <w:sz w:val="28"/>
            <w:szCs w:val="28"/>
            <w:u w:val="none"/>
            <w:lang w:val="ru-RU" w:bidi="fa-IR"/>
          </w:rPr>
          <w:t>.</w:t>
        </w:r>
        <w:r w:rsidR="00AD0B5A" w:rsidRPr="005008A1">
          <w:rPr>
            <w:rStyle w:val="a4"/>
            <w:rFonts w:asciiTheme="majorBidi" w:eastAsia="Times New Roman" w:hAnsiTheme="majorBidi" w:cstheme="majorBidi"/>
            <w:color w:val="auto"/>
            <w:sz w:val="28"/>
            <w:szCs w:val="28"/>
            <w:u w:val="none"/>
            <w:lang w:val="en-US" w:bidi="fa-IR"/>
          </w:rPr>
          <w:t>aspx</w:t>
        </w:r>
        <w:r w:rsidR="00AD0B5A" w:rsidRPr="005008A1">
          <w:rPr>
            <w:rStyle w:val="a4"/>
            <w:rFonts w:asciiTheme="majorBidi" w:eastAsia="Times New Roman" w:hAnsiTheme="majorBidi" w:cstheme="majorBidi"/>
            <w:color w:val="auto"/>
            <w:sz w:val="28"/>
            <w:szCs w:val="28"/>
            <w:u w:val="none"/>
            <w:lang w:val="ru-RU" w:bidi="fa-IR"/>
          </w:rPr>
          <w:t>?</w:t>
        </w:r>
        <w:r w:rsidR="00AD0B5A" w:rsidRPr="005008A1">
          <w:rPr>
            <w:rStyle w:val="a4"/>
            <w:rFonts w:asciiTheme="majorBidi" w:eastAsia="Times New Roman" w:hAnsiTheme="majorBidi" w:cstheme="majorBidi"/>
            <w:color w:val="auto"/>
            <w:sz w:val="28"/>
            <w:szCs w:val="28"/>
            <w:u w:val="none"/>
            <w:lang w:val="en-US" w:bidi="fa-IR"/>
          </w:rPr>
          <w:t>id</w:t>
        </w:r>
        <w:r w:rsidR="00AD0B5A" w:rsidRPr="005008A1">
          <w:rPr>
            <w:rStyle w:val="a4"/>
            <w:rFonts w:asciiTheme="majorBidi" w:eastAsia="Times New Roman" w:hAnsiTheme="majorBidi" w:cstheme="majorBidi"/>
            <w:color w:val="auto"/>
            <w:sz w:val="28"/>
            <w:szCs w:val="28"/>
            <w:u w:val="none"/>
            <w:lang w:val="ru-RU" w:bidi="fa-IR"/>
          </w:rPr>
          <w:t>=180015</w:t>
        </w:r>
      </w:hyperlink>
      <w:r w:rsidR="00AD0B5A" w:rsidRPr="005008A1">
        <w:rPr>
          <w:rFonts w:asciiTheme="majorBidi" w:eastAsia="Times New Roman" w:hAnsiTheme="majorBidi" w:cstheme="majorBidi"/>
          <w:sz w:val="28"/>
          <w:szCs w:val="28"/>
          <w:lang w:val="ru-RU" w:bidi="fa-IR"/>
        </w:rPr>
        <w:t xml:space="preserve"> </w:t>
      </w:r>
      <w:r w:rsidR="00AD0B5A" w:rsidRPr="005008A1">
        <w:rPr>
          <w:rFonts w:asciiTheme="majorBidi" w:hAnsiTheme="majorBidi" w:cstheme="majorBidi"/>
          <w:sz w:val="28"/>
          <w:szCs w:val="28"/>
          <w:lang w:val="ru-RU" w:bidi="fa-IR"/>
        </w:rPr>
        <w:t>(</w:t>
      </w:r>
      <w:r w:rsidR="00AD0B5A" w:rsidRPr="005008A1">
        <w:rPr>
          <w:rFonts w:asciiTheme="majorBidi" w:hAnsiTheme="majorBidi" w:cstheme="majorBidi"/>
          <w:sz w:val="28"/>
          <w:szCs w:val="28"/>
          <w:lang w:bidi="fa-IR"/>
        </w:rPr>
        <w:t>дата</w:t>
      </w:r>
      <w:r w:rsidR="00AD0B5A" w:rsidRPr="005008A1">
        <w:rPr>
          <w:rFonts w:asciiTheme="majorBidi" w:hAnsiTheme="majorBidi" w:cstheme="majorBidi"/>
          <w:sz w:val="28"/>
          <w:szCs w:val="28"/>
          <w:lang w:val="ru-RU" w:bidi="fa-IR"/>
        </w:rPr>
        <w:t xml:space="preserve"> </w:t>
      </w:r>
      <w:r w:rsidR="00AD0B5A" w:rsidRPr="005008A1">
        <w:rPr>
          <w:rFonts w:asciiTheme="majorBidi" w:hAnsiTheme="majorBidi" w:cstheme="majorBidi"/>
          <w:sz w:val="28"/>
          <w:szCs w:val="28"/>
          <w:lang w:bidi="fa-IR"/>
        </w:rPr>
        <w:t>обращения</w:t>
      </w:r>
      <w:r w:rsidR="00AD0B5A" w:rsidRPr="005008A1">
        <w:rPr>
          <w:rFonts w:asciiTheme="majorBidi" w:hAnsiTheme="majorBidi" w:cstheme="majorBidi"/>
          <w:sz w:val="28"/>
          <w:szCs w:val="28"/>
          <w:lang w:val="ru-RU" w:bidi="fa-IR"/>
        </w:rPr>
        <w:t>: 06.05.2022).</w:t>
      </w:r>
    </w:p>
    <w:p w:rsidR="002B348E" w:rsidRPr="005008A1" w:rsidRDefault="002B348E" w:rsidP="009A22EE">
      <w:pPr>
        <w:pStyle w:val="af"/>
        <w:numPr>
          <w:ilvl w:val="0"/>
          <w:numId w:val="7"/>
        </w:numPr>
        <w:spacing w:line="360" w:lineRule="auto"/>
        <w:jc w:val="both"/>
        <w:rPr>
          <w:rFonts w:asciiTheme="majorBidi" w:hAnsiTheme="majorBidi" w:cstheme="majorBidi"/>
          <w:sz w:val="28"/>
          <w:szCs w:val="28"/>
          <w:lang w:bidi="fa-IR"/>
        </w:rPr>
      </w:pPr>
      <w:r w:rsidRPr="005008A1">
        <w:rPr>
          <w:rFonts w:asciiTheme="majorBidi" w:hAnsiTheme="majorBidi" w:cstheme="majorBidi"/>
          <w:sz w:val="28"/>
          <w:szCs w:val="28"/>
          <w:rtl/>
          <w:lang w:val="en-US" w:bidi="fa-IR"/>
        </w:rPr>
        <w:lastRenderedPageBreak/>
        <w:t>تأثیر انقلاب اسلامی و جنگ تحمیلی بر ادبیات داستانی</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rtl/>
          <w:lang w:bidi="fa-IR"/>
        </w:rPr>
        <w:t xml:space="preserve"> غلامرضا مرادی.</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Qol</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mrez</w:t>
      </w:r>
      <w:r w:rsidRPr="005008A1">
        <w:rPr>
          <w:rFonts w:asciiTheme="majorBidi" w:hAnsiTheme="majorBidi" w:cstheme="majorBidi"/>
          <w:sz w:val="28"/>
          <w:szCs w:val="28"/>
          <w:lang w:val="ru-RU" w:bidi="fa-IR"/>
        </w:rPr>
        <w:t xml:space="preserve">ā </w:t>
      </w:r>
      <w:r w:rsidRPr="005008A1">
        <w:rPr>
          <w:rFonts w:asciiTheme="majorBidi" w:hAnsiTheme="majorBidi" w:cstheme="majorBidi"/>
          <w:sz w:val="28"/>
          <w:szCs w:val="28"/>
          <w:lang w:val="en-US" w:bidi="fa-IR"/>
        </w:rPr>
        <w:t>Mar</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di</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Ta</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sir</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enqel</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b</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esl</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mi</w:t>
      </w:r>
      <w:r w:rsidRPr="005008A1">
        <w:rPr>
          <w:rFonts w:asciiTheme="majorBidi" w:hAnsiTheme="majorBidi" w:cstheme="majorBidi"/>
          <w:sz w:val="28"/>
          <w:szCs w:val="28"/>
          <w:lang w:val="ru-RU" w:bidi="fa-IR"/>
        </w:rPr>
        <w:t xml:space="preserve"> </w:t>
      </w:r>
      <w:proofErr w:type="gramStart"/>
      <w:r w:rsidRPr="005008A1">
        <w:rPr>
          <w:rFonts w:asciiTheme="majorBidi" w:hAnsiTheme="majorBidi" w:cstheme="majorBidi"/>
          <w:sz w:val="28"/>
          <w:szCs w:val="28"/>
          <w:lang w:val="en-US" w:bidi="fa-IR"/>
        </w:rPr>
        <w:t>va</w:t>
      </w:r>
      <w:proofErr w:type="gramEnd"/>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jang</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tahmili</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bar</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adabiy</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t</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d</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st</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ni</w:t>
      </w:r>
      <w:r w:rsidRPr="005008A1">
        <w:rPr>
          <w:rFonts w:asciiTheme="majorBidi" w:hAnsiTheme="majorBidi" w:cstheme="majorBidi"/>
          <w:sz w:val="28"/>
          <w:szCs w:val="28"/>
          <w:lang w:val="ru-RU" w:bidi="fa-IR"/>
        </w:rPr>
        <w:t xml:space="preserve"> // </w:t>
      </w:r>
      <w:r w:rsidRPr="005008A1">
        <w:rPr>
          <w:rFonts w:asciiTheme="majorBidi" w:hAnsiTheme="majorBidi" w:cstheme="majorBidi"/>
          <w:sz w:val="28"/>
          <w:szCs w:val="28"/>
          <w:lang w:val="en-US" w:bidi="fa-IR"/>
        </w:rPr>
        <w:t>Port</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l</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em</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m</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Xomeini</w:t>
      </w:r>
      <w:r w:rsidRPr="005008A1">
        <w:rPr>
          <w:rFonts w:asciiTheme="majorBidi" w:hAnsiTheme="majorBidi" w:cstheme="majorBidi"/>
          <w:sz w:val="28"/>
          <w:szCs w:val="28"/>
          <w:lang w:val="ru-RU" w:bidi="fa-IR"/>
        </w:rPr>
        <w:t xml:space="preserve">, 1998. </w:t>
      </w:r>
      <w:r w:rsidRPr="005008A1">
        <w:rPr>
          <w:rFonts w:asciiTheme="majorBidi" w:hAnsiTheme="majorBidi" w:cstheme="majorBidi"/>
          <w:sz w:val="28"/>
          <w:szCs w:val="28"/>
          <w:lang w:val="en-US" w:bidi="fa-IR"/>
        </w:rPr>
        <w:t xml:space="preserve">URL: </w:t>
      </w:r>
      <w:hyperlink r:id="rId35" w:history="1">
        <w:r w:rsidR="00A66F81" w:rsidRPr="005008A1">
          <w:rPr>
            <w:rStyle w:val="a4"/>
            <w:rFonts w:asciiTheme="majorBidi" w:hAnsiTheme="majorBidi" w:cstheme="majorBidi"/>
            <w:color w:val="auto"/>
            <w:sz w:val="28"/>
            <w:szCs w:val="28"/>
            <w:u w:val="none"/>
            <w:lang w:val="en-US" w:bidi="fa-IR"/>
          </w:rPr>
          <w:t>https://inlnk.ru/Bpwljo</w:t>
        </w:r>
      </w:hyperlink>
      <w:r w:rsidR="00A66F81"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val="en-US" w:bidi="fa-IR"/>
        </w:rPr>
        <w:t>(</w:t>
      </w:r>
      <w:r w:rsidRPr="005008A1">
        <w:rPr>
          <w:rFonts w:asciiTheme="majorBidi" w:hAnsiTheme="majorBidi" w:cstheme="majorBidi"/>
          <w:sz w:val="28"/>
          <w:szCs w:val="28"/>
          <w:lang w:bidi="fa-IR"/>
        </w:rPr>
        <w:t>дата</w:t>
      </w:r>
      <w:r w:rsidRPr="005008A1">
        <w:rPr>
          <w:rFonts w:asciiTheme="majorBidi" w:hAnsiTheme="majorBidi" w:cstheme="majorBidi"/>
          <w:sz w:val="28"/>
          <w:szCs w:val="28"/>
          <w:lang w:val="en-US" w:bidi="fa-IR"/>
        </w:rPr>
        <w:t xml:space="preserve"> </w:t>
      </w:r>
      <w:r w:rsidRPr="005008A1">
        <w:rPr>
          <w:rFonts w:asciiTheme="majorBidi" w:hAnsiTheme="majorBidi" w:cstheme="majorBidi"/>
          <w:sz w:val="28"/>
          <w:szCs w:val="28"/>
          <w:lang w:bidi="fa-IR"/>
        </w:rPr>
        <w:t>обращения</w:t>
      </w:r>
      <w:r w:rsidRPr="005008A1">
        <w:rPr>
          <w:rFonts w:asciiTheme="majorBidi" w:hAnsiTheme="majorBidi" w:cstheme="majorBidi"/>
          <w:sz w:val="28"/>
          <w:szCs w:val="28"/>
          <w:lang w:val="en-US" w:bidi="fa-IR"/>
        </w:rPr>
        <w:t>: 06.05.2022).</w:t>
      </w:r>
    </w:p>
    <w:p w:rsidR="000D72C1" w:rsidRPr="005008A1" w:rsidRDefault="00AD0B5A" w:rsidP="009A22EE">
      <w:pPr>
        <w:pStyle w:val="af"/>
        <w:numPr>
          <w:ilvl w:val="0"/>
          <w:numId w:val="7"/>
        </w:numPr>
        <w:spacing w:line="360" w:lineRule="auto"/>
        <w:jc w:val="both"/>
        <w:rPr>
          <w:rFonts w:asciiTheme="majorBidi" w:hAnsiTheme="majorBidi" w:cstheme="majorBidi"/>
          <w:sz w:val="28"/>
          <w:szCs w:val="28"/>
          <w:rtl/>
          <w:lang w:val="en-US" w:bidi="fa-IR"/>
        </w:rPr>
      </w:pPr>
      <w:r w:rsidRPr="005008A1">
        <w:rPr>
          <w:rFonts w:asciiTheme="majorBidi" w:hAnsiTheme="majorBidi" w:cstheme="majorBidi"/>
          <w:sz w:val="28"/>
          <w:szCs w:val="28"/>
          <w:rtl/>
          <w:lang w:bidi="fa-IR"/>
        </w:rPr>
        <w:t>مجتبی حبیبی</w:t>
      </w:r>
      <w:r w:rsidRPr="005008A1">
        <w:rPr>
          <w:rFonts w:asciiTheme="majorBidi" w:hAnsiTheme="majorBidi" w:cstheme="majorBidi"/>
          <w:sz w:val="28"/>
          <w:szCs w:val="28"/>
          <w:rtl/>
          <w:lang w:val="en-US" w:bidi="fa-IR"/>
        </w:rPr>
        <w:t>. روح  تاریخی دفاع مقدس در زمین سوخته</w:t>
      </w:r>
      <w:r w:rsidRPr="005008A1">
        <w:rPr>
          <w:rFonts w:asciiTheme="majorBidi" w:hAnsiTheme="majorBidi" w:cstheme="majorBidi"/>
          <w:sz w:val="28"/>
          <w:szCs w:val="28"/>
          <w:lang w:bidi="fa-IR"/>
        </w:rPr>
        <w:t xml:space="preserve"> </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Mojtabi</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Habibi</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Ruh</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t</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rixi</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val="ru-RU" w:bidi="fa-IR"/>
        </w:rPr>
        <w:t xml:space="preserve"> </w:t>
      </w:r>
      <w:r w:rsidR="00A84EB3" w:rsidRPr="005008A1">
        <w:rPr>
          <w:rFonts w:asciiTheme="majorBidi" w:hAnsiTheme="majorBidi" w:cstheme="majorBidi"/>
          <w:sz w:val="28"/>
          <w:szCs w:val="28"/>
          <w:lang w:val="en-US" w:bidi="fa-IR"/>
        </w:rPr>
        <w:t>def</w:t>
      </w:r>
      <w:r w:rsidR="00A84EB3"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ye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moqaddas</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dar</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zamin</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suxte</w:t>
      </w:r>
      <w:r w:rsidR="008F40B5" w:rsidRPr="005008A1">
        <w:rPr>
          <w:rFonts w:asciiTheme="majorBidi" w:hAnsiTheme="majorBidi" w:cstheme="majorBidi"/>
          <w:sz w:val="28"/>
          <w:szCs w:val="28"/>
          <w:lang w:val="ru-RU" w:bidi="fa-IR"/>
        </w:rPr>
        <w:t xml:space="preserve"> // </w:t>
      </w:r>
      <w:r w:rsidRPr="005008A1">
        <w:rPr>
          <w:rFonts w:asciiTheme="majorBidi" w:hAnsiTheme="majorBidi" w:cstheme="majorBidi"/>
          <w:sz w:val="28"/>
          <w:szCs w:val="28"/>
          <w:lang w:val="en-US" w:bidi="fa-IR"/>
        </w:rPr>
        <w:t>Adabiy</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t</w:t>
      </w:r>
      <w:r w:rsidRPr="005008A1">
        <w:rPr>
          <w:rFonts w:asciiTheme="majorBidi" w:hAnsiTheme="majorBidi" w:cstheme="majorBidi"/>
          <w:sz w:val="28"/>
          <w:szCs w:val="28"/>
          <w:lang w:val="ru-RU" w:bidi="fa-IR"/>
        </w:rPr>
        <w:t>-</w:t>
      </w:r>
      <w:r w:rsidRPr="005008A1">
        <w:rPr>
          <w:rFonts w:asciiTheme="majorBidi" w:hAnsiTheme="majorBidi" w:cstheme="majorBidi"/>
          <w:sz w:val="28"/>
          <w:szCs w:val="28"/>
          <w:lang w:val="en-US" w:bidi="fa-IR"/>
        </w:rPr>
        <w:t>e</w:t>
      </w:r>
      <w:r w:rsidRPr="005008A1">
        <w:rPr>
          <w:rFonts w:asciiTheme="majorBidi" w:hAnsiTheme="majorBidi" w:cstheme="majorBidi"/>
          <w:sz w:val="28"/>
          <w:szCs w:val="28"/>
          <w:lang w:val="ru-RU" w:bidi="fa-IR"/>
        </w:rPr>
        <w:t xml:space="preserve"> </w:t>
      </w:r>
      <w:r w:rsidRPr="005008A1">
        <w:rPr>
          <w:rFonts w:asciiTheme="majorBidi" w:hAnsiTheme="majorBidi" w:cstheme="majorBidi"/>
          <w:sz w:val="28"/>
          <w:szCs w:val="28"/>
          <w:lang w:val="en-US" w:bidi="fa-IR"/>
        </w:rPr>
        <w:t>d</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st</w:t>
      </w:r>
      <w:r w:rsidRPr="005008A1">
        <w:rPr>
          <w:rFonts w:asciiTheme="majorBidi" w:hAnsiTheme="majorBidi" w:cstheme="majorBidi"/>
          <w:sz w:val="28"/>
          <w:szCs w:val="28"/>
          <w:lang w:val="ru-RU" w:bidi="fa-IR"/>
        </w:rPr>
        <w:t>ā</w:t>
      </w:r>
      <w:r w:rsidRPr="005008A1">
        <w:rPr>
          <w:rFonts w:asciiTheme="majorBidi" w:hAnsiTheme="majorBidi" w:cstheme="majorBidi"/>
          <w:sz w:val="28"/>
          <w:szCs w:val="28"/>
          <w:lang w:val="en-US" w:bidi="fa-IR"/>
        </w:rPr>
        <w:t>ni</w:t>
      </w:r>
      <w:r w:rsidR="008F40B5" w:rsidRPr="005008A1">
        <w:rPr>
          <w:rFonts w:asciiTheme="majorBidi" w:hAnsiTheme="majorBidi" w:cstheme="majorBidi"/>
          <w:sz w:val="28"/>
          <w:szCs w:val="28"/>
          <w:lang w:bidi="fa-IR"/>
        </w:rPr>
        <w:t xml:space="preserve">, </w:t>
      </w:r>
      <w:r w:rsidR="000D72C1" w:rsidRPr="005008A1">
        <w:rPr>
          <w:rFonts w:asciiTheme="majorBidi" w:hAnsiTheme="majorBidi" w:cstheme="majorBidi"/>
          <w:sz w:val="28"/>
          <w:szCs w:val="28"/>
          <w:lang w:val="en-US" w:bidi="fa-IR"/>
        </w:rPr>
        <w:t>N</w:t>
      </w:r>
      <w:r w:rsidR="000D72C1" w:rsidRPr="005008A1">
        <w:rPr>
          <w:rFonts w:asciiTheme="majorBidi" w:hAnsiTheme="majorBidi" w:cstheme="majorBidi"/>
          <w:sz w:val="28"/>
          <w:szCs w:val="28"/>
          <w:lang w:val="ru-RU" w:bidi="fa-IR"/>
        </w:rPr>
        <w:t xml:space="preserve"> 73, </w:t>
      </w:r>
      <w:r w:rsidR="008F40B5" w:rsidRPr="005008A1">
        <w:rPr>
          <w:rFonts w:asciiTheme="majorBidi" w:hAnsiTheme="majorBidi" w:cstheme="majorBidi"/>
          <w:sz w:val="28"/>
          <w:szCs w:val="28"/>
          <w:lang w:bidi="fa-IR"/>
        </w:rPr>
        <w:t xml:space="preserve">2003. </w:t>
      </w:r>
      <w:r w:rsidR="008F40B5" w:rsidRPr="005008A1">
        <w:rPr>
          <w:rFonts w:asciiTheme="majorBidi" w:hAnsiTheme="majorBidi" w:cstheme="majorBidi"/>
          <w:sz w:val="28"/>
          <w:szCs w:val="28"/>
          <w:lang w:val="en-US" w:bidi="fa-IR"/>
        </w:rPr>
        <w:t>URL</w:t>
      </w:r>
      <w:r w:rsidR="008F40B5" w:rsidRPr="005008A1">
        <w:rPr>
          <w:rFonts w:asciiTheme="majorBidi" w:hAnsiTheme="majorBidi" w:cstheme="majorBidi"/>
          <w:sz w:val="28"/>
          <w:szCs w:val="28"/>
          <w:lang w:val="ru-RU" w:bidi="fa-IR"/>
        </w:rPr>
        <w:t xml:space="preserve">: </w:t>
      </w:r>
      <w:hyperlink r:id="rId36" w:history="1">
        <w:r w:rsidR="008F40B5" w:rsidRPr="005008A1">
          <w:rPr>
            <w:rStyle w:val="a4"/>
            <w:rFonts w:asciiTheme="majorBidi" w:hAnsiTheme="majorBidi" w:cstheme="majorBidi"/>
            <w:color w:val="auto"/>
            <w:sz w:val="28"/>
            <w:szCs w:val="28"/>
            <w:u w:val="none"/>
            <w:lang w:val="en-US" w:bidi="fa-IR"/>
          </w:rPr>
          <w:t>http</w:t>
        </w:r>
        <w:r w:rsidR="008F40B5" w:rsidRPr="005008A1">
          <w:rPr>
            <w:rStyle w:val="a4"/>
            <w:rFonts w:asciiTheme="majorBidi" w:hAnsiTheme="majorBidi" w:cstheme="majorBidi"/>
            <w:color w:val="auto"/>
            <w:sz w:val="28"/>
            <w:szCs w:val="28"/>
            <w:u w:val="none"/>
            <w:lang w:val="ru-RU" w:bidi="fa-IR"/>
          </w:rPr>
          <w:t>://</w:t>
        </w:r>
        <w:r w:rsidR="008F40B5" w:rsidRPr="005008A1">
          <w:rPr>
            <w:rStyle w:val="a4"/>
            <w:rFonts w:asciiTheme="majorBidi" w:hAnsiTheme="majorBidi" w:cstheme="majorBidi"/>
            <w:color w:val="auto"/>
            <w:sz w:val="28"/>
            <w:szCs w:val="28"/>
            <w:u w:val="none"/>
            <w:lang w:val="en-US" w:bidi="fa-IR"/>
          </w:rPr>
          <w:t>ensani</w:t>
        </w:r>
        <w:r w:rsidR="008F40B5" w:rsidRPr="005008A1">
          <w:rPr>
            <w:rStyle w:val="a4"/>
            <w:rFonts w:asciiTheme="majorBidi" w:hAnsiTheme="majorBidi" w:cstheme="majorBidi"/>
            <w:color w:val="auto"/>
            <w:sz w:val="28"/>
            <w:szCs w:val="28"/>
            <w:u w:val="none"/>
            <w:lang w:val="ru-RU" w:bidi="fa-IR"/>
          </w:rPr>
          <w:t>.</w:t>
        </w:r>
        <w:r w:rsidR="008F40B5" w:rsidRPr="005008A1">
          <w:rPr>
            <w:rStyle w:val="a4"/>
            <w:rFonts w:asciiTheme="majorBidi" w:hAnsiTheme="majorBidi" w:cstheme="majorBidi"/>
            <w:color w:val="auto"/>
            <w:sz w:val="28"/>
            <w:szCs w:val="28"/>
            <w:u w:val="none"/>
            <w:lang w:val="en-US" w:bidi="fa-IR"/>
          </w:rPr>
          <w:t>ir</w:t>
        </w:r>
        <w:r w:rsidR="008F40B5" w:rsidRPr="005008A1">
          <w:rPr>
            <w:rStyle w:val="a4"/>
            <w:rFonts w:asciiTheme="majorBidi" w:hAnsiTheme="majorBidi" w:cstheme="majorBidi"/>
            <w:color w:val="auto"/>
            <w:sz w:val="28"/>
            <w:szCs w:val="28"/>
            <w:u w:val="none"/>
            <w:lang w:val="ru-RU" w:bidi="fa-IR"/>
          </w:rPr>
          <w:t>/</w:t>
        </w:r>
        <w:r w:rsidR="008F40B5" w:rsidRPr="005008A1">
          <w:rPr>
            <w:rStyle w:val="a4"/>
            <w:rFonts w:asciiTheme="majorBidi" w:hAnsiTheme="majorBidi" w:cstheme="majorBidi"/>
            <w:color w:val="auto"/>
            <w:sz w:val="28"/>
            <w:szCs w:val="28"/>
            <w:u w:val="none"/>
            <w:lang w:val="en-US" w:bidi="fa-IR"/>
          </w:rPr>
          <w:t>fa</w:t>
        </w:r>
        <w:r w:rsidR="008F40B5" w:rsidRPr="005008A1">
          <w:rPr>
            <w:rStyle w:val="a4"/>
            <w:rFonts w:asciiTheme="majorBidi" w:hAnsiTheme="majorBidi" w:cstheme="majorBidi"/>
            <w:color w:val="auto"/>
            <w:sz w:val="28"/>
            <w:szCs w:val="28"/>
            <w:u w:val="none"/>
            <w:lang w:val="ru-RU" w:bidi="fa-IR"/>
          </w:rPr>
          <w:t>/</w:t>
        </w:r>
        <w:r w:rsidR="008F40B5" w:rsidRPr="005008A1">
          <w:rPr>
            <w:rStyle w:val="a4"/>
            <w:rFonts w:asciiTheme="majorBidi" w:hAnsiTheme="majorBidi" w:cstheme="majorBidi"/>
            <w:color w:val="auto"/>
            <w:sz w:val="28"/>
            <w:szCs w:val="28"/>
            <w:u w:val="none"/>
            <w:lang w:val="en-US" w:bidi="fa-IR"/>
          </w:rPr>
          <w:t>article</w:t>
        </w:r>
        <w:r w:rsidR="008F40B5" w:rsidRPr="005008A1">
          <w:rPr>
            <w:rStyle w:val="a4"/>
            <w:rFonts w:asciiTheme="majorBidi" w:hAnsiTheme="majorBidi" w:cstheme="majorBidi"/>
            <w:color w:val="auto"/>
            <w:sz w:val="28"/>
            <w:szCs w:val="28"/>
            <w:u w:val="none"/>
            <w:lang w:val="ru-RU" w:bidi="fa-IR"/>
          </w:rPr>
          <w:t>/200881/</w:t>
        </w:r>
        <w:r w:rsidR="008F40B5" w:rsidRPr="005008A1">
          <w:rPr>
            <w:rStyle w:val="a4"/>
            <w:rFonts w:asciiTheme="majorBidi" w:hAnsiTheme="majorBidi" w:cstheme="majorBidi"/>
            <w:color w:val="auto"/>
            <w:sz w:val="28"/>
            <w:szCs w:val="28"/>
            <w:u w:val="none"/>
            <w:rtl/>
            <w:lang w:val="en-US" w:bidi="fa-IR"/>
          </w:rPr>
          <w:t>روح-تاریخی-دفاع-مقدس-در-زمین-سوخته</w:t>
        </w:r>
        <w:r w:rsidR="008F40B5" w:rsidRPr="005008A1">
          <w:rPr>
            <w:rStyle w:val="a4"/>
            <w:rFonts w:asciiTheme="majorBidi" w:hAnsiTheme="majorBidi" w:cstheme="majorBidi"/>
            <w:color w:val="auto"/>
            <w:sz w:val="28"/>
            <w:szCs w:val="28"/>
            <w:u w:val="none"/>
            <w:lang w:val="ru-RU" w:bidi="fa-IR"/>
          </w:rPr>
          <w:t>-</w:t>
        </w:r>
      </w:hyperlink>
      <w:r w:rsidR="008F40B5" w:rsidRPr="005008A1">
        <w:rPr>
          <w:rFonts w:asciiTheme="majorBidi" w:hAnsiTheme="majorBidi" w:cstheme="majorBidi"/>
          <w:sz w:val="28"/>
          <w:szCs w:val="28"/>
          <w:lang w:val="ru-RU" w:bidi="fa-IR"/>
        </w:rPr>
        <w:t xml:space="preserve"> (</w:t>
      </w:r>
      <w:r w:rsidR="008F40B5" w:rsidRPr="005008A1">
        <w:rPr>
          <w:rFonts w:asciiTheme="majorBidi" w:hAnsiTheme="majorBidi" w:cstheme="majorBidi"/>
          <w:sz w:val="28"/>
          <w:szCs w:val="28"/>
          <w:lang w:bidi="fa-IR"/>
        </w:rPr>
        <w:t>дата</w:t>
      </w:r>
      <w:r w:rsidR="008F40B5" w:rsidRPr="005008A1">
        <w:rPr>
          <w:rFonts w:asciiTheme="majorBidi" w:hAnsiTheme="majorBidi" w:cstheme="majorBidi"/>
          <w:sz w:val="28"/>
          <w:szCs w:val="28"/>
          <w:lang w:val="ru-RU" w:bidi="fa-IR"/>
        </w:rPr>
        <w:t xml:space="preserve"> </w:t>
      </w:r>
      <w:r w:rsidR="008F40B5" w:rsidRPr="005008A1">
        <w:rPr>
          <w:rFonts w:asciiTheme="majorBidi" w:hAnsiTheme="majorBidi" w:cstheme="majorBidi"/>
          <w:sz w:val="28"/>
          <w:szCs w:val="28"/>
          <w:lang w:bidi="fa-IR"/>
        </w:rPr>
        <w:t>обращения</w:t>
      </w:r>
      <w:r w:rsidR="008F40B5" w:rsidRPr="005008A1">
        <w:rPr>
          <w:rFonts w:asciiTheme="majorBidi" w:hAnsiTheme="majorBidi" w:cstheme="majorBidi"/>
          <w:sz w:val="28"/>
          <w:szCs w:val="28"/>
          <w:lang w:val="ru-RU" w:bidi="fa-IR"/>
        </w:rPr>
        <w:t>: 06.05.2022).</w:t>
      </w:r>
    </w:p>
    <w:p w:rsidR="006D19F2" w:rsidRPr="005008A1" w:rsidRDefault="00176378" w:rsidP="009A22EE">
      <w:pPr>
        <w:pStyle w:val="af"/>
        <w:numPr>
          <w:ilvl w:val="0"/>
          <w:numId w:val="7"/>
        </w:numPr>
        <w:spacing w:line="360" w:lineRule="auto"/>
        <w:jc w:val="both"/>
        <w:rPr>
          <w:rFonts w:asciiTheme="majorBidi" w:eastAsia="Times New Roman" w:hAnsiTheme="majorBidi" w:cstheme="majorBidi"/>
          <w:sz w:val="28"/>
          <w:szCs w:val="28"/>
          <w:lang w:val="en-US" w:bidi="fa-IR"/>
        </w:rPr>
      </w:pPr>
      <w:r w:rsidRPr="005008A1">
        <w:rPr>
          <w:rFonts w:asciiTheme="majorBidi" w:eastAsia="Times New Roman" w:hAnsiTheme="majorBidi" w:cstheme="majorBidi"/>
          <w:sz w:val="28"/>
          <w:szCs w:val="28"/>
          <w:rtl/>
          <w:lang w:val="en-US" w:bidi="fa-IR"/>
        </w:rPr>
        <w:t>لیلی گلستان. حکایت حال. گفتگو با احمد محمود</w:t>
      </w:r>
      <w:r w:rsidRPr="005008A1">
        <w:rPr>
          <w:rFonts w:asciiTheme="majorBidi" w:eastAsia="Times New Roman" w:hAnsiTheme="majorBidi" w:cstheme="majorBidi"/>
          <w:sz w:val="28"/>
          <w:szCs w:val="28"/>
          <w:lang w:val="ru-RU" w:bidi="fa-IR"/>
        </w:rPr>
        <w:t xml:space="preserve"> / </w:t>
      </w:r>
      <w:r w:rsidRPr="005008A1">
        <w:rPr>
          <w:rFonts w:asciiTheme="majorBidi" w:eastAsia="Times New Roman" w:hAnsiTheme="majorBidi" w:cstheme="majorBidi"/>
          <w:sz w:val="28"/>
          <w:szCs w:val="28"/>
          <w:lang w:val="en-US" w:bidi="fa-IR"/>
        </w:rPr>
        <w:t>Lili</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Golest</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n</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Hek</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yat</w:t>
      </w:r>
      <w:r w:rsidRPr="005008A1">
        <w:rPr>
          <w:rFonts w:asciiTheme="majorBidi" w:eastAsia="Times New Roman" w:hAnsiTheme="majorBidi" w:cstheme="majorBidi"/>
          <w:sz w:val="28"/>
          <w:szCs w:val="28"/>
          <w:lang w:val="ru-RU" w:bidi="fa-IR"/>
        </w:rPr>
        <w:t>-</w:t>
      </w:r>
      <w:r w:rsidRPr="005008A1">
        <w:rPr>
          <w:rFonts w:asciiTheme="majorBidi" w:eastAsia="Times New Roman" w:hAnsiTheme="majorBidi" w:cstheme="majorBidi"/>
          <w:sz w:val="28"/>
          <w:szCs w:val="28"/>
          <w:lang w:val="en-US" w:bidi="fa-IR"/>
        </w:rPr>
        <w:t>e</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h</w:t>
      </w:r>
      <w:r w:rsidRPr="005008A1">
        <w:rPr>
          <w:rFonts w:asciiTheme="majorBidi" w:eastAsia="Times New Roman" w:hAnsiTheme="majorBidi" w:cstheme="majorBidi"/>
          <w:sz w:val="28"/>
          <w:szCs w:val="28"/>
          <w:lang w:val="ru-RU" w:bidi="fa-IR"/>
        </w:rPr>
        <w:t>ā</w:t>
      </w:r>
      <w:r w:rsidRPr="005008A1">
        <w:rPr>
          <w:rFonts w:asciiTheme="majorBidi" w:eastAsia="Times New Roman" w:hAnsiTheme="majorBidi" w:cstheme="majorBidi"/>
          <w:sz w:val="28"/>
          <w:szCs w:val="28"/>
          <w:lang w:val="en-US" w:bidi="fa-IR"/>
        </w:rPr>
        <w:t>l</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Goftegu</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b</w:t>
      </w:r>
      <w:r w:rsidRPr="005008A1">
        <w:rPr>
          <w:rFonts w:asciiTheme="majorBidi" w:eastAsia="Times New Roman" w:hAnsiTheme="majorBidi" w:cstheme="majorBidi"/>
          <w:sz w:val="28"/>
          <w:szCs w:val="28"/>
          <w:lang w:val="ru-RU" w:bidi="fa-IR"/>
        </w:rPr>
        <w:t xml:space="preserve">ā </w:t>
      </w:r>
      <w:r w:rsidRPr="005008A1">
        <w:rPr>
          <w:rFonts w:asciiTheme="majorBidi" w:eastAsia="Times New Roman" w:hAnsiTheme="majorBidi" w:cstheme="majorBidi"/>
          <w:sz w:val="28"/>
          <w:szCs w:val="28"/>
          <w:lang w:val="en-US" w:bidi="fa-IR"/>
        </w:rPr>
        <w:t>Ahmad</w:t>
      </w:r>
      <w:r w:rsidRPr="005008A1">
        <w:rPr>
          <w:rFonts w:asciiTheme="majorBidi" w:eastAsia="Times New Roman" w:hAnsiTheme="majorBidi" w:cstheme="majorBidi"/>
          <w:sz w:val="28"/>
          <w:szCs w:val="28"/>
          <w:lang w:val="ru-RU" w:bidi="fa-IR"/>
        </w:rPr>
        <w:t xml:space="preserve"> </w:t>
      </w:r>
      <w:r w:rsidRPr="005008A1">
        <w:rPr>
          <w:rFonts w:asciiTheme="majorBidi" w:eastAsia="Times New Roman" w:hAnsiTheme="majorBidi" w:cstheme="majorBidi"/>
          <w:sz w:val="28"/>
          <w:szCs w:val="28"/>
          <w:lang w:val="en-US" w:bidi="fa-IR"/>
        </w:rPr>
        <w:t>Mahmud</w:t>
      </w:r>
      <w:r w:rsidRPr="005008A1">
        <w:rPr>
          <w:rFonts w:asciiTheme="majorBidi" w:eastAsia="Times New Roman" w:hAnsiTheme="majorBidi" w:cstheme="majorBidi"/>
          <w:sz w:val="28"/>
          <w:szCs w:val="28"/>
          <w:lang w:val="ru-RU" w:bidi="fa-IR"/>
        </w:rPr>
        <w:t xml:space="preserve">. </w:t>
      </w:r>
      <w:proofErr w:type="gramStart"/>
      <w:r w:rsidRPr="005008A1">
        <w:rPr>
          <w:rFonts w:asciiTheme="majorBidi" w:eastAsia="Times New Roman" w:hAnsiTheme="majorBidi" w:cstheme="majorBidi"/>
          <w:sz w:val="28"/>
          <w:szCs w:val="28"/>
          <w:lang w:val="en-US" w:bidi="fa-IR"/>
        </w:rPr>
        <w:t>Tehrān</w:t>
      </w:r>
      <w:r w:rsidR="000D72C1" w:rsidRPr="005008A1">
        <w:rPr>
          <w:rFonts w:asciiTheme="majorBidi" w:eastAsia="Times New Roman" w:hAnsiTheme="majorBidi" w:cstheme="majorBidi"/>
          <w:sz w:val="28"/>
          <w:szCs w:val="28"/>
          <w:lang w:val="en-US" w:bidi="fa-IR"/>
        </w:rPr>
        <w:t>.</w:t>
      </w:r>
      <w:r w:rsidRPr="005008A1">
        <w:rPr>
          <w:rFonts w:asciiTheme="majorBidi" w:eastAsia="Times New Roman" w:hAnsiTheme="majorBidi" w:cstheme="majorBidi"/>
          <w:sz w:val="28"/>
          <w:szCs w:val="28"/>
          <w:lang w:val="en-US" w:bidi="fa-IR"/>
        </w:rPr>
        <w:t>:</w:t>
      </w:r>
      <w:proofErr w:type="gramEnd"/>
      <w:r w:rsidRPr="005008A1">
        <w:rPr>
          <w:rFonts w:asciiTheme="majorBidi" w:eastAsia="Times New Roman" w:hAnsiTheme="majorBidi" w:cstheme="majorBidi"/>
          <w:sz w:val="28"/>
          <w:szCs w:val="28"/>
          <w:lang w:val="en-US" w:bidi="fa-IR"/>
        </w:rPr>
        <w:t xml:space="preserve"> Ketāb-e mahnāz, 1995. 171 p.</w:t>
      </w:r>
    </w:p>
    <w:p w:rsidR="000D72C1" w:rsidRPr="005008A1" w:rsidRDefault="000D72C1" w:rsidP="009A22EE">
      <w:pPr>
        <w:pStyle w:val="af"/>
        <w:numPr>
          <w:ilvl w:val="0"/>
          <w:numId w:val="7"/>
        </w:numPr>
        <w:spacing w:line="360" w:lineRule="auto"/>
        <w:jc w:val="both"/>
        <w:rPr>
          <w:rFonts w:asciiTheme="majorBidi" w:eastAsia="Times New Roman" w:hAnsiTheme="majorBidi" w:cstheme="majorBidi"/>
          <w:sz w:val="28"/>
          <w:szCs w:val="28"/>
          <w:lang w:val="en-US" w:bidi="fa-IR"/>
        </w:rPr>
      </w:pPr>
      <w:r w:rsidRPr="005008A1">
        <w:rPr>
          <w:rFonts w:asciiTheme="majorBidi" w:eastAsia="Times New Roman" w:hAnsiTheme="majorBidi" w:cstheme="majorBidi"/>
          <w:sz w:val="28"/>
          <w:szCs w:val="28"/>
          <w:rtl/>
          <w:lang w:val="en-US" w:bidi="fa-IR"/>
        </w:rPr>
        <w:t>مهدی محمدی، لیلا حسینی. تحليل محتوای داستانهای دفاع مقدس منتشر شده برای كودكان و نوجوانان بين سالهای ١٣٩٤-١٣٧٥</w:t>
      </w:r>
      <w:r w:rsidRPr="005008A1">
        <w:rPr>
          <w:rFonts w:asciiTheme="majorBidi" w:eastAsia="Times New Roman" w:hAnsiTheme="majorBidi" w:cstheme="majorBidi"/>
          <w:sz w:val="28"/>
          <w:szCs w:val="28"/>
          <w:lang w:val="en-US" w:bidi="fa-IR"/>
        </w:rPr>
        <w:t xml:space="preserve"> / Mahdi Mohammadi, Leilā Hosseini. Tahlil-e mohtavā-ye dāstānhā-ye </w:t>
      </w:r>
      <w:r w:rsidR="00A84EB3" w:rsidRPr="005008A1">
        <w:rPr>
          <w:rFonts w:asciiTheme="majorBidi" w:eastAsia="Times New Roman" w:hAnsiTheme="majorBidi" w:cstheme="majorBidi"/>
          <w:sz w:val="28"/>
          <w:szCs w:val="28"/>
          <w:lang w:val="en-US" w:bidi="fa-IR"/>
        </w:rPr>
        <w:t>defā</w:t>
      </w:r>
      <w:r w:rsidRPr="005008A1">
        <w:rPr>
          <w:rFonts w:asciiTheme="majorBidi" w:eastAsia="Times New Roman" w:hAnsiTheme="majorBidi" w:cstheme="majorBidi"/>
          <w:sz w:val="28"/>
          <w:szCs w:val="28"/>
          <w:lang w:val="en-US" w:bidi="fa-IR"/>
        </w:rPr>
        <w:t xml:space="preserve">‘-ye moqaddas-e montašer šode barāye kudakān </w:t>
      </w:r>
      <w:proofErr w:type="gramStart"/>
      <w:r w:rsidRPr="005008A1">
        <w:rPr>
          <w:rFonts w:asciiTheme="majorBidi" w:eastAsia="Times New Roman" w:hAnsiTheme="majorBidi" w:cstheme="majorBidi"/>
          <w:sz w:val="28"/>
          <w:szCs w:val="28"/>
          <w:lang w:val="en-US" w:bidi="fa-IR"/>
        </w:rPr>
        <w:t>va</w:t>
      </w:r>
      <w:proofErr w:type="gramEnd"/>
      <w:r w:rsidRPr="005008A1">
        <w:rPr>
          <w:rFonts w:asciiTheme="majorBidi" w:eastAsia="Times New Roman" w:hAnsiTheme="majorBidi" w:cstheme="majorBidi"/>
          <w:sz w:val="28"/>
          <w:szCs w:val="28"/>
          <w:lang w:val="en-US" w:bidi="fa-IR"/>
        </w:rPr>
        <w:t xml:space="preserve"> nowjavānān beyn-e sālhā-ye 1394-1395 // ‘Olum-e adabi, Vol. 10, Issue 17, 2020. 249 – 268 p. URL: </w:t>
      </w:r>
      <w:hyperlink r:id="rId37" w:history="1">
        <w:r w:rsidRPr="005008A1">
          <w:rPr>
            <w:rStyle w:val="a4"/>
            <w:rFonts w:asciiTheme="majorBidi" w:eastAsia="Times New Roman" w:hAnsiTheme="majorBidi" w:cstheme="majorBidi"/>
            <w:color w:val="auto"/>
            <w:sz w:val="28"/>
            <w:szCs w:val="28"/>
            <w:u w:val="none"/>
            <w:lang w:val="en-US" w:bidi="fa-IR"/>
          </w:rPr>
          <w:t>https://jls.qom.ac.ir/article_1721_0cf1649a1363ed2609592742d90006da.pdf?lang=en</w:t>
        </w:r>
      </w:hyperlink>
      <w:r w:rsidRPr="005008A1">
        <w:rPr>
          <w:rFonts w:asciiTheme="majorBidi" w:eastAsia="Times New Roman" w:hAnsiTheme="majorBidi" w:cstheme="majorBidi"/>
          <w:sz w:val="28"/>
          <w:szCs w:val="28"/>
          <w:lang w:val="en-US" w:bidi="fa-IR"/>
        </w:rPr>
        <w:t xml:space="preserve"> </w:t>
      </w:r>
    </w:p>
    <w:p w:rsidR="002B7F23" w:rsidRPr="005008A1" w:rsidRDefault="002B7F23" w:rsidP="000D72C1">
      <w:pPr>
        <w:spacing w:line="360" w:lineRule="auto"/>
        <w:jc w:val="both"/>
        <w:rPr>
          <w:rFonts w:asciiTheme="majorBidi" w:eastAsia="Times New Roman" w:hAnsiTheme="majorBidi" w:cstheme="majorBidi"/>
          <w:sz w:val="28"/>
          <w:szCs w:val="28"/>
          <w:lang w:val="en-US" w:bidi="fa-IR"/>
        </w:rPr>
      </w:pPr>
    </w:p>
    <w:p w:rsidR="00A645C5" w:rsidRPr="005008A1" w:rsidRDefault="00A645C5" w:rsidP="000D72C1">
      <w:pPr>
        <w:spacing w:line="360" w:lineRule="auto"/>
        <w:jc w:val="both"/>
        <w:rPr>
          <w:rFonts w:asciiTheme="majorBidi" w:eastAsiaTheme="majorEastAsia" w:hAnsiTheme="majorBidi" w:cstheme="majorBidi"/>
          <w:sz w:val="28"/>
          <w:szCs w:val="28"/>
          <w:lang w:val="en-US"/>
        </w:rPr>
      </w:pPr>
    </w:p>
    <w:sectPr w:rsidR="00A645C5" w:rsidRPr="005008A1" w:rsidSect="00382D6B">
      <w:footerReference w:type="default" r:id="rId38"/>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3E" w:rsidRDefault="00D1283E" w:rsidP="00A645C5">
      <w:pPr>
        <w:spacing w:after="0" w:line="240" w:lineRule="auto"/>
      </w:pPr>
      <w:r>
        <w:separator/>
      </w:r>
    </w:p>
  </w:endnote>
  <w:endnote w:type="continuationSeparator" w:id="0">
    <w:p w:rsidR="00D1283E" w:rsidRDefault="00D1283E" w:rsidP="00A6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814356"/>
      <w:docPartObj>
        <w:docPartGallery w:val="Page Numbers (Bottom of Page)"/>
        <w:docPartUnique/>
      </w:docPartObj>
    </w:sdtPr>
    <w:sdtContent>
      <w:p w:rsidR="00C0068B" w:rsidRDefault="00C0068B">
        <w:pPr>
          <w:pStyle w:val="ac"/>
          <w:jc w:val="right"/>
        </w:pPr>
        <w:r>
          <w:fldChar w:fldCharType="begin"/>
        </w:r>
        <w:r>
          <w:instrText>PAGE   \* MERGEFORMAT</w:instrText>
        </w:r>
        <w:r>
          <w:fldChar w:fldCharType="separate"/>
        </w:r>
        <w:r w:rsidR="00B66154" w:rsidRPr="00B66154">
          <w:rPr>
            <w:noProof/>
            <w:lang w:val="ru-RU"/>
          </w:rPr>
          <w:t>1</w:t>
        </w:r>
        <w:r>
          <w:fldChar w:fldCharType="end"/>
        </w:r>
      </w:p>
    </w:sdtContent>
  </w:sdt>
  <w:p w:rsidR="00C0068B" w:rsidRDefault="00C006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3E" w:rsidRDefault="00D1283E" w:rsidP="00A645C5">
      <w:pPr>
        <w:spacing w:after="0" w:line="240" w:lineRule="auto"/>
      </w:pPr>
      <w:r>
        <w:separator/>
      </w:r>
    </w:p>
  </w:footnote>
  <w:footnote w:type="continuationSeparator" w:id="0">
    <w:p w:rsidR="00D1283E" w:rsidRDefault="00D1283E" w:rsidP="00A645C5">
      <w:pPr>
        <w:spacing w:after="0" w:line="240" w:lineRule="auto"/>
      </w:pPr>
      <w:r>
        <w:continuationSeparator/>
      </w:r>
    </w:p>
  </w:footnote>
  <w:footnote w:id="1">
    <w:p w:rsidR="00C0068B" w:rsidRPr="005008A1" w:rsidRDefault="00C0068B">
      <w:pPr>
        <w:pStyle w:val="a7"/>
        <w:rPr>
          <w:rFonts w:asciiTheme="majorBidi" w:hAnsiTheme="majorBidi" w:cstheme="majorBidi"/>
        </w:rPr>
      </w:pPr>
      <w:r w:rsidRPr="005008A1">
        <w:rPr>
          <w:rStyle w:val="a9"/>
          <w:rFonts w:asciiTheme="majorBidi" w:hAnsiTheme="majorBidi" w:cstheme="majorBidi"/>
        </w:rPr>
        <w:footnoteRef/>
      </w:r>
      <w:r w:rsidRPr="005008A1">
        <w:rPr>
          <w:rFonts w:asciiTheme="majorBidi" w:hAnsiTheme="majorBidi" w:cstheme="majorBidi"/>
        </w:rPr>
        <w:t xml:space="preserve"> В их числе следующие книги: романы «Шахматы с Машиной Страшного суда» (Хабиб Ахмад-заде, 2015), «Фарангис» (Махназ Фаттахи, 2020), мемуары «Путешествие на высоту 270» (Ахмад Дехкан, 2015), «Я жива (Воспоминание о плене)» (Масуме Абад, 2016), «Жена героя» (Бехназ Зарабизаде, 2017), «Голестан, 11» (Бехназ Зарабизаде, 2019), а также сборники рассказов «Мой командир» (Сейед Насер Табаи, 2018) и «Хроники блокадного города» (Хабиб Ахмад-заде, 2019).</w:t>
      </w:r>
    </w:p>
  </w:footnote>
  <w:footnote w:id="2">
    <w:p w:rsidR="00C0068B" w:rsidRPr="005008A1" w:rsidRDefault="00C0068B">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Информацию о книгах можно найти на официальном сайте издательства «Садра», в разделе «Об издательстве» (</w:t>
      </w:r>
      <w:r w:rsidRPr="005008A1">
        <w:rPr>
          <w:rFonts w:asciiTheme="majorBidi" w:hAnsiTheme="majorBidi" w:cstheme="majorBidi"/>
          <w:lang w:val="en-US"/>
        </w:rPr>
        <w:t>URL</w:t>
      </w:r>
      <w:r w:rsidRPr="005008A1">
        <w:rPr>
          <w:rFonts w:asciiTheme="majorBidi" w:hAnsiTheme="majorBidi" w:cstheme="majorBidi"/>
          <w:lang w:val="ru-RU"/>
        </w:rPr>
        <w:t xml:space="preserve">: </w:t>
      </w:r>
      <w:hyperlink r:id="rId1" w:history="1">
        <w:r w:rsidRPr="005008A1">
          <w:rPr>
            <w:rStyle w:val="a4"/>
            <w:rFonts w:asciiTheme="majorBidi" w:hAnsiTheme="majorBidi" w:cstheme="majorBidi"/>
            <w:color w:val="auto"/>
            <w:u w:val="none"/>
            <w:lang w:val="ru-RU"/>
          </w:rPr>
          <w:t>http://sadrabooks.ru/about/</w:t>
        </w:r>
      </w:hyperlink>
      <w:r w:rsidRPr="005008A1">
        <w:rPr>
          <w:rFonts w:asciiTheme="majorBidi" w:hAnsiTheme="majorBidi" w:cstheme="majorBidi"/>
          <w:lang w:val="ru-RU"/>
        </w:rPr>
        <w:t xml:space="preserve">). </w:t>
      </w:r>
    </w:p>
  </w:footnote>
  <w:footnote w:id="3">
    <w:p w:rsidR="00C0068B" w:rsidRPr="005008A1" w:rsidRDefault="00C0068B" w:rsidP="00A77ED4">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В частности, Ахмад Махмуд упомянут в программе дисциплины «Современная персидская проза», являющейся обязательным курсом для студентов, занимающихся по программе «Язык и литература Ирана» в НИУ ВШЭ (</w:t>
      </w:r>
      <w:r w:rsidRPr="005008A1">
        <w:rPr>
          <w:rFonts w:asciiTheme="majorBidi" w:hAnsiTheme="majorBidi" w:cstheme="majorBidi"/>
          <w:lang w:val="en-US"/>
        </w:rPr>
        <w:t>URL</w:t>
      </w:r>
      <w:r w:rsidRPr="005008A1">
        <w:rPr>
          <w:rFonts w:asciiTheme="majorBidi" w:hAnsiTheme="majorBidi" w:cstheme="majorBidi"/>
          <w:lang w:val="ru-RU" w:bidi="fa-IR"/>
        </w:rPr>
        <w:t xml:space="preserve">: </w:t>
      </w:r>
      <w:hyperlink r:id="rId2" w:history="1">
        <w:r w:rsidRPr="005008A1">
          <w:rPr>
            <w:rStyle w:val="a4"/>
            <w:rFonts w:asciiTheme="majorBidi" w:hAnsiTheme="majorBidi" w:cstheme="majorBidi"/>
            <w:color w:val="auto"/>
            <w:u w:val="none"/>
            <w:lang w:val="ru-RU" w:bidi="fa-IR"/>
          </w:rPr>
          <w:t>https://www.hse.ru/en/ba/iran/courses/339939898.html</w:t>
        </w:r>
      </w:hyperlink>
      <w:r w:rsidRPr="005008A1">
        <w:rPr>
          <w:rFonts w:asciiTheme="majorBidi" w:hAnsiTheme="majorBidi" w:cstheme="majorBidi"/>
          <w:lang w:val="ru-RU"/>
        </w:rPr>
        <w:t xml:space="preserve">).  </w:t>
      </w:r>
    </w:p>
  </w:footnote>
  <w:footnote w:id="4">
    <w:p w:rsidR="00C0068B" w:rsidRPr="005008A1" w:rsidRDefault="00C0068B" w:rsidP="005A6D20">
      <w:pPr>
        <w:pStyle w:val="a7"/>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bidi="fa-IR"/>
        </w:rPr>
        <w:t>Например, на сайте «Свободный портал гуманитарных наук» (</w:t>
      </w:r>
      <w:r w:rsidRPr="005008A1">
        <w:rPr>
          <w:rFonts w:asciiTheme="majorBidi" w:hAnsiTheme="majorBidi" w:cstheme="majorBidi" w:hint="cs"/>
          <w:rtl/>
          <w:lang w:val="en-US" w:bidi="fa-IR"/>
        </w:rPr>
        <w:t>پرتال جامع علوم انسانی</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portal</w:t>
      </w:r>
      <w:r w:rsidRPr="005008A1">
        <w:rPr>
          <w:rFonts w:asciiTheme="majorBidi" w:hAnsiTheme="majorBidi" w:cstheme="majorBidi"/>
          <w:lang w:val="ru-RU" w:bidi="fa-IR"/>
        </w:rPr>
        <w:t>-</w:t>
      </w:r>
      <w:r w:rsidRPr="005008A1">
        <w:rPr>
          <w:rFonts w:asciiTheme="majorBidi" w:hAnsiTheme="majorBidi" w:cstheme="majorBidi"/>
          <w:lang w:val="en-US" w:bidi="fa-IR"/>
        </w:rPr>
        <w:t>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j</w:t>
      </w:r>
      <w:r w:rsidRPr="005008A1">
        <w:rPr>
          <w:rFonts w:asciiTheme="majorBidi" w:hAnsiTheme="majorBidi" w:cstheme="majorBidi"/>
          <w:lang w:val="ru-RU" w:bidi="fa-IR"/>
        </w:rPr>
        <w:t>ā</w:t>
      </w:r>
      <w:r w:rsidRPr="005008A1">
        <w:rPr>
          <w:rFonts w:asciiTheme="majorBidi" w:hAnsiTheme="majorBidi" w:cstheme="majorBidi"/>
          <w:lang w:val="en-US" w:bidi="fa-IR"/>
        </w:rPr>
        <w:t>me</w:t>
      </w:r>
      <w:r w:rsidRPr="005008A1">
        <w:rPr>
          <w:rFonts w:asciiTheme="majorBidi" w:hAnsiTheme="majorBidi" w:cstheme="majorBidi"/>
          <w:lang w:val="ru-RU" w:bidi="fa-IR"/>
        </w:rPr>
        <w:t>‘-</w:t>
      </w:r>
      <w:r w:rsidRPr="005008A1">
        <w:rPr>
          <w:rFonts w:asciiTheme="majorBidi" w:hAnsiTheme="majorBidi" w:cstheme="majorBidi"/>
          <w:lang w:val="en-US" w:bidi="fa-IR"/>
        </w:rPr>
        <w:t>ye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olum</w:t>
      </w:r>
      <w:r w:rsidRPr="005008A1">
        <w:rPr>
          <w:rFonts w:asciiTheme="majorBidi" w:hAnsiTheme="majorBidi" w:cstheme="majorBidi"/>
          <w:lang w:val="ru-RU" w:bidi="fa-IR"/>
        </w:rPr>
        <w:t>-</w:t>
      </w:r>
      <w:r w:rsidRPr="005008A1">
        <w:rPr>
          <w:rFonts w:asciiTheme="majorBidi" w:hAnsiTheme="majorBidi" w:cstheme="majorBidi"/>
          <w:lang w:val="en-US" w:bidi="fa-IR"/>
        </w:rPr>
        <w:t>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ens</w:t>
      </w:r>
      <w:r w:rsidRPr="005008A1">
        <w:rPr>
          <w:rFonts w:asciiTheme="majorBidi" w:hAnsiTheme="majorBidi" w:cstheme="majorBidi"/>
          <w:lang w:val="ru-RU" w:bidi="fa-IR"/>
        </w:rPr>
        <w:t>ā</w:t>
      </w:r>
      <w:r w:rsidRPr="005008A1">
        <w:rPr>
          <w:rFonts w:asciiTheme="majorBidi" w:hAnsiTheme="majorBidi" w:cstheme="majorBidi"/>
          <w:lang w:val="en-US" w:bidi="fa-IR"/>
        </w:rPr>
        <w:t>ni</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URL</w:t>
      </w:r>
      <w:r w:rsidRPr="005008A1">
        <w:rPr>
          <w:rFonts w:asciiTheme="majorBidi" w:hAnsiTheme="majorBidi" w:cstheme="majorBidi"/>
          <w:lang w:val="ru-RU" w:bidi="fa-IR"/>
        </w:rPr>
        <w:t xml:space="preserve">: </w:t>
      </w:r>
      <w:hyperlink r:id="rId3" w:history="1">
        <w:r w:rsidRPr="005008A1">
          <w:rPr>
            <w:rStyle w:val="a4"/>
            <w:rFonts w:asciiTheme="majorBidi" w:hAnsiTheme="majorBidi" w:cstheme="majorBidi"/>
            <w:color w:val="auto"/>
            <w:u w:val="none"/>
            <w:lang w:val="ru-RU" w:bidi="fa-IR"/>
          </w:rPr>
          <w:t>http://ensani.ir/</w:t>
        </w:r>
      </w:hyperlink>
      <w:r w:rsidRPr="005008A1">
        <w:rPr>
          <w:rFonts w:asciiTheme="majorBidi" w:hAnsiTheme="majorBidi" w:cstheme="majorBidi"/>
          <w:lang w:val="ru-RU" w:bidi="fa-IR"/>
        </w:rPr>
        <w:t xml:space="preserve">), где публикуют статьи из различных персидских научных журналов по гуманитарным дисциплинам, размещено 52 статьи, посвященных жизни и творчеству Ахмада Махмуда. </w:t>
      </w:r>
    </w:p>
  </w:footnote>
  <w:footnote w:id="5">
    <w:p w:rsidR="00C0068B" w:rsidRPr="005008A1" w:rsidRDefault="00C0068B" w:rsidP="005B3629">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Современная иранская новелла</w:t>
      </w:r>
      <w:r w:rsidRPr="005008A1">
        <w:rPr>
          <w:rFonts w:asciiTheme="majorBidi" w:hAnsiTheme="majorBidi" w:cstheme="majorBidi"/>
          <w:lang w:val="ru-RU"/>
        </w:rPr>
        <w:t xml:space="preserve">. </w:t>
      </w:r>
      <w:r w:rsidRPr="005008A1">
        <w:rPr>
          <w:rFonts w:asciiTheme="majorBidi" w:hAnsiTheme="majorBidi" w:cstheme="majorBidi"/>
        </w:rPr>
        <w:t xml:space="preserve">60—70 годы. Сборник / пер. </w:t>
      </w:r>
      <w:proofErr w:type="gramStart"/>
      <w:r w:rsidRPr="005008A1">
        <w:rPr>
          <w:rFonts w:asciiTheme="majorBidi" w:hAnsiTheme="majorBidi" w:cstheme="majorBidi"/>
        </w:rPr>
        <w:t>с</w:t>
      </w:r>
      <w:proofErr w:type="gramEnd"/>
      <w:r w:rsidRPr="005008A1">
        <w:rPr>
          <w:rFonts w:asciiTheme="majorBidi" w:hAnsiTheme="majorBidi" w:cstheme="majorBidi"/>
        </w:rPr>
        <w:t xml:space="preserve"> перс., сост. Д.Х. Дорри. М.: «Прогресс», 1980. 380 с.</w:t>
      </w:r>
    </w:p>
  </w:footnote>
  <w:footnote w:id="6">
    <w:p w:rsidR="00C0068B" w:rsidRPr="005008A1" w:rsidRDefault="00C0068B" w:rsidP="005B3629">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Махмуд, А. Соседи / </w:t>
      </w:r>
      <w:r w:rsidRPr="005008A1">
        <w:rPr>
          <w:rFonts w:asciiTheme="majorBidi" w:hAnsiTheme="majorBidi" w:cstheme="majorBidi"/>
          <w:lang w:val="ru-RU" w:bidi="fa-IR"/>
        </w:rPr>
        <w:t xml:space="preserve">пер. </w:t>
      </w:r>
      <w:proofErr w:type="gramStart"/>
      <w:r w:rsidRPr="005008A1">
        <w:rPr>
          <w:rFonts w:asciiTheme="majorBidi" w:hAnsiTheme="majorBidi" w:cstheme="majorBidi"/>
          <w:lang w:val="ru-RU" w:bidi="fa-IR"/>
        </w:rPr>
        <w:t>с</w:t>
      </w:r>
      <w:proofErr w:type="gramEnd"/>
      <w:r w:rsidRPr="005008A1">
        <w:rPr>
          <w:rFonts w:asciiTheme="majorBidi" w:hAnsiTheme="majorBidi" w:cstheme="majorBidi"/>
          <w:lang w:val="ru-RU" w:bidi="fa-IR"/>
        </w:rPr>
        <w:t xml:space="preserve"> перс. Н.Б. Кондыревой. М.: Радуга, 1983. 422 с. </w:t>
      </w:r>
    </w:p>
  </w:footnote>
  <w:footnote w:id="7">
    <w:p w:rsidR="00C0068B" w:rsidRPr="005008A1" w:rsidRDefault="00C0068B">
      <w:pPr>
        <w:pStyle w:val="a7"/>
        <w:rPr>
          <w:rFonts w:asciiTheme="majorBidi" w:hAnsiTheme="majorBidi" w:cstheme="majorBidi"/>
        </w:rPr>
      </w:pPr>
      <w:r w:rsidRPr="005008A1">
        <w:rPr>
          <w:rStyle w:val="a9"/>
          <w:rFonts w:asciiTheme="majorBidi" w:hAnsiTheme="majorBidi" w:cstheme="majorBidi"/>
        </w:rPr>
        <w:footnoteRef/>
      </w:r>
      <w:r w:rsidRPr="005008A1">
        <w:rPr>
          <w:rFonts w:asciiTheme="majorBidi" w:hAnsiTheme="majorBidi" w:cstheme="majorBidi"/>
        </w:rPr>
        <w:t xml:space="preserve"> История персидской литературы XIX-XX веков. М.: Издательская фирма «Восточная литература» РАН, 1999. 535 с.</w:t>
      </w:r>
    </w:p>
  </w:footnote>
  <w:footnote w:id="8">
    <w:p w:rsidR="00C0068B" w:rsidRPr="005008A1" w:rsidRDefault="00C0068B">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Гиунашвили, Л.С. Проблемы становления и развития реализма в современной персидской прозе. Тбилиси</w:t>
      </w:r>
      <w:proofErr w:type="gramStart"/>
      <w:r w:rsidRPr="005008A1">
        <w:rPr>
          <w:rFonts w:asciiTheme="majorBidi" w:hAnsiTheme="majorBidi" w:cstheme="majorBidi"/>
          <w:lang w:val="ru-RU"/>
        </w:rPr>
        <w:t>.: «</w:t>
      </w:r>
      <w:proofErr w:type="gramEnd"/>
      <w:r w:rsidRPr="005008A1">
        <w:rPr>
          <w:rFonts w:asciiTheme="majorBidi" w:hAnsiTheme="majorBidi" w:cstheme="majorBidi"/>
          <w:lang w:val="ru-RU"/>
        </w:rPr>
        <w:t>Мецниереба», 1985. 331 с.</w:t>
      </w:r>
    </w:p>
  </w:footnote>
  <w:footnote w:id="9">
    <w:p w:rsidR="00C0068B" w:rsidRPr="005008A1" w:rsidRDefault="00C0068B" w:rsidP="006C50D9">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4 числа месяца дей 1310 года по солнечной хиджре</w:t>
      </w:r>
      <w:r w:rsidRPr="005008A1">
        <w:rPr>
          <w:rFonts w:asciiTheme="majorBidi" w:hAnsiTheme="majorBidi" w:cstheme="majorBidi"/>
          <w:lang w:val="ru-RU"/>
        </w:rPr>
        <w:t>.</w:t>
      </w:r>
    </w:p>
  </w:footnote>
  <w:footnote w:id="10">
    <w:p w:rsidR="00C0068B" w:rsidRPr="005008A1" w:rsidRDefault="00C0068B" w:rsidP="006C50D9">
      <w:pPr>
        <w:pStyle w:val="a7"/>
        <w:jc w:val="both"/>
        <w:rPr>
          <w:rFonts w:asciiTheme="majorBidi" w:hAnsiTheme="majorBidi" w:cstheme="majorBidi"/>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Дизфуль (</w:t>
      </w:r>
      <w:r w:rsidRPr="005008A1">
        <w:rPr>
          <w:rFonts w:asciiTheme="majorBidi" w:hAnsiTheme="majorBidi" w:cs="Times New Roman"/>
          <w:lang w:val="ru-RU"/>
        </w:rPr>
        <w:t xml:space="preserve">перс. </w:t>
      </w:r>
      <w:r w:rsidRPr="005008A1">
        <w:rPr>
          <w:rFonts w:asciiTheme="majorBidi" w:hAnsiTheme="majorBidi" w:cs="Times New Roman" w:hint="cs"/>
          <w:rtl/>
          <w:lang w:val="ru-RU"/>
        </w:rPr>
        <w:t>دزفول</w:t>
      </w:r>
      <w:r w:rsidRPr="005008A1">
        <w:rPr>
          <w:rFonts w:asciiTheme="majorBidi" w:hAnsiTheme="majorBidi" w:cs="Times New Roman"/>
          <w:cs/>
          <w:lang w:val="ru-RU"/>
        </w:rPr>
        <w:t>‎</w:t>
      </w:r>
      <w:r w:rsidRPr="005008A1">
        <w:rPr>
          <w:rFonts w:asciiTheme="majorBidi" w:hAnsiTheme="majorBidi" w:cstheme="majorBidi"/>
          <w:cs/>
          <w:lang w:val="ru-RU"/>
        </w:rPr>
        <w:t>‎</w:t>
      </w:r>
      <w:r w:rsidRPr="005008A1">
        <w:rPr>
          <w:rFonts w:asciiTheme="majorBidi" w:hAnsiTheme="majorBidi" w:cstheme="majorBidi"/>
          <w:lang w:val="ru-RU"/>
        </w:rPr>
        <w:t xml:space="preserve">) — город на юго-западе Ирана в провинции Хузестан </w:t>
      </w:r>
      <w:r w:rsidRPr="005008A1">
        <w:rPr>
          <w:rFonts w:asciiTheme="majorBidi" w:hAnsiTheme="majorBidi" w:cstheme="majorBidi"/>
          <w:lang w:val="ru-RU" w:bidi="fa-IR"/>
        </w:rPr>
        <w:t xml:space="preserve">на левом берегу реки </w:t>
      </w:r>
      <w:proofErr w:type="gramStart"/>
      <w:r w:rsidRPr="005008A1">
        <w:rPr>
          <w:rFonts w:asciiTheme="majorBidi" w:hAnsiTheme="majorBidi" w:cstheme="majorBidi"/>
          <w:lang w:val="ru-RU" w:bidi="fa-IR"/>
        </w:rPr>
        <w:t>Аб-е</w:t>
      </w:r>
      <w:proofErr w:type="gramEnd"/>
      <w:r w:rsidRPr="005008A1">
        <w:rPr>
          <w:rFonts w:asciiTheme="majorBidi" w:hAnsiTheme="majorBidi" w:cstheme="majorBidi"/>
          <w:lang w:val="ru-RU" w:bidi="fa-IR"/>
        </w:rPr>
        <w:t xml:space="preserve"> Дез (перс. </w:t>
      </w:r>
      <w:r w:rsidRPr="005008A1">
        <w:rPr>
          <w:rFonts w:asciiTheme="majorBidi" w:hAnsiTheme="majorBidi" w:cstheme="majorBidi" w:hint="cs"/>
          <w:rtl/>
          <w:lang w:val="en-US" w:bidi="fa-IR"/>
        </w:rPr>
        <w:t>آب دز</w:t>
      </w:r>
      <w:r w:rsidRPr="005008A1">
        <w:rPr>
          <w:rFonts w:asciiTheme="majorBidi" w:hAnsiTheme="majorBidi" w:cstheme="majorBidi"/>
          <w:lang w:val="ru-RU" w:bidi="fa-IR"/>
        </w:rPr>
        <w:t>)</w:t>
      </w:r>
      <w:r w:rsidRPr="005008A1">
        <w:rPr>
          <w:rFonts w:asciiTheme="majorBidi" w:hAnsiTheme="majorBidi" w:cstheme="majorBidi"/>
          <w:lang w:val="ru-RU"/>
        </w:rPr>
        <w:t xml:space="preserve"> </w:t>
      </w:r>
      <w:r w:rsidRPr="005008A1">
        <w:rPr>
          <w:rFonts w:asciiTheme="majorBidi" w:hAnsiTheme="majorBidi" w:cstheme="majorBidi"/>
          <w:lang w:val="ru-RU" w:bidi="fa-IR"/>
        </w:rPr>
        <w:t>[</w:t>
      </w:r>
      <w:r w:rsidRPr="005008A1">
        <w:rPr>
          <w:rFonts w:asciiTheme="majorBidi" w:hAnsiTheme="majorBidi" w:cstheme="majorBidi"/>
          <w:lang w:val="en-US" w:bidi="fa-IR"/>
        </w:rPr>
        <w:t>Kheirabadi</w:t>
      </w:r>
      <w:r w:rsidRPr="005008A1">
        <w:rPr>
          <w:rFonts w:asciiTheme="majorBidi" w:hAnsiTheme="majorBidi" w:cstheme="majorBidi"/>
          <w:lang w:val="ru-RU" w:bidi="fa-IR"/>
        </w:rPr>
        <w:t xml:space="preserve"> 2015].</w:t>
      </w:r>
    </w:p>
  </w:footnote>
  <w:footnote w:id="11">
    <w:p w:rsidR="00C0068B" w:rsidRPr="005008A1" w:rsidRDefault="00C0068B" w:rsidP="006C50D9">
      <w:pPr>
        <w:pStyle w:val="a7"/>
        <w:jc w:val="both"/>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В 1938-1955 годах среднее образование длилось 6 лет и делилось на два периода: </w:t>
      </w:r>
      <w:r w:rsidRPr="005008A1">
        <w:rPr>
          <w:rFonts w:asciiTheme="majorBidi" w:hAnsiTheme="majorBidi" w:cstheme="majorBidi"/>
          <w:lang w:val="ru-RU" w:bidi="fa-IR"/>
        </w:rPr>
        <w:t>5 лет (общая программа) и 1 год (программа по выбору), по французскому образцу [Birašk 1997]. Начальное образование также длилось 6 лет [Sayyed 2011].</w:t>
      </w:r>
    </w:p>
  </w:footnote>
  <w:footnote w:id="12">
    <w:p w:rsidR="00C0068B" w:rsidRPr="005008A1" w:rsidRDefault="00C0068B" w:rsidP="007877E4">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‛Абд ос-Самад Камбахш, </w:t>
      </w:r>
      <w:r w:rsidRPr="005008A1">
        <w:rPr>
          <w:rFonts w:asciiTheme="majorBidi" w:hAnsiTheme="majorBidi" w:cstheme="majorBidi"/>
          <w:lang w:val="ru-RU"/>
        </w:rPr>
        <w:t>И</w:t>
      </w:r>
      <w:r w:rsidRPr="005008A1">
        <w:rPr>
          <w:rFonts w:asciiTheme="majorBidi" w:hAnsiTheme="majorBidi" w:cstheme="majorBidi"/>
        </w:rPr>
        <w:t>радж Эскандари, Ардашир Ованесян</w:t>
      </w:r>
      <w:r w:rsidRPr="005008A1">
        <w:rPr>
          <w:rFonts w:asciiTheme="majorBidi" w:hAnsiTheme="majorBidi" w:cstheme="majorBidi"/>
          <w:lang w:val="ru-RU"/>
        </w:rPr>
        <w:t xml:space="preserve"> — лидеры партии «Туде» [Abrahamian 1983: 286, 296]. Эскандари — первый главный секретарь партии и министр торговли и промышленности с августа по октябрь 1946 г. [Abrahamian 1983: 297, 303]. Ованесян — ведущий теоретик партии «Туде», руководитель Совета объединенных рабочих в начале 1940-х годов [Abrahamian 1983: 288, 348]. </w:t>
      </w:r>
      <w:r w:rsidRPr="005008A1">
        <w:rPr>
          <w:rFonts w:asciiTheme="majorBidi" w:hAnsiTheme="majorBidi" w:cstheme="majorBidi"/>
        </w:rPr>
        <w:t xml:space="preserve">‛Али Амир Хизи </w:t>
      </w:r>
      <w:r w:rsidRPr="005008A1">
        <w:rPr>
          <w:rFonts w:asciiTheme="majorBidi" w:hAnsiTheme="majorBidi" w:cstheme="majorBidi"/>
          <w:lang w:val="ru-RU"/>
        </w:rPr>
        <w:t xml:space="preserve">— участник партии «Туде», представитель старшего поколения иранских коммунистов </w:t>
      </w:r>
      <w:r w:rsidRPr="005008A1">
        <w:rPr>
          <w:rFonts w:asciiTheme="majorBidi" w:hAnsiTheme="majorBidi" w:cstheme="majorBidi"/>
          <w:lang w:val="ru-RU" w:bidi="fa-IR"/>
        </w:rPr>
        <w:t>[Abrahamian 1983: 288]. Все четверо входили в состав Центрального комитета, избранного на первом съезде партии «Туде» [Abrahamian 1983: 295].</w:t>
      </w:r>
    </w:p>
  </w:footnote>
  <w:footnote w:id="13">
    <w:p w:rsidR="00C0068B" w:rsidRPr="005008A1" w:rsidRDefault="00C0068B" w:rsidP="006C50D9">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Ферейдун Кешаварз и Мортаза Йазди были избраны в состав Центрального комитета партии «Туде» на втором съезде в 1948 году. С августа по октябрь 1946 года </w:t>
      </w:r>
      <w:r w:rsidRPr="005008A1">
        <w:rPr>
          <w:rFonts w:asciiTheme="majorBidi" w:hAnsiTheme="majorBidi" w:cstheme="majorBidi"/>
          <w:lang w:val="ru-RU" w:bidi="fa-IR"/>
        </w:rPr>
        <w:t xml:space="preserve">Кешаварз занимал пост министра культуры, а Йазди — министра здравоохранения </w:t>
      </w:r>
      <w:r w:rsidRPr="005008A1">
        <w:rPr>
          <w:rFonts w:asciiTheme="majorBidi" w:hAnsiTheme="majorBidi" w:cstheme="majorBidi"/>
          <w:lang w:val="ru-RU"/>
        </w:rPr>
        <w:t xml:space="preserve">[Abrahamian 1983: 312, 303]. </w:t>
      </w:r>
    </w:p>
  </w:footnote>
  <w:footnote w:id="14">
    <w:p w:rsidR="00C0068B" w:rsidRPr="005008A1" w:rsidRDefault="00C0068B" w:rsidP="00060B32">
      <w:pPr>
        <w:pStyle w:val="a7"/>
        <w:jc w:val="both"/>
        <w:rPr>
          <w:lang w:val="ru-RU"/>
        </w:rPr>
      </w:pPr>
      <w:r w:rsidRPr="005008A1">
        <w:rPr>
          <w:rStyle w:val="a9"/>
          <w:rFonts w:asciiTheme="majorBidi" w:hAnsiTheme="majorBidi" w:cstheme="majorBidi"/>
        </w:rPr>
        <w:footnoteRef/>
      </w:r>
      <w:r w:rsidRPr="005008A1">
        <w:rPr>
          <w:rFonts w:asciiTheme="majorBidi" w:hAnsiTheme="majorBidi" w:cstheme="majorBidi"/>
          <w:lang w:val="ru-RU"/>
        </w:rPr>
        <w:t xml:space="preserve"> П</w:t>
      </w:r>
      <w:r w:rsidRPr="005008A1">
        <w:rPr>
          <w:rFonts w:asciiTheme="majorBidi" w:hAnsiTheme="majorBidi" w:cstheme="majorBidi"/>
          <w:lang w:val="ru-RU" w:bidi="fa-IR"/>
        </w:rPr>
        <w:t xml:space="preserve">рофессор физики, популяризатор марксизма в Иране. Его называют «духовным отцом» иранских коммунистических партий </w:t>
      </w:r>
      <w:r w:rsidRPr="005008A1">
        <w:rPr>
          <w:rFonts w:asciiTheme="majorBidi" w:hAnsiTheme="majorBidi" w:cstheme="majorBidi"/>
          <w:lang w:val="ru-RU"/>
        </w:rPr>
        <w:t xml:space="preserve">[Abrahamian 1983: 156-157, 162]. </w:t>
      </w:r>
      <w:r w:rsidRPr="005008A1">
        <w:rPr>
          <w:rFonts w:asciiTheme="majorBidi" w:hAnsiTheme="majorBidi" w:cstheme="majorBidi"/>
          <w:lang w:val="ru-RU" w:bidi="fa-IR"/>
        </w:rPr>
        <w:t>В 1933-1937 годы издавал марксистский журнал «Донья» (</w:t>
      </w:r>
      <w:r w:rsidRPr="005008A1">
        <w:rPr>
          <w:rFonts w:asciiTheme="majorBidi" w:hAnsiTheme="majorBidi" w:cstheme="majorBidi" w:hint="cs"/>
          <w:rtl/>
          <w:lang w:val="en-US" w:bidi="fa-IR"/>
        </w:rPr>
        <w:t>دنیا</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dony</w:t>
      </w:r>
      <w:r w:rsidRPr="005008A1">
        <w:rPr>
          <w:rFonts w:asciiTheme="majorBidi" w:hAnsiTheme="majorBidi" w:cstheme="majorBidi"/>
          <w:lang w:val="ru-RU" w:bidi="fa-IR"/>
        </w:rPr>
        <w:t xml:space="preserve">ā] «Мир»), в 1937 году, наряду с Камбахшем, Эскандари, Хизи и другими арестован в составе группы «пятидесяти трёх» по обвинению в создании подпольной «коллективистской» организации. Умер в 1940 г. в тюрьме </w:t>
      </w:r>
      <w:r w:rsidRPr="005008A1">
        <w:rPr>
          <w:rFonts w:asciiTheme="majorBidi" w:hAnsiTheme="majorBidi" w:cstheme="majorBidi"/>
        </w:rPr>
        <w:t>[Blake</w:t>
      </w:r>
      <w:r w:rsidRPr="005008A1">
        <w:rPr>
          <w:rFonts w:asciiTheme="majorBidi" w:hAnsiTheme="majorBidi" w:cstheme="majorBidi"/>
          <w:lang w:val="ru-RU"/>
        </w:rPr>
        <w:t xml:space="preserve"> 2009</w:t>
      </w:r>
      <w:r w:rsidRPr="005008A1">
        <w:rPr>
          <w:rFonts w:asciiTheme="majorBidi" w:hAnsiTheme="majorBidi" w:cstheme="majorBidi"/>
        </w:rPr>
        <w:t>: 45]</w:t>
      </w:r>
      <w:r w:rsidRPr="005008A1">
        <w:rPr>
          <w:rFonts w:asciiTheme="majorBidi" w:hAnsiTheme="majorBidi" w:cstheme="majorBidi"/>
          <w:lang w:val="ru-RU"/>
        </w:rPr>
        <w:t>.</w:t>
      </w:r>
    </w:p>
  </w:footnote>
  <w:footnote w:id="15">
    <w:p w:rsidR="00C0068B" w:rsidRPr="005008A1" w:rsidRDefault="00C0068B" w:rsidP="006C50D9">
      <w:pPr>
        <w:pStyle w:val="a7"/>
        <w:jc w:val="both"/>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«Центральный объединенный совет профсоюзов» был создан руководителями партии «Туде» в 1942 году под названием «Центральный совет профсоюзов» (переименован в 1944 году). Формально — независимая от партии «Туде» организация. Насчитывал не менее 335 000 участников в 1946 году, из них 90 000 — в Хузестане </w:t>
      </w:r>
      <w:r w:rsidRPr="005008A1">
        <w:rPr>
          <w:rFonts w:asciiTheme="majorBidi" w:hAnsiTheme="majorBidi" w:cstheme="majorBidi"/>
          <w:lang w:val="ru-RU" w:bidi="fa-IR"/>
        </w:rPr>
        <w:t>[Алиев 2004: 204], [</w:t>
      </w:r>
      <w:r w:rsidRPr="005008A1">
        <w:rPr>
          <w:rFonts w:asciiTheme="majorBidi" w:hAnsiTheme="majorBidi" w:cstheme="majorBidi"/>
          <w:lang w:val="en-US" w:bidi="fa-IR"/>
        </w:rPr>
        <w:t>Halliday</w:t>
      </w:r>
      <w:r w:rsidRPr="005008A1">
        <w:rPr>
          <w:rFonts w:asciiTheme="majorBidi" w:hAnsiTheme="majorBidi" w:cstheme="majorBidi"/>
          <w:lang w:val="ru-RU" w:bidi="fa-IR"/>
        </w:rPr>
        <w:t xml:space="preserve"> 1978: 8], </w:t>
      </w:r>
      <w:r w:rsidRPr="005008A1">
        <w:rPr>
          <w:rFonts w:asciiTheme="majorBidi" w:hAnsiTheme="majorBidi" w:cstheme="majorBidi"/>
          <w:lang w:val="ru-RU"/>
        </w:rPr>
        <w:t>[Abrahamia</w:t>
      </w:r>
      <w:r w:rsidRPr="005008A1">
        <w:rPr>
          <w:rFonts w:asciiTheme="majorBidi" w:hAnsiTheme="majorBidi" w:cstheme="majorBidi"/>
          <w:lang w:val="en-US" w:bidi="fa-IR"/>
        </w:rPr>
        <w:t>n</w:t>
      </w:r>
      <w:r w:rsidRPr="005008A1">
        <w:rPr>
          <w:rFonts w:asciiTheme="majorBidi" w:hAnsiTheme="majorBidi" w:cstheme="majorBidi"/>
          <w:lang w:val="ru-RU"/>
        </w:rPr>
        <w:t xml:space="preserve"> 1983: 353].</w:t>
      </w:r>
    </w:p>
  </w:footnote>
  <w:footnote w:id="16">
    <w:p w:rsidR="00C0068B" w:rsidRPr="005008A1" w:rsidRDefault="00C0068B" w:rsidP="006C50D9">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lang w:val="ru-RU"/>
        </w:rPr>
        <w:t xml:space="preserve"> П</w:t>
      </w:r>
      <w:r w:rsidRPr="005008A1">
        <w:rPr>
          <w:rFonts w:asciiTheme="majorBidi" w:hAnsiTheme="majorBidi" w:cstheme="majorBidi"/>
        </w:rPr>
        <w:t xml:space="preserve">ремьер-министр Ирана с </w:t>
      </w:r>
      <w:r w:rsidRPr="005008A1">
        <w:rPr>
          <w:rFonts w:asciiTheme="majorBidi" w:hAnsiTheme="majorBidi" w:cstheme="majorBidi"/>
          <w:lang w:val="ru-RU"/>
        </w:rPr>
        <w:t xml:space="preserve">27 </w:t>
      </w:r>
      <w:r w:rsidRPr="005008A1">
        <w:rPr>
          <w:rFonts w:asciiTheme="majorBidi" w:hAnsiTheme="majorBidi" w:cstheme="majorBidi"/>
        </w:rPr>
        <w:t>июня 1950 г</w:t>
      </w:r>
      <w:r w:rsidRPr="005008A1">
        <w:rPr>
          <w:rFonts w:asciiTheme="majorBidi" w:hAnsiTheme="majorBidi" w:cstheme="majorBidi"/>
          <w:lang w:val="ru-RU"/>
        </w:rPr>
        <w:t>ода</w:t>
      </w:r>
      <w:r w:rsidRPr="005008A1">
        <w:rPr>
          <w:rFonts w:asciiTheme="majorBidi" w:hAnsiTheme="majorBidi" w:cstheme="majorBidi"/>
        </w:rPr>
        <w:t xml:space="preserve"> по </w:t>
      </w:r>
      <w:r w:rsidRPr="005008A1">
        <w:rPr>
          <w:rFonts w:asciiTheme="majorBidi" w:hAnsiTheme="majorBidi" w:cstheme="majorBidi"/>
          <w:lang w:val="ru-RU"/>
        </w:rPr>
        <w:t xml:space="preserve">7 </w:t>
      </w:r>
      <w:r w:rsidRPr="005008A1">
        <w:rPr>
          <w:rFonts w:asciiTheme="majorBidi" w:hAnsiTheme="majorBidi" w:cstheme="majorBidi"/>
        </w:rPr>
        <w:t>март</w:t>
      </w:r>
      <w:r w:rsidRPr="005008A1">
        <w:rPr>
          <w:rFonts w:asciiTheme="majorBidi" w:hAnsiTheme="majorBidi" w:cstheme="majorBidi"/>
          <w:lang w:val="ru-RU"/>
        </w:rPr>
        <w:t>а</w:t>
      </w:r>
      <w:r w:rsidRPr="005008A1">
        <w:rPr>
          <w:rFonts w:asciiTheme="majorBidi" w:hAnsiTheme="majorBidi" w:cstheme="majorBidi"/>
        </w:rPr>
        <w:t xml:space="preserve"> 1951 г</w:t>
      </w:r>
      <w:r w:rsidRPr="005008A1">
        <w:rPr>
          <w:rFonts w:asciiTheme="majorBidi" w:hAnsiTheme="majorBidi" w:cstheme="majorBidi"/>
          <w:lang w:val="ru-RU"/>
        </w:rPr>
        <w:t>од</w:t>
      </w:r>
      <w:r w:rsidRPr="005008A1">
        <w:rPr>
          <w:rFonts w:asciiTheme="majorBidi" w:hAnsiTheme="majorBidi" w:cstheme="majorBidi"/>
        </w:rPr>
        <w:t>.</w:t>
      </w:r>
      <w:r w:rsidRPr="005008A1">
        <w:rPr>
          <w:rFonts w:asciiTheme="majorBidi" w:hAnsiTheme="majorBidi" w:cstheme="majorBidi"/>
          <w:lang w:val="ru-RU"/>
        </w:rPr>
        <w:t xml:space="preserve"> Был убит Халилом Тахмасеби, членом группировки «Федайан-е эслам» (</w:t>
      </w:r>
      <w:r w:rsidRPr="005008A1">
        <w:rPr>
          <w:rFonts w:asciiTheme="majorBidi" w:hAnsiTheme="majorBidi" w:cs="Times New Roman"/>
          <w:rtl/>
          <w:lang w:val="en-US" w:bidi="fa-IR"/>
        </w:rPr>
        <w:t>فدا</w:t>
      </w:r>
      <w:r w:rsidRPr="005008A1">
        <w:rPr>
          <w:rFonts w:asciiTheme="majorBidi" w:hAnsiTheme="majorBidi" w:cs="Times New Roman" w:hint="cs"/>
          <w:rtl/>
          <w:lang w:val="en-US" w:bidi="fa-IR"/>
        </w:rPr>
        <w:t>ی</w:t>
      </w:r>
      <w:r w:rsidRPr="005008A1">
        <w:rPr>
          <w:rFonts w:asciiTheme="majorBidi" w:hAnsiTheme="majorBidi" w:cs="Times New Roman" w:hint="eastAsia"/>
          <w:rtl/>
          <w:lang w:val="en-US" w:bidi="fa-IR"/>
        </w:rPr>
        <w:t>ان</w:t>
      </w:r>
      <w:r w:rsidRPr="005008A1">
        <w:rPr>
          <w:rFonts w:asciiTheme="majorBidi" w:hAnsiTheme="majorBidi" w:cs="Times New Roman"/>
          <w:rtl/>
          <w:lang w:val="en-US" w:bidi="fa-IR"/>
        </w:rPr>
        <w:t xml:space="preserve"> اسلام</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fed</w:t>
      </w:r>
      <w:r w:rsidRPr="005008A1">
        <w:rPr>
          <w:rFonts w:asciiTheme="majorBidi" w:hAnsiTheme="majorBidi" w:cstheme="majorBidi"/>
          <w:lang w:val="ru-RU" w:bidi="fa-IR"/>
        </w:rPr>
        <w:t>ā</w:t>
      </w:r>
      <w:r w:rsidRPr="005008A1">
        <w:rPr>
          <w:rFonts w:asciiTheme="majorBidi" w:hAnsiTheme="majorBidi" w:cstheme="majorBidi"/>
          <w:lang w:val="en-US" w:bidi="fa-IR"/>
        </w:rPr>
        <w:t>y</w:t>
      </w:r>
      <w:r w:rsidRPr="005008A1">
        <w:rPr>
          <w:rFonts w:asciiTheme="majorBidi" w:hAnsiTheme="majorBidi" w:cstheme="majorBidi"/>
          <w:lang w:val="ru-RU" w:bidi="fa-IR"/>
        </w:rPr>
        <w:t>ā</w:t>
      </w:r>
      <w:r w:rsidRPr="005008A1">
        <w:rPr>
          <w:rFonts w:asciiTheme="majorBidi" w:hAnsiTheme="majorBidi" w:cstheme="majorBidi"/>
          <w:lang w:val="en-US" w:bidi="fa-IR"/>
        </w:rPr>
        <w:t>n</w:t>
      </w:r>
      <w:r w:rsidRPr="005008A1">
        <w:rPr>
          <w:rFonts w:asciiTheme="majorBidi" w:hAnsiTheme="majorBidi" w:cstheme="majorBidi"/>
          <w:lang w:val="ru-RU" w:bidi="fa-IR"/>
        </w:rPr>
        <w:t>-</w:t>
      </w:r>
      <w:r w:rsidRPr="005008A1">
        <w:rPr>
          <w:rFonts w:asciiTheme="majorBidi" w:hAnsiTheme="majorBidi" w:cstheme="majorBidi"/>
          <w:lang w:val="en-US" w:bidi="fa-IR"/>
        </w:rPr>
        <w:t>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esl</w:t>
      </w:r>
      <w:r w:rsidRPr="005008A1">
        <w:rPr>
          <w:rFonts w:asciiTheme="majorBidi" w:hAnsiTheme="majorBidi" w:cstheme="majorBidi"/>
          <w:lang w:val="ru-RU" w:bidi="fa-IR"/>
        </w:rPr>
        <w:t>ā</w:t>
      </w:r>
      <w:r w:rsidRPr="005008A1">
        <w:rPr>
          <w:rFonts w:asciiTheme="majorBidi" w:hAnsiTheme="majorBidi" w:cstheme="majorBidi"/>
          <w:lang w:val="en-US" w:bidi="fa-IR"/>
        </w:rPr>
        <w:t>m</w:t>
      </w:r>
      <w:r w:rsidRPr="005008A1">
        <w:rPr>
          <w:rFonts w:asciiTheme="majorBidi" w:hAnsiTheme="majorBidi" w:cstheme="majorBidi"/>
          <w:lang w:val="ru-RU" w:bidi="fa-IR"/>
        </w:rPr>
        <w:t xml:space="preserve">] </w:t>
      </w:r>
      <w:r w:rsidRPr="005008A1">
        <w:rPr>
          <w:rFonts w:asciiTheme="majorBidi" w:hAnsiTheme="majorBidi" w:cstheme="majorBidi"/>
          <w:lang w:val="ru-RU"/>
        </w:rPr>
        <w:t>«Те, кто жертвуют собой за ислам») [Алиев 2004: 242, 248].</w:t>
      </w:r>
    </w:p>
  </w:footnote>
  <w:footnote w:id="17">
    <w:p w:rsidR="00C0068B" w:rsidRPr="005008A1" w:rsidRDefault="00C0068B" w:rsidP="006C50D9">
      <w:pPr>
        <w:pStyle w:val="a7"/>
        <w:jc w:val="both"/>
        <w:rPr>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Премьер-министр Ирана с 29 апреля 1951 года по 16 июля 1952 года, а также с 23 июля 1952 года по 19 августа 1953 года. Глава партии «Национальный фронт» [Алиев 2004: 618-619].</w:t>
      </w:r>
    </w:p>
  </w:footnote>
  <w:footnote w:id="18">
    <w:p w:rsidR="00C0068B" w:rsidRPr="005008A1" w:rsidRDefault="00C0068B" w:rsidP="002F600D">
      <w:pPr>
        <w:pStyle w:val="a7"/>
        <w:jc w:val="both"/>
        <w:rPr>
          <w:rFonts w:asciiTheme="majorBidi" w:eastAsia="Times New Roman"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1951 год упомянут у Настарана Наргеса Херада (Nastaran Narges Kherad) без ссылки на источник </w:t>
      </w:r>
      <w:r w:rsidRPr="005008A1">
        <w:rPr>
          <w:rFonts w:asciiTheme="majorBidi" w:eastAsia="Times New Roman" w:hAnsiTheme="majorBidi" w:cstheme="majorBidi"/>
          <w:lang w:val="ru-RU" w:bidi="fa-IR"/>
        </w:rPr>
        <w:t>[</w:t>
      </w:r>
      <w:r w:rsidRPr="005008A1">
        <w:rPr>
          <w:rFonts w:asciiTheme="majorBidi" w:eastAsia="Times New Roman" w:hAnsiTheme="majorBidi" w:cstheme="majorBidi"/>
          <w:lang w:val="en-US" w:bidi="fa-IR"/>
        </w:rPr>
        <w:t>Kherad</w:t>
      </w:r>
      <w:r w:rsidRPr="005008A1">
        <w:rPr>
          <w:rFonts w:asciiTheme="majorBidi" w:eastAsia="Times New Roman" w:hAnsiTheme="majorBidi" w:cstheme="majorBidi"/>
          <w:lang w:val="ru-RU" w:bidi="fa-IR"/>
        </w:rPr>
        <w:t xml:space="preserve"> 2013: 10-11]. </w:t>
      </w:r>
      <w:r w:rsidRPr="005008A1">
        <w:rPr>
          <w:rFonts w:asciiTheme="majorBidi" w:hAnsiTheme="majorBidi" w:cstheme="majorBidi"/>
          <w:lang w:val="ru-RU"/>
        </w:rPr>
        <w:t xml:space="preserve"> </w:t>
      </w:r>
      <w:r w:rsidRPr="005008A1">
        <w:rPr>
          <w:rFonts w:asciiTheme="majorBidi" w:eastAsia="Times New Roman" w:hAnsiTheme="majorBidi" w:cstheme="majorBidi"/>
          <w:lang w:val="ru-RU" w:bidi="fa-IR"/>
        </w:rPr>
        <w:t xml:space="preserve">По версии Дастгейба, Ахмада Махмуда впервые арестовали в начале 1950-х годов </w:t>
      </w:r>
      <w:r w:rsidRPr="005008A1">
        <w:rPr>
          <w:rFonts w:asciiTheme="majorBidi" w:eastAsia="Times New Roman" w:hAnsiTheme="majorBidi" w:cstheme="majorBidi"/>
          <w:lang w:val="ru-RU"/>
        </w:rPr>
        <w:t>[Das</w:t>
      </w:r>
      <w:r w:rsidRPr="005008A1">
        <w:rPr>
          <w:rFonts w:asciiTheme="majorBidi" w:eastAsia="Times New Roman" w:hAnsiTheme="majorBidi" w:cstheme="majorBidi"/>
          <w:lang w:val="en-US"/>
        </w:rPr>
        <w:t>tq</w:t>
      </w:r>
      <w:r w:rsidRPr="005008A1">
        <w:rPr>
          <w:rFonts w:asciiTheme="majorBidi" w:eastAsia="Times New Roman" w:hAnsiTheme="majorBidi" w:cstheme="majorBidi"/>
          <w:lang w:val="ru-RU"/>
        </w:rPr>
        <w:t>ayb 1999</w:t>
      </w:r>
      <w:r w:rsidRPr="005008A1">
        <w:rPr>
          <w:rFonts w:asciiTheme="majorBidi" w:eastAsia="Times New Roman" w:hAnsiTheme="majorBidi" w:cstheme="majorBidi"/>
          <w:lang w:val="ru-RU" w:bidi="fa-IR"/>
        </w:rPr>
        <w:t>: 9</w:t>
      </w:r>
      <w:r w:rsidRPr="005008A1">
        <w:rPr>
          <w:rFonts w:asciiTheme="majorBidi" w:eastAsia="Times New Roman" w:hAnsiTheme="majorBidi" w:cstheme="majorBidi"/>
          <w:lang w:val="ru-RU"/>
        </w:rPr>
        <w:t>].</w:t>
      </w:r>
      <w:r w:rsidRPr="005008A1">
        <w:rPr>
          <w:rFonts w:asciiTheme="majorBidi" w:eastAsia="Times New Roman" w:hAnsiTheme="majorBidi" w:cstheme="majorBidi"/>
          <w:lang w:val="ru-RU" w:bidi="fa-IR"/>
        </w:rPr>
        <w:t xml:space="preserve">  В интервью Голестан Ахмад Махмуд рассказывал, что попал в тюрьму после средней школы, но не называл даты [</w:t>
      </w:r>
      <w:r w:rsidRPr="005008A1">
        <w:rPr>
          <w:rFonts w:asciiTheme="majorBidi" w:eastAsia="Times New Roman" w:hAnsiTheme="majorBidi" w:cstheme="majorBidi"/>
          <w:lang w:val="en-US" w:bidi="fa-IR"/>
        </w:rPr>
        <w:t>Golest</w:t>
      </w:r>
      <w:r w:rsidRPr="005008A1">
        <w:rPr>
          <w:rFonts w:asciiTheme="majorBidi" w:eastAsia="Times New Roman" w:hAnsiTheme="majorBidi" w:cstheme="majorBidi"/>
          <w:lang w:val="ru-RU" w:bidi="fa-IR"/>
        </w:rPr>
        <w:t>ā</w:t>
      </w:r>
      <w:r w:rsidRPr="005008A1">
        <w:rPr>
          <w:rFonts w:asciiTheme="majorBidi" w:eastAsia="Times New Roman" w:hAnsiTheme="majorBidi" w:cstheme="majorBidi"/>
          <w:lang w:val="en-US" w:bidi="fa-IR"/>
        </w:rPr>
        <w:t>n</w:t>
      </w:r>
      <w:r w:rsidRPr="005008A1">
        <w:rPr>
          <w:rFonts w:asciiTheme="majorBidi" w:eastAsia="Times New Roman" w:hAnsiTheme="majorBidi" w:cstheme="majorBidi"/>
          <w:lang w:val="ru-RU" w:bidi="fa-IR"/>
        </w:rPr>
        <w:t xml:space="preserve"> 1995: 50]. Учитывая политический контекст, можно предположить, что, полиция арестовала его весной 1951 года во время волнений в Ахвазе.</w:t>
      </w:r>
    </w:p>
  </w:footnote>
  <w:footnote w:id="19">
    <w:p w:rsidR="00C0068B" w:rsidRPr="005008A1" w:rsidRDefault="00C0068B" w:rsidP="006C50D9">
      <w:pPr>
        <w:pStyle w:val="a7"/>
        <w:jc w:val="both"/>
        <w:rPr>
          <w:rFonts w:asciiTheme="majorBidi" w:hAnsiTheme="majorBidi" w:cstheme="majorBidi"/>
          <w:rtl/>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rtl/>
          <w:lang w:val="en-US" w:bidi="fa-IR"/>
        </w:rPr>
        <w:t>زندان عمومی لشکر دو زرهی</w:t>
      </w:r>
      <w:r w:rsidRPr="005008A1">
        <w:rPr>
          <w:rFonts w:asciiTheme="majorBidi" w:hAnsiTheme="majorBidi" w:cstheme="majorBidi"/>
          <w:lang w:val="ru-RU" w:bidi="fa-IR"/>
        </w:rPr>
        <w:t xml:space="preserve"> [Dast</w:t>
      </w:r>
      <w:r w:rsidRPr="005008A1">
        <w:rPr>
          <w:rFonts w:asciiTheme="majorBidi" w:hAnsiTheme="majorBidi" w:cstheme="majorBidi"/>
          <w:lang w:val="en-US" w:bidi="fa-IR"/>
        </w:rPr>
        <w:t>q</w:t>
      </w:r>
      <w:r w:rsidRPr="005008A1">
        <w:rPr>
          <w:rFonts w:asciiTheme="majorBidi" w:hAnsiTheme="majorBidi" w:cstheme="majorBidi"/>
          <w:lang w:val="ru-RU" w:bidi="fa-IR"/>
        </w:rPr>
        <w:t>ayb 1999: 10].</w:t>
      </w:r>
    </w:p>
  </w:footnote>
  <w:footnote w:id="20">
    <w:p w:rsidR="00C0068B" w:rsidRPr="005008A1" w:rsidRDefault="00C0068B" w:rsidP="00FC6F15">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Эззат-алла Сийамак и Мохамма</w:t>
      </w:r>
      <w:proofErr w:type="gramStart"/>
      <w:r w:rsidRPr="005008A1">
        <w:rPr>
          <w:rFonts w:asciiTheme="majorBidi" w:hAnsiTheme="majorBidi" w:cstheme="majorBidi"/>
          <w:lang w:val="ru-RU"/>
        </w:rPr>
        <w:t>д-</w:t>
      </w:r>
      <w:proofErr w:type="gramEnd"/>
      <w:r w:rsidRPr="005008A1">
        <w:rPr>
          <w:rFonts w:asciiTheme="majorBidi" w:hAnsiTheme="majorBidi" w:cstheme="majorBidi"/>
          <w:lang w:val="ru-RU"/>
        </w:rPr>
        <w:t>‛Али Мобашшери — лидеры военной организации партии «Туде»</w:t>
      </w:r>
      <w:r w:rsidRPr="005008A1">
        <w:rPr>
          <w:rFonts w:asciiTheme="majorBidi" w:hAnsiTheme="majorBidi" w:cstheme="majorBidi"/>
          <w:rtl/>
          <w:lang w:val="ru-RU" w:bidi="fa-IR"/>
        </w:rPr>
        <w:t xml:space="preserve"> </w:t>
      </w:r>
      <w:r w:rsidRPr="005008A1">
        <w:rPr>
          <w:rFonts w:asciiTheme="majorBidi" w:hAnsiTheme="majorBidi" w:cstheme="majorBidi"/>
          <w:lang w:val="ru-RU" w:bidi="fa-IR"/>
        </w:rPr>
        <w:t>на 1954 год.</w:t>
      </w:r>
      <w:r w:rsidRPr="005008A1">
        <w:rPr>
          <w:rFonts w:asciiTheme="majorBidi" w:hAnsiTheme="majorBidi" w:cstheme="majorBidi"/>
          <w:lang w:val="ru-RU"/>
        </w:rPr>
        <w:t xml:space="preserve"> Мортаза Кейван — поэт, журналист, участник партии «Туде» [</w:t>
      </w:r>
      <w:r w:rsidRPr="005008A1">
        <w:rPr>
          <w:rFonts w:asciiTheme="majorBidi" w:hAnsiTheme="majorBidi" w:cstheme="majorBidi"/>
          <w:lang w:val="en-US"/>
        </w:rPr>
        <w:t>BBC</w:t>
      </w:r>
      <w:r w:rsidRPr="005008A1">
        <w:rPr>
          <w:rFonts w:asciiTheme="majorBidi" w:hAnsiTheme="majorBidi" w:cstheme="majorBidi"/>
          <w:lang w:val="ru-RU"/>
        </w:rPr>
        <w:t xml:space="preserve"> </w:t>
      </w:r>
      <w:r w:rsidRPr="005008A1">
        <w:rPr>
          <w:rFonts w:asciiTheme="majorBidi" w:hAnsiTheme="majorBidi" w:cstheme="majorBidi"/>
          <w:lang w:val="ru-RU" w:bidi="fa-IR"/>
        </w:rPr>
        <w:t>2014</w:t>
      </w:r>
      <w:r w:rsidRPr="005008A1">
        <w:rPr>
          <w:rFonts w:asciiTheme="majorBidi" w:hAnsiTheme="majorBidi" w:cstheme="majorBidi"/>
          <w:lang w:val="ru-RU"/>
        </w:rPr>
        <w:t>]. Все трое казнены 19 октября 1954 года в упомянутой тюрьме в Ахвазе [</w:t>
      </w:r>
      <w:r w:rsidRPr="005008A1">
        <w:rPr>
          <w:rFonts w:asciiTheme="majorBidi" w:hAnsiTheme="majorBidi" w:cstheme="majorBidi"/>
          <w:lang w:val="en-US"/>
        </w:rPr>
        <w:t>Qambari</w:t>
      </w:r>
      <w:r w:rsidRPr="005008A1">
        <w:rPr>
          <w:rFonts w:asciiTheme="majorBidi" w:hAnsiTheme="majorBidi" w:cstheme="majorBidi"/>
          <w:lang w:val="ru-RU"/>
        </w:rPr>
        <w:t xml:space="preserve"> 2014].</w:t>
      </w:r>
    </w:p>
  </w:footnote>
  <w:footnote w:id="21">
    <w:p w:rsidR="00C0068B" w:rsidRPr="005008A1" w:rsidRDefault="00C0068B" w:rsidP="006C50D9">
      <w:pPr>
        <w:pStyle w:val="a7"/>
        <w:jc w:val="both"/>
        <w:rPr>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bidi="fa-IR"/>
        </w:rPr>
        <w:t xml:space="preserve">На 1956 год перечисленные города: Шираз (перс. </w:t>
      </w:r>
      <w:r w:rsidRPr="005008A1">
        <w:rPr>
          <w:rFonts w:asciiTheme="majorBidi" w:hAnsiTheme="majorBidi" w:cstheme="majorBidi" w:hint="cs"/>
          <w:rtl/>
          <w:lang w:val="en-US" w:bidi="fa-IR"/>
        </w:rPr>
        <w:t>شیراز</w:t>
      </w:r>
      <w:r w:rsidRPr="005008A1">
        <w:rPr>
          <w:rFonts w:asciiTheme="majorBidi" w:hAnsiTheme="majorBidi" w:cstheme="majorBidi"/>
          <w:lang w:val="ru-RU" w:bidi="fa-IR"/>
        </w:rPr>
        <w:t xml:space="preserve">), Джехром (перс. </w:t>
      </w:r>
      <w:r w:rsidRPr="005008A1">
        <w:rPr>
          <w:rFonts w:asciiTheme="majorBidi" w:hAnsiTheme="majorBidi" w:cstheme="majorBidi" w:hint="cs"/>
          <w:rtl/>
          <w:lang w:val="en-US" w:bidi="fa-IR"/>
        </w:rPr>
        <w:t>جهرم</w:t>
      </w:r>
      <w:r w:rsidRPr="005008A1">
        <w:rPr>
          <w:rFonts w:asciiTheme="majorBidi" w:hAnsiTheme="majorBidi" w:cstheme="majorBidi"/>
          <w:lang w:val="ru-RU" w:bidi="fa-IR"/>
        </w:rPr>
        <w:t xml:space="preserve">), Лар (перс. </w:t>
      </w:r>
      <w:r w:rsidRPr="005008A1">
        <w:rPr>
          <w:rFonts w:asciiTheme="majorBidi" w:hAnsiTheme="majorBidi" w:cstheme="majorBidi" w:hint="cs"/>
          <w:rtl/>
          <w:lang w:val="ru-RU" w:bidi="fa-IR"/>
        </w:rPr>
        <w:t>لار</w:t>
      </w:r>
      <w:r w:rsidRPr="005008A1">
        <w:rPr>
          <w:rFonts w:asciiTheme="majorBidi" w:hAnsiTheme="majorBidi" w:cstheme="majorBidi"/>
          <w:lang w:val="ru-RU" w:bidi="fa-IR"/>
        </w:rPr>
        <w:t xml:space="preserve">), </w:t>
      </w:r>
      <w:proofErr w:type="gramStart"/>
      <w:r w:rsidRPr="005008A1">
        <w:rPr>
          <w:rFonts w:asciiTheme="majorBidi" w:hAnsiTheme="majorBidi" w:cstheme="majorBidi"/>
          <w:lang w:val="ru-RU" w:bidi="fa-IR"/>
        </w:rPr>
        <w:t>Бандер-е</w:t>
      </w:r>
      <w:proofErr w:type="gramEnd"/>
      <w:r w:rsidRPr="005008A1">
        <w:rPr>
          <w:rFonts w:asciiTheme="majorBidi" w:hAnsiTheme="majorBidi" w:cstheme="majorBidi"/>
          <w:lang w:val="ru-RU" w:bidi="fa-IR"/>
        </w:rPr>
        <w:t xml:space="preserve"> Ленге (перс. </w:t>
      </w:r>
      <w:r w:rsidRPr="005008A1">
        <w:rPr>
          <w:rFonts w:asciiTheme="majorBidi" w:hAnsiTheme="majorBidi" w:cstheme="majorBidi" w:hint="cs"/>
          <w:rtl/>
          <w:lang w:val="en-US" w:bidi="fa-IR"/>
        </w:rPr>
        <w:t>بندر لنگه</w:t>
      </w:r>
      <w:r w:rsidRPr="005008A1">
        <w:rPr>
          <w:rFonts w:asciiTheme="majorBidi" w:hAnsiTheme="majorBidi" w:cstheme="majorBidi"/>
          <w:lang w:val="ru-RU" w:bidi="fa-IR"/>
        </w:rPr>
        <w:t>) — входили в провинцию Фарс на юге Ирана [</w:t>
      </w:r>
      <w:r w:rsidRPr="005008A1">
        <w:rPr>
          <w:rFonts w:asciiTheme="majorBidi" w:hAnsiTheme="majorBidi" w:cstheme="majorBidi"/>
          <w:lang w:val="en-US" w:bidi="fa-IR"/>
        </w:rPr>
        <w:t>Shryock 1980:</w:t>
      </w:r>
      <w:r w:rsidRPr="005008A1">
        <w:rPr>
          <w:rFonts w:asciiTheme="majorBidi" w:hAnsiTheme="majorBidi" w:cstheme="majorBidi"/>
          <w:lang w:val="ru-RU" w:bidi="fa-IR"/>
        </w:rPr>
        <w:t xml:space="preserve"> 137]</w:t>
      </w:r>
      <w:r w:rsidRPr="005008A1">
        <w:rPr>
          <w:lang w:val="ru-RU" w:bidi="fa-IR"/>
        </w:rPr>
        <w:t xml:space="preserve">. </w:t>
      </w:r>
    </w:p>
  </w:footnote>
  <w:footnote w:id="22">
    <w:p w:rsidR="00C0068B" w:rsidRPr="005008A1" w:rsidRDefault="00C0068B" w:rsidP="007877E4">
      <w:pPr>
        <w:pStyle w:val="a7"/>
        <w:jc w:val="both"/>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Иранский литературный критик, филолог, исследователь</w:t>
      </w:r>
      <w:r w:rsidRPr="005008A1">
        <w:rPr>
          <w:rFonts w:asciiTheme="majorBidi" w:hAnsiTheme="majorBidi" w:cstheme="majorBidi"/>
          <w:lang w:val="ru-RU" w:bidi="fa-IR"/>
        </w:rPr>
        <w:t xml:space="preserve"> современной иранской поэзии и прозы</w:t>
      </w:r>
      <w:r w:rsidRPr="005008A1">
        <w:rPr>
          <w:rFonts w:asciiTheme="majorBidi" w:hAnsiTheme="majorBidi" w:cstheme="majorBidi"/>
          <w:lang w:val="ru-RU"/>
        </w:rPr>
        <w:t xml:space="preserve">, переводчик и писатель </w:t>
      </w:r>
      <w:r w:rsidRPr="005008A1">
        <w:rPr>
          <w:rFonts w:asciiTheme="majorBidi" w:hAnsiTheme="majorBidi" w:cstheme="majorBidi"/>
          <w:lang w:val="ru-RU" w:bidi="fa-IR"/>
        </w:rPr>
        <w:t>[</w:t>
      </w:r>
      <w:r w:rsidRPr="005008A1">
        <w:rPr>
          <w:rFonts w:asciiTheme="majorBidi" w:hAnsiTheme="majorBidi" w:cstheme="majorBidi"/>
          <w:lang w:val="en-US" w:bidi="fa-IR"/>
        </w:rPr>
        <w:t>Tasnim</w:t>
      </w:r>
      <w:r w:rsidRPr="005008A1">
        <w:rPr>
          <w:rFonts w:asciiTheme="majorBidi" w:hAnsiTheme="majorBidi" w:cstheme="majorBidi"/>
          <w:lang w:val="ru-RU" w:bidi="fa-IR"/>
        </w:rPr>
        <w:t xml:space="preserve"> 2016]. На момент знакомства с Ахмадом Махмудом (в 1955-1957 годах) ‛Абд о</w:t>
      </w:r>
      <w:proofErr w:type="gramStart"/>
      <w:r w:rsidRPr="005008A1">
        <w:rPr>
          <w:rFonts w:asciiTheme="majorBidi" w:hAnsiTheme="majorBidi" w:cstheme="majorBidi"/>
          <w:lang w:val="ru-RU" w:bidi="fa-IR"/>
        </w:rPr>
        <w:t>л-</w:t>
      </w:r>
      <w:proofErr w:type="gramEnd"/>
      <w:r w:rsidRPr="005008A1">
        <w:rPr>
          <w:rFonts w:asciiTheme="majorBidi" w:hAnsiTheme="majorBidi" w:cstheme="majorBidi"/>
          <w:lang w:val="ru-RU" w:bidi="fa-IR"/>
        </w:rPr>
        <w:t>‛Али Дастгейб ещё не получил филологического образования и не занимался литературной критикой. В середине 1950-х годах он работал в министерстве здравоохранения и так же, как Ахмад Махмуд, был сослан в Фарс по политическим причинам. Нужно заметить, что Дастгейб узнал об Ахмаде Махмуде ещё до личного знакомства, прочитав его рассказы, опубликованные в журнале «Омид-е Иран» [</w:t>
      </w:r>
      <w:r w:rsidRPr="005008A1">
        <w:rPr>
          <w:rFonts w:asciiTheme="majorBidi" w:hAnsiTheme="majorBidi" w:cstheme="majorBidi"/>
          <w:lang w:val="en-US" w:bidi="fa-IR"/>
        </w:rPr>
        <w:t>ISNA</w:t>
      </w:r>
      <w:r w:rsidRPr="005008A1">
        <w:rPr>
          <w:rFonts w:asciiTheme="majorBidi" w:hAnsiTheme="majorBidi" w:cstheme="majorBidi"/>
          <w:lang w:val="ru-RU" w:bidi="fa-IR"/>
        </w:rPr>
        <w:t xml:space="preserve"> 2014].</w:t>
      </w:r>
    </w:p>
  </w:footnote>
  <w:footnote w:id="23">
    <w:p w:rsidR="00C0068B" w:rsidRPr="005008A1" w:rsidRDefault="00C0068B" w:rsidP="002F600D">
      <w:pPr>
        <w:pStyle w:val="a7"/>
        <w:jc w:val="both"/>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lang w:val="ru-RU"/>
        </w:rPr>
        <w:t xml:space="preserve"> В оригинале: «</w:t>
      </w:r>
      <w:r w:rsidRPr="005008A1">
        <w:rPr>
          <w:rFonts w:asciiTheme="majorBidi" w:hAnsiTheme="majorBidi" w:cstheme="majorBidi" w:hint="cs"/>
          <w:rtl/>
          <w:lang w:val="en-US" w:bidi="fa-IR"/>
        </w:rPr>
        <w:t>از تعبید که برگشتم به دور و بر خودم نگاه کردم و دیدم هیچ ندارم، دیدم همه چیز عوض شده است، همه افتاده اند دنبال کار و زندگی و درآمد. جنیش کاذبی در اقتصاد مملکت ایجاد شده بود.</w:t>
      </w:r>
      <w:r w:rsidRPr="005008A1">
        <w:rPr>
          <w:rFonts w:asciiTheme="majorBidi" w:hAnsiTheme="majorBidi" w:cstheme="majorBidi"/>
          <w:lang w:val="ru-RU"/>
        </w:rPr>
        <w:t>»</w:t>
      </w:r>
      <w:r w:rsidRPr="005008A1">
        <w:rPr>
          <w:rFonts w:asciiTheme="majorBidi" w:hAnsiTheme="majorBidi" w:cstheme="majorBidi"/>
          <w:lang w:val="ru-RU" w:bidi="fa-IR"/>
        </w:rPr>
        <w:t xml:space="preserve"> [</w:t>
      </w:r>
      <w:r w:rsidRPr="005008A1">
        <w:rPr>
          <w:rFonts w:asciiTheme="majorBidi" w:hAnsiTheme="majorBidi" w:cstheme="majorBidi"/>
          <w:lang w:val="en-US"/>
        </w:rPr>
        <w:t>Golest</w:t>
      </w:r>
      <w:r w:rsidRPr="005008A1">
        <w:rPr>
          <w:rFonts w:asciiTheme="majorBidi" w:hAnsiTheme="majorBidi" w:cstheme="majorBidi"/>
          <w:lang w:val="ru-RU"/>
        </w:rPr>
        <w:t>ā</w:t>
      </w:r>
      <w:r w:rsidRPr="005008A1">
        <w:rPr>
          <w:rFonts w:asciiTheme="majorBidi" w:hAnsiTheme="majorBidi" w:cstheme="majorBidi"/>
          <w:lang w:val="en-US"/>
        </w:rPr>
        <w:t>n</w:t>
      </w:r>
      <w:r w:rsidRPr="005008A1">
        <w:rPr>
          <w:rFonts w:asciiTheme="majorBidi" w:hAnsiTheme="majorBidi" w:cstheme="majorBidi"/>
          <w:lang w:val="ru-RU"/>
        </w:rPr>
        <w:t xml:space="preserve"> 1995</w:t>
      </w:r>
      <w:r w:rsidRPr="005008A1">
        <w:rPr>
          <w:rFonts w:asciiTheme="majorBidi" w:hAnsiTheme="majorBidi" w:cstheme="majorBidi"/>
          <w:lang w:val="ru-RU" w:bidi="fa-IR"/>
        </w:rPr>
        <w:t xml:space="preserve">: 50]. </w:t>
      </w:r>
    </w:p>
  </w:footnote>
  <w:footnote w:id="24">
    <w:p w:rsidR="00C0068B" w:rsidRPr="005008A1" w:rsidRDefault="00C0068B" w:rsidP="00702358">
      <w:pPr>
        <w:pStyle w:val="a7"/>
        <w:jc w:val="both"/>
        <w:rPr>
          <w:rFonts w:asciiTheme="majorBidi" w:hAnsiTheme="majorBidi" w:cstheme="majorBidi"/>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Дастгейб писал, что за всю жизнь Ахмад Махмуд</w:t>
      </w:r>
      <w:r w:rsidRPr="005008A1">
        <w:rPr>
          <w:rFonts w:asciiTheme="majorBidi" w:hAnsiTheme="majorBidi" w:cstheme="majorBidi"/>
        </w:rPr>
        <w:t xml:space="preserve"> побывал строителем, начальником бригады, секретарём торговой и строительной компаний, продавцом тканей, журналистом</w:t>
      </w:r>
      <w:r w:rsidRPr="005008A1">
        <w:rPr>
          <w:rFonts w:asciiTheme="majorBidi" w:hAnsiTheme="majorBidi" w:cstheme="majorBidi"/>
          <w:lang w:val="ru-RU"/>
        </w:rPr>
        <w:t xml:space="preserve">, </w:t>
      </w:r>
      <w:r w:rsidRPr="005008A1">
        <w:rPr>
          <w:rFonts w:asciiTheme="majorBidi" w:hAnsiTheme="majorBidi" w:cstheme="majorBidi"/>
        </w:rPr>
        <w:t>редактором нескольких местных газет</w:t>
      </w:r>
      <w:r w:rsidRPr="005008A1">
        <w:rPr>
          <w:rFonts w:asciiTheme="majorBidi" w:hAnsiTheme="majorBidi" w:cstheme="majorBidi"/>
          <w:lang w:val="ru-RU"/>
        </w:rPr>
        <w:t xml:space="preserve"> и т.д. [Dast</w:t>
      </w:r>
      <w:r w:rsidRPr="005008A1">
        <w:rPr>
          <w:rFonts w:asciiTheme="majorBidi" w:hAnsiTheme="majorBidi" w:cstheme="majorBidi"/>
          <w:lang w:val="en-US"/>
        </w:rPr>
        <w:t>q</w:t>
      </w:r>
      <w:r w:rsidRPr="005008A1">
        <w:rPr>
          <w:rFonts w:asciiTheme="majorBidi" w:hAnsiTheme="majorBidi" w:cstheme="majorBidi"/>
          <w:lang w:val="ru-RU"/>
        </w:rPr>
        <w:t>ayb 1999: 14-15].</w:t>
      </w:r>
    </w:p>
  </w:footnote>
  <w:footnote w:id="25">
    <w:p w:rsidR="00C0068B" w:rsidRPr="005008A1" w:rsidRDefault="00C0068B" w:rsidP="006C50D9">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Боруджерд (</w:t>
      </w:r>
      <w:r w:rsidRPr="005008A1">
        <w:rPr>
          <w:rFonts w:asciiTheme="majorBidi" w:hAnsiTheme="majorBidi" w:cs="Times New Roman"/>
          <w:lang w:val="ru-RU"/>
        </w:rPr>
        <w:t xml:space="preserve">перс. </w:t>
      </w:r>
      <w:r w:rsidRPr="005008A1">
        <w:rPr>
          <w:rFonts w:asciiTheme="majorBidi" w:hAnsiTheme="majorBidi" w:cs="Times New Roman"/>
          <w:rtl/>
          <w:lang w:val="ru-RU"/>
        </w:rPr>
        <w:t>بروجرد</w:t>
      </w:r>
      <w:r w:rsidRPr="005008A1">
        <w:rPr>
          <w:rFonts w:asciiTheme="majorBidi" w:hAnsiTheme="majorBidi" w:cs="Times New Roman"/>
          <w:cs/>
          <w:lang w:val="ru-RU"/>
        </w:rPr>
        <w:t>‎</w:t>
      </w:r>
      <w:r w:rsidRPr="005008A1">
        <w:rPr>
          <w:rFonts w:asciiTheme="majorBidi" w:hAnsiTheme="majorBidi" w:cstheme="majorBidi"/>
          <w:cs/>
          <w:lang w:val="ru-RU"/>
        </w:rPr>
        <w:t>‎</w:t>
      </w:r>
      <w:r w:rsidRPr="005008A1">
        <w:rPr>
          <w:rFonts w:asciiTheme="majorBidi" w:hAnsiTheme="majorBidi" w:cstheme="majorBidi"/>
          <w:lang w:val="ru-RU"/>
        </w:rPr>
        <w:t xml:space="preserve">) — город на юго-западе Ирана. На 1956 год входил в провинцию Хузестан </w:t>
      </w:r>
      <w:r w:rsidRPr="005008A1">
        <w:rPr>
          <w:rFonts w:asciiTheme="majorBidi" w:hAnsiTheme="majorBidi" w:cstheme="majorBidi"/>
          <w:lang w:val="ru-RU" w:bidi="fa-IR"/>
        </w:rPr>
        <w:t>[</w:t>
      </w:r>
      <w:r w:rsidRPr="005008A1">
        <w:rPr>
          <w:rFonts w:asciiTheme="majorBidi" w:hAnsiTheme="majorBidi" w:cstheme="majorBidi"/>
          <w:lang w:val="en-US" w:bidi="fa-IR"/>
        </w:rPr>
        <w:t>Shryock</w:t>
      </w:r>
      <w:r w:rsidRPr="005008A1">
        <w:rPr>
          <w:rFonts w:asciiTheme="majorBidi" w:hAnsiTheme="majorBidi" w:cstheme="majorBidi"/>
          <w:lang w:val="ru-RU" w:bidi="fa-IR"/>
        </w:rPr>
        <w:t xml:space="preserve"> 1980: 137].</w:t>
      </w:r>
    </w:p>
  </w:footnote>
  <w:footnote w:id="26">
    <w:p w:rsidR="00C0068B" w:rsidRPr="005008A1" w:rsidRDefault="00C0068B" w:rsidP="006C50D9">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На 1956 год территория Лурестана входила в провинцию Хузестан</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Shryock</w:t>
      </w:r>
      <w:r w:rsidRPr="005008A1">
        <w:rPr>
          <w:rFonts w:asciiTheme="majorBidi" w:hAnsiTheme="majorBidi" w:cstheme="majorBidi"/>
          <w:lang w:val="ru-RU" w:bidi="fa-IR"/>
        </w:rPr>
        <w:t xml:space="preserve"> 1980: 137].</w:t>
      </w:r>
    </w:p>
  </w:footnote>
  <w:footnote w:id="27">
    <w:p w:rsidR="00C0068B" w:rsidRPr="005008A1" w:rsidRDefault="00C0068B" w:rsidP="006C50D9">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Джирофт (перс. </w:t>
      </w:r>
      <w:r w:rsidRPr="005008A1">
        <w:rPr>
          <w:rFonts w:asciiTheme="majorBidi" w:hAnsiTheme="majorBidi" w:cstheme="majorBidi" w:hint="cs"/>
          <w:rtl/>
          <w:lang w:val="en-US" w:bidi="fa-IR"/>
        </w:rPr>
        <w:t>جیرفت</w:t>
      </w:r>
      <w:r w:rsidRPr="005008A1">
        <w:rPr>
          <w:rFonts w:asciiTheme="majorBidi" w:hAnsiTheme="majorBidi" w:cstheme="majorBidi"/>
          <w:lang w:val="ru-RU"/>
        </w:rPr>
        <w:t>) — город в южной части Ирана в провинции Керман.</w:t>
      </w:r>
    </w:p>
  </w:footnote>
  <w:footnote w:id="28">
    <w:p w:rsidR="00C0068B" w:rsidRPr="005008A1" w:rsidRDefault="00C0068B" w:rsidP="006C50D9">
      <w:pPr>
        <w:pStyle w:val="a7"/>
        <w:jc w:val="both"/>
        <w:rPr>
          <w:rFonts w:ascii="Times New Roman" w:hAnsi="Times New Roman" w:cs="Times New Roman"/>
          <w:lang w:val="ru-RU"/>
        </w:rPr>
      </w:pPr>
      <w:r w:rsidRPr="005008A1">
        <w:rPr>
          <w:rStyle w:val="a9"/>
          <w:rFonts w:ascii="Times New Roman" w:hAnsi="Times New Roman" w:cs="Times New Roman"/>
        </w:rPr>
        <w:footnoteRef/>
      </w:r>
      <w:r w:rsidRPr="005008A1">
        <w:rPr>
          <w:rFonts w:ascii="Times New Roman" w:hAnsi="Times New Roman" w:cs="Times New Roman"/>
        </w:rPr>
        <w:t xml:space="preserve"> </w:t>
      </w:r>
      <w:r w:rsidRPr="005008A1">
        <w:rPr>
          <w:rFonts w:ascii="Times New Roman" w:hAnsi="Times New Roman" w:cs="Times New Roman"/>
          <w:lang w:val="ru-RU"/>
        </w:rPr>
        <w:t xml:space="preserve">Керман (перс. </w:t>
      </w:r>
      <w:r w:rsidRPr="005008A1">
        <w:rPr>
          <w:rFonts w:ascii="Times New Roman" w:hAnsi="Times New Roman" w:cs="Times New Roman" w:hint="cs"/>
          <w:rtl/>
          <w:lang w:val="en-US" w:bidi="fa-IR"/>
        </w:rPr>
        <w:t>کرمان</w:t>
      </w:r>
      <w:r w:rsidRPr="005008A1">
        <w:rPr>
          <w:rFonts w:ascii="Times New Roman" w:hAnsi="Times New Roman" w:cs="Times New Roman"/>
          <w:lang w:val="ru-RU"/>
        </w:rPr>
        <w:t>), Бам (</w:t>
      </w:r>
      <w:r w:rsidRPr="005008A1">
        <w:rPr>
          <w:rFonts w:ascii="Times New Roman" w:hAnsi="Times New Roman" w:cs="Times New Roman"/>
          <w:lang w:val="ru-RU" w:bidi="fa-IR"/>
        </w:rPr>
        <w:t xml:space="preserve">перс. </w:t>
      </w:r>
      <w:r w:rsidRPr="005008A1">
        <w:rPr>
          <w:rFonts w:ascii="Times New Roman" w:hAnsi="Times New Roman" w:cs="Times New Roman" w:hint="cs"/>
          <w:rtl/>
          <w:lang w:val="en-US" w:bidi="fa-IR"/>
        </w:rPr>
        <w:t>بام</w:t>
      </w:r>
      <w:r w:rsidRPr="005008A1">
        <w:rPr>
          <w:rFonts w:ascii="Times New Roman" w:hAnsi="Times New Roman" w:cs="Times New Roman"/>
          <w:lang w:val="ru-RU"/>
        </w:rPr>
        <w:t>) — города на юге Ирана, которые входят в провинцию Керман.</w:t>
      </w:r>
    </w:p>
  </w:footnote>
  <w:footnote w:id="29">
    <w:p w:rsidR="00C0068B" w:rsidRPr="005008A1" w:rsidRDefault="00C0068B" w:rsidP="006C50D9">
      <w:pPr>
        <w:pStyle w:val="a7"/>
        <w:jc w:val="both"/>
        <w:rPr>
          <w:lang w:val="ru-RU" w:bidi="fa-IR"/>
        </w:rPr>
      </w:pPr>
      <w:r w:rsidRPr="005008A1">
        <w:rPr>
          <w:rStyle w:val="a9"/>
          <w:rFonts w:ascii="Times New Roman" w:hAnsi="Times New Roman" w:cs="Times New Roman"/>
        </w:rPr>
        <w:footnoteRef/>
      </w:r>
      <w:r w:rsidRPr="005008A1">
        <w:rPr>
          <w:rFonts w:ascii="Times New Roman" w:hAnsi="Times New Roman" w:cs="Times New Roman"/>
        </w:rPr>
        <w:t xml:space="preserve"> </w:t>
      </w:r>
      <w:r w:rsidRPr="005008A1">
        <w:rPr>
          <w:rFonts w:ascii="Times New Roman" w:hAnsi="Times New Roman" w:cs="Times New Roman"/>
          <w:lang w:val="ru-RU"/>
        </w:rPr>
        <w:t xml:space="preserve">Захедан (перс. </w:t>
      </w:r>
      <w:r w:rsidRPr="005008A1">
        <w:rPr>
          <w:rFonts w:ascii="Times New Roman" w:hAnsi="Times New Roman" w:cs="Times New Roman" w:hint="cs"/>
          <w:rtl/>
          <w:lang w:val="en-US" w:bidi="fa-IR"/>
        </w:rPr>
        <w:t>زهدان</w:t>
      </w:r>
      <w:r w:rsidRPr="005008A1">
        <w:rPr>
          <w:rFonts w:ascii="Times New Roman" w:hAnsi="Times New Roman" w:cs="Times New Roman"/>
          <w:lang w:val="ru-RU"/>
        </w:rPr>
        <w:t>) — город на юго-востоке Ирана, расположенный в Систан</w:t>
      </w:r>
      <w:r w:rsidRPr="005008A1">
        <w:rPr>
          <w:rFonts w:ascii="Times New Roman" w:hAnsi="Times New Roman" w:cs="Times New Roman"/>
          <w:lang w:val="ru-RU" w:bidi="fa-IR"/>
        </w:rPr>
        <w:t>е и Балучистане.</w:t>
      </w:r>
      <w:r w:rsidRPr="005008A1">
        <w:rPr>
          <w:lang w:val="ru-RU" w:bidi="fa-IR"/>
        </w:rPr>
        <w:t xml:space="preserve"> </w:t>
      </w:r>
    </w:p>
  </w:footnote>
  <w:footnote w:id="30">
    <w:p w:rsidR="00C0068B" w:rsidRPr="005008A1" w:rsidRDefault="00C0068B" w:rsidP="00880190">
      <w:pPr>
        <w:pStyle w:val="a7"/>
        <w:jc w:val="both"/>
        <w:rPr>
          <w:rFonts w:asciiTheme="majorBidi" w:hAnsiTheme="majorBidi" w:cstheme="majorBidi"/>
          <w:rtl/>
          <w:lang w:val="en-US"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По версии Дастгейба сборник рассказов «Бессмысленность» был напечатан в 1962 году издательством «Амир Кабир» [Dast</w:t>
      </w:r>
      <w:r w:rsidRPr="005008A1">
        <w:rPr>
          <w:rFonts w:asciiTheme="majorBidi" w:hAnsiTheme="majorBidi" w:cstheme="majorBidi"/>
          <w:lang w:val="en-US"/>
        </w:rPr>
        <w:t>q</w:t>
      </w:r>
      <w:r w:rsidRPr="005008A1">
        <w:rPr>
          <w:rFonts w:asciiTheme="majorBidi" w:hAnsiTheme="majorBidi" w:cstheme="majorBidi"/>
          <w:lang w:val="ru-RU"/>
        </w:rPr>
        <w:t xml:space="preserve">ayb 1999: 16].  </w:t>
      </w:r>
    </w:p>
  </w:footnote>
  <w:footnote w:id="31">
    <w:p w:rsidR="00C0068B" w:rsidRPr="005008A1" w:rsidRDefault="00C0068B" w:rsidP="00A77ED4">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Кроме того, за публикацию сборников «Местный мальчишка» и «Чужаки» Ахмаду Махмуду заплатили 800 туманов и подарили несколько комбинезонов для детей [Dast</w:t>
      </w:r>
      <w:r w:rsidRPr="005008A1">
        <w:rPr>
          <w:rFonts w:asciiTheme="majorBidi" w:hAnsiTheme="majorBidi" w:cstheme="majorBidi"/>
          <w:lang w:val="en-US"/>
        </w:rPr>
        <w:t>q</w:t>
      </w:r>
      <w:r w:rsidRPr="005008A1">
        <w:rPr>
          <w:rFonts w:asciiTheme="majorBidi" w:hAnsiTheme="majorBidi" w:cstheme="majorBidi"/>
          <w:lang w:val="ru-RU"/>
        </w:rPr>
        <w:t>ayb 1999: 16].</w:t>
      </w:r>
    </w:p>
  </w:footnote>
  <w:footnote w:id="32">
    <w:p w:rsidR="00C0068B" w:rsidRPr="005008A1" w:rsidRDefault="00C0068B" w:rsidP="006C50D9">
      <w:pPr>
        <w:pStyle w:val="a7"/>
        <w:jc w:val="both"/>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Иранский писатель и переводчик курдского происхождения, </w:t>
      </w:r>
      <w:r w:rsidRPr="005008A1">
        <w:rPr>
          <w:rFonts w:asciiTheme="majorBidi" w:hAnsiTheme="majorBidi" w:cstheme="majorBidi"/>
          <w:lang w:val="ru-RU" w:bidi="fa-IR"/>
        </w:rPr>
        <w:t>автор переводов романов М. Горького, Ф.М. Достоевского и Ч. Диккенса на персидский язык [</w:t>
      </w:r>
      <w:r w:rsidRPr="005008A1">
        <w:rPr>
          <w:rFonts w:asciiTheme="majorBidi" w:hAnsiTheme="majorBidi" w:cstheme="majorBidi"/>
          <w:lang w:val="en-US" w:bidi="fa-IR"/>
        </w:rPr>
        <w:t>IRNA</w:t>
      </w:r>
      <w:r w:rsidRPr="005008A1">
        <w:rPr>
          <w:rFonts w:asciiTheme="majorBidi" w:hAnsiTheme="majorBidi" w:cstheme="majorBidi"/>
          <w:lang w:val="ru-RU" w:bidi="fa-IR"/>
        </w:rPr>
        <w:t xml:space="preserve"> 2019].</w:t>
      </w:r>
    </w:p>
  </w:footnote>
  <w:footnote w:id="33">
    <w:p w:rsidR="00C0068B" w:rsidRPr="005008A1" w:rsidRDefault="00C0068B" w:rsidP="006C50D9">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Иранский писатель и переводчик. Перевёл на персидский язык «Дон-Кихота» М. Сервантеса, «Маленького принца» А. де Сент-Экзюпери, «Последний день приговорённого к смерти» В. Гюго и множество других книг </w:t>
      </w:r>
      <w:r w:rsidRPr="005008A1">
        <w:rPr>
          <w:rFonts w:asciiTheme="majorBidi" w:hAnsiTheme="majorBidi" w:cstheme="majorBidi"/>
          <w:lang w:val="ru-RU" w:bidi="fa-IR"/>
        </w:rPr>
        <w:t>[</w:t>
      </w:r>
      <w:r w:rsidRPr="005008A1">
        <w:rPr>
          <w:rFonts w:asciiTheme="majorBidi" w:hAnsiTheme="majorBidi" w:cstheme="majorBidi"/>
          <w:lang w:val="en-US" w:bidi="fa-IR"/>
        </w:rPr>
        <w:t>IRNA</w:t>
      </w:r>
      <w:r w:rsidRPr="005008A1">
        <w:rPr>
          <w:rFonts w:asciiTheme="majorBidi" w:hAnsiTheme="majorBidi" w:cstheme="majorBidi"/>
          <w:lang w:val="ru-RU" w:bidi="fa-IR"/>
        </w:rPr>
        <w:t xml:space="preserve"> 2020].</w:t>
      </w:r>
    </w:p>
  </w:footnote>
  <w:footnote w:id="34">
    <w:p w:rsidR="00C0068B" w:rsidRPr="005008A1" w:rsidRDefault="00C0068B" w:rsidP="00880190">
      <w:pPr>
        <w:pStyle w:val="a7"/>
        <w:jc w:val="both"/>
        <w:rPr>
          <w:rFonts w:asciiTheme="majorBidi" w:hAnsiTheme="majorBidi" w:cstheme="majorBidi"/>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Дата указана на основании перечня публикаций Ахмада Махмуда из книги Лили Голестан </w:t>
      </w:r>
      <w:r w:rsidRPr="005008A1">
        <w:rPr>
          <w:rFonts w:asciiTheme="majorBidi" w:hAnsiTheme="majorBidi" w:cstheme="majorBidi"/>
          <w:lang w:val="ru-RU" w:bidi="fa-IR"/>
        </w:rPr>
        <w:t>«</w:t>
      </w:r>
      <w:r w:rsidRPr="005008A1">
        <w:rPr>
          <w:rFonts w:asciiTheme="majorBidi" w:hAnsiTheme="majorBidi" w:cstheme="majorBidi"/>
          <w:lang w:val="en-US" w:bidi="fa-IR"/>
        </w:rPr>
        <w:t>Hek</w:t>
      </w:r>
      <w:r w:rsidRPr="005008A1">
        <w:rPr>
          <w:rFonts w:asciiTheme="majorBidi" w:hAnsiTheme="majorBidi" w:cstheme="majorBidi"/>
          <w:lang w:val="ru-RU" w:bidi="fa-IR"/>
        </w:rPr>
        <w:t>ā</w:t>
      </w:r>
      <w:r w:rsidRPr="005008A1">
        <w:rPr>
          <w:rFonts w:asciiTheme="majorBidi" w:hAnsiTheme="majorBidi" w:cstheme="majorBidi"/>
          <w:lang w:val="en-US" w:bidi="fa-IR"/>
        </w:rPr>
        <w:t>yat</w:t>
      </w:r>
      <w:r w:rsidRPr="005008A1">
        <w:rPr>
          <w:rFonts w:asciiTheme="majorBidi" w:hAnsiTheme="majorBidi" w:cstheme="majorBidi"/>
          <w:lang w:val="ru-RU" w:bidi="fa-IR"/>
        </w:rPr>
        <w:t>-</w:t>
      </w:r>
      <w:r w:rsidRPr="005008A1">
        <w:rPr>
          <w:rFonts w:asciiTheme="majorBidi" w:hAnsiTheme="majorBidi" w:cstheme="majorBidi"/>
          <w:lang w:val="en-US" w:bidi="fa-IR"/>
        </w:rPr>
        <w:t>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h</w:t>
      </w:r>
      <w:r w:rsidRPr="005008A1">
        <w:rPr>
          <w:rFonts w:asciiTheme="majorBidi" w:hAnsiTheme="majorBidi" w:cstheme="majorBidi"/>
          <w:lang w:val="ru-RU" w:bidi="fa-IR"/>
        </w:rPr>
        <w:t>ā</w:t>
      </w:r>
      <w:r w:rsidRPr="005008A1">
        <w:rPr>
          <w:rFonts w:asciiTheme="majorBidi" w:hAnsiTheme="majorBidi" w:cstheme="majorBidi"/>
          <w:lang w:val="en-US" w:bidi="fa-IR"/>
        </w:rPr>
        <w:t>l</w:t>
      </w:r>
      <w:r w:rsidRPr="005008A1">
        <w:rPr>
          <w:rFonts w:asciiTheme="majorBidi" w:hAnsiTheme="majorBidi" w:cstheme="majorBidi"/>
          <w:lang w:val="ru-RU" w:bidi="fa-IR"/>
        </w:rPr>
        <w:t>» [</w:t>
      </w:r>
      <w:r w:rsidRPr="005008A1">
        <w:rPr>
          <w:rFonts w:asciiTheme="majorBidi" w:hAnsiTheme="majorBidi" w:cstheme="majorBidi"/>
          <w:lang w:val="en-US" w:bidi="fa-IR"/>
        </w:rPr>
        <w:t>Golest</w:t>
      </w:r>
      <w:r w:rsidRPr="005008A1">
        <w:rPr>
          <w:rFonts w:asciiTheme="majorBidi" w:hAnsiTheme="majorBidi" w:cstheme="majorBidi"/>
          <w:lang w:val="ru-RU" w:bidi="fa-IR"/>
        </w:rPr>
        <w:t>ā</w:t>
      </w:r>
      <w:r w:rsidRPr="005008A1">
        <w:rPr>
          <w:rFonts w:asciiTheme="majorBidi" w:hAnsiTheme="majorBidi" w:cstheme="majorBidi"/>
          <w:lang w:val="en-US" w:bidi="fa-IR"/>
        </w:rPr>
        <w:t>n</w:t>
      </w:r>
      <w:r w:rsidRPr="005008A1">
        <w:rPr>
          <w:rFonts w:asciiTheme="majorBidi" w:hAnsiTheme="majorBidi" w:cstheme="majorBidi"/>
          <w:lang w:val="ru-RU" w:bidi="fa-IR"/>
        </w:rPr>
        <w:t xml:space="preserve"> 1995: 172]. По версии Абд ол-Али Дастгейба роман «История одного города» был впервые издан в 1981 году издательством «Амир Кабир» [</w:t>
      </w:r>
      <w:r w:rsidRPr="005008A1">
        <w:rPr>
          <w:rFonts w:asciiTheme="majorBidi" w:hAnsiTheme="majorBidi" w:cstheme="majorBidi"/>
          <w:lang w:val="en-US" w:bidi="fa-IR"/>
        </w:rPr>
        <w:t>Dastqayb</w:t>
      </w:r>
      <w:r w:rsidRPr="005008A1">
        <w:rPr>
          <w:rFonts w:asciiTheme="majorBidi" w:hAnsiTheme="majorBidi" w:cstheme="majorBidi"/>
          <w:lang w:val="ru-RU" w:bidi="fa-IR"/>
        </w:rPr>
        <w:t xml:space="preserve"> 1999: 17]. </w:t>
      </w:r>
    </w:p>
  </w:footnote>
  <w:footnote w:id="35">
    <w:p w:rsidR="00C0068B" w:rsidRPr="005008A1" w:rsidRDefault="00C0068B" w:rsidP="006C50D9">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Ахмад Махмуд</w:t>
      </w:r>
      <w:r w:rsidRPr="005008A1">
        <w:rPr>
          <w:rFonts w:asciiTheme="majorBidi" w:hAnsiTheme="majorBidi" w:cstheme="majorBidi"/>
        </w:rPr>
        <w:t xml:space="preserve"> написал два сценария для фильмов</w:t>
      </w:r>
      <w:r w:rsidRPr="005008A1">
        <w:rPr>
          <w:rFonts w:asciiTheme="majorBidi" w:hAnsiTheme="majorBidi" w:cstheme="majorBidi"/>
          <w:lang w:val="ru-RU"/>
        </w:rPr>
        <w:t>:</w:t>
      </w:r>
      <w:r w:rsidRPr="005008A1">
        <w:rPr>
          <w:rFonts w:asciiTheme="majorBidi" w:hAnsiTheme="majorBidi" w:cstheme="majorBidi"/>
        </w:rPr>
        <w:t xml:space="preserve"> «Земляная площадка» (</w:t>
      </w:r>
      <w:r w:rsidRPr="005008A1">
        <w:rPr>
          <w:rFonts w:asciiTheme="majorBidi" w:hAnsiTheme="majorBidi" w:cstheme="majorBidi" w:hint="cs"/>
          <w:rtl/>
          <w:lang w:bidi="fa-IR"/>
        </w:rPr>
        <w:t>میدان خاکی</w:t>
      </w:r>
      <w:r w:rsidRPr="005008A1">
        <w:rPr>
          <w:rFonts w:asciiTheme="majorBidi" w:hAnsiTheme="majorBidi" w:cstheme="majorBidi"/>
          <w:lang w:val="ru-RU" w:bidi="fa-IR"/>
        </w:rPr>
        <w:t xml:space="preserve"> [</w:t>
      </w:r>
      <w:r w:rsidRPr="005008A1">
        <w:rPr>
          <w:rFonts w:asciiTheme="majorBidi" w:hAnsiTheme="majorBidi" w:cstheme="majorBidi"/>
        </w:rPr>
        <w:t>meydān-e xāki</w:t>
      </w:r>
      <w:r w:rsidRPr="005008A1">
        <w:rPr>
          <w:rFonts w:asciiTheme="majorBidi" w:hAnsiTheme="majorBidi" w:cstheme="majorBidi"/>
          <w:lang w:val="ru-RU"/>
        </w:rPr>
        <w:t>]</w:t>
      </w:r>
      <w:r w:rsidRPr="005008A1">
        <w:rPr>
          <w:rFonts w:asciiTheme="majorBidi" w:hAnsiTheme="majorBidi" w:cstheme="majorBidi"/>
        </w:rPr>
        <w:t>) и «Сыновья Валы» (</w:t>
      </w:r>
      <w:r w:rsidRPr="005008A1">
        <w:rPr>
          <w:rFonts w:asciiTheme="majorBidi" w:hAnsiTheme="majorBidi" w:cstheme="majorBidi" w:hint="cs"/>
          <w:rtl/>
          <w:lang w:bidi="fa-IR"/>
        </w:rPr>
        <w:t>پسران والا</w:t>
      </w:r>
      <w:r w:rsidRPr="005008A1">
        <w:rPr>
          <w:rFonts w:asciiTheme="majorBidi" w:hAnsiTheme="majorBidi" w:cstheme="majorBidi"/>
          <w:lang w:val="ru-RU"/>
        </w:rPr>
        <w:t xml:space="preserve"> [</w:t>
      </w:r>
      <w:r w:rsidRPr="005008A1">
        <w:rPr>
          <w:rFonts w:asciiTheme="majorBidi" w:hAnsiTheme="majorBidi" w:cstheme="majorBidi"/>
        </w:rPr>
        <w:t>pesarān-e vālā</w:t>
      </w:r>
      <w:r w:rsidRPr="005008A1">
        <w:rPr>
          <w:rFonts w:asciiTheme="majorBidi" w:hAnsiTheme="majorBidi" w:cstheme="majorBidi"/>
          <w:lang w:val="ru-RU"/>
        </w:rPr>
        <w:t xml:space="preserve">]). Опубликованы в </w:t>
      </w:r>
      <w:r w:rsidRPr="005008A1">
        <w:rPr>
          <w:rFonts w:asciiTheme="majorBidi" w:hAnsiTheme="majorBidi" w:cstheme="majorBidi"/>
        </w:rPr>
        <w:t>издательств</w:t>
      </w:r>
      <w:r w:rsidRPr="005008A1">
        <w:rPr>
          <w:rFonts w:asciiTheme="majorBidi" w:hAnsiTheme="majorBidi" w:cstheme="majorBidi"/>
          <w:lang w:val="ru-RU"/>
        </w:rPr>
        <w:t>е</w:t>
      </w:r>
      <w:r w:rsidRPr="005008A1">
        <w:rPr>
          <w:rFonts w:asciiTheme="majorBidi" w:hAnsiTheme="majorBidi" w:cstheme="majorBidi"/>
        </w:rPr>
        <w:t xml:space="preserve"> «Мо‛ин»</w:t>
      </w:r>
      <w:r w:rsidRPr="005008A1">
        <w:rPr>
          <w:rFonts w:asciiTheme="majorBidi" w:hAnsiTheme="majorBidi" w:cstheme="majorBidi"/>
          <w:lang w:val="ru-RU"/>
        </w:rPr>
        <w:t xml:space="preserve"> </w:t>
      </w:r>
      <w:r w:rsidRPr="005008A1">
        <w:rPr>
          <w:rFonts w:asciiTheme="majorBidi" w:hAnsiTheme="majorBidi" w:cstheme="majorBidi"/>
          <w:lang w:val="ru-RU" w:bidi="fa-IR"/>
        </w:rPr>
        <w:t>в сборнике «Два киносценария» (</w:t>
      </w:r>
      <w:r w:rsidRPr="005008A1">
        <w:rPr>
          <w:rFonts w:asciiTheme="majorBidi" w:hAnsiTheme="majorBidi" w:cstheme="majorBidi" w:hint="cs"/>
          <w:rtl/>
          <w:lang w:val="en-US" w:bidi="fa-IR"/>
        </w:rPr>
        <w:t>دو فیلمنامه</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do</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filmn</w:t>
      </w:r>
      <w:r w:rsidRPr="005008A1">
        <w:rPr>
          <w:rFonts w:asciiTheme="majorBidi" w:hAnsiTheme="majorBidi" w:cstheme="majorBidi"/>
        </w:rPr>
        <w:t>ā</w:t>
      </w:r>
      <w:r w:rsidRPr="005008A1">
        <w:rPr>
          <w:rFonts w:asciiTheme="majorBidi" w:hAnsiTheme="majorBidi" w:cstheme="majorBidi"/>
          <w:lang w:val="en-US"/>
        </w:rPr>
        <w:t>me</w:t>
      </w:r>
      <w:r w:rsidRPr="005008A1">
        <w:rPr>
          <w:rFonts w:asciiTheme="majorBidi" w:hAnsiTheme="majorBidi" w:cstheme="majorBidi"/>
          <w:lang w:val="ru-RU"/>
        </w:rPr>
        <w:t>]</w:t>
      </w:r>
      <w:r w:rsidRPr="005008A1">
        <w:rPr>
          <w:rFonts w:asciiTheme="majorBidi" w:hAnsiTheme="majorBidi" w:cstheme="majorBidi"/>
          <w:lang w:val="ru-RU" w:bidi="fa-IR"/>
        </w:rPr>
        <w:t xml:space="preserve">) </w:t>
      </w:r>
      <w:r w:rsidRPr="005008A1">
        <w:rPr>
          <w:rFonts w:asciiTheme="majorBidi" w:hAnsiTheme="majorBidi" w:cstheme="majorBidi"/>
          <w:lang w:val="ru-RU"/>
        </w:rPr>
        <w:t>в 199</w:t>
      </w:r>
      <w:r w:rsidRPr="005008A1">
        <w:rPr>
          <w:rFonts w:asciiTheme="majorBidi" w:hAnsiTheme="majorBidi" w:cstheme="majorBidi"/>
          <w:lang w:val="ru-RU" w:bidi="fa-IR"/>
        </w:rPr>
        <w:t>5</w:t>
      </w:r>
      <w:r w:rsidRPr="005008A1">
        <w:rPr>
          <w:rFonts w:asciiTheme="majorBidi" w:hAnsiTheme="majorBidi" w:cstheme="majorBidi"/>
          <w:lang w:val="ru-RU"/>
        </w:rPr>
        <w:t xml:space="preserve"> году [Rezaei</w:t>
      </w:r>
      <w:proofErr w:type="gramStart"/>
      <w:r w:rsidRPr="005008A1">
        <w:rPr>
          <w:rFonts w:asciiTheme="majorBidi" w:hAnsiTheme="majorBidi" w:cstheme="majorBidi"/>
          <w:lang w:val="ru-RU"/>
        </w:rPr>
        <w:t xml:space="preserve"> ]</w:t>
      </w:r>
      <w:proofErr w:type="gramEnd"/>
      <w:r w:rsidRPr="005008A1">
        <w:rPr>
          <w:rFonts w:asciiTheme="majorBidi" w:hAnsiTheme="majorBidi" w:cstheme="majorBidi"/>
          <w:lang w:val="ru-RU"/>
        </w:rPr>
        <w:t>.</w:t>
      </w:r>
    </w:p>
  </w:footnote>
  <w:footnote w:id="36">
    <w:p w:rsidR="00C0068B" w:rsidRPr="005008A1" w:rsidRDefault="00C0068B" w:rsidP="006C50D9">
      <w:pPr>
        <w:pStyle w:val="a7"/>
        <w:jc w:val="both"/>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bidi="fa-IR"/>
        </w:rPr>
        <w:t xml:space="preserve">Карадж (перс. </w:t>
      </w:r>
      <w:r w:rsidRPr="005008A1">
        <w:rPr>
          <w:rFonts w:asciiTheme="majorBidi" w:hAnsiTheme="majorBidi" w:cstheme="majorBidi"/>
          <w:rtl/>
          <w:lang w:val="en-US" w:bidi="fa-IR"/>
        </w:rPr>
        <w:t>کرج</w:t>
      </w:r>
      <w:r w:rsidRPr="005008A1">
        <w:rPr>
          <w:rFonts w:asciiTheme="majorBidi" w:hAnsiTheme="majorBidi" w:cstheme="majorBidi"/>
          <w:lang w:val="ru-RU" w:bidi="fa-IR"/>
        </w:rPr>
        <w:t xml:space="preserve">) </w:t>
      </w:r>
      <w:r w:rsidRPr="005008A1">
        <w:rPr>
          <w:rFonts w:asciiTheme="majorBidi" w:eastAsia="Times New Roman" w:hAnsiTheme="majorBidi" w:cstheme="majorBidi"/>
          <w:lang w:val="ru-RU"/>
        </w:rPr>
        <w:t>—</w:t>
      </w:r>
      <w:r w:rsidRPr="005008A1">
        <w:rPr>
          <w:rFonts w:asciiTheme="majorBidi" w:hAnsiTheme="majorBidi" w:cstheme="majorBidi"/>
          <w:lang w:val="ru-RU" w:bidi="fa-IR"/>
        </w:rPr>
        <w:t xml:space="preserve"> город на севере Ирана, расположенный в 20 км от Тегерана. Центр провинции Альборз. </w:t>
      </w:r>
    </w:p>
  </w:footnote>
  <w:footnote w:id="37">
    <w:p w:rsidR="00C0068B" w:rsidRPr="005008A1" w:rsidRDefault="00C0068B" w:rsidP="00A81FFF">
      <w:pPr>
        <w:pStyle w:val="a7"/>
        <w:jc w:val="both"/>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Садег Хедайат (</w:t>
      </w:r>
      <w:r w:rsidRPr="005008A1">
        <w:rPr>
          <w:rFonts w:asciiTheme="majorBidi" w:hAnsiTheme="majorBidi" w:cstheme="majorBidi"/>
        </w:rPr>
        <w:t>1903</w:t>
      </w:r>
      <w:r w:rsidRPr="005008A1">
        <w:rPr>
          <w:rFonts w:asciiTheme="majorBidi" w:hAnsiTheme="majorBidi" w:cstheme="majorBidi"/>
          <w:lang w:val="ru-RU"/>
        </w:rPr>
        <w:t>-1</w:t>
      </w:r>
      <w:r w:rsidRPr="005008A1">
        <w:rPr>
          <w:rFonts w:asciiTheme="majorBidi" w:hAnsiTheme="majorBidi" w:cstheme="majorBidi"/>
        </w:rPr>
        <w:t xml:space="preserve">951) — </w:t>
      </w:r>
      <w:r w:rsidRPr="005008A1">
        <w:rPr>
          <w:rFonts w:asciiTheme="majorBidi" w:hAnsiTheme="majorBidi" w:cstheme="majorBidi"/>
          <w:lang w:val="ru-RU"/>
        </w:rPr>
        <w:t>иранский</w:t>
      </w:r>
      <w:r w:rsidRPr="005008A1">
        <w:rPr>
          <w:rFonts w:asciiTheme="majorBidi" w:hAnsiTheme="majorBidi" w:cstheme="majorBidi"/>
        </w:rPr>
        <w:t xml:space="preserve"> писатель, филолог</w:t>
      </w:r>
      <w:r w:rsidRPr="005008A1">
        <w:rPr>
          <w:rFonts w:asciiTheme="majorBidi" w:hAnsiTheme="majorBidi" w:cstheme="majorBidi"/>
          <w:lang w:val="ru-RU"/>
        </w:rPr>
        <w:t xml:space="preserve"> и переводчик</w:t>
      </w:r>
      <w:r w:rsidRPr="005008A1">
        <w:rPr>
          <w:rFonts w:asciiTheme="majorBidi" w:hAnsiTheme="majorBidi" w:cstheme="majorBidi"/>
        </w:rPr>
        <w:t>.</w:t>
      </w:r>
      <w:r w:rsidRPr="005008A1">
        <w:rPr>
          <w:rFonts w:asciiTheme="majorBidi" w:hAnsiTheme="majorBidi" w:cstheme="majorBidi"/>
          <w:lang w:val="ru-RU"/>
        </w:rPr>
        <w:t xml:space="preserve"> Его творчество оказало большое влияние на современных иранских писателей [Ахмедова 2019: 38, 40].</w:t>
      </w:r>
    </w:p>
  </w:footnote>
  <w:footnote w:id="38">
    <w:p w:rsidR="00C0068B" w:rsidRPr="005008A1" w:rsidRDefault="00C0068B" w:rsidP="00A81FFF">
      <w:pPr>
        <w:pStyle w:val="a7"/>
        <w:jc w:val="both"/>
        <w:rPr>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Садег Чубак (1916-1998) </w:t>
      </w:r>
      <w:r w:rsidRPr="005008A1">
        <w:rPr>
          <w:rFonts w:asciiTheme="majorBidi" w:hAnsiTheme="majorBidi" w:cstheme="majorBidi"/>
        </w:rPr>
        <w:t>—</w:t>
      </w:r>
      <w:r w:rsidRPr="005008A1">
        <w:rPr>
          <w:rFonts w:asciiTheme="majorBidi" w:hAnsiTheme="majorBidi" w:cstheme="majorBidi"/>
          <w:lang w:val="ru-RU"/>
        </w:rPr>
        <w:t xml:space="preserve"> иранский писатель и драматург, один из ярких представителей реалистического направления в персидской литературе. Его рассказы и романы критикуют человеческие пороки и социальную несправедливость в иранском обществе [Ахмедова 2019: 50-51, </w:t>
      </w:r>
      <w:r w:rsidRPr="005008A1">
        <w:rPr>
          <w:rFonts w:asciiTheme="majorBidi" w:hAnsiTheme="majorBidi" w:cstheme="majorBidi"/>
          <w:lang w:val="ru-RU" w:bidi="fa-IR"/>
        </w:rPr>
        <w:t>53-54</w:t>
      </w:r>
      <w:r w:rsidRPr="005008A1">
        <w:rPr>
          <w:rFonts w:asciiTheme="majorBidi" w:hAnsiTheme="majorBidi" w:cstheme="majorBidi"/>
          <w:lang w:val="ru-RU"/>
        </w:rPr>
        <w:t>].</w:t>
      </w:r>
    </w:p>
  </w:footnote>
  <w:footnote w:id="39">
    <w:p w:rsidR="00C0068B" w:rsidRPr="005008A1" w:rsidRDefault="00C0068B" w:rsidP="006C50D9">
      <w:pPr>
        <w:pStyle w:val="a7"/>
        <w:jc w:val="both"/>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bidi="fa-IR"/>
        </w:rPr>
        <w:t xml:space="preserve">Хушанг Гольшири (1937-2000) </w:t>
      </w:r>
      <w:r w:rsidRPr="005008A1">
        <w:rPr>
          <w:rFonts w:asciiTheme="majorBidi" w:eastAsia="Times New Roman" w:hAnsiTheme="majorBidi" w:cstheme="majorBidi"/>
          <w:lang w:val="ru-RU"/>
        </w:rPr>
        <w:t>—</w:t>
      </w:r>
      <w:r w:rsidRPr="005008A1">
        <w:rPr>
          <w:rFonts w:asciiTheme="majorBidi" w:hAnsiTheme="majorBidi" w:cstheme="majorBidi"/>
          <w:lang w:val="ru-RU" w:bidi="fa-IR"/>
        </w:rPr>
        <w:t xml:space="preserve"> известный иранский писатель-модернист, критик и редактор второй половины </w:t>
      </w:r>
      <w:r w:rsidRPr="005008A1">
        <w:rPr>
          <w:rFonts w:asciiTheme="majorBidi" w:hAnsiTheme="majorBidi" w:cstheme="majorBidi"/>
          <w:lang w:val="en-US" w:bidi="fa-IR"/>
        </w:rPr>
        <w:t>XX</w:t>
      </w:r>
      <w:r w:rsidRPr="005008A1">
        <w:rPr>
          <w:rFonts w:asciiTheme="majorBidi" w:hAnsiTheme="majorBidi" w:cstheme="majorBidi"/>
          <w:lang w:val="ru-RU" w:bidi="fa-IR"/>
        </w:rPr>
        <w:t xml:space="preserve"> века [Mirʿābedini 2012]. </w:t>
      </w:r>
    </w:p>
  </w:footnote>
  <w:footnote w:id="40">
    <w:p w:rsidR="00C0068B" w:rsidRPr="005008A1" w:rsidRDefault="00C0068B" w:rsidP="00320CBE">
      <w:pPr>
        <w:pStyle w:val="a7"/>
        <w:rPr>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В контексте ирано-иракской войны гибель человека чаще всего обозначают словом «мученичество» (</w:t>
      </w:r>
      <w:r w:rsidRPr="005008A1">
        <w:rPr>
          <w:rFonts w:asciiTheme="majorBidi" w:hAnsiTheme="majorBidi" w:cs="Times New Roman"/>
          <w:rtl/>
          <w:lang w:val="ru-RU"/>
        </w:rPr>
        <w:t>شهادت</w:t>
      </w:r>
      <w:r w:rsidRPr="005008A1">
        <w:rPr>
          <w:rFonts w:asciiTheme="majorBidi" w:hAnsiTheme="majorBidi" w:cstheme="majorBidi"/>
          <w:lang w:val="ru-RU"/>
        </w:rPr>
        <w:t xml:space="preserve"> [šahādat]), независимо от того, умер он или она на поле боя или в мирной обстановке [</w:t>
      </w:r>
      <w:r w:rsidRPr="005008A1">
        <w:rPr>
          <w:rFonts w:asciiTheme="majorBidi" w:hAnsiTheme="majorBidi" w:cstheme="majorBidi"/>
          <w:lang w:val="en-US"/>
        </w:rPr>
        <w:t>Khorrami</w:t>
      </w:r>
      <w:r w:rsidRPr="005008A1">
        <w:rPr>
          <w:rFonts w:asciiTheme="majorBidi" w:hAnsiTheme="majorBidi" w:cstheme="majorBidi"/>
          <w:lang w:val="ru-RU"/>
        </w:rPr>
        <w:t xml:space="preserve"> 2016</w:t>
      </w:r>
      <w:r w:rsidRPr="005008A1">
        <w:rPr>
          <w:rFonts w:asciiTheme="majorBidi" w:hAnsiTheme="majorBidi" w:cstheme="majorBidi"/>
          <w:lang w:val="ru-RU" w:bidi="fa-IR"/>
        </w:rPr>
        <w:t>: 176</w:t>
      </w:r>
      <w:r w:rsidRPr="005008A1">
        <w:rPr>
          <w:rFonts w:asciiTheme="majorBidi" w:hAnsiTheme="majorBidi" w:cstheme="majorBidi"/>
          <w:lang w:val="ru-RU"/>
        </w:rPr>
        <w:t>]. Например, в романе «Выжженная земля», когда персонажи слушают по радио фронтовые сводки, диктор сообщает о числе погибших людей следующим образом: «По радио Тегерана передают, что в Дезфуле под ударами ракет погибло (прим.: буквально “стали шахидами</w:t>
      </w:r>
      <w:proofErr w:type="gramStart"/>
      <w:r w:rsidRPr="005008A1">
        <w:rPr>
          <w:rFonts w:asciiTheme="majorBidi" w:hAnsiTheme="majorBidi" w:cstheme="majorBidi"/>
          <w:lang w:val="ru-RU"/>
        </w:rPr>
        <w:t xml:space="preserve">”, </w:t>
      </w:r>
      <w:r w:rsidRPr="005008A1">
        <w:rPr>
          <w:rFonts w:asciiTheme="majorBidi" w:hAnsiTheme="majorBidi" w:cstheme="majorBidi" w:hint="cs"/>
          <w:rtl/>
          <w:lang w:val="ru-RU" w:bidi="fa-IR"/>
        </w:rPr>
        <w:t>شهید... شده اند</w:t>
      </w:r>
      <w:r w:rsidRPr="005008A1">
        <w:rPr>
          <w:rFonts w:asciiTheme="majorBidi" w:hAnsiTheme="majorBidi" w:cstheme="majorBidi"/>
          <w:lang w:val="ru-RU"/>
        </w:rPr>
        <w:t xml:space="preserve">) </w:t>
      </w:r>
      <w:proofErr w:type="gramEnd"/>
      <w:r w:rsidRPr="005008A1">
        <w:rPr>
          <w:rFonts w:asciiTheme="majorBidi" w:hAnsiTheme="majorBidi" w:cstheme="majorBidi"/>
          <w:lang w:val="ru-RU"/>
        </w:rPr>
        <w:t>восемьдесят человек, триста ранены» [</w:t>
      </w:r>
      <w:r w:rsidRPr="005008A1">
        <w:rPr>
          <w:rFonts w:asciiTheme="majorBidi" w:hAnsiTheme="majorBidi" w:cstheme="majorBidi"/>
          <w:lang w:val="en-US"/>
        </w:rPr>
        <w:t>Mahmud</w:t>
      </w:r>
      <w:r w:rsidRPr="005008A1">
        <w:rPr>
          <w:rFonts w:asciiTheme="majorBidi" w:hAnsiTheme="majorBidi" w:cstheme="majorBidi"/>
          <w:lang w:val="ru-RU"/>
        </w:rPr>
        <w:t xml:space="preserve"> 1999: 75]. По-видимому, употребление фразы «стать шахидом» в значении «умереть» несёт на себе отпечаток официальной идеологии Исламской республики Иран; когда рассказчик обдумывает смерть своего друга «наедине с собой», он говорит: «Халед умер</w:t>
      </w:r>
      <w:proofErr w:type="gramStart"/>
      <w:r w:rsidRPr="005008A1">
        <w:rPr>
          <w:rFonts w:asciiTheme="majorBidi" w:hAnsiTheme="majorBidi" w:cstheme="majorBidi"/>
          <w:lang w:val="ru-RU"/>
        </w:rPr>
        <w:t>» (</w:t>
      </w:r>
      <w:r w:rsidRPr="005008A1">
        <w:rPr>
          <w:rFonts w:asciiTheme="majorBidi" w:hAnsiTheme="majorBidi" w:cstheme="majorBidi" w:hint="cs"/>
          <w:rtl/>
          <w:lang w:val="en-US" w:bidi="fa-IR"/>
        </w:rPr>
        <w:t>خالد رفته است</w:t>
      </w:r>
      <w:r w:rsidRPr="005008A1">
        <w:rPr>
          <w:rFonts w:asciiTheme="majorBidi" w:hAnsiTheme="majorBidi" w:cstheme="majorBidi"/>
          <w:lang w:val="ru-RU" w:bidi="fa-IR"/>
        </w:rPr>
        <w:t xml:space="preserve">, </w:t>
      </w:r>
      <w:proofErr w:type="gramEnd"/>
      <w:r w:rsidRPr="005008A1">
        <w:rPr>
          <w:rFonts w:asciiTheme="majorBidi" w:hAnsiTheme="majorBidi" w:cstheme="majorBidi"/>
          <w:lang w:val="ru-RU" w:bidi="fa-IR"/>
        </w:rPr>
        <w:t>буквально «Халед ушёл»</w:t>
      </w:r>
      <w:r w:rsidRPr="005008A1">
        <w:rPr>
          <w:rFonts w:asciiTheme="majorBidi" w:hAnsiTheme="majorBidi" w:cstheme="majorBidi"/>
          <w:lang w:val="ru-RU"/>
        </w:rPr>
        <w:t>), а не «Халед стал шахидом» [</w:t>
      </w:r>
      <w:r w:rsidRPr="005008A1">
        <w:rPr>
          <w:rFonts w:asciiTheme="majorBidi" w:hAnsiTheme="majorBidi" w:cstheme="majorBidi"/>
          <w:lang w:val="en-US"/>
        </w:rPr>
        <w:t>Mahmud</w:t>
      </w:r>
      <w:r w:rsidRPr="005008A1">
        <w:rPr>
          <w:rFonts w:asciiTheme="majorBidi" w:hAnsiTheme="majorBidi" w:cstheme="majorBidi"/>
          <w:lang w:val="ru-RU"/>
        </w:rPr>
        <w:t xml:space="preserve"> 1</w:t>
      </w:r>
      <w:r w:rsidRPr="005008A1">
        <w:rPr>
          <w:rFonts w:asciiTheme="majorBidi" w:hAnsiTheme="majorBidi" w:cstheme="majorBidi"/>
          <w:lang w:val="ru-RU" w:bidi="fa-IR"/>
        </w:rPr>
        <w:t>999: 134</w:t>
      </w:r>
      <w:r w:rsidRPr="005008A1">
        <w:rPr>
          <w:rFonts w:asciiTheme="majorBidi" w:hAnsiTheme="majorBidi" w:cstheme="majorBidi"/>
          <w:lang w:val="ru-RU"/>
        </w:rPr>
        <w:t>].</w:t>
      </w:r>
    </w:p>
  </w:footnote>
  <w:footnote w:id="41">
    <w:p w:rsidR="00C0068B" w:rsidRPr="005008A1" w:rsidRDefault="00C0068B" w:rsidP="007877E4">
      <w:pPr>
        <w:pStyle w:val="a7"/>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Термин «дискурс» широко распространён в англоязычной филологии. </w:t>
      </w:r>
      <w:proofErr w:type="gramStart"/>
      <w:r w:rsidRPr="005008A1">
        <w:rPr>
          <w:rFonts w:asciiTheme="majorBidi" w:hAnsiTheme="majorBidi" w:cstheme="majorBidi"/>
          <w:lang w:val="ru-RU" w:bidi="fa-IR"/>
        </w:rPr>
        <w:t>Выражение «дискурс священной обороны» (</w:t>
      </w:r>
      <w:r w:rsidRPr="005008A1">
        <w:rPr>
          <w:rFonts w:asciiTheme="majorBidi" w:hAnsiTheme="majorBidi" w:cstheme="majorBidi"/>
          <w:lang w:val="en-US" w:bidi="fa-IR"/>
        </w:rPr>
        <w:t>sacred</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defense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discourse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discourse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of</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sacred</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defence</w:t>
      </w:r>
      <w:r w:rsidRPr="005008A1">
        <w:rPr>
          <w:rFonts w:asciiTheme="majorBidi" w:hAnsiTheme="majorBidi" w:cstheme="majorBidi"/>
          <w:lang w:val="ru-RU" w:bidi="fa-IR"/>
        </w:rPr>
        <w:t>) заимствовано из статьи Камрана Растегара (</w:t>
      </w:r>
      <w:r w:rsidRPr="005008A1">
        <w:rPr>
          <w:rFonts w:asciiTheme="majorBidi" w:hAnsiTheme="majorBidi" w:cstheme="majorBidi"/>
          <w:lang w:val="en-US" w:bidi="fa-IR"/>
        </w:rPr>
        <w:t>Kamran</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Rastegar</w:t>
      </w:r>
      <w:r w:rsidRPr="005008A1">
        <w:rPr>
          <w:rFonts w:asciiTheme="majorBidi" w:hAnsiTheme="majorBidi" w:cstheme="majorBidi"/>
          <w:lang w:val="ru-RU" w:bidi="fa-IR"/>
        </w:rPr>
        <w:t>) «Предательская память: маленький чужак Башу и священная оборона» (</w:t>
      </w:r>
      <w:r w:rsidRPr="005008A1">
        <w:rPr>
          <w:rFonts w:asciiTheme="majorBidi" w:hAnsiTheme="majorBidi" w:cstheme="majorBidi"/>
          <w:lang w:val="en-US" w:bidi="fa-IR"/>
        </w:rPr>
        <w:t>Treacherous</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Memory</w:t>
      </w:r>
      <w:r w:rsidRPr="005008A1">
        <w:rPr>
          <w:rFonts w:asciiTheme="majorBidi" w:hAnsiTheme="majorBidi" w:cstheme="majorBidi"/>
          <w:lang w:val="ru-RU" w:bidi="fa-IR"/>
        </w:rPr>
        <w:t>:</w:t>
      </w:r>
      <w:proofErr w:type="gramEnd"/>
      <w:r w:rsidRPr="005008A1">
        <w:rPr>
          <w:rFonts w:asciiTheme="majorBidi" w:hAnsiTheme="majorBidi" w:cstheme="majorBidi"/>
          <w:lang w:val="ru-RU" w:bidi="fa-IR"/>
        </w:rPr>
        <w:t xml:space="preserve"> </w:t>
      </w:r>
      <w:proofErr w:type="gramStart"/>
      <w:r w:rsidRPr="005008A1">
        <w:rPr>
          <w:rFonts w:asciiTheme="majorBidi" w:hAnsiTheme="majorBidi" w:cstheme="majorBidi"/>
          <w:lang w:val="en-US" w:bidi="fa-IR"/>
        </w:rPr>
        <w:t>Bashu</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the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Little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Stranger</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and</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the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Sacred</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Defense</w:t>
      </w:r>
      <w:r w:rsidRPr="005008A1">
        <w:rPr>
          <w:rFonts w:asciiTheme="majorBidi" w:hAnsiTheme="majorBidi" w:cstheme="majorBidi"/>
          <w:lang w:val="ru-RU" w:bidi="fa-IR"/>
        </w:rPr>
        <w:t>) [</w:t>
      </w:r>
      <w:r w:rsidRPr="005008A1">
        <w:rPr>
          <w:rFonts w:asciiTheme="majorBidi" w:hAnsiTheme="majorBidi" w:cstheme="majorBidi"/>
          <w:lang w:val="en-US" w:bidi="fa-IR"/>
        </w:rPr>
        <w:t>Rastegar</w:t>
      </w:r>
      <w:r w:rsidRPr="005008A1">
        <w:rPr>
          <w:rFonts w:asciiTheme="majorBidi" w:hAnsiTheme="majorBidi" w:cstheme="majorBidi"/>
          <w:lang w:val="ru-RU" w:bidi="fa-IR"/>
        </w:rPr>
        <w:t xml:space="preserve"> 2016: 51-53].</w:t>
      </w:r>
      <w:proofErr w:type="gramEnd"/>
      <w:r w:rsidRPr="005008A1">
        <w:rPr>
          <w:rFonts w:asciiTheme="majorBidi" w:hAnsiTheme="majorBidi" w:cstheme="majorBidi"/>
          <w:lang w:val="ru-RU" w:bidi="fa-IR"/>
        </w:rPr>
        <w:t xml:space="preserve"> </w:t>
      </w:r>
    </w:p>
    <w:p w:rsidR="00C0068B" w:rsidRPr="005008A1" w:rsidRDefault="00C0068B" w:rsidP="00EA5FE4">
      <w:pPr>
        <w:pStyle w:val="a7"/>
        <w:rPr>
          <w:rFonts w:asciiTheme="majorBidi" w:hAnsiTheme="majorBidi" w:cstheme="majorBidi"/>
          <w:lang w:val="ru-RU" w:bidi="fa-IR"/>
        </w:rPr>
      </w:pPr>
      <w:proofErr w:type="gramStart"/>
      <w:r w:rsidRPr="005008A1">
        <w:rPr>
          <w:rFonts w:asciiTheme="majorBidi" w:hAnsiTheme="majorBidi" w:cstheme="majorBidi"/>
          <w:lang w:val="ru-RU" w:bidi="fa-IR"/>
        </w:rPr>
        <w:t>Кроме того, это выражение (как «</w:t>
      </w:r>
      <w:r w:rsidRPr="005008A1">
        <w:rPr>
          <w:rFonts w:asciiTheme="majorBidi" w:hAnsiTheme="majorBidi" w:cstheme="majorBidi"/>
          <w:lang w:val="en-US" w:bidi="fa-IR"/>
        </w:rPr>
        <w:t>holy</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defense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discourse</w:t>
      </w:r>
      <w:r w:rsidRPr="005008A1">
        <w:rPr>
          <w:rFonts w:asciiTheme="majorBidi" w:hAnsiTheme="majorBidi" w:cstheme="majorBidi"/>
          <w:lang w:val="ru-RU" w:bidi="fa-IR"/>
        </w:rPr>
        <w:t xml:space="preserve">») встречается в статье Мохамадрезы Рабийе Пурсалими (Mohamadreza Rabiee </w:t>
      </w:r>
      <w:r w:rsidRPr="005008A1">
        <w:rPr>
          <w:rFonts w:asciiTheme="majorBidi" w:hAnsiTheme="majorBidi" w:cstheme="majorBidi"/>
          <w:lang w:val="en-US" w:bidi="fa-IR"/>
        </w:rPr>
        <w:t>Poursalimi</w:t>
      </w:r>
      <w:r w:rsidRPr="005008A1">
        <w:rPr>
          <w:rFonts w:asciiTheme="majorBidi" w:hAnsiTheme="majorBidi" w:cstheme="majorBidi"/>
          <w:lang w:val="ru-RU" w:bidi="fa-IR"/>
        </w:rPr>
        <w:t>) и Камрана Афшара Мохаджера (</w:t>
      </w:r>
      <w:r w:rsidRPr="005008A1">
        <w:rPr>
          <w:rFonts w:asciiTheme="majorBidi" w:hAnsiTheme="majorBidi" w:cstheme="majorBidi"/>
          <w:lang w:val="en-US" w:bidi="fa-IR"/>
        </w:rPr>
        <w:t>Kamran</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Afshar</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Mohajer</w:t>
      </w:r>
      <w:r w:rsidRPr="005008A1">
        <w:rPr>
          <w:rFonts w:asciiTheme="majorBidi" w:hAnsiTheme="majorBidi" w:cstheme="majorBidi"/>
          <w:lang w:val="ru-RU" w:bidi="fa-IR"/>
        </w:rPr>
        <w:t xml:space="preserve">) под названием «Дискурсивный анализ картин </w:t>
      </w:r>
      <w:r w:rsidRPr="005008A1">
        <w:rPr>
          <w:rFonts w:asciiTheme="majorBidi" w:hAnsiTheme="majorBidi" w:cstheme="majorBidi"/>
        </w:rPr>
        <w:t>“</w:t>
      </w:r>
      <w:r w:rsidRPr="005008A1">
        <w:rPr>
          <w:rFonts w:asciiTheme="majorBidi" w:hAnsiTheme="majorBidi" w:cstheme="majorBidi"/>
          <w:lang w:val="ru-RU"/>
        </w:rPr>
        <w:t>священной обороны</w:t>
      </w:r>
      <w:r w:rsidRPr="005008A1">
        <w:rPr>
          <w:rFonts w:asciiTheme="majorBidi" w:hAnsiTheme="majorBidi" w:cstheme="majorBidi"/>
        </w:rPr>
        <w:t>”</w:t>
      </w:r>
      <w:r w:rsidRPr="005008A1">
        <w:rPr>
          <w:rFonts w:asciiTheme="majorBidi" w:hAnsiTheme="majorBidi" w:cstheme="majorBidi"/>
          <w:lang w:val="ru-RU"/>
        </w:rPr>
        <w:t>, созданных во время войны (в сравнении с советскими картинами на военную тему)</w:t>
      </w:r>
      <w:r w:rsidRPr="005008A1">
        <w:rPr>
          <w:rFonts w:asciiTheme="majorBidi" w:hAnsiTheme="majorBidi" w:cstheme="majorBidi"/>
          <w:lang w:val="ru-RU" w:bidi="fa-IR"/>
        </w:rPr>
        <w:t xml:space="preserve">» (Wartime during Paintings’ Defence Holy the ‘of Analysis Discourse </w:t>
      </w:r>
      <w:r w:rsidRPr="005008A1">
        <w:rPr>
          <w:rFonts w:asciiTheme="majorBidi" w:hAnsiTheme="majorBidi" w:cstheme="majorBidi"/>
          <w:lang w:val="en-US" w:bidi="fa-IR"/>
        </w:rPr>
        <w:t>in</w:t>
      </w:r>
      <w:r w:rsidRPr="005008A1">
        <w:rPr>
          <w:rFonts w:asciiTheme="majorBidi" w:hAnsiTheme="majorBidi" w:cstheme="majorBidi"/>
          <w:lang w:val="ru-RU" w:bidi="fa-IR"/>
        </w:rPr>
        <w:t xml:space="preserve"> Comparison </w:t>
      </w:r>
      <w:r w:rsidRPr="005008A1">
        <w:rPr>
          <w:rFonts w:asciiTheme="majorBidi" w:hAnsiTheme="majorBidi" w:cstheme="majorBidi"/>
          <w:lang w:val="en-US" w:bidi="fa-IR"/>
        </w:rPr>
        <w:t>with</w:t>
      </w:r>
      <w:r w:rsidRPr="005008A1">
        <w:rPr>
          <w:rFonts w:asciiTheme="majorBidi" w:hAnsiTheme="majorBidi" w:cstheme="majorBidi"/>
          <w:lang w:val="ru-RU" w:bidi="fa-IR"/>
        </w:rPr>
        <w:t xml:space="preserve"> Soviet </w:t>
      </w:r>
      <w:r w:rsidRPr="005008A1">
        <w:rPr>
          <w:rFonts w:asciiTheme="majorBidi" w:hAnsiTheme="majorBidi" w:cstheme="majorBidi"/>
          <w:lang w:val="en-US" w:bidi="fa-IR"/>
        </w:rPr>
        <w:t>War</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Paintings</w:t>
      </w:r>
      <w:r w:rsidRPr="005008A1">
        <w:rPr>
          <w:rFonts w:asciiTheme="majorBidi" w:hAnsiTheme="majorBidi" w:cstheme="majorBidi"/>
          <w:lang w:val="ru-RU" w:bidi="fa-IR"/>
        </w:rPr>
        <w:t>) [</w:t>
      </w:r>
      <w:r w:rsidRPr="005008A1">
        <w:rPr>
          <w:rFonts w:asciiTheme="majorBidi" w:hAnsiTheme="majorBidi" w:cstheme="majorBidi"/>
          <w:lang w:val="en-US" w:bidi="fa-IR"/>
        </w:rPr>
        <w:t>Poursalimi</w:t>
      </w:r>
      <w:r w:rsidRPr="005008A1">
        <w:rPr>
          <w:rFonts w:asciiTheme="majorBidi" w:hAnsiTheme="majorBidi" w:cstheme="majorBidi"/>
          <w:lang w:val="ru-RU" w:bidi="fa-IR"/>
        </w:rPr>
        <w:t xml:space="preserve"> 2019</w:t>
      </w:r>
      <w:proofErr w:type="gramEnd"/>
      <w:r w:rsidRPr="005008A1">
        <w:rPr>
          <w:rFonts w:asciiTheme="majorBidi" w:hAnsiTheme="majorBidi" w:cstheme="majorBidi"/>
          <w:lang w:val="ru-RU" w:bidi="fa-IR"/>
        </w:rPr>
        <w:t xml:space="preserve">: </w:t>
      </w:r>
      <w:proofErr w:type="gramStart"/>
      <w:r w:rsidRPr="005008A1">
        <w:rPr>
          <w:rFonts w:asciiTheme="majorBidi" w:hAnsiTheme="majorBidi" w:cstheme="majorBidi"/>
          <w:lang w:val="ru-RU" w:bidi="fa-IR"/>
        </w:rPr>
        <w:t>5].</w:t>
      </w:r>
      <w:proofErr w:type="gramEnd"/>
    </w:p>
    <w:p w:rsidR="00C0068B" w:rsidRPr="005008A1" w:rsidRDefault="00C0068B" w:rsidP="007877E4">
      <w:pPr>
        <w:pStyle w:val="a7"/>
        <w:rPr>
          <w:rFonts w:asciiTheme="majorBidi" w:hAnsiTheme="majorBidi" w:cstheme="majorBidi"/>
          <w:lang w:val="ru-RU" w:bidi="fa-IR"/>
        </w:rPr>
      </w:pPr>
      <w:r w:rsidRPr="005008A1">
        <w:rPr>
          <w:rFonts w:asciiTheme="majorBidi" w:hAnsiTheme="majorBidi" w:cstheme="majorBidi"/>
          <w:lang w:val="ru-RU" w:bidi="fa-IR"/>
        </w:rPr>
        <w:t>У других авторов этот дискурс также обозначен как «официальный дискурс войны» («official war discourse») и «официальный дискурс» («</w:t>
      </w:r>
      <w:r w:rsidRPr="005008A1">
        <w:rPr>
          <w:rFonts w:asciiTheme="majorBidi" w:hAnsiTheme="majorBidi" w:cstheme="majorBidi"/>
          <w:lang w:val="en-US" w:bidi="fa-IR"/>
        </w:rPr>
        <w:t>official</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discourse</w:t>
      </w:r>
      <w:r w:rsidRPr="005008A1">
        <w:rPr>
          <w:rFonts w:asciiTheme="majorBidi" w:hAnsiTheme="majorBidi" w:cstheme="majorBidi"/>
          <w:lang w:val="ru-RU" w:bidi="fa-IR"/>
        </w:rPr>
        <w:t>») [</w:t>
      </w:r>
      <w:r w:rsidRPr="005008A1">
        <w:rPr>
          <w:rFonts w:asciiTheme="majorBidi" w:hAnsiTheme="majorBidi" w:cstheme="majorBidi"/>
          <w:lang w:val="en-US" w:bidi="fa-IR"/>
        </w:rPr>
        <w:t>Moosavi</w:t>
      </w:r>
      <w:r w:rsidRPr="005008A1">
        <w:rPr>
          <w:rFonts w:asciiTheme="majorBidi" w:hAnsiTheme="majorBidi" w:cstheme="majorBidi"/>
          <w:lang w:val="ru-RU" w:bidi="fa-IR"/>
        </w:rPr>
        <w:t xml:space="preserve"> 2016: 97], [</w:t>
      </w:r>
      <w:r w:rsidRPr="005008A1">
        <w:rPr>
          <w:rFonts w:asciiTheme="majorBidi" w:hAnsiTheme="majorBidi" w:cstheme="majorBidi"/>
          <w:lang w:val="en-US" w:bidi="fa-IR"/>
        </w:rPr>
        <w:t>Khorrami</w:t>
      </w:r>
      <w:r w:rsidRPr="005008A1">
        <w:rPr>
          <w:rFonts w:asciiTheme="majorBidi" w:hAnsiTheme="majorBidi" w:cstheme="majorBidi"/>
          <w:lang w:val="ru-RU" w:bidi="fa-IR"/>
        </w:rPr>
        <w:t xml:space="preserve"> 2016: 168]. У Роксанны Варзи (</w:t>
      </w:r>
      <w:r w:rsidRPr="005008A1">
        <w:rPr>
          <w:rFonts w:asciiTheme="majorBidi" w:hAnsiTheme="majorBidi" w:cstheme="majorBidi"/>
          <w:lang w:val="en-US" w:bidi="fa-IR"/>
        </w:rPr>
        <w:t>Roxanne</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Varzi</w:t>
      </w:r>
      <w:r w:rsidRPr="005008A1">
        <w:rPr>
          <w:rFonts w:asciiTheme="majorBidi" w:hAnsiTheme="majorBidi" w:cstheme="majorBidi"/>
          <w:lang w:val="ru-RU" w:bidi="fa-IR"/>
        </w:rPr>
        <w:t>), автора книги «Воюющие души: молодость, медиа и мученичество в послереволюционном Иране» (</w:t>
      </w:r>
      <w:r w:rsidRPr="005008A1">
        <w:rPr>
          <w:rFonts w:asciiTheme="majorBidi" w:hAnsiTheme="majorBidi" w:cstheme="majorBidi"/>
          <w:lang w:val="en-US" w:bidi="fa-IR"/>
        </w:rPr>
        <w:t>Warring</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Souls</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youth</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media</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and</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martyrdom</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in</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post</w:t>
      </w:r>
      <w:r w:rsidRPr="005008A1">
        <w:rPr>
          <w:rFonts w:asciiTheme="majorBidi" w:hAnsiTheme="majorBidi" w:cstheme="majorBidi"/>
          <w:lang w:val="ru-RU" w:bidi="fa-IR"/>
        </w:rPr>
        <w:t>-</w:t>
      </w:r>
      <w:r w:rsidRPr="005008A1">
        <w:rPr>
          <w:rFonts w:asciiTheme="majorBidi" w:hAnsiTheme="majorBidi" w:cstheme="majorBidi"/>
          <w:lang w:val="en-US" w:bidi="fa-IR"/>
        </w:rPr>
        <w:t>revolutionary</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Iran</w:t>
      </w:r>
      <w:r w:rsidRPr="005008A1">
        <w:rPr>
          <w:rFonts w:asciiTheme="majorBidi" w:hAnsiTheme="majorBidi" w:cstheme="majorBidi"/>
          <w:lang w:val="ru-RU" w:bidi="fa-IR"/>
        </w:rPr>
        <w:t>) дискурс священной обороны не имеет самостоятельного значения и входит в более широкое понятие «революционного дискурса» («</w:t>
      </w:r>
      <w:r w:rsidRPr="005008A1">
        <w:rPr>
          <w:rFonts w:asciiTheme="majorBidi" w:hAnsiTheme="majorBidi" w:cstheme="majorBidi"/>
          <w:lang w:val="en-US" w:bidi="fa-IR"/>
        </w:rPr>
        <w:t>revolutionary</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discourse</w:t>
      </w:r>
      <w:r w:rsidRPr="005008A1">
        <w:rPr>
          <w:rFonts w:asciiTheme="majorBidi" w:hAnsiTheme="majorBidi" w:cstheme="majorBidi"/>
          <w:lang w:val="ru-RU" w:bidi="fa-IR"/>
        </w:rPr>
        <w:t>») [</w:t>
      </w:r>
      <w:r w:rsidRPr="005008A1">
        <w:rPr>
          <w:rFonts w:asciiTheme="majorBidi" w:hAnsiTheme="majorBidi" w:cstheme="majorBidi"/>
          <w:lang w:val="en-US" w:bidi="fa-IR"/>
        </w:rPr>
        <w:t>Varzi</w:t>
      </w:r>
      <w:r w:rsidRPr="005008A1">
        <w:rPr>
          <w:rFonts w:asciiTheme="majorBidi" w:hAnsiTheme="majorBidi" w:cstheme="majorBidi"/>
          <w:lang w:val="ru-RU" w:bidi="fa-IR"/>
        </w:rPr>
        <w:t xml:space="preserve"> 2006: 55]. </w:t>
      </w:r>
    </w:p>
  </w:footnote>
  <w:footnote w:id="42">
    <w:p w:rsidR="00C0068B" w:rsidRPr="005008A1" w:rsidRDefault="00C0068B" w:rsidP="007877E4">
      <w:pPr>
        <w:pStyle w:val="a7"/>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proofErr w:type="gramStart"/>
      <w:r w:rsidRPr="005008A1">
        <w:rPr>
          <w:rFonts w:asciiTheme="majorBidi" w:hAnsiTheme="majorBidi" w:cstheme="majorBidi"/>
          <w:lang w:val="ru-RU"/>
        </w:rPr>
        <w:t>В частности, Ахмад Мусави (</w:t>
      </w:r>
      <w:r w:rsidRPr="005008A1">
        <w:rPr>
          <w:rFonts w:asciiTheme="majorBidi" w:hAnsiTheme="majorBidi" w:cstheme="majorBidi"/>
          <w:lang w:val="en-US"/>
        </w:rPr>
        <w:t>Ahmad</w:t>
      </w:r>
      <w:r w:rsidRPr="005008A1">
        <w:rPr>
          <w:rFonts w:asciiTheme="majorBidi" w:hAnsiTheme="majorBidi" w:cstheme="majorBidi"/>
          <w:lang w:val="ru-RU"/>
        </w:rPr>
        <w:t xml:space="preserve"> </w:t>
      </w:r>
      <w:r w:rsidRPr="005008A1">
        <w:rPr>
          <w:rFonts w:asciiTheme="majorBidi" w:hAnsiTheme="majorBidi" w:cstheme="majorBidi"/>
          <w:lang w:val="en-US"/>
        </w:rPr>
        <w:t>Moosavi</w:t>
      </w:r>
      <w:r w:rsidRPr="005008A1">
        <w:rPr>
          <w:rFonts w:asciiTheme="majorBidi" w:hAnsiTheme="majorBidi" w:cstheme="majorBidi"/>
          <w:lang w:val="ru-RU"/>
        </w:rPr>
        <w:t>), автор статьи «Десакрализация священной обороны: ирано-иракская война в художественной прозе Хоссейна Мортазайана Абкенара» (Desacralizing a Sacred Defense:</w:t>
      </w:r>
      <w:proofErr w:type="gramEnd"/>
      <w:r w:rsidRPr="005008A1">
        <w:rPr>
          <w:rFonts w:asciiTheme="majorBidi" w:hAnsiTheme="majorBidi" w:cstheme="majorBidi"/>
          <w:lang w:val="ru-RU"/>
        </w:rPr>
        <w:t xml:space="preserve"> The Iran–Iraq War in the Fiction of Hossein Mortezaeian Abkenar) и Дженнифер Ченлдер (</w:t>
      </w:r>
      <w:r w:rsidRPr="005008A1">
        <w:rPr>
          <w:rFonts w:asciiTheme="majorBidi" w:hAnsiTheme="majorBidi" w:cstheme="majorBidi"/>
          <w:lang w:val="en-US"/>
        </w:rPr>
        <w:t>Jennifer</w:t>
      </w:r>
      <w:r w:rsidRPr="005008A1">
        <w:rPr>
          <w:rFonts w:asciiTheme="majorBidi" w:hAnsiTheme="majorBidi" w:cstheme="majorBidi"/>
          <w:lang w:val="ru-RU"/>
        </w:rPr>
        <w:t xml:space="preserve"> </w:t>
      </w:r>
      <w:r w:rsidRPr="005008A1">
        <w:rPr>
          <w:rFonts w:asciiTheme="majorBidi" w:hAnsiTheme="majorBidi" w:cstheme="majorBidi"/>
          <w:lang w:val="en-US"/>
        </w:rPr>
        <w:t>Chandler</w:t>
      </w:r>
      <w:r w:rsidRPr="005008A1">
        <w:rPr>
          <w:rFonts w:asciiTheme="majorBidi" w:hAnsiTheme="majorBidi" w:cstheme="majorBidi"/>
          <w:lang w:val="ru-RU"/>
        </w:rPr>
        <w:t>)</w:t>
      </w:r>
      <w:r w:rsidRPr="005008A1">
        <w:rPr>
          <w:rFonts w:asciiTheme="majorBidi" w:hAnsiTheme="majorBidi" w:cstheme="majorBidi"/>
          <w:lang w:val="ru-RU" w:bidi="fa-IR"/>
        </w:rPr>
        <w:t xml:space="preserve">, автор диссертации Ничья земля: репрезентация маскулинностей в литературе об ирано-иракской войне» (No Man’s Land: </w:t>
      </w:r>
      <w:proofErr w:type="gramStart"/>
      <w:r w:rsidRPr="005008A1">
        <w:rPr>
          <w:rFonts w:asciiTheme="majorBidi" w:hAnsiTheme="majorBidi" w:cstheme="majorBidi"/>
          <w:lang w:val="ru-RU" w:bidi="fa-IR"/>
        </w:rPr>
        <w:t xml:space="preserve">Representations of masculinities in Iran-Iraq War Fiction). </w:t>
      </w:r>
      <w:proofErr w:type="gramEnd"/>
    </w:p>
  </w:footnote>
  <w:footnote w:id="43">
    <w:p w:rsidR="00C0068B" w:rsidRPr="005008A1" w:rsidRDefault="00C0068B" w:rsidP="007877E4">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См. одновременное использование в статье Махди Мохаммади (</w:t>
      </w:r>
      <w:r w:rsidRPr="005008A1">
        <w:rPr>
          <w:rFonts w:asciiTheme="majorBidi" w:hAnsiTheme="majorBidi" w:cstheme="majorBidi" w:hint="cs"/>
          <w:rtl/>
          <w:lang w:val="en-US" w:bidi="fa-IR"/>
        </w:rPr>
        <w:t>محدی محمدی</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mahdi</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mohammadi</w:t>
      </w:r>
      <w:r w:rsidRPr="005008A1">
        <w:rPr>
          <w:rFonts w:asciiTheme="majorBidi" w:hAnsiTheme="majorBidi" w:cstheme="majorBidi"/>
          <w:lang w:val="ru-RU" w:bidi="fa-IR"/>
        </w:rPr>
        <w:t>]</w:t>
      </w:r>
      <w:r w:rsidRPr="005008A1">
        <w:rPr>
          <w:rFonts w:asciiTheme="majorBidi" w:hAnsiTheme="majorBidi" w:cstheme="majorBidi"/>
          <w:lang w:val="ru-RU"/>
        </w:rPr>
        <w:t>) и Лейлы Хусайни (</w:t>
      </w:r>
      <w:r w:rsidRPr="005008A1">
        <w:rPr>
          <w:rFonts w:asciiTheme="majorBidi" w:hAnsiTheme="majorBidi" w:cstheme="majorBidi" w:hint="cs"/>
          <w:rtl/>
          <w:lang w:val="en-US" w:bidi="fa-IR"/>
        </w:rPr>
        <w:t>لیلا حسینی</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leil</w:t>
      </w:r>
      <w:r w:rsidRPr="005008A1">
        <w:rPr>
          <w:rFonts w:asciiTheme="majorBidi" w:hAnsiTheme="majorBidi" w:cstheme="majorBidi"/>
          <w:lang w:val="ru-RU" w:bidi="fa-IR"/>
        </w:rPr>
        <w:t xml:space="preserve">ā </w:t>
      </w:r>
      <w:r w:rsidRPr="005008A1">
        <w:rPr>
          <w:rFonts w:asciiTheme="majorBidi" w:hAnsiTheme="majorBidi" w:cstheme="majorBidi"/>
          <w:lang w:val="en-US" w:bidi="fa-IR"/>
        </w:rPr>
        <w:t>hoseini</w:t>
      </w:r>
      <w:r w:rsidRPr="005008A1">
        <w:rPr>
          <w:rFonts w:asciiTheme="majorBidi" w:hAnsiTheme="majorBidi" w:cstheme="majorBidi"/>
          <w:lang w:val="ru-RU" w:bidi="fa-IR"/>
        </w:rPr>
        <w:t>]</w:t>
      </w:r>
      <w:r w:rsidRPr="005008A1">
        <w:rPr>
          <w:rFonts w:asciiTheme="majorBidi" w:hAnsiTheme="majorBidi" w:cstheme="majorBidi"/>
          <w:lang w:val="ru-RU"/>
        </w:rPr>
        <w:t>) выражений «литература священной обороны» и «литература о священной обороне» (</w:t>
      </w:r>
      <w:r w:rsidRPr="005008A1">
        <w:rPr>
          <w:rFonts w:asciiTheme="majorBidi" w:hAnsiTheme="majorBidi" w:cstheme="majorBidi" w:hint="cs"/>
          <w:rtl/>
          <w:lang w:val="en-US" w:bidi="fa-IR"/>
        </w:rPr>
        <w:t>ادبیات درباره دفاع مقدس</w:t>
      </w:r>
      <w:r w:rsidRPr="005008A1">
        <w:rPr>
          <w:rFonts w:asciiTheme="majorBidi" w:hAnsiTheme="majorBidi" w:cstheme="majorBidi"/>
          <w:lang w:val="ru-RU"/>
        </w:rPr>
        <w:t>) [</w:t>
      </w:r>
      <w:r w:rsidRPr="005008A1">
        <w:rPr>
          <w:rFonts w:asciiTheme="majorBidi" w:hAnsiTheme="majorBidi" w:cstheme="majorBidi"/>
          <w:lang w:val="en-US"/>
        </w:rPr>
        <w:t>Mohammadi</w:t>
      </w:r>
      <w:r w:rsidRPr="005008A1">
        <w:rPr>
          <w:rFonts w:asciiTheme="majorBidi" w:hAnsiTheme="majorBidi" w:cstheme="majorBidi"/>
          <w:lang w:val="ru-RU"/>
        </w:rPr>
        <w:t xml:space="preserve"> 2020: 249, 251]. Также см. статью Голамрезы Кафи (</w:t>
      </w:r>
      <w:r w:rsidRPr="005008A1">
        <w:rPr>
          <w:rFonts w:asciiTheme="majorBidi" w:hAnsiTheme="majorBidi" w:cstheme="majorBidi" w:hint="cs"/>
          <w:rtl/>
          <w:lang w:val="en-US" w:bidi="fa-IR"/>
        </w:rPr>
        <w:t>غلامرضا کافی</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qol</w:t>
      </w:r>
      <w:r w:rsidRPr="005008A1">
        <w:rPr>
          <w:rFonts w:asciiTheme="majorBidi" w:hAnsiTheme="majorBidi" w:cstheme="majorBidi"/>
          <w:lang w:val="ru-RU" w:bidi="fa-IR"/>
        </w:rPr>
        <w:t>ā</w:t>
      </w:r>
      <w:r w:rsidRPr="005008A1">
        <w:rPr>
          <w:rFonts w:asciiTheme="majorBidi" w:hAnsiTheme="majorBidi" w:cstheme="majorBidi"/>
          <w:lang w:val="en-US" w:bidi="fa-IR"/>
        </w:rPr>
        <w:t>mrez</w:t>
      </w:r>
      <w:r w:rsidRPr="005008A1">
        <w:rPr>
          <w:rFonts w:asciiTheme="majorBidi" w:hAnsiTheme="majorBidi" w:cstheme="majorBidi"/>
          <w:lang w:val="ru-RU" w:bidi="fa-IR"/>
        </w:rPr>
        <w:t xml:space="preserve">ā </w:t>
      </w:r>
      <w:r w:rsidRPr="005008A1">
        <w:rPr>
          <w:rFonts w:asciiTheme="majorBidi" w:hAnsiTheme="majorBidi" w:cstheme="majorBidi"/>
          <w:lang w:val="en-US" w:bidi="fa-IR"/>
        </w:rPr>
        <w:t>k</w:t>
      </w:r>
      <w:r w:rsidRPr="005008A1">
        <w:rPr>
          <w:rFonts w:asciiTheme="majorBidi" w:hAnsiTheme="majorBidi" w:cstheme="majorBidi"/>
          <w:lang w:val="ru-RU" w:bidi="fa-IR"/>
        </w:rPr>
        <w:t>ā</w:t>
      </w:r>
      <w:r w:rsidRPr="005008A1">
        <w:rPr>
          <w:rFonts w:asciiTheme="majorBidi" w:hAnsiTheme="majorBidi" w:cstheme="majorBidi"/>
          <w:lang w:val="en-US" w:bidi="fa-IR"/>
        </w:rPr>
        <w:t>fi</w:t>
      </w:r>
      <w:r w:rsidRPr="005008A1">
        <w:rPr>
          <w:rFonts w:asciiTheme="majorBidi" w:hAnsiTheme="majorBidi" w:cstheme="majorBidi"/>
          <w:lang w:val="ru-RU" w:bidi="fa-IR"/>
        </w:rPr>
        <w:t>]</w:t>
      </w:r>
      <w:r w:rsidRPr="005008A1">
        <w:rPr>
          <w:rFonts w:asciiTheme="majorBidi" w:hAnsiTheme="majorBidi" w:cstheme="majorBidi"/>
          <w:lang w:val="ru-RU"/>
        </w:rPr>
        <w:t>): «Ирано-иракская война, как одно из событий, наиболее сильно повлиявших на иранское общество, отразилась в самом распространенном виде литературы — в стихах. На эту тему было создано множество произведений литературы. Описанный вид литературы можно с лёгкостью интерпретировать как литературу священной обороны» [</w:t>
      </w:r>
      <w:r w:rsidRPr="005008A1">
        <w:rPr>
          <w:rFonts w:asciiTheme="majorBidi" w:hAnsiTheme="majorBidi" w:cstheme="majorBidi"/>
          <w:lang w:val="en-US"/>
        </w:rPr>
        <w:t>K</w:t>
      </w:r>
      <w:r w:rsidRPr="005008A1">
        <w:rPr>
          <w:rFonts w:asciiTheme="majorBidi" w:hAnsiTheme="majorBidi" w:cstheme="majorBidi"/>
          <w:lang w:val="ru-RU" w:bidi="fa-IR"/>
        </w:rPr>
        <w:t>ā</w:t>
      </w:r>
      <w:r w:rsidRPr="005008A1">
        <w:rPr>
          <w:rFonts w:asciiTheme="majorBidi" w:hAnsiTheme="majorBidi" w:cstheme="majorBidi"/>
          <w:lang w:val="en-US"/>
        </w:rPr>
        <w:t>fi</w:t>
      </w:r>
      <w:r w:rsidRPr="005008A1">
        <w:rPr>
          <w:rFonts w:asciiTheme="majorBidi" w:hAnsiTheme="majorBidi" w:cstheme="majorBidi"/>
          <w:lang w:val="ru-RU"/>
        </w:rPr>
        <w:t xml:space="preserve"> 2012: 364].</w:t>
      </w:r>
    </w:p>
  </w:footnote>
  <w:footnote w:id="44">
    <w:p w:rsidR="00C0068B" w:rsidRPr="005008A1" w:rsidRDefault="00C0068B" w:rsidP="007877E4">
      <w:pPr>
        <w:pStyle w:val="a7"/>
        <w:rPr>
          <w:rFonts w:asciiTheme="majorBidi" w:hAnsiTheme="majorBidi" w:cstheme="majorBidi"/>
        </w:rPr>
      </w:pPr>
      <w:r w:rsidRPr="005008A1">
        <w:rPr>
          <w:rStyle w:val="a9"/>
          <w:rFonts w:asciiTheme="majorBidi" w:hAnsiTheme="majorBidi" w:cstheme="majorBidi"/>
        </w:rPr>
        <w:footnoteRef/>
      </w:r>
      <w:r w:rsidRPr="005008A1">
        <w:rPr>
          <w:rFonts w:asciiTheme="majorBidi" w:hAnsiTheme="majorBidi" w:cstheme="majorBidi"/>
        </w:rPr>
        <w:t xml:space="preserve"> Например, в начале </w:t>
      </w:r>
      <w:r w:rsidRPr="005008A1">
        <w:rPr>
          <w:rFonts w:asciiTheme="majorBidi" w:hAnsiTheme="majorBidi" w:cstheme="majorBidi"/>
          <w:lang w:val="ru-RU"/>
        </w:rPr>
        <w:t>романа «Выжженная земля»</w:t>
      </w:r>
      <w:r w:rsidRPr="005008A1">
        <w:rPr>
          <w:rFonts w:asciiTheme="majorBidi" w:hAnsiTheme="majorBidi" w:cstheme="majorBidi"/>
        </w:rPr>
        <w:t xml:space="preserve"> </w:t>
      </w:r>
      <w:r w:rsidRPr="005008A1">
        <w:rPr>
          <w:rFonts w:asciiTheme="majorBidi" w:hAnsiTheme="majorBidi" w:cstheme="majorBidi"/>
          <w:lang w:val="ru-RU"/>
        </w:rPr>
        <w:t>герои не раз</w:t>
      </w:r>
      <w:r w:rsidRPr="005008A1">
        <w:rPr>
          <w:rFonts w:asciiTheme="majorBidi" w:hAnsiTheme="majorBidi" w:cstheme="majorBidi"/>
        </w:rPr>
        <w:t xml:space="preserve"> </w:t>
      </w:r>
      <w:r w:rsidRPr="005008A1">
        <w:rPr>
          <w:rFonts w:asciiTheme="majorBidi" w:hAnsiTheme="majorBidi" w:cstheme="majorBidi"/>
          <w:lang w:val="ru-RU"/>
        </w:rPr>
        <w:t>у</w:t>
      </w:r>
      <w:r w:rsidRPr="005008A1">
        <w:rPr>
          <w:rFonts w:asciiTheme="majorBidi" w:hAnsiTheme="majorBidi" w:cstheme="majorBidi"/>
        </w:rPr>
        <w:t>дивляются, почему официальные власти умалчивают о начале войны и не передают по радио новости</w:t>
      </w:r>
      <w:r w:rsidRPr="005008A1">
        <w:rPr>
          <w:rFonts w:asciiTheme="majorBidi" w:hAnsiTheme="majorBidi" w:cstheme="majorBidi"/>
          <w:lang w:val="ru-RU"/>
        </w:rPr>
        <w:t xml:space="preserve"> </w:t>
      </w:r>
      <w:r w:rsidRPr="005008A1">
        <w:rPr>
          <w:rFonts w:asciiTheme="majorBidi" w:hAnsiTheme="majorBidi" w:cstheme="majorBidi"/>
        </w:rPr>
        <w:t>об обстреле аэропорта</w:t>
      </w:r>
      <w:r w:rsidRPr="005008A1">
        <w:rPr>
          <w:rFonts w:asciiTheme="majorBidi" w:hAnsiTheme="majorBidi" w:cstheme="majorBidi"/>
          <w:lang w:val="ru-RU"/>
        </w:rPr>
        <w:t xml:space="preserve"> </w:t>
      </w:r>
      <w:r w:rsidRPr="005008A1">
        <w:rPr>
          <w:rFonts w:asciiTheme="majorBidi" w:hAnsiTheme="majorBidi" w:cstheme="majorBidi"/>
        </w:rPr>
        <w:t>[Mahmud 1999:</w:t>
      </w:r>
      <w:r w:rsidRPr="005008A1">
        <w:rPr>
          <w:rFonts w:asciiTheme="majorBidi" w:hAnsiTheme="majorBidi" w:cstheme="majorBidi"/>
          <w:lang w:val="ru-RU"/>
        </w:rPr>
        <w:t xml:space="preserve"> </w:t>
      </w:r>
      <w:r w:rsidRPr="005008A1">
        <w:rPr>
          <w:rFonts w:asciiTheme="majorBidi" w:hAnsiTheme="majorBidi" w:cstheme="majorBidi"/>
        </w:rPr>
        <w:t>20].</w:t>
      </w:r>
      <w:r w:rsidRPr="005008A1">
        <w:rPr>
          <w:rFonts w:asciiTheme="majorBidi" w:hAnsiTheme="majorBidi" w:cstheme="majorBidi"/>
          <w:lang w:val="ru-RU"/>
        </w:rPr>
        <w:t xml:space="preserve"> </w:t>
      </w:r>
    </w:p>
  </w:footnote>
  <w:footnote w:id="45">
    <w:p w:rsidR="00C0068B" w:rsidRPr="005008A1" w:rsidRDefault="00C0068B" w:rsidP="007877E4">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В оригинале: «</w:t>
      </w:r>
      <w:r w:rsidRPr="005008A1">
        <w:rPr>
          <w:rFonts w:asciiTheme="majorBidi" w:hAnsiTheme="majorBidi" w:cstheme="majorBidi" w:hint="cs"/>
          <w:rtl/>
          <w:lang w:val="ru-RU"/>
        </w:rPr>
        <w:t xml:space="preserve">رمان جنگ تحمیلی و هشت سال دفاع مقدس </w:t>
      </w:r>
      <w:r w:rsidRPr="005008A1">
        <w:rPr>
          <w:rFonts w:asciiTheme="majorBidi" w:hAnsiTheme="majorBidi" w:cstheme="majorBidi"/>
          <w:rtl/>
          <w:lang w:val="ru-RU"/>
        </w:rPr>
        <w:t>–</w:t>
      </w:r>
      <w:r w:rsidRPr="005008A1">
        <w:rPr>
          <w:rFonts w:asciiTheme="majorBidi" w:hAnsiTheme="majorBidi" w:cstheme="majorBidi" w:hint="cs"/>
          <w:rtl/>
          <w:lang w:val="ru-RU"/>
        </w:rPr>
        <w:t xml:space="preserve"> آنگونه که در خور شأن ایثارگران و شهیدان ماست </w:t>
      </w:r>
      <w:r w:rsidRPr="005008A1">
        <w:rPr>
          <w:rFonts w:asciiTheme="majorBidi" w:hAnsiTheme="majorBidi" w:cstheme="majorBidi"/>
          <w:rtl/>
          <w:lang w:val="ru-RU"/>
        </w:rPr>
        <w:t>–</w:t>
      </w:r>
      <w:r w:rsidRPr="005008A1">
        <w:rPr>
          <w:rFonts w:asciiTheme="majorBidi" w:hAnsiTheme="majorBidi" w:cstheme="majorBidi" w:hint="cs"/>
          <w:rtl/>
          <w:lang w:val="ru-RU"/>
        </w:rPr>
        <w:t xml:space="preserve"> آفریده نشده است</w:t>
      </w:r>
      <w:r w:rsidRPr="005008A1">
        <w:rPr>
          <w:rFonts w:asciiTheme="majorBidi" w:hAnsiTheme="majorBidi" w:cstheme="majorBidi"/>
          <w:lang w:val="ru-RU"/>
        </w:rPr>
        <w:t xml:space="preserve">» </w:t>
      </w:r>
      <w:r w:rsidRPr="005008A1">
        <w:rPr>
          <w:rFonts w:asciiTheme="majorBidi" w:hAnsiTheme="majorBidi" w:cstheme="majorBidi"/>
        </w:rPr>
        <w:t>[Marādi 1998]</w:t>
      </w:r>
      <w:r w:rsidRPr="005008A1">
        <w:rPr>
          <w:rFonts w:asciiTheme="majorBidi" w:hAnsiTheme="majorBidi" w:cstheme="majorBidi"/>
          <w:lang w:val="ru-RU"/>
        </w:rPr>
        <w:t xml:space="preserve">. </w:t>
      </w:r>
    </w:p>
  </w:footnote>
  <w:footnote w:id="46">
    <w:p w:rsidR="00C0068B" w:rsidRPr="005008A1" w:rsidRDefault="00C0068B" w:rsidP="00216A15">
      <w:pPr>
        <w:pStyle w:val="a7"/>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Битва при Кербеле (680) — одно из ключевых событий в истории мусульманской общины. В этом сражении</w:t>
      </w:r>
      <w:r w:rsidRPr="005008A1">
        <w:rPr>
          <w:rFonts w:asciiTheme="majorBidi" w:hAnsiTheme="majorBidi" w:cstheme="majorBidi"/>
        </w:rPr>
        <w:t xml:space="preserve"> </w:t>
      </w:r>
      <w:r w:rsidRPr="005008A1">
        <w:rPr>
          <w:rFonts w:asciiTheme="majorBidi" w:hAnsiTheme="majorBidi" w:cstheme="majorBidi"/>
          <w:lang w:val="ru-RU"/>
        </w:rPr>
        <w:t>второй омейядский халиф Йа</w:t>
      </w:r>
      <w:r w:rsidRPr="005008A1">
        <w:rPr>
          <w:rFonts w:asciiTheme="majorBidi" w:hAnsiTheme="majorBidi" w:cstheme="majorBidi"/>
        </w:rPr>
        <w:t>зид ибн М</w:t>
      </w:r>
      <w:r w:rsidRPr="005008A1">
        <w:rPr>
          <w:rFonts w:asciiTheme="majorBidi" w:hAnsiTheme="majorBidi" w:cstheme="majorBidi"/>
          <w:lang w:val="ru-RU"/>
        </w:rPr>
        <w:t>у</w:t>
      </w:r>
      <w:r w:rsidRPr="005008A1">
        <w:rPr>
          <w:rFonts w:asciiTheme="majorBidi" w:hAnsiTheme="majorBidi" w:cstheme="majorBidi"/>
        </w:rPr>
        <w:t>’авийа убил внука пророка Мохаммада и сын</w:t>
      </w:r>
      <w:r w:rsidRPr="005008A1">
        <w:rPr>
          <w:rFonts w:asciiTheme="majorBidi" w:hAnsiTheme="majorBidi" w:cstheme="majorBidi"/>
          <w:lang w:val="ru-RU"/>
        </w:rPr>
        <w:t>а</w:t>
      </w:r>
      <w:r w:rsidRPr="005008A1">
        <w:rPr>
          <w:rFonts w:asciiTheme="majorBidi" w:hAnsiTheme="majorBidi" w:cstheme="majorBidi"/>
        </w:rPr>
        <w:t xml:space="preserve"> четвёртого халифа Али, имама </w:t>
      </w:r>
      <w:r w:rsidRPr="005008A1">
        <w:rPr>
          <w:rFonts w:asciiTheme="majorBidi" w:hAnsiTheme="majorBidi" w:cstheme="majorBidi"/>
          <w:lang w:val="ru-RU"/>
        </w:rPr>
        <w:t>Хусайна</w:t>
      </w:r>
      <w:r w:rsidRPr="005008A1">
        <w:rPr>
          <w:rFonts w:asciiTheme="majorBidi" w:hAnsiTheme="majorBidi" w:cstheme="majorBidi"/>
        </w:rPr>
        <w:t xml:space="preserve">, включая его </w:t>
      </w:r>
      <w:r w:rsidRPr="005008A1">
        <w:rPr>
          <w:rFonts w:asciiTheme="majorBidi" w:hAnsiTheme="majorBidi" w:cstheme="majorBidi"/>
          <w:lang w:val="ru-RU"/>
        </w:rPr>
        <w:t xml:space="preserve">родственников, также являвшихся членами семьи Мухаммада </w:t>
      </w:r>
      <w:r w:rsidRPr="005008A1">
        <w:rPr>
          <w:rFonts w:asciiTheme="majorBidi" w:hAnsiTheme="majorBidi" w:cstheme="majorBidi"/>
          <w:lang w:val="ru-RU" w:bidi="fa-IR"/>
        </w:rPr>
        <w:t>[</w:t>
      </w:r>
      <w:r w:rsidRPr="005008A1">
        <w:rPr>
          <w:rFonts w:asciiTheme="majorBidi" w:hAnsiTheme="majorBidi" w:cstheme="majorBidi"/>
          <w:lang w:val="en-US" w:bidi="fa-IR"/>
        </w:rPr>
        <w:t>Madelung</w:t>
      </w:r>
      <w:r w:rsidRPr="005008A1">
        <w:rPr>
          <w:rFonts w:asciiTheme="majorBidi" w:hAnsiTheme="majorBidi" w:cstheme="majorBidi"/>
          <w:lang w:val="ru-RU" w:bidi="fa-IR"/>
        </w:rPr>
        <w:t xml:space="preserve"> 2012]. </w:t>
      </w:r>
    </w:p>
  </w:footnote>
  <w:footnote w:id="47">
    <w:p w:rsidR="00C0068B" w:rsidRPr="005008A1" w:rsidRDefault="00C0068B" w:rsidP="00393DCC">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Один из главных лозунгов Исламской революции, который использовал имам Хомейни (1902-1989) и который не был забыт позднее, во время ирано-иракской войны, гласил: «Любое поле боя — Кербела, любой день — ашура, любой месяц — мохаррам» [</w:t>
      </w:r>
      <w:r w:rsidRPr="005008A1">
        <w:rPr>
          <w:rFonts w:asciiTheme="majorBidi" w:hAnsiTheme="majorBidi" w:cstheme="majorBidi"/>
          <w:lang w:val="en-US"/>
        </w:rPr>
        <w:t>Seyed</w:t>
      </w:r>
      <w:r w:rsidRPr="005008A1">
        <w:rPr>
          <w:rFonts w:asciiTheme="majorBidi" w:hAnsiTheme="majorBidi" w:cstheme="majorBidi"/>
          <w:lang w:val="ru-RU"/>
        </w:rPr>
        <w:t>-</w:t>
      </w:r>
      <w:r w:rsidRPr="005008A1">
        <w:rPr>
          <w:rFonts w:asciiTheme="majorBidi" w:hAnsiTheme="majorBidi" w:cstheme="majorBidi"/>
          <w:lang w:val="en-US"/>
        </w:rPr>
        <w:t>Ghorab</w:t>
      </w:r>
      <w:r w:rsidRPr="005008A1">
        <w:rPr>
          <w:rFonts w:asciiTheme="majorBidi" w:hAnsiTheme="majorBidi" w:cstheme="majorBidi"/>
          <w:lang w:val="ru-RU"/>
        </w:rPr>
        <w:t xml:space="preserve"> 2012</w:t>
      </w:r>
      <w:r w:rsidRPr="005008A1">
        <w:rPr>
          <w:rFonts w:asciiTheme="majorBidi" w:hAnsiTheme="majorBidi" w:cstheme="majorBidi"/>
          <w:lang w:val="ru-RU" w:bidi="fa-IR"/>
        </w:rPr>
        <w:t>: 265</w:t>
      </w:r>
      <w:r w:rsidRPr="005008A1">
        <w:rPr>
          <w:rFonts w:asciiTheme="majorBidi" w:hAnsiTheme="majorBidi" w:cstheme="majorBidi"/>
          <w:lang w:val="ru-RU"/>
        </w:rPr>
        <w:t>].</w:t>
      </w:r>
    </w:p>
  </w:footnote>
  <w:footnote w:id="48">
    <w:p w:rsidR="00C0068B" w:rsidRPr="005008A1" w:rsidRDefault="00C0068B" w:rsidP="007877E4">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В оригинале: «</w:t>
      </w:r>
      <w:r w:rsidRPr="005008A1">
        <w:rPr>
          <w:rFonts w:asciiTheme="majorBidi" w:hAnsiTheme="majorBidi" w:cstheme="majorBidi"/>
          <w:lang w:val="ru-RU" w:bidi="fa-IR"/>
        </w:rPr>
        <w:t>…</w:t>
      </w:r>
      <w:r w:rsidRPr="005008A1">
        <w:rPr>
          <w:rFonts w:asciiTheme="majorBidi" w:hAnsiTheme="majorBidi" w:cs="Times New Roman"/>
          <w:rtl/>
          <w:lang w:val="ru-RU"/>
        </w:rPr>
        <w:t xml:space="preserve">در </w:t>
      </w:r>
      <w:r w:rsidRPr="005008A1">
        <w:rPr>
          <w:rFonts w:asciiTheme="majorBidi" w:hAnsiTheme="majorBidi" w:cs="Times New Roman" w:hint="cs"/>
          <w:rtl/>
          <w:lang w:val="ru-RU"/>
        </w:rPr>
        <w:t>ی</w:t>
      </w:r>
      <w:r w:rsidRPr="005008A1">
        <w:rPr>
          <w:rFonts w:asciiTheme="majorBidi" w:hAnsiTheme="majorBidi" w:cs="Times New Roman" w:hint="eastAsia"/>
          <w:rtl/>
          <w:lang w:val="ru-RU"/>
        </w:rPr>
        <w:t>ک</w:t>
      </w:r>
      <w:r w:rsidRPr="005008A1">
        <w:rPr>
          <w:rFonts w:asciiTheme="majorBidi" w:hAnsiTheme="majorBidi" w:cs="Times New Roman"/>
          <w:rtl/>
          <w:lang w:val="ru-RU"/>
        </w:rPr>
        <w:t xml:space="preserve"> د</w:t>
      </w:r>
      <w:r w:rsidRPr="005008A1">
        <w:rPr>
          <w:rFonts w:asciiTheme="majorBidi" w:hAnsiTheme="majorBidi" w:cs="Times New Roman" w:hint="cs"/>
          <w:rtl/>
          <w:lang w:val="ru-RU"/>
        </w:rPr>
        <w:t>ی</w:t>
      </w:r>
      <w:r w:rsidRPr="005008A1">
        <w:rPr>
          <w:rFonts w:asciiTheme="majorBidi" w:hAnsiTheme="majorBidi" w:cs="Times New Roman" w:hint="eastAsia"/>
          <w:rtl/>
          <w:lang w:val="ru-RU"/>
        </w:rPr>
        <w:t>د</w:t>
      </w:r>
      <w:r w:rsidRPr="005008A1">
        <w:rPr>
          <w:rFonts w:asciiTheme="majorBidi" w:hAnsiTheme="majorBidi" w:cs="Times New Roman"/>
          <w:rtl/>
          <w:lang w:val="ru-RU"/>
        </w:rPr>
        <w:t xml:space="preserve"> کل</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م</w:t>
      </w:r>
      <w:r w:rsidRPr="005008A1">
        <w:rPr>
          <w:rFonts w:asciiTheme="majorBidi" w:hAnsiTheme="majorBidi" w:cs="Times New Roman" w:hint="cs"/>
          <w:rtl/>
          <w:lang w:val="ru-RU"/>
        </w:rPr>
        <w:t>ی</w:t>
      </w:r>
      <w:r w:rsidRPr="005008A1">
        <w:rPr>
          <w:rFonts w:asciiTheme="majorBidi" w:hAnsiTheme="majorBidi" w:cs="Times New Roman" w:hint="eastAsia"/>
          <w:rtl/>
          <w:lang w:val="ru-RU"/>
        </w:rPr>
        <w:t>دان</w:t>
      </w:r>
      <w:r w:rsidRPr="005008A1">
        <w:rPr>
          <w:rFonts w:asciiTheme="majorBidi" w:hAnsiTheme="majorBidi" w:cs="Times New Roman"/>
          <w:rtl/>
          <w:lang w:val="ru-RU"/>
        </w:rPr>
        <w:t xml:space="preserve">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w:t>
      </w:r>
      <w:r w:rsidRPr="005008A1">
        <w:rPr>
          <w:rFonts w:asciiTheme="majorBidi" w:hAnsiTheme="majorBidi" w:cs="Times New Roman"/>
          <w:rtl/>
          <w:lang w:val="ru-RU"/>
        </w:rPr>
        <w:t xml:space="preserve"> جنگ را آئ</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نه</w:t>
      </w:r>
      <w:r w:rsidRPr="005008A1">
        <w:rPr>
          <w:rFonts w:asciiTheme="majorBidi" w:hAnsiTheme="majorBidi" w:cs="Times New Roman"/>
          <w:rtl/>
          <w:lang w:val="ru-RU"/>
        </w:rPr>
        <w:t xml:space="preserve"> ا</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تمام نما از م</w:t>
      </w:r>
      <w:r w:rsidRPr="005008A1">
        <w:rPr>
          <w:rFonts w:asciiTheme="majorBidi" w:hAnsiTheme="majorBidi" w:cs="Times New Roman" w:hint="cs"/>
          <w:rtl/>
          <w:lang w:val="ru-RU"/>
        </w:rPr>
        <w:t>ی</w:t>
      </w:r>
      <w:r w:rsidRPr="005008A1">
        <w:rPr>
          <w:rFonts w:asciiTheme="majorBidi" w:hAnsiTheme="majorBidi" w:cs="Times New Roman" w:hint="eastAsia"/>
          <w:rtl/>
          <w:lang w:val="ru-RU"/>
        </w:rPr>
        <w:t>دان</w:t>
      </w:r>
      <w:r w:rsidRPr="005008A1">
        <w:rPr>
          <w:rFonts w:asciiTheme="majorBidi" w:hAnsiTheme="majorBidi" w:cs="Times New Roman"/>
          <w:rtl/>
          <w:lang w:val="ru-RU"/>
        </w:rPr>
        <w:t xml:space="preserve"> جنگ کربلا م</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توان دانست</w:t>
      </w:r>
      <w:r w:rsidRPr="005008A1">
        <w:rPr>
          <w:rFonts w:asciiTheme="majorBidi" w:hAnsiTheme="majorBidi" w:cs="Times New Roman"/>
          <w:lang w:val="ru-RU"/>
        </w:rPr>
        <w:t>» [Monāfi Anāri 1996].</w:t>
      </w:r>
    </w:p>
  </w:footnote>
  <w:footnote w:id="49">
    <w:p w:rsidR="00C0068B" w:rsidRPr="005008A1" w:rsidRDefault="00C0068B" w:rsidP="005D7C52">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Написание имён персидских деятелей истории и культуры приближено к персидскому произношению этих имён, в то время как написание имён арабских деятелей соответствует их произношению в арабском языке. </w:t>
      </w:r>
    </w:p>
  </w:footnote>
  <w:footnote w:id="50">
    <w:p w:rsidR="00C0068B" w:rsidRPr="005008A1" w:rsidRDefault="00C0068B" w:rsidP="00393DCC">
      <w:pPr>
        <w:pStyle w:val="a7"/>
        <w:rPr>
          <w:rFonts w:asciiTheme="majorBidi" w:hAnsiTheme="majorBidi" w:cstheme="majorBidi"/>
          <w:lang w:val="ru-RU" w:bidi="fa-IR"/>
        </w:rPr>
      </w:pPr>
      <w:r w:rsidRPr="005008A1">
        <w:rPr>
          <w:rStyle w:val="a9"/>
          <w:rFonts w:asciiTheme="majorBidi" w:hAnsiTheme="majorBidi" w:cstheme="majorBidi"/>
        </w:rPr>
        <w:footnoteRef/>
      </w:r>
      <w:r w:rsidRPr="005008A1">
        <w:rPr>
          <w:rFonts w:asciiTheme="majorBidi" w:hAnsiTheme="majorBidi" w:cstheme="majorBidi"/>
          <w:lang w:val="ru-RU"/>
        </w:rPr>
        <w:t xml:space="preserve"> </w:t>
      </w:r>
      <w:proofErr w:type="gramStart"/>
      <w:r w:rsidRPr="005008A1">
        <w:rPr>
          <w:rFonts w:asciiTheme="majorBidi" w:hAnsiTheme="majorBidi" w:cstheme="majorBidi"/>
          <w:lang w:val="ru-RU"/>
        </w:rPr>
        <w:t xml:space="preserve">Как замечает </w:t>
      </w:r>
      <w:r w:rsidRPr="005008A1">
        <w:rPr>
          <w:rFonts w:asciiTheme="majorBidi" w:hAnsiTheme="majorBidi" w:cstheme="majorBidi"/>
          <w:lang w:val="ru-RU" w:bidi="fa-IR"/>
        </w:rPr>
        <w:t xml:space="preserve">Али-Асгар </w:t>
      </w:r>
      <w:r w:rsidRPr="005008A1">
        <w:rPr>
          <w:rFonts w:asciiTheme="majorBidi" w:hAnsiTheme="majorBidi" w:cstheme="majorBidi"/>
          <w:lang w:val="ru-RU"/>
        </w:rPr>
        <w:t>Сейед-Гораб (</w:t>
      </w:r>
      <w:r w:rsidRPr="005008A1">
        <w:rPr>
          <w:rFonts w:asciiTheme="majorBidi" w:hAnsiTheme="majorBidi" w:cstheme="majorBidi"/>
          <w:lang w:val="en-US"/>
        </w:rPr>
        <w:t>Ali</w:t>
      </w:r>
      <w:r w:rsidRPr="005008A1">
        <w:rPr>
          <w:rFonts w:asciiTheme="majorBidi" w:hAnsiTheme="majorBidi" w:cstheme="majorBidi"/>
          <w:lang w:val="ru-RU"/>
        </w:rPr>
        <w:t>-</w:t>
      </w:r>
      <w:r w:rsidRPr="005008A1">
        <w:rPr>
          <w:rFonts w:asciiTheme="majorBidi" w:hAnsiTheme="majorBidi" w:cstheme="majorBidi"/>
          <w:lang w:val="en-US"/>
        </w:rPr>
        <w:t>Asghar</w:t>
      </w:r>
      <w:r w:rsidRPr="005008A1">
        <w:rPr>
          <w:rFonts w:asciiTheme="majorBidi" w:hAnsiTheme="majorBidi" w:cstheme="majorBidi"/>
          <w:lang w:val="ru-RU"/>
        </w:rPr>
        <w:t xml:space="preserve"> Seyed-Ghorab) </w:t>
      </w:r>
      <w:r w:rsidRPr="005008A1">
        <w:rPr>
          <w:rFonts w:asciiTheme="majorBidi" w:hAnsiTheme="majorBidi" w:cstheme="majorBidi"/>
          <w:lang w:val="ru-RU" w:bidi="fa-IR"/>
        </w:rPr>
        <w:t>в статье «Мученичество как благочестие: мистицизм и национальная идентичность в поэзии ирано-иракской войны» (</w:t>
      </w:r>
      <w:r w:rsidRPr="005008A1">
        <w:rPr>
          <w:rFonts w:asciiTheme="majorBidi" w:hAnsiTheme="majorBidi" w:cstheme="majorBidi"/>
          <w:lang w:val="en-US" w:bidi="fa-IR"/>
        </w:rPr>
        <w:t>Martyrdom</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as</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Piety</w:t>
      </w:r>
      <w:r w:rsidRPr="005008A1">
        <w:rPr>
          <w:rFonts w:asciiTheme="majorBidi" w:hAnsiTheme="majorBidi" w:cstheme="majorBidi"/>
          <w:lang w:val="ru-RU" w:bidi="fa-IR"/>
        </w:rPr>
        <w:t>:</w:t>
      </w:r>
      <w:proofErr w:type="gramEnd"/>
      <w:r w:rsidRPr="005008A1">
        <w:rPr>
          <w:rFonts w:asciiTheme="majorBidi" w:hAnsiTheme="majorBidi" w:cstheme="majorBidi"/>
          <w:lang w:val="ru-RU" w:bidi="fa-IR"/>
        </w:rPr>
        <w:t xml:space="preserve"> </w:t>
      </w:r>
      <w:proofErr w:type="gramStart"/>
      <w:r w:rsidRPr="005008A1">
        <w:rPr>
          <w:rFonts w:asciiTheme="majorBidi" w:hAnsiTheme="majorBidi" w:cstheme="majorBidi"/>
          <w:lang w:val="en-US" w:bidi="fa-IR"/>
        </w:rPr>
        <w:t>Mysticism</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and</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National</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Identity</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in</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Iran</w:t>
      </w:r>
      <w:r w:rsidRPr="005008A1">
        <w:rPr>
          <w:rFonts w:asciiTheme="majorBidi" w:hAnsiTheme="majorBidi" w:cstheme="majorBidi"/>
          <w:lang w:val="ru-RU" w:bidi="fa-IR"/>
        </w:rPr>
        <w:t>-</w:t>
      </w:r>
      <w:r w:rsidRPr="005008A1">
        <w:rPr>
          <w:rFonts w:asciiTheme="majorBidi" w:hAnsiTheme="majorBidi" w:cstheme="majorBidi"/>
          <w:lang w:val="en-US" w:bidi="fa-IR"/>
        </w:rPr>
        <w:t>Iraq</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War</w:t>
      </w:r>
      <w:r w:rsidRPr="005008A1">
        <w:rPr>
          <w:rFonts w:asciiTheme="majorBidi" w:hAnsiTheme="majorBidi" w:cstheme="majorBidi"/>
          <w:lang w:val="ru-RU" w:bidi="fa-IR"/>
        </w:rPr>
        <w:t xml:space="preserve"> </w:t>
      </w:r>
      <w:r w:rsidRPr="005008A1">
        <w:rPr>
          <w:rFonts w:asciiTheme="majorBidi" w:hAnsiTheme="majorBidi" w:cstheme="majorBidi"/>
          <w:lang w:val="en-US" w:bidi="fa-IR"/>
        </w:rPr>
        <w:t>Poetry</w:t>
      </w:r>
      <w:r w:rsidRPr="005008A1">
        <w:rPr>
          <w:rFonts w:asciiTheme="majorBidi" w:hAnsiTheme="majorBidi" w:cstheme="majorBidi"/>
          <w:lang w:val="ru-RU" w:bidi="fa-IR"/>
        </w:rPr>
        <w:t>), мученичество в целом — один из самых важных концептов шиитского ислама и мусульманской мистики [</w:t>
      </w:r>
      <w:r w:rsidRPr="005008A1">
        <w:rPr>
          <w:rFonts w:asciiTheme="majorBidi" w:hAnsiTheme="majorBidi" w:cstheme="majorBidi"/>
          <w:lang w:val="en-US" w:bidi="fa-IR"/>
        </w:rPr>
        <w:t>Seyed</w:t>
      </w:r>
      <w:r w:rsidRPr="005008A1">
        <w:rPr>
          <w:rFonts w:asciiTheme="majorBidi" w:hAnsiTheme="majorBidi" w:cstheme="majorBidi"/>
          <w:lang w:val="ru-RU" w:bidi="fa-IR"/>
        </w:rPr>
        <w:t>-</w:t>
      </w:r>
      <w:r w:rsidRPr="005008A1">
        <w:rPr>
          <w:rFonts w:asciiTheme="majorBidi" w:hAnsiTheme="majorBidi" w:cstheme="majorBidi"/>
          <w:lang w:val="en-US" w:bidi="fa-IR"/>
        </w:rPr>
        <w:t>Ghorab</w:t>
      </w:r>
      <w:r w:rsidRPr="005008A1">
        <w:rPr>
          <w:rFonts w:asciiTheme="majorBidi" w:hAnsiTheme="majorBidi" w:cstheme="majorBidi"/>
          <w:lang w:val="ru-RU" w:bidi="fa-IR"/>
        </w:rPr>
        <w:t xml:space="preserve"> 2012: 249].</w:t>
      </w:r>
      <w:proofErr w:type="gramEnd"/>
      <w:r w:rsidRPr="005008A1">
        <w:rPr>
          <w:rFonts w:asciiTheme="majorBidi" w:hAnsiTheme="majorBidi" w:cstheme="majorBidi"/>
          <w:lang w:val="ru-RU" w:bidi="fa-IR"/>
        </w:rPr>
        <w:t xml:space="preserve"> </w:t>
      </w:r>
    </w:p>
  </w:footnote>
  <w:footnote w:id="51">
    <w:p w:rsidR="00C0068B" w:rsidRPr="005008A1" w:rsidRDefault="00C0068B" w:rsidP="007877E4">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Переведено </w:t>
      </w:r>
      <w:r w:rsidRPr="005008A1">
        <w:rPr>
          <w:rFonts w:asciiTheme="majorBidi" w:hAnsiTheme="majorBidi" w:cstheme="majorBidi"/>
        </w:rPr>
        <w:t xml:space="preserve">на русский язык </w:t>
      </w:r>
      <w:r w:rsidRPr="005008A1">
        <w:rPr>
          <w:rFonts w:asciiTheme="majorBidi" w:hAnsiTheme="majorBidi" w:cstheme="majorBidi"/>
          <w:lang w:val="ru-RU"/>
        </w:rPr>
        <w:t xml:space="preserve">С. Тарасовой, </w:t>
      </w:r>
      <w:r w:rsidRPr="005008A1">
        <w:rPr>
          <w:rFonts w:asciiTheme="majorBidi" w:hAnsiTheme="majorBidi" w:cstheme="majorBidi"/>
        </w:rPr>
        <w:t>опубликован</w:t>
      </w:r>
      <w:r w:rsidRPr="005008A1">
        <w:rPr>
          <w:rFonts w:asciiTheme="majorBidi" w:hAnsiTheme="majorBidi" w:cstheme="majorBidi"/>
          <w:lang w:val="ru-RU"/>
        </w:rPr>
        <w:t>о</w:t>
      </w:r>
      <w:r w:rsidRPr="005008A1">
        <w:rPr>
          <w:rFonts w:asciiTheme="majorBidi" w:hAnsiTheme="majorBidi" w:cstheme="majorBidi"/>
        </w:rPr>
        <w:t xml:space="preserve"> в 2019 году</w:t>
      </w:r>
      <w:r w:rsidRPr="005008A1">
        <w:rPr>
          <w:rFonts w:asciiTheme="majorBidi" w:hAnsiTheme="majorBidi" w:cstheme="majorBidi"/>
          <w:lang w:val="ru-RU"/>
        </w:rPr>
        <w:t xml:space="preserve"> издательством «Садра».  </w:t>
      </w:r>
    </w:p>
  </w:footnote>
  <w:footnote w:id="52">
    <w:p w:rsidR="00C0068B" w:rsidRPr="005008A1" w:rsidRDefault="00C0068B" w:rsidP="007877E4">
      <w:pPr>
        <w:pStyle w:val="a7"/>
        <w:rPr>
          <w:rFonts w:asciiTheme="majorBidi" w:hAnsiTheme="majorBidi" w:cstheme="majorBidi"/>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 xml:space="preserve">Он основан на предисловии к роману Хабиба </w:t>
      </w:r>
      <w:proofErr w:type="gramStart"/>
      <w:r w:rsidRPr="005008A1">
        <w:rPr>
          <w:rFonts w:asciiTheme="majorBidi" w:hAnsiTheme="majorBidi" w:cstheme="majorBidi"/>
          <w:lang w:val="ru-RU"/>
        </w:rPr>
        <w:t>Ахмад-заде</w:t>
      </w:r>
      <w:proofErr w:type="gramEnd"/>
      <w:r w:rsidRPr="005008A1">
        <w:rPr>
          <w:rFonts w:asciiTheme="majorBidi" w:hAnsiTheme="majorBidi" w:cstheme="majorBidi"/>
          <w:lang w:val="ru-RU"/>
        </w:rPr>
        <w:t xml:space="preserve"> «Шахматы с машиной Судного дня» и повести Ахмада Дехкана «Путешествие на высоту 270», переведенным на русский язык издательством «Садра» в 2015 году. Поскольку это издательство сотрудничает с Культурным представительством при Посольстве Ирана в России и фондом</w:t>
      </w:r>
      <w:proofErr w:type="gramStart"/>
      <w:r w:rsidRPr="005008A1">
        <w:rPr>
          <w:rFonts w:asciiTheme="majorBidi" w:hAnsiTheme="majorBidi" w:cstheme="majorBidi"/>
          <w:lang w:val="ru-RU"/>
        </w:rPr>
        <w:t xml:space="preserve"> И</w:t>
      </w:r>
      <w:proofErr w:type="gramEnd"/>
      <w:r w:rsidRPr="005008A1">
        <w:rPr>
          <w:rFonts w:asciiTheme="majorBidi" w:hAnsiTheme="majorBidi" w:cstheme="majorBidi"/>
          <w:lang w:val="ru-RU"/>
        </w:rPr>
        <w:t xml:space="preserve">бн Сины, то, вероятно, этот текст вполне точно отражает официальный взгляд Исламской республики на ирано-иракскую войну: «Эта война была навязана молодому государству, ещё не полностью оправившемуся после революционных потрясений, и люди, совсем недавно сражавшиеся с прозападным шахским режимом, вновь объединились в священном порыве, чтобы отстоять свои завоевания и свою независимость. &lt;…&gt; Иранцам приходилось воевать чуть ли не голыми руками, но ни отсутствие новейших вооружений, ни наложенные на страну незаконные международные санкции не могли сломить духа иранского народа. &lt;…&gt; </w:t>
      </w:r>
      <w:proofErr w:type="gramStart"/>
      <w:r w:rsidRPr="005008A1">
        <w:rPr>
          <w:rFonts w:asciiTheme="majorBidi" w:hAnsiTheme="majorBidi" w:cstheme="majorBidi"/>
          <w:lang w:val="ru-RU"/>
        </w:rPr>
        <w:t>Война, планировавшаяся иракским командованием как молниеносная, продолжалась восемь лет, с сентября 1980 до августа 1988 года и унесла с обеих сторон сотни тысяч жизней, а главным итогом её стало то, что мир понял: с Ираном нельзя разговаривать языком силы, ибо народ, опирающийся не только на мощь оружия, но и на глубочайшую духовность и жертвенность, непобедим…» [Никитенко 2020: 23], [</w:t>
      </w:r>
      <w:r w:rsidRPr="005008A1">
        <w:rPr>
          <w:rFonts w:asciiTheme="majorBidi" w:hAnsiTheme="majorBidi" w:cstheme="majorBidi"/>
          <w:lang w:val="ru-RU" w:bidi="fa-IR"/>
        </w:rPr>
        <w:t>Ахмад-заде 2015</w:t>
      </w:r>
      <w:proofErr w:type="gramEnd"/>
      <w:r w:rsidRPr="005008A1">
        <w:rPr>
          <w:rFonts w:asciiTheme="majorBidi" w:hAnsiTheme="majorBidi" w:cstheme="majorBidi"/>
          <w:lang w:val="ru-RU" w:bidi="fa-IR"/>
        </w:rPr>
        <w:t xml:space="preserve">: </w:t>
      </w:r>
      <w:proofErr w:type="gramStart"/>
      <w:r w:rsidRPr="005008A1">
        <w:rPr>
          <w:rFonts w:asciiTheme="majorBidi" w:hAnsiTheme="majorBidi" w:cstheme="majorBidi"/>
          <w:lang w:val="ru-RU" w:bidi="fa-IR"/>
        </w:rPr>
        <w:t>3-4</w:t>
      </w:r>
      <w:r w:rsidRPr="005008A1">
        <w:rPr>
          <w:rFonts w:asciiTheme="majorBidi" w:hAnsiTheme="majorBidi" w:cstheme="majorBidi"/>
          <w:lang w:val="ru-RU"/>
        </w:rPr>
        <w:t xml:space="preserve">]. </w:t>
      </w:r>
      <w:proofErr w:type="gramEnd"/>
    </w:p>
  </w:footnote>
  <w:footnote w:id="53">
    <w:p w:rsidR="00C0068B" w:rsidRPr="005008A1" w:rsidRDefault="00C0068B" w:rsidP="007877E4">
      <w:pPr>
        <w:pStyle w:val="a7"/>
        <w:jc w:val="both"/>
        <w:rPr>
          <w:rFonts w:asciiTheme="majorBidi" w:hAnsiTheme="majorBidi" w:cs="Times New Roman"/>
          <w:lang w:val="ru-RU"/>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Цитата приведена по статье «Влияние исламской революции и войны священной обороны на прозаическую литературу»:</w:t>
      </w:r>
      <w:r w:rsidRPr="005008A1">
        <w:rPr>
          <w:rFonts w:asciiTheme="majorBidi" w:hAnsiTheme="majorBidi" w:cs="Times New Roman"/>
          <w:rtl/>
          <w:lang w:val="ru-RU"/>
        </w:rPr>
        <w:t>‏‏«در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w:t>
      </w:r>
      <w:r w:rsidRPr="005008A1">
        <w:rPr>
          <w:rFonts w:asciiTheme="majorBidi" w:hAnsiTheme="majorBidi" w:cs="Times New Roman"/>
          <w:rtl/>
          <w:lang w:val="ru-RU"/>
        </w:rPr>
        <w:t xml:space="preserve"> جنگ</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که ناگهان به ما تحم</w:t>
      </w:r>
      <w:r w:rsidRPr="005008A1">
        <w:rPr>
          <w:rFonts w:asciiTheme="majorBidi" w:hAnsiTheme="majorBidi" w:cs="Times New Roman" w:hint="cs"/>
          <w:rtl/>
          <w:lang w:val="ru-RU"/>
        </w:rPr>
        <w:t>ی</w:t>
      </w:r>
      <w:r w:rsidRPr="005008A1">
        <w:rPr>
          <w:rFonts w:asciiTheme="majorBidi" w:hAnsiTheme="majorBidi" w:cs="Times New Roman" w:hint="eastAsia"/>
          <w:rtl/>
          <w:lang w:val="ru-RU"/>
        </w:rPr>
        <w:t>ل</w:t>
      </w:r>
      <w:r w:rsidRPr="005008A1">
        <w:rPr>
          <w:rFonts w:asciiTheme="majorBidi" w:hAnsiTheme="majorBidi" w:cs="Times New Roman"/>
          <w:rtl/>
          <w:lang w:val="ru-RU"/>
        </w:rPr>
        <w:t xml:space="preserve"> شد و آنها گمان م</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کردند که با </w:t>
      </w:r>
      <w:r w:rsidRPr="005008A1">
        <w:rPr>
          <w:rFonts w:asciiTheme="majorBidi" w:hAnsiTheme="majorBidi" w:cs="Times New Roman" w:hint="cs"/>
          <w:rtl/>
          <w:lang w:val="ru-RU"/>
        </w:rPr>
        <w:t>ی</w:t>
      </w:r>
      <w:r w:rsidRPr="005008A1">
        <w:rPr>
          <w:rFonts w:asciiTheme="majorBidi" w:hAnsiTheme="majorBidi" w:cs="Times New Roman" w:hint="eastAsia"/>
          <w:rtl/>
          <w:lang w:val="ru-RU"/>
        </w:rPr>
        <w:t>ک</w:t>
      </w:r>
      <w:r w:rsidRPr="005008A1">
        <w:rPr>
          <w:rFonts w:asciiTheme="majorBidi" w:hAnsiTheme="majorBidi" w:cs="Times New Roman"/>
          <w:rtl/>
          <w:lang w:val="ru-RU"/>
        </w:rPr>
        <w:t xml:space="preserve"> ارتش طرف هستند آن هم به خ</w:t>
      </w:r>
      <w:r w:rsidRPr="005008A1">
        <w:rPr>
          <w:rFonts w:asciiTheme="majorBidi" w:hAnsiTheme="majorBidi" w:cs="Times New Roman" w:hint="cs"/>
          <w:rtl/>
          <w:lang w:val="ru-RU"/>
        </w:rPr>
        <w:t>ی</w:t>
      </w:r>
      <w:r w:rsidRPr="005008A1">
        <w:rPr>
          <w:rFonts w:asciiTheme="majorBidi" w:hAnsiTheme="majorBidi" w:cs="Times New Roman" w:hint="eastAsia"/>
          <w:rtl/>
          <w:lang w:val="ru-RU"/>
        </w:rPr>
        <w:t>ال</w:t>
      </w:r>
      <w:r w:rsidRPr="005008A1">
        <w:rPr>
          <w:rFonts w:asciiTheme="majorBidi" w:hAnsiTheme="majorBidi" w:cs="Times New Roman"/>
          <w:rtl/>
          <w:lang w:val="ru-RU"/>
        </w:rPr>
        <w:t xml:space="preserve"> خودشان </w:t>
      </w:r>
      <w:r w:rsidRPr="005008A1">
        <w:rPr>
          <w:rFonts w:asciiTheme="majorBidi" w:hAnsiTheme="majorBidi" w:cs="Times New Roman" w:hint="cs"/>
          <w:rtl/>
          <w:lang w:val="ru-RU"/>
        </w:rPr>
        <w:t>ی</w:t>
      </w:r>
      <w:r w:rsidRPr="005008A1">
        <w:rPr>
          <w:rFonts w:asciiTheme="majorBidi" w:hAnsiTheme="majorBidi" w:cs="Times New Roman" w:hint="eastAsia"/>
          <w:rtl/>
          <w:lang w:val="ru-RU"/>
        </w:rPr>
        <w:t>ک</w:t>
      </w:r>
      <w:r w:rsidRPr="005008A1">
        <w:rPr>
          <w:rFonts w:asciiTheme="majorBidi" w:hAnsiTheme="majorBidi" w:cs="Times New Roman"/>
          <w:rtl/>
          <w:lang w:val="ru-RU"/>
        </w:rPr>
        <w:t xml:space="preserve"> ارتش ضع</w:t>
      </w:r>
      <w:r w:rsidRPr="005008A1">
        <w:rPr>
          <w:rFonts w:asciiTheme="majorBidi" w:hAnsiTheme="majorBidi" w:cs="Times New Roman" w:hint="cs"/>
          <w:rtl/>
          <w:lang w:val="ru-RU"/>
        </w:rPr>
        <w:t>ی</w:t>
      </w:r>
      <w:r w:rsidRPr="005008A1">
        <w:rPr>
          <w:rFonts w:asciiTheme="majorBidi" w:hAnsiTheme="majorBidi" w:cs="Times New Roman" w:hint="eastAsia"/>
          <w:rtl/>
          <w:lang w:val="ru-RU"/>
        </w:rPr>
        <w:t>ف</w:t>
      </w:r>
      <w:r w:rsidRPr="005008A1">
        <w:rPr>
          <w:rFonts w:asciiTheme="majorBidi" w:hAnsiTheme="majorBidi" w:cs="Times New Roman"/>
          <w:rtl/>
          <w:lang w:val="ru-RU"/>
        </w:rPr>
        <w:t xml:space="preserve"> و آشفته - د</w:t>
      </w:r>
      <w:r w:rsidRPr="005008A1">
        <w:rPr>
          <w:rFonts w:asciiTheme="majorBidi" w:hAnsiTheme="majorBidi" w:cs="Times New Roman" w:hint="cs"/>
          <w:rtl/>
          <w:lang w:val="ru-RU"/>
        </w:rPr>
        <w:t>ی</w:t>
      </w:r>
      <w:r w:rsidRPr="005008A1">
        <w:rPr>
          <w:rFonts w:asciiTheme="majorBidi" w:hAnsiTheme="majorBidi" w:cs="Times New Roman" w:hint="eastAsia"/>
          <w:rtl/>
          <w:lang w:val="ru-RU"/>
        </w:rPr>
        <w:t>د</w:t>
      </w:r>
      <w:r w:rsidRPr="005008A1">
        <w:rPr>
          <w:rFonts w:asciiTheme="majorBidi" w:hAnsiTheme="majorBidi" w:cs="Times New Roman" w:hint="cs"/>
          <w:rtl/>
          <w:lang w:val="ru-RU"/>
        </w:rPr>
        <w:t>ی</w:t>
      </w:r>
      <w:r w:rsidRPr="005008A1">
        <w:rPr>
          <w:rFonts w:asciiTheme="majorBidi" w:hAnsiTheme="majorBidi" w:cs="Times New Roman" w:hint="eastAsia"/>
          <w:rtl/>
          <w:lang w:val="ru-RU"/>
        </w:rPr>
        <w:t>د</w:t>
      </w:r>
      <w:r w:rsidRPr="005008A1">
        <w:rPr>
          <w:rFonts w:asciiTheme="majorBidi" w:hAnsiTheme="majorBidi" w:cs="Times New Roman"/>
          <w:rtl/>
          <w:lang w:val="ru-RU"/>
        </w:rPr>
        <w:t xml:space="preserve"> که اشتباه کرده بودند و حسابها</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آنها صح</w:t>
      </w:r>
      <w:r w:rsidRPr="005008A1">
        <w:rPr>
          <w:rFonts w:asciiTheme="majorBidi" w:hAnsiTheme="majorBidi" w:cs="Times New Roman" w:hint="cs"/>
          <w:rtl/>
          <w:lang w:val="ru-RU"/>
        </w:rPr>
        <w:t>ی</w:t>
      </w:r>
      <w:r w:rsidRPr="005008A1">
        <w:rPr>
          <w:rFonts w:asciiTheme="majorBidi" w:hAnsiTheme="majorBidi" w:cs="Times New Roman" w:hint="eastAsia"/>
          <w:rtl/>
          <w:lang w:val="ru-RU"/>
        </w:rPr>
        <w:t>ح</w:t>
      </w:r>
      <w:r w:rsidRPr="005008A1">
        <w:rPr>
          <w:rFonts w:asciiTheme="majorBidi" w:hAnsiTheme="majorBidi" w:cs="Times New Roman"/>
          <w:rtl/>
          <w:lang w:val="ru-RU"/>
        </w:rPr>
        <w:t xml:space="preserve"> نبود. برا</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نکه</w:t>
      </w:r>
      <w:r w:rsidRPr="005008A1">
        <w:rPr>
          <w:rFonts w:asciiTheme="majorBidi" w:hAnsiTheme="majorBidi" w:cs="Times New Roman"/>
          <w:rtl/>
          <w:lang w:val="ru-RU"/>
        </w:rPr>
        <w:t xml:space="preserve"> نه حساب ارتش فعل</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ما را کرده بودند و نه حساب ملت را. زمان طاغوت دلها همراه نبود و در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w:t>
      </w:r>
      <w:r w:rsidRPr="005008A1">
        <w:rPr>
          <w:rFonts w:asciiTheme="majorBidi" w:hAnsiTheme="majorBidi" w:cs="Times New Roman"/>
          <w:rtl/>
          <w:lang w:val="ru-RU"/>
        </w:rPr>
        <w:t xml:space="preserve"> زمان دلها همراه است و حکومت بر دلهاست. رئ</w:t>
      </w:r>
      <w:r w:rsidRPr="005008A1">
        <w:rPr>
          <w:rFonts w:asciiTheme="majorBidi" w:hAnsiTheme="majorBidi" w:cs="Times New Roman" w:hint="cs"/>
          <w:rtl/>
          <w:lang w:val="ru-RU"/>
        </w:rPr>
        <w:t>ی</w:t>
      </w:r>
      <w:r w:rsidRPr="005008A1">
        <w:rPr>
          <w:rFonts w:asciiTheme="majorBidi" w:hAnsiTheme="majorBidi" w:cs="Times New Roman" w:hint="eastAsia"/>
          <w:rtl/>
          <w:lang w:val="ru-RU"/>
        </w:rPr>
        <w:t>س</w:t>
      </w:r>
      <w:r w:rsidRPr="005008A1">
        <w:rPr>
          <w:rFonts w:asciiTheme="majorBidi" w:hAnsiTheme="majorBidi" w:cs="Times New Roman"/>
          <w:rtl/>
          <w:lang w:val="ru-RU"/>
        </w:rPr>
        <w:t xml:space="preserve"> جمهور و نخست‏‏ ‏‏وز</w:t>
      </w:r>
      <w:r w:rsidRPr="005008A1">
        <w:rPr>
          <w:rFonts w:asciiTheme="majorBidi" w:hAnsiTheme="majorBidi" w:cs="Times New Roman" w:hint="cs"/>
          <w:rtl/>
          <w:lang w:val="ru-RU"/>
        </w:rPr>
        <w:t>ی</w:t>
      </w:r>
      <w:r w:rsidRPr="005008A1">
        <w:rPr>
          <w:rFonts w:asciiTheme="majorBidi" w:hAnsiTheme="majorBidi" w:cs="Times New Roman" w:hint="eastAsia"/>
          <w:rtl/>
          <w:lang w:val="ru-RU"/>
        </w:rPr>
        <w:t>ر</w:t>
      </w:r>
      <w:r w:rsidRPr="005008A1">
        <w:rPr>
          <w:rFonts w:asciiTheme="majorBidi" w:hAnsiTheme="majorBidi" w:cs="Times New Roman"/>
          <w:rtl/>
          <w:lang w:val="ru-RU"/>
        </w:rPr>
        <w:t xml:space="preserve"> و مجلس ما همه بر دلها</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مردم حکومت م</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کنند. از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w:t>
      </w:r>
      <w:r w:rsidRPr="005008A1">
        <w:rPr>
          <w:rFonts w:asciiTheme="majorBidi" w:hAnsiTheme="majorBidi" w:cs="Times New Roman"/>
          <w:rtl/>
          <w:lang w:val="ru-RU"/>
        </w:rPr>
        <w:t xml:space="preserve"> جهت الان که لشکر و ارتش ما در جبهه ها مشغول به جنگ و دفاع هستند، </w:t>
      </w:r>
      <w:r w:rsidRPr="005008A1">
        <w:rPr>
          <w:rFonts w:asciiTheme="majorBidi" w:hAnsiTheme="majorBidi" w:cs="Times New Roman" w:hint="cs"/>
          <w:rtl/>
          <w:lang w:val="ru-RU"/>
        </w:rPr>
        <w:t>ی</w:t>
      </w:r>
      <w:r w:rsidRPr="005008A1">
        <w:rPr>
          <w:rFonts w:asciiTheme="majorBidi" w:hAnsiTheme="majorBidi" w:cs="Times New Roman" w:hint="eastAsia"/>
          <w:rtl/>
          <w:lang w:val="ru-RU"/>
        </w:rPr>
        <w:t>عن</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تمام کشور ما </w:t>
      </w:r>
      <w:r w:rsidRPr="005008A1">
        <w:rPr>
          <w:rFonts w:asciiTheme="majorBidi" w:hAnsiTheme="majorBidi" w:cs="Times New Roman" w:hint="cs"/>
          <w:rtl/>
          <w:lang w:val="ru-RU"/>
        </w:rPr>
        <w:t>ی</w:t>
      </w:r>
      <w:r w:rsidRPr="005008A1">
        <w:rPr>
          <w:rFonts w:asciiTheme="majorBidi" w:hAnsiTheme="majorBidi" w:cs="Times New Roman" w:hint="eastAsia"/>
          <w:rtl/>
          <w:lang w:val="ru-RU"/>
        </w:rPr>
        <w:t>کپارچه</w:t>
      </w:r>
      <w:r w:rsidRPr="005008A1">
        <w:rPr>
          <w:rFonts w:asciiTheme="majorBidi" w:hAnsiTheme="majorBidi" w:cs="Times New Roman"/>
          <w:rtl/>
          <w:lang w:val="ru-RU"/>
        </w:rPr>
        <w:t xml:space="preserve"> به جنگ مشغول اند، هر رو</w:t>
      </w:r>
      <w:r w:rsidRPr="005008A1">
        <w:rPr>
          <w:rFonts w:asciiTheme="majorBidi" w:hAnsiTheme="majorBidi" w:cs="Times New Roman" w:hint="eastAsia"/>
          <w:rtl/>
          <w:lang w:val="ru-RU"/>
        </w:rPr>
        <w:t>ز</w:t>
      </w:r>
      <w:r w:rsidRPr="005008A1">
        <w:rPr>
          <w:rFonts w:asciiTheme="majorBidi" w:hAnsiTheme="majorBidi" w:cs="Times New Roman"/>
          <w:rtl/>
          <w:lang w:val="ru-RU"/>
        </w:rPr>
        <w:t xml:space="preserve"> </w:t>
      </w:r>
      <w:r w:rsidRPr="005008A1">
        <w:rPr>
          <w:rFonts w:asciiTheme="majorBidi" w:hAnsiTheme="majorBidi" w:cs="Times New Roman" w:hint="cs"/>
          <w:rtl/>
          <w:lang w:val="ru-RU"/>
        </w:rPr>
        <w:t>ی</w:t>
      </w:r>
      <w:r w:rsidRPr="005008A1">
        <w:rPr>
          <w:rFonts w:asciiTheme="majorBidi" w:hAnsiTheme="majorBidi" w:cs="Times New Roman" w:hint="eastAsia"/>
          <w:rtl/>
          <w:lang w:val="ru-RU"/>
        </w:rPr>
        <w:t>ا</w:t>
      </w:r>
      <w:r w:rsidRPr="005008A1">
        <w:rPr>
          <w:rFonts w:asciiTheme="majorBidi" w:hAnsiTheme="majorBidi" w:cs="Times New Roman"/>
          <w:rtl/>
          <w:lang w:val="ru-RU"/>
        </w:rPr>
        <w:t xml:space="preserve"> اکثر روزها جوانها</w:t>
      </w:r>
      <w:r w:rsidRPr="005008A1">
        <w:rPr>
          <w:rFonts w:asciiTheme="majorBidi" w:hAnsiTheme="majorBidi" w:cs="Times New Roman" w:hint="cs"/>
          <w:rtl/>
          <w:lang w:val="ru-RU"/>
        </w:rPr>
        <w:t>یی</w:t>
      </w:r>
      <w:r w:rsidRPr="005008A1">
        <w:rPr>
          <w:rFonts w:asciiTheme="majorBidi" w:hAnsiTheme="majorBidi" w:cs="Times New Roman"/>
          <w:rtl/>
          <w:lang w:val="ru-RU"/>
        </w:rPr>
        <w:t xml:space="preserve">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نجا</w:t>
      </w:r>
      <w:r w:rsidRPr="005008A1">
        <w:rPr>
          <w:rFonts w:asciiTheme="majorBidi" w:hAnsiTheme="majorBidi" w:cs="Times New Roman"/>
          <w:rtl/>
          <w:lang w:val="ru-RU"/>
        </w:rPr>
        <w:t xml:space="preserve"> م</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آ</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ند</w:t>
      </w:r>
      <w:r w:rsidRPr="005008A1">
        <w:rPr>
          <w:rFonts w:asciiTheme="majorBidi" w:hAnsiTheme="majorBidi" w:cs="Times New Roman"/>
          <w:rtl/>
          <w:lang w:val="ru-RU"/>
        </w:rPr>
        <w:t xml:space="preserve"> و با گر</w:t>
      </w:r>
      <w:r w:rsidRPr="005008A1">
        <w:rPr>
          <w:rFonts w:asciiTheme="majorBidi" w:hAnsiTheme="majorBidi" w:cs="Times New Roman" w:hint="cs"/>
          <w:rtl/>
          <w:lang w:val="ru-RU"/>
        </w:rPr>
        <w:t>ی</w:t>
      </w:r>
      <w:r w:rsidRPr="005008A1">
        <w:rPr>
          <w:rFonts w:asciiTheme="majorBidi" w:hAnsiTheme="majorBidi" w:cs="Times New Roman" w:hint="eastAsia"/>
          <w:rtl/>
          <w:lang w:val="ru-RU"/>
        </w:rPr>
        <w:t>ه</w:t>
      </w:r>
      <w:r w:rsidRPr="005008A1">
        <w:rPr>
          <w:rFonts w:asciiTheme="majorBidi" w:hAnsiTheme="majorBidi" w:cs="Times New Roman"/>
          <w:rtl/>
          <w:lang w:val="ru-RU"/>
        </w:rPr>
        <w:t xml:space="preserve"> م</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خواهند که برا</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شهادت عازم به جبهه ها شوند. حت</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پ</w:t>
      </w:r>
      <w:r w:rsidRPr="005008A1">
        <w:rPr>
          <w:rFonts w:asciiTheme="majorBidi" w:hAnsiTheme="majorBidi" w:cs="Times New Roman" w:hint="cs"/>
          <w:rtl/>
          <w:lang w:val="ru-RU"/>
        </w:rPr>
        <w:t>ی</w:t>
      </w:r>
      <w:r w:rsidRPr="005008A1">
        <w:rPr>
          <w:rFonts w:asciiTheme="majorBidi" w:hAnsiTheme="majorBidi" w:cs="Times New Roman" w:hint="eastAsia"/>
          <w:rtl/>
          <w:lang w:val="ru-RU"/>
        </w:rPr>
        <w:t>رمردها</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ضع</w:t>
      </w:r>
      <w:r w:rsidRPr="005008A1">
        <w:rPr>
          <w:rFonts w:asciiTheme="majorBidi" w:hAnsiTheme="majorBidi" w:cs="Times New Roman" w:hint="cs"/>
          <w:rtl/>
          <w:lang w:val="ru-RU"/>
        </w:rPr>
        <w:t>ی</w:t>
      </w:r>
      <w:r w:rsidRPr="005008A1">
        <w:rPr>
          <w:rFonts w:asciiTheme="majorBidi" w:hAnsiTheme="majorBidi" w:cs="Times New Roman" w:hint="eastAsia"/>
          <w:rtl/>
          <w:lang w:val="ru-RU"/>
        </w:rPr>
        <w:t>ف</w:t>
      </w:r>
      <w:r w:rsidRPr="005008A1">
        <w:rPr>
          <w:rFonts w:asciiTheme="majorBidi" w:hAnsiTheme="majorBidi" w:cs="Times New Roman"/>
          <w:rtl/>
          <w:lang w:val="ru-RU"/>
        </w:rPr>
        <w:t xml:space="preserve"> و بچه ها</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نارس هم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w:t>
      </w:r>
      <w:r w:rsidRPr="005008A1">
        <w:rPr>
          <w:rFonts w:asciiTheme="majorBidi" w:hAnsiTheme="majorBidi" w:cs="Times New Roman"/>
          <w:rtl/>
          <w:lang w:val="ru-RU"/>
        </w:rPr>
        <w:t xml:space="preserve"> آرزو را دارند.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w:t>
      </w:r>
      <w:r w:rsidRPr="005008A1">
        <w:rPr>
          <w:rFonts w:asciiTheme="majorBidi" w:hAnsiTheme="majorBidi" w:cs="Times New Roman"/>
          <w:rtl/>
          <w:lang w:val="ru-RU"/>
        </w:rPr>
        <w:t xml:space="preserve"> برا</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w:t>
      </w:r>
      <w:r w:rsidRPr="005008A1">
        <w:rPr>
          <w:rFonts w:asciiTheme="majorBidi" w:hAnsiTheme="majorBidi" w:cs="Times New Roman"/>
          <w:rtl/>
          <w:lang w:val="ru-RU"/>
        </w:rPr>
        <w:t xml:space="preserve"> است که در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w:t>
      </w:r>
      <w:r w:rsidRPr="005008A1">
        <w:rPr>
          <w:rFonts w:asciiTheme="majorBidi" w:hAnsiTheme="majorBidi" w:cs="Times New Roman"/>
          <w:rtl/>
          <w:lang w:val="ru-RU"/>
        </w:rPr>
        <w:t xml:space="preserve"> کشور، اسلام حکومت م</w:t>
      </w:r>
      <w:r w:rsidRPr="005008A1">
        <w:rPr>
          <w:rFonts w:asciiTheme="majorBidi" w:hAnsiTheme="majorBidi" w:cs="Times New Roman" w:hint="cs"/>
          <w:rtl/>
          <w:lang w:val="ru-RU"/>
        </w:rPr>
        <w:t>ی</w:t>
      </w:r>
      <w:r w:rsidRPr="005008A1">
        <w:rPr>
          <w:rFonts w:asciiTheme="majorBidi" w:hAnsiTheme="majorBidi" w:cs="Times New Roman"/>
          <w:rtl/>
          <w:lang w:val="ru-RU"/>
        </w:rPr>
        <w:t xml:space="preserve"> کند و حکومت ا</w:t>
      </w:r>
      <w:r w:rsidRPr="005008A1">
        <w:rPr>
          <w:rFonts w:asciiTheme="majorBidi" w:hAnsiTheme="majorBidi" w:cs="Times New Roman" w:hint="cs"/>
          <w:rtl/>
          <w:lang w:val="ru-RU"/>
        </w:rPr>
        <w:t>ی</w:t>
      </w:r>
      <w:r w:rsidRPr="005008A1">
        <w:rPr>
          <w:rFonts w:asciiTheme="majorBidi" w:hAnsiTheme="majorBidi" w:cs="Times New Roman" w:hint="eastAsia"/>
          <w:rtl/>
          <w:lang w:val="ru-RU"/>
        </w:rPr>
        <w:t>ن</w:t>
      </w:r>
      <w:r w:rsidRPr="005008A1">
        <w:rPr>
          <w:rFonts w:asciiTheme="majorBidi" w:hAnsiTheme="majorBidi" w:cs="Times New Roman"/>
          <w:rtl/>
          <w:lang w:val="ru-RU"/>
        </w:rPr>
        <w:t xml:space="preserve"> کشور، حکومت بر ابدان ن</w:t>
      </w:r>
      <w:r w:rsidRPr="005008A1">
        <w:rPr>
          <w:rFonts w:asciiTheme="majorBidi" w:hAnsiTheme="majorBidi" w:cs="Times New Roman" w:hint="cs"/>
          <w:rtl/>
          <w:lang w:val="ru-RU"/>
        </w:rPr>
        <w:t>ی</w:t>
      </w:r>
      <w:r w:rsidRPr="005008A1">
        <w:rPr>
          <w:rFonts w:asciiTheme="majorBidi" w:hAnsiTheme="majorBidi" w:cs="Times New Roman" w:hint="eastAsia"/>
          <w:rtl/>
          <w:lang w:val="ru-RU"/>
        </w:rPr>
        <w:t>ست،</w:t>
      </w:r>
      <w:r w:rsidRPr="005008A1">
        <w:rPr>
          <w:rFonts w:asciiTheme="majorBidi" w:hAnsiTheme="majorBidi" w:cs="Times New Roman"/>
          <w:rtl/>
          <w:lang w:val="ru-RU"/>
        </w:rPr>
        <w:t xml:space="preserve"> حکومت بر قلوب است.»</w:t>
      </w:r>
      <w:r w:rsidRPr="005008A1">
        <w:rPr>
          <w:rFonts w:asciiTheme="majorBidi" w:hAnsiTheme="majorBidi" w:cs="Times New Roman"/>
          <w:lang w:val="ru-RU"/>
        </w:rPr>
        <w:t xml:space="preserve"> </w:t>
      </w:r>
    </w:p>
    <w:p w:rsidR="00C0068B" w:rsidRPr="005008A1" w:rsidRDefault="00C0068B" w:rsidP="007877E4">
      <w:pPr>
        <w:pStyle w:val="a7"/>
        <w:jc w:val="both"/>
        <w:rPr>
          <w:rFonts w:asciiTheme="majorBidi" w:hAnsiTheme="majorBidi" w:cstheme="majorBidi"/>
          <w:lang w:val="ru-RU"/>
        </w:rPr>
      </w:pPr>
      <w:r w:rsidRPr="005008A1">
        <w:rPr>
          <w:rFonts w:asciiTheme="majorBidi" w:hAnsiTheme="majorBidi" w:cstheme="majorBidi"/>
          <w:lang w:val="ru-RU"/>
        </w:rPr>
        <w:t xml:space="preserve">[Monāfi Anāri 1996]. </w:t>
      </w:r>
    </w:p>
  </w:footnote>
  <w:footnote w:id="54">
    <w:p w:rsidR="00C0068B" w:rsidRPr="005008A1" w:rsidRDefault="00C0068B" w:rsidP="004F5A00">
      <w:pPr>
        <w:pStyle w:val="a7"/>
        <w:jc w:val="both"/>
        <w:rPr>
          <w:rFonts w:asciiTheme="majorBidi" w:hAnsiTheme="majorBidi" w:cstheme="majorBidi"/>
          <w:lang w:bidi="fa-IR"/>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bidi="fa-IR"/>
        </w:rPr>
        <w:t xml:space="preserve">Хосе Антонио </w:t>
      </w:r>
      <w:r w:rsidRPr="005008A1">
        <w:rPr>
          <w:rFonts w:asciiTheme="majorBidi" w:hAnsiTheme="majorBidi" w:cstheme="majorBidi"/>
        </w:rPr>
        <w:t>Альварез Аморос</w:t>
      </w:r>
      <w:r w:rsidRPr="005008A1">
        <w:rPr>
          <w:rFonts w:asciiTheme="majorBidi" w:hAnsiTheme="majorBidi" w:cstheme="majorBidi"/>
          <w:lang w:val="ru-RU"/>
        </w:rPr>
        <w:t xml:space="preserve"> (</w:t>
      </w:r>
      <w:r w:rsidRPr="005008A1">
        <w:rPr>
          <w:rFonts w:asciiTheme="majorBidi" w:hAnsiTheme="majorBidi" w:cstheme="majorBidi"/>
          <w:lang w:val="en-US"/>
        </w:rPr>
        <w:t>Jos</w:t>
      </w:r>
      <w:r w:rsidRPr="005008A1">
        <w:rPr>
          <w:rFonts w:asciiTheme="majorBidi" w:hAnsiTheme="majorBidi" w:cstheme="majorBidi"/>
          <w:lang w:val="ru-RU"/>
        </w:rPr>
        <w:t xml:space="preserve">é </w:t>
      </w:r>
      <w:r w:rsidRPr="005008A1">
        <w:rPr>
          <w:rFonts w:asciiTheme="majorBidi" w:hAnsiTheme="majorBidi" w:cstheme="majorBidi"/>
          <w:lang w:val="en-US"/>
        </w:rPr>
        <w:t>Antonio</w:t>
      </w:r>
      <w:r w:rsidRPr="005008A1">
        <w:rPr>
          <w:rFonts w:asciiTheme="majorBidi" w:hAnsiTheme="majorBidi" w:cstheme="majorBidi"/>
          <w:lang w:val="ru-RU"/>
        </w:rPr>
        <w:t xml:space="preserve"> Álvarez-Amorós)</w:t>
      </w:r>
      <w:r w:rsidRPr="005008A1">
        <w:rPr>
          <w:rFonts w:asciiTheme="majorBidi" w:hAnsiTheme="majorBidi" w:cstheme="majorBidi"/>
        </w:rPr>
        <w:t xml:space="preserve">, профессор университета Аликанте (Испания) и специалист по англоязычной литературе и нарратологии писал: </w:t>
      </w:r>
      <w:proofErr w:type="gramStart"/>
      <w:r w:rsidRPr="005008A1">
        <w:rPr>
          <w:rFonts w:asciiTheme="majorBidi" w:hAnsiTheme="majorBidi" w:cstheme="majorBidi"/>
        </w:rPr>
        <w:t>«С того момента, как Лаббок определил точку зрения как „позицию рассказчика (</w:t>
      </w:r>
      <w:r w:rsidRPr="005008A1">
        <w:rPr>
          <w:rFonts w:asciiTheme="majorBidi" w:hAnsiTheme="majorBidi" w:cstheme="majorBidi"/>
          <w:lang w:val="en-US"/>
        </w:rPr>
        <w:t>narrator</w:t>
      </w:r>
      <w:r w:rsidRPr="005008A1">
        <w:rPr>
          <w:rFonts w:asciiTheme="majorBidi" w:hAnsiTheme="majorBidi" w:cstheme="majorBidi"/>
        </w:rPr>
        <w:t>)</w:t>
      </w:r>
      <w:r w:rsidRPr="005008A1">
        <w:rPr>
          <w:rFonts w:asciiTheme="majorBidi" w:hAnsiTheme="majorBidi" w:cstheme="majorBidi"/>
          <w:lang w:bidi="fa-IR"/>
        </w:rPr>
        <w:t xml:space="preserve"> по отношению к истории</w:t>
      </w:r>
      <w:r w:rsidRPr="005008A1">
        <w:rPr>
          <w:rFonts w:asciiTheme="majorBidi" w:hAnsiTheme="majorBidi" w:cstheme="majorBidi"/>
        </w:rPr>
        <w:t>“, он связал идею точки зрения как таковой с идеей точки зрения вымышленного рассказчика или агента повествования (</w:t>
      </w:r>
      <w:r w:rsidRPr="005008A1">
        <w:rPr>
          <w:rFonts w:asciiTheme="majorBidi" w:hAnsiTheme="majorBidi" w:cstheme="majorBidi"/>
          <w:lang w:val="en-US"/>
        </w:rPr>
        <w:t>narrative</w:t>
      </w:r>
      <w:r w:rsidRPr="005008A1">
        <w:rPr>
          <w:rFonts w:asciiTheme="majorBidi" w:hAnsiTheme="majorBidi" w:cstheme="majorBidi"/>
        </w:rPr>
        <w:t xml:space="preserve"> </w:t>
      </w:r>
      <w:r w:rsidRPr="005008A1">
        <w:rPr>
          <w:rFonts w:asciiTheme="majorBidi" w:hAnsiTheme="majorBidi" w:cstheme="majorBidi"/>
          <w:lang w:val="en-US"/>
        </w:rPr>
        <w:t>agent</w:t>
      </w:r>
      <w:r w:rsidRPr="005008A1">
        <w:rPr>
          <w:rFonts w:asciiTheme="majorBidi" w:hAnsiTheme="majorBidi" w:cstheme="majorBidi"/>
        </w:rPr>
        <w:t>)</w:t>
      </w:r>
      <w:r w:rsidRPr="005008A1">
        <w:rPr>
          <w:rFonts w:asciiTheme="majorBidi" w:hAnsiTheme="majorBidi" w:cstheme="majorBidi"/>
          <w:lang w:bidi="fa-IR"/>
        </w:rPr>
        <w:t>, и получившаяся в итоге амальгама повлекла неточные критические описания и, в особенности, множество противоречивых классификаций точек зрения или повествовательного голоса (</w:t>
      </w:r>
      <w:r w:rsidRPr="005008A1">
        <w:rPr>
          <w:rFonts w:asciiTheme="majorBidi" w:hAnsiTheme="majorBidi" w:cstheme="majorBidi"/>
          <w:lang w:val="en-US" w:bidi="fa-IR"/>
        </w:rPr>
        <w:t>narrative</w:t>
      </w:r>
      <w:r w:rsidRPr="005008A1">
        <w:rPr>
          <w:rFonts w:asciiTheme="majorBidi" w:hAnsiTheme="majorBidi" w:cstheme="majorBidi"/>
          <w:lang w:bidi="fa-IR"/>
        </w:rPr>
        <w:t xml:space="preserve"> </w:t>
      </w:r>
      <w:r w:rsidRPr="005008A1">
        <w:rPr>
          <w:rFonts w:asciiTheme="majorBidi" w:hAnsiTheme="majorBidi" w:cstheme="majorBidi"/>
          <w:lang w:val="en-US" w:bidi="fa-IR"/>
        </w:rPr>
        <w:t>voice</w:t>
      </w:r>
      <w:r w:rsidRPr="005008A1">
        <w:rPr>
          <w:rFonts w:asciiTheme="majorBidi" w:hAnsiTheme="majorBidi" w:cstheme="majorBidi"/>
          <w:lang w:bidi="fa-IR"/>
        </w:rPr>
        <w:t>)…</w:t>
      </w:r>
      <w:r w:rsidRPr="005008A1">
        <w:rPr>
          <w:rFonts w:asciiTheme="majorBidi" w:hAnsiTheme="majorBidi" w:cstheme="majorBidi"/>
        </w:rPr>
        <w:t xml:space="preserve">» [Власова 2020: 196]. </w:t>
      </w:r>
      <w:proofErr w:type="gramEnd"/>
    </w:p>
  </w:footnote>
  <w:footnote w:id="55">
    <w:p w:rsidR="00C0068B" w:rsidRPr="005008A1" w:rsidRDefault="00C0068B" w:rsidP="009B46AB">
      <w:pPr>
        <w:pStyle w:val="a7"/>
        <w:jc w:val="both"/>
        <w:rPr>
          <w:rFonts w:asciiTheme="majorBidi" w:hAnsiTheme="majorBidi" w:cstheme="majorBidi"/>
        </w:rPr>
      </w:pPr>
      <w:r w:rsidRPr="005008A1">
        <w:rPr>
          <w:rStyle w:val="a9"/>
          <w:rFonts w:asciiTheme="majorBidi" w:hAnsiTheme="majorBidi" w:cstheme="majorBidi"/>
        </w:rPr>
        <w:footnoteRef/>
      </w:r>
      <w:r w:rsidRPr="005008A1">
        <w:rPr>
          <w:rFonts w:asciiTheme="majorBidi" w:hAnsiTheme="majorBidi" w:cstheme="majorBidi"/>
        </w:rPr>
        <w:t xml:space="preserve"> </w:t>
      </w:r>
      <w:r w:rsidRPr="005008A1">
        <w:rPr>
          <w:rFonts w:asciiTheme="majorBidi" w:hAnsiTheme="majorBidi" w:cstheme="majorBidi"/>
          <w:lang w:val="ru-RU"/>
        </w:rPr>
        <w:t>Курсивом</w:t>
      </w:r>
      <w:r w:rsidRPr="005008A1">
        <w:rPr>
          <w:rFonts w:asciiTheme="majorBidi" w:hAnsiTheme="majorBidi" w:cstheme="majorBidi"/>
        </w:rPr>
        <w:t xml:space="preserve"> выделены слова и фразы, которые указывают на фокализацию повествования. </w:t>
      </w:r>
    </w:p>
  </w:footnote>
  <w:footnote w:id="56">
    <w:p w:rsidR="00C0068B" w:rsidRPr="005008A1" w:rsidRDefault="00C0068B" w:rsidP="009B46AB">
      <w:pPr>
        <w:pStyle w:val="a7"/>
        <w:jc w:val="both"/>
        <w:rPr>
          <w:rFonts w:asciiTheme="majorBidi" w:hAnsiTheme="majorBidi" w:cstheme="majorBidi"/>
        </w:rPr>
      </w:pPr>
      <w:r w:rsidRPr="005008A1">
        <w:rPr>
          <w:rStyle w:val="a9"/>
          <w:rFonts w:asciiTheme="majorBidi" w:hAnsiTheme="majorBidi" w:cstheme="majorBidi"/>
        </w:rPr>
        <w:footnoteRef/>
      </w:r>
      <w:r w:rsidRPr="005008A1">
        <w:t xml:space="preserve"> </w:t>
      </w:r>
      <w:r w:rsidRPr="005008A1">
        <w:rPr>
          <w:rFonts w:asciiTheme="majorBidi" w:hAnsiTheme="majorBidi" w:cstheme="majorBidi"/>
        </w:rPr>
        <w:t>Рассказчик — это нарратор, являющийся одним из действующих лиц художественного мир</w:t>
      </w:r>
      <w:r w:rsidRPr="005008A1">
        <w:rPr>
          <w:rFonts w:asciiTheme="majorBidi" w:hAnsiTheme="majorBidi" w:cstheme="majorBidi"/>
          <w:lang w:val="ru-RU"/>
        </w:rPr>
        <w:t>а</w:t>
      </w:r>
      <w:r w:rsidRPr="005008A1">
        <w:rPr>
          <w:rFonts w:asciiTheme="majorBidi" w:hAnsiTheme="majorBidi" w:cstheme="majorBidi"/>
        </w:rPr>
        <w:t xml:space="preserve">. Повествователь — это нарратор, находящийся за пределами описываемого им художественного мира. </w:t>
      </w:r>
    </w:p>
    <w:p w:rsidR="00C0068B" w:rsidRPr="005008A1" w:rsidRDefault="00C0068B" w:rsidP="006C50D9">
      <w:pPr>
        <w:pStyle w:val="a7"/>
        <w:jc w:val="both"/>
        <w:rPr>
          <w:rFonts w:asciiTheme="majorBidi" w:hAnsiTheme="majorBidi" w:cstheme="majorBidi"/>
        </w:rPr>
      </w:pPr>
      <w:r w:rsidRPr="005008A1">
        <w:rPr>
          <w:rFonts w:asciiTheme="majorBidi" w:hAnsiTheme="majorBidi" w:cstheme="majorBidi"/>
        </w:rPr>
        <w:t xml:space="preserve">См. у </w:t>
      </w:r>
      <w:r w:rsidRPr="005008A1">
        <w:rPr>
          <w:rFonts w:asciiTheme="majorBidi" w:hAnsiTheme="majorBidi" w:cstheme="majorBidi"/>
          <w:lang w:val="ru-RU"/>
        </w:rPr>
        <w:t xml:space="preserve">Жерара </w:t>
      </w:r>
      <w:r w:rsidRPr="005008A1">
        <w:rPr>
          <w:rFonts w:asciiTheme="majorBidi" w:hAnsiTheme="majorBidi" w:cstheme="majorBidi"/>
        </w:rPr>
        <w:t>Женетта: «Выбор романиста делается… из двух нарративных позиций (грамматические формы представляют собой лишь их механические следствия): либо повествование будет вести один из “персонажей”, либо повествователь, сторонний по отношению к этой истории» [</w:t>
      </w:r>
      <w:r w:rsidRPr="005008A1">
        <w:rPr>
          <w:rFonts w:asciiTheme="majorBidi" w:hAnsiTheme="majorBidi" w:cstheme="majorBidi"/>
          <w:lang w:bidi="fa-IR"/>
        </w:rPr>
        <w:t>Женетт 1998: 419</w:t>
      </w:r>
      <w:r w:rsidRPr="005008A1">
        <w:rPr>
          <w:rFonts w:asciiTheme="majorBidi" w:hAnsiTheme="majorBidi" w:cstheme="majorBidi"/>
        </w:rPr>
        <w:t xml:space="preserve">]. Следует заметить, что в русскоязычной традиции литературоведения нет устоявшегося мнения, как соотносятся друг с другом понятия нарратор, повествователь и рассказчик. </w:t>
      </w:r>
    </w:p>
  </w:footnote>
  <w:footnote w:id="57">
    <w:p w:rsidR="00C0068B" w:rsidRPr="006C50D9" w:rsidRDefault="00C0068B" w:rsidP="006C50D9">
      <w:pPr>
        <w:pStyle w:val="a7"/>
        <w:jc w:val="both"/>
        <w:rPr>
          <w:rFonts w:asciiTheme="majorBidi" w:hAnsiTheme="majorBidi" w:cstheme="majorBidi"/>
        </w:rPr>
      </w:pPr>
      <w:r w:rsidRPr="006C50D9">
        <w:rPr>
          <w:rStyle w:val="a9"/>
          <w:rFonts w:asciiTheme="majorBidi" w:hAnsiTheme="majorBidi" w:cstheme="majorBidi"/>
        </w:rPr>
        <w:footnoteRef/>
      </w:r>
      <w:r w:rsidRPr="006C50D9">
        <w:rPr>
          <w:rFonts w:asciiTheme="majorBidi" w:hAnsiTheme="majorBidi" w:cstheme="majorBidi"/>
        </w:rPr>
        <w:t xml:space="preserve"> Название «персонаж» для этой фигуры условно и используется в данной работе лишь потому, что так её обозначил </w:t>
      </w:r>
      <w:r>
        <w:rPr>
          <w:rFonts w:asciiTheme="majorBidi" w:hAnsiTheme="majorBidi" w:cstheme="majorBidi"/>
          <w:lang w:val="ru-RU"/>
        </w:rPr>
        <w:t xml:space="preserve">Ж. </w:t>
      </w:r>
      <w:r w:rsidRPr="006C50D9">
        <w:rPr>
          <w:rFonts w:asciiTheme="majorBidi" w:hAnsiTheme="majorBidi" w:cstheme="majorBidi"/>
        </w:rPr>
        <w:t>Женетт. Конечно же, эта фигура не относится к действующим лицам, находящимся внутри мира литературного произведения, или к повествователю [</w:t>
      </w:r>
      <w:r w:rsidRPr="006C50D9">
        <w:rPr>
          <w:rFonts w:asciiTheme="majorBidi" w:hAnsiTheme="majorBidi" w:cstheme="majorBidi"/>
          <w:lang w:bidi="fa-IR"/>
        </w:rPr>
        <w:t>Женетт 1998: 390</w:t>
      </w:r>
      <w:r w:rsidRPr="006C50D9">
        <w:rPr>
          <w:rFonts w:asciiTheme="majorBidi" w:hAnsiTheme="majorBidi" w:cstheme="majorBidi"/>
        </w:rPr>
        <w:t xml:space="preserve">]. </w:t>
      </w:r>
    </w:p>
  </w:footnote>
  <w:footnote w:id="58">
    <w:p w:rsidR="00C0068B" w:rsidRPr="006604BA" w:rsidRDefault="00C0068B" w:rsidP="0014073C">
      <w:pPr>
        <w:pStyle w:val="a7"/>
        <w:jc w:val="both"/>
        <w:rPr>
          <w:rFonts w:asciiTheme="majorBidi" w:hAnsiTheme="majorBidi" w:cstheme="majorBidi"/>
          <w:lang w:val="ru-RU"/>
        </w:rPr>
      </w:pPr>
      <w:r w:rsidRPr="006C50D9">
        <w:rPr>
          <w:rStyle w:val="a9"/>
          <w:rFonts w:asciiTheme="majorBidi" w:hAnsiTheme="majorBidi" w:cstheme="majorBidi"/>
        </w:rPr>
        <w:footnoteRef/>
      </w:r>
      <w:r w:rsidRPr="006C50D9">
        <w:rPr>
          <w:rFonts w:asciiTheme="majorBidi" w:hAnsiTheme="majorBidi" w:cstheme="majorBidi"/>
        </w:rPr>
        <w:t xml:space="preserve"> См. также у </w:t>
      </w:r>
      <w:r>
        <w:rPr>
          <w:rFonts w:asciiTheme="majorBidi" w:hAnsiTheme="majorBidi" w:cstheme="majorBidi"/>
          <w:lang w:val="ru-RU"/>
        </w:rPr>
        <w:t xml:space="preserve">Жерара </w:t>
      </w:r>
      <w:r w:rsidRPr="006C50D9">
        <w:rPr>
          <w:rFonts w:asciiTheme="majorBidi" w:hAnsiTheme="majorBidi" w:cstheme="majorBidi"/>
        </w:rPr>
        <w:t xml:space="preserve">Женетта: </w:t>
      </w:r>
      <w:proofErr w:type="gramStart"/>
      <w:r w:rsidRPr="006C50D9">
        <w:rPr>
          <w:rFonts w:asciiTheme="majorBidi" w:hAnsiTheme="majorBidi" w:cstheme="majorBidi"/>
        </w:rPr>
        <w:t>«Преобладание имплицитной информации над информацией эксплицитной… действует также и при внешней фокализации; в “Белых слонах” Хемингуэй передает разговор между двумя персонажами, уклоняясь от его интерпретации; все выглядит так, словно повествователь… не понимает того, о чем рассказывает;</w:t>
      </w:r>
      <w:proofErr w:type="gramEnd"/>
      <w:r w:rsidRPr="006C50D9">
        <w:rPr>
          <w:rFonts w:asciiTheme="majorBidi" w:hAnsiTheme="majorBidi" w:cstheme="majorBidi"/>
        </w:rPr>
        <w:t xml:space="preserve"> но это ничуть не мешает читателю интерпретировать разговор в соответствии с намерениями автора, как и в тех случаях, когда романист пишет “он чувствовал у себя на спине холодный пот”, а мы это без колебаний интерпретируем так: “ему было страшно”. Повествование сообщает всегда меньше, чем оно знает, но оно часто дает знать больше, чем сообщает» </w:t>
      </w:r>
      <w:r w:rsidRPr="003B0A29">
        <w:rPr>
          <w:rFonts w:asciiTheme="majorBidi" w:hAnsiTheme="majorBidi" w:cstheme="majorBidi"/>
          <w:lang w:val="ru-RU"/>
        </w:rPr>
        <w:t>[</w:t>
      </w:r>
      <w:r w:rsidRPr="006C50D9">
        <w:rPr>
          <w:rFonts w:asciiTheme="majorBidi" w:hAnsiTheme="majorBidi" w:cstheme="majorBidi"/>
          <w:lang w:bidi="fa-IR"/>
        </w:rPr>
        <w:t>Женетт 1998: 396</w:t>
      </w:r>
      <w:r w:rsidRPr="003B0A29">
        <w:rPr>
          <w:rFonts w:asciiTheme="majorBidi" w:hAnsiTheme="majorBidi" w:cstheme="majorBidi"/>
          <w:lang w:val="ru-RU"/>
        </w:rPr>
        <w:t>]</w:t>
      </w:r>
      <w:r>
        <w:rPr>
          <w:rFonts w:asciiTheme="majorBidi" w:hAnsiTheme="majorBidi" w:cstheme="majorBidi"/>
          <w:lang w:val="ru-RU"/>
        </w:rPr>
        <w:t>.</w:t>
      </w:r>
    </w:p>
  </w:footnote>
  <w:footnote w:id="59">
    <w:p w:rsidR="00C0068B" w:rsidRPr="00155F65" w:rsidRDefault="00C0068B" w:rsidP="005345AF">
      <w:pPr>
        <w:pStyle w:val="a7"/>
        <w:jc w:val="both"/>
        <w:rPr>
          <w:rFonts w:asciiTheme="majorBidi" w:hAnsiTheme="majorBidi" w:cstheme="majorBidi"/>
          <w:sz w:val="24"/>
          <w:szCs w:val="24"/>
        </w:rPr>
      </w:pPr>
      <w:r w:rsidRPr="006C50D9">
        <w:rPr>
          <w:rStyle w:val="a9"/>
          <w:rFonts w:asciiTheme="majorBidi" w:hAnsiTheme="majorBidi" w:cstheme="majorBidi"/>
        </w:rPr>
        <w:footnoteRef/>
      </w:r>
      <w:r w:rsidRPr="006C50D9">
        <w:rPr>
          <w:rFonts w:asciiTheme="majorBidi" w:hAnsiTheme="majorBidi" w:cstheme="majorBidi"/>
        </w:rPr>
        <w:t xml:space="preserve"> </w:t>
      </w:r>
      <w:r>
        <w:rPr>
          <w:rFonts w:asciiTheme="majorBidi" w:hAnsiTheme="majorBidi" w:cstheme="majorBidi"/>
          <w:lang w:val="ru-RU"/>
        </w:rPr>
        <w:t xml:space="preserve">Жерар </w:t>
      </w:r>
      <w:r w:rsidRPr="006C50D9">
        <w:rPr>
          <w:rFonts w:asciiTheme="majorBidi" w:hAnsiTheme="majorBidi" w:cstheme="majorBidi"/>
        </w:rPr>
        <w:t xml:space="preserve">Женетт избегал называть «фокального персонажа» «повествователем» или «нарратором», поэтому Вольф, называя эту фигуру «нарратором», проявляет неаккуратность по отношению к терминологии </w:t>
      </w:r>
      <w:r>
        <w:rPr>
          <w:rFonts w:asciiTheme="majorBidi" w:hAnsiTheme="majorBidi" w:cstheme="majorBidi"/>
          <w:lang w:val="ru-RU"/>
        </w:rPr>
        <w:t xml:space="preserve"> французского учёного притом, что тот</w:t>
      </w:r>
      <w:r w:rsidRPr="006C50D9">
        <w:rPr>
          <w:rFonts w:asciiTheme="majorBidi" w:hAnsiTheme="majorBidi" w:cstheme="majorBidi"/>
        </w:rPr>
        <w:t xml:space="preserve"> настаивал на чётком различении фокализации и наррации: «Удобство этого… критерия не должно приводить к смешению двух инстанций — фокализации и наррации, которые остаются различными даже в повествовании “от первого лица”, то есть тогда, когда эти две инстанции связаны с одним и тем же лицом» [</w:t>
      </w:r>
      <w:r w:rsidRPr="006C50D9">
        <w:rPr>
          <w:rFonts w:asciiTheme="majorBidi" w:hAnsiTheme="majorBidi" w:cstheme="majorBidi"/>
          <w:lang w:bidi="fa-IR"/>
        </w:rPr>
        <w:t>Женетт 1998: 392-394</w:t>
      </w:r>
      <w:r w:rsidRPr="006C50D9">
        <w:rPr>
          <w:rFonts w:asciiTheme="majorBidi" w:hAnsiTheme="majorBidi" w:cstheme="majorBidi"/>
        </w:rPr>
        <w:t>].</w:t>
      </w:r>
      <w:r>
        <w:rPr>
          <w:rFonts w:asciiTheme="majorBidi" w:hAnsiTheme="majorBidi" w:cstheme="majorBidi"/>
          <w:sz w:val="24"/>
          <w:szCs w:val="24"/>
        </w:rPr>
        <w:t xml:space="preserve"> </w:t>
      </w:r>
    </w:p>
  </w:footnote>
  <w:footnote w:id="60">
    <w:p w:rsidR="00C0068B" w:rsidRPr="003530C0" w:rsidRDefault="00C0068B" w:rsidP="003530C0">
      <w:pPr>
        <w:pStyle w:val="a7"/>
        <w:rPr>
          <w:rFonts w:asciiTheme="majorBidi" w:hAnsiTheme="majorBidi" w:cstheme="majorBidi"/>
          <w:lang w:val="ru-RU"/>
        </w:rPr>
      </w:pPr>
      <w:r w:rsidRPr="00640B6F">
        <w:rPr>
          <w:rStyle w:val="a9"/>
          <w:rFonts w:asciiTheme="majorBidi" w:hAnsiTheme="majorBidi" w:cstheme="majorBidi"/>
        </w:rPr>
        <w:footnoteRef/>
      </w:r>
      <w:r w:rsidRPr="00640B6F">
        <w:rPr>
          <w:rFonts w:asciiTheme="majorBidi" w:hAnsiTheme="majorBidi" w:cstheme="majorBidi"/>
        </w:rPr>
        <w:t xml:space="preserve"> </w:t>
      </w:r>
      <w:r>
        <w:rPr>
          <w:rFonts w:asciiTheme="majorBidi" w:hAnsiTheme="majorBidi" w:cstheme="majorBidi"/>
          <w:lang w:val="ru-RU"/>
        </w:rPr>
        <w:t>Если учесть, что повествование в романе ведётся от первого лица</w:t>
      </w:r>
      <w:r w:rsidRPr="00640B6F">
        <w:rPr>
          <w:rFonts w:asciiTheme="majorBidi" w:hAnsiTheme="majorBidi" w:cstheme="majorBidi"/>
        </w:rPr>
        <w:t>, то можно заметить, как совмещение этих художественных приёмов</w:t>
      </w:r>
      <w:r>
        <w:rPr>
          <w:rFonts w:asciiTheme="majorBidi" w:hAnsiTheme="majorBidi" w:cstheme="majorBidi"/>
          <w:lang w:val="ru-RU"/>
        </w:rPr>
        <w:t xml:space="preserve"> иногда</w:t>
      </w:r>
      <w:r w:rsidRPr="00640B6F">
        <w:rPr>
          <w:rFonts w:asciiTheme="majorBidi" w:hAnsiTheme="majorBidi" w:cstheme="majorBidi"/>
        </w:rPr>
        <w:t xml:space="preserve"> создаёт странный эффект, будто главный герой-рассказчи</w:t>
      </w:r>
      <w:r>
        <w:rPr>
          <w:rFonts w:asciiTheme="majorBidi" w:hAnsiTheme="majorBidi" w:cstheme="majorBidi"/>
        </w:rPr>
        <w:t xml:space="preserve">к </w:t>
      </w:r>
      <w:r>
        <w:rPr>
          <w:rFonts w:asciiTheme="majorBidi" w:hAnsiTheme="majorBidi" w:cstheme="majorBidi"/>
          <w:lang w:val="ru-RU"/>
        </w:rPr>
        <w:t xml:space="preserve">является всего лишь «камерой», которая бесцельно блуждает по городу и записывает случайные эпизоды из жизни окружающих людей </w:t>
      </w:r>
      <w:r w:rsidRPr="003530C0">
        <w:rPr>
          <w:rFonts w:asciiTheme="majorBidi" w:hAnsiTheme="majorBidi" w:cstheme="majorBidi"/>
          <w:lang w:val="ru-RU"/>
        </w:rPr>
        <w:t>[</w:t>
      </w:r>
      <w:r>
        <w:rPr>
          <w:rFonts w:asciiTheme="majorBidi" w:hAnsiTheme="majorBidi" w:cstheme="majorBidi"/>
          <w:lang w:val="en-US"/>
        </w:rPr>
        <w:t>Kherad</w:t>
      </w:r>
      <w:r w:rsidRPr="003530C0">
        <w:rPr>
          <w:rFonts w:asciiTheme="majorBidi" w:hAnsiTheme="majorBidi" w:cstheme="majorBidi"/>
          <w:lang w:val="ru-RU"/>
        </w:rPr>
        <w:t xml:space="preserve"> 2013</w:t>
      </w:r>
      <w:r>
        <w:rPr>
          <w:rFonts w:asciiTheme="majorBidi" w:hAnsiTheme="majorBidi" w:cstheme="majorBidi"/>
          <w:lang w:val="ru-RU" w:bidi="fa-IR"/>
        </w:rPr>
        <w:t>: 81</w:t>
      </w:r>
      <w:r w:rsidRPr="003530C0">
        <w:rPr>
          <w:rFonts w:asciiTheme="majorBidi" w:hAnsiTheme="majorBidi" w:cstheme="majorBidi"/>
          <w:lang w:val="ru-RU"/>
        </w:rPr>
        <w:t>]</w:t>
      </w:r>
      <w:r>
        <w:rPr>
          <w:rFonts w:asciiTheme="majorBidi" w:hAnsiTheme="majorBidi" w:cstheme="majorBidi"/>
          <w:lang w:val="ru-RU"/>
        </w:rPr>
        <w:t>.</w:t>
      </w:r>
    </w:p>
  </w:footnote>
  <w:footnote w:id="61">
    <w:p w:rsidR="00C0068B" w:rsidRPr="003F4DE7" w:rsidRDefault="00C0068B" w:rsidP="00C45E70">
      <w:pPr>
        <w:pStyle w:val="a7"/>
        <w:rPr>
          <w:rFonts w:asciiTheme="majorBidi" w:hAnsiTheme="majorBidi" w:cstheme="majorBidi"/>
          <w:lang w:val="ru-RU"/>
        </w:rPr>
      </w:pPr>
      <w:r w:rsidRPr="003F4DE7">
        <w:rPr>
          <w:rStyle w:val="a9"/>
          <w:rFonts w:asciiTheme="majorBidi" w:hAnsiTheme="majorBidi" w:cstheme="majorBidi"/>
        </w:rPr>
        <w:footnoteRef/>
      </w:r>
      <w:r w:rsidRPr="003F4DE7">
        <w:rPr>
          <w:rFonts w:asciiTheme="majorBidi" w:hAnsiTheme="majorBidi" w:cstheme="majorBidi"/>
        </w:rPr>
        <w:t xml:space="preserve"> </w:t>
      </w:r>
      <w:r>
        <w:rPr>
          <w:rFonts w:asciiTheme="majorBidi" w:hAnsiTheme="majorBidi" w:cstheme="majorBidi"/>
          <w:lang w:val="ru-RU"/>
        </w:rPr>
        <w:t xml:space="preserve">В некоторых случаях использование </w:t>
      </w:r>
      <w:proofErr w:type="gramStart"/>
      <w:r>
        <w:rPr>
          <w:rFonts w:asciiTheme="majorBidi" w:hAnsiTheme="majorBidi" w:cstheme="majorBidi"/>
          <w:lang w:val="ru-RU"/>
        </w:rPr>
        <w:t>внутренней</w:t>
      </w:r>
      <w:proofErr w:type="gramEnd"/>
      <w:r>
        <w:rPr>
          <w:rFonts w:asciiTheme="majorBidi" w:hAnsiTheme="majorBidi" w:cstheme="majorBidi"/>
          <w:lang w:val="ru-RU"/>
        </w:rPr>
        <w:t xml:space="preserve"> фокализации может сильно «искажать» образ персонажа. Например, в романе Вирджинии Вулф «Миссис Дэллоуэй» описание Питера Уолша с точки зрения Клариссы Дэллоуэй говорит о её характере едва ли не больше, чем о самом Питере Уолше: «Всё тот же, думала Кларисса, тот же взгляд странноватый; тот же костюм в клеточку; чуть-чуть что-то не то с лицом, похудело или подсохло, пожалуй, а вообще он изумительно выглядит и всё тот же» </w:t>
      </w:r>
      <w:r w:rsidRPr="003F4DE7">
        <w:rPr>
          <w:rFonts w:asciiTheme="majorBidi" w:hAnsiTheme="majorBidi" w:cstheme="majorBidi"/>
          <w:lang w:val="ru-RU"/>
        </w:rPr>
        <w:t>[</w:t>
      </w:r>
      <w:r>
        <w:rPr>
          <w:rFonts w:asciiTheme="majorBidi" w:hAnsiTheme="majorBidi" w:cstheme="majorBidi"/>
          <w:lang w:val="ru-RU" w:bidi="fa-IR"/>
        </w:rPr>
        <w:t>Вулф 2021: 52</w:t>
      </w:r>
      <w:r w:rsidRPr="003F4DE7">
        <w:rPr>
          <w:rFonts w:asciiTheme="majorBidi" w:hAnsiTheme="majorBidi" w:cstheme="majorBidi"/>
          <w:lang w:val="ru-RU"/>
        </w:rPr>
        <w:t>]</w:t>
      </w:r>
      <w:r>
        <w:rPr>
          <w:rFonts w:asciiTheme="majorBidi" w:hAnsiTheme="majorBidi" w:cstheme="majorBidi"/>
          <w:lang w:val="ru-RU"/>
        </w:rPr>
        <w:t xml:space="preserve">. Напротив, в романе «Выжженная земля» субъективный аспект </w:t>
      </w:r>
      <w:proofErr w:type="gramStart"/>
      <w:r>
        <w:rPr>
          <w:rFonts w:asciiTheme="majorBidi" w:hAnsiTheme="majorBidi" w:cstheme="majorBidi"/>
          <w:lang w:val="ru-RU"/>
        </w:rPr>
        <w:t>внутренней</w:t>
      </w:r>
      <w:proofErr w:type="gramEnd"/>
      <w:r>
        <w:rPr>
          <w:rFonts w:asciiTheme="majorBidi" w:hAnsiTheme="majorBidi" w:cstheme="majorBidi"/>
          <w:lang w:val="ru-RU"/>
        </w:rPr>
        <w:t xml:space="preserve"> фокализации сведён к минимуму.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852"/>
    <w:multiLevelType w:val="hybridMultilevel"/>
    <w:tmpl w:val="9946A222"/>
    <w:lvl w:ilvl="0" w:tplc="83946DC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1074E"/>
    <w:multiLevelType w:val="hybridMultilevel"/>
    <w:tmpl w:val="B2364A44"/>
    <w:lvl w:ilvl="0" w:tplc="97A28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84034"/>
    <w:multiLevelType w:val="hybridMultilevel"/>
    <w:tmpl w:val="B9962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46DC"/>
    <w:multiLevelType w:val="hybridMultilevel"/>
    <w:tmpl w:val="2D5C7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45A1B"/>
    <w:multiLevelType w:val="multilevel"/>
    <w:tmpl w:val="B02653C2"/>
    <w:lvl w:ilvl="0">
      <w:start w:val="1"/>
      <w:numFmt w:val="decimal"/>
      <w:lvlText w:val="%1)"/>
      <w:lvlJc w:val="left"/>
      <w:pPr>
        <w:ind w:left="720" w:hanging="360"/>
      </w:pPr>
      <w:rPr>
        <w:rFonts w:asciiTheme="majorBidi" w:hAnsiTheme="majorBidi" w:cstheme="majorBidi" w:hint="default"/>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BAD08CE"/>
    <w:multiLevelType w:val="hybridMultilevel"/>
    <w:tmpl w:val="F676C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57DC4"/>
    <w:multiLevelType w:val="hybridMultilevel"/>
    <w:tmpl w:val="1696B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454C33"/>
    <w:multiLevelType w:val="hybridMultilevel"/>
    <w:tmpl w:val="F5AA1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874570"/>
    <w:multiLevelType w:val="hybridMultilevel"/>
    <w:tmpl w:val="322E97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776099"/>
    <w:multiLevelType w:val="hybridMultilevel"/>
    <w:tmpl w:val="E95C308A"/>
    <w:lvl w:ilvl="0" w:tplc="A5983AA4">
      <w:start w:val="1"/>
      <w:numFmt w:val="decimal"/>
      <w:lvlText w:val="%1)"/>
      <w:lvlJc w:val="left"/>
      <w:pPr>
        <w:ind w:left="720" w:hanging="360"/>
      </w:pPr>
      <w:rPr>
        <w:lang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602A67"/>
    <w:multiLevelType w:val="hybridMultilevel"/>
    <w:tmpl w:val="CFA6C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1"/>
  </w:num>
  <w:num w:numId="6">
    <w:abstractNumId w:val="10"/>
  </w:num>
  <w:num w:numId="7">
    <w:abstractNumId w:val="5"/>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C5"/>
    <w:rsid w:val="00000C9D"/>
    <w:rsid w:val="00001769"/>
    <w:rsid w:val="00001ECE"/>
    <w:rsid w:val="0000475C"/>
    <w:rsid w:val="0001156A"/>
    <w:rsid w:val="00015AEA"/>
    <w:rsid w:val="0001644D"/>
    <w:rsid w:val="00017E2E"/>
    <w:rsid w:val="00020261"/>
    <w:rsid w:val="0002390E"/>
    <w:rsid w:val="00025693"/>
    <w:rsid w:val="00026229"/>
    <w:rsid w:val="0002699F"/>
    <w:rsid w:val="00026E4D"/>
    <w:rsid w:val="000273CF"/>
    <w:rsid w:val="00031177"/>
    <w:rsid w:val="000455AE"/>
    <w:rsid w:val="00045A07"/>
    <w:rsid w:val="00056876"/>
    <w:rsid w:val="000602C1"/>
    <w:rsid w:val="00060B32"/>
    <w:rsid w:val="00064598"/>
    <w:rsid w:val="0006626F"/>
    <w:rsid w:val="00067BC8"/>
    <w:rsid w:val="000778AE"/>
    <w:rsid w:val="000822C3"/>
    <w:rsid w:val="0009093D"/>
    <w:rsid w:val="00091F26"/>
    <w:rsid w:val="00097F2B"/>
    <w:rsid w:val="000B29C5"/>
    <w:rsid w:val="000D1357"/>
    <w:rsid w:val="000D4C31"/>
    <w:rsid w:val="000D72C1"/>
    <w:rsid w:val="000E0B98"/>
    <w:rsid w:val="000E1FED"/>
    <w:rsid w:val="000E3DC4"/>
    <w:rsid w:val="000E435B"/>
    <w:rsid w:val="000E50EF"/>
    <w:rsid w:val="000F0743"/>
    <w:rsid w:val="00102F0D"/>
    <w:rsid w:val="00107D0E"/>
    <w:rsid w:val="001171C0"/>
    <w:rsid w:val="00125F22"/>
    <w:rsid w:val="00132324"/>
    <w:rsid w:val="00133624"/>
    <w:rsid w:val="00133926"/>
    <w:rsid w:val="0014073C"/>
    <w:rsid w:val="00165973"/>
    <w:rsid w:val="00176378"/>
    <w:rsid w:val="0019269D"/>
    <w:rsid w:val="00195F16"/>
    <w:rsid w:val="001B6D51"/>
    <w:rsid w:val="001C34D0"/>
    <w:rsid w:val="001F0C5D"/>
    <w:rsid w:val="001F76DF"/>
    <w:rsid w:val="00214BBC"/>
    <w:rsid w:val="00216320"/>
    <w:rsid w:val="00216A15"/>
    <w:rsid w:val="00221B8C"/>
    <w:rsid w:val="0022592D"/>
    <w:rsid w:val="002309B5"/>
    <w:rsid w:val="002343E3"/>
    <w:rsid w:val="0023579C"/>
    <w:rsid w:val="002360D2"/>
    <w:rsid w:val="00237348"/>
    <w:rsid w:val="0024177B"/>
    <w:rsid w:val="00242A56"/>
    <w:rsid w:val="00260954"/>
    <w:rsid w:val="00261FBC"/>
    <w:rsid w:val="002626D5"/>
    <w:rsid w:val="00275867"/>
    <w:rsid w:val="002771E1"/>
    <w:rsid w:val="00277619"/>
    <w:rsid w:val="002A4BF7"/>
    <w:rsid w:val="002A6405"/>
    <w:rsid w:val="002B16FF"/>
    <w:rsid w:val="002B348E"/>
    <w:rsid w:val="002B3AF9"/>
    <w:rsid w:val="002B67DC"/>
    <w:rsid w:val="002B7F23"/>
    <w:rsid w:val="002C0326"/>
    <w:rsid w:val="002C035D"/>
    <w:rsid w:val="002C16DC"/>
    <w:rsid w:val="002C606F"/>
    <w:rsid w:val="002C6095"/>
    <w:rsid w:val="002D158C"/>
    <w:rsid w:val="002D5A7B"/>
    <w:rsid w:val="002E6413"/>
    <w:rsid w:val="002F1AC2"/>
    <w:rsid w:val="002F52B6"/>
    <w:rsid w:val="002F600D"/>
    <w:rsid w:val="00301591"/>
    <w:rsid w:val="00302A54"/>
    <w:rsid w:val="00307841"/>
    <w:rsid w:val="00320CBE"/>
    <w:rsid w:val="00331138"/>
    <w:rsid w:val="003318C2"/>
    <w:rsid w:val="00337F78"/>
    <w:rsid w:val="003530C0"/>
    <w:rsid w:val="00355485"/>
    <w:rsid w:val="00355DCD"/>
    <w:rsid w:val="00357FAE"/>
    <w:rsid w:val="00366F08"/>
    <w:rsid w:val="003703D3"/>
    <w:rsid w:val="00372CB6"/>
    <w:rsid w:val="00376DCB"/>
    <w:rsid w:val="00376F32"/>
    <w:rsid w:val="0038255C"/>
    <w:rsid w:val="00382D6B"/>
    <w:rsid w:val="003926AE"/>
    <w:rsid w:val="00393221"/>
    <w:rsid w:val="0039377E"/>
    <w:rsid w:val="00393DCC"/>
    <w:rsid w:val="003A16CE"/>
    <w:rsid w:val="003A1DEC"/>
    <w:rsid w:val="003B0A29"/>
    <w:rsid w:val="003B0C1B"/>
    <w:rsid w:val="003B375D"/>
    <w:rsid w:val="003F262A"/>
    <w:rsid w:val="003F399A"/>
    <w:rsid w:val="003F4DE7"/>
    <w:rsid w:val="0040091A"/>
    <w:rsid w:val="00406BBF"/>
    <w:rsid w:val="0041576F"/>
    <w:rsid w:val="00422528"/>
    <w:rsid w:val="0043478A"/>
    <w:rsid w:val="00442E98"/>
    <w:rsid w:val="0044542E"/>
    <w:rsid w:val="0045430C"/>
    <w:rsid w:val="00455A43"/>
    <w:rsid w:val="00460B94"/>
    <w:rsid w:val="004718A8"/>
    <w:rsid w:val="00483AAB"/>
    <w:rsid w:val="00497A4F"/>
    <w:rsid w:val="004A0EC9"/>
    <w:rsid w:val="004A5ED7"/>
    <w:rsid w:val="004C1E4D"/>
    <w:rsid w:val="004C602A"/>
    <w:rsid w:val="004D1A27"/>
    <w:rsid w:val="004D4343"/>
    <w:rsid w:val="004E5015"/>
    <w:rsid w:val="004F0256"/>
    <w:rsid w:val="004F095A"/>
    <w:rsid w:val="004F2139"/>
    <w:rsid w:val="004F5A00"/>
    <w:rsid w:val="004F5CDB"/>
    <w:rsid w:val="005008A1"/>
    <w:rsid w:val="00527438"/>
    <w:rsid w:val="00532B1F"/>
    <w:rsid w:val="005345AF"/>
    <w:rsid w:val="005356A4"/>
    <w:rsid w:val="00546A7F"/>
    <w:rsid w:val="00572AFD"/>
    <w:rsid w:val="005A0476"/>
    <w:rsid w:val="005A1871"/>
    <w:rsid w:val="005A512B"/>
    <w:rsid w:val="005A6C48"/>
    <w:rsid w:val="005A6D20"/>
    <w:rsid w:val="005B3629"/>
    <w:rsid w:val="005C2F6A"/>
    <w:rsid w:val="005D5818"/>
    <w:rsid w:val="005D7C52"/>
    <w:rsid w:val="005E1C72"/>
    <w:rsid w:val="005F0390"/>
    <w:rsid w:val="005F33C1"/>
    <w:rsid w:val="005F489E"/>
    <w:rsid w:val="00603A3A"/>
    <w:rsid w:val="0060534C"/>
    <w:rsid w:val="00615790"/>
    <w:rsid w:val="0062073B"/>
    <w:rsid w:val="006234AF"/>
    <w:rsid w:val="00626244"/>
    <w:rsid w:val="00640B6F"/>
    <w:rsid w:val="00651E7A"/>
    <w:rsid w:val="006604BA"/>
    <w:rsid w:val="00664940"/>
    <w:rsid w:val="0066642C"/>
    <w:rsid w:val="0066652F"/>
    <w:rsid w:val="00671BC6"/>
    <w:rsid w:val="00683E23"/>
    <w:rsid w:val="006848D7"/>
    <w:rsid w:val="00690E7E"/>
    <w:rsid w:val="0069639A"/>
    <w:rsid w:val="006A4815"/>
    <w:rsid w:val="006B0834"/>
    <w:rsid w:val="006C1313"/>
    <w:rsid w:val="006C21A6"/>
    <w:rsid w:val="006C4CC7"/>
    <w:rsid w:val="006C50D9"/>
    <w:rsid w:val="006D19F2"/>
    <w:rsid w:val="006D6607"/>
    <w:rsid w:val="006F7A7F"/>
    <w:rsid w:val="0070050A"/>
    <w:rsid w:val="00700C6C"/>
    <w:rsid w:val="00702358"/>
    <w:rsid w:val="00712052"/>
    <w:rsid w:val="00716905"/>
    <w:rsid w:val="00723712"/>
    <w:rsid w:val="007260AA"/>
    <w:rsid w:val="0075412A"/>
    <w:rsid w:val="00756FA7"/>
    <w:rsid w:val="00757B4F"/>
    <w:rsid w:val="00765B4C"/>
    <w:rsid w:val="00773E53"/>
    <w:rsid w:val="00775D34"/>
    <w:rsid w:val="0078098A"/>
    <w:rsid w:val="00785E93"/>
    <w:rsid w:val="0078621F"/>
    <w:rsid w:val="007877E4"/>
    <w:rsid w:val="007912D1"/>
    <w:rsid w:val="00791F15"/>
    <w:rsid w:val="007C5FB4"/>
    <w:rsid w:val="007D0E2D"/>
    <w:rsid w:val="007D34C1"/>
    <w:rsid w:val="007E57DC"/>
    <w:rsid w:val="007F1130"/>
    <w:rsid w:val="007F3591"/>
    <w:rsid w:val="00802FDF"/>
    <w:rsid w:val="008055D9"/>
    <w:rsid w:val="00805D7C"/>
    <w:rsid w:val="00807067"/>
    <w:rsid w:val="00811539"/>
    <w:rsid w:val="00816E13"/>
    <w:rsid w:val="00831611"/>
    <w:rsid w:val="008456E4"/>
    <w:rsid w:val="00855448"/>
    <w:rsid w:val="00855E0B"/>
    <w:rsid w:val="00862374"/>
    <w:rsid w:val="00866BC9"/>
    <w:rsid w:val="00867605"/>
    <w:rsid w:val="008725C5"/>
    <w:rsid w:val="00875E71"/>
    <w:rsid w:val="00880190"/>
    <w:rsid w:val="008804FD"/>
    <w:rsid w:val="008845E4"/>
    <w:rsid w:val="0089126E"/>
    <w:rsid w:val="00894A0C"/>
    <w:rsid w:val="008B53C1"/>
    <w:rsid w:val="008B6695"/>
    <w:rsid w:val="008C3A72"/>
    <w:rsid w:val="008C4882"/>
    <w:rsid w:val="008F40B5"/>
    <w:rsid w:val="008F49DB"/>
    <w:rsid w:val="008F6D58"/>
    <w:rsid w:val="00900850"/>
    <w:rsid w:val="00904D27"/>
    <w:rsid w:val="009057EE"/>
    <w:rsid w:val="00914378"/>
    <w:rsid w:val="00926E44"/>
    <w:rsid w:val="00927797"/>
    <w:rsid w:val="009333ED"/>
    <w:rsid w:val="0093387D"/>
    <w:rsid w:val="0094358F"/>
    <w:rsid w:val="00946129"/>
    <w:rsid w:val="00950987"/>
    <w:rsid w:val="00956C77"/>
    <w:rsid w:val="00961B49"/>
    <w:rsid w:val="0096253F"/>
    <w:rsid w:val="00963AF0"/>
    <w:rsid w:val="009659B9"/>
    <w:rsid w:val="00967E77"/>
    <w:rsid w:val="0098072D"/>
    <w:rsid w:val="00980CDA"/>
    <w:rsid w:val="00981A2F"/>
    <w:rsid w:val="009829B0"/>
    <w:rsid w:val="00984146"/>
    <w:rsid w:val="009957D5"/>
    <w:rsid w:val="00997884"/>
    <w:rsid w:val="009A1BE1"/>
    <w:rsid w:val="009A22EE"/>
    <w:rsid w:val="009A2591"/>
    <w:rsid w:val="009B0CF4"/>
    <w:rsid w:val="009B46AB"/>
    <w:rsid w:val="009B54AE"/>
    <w:rsid w:val="009C0887"/>
    <w:rsid w:val="009C11EE"/>
    <w:rsid w:val="009C1E3C"/>
    <w:rsid w:val="009C7952"/>
    <w:rsid w:val="009D0304"/>
    <w:rsid w:val="009D18EA"/>
    <w:rsid w:val="009D6214"/>
    <w:rsid w:val="009D6765"/>
    <w:rsid w:val="009E2039"/>
    <w:rsid w:val="009E4146"/>
    <w:rsid w:val="009F24A6"/>
    <w:rsid w:val="00A125E4"/>
    <w:rsid w:val="00A2138B"/>
    <w:rsid w:val="00A22756"/>
    <w:rsid w:val="00A32008"/>
    <w:rsid w:val="00A34B99"/>
    <w:rsid w:val="00A46936"/>
    <w:rsid w:val="00A5510A"/>
    <w:rsid w:val="00A57CD1"/>
    <w:rsid w:val="00A631CE"/>
    <w:rsid w:val="00A645C5"/>
    <w:rsid w:val="00A65653"/>
    <w:rsid w:val="00A66F81"/>
    <w:rsid w:val="00A73604"/>
    <w:rsid w:val="00A77ED4"/>
    <w:rsid w:val="00A80260"/>
    <w:rsid w:val="00A8117C"/>
    <w:rsid w:val="00A81FFF"/>
    <w:rsid w:val="00A82FB2"/>
    <w:rsid w:val="00A83C44"/>
    <w:rsid w:val="00A84EB3"/>
    <w:rsid w:val="00A907E3"/>
    <w:rsid w:val="00A9288A"/>
    <w:rsid w:val="00A941ED"/>
    <w:rsid w:val="00A95F38"/>
    <w:rsid w:val="00AA07DD"/>
    <w:rsid w:val="00AA367C"/>
    <w:rsid w:val="00AB0365"/>
    <w:rsid w:val="00AC0B3C"/>
    <w:rsid w:val="00AC48B9"/>
    <w:rsid w:val="00AC4CFC"/>
    <w:rsid w:val="00AD0B5A"/>
    <w:rsid w:val="00AD3E4A"/>
    <w:rsid w:val="00AD67C6"/>
    <w:rsid w:val="00AD6BBC"/>
    <w:rsid w:val="00AE59C4"/>
    <w:rsid w:val="00AF1193"/>
    <w:rsid w:val="00B02248"/>
    <w:rsid w:val="00B049BA"/>
    <w:rsid w:val="00B114DE"/>
    <w:rsid w:val="00B16353"/>
    <w:rsid w:val="00B264A1"/>
    <w:rsid w:val="00B3451C"/>
    <w:rsid w:val="00B35E4E"/>
    <w:rsid w:val="00B370D2"/>
    <w:rsid w:val="00B4071F"/>
    <w:rsid w:val="00B425C4"/>
    <w:rsid w:val="00B64D37"/>
    <w:rsid w:val="00B66154"/>
    <w:rsid w:val="00B75A21"/>
    <w:rsid w:val="00B75A61"/>
    <w:rsid w:val="00B77B23"/>
    <w:rsid w:val="00BA2FDF"/>
    <w:rsid w:val="00BA45EF"/>
    <w:rsid w:val="00BB5E61"/>
    <w:rsid w:val="00BC7A9D"/>
    <w:rsid w:val="00BD1B61"/>
    <w:rsid w:val="00BE0D6F"/>
    <w:rsid w:val="00BE33CE"/>
    <w:rsid w:val="00BE3C05"/>
    <w:rsid w:val="00BE5B82"/>
    <w:rsid w:val="00C00127"/>
    <w:rsid w:val="00C0068B"/>
    <w:rsid w:val="00C03965"/>
    <w:rsid w:val="00C03E0A"/>
    <w:rsid w:val="00C101AB"/>
    <w:rsid w:val="00C10571"/>
    <w:rsid w:val="00C117C6"/>
    <w:rsid w:val="00C1480A"/>
    <w:rsid w:val="00C22D56"/>
    <w:rsid w:val="00C33FBC"/>
    <w:rsid w:val="00C34422"/>
    <w:rsid w:val="00C41E89"/>
    <w:rsid w:val="00C45432"/>
    <w:rsid w:val="00C45E70"/>
    <w:rsid w:val="00C52BA0"/>
    <w:rsid w:val="00C55CC8"/>
    <w:rsid w:val="00C55D8E"/>
    <w:rsid w:val="00C72EF9"/>
    <w:rsid w:val="00C73D4E"/>
    <w:rsid w:val="00C845DE"/>
    <w:rsid w:val="00C857CA"/>
    <w:rsid w:val="00C86AD5"/>
    <w:rsid w:val="00C93BCB"/>
    <w:rsid w:val="00C94F0E"/>
    <w:rsid w:val="00CA04A5"/>
    <w:rsid w:val="00CA3E36"/>
    <w:rsid w:val="00CA3F5B"/>
    <w:rsid w:val="00CB7BE4"/>
    <w:rsid w:val="00CC5A57"/>
    <w:rsid w:val="00CD3B20"/>
    <w:rsid w:val="00CD77A9"/>
    <w:rsid w:val="00CE2C2E"/>
    <w:rsid w:val="00D046A5"/>
    <w:rsid w:val="00D1283E"/>
    <w:rsid w:val="00D1541C"/>
    <w:rsid w:val="00D17D96"/>
    <w:rsid w:val="00D2695E"/>
    <w:rsid w:val="00D316F8"/>
    <w:rsid w:val="00D34F15"/>
    <w:rsid w:val="00D46020"/>
    <w:rsid w:val="00D4660D"/>
    <w:rsid w:val="00D51336"/>
    <w:rsid w:val="00D545B3"/>
    <w:rsid w:val="00D70D45"/>
    <w:rsid w:val="00D83950"/>
    <w:rsid w:val="00D90153"/>
    <w:rsid w:val="00D90175"/>
    <w:rsid w:val="00D91B4D"/>
    <w:rsid w:val="00D93977"/>
    <w:rsid w:val="00D97469"/>
    <w:rsid w:val="00DA3541"/>
    <w:rsid w:val="00DA3AD8"/>
    <w:rsid w:val="00DB1E14"/>
    <w:rsid w:val="00DB4F65"/>
    <w:rsid w:val="00DB70AF"/>
    <w:rsid w:val="00DD573C"/>
    <w:rsid w:val="00DE237C"/>
    <w:rsid w:val="00DE544F"/>
    <w:rsid w:val="00DF3A8C"/>
    <w:rsid w:val="00DF3E4D"/>
    <w:rsid w:val="00DF7179"/>
    <w:rsid w:val="00E02681"/>
    <w:rsid w:val="00E05C13"/>
    <w:rsid w:val="00E06049"/>
    <w:rsid w:val="00E06558"/>
    <w:rsid w:val="00E07302"/>
    <w:rsid w:val="00E17A05"/>
    <w:rsid w:val="00E26995"/>
    <w:rsid w:val="00E26A45"/>
    <w:rsid w:val="00E3379B"/>
    <w:rsid w:val="00E42113"/>
    <w:rsid w:val="00E47F7D"/>
    <w:rsid w:val="00E52B6A"/>
    <w:rsid w:val="00E60680"/>
    <w:rsid w:val="00E749FE"/>
    <w:rsid w:val="00E871EB"/>
    <w:rsid w:val="00E94B72"/>
    <w:rsid w:val="00E95854"/>
    <w:rsid w:val="00E95AC2"/>
    <w:rsid w:val="00E95E7E"/>
    <w:rsid w:val="00E96F05"/>
    <w:rsid w:val="00EA5FE4"/>
    <w:rsid w:val="00EB17E7"/>
    <w:rsid w:val="00EB326D"/>
    <w:rsid w:val="00EB3D73"/>
    <w:rsid w:val="00EC4657"/>
    <w:rsid w:val="00ED1D39"/>
    <w:rsid w:val="00EF0553"/>
    <w:rsid w:val="00EF3B1E"/>
    <w:rsid w:val="00F0183B"/>
    <w:rsid w:val="00F06797"/>
    <w:rsid w:val="00F1392C"/>
    <w:rsid w:val="00F21C04"/>
    <w:rsid w:val="00F25564"/>
    <w:rsid w:val="00F36EBA"/>
    <w:rsid w:val="00F405EB"/>
    <w:rsid w:val="00F53841"/>
    <w:rsid w:val="00F55358"/>
    <w:rsid w:val="00F557E2"/>
    <w:rsid w:val="00F612B0"/>
    <w:rsid w:val="00F61E53"/>
    <w:rsid w:val="00F61E88"/>
    <w:rsid w:val="00F74B30"/>
    <w:rsid w:val="00F75DE4"/>
    <w:rsid w:val="00F86C92"/>
    <w:rsid w:val="00F877B2"/>
    <w:rsid w:val="00F916B5"/>
    <w:rsid w:val="00F95E78"/>
    <w:rsid w:val="00FB066A"/>
    <w:rsid w:val="00FB2FAD"/>
    <w:rsid w:val="00FC1A61"/>
    <w:rsid w:val="00FC6F15"/>
    <w:rsid w:val="00FD01E0"/>
    <w:rsid w:val="00FD1B78"/>
    <w:rsid w:val="00FE3652"/>
    <w:rsid w:val="00FF2728"/>
    <w:rsid w:val="00FF45C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A645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45C5"/>
    <w:pPr>
      <w:keepNext/>
      <w:keepLines/>
      <w:spacing w:before="200" w:after="0"/>
      <w:outlineLvl w:val="1"/>
    </w:pPr>
    <w:rPr>
      <w:rFonts w:asciiTheme="majorHAnsi" w:eastAsiaTheme="majorEastAsia" w:hAnsiTheme="majorHAnsi" w:cstheme="majorBidi"/>
      <w:b/>
      <w:bCs/>
      <w:color w:val="4F81BD" w:themeColor="accent1"/>
      <w:sz w:val="26"/>
      <w:szCs w:val="26"/>
      <w:lang w:val="ru" w:eastAsia="ru-RU"/>
    </w:rPr>
  </w:style>
  <w:style w:type="paragraph" w:styleId="3">
    <w:name w:val="heading 3"/>
    <w:basedOn w:val="a"/>
    <w:next w:val="a"/>
    <w:link w:val="30"/>
    <w:uiPriority w:val="9"/>
    <w:semiHidden/>
    <w:unhideWhenUsed/>
    <w:qFormat/>
    <w:rsid w:val="004F5A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645C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A645C5"/>
    <w:pPr>
      <w:outlineLvl w:val="9"/>
    </w:pPr>
    <w:rPr>
      <w:lang w:eastAsia="ru-RU"/>
    </w:rPr>
  </w:style>
  <w:style w:type="paragraph" w:styleId="11">
    <w:name w:val="toc 1"/>
    <w:basedOn w:val="a"/>
    <w:next w:val="a"/>
    <w:autoRedefine/>
    <w:uiPriority w:val="39"/>
    <w:unhideWhenUsed/>
    <w:rsid w:val="00A645C5"/>
    <w:pPr>
      <w:spacing w:after="100"/>
    </w:pPr>
  </w:style>
  <w:style w:type="character" w:styleId="a4">
    <w:name w:val="Hyperlink"/>
    <w:basedOn w:val="a0"/>
    <w:uiPriority w:val="99"/>
    <w:unhideWhenUsed/>
    <w:rsid w:val="00A645C5"/>
    <w:rPr>
      <w:color w:val="0000FF" w:themeColor="hyperlink"/>
      <w:u w:val="single"/>
    </w:rPr>
  </w:style>
  <w:style w:type="paragraph" w:styleId="a5">
    <w:name w:val="Balloon Text"/>
    <w:basedOn w:val="a"/>
    <w:link w:val="a6"/>
    <w:uiPriority w:val="99"/>
    <w:semiHidden/>
    <w:unhideWhenUsed/>
    <w:rsid w:val="00A645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45C5"/>
    <w:rPr>
      <w:rFonts w:ascii="Tahoma" w:hAnsi="Tahoma" w:cs="Tahoma"/>
      <w:sz w:val="16"/>
      <w:szCs w:val="16"/>
    </w:rPr>
  </w:style>
  <w:style w:type="character" w:customStyle="1" w:styleId="20">
    <w:name w:val="Заголовок 2 Знак"/>
    <w:basedOn w:val="a0"/>
    <w:link w:val="2"/>
    <w:uiPriority w:val="9"/>
    <w:rsid w:val="00A645C5"/>
    <w:rPr>
      <w:rFonts w:asciiTheme="majorHAnsi" w:eastAsiaTheme="majorEastAsia" w:hAnsiTheme="majorHAnsi" w:cstheme="majorBidi"/>
      <w:b/>
      <w:bCs/>
      <w:color w:val="4F81BD" w:themeColor="accent1"/>
      <w:sz w:val="26"/>
      <w:szCs w:val="26"/>
      <w:lang w:val="ru" w:eastAsia="ru-RU"/>
    </w:rPr>
  </w:style>
  <w:style w:type="paragraph" w:styleId="a7">
    <w:name w:val="footnote text"/>
    <w:basedOn w:val="a"/>
    <w:link w:val="a8"/>
    <w:uiPriority w:val="99"/>
    <w:unhideWhenUsed/>
    <w:rsid w:val="00A645C5"/>
    <w:pPr>
      <w:spacing w:after="0" w:line="240" w:lineRule="auto"/>
    </w:pPr>
    <w:rPr>
      <w:rFonts w:ascii="Arial" w:eastAsia="Arial" w:hAnsi="Arial" w:cs="Arial"/>
      <w:sz w:val="20"/>
      <w:szCs w:val="20"/>
      <w:lang w:val="ru" w:eastAsia="ru-RU"/>
    </w:rPr>
  </w:style>
  <w:style w:type="character" w:customStyle="1" w:styleId="a8">
    <w:name w:val="Текст сноски Знак"/>
    <w:basedOn w:val="a0"/>
    <w:link w:val="a7"/>
    <w:uiPriority w:val="99"/>
    <w:rsid w:val="00A645C5"/>
    <w:rPr>
      <w:rFonts w:ascii="Arial" w:eastAsia="Arial" w:hAnsi="Arial" w:cs="Arial"/>
      <w:sz w:val="20"/>
      <w:szCs w:val="20"/>
      <w:lang w:val="ru" w:eastAsia="ru-RU"/>
    </w:rPr>
  </w:style>
  <w:style w:type="character" w:styleId="a9">
    <w:name w:val="footnote reference"/>
    <w:basedOn w:val="a0"/>
    <w:uiPriority w:val="99"/>
    <w:semiHidden/>
    <w:unhideWhenUsed/>
    <w:rsid w:val="00A645C5"/>
    <w:rPr>
      <w:vertAlign w:val="superscript"/>
    </w:rPr>
  </w:style>
  <w:style w:type="paragraph" w:styleId="aa">
    <w:name w:val="header"/>
    <w:basedOn w:val="a"/>
    <w:link w:val="ab"/>
    <w:uiPriority w:val="99"/>
    <w:unhideWhenUsed/>
    <w:rsid w:val="00A645C5"/>
    <w:pPr>
      <w:tabs>
        <w:tab w:val="center" w:pos="4677"/>
        <w:tab w:val="right" w:pos="9355"/>
      </w:tabs>
      <w:spacing w:after="0" w:line="240" w:lineRule="auto"/>
    </w:pPr>
    <w:rPr>
      <w:rFonts w:ascii="Arial" w:eastAsia="Arial" w:hAnsi="Arial" w:cs="Arial"/>
      <w:lang w:val="ru" w:eastAsia="ru-RU"/>
    </w:rPr>
  </w:style>
  <w:style w:type="character" w:customStyle="1" w:styleId="ab">
    <w:name w:val="Верхний колонтитул Знак"/>
    <w:basedOn w:val="a0"/>
    <w:link w:val="aa"/>
    <w:uiPriority w:val="99"/>
    <w:rsid w:val="00A645C5"/>
    <w:rPr>
      <w:rFonts w:ascii="Arial" w:eastAsia="Arial" w:hAnsi="Arial" w:cs="Arial"/>
      <w:lang w:val="ru" w:eastAsia="ru-RU"/>
    </w:rPr>
  </w:style>
  <w:style w:type="paragraph" w:styleId="ac">
    <w:name w:val="footer"/>
    <w:basedOn w:val="a"/>
    <w:link w:val="ad"/>
    <w:uiPriority w:val="99"/>
    <w:unhideWhenUsed/>
    <w:rsid w:val="00A645C5"/>
    <w:pPr>
      <w:tabs>
        <w:tab w:val="center" w:pos="4677"/>
        <w:tab w:val="right" w:pos="9355"/>
      </w:tabs>
      <w:spacing w:after="0" w:line="240" w:lineRule="auto"/>
    </w:pPr>
    <w:rPr>
      <w:rFonts w:ascii="Arial" w:eastAsia="Arial" w:hAnsi="Arial" w:cs="Arial"/>
      <w:lang w:val="ru" w:eastAsia="ru-RU"/>
    </w:rPr>
  </w:style>
  <w:style w:type="character" w:customStyle="1" w:styleId="ad">
    <w:name w:val="Нижний колонтитул Знак"/>
    <w:basedOn w:val="a0"/>
    <w:link w:val="ac"/>
    <w:uiPriority w:val="99"/>
    <w:rsid w:val="00A645C5"/>
    <w:rPr>
      <w:rFonts w:ascii="Arial" w:eastAsia="Arial" w:hAnsi="Arial" w:cs="Arial"/>
      <w:lang w:val="ru" w:eastAsia="ru-RU"/>
    </w:rPr>
  </w:style>
  <w:style w:type="character" w:styleId="ae">
    <w:name w:val="FollowedHyperlink"/>
    <w:basedOn w:val="a0"/>
    <w:uiPriority w:val="99"/>
    <w:semiHidden/>
    <w:unhideWhenUsed/>
    <w:rsid w:val="00A645C5"/>
    <w:rPr>
      <w:color w:val="800080" w:themeColor="followedHyperlink"/>
      <w:u w:val="single"/>
    </w:rPr>
  </w:style>
  <w:style w:type="paragraph" w:styleId="af">
    <w:name w:val="List Paragraph"/>
    <w:basedOn w:val="a"/>
    <w:uiPriority w:val="34"/>
    <w:qFormat/>
    <w:rsid w:val="00A645C5"/>
    <w:pPr>
      <w:spacing w:after="0"/>
      <w:ind w:left="720"/>
      <w:contextualSpacing/>
    </w:pPr>
    <w:rPr>
      <w:rFonts w:ascii="Arial" w:eastAsia="Arial" w:hAnsi="Arial" w:cs="Arial"/>
      <w:lang w:val="ru" w:eastAsia="ru-RU"/>
    </w:rPr>
  </w:style>
  <w:style w:type="character" w:styleId="af0">
    <w:name w:val="annotation reference"/>
    <w:basedOn w:val="a0"/>
    <w:uiPriority w:val="99"/>
    <w:semiHidden/>
    <w:unhideWhenUsed/>
    <w:rsid w:val="00A645C5"/>
    <w:rPr>
      <w:sz w:val="16"/>
      <w:szCs w:val="16"/>
    </w:rPr>
  </w:style>
  <w:style w:type="paragraph" w:styleId="af1">
    <w:name w:val="annotation text"/>
    <w:basedOn w:val="a"/>
    <w:link w:val="af2"/>
    <w:uiPriority w:val="99"/>
    <w:semiHidden/>
    <w:unhideWhenUsed/>
    <w:rsid w:val="00A645C5"/>
    <w:pPr>
      <w:spacing w:after="0" w:line="240" w:lineRule="auto"/>
    </w:pPr>
    <w:rPr>
      <w:rFonts w:ascii="Arial" w:eastAsia="Arial" w:hAnsi="Arial" w:cs="Arial"/>
      <w:sz w:val="20"/>
      <w:szCs w:val="20"/>
      <w:lang w:val="ru" w:eastAsia="ru-RU"/>
    </w:rPr>
  </w:style>
  <w:style w:type="character" w:customStyle="1" w:styleId="af2">
    <w:name w:val="Текст примечания Знак"/>
    <w:basedOn w:val="a0"/>
    <w:link w:val="af1"/>
    <w:uiPriority w:val="99"/>
    <w:semiHidden/>
    <w:rsid w:val="00A645C5"/>
    <w:rPr>
      <w:rFonts w:ascii="Arial" w:eastAsia="Arial" w:hAnsi="Arial" w:cs="Arial"/>
      <w:sz w:val="20"/>
      <w:szCs w:val="20"/>
      <w:lang w:val="ru" w:eastAsia="ru-RU"/>
    </w:rPr>
  </w:style>
  <w:style w:type="paragraph" w:styleId="af3">
    <w:name w:val="annotation subject"/>
    <w:basedOn w:val="af1"/>
    <w:next w:val="af1"/>
    <w:link w:val="af4"/>
    <w:uiPriority w:val="99"/>
    <w:semiHidden/>
    <w:unhideWhenUsed/>
    <w:rsid w:val="00A645C5"/>
    <w:rPr>
      <w:b/>
      <w:bCs/>
    </w:rPr>
  </w:style>
  <w:style w:type="character" w:customStyle="1" w:styleId="af4">
    <w:name w:val="Тема примечания Знак"/>
    <w:basedOn w:val="af2"/>
    <w:link w:val="af3"/>
    <w:uiPriority w:val="99"/>
    <w:semiHidden/>
    <w:rsid w:val="00A645C5"/>
    <w:rPr>
      <w:rFonts w:ascii="Arial" w:eastAsia="Arial" w:hAnsi="Arial" w:cs="Arial"/>
      <w:b/>
      <w:bCs/>
      <w:sz w:val="20"/>
      <w:szCs w:val="20"/>
      <w:lang w:val="ru" w:eastAsia="ru-RU"/>
    </w:rPr>
  </w:style>
  <w:style w:type="paragraph" w:styleId="af5">
    <w:name w:val="Body Text"/>
    <w:basedOn w:val="a"/>
    <w:link w:val="af6"/>
    <w:uiPriority w:val="1"/>
    <w:qFormat/>
    <w:rsid w:val="00A645C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6">
    <w:name w:val="Основной текст Знак"/>
    <w:basedOn w:val="a0"/>
    <w:link w:val="af5"/>
    <w:uiPriority w:val="1"/>
    <w:rsid w:val="00A645C5"/>
    <w:rPr>
      <w:rFonts w:ascii="Times New Roman" w:eastAsia="Times New Roman" w:hAnsi="Times New Roman" w:cs="Times New Roman"/>
      <w:sz w:val="28"/>
      <w:szCs w:val="28"/>
    </w:rPr>
  </w:style>
  <w:style w:type="paragraph" w:styleId="21">
    <w:name w:val="toc 2"/>
    <w:basedOn w:val="a"/>
    <w:next w:val="a"/>
    <w:autoRedefine/>
    <w:uiPriority w:val="39"/>
    <w:unhideWhenUsed/>
    <w:rsid w:val="00A645C5"/>
    <w:pPr>
      <w:spacing w:after="100"/>
      <w:ind w:left="220"/>
    </w:pPr>
    <w:rPr>
      <w:rFonts w:ascii="Arial" w:eastAsia="Arial" w:hAnsi="Arial" w:cs="Arial"/>
      <w:lang w:val="ru" w:eastAsia="ru-RU"/>
    </w:rPr>
  </w:style>
  <w:style w:type="paragraph" w:styleId="af7">
    <w:name w:val="No Spacing"/>
    <w:uiPriority w:val="1"/>
    <w:qFormat/>
    <w:rsid w:val="00A645C5"/>
    <w:pPr>
      <w:spacing w:after="0" w:line="240" w:lineRule="auto"/>
    </w:pPr>
    <w:rPr>
      <w:rFonts w:ascii="Arial" w:eastAsia="Arial" w:hAnsi="Arial" w:cs="Arial"/>
      <w:lang w:val="ru" w:eastAsia="ru-RU"/>
    </w:rPr>
  </w:style>
  <w:style w:type="character" w:customStyle="1" w:styleId="30">
    <w:name w:val="Заголовок 3 Знак"/>
    <w:basedOn w:val="a0"/>
    <w:link w:val="3"/>
    <w:uiPriority w:val="9"/>
    <w:semiHidden/>
    <w:rsid w:val="004F5A0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A645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45C5"/>
    <w:pPr>
      <w:keepNext/>
      <w:keepLines/>
      <w:spacing w:before="200" w:after="0"/>
      <w:outlineLvl w:val="1"/>
    </w:pPr>
    <w:rPr>
      <w:rFonts w:asciiTheme="majorHAnsi" w:eastAsiaTheme="majorEastAsia" w:hAnsiTheme="majorHAnsi" w:cstheme="majorBidi"/>
      <w:b/>
      <w:bCs/>
      <w:color w:val="4F81BD" w:themeColor="accent1"/>
      <w:sz w:val="26"/>
      <w:szCs w:val="26"/>
      <w:lang w:val="ru" w:eastAsia="ru-RU"/>
    </w:rPr>
  </w:style>
  <w:style w:type="paragraph" w:styleId="3">
    <w:name w:val="heading 3"/>
    <w:basedOn w:val="a"/>
    <w:next w:val="a"/>
    <w:link w:val="30"/>
    <w:uiPriority w:val="9"/>
    <w:semiHidden/>
    <w:unhideWhenUsed/>
    <w:qFormat/>
    <w:rsid w:val="004F5A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645C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A645C5"/>
    <w:pPr>
      <w:outlineLvl w:val="9"/>
    </w:pPr>
    <w:rPr>
      <w:lang w:eastAsia="ru-RU"/>
    </w:rPr>
  </w:style>
  <w:style w:type="paragraph" w:styleId="11">
    <w:name w:val="toc 1"/>
    <w:basedOn w:val="a"/>
    <w:next w:val="a"/>
    <w:autoRedefine/>
    <w:uiPriority w:val="39"/>
    <w:unhideWhenUsed/>
    <w:rsid w:val="00A645C5"/>
    <w:pPr>
      <w:spacing w:after="100"/>
    </w:pPr>
  </w:style>
  <w:style w:type="character" w:styleId="a4">
    <w:name w:val="Hyperlink"/>
    <w:basedOn w:val="a0"/>
    <w:uiPriority w:val="99"/>
    <w:unhideWhenUsed/>
    <w:rsid w:val="00A645C5"/>
    <w:rPr>
      <w:color w:val="0000FF" w:themeColor="hyperlink"/>
      <w:u w:val="single"/>
    </w:rPr>
  </w:style>
  <w:style w:type="paragraph" w:styleId="a5">
    <w:name w:val="Balloon Text"/>
    <w:basedOn w:val="a"/>
    <w:link w:val="a6"/>
    <w:uiPriority w:val="99"/>
    <w:semiHidden/>
    <w:unhideWhenUsed/>
    <w:rsid w:val="00A645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45C5"/>
    <w:rPr>
      <w:rFonts w:ascii="Tahoma" w:hAnsi="Tahoma" w:cs="Tahoma"/>
      <w:sz w:val="16"/>
      <w:szCs w:val="16"/>
    </w:rPr>
  </w:style>
  <w:style w:type="character" w:customStyle="1" w:styleId="20">
    <w:name w:val="Заголовок 2 Знак"/>
    <w:basedOn w:val="a0"/>
    <w:link w:val="2"/>
    <w:uiPriority w:val="9"/>
    <w:rsid w:val="00A645C5"/>
    <w:rPr>
      <w:rFonts w:asciiTheme="majorHAnsi" w:eastAsiaTheme="majorEastAsia" w:hAnsiTheme="majorHAnsi" w:cstheme="majorBidi"/>
      <w:b/>
      <w:bCs/>
      <w:color w:val="4F81BD" w:themeColor="accent1"/>
      <w:sz w:val="26"/>
      <w:szCs w:val="26"/>
      <w:lang w:val="ru" w:eastAsia="ru-RU"/>
    </w:rPr>
  </w:style>
  <w:style w:type="paragraph" w:styleId="a7">
    <w:name w:val="footnote text"/>
    <w:basedOn w:val="a"/>
    <w:link w:val="a8"/>
    <w:uiPriority w:val="99"/>
    <w:unhideWhenUsed/>
    <w:rsid w:val="00A645C5"/>
    <w:pPr>
      <w:spacing w:after="0" w:line="240" w:lineRule="auto"/>
    </w:pPr>
    <w:rPr>
      <w:rFonts w:ascii="Arial" w:eastAsia="Arial" w:hAnsi="Arial" w:cs="Arial"/>
      <w:sz w:val="20"/>
      <w:szCs w:val="20"/>
      <w:lang w:val="ru" w:eastAsia="ru-RU"/>
    </w:rPr>
  </w:style>
  <w:style w:type="character" w:customStyle="1" w:styleId="a8">
    <w:name w:val="Текст сноски Знак"/>
    <w:basedOn w:val="a0"/>
    <w:link w:val="a7"/>
    <w:uiPriority w:val="99"/>
    <w:rsid w:val="00A645C5"/>
    <w:rPr>
      <w:rFonts w:ascii="Arial" w:eastAsia="Arial" w:hAnsi="Arial" w:cs="Arial"/>
      <w:sz w:val="20"/>
      <w:szCs w:val="20"/>
      <w:lang w:val="ru" w:eastAsia="ru-RU"/>
    </w:rPr>
  </w:style>
  <w:style w:type="character" w:styleId="a9">
    <w:name w:val="footnote reference"/>
    <w:basedOn w:val="a0"/>
    <w:uiPriority w:val="99"/>
    <w:semiHidden/>
    <w:unhideWhenUsed/>
    <w:rsid w:val="00A645C5"/>
    <w:rPr>
      <w:vertAlign w:val="superscript"/>
    </w:rPr>
  </w:style>
  <w:style w:type="paragraph" w:styleId="aa">
    <w:name w:val="header"/>
    <w:basedOn w:val="a"/>
    <w:link w:val="ab"/>
    <w:uiPriority w:val="99"/>
    <w:unhideWhenUsed/>
    <w:rsid w:val="00A645C5"/>
    <w:pPr>
      <w:tabs>
        <w:tab w:val="center" w:pos="4677"/>
        <w:tab w:val="right" w:pos="9355"/>
      </w:tabs>
      <w:spacing w:after="0" w:line="240" w:lineRule="auto"/>
    </w:pPr>
    <w:rPr>
      <w:rFonts w:ascii="Arial" w:eastAsia="Arial" w:hAnsi="Arial" w:cs="Arial"/>
      <w:lang w:val="ru" w:eastAsia="ru-RU"/>
    </w:rPr>
  </w:style>
  <w:style w:type="character" w:customStyle="1" w:styleId="ab">
    <w:name w:val="Верхний колонтитул Знак"/>
    <w:basedOn w:val="a0"/>
    <w:link w:val="aa"/>
    <w:uiPriority w:val="99"/>
    <w:rsid w:val="00A645C5"/>
    <w:rPr>
      <w:rFonts w:ascii="Arial" w:eastAsia="Arial" w:hAnsi="Arial" w:cs="Arial"/>
      <w:lang w:val="ru" w:eastAsia="ru-RU"/>
    </w:rPr>
  </w:style>
  <w:style w:type="paragraph" w:styleId="ac">
    <w:name w:val="footer"/>
    <w:basedOn w:val="a"/>
    <w:link w:val="ad"/>
    <w:uiPriority w:val="99"/>
    <w:unhideWhenUsed/>
    <w:rsid w:val="00A645C5"/>
    <w:pPr>
      <w:tabs>
        <w:tab w:val="center" w:pos="4677"/>
        <w:tab w:val="right" w:pos="9355"/>
      </w:tabs>
      <w:spacing w:after="0" w:line="240" w:lineRule="auto"/>
    </w:pPr>
    <w:rPr>
      <w:rFonts w:ascii="Arial" w:eastAsia="Arial" w:hAnsi="Arial" w:cs="Arial"/>
      <w:lang w:val="ru" w:eastAsia="ru-RU"/>
    </w:rPr>
  </w:style>
  <w:style w:type="character" w:customStyle="1" w:styleId="ad">
    <w:name w:val="Нижний колонтитул Знак"/>
    <w:basedOn w:val="a0"/>
    <w:link w:val="ac"/>
    <w:uiPriority w:val="99"/>
    <w:rsid w:val="00A645C5"/>
    <w:rPr>
      <w:rFonts w:ascii="Arial" w:eastAsia="Arial" w:hAnsi="Arial" w:cs="Arial"/>
      <w:lang w:val="ru" w:eastAsia="ru-RU"/>
    </w:rPr>
  </w:style>
  <w:style w:type="character" w:styleId="ae">
    <w:name w:val="FollowedHyperlink"/>
    <w:basedOn w:val="a0"/>
    <w:uiPriority w:val="99"/>
    <w:semiHidden/>
    <w:unhideWhenUsed/>
    <w:rsid w:val="00A645C5"/>
    <w:rPr>
      <w:color w:val="800080" w:themeColor="followedHyperlink"/>
      <w:u w:val="single"/>
    </w:rPr>
  </w:style>
  <w:style w:type="paragraph" w:styleId="af">
    <w:name w:val="List Paragraph"/>
    <w:basedOn w:val="a"/>
    <w:uiPriority w:val="34"/>
    <w:qFormat/>
    <w:rsid w:val="00A645C5"/>
    <w:pPr>
      <w:spacing w:after="0"/>
      <w:ind w:left="720"/>
      <w:contextualSpacing/>
    </w:pPr>
    <w:rPr>
      <w:rFonts w:ascii="Arial" w:eastAsia="Arial" w:hAnsi="Arial" w:cs="Arial"/>
      <w:lang w:val="ru" w:eastAsia="ru-RU"/>
    </w:rPr>
  </w:style>
  <w:style w:type="character" w:styleId="af0">
    <w:name w:val="annotation reference"/>
    <w:basedOn w:val="a0"/>
    <w:uiPriority w:val="99"/>
    <w:semiHidden/>
    <w:unhideWhenUsed/>
    <w:rsid w:val="00A645C5"/>
    <w:rPr>
      <w:sz w:val="16"/>
      <w:szCs w:val="16"/>
    </w:rPr>
  </w:style>
  <w:style w:type="paragraph" w:styleId="af1">
    <w:name w:val="annotation text"/>
    <w:basedOn w:val="a"/>
    <w:link w:val="af2"/>
    <w:uiPriority w:val="99"/>
    <w:semiHidden/>
    <w:unhideWhenUsed/>
    <w:rsid w:val="00A645C5"/>
    <w:pPr>
      <w:spacing w:after="0" w:line="240" w:lineRule="auto"/>
    </w:pPr>
    <w:rPr>
      <w:rFonts w:ascii="Arial" w:eastAsia="Arial" w:hAnsi="Arial" w:cs="Arial"/>
      <w:sz w:val="20"/>
      <w:szCs w:val="20"/>
      <w:lang w:val="ru" w:eastAsia="ru-RU"/>
    </w:rPr>
  </w:style>
  <w:style w:type="character" w:customStyle="1" w:styleId="af2">
    <w:name w:val="Текст примечания Знак"/>
    <w:basedOn w:val="a0"/>
    <w:link w:val="af1"/>
    <w:uiPriority w:val="99"/>
    <w:semiHidden/>
    <w:rsid w:val="00A645C5"/>
    <w:rPr>
      <w:rFonts w:ascii="Arial" w:eastAsia="Arial" w:hAnsi="Arial" w:cs="Arial"/>
      <w:sz w:val="20"/>
      <w:szCs w:val="20"/>
      <w:lang w:val="ru" w:eastAsia="ru-RU"/>
    </w:rPr>
  </w:style>
  <w:style w:type="paragraph" w:styleId="af3">
    <w:name w:val="annotation subject"/>
    <w:basedOn w:val="af1"/>
    <w:next w:val="af1"/>
    <w:link w:val="af4"/>
    <w:uiPriority w:val="99"/>
    <w:semiHidden/>
    <w:unhideWhenUsed/>
    <w:rsid w:val="00A645C5"/>
    <w:rPr>
      <w:b/>
      <w:bCs/>
    </w:rPr>
  </w:style>
  <w:style w:type="character" w:customStyle="1" w:styleId="af4">
    <w:name w:val="Тема примечания Знак"/>
    <w:basedOn w:val="af2"/>
    <w:link w:val="af3"/>
    <w:uiPriority w:val="99"/>
    <w:semiHidden/>
    <w:rsid w:val="00A645C5"/>
    <w:rPr>
      <w:rFonts w:ascii="Arial" w:eastAsia="Arial" w:hAnsi="Arial" w:cs="Arial"/>
      <w:b/>
      <w:bCs/>
      <w:sz w:val="20"/>
      <w:szCs w:val="20"/>
      <w:lang w:val="ru" w:eastAsia="ru-RU"/>
    </w:rPr>
  </w:style>
  <w:style w:type="paragraph" w:styleId="af5">
    <w:name w:val="Body Text"/>
    <w:basedOn w:val="a"/>
    <w:link w:val="af6"/>
    <w:uiPriority w:val="1"/>
    <w:qFormat/>
    <w:rsid w:val="00A645C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6">
    <w:name w:val="Основной текст Знак"/>
    <w:basedOn w:val="a0"/>
    <w:link w:val="af5"/>
    <w:uiPriority w:val="1"/>
    <w:rsid w:val="00A645C5"/>
    <w:rPr>
      <w:rFonts w:ascii="Times New Roman" w:eastAsia="Times New Roman" w:hAnsi="Times New Roman" w:cs="Times New Roman"/>
      <w:sz w:val="28"/>
      <w:szCs w:val="28"/>
    </w:rPr>
  </w:style>
  <w:style w:type="paragraph" w:styleId="21">
    <w:name w:val="toc 2"/>
    <w:basedOn w:val="a"/>
    <w:next w:val="a"/>
    <w:autoRedefine/>
    <w:uiPriority w:val="39"/>
    <w:unhideWhenUsed/>
    <w:rsid w:val="00A645C5"/>
    <w:pPr>
      <w:spacing w:after="100"/>
      <w:ind w:left="220"/>
    </w:pPr>
    <w:rPr>
      <w:rFonts w:ascii="Arial" w:eastAsia="Arial" w:hAnsi="Arial" w:cs="Arial"/>
      <w:lang w:val="ru" w:eastAsia="ru-RU"/>
    </w:rPr>
  </w:style>
  <w:style w:type="paragraph" w:styleId="af7">
    <w:name w:val="No Spacing"/>
    <w:uiPriority w:val="1"/>
    <w:qFormat/>
    <w:rsid w:val="00A645C5"/>
    <w:pPr>
      <w:spacing w:after="0" w:line="240" w:lineRule="auto"/>
    </w:pPr>
    <w:rPr>
      <w:rFonts w:ascii="Arial" w:eastAsia="Arial" w:hAnsi="Arial" w:cs="Arial"/>
      <w:lang w:val="ru" w:eastAsia="ru-RU"/>
    </w:rPr>
  </w:style>
  <w:style w:type="character" w:customStyle="1" w:styleId="30">
    <w:name w:val="Заголовок 3 Знак"/>
    <w:basedOn w:val="a0"/>
    <w:link w:val="3"/>
    <w:uiPriority w:val="9"/>
    <w:semiHidden/>
    <w:rsid w:val="004F5A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4634">
      <w:bodyDiv w:val="1"/>
      <w:marLeft w:val="0"/>
      <w:marRight w:val="0"/>
      <w:marTop w:val="0"/>
      <w:marBottom w:val="0"/>
      <w:divBdr>
        <w:top w:val="none" w:sz="0" w:space="0" w:color="auto"/>
        <w:left w:val="none" w:sz="0" w:space="0" w:color="auto"/>
        <w:bottom w:val="none" w:sz="0" w:space="0" w:color="auto"/>
        <w:right w:val="none" w:sz="0" w:space="0" w:color="auto"/>
      </w:divBdr>
    </w:div>
    <w:div w:id="263001678">
      <w:bodyDiv w:val="1"/>
      <w:marLeft w:val="0"/>
      <w:marRight w:val="0"/>
      <w:marTop w:val="0"/>
      <w:marBottom w:val="0"/>
      <w:divBdr>
        <w:top w:val="none" w:sz="0" w:space="0" w:color="auto"/>
        <w:left w:val="none" w:sz="0" w:space="0" w:color="auto"/>
        <w:bottom w:val="none" w:sz="0" w:space="0" w:color="auto"/>
        <w:right w:val="none" w:sz="0" w:space="0" w:color="auto"/>
      </w:divBdr>
    </w:div>
    <w:div w:id="268391617">
      <w:bodyDiv w:val="1"/>
      <w:marLeft w:val="0"/>
      <w:marRight w:val="0"/>
      <w:marTop w:val="0"/>
      <w:marBottom w:val="0"/>
      <w:divBdr>
        <w:top w:val="none" w:sz="0" w:space="0" w:color="auto"/>
        <w:left w:val="none" w:sz="0" w:space="0" w:color="auto"/>
        <w:bottom w:val="none" w:sz="0" w:space="0" w:color="auto"/>
        <w:right w:val="none" w:sz="0" w:space="0" w:color="auto"/>
      </w:divBdr>
    </w:div>
    <w:div w:id="308092158">
      <w:bodyDiv w:val="1"/>
      <w:marLeft w:val="0"/>
      <w:marRight w:val="0"/>
      <w:marTop w:val="0"/>
      <w:marBottom w:val="0"/>
      <w:divBdr>
        <w:top w:val="none" w:sz="0" w:space="0" w:color="auto"/>
        <w:left w:val="none" w:sz="0" w:space="0" w:color="auto"/>
        <w:bottom w:val="none" w:sz="0" w:space="0" w:color="auto"/>
        <w:right w:val="none" w:sz="0" w:space="0" w:color="auto"/>
      </w:divBdr>
      <w:divsChild>
        <w:div w:id="558980211">
          <w:marLeft w:val="0"/>
          <w:marRight w:val="0"/>
          <w:marTop w:val="0"/>
          <w:marBottom w:val="0"/>
          <w:divBdr>
            <w:top w:val="none" w:sz="0" w:space="0" w:color="auto"/>
            <w:left w:val="none" w:sz="0" w:space="0" w:color="auto"/>
            <w:bottom w:val="none" w:sz="0" w:space="0" w:color="auto"/>
            <w:right w:val="none" w:sz="0" w:space="0" w:color="auto"/>
          </w:divBdr>
        </w:div>
      </w:divsChild>
    </w:div>
    <w:div w:id="372966586">
      <w:bodyDiv w:val="1"/>
      <w:marLeft w:val="0"/>
      <w:marRight w:val="0"/>
      <w:marTop w:val="0"/>
      <w:marBottom w:val="0"/>
      <w:divBdr>
        <w:top w:val="none" w:sz="0" w:space="0" w:color="auto"/>
        <w:left w:val="none" w:sz="0" w:space="0" w:color="auto"/>
        <w:bottom w:val="none" w:sz="0" w:space="0" w:color="auto"/>
        <w:right w:val="none" w:sz="0" w:space="0" w:color="auto"/>
      </w:divBdr>
      <w:divsChild>
        <w:div w:id="795149135">
          <w:marLeft w:val="1170"/>
          <w:marRight w:val="735"/>
          <w:marTop w:val="0"/>
          <w:marBottom w:val="0"/>
          <w:divBdr>
            <w:top w:val="none" w:sz="0" w:space="0" w:color="auto"/>
            <w:left w:val="none" w:sz="0" w:space="0" w:color="auto"/>
            <w:bottom w:val="none" w:sz="0" w:space="0" w:color="auto"/>
            <w:right w:val="none" w:sz="0" w:space="0" w:color="auto"/>
          </w:divBdr>
        </w:div>
        <w:div w:id="65806562">
          <w:marLeft w:val="1170"/>
          <w:marRight w:val="735"/>
          <w:marTop w:val="0"/>
          <w:marBottom w:val="0"/>
          <w:divBdr>
            <w:top w:val="none" w:sz="0" w:space="0" w:color="auto"/>
            <w:left w:val="none" w:sz="0" w:space="0" w:color="auto"/>
            <w:bottom w:val="none" w:sz="0" w:space="0" w:color="auto"/>
            <w:right w:val="none" w:sz="0" w:space="0" w:color="auto"/>
          </w:divBdr>
        </w:div>
      </w:divsChild>
    </w:div>
    <w:div w:id="451284517">
      <w:bodyDiv w:val="1"/>
      <w:marLeft w:val="0"/>
      <w:marRight w:val="0"/>
      <w:marTop w:val="0"/>
      <w:marBottom w:val="0"/>
      <w:divBdr>
        <w:top w:val="none" w:sz="0" w:space="0" w:color="auto"/>
        <w:left w:val="none" w:sz="0" w:space="0" w:color="auto"/>
        <w:bottom w:val="none" w:sz="0" w:space="0" w:color="auto"/>
        <w:right w:val="none" w:sz="0" w:space="0" w:color="auto"/>
      </w:divBdr>
    </w:div>
    <w:div w:id="472412531">
      <w:bodyDiv w:val="1"/>
      <w:marLeft w:val="0"/>
      <w:marRight w:val="0"/>
      <w:marTop w:val="0"/>
      <w:marBottom w:val="0"/>
      <w:divBdr>
        <w:top w:val="none" w:sz="0" w:space="0" w:color="auto"/>
        <w:left w:val="none" w:sz="0" w:space="0" w:color="auto"/>
        <w:bottom w:val="none" w:sz="0" w:space="0" w:color="auto"/>
        <w:right w:val="none" w:sz="0" w:space="0" w:color="auto"/>
      </w:divBdr>
    </w:div>
    <w:div w:id="475486804">
      <w:bodyDiv w:val="1"/>
      <w:marLeft w:val="0"/>
      <w:marRight w:val="0"/>
      <w:marTop w:val="0"/>
      <w:marBottom w:val="0"/>
      <w:divBdr>
        <w:top w:val="none" w:sz="0" w:space="0" w:color="auto"/>
        <w:left w:val="none" w:sz="0" w:space="0" w:color="auto"/>
        <w:bottom w:val="none" w:sz="0" w:space="0" w:color="auto"/>
        <w:right w:val="none" w:sz="0" w:space="0" w:color="auto"/>
      </w:divBdr>
    </w:div>
    <w:div w:id="552935306">
      <w:bodyDiv w:val="1"/>
      <w:marLeft w:val="0"/>
      <w:marRight w:val="0"/>
      <w:marTop w:val="0"/>
      <w:marBottom w:val="0"/>
      <w:divBdr>
        <w:top w:val="none" w:sz="0" w:space="0" w:color="auto"/>
        <w:left w:val="none" w:sz="0" w:space="0" w:color="auto"/>
        <w:bottom w:val="none" w:sz="0" w:space="0" w:color="auto"/>
        <w:right w:val="none" w:sz="0" w:space="0" w:color="auto"/>
      </w:divBdr>
    </w:div>
    <w:div w:id="626008860">
      <w:bodyDiv w:val="1"/>
      <w:marLeft w:val="0"/>
      <w:marRight w:val="0"/>
      <w:marTop w:val="0"/>
      <w:marBottom w:val="0"/>
      <w:divBdr>
        <w:top w:val="none" w:sz="0" w:space="0" w:color="auto"/>
        <w:left w:val="none" w:sz="0" w:space="0" w:color="auto"/>
        <w:bottom w:val="none" w:sz="0" w:space="0" w:color="auto"/>
        <w:right w:val="none" w:sz="0" w:space="0" w:color="auto"/>
      </w:divBdr>
    </w:div>
    <w:div w:id="669987757">
      <w:bodyDiv w:val="1"/>
      <w:marLeft w:val="0"/>
      <w:marRight w:val="0"/>
      <w:marTop w:val="0"/>
      <w:marBottom w:val="0"/>
      <w:divBdr>
        <w:top w:val="none" w:sz="0" w:space="0" w:color="auto"/>
        <w:left w:val="none" w:sz="0" w:space="0" w:color="auto"/>
        <w:bottom w:val="none" w:sz="0" w:space="0" w:color="auto"/>
        <w:right w:val="none" w:sz="0" w:space="0" w:color="auto"/>
      </w:divBdr>
    </w:div>
    <w:div w:id="708339827">
      <w:bodyDiv w:val="1"/>
      <w:marLeft w:val="0"/>
      <w:marRight w:val="0"/>
      <w:marTop w:val="0"/>
      <w:marBottom w:val="0"/>
      <w:divBdr>
        <w:top w:val="none" w:sz="0" w:space="0" w:color="auto"/>
        <w:left w:val="none" w:sz="0" w:space="0" w:color="auto"/>
        <w:bottom w:val="none" w:sz="0" w:space="0" w:color="auto"/>
        <w:right w:val="none" w:sz="0" w:space="0" w:color="auto"/>
      </w:divBdr>
    </w:div>
    <w:div w:id="739642398">
      <w:bodyDiv w:val="1"/>
      <w:marLeft w:val="0"/>
      <w:marRight w:val="0"/>
      <w:marTop w:val="0"/>
      <w:marBottom w:val="0"/>
      <w:divBdr>
        <w:top w:val="none" w:sz="0" w:space="0" w:color="auto"/>
        <w:left w:val="none" w:sz="0" w:space="0" w:color="auto"/>
        <w:bottom w:val="none" w:sz="0" w:space="0" w:color="auto"/>
        <w:right w:val="none" w:sz="0" w:space="0" w:color="auto"/>
      </w:divBdr>
    </w:div>
    <w:div w:id="814107661">
      <w:bodyDiv w:val="1"/>
      <w:marLeft w:val="0"/>
      <w:marRight w:val="0"/>
      <w:marTop w:val="0"/>
      <w:marBottom w:val="0"/>
      <w:divBdr>
        <w:top w:val="none" w:sz="0" w:space="0" w:color="auto"/>
        <w:left w:val="none" w:sz="0" w:space="0" w:color="auto"/>
        <w:bottom w:val="none" w:sz="0" w:space="0" w:color="auto"/>
        <w:right w:val="none" w:sz="0" w:space="0" w:color="auto"/>
      </w:divBdr>
    </w:div>
    <w:div w:id="898369648">
      <w:bodyDiv w:val="1"/>
      <w:marLeft w:val="0"/>
      <w:marRight w:val="0"/>
      <w:marTop w:val="0"/>
      <w:marBottom w:val="0"/>
      <w:divBdr>
        <w:top w:val="none" w:sz="0" w:space="0" w:color="auto"/>
        <w:left w:val="none" w:sz="0" w:space="0" w:color="auto"/>
        <w:bottom w:val="none" w:sz="0" w:space="0" w:color="auto"/>
        <w:right w:val="none" w:sz="0" w:space="0" w:color="auto"/>
      </w:divBdr>
    </w:div>
    <w:div w:id="909267982">
      <w:bodyDiv w:val="1"/>
      <w:marLeft w:val="0"/>
      <w:marRight w:val="0"/>
      <w:marTop w:val="0"/>
      <w:marBottom w:val="0"/>
      <w:divBdr>
        <w:top w:val="none" w:sz="0" w:space="0" w:color="auto"/>
        <w:left w:val="none" w:sz="0" w:space="0" w:color="auto"/>
        <w:bottom w:val="none" w:sz="0" w:space="0" w:color="auto"/>
        <w:right w:val="none" w:sz="0" w:space="0" w:color="auto"/>
      </w:divBdr>
    </w:div>
    <w:div w:id="964383680">
      <w:bodyDiv w:val="1"/>
      <w:marLeft w:val="0"/>
      <w:marRight w:val="0"/>
      <w:marTop w:val="0"/>
      <w:marBottom w:val="0"/>
      <w:divBdr>
        <w:top w:val="none" w:sz="0" w:space="0" w:color="auto"/>
        <w:left w:val="none" w:sz="0" w:space="0" w:color="auto"/>
        <w:bottom w:val="none" w:sz="0" w:space="0" w:color="auto"/>
        <w:right w:val="none" w:sz="0" w:space="0" w:color="auto"/>
      </w:divBdr>
    </w:div>
    <w:div w:id="975642484">
      <w:bodyDiv w:val="1"/>
      <w:marLeft w:val="0"/>
      <w:marRight w:val="0"/>
      <w:marTop w:val="0"/>
      <w:marBottom w:val="0"/>
      <w:divBdr>
        <w:top w:val="none" w:sz="0" w:space="0" w:color="auto"/>
        <w:left w:val="none" w:sz="0" w:space="0" w:color="auto"/>
        <w:bottom w:val="none" w:sz="0" w:space="0" w:color="auto"/>
        <w:right w:val="none" w:sz="0" w:space="0" w:color="auto"/>
      </w:divBdr>
      <w:divsChild>
        <w:div w:id="913930957">
          <w:marLeft w:val="0"/>
          <w:marRight w:val="0"/>
          <w:marTop w:val="0"/>
          <w:marBottom w:val="0"/>
          <w:divBdr>
            <w:top w:val="none" w:sz="0" w:space="0" w:color="auto"/>
            <w:left w:val="none" w:sz="0" w:space="0" w:color="auto"/>
            <w:bottom w:val="none" w:sz="0" w:space="0" w:color="auto"/>
            <w:right w:val="none" w:sz="0" w:space="0" w:color="auto"/>
          </w:divBdr>
        </w:div>
      </w:divsChild>
    </w:div>
    <w:div w:id="1085036549">
      <w:bodyDiv w:val="1"/>
      <w:marLeft w:val="0"/>
      <w:marRight w:val="0"/>
      <w:marTop w:val="0"/>
      <w:marBottom w:val="0"/>
      <w:divBdr>
        <w:top w:val="none" w:sz="0" w:space="0" w:color="auto"/>
        <w:left w:val="none" w:sz="0" w:space="0" w:color="auto"/>
        <w:bottom w:val="none" w:sz="0" w:space="0" w:color="auto"/>
        <w:right w:val="none" w:sz="0" w:space="0" w:color="auto"/>
      </w:divBdr>
    </w:div>
    <w:div w:id="1109740322">
      <w:bodyDiv w:val="1"/>
      <w:marLeft w:val="0"/>
      <w:marRight w:val="0"/>
      <w:marTop w:val="0"/>
      <w:marBottom w:val="0"/>
      <w:divBdr>
        <w:top w:val="none" w:sz="0" w:space="0" w:color="auto"/>
        <w:left w:val="none" w:sz="0" w:space="0" w:color="auto"/>
        <w:bottom w:val="none" w:sz="0" w:space="0" w:color="auto"/>
        <w:right w:val="none" w:sz="0" w:space="0" w:color="auto"/>
      </w:divBdr>
    </w:div>
    <w:div w:id="1366642099">
      <w:bodyDiv w:val="1"/>
      <w:marLeft w:val="0"/>
      <w:marRight w:val="0"/>
      <w:marTop w:val="0"/>
      <w:marBottom w:val="0"/>
      <w:divBdr>
        <w:top w:val="none" w:sz="0" w:space="0" w:color="auto"/>
        <w:left w:val="none" w:sz="0" w:space="0" w:color="auto"/>
        <w:bottom w:val="none" w:sz="0" w:space="0" w:color="auto"/>
        <w:right w:val="none" w:sz="0" w:space="0" w:color="auto"/>
      </w:divBdr>
    </w:div>
    <w:div w:id="1397896324">
      <w:bodyDiv w:val="1"/>
      <w:marLeft w:val="0"/>
      <w:marRight w:val="0"/>
      <w:marTop w:val="0"/>
      <w:marBottom w:val="0"/>
      <w:divBdr>
        <w:top w:val="none" w:sz="0" w:space="0" w:color="auto"/>
        <w:left w:val="none" w:sz="0" w:space="0" w:color="auto"/>
        <w:bottom w:val="none" w:sz="0" w:space="0" w:color="auto"/>
        <w:right w:val="none" w:sz="0" w:space="0" w:color="auto"/>
      </w:divBdr>
    </w:div>
    <w:div w:id="1400514144">
      <w:bodyDiv w:val="1"/>
      <w:marLeft w:val="0"/>
      <w:marRight w:val="0"/>
      <w:marTop w:val="0"/>
      <w:marBottom w:val="0"/>
      <w:divBdr>
        <w:top w:val="none" w:sz="0" w:space="0" w:color="auto"/>
        <w:left w:val="none" w:sz="0" w:space="0" w:color="auto"/>
        <w:bottom w:val="none" w:sz="0" w:space="0" w:color="auto"/>
        <w:right w:val="none" w:sz="0" w:space="0" w:color="auto"/>
      </w:divBdr>
    </w:div>
    <w:div w:id="1404646269">
      <w:bodyDiv w:val="1"/>
      <w:marLeft w:val="0"/>
      <w:marRight w:val="0"/>
      <w:marTop w:val="0"/>
      <w:marBottom w:val="0"/>
      <w:divBdr>
        <w:top w:val="none" w:sz="0" w:space="0" w:color="auto"/>
        <w:left w:val="none" w:sz="0" w:space="0" w:color="auto"/>
        <w:bottom w:val="none" w:sz="0" w:space="0" w:color="auto"/>
        <w:right w:val="none" w:sz="0" w:space="0" w:color="auto"/>
      </w:divBdr>
      <w:divsChild>
        <w:div w:id="1397584709">
          <w:marLeft w:val="0"/>
          <w:marRight w:val="0"/>
          <w:marTop w:val="0"/>
          <w:marBottom w:val="0"/>
          <w:divBdr>
            <w:top w:val="none" w:sz="0" w:space="0" w:color="auto"/>
            <w:left w:val="none" w:sz="0" w:space="0" w:color="auto"/>
            <w:bottom w:val="none" w:sz="0" w:space="0" w:color="auto"/>
            <w:right w:val="none" w:sz="0" w:space="0" w:color="auto"/>
          </w:divBdr>
        </w:div>
      </w:divsChild>
    </w:div>
    <w:div w:id="1429424280">
      <w:bodyDiv w:val="1"/>
      <w:marLeft w:val="0"/>
      <w:marRight w:val="0"/>
      <w:marTop w:val="0"/>
      <w:marBottom w:val="0"/>
      <w:divBdr>
        <w:top w:val="none" w:sz="0" w:space="0" w:color="auto"/>
        <w:left w:val="none" w:sz="0" w:space="0" w:color="auto"/>
        <w:bottom w:val="none" w:sz="0" w:space="0" w:color="auto"/>
        <w:right w:val="none" w:sz="0" w:space="0" w:color="auto"/>
      </w:divBdr>
    </w:div>
    <w:div w:id="1438985398">
      <w:bodyDiv w:val="1"/>
      <w:marLeft w:val="0"/>
      <w:marRight w:val="0"/>
      <w:marTop w:val="0"/>
      <w:marBottom w:val="0"/>
      <w:divBdr>
        <w:top w:val="none" w:sz="0" w:space="0" w:color="auto"/>
        <w:left w:val="none" w:sz="0" w:space="0" w:color="auto"/>
        <w:bottom w:val="none" w:sz="0" w:space="0" w:color="auto"/>
        <w:right w:val="none" w:sz="0" w:space="0" w:color="auto"/>
      </w:divBdr>
    </w:div>
    <w:div w:id="1461454972">
      <w:bodyDiv w:val="1"/>
      <w:marLeft w:val="0"/>
      <w:marRight w:val="0"/>
      <w:marTop w:val="0"/>
      <w:marBottom w:val="0"/>
      <w:divBdr>
        <w:top w:val="none" w:sz="0" w:space="0" w:color="auto"/>
        <w:left w:val="none" w:sz="0" w:space="0" w:color="auto"/>
        <w:bottom w:val="none" w:sz="0" w:space="0" w:color="auto"/>
        <w:right w:val="none" w:sz="0" w:space="0" w:color="auto"/>
      </w:divBdr>
    </w:div>
    <w:div w:id="1535267978">
      <w:bodyDiv w:val="1"/>
      <w:marLeft w:val="0"/>
      <w:marRight w:val="0"/>
      <w:marTop w:val="0"/>
      <w:marBottom w:val="0"/>
      <w:divBdr>
        <w:top w:val="none" w:sz="0" w:space="0" w:color="auto"/>
        <w:left w:val="none" w:sz="0" w:space="0" w:color="auto"/>
        <w:bottom w:val="none" w:sz="0" w:space="0" w:color="auto"/>
        <w:right w:val="none" w:sz="0" w:space="0" w:color="auto"/>
      </w:divBdr>
      <w:divsChild>
        <w:div w:id="2049908580">
          <w:marLeft w:val="0"/>
          <w:marRight w:val="0"/>
          <w:marTop w:val="0"/>
          <w:marBottom w:val="0"/>
          <w:divBdr>
            <w:top w:val="none" w:sz="0" w:space="0" w:color="auto"/>
            <w:left w:val="none" w:sz="0" w:space="0" w:color="auto"/>
            <w:bottom w:val="none" w:sz="0" w:space="0" w:color="auto"/>
            <w:right w:val="none" w:sz="0" w:space="0" w:color="auto"/>
          </w:divBdr>
        </w:div>
      </w:divsChild>
    </w:div>
    <w:div w:id="1587877827">
      <w:bodyDiv w:val="1"/>
      <w:marLeft w:val="0"/>
      <w:marRight w:val="0"/>
      <w:marTop w:val="0"/>
      <w:marBottom w:val="0"/>
      <w:divBdr>
        <w:top w:val="none" w:sz="0" w:space="0" w:color="auto"/>
        <w:left w:val="none" w:sz="0" w:space="0" w:color="auto"/>
        <w:bottom w:val="none" w:sz="0" w:space="0" w:color="auto"/>
        <w:right w:val="none" w:sz="0" w:space="0" w:color="auto"/>
      </w:divBdr>
    </w:div>
    <w:div w:id="1862207666">
      <w:bodyDiv w:val="1"/>
      <w:marLeft w:val="0"/>
      <w:marRight w:val="0"/>
      <w:marTop w:val="0"/>
      <w:marBottom w:val="0"/>
      <w:divBdr>
        <w:top w:val="none" w:sz="0" w:space="0" w:color="auto"/>
        <w:left w:val="none" w:sz="0" w:space="0" w:color="auto"/>
        <w:bottom w:val="none" w:sz="0" w:space="0" w:color="auto"/>
        <w:right w:val="none" w:sz="0" w:space="0" w:color="auto"/>
      </w:divBdr>
      <w:divsChild>
        <w:div w:id="1990788159">
          <w:marLeft w:val="0"/>
          <w:marRight w:val="120"/>
          <w:marTop w:val="0"/>
          <w:marBottom w:val="0"/>
          <w:divBdr>
            <w:top w:val="none" w:sz="0" w:space="0" w:color="auto"/>
            <w:left w:val="none" w:sz="0" w:space="0" w:color="auto"/>
            <w:bottom w:val="none" w:sz="0" w:space="0" w:color="auto"/>
            <w:right w:val="none" w:sz="0" w:space="0" w:color="auto"/>
          </w:divBdr>
          <w:divsChild>
            <w:div w:id="1635718048">
              <w:marLeft w:val="0"/>
              <w:marRight w:val="0"/>
              <w:marTop w:val="0"/>
              <w:marBottom w:val="0"/>
              <w:divBdr>
                <w:top w:val="none" w:sz="0" w:space="0" w:color="auto"/>
                <w:left w:val="none" w:sz="0" w:space="0" w:color="auto"/>
                <w:bottom w:val="none" w:sz="0" w:space="0" w:color="auto"/>
                <w:right w:val="none" w:sz="0" w:space="0" w:color="auto"/>
              </w:divBdr>
              <w:divsChild>
                <w:div w:id="9267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4436">
      <w:bodyDiv w:val="1"/>
      <w:marLeft w:val="0"/>
      <w:marRight w:val="0"/>
      <w:marTop w:val="0"/>
      <w:marBottom w:val="0"/>
      <w:divBdr>
        <w:top w:val="none" w:sz="0" w:space="0" w:color="auto"/>
        <w:left w:val="none" w:sz="0" w:space="0" w:color="auto"/>
        <w:bottom w:val="none" w:sz="0" w:space="0" w:color="auto"/>
        <w:right w:val="none" w:sz="0" w:space="0" w:color="auto"/>
      </w:divBdr>
    </w:div>
    <w:div w:id="1980763634">
      <w:bodyDiv w:val="1"/>
      <w:marLeft w:val="0"/>
      <w:marRight w:val="0"/>
      <w:marTop w:val="0"/>
      <w:marBottom w:val="0"/>
      <w:divBdr>
        <w:top w:val="none" w:sz="0" w:space="0" w:color="auto"/>
        <w:left w:val="none" w:sz="0" w:space="0" w:color="auto"/>
        <w:bottom w:val="none" w:sz="0" w:space="0" w:color="auto"/>
        <w:right w:val="none" w:sz="0" w:space="0" w:color="auto"/>
      </w:divBdr>
      <w:divsChild>
        <w:div w:id="1950622775">
          <w:marLeft w:val="-225"/>
          <w:marRight w:val="-225"/>
          <w:marTop w:val="0"/>
          <w:marBottom w:val="0"/>
          <w:divBdr>
            <w:top w:val="none" w:sz="0" w:space="0" w:color="auto"/>
            <w:left w:val="none" w:sz="0" w:space="0" w:color="auto"/>
            <w:bottom w:val="none" w:sz="0" w:space="0" w:color="auto"/>
            <w:right w:val="none" w:sz="0" w:space="0" w:color="auto"/>
          </w:divBdr>
        </w:div>
      </w:divsChild>
    </w:div>
    <w:div w:id="2058504631">
      <w:bodyDiv w:val="1"/>
      <w:marLeft w:val="0"/>
      <w:marRight w:val="0"/>
      <w:marTop w:val="0"/>
      <w:marBottom w:val="0"/>
      <w:divBdr>
        <w:top w:val="none" w:sz="0" w:space="0" w:color="auto"/>
        <w:left w:val="none" w:sz="0" w:space="0" w:color="auto"/>
        <w:bottom w:val="none" w:sz="0" w:space="0" w:color="auto"/>
        <w:right w:val="none" w:sz="0" w:space="0" w:color="auto"/>
      </w:divBdr>
    </w:div>
    <w:div w:id="20914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na.ir/news/khouzestan-65548/&#1607;&#1605;&#1587;&#1585;-&#1575;&#1581;&#1605;&#1583;-&#1605;&#1581;&#1605;&#1608;&#1583;-&#1583;&#1585;&#1711;&#1584;&#1588;&#1578;" TargetMode="External"/><Relationship Id="rId18" Type="http://schemas.openxmlformats.org/officeDocument/2006/relationships/hyperlink" Target="https://narratology.at.ua/_ld/0/24_.1.pdf" TargetMode="External"/><Relationship Id="rId26" Type="http://schemas.openxmlformats.org/officeDocument/2006/relationships/hyperlink" Target="https://iranicaonline.org/articles/golsiri-husa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esearch.manchester.ac.uk/portal/en/theses/no-mans-land-representations-of-masculinities-in-iraniraq-war-fiction(dc41fbf5-07cf-40d6-9b26-398f06087011).html" TargetMode="External"/><Relationship Id="rId34" Type="http://schemas.openxmlformats.org/officeDocument/2006/relationships/hyperlink" Target="https://www.sid.ir/fa/journal/ViewPaper.aspx?id=180015" TargetMode="External"/><Relationship Id="rId7" Type="http://schemas.openxmlformats.org/officeDocument/2006/relationships/footnotes" Target="footnotes.xml"/><Relationship Id="rId12" Type="http://schemas.openxmlformats.org/officeDocument/2006/relationships/hyperlink" Target="https://hawzah.net/fa/Magazine/View/5211/7602/95049/%D8%AF%D9%81%D8%A7%D8%B9-%D9%85%D9%82%D8%AF%D8%B3" TargetMode="External"/><Relationship Id="rId17" Type="http://schemas.openxmlformats.org/officeDocument/2006/relationships/hyperlink" Target="https://inlnk.ru/707yDM" TargetMode="External"/><Relationship Id="rId25" Type="http://schemas.openxmlformats.org/officeDocument/2006/relationships/hyperlink" Target="https://iranicaonline.org/articles/hosayn-b-ali-i" TargetMode="External"/><Relationship Id="rId33" Type="http://schemas.openxmlformats.org/officeDocument/2006/relationships/hyperlink" Target="https://inlnk.ru/agGEK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2.rsuh.ru/binary/object_34.1423647266.11189.pdf" TargetMode="External"/><Relationship Id="rId20" Type="http://schemas.openxmlformats.org/officeDocument/2006/relationships/hyperlink" Target="https://www.iranicaonline.org/articles/education-x-middle-and-secondary-schools" TargetMode="External"/><Relationship Id="rId29" Type="http://schemas.openxmlformats.org/officeDocument/2006/relationships/hyperlink" Target="https://iranicaonline.org/articles/mahmud-ahm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osrobagheri.blogfa.com/post/71" TargetMode="External"/><Relationship Id="rId24" Type="http://schemas.openxmlformats.org/officeDocument/2006/relationships/hyperlink" Target="https://repositories.lib.utexas.edu/bitstream/handle/2152/21577/KHERAD-DISSERTATION-2013.pdf" TargetMode="External"/><Relationship Id="rId32" Type="http://schemas.openxmlformats.org/officeDocument/2006/relationships/hyperlink" Target="http://ensani.ir/file/download/article/1538382273-9601-205.pdf" TargetMode="External"/><Relationship Id="rId37" Type="http://schemas.openxmlformats.org/officeDocument/2006/relationships/hyperlink" Target="https://jls.qom.ac.ir/article_1721_0cf1649a1363ed2609592742d90006da.pdf?lang=e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yanko.lib.ru/books/lit/jennet-figuru-1-2-1998-l.pdf" TargetMode="External"/><Relationship Id="rId23" Type="http://schemas.openxmlformats.org/officeDocument/2006/relationships/hyperlink" Target="https://iranicaonline.org/articles/dezful" TargetMode="External"/><Relationship Id="rId28" Type="http://schemas.openxmlformats.org/officeDocument/2006/relationships/hyperlink" Target="http://www.bagh-sj.com/jufile?ar_sfile=1025390" TargetMode="External"/><Relationship Id="rId36" Type="http://schemas.openxmlformats.org/officeDocument/2006/relationships/hyperlink" Target="http://ensani.ir/fa/article/200881/&#1585;&#1608;&#1581;-&#1578;&#1575;&#1585;&#1740;&#1582;&#1740;-&#1583;&#1601;&#1575;&#1593;-&#1605;&#1602;&#1583;&#1587;-&#1583;&#1585;-&#1586;&#1605;&#1740;&#1606;-&#1587;&#1608;&#1582;&#1578;&#1607;-" TargetMode="External"/><Relationship Id="rId10" Type="http://schemas.openxmlformats.org/officeDocument/2006/relationships/hyperlink" Target="https://www.isna.ir/news/93071106433/&#1575;&#1581;&#1605;&#1583;-&#1605;&#1581;&#1605;&#1608;&#1583;-&#1670;&#1711;&#1608;&#1606;&#1607;-&#1605;&#1588;&#1607;&#1608;&#1585;-&#1588;&#1583;" TargetMode="External"/><Relationship Id="rId19" Type="http://schemas.openxmlformats.org/officeDocument/2006/relationships/hyperlink" Target="http://yanko.lib.ru/books/cultur/shmid-narratology.pdf" TargetMode="External"/><Relationship Id="rId31" Type="http://schemas.openxmlformats.org/officeDocument/2006/relationships/hyperlink" Target="https://books.google.ru/books?id=8Oo6AQAAMAAJ" TargetMode="External"/><Relationship Id="rId4" Type="http://schemas.microsoft.com/office/2007/relationships/stylesWithEffects" Target="stylesWithEffects.xml"/><Relationship Id="rId9" Type="http://schemas.openxmlformats.org/officeDocument/2006/relationships/hyperlink" Target="https://www.isna.ir/news/92100301098/&#1575;&#1581;&#1605;&#1583;-&#1605;&#1581;&#1605;&#1608;&#1583;-&#1576;&#1607;-&#1585;&#1608;&#1575;&#1740;&#1578;-&#1575;&#1581;&#1605;&#1583;-&#1605;&#1581;&#1605;&#1608;&#1583;" TargetMode="External"/><Relationship Id="rId14" Type="http://schemas.openxmlformats.org/officeDocument/2006/relationships/hyperlink" Target="https://www.bbc.com/persian/arts/2014/10/141022_l51_morteza_keyvan_anniversary" TargetMode="External"/><Relationship Id="rId22" Type="http://schemas.openxmlformats.org/officeDocument/2006/relationships/hyperlink" Target="https://www.jstor.org/stable/3011602?seq=1" TargetMode="External"/><Relationship Id="rId27" Type="http://schemas.openxmlformats.org/officeDocument/2006/relationships/hyperlink" Target="https://www.irannamag.com/wp-content/uploads/2020/09/9e-5.3IranNamag-Moosavi-Final.pdf" TargetMode="External"/><Relationship Id="rId30" Type="http://schemas.openxmlformats.org/officeDocument/2006/relationships/hyperlink" Target="https://www.iranicaonline.org/articles/education-ix-primary-schools" TargetMode="External"/><Relationship Id="rId35" Type="http://schemas.openxmlformats.org/officeDocument/2006/relationships/hyperlink" Target="https://inlnk.ru/Bpwlj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sani.ir/" TargetMode="External"/><Relationship Id="rId2" Type="http://schemas.openxmlformats.org/officeDocument/2006/relationships/hyperlink" Target="https://www.hse.ru/en/ba/iran/courses/339939898.html" TargetMode="External"/><Relationship Id="rId1" Type="http://schemas.openxmlformats.org/officeDocument/2006/relationships/hyperlink" Target="http://sadrabooks.ru/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CFCA-D79D-475B-904E-135C69D7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65</Pages>
  <Words>15970</Words>
  <Characters>91033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ioc</dc:creator>
  <cp:lastModifiedBy>ioc</cp:lastModifiedBy>
  <cp:revision>38</cp:revision>
  <dcterms:created xsi:type="dcterms:W3CDTF">2022-06-08T12:48:00Z</dcterms:created>
  <dcterms:modified xsi:type="dcterms:W3CDTF">2022-06-08T20:49:00Z</dcterms:modified>
</cp:coreProperties>
</file>