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96" w:rsidRPr="002C1796" w:rsidRDefault="002C1796" w:rsidP="002C17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2C1796" w:rsidRPr="002C1796" w:rsidRDefault="002C1796" w:rsidP="002C17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2C1796" w:rsidRPr="002C1796" w:rsidRDefault="002C1796" w:rsidP="002C17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ПРОФЕССИОНАЛЬНОГО ОБРАЗОВАНИЯ</w:t>
      </w:r>
    </w:p>
    <w:p w:rsidR="002C1796" w:rsidRPr="002C1796" w:rsidRDefault="002C1796" w:rsidP="002C17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9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«САНКТ-ПЕТЕРБУРГСКИЙ ГОСУДАРСТВЕННЫЙ УНИВЕРСИТЕТ»</w:t>
      </w:r>
    </w:p>
    <w:p w:rsidR="002C1796" w:rsidRPr="002C1796" w:rsidRDefault="002C1796" w:rsidP="002C17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Наук о Земле</w:t>
      </w: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Полехина</w:t>
      </w:r>
      <w:proofErr w:type="spellEnd"/>
      <w:r w:rsidRPr="002C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Александровна</w:t>
      </w: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историко-культурного наследия в развитии туризма в регионе Кавказских Минеральных Вод</w:t>
      </w: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96" w:rsidRPr="002C1796" w:rsidRDefault="002C1796" w:rsidP="002C1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796" w:rsidRPr="002C1796" w:rsidRDefault="002C1796" w:rsidP="002C179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>Выпускная квалификационная работа  бакалавра</w:t>
      </w:r>
      <w:r w:rsidRPr="002C1796">
        <w:rPr>
          <w:rFonts w:ascii="Times New Roman" w:eastAsia="Calibri" w:hAnsi="Times New Roman" w:cs="Times New Roman"/>
          <w:sz w:val="24"/>
          <w:szCs w:val="24"/>
        </w:rPr>
        <w:br/>
        <w:t xml:space="preserve">по направлению 100400 «Туризм» </w:t>
      </w:r>
    </w:p>
    <w:p w:rsidR="002C1796" w:rsidRPr="002C1796" w:rsidRDefault="002C1796" w:rsidP="002C179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796" w:rsidRPr="002C1796" w:rsidRDefault="002C1796" w:rsidP="002C179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>«К ЗАЩИТЕ»</w:t>
      </w:r>
    </w:p>
    <w:p w:rsidR="002C1796" w:rsidRPr="002C1796" w:rsidRDefault="002C1796" w:rsidP="002C179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>Научный руководитель:</w:t>
      </w:r>
    </w:p>
    <w:p w:rsidR="002C1796" w:rsidRPr="002C1796" w:rsidRDefault="002C1796" w:rsidP="002C179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 xml:space="preserve">д-р ист. наук, проф. </w:t>
      </w:r>
      <w:proofErr w:type="spellStart"/>
      <w:r w:rsidRPr="002C1796">
        <w:rPr>
          <w:rFonts w:ascii="Times New Roman" w:eastAsia="Calibri" w:hAnsi="Times New Roman" w:cs="Times New Roman"/>
          <w:sz w:val="24"/>
          <w:szCs w:val="24"/>
        </w:rPr>
        <w:t>С.В.Кулик</w:t>
      </w:r>
      <w:proofErr w:type="spellEnd"/>
      <w:r w:rsidRPr="002C1796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              </w:t>
      </w:r>
    </w:p>
    <w:p w:rsidR="002C1796" w:rsidRPr="002C1796" w:rsidRDefault="002C1796" w:rsidP="002C179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«  »___________ 2016</w:t>
      </w:r>
    </w:p>
    <w:p w:rsidR="002C1796" w:rsidRPr="002C1796" w:rsidRDefault="002C1796" w:rsidP="002C179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>Заведующий кафедрой:</w:t>
      </w:r>
      <w:r w:rsidRPr="002C1796">
        <w:rPr>
          <w:rFonts w:ascii="Times New Roman" w:eastAsia="Calibri" w:hAnsi="Times New Roman" w:cs="Times New Roman"/>
          <w:sz w:val="24"/>
          <w:szCs w:val="24"/>
        </w:rPr>
        <w:br/>
        <w:t>канд. геогр. наук</w:t>
      </w:r>
      <w:proofErr w:type="gramStart"/>
      <w:r w:rsidRPr="002C179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2C1796">
        <w:rPr>
          <w:rFonts w:ascii="Times New Roman" w:eastAsia="Calibri" w:hAnsi="Times New Roman" w:cs="Times New Roman"/>
          <w:sz w:val="24"/>
          <w:szCs w:val="24"/>
        </w:rPr>
        <w:t xml:space="preserve">доц. </w:t>
      </w:r>
      <w:proofErr w:type="spellStart"/>
      <w:r w:rsidRPr="002C1796">
        <w:rPr>
          <w:rFonts w:ascii="Times New Roman" w:eastAsia="Calibri" w:hAnsi="Times New Roman" w:cs="Times New Roman"/>
          <w:sz w:val="24"/>
          <w:szCs w:val="24"/>
        </w:rPr>
        <w:t>Н.В.Каледин</w:t>
      </w:r>
      <w:proofErr w:type="spellEnd"/>
      <w:r w:rsidRPr="002C1796">
        <w:rPr>
          <w:rFonts w:ascii="Times New Roman" w:eastAsia="Calibri" w:hAnsi="Times New Roman" w:cs="Times New Roman"/>
          <w:sz w:val="24"/>
          <w:szCs w:val="24"/>
        </w:rPr>
        <w:br/>
        <w:t>______________________</w:t>
      </w:r>
    </w:p>
    <w:p w:rsidR="002C1796" w:rsidRPr="002C1796" w:rsidRDefault="002C1796" w:rsidP="002C179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«  »___________ 2016</w:t>
      </w:r>
    </w:p>
    <w:p w:rsidR="002A3B09" w:rsidRPr="002A3B09" w:rsidRDefault="002C1796" w:rsidP="002A3B0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796">
        <w:rPr>
          <w:rFonts w:ascii="Times New Roman" w:eastAsia="Calibri" w:hAnsi="Times New Roman" w:cs="Times New Roman"/>
          <w:sz w:val="24"/>
          <w:szCs w:val="24"/>
        </w:rPr>
        <w:br/>
        <w:t>Санкт-Петербург</w:t>
      </w:r>
      <w:r w:rsidRPr="002C1796">
        <w:rPr>
          <w:rFonts w:ascii="Times New Roman" w:eastAsia="Calibri" w:hAnsi="Times New Roman" w:cs="Times New Roman"/>
          <w:sz w:val="24"/>
          <w:szCs w:val="24"/>
        </w:rPr>
        <w:br/>
        <w:t>2016</w:t>
      </w:r>
    </w:p>
    <w:p w:rsidR="002A3B09" w:rsidRPr="00CA7D2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09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09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77036E">
        <w:rPr>
          <w:rFonts w:ascii="Times New Roman" w:hAnsi="Times New Roman" w:cs="Times New Roman"/>
          <w:sz w:val="24"/>
          <w:szCs w:val="24"/>
        </w:rPr>
        <w:t>описывается</w:t>
      </w:r>
      <w:r w:rsidRPr="002A3B09">
        <w:rPr>
          <w:rFonts w:ascii="Times New Roman" w:hAnsi="Times New Roman" w:cs="Times New Roman"/>
          <w:sz w:val="24"/>
          <w:szCs w:val="24"/>
        </w:rPr>
        <w:t xml:space="preserve"> </w:t>
      </w:r>
      <w:r w:rsidR="00C13677">
        <w:rPr>
          <w:rFonts w:ascii="Times New Roman" w:hAnsi="Times New Roman" w:cs="Times New Roman"/>
          <w:sz w:val="24"/>
          <w:szCs w:val="24"/>
        </w:rPr>
        <w:t>взаимодействие</w:t>
      </w:r>
      <w:r w:rsidR="004D5365">
        <w:rPr>
          <w:rFonts w:ascii="Times New Roman" w:hAnsi="Times New Roman" w:cs="Times New Roman"/>
          <w:sz w:val="24"/>
          <w:szCs w:val="24"/>
        </w:rPr>
        <w:t xml:space="preserve"> историко-культурного наследия и культурно-познавательного туризма. На основе использования теории жизненного цикла </w:t>
      </w:r>
      <w:proofErr w:type="spellStart"/>
      <w:r w:rsidR="004D536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="004D5365">
        <w:rPr>
          <w:rFonts w:ascii="Times New Roman" w:hAnsi="Times New Roman" w:cs="Times New Roman"/>
          <w:sz w:val="24"/>
          <w:szCs w:val="24"/>
        </w:rPr>
        <w:t>, а также оценки объектов историко-культурного наследия и актуального состояния туристской сферы Кавказских Минеральных Вод, были предложены методы использования историко-культурного наследия в развитии туризма региона.</w:t>
      </w:r>
      <w:r w:rsidR="00CA7D25">
        <w:rPr>
          <w:rFonts w:ascii="Times New Roman" w:hAnsi="Times New Roman" w:cs="Times New Roman"/>
          <w:sz w:val="24"/>
          <w:szCs w:val="24"/>
        </w:rPr>
        <w:t xml:space="preserve"> Были составлены рекомендации по использованию объектов историко-культурного наследия в экскурсионных турах в целях сегментирования туристских услуг региона.</w:t>
      </w:r>
    </w:p>
    <w:p w:rsidR="002A3B09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B0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историко-культурное наследие, культурно-познавательный туризм, Кавказские Минеральные Воды, санаторно-курортные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жизненный цикл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B09" w:rsidRPr="004D5365" w:rsidRDefault="004D5365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365">
        <w:rPr>
          <w:rFonts w:ascii="Times New Roman" w:hAnsi="Times New Roman" w:cs="Times New Roman"/>
          <w:b/>
          <w:sz w:val="24"/>
          <w:szCs w:val="24"/>
          <w:lang w:val="en-US"/>
        </w:rPr>
        <w:t>Annotation.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677">
        <w:rPr>
          <w:rFonts w:ascii="Times New Roman" w:hAnsi="Times New Roman" w:cs="Times New Roman"/>
          <w:sz w:val="24"/>
          <w:szCs w:val="24"/>
          <w:lang w:val="en-US"/>
        </w:rPr>
        <w:t>This paper deals with the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677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 xml:space="preserve"> of cultural heritage and cultural tourism. </w:t>
      </w:r>
      <w:r w:rsidR="00CA7D25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 xml:space="preserve">the theory of </w:t>
      </w:r>
      <w:r w:rsidR="00C13677" w:rsidRPr="00C13677">
        <w:rPr>
          <w:rFonts w:ascii="Times New Roman" w:hAnsi="Times New Roman" w:cs="Times New Roman"/>
          <w:sz w:val="24"/>
          <w:szCs w:val="24"/>
          <w:lang w:val="en-US"/>
        </w:rPr>
        <w:t xml:space="preserve">tourist area </w:t>
      </w:r>
      <w:r w:rsidR="00C13677">
        <w:rPr>
          <w:rFonts w:ascii="Times New Roman" w:hAnsi="Times New Roman" w:cs="Times New Roman"/>
          <w:sz w:val="24"/>
          <w:szCs w:val="24"/>
          <w:lang w:val="en-US"/>
        </w:rPr>
        <w:t xml:space="preserve">life </w:t>
      </w:r>
      <w:r w:rsidR="00C13677" w:rsidRPr="00C13677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 xml:space="preserve">, as well as the assessment of historical and cultural heritage, and the current state of tourism sector of the Caucasian Mineral Waters, </w:t>
      </w:r>
      <w:r w:rsidR="00E823BB">
        <w:rPr>
          <w:rFonts w:ascii="Times New Roman" w:hAnsi="Times New Roman" w:cs="Times New Roman"/>
          <w:sz w:val="24"/>
          <w:szCs w:val="24"/>
          <w:lang w:val="en-US"/>
        </w:rPr>
        <w:t>the methods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3B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823BB" w:rsidRPr="00E823BB">
        <w:rPr>
          <w:rFonts w:ascii="Times New Roman" w:hAnsi="Times New Roman" w:cs="Times New Roman"/>
          <w:sz w:val="24"/>
          <w:szCs w:val="24"/>
          <w:lang w:val="en-US"/>
        </w:rPr>
        <w:t>f using the historical and cultural heritage in the development of tourism in the region</w:t>
      </w:r>
      <w:r w:rsidR="00E823BB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 xml:space="preserve"> been proposed.</w:t>
      </w:r>
      <w:r w:rsidR="0038767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13677" w:rsidRPr="00C13677">
        <w:rPr>
          <w:lang w:val="en-US"/>
        </w:rPr>
        <w:t xml:space="preserve"> </w:t>
      </w:r>
      <w:r w:rsidR="0038767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3677" w:rsidRPr="00C13677">
        <w:rPr>
          <w:rFonts w:ascii="Times New Roman" w:hAnsi="Times New Roman" w:cs="Times New Roman"/>
          <w:sz w:val="24"/>
          <w:szCs w:val="24"/>
          <w:lang w:val="en-US"/>
        </w:rPr>
        <w:t>ecommendations</w:t>
      </w:r>
      <w:r w:rsidR="0038767D">
        <w:rPr>
          <w:rFonts w:ascii="Times New Roman" w:hAnsi="Times New Roman" w:cs="Times New Roman"/>
          <w:sz w:val="24"/>
          <w:szCs w:val="24"/>
          <w:lang w:val="en-US"/>
        </w:rPr>
        <w:t xml:space="preserve"> of the use of </w:t>
      </w:r>
      <w:proofErr w:type="gramStart"/>
      <w:r w:rsidR="0038767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3677" w:rsidRPr="00C13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67D" w:rsidRPr="0038767D">
        <w:rPr>
          <w:rFonts w:ascii="Times New Roman" w:hAnsi="Times New Roman" w:cs="Times New Roman"/>
          <w:sz w:val="24"/>
          <w:szCs w:val="24"/>
          <w:lang w:val="en-US"/>
        </w:rPr>
        <w:t>objects</w:t>
      </w:r>
      <w:proofErr w:type="gramEnd"/>
      <w:r w:rsidR="0038767D" w:rsidRPr="0038767D">
        <w:rPr>
          <w:rFonts w:ascii="Times New Roman" w:hAnsi="Times New Roman" w:cs="Times New Roman"/>
          <w:sz w:val="24"/>
          <w:szCs w:val="24"/>
          <w:lang w:val="en-US"/>
        </w:rPr>
        <w:t xml:space="preserve"> of historical and cultural heritage </w:t>
      </w:r>
      <w:r w:rsidR="00C13677" w:rsidRPr="00C13677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38767D">
        <w:rPr>
          <w:rFonts w:ascii="Times New Roman" w:hAnsi="Times New Roman" w:cs="Times New Roman"/>
          <w:sz w:val="24"/>
          <w:szCs w:val="24"/>
          <w:lang w:val="en-US"/>
        </w:rPr>
        <w:t>proposed</w:t>
      </w:r>
      <w:r w:rsidR="00C13677" w:rsidRPr="00C13677">
        <w:rPr>
          <w:rFonts w:ascii="Times New Roman" w:hAnsi="Times New Roman" w:cs="Times New Roman"/>
          <w:sz w:val="24"/>
          <w:szCs w:val="24"/>
          <w:lang w:val="en-US"/>
        </w:rPr>
        <w:t xml:space="preserve"> in the sightseeing tours for the purpose of segmentation of tourist services in the region.</w:t>
      </w:r>
    </w:p>
    <w:p w:rsidR="002A3B09" w:rsidRPr="004D5365" w:rsidRDefault="004D5365" w:rsidP="00CA7D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365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>: cultu</w:t>
      </w:r>
      <w:r w:rsidR="00CA7D25">
        <w:rPr>
          <w:rFonts w:ascii="Times New Roman" w:hAnsi="Times New Roman" w:cs="Times New Roman"/>
          <w:sz w:val="24"/>
          <w:szCs w:val="24"/>
          <w:lang w:val="en-US"/>
        </w:rPr>
        <w:t xml:space="preserve">ral heritage, cultural tourism, </w:t>
      </w:r>
      <w:r w:rsidR="00CA7D25" w:rsidRPr="00CA7D25">
        <w:rPr>
          <w:rFonts w:ascii="Times New Roman" w:hAnsi="Times New Roman" w:cs="Times New Roman"/>
          <w:sz w:val="24"/>
          <w:szCs w:val="24"/>
          <w:lang w:val="en-US"/>
        </w:rPr>
        <w:t>Caucasian</w:t>
      </w:r>
      <w:r w:rsidR="00CA7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D25" w:rsidRPr="00CA7D25">
        <w:rPr>
          <w:rFonts w:ascii="Times New Roman" w:hAnsi="Times New Roman" w:cs="Times New Roman"/>
          <w:sz w:val="24"/>
          <w:szCs w:val="24"/>
          <w:lang w:val="en-US"/>
        </w:rPr>
        <w:t>Mineralnye</w:t>
      </w:r>
      <w:proofErr w:type="spellEnd"/>
      <w:r w:rsidR="00CA7D25" w:rsidRPr="00CA7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D25" w:rsidRPr="00CA7D25">
        <w:rPr>
          <w:rFonts w:ascii="Times New Roman" w:hAnsi="Times New Roman" w:cs="Times New Roman"/>
          <w:sz w:val="24"/>
          <w:szCs w:val="24"/>
          <w:lang w:val="en-US"/>
        </w:rPr>
        <w:t>Vody</w:t>
      </w:r>
      <w:proofErr w:type="spellEnd"/>
      <w:r w:rsidRPr="004D5365">
        <w:rPr>
          <w:rFonts w:ascii="Times New Roman" w:hAnsi="Times New Roman" w:cs="Times New Roman"/>
          <w:sz w:val="24"/>
          <w:szCs w:val="24"/>
          <w:lang w:val="en-US"/>
        </w:rPr>
        <w:t>, spa destinations,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tourist area c</w:t>
      </w:r>
      <w:r w:rsidRPr="004D5365">
        <w:rPr>
          <w:rFonts w:ascii="Times New Roman" w:hAnsi="Times New Roman" w:cs="Times New Roman"/>
          <w:sz w:val="24"/>
          <w:szCs w:val="24"/>
          <w:lang w:val="en-US"/>
        </w:rPr>
        <w:t>ycle</w:t>
      </w: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4D5365" w:rsidRDefault="002A3B0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B09" w:rsidRPr="00D65E88" w:rsidRDefault="002A3B09" w:rsidP="002A3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501" w:rsidRPr="00B8157E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D7501" w:rsidRPr="00276386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Введение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6386" w:rsidRPr="00276386">
        <w:rPr>
          <w:rFonts w:ascii="Times New Roman" w:hAnsi="Times New Roman" w:cs="Times New Roman"/>
          <w:sz w:val="24"/>
          <w:szCs w:val="24"/>
        </w:rPr>
        <w:t>4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Глава 1.  Теоретические основы использования историко-культурного наследия в развитии культурно-познавательного туризма</w:t>
      </w:r>
      <w:r w:rsidR="00276386">
        <w:rPr>
          <w:rFonts w:ascii="Times New Roman" w:hAnsi="Times New Roman" w:cs="Times New Roman"/>
          <w:sz w:val="24"/>
          <w:szCs w:val="24"/>
        </w:rPr>
        <w:t>………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………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...…7</w:t>
      </w:r>
    </w:p>
    <w:p w:rsidR="00E37B68" w:rsidRPr="00276386" w:rsidRDefault="00276386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276386">
        <w:rPr>
          <w:rFonts w:ascii="Times New Roman" w:hAnsi="Times New Roman" w:cs="Times New Roman"/>
          <w:sz w:val="24"/>
          <w:szCs w:val="24"/>
        </w:rPr>
        <w:t xml:space="preserve"> </w:t>
      </w:r>
      <w:r w:rsidR="00E37B68" w:rsidRPr="00E37B68">
        <w:rPr>
          <w:rFonts w:ascii="Times New Roman" w:hAnsi="Times New Roman" w:cs="Times New Roman"/>
          <w:sz w:val="24"/>
          <w:szCs w:val="24"/>
        </w:rPr>
        <w:t>Определение категории и содержания культурно-познавательного</w:t>
      </w:r>
      <w:r w:rsidR="00E37B68">
        <w:rPr>
          <w:rFonts w:ascii="Times New Roman" w:hAnsi="Times New Roman" w:cs="Times New Roman"/>
          <w:sz w:val="24"/>
          <w:szCs w:val="24"/>
        </w:rPr>
        <w:t xml:space="preserve"> </w:t>
      </w:r>
      <w:r w:rsidR="00E37B68" w:rsidRPr="00E37B68">
        <w:rPr>
          <w:rFonts w:ascii="Times New Roman" w:hAnsi="Times New Roman" w:cs="Times New Roman"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386">
        <w:rPr>
          <w:rFonts w:ascii="Times New Roman" w:hAnsi="Times New Roman" w:cs="Times New Roman"/>
          <w:sz w:val="24"/>
          <w:szCs w:val="24"/>
        </w:rPr>
        <w:t>.7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1.2.</w:t>
      </w:r>
      <w:r w:rsidR="00E35761">
        <w:rPr>
          <w:rFonts w:ascii="Times New Roman" w:hAnsi="Times New Roman" w:cs="Times New Roman"/>
          <w:sz w:val="24"/>
          <w:szCs w:val="24"/>
        </w:rPr>
        <w:t xml:space="preserve"> </w:t>
      </w:r>
      <w:r w:rsidRPr="00E37B68">
        <w:rPr>
          <w:rFonts w:ascii="Times New Roman" w:hAnsi="Times New Roman" w:cs="Times New Roman"/>
          <w:sz w:val="24"/>
          <w:szCs w:val="24"/>
        </w:rPr>
        <w:t>Историко-культурное наследие и его значение для развития культурного туризма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…………………………………………………………………………………….....13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 xml:space="preserve">1.3. Использование теории жизненного цикла для актуализации культурно-познавательного туризма в </w:t>
      </w:r>
      <w:proofErr w:type="gramStart"/>
      <w:r w:rsidRPr="00E37B68">
        <w:rPr>
          <w:rFonts w:ascii="Times New Roman" w:hAnsi="Times New Roman" w:cs="Times New Roman"/>
          <w:sz w:val="24"/>
          <w:szCs w:val="24"/>
        </w:rPr>
        <w:t>санаторно-курортных</w:t>
      </w:r>
      <w:proofErr w:type="gramEnd"/>
      <w:r w:rsidRPr="00E3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B68">
        <w:rPr>
          <w:rFonts w:ascii="Times New Roman" w:hAnsi="Times New Roman" w:cs="Times New Roman"/>
          <w:sz w:val="24"/>
          <w:szCs w:val="24"/>
        </w:rPr>
        <w:t>дестинациях</w:t>
      </w:r>
      <w:proofErr w:type="spellEnd"/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…………………………20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Глава 2. Потенциал развития культурно-познавательного туризма в регионе Кавказских Минеральных Вод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……………………………………………………………..26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2.1. Объект</w:t>
      </w:r>
      <w:r w:rsidR="00276386">
        <w:rPr>
          <w:rFonts w:ascii="Times New Roman" w:hAnsi="Times New Roman" w:cs="Times New Roman"/>
          <w:sz w:val="24"/>
          <w:szCs w:val="24"/>
        </w:rPr>
        <w:t>ы историко-культурного наследия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763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6386" w:rsidRPr="00276386">
        <w:rPr>
          <w:rFonts w:ascii="Times New Roman" w:hAnsi="Times New Roman" w:cs="Times New Roman"/>
          <w:sz w:val="24"/>
          <w:szCs w:val="24"/>
        </w:rPr>
        <w:t>26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2.2.</w:t>
      </w:r>
      <w:r w:rsidR="00E35761">
        <w:rPr>
          <w:rFonts w:ascii="Times New Roman" w:hAnsi="Times New Roman" w:cs="Times New Roman"/>
          <w:sz w:val="24"/>
          <w:szCs w:val="24"/>
        </w:rPr>
        <w:t xml:space="preserve"> </w:t>
      </w:r>
      <w:r w:rsidRPr="00E37B68">
        <w:rPr>
          <w:rFonts w:ascii="Times New Roman" w:hAnsi="Times New Roman" w:cs="Times New Roman"/>
          <w:sz w:val="24"/>
          <w:szCs w:val="24"/>
        </w:rPr>
        <w:t>Основ</w:t>
      </w:r>
      <w:r w:rsidR="00276386">
        <w:rPr>
          <w:rFonts w:ascii="Times New Roman" w:hAnsi="Times New Roman" w:cs="Times New Roman"/>
          <w:sz w:val="24"/>
          <w:szCs w:val="24"/>
        </w:rPr>
        <w:t>ные показатели развития туризма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</w:t>
      </w:r>
      <w:r w:rsidR="00276386">
        <w:rPr>
          <w:rFonts w:ascii="Times New Roman" w:hAnsi="Times New Roman" w:cs="Times New Roman"/>
          <w:sz w:val="24"/>
          <w:szCs w:val="24"/>
        </w:rPr>
        <w:t>…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…………………………37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B68">
        <w:rPr>
          <w:rFonts w:ascii="Times New Roman" w:hAnsi="Times New Roman" w:cs="Times New Roman"/>
          <w:sz w:val="24"/>
          <w:szCs w:val="24"/>
        </w:rPr>
        <w:t>2.3.</w:t>
      </w:r>
      <w:r w:rsidR="00E35761">
        <w:rPr>
          <w:rFonts w:ascii="Times New Roman" w:hAnsi="Times New Roman" w:cs="Times New Roman"/>
          <w:sz w:val="24"/>
          <w:szCs w:val="24"/>
        </w:rPr>
        <w:t xml:space="preserve"> </w:t>
      </w:r>
      <w:r w:rsidRPr="00E37B68">
        <w:rPr>
          <w:rFonts w:ascii="Times New Roman" w:hAnsi="Times New Roman" w:cs="Times New Roman"/>
          <w:sz w:val="24"/>
          <w:szCs w:val="24"/>
        </w:rPr>
        <w:t>Анализ туристского предложения региона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763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6386" w:rsidRPr="00276386">
        <w:rPr>
          <w:rFonts w:ascii="Times New Roman" w:hAnsi="Times New Roman" w:cs="Times New Roman"/>
          <w:sz w:val="24"/>
          <w:szCs w:val="24"/>
        </w:rPr>
        <w:t>..</w:t>
      </w:r>
      <w:r w:rsidR="00276386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Глава 3. Использование объектов историко-культурного наследия в развитии туризма К</w:t>
      </w:r>
      <w:r>
        <w:rPr>
          <w:rFonts w:ascii="Times New Roman" w:hAnsi="Times New Roman" w:cs="Times New Roman"/>
          <w:sz w:val="24"/>
          <w:szCs w:val="24"/>
        </w:rPr>
        <w:t xml:space="preserve">авказских </w:t>
      </w:r>
      <w:r w:rsidRPr="00E37B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инеральных </w:t>
      </w:r>
      <w:r w:rsidRPr="00E37B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……………………………………………...…….49</w:t>
      </w:r>
    </w:p>
    <w:p w:rsidR="0053446E" w:rsidRPr="00276386" w:rsidRDefault="00E37B68" w:rsidP="00B705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3.1.</w:t>
      </w:r>
      <w:r w:rsidR="00E35761">
        <w:rPr>
          <w:rFonts w:ascii="Times New Roman" w:hAnsi="Times New Roman" w:cs="Times New Roman"/>
          <w:sz w:val="24"/>
          <w:szCs w:val="24"/>
        </w:rPr>
        <w:t xml:space="preserve"> </w:t>
      </w:r>
      <w:r w:rsidR="0053446E">
        <w:rPr>
          <w:rFonts w:ascii="Times New Roman" w:hAnsi="Times New Roman" w:cs="Times New Roman"/>
          <w:sz w:val="24"/>
          <w:szCs w:val="24"/>
        </w:rPr>
        <w:t>Рекомендации по формированию</w:t>
      </w:r>
      <w:r w:rsidRPr="00E37B68">
        <w:rPr>
          <w:rFonts w:ascii="Times New Roman" w:hAnsi="Times New Roman" w:cs="Times New Roman"/>
          <w:sz w:val="24"/>
          <w:szCs w:val="24"/>
        </w:rPr>
        <w:t xml:space="preserve"> туристских маршрутов с использованием объектов историко-культурного наследия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76386">
        <w:rPr>
          <w:rFonts w:ascii="Times New Roman" w:hAnsi="Times New Roman" w:cs="Times New Roman"/>
          <w:sz w:val="24"/>
          <w:szCs w:val="24"/>
        </w:rPr>
        <w:t>..</w:t>
      </w:r>
      <w:r w:rsidR="00276386" w:rsidRPr="00276386">
        <w:rPr>
          <w:rFonts w:ascii="Times New Roman" w:hAnsi="Times New Roman" w:cs="Times New Roman"/>
          <w:sz w:val="24"/>
          <w:szCs w:val="24"/>
        </w:rPr>
        <w:t>.49</w:t>
      </w:r>
    </w:p>
    <w:p w:rsidR="00E37B68" w:rsidRPr="00276386" w:rsidRDefault="00E37B68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B68">
        <w:rPr>
          <w:rFonts w:ascii="Times New Roman" w:hAnsi="Times New Roman" w:cs="Times New Roman"/>
          <w:sz w:val="24"/>
          <w:szCs w:val="24"/>
        </w:rPr>
        <w:t>3.2.</w:t>
      </w:r>
      <w:r w:rsidR="00E35761">
        <w:rPr>
          <w:rFonts w:ascii="Times New Roman" w:hAnsi="Times New Roman" w:cs="Times New Roman"/>
          <w:sz w:val="24"/>
          <w:szCs w:val="24"/>
        </w:rPr>
        <w:t xml:space="preserve"> </w:t>
      </w:r>
      <w:r w:rsidR="00E35761" w:rsidRPr="00E35761">
        <w:rPr>
          <w:rFonts w:ascii="Times New Roman" w:hAnsi="Times New Roman" w:cs="Times New Roman"/>
          <w:sz w:val="24"/>
          <w:szCs w:val="24"/>
        </w:rPr>
        <w:t>Рекомендации по формированию туристских маршрутов с использованием объектов историко-культурного наследия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76386">
        <w:rPr>
          <w:rFonts w:ascii="Times New Roman" w:hAnsi="Times New Roman" w:cs="Times New Roman"/>
          <w:sz w:val="24"/>
          <w:szCs w:val="24"/>
        </w:rPr>
        <w:t>..</w:t>
      </w:r>
      <w:r w:rsidR="00276386" w:rsidRPr="00276386">
        <w:rPr>
          <w:rFonts w:ascii="Times New Roman" w:hAnsi="Times New Roman" w:cs="Times New Roman"/>
          <w:sz w:val="24"/>
          <w:szCs w:val="24"/>
        </w:rPr>
        <w:t>.51</w:t>
      </w:r>
    </w:p>
    <w:p w:rsidR="00E35761" w:rsidRPr="00276386" w:rsidRDefault="00E35761" w:rsidP="00E37B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t xml:space="preserve"> </w:t>
      </w:r>
      <w:r w:rsidRPr="00E35761">
        <w:rPr>
          <w:rFonts w:ascii="Times New Roman" w:hAnsi="Times New Roman" w:cs="Times New Roman"/>
          <w:sz w:val="24"/>
          <w:szCs w:val="24"/>
        </w:rPr>
        <w:t>Перспектива развития туризма в Кавказских Минеральных Вод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5761">
        <w:rPr>
          <w:rFonts w:ascii="Times New Roman" w:hAnsi="Times New Roman" w:cs="Times New Roman"/>
          <w:sz w:val="24"/>
          <w:szCs w:val="24"/>
        </w:rPr>
        <w:t xml:space="preserve"> с использованием объекто</w:t>
      </w:r>
      <w:r>
        <w:rPr>
          <w:rFonts w:ascii="Times New Roman" w:hAnsi="Times New Roman" w:cs="Times New Roman"/>
          <w:sz w:val="24"/>
          <w:szCs w:val="24"/>
        </w:rPr>
        <w:t>в историко-культурного наследия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………………………….…..56</w:t>
      </w:r>
    </w:p>
    <w:p w:rsidR="00FD7501" w:rsidRPr="00276386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D8">
        <w:rPr>
          <w:rFonts w:ascii="Times New Roman" w:hAnsi="Times New Roman" w:cs="Times New Roman"/>
          <w:sz w:val="24"/>
          <w:szCs w:val="24"/>
        </w:rPr>
        <w:t>Заключение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763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6386" w:rsidRPr="00276386">
        <w:rPr>
          <w:rFonts w:ascii="Times New Roman" w:hAnsi="Times New Roman" w:cs="Times New Roman"/>
          <w:sz w:val="24"/>
          <w:szCs w:val="24"/>
        </w:rPr>
        <w:t>.</w:t>
      </w:r>
      <w:r w:rsidR="00276386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FD7501" w:rsidRPr="00276386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……………………………………………………………….…60</w:t>
      </w:r>
    </w:p>
    <w:p w:rsidR="00E37B68" w:rsidRPr="00276386" w:rsidRDefault="00E37B68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76386" w:rsidRPr="00276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……………………………………………………………….…………66</w:t>
      </w: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E26" w:rsidRPr="00E37B68" w:rsidRDefault="00145E26" w:rsidP="00F361D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501" w:rsidRPr="00F361D8" w:rsidRDefault="00FD7501" w:rsidP="007C3F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1D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1D8">
        <w:rPr>
          <w:rFonts w:ascii="Times New Roman" w:hAnsi="Times New Roman" w:cs="Times New Roman"/>
          <w:sz w:val="24"/>
          <w:szCs w:val="24"/>
        </w:rPr>
        <w:t xml:space="preserve">Актуальность темы </w:t>
      </w:r>
      <w:r w:rsidR="008973BE" w:rsidRPr="00F361D8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F361D8">
        <w:rPr>
          <w:rFonts w:ascii="Times New Roman" w:hAnsi="Times New Roman" w:cs="Times New Roman"/>
          <w:sz w:val="24"/>
          <w:szCs w:val="24"/>
        </w:rPr>
        <w:t>выпускной квалификационной работы обусловлена сложившимися условиями организации туристских услуг на современной рынке.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Это объясняется с ситуацией в туристической сфере в курортах региона Кавказских Минеральных Вод. </w:t>
      </w:r>
      <w:proofErr w:type="gramStart"/>
      <w:r w:rsidRPr="00F361D8">
        <w:rPr>
          <w:rFonts w:ascii="Times New Roman" w:hAnsi="Times New Roman" w:cs="Times New Roman"/>
          <w:sz w:val="24"/>
          <w:szCs w:val="24"/>
        </w:rPr>
        <w:t xml:space="preserve">Применив модель жизненного цикла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(</w:t>
      </w:r>
      <w:r w:rsidR="004D5365" w:rsidRPr="004D5365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="004D5365" w:rsidRPr="004D5365">
        <w:rPr>
          <w:rFonts w:ascii="Times New Roman" w:hAnsi="Times New Roman" w:cs="Times New Roman"/>
          <w:sz w:val="24"/>
          <w:szCs w:val="24"/>
        </w:rPr>
        <w:t xml:space="preserve"> </w:t>
      </w:r>
      <w:r w:rsidR="004D5365" w:rsidRPr="004D5365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4D5365" w:rsidRPr="004D5365">
        <w:rPr>
          <w:rFonts w:ascii="Times New Roman" w:hAnsi="Times New Roman" w:cs="Times New Roman"/>
          <w:sz w:val="24"/>
          <w:szCs w:val="24"/>
        </w:rPr>
        <w:t xml:space="preserve"> </w:t>
      </w:r>
      <w:r w:rsidR="004D5365" w:rsidRPr="004D5365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F361D8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Батлеру</w:t>
      </w:r>
      <w:proofErr w:type="spellEnd"/>
      <w:r w:rsidR="0046675A">
        <w:rPr>
          <w:rFonts w:ascii="Times New Roman" w:hAnsi="Times New Roman" w:cs="Times New Roman"/>
          <w:sz w:val="24"/>
          <w:szCs w:val="24"/>
        </w:rPr>
        <w:t xml:space="preserve"> [</w:t>
      </w:r>
      <w:r w:rsidR="00C340A1">
        <w:rPr>
          <w:rFonts w:ascii="Times New Roman" w:hAnsi="Times New Roman" w:cs="Times New Roman"/>
          <w:sz w:val="24"/>
          <w:szCs w:val="24"/>
        </w:rPr>
        <w:t>55</w:t>
      </w:r>
      <w:r w:rsidR="008B3F29" w:rsidRPr="008B3F29">
        <w:rPr>
          <w:rFonts w:ascii="Times New Roman" w:hAnsi="Times New Roman" w:cs="Times New Roman"/>
          <w:sz w:val="24"/>
          <w:szCs w:val="24"/>
        </w:rPr>
        <w:t>]</w:t>
      </w:r>
      <w:r w:rsidRPr="00F361D8">
        <w:rPr>
          <w:rFonts w:ascii="Times New Roman" w:hAnsi="Times New Roman" w:cs="Times New Roman"/>
          <w:sz w:val="24"/>
          <w:szCs w:val="24"/>
        </w:rPr>
        <w:t xml:space="preserve">, можно сказать, что курорты Кавказских Минеральных Вод находятся в стадии стагнации, и для того, чтобы перейти в стадию обновления необходим выход нового туристского продукта или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существующего, а так как данный регион имеет узкую специализацию и соответственно ассортимент турпродуктов с упором на лечебно-оздоровительный туризм, есть необходимость в поиске нового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турпродукта. </w:t>
      </w: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Ознакомившись с рекреационным потенциалом региона можно сделать вывод, что курорты Кавказских  Минеральных Вод имеют достаточную основу для развития культурно-познавательного туризма за счет своего богатого историко-культурного наследия, которое является важнейшим ресурсом для развития не только туризма, но и других социаль</w:t>
      </w:r>
      <w:r w:rsidR="0057416A" w:rsidRPr="00F361D8">
        <w:rPr>
          <w:rFonts w:ascii="Times New Roman" w:hAnsi="Times New Roman" w:cs="Times New Roman"/>
          <w:sz w:val="24"/>
          <w:szCs w:val="24"/>
        </w:rPr>
        <w:t>но-экономических систем региона</w:t>
      </w:r>
      <w:r w:rsidRPr="00F361D8">
        <w:rPr>
          <w:rFonts w:ascii="Times New Roman" w:hAnsi="Times New Roman" w:cs="Times New Roman"/>
          <w:sz w:val="24"/>
          <w:szCs w:val="24"/>
        </w:rPr>
        <w:t>. В городах К</w:t>
      </w:r>
      <w:r w:rsidR="008B3F29">
        <w:rPr>
          <w:rFonts w:ascii="Times New Roman" w:hAnsi="Times New Roman" w:cs="Times New Roman"/>
          <w:sz w:val="24"/>
          <w:szCs w:val="24"/>
        </w:rPr>
        <w:t xml:space="preserve">авказских </w:t>
      </w:r>
      <w:r w:rsidRPr="00F361D8">
        <w:rPr>
          <w:rFonts w:ascii="Times New Roman" w:hAnsi="Times New Roman" w:cs="Times New Roman"/>
          <w:sz w:val="24"/>
          <w:szCs w:val="24"/>
        </w:rPr>
        <w:t>М</w:t>
      </w:r>
      <w:r w:rsidR="008B3F29">
        <w:rPr>
          <w:rFonts w:ascii="Times New Roman" w:hAnsi="Times New Roman" w:cs="Times New Roman"/>
          <w:sz w:val="24"/>
          <w:szCs w:val="24"/>
        </w:rPr>
        <w:t xml:space="preserve">инеральных </w:t>
      </w:r>
      <w:r w:rsidRPr="00F361D8">
        <w:rPr>
          <w:rFonts w:ascii="Times New Roman" w:hAnsi="Times New Roman" w:cs="Times New Roman"/>
          <w:sz w:val="24"/>
          <w:szCs w:val="24"/>
        </w:rPr>
        <w:t>В</w:t>
      </w:r>
      <w:r w:rsidR="008B3F29">
        <w:rPr>
          <w:rFonts w:ascii="Times New Roman" w:hAnsi="Times New Roman" w:cs="Times New Roman"/>
          <w:sz w:val="24"/>
          <w:szCs w:val="24"/>
        </w:rPr>
        <w:t>од</w:t>
      </w:r>
      <w:r w:rsidRPr="00F361D8">
        <w:rPr>
          <w:rFonts w:ascii="Times New Roman" w:hAnsi="Times New Roman" w:cs="Times New Roman"/>
          <w:sz w:val="24"/>
          <w:szCs w:val="24"/>
        </w:rPr>
        <w:t xml:space="preserve"> также много исторических и культурных памятников архитектуры, связанных с прямым назначением курортов. Эти города хранят память об известных деятелях российской культуры, которые не только поправляли свое здоровье на курортах, но и оставили о своем пребывании здесь яркие воспоминания. </w:t>
      </w: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Большие возможности для развития в регионе Кавказских Минеральных Вод имеет </w:t>
      </w:r>
      <w:r w:rsidR="008973BE" w:rsidRPr="00F361D8">
        <w:rPr>
          <w:rFonts w:ascii="Times New Roman" w:hAnsi="Times New Roman" w:cs="Times New Roman"/>
          <w:sz w:val="24"/>
          <w:szCs w:val="24"/>
        </w:rPr>
        <w:t>культурно-</w:t>
      </w:r>
      <w:r w:rsidRPr="00F361D8">
        <w:rPr>
          <w:rFonts w:ascii="Times New Roman" w:hAnsi="Times New Roman" w:cs="Times New Roman"/>
          <w:sz w:val="24"/>
          <w:szCs w:val="24"/>
        </w:rPr>
        <w:t xml:space="preserve">познавательный туризм, основой для которого является историко-культурный потенциал городов-курортов и окрестных территорий. В регионе благоприятно сочетаются выгодное географическое положение, сохранившийся природный потенциал и богатое историко-культурное наследие. Это уникальное соединение историко-культурных и природных богатств создает хорошую основу и перспективу для развития современных  форм туризма. Познавательный туризм таит в себе огромный потенциал, и он не несет в себе угрозу для компонентов природной среды. </w:t>
      </w:r>
    </w:p>
    <w:p w:rsidR="00FD7501" w:rsidRPr="00F361D8" w:rsidRDefault="00120443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</w:t>
      </w:r>
      <w:r w:rsidR="00FD7501" w:rsidRPr="00F361D8">
        <w:rPr>
          <w:rFonts w:ascii="Times New Roman" w:hAnsi="Times New Roman" w:cs="Times New Roman"/>
          <w:sz w:val="24"/>
          <w:szCs w:val="24"/>
        </w:rPr>
        <w:t xml:space="preserve">ознавательный туризм ориентирован на ознакомление туристами с памятниками архитектуры, археологии, истории, культуры, природы, традициями и обычаями </w:t>
      </w:r>
      <w:proofErr w:type="spellStart"/>
      <w:r w:rsidR="00FD7501" w:rsidRPr="00F361D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="00FD7501" w:rsidRPr="00F361D8">
        <w:rPr>
          <w:rFonts w:ascii="Times New Roman" w:hAnsi="Times New Roman" w:cs="Times New Roman"/>
          <w:sz w:val="24"/>
          <w:szCs w:val="24"/>
        </w:rPr>
        <w:t>. Основа познавательного туризма – богатая экскурсионная программа, включающая осмотр достопримечательностей,  памятников, музеев, уникальных природных и объектов и явлений.</w:t>
      </w:r>
    </w:p>
    <w:p w:rsidR="00FD7501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lastRenderedPageBreak/>
        <w:t xml:space="preserve">Вопрос жизненного цикла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в своих научных трудах поднимали такие зарубежные у</w:t>
      </w:r>
      <w:r w:rsidR="006C0A93">
        <w:rPr>
          <w:rFonts w:ascii="Times New Roman" w:hAnsi="Times New Roman" w:cs="Times New Roman"/>
          <w:sz w:val="24"/>
          <w:szCs w:val="24"/>
        </w:rPr>
        <w:t xml:space="preserve">ченые как </w:t>
      </w:r>
      <w:proofErr w:type="spellStart"/>
      <w:r w:rsidR="006C0A93">
        <w:rPr>
          <w:rFonts w:ascii="Times New Roman" w:hAnsi="Times New Roman" w:cs="Times New Roman"/>
          <w:sz w:val="24"/>
          <w:szCs w:val="24"/>
        </w:rPr>
        <w:t>Кристаллер</w:t>
      </w:r>
      <w:proofErr w:type="spellEnd"/>
      <w:r w:rsidR="006C0A9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6C0A93">
        <w:rPr>
          <w:rFonts w:ascii="Times New Roman" w:hAnsi="Times New Roman" w:cs="Times New Roman"/>
          <w:sz w:val="24"/>
          <w:szCs w:val="24"/>
        </w:rPr>
        <w:t>Плог</w:t>
      </w:r>
      <w:proofErr w:type="spellEnd"/>
      <w:r w:rsidR="006C0A93">
        <w:rPr>
          <w:rFonts w:ascii="Times New Roman" w:hAnsi="Times New Roman" w:cs="Times New Roman"/>
          <w:sz w:val="24"/>
          <w:szCs w:val="24"/>
        </w:rPr>
        <w:t xml:space="preserve"> С</w:t>
      </w:r>
      <w:r w:rsidR="008E2905" w:rsidRPr="00F361D8">
        <w:rPr>
          <w:rFonts w:ascii="Times New Roman" w:hAnsi="Times New Roman" w:cs="Times New Roman"/>
          <w:sz w:val="24"/>
          <w:szCs w:val="24"/>
        </w:rPr>
        <w:t>.</w:t>
      </w:r>
      <w:r w:rsidRPr="00F36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Р.</w:t>
      </w:r>
      <w:r w:rsidR="006C0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A93">
        <w:rPr>
          <w:rFonts w:ascii="Times New Roman" w:hAnsi="Times New Roman" w:cs="Times New Roman"/>
          <w:sz w:val="24"/>
          <w:szCs w:val="24"/>
        </w:rPr>
        <w:t>Миосек</w:t>
      </w:r>
      <w:proofErr w:type="spellEnd"/>
      <w:r w:rsidR="006C0A93"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977197" w:rsidRPr="00F361D8" w:rsidRDefault="00977197" w:rsidP="00977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Российские и зарубежные </w:t>
      </w:r>
      <w:r w:rsidR="003F47ED">
        <w:rPr>
          <w:rFonts w:ascii="Times New Roman" w:hAnsi="Times New Roman" w:cs="Times New Roman"/>
          <w:sz w:val="24"/>
          <w:szCs w:val="24"/>
        </w:rPr>
        <w:t>ученые</w:t>
      </w:r>
      <w:r w:rsidRPr="00977197">
        <w:rPr>
          <w:rFonts w:ascii="Times New Roman" w:hAnsi="Times New Roman" w:cs="Times New Roman"/>
          <w:sz w:val="24"/>
          <w:szCs w:val="24"/>
        </w:rPr>
        <w:t xml:space="preserve"> и их вклад в идеологию культурного наслед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  <w:r w:rsidRPr="00977197">
        <w:rPr>
          <w:rFonts w:ascii="Times New Roman" w:hAnsi="Times New Roman" w:cs="Times New Roman"/>
          <w:sz w:val="24"/>
          <w:szCs w:val="24"/>
        </w:rPr>
        <w:t>П.Н. Милюков, Н.К. Рерих, Л.Н. Гумилев, Д.С. Лиха</w:t>
      </w:r>
      <w:r>
        <w:rPr>
          <w:rFonts w:ascii="Times New Roman" w:hAnsi="Times New Roman" w:cs="Times New Roman"/>
          <w:sz w:val="24"/>
          <w:szCs w:val="24"/>
        </w:rPr>
        <w:t xml:space="preserve">чев, Р. Гамзатов, Ч. Айтматов и </w:t>
      </w:r>
      <w:r w:rsidRPr="00977197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501" w:rsidRPr="00F361D8" w:rsidRDefault="00591C48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</w:t>
      </w:r>
      <w:r w:rsidR="00B63C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терминологии</w:t>
      </w:r>
      <w:r w:rsidR="00B63CFA">
        <w:rPr>
          <w:rFonts w:ascii="Times New Roman" w:hAnsi="Times New Roman" w:cs="Times New Roman"/>
          <w:sz w:val="24"/>
          <w:szCs w:val="24"/>
        </w:rPr>
        <w:t xml:space="preserve">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культурно-познавательно</w:t>
      </w:r>
      <w:r w:rsidR="00B63CFA">
        <w:rPr>
          <w:rFonts w:ascii="Times New Roman" w:hAnsi="Times New Roman" w:cs="Times New Roman"/>
          <w:sz w:val="24"/>
          <w:szCs w:val="24"/>
        </w:rPr>
        <w:t xml:space="preserve">го туризма в своих трудах затрагивали такие ученые как </w:t>
      </w:r>
      <w:r w:rsidR="00B63CFA" w:rsidRPr="00B63CFA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B63CFA" w:rsidRPr="00B63CFA">
        <w:rPr>
          <w:rFonts w:ascii="Times New Roman" w:hAnsi="Times New Roman" w:cs="Times New Roman"/>
          <w:sz w:val="24"/>
          <w:szCs w:val="24"/>
        </w:rPr>
        <w:t>Житенёв</w:t>
      </w:r>
      <w:proofErr w:type="spellEnd"/>
      <w:r w:rsidR="00B63CFA" w:rsidRPr="00B63CFA">
        <w:rPr>
          <w:rFonts w:ascii="Times New Roman" w:hAnsi="Times New Roman" w:cs="Times New Roman"/>
          <w:sz w:val="24"/>
          <w:szCs w:val="24"/>
        </w:rPr>
        <w:t xml:space="preserve">, П.М. Шульгин, О.Е. </w:t>
      </w:r>
      <w:proofErr w:type="spellStart"/>
      <w:r w:rsidR="00B63CFA" w:rsidRPr="00B63CFA">
        <w:rPr>
          <w:rFonts w:ascii="Times New Roman" w:hAnsi="Times New Roman" w:cs="Times New Roman"/>
          <w:sz w:val="24"/>
          <w:szCs w:val="24"/>
        </w:rPr>
        <w:t>Штеле</w:t>
      </w:r>
      <w:proofErr w:type="spellEnd"/>
      <w:r w:rsidR="00B63CFA" w:rsidRPr="00B63CFA">
        <w:rPr>
          <w:rFonts w:ascii="Times New Roman" w:hAnsi="Times New Roman" w:cs="Times New Roman"/>
          <w:sz w:val="24"/>
          <w:szCs w:val="24"/>
        </w:rPr>
        <w:t>, А.П. Соловьев</w:t>
      </w:r>
      <w:r w:rsidR="00B63CFA">
        <w:rPr>
          <w:rFonts w:ascii="Times New Roman" w:hAnsi="Times New Roman" w:cs="Times New Roman"/>
          <w:sz w:val="24"/>
          <w:szCs w:val="24"/>
        </w:rPr>
        <w:t>, А.С.</w:t>
      </w:r>
      <w:r w:rsidR="00CA0AB0">
        <w:rPr>
          <w:rFonts w:ascii="Times New Roman" w:hAnsi="Times New Roman" w:cs="Times New Roman"/>
          <w:sz w:val="24"/>
          <w:szCs w:val="24"/>
        </w:rPr>
        <w:t xml:space="preserve"> Кусков и др.</w:t>
      </w: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A93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D14D29" w:rsidRPr="006C0A93">
        <w:rPr>
          <w:rFonts w:ascii="Times New Roman" w:hAnsi="Times New Roman" w:cs="Times New Roman"/>
          <w:b/>
          <w:sz w:val="24"/>
          <w:szCs w:val="24"/>
        </w:rPr>
        <w:t>:</w:t>
      </w:r>
      <w:r w:rsidR="00D14D29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>историко-культурное наследие региона Кавказских Минеральных Вод</w:t>
      </w:r>
      <w:r w:rsidR="00260A49">
        <w:rPr>
          <w:rFonts w:ascii="Times New Roman" w:hAnsi="Times New Roman" w:cs="Times New Roman"/>
          <w:sz w:val="24"/>
          <w:szCs w:val="24"/>
        </w:rPr>
        <w:t>.</w:t>
      </w:r>
    </w:p>
    <w:p w:rsidR="0057416A" w:rsidRPr="00F361D8" w:rsidRDefault="0057416A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A93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F361D8">
        <w:rPr>
          <w:rFonts w:ascii="Times New Roman" w:hAnsi="Times New Roman" w:cs="Times New Roman"/>
          <w:sz w:val="24"/>
          <w:szCs w:val="24"/>
        </w:rPr>
        <w:t xml:space="preserve">: </w:t>
      </w:r>
      <w:r w:rsidR="00260A49" w:rsidRPr="00260A49">
        <w:rPr>
          <w:rFonts w:ascii="Times New Roman" w:hAnsi="Times New Roman" w:cs="Times New Roman"/>
          <w:sz w:val="24"/>
          <w:szCs w:val="24"/>
        </w:rPr>
        <w:t>туристское освоение историко-культурного наследия</w:t>
      </w:r>
      <w:r w:rsidR="00260A49">
        <w:rPr>
          <w:rFonts w:ascii="Times New Roman" w:hAnsi="Times New Roman" w:cs="Times New Roman"/>
          <w:sz w:val="24"/>
          <w:szCs w:val="24"/>
        </w:rPr>
        <w:t>.</w:t>
      </w:r>
      <w:r w:rsidR="00260A49" w:rsidRPr="00260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501" w:rsidRPr="00F361D8" w:rsidRDefault="00791A96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A93">
        <w:rPr>
          <w:rFonts w:ascii="Times New Roman" w:hAnsi="Times New Roman" w:cs="Times New Roman"/>
          <w:b/>
          <w:sz w:val="24"/>
          <w:szCs w:val="24"/>
        </w:rPr>
        <w:t>Цель</w:t>
      </w:r>
      <w:r w:rsidR="00FD7501" w:rsidRPr="006C0A93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  <w:r w:rsidR="00260A49">
        <w:rPr>
          <w:rFonts w:ascii="Times New Roman" w:hAnsi="Times New Roman" w:cs="Times New Roman"/>
          <w:sz w:val="24"/>
          <w:szCs w:val="24"/>
        </w:rPr>
        <w:t>:</w:t>
      </w:r>
      <w:r w:rsidR="00FD7501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260A49" w:rsidRPr="00260A49">
        <w:rPr>
          <w:rFonts w:ascii="Times New Roman" w:hAnsi="Times New Roman" w:cs="Times New Roman"/>
          <w:sz w:val="24"/>
          <w:szCs w:val="24"/>
        </w:rPr>
        <w:t>выявление возможностей использования историко-культурного наследия в развитии туристского продукта Кавказских Минеральных Вод</w:t>
      </w:r>
      <w:r w:rsidR="00260A49">
        <w:rPr>
          <w:rFonts w:ascii="Times New Roman" w:hAnsi="Times New Roman" w:cs="Times New Roman"/>
          <w:sz w:val="24"/>
          <w:szCs w:val="24"/>
        </w:rPr>
        <w:t>.</w:t>
      </w:r>
    </w:p>
    <w:p w:rsidR="00FD7501" w:rsidRPr="00F361D8" w:rsidRDefault="00FD750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Для достижения цели выпускной квалификационной работы были поставлены следующие </w:t>
      </w:r>
      <w:r w:rsidRPr="006C0A9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361D8">
        <w:rPr>
          <w:rFonts w:ascii="Times New Roman" w:hAnsi="Times New Roman" w:cs="Times New Roman"/>
          <w:sz w:val="24"/>
          <w:szCs w:val="24"/>
        </w:rPr>
        <w:t>:</w:t>
      </w:r>
    </w:p>
    <w:p w:rsidR="00260A49" w:rsidRPr="00260A49" w:rsidRDefault="00260A49" w:rsidP="00260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Определить категорию и содержание «историко-культурного наследия»;</w:t>
      </w:r>
    </w:p>
    <w:p w:rsidR="00260A49" w:rsidRPr="00260A49" w:rsidRDefault="00260A49" w:rsidP="00260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Определить значение историко-культурного наследия для развития культурно-познавательного туризма;</w:t>
      </w:r>
    </w:p>
    <w:p w:rsidR="00260A49" w:rsidRPr="00260A49" w:rsidRDefault="00260A49" w:rsidP="00260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Дать анализ предложений культурно-познавательного туризма в регионе; </w:t>
      </w:r>
    </w:p>
    <w:p w:rsidR="00260A49" w:rsidRPr="00260A49" w:rsidRDefault="00260A49" w:rsidP="00260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Проанализировать состояние туристкой инфраструктуры региона Кавказских Минеральных Вод;</w:t>
      </w:r>
    </w:p>
    <w:p w:rsidR="00260A49" w:rsidRPr="00260A49" w:rsidRDefault="00260A49" w:rsidP="00260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>Исследование ресурсов региона Кавказских Минеральных Вод с точки зрения историко-культурного потенциала.</w:t>
      </w:r>
    </w:p>
    <w:p w:rsidR="00FD7501" w:rsidRPr="00260A49" w:rsidRDefault="00260A49" w:rsidP="00260A4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49">
        <w:rPr>
          <w:rFonts w:ascii="Times New Roman" w:hAnsi="Times New Roman" w:cs="Times New Roman"/>
          <w:sz w:val="24"/>
          <w:szCs w:val="24"/>
        </w:rPr>
        <w:t xml:space="preserve">Определить направление использования историко-культурного наследия  </w:t>
      </w:r>
    </w:p>
    <w:p w:rsidR="0038767D" w:rsidRDefault="0038767D" w:rsidP="003876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использовались следующие исследовательские методы:</w:t>
      </w:r>
    </w:p>
    <w:p w:rsidR="0038767D" w:rsidRDefault="0038767D" w:rsidP="0038767D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терминологического анализа</w:t>
      </w:r>
    </w:p>
    <w:p w:rsidR="00120443" w:rsidRDefault="00120443" w:rsidP="0038767D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статистических данных</w:t>
      </w:r>
    </w:p>
    <w:p w:rsidR="0038767D" w:rsidRDefault="0038767D" w:rsidP="0038767D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метод</w:t>
      </w:r>
    </w:p>
    <w:p w:rsidR="0038767D" w:rsidRDefault="0038767D" w:rsidP="0038767D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</w:t>
      </w:r>
    </w:p>
    <w:p w:rsidR="0038767D" w:rsidRDefault="0038767D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включает</w:t>
      </w:r>
      <w:r w:rsidR="00120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введение, три главы, заключение, список использованной литературы</w:t>
      </w:r>
      <w:r w:rsidR="00120443">
        <w:rPr>
          <w:rFonts w:ascii="Times New Roman" w:hAnsi="Times New Roman" w:cs="Times New Roman"/>
          <w:sz w:val="24"/>
          <w:szCs w:val="24"/>
        </w:rPr>
        <w:t xml:space="preserve"> и </w:t>
      </w:r>
      <w:r w:rsidR="002A75DC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120443">
        <w:rPr>
          <w:rFonts w:ascii="Times New Roman" w:hAnsi="Times New Roman" w:cs="Times New Roman"/>
          <w:sz w:val="24"/>
          <w:szCs w:val="24"/>
        </w:rPr>
        <w:t xml:space="preserve">. </w:t>
      </w:r>
      <w:r w:rsidR="002A75DC">
        <w:rPr>
          <w:rFonts w:ascii="Times New Roman" w:hAnsi="Times New Roman" w:cs="Times New Roman"/>
          <w:sz w:val="24"/>
          <w:szCs w:val="24"/>
        </w:rPr>
        <w:t>Основной т</w:t>
      </w:r>
      <w:r w:rsidR="00120443">
        <w:rPr>
          <w:rFonts w:ascii="Times New Roman" w:hAnsi="Times New Roman" w:cs="Times New Roman"/>
          <w:sz w:val="24"/>
          <w:szCs w:val="24"/>
        </w:rPr>
        <w:t xml:space="preserve">екст изложен на </w:t>
      </w:r>
      <w:r w:rsidR="002F6EA0">
        <w:rPr>
          <w:rFonts w:ascii="Times New Roman" w:hAnsi="Times New Roman" w:cs="Times New Roman"/>
          <w:sz w:val="24"/>
          <w:szCs w:val="24"/>
        </w:rPr>
        <w:t>5</w:t>
      </w:r>
      <w:r w:rsidR="002F6EA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75DC">
        <w:rPr>
          <w:rFonts w:ascii="Times New Roman" w:hAnsi="Times New Roman" w:cs="Times New Roman"/>
          <w:sz w:val="24"/>
          <w:szCs w:val="24"/>
        </w:rPr>
        <w:t xml:space="preserve"> страниц машино</w:t>
      </w:r>
      <w:r w:rsidR="007C6846">
        <w:rPr>
          <w:rFonts w:ascii="Times New Roman" w:hAnsi="Times New Roman" w:cs="Times New Roman"/>
          <w:sz w:val="24"/>
          <w:szCs w:val="24"/>
        </w:rPr>
        <w:t xml:space="preserve">писного </w:t>
      </w:r>
      <w:r w:rsidR="007C6846">
        <w:rPr>
          <w:rFonts w:ascii="Times New Roman" w:hAnsi="Times New Roman" w:cs="Times New Roman"/>
          <w:sz w:val="24"/>
          <w:szCs w:val="24"/>
        </w:rPr>
        <w:lastRenderedPageBreak/>
        <w:t>текста</w:t>
      </w:r>
      <w:r w:rsidR="00120443">
        <w:rPr>
          <w:rFonts w:ascii="Times New Roman" w:hAnsi="Times New Roman" w:cs="Times New Roman"/>
          <w:sz w:val="24"/>
          <w:szCs w:val="24"/>
        </w:rPr>
        <w:t>.</w:t>
      </w:r>
      <w:r w:rsidR="007C6846">
        <w:rPr>
          <w:rFonts w:ascii="Times New Roman" w:hAnsi="Times New Roman" w:cs="Times New Roman"/>
          <w:sz w:val="24"/>
          <w:szCs w:val="24"/>
        </w:rPr>
        <w:t xml:space="preserve"> Список литературы включает 68 источников.</w:t>
      </w:r>
      <w:r w:rsidR="00120443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490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44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7C6846">
        <w:rPr>
          <w:rFonts w:ascii="Times New Roman" w:hAnsi="Times New Roman" w:cs="Times New Roman"/>
          <w:sz w:val="24"/>
          <w:szCs w:val="24"/>
        </w:rPr>
        <w:t xml:space="preserve"> </w:t>
      </w:r>
      <w:r w:rsidR="00490F49" w:rsidRPr="00490F49">
        <w:rPr>
          <w:rFonts w:ascii="Times New Roman" w:hAnsi="Times New Roman" w:cs="Times New Roman"/>
          <w:sz w:val="24"/>
          <w:szCs w:val="24"/>
        </w:rPr>
        <w:t>5 таблиц, 4  рисунка</w:t>
      </w:r>
      <w:r w:rsidR="00490F49">
        <w:rPr>
          <w:rFonts w:ascii="Times New Roman" w:hAnsi="Times New Roman" w:cs="Times New Roman"/>
          <w:sz w:val="24"/>
          <w:szCs w:val="24"/>
        </w:rPr>
        <w:t>,</w:t>
      </w:r>
      <w:r w:rsidR="00490F49" w:rsidRPr="00490F49">
        <w:rPr>
          <w:rFonts w:ascii="Times New Roman" w:hAnsi="Times New Roman" w:cs="Times New Roman"/>
          <w:sz w:val="24"/>
          <w:szCs w:val="24"/>
        </w:rPr>
        <w:t xml:space="preserve"> </w:t>
      </w:r>
      <w:r w:rsidR="007C6846">
        <w:rPr>
          <w:rFonts w:ascii="Times New Roman" w:hAnsi="Times New Roman" w:cs="Times New Roman"/>
          <w:sz w:val="24"/>
          <w:szCs w:val="24"/>
        </w:rPr>
        <w:t>6 приложений</w:t>
      </w:r>
      <w:r w:rsidR="00490F49">
        <w:rPr>
          <w:rFonts w:ascii="Times New Roman" w:hAnsi="Times New Roman" w:cs="Times New Roman"/>
          <w:sz w:val="24"/>
          <w:szCs w:val="24"/>
        </w:rPr>
        <w:t>.</w:t>
      </w:r>
    </w:p>
    <w:p w:rsidR="00120443" w:rsidRDefault="00120443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главе «</w:t>
      </w:r>
      <w:r w:rsidRPr="00120443">
        <w:rPr>
          <w:rFonts w:ascii="Times New Roman" w:hAnsi="Times New Roman" w:cs="Times New Roman"/>
          <w:sz w:val="24"/>
          <w:szCs w:val="24"/>
        </w:rPr>
        <w:t>Теоретические основы использования историко-культурного наследия в развитии культурно-познавательного туризма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5E28">
        <w:rPr>
          <w:rFonts w:ascii="Times New Roman" w:hAnsi="Times New Roman" w:cs="Times New Roman"/>
          <w:sz w:val="24"/>
          <w:szCs w:val="24"/>
        </w:rPr>
        <w:t xml:space="preserve"> исследован теоретический, терминологический материал о взаимосвязи историко-культурного наследия и туризма. Определены правовые основы использования культурного наследия. Рассмотрено применение теории жизненного цикла </w:t>
      </w:r>
      <w:proofErr w:type="spellStart"/>
      <w:r w:rsidR="00035E2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="00035E28">
        <w:rPr>
          <w:rFonts w:ascii="Times New Roman" w:hAnsi="Times New Roman" w:cs="Times New Roman"/>
          <w:sz w:val="24"/>
          <w:szCs w:val="24"/>
        </w:rPr>
        <w:t xml:space="preserve"> относительно к </w:t>
      </w:r>
      <w:proofErr w:type="gramStart"/>
      <w:r w:rsidR="00035E28">
        <w:rPr>
          <w:rFonts w:ascii="Times New Roman" w:hAnsi="Times New Roman" w:cs="Times New Roman"/>
          <w:sz w:val="24"/>
          <w:szCs w:val="24"/>
        </w:rPr>
        <w:t>санаторно-курортным</w:t>
      </w:r>
      <w:proofErr w:type="gramEnd"/>
      <w:r w:rsidR="0003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E28">
        <w:rPr>
          <w:rFonts w:ascii="Times New Roman" w:hAnsi="Times New Roman" w:cs="Times New Roman"/>
          <w:sz w:val="24"/>
          <w:szCs w:val="24"/>
        </w:rPr>
        <w:t>дестинациям</w:t>
      </w:r>
      <w:proofErr w:type="spellEnd"/>
      <w:r w:rsidR="00035E28">
        <w:rPr>
          <w:rFonts w:ascii="Times New Roman" w:hAnsi="Times New Roman" w:cs="Times New Roman"/>
          <w:sz w:val="24"/>
          <w:szCs w:val="24"/>
        </w:rPr>
        <w:t>.</w:t>
      </w:r>
    </w:p>
    <w:p w:rsidR="00120443" w:rsidRDefault="00120443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«</w:t>
      </w:r>
      <w:r w:rsidRPr="00120443">
        <w:rPr>
          <w:rFonts w:ascii="Times New Roman" w:hAnsi="Times New Roman" w:cs="Times New Roman"/>
          <w:sz w:val="24"/>
          <w:szCs w:val="24"/>
        </w:rPr>
        <w:t>Потенциал развития культурно-познавательного туризма в регионе Кавказских Минеральных 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5E28">
        <w:rPr>
          <w:rFonts w:ascii="Times New Roman" w:hAnsi="Times New Roman" w:cs="Times New Roman"/>
          <w:sz w:val="24"/>
          <w:szCs w:val="24"/>
        </w:rPr>
        <w:t xml:space="preserve"> приведен социально-экономический анализ Кавказских Минеральных как туристской </w:t>
      </w:r>
      <w:proofErr w:type="spellStart"/>
      <w:r w:rsidR="00035E2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="00035E28">
        <w:rPr>
          <w:rFonts w:ascii="Times New Roman" w:hAnsi="Times New Roman" w:cs="Times New Roman"/>
          <w:sz w:val="24"/>
          <w:szCs w:val="24"/>
        </w:rPr>
        <w:t>. Выявлены объекты историко-культурного наследия для развития культурно-познавательного туризма в регионе.</w:t>
      </w:r>
    </w:p>
    <w:p w:rsidR="00120443" w:rsidRDefault="00120443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главе «</w:t>
      </w:r>
      <w:r w:rsidRPr="00120443">
        <w:rPr>
          <w:rFonts w:ascii="Times New Roman" w:hAnsi="Times New Roman" w:cs="Times New Roman"/>
          <w:sz w:val="24"/>
          <w:szCs w:val="24"/>
        </w:rPr>
        <w:t>Использование объектов историко-культурного наследия в развитии туризма Кавказских Минеральных Вод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0A93">
        <w:rPr>
          <w:rFonts w:ascii="Times New Roman" w:hAnsi="Times New Roman" w:cs="Times New Roman"/>
          <w:sz w:val="24"/>
          <w:szCs w:val="24"/>
        </w:rPr>
        <w:t>разработаны рекомендации использования объектов историко-культурного наследия Кавказских Минеральных Вод.</w:t>
      </w:r>
    </w:p>
    <w:p w:rsidR="00120443" w:rsidRPr="0038767D" w:rsidRDefault="00120443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сформулированы выводы и предложения, основанные на результатах исследования проблемы </w:t>
      </w:r>
      <w:r w:rsidR="006C0A93">
        <w:rPr>
          <w:rFonts w:ascii="Times New Roman" w:hAnsi="Times New Roman" w:cs="Times New Roman"/>
          <w:sz w:val="24"/>
          <w:szCs w:val="24"/>
        </w:rPr>
        <w:t>развития Кавказских Минеральных Вод на данной стадии жизненного цикла.</w:t>
      </w:r>
    </w:p>
    <w:p w:rsidR="008109A5" w:rsidRPr="00341067" w:rsidRDefault="008109A5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560D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1204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1204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1204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1204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1204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9A5" w:rsidRPr="00341067" w:rsidRDefault="008109A5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A49" w:rsidRDefault="00260A49" w:rsidP="003729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D0" w:rsidRDefault="00560DD0" w:rsidP="007C3F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FA" w:rsidRDefault="00B63CFA" w:rsidP="00B815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FA" w:rsidRDefault="00B63CFA" w:rsidP="00490F4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157E" w:rsidRPr="00B8157E" w:rsidRDefault="004F17A5" w:rsidP="00B815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1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A04C34" w:rsidRPr="00F361D8">
        <w:rPr>
          <w:rFonts w:ascii="Times New Roman" w:hAnsi="Times New Roman" w:cs="Times New Roman"/>
          <w:b/>
          <w:sz w:val="24"/>
          <w:szCs w:val="24"/>
        </w:rPr>
        <w:t>1.</w:t>
      </w:r>
      <w:r w:rsidR="00E94C98" w:rsidRPr="00F3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97" w:rsidRPr="00A37C97">
        <w:rPr>
          <w:rFonts w:ascii="Times New Roman" w:hAnsi="Times New Roman" w:cs="Times New Roman"/>
          <w:b/>
          <w:sz w:val="24"/>
          <w:szCs w:val="24"/>
        </w:rPr>
        <w:t>Теоретические основы использования историко-культурного наследия в развитии культурно-познавательного туризма</w:t>
      </w:r>
    </w:p>
    <w:p w:rsidR="00B8157E" w:rsidRPr="00B8157E" w:rsidRDefault="00A37C97" w:rsidP="00B8157E">
      <w:pPr>
        <w:pStyle w:val="a5"/>
        <w:numPr>
          <w:ilvl w:val="1"/>
          <w:numId w:val="34"/>
        </w:numPr>
        <w:tabs>
          <w:tab w:val="left" w:pos="975"/>
        </w:tabs>
        <w:spacing w:line="36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B8157E">
        <w:rPr>
          <w:rFonts w:ascii="Times New Roman" w:hAnsi="Times New Roman" w:cs="Times New Roman"/>
          <w:b/>
          <w:sz w:val="24"/>
        </w:rPr>
        <w:t>Определение категории и содержания культурно-познавательного туризма</w:t>
      </w:r>
    </w:p>
    <w:p w:rsidR="005F7491" w:rsidRPr="009C2BCC" w:rsidRDefault="005F7491" w:rsidP="00B8157E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>В настоящее время в международной структуре туристских поездок наибольшую популярность приобретают поездки, совершаемые по культурно-познавательным мотивам. Согласно данным Международного совета по сохранению памятников и достопримечательных мест ICOMOS ведущую роль в структуре глобального туристского потока принадлежит поездкам с культурно-познавательными целями</w:t>
      </w:r>
      <w:r w:rsidR="009A667D">
        <w:rPr>
          <w:rFonts w:ascii="Times New Roman" w:hAnsi="Times New Roman" w:cs="Times New Roman"/>
          <w:sz w:val="24"/>
        </w:rPr>
        <w:t xml:space="preserve"> </w:t>
      </w:r>
      <w:r w:rsidR="008662F2">
        <w:rPr>
          <w:rFonts w:ascii="Times New Roman" w:hAnsi="Times New Roman" w:cs="Times New Roman"/>
          <w:sz w:val="24"/>
        </w:rPr>
        <w:t>[</w:t>
      </w:r>
      <w:r w:rsidR="0077036E">
        <w:rPr>
          <w:rFonts w:ascii="Times New Roman" w:hAnsi="Times New Roman" w:cs="Times New Roman"/>
          <w:sz w:val="24"/>
        </w:rPr>
        <w:t>6</w:t>
      </w:r>
      <w:r w:rsidR="0046675A" w:rsidRPr="0046675A">
        <w:rPr>
          <w:rFonts w:ascii="Times New Roman" w:hAnsi="Times New Roman" w:cs="Times New Roman"/>
          <w:sz w:val="24"/>
        </w:rPr>
        <w:t>8</w:t>
      </w:r>
      <w:r w:rsidR="009A667D" w:rsidRPr="009A667D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>.</w:t>
      </w:r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>Для того</w:t>
      </w:r>
      <w:proofErr w:type="gramStart"/>
      <w:r w:rsidRPr="009C2BCC">
        <w:rPr>
          <w:rFonts w:ascii="Times New Roman" w:hAnsi="Times New Roman" w:cs="Times New Roman"/>
          <w:sz w:val="24"/>
        </w:rPr>
        <w:t>,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чтобы определить роль и взаимосвязь культурно-познавательного туризма и историко-культурного наследия, необходимо дать точное и полное определение термина «культурно-познавательный туризм». Существуют проблемы понимания данного определения, так как разные ученые и организации выделяют такие виды туризма, как «культурный», «историко-культурный», «культурно-познавательный» и между их значениями существует тонкая грань. Сходство всех этих определений состоит в том, что все они видят цель таких путешествий в знакомстве с культурой и историей региона прибытия, а также в приобретении новых знаний и приобщения к данной культуре. </w:t>
      </w:r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>Данная путаница, связанная с нахождением единого термина и обозначением понятия «культурно-познавательный туризм», обусловлена непрофессиональным и некорректным переводом английского аналогичного термина «</w:t>
      </w:r>
      <w:proofErr w:type="spellStart"/>
      <w:r w:rsidRPr="009C2BCC">
        <w:rPr>
          <w:rFonts w:ascii="Times New Roman" w:hAnsi="Times New Roman" w:cs="Times New Roman"/>
          <w:sz w:val="24"/>
        </w:rPr>
        <w:t>cultural</w:t>
      </w:r>
      <w:proofErr w:type="spellEnd"/>
      <w:r w:rsidRPr="009C2B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2BCC">
        <w:rPr>
          <w:rFonts w:ascii="Times New Roman" w:hAnsi="Times New Roman" w:cs="Times New Roman"/>
          <w:sz w:val="24"/>
        </w:rPr>
        <w:t>tourism</w:t>
      </w:r>
      <w:proofErr w:type="spellEnd"/>
      <w:r w:rsidRPr="009C2BCC">
        <w:rPr>
          <w:rFonts w:ascii="Times New Roman" w:hAnsi="Times New Roman" w:cs="Times New Roman"/>
          <w:sz w:val="24"/>
        </w:rPr>
        <w:t>», который дословно переводится как «культурный туризм».  Однако</w:t>
      </w:r>
      <w:proofErr w:type="gramStart"/>
      <w:r w:rsidRPr="009C2BCC">
        <w:rPr>
          <w:rFonts w:ascii="Times New Roman" w:hAnsi="Times New Roman" w:cs="Times New Roman"/>
          <w:sz w:val="24"/>
        </w:rPr>
        <w:t>,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в практике туристской деятельности уже многие годы существует аналогичное понятие «культурно-познавательный или познавательный туризм», соответствующее английскому термину.</w:t>
      </w:r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  В данной работе мы рассматриваем термин «культурно-познавательный туризм» как наиболее точный и корректный, как это принято в русскоязычной учебной литературе и практике, а аналоги же данного термина считаем употребительными только в качестве цитирования работ других ученых.</w:t>
      </w:r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Проведя анализ различных определений культурного туризма, нами было выявлено, что существуют три точки зрения рассмотрения данного вопроса. </w:t>
      </w:r>
      <w:proofErr w:type="gramStart"/>
      <w:r w:rsidRPr="009C2BCC">
        <w:rPr>
          <w:rFonts w:ascii="Times New Roman" w:hAnsi="Times New Roman" w:cs="Times New Roman"/>
          <w:sz w:val="24"/>
        </w:rPr>
        <w:t>Согласно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первой точки зрения, авторы формулируют для одного и того же понятия новые определения, полагая, что возник новый вид туризма.  </w:t>
      </w:r>
      <w:proofErr w:type="gramStart"/>
      <w:r w:rsidRPr="009C2BCC">
        <w:rPr>
          <w:rFonts w:ascii="Times New Roman" w:hAnsi="Times New Roman" w:cs="Times New Roman"/>
          <w:sz w:val="24"/>
        </w:rPr>
        <w:t xml:space="preserve">Кроме того, они разделяют </w:t>
      </w:r>
      <w:r w:rsidRPr="009C2BCC">
        <w:rPr>
          <w:rFonts w:ascii="Times New Roman" w:hAnsi="Times New Roman" w:cs="Times New Roman"/>
          <w:sz w:val="24"/>
        </w:rPr>
        <w:lastRenderedPageBreak/>
        <w:t>«культурный» и «познавательный» как самостоятельные виды туризма, при этом, отделяя «познавательный» в особую категорию туризма.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Другие же, напротив, рассматривают «познавательный» туризм как разновидность «культурного». </w:t>
      </w:r>
      <w:proofErr w:type="gramStart"/>
      <w:r w:rsidRPr="009C2BCC">
        <w:rPr>
          <w:rFonts w:ascii="Times New Roman" w:hAnsi="Times New Roman" w:cs="Times New Roman"/>
          <w:sz w:val="24"/>
        </w:rPr>
        <w:t>Третьи, говоря о «культурно-познавательном туризме», придерживаются иных терминов, например, «историко-культурный», «экскурсионный», «экскурсионно-познавательный» или «интеллектуальный».</w:t>
      </w:r>
      <w:proofErr w:type="gramEnd"/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Одна из наиболее известных и компетентных организаций в области культуры -  Международный совет по охране памятников и достопримечательностей (ICOMOS) дает трактовку определению культурно-познавательного туризма, рассматривая ценности и </w:t>
      </w:r>
      <w:proofErr w:type="gramStart"/>
      <w:r w:rsidRPr="009C2BCC">
        <w:rPr>
          <w:rFonts w:ascii="Times New Roman" w:hAnsi="Times New Roman" w:cs="Times New Roman"/>
          <w:sz w:val="24"/>
        </w:rPr>
        <w:t>характеристики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как прошлого (наследия) местности, так и настоящего</w:t>
      </w:r>
      <w:r w:rsidR="0077036E" w:rsidRPr="0077036E">
        <w:rPr>
          <w:rFonts w:ascii="Times New Roman" w:hAnsi="Times New Roman" w:cs="Times New Roman"/>
          <w:sz w:val="24"/>
        </w:rPr>
        <w:t xml:space="preserve"> </w:t>
      </w:r>
      <w:r w:rsidR="0046675A">
        <w:rPr>
          <w:rFonts w:ascii="Times New Roman" w:hAnsi="Times New Roman" w:cs="Times New Roman"/>
          <w:sz w:val="24"/>
        </w:rPr>
        <w:t>[6</w:t>
      </w:r>
      <w:r w:rsidR="0046675A" w:rsidRPr="0046675A">
        <w:rPr>
          <w:rFonts w:ascii="Times New Roman" w:hAnsi="Times New Roman" w:cs="Times New Roman"/>
          <w:sz w:val="24"/>
        </w:rPr>
        <w:t>8</w:t>
      </w:r>
      <w:r w:rsidR="0077036E" w:rsidRPr="0077036E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>.</w:t>
      </w:r>
    </w:p>
    <w:p w:rsidR="00A37C97" w:rsidRPr="009C2BCC" w:rsidRDefault="00A37C9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>Так, культурно-познавательный туризм – это форма туризма, цель которого состоит в знакомстве с культурой и культурной средой места посещения, включая ландшафт, знакомство с традициями жителей и их образом жизни, художественной культурой и  искусством, различными формами проведения досуга местных жителей. Культурный туризм может включать посещение культурных мероприятий, музеев, объектов культурного наследия, контакты с местными жителями</w:t>
      </w:r>
      <w:r w:rsidR="0077036E">
        <w:rPr>
          <w:rFonts w:ascii="Times New Roman" w:hAnsi="Times New Roman" w:cs="Times New Roman"/>
          <w:sz w:val="24"/>
        </w:rPr>
        <w:t xml:space="preserve"> [5</w:t>
      </w:r>
      <w:r w:rsidR="0046675A" w:rsidRPr="0046675A">
        <w:rPr>
          <w:rFonts w:ascii="Times New Roman" w:hAnsi="Times New Roman" w:cs="Times New Roman"/>
          <w:sz w:val="24"/>
        </w:rPr>
        <w:t>8</w:t>
      </w:r>
      <w:r w:rsidR="008662F2" w:rsidRPr="008662F2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 xml:space="preserve">. </w:t>
      </w:r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Специалисты в области туризма Косолапова А.Б. и </w:t>
      </w:r>
      <w:proofErr w:type="spellStart"/>
      <w:r w:rsidRPr="009C2BCC">
        <w:rPr>
          <w:rFonts w:ascii="Times New Roman" w:hAnsi="Times New Roman" w:cs="Times New Roman"/>
          <w:sz w:val="24"/>
        </w:rPr>
        <w:t>Даринский</w:t>
      </w:r>
      <w:proofErr w:type="spellEnd"/>
      <w:r w:rsidRPr="009C2BCC">
        <w:rPr>
          <w:rFonts w:ascii="Times New Roman" w:hAnsi="Times New Roman" w:cs="Times New Roman"/>
          <w:sz w:val="24"/>
        </w:rPr>
        <w:t xml:space="preserve"> А.В.</w:t>
      </w:r>
      <w:r w:rsidR="0046675A">
        <w:rPr>
          <w:rFonts w:ascii="Times New Roman" w:hAnsi="Times New Roman" w:cs="Times New Roman"/>
          <w:sz w:val="24"/>
        </w:rPr>
        <w:t>[1</w:t>
      </w:r>
      <w:r w:rsidR="0046675A" w:rsidRPr="0046675A">
        <w:rPr>
          <w:rFonts w:ascii="Times New Roman" w:hAnsi="Times New Roman" w:cs="Times New Roman"/>
          <w:sz w:val="24"/>
        </w:rPr>
        <w:t>6</w:t>
      </w:r>
      <w:r w:rsidR="004B73EA" w:rsidRPr="004B73EA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 xml:space="preserve"> определяют понятие «культурный туризм» как сферу туристской деятельности, которая главным образом основывается на ресурсах наследия, национальных традиций, искусства и культуры, а также на применении современных систем коммуникации.  По мнению Косолаповой А.Б. и </w:t>
      </w:r>
      <w:proofErr w:type="spellStart"/>
      <w:r w:rsidRPr="009C2BCC">
        <w:rPr>
          <w:rFonts w:ascii="Times New Roman" w:hAnsi="Times New Roman" w:cs="Times New Roman"/>
          <w:sz w:val="24"/>
        </w:rPr>
        <w:t>Даринского</w:t>
      </w:r>
      <w:proofErr w:type="spellEnd"/>
      <w:r w:rsidRPr="009C2BCC">
        <w:rPr>
          <w:rFonts w:ascii="Times New Roman" w:hAnsi="Times New Roman" w:cs="Times New Roman"/>
          <w:sz w:val="24"/>
        </w:rPr>
        <w:t xml:space="preserve"> А.В, знакомство туристов с историко-культурным наследием происходит во время пешеходных и автобусных экскурсий</w:t>
      </w:r>
      <w:r w:rsidR="004B73EA" w:rsidRPr="004B73EA">
        <w:rPr>
          <w:rFonts w:ascii="Times New Roman" w:hAnsi="Times New Roman" w:cs="Times New Roman"/>
          <w:sz w:val="24"/>
        </w:rPr>
        <w:t xml:space="preserve"> [</w:t>
      </w:r>
      <w:r w:rsidR="009E5566" w:rsidRPr="009E5566">
        <w:rPr>
          <w:rFonts w:ascii="Times New Roman" w:hAnsi="Times New Roman" w:cs="Times New Roman"/>
          <w:sz w:val="24"/>
        </w:rPr>
        <w:t>29</w:t>
      </w:r>
      <w:r w:rsidR="004B73EA" w:rsidRPr="004B73EA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>.</w:t>
      </w:r>
    </w:p>
    <w:p w:rsidR="005F7491" w:rsidRPr="009C2BCC" w:rsidRDefault="005F7491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  Данное мнение поддерживает Н. А. Седова, которая считает, что такие формы организации туризма, как экскурсии и другие мероприятия культурной направленности, являются основными в сфере просветительского туризма. Они позволяют удовлетворить потребности большего количества туристов, влияя, при этом, на личность, обогащая ее новой информацией и впечатлениями</w:t>
      </w:r>
      <w:r w:rsidR="0046675A">
        <w:rPr>
          <w:rFonts w:ascii="Times New Roman" w:hAnsi="Times New Roman" w:cs="Times New Roman"/>
          <w:sz w:val="24"/>
        </w:rPr>
        <w:t xml:space="preserve"> [4</w:t>
      </w:r>
      <w:r w:rsidR="0046675A" w:rsidRPr="0046675A">
        <w:rPr>
          <w:rFonts w:ascii="Times New Roman" w:hAnsi="Times New Roman" w:cs="Times New Roman"/>
          <w:sz w:val="24"/>
        </w:rPr>
        <w:t>5</w:t>
      </w:r>
      <w:r w:rsidR="004B73EA" w:rsidRPr="004B73EA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>.</w:t>
      </w:r>
    </w:p>
    <w:p w:rsidR="00E72E66" w:rsidRPr="009C2BCC" w:rsidRDefault="00E72E66" w:rsidP="005F7491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>По мнению М. А. Изотовой и Ю. А. Матюхиной, экскурсии являются приоритетными образовательными формами за счет того, что объекты восприятия являются подлинниками, будь то памятники архитектуры, археологии, истории или природные объекты. И все они, неся в себе познавательное начало, являются отражением процессов развития природы и цивилизации, конкретной эпохи</w:t>
      </w:r>
      <w:r w:rsidR="00822087" w:rsidRPr="00822087">
        <w:rPr>
          <w:rFonts w:ascii="Times New Roman" w:hAnsi="Times New Roman" w:cs="Times New Roman"/>
          <w:sz w:val="24"/>
        </w:rPr>
        <w:t xml:space="preserve"> </w:t>
      </w:r>
      <w:r w:rsidR="0046675A">
        <w:rPr>
          <w:rFonts w:ascii="Times New Roman" w:hAnsi="Times New Roman" w:cs="Times New Roman"/>
          <w:sz w:val="24"/>
        </w:rPr>
        <w:t>[6</w:t>
      </w:r>
      <w:r w:rsidR="0046675A" w:rsidRPr="0046675A">
        <w:rPr>
          <w:rFonts w:ascii="Times New Roman" w:hAnsi="Times New Roman" w:cs="Times New Roman"/>
          <w:sz w:val="24"/>
        </w:rPr>
        <w:t>1</w:t>
      </w:r>
      <w:r w:rsidR="00822087" w:rsidRPr="00822087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>.</w:t>
      </w:r>
    </w:p>
    <w:p w:rsidR="00A37C97" w:rsidRPr="009C2BCC" w:rsidRDefault="00A37C97" w:rsidP="00A37C9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lastRenderedPageBreak/>
        <w:t>В. А. Квартальнов применяет термин «историко-культурный туризм». Он полагает, что главная задача историко-культурного туризма состоит в том, чтобы познакомиться с достижениями культуры, науки и техники (музеи, галереи, культовые сооружения, архитектурные ансамбли и т. п.), посетить исторические места и сооружения</w:t>
      </w:r>
      <w:r w:rsidR="00822087" w:rsidRPr="00822087">
        <w:rPr>
          <w:rFonts w:ascii="Times New Roman" w:hAnsi="Times New Roman" w:cs="Times New Roman"/>
          <w:sz w:val="24"/>
        </w:rPr>
        <w:t xml:space="preserve"> </w:t>
      </w:r>
      <w:r w:rsidR="0046675A">
        <w:rPr>
          <w:rFonts w:ascii="Times New Roman" w:hAnsi="Times New Roman" w:cs="Times New Roman"/>
          <w:sz w:val="24"/>
        </w:rPr>
        <w:t>[2</w:t>
      </w:r>
      <w:r w:rsidR="0046675A" w:rsidRPr="0046675A">
        <w:rPr>
          <w:rFonts w:ascii="Times New Roman" w:hAnsi="Times New Roman" w:cs="Times New Roman"/>
          <w:sz w:val="24"/>
        </w:rPr>
        <w:t>5</w:t>
      </w:r>
      <w:r w:rsidR="00822087" w:rsidRPr="00822087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 xml:space="preserve">. </w:t>
      </w:r>
    </w:p>
    <w:p w:rsidR="00A37C97" w:rsidRPr="009C2BCC" w:rsidRDefault="00A37C97" w:rsidP="00A37C9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9C2BCC">
        <w:rPr>
          <w:rFonts w:ascii="Times New Roman" w:hAnsi="Times New Roman" w:cs="Times New Roman"/>
          <w:sz w:val="24"/>
        </w:rPr>
        <w:t>С. А. Красная включает в число объектов культурного туризма как культурно-историческое наследие (исторические территории, архитектурные сооружения и комплексы, зоны археологических раскопок, художественные и исторические музеи, народные промыслы, праздники, бытовые обряды, выступления фольклорных коллективов), так и актуальная культура сегодняшнего дня (преимущественно художественная, но так же и образ жизни населения: кухня, костюм, особенности гостеприимства и пр.).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Это дает основание включать в сферу культурного туризма этнографический, а в ряде случаев и событийный туризм</w:t>
      </w:r>
      <w:r w:rsidR="0046675A">
        <w:rPr>
          <w:rFonts w:ascii="Times New Roman" w:hAnsi="Times New Roman" w:cs="Times New Roman"/>
          <w:sz w:val="24"/>
        </w:rPr>
        <w:t xml:space="preserve"> [</w:t>
      </w:r>
      <w:r w:rsidR="0046675A" w:rsidRPr="0046675A">
        <w:rPr>
          <w:rFonts w:ascii="Times New Roman" w:hAnsi="Times New Roman" w:cs="Times New Roman"/>
          <w:sz w:val="24"/>
        </w:rPr>
        <w:t>30</w:t>
      </w:r>
      <w:r w:rsidR="00822087" w:rsidRPr="00822087">
        <w:rPr>
          <w:rFonts w:ascii="Times New Roman" w:hAnsi="Times New Roman" w:cs="Times New Roman"/>
          <w:sz w:val="24"/>
        </w:rPr>
        <w:t>]</w:t>
      </w:r>
      <w:r w:rsidRPr="009C2BCC">
        <w:rPr>
          <w:rFonts w:ascii="Times New Roman" w:hAnsi="Times New Roman" w:cs="Times New Roman"/>
          <w:sz w:val="24"/>
        </w:rPr>
        <w:t>.</w:t>
      </w:r>
    </w:p>
    <w:p w:rsidR="00A37C97" w:rsidRPr="009C2BCC" w:rsidRDefault="00126AD5" w:rsidP="00AD25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По нашему мнению данное определение наиболее схоже с определением </w:t>
      </w:r>
      <w:r w:rsidRPr="009C2BCC">
        <w:rPr>
          <w:rFonts w:ascii="Times New Roman" w:hAnsi="Times New Roman" w:cs="Times New Roman"/>
          <w:sz w:val="24"/>
          <w:lang w:val="en-US"/>
        </w:rPr>
        <w:t>ICOMOS</w:t>
      </w:r>
      <w:r w:rsidR="00AD254F" w:rsidRPr="009C2BCC">
        <w:rPr>
          <w:rFonts w:ascii="Times New Roman" w:hAnsi="Times New Roman" w:cs="Times New Roman"/>
          <w:sz w:val="24"/>
        </w:rPr>
        <w:t>, так как</w:t>
      </w:r>
      <w:r w:rsidRPr="009C2BCC">
        <w:rPr>
          <w:rFonts w:ascii="Times New Roman" w:hAnsi="Times New Roman" w:cs="Times New Roman"/>
          <w:sz w:val="24"/>
        </w:rPr>
        <w:t xml:space="preserve"> в</w:t>
      </w:r>
      <w:r w:rsidR="00AD254F" w:rsidRPr="009C2BCC">
        <w:rPr>
          <w:rFonts w:ascii="Times New Roman" w:hAnsi="Times New Roman" w:cs="Times New Roman"/>
          <w:sz w:val="24"/>
        </w:rPr>
        <w:t xml:space="preserve"> данных</w:t>
      </w:r>
      <w:r w:rsidRPr="009C2BCC">
        <w:rPr>
          <w:rFonts w:ascii="Times New Roman" w:hAnsi="Times New Roman" w:cs="Times New Roman"/>
          <w:sz w:val="24"/>
        </w:rPr>
        <w:t xml:space="preserve"> </w:t>
      </w:r>
      <w:r w:rsidR="00AD254F" w:rsidRPr="009C2BCC">
        <w:rPr>
          <w:rFonts w:ascii="Times New Roman" w:hAnsi="Times New Roman" w:cs="Times New Roman"/>
          <w:sz w:val="24"/>
        </w:rPr>
        <w:t>определениях</w:t>
      </w:r>
      <w:r w:rsidRPr="009C2BCC">
        <w:rPr>
          <w:rFonts w:ascii="Times New Roman" w:hAnsi="Times New Roman" w:cs="Times New Roman"/>
          <w:sz w:val="24"/>
        </w:rPr>
        <w:t xml:space="preserve"> объектами привлекательности</w:t>
      </w:r>
      <w:r w:rsidR="00AD254F" w:rsidRPr="009C2BCC">
        <w:t xml:space="preserve"> </w:t>
      </w:r>
      <w:r w:rsidR="00AD254F" w:rsidRPr="009C2BCC">
        <w:rPr>
          <w:rFonts w:ascii="Times New Roman" w:hAnsi="Times New Roman" w:cs="Times New Roman"/>
          <w:sz w:val="24"/>
        </w:rPr>
        <w:t>культурно-познавательного туризма</w:t>
      </w:r>
      <w:r w:rsidRPr="009C2BCC">
        <w:rPr>
          <w:rFonts w:ascii="Times New Roman" w:hAnsi="Times New Roman" w:cs="Times New Roman"/>
          <w:sz w:val="24"/>
        </w:rPr>
        <w:t xml:space="preserve"> являются не только культурный ландшафт местности, искусство, культурное и историческое наследие, но и образ жизни людей, живущих в этом регионе, традиции, социальная среда и др.</w:t>
      </w:r>
      <w:r w:rsidR="00AD254F" w:rsidRPr="009C2BCC">
        <w:rPr>
          <w:rFonts w:ascii="Times New Roman" w:hAnsi="Times New Roman" w:cs="Times New Roman"/>
          <w:sz w:val="24"/>
        </w:rPr>
        <w:t xml:space="preserve"> </w:t>
      </w:r>
    </w:p>
    <w:p w:rsidR="00A37C97" w:rsidRPr="009C2BCC" w:rsidRDefault="00A37C9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9C2BCC">
        <w:rPr>
          <w:rFonts w:ascii="Times New Roman" w:hAnsi="Times New Roman" w:cs="Times New Roman"/>
          <w:sz w:val="24"/>
        </w:rPr>
        <w:t xml:space="preserve">По мнению </w:t>
      </w:r>
      <w:proofErr w:type="spellStart"/>
      <w:r w:rsidRPr="009C2BCC">
        <w:rPr>
          <w:rFonts w:ascii="Times New Roman" w:hAnsi="Times New Roman" w:cs="Times New Roman"/>
          <w:sz w:val="24"/>
        </w:rPr>
        <w:t>Гордина</w:t>
      </w:r>
      <w:proofErr w:type="spellEnd"/>
      <w:r w:rsidRPr="009C2BCC">
        <w:rPr>
          <w:rFonts w:ascii="Times New Roman" w:hAnsi="Times New Roman" w:cs="Times New Roman"/>
          <w:sz w:val="24"/>
        </w:rPr>
        <w:t xml:space="preserve"> В.Э. и </w:t>
      </w:r>
      <w:proofErr w:type="spellStart"/>
      <w:r w:rsidRPr="009C2BCC">
        <w:rPr>
          <w:rFonts w:ascii="Times New Roman" w:hAnsi="Times New Roman" w:cs="Times New Roman"/>
          <w:sz w:val="24"/>
        </w:rPr>
        <w:t>Сущинской</w:t>
      </w:r>
      <w:proofErr w:type="spellEnd"/>
      <w:r w:rsidRPr="009C2BCC">
        <w:rPr>
          <w:rFonts w:ascii="Times New Roman" w:hAnsi="Times New Roman" w:cs="Times New Roman"/>
          <w:sz w:val="24"/>
        </w:rPr>
        <w:t xml:space="preserve"> М. Д., </w:t>
      </w:r>
      <w:r w:rsidR="00AD254F" w:rsidRPr="009C2BCC">
        <w:rPr>
          <w:rFonts w:ascii="Times New Roman" w:hAnsi="Times New Roman" w:cs="Times New Roman"/>
          <w:sz w:val="24"/>
        </w:rPr>
        <w:t>«</w:t>
      </w:r>
      <w:r w:rsidRPr="009C2BCC">
        <w:rPr>
          <w:rFonts w:ascii="Times New Roman" w:hAnsi="Times New Roman" w:cs="Times New Roman"/>
          <w:sz w:val="24"/>
        </w:rPr>
        <w:t>культурный туризм – это перемещение индивидов за пределы их постоянного места проживания, мотивированное полностью или частично интересом посещения культурных достопримечательностей, включая культурные события, музеи и исторические места, художественные галереи и музыкальные и драматические театры, концертные площадки и места традиционного времяпрепровождения местного населения, отражающие историческое наследие, современное художественное творчество и исполнительские искусства, традиционные</w:t>
      </w:r>
      <w:proofErr w:type="gramEnd"/>
      <w:r w:rsidRPr="009C2BCC">
        <w:rPr>
          <w:rFonts w:ascii="Times New Roman" w:hAnsi="Times New Roman" w:cs="Times New Roman"/>
          <w:sz w:val="24"/>
        </w:rPr>
        <w:t xml:space="preserve"> ценности, виды деятельности и повседневный стиль жизни резидентов, с целью получения новой информации, опыта и впечатлений для удовлетворения их кул</w:t>
      </w:r>
      <w:r w:rsidR="00AD254F" w:rsidRPr="009C2BCC">
        <w:rPr>
          <w:rFonts w:ascii="Times New Roman" w:hAnsi="Times New Roman" w:cs="Times New Roman"/>
          <w:sz w:val="24"/>
        </w:rPr>
        <w:t>ьтурных потребностей»</w:t>
      </w:r>
      <w:r w:rsidR="0046675A">
        <w:rPr>
          <w:rFonts w:ascii="Times New Roman" w:hAnsi="Times New Roman" w:cs="Times New Roman"/>
          <w:sz w:val="24"/>
        </w:rPr>
        <w:t xml:space="preserve"> [1</w:t>
      </w:r>
      <w:r w:rsidR="0046675A" w:rsidRPr="0046675A">
        <w:rPr>
          <w:rFonts w:ascii="Times New Roman" w:hAnsi="Times New Roman" w:cs="Times New Roman"/>
          <w:sz w:val="24"/>
        </w:rPr>
        <w:t>4]</w:t>
      </w:r>
      <w:r w:rsidRPr="009C2BCC">
        <w:rPr>
          <w:rFonts w:ascii="Times New Roman" w:hAnsi="Times New Roman" w:cs="Times New Roman"/>
          <w:sz w:val="24"/>
        </w:rPr>
        <w:t>.</w:t>
      </w:r>
    </w:p>
    <w:p w:rsidR="00A37C97" w:rsidRPr="009C2BCC" w:rsidRDefault="00A37C9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>А. С. Кусков указывает: «Познавательный туризм охватывает собой посещение исторических, культурных или географических достопримечательностей. Туристы, путешествующие с познавательной целью, чаще всего интересуются социальными и экономическими отношениями посещаемых ими стран»</w:t>
      </w:r>
      <w:r w:rsidR="0046675A">
        <w:rPr>
          <w:rFonts w:ascii="Times New Roman" w:hAnsi="Times New Roman" w:cs="Times New Roman"/>
          <w:sz w:val="24"/>
        </w:rPr>
        <w:t xml:space="preserve"> </w:t>
      </w:r>
      <w:r w:rsidR="0046675A" w:rsidRPr="0046675A">
        <w:rPr>
          <w:rFonts w:ascii="Times New Roman" w:hAnsi="Times New Roman" w:cs="Times New Roman"/>
          <w:sz w:val="24"/>
        </w:rPr>
        <w:t>[34]</w:t>
      </w:r>
      <w:r w:rsidRPr="009C2BCC">
        <w:rPr>
          <w:rFonts w:ascii="Times New Roman" w:hAnsi="Times New Roman" w:cs="Times New Roman"/>
          <w:sz w:val="24"/>
        </w:rPr>
        <w:t>. По его мнению, культурный туризм — это туризм для знакомства и познания культурного наследия различных стран и народов.</w:t>
      </w:r>
    </w:p>
    <w:p w:rsidR="00A37C97" w:rsidRPr="009C2BCC" w:rsidRDefault="00E72E66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lastRenderedPageBreak/>
        <w:t xml:space="preserve">Исходя из всех этих определений, можно </w:t>
      </w:r>
      <w:r w:rsidRPr="0046675A">
        <w:t>вы</w:t>
      </w:r>
      <w:r w:rsidR="0046675A">
        <w:t>я</w:t>
      </w:r>
      <w:r w:rsidRPr="0046675A">
        <w:t>вить</w:t>
      </w:r>
      <w:r w:rsidRPr="009C2BCC">
        <w:rPr>
          <w:rFonts w:ascii="Times New Roman" w:hAnsi="Times New Roman" w:cs="Times New Roman"/>
          <w:sz w:val="24"/>
        </w:rPr>
        <w:t>, что в</w:t>
      </w:r>
      <w:r w:rsidR="00A37C97" w:rsidRPr="009C2BCC">
        <w:rPr>
          <w:rFonts w:ascii="Times New Roman" w:hAnsi="Times New Roman" w:cs="Times New Roman"/>
          <w:sz w:val="24"/>
        </w:rPr>
        <w:t xml:space="preserve"> современном подходе культурно-познавательный туризм рассматривается как часть социокультурной деятельности человека, т.е. культурно-познавательный туризм можно рассматривать как область преобразования культуры в часть туристского продукта, посредством которой происходит знакомство и исследование историко-культурного наследия, художественного наследия, искусства, фольклора и других проявлений культуры. </w:t>
      </w:r>
    </w:p>
    <w:p w:rsidR="00A37C97" w:rsidRPr="009C2BCC" w:rsidRDefault="00A37C9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C2BCC">
        <w:rPr>
          <w:rFonts w:ascii="Times New Roman" w:hAnsi="Times New Roman" w:cs="Times New Roman"/>
          <w:sz w:val="24"/>
        </w:rPr>
        <w:t xml:space="preserve">Таким образом, культурный туризм обобщенно может быть охарактеризован как процесс ознакомления с «чужой» культурой и ее осмысления. В результате этого процесса личность вырабатывает свое «видение» иного и на этой основе развивает, расширяет круг своих познавательных интересов в отношении историко-культурных традиций, обычаев, нравов народов других местностей, наций и национальностей, т.е. всего того, что позволяет формировать культурную компетентность участника туристического процесса. </w:t>
      </w:r>
    </w:p>
    <w:p w:rsidR="00A37C97" w:rsidRPr="0017233D" w:rsidRDefault="0082208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Ряд </w:t>
      </w:r>
      <w:r w:rsidR="00B60CBD">
        <w:rPr>
          <w:rFonts w:ascii="Times New Roman" w:hAnsi="Times New Roman" w:cs="Times New Roman"/>
          <w:sz w:val="24"/>
        </w:rPr>
        <w:t>ученых,</w:t>
      </w:r>
      <w:r>
        <w:rPr>
          <w:rFonts w:ascii="Times New Roman" w:hAnsi="Times New Roman" w:cs="Times New Roman"/>
          <w:sz w:val="24"/>
        </w:rPr>
        <w:t xml:space="preserve"> таких как </w:t>
      </w:r>
      <w:r w:rsidRPr="00822087">
        <w:rPr>
          <w:rFonts w:ascii="Times New Roman" w:hAnsi="Times New Roman" w:cs="Times New Roman"/>
          <w:sz w:val="24"/>
        </w:rPr>
        <w:t xml:space="preserve">С.Ю. </w:t>
      </w:r>
      <w:proofErr w:type="spellStart"/>
      <w:r w:rsidRPr="00822087">
        <w:rPr>
          <w:rFonts w:ascii="Times New Roman" w:hAnsi="Times New Roman" w:cs="Times New Roman"/>
          <w:sz w:val="24"/>
        </w:rPr>
        <w:t>Житенёв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22087">
        <w:rPr>
          <w:rFonts w:ascii="Times New Roman" w:hAnsi="Times New Roman" w:cs="Times New Roman"/>
          <w:sz w:val="24"/>
        </w:rPr>
        <w:t>П.М. Шульгин</w:t>
      </w:r>
      <w:r>
        <w:rPr>
          <w:rFonts w:ascii="Times New Roman" w:hAnsi="Times New Roman" w:cs="Times New Roman"/>
          <w:sz w:val="24"/>
        </w:rPr>
        <w:t xml:space="preserve">, </w:t>
      </w:r>
      <w:r w:rsidRPr="00822087">
        <w:rPr>
          <w:rFonts w:ascii="Times New Roman" w:hAnsi="Times New Roman" w:cs="Times New Roman"/>
          <w:sz w:val="24"/>
        </w:rPr>
        <w:t xml:space="preserve">О.Е. </w:t>
      </w:r>
      <w:proofErr w:type="spellStart"/>
      <w:r w:rsidRPr="00822087">
        <w:rPr>
          <w:rFonts w:ascii="Times New Roman" w:hAnsi="Times New Roman" w:cs="Times New Roman"/>
          <w:sz w:val="24"/>
        </w:rPr>
        <w:t>Штеле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22087">
        <w:rPr>
          <w:rFonts w:ascii="Times New Roman" w:hAnsi="Times New Roman" w:cs="Times New Roman"/>
          <w:sz w:val="24"/>
        </w:rPr>
        <w:t xml:space="preserve">А.П. Соловьев </w:t>
      </w:r>
      <w:r w:rsidR="0017233D">
        <w:rPr>
          <w:rFonts w:ascii="Times New Roman" w:hAnsi="Times New Roman" w:cs="Times New Roman"/>
          <w:sz w:val="24"/>
        </w:rPr>
        <w:t>отмечаю</w:t>
      </w:r>
      <w:r w:rsidR="00A37C97" w:rsidRPr="00106D46">
        <w:rPr>
          <w:rFonts w:ascii="Times New Roman" w:hAnsi="Times New Roman" w:cs="Times New Roman"/>
          <w:sz w:val="24"/>
        </w:rPr>
        <w:t>т, что поездки с познавательной целью присущи не только культурно-познавательному туризму, но и всем видам туризма от пляжного вида отдыха, где происходит познание новых климатических условий до деловых поездок, где ключевым моментом познания является ознакомление с новыми технологиями, производственными процессами и т.д.</w:t>
      </w:r>
      <w:r w:rsidR="0017233D">
        <w:rPr>
          <w:rFonts w:ascii="Times New Roman" w:hAnsi="Times New Roman" w:cs="Times New Roman"/>
          <w:sz w:val="24"/>
        </w:rPr>
        <w:t xml:space="preserve"> </w:t>
      </w:r>
      <w:r w:rsidR="0017233D" w:rsidRPr="0017233D">
        <w:rPr>
          <w:rFonts w:ascii="Times New Roman" w:hAnsi="Times New Roman" w:cs="Times New Roman"/>
          <w:sz w:val="24"/>
        </w:rPr>
        <w:t>[21]</w:t>
      </w:r>
      <w:proofErr w:type="gramEnd"/>
    </w:p>
    <w:p w:rsidR="00A37C97" w:rsidRDefault="00A37C9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06D46">
        <w:rPr>
          <w:rFonts w:ascii="Times New Roman" w:hAnsi="Times New Roman" w:cs="Times New Roman"/>
          <w:sz w:val="24"/>
        </w:rPr>
        <w:t xml:space="preserve">В связи с большим разнообразием видов познавательных поездок Шульгин П. М. считает целесообразным разделить их для того, чтобы было легче различить цель посещения </w:t>
      </w:r>
      <w:proofErr w:type="spellStart"/>
      <w:r w:rsidRPr="00106D46">
        <w:rPr>
          <w:rFonts w:ascii="Times New Roman" w:hAnsi="Times New Roman" w:cs="Times New Roman"/>
          <w:sz w:val="24"/>
        </w:rPr>
        <w:t>дестинации</w:t>
      </w:r>
      <w:proofErr w:type="spellEnd"/>
      <w:r w:rsidRPr="00106D46">
        <w:rPr>
          <w:rFonts w:ascii="Times New Roman" w:hAnsi="Times New Roman" w:cs="Times New Roman"/>
          <w:sz w:val="24"/>
        </w:rPr>
        <w:t xml:space="preserve"> туристами. Поэтому он для более эффективного метода анализа посещений расширяет общую категорию познавательного туризма и дает анализ выделенных отдельных форм туризма.</w:t>
      </w: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DA01CC" w:rsidRDefault="00DA01CC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97253" w:rsidRDefault="00E97253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E97253" w:rsidRDefault="00E97253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A37C97" w:rsidRPr="0017233D" w:rsidRDefault="00FE71CB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Рис. </w:t>
      </w:r>
      <w:r w:rsidRPr="00D65E88">
        <w:rPr>
          <w:rFonts w:ascii="Times New Roman" w:hAnsi="Times New Roman" w:cs="Times New Roman"/>
          <w:sz w:val="24"/>
        </w:rPr>
        <w:t>1</w:t>
      </w:r>
      <w:r w:rsidR="00A37C97" w:rsidRPr="00EE0191">
        <w:rPr>
          <w:rFonts w:ascii="Times New Roman" w:hAnsi="Times New Roman" w:cs="Times New Roman"/>
          <w:sz w:val="24"/>
        </w:rPr>
        <w:t>. Виды познавательных поездок</w:t>
      </w:r>
      <w:r w:rsidR="00DB275A">
        <w:rPr>
          <w:rFonts w:ascii="Times New Roman" w:hAnsi="Times New Roman" w:cs="Times New Roman"/>
          <w:sz w:val="24"/>
        </w:rPr>
        <w:t xml:space="preserve"> по Шульгину П.М.</w:t>
      </w:r>
      <w:r w:rsidR="0017233D">
        <w:rPr>
          <w:rFonts w:ascii="Times New Roman" w:hAnsi="Times New Roman" w:cs="Times New Roman"/>
          <w:sz w:val="24"/>
        </w:rPr>
        <w:t xml:space="preserve"> </w:t>
      </w:r>
      <w:r w:rsidR="0017233D" w:rsidRPr="0017233D">
        <w:rPr>
          <w:rFonts w:ascii="Times New Roman" w:hAnsi="Times New Roman" w:cs="Times New Roman"/>
          <w:sz w:val="24"/>
        </w:rPr>
        <w:t>[21]</w:t>
      </w:r>
    </w:p>
    <w:p w:rsidR="00A37C97" w:rsidRDefault="00A37C97" w:rsidP="00A37C9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E0191">
        <w:rPr>
          <w:noProof/>
          <w:lang w:eastAsia="ru-RU"/>
        </w:rPr>
        <w:drawing>
          <wp:inline distT="0" distB="0" distL="0" distR="0" wp14:anchorId="5471BA87" wp14:editId="2A0DB917">
            <wp:extent cx="4979853" cy="39743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32" cy="39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73" w:rsidRPr="00050773" w:rsidRDefault="00050773" w:rsidP="00050773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Сербский исследователь М. </w:t>
      </w:r>
      <w:proofErr w:type="spellStart"/>
      <w:r w:rsidRPr="00050773">
        <w:rPr>
          <w:rFonts w:ascii="Times New Roman" w:eastAsia="Calibri" w:hAnsi="Times New Roman" w:cs="Times New Roman"/>
          <w:sz w:val="24"/>
        </w:rPr>
        <w:t>Драгичевич-Шешич</w:t>
      </w:r>
      <w:proofErr w:type="spellEnd"/>
      <w:r w:rsidRPr="00050773">
        <w:rPr>
          <w:rFonts w:ascii="Times New Roman" w:eastAsia="Calibri" w:hAnsi="Times New Roman" w:cs="Times New Roman"/>
          <w:sz w:val="24"/>
        </w:rPr>
        <w:t xml:space="preserve"> также занималась данной проблематикой. Ей была разработана классификация культурно-познавательного туризма, в основе которой заложена цель путешествия</w:t>
      </w:r>
      <w:r w:rsidR="0046675A" w:rsidRPr="0046675A">
        <w:rPr>
          <w:rFonts w:ascii="Times New Roman" w:eastAsia="Calibri" w:hAnsi="Times New Roman" w:cs="Times New Roman"/>
          <w:sz w:val="24"/>
        </w:rPr>
        <w:t xml:space="preserve"> [19]</w:t>
      </w:r>
      <w:r w:rsidRPr="00050773">
        <w:rPr>
          <w:rFonts w:ascii="Times New Roman" w:eastAsia="Calibri" w:hAnsi="Times New Roman" w:cs="Times New Roman"/>
          <w:sz w:val="24"/>
        </w:rPr>
        <w:t xml:space="preserve">. В рамках культурно-познавательного туризма автор выделяет следующие виды поездок:  </w:t>
      </w:r>
    </w:p>
    <w:p w:rsidR="00050773" w:rsidRPr="00050773" w:rsidRDefault="00050773" w:rsidP="00050773">
      <w:pPr>
        <w:numPr>
          <w:ilvl w:val="0"/>
          <w:numId w:val="30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географические путешествия (комплексные и специализированные);</w:t>
      </w:r>
    </w:p>
    <w:p w:rsidR="00050773" w:rsidRPr="00050773" w:rsidRDefault="00050773" w:rsidP="00050773">
      <w:pPr>
        <w:numPr>
          <w:ilvl w:val="0"/>
          <w:numId w:val="30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исторические путешествия (путешествия в историю, путешествия–реконструкции исторических событий, религиозные путешествия, изучение исторического периода);</w:t>
      </w:r>
    </w:p>
    <w:p w:rsidR="00050773" w:rsidRPr="00050773" w:rsidRDefault="00050773" w:rsidP="00050773">
      <w:pPr>
        <w:numPr>
          <w:ilvl w:val="0"/>
          <w:numId w:val="30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художественные путешествия (поездки, предпринимаемые в целях изучения какого-либо направления в искусстве и т.д.)</w:t>
      </w:r>
    </w:p>
    <w:p w:rsidR="00050773" w:rsidRPr="00050773" w:rsidRDefault="00050773" w:rsidP="00050773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Особое внимание в рамках данной концепции стоит уделить историческим путешествиям, которые, по мнению </w:t>
      </w:r>
      <w:proofErr w:type="spellStart"/>
      <w:r w:rsidRPr="00050773">
        <w:rPr>
          <w:rFonts w:ascii="Times New Roman" w:eastAsia="Calibri" w:hAnsi="Times New Roman" w:cs="Times New Roman"/>
          <w:sz w:val="24"/>
        </w:rPr>
        <w:t>Драгичевич-Шешич</w:t>
      </w:r>
      <w:proofErr w:type="spellEnd"/>
      <w:r w:rsidRPr="00050773">
        <w:rPr>
          <w:rFonts w:ascii="Times New Roman" w:eastAsia="Calibri" w:hAnsi="Times New Roman" w:cs="Times New Roman"/>
          <w:sz w:val="24"/>
        </w:rPr>
        <w:t>, особенно развиты в странах, подчеркивающих ценность своего культурно-исторического наследия и уделяющих внимание формированию национального самосознания населения.  Особенно ярко данные тенденции проявляются среди малочисленных и коренных народов, борющихся с культурной ассимиляцией.</w:t>
      </w:r>
    </w:p>
    <w:p w:rsidR="00050773" w:rsidRPr="00050773" w:rsidRDefault="00050773" w:rsidP="00050773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Многие ученые выделяют в культурно-познавательном туризме такие направления как культурно-историческое, культурно-событийное, культурно-</w:t>
      </w:r>
      <w:r w:rsidRPr="00050773">
        <w:rPr>
          <w:rFonts w:ascii="Times New Roman" w:eastAsia="Calibri" w:hAnsi="Times New Roman" w:cs="Times New Roman"/>
          <w:sz w:val="24"/>
        </w:rPr>
        <w:lastRenderedPageBreak/>
        <w:t>этническое, культурно-археологическое, культурно-этнографическое, культурно-антропологическое, культурно-экологическое, культурно-религиозное и др. Для более глубокого анализа данных понятий представляется необходимым  рассмотреть их подробнее: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культурно-исторический туризм представляет собой интерес к истории страны, включает в себя посещение памятных мест и исторических памятников, тематических лекций по истории, а также другие мероприятий;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культурно-событийный туризм - это поездки с целью к традиционным или современным постановочным культурным мероприятиям или событиям (праздникам, фестивалям) и участие в них;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культурно-религиозный туриз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м-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  поездки в религиозно- познавательных целях, посещение культовых сооружений, мест паломничества, тематических лекций по религии, знакомство с религиозными обычаями, традициями, ритуалами и обрядами;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культурно-археологические поездки осуществляются с целью посещения археологических достопримечательностей страны, посещения памятников древности, мест раскопок, участие в археологических экспедициях;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культурно-этнографический туризм направлен на интерес к культуре этноса (народа или народности), знакомство с этнической культурой, бытом, костюмом, языком, фольклором, традициям и обычаям, этническому творчеству;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50773">
        <w:rPr>
          <w:rFonts w:ascii="Times New Roman" w:eastAsia="Calibri" w:hAnsi="Times New Roman" w:cs="Times New Roman"/>
          <w:sz w:val="24"/>
        </w:rPr>
        <w:t>культурно-этнический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туризма представляет собой совершение поездки на  родину предков, ознакомление  с культурным наследием своего исконного народа, этнических тематических парков, этнических заповедных территорий;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культурно-антропологические поездки базируются на интересе по отношению к представителям этноса в их антропологическом развитии; одной из целей данного вида путешествий может быть знакомство с современной «живой культурой»;</w:t>
      </w:r>
    </w:p>
    <w:p w:rsidR="00050773" w:rsidRPr="00050773" w:rsidRDefault="00050773" w:rsidP="00050773">
      <w:pPr>
        <w:numPr>
          <w:ilvl w:val="0"/>
          <w:numId w:val="31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культурно-экологический туризм определяется интересом к симбиозу природы и культуры, к природно-культурным памятникам. Включает в себя посещение природно-культурных ансамблей, участие в культурно-экологических программах.   </w:t>
      </w:r>
    </w:p>
    <w:p w:rsidR="00050773" w:rsidRPr="00050773" w:rsidRDefault="00050773" w:rsidP="00050773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Также </w:t>
      </w:r>
      <w:proofErr w:type="spellStart"/>
      <w:r w:rsidRPr="00050773">
        <w:rPr>
          <w:rFonts w:ascii="Times New Roman" w:eastAsia="Calibri" w:hAnsi="Times New Roman" w:cs="Times New Roman"/>
          <w:sz w:val="24"/>
        </w:rPr>
        <w:t>Сущинская</w:t>
      </w:r>
      <w:proofErr w:type="spellEnd"/>
      <w:r w:rsidRPr="00050773">
        <w:rPr>
          <w:rFonts w:ascii="Times New Roman" w:eastAsia="Calibri" w:hAnsi="Times New Roman" w:cs="Times New Roman"/>
          <w:sz w:val="24"/>
        </w:rPr>
        <w:t xml:space="preserve"> М.В. выделяет «туризм наследия» (</w:t>
      </w:r>
      <w:r w:rsidRPr="00050773">
        <w:rPr>
          <w:rFonts w:ascii="Times New Roman" w:eastAsia="Calibri" w:hAnsi="Times New Roman" w:cs="Times New Roman"/>
          <w:sz w:val="24"/>
          <w:lang w:val="en-US"/>
        </w:rPr>
        <w:t>heritage</w:t>
      </w:r>
      <w:r w:rsidRPr="00050773">
        <w:rPr>
          <w:rFonts w:ascii="Times New Roman" w:eastAsia="Calibri" w:hAnsi="Times New Roman" w:cs="Times New Roman"/>
          <w:sz w:val="24"/>
        </w:rPr>
        <w:t xml:space="preserve"> </w:t>
      </w:r>
      <w:r w:rsidRPr="00050773">
        <w:rPr>
          <w:rFonts w:ascii="Times New Roman" w:eastAsia="Calibri" w:hAnsi="Times New Roman" w:cs="Times New Roman"/>
          <w:sz w:val="24"/>
          <w:lang w:val="en-US"/>
        </w:rPr>
        <w:t>tourism</w:t>
      </w:r>
      <w:r w:rsidRPr="00050773">
        <w:rPr>
          <w:rFonts w:ascii="Times New Roman" w:eastAsia="Calibri" w:hAnsi="Times New Roman" w:cs="Times New Roman"/>
          <w:sz w:val="24"/>
        </w:rPr>
        <w:t>) как вид культурного туризма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[49]</w:t>
      </w:r>
      <w:r w:rsidRPr="00050773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 xml:space="preserve">Характерными  для данного вида туризма являются </w:t>
      </w:r>
      <w:r w:rsidRPr="00050773">
        <w:rPr>
          <w:rFonts w:ascii="Times New Roman" w:eastAsia="Calibri" w:hAnsi="Times New Roman" w:cs="Times New Roman"/>
          <w:sz w:val="24"/>
        </w:rPr>
        <w:lastRenderedPageBreak/>
        <w:t>следующие достопримечательности: музеи и центры наследия, исторические сооружения (замки, крепости и храмы, мечети, минареты, и др.), религиозные центры, культурные ландшафты, места археологических раскопок, культовые места и сооружения, местные традиции.</w:t>
      </w:r>
      <w:proofErr w:type="gramEnd"/>
    </w:p>
    <w:p w:rsidR="00050773" w:rsidRPr="00050773" w:rsidRDefault="00050773" w:rsidP="00050773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Проанализировав вышеперечисленные составляющие культурно-познавательного туризма можно прийти к выводу, что главным условием для его развития является наличие историко-культурного потенциала. Историко-культурный потенциал страны представляет собой не что иное как, совокупную способность, включающую всю социокультурную среду с традициями и обычаями, особенностями бытовой и хозяйственной деятельности, а также привлекательность данного региона для  туристских потоков. Подводя итоги, можно сделать вывод, что познавательный туризм представляет собой сосредоточение таких объектов культурного наследия, как: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памятники археологии;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культовая и гражданская архитектура;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музеи, театры, выставки;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малые и большие исторические города;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объекты этнографии, центры прикладного творчества;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сельские поселения;</w:t>
      </w:r>
    </w:p>
    <w:p w:rsidR="00050773" w:rsidRPr="00050773" w:rsidRDefault="00050773" w:rsidP="00050773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социальная инфраструктура;</w:t>
      </w:r>
    </w:p>
    <w:p w:rsidR="00B8157E" w:rsidRPr="00490F49" w:rsidRDefault="00050773" w:rsidP="00B8157E">
      <w:pPr>
        <w:numPr>
          <w:ilvl w:val="0"/>
          <w:numId w:val="32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технические комплексы и сооружения.</w:t>
      </w:r>
    </w:p>
    <w:p w:rsidR="00B8157E" w:rsidRPr="00B8157E" w:rsidRDefault="00A37C97" w:rsidP="00B8157E">
      <w:pPr>
        <w:pStyle w:val="a5"/>
        <w:numPr>
          <w:ilvl w:val="1"/>
          <w:numId w:val="3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7E">
        <w:rPr>
          <w:rFonts w:ascii="Times New Roman" w:hAnsi="Times New Roman" w:cs="Times New Roman"/>
          <w:b/>
          <w:sz w:val="24"/>
          <w:szCs w:val="24"/>
        </w:rPr>
        <w:t>Историко-культурное наследие и его значение для развития культурного туризма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Международные и национальные организации, работающие 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в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туристкой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сфере, трактуют понятие историко-культурного наследия  по-разному. Однако, они едины во мнении, что историко-культурное наследие несёт в себе наколенную предыдущими поколениями совокупность культурных, духовных, ментальных ценностей.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Так,  в соответствии с Конвенцией ЮНЕСКО понятие «наследие» обозначает систему материальных и интеллектуально-духовных ценностей, созданных и сбереженных предыдущими поколениями и представляющими исключительную важность для сохранения культурного и природного генофонда Земли и ее дальнейшего развития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[3]</w:t>
      </w:r>
      <w:r w:rsidRPr="00050773">
        <w:rPr>
          <w:rFonts w:ascii="Times New Roman" w:eastAsia="Calibri" w:hAnsi="Times New Roman" w:cs="Times New Roman"/>
          <w:sz w:val="24"/>
        </w:rPr>
        <w:t>.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Ссылаясь на документы  Федеральной службы по надзору за соблюдением законодательства в области охраны культурного наследия, можно привести </w:t>
      </w:r>
      <w:r w:rsidRPr="00050773">
        <w:rPr>
          <w:rFonts w:ascii="Times New Roman" w:eastAsia="Calibri" w:hAnsi="Times New Roman" w:cs="Times New Roman"/>
          <w:sz w:val="24"/>
        </w:rPr>
        <w:lastRenderedPageBreak/>
        <w:t xml:space="preserve">определение, исходя из которого, культурное наследие есть часть материальной и духовной культуры, созданной прошлыми поколениями и передающаяся будущим как нечто ценное и почитаемое. 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Объектом культурного наследия является место, сооружение (творение), комплекс (ансамбль), их части, связанные с ними территории или водные объекты, другие естественные, естественно антропогенные или созданные человеком объекты независимо от состояния сохранности, которые донесли до нашего времени ценность с антропологической, археологической, эстетичной, этнографической, исторической, научной или художественной точки зрения и сохранили свою подлинность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[66]</w:t>
      </w:r>
      <w:r w:rsidRPr="00050773">
        <w:rPr>
          <w:rFonts w:ascii="Times New Roman" w:eastAsia="Calibri" w:hAnsi="Times New Roman" w:cs="Times New Roman"/>
          <w:sz w:val="24"/>
        </w:rPr>
        <w:t xml:space="preserve">. </w:t>
      </w:r>
      <w:proofErr w:type="gramEnd"/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Также,  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согласно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Федеральной службы по надзору за соблюдением законодательства в области охраны культурного наследия приводится определение понятия «достопримечательность». Достопримечательност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ь-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это объект культурного наследия национального или местного значения, занесённый к Государственному реестру неподвижных достопримечательностей России.</w:t>
      </w:r>
    </w:p>
    <w:p w:rsidR="00050773" w:rsidRPr="00050773" w:rsidRDefault="00050773" w:rsidP="00050773">
      <w:pPr>
        <w:spacing w:line="360" w:lineRule="auto"/>
        <w:ind w:right="142" w:firstLine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Наиболее значимым международным документом, затрагивающем проблематику наследия  считается «Конвенция об охране Всемирного культурного и природного наследия» 1972 г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[3]</w:t>
      </w:r>
      <w:r w:rsidRPr="00050773">
        <w:rPr>
          <w:rFonts w:ascii="Times New Roman" w:eastAsia="Calibri" w:hAnsi="Times New Roman" w:cs="Times New Roman"/>
          <w:sz w:val="24"/>
        </w:rPr>
        <w:t xml:space="preserve">.  В нем понятие «культурное наследие» рассматривается в качестве трех группы категорий объектов:  </w:t>
      </w:r>
    </w:p>
    <w:p w:rsidR="00050773" w:rsidRPr="00050773" w:rsidRDefault="00050773" w:rsidP="00050773">
      <w:pPr>
        <w:numPr>
          <w:ilvl w:val="0"/>
          <w:numId w:val="28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Первая групп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а-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памятники. Она включает в себя произведения архитектуры, элементы или структуры археологического характера, монументальной скульптуры и живописи, надписи, пещеры и группы элементов, которые имеют выдающуюся универсальную ценность с точки зрения истории, искусства или науки; </w:t>
      </w:r>
    </w:p>
    <w:p w:rsidR="00050773" w:rsidRPr="00050773" w:rsidRDefault="00050773" w:rsidP="00050773">
      <w:pPr>
        <w:numPr>
          <w:ilvl w:val="0"/>
          <w:numId w:val="28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Вторая групп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а-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ансамбли. Под ансамблями понимаются группы изолированных или объединенных строений, архитектура, единство или связь с пейзажем которых представляют выдающуюся универсальную ценность с точки зрения истории, искусства или науки;</w:t>
      </w:r>
    </w:p>
    <w:p w:rsidR="00050773" w:rsidRPr="00050773" w:rsidRDefault="00050773" w:rsidP="00050773">
      <w:pPr>
        <w:numPr>
          <w:ilvl w:val="0"/>
          <w:numId w:val="28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Третья групп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а-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достопримечательные места. К ним относятся произведения человека или совместные творения человека и природы, а также районы и зоны, включающие археологические достопримечательные места, которые представляют выдающуюся универсальную ценность с точки зрения истории, эстетики, этнологии или антропологии.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Нематериальное культурное наследие в Конвенции 1972 г. в отдельную категорию не выводится. В официальных документах оно появляется  позже, в 2003 г. с выходом  Конвенции ЮНЕСКО «Об охране нематериального культурного </w:t>
      </w:r>
      <w:r w:rsidRPr="00050773">
        <w:rPr>
          <w:rFonts w:ascii="Times New Roman" w:eastAsia="Calibri" w:hAnsi="Times New Roman" w:cs="Times New Roman"/>
          <w:sz w:val="24"/>
        </w:rPr>
        <w:lastRenderedPageBreak/>
        <w:t>наследия»</w:t>
      </w:r>
      <w:r w:rsidR="004631B2">
        <w:rPr>
          <w:rFonts w:ascii="Times New Roman" w:eastAsia="Calibri" w:hAnsi="Times New Roman" w:cs="Times New Roman"/>
          <w:sz w:val="24"/>
        </w:rPr>
        <w:t xml:space="preserve"> [</w:t>
      </w:r>
      <w:r w:rsidR="004631B2" w:rsidRPr="004631B2">
        <w:rPr>
          <w:rFonts w:ascii="Times New Roman" w:eastAsia="Calibri" w:hAnsi="Times New Roman" w:cs="Times New Roman"/>
          <w:sz w:val="24"/>
        </w:rPr>
        <w:t>4</w:t>
      </w:r>
      <w:r w:rsidR="00E97253" w:rsidRPr="00E97253">
        <w:rPr>
          <w:rFonts w:ascii="Times New Roman" w:eastAsia="Calibri" w:hAnsi="Times New Roman" w:cs="Times New Roman"/>
          <w:sz w:val="24"/>
        </w:rPr>
        <w:t>]</w:t>
      </w:r>
      <w:r w:rsidRPr="00050773">
        <w:rPr>
          <w:rFonts w:ascii="Times New Roman" w:eastAsia="Calibri" w:hAnsi="Times New Roman" w:cs="Times New Roman"/>
          <w:sz w:val="24"/>
        </w:rPr>
        <w:t>. Она определяет нематериальное культурное наследие как разнообразные проявления народной традиционной культуры – фольклорное творчество, особенности ведения быта, народные художественные промыслы и т.д.  Главной особенность нематериального культурного наследия является невозможность его количественного и процентного определения степени его сохранности.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Определение понятия «природное наследие» находит отражение во второй статье «Конвенции об охране Всемирного культурного и природного наследия» 1972 г. Данный термин, как и «культурное наследие» содержит несколько категорий объектов, но в данном случае объединенным природным фактором. Природное наследие может являться:</w:t>
      </w:r>
    </w:p>
    <w:p w:rsidR="00050773" w:rsidRPr="00050773" w:rsidRDefault="00050773" w:rsidP="00050773">
      <w:pPr>
        <w:numPr>
          <w:ilvl w:val="0"/>
          <w:numId w:val="29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природными памятниками, созданными физическими и биологическими образованиями или группами таких образований. Природные памятники должны иметь выдающуюся универсальную ценность с точки зрения эстетики или науки; </w:t>
      </w:r>
    </w:p>
    <w:p w:rsidR="00050773" w:rsidRPr="00050773" w:rsidRDefault="00050773" w:rsidP="00050773">
      <w:pPr>
        <w:numPr>
          <w:ilvl w:val="0"/>
          <w:numId w:val="29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геологическими и физиографическими образованиями, представляющие собой строго ограниченные зоны, ареалы обитания биологических видов, имеющих выдающуюся универсальную ценность с точки зрения науки или сохранения;</w:t>
      </w:r>
    </w:p>
    <w:p w:rsidR="00050773" w:rsidRPr="00050773" w:rsidRDefault="00050773" w:rsidP="00050773">
      <w:pPr>
        <w:numPr>
          <w:ilvl w:val="0"/>
          <w:numId w:val="29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>природными достопримечательными. Местами или строго ограниченными природными зонами, имеющими явную универсальную ценность с точки зрения науки, сохранения или эстетики.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Главная цель «Конвенции об охране Всемирного культурного и природного наследия» - привлечение сил мирового сообщества для сохранения уникальных объектов культуры и природы. К тому времени мировое сообщество пришло к единому мнению что сохранение и поддержание наследия является не только задачей одного государства, а всего международного сообщества. Данная конвенция подняла данную проблему на новый уровень.  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 В 1975 г. Конвенция была ратифицирована 21 государством, в течение четверти века к ней присоединилось еще 137 государств. На сегодняшний день общее число </w:t>
      </w:r>
      <w:proofErr w:type="gramStart"/>
      <w:r w:rsidRPr="00050773">
        <w:rPr>
          <w:rFonts w:ascii="Times New Roman" w:eastAsia="Calibri" w:hAnsi="Times New Roman" w:cs="Times New Roman"/>
          <w:sz w:val="24"/>
        </w:rPr>
        <w:t>государств, являющихся сторонниками Конвенции превысило</w:t>
      </w:r>
      <w:proofErr w:type="gramEnd"/>
      <w:r w:rsidRPr="00050773">
        <w:rPr>
          <w:rFonts w:ascii="Times New Roman" w:eastAsia="Calibri" w:hAnsi="Times New Roman" w:cs="Times New Roman"/>
          <w:sz w:val="24"/>
        </w:rPr>
        <w:t xml:space="preserve"> 160. 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Спустя два года после образования в 1976 году Комитета и Фонда Всемирного Наследия – фонда выдающихся памятников культуры и природы, первые культурные и природные объекты были включены в его список. 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t xml:space="preserve">По данным на 2016 год список содержит 1031 объект всемирного наследия. Большего всего в списке объектов культурного наследия, а именно 802, объектов природного наследия – 197, смешанного типа – 32. </w:t>
      </w:r>
    </w:p>
    <w:p w:rsidR="00050773" w:rsidRPr="00050773" w:rsidRDefault="00050773" w:rsidP="00050773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773">
        <w:rPr>
          <w:rFonts w:ascii="Times New Roman" w:eastAsia="Calibri" w:hAnsi="Times New Roman" w:cs="Times New Roman"/>
          <w:sz w:val="24"/>
        </w:rPr>
        <w:lastRenderedPageBreak/>
        <w:t>Исходя из данных, представленных в таблице 1 видно, что больше всего объектов</w:t>
      </w:r>
      <w:r w:rsidR="00765A07">
        <w:rPr>
          <w:rFonts w:ascii="Times New Roman" w:eastAsia="Calibri" w:hAnsi="Times New Roman" w:cs="Times New Roman"/>
          <w:sz w:val="24"/>
        </w:rPr>
        <w:t xml:space="preserve"> ЮНЕСКО выделяет в странах Евро</w:t>
      </w:r>
      <w:r w:rsidRPr="00050773">
        <w:rPr>
          <w:rFonts w:ascii="Times New Roman" w:eastAsia="Calibri" w:hAnsi="Times New Roman" w:cs="Times New Roman"/>
          <w:sz w:val="24"/>
        </w:rPr>
        <w:t>пы и Америки. Причем по двум категориям объектам (культурным и природным) этот регион также является лидером, хотя по смешанному типу на один объект больше в Азии и Тихоокеанском регионе. Страной лидером по количеству объектов является Италия (51).</w:t>
      </w:r>
    </w:p>
    <w:p w:rsidR="00510E32" w:rsidRPr="00510E32" w:rsidRDefault="00510E32" w:rsidP="00510E32">
      <w:pPr>
        <w:spacing w:line="360" w:lineRule="auto"/>
        <w:ind w:right="142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10E32">
        <w:rPr>
          <w:rFonts w:ascii="Times New Roman" w:hAnsi="Times New Roman" w:cs="Times New Roman"/>
          <w:sz w:val="24"/>
        </w:rPr>
        <w:t>Таблица 1. Количество объектов всемирного наследия ЮНЕСКО по регионам</w:t>
      </w:r>
      <w:r w:rsidR="00050773">
        <w:rPr>
          <w:rStyle w:val="ac"/>
          <w:rFonts w:ascii="Times New Roman" w:hAnsi="Times New Roman" w:cs="Times New Roman"/>
          <w:sz w:val="24"/>
        </w:rPr>
        <w:footnoteReference w:id="1"/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1559"/>
        <w:gridCol w:w="851"/>
        <w:gridCol w:w="709"/>
      </w:tblGrid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Регионы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 xml:space="preserve">Объекты </w:t>
            </w:r>
          </w:p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 xml:space="preserve">культурного </w:t>
            </w:r>
          </w:p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наследия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 xml:space="preserve">Объекты </w:t>
            </w:r>
          </w:p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природного</w:t>
            </w:r>
          </w:p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наследия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 xml:space="preserve">Смешанный </w:t>
            </w:r>
          </w:p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Африка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9%</w:t>
            </w:r>
          </w:p>
        </w:tc>
      </w:tr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r w:rsidRPr="00510E32">
              <w:t>Ближний  Восток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8%</w:t>
            </w:r>
          </w:p>
        </w:tc>
      </w:tr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r w:rsidRPr="00510E32">
              <w:t>Азия и Тихоокеанский регион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23%</w:t>
            </w:r>
          </w:p>
        </w:tc>
      </w:tr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r w:rsidRPr="00510E32">
              <w:t>Европа и Северная Америка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48%</w:t>
            </w:r>
          </w:p>
        </w:tc>
      </w:tr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r w:rsidRPr="00510E32">
              <w:t>Латинская Америка и Карибский Бассейн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13%</w:t>
            </w:r>
          </w:p>
        </w:tc>
      </w:tr>
      <w:tr w:rsidR="00510E32" w:rsidRPr="00510E32" w:rsidTr="00DA01CC">
        <w:tc>
          <w:tcPr>
            <w:tcW w:w="1843" w:type="dxa"/>
          </w:tcPr>
          <w:p w:rsidR="00510E32" w:rsidRPr="00510E32" w:rsidRDefault="00510E32" w:rsidP="00510E32">
            <w:r w:rsidRPr="00510E32">
              <w:t>Всего</w:t>
            </w:r>
          </w:p>
        </w:tc>
        <w:tc>
          <w:tcPr>
            <w:tcW w:w="2268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802</w:t>
            </w:r>
          </w:p>
        </w:tc>
        <w:tc>
          <w:tcPr>
            <w:tcW w:w="170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155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1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1031</w:t>
            </w:r>
          </w:p>
        </w:tc>
        <w:tc>
          <w:tcPr>
            <w:tcW w:w="709" w:type="dxa"/>
          </w:tcPr>
          <w:p w:rsidR="00510E32" w:rsidRPr="00510E32" w:rsidRDefault="00510E32" w:rsidP="00510E32">
            <w:pPr>
              <w:spacing w:line="36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10E32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510E32" w:rsidRPr="00510E32" w:rsidRDefault="00510E32" w:rsidP="00510E32">
      <w:pPr>
        <w:spacing w:line="360" w:lineRule="auto"/>
        <w:ind w:right="142"/>
        <w:contextualSpacing/>
        <w:jc w:val="both"/>
        <w:rPr>
          <w:rFonts w:ascii="Times New Roman" w:hAnsi="Times New Roman" w:cs="Times New Roman"/>
          <w:sz w:val="24"/>
        </w:rPr>
      </w:pPr>
    </w:p>
    <w:p w:rsidR="003A1827" w:rsidRPr="003A1827" w:rsidRDefault="003A1827" w:rsidP="003A1827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Можно выделить, также, следующие наиболее значимые документы ЮНЕСКО по сохранению культурного наследия:</w:t>
      </w:r>
    </w:p>
    <w:p w:rsidR="003A1827" w:rsidRPr="003A1827" w:rsidRDefault="003A1827" w:rsidP="003A1827">
      <w:pPr>
        <w:numPr>
          <w:ilvl w:val="0"/>
          <w:numId w:val="4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Конвенция об охране и поощрении разнообразия форм культурного самовыражения (2005);</w:t>
      </w:r>
    </w:p>
    <w:p w:rsidR="003A1827" w:rsidRPr="003A1827" w:rsidRDefault="003A1827" w:rsidP="003A1827">
      <w:pPr>
        <w:numPr>
          <w:ilvl w:val="0"/>
          <w:numId w:val="4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Конвенция об охране нематериального культурного наследия (2003);</w:t>
      </w:r>
    </w:p>
    <w:p w:rsidR="003A1827" w:rsidRPr="003A1827" w:rsidRDefault="003A1827" w:rsidP="003A1827">
      <w:pPr>
        <w:numPr>
          <w:ilvl w:val="0"/>
          <w:numId w:val="4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Всеобщая декларация о культурном разнообразии (2001);</w:t>
      </w:r>
    </w:p>
    <w:p w:rsidR="003A1827" w:rsidRPr="003A1827" w:rsidRDefault="003A1827" w:rsidP="003A1827">
      <w:pPr>
        <w:numPr>
          <w:ilvl w:val="0"/>
          <w:numId w:val="4"/>
        </w:numPr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Конвенция об охране подводного культурного наследия (2001);</w:t>
      </w:r>
    </w:p>
    <w:p w:rsidR="003A1827" w:rsidRPr="003A1827" w:rsidRDefault="003A1827" w:rsidP="003A1827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Также, кроме ЮНЕСКО на международном уровне большее внимание защите культурного наследия уделяет Всемирная туристская организация (</w:t>
      </w:r>
      <w:r w:rsidRPr="003A1827">
        <w:rPr>
          <w:rFonts w:ascii="Times New Roman" w:eastAsia="Calibri" w:hAnsi="Times New Roman" w:cs="Times New Roman"/>
          <w:sz w:val="24"/>
          <w:lang w:val="en-US"/>
        </w:rPr>
        <w:t>UNWTO</w:t>
      </w:r>
      <w:r w:rsidRPr="003A1827">
        <w:rPr>
          <w:rFonts w:ascii="Times New Roman" w:eastAsia="Calibri" w:hAnsi="Times New Roman" w:cs="Times New Roman"/>
          <w:sz w:val="24"/>
        </w:rPr>
        <w:t xml:space="preserve">). Как правило,  во всех наиболее значимых </w:t>
      </w:r>
      <w:proofErr w:type="gramStart"/>
      <w:r w:rsidRPr="003A1827">
        <w:rPr>
          <w:rFonts w:ascii="Times New Roman" w:eastAsia="Calibri" w:hAnsi="Times New Roman" w:cs="Times New Roman"/>
          <w:sz w:val="24"/>
        </w:rPr>
        <w:t>для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3A1827">
        <w:rPr>
          <w:rFonts w:ascii="Times New Roman" w:eastAsia="Calibri" w:hAnsi="Times New Roman" w:cs="Times New Roman"/>
          <w:sz w:val="24"/>
        </w:rPr>
        <w:t>туристкой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сферы декларациях в основных принципах закладываются положения о значимости наследия в развитии туризма.         </w:t>
      </w:r>
    </w:p>
    <w:p w:rsidR="003A1827" w:rsidRPr="003A1827" w:rsidRDefault="003A1827" w:rsidP="003A1827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Манильская декларация по мировому туризму (1980), (Декларация «B», п. 10) провозглашает: «Развитие туризма, как на национальном, так и на международном </w:t>
      </w:r>
      <w:r w:rsidRPr="003A1827">
        <w:rPr>
          <w:rFonts w:ascii="Times New Roman" w:eastAsia="Calibri" w:hAnsi="Times New Roman" w:cs="Times New Roman"/>
          <w:sz w:val="24"/>
        </w:rPr>
        <w:lastRenderedPageBreak/>
        <w:t xml:space="preserve">уровне может внести позитивный вклад в жизнь наций посредством хорошо подготовленного и качественного предложения, защищающего и сохраняющего культурное наследие, ценности туризма и окружающую природную, социальную и человеческую среду». </w:t>
      </w:r>
    </w:p>
    <w:p w:rsidR="003A1827" w:rsidRPr="003A1827" w:rsidRDefault="003A1827" w:rsidP="003A1827">
      <w:pPr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         В Гаагской декларации по туризму (1989) в качестве одного из принципов (Принцип III) говорится, что «Неиспорченная естественная, культурная и человеческая окружающая среда является основным условием развития туризма. Более того, рациональное управление туризмом может внести значительный вклад в защиту и развитие физической окружающей среды и культурного наследия, а также в повышение уровня жизни».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ab/>
        <w:t xml:space="preserve">Стоит упомянуть о практике охраны культурного наследия в  Российской Федерации. 25 июня 2002 года был принят федеральный закон № 73-ФЗ (ред. от 09.03.2016)  «Об объектах культурного наследия (памятниках истории и культуры) народов Российской Федерации». </w:t>
      </w:r>
      <w:proofErr w:type="gramStart"/>
      <w:r w:rsidRPr="003A1827">
        <w:rPr>
          <w:rFonts w:ascii="Times New Roman" w:eastAsia="Calibri" w:hAnsi="Times New Roman" w:cs="Times New Roman"/>
          <w:sz w:val="24"/>
        </w:rPr>
        <w:t>В статье 3 данного федерального закона культурное наследие определяется как совокупность объектов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цивилизации, подлинными источниками информации о зарождении и развитии культуры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[66]</w:t>
      </w:r>
      <w:r w:rsidRPr="003A1827">
        <w:rPr>
          <w:rFonts w:ascii="Times New Roman" w:eastAsia="Calibri" w:hAnsi="Times New Roman" w:cs="Times New Roman"/>
          <w:sz w:val="24"/>
        </w:rPr>
        <w:t>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Также следует отметить, что в данном законе отсутствует упоминание о нематериальном культурном наследии, но в нем выделяется такой тип наследия, как археологическое наследие.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Под понятием археологического наследия, согласно тексту документа, понимается частично или полностью скрытые в земле или под водой следы существования человека в прошлых эпохах (включая все связанные с такими следами археологические предметы и культурные слои), основным или одним из основных источников информации о которых являются археологические раскопки или находки. </w:t>
      </w:r>
      <w:proofErr w:type="gramStart"/>
      <w:r w:rsidRPr="003A1827">
        <w:rPr>
          <w:rFonts w:ascii="Times New Roman" w:eastAsia="Calibri" w:hAnsi="Times New Roman" w:cs="Times New Roman"/>
          <w:sz w:val="24"/>
        </w:rPr>
        <w:t xml:space="preserve">Объектами археологического наследия являются, в том числе городища, курганы, грунтовые могильники, древние погребения, селища, стоянки, каменные изваяния, стелы, наскальные изображения, остатки древних укреплений, производств, каналов, судов, дорог, места совершения древних религиозных обрядов, отнесенные к </w:t>
      </w:r>
      <w:r w:rsidRPr="003A1827">
        <w:rPr>
          <w:rFonts w:ascii="Times New Roman" w:eastAsia="Calibri" w:hAnsi="Times New Roman" w:cs="Times New Roman"/>
          <w:sz w:val="24"/>
        </w:rPr>
        <w:lastRenderedPageBreak/>
        <w:t>объектам археологического наследия культурные слои.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Археологическими предметами называются вещи, найденные при раскопках. 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В Федеральном Законе от 25.06.2002 N 73-ФЗ "Об объектах культурного наследия (памятниках истории и культуры) народов Российской Федерации" объекты культурного наследия подразделяются на три категории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[66]</w:t>
      </w:r>
      <w:r w:rsidRPr="003A1827">
        <w:rPr>
          <w:rFonts w:ascii="Times New Roman" w:eastAsia="Calibri" w:hAnsi="Times New Roman" w:cs="Times New Roman"/>
          <w:sz w:val="24"/>
        </w:rPr>
        <w:t xml:space="preserve">: </w:t>
      </w:r>
    </w:p>
    <w:p w:rsidR="003A1827" w:rsidRPr="003A1827" w:rsidRDefault="003A1827" w:rsidP="003A1827">
      <w:pPr>
        <w:numPr>
          <w:ilvl w:val="0"/>
          <w:numId w:val="25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памятники - отдельные постройки, здания и сооружения с исторически сложившимися территориями;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3A1827" w:rsidRPr="003A1827" w:rsidRDefault="003A1827" w:rsidP="003A1827">
      <w:pPr>
        <w:numPr>
          <w:ilvl w:val="0"/>
          <w:numId w:val="25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A1827">
        <w:rPr>
          <w:rFonts w:ascii="Times New Roman" w:eastAsia="Calibri" w:hAnsi="Times New Roman" w:cs="Times New Roman"/>
          <w:sz w:val="24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объекты археологического наследия;</w:t>
      </w:r>
    </w:p>
    <w:p w:rsidR="003A1827" w:rsidRPr="003A1827" w:rsidRDefault="003A1827" w:rsidP="003A1827">
      <w:pPr>
        <w:numPr>
          <w:ilvl w:val="0"/>
          <w:numId w:val="25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A1827">
        <w:rPr>
          <w:rFonts w:ascii="Times New Roman" w:eastAsia="Calibri" w:hAnsi="Times New Roman" w:cs="Times New Roman"/>
          <w:sz w:val="24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Вышеперечисленные категории объектов культурного наследия повторяют содержание категорий объектов культурного наследия описанных в статье 1 «Конвенции об охране Всемирного культурного и природного наследия», но более подробно уточняют характеристики данных категорий, что является характерным для федеральных законов. 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Говоря о классификации объектов историко-культурного наследия по критерию историко-культурного значения, выделяют следующие категории: </w:t>
      </w:r>
    </w:p>
    <w:p w:rsidR="003A1827" w:rsidRPr="003A1827" w:rsidRDefault="003A1827" w:rsidP="003A1827">
      <w:pPr>
        <w:numPr>
          <w:ilvl w:val="0"/>
          <w:numId w:val="26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lastRenderedPageBreak/>
        <w:t>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наследия;</w:t>
      </w:r>
    </w:p>
    <w:p w:rsidR="003A1827" w:rsidRPr="003A1827" w:rsidRDefault="003A1827" w:rsidP="003A1827">
      <w:pPr>
        <w:numPr>
          <w:ilvl w:val="0"/>
          <w:numId w:val="26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Объекты культурного наследия регионального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Федерации;</w:t>
      </w:r>
    </w:p>
    <w:p w:rsidR="003A1827" w:rsidRPr="003A1827" w:rsidRDefault="003A1827" w:rsidP="003A1827">
      <w:pPr>
        <w:numPr>
          <w:ilvl w:val="0"/>
          <w:numId w:val="26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В современной литературе авторами часто употребляется  понятие «культурный ландшафт». Впервые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A1827">
        <w:rPr>
          <w:rFonts w:ascii="Times New Roman" w:eastAsia="Calibri" w:hAnsi="Times New Roman" w:cs="Times New Roman"/>
          <w:sz w:val="24"/>
        </w:rPr>
        <w:t>данный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A1827">
        <w:rPr>
          <w:rFonts w:ascii="Times New Roman" w:eastAsia="Calibri" w:hAnsi="Times New Roman" w:cs="Times New Roman"/>
          <w:sz w:val="24"/>
        </w:rPr>
        <w:t>термин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Pr="003A1827">
        <w:rPr>
          <w:rFonts w:ascii="Times New Roman" w:eastAsia="Calibri" w:hAnsi="Times New Roman" w:cs="Times New Roman"/>
          <w:sz w:val="24"/>
        </w:rPr>
        <w:t>был</w:t>
      </w:r>
      <w:proofErr w:type="gramEnd"/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A1827">
        <w:rPr>
          <w:rFonts w:ascii="Times New Roman" w:eastAsia="Calibri" w:hAnsi="Times New Roman" w:cs="Times New Roman"/>
          <w:sz w:val="24"/>
        </w:rPr>
        <w:t>упомянут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A1827">
        <w:rPr>
          <w:rFonts w:ascii="Times New Roman" w:eastAsia="Calibri" w:hAnsi="Times New Roman" w:cs="Times New Roman"/>
          <w:sz w:val="24"/>
        </w:rPr>
        <w:t>в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 «Operational Guidelines for the Impleme</w:t>
      </w:r>
      <w:r w:rsidR="00D04E8A">
        <w:rPr>
          <w:rFonts w:ascii="Times New Roman" w:eastAsia="Calibri" w:hAnsi="Times New Roman" w:cs="Times New Roman"/>
          <w:sz w:val="24"/>
          <w:lang w:val="en-US"/>
        </w:rPr>
        <w:t>ntation of the World Heritage C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onvention» 1992 </w:t>
      </w:r>
      <w:r w:rsidRPr="003A1827">
        <w:rPr>
          <w:rFonts w:ascii="Times New Roman" w:eastAsia="Calibri" w:hAnsi="Times New Roman" w:cs="Times New Roman"/>
          <w:sz w:val="24"/>
        </w:rPr>
        <w:t>г</w:t>
      </w:r>
      <w:r w:rsidRPr="003A1827">
        <w:rPr>
          <w:rFonts w:ascii="Times New Roman" w:eastAsia="Calibri" w:hAnsi="Times New Roman" w:cs="Times New Roman"/>
          <w:sz w:val="24"/>
          <w:lang w:val="en-US"/>
        </w:rPr>
        <w:t xml:space="preserve">.. </w:t>
      </w:r>
      <w:r w:rsidRPr="003A1827">
        <w:rPr>
          <w:rFonts w:ascii="Times New Roman" w:eastAsia="Calibri" w:hAnsi="Times New Roman" w:cs="Times New Roman"/>
          <w:sz w:val="24"/>
        </w:rPr>
        <w:t>В нём дается следующее определение: культурный ландшафт есть результат совместного творчества человека и природы.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По мнению  Ю.А. </w:t>
      </w:r>
      <w:proofErr w:type="spellStart"/>
      <w:r w:rsidRPr="003A1827">
        <w:rPr>
          <w:rFonts w:ascii="Times New Roman" w:eastAsia="Calibri" w:hAnsi="Times New Roman" w:cs="Times New Roman"/>
          <w:sz w:val="24"/>
        </w:rPr>
        <w:t>Веденина</w:t>
      </w:r>
      <w:proofErr w:type="spellEnd"/>
      <w:r w:rsidRPr="003A1827">
        <w:rPr>
          <w:rFonts w:ascii="Times New Roman" w:eastAsia="Calibri" w:hAnsi="Times New Roman" w:cs="Times New Roman"/>
          <w:sz w:val="24"/>
        </w:rPr>
        <w:t xml:space="preserve">  культурный ландшафт  определяется как «целостная и территориально-локализованная совокупность природных, технических и социально-культурных явлений, сформировавшихся в совокупности действий природных процессов, художественно-творческой, интеллектуально-созидательной и рутинной жизнеобеспечивающей деятельности людей»</w:t>
      </w:r>
      <w:r w:rsidR="008167CF" w:rsidRPr="008167CF">
        <w:rPr>
          <w:rFonts w:ascii="Times New Roman" w:eastAsia="Calibri" w:hAnsi="Times New Roman" w:cs="Times New Roman"/>
          <w:sz w:val="24"/>
        </w:rPr>
        <w:t>[</w:t>
      </w:r>
      <w:r w:rsidR="00E97253" w:rsidRPr="00E97253">
        <w:rPr>
          <w:rFonts w:ascii="Times New Roman" w:eastAsia="Calibri" w:hAnsi="Times New Roman" w:cs="Times New Roman"/>
          <w:sz w:val="24"/>
        </w:rPr>
        <w:t>10</w:t>
      </w:r>
      <w:r w:rsidR="008167CF" w:rsidRPr="008167CF">
        <w:rPr>
          <w:rFonts w:ascii="Times New Roman" w:eastAsia="Calibri" w:hAnsi="Times New Roman" w:cs="Times New Roman"/>
          <w:sz w:val="24"/>
        </w:rPr>
        <w:t>]</w:t>
      </w:r>
      <w:r w:rsidRPr="003A1827">
        <w:rPr>
          <w:rFonts w:ascii="Times New Roman" w:eastAsia="Calibri" w:hAnsi="Times New Roman" w:cs="Times New Roman"/>
          <w:sz w:val="24"/>
        </w:rPr>
        <w:t>. Понятие культурного ландшафта, как и концепция уникальных исторических территорий, включает в себя природный компонент. Важно, что современные трактовки подчеркивают необходимость рассматривать и сохранять объекты (памятники) наследия в контексте конкретных исторических, этнических, экономических и географических факторов.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В настоящее время на территории Российской Федерации на государственной охране находится более 144 тысяч памятников истории и культуры: памятники архитектуры (59 тыс.), памятники археологии (57 тыс.), памятники истории (24 тыс.) и памятники монументального искусства (около 4 тыс.). Более 22 тысяч объектов, входящих в их число имеют федеральное значение. В список объектов культурного наследия входят также более 3 тысяч ансамблей и более 2 тысяч достопримечательных мест. Наибольшее число объектов культурного наследия сосредоточено в Центральном и Северо-Западном федеральных округах (80% всех памятников федерального значения).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lastRenderedPageBreak/>
        <w:t xml:space="preserve">По вышеуказанным факторам в современном положении объектов наследия в Российской Федерации и в мире, можно понять, что в наши дни туризм и объекты наследия имеют прямое воздействие друг на друга. Объекты наследия являют собой отличный ресурс для развития туризма в регионах. В частности, туризм влияет на сохранение культурных достопримечательностей, а также способствует их охране. Однако у него могут быть и негативные последствия, в том числе разрушение значимых объектов в связи с нерациональным их использованием. 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В связи с чем, государства и международные организации создают специальные территории с особым статусом. В современной практике часто используют метод присвоения городам статус «исторического города».  Впервые понятие «исторического города» было введено в мае 1970 г., после утверждения Советом министров РСФСР списка из 115 городов. К концу существования СССР республиканский список вырос почти в четыре раза и включил в себя 426 городов, а также несколько  десятков поселков городского типа и сел. 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Под историческими поселениями понимаются, включенные в перечень исторических поселений федерального значения или в перечень исторических поселений регионального значения, населенные пункты или их части. В их границах располагаются объекты культурного наследия, включенные в реестр, а также выявленные объекты культурного наследия и объекты, составляющие предмет охраны исторического поселения.</w:t>
      </w:r>
    </w:p>
    <w:p w:rsidR="003A1827" w:rsidRPr="003A1827" w:rsidRDefault="003A1827" w:rsidP="003A1827">
      <w:pPr>
        <w:tabs>
          <w:tab w:val="left" w:pos="975"/>
        </w:tabs>
        <w:spacing w:line="360" w:lineRule="auto"/>
        <w:ind w:right="142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Предмет охраны исторического поселения включает в себя:</w:t>
      </w:r>
    </w:p>
    <w:p w:rsidR="003A1827" w:rsidRPr="003A1827" w:rsidRDefault="003A1827" w:rsidP="003A1827">
      <w:pPr>
        <w:numPr>
          <w:ilvl w:val="0"/>
          <w:numId w:val="27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исторически ценные градоформирующие объекты;</w:t>
      </w:r>
    </w:p>
    <w:p w:rsidR="003A1827" w:rsidRPr="003A1827" w:rsidRDefault="003A1827" w:rsidP="003A1827">
      <w:pPr>
        <w:numPr>
          <w:ilvl w:val="0"/>
          <w:numId w:val="27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планировочную структуру и её элементы;</w:t>
      </w:r>
    </w:p>
    <w:p w:rsidR="003A1827" w:rsidRPr="003A1827" w:rsidRDefault="003A1827" w:rsidP="003A1827">
      <w:pPr>
        <w:numPr>
          <w:ilvl w:val="0"/>
          <w:numId w:val="27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объемно-пространственную структуру;</w:t>
      </w:r>
    </w:p>
    <w:p w:rsidR="003A1827" w:rsidRPr="003A1827" w:rsidRDefault="003A1827" w:rsidP="003A1827">
      <w:pPr>
        <w:numPr>
          <w:ilvl w:val="0"/>
          <w:numId w:val="27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композицию и силуэт застройки;</w:t>
      </w:r>
    </w:p>
    <w:p w:rsidR="003A1827" w:rsidRPr="003A1827" w:rsidRDefault="003A1827" w:rsidP="003A1827">
      <w:pPr>
        <w:numPr>
          <w:ilvl w:val="0"/>
          <w:numId w:val="27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 xml:space="preserve">соотношение между </w:t>
      </w:r>
      <w:proofErr w:type="gramStart"/>
      <w:r w:rsidRPr="003A1827">
        <w:rPr>
          <w:rFonts w:ascii="Times New Roman" w:eastAsia="Calibri" w:hAnsi="Times New Roman" w:cs="Times New Roman"/>
          <w:sz w:val="24"/>
        </w:rPr>
        <w:t>различными</w:t>
      </w:r>
      <w:proofErr w:type="gramEnd"/>
      <w:r w:rsidRPr="003A1827">
        <w:rPr>
          <w:rFonts w:ascii="Times New Roman" w:eastAsia="Calibri" w:hAnsi="Times New Roman" w:cs="Times New Roman"/>
          <w:sz w:val="24"/>
        </w:rPr>
        <w:t xml:space="preserve"> городскими;</w:t>
      </w:r>
    </w:p>
    <w:p w:rsidR="00FE71CB" w:rsidRPr="00C50E22" w:rsidRDefault="003A1827" w:rsidP="00FE71CB">
      <w:pPr>
        <w:numPr>
          <w:ilvl w:val="0"/>
          <w:numId w:val="27"/>
        </w:numPr>
        <w:tabs>
          <w:tab w:val="left" w:pos="975"/>
        </w:tabs>
        <w:spacing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A1827">
        <w:rPr>
          <w:rFonts w:ascii="Times New Roman" w:eastAsia="Calibri" w:hAnsi="Times New Roman" w:cs="Times New Roman"/>
          <w:sz w:val="24"/>
        </w:rPr>
        <w:t>композиционно-видовые связи (панорамы), соотношение природного и рукотворного окружения.</w:t>
      </w:r>
    </w:p>
    <w:p w:rsidR="00FE71CB" w:rsidRPr="00FE71CB" w:rsidRDefault="00A37C97" w:rsidP="00FE71CB">
      <w:pPr>
        <w:pStyle w:val="a5"/>
        <w:numPr>
          <w:ilvl w:val="1"/>
          <w:numId w:val="3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CB">
        <w:rPr>
          <w:rFonts w:ascii="Times New Roman" w:hAnsi="Times New Roman" w:cs="Times New Roman"/>
          <w:b/>
          <w:sz w:val="24"/>
          <w:szCs w:val="24"/>
        </w:rPr>
        <w:t xml:space="preserve">Использование теории жизненного цикла для актуализации культурно-познавательного туризма в </w:t>
      </w:r>
      <w:proofErr w:type="gramStart"/>
      <w:r w:rsidRPr="00FE71CB">
        <w:rPr>
          <w:rFonts w:ascii="Times New Roman" w:hAnsi="Times New Roman" w:cs="Times New Roman"/>
          <w:b/>
          <w:sz w:val="24"/>
          <w:szCs w:val="24"/>
        </w:rPr>
        <w:t>санаторно-курортных</w:t>
      </w:r>
      <w:proofErr w:type="gramEnd"/>
      <w:r w:rsidRPr="00FE7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1CB">
        <w:rPr>
          <w:rFonts w:ascii="Times New Roman" w:hAnsi="Times New Roman" w:cs="Times New Roman"/>
          <w:b/>
          <w:sz w:val="24"/>
          <w:szCs w:val="24"/>
        </w:rPr>
        <w:t>дестинациях</w:t>
      </w:r>
      <w:proofErr w:type="spellEnd"/>
    </w:p>
    <w:p w:rsidR="0061024F" w:rsidRPr="00F361D8" w:rsidRDefault="0061024F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Для определения настоящей ситуации и вектора развития туризма в регионе Кавказских Минеральных Вод стоит применить теорию модели жиз</w:t>
      </w:r>
      <w:r w:rsidR="006969FC" w:rsidRPr="00F361D8">
        <w:rPr>
          <w:rFonts w:ascii="Times New Roman" w:hAnsi="Times New Roman" w:cs="Times New Roman"/>
          <w:sz w:val="24"/>
          <w:szCs w:val="24"/>
        </w:rPr>
        <w:t>н</w:t>
      </w:r>
      <w:r w:rsidRPr="00F361D8">
        <w:rPr>
          <w:rFonts w:ascii="Times New Roman" w:hAnsi="Times New Roman" w:cs="Times New Roman"/>
          <w:sz w:val="24"/>
          <w:szCs w:val="24"/>
        </w:rPr>
        <w:t xml:space="preserve">енного цикла дестинации. </w:t>
      </w:r>
    </w:p>
    <w:p w:rsidR="002B5033" w:rsidRPr="00F361D8" w:rsidRDefault="002B5033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lastRenderedPageBreak/>
        <w:t xml:space="preserve">Данная концепция базируется на теории жизненного цикла продукта. </w:t>
      </w:r>
      <w:r w:rsidR="00632825" w:rsidRPr="00F361D8">
        <w:rPr>
          <w:rFonts w:ascii="Times New Roman" w:hAnsi="Times New Roman" w:cs="Times New Roman"/>
          <w:sz w:val="24"/>
          <w:szCs w:val="24"/>
        </w:rPr>
        <w:t xml:space="preserve">Данную теорию предложил американский экономист Р. </w:t>
      </w:r>
      <w:proofErr w:type="spellStart"/>
      <w:r w:rsidR="00632825" w:rsidRPr="00F361D8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="00632825" w:rsidRPr="00F361D8">
        <w:rPr>
          <w:rFonts w:ascii="Times New Roman" w:hAnsi="Times New Roman" w:cs="Times New Roman"/>
          <w:sz w:val="24"/>
          <w:szCs w:val="24"/>
        </w:rPr>
        <w:t xml:space="preserve"> в середине 60-х годов</w:t>
      </w:r>
      <w:r w:rsidR="00FE71CB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897F7A" w:rsidRPr="00F361D8">
        <w:rPr>
          <w:rFonts w:ascii="Times New Roman" w:hAnsi="Times New Roman" w:cs="Times New Roman"/>
          <w:sz w:val="24"/>
          <w:szCs w:val="24"/>
        </w:rPr>
        <w:t>[</w:t>
      </w:r>
      <w:r w:rsidR="00FE71CB" w:rsidRPr="00FE71CB">
        <w:rPr>
          <w:rFonts w:ascii="Times New Roman" w:hAnsi="Times New Roman" w:cs="Times New Roman"/>
          <w:sz w:val="24"/>
          <w:szCs w:val="24"/>
        </w:rPr>
        <w:t xml:space="preserve">53, </w:t>
      </w:r>
      <w:r w:rsidR="00897F7A" w:rsidRPr="00F361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7F7A" w:rsidRPr="00F361D8">
        <w:rPr>
          <w:rFonts w:ascii="Times New Roman" w:hAnsi="Times New Roman" w:cs="Times New Roman"/>
          <w:sz w:val="24"/>
          <w:szCs w:val="24"/>
        </w:rPr>
        <w:t>. 181]</w:t>
      </w:r>
      <w:r w:rsidR="00632825" w:rsidRPr="00F361D8">
        <w:rPr>
          <w:rFonts w:ascii="Times New Roman" w:hAnsi="Times New Roman" w:cs="Times New Roman"/>
          <w:sz w:val="24"/>
          <w:szCs w:val="24"/>
        </w:rPr>
        <w:t xml:space="preserve">. Он </w:t>
      </w:r>
      <w:r w:rsidR="00897F7A" w:rsidRPr="00F361D8">
        <w:rPr>
          <w:rFonts w:ascii="Times New Roman" w:hAnsi="Times New Roman" w:cs="Times New Roman"/>
          <w:sz w:val="24"/>
          <w:szCs w:val="24"/>
        </w:rPr>
        <w:t>подчёркивал,</w:t>
      </w:r>
      <w:r w:rsidR="00632825" w:rsidRPr="00F361D8">
        <w:rPr>
          <w:rFonts w:ascii="Times New Roman" w:hAnsi="Times New Roman" w:cs="Times New Roman"/>
          <w:sz w:val="24"/>
          <w:szCs w:val="24"/>
        </w:rPr>
        <w:t xml:space="preserve"> что каждый продукт проходит определенную временную рамки своего развития. Р. </w:t>
      </w:r>
      <w:proofErr w:type="spellStart"/>
      <w:r w:rsidR="00632825" w:rsidRPr="00F361D8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="00632825" w:rsidRPr="00F361D8">
        <w:rPr>
          <w:rFonts w:ascii="Times New Roman" w:hAnsi="Times New Roman" w:cs="Times New Roman"/>
          <w:sz w:val="24"/>
          <w:szCs w:val="24"/>
        </w:rPr>
        <w:t xml:space="preserve"> разделил жизненный цикл на 4 стадии: внедрение, рост, зрелость, упадок. </w:t>
      </w:r>
      <w:r w:rsidRPr="00F361D8">
        <w:rPr>
          <w:rFonts w:ascii="Times New Roman" w:hAnsi="Times New Roman" w:cs="Times New Roman"/>
          <w:sz w:val="24"/>
          <w:szCs w:val="24"/>
        </w:rPr>
        <w:t xml:space="preserve">Главная особенность и отличие теории жизненного цикла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от теории жизненного цикла продукта заключается в том, что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– это пространственная единица турпродукта, т.е. отличительная черта данной теории то, что цикл не прерывается, а </w:t>
      </w:r>
      <w:r w:rsidR="00A62C1D" w:rsidRPr="00F361D8">
        <w:rPr>
          <w:rFonts w:ascii="Times New Roman" w:hAnsi="Times New Roman" w:cs="Times New Roman"/>
          <w:sz w:val="24"/>
          <w:szCs w:val="24"/>
        </w:rPr>
        <w:t>перерождается</w:t>
      </w:r>
      <w:r w:rsidR="00897F7A" w:rsidRPr="00F361D8">
        <w:rPr>
          <w:rFonts w:ascii="Times New Roman" w:hAnsi="Times New Roman" w:cs="Times New Roman"/>
          <w:sz w:val="24"/>
          <w:szCs w:val="24"/>
        </w:rPr>
        <w:t xml:space="preserve"> в новый цикл.</w:t>
      </w:r>
    </w:p>
    <w:p w:rsidR="00A5667E" w:rsidRPr="00F361D8" w:rsidRDefault="004E5243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Говоря о теории жизненного цикла дестинации необходимо упомянуть первые работы в данной концепции. Такой работой можно считать научный труд В.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Кристаллера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о посещении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разными типами людей, написанный в 60-х годах </w:t>
      </w:r>
      <w:r w:rsidRPr="00F361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361D8">
        <w:rPr>
          <w:rFonts w:ascii="Times New Roman" w:hAnsi="Times New Roman" w:cs="Times New Roman"/>
          <w:sz w:val="24"/>
          <w:szCs w:val="24"/>
        </w:rPr>
        <w:t xml:space="preserve"> века</w:t>
      </w:r>
      <w:r w:rsidR="00E97253" w:rsidRPr="00E97253">
        <w:rPr>
          <w:rFonts w:ascii="Times New Roman" w:hAnsi="Times New Roman" w:cs="Times New Roman"/>
          <w:sz w:val="24"/>
          <w:szCs w:val="24"/>
        </w:rPr>
        <w:t xml:space="preserve"> [56]</w:t>
      </w:r>
      <w:r w:rsidRPr="00F361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969FC" w:rsidRPr="00F361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 xml:space="preserve">Далее многие зарубежные ученые начали частичное изучение элементов данной теории. </w:t>
      </w:r>
      <w:r w:rsidR="00296E34" w:rsidRPr="00F361D8">
        <w:rPr>
          <w:rFonts w:ascii="Times New Roman" w:hAnsi="Times New Roman" w:cs="Times New Roman"/>
          <w:sz w:val="24"/>
          <w:szCs w:val="24"/>
        </w:rPr>
        <w:t xml:space="preserve">Также, можно выделить </w:t>
      </w:r>
      <w:r w:rsidR="00A5667E" w:rsidRPr="00F361D8">
        <w:rPr>
          <w:rFonts w:ascii="Times New Roman" w:hAnsi="Times New Roman" w:cs="Times New Roman"/>
          <w:sz w:val="24"/>
          <w:szCs w:val="24"/>
        </w:rPr>
        <w:t xml:space="preserve">психолога </w:t>
      </w:r>
      <w:r w:rsidR="00296E34" w:rsidRPr="00F361D8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296E34" w:rsidRPr="00F361D8">
        <w:rPr>
          <w:rFonts w:ascii="Times New Roman" w:hAnsi="Times New Roman" w:cs="Times New Roman"/>
          <w:sz w:val="24"/>
          <w:szCs w:val="24"/>
        </w:rPr>
        <w:t>Плога</w:t>
      </w:r>
      <w:proofErr w:type="spellEnd"/>
      <w:r w:rsidR="00296E34" w:rsidRPr="00F361D8">
        <w:rPr>
          <w:rFonts w:ascii="Times New Roman" w:hAnsi="Times New Roman" w:cs="Times New Roman"/>
          <w:sz w:val="24"/>
          <w:szCs w:val="24"/>
        </w:rPr>
        <w:t xml:space="preserve">, который предположил, что контингент туристов меняется с развитием туристской территории. Он разделил туристов на две категории: </w:t>
      </w:r>
      <w:proofErr w:type="spellStart"/>
      <w:r w:rsidR="00296E34" w:rsidRPr="00F361D8">
        <w:rPr>
          <w:rFonts w:ascii="Times New Roman" w:hAnsi="Times New Roman" w:cs="Times New Roman"/>
          <w:sz w:val="24"/>
          <w:szCs w:val="24"/>
        </w:rPr>
        <w:t>психоцентрики</w:t>
      </w:r>
      <w:proofErr w:type="spellEnd"/>
      <w:r w:rsidR="00296E34" w:rsidRPr="00F36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6E34" w:rsidRPr="00F361D8">
        <w:rPr>
          <w:rFonts w:ascii="Times New Roman" w:hAnsi="Times New Roman" w:cs="Times New Roman"/>
          <w:sz w:val="24"/>
          <w:szCs w:val="24"/>
        </w:rPr>
        <w:t>аллоцентрики</w:t>
      </w:r>
      <w:proofErr w:type="spellEnd"/>
      <w:r w:rsidR="00E97253">
        <w:rPr>
          <w:rFonts w:ascii="Times New Roman" w:hAnsi="Times New Roman" w:cs="Times New Roman"/>
          <w:sz w:val="24"/>
          <w:szCs w:val="24"/>
          <w:lang w:val="en-US"/>
        </w:rPr>
        <w:t xml:space="preserve"> [59]</w:t>
      </w:r>
      <w:r w:rsidR="00296E34" w:rsidRPr="00F361D8">
        <w:rPr>
          <w:rFonts w:ascii="Times New Roman" w:hAnsi="Times New Roman" w:cs="Times New Roman"/>
          <w:sz w:val="24"/>
          <w:szCs w:val="24"/>
        </w:rPr>
        <w:t>.</w:t>
      </w:r>
      <w:r w:rsidR="00A5667E" w:rsidRPr="00F361D8">
        <w:rPr>
          <w:rFonts w:ascii="Times New Roman" w:hAnsi="Times New Roman" w:cs="Times New Roman"/>
          <w:sz w:val="24"/>
          <w:szCs w:val="24"/>
        </w:rPr>
        <w:t xml:space="preserve"> Данные  типы различаются по следующим факторам: требования к комфорту в путешествии, уровень туристских запросов, склонность к переменам, готовность к приключениям и риску, степень консерватизма. </w:t>
      </w:r>
    </w:p>
    <w:p w:rsidR="00A5667E" w:rsidRPr="00F361D8" w:rsidRDefault="00A5667E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Психоцентрик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характеризуется как замкнутый человек, интроверт, не склонный к риску, беспокоящийся по мелочам.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Психоцентрики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обычно выбирают известные центры туризма; их привлекают традиционные виды развлечений и отдыха. Также им свойственен низкий уровень активности, высокие требования к комфорту.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Психоцентрики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приобретают готовые пакеты туристских услуг и предпочитают, чтобы тур включал развлекательную программу.</w:t>
      </w:r>
    </w:p>
    <w:p w:rsidR="00A5667E" w:rsidRPr="00F361D8" w:rsidRDefault="00A5667E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Второй тип,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аллоцентрик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>, можно охарактеризовать как самоуверенного и любознательного</w:t>
      </w:r>
      <w:r w:rsidR="00AB1C36" w:rsidRPr="00F361D8">
        <w:rPr>
          <w:rFonts w:ascii="Times New Roman" w:hAnsi="Times New Roman" w:cs="Times New Roman"/>
          <w:sz w:val="24"/>
          <w:szCs w:val="24"/>
        </w:rPr>
        <w:t xml:space="preserve"> человека, ищущего новые знания и впечатления</w:t>
      </w:r>
      <w:r w:rsidRPr="00F361D8">
        <w:rPr>
          <w:rFonts w:ascii="Times New Roman" w:hAnsi="Times New Roman" w:cs="Times New Roman"/>
          <w:sz w:val="24"/>
          <w:szCs w:val="24"/>
        </w:rPr>
        <w:t xml:space="preserve">. Им свойственен высокий уровень активности. </w:t>
      </w:r>
      <w:r w:rsidR="00AB1C36" w:rsidRPr="00F361D8">
        <w:rPr>
          <w:rFonts w:ascii="Times New Roman" w:hAnsi="Times New Roman" w:cs="Times New Roman"/>
          <w:sz w:val="24"/>
          <w:szCs w:val="24"/>
        </w:rPr>
        <w:t xml:space="preserve">Такой тип заинтересован в еще </w:t>
      </w:r>
      <w:proofErr w:type="gramStart"/>
      <w:r w:rsidR="00AB1C36" w:rsidRPr="00F361D8">
        <w:rPr>
          <w:rFonts w:ascii="Times New Roman" w:hAnsi="Times New Roman" w:cs="Times New Roman"/>
          <w:sz w:val="24"/>
          <w:szCs w:val="24"/>
        </w:rPr>
        <w:t>неизведанных</w:t>
      </w:r>
      <w:proofErr w:type="gramEnd"/>
      <w:r w:rsidR="00AB1C36" w:rsidRPr="00F361D8">
        <w:rPr>
          <w:rFonts w:ascii="Times New Roman" w:hAnsi="Times New Roman" w:cs="Times New Roman"/>
          <w:sz w:val="24"/>
          <w:szCs w:val="24"/>
        </w:rPr>
        <w:t xml:space="preserve"> дестинациях, которые не популярны среди массового потребителя. </w:t>
      </w:r>
      <w:r w:rsidRPr="00F361D8">
        <w:rPr>
          <w:rFonts w:ascii="Times New Roman" w:hAnsi="Times New Roman" w:cs="Times New Roman"/>
          <w:sz w:val="24"/>
          <w:szCs w:val="24"/>
        </w:rPr>
        <w:t xml:space="preserve">Для них тур должен включать только основные компоненты – перевозку и размещение, а его программа – отличаться максимальной гибкостью и предоставлять как можно большую свободу. «Чистых»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психоцентриков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аллоцентриков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не так много - в основной массе туристы являются «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среднецентриками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»: любят путешествовать по незнакомым местам, но с комфортом. </w:t>
      </w:r>
    </w:p>
    <w:p w:rsidR="00863ED9" w:rsidRPr="00F361D8" w:rsidRDefault="00863ED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В своей теории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Плог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1D8">
        <w:rPr>
          <w:rFonts w:ascii="Times New Roman" w:hAnsi="Times New Roman" w:cs="Times New Roman"/>
          <w:sz w:val="24"/>
          <w:szCs w:val="24"/>
        </w:rPr>
        <w:t xml:space="preserve">утверждал на начальном этапе развитии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посещают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туристы-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аллоцентрики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. </w:t>
      </w:r>
      <w:r w:rsidR="00891A24" w:rsidRPr="00F361D8">
        <w:rPr>
          <w:rFonts w:ascii="Times New Roman" w:hAnsi="Times New Roman" w:cs="Times New Roman"/>
          <w:sz w:val="24"/>
          <w:szCs w:val="24"/>
        </w:rPr>
        <w:t>Вследствие</w:t>
      </w:r>
      <w:r w:rsidRPr="00F361D8">
        <w:rPr>
          <w:rFonts w:ascii="Times New Roman" w:hAnsi="Times New Roman" w:cs="Times New Roman"/>
          <w:sz w:val="24"/>
          <w:szCs w:val="24"/>
        </w:rPr>
        <w:t xml:space="preserve"> развития туристского региона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lastRenderedPageBreak/>
        <w:t>аллоцентрики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постепенно вытесняются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среднецентриками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психоцентриками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, что характеризует регион как </w:t>
      </w:r>
      <w:proofErr w:type="gramStart"/>
      <w:r w:rsidRPr="00F361D8">
        <w:rPr>
          <w:rFonts w:ascii="Times New Roman" w:hAnsi="Times New Roman" w:cs="Times New Roman"/>
          <w:sz w:val="24"/>
          <w:szCs w:val="24"/>
        </w:rPr>
        <w:t>угасающую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дестинацию</w:t>
      </w:r>
      <w:proofErr w:type="spellEnd"/>
      <w:r w:rsidR="0086342B" w:rsidRPr="00F361D8">
        <w:rPr>
          <w:rFonts w:ascii="Times New Roman" w:hAnsi="Times New Roman" w:cs="Times New Roman"/>
          <w:sz w:val="24"/>
          <w:szCs w:val="24"/>
        </w:rPr>
        <w:t xml:space="preserve">, что вынуждает </w:t>
      </w:r>
      <w:proofErr w:type="spellStart"/>
      <w:r w:rsidR="0086342B" w:rsidRPr="00F361D8">
        <w:rPr>
          <w:rFonts w:ascii="Times New Roman" w:hAnsi="Times New Roman" w:cs="Times New Roman"/>
          <w:sz w:val="24"/>
          <w:szCs w:val="24"/>
        </w:rPr>
        <w:t>аллоцентриков</w:t>
      </w:r>
      <w:proofErr w:type="spellEnd"/>
      <w:r w:rsidR="0086342B" w:rsidRPr="00F361D8">
        <w:rPr>
          <w:rFonts w:ascii="Times New Roman" w:hAnsi="Times New Roman" w:cs="Times New Roman"/>
          <w:sz w:val="24"/>
          <w:szCs w:val="24"/>
        </w:rPr>
        <w:t xml:space="preserve"> искать новые территории, </w:t>
      </w:r>
      <w:proofErr w:type="spellStart"/>
      <w:r w:rsidR="0086342B" w:rsidRPr="00F361D8">
        <w:rPr>
          <w:rFonts w:ascii="Times New Roman" w:hAnsi="Times New Roman" w:cs="Times New Roman"/>
          <w:sz w:val="24"/>
          <w:szCs w:val="24"/>
        </w:rPr>
        <w:t>неизветсные</w:t>
      </w:r>
      <w:proofErr w:type="spellEnd"/>
      <w:r w:rsidR="0086342B" w:rsidRPr="00F361D8">
        <w:rPr>
          <w:rFonts w:ascii="Times New Roman" w:hAnsi="Times New Roman" w:cs="Times New Roman"/>
          <w:sz w:val="24"/>
          <w:szCs w:val="24"/>
        </w:rPr>
        <w:t xml:space="preserve"> массовому туристу.</w:t>
      </w:r>
    </w:p>
    <w:p w:rsidR="005E2C71" w:rsidRPr="00F361D8" w:rsidRDefault="005E2C7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Следуя данной теории можно предположить, что в настоящее время основные туристы посещающие курорты Кавказских Минеральных Вод принадлежат к группе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психоцентриков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. Это связано с длинной историей формирования и существования данного курортного региона, который изначально и сформировался как лечебная здравница. </w:t>
      </w:r>
    </w:p>
    <w:p w:rsidR="00695F92" w:rsidRPr="00F361D8" w:rsidRDefault="00695F92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Дополнил</w:t>
      </w:r>
      <w:r w:rsidR="00F1249A" w:rsidRPr="00F361D8">
        <w:rPr>
          <w:rFonts w:ascii="Times New Roman" w:hAnsi="Times New Roman" w:cs="Times New Roman"/>
          <w:sz w:val="24"/>
          <w:szCs w:val="24"/>
        </w:rPr>
        <w:t xml:space="preserve"> психологическую</w:t>
      </w:r>
      <w:r w:rsidRPr="00F361D8">
        <w:rPr>
          <w:rFonts w:ascii="Times New Roman" w:hAnsi="Times New Roman" w:cs="Times New Roman"/>
          <w:sz w:val="24"/>
          <w:szCs w:val="24"/>
        </w:rPr>
        <w:t xml:space="preserve"> теорию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Плога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другой ученый </w:t>
      </w:r>
      <w:r w:rsidR="00137967" w:rsidRPr="00F361D8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Миосек</w:t>
      </w:r>
      <w:proofErr w:type="spellEnd"/>
      <w:r w:rsidR="00FE71CB" w:rsidRPr="00FE71CB">
        <w:rPr>
          <w:rFonts w:ascii="Times New Roman" w:hAnsi="Times New Roman" w:cs="Times New Roman"/>
          <w:sz w:val="24"/>
          <w:szCs w:val="24"/>
        </w:rPr>
        <w:t xml:space="preserve"> [31],</w:t>
      </w:r>
      <w:r w:rsidRPr="00F361D8">
        <w:rPr>
          <w:rFonts w:ascii="Times New Roman" w:hAnsi="Times New Roman" w:cs="Times New Roman"/>
          <w:sz w:val="24"/>
          <w:szCs w:val="24"/>
        </w:rPr>
        <w:t xml:space="preserve"> который предложил более динамичную концепцию развития дестинации</w:t>
      </w:r>
      <w:r w:rsidR="0061024F" w:rsidRPr="00F361D8">
        <w:rPr>
          <w:rFonts w:ascii="Times New Roman" w:hAnsi="Times New Roman" w:cs="Times New Roman"/>
          <w:sz w:val="24"/>
          <w:szCs w:val="24"/>
        </w:rPr>
        <w:t>, сочетая психологические и географические аспекты в данной теории</w:t>
      </w:r>
      <w:r w:rsidRPr="00F361D8">
        <w:rPr>
          <w:rFonts w:ascii="Times New Roman" w:hAnsi="Times New Roman" w:cs="Times New Roman"/>
          <w:sz w:val="24"/>
          <w:szCs w:val="24"/>
        </w:rPr>
        <w:t>.</w:t>
      </w:r>
      <w:r w:rsidR="00ED4CA5" w:rsidRPr="00F361D8">
        <w:rPr>
          <w:rFonts w:ascii="Times New Roman" w:hAnsi="Times New Roman" w:cs="Times New Roman"/>
          <w:sz w:val="24"/>
          <w:szCs w:val="24"/>
        </w:rPr>
        <w:t xml:space="preserve"> Он выделил четыре стадии развития дестинации. На первых двух стадиях регион начинает свое развитие как </w:t>
      </w:r>
      <w:proofErr w:type="gramStart"/>
      <w:r w:rsidR="00ED4CA5" w:rsidRPr="00F361D8">
        <w:rPr>
          <w:rFonts w:ascii="Times New Roman" w:hAnsi="Times New Roman" w:cs="Times New Roman"/>
          <w:sz w:val="24"/>
          <w:szCs w:val="24"/>
        </w:rPr>
        <w:t>туристская</w:t>
      </w:r>
      <w:proofErr w:type="gramEnd"/>
      <w:r w:rsidR="00ED4CA5" w:rsidRPr="00F3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A5" w:rsidRPr="00F361D8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="00ED4CA5" w:rsidRPr="00F361D8">
        <w:rPr>
          <w:rFonts w:ascii="Times New Roman" w:hAnsi="Times New Roman" w:cs="Times New Roman"/>
          <w:sz w:val="24"/>
          <w:szCs w:val="24"/>
        </w:rPr>
        <w:t xml:space="preserve">. Туристы имеют слабое представление о ней, а также местные жители не догадываются о возможностях получения выгод за счет развития туристской сферы местности. С момента появления первого курорта и приобретения известности данный регион начинает активно заполняться туристскими объектами, формируя единую инфраструктуру. На второй и третьей стадии местные власти и жители активно вовлечены в развитии туризма региона. На четвертой стадии </w:t>
      </w:r>
      <w:r w:rsidR="00C75489" w:rsidRPr="00F361D8">
        <w:rPr>
          <w:rFonts w:ascii="Times New Roman" w:hAnsi="Times New Roman" w:cs="Times New Roman"/>
          <w:sz w:val="24"/>
          <w:szCs w:val="24"/>
        </w:rPr>
        <w:t>турист</w:t>
      </w:r>
      <w:proofErr w:type="gramStart"/>
      <w:r w:rsidR="00FE71C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C75489" w:rsidRPr="00F361D8">
        <w:rPr>
          <w:rFonts w:ascii="Times New Roman" w:hAnsi="Times New Roman" w:cs="Times New Roman"/>
          <w:sz w:val="24"/>
          <w:szCs w:val="24"/>
        </w:rPr>
        <w:t xml:space="preserve">ко-географическое пространство выстраивает свою </w:t>
      </w:r>
      <w:r w:rsidR="005E2C71" w:rsidRPr="00F361D8">
        <w:rPr>
          <w:rFonts w:ascii="Times New Roman" w:hAnsi="Times New Roman" w:cs="Times New Roman"/>
          <w:sz w:val="24"/>
          <w:szCs w:val="24"/>
        </w:rPr>
        <w:t>иерархию</w:t>
      </w:r>
      <w:r w:rsidR="00C75489" w:rsidRPr="00F361D8">
        <w:rPr>
          <w:rFonts w:ascii="Times New Roman" w:hAnsi="Times New Roman" w:cs="Times New Roman"/>
          <w:sz w:val="24"/>
          <w:szCs w:val="24"/>
        </w:rPr>
        <w:t xml:space="preserve"> туристских центров и систем.</w:t>
      </w:r>
      <w:r w:rsidR="00ED4CA5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F26286" w:rsidRPr="00F361D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26286" w:rsidRPr="00F361D8">
        <w:rPr>
          <w:rFonts w:ascii="Times New Roman" w:hAnsi="Times New Roman" w:cs="Times New Roman"/>
          <w:sz w:val="24"/>
          <w:szCs w:val="24"/>
        </w:rPr>
        <w:t>Миосеку</w:t>
      </w:r>
      <w:proofErr w:type="spellEnd"/>
      <w:r w:rsidR="00F26286" w:rsidRPr="00F361D8">
        <w:rPr>
          <w:rFonts w:ascii="Times New Roman" w:hAnsi="Times New Roman" w:cs="Times New Roman"/>
          <w:sz w:val="24"/>
          <w:szCs w:val="24"/>
        </w:rPr>
        <w:t xml:space="preserve"> кл</w:t>
      </w:r>
      <w:r w:rsidR="00F1249A" w:rsidRPr="00F361D8">
        <w:rPr>
          <w:rFonts w:ascii="Times New Roman" w:hAnsi="Times New Roman" w:cs="Times New Roman"/>
          <w:sz w:val="24"/>
          <w:szCs w:val="24"/>
        </w:rPr>
        <w:t>ючевым фактором привлечения туристов является не культурные и природные достопримечательности, а широкая известность</w:t>
      </w:r>
      <w:r w:rsidR="00F26286" w:rsidRPr="00F361D8">
        <w:rPr>
          <w:rFonts w:ascii="Times New Roman" w:hAnsi="Times New Roman" w:cs="Times New Roman"/>
          <w:sz w:val="24"/>
          <w:szCs w:val="24"/>
        </w:rPr>
        <w:t xml:space="preserve"> региона, которую он приобретает по мере развития</w:t>
      </w:r>
      <w:r w:rsidR="00891A24" w:rsidRPr="00F361D8">
        <w:rPr>
          <w:rFonts w:ascii="Times New Roman" w:hAnsi="Times New Roman" w:cs="Times New Roman"/>
          <w:sz w:val="24"/>
          <w:szCs w:val="24"/>
        </w:rPr>
        <w:t xml:space="preserve"> дестинации и прибытия туристов. При больших туристских потоках органы власти определяют направление развития территории по увеличению или стабилизации прибытий туристов. </w:t>
      </w:r>
      <w:proofErr w:type="spellStart"/>
      <w:r w:rsidR="00891A24" w:rsidRPr="00F361D8">
        <w:rPr>
          <w:rFonts w:ascii="Times New Roman" w:hAnsi="Times New Roman" w:cs="Times New Roman"/>
          <w:sz w:val="24"/>
          <w:szCs w:val="24"/>
        </w:rPr>
        <w:t>Миосек</w:t>
      </w:r>
      <w:proofErr w:type="spellEnd"/>
      <w:r w:rsidR="00891A24" w:rsidRPr="00F361D8">
        <w:rPr>
          <w:rFonts w:ascii="Times New Roman" w:hAnsi="Times New Roman" w:cs="Times New Roman"/>
          <w:sz w:val="24"/>
          <w:szCs w:val="24"/>
        </w:rPr>
        <w:t xml:space="preserve"> также учитывает такой фактор как развитие одной дестинации за счёт  упадка другой, например, ухудшение безопасности вследствие терактов и политической обстановки, а следствие потеря дестинации на туристском рынке. </w:t>
      </w:r>
    </w:p>
    <w:p w:rsidR="005E2C71" w:rsidRPr="00F361D8" w:rsidRDefault="005E2C71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По теории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Миосека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>, можно проанализировать, что регион Кавказских Минеральных Вод</w:t>
      </w:r>
      <w:r w:rsidR="00642C5F" w:rsidRPr="00F361D8">
        <w:rPr>
          <w:rFonts w:ascii="Times New Roman" w:hAnsi="Times New Roman" w:cs="Times New Roman"/>
          <w:sz w:val="24"/>
          <w:szCs w:val="24"/>
        </w:rPr>
        <w:t xml:space="preserve"> находится на четвертой стадии своего развития, т.к. его сегодняшнее положение соответствует характеристикам данной стадии. Например: в данном регионе находятся несколько городов-здравниц, и в данной иерархии лидирующим городом является город Кисловодск с наиболее развитой инфраструктурой и большим количеством средств размещений. Можно оспорить предположение </w:t>
      </w:r>
      <w:proofErr w:type="spellStart"/>
      <w:r w:rsidR="00642C5F" w:rsidRPr="00F361D8">
        <w:rPr>
          <w:rFonts w:ascii="Times New Roman" w:hAnsi="Times New Roman" w:cs="Times New Roman"/>
          <w:sz w:val="24"/>
          <w:szCs w:val="24"/>
        </w:rPr>
        <w:t>Миосека</w:t>
      </w:r>
      <w:proofErr w:type="spellEnd"/>
      <w:r w:rsidR="00642C5F" w:rsidRPr="00F361D8">
        <w:rPr>
          <w:rFonts w:ascii="Times New Roman" w:hAnsi="Times New Roman" w:cs="Times New Roman"/>
          <w:sz w:val="24"/>
          <w:szCs w:val="24"/>
        </w:rPr>
        <w:t xml:space="preserve"> о том, что роль природных и культурных достопримечательностей стоит на втором месте после широкой известности в привлечении туристов, т.к. по моему </w:t>
      </w:r>
      <w:proofErr w:type="gramStart"/>
      <w:r w:rsidR="00642C5F" w:rsidRPr="00F361D8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="00642C5F" w:rsidRPr="00F361D8">
        <w:rPr>
          <w:rFonts w:ascii="Times New Roman" w:hAnsi="Times New Roman" w:cs="Times New Roman"/>
          <w:sz w:val="24"/>
          <w:szCs w:val="24"/>
        </w:rPr>
        <w:t xml:space="preserve"> для данного </w:t>
      </w:r>
      <w:r w:rsidR="00642C5F" w:rsidRPr="00F361D8">
        <w:rPr>
          <w:rFonts w:ascii="Times New Roman" w:hAnsi="Times New Roman" w:cs="Times New Roman"/>
          <w:sz w:val="24"/>
          <w:szCs w:val="24"/>
        </w:rPr>
        <w:lastRenderedPageBreak/>
        <w:t>региона данные туристские ресурсы на протяжении всего развития играли ключевую роль.</w:t>
      </w:r>
    </w:p>
    <w:p w:rsidR="00DA01CC" w:rsidRDefault="003F5864" w:rsidP="00F53F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Одна из самых известных и широко </w:t>
      </w:r>
      <w:r w:rsidR="007023AB" w:rsidRPr="00F361D8">
        <w:rPr>
          <w:rFonts w:ascii="Times New Roman" w:hAnsi="Times New Roman" w:cs="Times New Roman"/>
          <w:sz w:val="24"/>
          <w:szCs w:val="24"/>
        </w:rPr>
        <w:t>применяемых</w:t>
      </w:r>
      <w:r w:rsidRPr="00F361D8">
        <w:rPr>
          <w:rFonts w:ascii="Times New Roman" w:hAnsi="Times New Roman" w:cs="Times New Roman"/>
          <w:sz w:val="24"/>
          <w:szCs w:val="24"/>
        </w:rPr>
        <w:t xml:space="preserve"> моделей жизненного цикла дестинаций</w:t>
      </w:r>
      <w:r w:rsidR="004E5243" w:rsidRPr="00F361D8">
        <w:rPr>
          <w:rFonts w:ascii="Times New Roman" w:hAnsi="Times New Roman" w:cs="Times New Roman"/>
          <w:sz w:val="24"/>
          <w:szCs w:val="24"/>
        </w:rPr>
        <w:t>, а также первая полностью сформулированная</w:t>
      </w:r>
      <w:r w:rsidR="00625EA1" w:rsidRPr="00F361D8">
        <w:rPr>
          <w:rFonts w:ascii="Times New Roman" w:hAnsi="Times New Roman" w:cs="Times New Roman"/>
          <w:sz w:val="24"/>
          <w:szCs w:val="24"/>
        </w:rPr>
        <w:t xml:space="preserve"> в 1980 г.</w:t>
      </w:r>
      <w:r w:rsidR="004E5243" w:rsidRPr="00F361D8">
        <w:rPr>
          <w:rFonts w:ascii="Times New Roman" w:hAnsi="Times New Roman" w:cs="Times New Roman"/>
          <w:sz w:val="24"/>
          <w:szCs w:val="24"/>
        </w:rPr>
        <w:t>,</w:t>
      </w:r>
      <w:r w:rsidRPr="00F361D8">
        <w:rPr>
          <w:rFonts w:ascii="Times New Roman" w:hAnsi="Times New Roman" w:cs="Times New Roman"/>
          <w:sz w:val="24"/>
          <w:szCs w:val="24"/>
        </w:rPr>
        <w:t xml:space="preserve"> является модель </w:t>
      </w:r>
      <w:proofErr w:type="gramStart"/>
      <w:r w:rsidR="004E5243" w:rsidRPr="00F361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E5243" w:rsidRPr="00F36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Батлера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>.</w:t>
      </w:r>
      <w:r w:rsidR="006969FC" w:rsidRPr="00F361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3AB" w:rsidRPr="00F361D8">
        <w:rPr>
          <w:rFonts w:ascii="Times New Roman" w:hAnsi="Times New Roman" w:cs="Times New Roman"/>
          <w:sz w:val="24"/>
          <w:szCs w:val="24"/>
        </w:rPr>
        <w:t>Данная модель удобна в использования для наглядного представления современного состояния дестинации, а также планирования дальнейшего развития</w:t>
      </w:r>
      <w:r w:rsidR="00FB31F0" w:rsidRPr="00F361D8">
        <w:rPr>
          <w:rFonts w:ascii="Times New Roman" w:hAnsi="Times New Roman" w:cs="Times New Roman"/>
          <w:sz w:val="24"/>
          <w:szCs w:val="24"/>
        </w:rPr>
        <w:t xml:space="preserve"> и управления ее жизненного цикла. Но также модель </w:t>
      </w:r>
      <w:proofErr w:type="spellStart"/>
      <w:r w:rsidR="00FB31F0" w:rsidRPr="00F361D8">
        <w:rPr>
          <w:rFonts w:ascii="Times New Roman" w:hAnsi="Times New Roman" w:cs="Times New Roman"/>
          <w:sz w:val="24"/>
          <w:szCs w:val="24"/>
        </w:rPr>
        <w:t>Батлера</w:t>
      </w:r>
      <w:proofErr w:type="spellEnd"/>
      <w:r w:rsidR="00FB31F0" w:rsidRPr="00F361D8">
        <w:rPr>
          <w:rFonts w:ascii="Times New Roman" w:hAnsi="Times New Roman" w:cs="Times New Roman"/>
          <w:sz w:val="24"/>
          <w:szCs w:val="24"/>
        </w:rPr>
        <w:t xml:space="preserve"> имеет недостатки т.к. эта модель в действительности упрощает видение реальной сит</w:t>
      </w:r>
      <w:r w:rsidR="00E43CE9" w:rsidRPr="00F361D8">
        <w:rPr>
          <w:rFonts w:ascii="Times New Roman" w:hAnsi="Times New Roman" w:cs="Times New Roman"/>
          <w:sz w:val="24"/>
          <w:szCs w:val="24"/>
        </w:rPr>
        <w:t>уации и не позволяет учитывать в</w:t>
      </w:r>
      <w:r w:rsidR="00FB31F0" w:rsidRPr="00F361D8">
        <w:rPr>
          <w:rFonts w:ascii="Times New Roman" w:hAnsi="Times New Roman" w:cs="Times New Roman"/>
          <w:sz w:val="24"/>
          <w:szCs w:val="24"/>
        </w:rPr>
        <w:t>нешние факторы для четкого выделения стадий.</w:t>
      </w:r>
      <w:r w:rsidR="007023AB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 xml:space="preserve"> В рамках данной концепции выделяется шесть стадий развития дестинации: разведка (</w:t>
      </w:r>
      <w:r w:rsidR="007023AB" w:rsidRPr="00F361D8">
        <w:rPr>
          <w:rFonts w:ascii="Times New Roman" w:hAnsi="Times New Roman" w:cs="Times New Roman"/>
          <w:sz w:val="24"/>
          <w:szCs w:val="24"/>
        </w:rPr>
        <w:t>исследование</w:t>
      </w:r>
      <w:r w:rsidRPr="00F361D8">
        <w:rPr>
          <w:rFonts w:ascii="Times New Roman" w:hAnsi="Times New Roman" w:cs="Times New Roman"/>
          <w:sz w:val="24"/>
          <w:szCs w:val="24"/>
        </w:rPr>
        <w:t>), вовлечение, развитие, укрепление, стагнация, обновление/упадок/стабилизация</w:t>
      </w:r>
      <w:proofErr w:type="gramStart"/>
      <w:r w:rsidRPr="00F36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03417F" w:rsidRPr="00F361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3417F" w:rsidRPr="00F361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3417F" w:rsidRPr="00F361D8">
        <w:rPr>
          <w:rFonts w:ascii="Times New Roman" w:hAnsi="Times New Roman" w:cs="Times New Roman"/>
          <w:sz w:val="24"/>
          <w:szCs w:val="24"/>
        </w:rPr>
        <w:t>ис. 1)</w:t>
      </w:r>
      <w:r w:rsidR="00C75489" w:rsidRPr="00F361D8">
        <w:rPr>
          <w:rFonts w:ascii="Times New Roman" w:hAnsi="Times New Roman" w:cs="Times New Roman"/>
          <w:sz w:val="24"/>
          <w:szCs w:val="24"/>
        </w:rPr>
        <w:t>.</w:t>
      </w:r>
      <w:r w:rsidR="0003417F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 xml:space="preserve">Ключевым фактором определения стадии развития дестинации является количество </w:t>
      </w:r>
      <w:r w:rsidR="001F6D44" w:rsidRPr="00F361D8">
        <w:rPr>
          <w:rFonts w:ascii="Times New Roman" w:hAnsi="Times New Roman" w:cs="Times New Roman"/>
          <w:sz w:val="24"/>
          <w:szCs w:val="24"/>
        </w:rPr>
        <w:t>туристских потоков, а также состояние экологии, инфраструктуры региона и отношение местных жителей к туристам.</w:t>
      </w:r>
    </w:p>
    <w:p w:rsidR="00FE71CB" w:rsidRPr="00FE71CB" w:rsidRDefault="00FE71CB" w:rsidP="00FE71C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71CB">
        <w:rPr>
          <w:rFonts w:ascii="Times New Roman" w:hAnsi="Times New Roman" w:cs="Times New Roman"/>
          <w:sz w:val="24"/>
          <w:szCs w:val="24"/>
        </w:rPr>
        <w:t xml:space="preserve">Рис. 2. Стадии эволюции </w:t>
      </w:r>
      <w:proofErr w:type="spellStart"/>
      <w:r w:rsidRPr="00FE71CB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</w:p>
    <w:p w:rsidR="0003417F" w:rsidRPr="00F361D8" w:rsidRDefault="0003417F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90961" wp14:editId="56D982C3">
            <wp:extent cx="5295900" cy="3676650"/>
            <wp:effectExtent l="0" t="0" r="0" b="0"/>
            <wp:docPr id="1" name="Рисунок 1" descr="E:\учеба\Диплом\рекр география\жиза\Модель эволюции туристического реги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а\Диплом\рекр география\жиза\Модель эволюции туристического регио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77" w:rsidRPr="00F361D8" w:rsidRDefault="003F5864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Первая стадия</w:t>
      </w:r>
      <w:r w:rsidR="007023AB" w:rsidRPr="00F361D8">
        <w:rPr>
          <w:rFonts w:ascii="Times New Roman" w:hAnsi="Times New Roman" w:cs="Times New Roman"/>
          <w:sz w:val="24"/>
          <w:szCs w:val="24"/>
        </w:rPr>
        <w:t xml:space="preserve"> (исследование)</w:t>
      </w:r>
      <w:r w:rsidRPr="00F361D8">
        <w:rPr>
          <w:rFonts w:ascii="Times New Roman" w:hAnsi="Times New Roman" w:cs="Times New Roman"/>
          <w:sz w:val="24"/>
          <w:szCs w:val="24"/>
        </w:rPr>
        <w:t xml:space="preserve"> характеризуется небольшим прибытием туристских потоков, незначительным воздействием на окружающую среду</w:t>
      </w:r>
      <w:r w:rsidR="007023AB" w:rsidRPr="00F361D8">
        <w:rPr>
          <w:rFonts w:ascii="Times New Roman" w:hAnsi="Times New Roman" w:cs="Times New Roman"/>
          <w:sz w:val="24"/>
          <w:szCs w:val="24"/>
        </w:rPr>
        <w:t xml:space="preserve">, материально-техническую базу территории, а также </w:t>
      </w:r>
      <w:r w:rsidR="00CC7524" w:rsidRPr="00F361D8">
        <w:rPr>
          <w:rFonts w:ascii="Times New Roman" w:hAnsi="Times New Roman" w:cs="Times New Roman"/>
          <w:sz w:val="24"/>
          <w:szCs w:val="24"/>
        </w:rPr>
        <w:t xml:space="preserve">на </w:t>
      </w:r>
      <w:r w:rsidR="007023AB" w:rsidRPr="00F361D8">
        <w:rPr>
          <w:rFonts w:ascii="Times New Roman" w:hAnsi="Times New Roman" w:cs="Times New Roman"/>
          <w:sz w:val="24"/>
          <w:szCs w:val="24"/>
        </w:rPr>
        <w:t>жизнь местных жителей. В соответствие с этим данная территория обладает слабой туристкой инфраструктурой</w:t>
      </w:r>
      <w:r w:rsidR="00CC7524" w:rsidRPr="00F361D8">
        <w:rPr>
          <w:rFonts w:ascii="Times New Roman" w:hAnsi="Times New Roman" w:cs="Times New Roman"/>
          <w:sz w:val="24"/>
          <w:szCs w:val="24"/>
        </w:rPr>
        <w:t>, а также транспортной доступностью</w:t>
      </w:r>
      <w:r w:rsidR="007023AB" w:rsidRPr="00F361D8">
        <w:rPr>
          <w:rFonts w:ascii="Times New Roman" w:hAnsi="Times New Roman" w:cs="Times New Roman"/>
          <w:sz w:val="24"/>
          <w:szCs w:val="24"/>
        </w:rPr>
        <w:t xml:space="preserve"> или даже </w:t>
      </w:r>
      <w:r w:rsidR="00CC7524" w:rsidRPr="00F361D8">
        <w:rPr>
          <w:rFonts w:ascii="Times New Roman" w:hAnsi="Times New Roman" w:cs="Times New Roman"/>
          <w:sz w:val="24"/>
          <w:szCs w:val="24"/>
        </w:rPr>
        <w:t>их</w:t>
      </w:r>
      <w:r w:rsidR="007023AB" w:rsidRPr="00F361D8">
        <w:rPr>
          <w:rFonts w:ascii="Times New Roman" w:hAnsi="Times New Roman" w:cs="Times New Roman"/>
          <w:sz w:val="24"/>
          <w:szCs w:val="24"/>
        </w:rPr>
        <w:t xml:space="preserve"> отсутствием.  </w:t>
      </w:r>
      <w:r w:rsidR="00CC7524" w:rsidRPr="00F361D8"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CC7524" w:rsidRPr="00F361D8">
        <w:rPr>
          <w:rFonts w:ascii="Times New Roman" w:hAnsi="Times New Roman" w:cs="Times New Roman"/>
          <w:sz w:val="24"/>
          <w:szCs w:val="24"/>
        </w:rPr>
        <w:lastRenderedPageBreak/>
        <w:t>привлекательными факторами для туристов являются нетронутая природа и культурно-исторические объекты.</w:t>
      </w:r>
      <w:r w:rsidR="000055A7" w:rsidRPr="00F361D8">
        <w:rPr>
          <w:rFonts w:ascii="Times New Roman" w:hAnsi="Times New Roman" w:cs="Times New Roman"/>
          <w:sz w:val="24"/>
          <w:szCs w:val="24"/>
        </w:rPr>
        <w:t xml:space="preserve"> Можно сказать, что в данной стадии Кавказские Минеральные Воды находились в первой половине </w:t>
      </w:r>
      <w:r w:rsidR="000055A7" w:rsidRPr="00F361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055A7" w:rsidRPr="00F361D8">
        <w:rPr>
          <w:rFonts w:ascii="Times New Roman" w:hAnsi="Times New Roman" w:cs="Times New Roman"/>
          <w:sz w:val="24"/>
          <w:szCs w:val="24"/>
        </w:rPr>
        <w:t xml:space="preserve"> века и достаточно быстро начали переходить во вторую стадию своего развития.</w:t>
      </w:r>
    </w:p>
    <w:p w:rsidR="00013AEE" w:rsidRPr="00F361D8" w:rsidRDefault="00013AEE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Развитию путешествий на Кавказ послужили целебные источники в данном регионе </w:t>
      </w:r>
      <w:proofErr w:type="gramStart"/>
      <w:r w:rsidRPr="00F361D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пользовались офицеры, служившие в местных крепостях. С этого времени минеральные источники Кавказа стали привлекать к себе все больше внимания не только в крае, но и в соседних областях, а также, что еще более важно, в столице. Тем не менее, инфраструктура минеральных вод продолжительное время оставалась в зачаточном состоянии, отдыхающие сталкивались с отсутствием даже подобия комфорта. После посещения и изучения горячих вод и нарзана учёными весть о целебных водах распространялась всё шире, привлекая на горячие воды больных даже из отдалённых городов России. </w:t>
      </w:r>
      <w:r w:rsidR="008A732D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 xml:space="preserve">В такую далёкую поездку могли отправляться только богатые люди. Ехали они на воды в собственных экипажах, с припасами и мебелью. Однако главными посетителями вод были, как и прежде, военные Кавказских войск. </w:t>
      </w:r>
      <w:r w:rsidR="008A732D" w:rsidRPr="00F361D8">
        <w:rPr>
          <w:rFonts w:ascii="Times New Roman" w:hAnsi="Times New Roman" w:cs="Times New Roman"/>
          <w:sz w:val="24"/>
          <w:szCs w:val="24"/>
        </w:rPr>
        <w:t>Все эти факты соответствуют характеристикам первой стадии жизненного цикла.</w:t>
      </w:r>
    </w:p>
    <w:p w:rsidR="003F5864" w:rsidRPr="00F361D8" w:rsidRDefault="007023AB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На второй стадии</w:t>
      </w:r>
      <w:r w:rsidR="00CC7524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Pr="00F361D8">
        <w:rPr>
          <w:rFonts w:ascii="Times New Roman" w:hAnsi="Times New Roman" w:cs="Times New Roman"/>
          <w:sz w:val="24"/>
          <w:szCs w:val="24"/>
        </w:rPr>
        <w:t>можно наблюдать привлечение туристских потоков, а также вовлечение местных жителей в развитие туристкой сферы местности.</w:t>
      </w:r>
      <w:r w:rsidR="00CC7524" w:rsidRPr="00F361D8">
        <w:rPr>
          <w:rFonts w:ascii="Times New Roman" w:hAnsi="Times New Roman" w:cs="Times New Roman"/>
          <w:sz w:val="24"/>
          <w:szCs w:val="24"/>
        </w:rPr>
        <w:t xml:space="preserve"> Растущее число туристов </w:t>
      </w:r>
      <w:proofErr w:type="gramStart"/>
      <w:r w:rsidR="00CC7524" w:rsidRPr="00F361D8">
        <w:rPr>
          <w:rFonts w:ascii="Times New Roman" w:hAnsi="Times New Roman" w:cs="Times New Roman"/>
          <w:sz w:val="24"/>
          <w:szCs w:val="24"/>
        </w:rPr>
        <w:t>побуждает местные власти на развитие</w:t>
      </w:r>
      <w:proofErr w:type="gramEnd"/>
      <w:r w:rsidR="00CC7524" w:rsidRPr="00F361D8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AB" w:rsidRPr="00F361D8" w:rsidRDefault="0088396B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На третьей стадии</w:t>
      </w:r>
      <w:r w:rsidR="00DA4DA4" w:rsidRPr="00F361D8">
        <w:rPr>
          <w:rFonts w:ascii="Times New Roman" w:hAnsi="Times New Roman" w:cs="Times New Roman"/>
          <w:sz w:val="24"/>
          <w:szCs w:val="24"/>
        </w:rPr>
        <w:t xml:space="preserve">, стадии развития, </w:t>
      </w:r>
      <w:r w:rsidRPr="00F361D8">
        <w:rPr>
          <w:rFonts w:ascii="Times New Roman" w:hAnsi="Times New Roman" w:cs="Times New Roman"/>
          <w:sz w:val="24"/>
          <w:szCs w:val="24"/>
        </w:rPr>
        <w:t xml:space="preserve"> наблюдается стремительный рост прибытий туристов, </w:t>
      </w:r>
      <w:r w:rsidR="00DA4DA4" w:rsidRPr="00F361D8">
        <w:rPr>
          <w:rFonts w:ascii="Times New Roman" w:hAnsi="Times New Roman" w:cs="Times New Roman"/>
          <w:sz w:val="24"/>
          <w:szCs w:val="24"/>
        </w:rPr>
        <w:t xml:space="preserve">их число приближается к количеству местных жителей, активное вливание инвестиций, </w:t>
      </w:r>
      <w:r w:rsidR="007B4E8A" w:rsidRPr="00F361D8">
        <w:rPr>
          <w:rFonts w:ascii="Times New Roman" w:hAnsi="Times New Roman" w:cs="Times New Roman"/>
          <w:sz w:val="24"/>
          <w:szCs w:val="24"/>
        </w:rPr>
        <w:t xml:space="preserve">рост доходов, </w:t>
      </w:r>
      <w:r w:rsidR="00DA4DA4" w:rsidRPr="00F361D8">
        <w:rPr>
          <w:rFonts w:ascii="Times New Roman" w:hAnsi="Times New Roman" w:cs="Times New Roman"/>
          <w:sz w:val="24"/>
          <w:szCs w:val="24"/>
        </w:rPr>
        <w:t xml:space="preserve">высокая нагрузка на территорию и быстрое изнашивание инфраструктуры. </w:t>
      </w:r>
      <w:r w:rsidR="004F63A5" w:rsidRPr="00F361D8">
        <w:rPr>
          <w:rFonts w:ascii="Times New Roman" w:hAnsi="Times New Roman" w:cs="Times New Roman"/>
          <w:sz w:val="24"/>
          <w:szCs w:val="24"/>
        </w:rPr>
        <w:t xml:space="preserve">К сожалению, при исследовании второй стадии данной теории видны несовершенства концепции, а точнее пренебрежение внешними факторами, </w:t>
      </w:r>
      <w:proofErr w:type="gramStart"/>
      <w:r w:rsidR="004F63A5" w:rsidRPr="00F361D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4F63A5" w:rsidRPr="00F361D8">
        <w:rPr>
          <w:rFonts w:ascii="Times New Roman" w:hAnsi="Times New Roman" w:cs="Times New Roman"/>
          <w:sz w:val="24"/>
          <w:szCs w:val="24"/>
        </w:rPr>
        <w:t>, как военная обстановка страны и в соответствие спад спроса на лечебно-оздоровительные ресурсы в данный период.</w:t>
      </w:r>
    </w:p>
    <w:p w:rsidR="00DA4DA4" w:rsidRPr="00F361D8" w:rsidRDefault="00DA4DA4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На следующей стадии, стадии укрепления, можно заметить не такие быстрые темпы прибытий как на предыдущей стадии, но количество туристов уже превышают местное население. </w:t>
      </w:r>
      <w:r w:rsidR="004E5243" w:rsidRPr="00F361D8">
        <w:rPr>
          <w:rFonts w:ascii="Times New Roman" w:hAnsi="Times New Roman" w:cs="Times New Roman"/>
          <w:sz w:val="24"/>
          <w:szCs w:val="24"/>
        </w:rPr>
        <w:t>К тому же, на данном этапе в дестинации сформированы все необходимые элементы туристской инфраструктуры.</w:t>
      </w:r>
    </w:p>
    <w:p w:rsidR="00DA4DA4" w:rsidRPr="00F361D8" w:rsidRDefault="00DA4DA4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Далее следует стадия стагнации. На данном этапе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утрачивает свою привлекательность и существует за счет повторных визитов. Также возникают серьезные проблемы в экологии региона за счет былой нагрузки и в экономике территории из-за ослабления внимания к данной территории. </w:t>
      </w:r>
      <w:proofErr w:type="spellStart"/>
      <w:r w:rsidR="004F63A5" w:rsidRPr="00F361D8">
        <w:rPr>
          <w:rFonts w:ascii="Times New Roman" w:hAnsi="Times New Roman" w:cs="Times New Roman"/>
          <w:sz w:val="24"/>
          <w:szCs w:val="24"/>
        </w:rPr>
        <w:t>Проаназировав</w:t>
      </w:r>
      <w:proofErr w:type="spellEnd"/>
      <w:r w:rsidR="004F63A5"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4F63A5" w:rsidRPr="00F361D8">
        <w:rPr>
          <w:rFonts w:ascii="Times New Roman" w:hAnsi="Times New Roman" w:cs="Times New Roman"/>
          <w:sz w:val="24"/>
          <w:szCs w:val="24"/>
        </w:rPr>
        <w:lastRenderedPageBreak/>
        <w:t>современной состояние туристической сферы региона можно отметить, что сейчас регион находится в стадии стагнации с элементами стабилизации, т.к. туристские потоки все же имеют положительную, но незначительную динамику прироста. В частности, в 2015 году регион Кавказских Минеральных Вод посетили 879 тыс. человек (рост на 5%).</w:t>
      </w:r>
    </w:p>
    <w:p w:rsidR="007B4E8A" w:rsidRPr="00F361D8" w:rsidRDefault="00DA4DA4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Последняя стадия имеет  </w:t>
      </w:r>
      <w:r w:rsidR="00625EA1" w:rsidRPr="00F361D8">
        <w:rPr>
          <w:rFonts w:ascii="Times New Roman" w:hAnsi="Times New Roman" w:cs="Times New Roman"/>
          <w:sz w:val="24"/>
          <w:szCs w:val="24"/>
        </w:rPr>
        <w:t>три</w:t>
      </w:r>
      <w:r w:rsidRPr="00F361D8">
        <w:rPr>
          <w:rFonts w:ascii="Times New Roman" w:hAnsi="Times New Roman" w:cs="Times New Roman"/>
          <w:sz w:val="24"/>
          <w:szCs w:val="24"/>
        </w:rPr>
        <w:t xml:space="preserve"> варианта развития событий. Желательная из них – это стадия обновления. При низком туристском потоке часть туристских объектов </w:t>
      </w:r>
      <w:r w:rsidR="00B63D2C" w:rsidRPr="00F361D8">
        <w:rPr>
          <w:rFonts w:ascii="Times New Roman" w:hAnsi="Times New Roman" w:cs="Times New Roman"/>
          <w:sz w:val="24"/>
          <w:szCs w:val="24"/>
        </w:rPr>
        <w:t>следует переориентироваться</w:t>
      </w:r>
      <w:r w:rsidRPr="00F361D8">
        <w:rPr>
          <w:rFonts w:ascii="Times New Roman" w:hAnsi="Times New Roman" w:cs="Times New Roman"/>
          <w:sz w:val="24"/>
          <w:szCs w:val="24"/>
        </w:rPr>
        <w:t xml:space="preserve"> на и</w:t>
      </w:r>
      <w:r w:rsidR="007B4E8A" w:rsidRPr="00F361D8">
        <w:rPr>
          <w:rFonts w:ascii="Times New Roman" w:hAnsi="Times New Roman" w:cs="Times New Roman"/>
          <w:sz w:val="24"/>
          <w:szCs w:val="24"/>
        </w:rPr>
        <w:t>ные цели и потребности туристов,</w:t>
      </w:r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7B4E8A" w:rsidRPr="00F361D8">
        <w:rPr>
          <w:rFonts w:ascii="Times New Roman" w:hAnsi="Times New Roman" w:cs="Times New Roman"/>
          <w:sz w:val="24"/>
          <w:szCs w:val="24"/>
        </w:rPr>
        <w:t xml:space="preserve">т.е. наблюдается тенденция переориентацию на другой, новый туристский продукт, благодаря которому </w:t>
      </w:r>
      <w:proofErr w:type="spellStart"/>
      <w:r w:rsidR="007B4E8A" w:rsidRPr="00F361D8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="007B4E8A" w:rsidRPr="00F361D8">
        <w:rPr>
          <w:rFonts w:ascii="Times New Roman" w:hAnsi="Times New Roman" w:cs="Times New Roman"/>
          <w:sz w:val="24"/>
          <w:szCs w:val="24"/>
        </w:rPr>
        <w:t xml:space="preserve"> приобретает новый жизненный цикл. Старый туристский продукт должен подвергнуться различным методам </w:t>
      </w:r>
      <w:proofErr w:type="spellStart"/>
      <w:r w:rsidR="007B4E8A" w:rsidRPr="00F361D8"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="00530D70" w:rsidRPr="00F361D8">
        <w:rPr>
          <w:rFonts w:ascii="Times New Roman" w:hAnsi="Times New Roman" w:cs="Times New Roman"/>
          <w:sz w:val="24"/>
          <w:szCs w:val="24"/>
        </w:rPr>
        <w:t xml:space="preserve"> и маркетинга, </w:t>
      </w:r>
      <w:proofErr w:type="gramStart"/>
      <w:r w:rsidR="00530D70" w:rsidRPr="00F361D8">
        <w:rPr>
          <w:rFonts w:ascii="Times New Roman" w:hAnsi="Times New Roman" w:cs="Times New Roman"/>
          <w:sz w:val="24"/>
          <w:szCs w:val="24"/>
        </w:rPr>
        <w:t>отличных</w:t>
      </w:r>
      <w:proofErr w:type="gramEnd"/>
      <w:r w:rsidR="00530D70" w:rsidRPr="00F361D8">
        <w:rPr>
          <w:rFonts w:ascii="Times New Roman" w:hAnsi="Times New Roman" w:cs="Times New Roman"/>
          <w:sz w:val="24"/>
          <w:szCs w:val="24"/>
        </w:rPr>
        <w:t xml:space="preserve"> от примененных в прошлом цикле.</w:t>
      </w:r>
    </w:p>
    <w:p w:rsidR="00A91C6F" w:rsidRPr="00F361D8" w:rsidRDefault="00A91C6F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По моему мнению, данный вариант наиболее подходящий для развития Кавказских Минеральных Вод, т.к. он позволяет региону узконаправленной рекреационной деятельности открыть на рынке туристских услуг новое предложение, </w:t>
      </w:r>
      <w:proofErr w:type="gramStart"/>
      <w:r w:rsidRPr="00F361D8">
        <w:rPr>
          <w:rFonts w:ascii="Times New Roman" w:hAnsi="Times New Roman" w:cs="Times New Roman"/>
          <w:sz w:val="24"/>
          <w:szCs w:val="24"/>
        </w:rPr>
        <w:t>разнообразив</w:t>
      </w:r>
      <w:proofErr w:type="gramEnd"/>
      <w:r w:rsidRPr="00F361D8">
        <w:rPr>
          <w:rFonts w:ascii="Times New Roman" w:hAnsi="Times New Roman" w:cs="Times New Roman"/>
          <w:sz w:val="24"/>
          <w:szCs w:val="24"/>
        </w:rPr>
        <w:t xml:space="preserve"> ассортимент своих туристских </w:t>
      </w:r>
      <w:r w:rsidR="00EB391C">
        <w:rPr>
          <w:rFonts w:ascii="Times New Roman" w:hAnsi="Times New Roman" w:cs="Times New Roman"/>
          <w:sz w:val="24"/>
          <w:szCs w:val="24"/>
        </w:rPr>
        <w:t>услуг</w:t>
      </w:r>
      <w:r w:rsidRPr="00F361D8">
        <w:rPr>
          <w:rFonts w:ascii="Times New Roman" w:hAnsi="Times New Roman" w:cs="Times New Roman"/>
          <w:sz w:val="24"/>
          <w:szCs w:val="24"/>
        </w:rPr>
        <w:t xml:space="preserve"> и избежать ошибок приведших </w:t>
      </w:r>
      <w:proofErr w:type="spellStart"/>
      <w:r w:rsidRPr="00F361D8">
        <w:rPr>
          <w:rFonts w:ascii="Times New Roman" w:hAnsi="Times New Roman" w:cs="Times New Roman"/>
          <w:sz w:val="24"/>
          <w:szCs w:val="24"/>
        </w:rPr>
        <w:t>дестинацию</w:t>
      </w:r>
      <w:proofErr w:type="spellEnd"/>
      <w:r w:rsidRPr="00F361D8">
        <w:rPr>
          <w:rFonts w:ascii="Times New Roman" w:hAnsi="Times New Roman" w:cs="Times New Roman"/>
          <w:sz w:val="24"/>
          <w:szCs w:val="24"/>
        </w:rPr>
        <w:t xml:space="preserve"> к стадии стагнации в прошлом жизненном цикле.</w:t>
      </w:r>
    </w:p>
    <w:p w:rsidR="006E61C9" w:rsidRPr="00F361D8" w:rsidRDefault="006E61C9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Другой вариант завершения жизненного цикла дестинации – это стадия упадка.</w:t>
      </w:r>
      <w:r w:rsidR="005E0BF7" w:rsidRPr="00F361D8">
        <w:rPr>
          <w:rFonts w:ascii="Times New Roman" w:hAnsi="Times New Roman" w:cs="Times New Roman"/>
          <w:sz w:val="24"/>
          <w:szCs w:val="24"/>
        </w:rPr>
        <w:t xml:space="preserve"> Данная фаза обозначает завершение жизненного цикла дестинации в качестве курорта, в дальнейшем данная территория продолжает свое развитие в других функциях. </w:t>
      </w:r>
      <w:r w:rsidR="006A16BC" w:rsidRPr="00F361D8">
        <w:rPr>
          <w:rFonts w:ascii="Times New Roman" w:hAnsi="Times New Roman" w:cs="Times New Roman"/>
          <w:sz w:val="24"/>
          <w:szCs w:val="24"/>
        </w:rPr>
        <w:t xml:space="preserve">Причинами появления данного периода могут быть снижение привлекательности региона у туристов и инвесторов, появление на рынке новых конкурентов и интересных предложений, устаревшая материально-техническая база региона, изменения моды на виды путешествий, конфликты между местным населением и туристами, снижение уровня безопасности </w:t>
      </w:r>
    </w:p>
    <w:p w:rsidR="007B4E8A" w:rsidRPr="00F361D8" w:rsidRDefault="007B4E8A" w:rsidP="00F36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 xml:space="preserve">Третий вариант </w:t>
      </w:r>
      <w:r w:rsidR="00296E34" w:rsidRPr="00F361D8">
        <w:rPr>
          <w:rFonts w:ascii="Times New Roman" w:hAnsi="Times New Roman" w:cs="Times New Roman"/>
          <w:sz w:val="24"/>
          <w:szCs w:val="24"/>
        </w:rPr>
        <w:t>–</w:t>
      </w:r>
      <w:r w:rsidRPr="00F361D8">
        <w:rPr>
          <w:rFonts w:ascii="Times New Roman" w:hAnsi="Times New Roman" w:cs="Times New Roman"/>
          <w:sz w:val="24"/>
          <w:szCs w:val="24"/>
        </w:rPr>
        <w:t xml:space="preserve"> </w:t>
      </w:r>
      <w:r w:rsidR="00493D43" w:rsidRPr="00F361D8">
        <w:rPr>
          <w:rFonts w:ascii="Times New Roman" w:hAnsi="Times New Roman" w:cs="Times New Roman"/>
          <w:sz w:val="24"/>
          <w:szCs w:val="24"/>
        </w:rPr>
        <w:t>стабилизация</w:t>
      </w:r>
      <w:r w:rsidR="00AA4F29" w:rsidRPr="00F361D8">
        <w:rPr>
          <w:rFonts w:ascii="Times New Roman" w:hAnsi="Times New Roman" w:cs="Times New Roman"/>
          <w:sz w:val="24"/>
          <w:szCs w:val="24"/>
        </w:rPr>
        <w:t>, которая характеризуется отсутствием скачков динамики туристских прибытий. Она может возникнуть из-за ограниченности ресурсов территории или политики, проводимой местными властями по   сдерживанию туристских нагрузок.</w:t>
      </w:r>
    </w:p>
    <w:p w:rsidR="0037359D" w:rsidRPr="00F53F3C" w:rsidRDefault="00296E34" w:rsidP="00F53F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D8">
        <w:rPr>
          <w:rFonts w:ascii="Times New Roman" w:hAnsi="Times New Roman" w:cs="Times New Roman"/>
          <w:sz w:val="24"/>
          <w:szCs w:val="24"/>
        </w:rPr>
        <w:t>Туристические направления очень динамичны и управляемы в своем развитии, их жизненный цикл, в отличие от жизненного цикла товара, не прерывается, а лишь продлевается в новых формах. Продолжительность этапов жизненного цикла зависит во многом от возможностей направления. Все имеет значение: транспортная доступность, государственная политика в области туризма, наличие или отсутствие направлений-конкурентов.</w:t>
      </w:r>
    </w:p>
    <w:p w:rsidR="00A37C97" w:rsidRDefault="00A37C97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37C97">
        <w:rPr>
          <w:rFonts w:ascii="Times New Roman" w:hAnsi="Times New Roman" w:cs="Times New Roman"/>
          <w:b/>
          <w:sz w:val="24"/>
        </w:rPr>
        <w:lastRenderedPageBreak/>
        <w:t>Глава 2. Потенциал развития культурно-познавательного туризма в регионе Кавказских Минеральных Вод</w:t>
      </w:r>
    </w:p>
    <w:p w:rsidR="000F1D01" w:rsidRDefault="000F1D0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81EFC" w:rsidRDefault="00381EFC" w:rsidP="007C3F9D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381EFC">
        <w:rPr>
          <w:rFonts w:ascii="Times New Roman" w:eastAsia="Calibri" w:hAnsi="Times New Roman" w:cs="Times New Roman"/>
          <w:b/>
          <w:sz w:val="24"/>
        </w:rPr>
        <w:t>2.1. Объекты историко-культурного наследия  Кавказских Минеральных Вод</w:t>
      </w:r>
    </w:p>
    <w:p w:rsidR="000F1D01" w:rsidRPr="00381EFC" w:rsidRDefault="000F1D01" w:rsidP="007C3F9D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9C2BCC" w:rsidRPr="009C2BCC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2BCC">
        <w:rPr>
          <w:rFonts w:ascii="Times New Roman" w:eastAsia="Calibri" w:hAnsi="Times New Roman" w:cs="Times New Roman"/>
          <w:sz w:val="24"/>
        </w:rPr>
        <w:t>Кавказские Минеральные Воды бесспорный лидер в поставке таких рекреационных ресурсов, как минеральные воды и совокупность природных ландшафтов, имеющих высокие пейзажные и бальнеологические качества.</w:t>
      </w:r>
      <w:r w:rsidRPr="009C2BCC">
        <w:rPr>
          <w:rFonts w:ascii="Calibri" w:eastAsia="Calibri" w:hAnsi="Calibri" w:cs="Times New Roman"/>
        </w:rPr>
        <w:t xml:space="preserve"> </w:t>
      </w:r>
      <w:r w:rsidRPr="009C2BCC">
        <w:rPr>
          <w:rFonts w:ascii="Times New Roman" w:eastAsia="Calibri" w:hAnsi="Times New Roman" w:cs="Times New Roman"/>
          <w:sz w:val="24"/>
        </w:rPr>
        <w:t>Данный регион обладает историко-культурным потенциалом, который практически не используется в отличие от соседних регионов, например, Краснодарского края.</w:t>
      </w:r>
    </w:p>
    <w:p w:rsidR="009C2BCC" w:rsidRPr="009C2BCC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C2BCC">
        <w:rPr>
          <w:rFonts w:ascii="Times New Roman" w:eastAsia="Calibri" w:hAnsi="Times New Roman" w:cs="Times New Roman"/>
          <w:sz w:val="24"/>
        </w:rPr>
        <w:t>В комплекс историко-культурного наследия Кавказских Минеральных Вод входят:  456 официально утвержденных памятников истории и культуры, из них 51 – федерального значения. На территории региона имеется множество археологических памятников. Наиболее древние находки относятся к каменному веку – палеолитические памятники и памятники эпохи неолита близ Кисловодска и Железноводска (Селитряные скалы, Уллу-Кол).</w:t>
      </w:r>
    </w:p>
    <w:p w:rsidR="0036107A" w:rsidRDefault="0036107A" w:rsidP="0036107A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Анализ объектов культурного наследия строится по принципу исследования объектов А.С. Кускову и Е.В. Колотовой в городах Кавказских Минеральных Вод</w:t>
      </w:r>
      <w:r w:rsidR="00E97253" w:rsidRPr="00E97253">
        <w:rPr>
          <w:rFonts w:ascii="Times New Roman" w:eastAsia="Calibri" w:hAnsi="Times New Roman" w:cs="Times New Roman"/>
          <w:sz w:val="24"/>
        </w:rPr>
        <w:t xml:space="preserve"> [34]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E4703A">
        <w:rPr>
          <w:rFonts w:ascii="Times New Roman" w:eastAsia="Calibri" w:hAnsi="Times New Roman" w:cs="Times New Roman"/>
          <w:sz w:val="24"/>
        </w:rPr>
        <w:t>При выделении объектов как потенциальных ресурсов для составления маршрутов были описаны те, которые имеют большую ценность для развития туризма.</w:t>
      </w:r>
    </w:p>
    <w:p w:rsidR="00994D0B" w:rsidRDefault="00994D0B" w:rsidP="00994D0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Исследуя п</w:t>
      </w:r>
      <w:r w:rsidRPr="00994D0B">
        <w:rPr>
          <w:rFonts w:ascii="Times New Roman" w:eastAsia="Calibri" w:hAnsi="Times New Roman" w:cs="Times New Roman"/>
          <w:sz w:val="24"/>
        </w:rPr>
        <w:t>амятники культовой архитектуры</w:t>
      </w:r>
      <w:r>
        <w:rPr>
          <w:rFonts w:ascii="Times New Roman" w:eastAsia="Calibri" w:hAnsi="Times New Roman" w:cs="Times New Roman"/>
          <w:sz w:val="24"/>
        </w:rPr>
        <w:t xml:space="preserve">, мы пришли к выводу, что у Кавказских Минеральных Вод имеется достаточный потенциал среди объектов культового наследия, поэтому имеет смысл </w:t>
      </w:r>
      <w:r w:rsidR="001F46B9">
        <w:rPr>
          <w:rFonts w:ascii="Times New Roman" w:eastAsia="Calibri" w:hAnsi="Times New Roman" w:cs="Times New Roman"/>
          <w:sz w:val="24"/>
        </w:rPr>
        <w:t>формировать отдельные маршруты паломнической направленности.</w:t>
      </w:r>
    </w:p>
    <w:p w:rsidR="001F46B9" w:rsidRDefault="001F46B9" w:rsidP="00994D0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Рассмотрим перспективные объекты для разработки паломнических туров по гор</w:t>
      </w:r>
      <w:r w:rsidR="0014424F">
        <w:rPr>
          <w:rFonts w:ascii="Times New Roman" w:eastAsia="Calibri" w:hAnsi="Times New Roman" w:cs="Times New Roman"/>
          <w:sz w:val="24"/>
        </w:rPr>
        <w:t>одам Кавказских Минеральных Вод. Стоит отметить, что  в данных списках объекты, имеющие краткое описание, выделены как лидеры по историко-культурному потенциалу в каждом городе. Данное примечание касается не только памятников культовой архитектуры, но</w:t>
      </w:r>
      <w:r w:rsidR="0046580B">
        <w:rPr>
          <w:rFonts w:ascii="Times New Roman" w:eastAsia="Calibri" w:hAnsi="Times New Roman" w:cs="Times New Roman"/>
          <w:sz w:val="24"/>
        </w:rPr>
        <w:t xml:space="preserve"> </w:t>
      </w:r>
      <w:r w:rsidR="0014424F">
        <w:rPr>
          <w:rFonts w:ascii="Times New Roman" w:eastAsia="Calibri" w:hAnsi="Times New Roman" w:cs="Times New Roman"/>
          <w:sz w:val="24"/>
        </w:rPr>
        <w:t>и остальных категорий объектов историко-культурного наследия.</w:t>
      </w:r>
    </w:p>
    <w:p w:rsid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b/>
          <w:sz w:val="24"/>
        </w:rPr>
        <w:t>Пятигорск</w:t>
      </w:r>
    </w:p>
    <w:p w:rsidR="00E4703A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F46B9">
        <w:rPr>
          <w:rFonts w:ascii="Times New Roman" w:eastAsia="Calibri" w:hAnsi="Times New Roman" w:cs="Times New Roman"/>
          <w:sz w:val="24"/>
        </w:rPr>
        <w:t>Лазаревская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церковь. Единственный храм Пятигорска, который действовал на протяжении всего XX века.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 xml:space="preserve">Свято-Успенский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Второафонский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монастырь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F46B9">
        <w:rPr>
          <w:rFonts w:ascii="Times New Roman" w:eastAsia="Calibri" w:hAnsi="Times New Roman" w:cs="Times New Roman"/>
          <w:sz w:val="24"/>
        </w:rPr>
        <w:t>Михаило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>-Архангельский собор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lastRenderedPageBreak/>
        <w:t xml:space="preserve">Спасский собор. 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Успенская церковь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Покровская церковь. Покровская церковь города Пятигорска, являющаяся памятником старинного казачьего зодчества, была построена в стародавние времена, в период возникновения казачьих станиц. В Пятигорск, в поселок Свободы, она была привезена на рубеже XIX и XX веков и была вновь здесь собрана. По преданию, казаки, переселяясь с реки Волги в район крепости Александровской, взяли с собой церковь.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Покрова Пресвятой Богородицы является единственным памятником церковно-казачьей старины в г. Пятигорске.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иконы Божией Матери "Всех скорбящих Радость"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Кисловодск</w:t>
      </w:r>
    </w:p>
    <w:p w:rsid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Александра Невского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87076C" w:rsidRPr="001F46B9" w:rsidRDefault="0087076C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7076C">
        <w:rPr>
          <w:rFonts w:ascii="Times New Roman" w:eastAsia="Calibri" w:hAnsi="Times New Roman" w:cs="Times New Roman"/>
          <w:sz w:val="24"/>
        </w:rPr>
        <w:t xml:space="preserve">Церковь св. </w:t>
      </w:r>
      <w:proofErr w:type="spellStart"/>
      <w:r w:rsidRPr="0087076C">
        <w:rPr>
          <w:rFonts w:ascii="Times New Roman" w:eastAsia="Calibri" w:hAnsi="Times New Roman" w:cs="Times New Roman"/>
          <w:sz w:val="24"/>
        </w:rPr>
        <w:t>вмч</w:t>
      </w:r>
      <w:proofErr w:type="spellEnd"/>
      <w:r w:rsidRPr="0087076C">
        <w:rPr>
          <w:rFonts w:ascii="Times New Roman" w:eastAsia="Calibri" w:hAnsi="Times New Roman" w:cs="Times New Roman"/>
          <w:sz w:val="24"/>
        </w:rPr>
        <w:t>. Пантелеймона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F46B9">
        <w:rPr>
          <w:rFonts w:ascii="Times New Roman" w:eastAsia="Calibri" w:hAnsi="Times New Roman" w:cs="Times New Roman"/>
          <w:sz w:val="24"/>
        </w:rPr>
        <w:t>Крестовоздвиженская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церковь.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Крестовоэдвиженский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храм г. Кисловодска - первый храм, построенный при Советской власти.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Свято-Никольский собор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 xml:space="preserve">Церковь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Пантелеимона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Целителя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Ессентуки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 xml:space="preserve">Свято-Никольская церковь. Данная деревянная церковь имеет  историческую ценность для казаков станицы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Ессентукской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, где располагается церковь. По нашему мнению, данная церковь является одной из основных достопримечательностей исторического центра станицы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Ессентукской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. 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Георгиевский женский монастырь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Петра и Павла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Свято-Покровская старообрядческая церковь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 xml:space="preserve">Церковь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Иоакима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и Анны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 xml:space="preserve">Собор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Пантелеимона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 xml:space="preserve"> Целителя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Успения Пресвятой Богородицы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Иоанна Предтечи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Железноводск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Ольги Равноапостольной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Покрова Пресвятой Богородицы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Минеральные воды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Собор Покрова Пресвятой Богородицы. Главная ценность: наличие мощей преподобного Феодосия Кавказского.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lastRenderedPageBreak/>
        <w:t xml:space="preserve">Часовня св. </w:t>
      </w:r>
      <w:proofErr w:type="spellStart"/>
      <w:r w:rsidRPr="001F46B9">
        <w:rPr>
          <w:rFonts w:ascii="Times New Roman" w:eastAsia="Calibri" w:hAnsi="Times New Roman" w:cs="Times New Roman"/>
          <w:sz w:val="24"/>
        </w:rPr>
        <w:t>прп</w:t>
      </w:r>
      <w:proofErr w:type="spellEnd"/>
      <w:r w:rsidRPr="001F46B9">
        <w:rPr>
          <w:rFonts w:ascii="Times New Roman" w:eastAsia="Calibri" w:hAnsi="Times New Roman" w:cs="Times New Roman"/>
          <w:sz w:val="24"/>
        </w:rPr>
        <w:t>. Феодосия Кавказского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Святого Николая Чудотворца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Благовещения Пресвятой Богородицы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Церковь Михаила Архистратига. Эта церковь с наиболее богатой историей. Построена в 1890 г. На наш взгляд, данный объект представляет наибольшую ценность по сравнению с другими культовыми объектами Минеральных Вод, так как церковь пережила несколько разных эпох и в настоящее время является действующей.</w:t>
      </w:r>
    </w:p>
    <w:p w:rsidR="001F46B9" w:rsidRP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Георгиевск</w:t>
      </w:r>
    </w:p>
    <w:p w:rsidR="001F46B9" w:rsidRDefault="001F46B9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46B9">
        <w:rPr>
          <w:rFonts w:ascii="Times New Roman" w:eastAsia="Calibri" w:hAnsi="Times New Roman" w:cs="Times New Roman"/>
          <w:sz w:val="24"/>
        </w:rPr>
        <w:t>Никольский храм Георгиевска. Старейшая в Ставропольском крае православная церковь, памятник деревянной архитектуры XVIII века.</w:t>
      </w:r>
    </w:p>
    <w:p w:rsidR="00041CDB" w:rsidRPr="00041CDB" w:rsidRDefault="00041CDB" w:rsidP="001F46B9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41CDB">
        <w:rPr>
          <w:rFonts w:ascii="Times New Roman" w:eastAsia="Calibri" w:hAnsi="Times New Roman" w:cs="Times New Roman"/>
          <w:b/>
          <w:sz w:val="24"/>
        </w:rPr>
        <w:t>Памятники культового наследия в поселках Кавказских Минеральных Вод</w:t>
      </w:r>
    </w:p>
    <w:p w:rsidR="00041CDB" w:rsidRP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Подкумок</w:t>
      </w:r>
      <w:proofErr w:type="spellEnd"/>
      <w:r>
        <w:rPr>
          <w:rFonts w:ascii="Times New Roman" w:eastAsia="Calibri" w:hAnsi="Times New Roman" w:cs="Times New Roman"/>
          <w:sz w:val="24"/>
        </w:rPr>
        <w:t>. Свято-Троицкий храм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041CDB" w:rsidRP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Острогорка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Храм </w:t>
      </w:r>
      <w:proofErr w:type="spellStart"/>
      <w:r>
        <w:rPr>
          <w:rFonts w:ascii="Times New Roman" w:eastAsia="Calibri" w:hAnsi="Times New Roman" w:cs="Times New Roman"/>
          <w:sz w:val="24"/>
        </w:rPr>
        <w:t>вмч</w:t>
      </w:r>
      <w:proofErr w:type="spellEnd"/>
      <w:r>
        <w:rPr>
          <w:rFonts w:ascii="Times New Roman" w:eastAsia="Calibri" w:hAnsi="Times New Roman" w:cs="Times New Roman"/>
          <w:sz w:val="24"/>
        </w:rPr>
        <w:t>. Георгия Победоносца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041CDB" w:rsidRPr="00041CDB" w:rsidRDefault="00041CDB" w:rsidP="0087076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r w:rsidRPr="00041CDB">
        <w:rPr>
          <w:rFonts w:ascii="Times New Roman" w:eastAsia="Calibri" w:hAnsi="Times New Roman" w:cs="Times New Roman"/>
          <w:sz w:val="24"/>
        </w:rPr>
        <w:t>Храм усекно</w:t>
      </w:r>
      <w:r w:rsidR="0087076C">
        <w:rPr>
          <w:rFonts w:ascii="Times New Roman" w:eastAsia="Calibri" w:hAnsi="Times New Roman" w:cs="Times New Roman"/>
          <w:sz w:val="24"/>
        </w:rPr>
        <w:t>вения главы св. Иоанна Предтечи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041CDB" w:rsidRP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Юца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r w:rsidRPr="00041CDB">
        <w:rPr>
          <w:rFonts w:ascii="Times New Roman" w:eastAsia="Calibri" w:hAnsi="Times New Roman" w:cs="Times New Roman"/>
          <w:sz w:val="24"/>
        </w:rPr>
        <w:t xml:space="preserve"> Церков</w:t>
      </w:r>
      <w:r>
        <w:rPr>
          <w:rFonts w:ascii="Times New Roman" w:eastAsia="Calibri" w:hAnsi="Times New Roman" w:cs="Times New Roman"/>
          <w:sz w:val="24"/>
        </w:rPr>
        <w:t>ь Казанской иконы Божией Матери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Суворовская.</w:t>
      </w:r>
      <w:r w:rsidRPr="00041CDB">
        <w:rPr>
          <w:rFonts w:ascii="Times New Roman" w:eastAsia="Calibri" w:hAnsi="Times New Roman" w:cs="Times New Roman"/>
          <w:sz w:val="24"/>
        </w:rPr>
        <w:t xml:space="preserve"> Храм </w:t>
      </w:r>
      <w:proofErr w:type="spellStart"/>
      <w:r w:rsidRPr="00041CDB">
        <w:rPr>
          <w:rFonts w:ascii="Times New Roman" w:eastAsia="Calibri" w:hAnsi="Times New Roman" w:cs="Times New Roman"/>
          <w:sz w:val="24"/>
        </w:rPr>
        <w:t>свв</w:t>
      </w:r>
      <w:proofErr w:type="spellEnd"/>
      <w:r w:rsidRPr="00041CDB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41CDB">
        <w:rPr>
          <w:rFonts w:ascii="Times New Roman" w:eastAsia="Calibri" w:hAnsi="Times New Roman" w:cs="Times New Roman"/>
          <w:sz w:val="24"/>
        </w:rPr>
        <w:t>муч</w:t>
      </w:r>
      <w:proofErr w:type="spellEnd"/>
      <w:r w:rsidRPr="00041CDB">
        <w:rPr>
          <w:rFonts w:ascii="Times New Roman" w:eastAsia="Calibri" w:hAnsi="Times New Roman" w:cs="Times New Roman"/>
          <w:sz w:val="24"/>
        </w:rPr>
        <w:t>. Веры, Надежды, Любови и матери их Софии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041CDB">
        <w:rPr>
          <w:rFonts w:ascii="Times New Roman" w:eastAsia="Calibri" w:hAnsi="Times New Roman" w:cs="Times New Roman"/>
          <w:b/>
          <w:sz w:val="24"/>
        </w:rPr>
        <w:t>Лермонтов</w:t>
      </w:r>
    </w:p>
    <w:p w:rsidR="00041CDB" w:rsidRP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1CDB">
        <w:rPr>
          <w:rFonts w:ascii="Times New Roman" w:eastAsia="Calibri" w:hAnsi="Times New Roman" w:cs="Times New Roman"/>
          <w:sz w:val="24"/>
        </w:rPr>
        <w:t>Хр</w:t>
      </w:r>
      <w:r>
        <w:rPr>
          <w:rFonts w:ascii="Times New Roman" w:eastAsia="Calibri" w:hAnsi="Times New Roman" w:cs="Times New Roman"/>
          <w:sz w:val="24"/>
        </w:rPr>
        <w:t xml:space="preserve">ам св. </w:t>
      </w:r>
      <w:proofErr w:type="spellStart"/>
      <w:r>
        <w:rPr>
          <w:rFonts w:ascii="Times New Roman" w:eastAsia="Calibri" w:hAnsi="Times New Roman" w:cs="Times New Roman"/>
          <w:sz w:val="24"/>
        </w:rPr>
        <w:t>прп</w:t>
      </w:r>
      <w:proofErr w:type="spellEnd"/>
      <w:r>
        <w:rPr>
          <w:rFonts w:ascii="Times New Roman" w:eastAsia="Calibri" w:hAnsi="Times New Roman" w:cs="Times New Roman"/>
          <w:sz w:val="24"/>
        </w:rPr>
        <w:t>. Сергия Радонежского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041CDB" w:rsidRDefault="00041CDB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41CDB">
        <w:rPr>
          <w:rFonts w:ascii="Times New Roman" w:eastAsia="Calibri" w:hAnsi="Times New Roman" w:cs="Times New Roman"/>
          <w:sz w:val="24"/>
        </w:rPr>
        <w:t>Свято-Троицкий храм</w:t>
      </w:r>
      <w:r w:rsidR="0014424F">
        <w:rPr>
          <w:rFonts w:ascii="Times New Roman" w:eastAsia="Calibri" w:hAnsi="Times New Roman" w:cs="Times New Roman"/>
          <w:sz w:val="24"/>
        </w:rPr>
        <w:t>.</w:t>
      </w:r>
    </w:p>
    <w:p w:rsidR="00785EB5" w:rsidRDefault="00785EB5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Далее рассмотрим памятники светской архитектуры, монументального искусства, </w:t>
      </w:r>
      <w:r w:rsidRPr="00785EB5">
        <w:rPr>
          <w:rFonts w:ascii="Times New Roman" w:eastAsia="Calibri" w:hAnsi="Times New Roman" w:cs="Times New Roman"/>
          <w:sz w:val="24"/>
        </w:rPr>
        <w:t>культурные ландшафты</w:t>
      </w:r>
      <w:r>
        <w:rPr>
          <w:rFonts w:ascii="Times New Roman" w:eastAsia="Calibri" w:hAnsi="Times New Roman" w:cs="Times New Roman"/>
          <w:sz w:val="24"/>
        </w:rPr>
        <w:t>,</w:t>
      </w:r>
      <w:r w:rsidRPr="00785EB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музеи городов Кавказских Минеральных Вод.</w:t>
      </w:r>
    </w:p>
    <w:p w:rsidR="00785EB5" w:rsidRDefault="00853687" w:rsidP="00041CD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Пятигорск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Памятники светской архитектуры:</w:t>
      </w:r>
    </w:p>
    <w:p w:rsidR="00853687" w:rsidRPr="00853687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Гостиница «Бристоль»</w:t>
      </w:r>
      <w:r w:rsidR="00EF1938" w:rsidRPr="00D65E88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Лермонтовская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галерея. Северо-Кавказская Филармония имени В.И. Сафонова «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Лермонтовская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галерея». Сегодня учреждению культуры принадлежит здание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Лермонтовской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галереи в Пятигорске, где расположены концертный и выставочный залы. Здание галереи из металла и цветного стекла на каменном цоколе, построенное в 1901году, является первым сооружением такого типа в Кавказских Минеральных Водах. Архитектурный облик здания характеризует популярное в то время использование ром</w:t>
      </w:r>
      <w:r w:rsidR="0014424F">
        <w:rPr>
          <w:rFonts w:ascii="Times New Roman" w:eastAsia="Calibri" w:hAnsi="Times New Roman" w:cs="Times New Roman"/>
          <w:sz w:val="24"/>
        </w:rPr>
        <w:t>ано-готических стилевых мотивов;</w:t>
      </w:r>
    </w:p>
    <w:p w:rsidR="00C053DE" w:rsidRPr="00C053DE" w:rsidRDefault="00853687" w:rsidP="00C053D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53687">
        <w:rPr>
          <w:rFonts w:ascii="Times New Roman" w:eastAsia="Calibri" w:hAnsi="Times New Roman" w:cs="Times New Roman"/>
          <w:sz w:val="24"/>
        </w:rPr>
        <w:t>Ипподром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Ермоловские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ванны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Ставропольский краевой театр оперетты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Дача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Гукасовой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"Эльза"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Ансамбль «Пушкинские ванны»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Михайловская галерея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Дом лесничества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Академическая (Елизаветинская) галерея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Пироговские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ванны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Лермонтовские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ванны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Источник №1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Беседка «Эолова арфа»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Источник №7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Фонтан «Деды»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Пятигорский планетарий</w:t>
      </w:r>
      <w:r w:rsidR="00C053DE" w:rsidRPr="00C053DE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Канатная дорога</w:t>
      </w:r>
      <w:r w:rsidR="00C053DE" w:rsidRPr="00C053DE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853687" w:rsidRPr="00853687" w:rsidRDefault="00853687" w:rsidP="00657E2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lastRenderedPageBreak/>
        <w:t>Культурные ландшафты: Грот Дианы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Грот Лермонтова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Озеро Провал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Парк "Цветник"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Парк культуры и отдыха им. Кирова</w:t>
      </w:r>
      <w:r w:rsidR="00657E2C" w:rsidRPr="00657E2C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657E2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Музеи: 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Музей каменных древностей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Государственный музей-заповедник М. Ю. Лермонтова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насекомых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истории альпинизма и туризма в России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Пятигорский краеведческий музей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Дом Верзилиных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боевой славы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казачества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телевидения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Дом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Алябьева</w:t>
      </w:r>
      <w:proofErr w:type="spellEnd"/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Дом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Уманова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. Одн</w:t>
      </w:r>
      <w:r w:rsidR="000F1D01">
        <w:rPr>
          <w:rFonts w:ascii="Times New Roman" w:eastAsia="Calibri" w:hAnsi="Times New Roman" w:cs="Times New Roman"/>
          <w:sz w:val="24"/>
        </w:rPr>
        <w:t>а из первых построек Пятигорска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«Первые шаги электроэнергетики»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Выставочный зал «Цветник». Пятигорская «Курортная выставка». Бывшая кофейня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Гукасова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. Постоянно действующая выставка изобразительного искусства и н</w:t>
      </w:r>
      <w:r w:rsidR="00657E2C">
        <w:rPr>
          <w:rFonts w:ascii="Times New Roman" w:eastAsia="Calibri" w:hAnsi="Times New Roman" w:cs="Times New Roman"/>
          <w:sz w:val="24"/>
        </w:rPr>
        <w:t>ародного промысла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Горно-литературный музей Кавказского горного общества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Пятигорской милиции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«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Севкавгипроводхоз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»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ПГЛУ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Музей Пятигорского ГНИИ курортологии</w:t>
      </w:r>
    </w:p>
    <w:p w:rsidR="00853687" w:rsidRPr="00D65E88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Памятники:</w:t>
      </w:r>
      <w:r w:rsidR="00EF1938" w:rsidRPr="00D65E88"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 xml:space="preserve">Скульптура «Орёл». Скульптурная композиция, изображающая орла в схватке со змеей — официальный символ Кавказских Минеральных Вод. Аналогичные скульптуры установлены во всех городах Кавказских Минеральных вод: </w:t>
      </w:r>
      <w:proofErr w:type="gramStart"/>
      <w:r w:rsidRPr="00853687">
        <w:rPr>
          <w:rFonts w:ascii="Times New Roman" w:eastAsia="Calibri" w:hAnsi="Times New Roman" w:cs="Times New Roman"/>
          <w:sz w:val="24"/>
        </w:rPr>
        <w:t>Пятигорске</w:t>
      </w:r>
      <w:proofErr w:type="gramEnd"/>
      <w:r w:rsidRPr="00853687">
        <w:rPr>
          <w:rFonts w:ascii="Times New Roman" w:eastAsia="Calibri" w:hAnsi="Times New Roman" w:cs="Times New Roman"/>
          <w:sz w:val="24"/>
        </w:rPr>
        <w:t>, Кисловодске, Ессентуках и Железноводске — но пятигорский орел самый знаменитый среди них.</w:t>
      </w:r>
    </w:p>
    <w:p w:rsidR="00853687" w:rsidRPr="00853687" w:rsidRDefault="00EF1938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F1938">
        <w:rPr>
          <w:rFonts w:ascii="Times New Roman" w:eastAsia="Calibri" w:hAnsi="Times New Roman" w:cs="Times New Roman"/>
          <w:sz w:val="24"/>
        </w:rPr>
        <w:t xml:space="preserve">Место дуэли Лермонтова; </w:t>
      </w:r>
      <w:r w:rsidR="00853687" w:rsidRPr="00853687">
        <w:rPr>
          <w:rFonts w:ascii="Times New Roman" w:eastAsia="Calibri" w:hAnsi="Times New Roman" w:cs="Times New Roman"/>
          <w:sz w:val="24"/>
        </w:rPr>
        <w:t>Памятник М. Ю. Лермонтову</w:t>
      </w:r>
      <w:r w:rsidRPr="00EF1938">
        <w:rPr>
          <w:rFonts w:ascii="Times New Roman" w:eastAsia="Calibri" w:hAnsi="Times New Roman" w:cs="Times New Roman"/>
          <w:sz w:val="24"/>
        </w:rPr>
        <w:t xml:space="preserve">; </w:t>
      </w:r>
      <w:r w:rsidR="00853687" w:rsidRPr="00853687">
        <w:rPr>
          <w:rFonts w:ascii="Times New Roman" w:eastAsia="Calibri" w:hAnsi="Times New Roman" w:cs="Times New Roman"/>
          <w:sz w:val="24"/>
        </w:rPr>
        <w:t>Памятник Нине Попцовой</w:t>
      </w:r>
      <w:r w:rsidRPr="00EF1938">
        <w:rPr>
          <w:rFonts w:ascii="Times New Roman" w:eastAsia="Calibri" w:hAnsi="Times New Roman" w:cs="Times New Roman"/>
          <w:sz w:val="24"/>
        </w:rPr>
        <w:t xml:space="preserve">; </w:t>
      </w:r>
      <w:r w:rsidR="00853687" w:rsidRPr="00853687">
        <w:rPr>
          <w:rFonts w:ascii="Times New Roman" w:eastAsia="Calibri" w:hAnsi="Times New Roman" w:cs="Times New Roman"/>
          <w:sz w:val="24"/>
        </w:rPr>
        <w:t xml:space="preserve">Скульптура Кисы </w:t>
      </w:r>
      <w:proofErr w:type="spellStart"/>
      <w:r w:rsidR="00853687" w:rsidRPr="00853687">
        <w:rPr>
          <w:rFonts w:ascii="Times New Roman" w:eastAsia="Calibri" w:hAnsi="Times New Roman" w:cs="Times New Roman"/>
          <w:sz w:val="24"/>
        </w:rPr>
        <w:t>Воробьянинова</w:t>
      </w:r>
      <w:proofErr w:type="spellEnd"/>
      <w:r w:rsidRPr="00EF1938">
        <w:rPr>
          <w:rFonts w:ascii="Times New Roman" w:eastAsia="Calibri" w:hAnsi="Times New Roman" w:cs="Times New Roman"/>
          <w:sz w:val="24"/>
        </w:rPr>
        <w:t xml:space="preserve">; </w:t>
      </w:r>
      <w:r w:rsidR="00853687" w:rsidRPr="00853687">
        <w:rPr>
          <w:rFonts w:ascii="Times New Roman" w:eastAsia="Calibri" w:hAnsi="Times New Roman" w:cs="Times New Roman"/>
          <w:sz w:val="24"/>
        </w:rPr>
        <w:t>Мемориал «Огонь Вечной Славы»</w:t>
      </w:r>
      <w:r w:rsidRPr="00EF1938">
        <w:rPr>
          <w:rFonts w:ascii="Times New Roman" w:eastAsia="Calibri" w:hAnsi="Times New Roman" w:cs="Times New Roman"/>
          <w:sz w:val="24"/>
        </w:rPr>
        <w:t xml:space="preserve">; </w:t>
      </w:r>
      <w:r w:rsidR="00853687" w:rsidRPr="00853687">
        <w:rPr>
          <w:rFonts w:ascii="Times New Roman" w:eastAsia="Calibri" w:hAnsi="Times New Roman" w:cs="Times New Roman"/>
          <w:sz w:val="24"/>
        </w:rPr>
        <w:t xml:space="preserve">Скульптура Остапа </w:t>
      </w:r>
      <w:proofErr w:type="spellStart"/>
      <w:r w:rsidR="00853687" w:rsidRPr="00853687">
        <w:rPr>
          <w:rFonts w:ascii="Times New Roman" w:eastAsia="Calibri" w:hAnsi="Times New Roman" w:cs="Times New Roman"/>
          <w:sz w:val="24"/>
        </w:rPr>
        <w:t>Бендера</w:t>
      </w:r>
      <w:proofErr w:type="spellEnd"/>
      <w:r w:rsidRPr="00EF1938">
        <w:rPr>
          <w:rFonts w:ascii="Times New Roman" w:eastAsia="Calibri" w:hAnsi="Times New Roman" w:cs="Times New Roman"/>
          <w:sz w:val="24"/>
        </w:rPr>
        <w:t>; Портрет В. И. Ленина на скале.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Мемориальный комплекс на Пятигорском некрополе. Пятигорский некрополь основан в 1824 году, является государственным памятником архитектуры. На территории «Некрополя» много исторических памятников. Это могилы воинов, отдавших жизнь за независимость Родины, могилы видных государственных деятелей, учёных, литераторов, художников, врачей. В Некрополе расположено захоронение братьев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Бернардаци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, место первоначального погребения поэта М. Ю. Лермонтова и многих других.</w:t>
      </w:r>
    </w:p>
    <w:p w:rsidR="00853687" w:rsidRPr="00D65E88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Памятник Л. Н. Толстому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А. С. Пушкину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Памятник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Коста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Хетагурову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А. П. Ермолову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А. В. Пастухову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первому трамваю Пятигорска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Памятник членам ЦИК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Североказской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советской республики</w:t>
      </w:r>
      <w:r w:rsidR="00EF1938" w:rsidRPr="00D65E8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Кисловодск:</w:t>
      </w:r>
    </w:p>
    <w:p w:rsidR="00853687" w:rsidRPr="00853687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Памятники светской архитектуры: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Дача М. Ф. Кшесинской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Усадьба А. И.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Твалчрелидзе</w:t>
      </w:r>
      <w:proofErr w:type="spellEnd"/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Павильон «Храм воздуха»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Нарзанная галерея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Колоннада. Главные ворота Курортного парка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Каскадная лестница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Гостиная «Благодать». Литературно-музыкальный салон с проведением программ </w:t>
      </w:r>
      <w:r w:rsidR="00EF1938">
        <w:rPr>
          <w:rFonts w:ascii="Times New Roman" w:eastAsia="Calibri" w:hAnsi="Times New Roman" w:cs="Times New Roman"/>
          <w:sz w:val="24"/>
        </w:rPr>
        <w:t>о писателях, поэтах, музыкантах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Здание </w:t>
      </w:r>
      <w:r w:rsidRPr="00853687">
        <w:rPr>
          <w:rFonts w:ascii="Times New Roman" w:eastAsia="Calibri" w:hAnsi="Times New Roman" w:cs="Times New Roman"/>
          <w:sz w:val="24"/>
        </w:rPr>
        <w:lastRenderedPageBreak/>
        <w:t>главных нарзанных ванн. Здание является памятником ар</w:t>
      </w:r>
      <w:r w:rsidR="00EF1938">
        <w:rPr>
          <w:rFonts w:ascii="Times New Roman" w:eastAsia="Calibri" w:hAnsi="Times New Roman" w:cs="Times New Roman"/>
          <w:sz w:val="24"/>
        </w:rPr>
        <w:t>хитектуры федерального значения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Кисловодский государственный цирк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Здание Филармонии</w:t>
      </w:r>
      <w:r w:rsidR="00EF1938" w:rsidRPr="00EF193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Археологические памятники: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Кисловодская крепость. Самая старая часть города представлена Кисловодской крепостью. С этой крепости начинался город и курорт Кисловодск.</w:t>
      </w:r>
    </w:p>
    <w:p w:rsidR="00853687" w:rsidRPr="00853687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Памятники: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Памятник военным медикам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Памятник Ксении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Ге</w:t>
      </w:r>
      <w:proofErr w:type="spellEnd"/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Лермонтову</w:t>
      </w:r>
      <w:r w:rsidR="00EF1938" w:rsidRPr="00EF1938">
        <w:rPr>
          <w:rFonts w:ascii="Times New Roman" w:eastAsia="Calibri" w:hAnsi="Times New Roman" w:cs="Times New Roman"/>
          <w:b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Мемориал "Журавли"</w:t>
      </w:r>
      <w:r w:rsidR="00EF1938" w:rsidRPr="00EF193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Музеи: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Дом-музей Н. А. Ярошенко. В Кисловодском доме-музее H. A. Ярошенко представлено собрание живописных работ художника и его сподвижников.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Музей истории космонавтики им.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Цандера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. В настоящее время музей разрушен, также демонтированы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атракционы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, территория и постройки парка длительное время (уже 12 лет) находятся в запустении.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Музей "Дача Шаляпина". Особняк с отделкой и интерьером начала XX века, где отдыхал Ф. И. Шаляпин, сегодня - место проведения литературных и музыкальных вечеров.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Дом Реброва. Здесь стоит двухэтажный дом с длинными деревянными галереями. Некогда он принадлежал одному из первых поселенцев </w:t>
      </w:r>
      <w:proofErr w:type="gramStart"/>
      <w:r w:rsidRPr="00853687">
        <w:rPr>
          <w:rFonts w:ascii="Times New Roman" w:eastAsia="Calibri" w:hAnsi="Times New Roman" w:cs="Times New Roman"/>
          <w:sz w:val="24"/>
        </w:rPr>
        <w:t>Кисловодска-помещику</w:t>
      </w:r>
      <w:proofErr w:type="gramEnd"/>
      <w:r w:rsidRPr="00853687">
        <w:rPr>
          <w:rFonts w:ascii="Times New Roman" w:eastAsia="Calibri" w:hAnsi="Times New Roman" w:cs="Times New Roman"/>
          <w:sz w:val="24"/>
        </w:rPr>
        <w:t xml:space="preserve"> Реброву. В этом доме в 1829 году останавливался А. С. Пушкин, а в 1837 году здесь жил М. Ю. Лермонтов. Знаменитым этот дом стал с той поры, как в свет вышел роман "Герой нашего времени". Дом этот описан как место, где жили княжна Мери и Вера.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Музей музыкальной и театральной культуры</w:t>
      </w:r>
    </w:p>
    <w:p w:rsidR="00853687" w:rsidRPr="00853687" w:rsidRDefault="00853687" w:rsidP="00440420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Литературный музей А. Солженицына. Особняк Гориной. Дом является памятником городской среды начала XX века. Имеет архитектурное и мемориальное значение. Особняк выполнен в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неорусском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стиле и силуэтом напоминает пра</w:t>
      </w:r>
      <w:r w:rsidR="00440420">
        <w:rPr>
          <w:rFonts w:ascii="Times New Roman" w:eastAsia="Calibri" w:hAnsi="Times New Roman" w:cs="Times New Roman"/>
          <w:sz w:val="24"/>
        </w:rPr>
        <w:t>вославную церковь с колокольней</w:t>
      </w:r>
      <w:r w:rsidRPr="00853687">
        <w:rPr>
          <w:rFonts w:ascii="Times New Roman" w:eastAsia="Calibri" w:hAnsi="Times New Roman" w:cs="Times New Roman"/>
          <w:sz w:val="24"/>
        </w:rPr>
        <w:t xml:space="preserve">. Вместе с матерью он проживал у своей тетки М.З. Гориной  с 1920-го по 1924 год. Александр Солженицын писал об этом доме: «Родился духовно здесь, и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совкровенная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часть души остается здесь навсегда». Ныне особняк Гориной является филиалом Госуда</w:t>
      </w:r>
      <w:r w:rsidR="00440420">
        <w:rPr>
          <w:rFonts w:ascii="Times New Roman" w:eastAsia="Calibri" w:hAnsi="Times New Roman" w:cs="Times New Roman"/>
          <w:sz w:val="24"/>
        </w:rPr>
        <w:t xml:space="preserve">рственного литературного музея. </w:t>
      </w:r>
      <w:r w:rsidRPr="00853687">
        <w:rPr>
          <w:rFonts w:ascii="Times New Roman" w:eastAsia="Calibri" w:hAnsi="Times New Roman" w:cs="Times New Roman"/>
          <w:sz w:val="24"/>
        </w:rPr>
        <w:t>Музей "Россия в огне революций"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 xml:space="preserve">Культурные ландшафты: 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Курортный парк. Музей кавказской флоры под открытым небом. Многочисленные пешеходные маршруты. Канатная дорога, панорама города и окрестностей.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53687">
        <w:rPr>
          <w:rFonts w:ascii="Times New Roman" w:eastAsia="Calibri" w:hAnsi="Times New Roman" w:cs="Times New Roman"/>
          <w:sz w:val="24"/>
        </w:rPr>
        <w:lastRenderedPageBreak/>
        <w:t>Лермонтовский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водопад.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Лермонтовский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водопад находится на р. Ольховка. Высота водопада около 3-х метров. Считают, что именно этот водопад М. Ю. Лермонтов описывает в повести «Княжна Мери», как место, где Печорин кормил своего коня после прогулки </w:t>
      </w:r>
      <w:proofErr w:type="gramStart"/>
      <w:r w:rsidRPr="00853687">
        <w:rPr>
          <w:rFonts w:ascii="Times New Roman" w:eastAsia="Calibri" w:hAnsi="Times New Roman" w:cs="Times New Roman"/>
          <w:sz w:val="24"/>
        </w:rPr>
        <w:t>к</w:t>
      </w:r>
      <w:proofErr w:type="gramEnd"/>
      <w:r w:rsidRPr="00853687">
        <w:rPr>
          <w:rFonts w:ascii="Times New Roman" w:eastAsia="Calibri" w:hAnsi="Times New Roman" w:cs="Times New Roman"/>
          <w:sz w:val="24"/>
        </w:rPr>
        <w:t xml:space="preserve"> Кольцо-горе.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Лермонтовская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скала. В 3 км от города Кисловодска в ущелье р. Ольховка находится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Лермонтовская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скала. Именно эта скала стала местом для дуэли Печорина и Грушницкого из повести М. Ю. Лермонтова «Княжна Мэри». Скала интересна и как археологический памятник. В её округе обнаружены остатки поселений и могильников VIII в. до н. э. — VIII в. н. э.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Ессентуки: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Памятники светской архитектуры:</w:t>
      </w:r>
    </w:p>
    <w:p w:rsidR="00853687" w:rsidRPr="00853687" w:rsidRDefault="00853687" w:rsidP="00657E2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Бывшая дача И. Г. Зимина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Беседк</w:t>
      </w:r>
      <w:proofErr w:type="gramStart"/>
      <w:r w:rsidRPr="00853687">
        <w:rPr>
          <w:rFonts w:ascii="Times New Roman" w:eastAsia="Calibri" w:hAnsi="Times New Roman" w:cs="Times New Roman"/>
          <w:sz w:val="24"/>
        </w:rPr>
        <w:t>а"</w:t>
      </w:r>
      <w:proofErr w:type="gramEnd"/>
      <w:r w:rsidRPr="00853687">
        <w:rPr>
          <w:rFonts w:ascii="Times New Roman" w:eastAsia="Calibri" w:hAnsi="Times New Roman" w:cs="Times New Roman"/>
          <w:sz w:val="24"/>
        </w:rPr>
        <w:t>Ореанда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"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Здание института механотерапии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Концертный зал имени Ф. И. Шаляпина. Данный концертный зал является самой большой концертной площадкой в регионе. Большой зрительный зал включает в себя 1500 мест. В фойе в 2011 году был установлен самый крупный на Юге России орган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Здание центральной курортной библиотеки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Нижние минеральные ванны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Фонтан на центральной площади. Самы</w:t>
      </w:r>
      <w:r w:rsidR="00657E2C">
        <w:rPr>
          <w:rFonts w:ascii="Times New Roman" w:eastAsia="Calibri" w:hAnsi="Times New Roman" w:cs="Times New Roman"/>
          <w:sz w:val="24"/>
        </w:rPr>
        <w:t>й крупный на юге России фонтан</w:t>
      </w:r>
      <w:r w:rsidR="00657E2C" w:rsidRPr="00D65E8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Галерея минерального источника №17. «Ессентуки № 17» — самая известная лечебная минеральная вода в России. Эта минеральная вода с повышенной минерализацией рекомендуется как великолепное лечебное средство при заболеваниях желудка, хронических болезнях печени, желчного пузыря, подагры, </w:t>
      </w:r>
      <w:r w:rsidR="00657E2C">
        <w:rPr>
          <w:rFonts w:ascii="Times New Roman" w:eastAsia="Calibri" w:hAnsi="Times New Roman" w:cs="Times New Roman"/>
          <w:sz w:val="24"/>
        </w:rPr>
        <w:t>ожирения, диабет в легкой форме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Грязелечебница им. Н. А. Семашко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Верхние минеральные ванны</w:t>
      </w:r>
      <w:r w:rsidR="00657E2C" w:rsidRPr="00657E2C">
        <w:rPr>
          <w:rFonts w:ascii="Times New Roman" w:eastAsia="Calibri" w:hAnsi="Times New Roman" w:cs="Times New Roman"/>
          <w:sz w:val="24"/>
        </w:rPr>
        <w:t>.</w:t>
      </w:r>
    </w:p>
    <w:p w:rsidR="00853687" w:rsidRPr="00D65E88" w:rsidRDefault="00853687" w:rsidP="00657E2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Музеи: Дача-музей хирурга Разумовского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Краеведческий музей им. В. П. Шпаковского</w:t>
      </w:r>
      <w:r w:rsidR="00657E2C" w:rsidRPr="00D65E8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Памятники: 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Скульптура "Нулевой километр любви". По мнению автора работы, данный монумент может стать необычным объектом показа и раскрытия образа курорта Ессентуки с новой стороны. Памятник представляет собой два металлических сердца, которые являются символами любви и верности не только в России, но и во всем мире.</w:t>
      </w:r>
    </w:p>
    <w:p w:rsidR="00853687" w:rsidRPr="00853687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Памятник М. Ю. Лермонтову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Памятник казакам - основателям станицы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Ессентукской</w:t>
      </w:r>
      <w:proofErr w:type="spellEnd"/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Скульптура Иисуса Христа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Скульптура «Орел»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казакам, погибшим во время гражданской войны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Скульптура «Крестьянин»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Ф. Э. Дзержинскому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И. П. Павлову</w:t>
      </w:r>
      <w:r w:rsidR="00EF1938" w:rsidRPr="00EF193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Парки: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Курортный лечебный парк</w:t>
      </w:r>
      <w:r w:rsidR="00EF1938" w:rsidRPr="00EF1938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Возвышенность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Ессен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-Тук</w:t>
      </w:r>
      <w:r w:rsidR="00EF1938" w:rsidRPr="00EF193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53687">
        <w:rPr>
          <w:rFonts w:ascii="Times New Roman" w:eastAsia="Calibri" w:hAnsi="Times New Roman" w:cs="Times New Roman"/>
          <w:b/>
          <w:sz w:val="24"/>
        </w:rPr>
        <w:t>Железноводск: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lastRenderedPageBreak/>
        <w:t>Памятники светской архитектуры: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Дом, где снимал квартиру Лермонтов. Старейшая из сохранившихся усадеб города Железноводска.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Железноводский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дом Карпова относится к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лермонтовским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местам на Кавказских Минеральных Водах. В этом же доме снимали комнаты во время лечения в конце прошлого века Н. </w:t>
      </w:r>
      <w:proofErr w:type="gramStart"/>
      <w:r w:rsidRPr="00853687">
        <w:rPr>
          <w:rFonts w:ascii="Times New Roman" w:eastAsia="Calibri" w:hAnsi="Times New Roman" w:cs="Times New Roman"/>
          <w:sz w:val="24"/>
        </w:rPr>
        <w:t>В</w:t>
      </w:r>
      <w:proofErr w:type="gramEnd"/>
      <w:r w:rsidRPr="00853687">
        <w:rPr>
          <w:rFonts w:ascii="Times New Roman" w:eastAsia="Calibri" w:hAnsi="Times New Roman" w:cs="Times New Roman"/>
          <w:sz w:val="24"/>
        </w:rPr>
        <w:t xml:space="preserve"> Шелгунов, В. Ф. Комиссаржевская и др.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Ванны Островского. Архитектурный памятник в стиле восточного дворца, одна из главных достопримечательностей города. Архитектурный памятник в стиле восточного дворца, одна из главных достопримечательностей города.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Дом в поселке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Иноземцево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, где бывал М. Ю. Лермонтов. В поселке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Иноземцево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сохранился с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лермонтовских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времен одноэтажный домик. Первым владельцем домика была семья А. И.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Рошке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, содержавшая небольшой ресторан для проезжающих из Пятигорска в Железноводск. В доме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Рошке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несколько раз бывал сосланный на Кавказ М. Ю. Лермонтов. Он изобразил главную улицу Шотландки на одном из своих рисунков, а в романе «Герой нашего времени» описал путь, ведущий из Пятигорска в немецкую колонию. 15 июля 1841 г. поэт в обществе Екатерины Быховец, Льва Пушкина и других молодых людей провел в домике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Рошке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последние часы перед дуэлью.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Железнодорожный вокзал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Пушкинская галерея. На сцене Пушкинской галереи играли В. Ф. Комиссаржевская, Н. Н.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Ходотов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, М.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Дальский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и другие знаменитые актеры начала прошлого века.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Дворец эмира Бухарского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Галерея "Смирновские источники". Галерея Смирновского источника в стиле конструктивизма 30-х годов гармонично обрамляет площадь, в центре которой фонтан, здесь же символ кавказских минеральных вод орел, раздирающий змею. Вниз от площади к нижнему парку спускается Каскадная лестница (1931-1936 гг. архитектор И.В. Папков). 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Каскадная лестница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Музеи: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Музей "Почтовая станция дилижансов". Музей размещен в помещении почтовой станции, постройки 1875 года. Филиал краеведческого музея.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 xml:space="preserve">Культурный центр имени Л. Н. Толстого. Культурный центр имени Л. Н. Толстого расположен в здании бывшей станции почтовых дилижансов (1840 г.), на которой проездом бывали Л. Н. Толстой, К. П. Хетагуров, М. А. Балакирев и др. Редкий </w:t>
      </w:r>
      <w:r w:rsidRPr="00853687">
        <w:rPr>
          <w:rFonts w:ascii="Times New Roman" w:eastAsia="Calibri" w:hAnsi="Times New Roman" w:cs="Times New Roman"/>
          <w:sz w:val="24"/>
        </w:rPr>
        <w:lastRenderedPageBreak/>
        <w:t>историко-архитектурный памятник - единственная сохранившаяся в городах КМВ станция почтовых дилижансов.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Городской краеведческий музей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Археологические памятники: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Селитряная пещера. Здесь в 1969 году были найдены следы стоянки древнего человека. Предметы быта первобытного человека, каменные орудия труда, заготовки для наконечников стрел, которые были найдены при раскопках, археологи относят к IV-III тысячелетию до нашей эры.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Древнее городище "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Развальское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"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Культурные ландшафты:</w:t>
      </w:r>
    </w:p>
    <w:p w:rsidR="00853687" w:rsidRPr="00853687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53687">
        <w:rPr>
          <w:rFonts w:ascii="Times New Roman" w:eastAsia="Calibri" w:hAnsi="Times New Roman" w:cs="Times New Roman"/>
          <w:sz w:val="24"/>
        </w:rPr>
        <w:t>Лермонтовский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источник. Это тот самый, старейший источник, открытый в 1810 году доктором Ф. П.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Гаазом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с помощью кабардинского князя Измаил-Бея. Именно этому источнику обязан своим рождением курорт Железноводск. Питьевой бювет источника № 1 в виде </w:t>
      </w:r>
      <w:proofErr w:type="gramStart"/>
      <w:r w:rsidRPr="00853687">
        <w:rPr>
          <w:rFonts w:ascii="Times New Roman" w:eastAsia="Calibri" w:hAnsi="Times New Roman" w:cs="Times New Roman"/>
          <w:sz w:val="24"/>
        </w:rPr>
        <w:t>изящной</w:t>
      </w:r>
      <w:proofErr w:type="gramEnd"/>
      <w:r w:rsidRPr="0085368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полуротонды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был построен по проекту инженера А. И. Кузнецова в 1916 году</w:t>
      </w:r>
      <w:r w:rsidR="00EF1938">
        <w:rPr>
          <w:rFonts w:ascii="Times New Roman" w:eastAsia="Calibri" w:hAnsi="Times New Roman" w:cs="Times New Roman"/>
          <w:sz w:val="24"/>
        </w:rPr>
        <w:t>.</w:t>
      </w:r>
    </w:p>
    <w:p w:rsidR="00853687" w:rsidRPr="00853687" w:rsidRDefault="00853687" w:rsidP="00657E2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Декоративное курортное озеро. Круглой формы искусственное озеро создано в 1954 г. усилиями жителей Железноводска, которые самостоятельно выкопали его лопатами, собираясь после рабочего дня. Красиво обустроено - набережные из камн</w:t>
      </w:r>
      <w:r w:rsidR="00657E2C">
        <w:rPr>
          <w:rFonts w:ascii="Times New Roman" w:eastAsia="Calibri" w:hAnsi="Times New Roman" w:cs="Times New Roman"/>
          <w:sz w:val="24"/>
        </w:rPr>
        <w:t>я, купальни, мостки, скульптуры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Гора Железная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 xml:space="preserve">Курортный парк. Здесь расположены широко известные Смирновский и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Славяновский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минеральные источники с павильонами. Украшением парка являются бывшая дача Бухарского эмир</w:t>
      </w:r>
      <w:r w:rsidR="00657E2C">
        <w:rPr>
          <w:rFonts w:ascii="Times New Roman" w:eastAsia="Calibri" w:hAnsi="Times New Roman" w:cs="Times New Roman"/>
          <w:sz w:val="24"/>
        </w:rPr>
        <w:t>а и каскадная лестница на входе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Пещера "вечной мерзлоты"</w:t>
      </w:r>
      <w:r w:rsidR="00657E2C" w:rsidRPr="00657E2C"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Грот "Летней мерзлоты"</w:t>
      </w:r>
    </w:p>
    <w:p w:rsidR="00853687" w:rsidRPr="00853687" w:rsidRDefault="00853687" w:rsidP="00EF193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Минеральные воды. </w:t>
      </w:r>
      <w:r>
        <w:rPr>
          <w:rFonts w:ascii="Times New Roman" w:eastAsia="Calibri" w:hAnsi="Times New Roman" w:cs="Times New Roman"/>
          <w:sz w:val="24"/>
        </w:rPr>
        <w:t>В городе ограничен потенциал развития туризма за счет культурного наследия. Основным ресурсом является культовое наследие города.</w:t>
      </w:r>
      <w:r w:rsidRPr="0085368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53687" w:rsidRPr="009C2BCC" w:rsidRDefault="00853687" w:rsidP="00853687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53687">
        <w:rPr>
          <w:rFonts w:ascii="Times New Roman" w:eastAsia="Calibri" w:hAnsi="Times New Roman" w:cs="Times New Roman"/>
          <w:sz w:val="24"/>
        </w:rPr>
        <w:t>Музеи: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>Музей авиационной техники</w:t>
      </w:r>
      <w:r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Минераловодский краеведческий музей</w:t>
      </w:r>
      <w:r>
        <w:rPr>
          <w:rFonts w:ascii="Times New Roman" w:eastAsia="Calibri" w:hAnsi="Times New Roman" w:cs="Times New Roman"/>
          <w:sz w:val="24"/>
        </w:rPr>
        <w:t>;</w:t>
      </w:r>
      <w:r w:rsidR="0046580B">
        <w:rPr>
          <w:rFonts w:ascii="Times New Roman" w:eastAsia="Calibri" w:hAnsi="Times New Roman" w:cs="Times New Roman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 xml:space="preserve">Музей писателя А. П.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Бибика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>.</w:t>
      </w:r>
      <w:r w:rsidRPr="00853687">
        <w:rPr>
          <w:rFonts w:ascii="Times New Roman" w:eastAsia="Calibri" w:hAnsi="Times New Roman" w:cs="Times New Roman"/>
          <w:color w:val="C00000"/>
          <w:sz w:val="24"/>
        </w:rPr>
        <w:t xml:space="preserve"> </w:t>
      </w:r>
      <w:r w:rsidRPr="00853687">
        <w:rPr>
          <w:rFonts w:ascii="Times New Roman" w:eastAsia="Calibri" w:hAnsi="Times New Roman" w:cs="Times New Roman"/>
          <w:sz w:val="24"/>
        </w:rPr>
        <w:t xml:space="preserve">Он был создан в июле 1990 года в доме, где писатель прожил последние годы жизни. В этом доме у него бывали Г. Шолохов-Синявский, И. Чумак, В.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Туренская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, Н.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Капиева</w:t>
      </w:r>
      <w:proofErr w:type="spellEnd"/>
      <w:r w:rsidRPr="00853687">
        <w:rPr>
          <w:rFonts w:ascii="Times New Roman" w:eastAsia="Calibri" w:hAnsi="Times New Roman" w:cs="Times New Roman"/>
          <w:sz w:val="24"/>
        </w:rPr>
        <w:t xml:space="preserve"> и др. В музее полностью сохранена обстановка, существовавшая при литераторе.</w:t>
      </w:r>
      <w:r>
        <w:rPr>
          <w:rFonts w:ascii="Times New Roman" w:eastAsia="Calibri" w:hAnsi="Times New Roman" w:cs="Times New Roman"/>
          <w:sz w:val="24"/>
        </w:rPr>
        <w:t xml:space="preserve"> Данный объект будет интересен при разработке маршрутов с учетом литературного наследия. </w:t>
      </w:r>
      <w:r w:rsidRPr="00853687">
        <w:rPr>
          <w:rFonts w:ascii="Times New Roman" w:eastAsia="Calibri" w:hAnsi="Times New Roman" w:cs="Times New Roman"/>
          <w:sz w:val="24"/>
        </w:rPr>
        <w:t>Памятники:</w:t>
      </w:r>
      <w:r w:rsidRPr="00853687">
        <w:rPr>
          <w:rFonts w:ascii="Times New Roman" w:eastAsia="Calibri" w:hAnsi="Times New Roman" w:cs="Times New Roman"/>
          <w:sz w:val="24"/>
        </w:rPr>
        <w:tab/>
        <w:t xml:space="preserve">Памятник танкистам на реке </w:t>
      </w:r>
      <w:proofErr w:type="spellStart"/>
      <w:r w:rsidRPr="00853687">
        <w:rPr>
          <w:rFonts w:ascii="Times New Roman" w:eastAsia="Calibri" w:hAnsi="Times New Roman" w:cs="Times New Roman"/>
          <w:sz w:val="24"/>
        </w:rPr>
        <w:t>Джемуха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; </w:t>
      </w:r>
      <w:r w:rsidRPr="00853687">
        <w:rPr>
          <w:rFonts w:ascii="Times New Roman" w:eastAsia="Calibri" w:hAnsi="Times New Roman" w:cs="Times New Roman"/>
          <w:sz w:val="24"/>
        </w:rPr>
        <w:t>Памятник генералу Ермолову</w:t>
      </w:r>
      <w:r>
        <w:rPr>
          <w:rFonts w:ascii="Times New Roman" w:eastAsia="Calibri" w:hAnsi="Times New Roman" w:cs="Times New Roman"/>
          <w:sz w:val="24"/>
        </w:rPr>
        <w:t>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Нельзя не упомянуть также о богатом природном наследии Кавказских Минеральных Вод. Хотя данная работа посвящена роли историко-культурного наследия в развитии туризма Кавказских Минеральных Вод надо также 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понять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 xml:space="preserve">, что и природное наследие является  ценным ресурсом для привлечения турпотоков в данный </w:t>
      </w:r>
      <w:r w:rsidRPr="007B3695">
        <w:rPr>
          <w:rFonts w:ascii="Times New Roman" w:eastAsia="Calibri" w:hAnsi="Times New Roman" w:cs="Times New Roman"/>
          <w:sz w:val="24"/>
        </w:rPr>
        <w:lastRenderedPageBreak/>
        <w:t>регион. Поэтому при разработке туристских маршрутов важно их комбинировать. Поэтому мы кратко затронем  природные ресурсы.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К особо охраняемым природным территориям Кавказских Минеральных Вод относятся:  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>- 17 геолого-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морфологичесих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памятников природы: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Баталинская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пещера, гора Кольцо,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Лермонтовские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скалы, скала «Замок коварства и любви», скалы «Броненосец» и «Миноносец»,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Лысогорский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провал, Пятигорский Большой провал, группа скал «Красные камни», «Серые камни», «Синие камни», «Орлиные скалы» на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.Б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>ештау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«Козьи скалы» на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г.Бештау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г.Горячая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травертиновый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отрог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г.Машук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Карстовые воронки на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Бермамытском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плато и Пастбищном хребте, «Грот Дианы» на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г.Горячей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участок «Вечной мерзлоты» на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.Р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>азвалка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;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- 8 водных памятников природы: Медовый водопад,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Лермонтовский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водопад, Большое и Малое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Тамбуканское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озеро, Монастырское озеро на южном склоне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.Б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>ештау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рекреационные озера в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г.Кисловодск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, Железноводск, Ессентуки.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- 12 ботанических памятников природы: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Перкальский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арборетум, участок тиса в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Боргустанском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Бекешевском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лесничествах, лесопарки -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Бештаугорский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Ессентукский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Кисловодский, Долина Очарования, «Сафонова дача» - ботанический заказник краевого значения. 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- 7 памятников садово-паркового искусства: Парк «Цветник» в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г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.П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>ятигорске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, Парк культуры и отдыха в Пятигорске, Курортные парки в Кисловодске, Ессентуках, Железноводске, «Английский парк (Победы)».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- 4 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государственных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 xml:space="preserve"> комплексных природных заказника краевого значения: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Кумагорский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Большой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Ессентучок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Малый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Ессентучок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Бугунтинский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;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>- зоологический заказник краевого значения «Дебри».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Два объекта природного наследия в Кавказских Минеральных Водах имеют федеральное значение: Кисловодский курортный парк,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Перкальский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дендрарий.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 xml:space="preserve">Проанализируем количество и структуру объектов культурного наследия по данным информационно-вычислительного центра Министерства культуры. Данный реестр не является точным отражением настоящей ситуации объектов культурного наследия в регионе Кавказских Минеральных Вод, так как данные данного реестра не обновлялись с 2011 года. 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>При этом Министерство культуры не создало к настоящему моменту других источников информации об объектов культурного наследия в открытом доступе.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 xml:space="preserve"> Реестр содержит памятники федерального, регионального и местного значения. В данном реестре объекты разделены на 4 типа: памятники </w:t>
      </w:r>
      <w:r w:rsidRPr="007B3695">
        <w:rPr>
          <w:rFonts w:ascii="Times New Roman" w:eastAsia="Calibri" w:hAnsi="Times New Roman" w:cs="Times New Roman"/>
          <w:sz w:val="24"/>
        </w:rPr>
        <w:lastRenderedPageBreak/>
        <w:t>истории, памятники архитектуры, памятники монументального искусства и памятники археологии. Рассмотрим объекты по месту их расположения: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Лермонтов.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4 объекта: 2 памятника истории, 1 памятник архитектуры, 1 памятник монументального искусства.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Предгорный район.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23 объектов: 13 памятников истории, 10 памятников монументального искусства.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Георгиевск</w:t>
      </w:r>
      <w:r w:rsidRPr="007B3695">
        <w:rPr>
          <w:rFonts w:ascii="Times New Roman" w:eastAsia="Calibri" w:hAnsi="Times New Roman" w:cs="Times New Roman"/>
          <w:sz w:val="24"/>
        </w:rPr>
        <w:t>. Всего 15 объектов: 6 памятников архитектуры, 9 памятников истории.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Пятигорск.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156 объектов: 7 памятников археологии, 101 памятник архитектуры, 40 памятников истории, 8 памятников монументального искусства.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Кисловодск</w:t>
      </w:r>
      <w:r w:rsidRPr="007B3695">
        <w:rPr>
          <w:rFonts w:ascii="Times New Roman" w:eastAsia="Calibri" w:hAnsi="Times New Roman" w:cs="Times New Roman"/>
          <w:sz w:val="24"/>
        </w:rPr>
        <w:t>. Всего 157 объектов: 15 памятников монументального искусства, 16 памятников истории, 126 памятников архитектуры,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Железноводск</w:t>
      </w:r>
      <w:r w:rsidRPr="007B3695">
        <w:rPr>
          <w:rFonts w:ascii="Times New Roman" w:eastAsia="Calibri" w:hAnsi="Times New Roman" w:cs="Times New Roman"/>
          <w:sz w:val="24"/>
        </w:rPr>
        <w:t>. Всего 31 объект: 24 памятников истории, 6 памятников архитектуры, 1 памятник монументального искусства.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Ессентуки.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61 объект: 5 памятников монументального искусства, 7 памятников истории, 49 памятников архитектуры.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Минеральные Воды.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9 объектов: 7 памятников истории, 2 памятника монументального искусства.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>В заключение анализа объектов по реестру информационно-вычислительного центра Министерства культуры можно сказать, что общее количество объектов культурного наследия  составляет 456 объектов. Пятигорск и Кисловодск являются лидерами по количеству объектов культурного наследия. По данным реестра, наибольшую ценность с точки зрения археологических памятников представляет г. Пятигорск, хотя в данном реестре полностью не отражены памятники археологии г. Кисловодска. В Кисловодской котловине и на окружающих ее горных хребтах обнаружено более 900 археологических памятников, от поселений эпохи «ранней бронзы» – ровесников древнейших египетских пирамид – до аланских укреплений, воздвигнутых в первом тысячелетии нашей эры. Из них только часть стоит на государственной охране (191 – в городской черте и более 50 в Предгорном районе Ставропольского края). Также в окрестностях Железноводска найдена стоянка древнего человека в Селитряной пещере.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>Для представления более полной и актуальной картины состояния объектов культурного наследия в Кавказских Минеральных Водах рассмотрим перечень объектов культурного наследия федерального значения Ставропольского Края. Из него выделим объекты, расположенных на территории Кавказских Минеральных Вод</w:t>
      </w:r>
      <w:r w:rsidR="00CA4EDB">
        <w:rPr>
          <w:rFonts w:ascii="Times New Roman" w:eastAsia="Calibri" w:hAnsi="Times New Roman" w:cs="Times New Roman"/>
          <w:sz w:val="24"/>
        </w:rPr>
        <w:t xml:space="preserve"> </w:t>
      </w:r>
      <w:r w:rsidR="00CA4EDB">
        <w:rPr>
          <w:rFonts w:ascii="Times New Roman" w:eastAsia="Calibri" w:hAnsi="Times New Roman" w:cs="Times New Roman"/>
          <w:sz w:val="24"/>
        </w:rPr>
        <w:lastRenderedPageBreak/>
        <w:t>(Приложение 1)</w:t>
      </w:r>
      <w:r w:rsidRPr="007B3695">
        <w:rPr>
          <w:rFonts w:ascii="Times New Roman" w:eastAsia="Calibri" w:hAnsi="Times New Roman" w:cs="Times New Roman"/>
          <w:sz w:val="24"/>
        </w:rPr>
        <w:t>. Он содержит 51 объект. Проанализируем данные объекты для определения их настоящего использования. Разделим данные объекты по городам-курортам, в которых они находятся.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Кисловодск.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16 объектов. 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 xml:space="preserve">Курортный парк, Особняк Гориной,  где бывал А.И. Солженицын, Комплекс Главных нарзанных ванн, Комплекс курзала, Памятник Ф.А.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Цандеру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, Памятник Н.А. Ярошенко, Памятник Г.К. Орджоникидзе, Барельеф В.И. Ленина, Санаторий им. Орджоникидзе, Нарзанная галерея, Могила Ф.А.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Цандера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, Дача Ф.И. Шаляпина, Дом Реброва ("Дом княжны Мери"), Остатки русской крепости, Могила Н.А. Ярошенко, Дом Н.А. Ярошенко.</w:t>
      </w:r>
      <w:proofErr w:type="gramEnd"/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Пятигорск.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 20 объектов. </w:t>
      </w:r>
      <w:proofErr w:type="gramStart"/>
      <w:r w:rsidRPr="007B3695">
        <w:rPr>
          <w:rFonts w:ascii="Times New Roman" w:eastAsia="Calibri" w:hAnsi="Times New Roman" w:cs="Times New Roman"/>
          <w:sz w:val="24"/>
        </w:rPr>
        <w:t xml:space="preserve">Государственный музей-заповедник Лермонтова М.Ю., Комплекс Пушкинских (Верхних) ванн,  Скульптура "Орел", Беседка "Эолова Арфа", Грот Лермонтова, Грот "Дианы", "Дом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Бернардацци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", Дом архитектора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Уптона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, Михайловская галерея, Елизаветинская (Академическая) галерея, Здание "Ресторации", Государственный музей "Домик Лермонтова", Дом, в котором в 1919 г. находился Реввоенсовет 11 Северо-Кавказской армии, Дом, в котором осенью 1918 г. находился ЦИК Северо-Кавказской Республики, Памятник М.Ю. Лермонтову, Здание</w:t>
      </w:r>
      <w:proofErr w:type="gramEnd"/>
      <w:r w:rsidRPr="007B369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Лермонтовских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ванн, Обелиск на месте первоначального погребения М.Ю. Лермонтова, Обелиск на месте дуэли М.Ю. Лермонтова.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Ессентуки.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5 объектов. Комплекс Верхних минеральных ванн, Грязелечебница имени Н.А. Семашко: главное здание, скульптура Эскулапа, скульптура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Цеферы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>, скульптура льва, Галерея над источником № 17, Первая в России гидроэлектростанция "Белый угол", Минеральный источник № 17.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Железноводск.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8 объектов. Пушкинская галерея, Комплекс ванн Островского, Павильон над источником № 1, Северный корпус санатория "Ударник", </w:t>
      </w:r>
      <w:proofErr w:type="spellStart"/>
      <w:r w:rsidRPr="007B3695">
        <w:rPr>
          <w:rFonts w:ascii="Times New Roman" w:eastAsia="Calibri" w:hAnsi="Times New Roman" w:cs="Times New Roman"/>
          <w:sz w:val="24"/>
        </w:rPr>
        <w:t>Славяновский</w:t>
      </w:r>
      <w:proofErr w:type="spellEnd"/>
      <w:r w:rsidRPr="007B3695">
        <w:rPr>
          <w:rFonts w:ascii="Times New Roman" w:eastAsia="Calibri" w:hAnsi="Times New Roman" w:cs="Times New Roman"/>
          <w:sz w:val="24"/>
        </w:rPr>
        <w:t xml:space="preserve"> источник, Минеральный источник № 1, Смирновский минеральный источник, Подворье Карповых.</w:t>
      </w:r>
    </w:p>
    <w:p w:rsidR="009C2BCC" w:rsidRPr="007B3695" w:rsidRDefault="009C2BCC" w:rsidP="009C2BCC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b/>
          <w:sz w:val="24"/>
        </w:rPr>
        <w:t>Георгиевск.</w:t>
      </w:r>
      <w:r w:rsidRPr="007B3695">
        <w:rPr>
          <w:rFonts w:ascii="Times New Roman" w:eastAsia="Calibri" w:hAnsi="Times New Roman" w:cs="Times New Roman"/>
          <w:sz w:val="24"/>
        </w:rPr>
        <w:t xml:space="preserve"> Всего 2 объекта. Церковь Георгиевской крепости (деревянная), Здание гостиницы "Лувр".</w:t>
      </w:r>
    </w:p>
    <w:p w:rsidR="00381EFC" w:rsidRDefault="009C2BCC" w:rsidP="00994D0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B3695">
        <w:rPr>
          <w:rFonts w:ascii="Times New Roman" w:eastAsia="Calibri" w:hAnsi="Times New Roman" w:cs="Times New Roman"/>
          <w:sz w:val="24"/>
        </w:rPr>
        <w:t>В заключение анализа объектов историко-культурного наследия Кавказских Минеральных Вод можно сказать, что объекты историко-культурного наследия мало используются для разработки и проектировки полноценных, многодневных туров. Компактное расположение городов-курортов обеспечивает благоприятную среду для увеличения доли экскурсионных туров.  При анализе объектов также учитывалось использование объектов историко-культурного   наследия в уже существующих</w:t>
      </w:r>
      <w:r>
        <w:rPr>
          <w:rFonts w:ascii="Times New Roman" w:eastAsia="Calibri" w:hAnsi="Times New Roman" w:cs="Times New Roman"/>
          <w:sz w:val="24"/>
        </w:rPr>
        <w:t xml:space="preserve"> культурно-познавательных турах</w:t>
      </w:r>
      <w:r w:rsidRPr="007B3695">
        <w:rPr>
          <w:rFonts w:ascii="Times New Roman" w:eastAsia="Calibri" w:hAnsi="Times New Roman" w:cs="Times New Roman"/>
          <w:sz w:val="24"/>
        </w:rPr>
        <w:t>. Наиболее часто встречаются объекты</w:t>
      </w:r>
      <w:r w:rsidR="00686FF7">
        <w:rPr>
          <w:rFonts w:ascii="Times New Roman" w:eastAsia="Calibri" w:hAnsi="Times New Roman" w:cs="Times New Roman"/>
          <w:sz w:val="24"/>
        </w:rPr>
        <w:t>,</w:t>
      </w:r>
      <w:r w:rsidRPr="007B369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связанные с </w:t>
      </w:r>
      <w:r>
        <w:rPr>
          <w:rFonts w:ascii="Times New Roman" w:eastAsia="Calibri" w:hAnsi="Times New Roman" w:cs="Times New Roman"/>
          <w:sz w:val="24"/>
        </w:rPr>
        <w:lastRenderedPageBreak/>
        <w:t>пребыванием в данных местах известных личностей, минеральные источники, горы Машук и Бештау</w:t>
      </w:r>
      <w:r w:rsidR="00686FF7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также большинство объектов федерального значения задействованы в экскурсионных маршрутах</w:t>
      </w:r>
      <w:r w:rsidR="00686FF7">
        <w:rPr>
          <w:rFonts w:ascii="Times New Roman" w:eastAsia="Calibri" w:hAnsi="Times New Roman" w:cs="Times New Roman"/>
          <w:sz w:val="24"/>
        </w:rPr>
        <w:t>.</w:t>
      </w:r>
    </w:p>
    <w:p w:rsidR="000F1D01" w:rsidRPr="00994D0B" w:rsidRDefault="000F1D01" w:rsidP="00994D0B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1378C" w:rsidRDefault="0071378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A0093">
        <w:rPr>
          <w:rFonts w:ascii="Times New Roman" w:hAnsi="Times New Roman" w:cs="Times New Roman"/>
          <w:b/>
          <w:sz w:val="24"/>
        </w:rPr>
        <w:t>2.2.</w:t>
      </w:r>
      <w:r w:rsidR="00A37C97">
        <w:rPr>
          <w:rFonts w:ascii="Times New Roman" w:hAnsi="Times New Roman" w:cs="Times New Roman"/>
          <w:b/>
          <w:sz w:val="24"/>
        </w:rPr>
        <w:t xml:space="preserve"> </w:t>
      </w:r>
      <w:r w:rsidR="00A37C97" w:rsidRPr="00A37C97">
        <w:rPr>
          <w:rFonts w:ascii="Times New Roman" w:hAnsi="Times New Roman" w:cs="Times New Roman"/>
          <w:b/>
          <w:sz w:val="24"/>
        </w:rPr>
        <w:t>Основные показатели развития туризма Кавказских Минеральных Вод</w:t>
      </w:r>
    </w:p>
    <w:p w:rsidR="000F1D01" w:rsidRPr="004A0093" w:rsidRDefault="000F1D0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54EF9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Регион Кавказских Минеральных Вод относится к сложным регионам в плане управления и отслеживания статистики. Регион не является самостоятельным субъектом Российской Федерации, а географически район выделяется на основе несколько субъектов,  в частности Ставропольский края</w:t>
      </w:r>
      <w:r w:rsidR="000D4AD1" w:rsidRPr="000D4AD1">
        <w:t xml:space="preserve"> </w:t>
      </w:r>
      <w:r w:rsidR="000D4AD1">
        <w:t>(</w:t>
      </w:r>
      <w:r w:rsidR="000D4AD1" w:rsidRPr="000D4AD1">
        <w:rPr>
          <w:rFonts w:ascii="Times New Roman" w:hAnsi="Times New Roman" w:cs="Times New Roman"/>
          <w:sz w:val="24"/>
        </w:rPr>
        <w:t>58%</w:t>
      </w:r>
      <w:r w:rsidR="000D4AD1">
        <w:rPr>
          <w:rFonts w:ascii="Times New Roman" w:hAnsi="Times New Roman" w:cs="Times New Roman"/>
          <w:sz w:val="24"/>
        </w:rPr>
        <w:t>)</w:t>
      </w:r>
      <w:r w:rsidRPr="007E01B4">
        <w:rPr>
          <w:rFonts w:ascii="Times New Roman" w:hAnsi="Times New Roman" w:cs="Times New Roman"/>
          <w:sz w:val="24"/>
        </w:rPr>
        <w:t>, Карачаево-Черкеси</w:t>
      </w:r>
      <w:r w:rsidR="000D4AD1">
        <w:rPr>
          <w:rFonts w:ascii="Times New Roman" w:hAnsi="Times New Roman" w:cs="Times New Roman"/>
          <w:sz w:val="24"/>
        </w:rPr>
        <w:t>и (33%)</w:t>
      </w:r>
      <w:r w:rsidRPr="007E01B4">
        <w:rPr>
          <w:rFonts w:ascii="Times New Roman" w:hAnsi="Times New Roman" w:cs="Times New Roman"/>
          <w:sz w:val="24"/>
        </w:rPr>
        <w:t xml:space="preserve"> и Кабардино-Балкари</w:t>
      </w:r>
      <w:r w:rsidR="000D4AD1">
        <w:rPr>
          <w:rFonts w:ascii="Times New Roman" w:hAnsi="Times New Roman" w:cs="Times New Roman"/>
          <w:sz w:val="24"/>
        </w:rPr>
        <w:t>и (9%)</w:t>
      </w:r>
      <w:r w:rsidRPr="007E01B4">
        <w:rPr>
          <w:rFonts w:ascii="Times New Roman" w:hAnsi="Times New Roman" w:cs="Times New Roman"/>
          <w:sz w:val="24"/>
        </w:rPr>
        <w:t xml:space="preserve">. В данной работе статические данные получены на основе данных Федеральной Службы Государственной Статистики по Ставропольскому Краю, т.к. главные города-курорты региона находятся именно в этом субъекте. Согласно </w:t>
      </w:r>
      <w:r w:rsidR="00254EF9">
        <w:rPr>
          <w:rFonts w:ascii="Times New Roman" w:hAnsi="Times New Roman" w:cs="Times New Roman"/>
          <w:sz w:val="24"/>
        </w:rPr>
        <w:t xml:space="preserve">указу </w:t>
      </w:r>
      <w:r w:rsidRPr="007E01B4">
        <w:rPr>
          <w:rFonts w:ascii="Times New Roman" w:hAnsi="Times New Roman" w:cs="Times New Roman"/>
          <w:sz w:val="24"/>
        </w:rPr>
        <w:t xml:space="preserve"> </w:t>
      </w:r>
      <w:r w:rsidR="00254EF9" w:rsidRPr="00254EF9">
        <w:rPr>
          <w:rFonts w:ascii="Times New Roman" w:hAnsi="Times New Roman" w:cs="Times New Roman"/>
          <w:sz w:val="24"/>
        </w:rPr>
        <w:t>Президента Российской Федерации от 27.03.1992 г. № 309 «Об особо охраняемом эколого-курортно</w:t>
      </w:r>
      <w:r w:rsidR="00254EF9">
        <w:rPr>
          <w:rFonts w:ascii="Times New Roman" w:hAnsi="Times New Roman" w:cs="Times New Roman"/>
          <w:sz w:val="24"/>
        </w:rPr>
        <w:t xml:space="preserve">м регионе Российской Федерации» </w:t>
      </w:r>
      <w:r w:rsidRPr="007E01B4">
        <w:rPr>
          <w:rFonts w:ascii="Times New Roman" w:hAnsi="Times New Roman" w:cs="Times New Roman"/>
          <w:sz w:val="24"/>
        </w:rPr>
        <w:t xml:space="preserve">Кавказские Минеральные Воды </w:t>
      </w:r>
      <w:proofErr w:type="gramStart"/>
      <w:r w:rsidRPr="007E01B4">
        <w:rPr>
          <w:rFonts w:ascii="Times New Roman" w:hAnsi="Times New Roman" w:cs="Times New Roman"/>
          <w:sz w:val="24"/>
        </w:rPr>
        <w:t xml:space="preserve">являются эко-курортной зоной и в плане экономики региона </w:t>
      </w:r>
      <w:r w:rsidR="00254EF9">
        <w:rPr>
          <w:rFonts w:ascii="Times New Roman" w:hAnsi="Times New Roman" w:cs="Times New Roman"/>
          <w:sz w:val="24"/>
        </w:rPr>
        <w:t xml:space="preserve">туризм </w:t>
      </w:r>
      <w:r w:rsidRPr="007E01B4">
        <w:rPr>
          <w:rFonts w:ascii="Times New Roman" w:hAnsi="Times New Roman" w:cs="Times New Roman"/>
          <w:sz w:val="24"/>
        </w:rPr>
        <w:t>находится</w:t>
      </w:r>
      <w:proofErr w:type="gramEnd"/>
      <w:r w:rsidRPr="007E01B4">
        <w:rPr>
          <w:rFonts w:ascii="Times New Roman" w:hAnsi="Times New Roman" w:cs="Times New Roman"/>
          <w:sz w:val="24"/>
        </w:rPr>
        <w:t xml:space="preserve"> в приоритете</w:t>
      </w:r>
      <w:r w:rsidR="00FB4059" w:rsidRPr="00FB4059">
        <w:rPr>
          <w:rFonts w:ascii="Times New Roman" w:hAnsi="Times New Roman" w:cs="Times New Roman"/>
          <w:sz w:val="24"/>
        </w:rPr>
        <w:t xml:space="preserve"> [2]</w:t>
      </w:r>
      <w:bookmarkStart w:id="0" w:name="_GoBack"/>
      <w:bookmarkEnd w:id="0"/>
      <w:r w:rsidRPr="007E01B4">
        <w:rPr>
          <w:rFonts w:ascii="Times New Roman" w:hAnsi="Times New Roman" w:cs="Times New Roman"/>
          <w:sz w:val="24"/>
        </w:rPr>
        <w:t>.</w:t>
      </w:r>
      <w:r w:rsidR="000D4AD1">
        <w:rPr>
          <w:rFonts w:ascii="Times New Roman" w:hAnsi="Times New Roman" w:cs="Times New Roman"/>
          <w:sz w:val="24"/>
        </w:rPr>
        <w:t xml:space="preserve"> </w:t>
      </w:r>
    </w:p>
    <w:p w:rsidR="00601EDE" w:rsidRPr="007E01B4" w:rsidRDefault="00601EDE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01EDE">
        <w:rPr>
          <w:rFonts w:ascii="Times New Roman" w:hAnsi="Times New Roman" w:cs="Times New Roman"/>
          <w:sz w:val="24"/>
        </w:rPr>
        <w:t xml:space="preserve">С точки зрения межмуниципального взаимодействия </w:t>
      </w:r>
      <w:r w:rsidR="00254EF9">
        <w:rPr>
          <w:rFonts w:ascii="Times New Roman" w:hAnsi="Times New Roman" w:cs="Times New Roman"/>
          <w:sz w:val="24"/>
        </w:rPr>
        <w:t>Кавказские Минеральные</w:t>
      </w:r>
      <w:r w:rsidR="00254EF9" w:rsidRPr="00254EF9">
        <w:rPr>
          <w:rFonts w:ascii="Times New Roman" w:hAnsi="Times New Roman" w:cs="Times New Roman"/>
          <w:sz w:val="24"/>
        </w:rPr>
        <w:t xml:space="preserve"> Вод</w:t>
      </w:r>
      <w:r w:rsidR="00254EF9">
        <w:rPr>
          <w:rFonts w:ascii="Times New Roman" w:hAnsi="Times New Roman" w:cs="Times New Roman"/>
          <w:sz w:val="24"/>
        </w:rPr>
        <w:t>ы</w:t>
      </w:r>
      <w:r w:rsidRPr="00601EDE">
        <w:rPr>
          <w:rFonts w:ascii="Times New Roman" w:hAnsi="Times New Roman" w:cs="Times New Roman"/>
          <w:sz w:val="24"/>
        </w:rPr>
        <w:t xml:space="preserve"> — очень сложный для управления объект. Проблемы К</w:t>
      </w:r>
      <w:r w:rsidR="00254EF9">
        <w:rPr>
          <w:rFonts w:ascii="Times New Roman" w:hAnsi="Times New Roman" w:cs="Times New Roman"/>
          <w:sz w:val="24"/>
        </w:rPr>
        <w:t xml:space="preserve">авказских </w:t>
      </w:r>
      <w:r w:rsidRPr="00601EDE">
        <w:rPr>
          <w:rFonts w:ascii="Times New Roman" w:hAnsi="Times New Roman" w:cs="Times New Roman"/>
          <w:sz w:val="24"/>
        </w:rPr>
        <w:t>М</w:t>
      </w:r>
      <w:r w:rsidR="00254EF9">
        <w:rPr>
          <w:rFonts w:ascii="Times New Roman" w:hAnsi="Times New Roman" w:cs="Times New Roman"/>
          <w:sz w:val="24"/>
        </w:rPr>
        <w:t xml:space="preserve">инеральных </w:t>
      </w:r>
      <w:r w:rsidRPr="00601EDE">
        <w:rPr>
          <w:rFonts w:ascii="Times New Roman" w:hAnsi="Times New Roman" w:cs="Times New Roman"/>
          <w:sz w:val="24"/>
        </w:rPr>
        <w:t>В</w:t>
      </w:r>
      <w:r w:rsidR="00254EF9">
        <w:rPr>
          <w:rFonts w:ascii="Times New Roman" w:hAnsi="Times New Roman" w:cs="Times New Roman"/>
          <w:sz w:val="24"/>
        </w:rPr>
        <w:t>од</w:t>
      </w:r>
      <w:r w:rsidRPr="00601EDE">
        <w:rPr>
          <w:rFonts w:ascii="Times New Roman" w:hAnsi="Times New Roman" w:cs="Times New Roman"/>
          <w:sz w:val="24"/>
        </w:rPr>
        <w:t xml:space="preserve"> попали в сферу внимания региональных и федеральных властей. </w:t>
      </w:r>
      <w:proofErr w:type="gramStart"/>
      <w:r w:rsidRPr="00601EDE">
        <w:rPr>
          <w:rFonts w:ascii="Times New Roman" w:hAnsi="Times New Roman" w:cs="Times New Roman"/>
          <w:sz w:val="24"/>
        </w:rPr>
        <w:t>С одной стороны, это федеральный курорт, где много неприкосновенных федеральных земель, с другой — альтернативный центр Ставрополья, потенциал которого используется слабо, с третьей — это семь самостоятельных городов (Пятигорск, Кисловодск, Ессентуки, Железноводск, Минеральные Воды, Лермонтов, Георгиевск), и управлять этими городами одновременно крайне затруднительно.</w:t>
      </w:r>
      <w:proofErr w:type="gramEnd"/>
      <w:r w:rsidRPr="00601EDE">
        <w:rPr>
          <w:rFonts w:ascii="Times New Roman" w:hAnsi="Times New Roman" w:cs="Times New Roman"/>
          <w:sz w:val="24"/>
        </w:rPr>
        <w:t xml:space="preserve"> </w:t>
      </w:r>
      <w:r w:rsidR="00254EF9">
        <w:rPr>
          <w:rFonts w:ascii="Times New Roman" w:hAnsi="Times New Roman" w:cs="Times New Roman"/>
          <w:sz w:val="24"/>
        </w:rPr>
        <w:t>В</w:t>
      </w:r>
      <w:r w:rsidRPr="00601EDE">
        <w:rPr>
          <w:rFonts w:ascii="Times New Roman" w:hAnsi="Times New Roman" w:cs="Times New Roman"/>
          <w:sz w:val="24"/>
        </w:rPr>
        <w:t xml:space="preserve"> </w:t>
      </w:r>
      <w:r w:rsidR="00254EF9" w:rsidRPr="00254EF9">
        <w:rPr>
          <w:rFonts w:ascii="Times New Roman" w:hAnsi="Times New Roman" w:cs="Times New Roman"/>
          <w:sz w:val="24"/>
        </w:rPr>
        <w:t>Кавказских Минеральных Вод</w:t>
      </w:r>
      <w:r w:rsidR="00254EF9">
        <w:rPr>
          <w:rFonts w:ascii="Times New Roman" w:hAnsi="Times New Roman" w:cs="Times New Roman"/>
          <w:sz w:val="24"/>
        </w:rPr>
        <w:t>ах</w:t>
      </w:r>
      <w:r w:rsidRPr="00601EDE">
        <w:rPr>
          <w:rFonts w:ascii="Times New Roman" w:hAnsi="Times New Roman" w:cs="Times New Roman"/>
          <w:sz w:val="24"/>
        </w:rPr>
        <w:t xml:space="preserve"> сошлись интересы различных федеральных ведомств, нескольких муниципалитетов и субъекта Федерации, Ставропольского края, — и пока нет структуры, которая позволяла бы обсуждать и принимать необходимые всем решения.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Динамика туристских потоков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В 1953 году на курортах Кавказских Минеральных Вод лечилось свыше 200 тыс. человек, а в 1956 году - почти 300 тыс. человек. В 1980 году на </w:t>
      </w:r>
      <w:r w:rsidR="001D1D76" w:rsidRPr="001D1D76">
        <w:rPr>
          <w:rFonts w:ascii="Times New Roman" w:hAnsi="Times New Roman" w:cs="Times New Roman"/>
          <w:sz w:val="24"/>
        </w:rPr>
        <w:t xml:space="preserve">курортах </w:t>
      </w:r>
      <w:r w:rsidRPr="007E01B4">
        <w:rPr>
          <w:rFonts w:ascii="Times New Roman" w:hAnsi="Times New Roman" w:cs="Times New Roman"/>
          <w:sz w:val="24"/>
        </w:rPr>
        <w:t>Кав</w:t>
      </w:r>
      <w:r w:rsidR="001D1D76">
        <w:rPr>
          <w:rFonts w:ascii="Times New Roman" w:hAnsi="Times New Roman" w:cs="Times New Roman"/>
          <w:sz w:val="24"/>
        </w:rPr>
        <w:t>казских М</w:t>
      </w:r>
      <w:r w:rsidRPr="007E01B4">
        <w:rPr>
          <w:rFonts w:ascii="Times New Roman" w:hAnsi="Times New Roman" w:cs="Times New Roman"/>
          <w:sz w:val="24"/>
        </w:rPr>
        <w:t>ин</w:t>
      </w:r>
      <w:r w:rsidR="001D1D76">
        <w:rPr>
          <w:rFonts w:ascii="Times New Roman" w:hAnsi="Times New Roman" w:cs="Times New Roman"/>
          <w:sz w:val="24"/>
        </w:rPr>
        <w:t>еральных Вод</w:t>
      </w:r>
      <w:r w:rsidRPr="007E01B4">
        <w:rPr>
          <w:rFonts w:ascii="Times New Roman" w:hAnsi="Times New Roman" w:cs="Times New Roman"/>
          <w:sz w:val="24"/>
        </w:rPr>
        <w:t xml:space="preserve"> отдыхало и лечилось более 1 млн. туристов.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После распада СССР с 1992 года пребывание российских граждан на курортах резко сократилось, почти в 10 раз. И лишь в последние годы этот показатель удалось увеличить до советского уровня</w:t>
      </w:r>
      <w:r w:rsidR="00254EF9">
        <w:rPr>
          <w:rFonts w:ascii="Times New Roman" w:hAnsi="Times New Roman" w:cs="Times New Roman"/>
          <w:sz w:val="24"/>
        </w:rPr>
        <w:t>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lastRenderedPageBreak/>
        <w:t>В летний сезон 1995 г. загрузка санаториев и пансионатов не превышала 50 %. Как следствие вышеперечисленного, количество отдыхающих в 1995 г. упало ниже уровня 1950 г. и составило 206,1 тыс. человек, а в 1996 г. — 128,2 тыс. человек — это самый низкий показатель.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В 2009 г.</w:t>
      </w:r>
      <w:r w:rsidRPr="007E01B4">
        <w:t xml:space="preserve"> </w:t>
      </w:r>
      <w:r w:rsidRPr="007E01B4">
        <w:rPr>
          <w:rFonts w:ascii="Times New Roman" w:hAnsi="Times New Roman" w:cs="Times New Roman"/>
          <w:sz w:val="24"/>
        </w:rPr>
        <w:t>курорты Кавказских Минеральных Вод приняли на лечение 670 тыс. человек, из которых 67,5 тыс. относятся к категории льготников, 70 тыс. - дети, около 10 тыс. - иностранные граждане.</w:t>
      </w:r>
    </w:p>
    <w:p w:rsidR="007E01B4" w:rsidRPr="007E01B4" w:rsidRDefault="00254EF9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2010 году Кавказские</w:t>
      </w:r>
      <w:r w:rsidRPr="00254EF9">
        <w:rPr>
          <w:rFonts w:ascii="Times New Roman" w:hAnsi="Times New Roman" w:cs="Times New Roman"/>
          <w:sz w:val="24"/>
        </w:rPr>
        <w:t xml:space="preserve"> Минеральны</w:t>
      </w:r>
      <w:r>
        <w:rPr>
          <w:rFonts w:ascii="Times New Roman" w:hAnsi="Times New Roman" w:cs="Times New Roman"/>
          <w:sz w:val="24"/>
        </w:rPr>
        <w:t>е</w:t>
      </w:r>
      <w:r w:rsidRPr="00254EF9">
        <w:rPr>
          <w:rFonts w:ascii="Times New Roman" w:hAnsi="Times New Roman" w:cs="Times New Roman"/>
          <w:sz w:val="24"/>
        </w:rPr>
        <w:t xml:space="preserve"> Вод</w:t>
      </w:r>
      <w:r>
        <w:rPr>
          <w:rFonts w:ascii="Times New Roman" w:hAnsi="Times New Roman" w:cs="Times New Roman"/>
          <w:sz w:val="24"/>
        </w:rPr>
        <w:t>ы</w:t>
      </w:r>
      <w:r w:rsidR="007E01B4" w:rsidRPr="007E01B4">
        <w:rPr>
          <w:rFonts w:ascii="Times New Roman" w:hAnsi="Times New Roman" w:cs="Times New Roman"/>
          <w:sz w:val="24"/>
        </w:rPr>
        <w:t xml:space="preserve"> приняли на лечение и отдых 710 тыс. 552 человека, с начала 2011 года 621 тыс. 132 человека.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Регион Кавказских Минеральных Вод с целью оздоровления и отдыха посетило 879 тысяч туристов в 2014 году, что на 5% больше в сравнении с 2013 годом. Только общий объем </w:t>
      </w:r>
      <w:proofErr w:type="gramStart"/>
      <w:r w:rsidRPr="007E01B4">
        <w:rPr>
          <w:rFonts w:ascii="Times New Roman" w:hAnsi="Times New Roman" w:cs="Times New Roman"/>
          <w:sz w:val="24"/>
        </w:rPr>
        <w:t>услуг, оказанных санаторно-курортными учреждениями края в 2014 году составил</w:t>
      </w:r>
      <w:proofErr w:type="gramEnd"/>
      <w:r w:rsidRPr="007E01B4">
        <w:rPr>
          <w:rFonts w:ascii="Times New Roman" w:hAnsi="Times New Roman" w:cs="Times New Roman"/>
          <w:sz w:val="24"/>
        </w:rPr>
        <w:t xml:space="preserve"> более 14 млрд. рублей, что на 10.6% больше чем в 2013 году. В 2014 году оздоровительный отдых и лечение получили порядка 64 тыс. детей и подростков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В 2015 году курорты Кав</w:t>
      </w:r>
      <w:r w:rsidR="001D1D76">
        <w:rPr>
          <w:rFonts w:ascii="Times New Roman" w:hAnsi="Times New Roman" w:cs="Times New Roman"/>
          <w:sz w:val="24"/>
        </w:rPr>
        <w:t>казских М</w:t>
      </w:r>
      <w:r w:rsidRPr="007E01B4">
        <w:rPr>
          <w:rFonts w:ascii="Times New Roman" w:hAnsi="Times New Roman" w:cs="Times New Roman"/>
          <w:sz w:val="24"/>
        </w:rPr>
        <w:t>ин</w:t>
      </w:r>
      <w:r w:rsidR="001D1D76">
        <w:rPr>
          <w:rFonts w:ascii="Times New Roman" w:hAnsi="Times New Roman" w:cs="Times New Roman"/>
          <w:sz w:val="24"/>
        </w:rPr>
        <w:t>еральных В</w:t>
      </w:r>
      <w:r w:rsidRPr="007E01B4">
        <w:rPr>
          <w:rFonts w:ascii="Times New Roman" w:hAnsi="Times New Roman" w:cs="Times New Roman"/>
          <w:sz w:val="24"/>
        </w:rPr>
        <w:t xml:space="preserve">од посетило 930 тысяч человек — на 6% больше, чем годом ранее. 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Таблица</w:t>
      </w:r>
      <w:r w:rsidR="0037359D">
        <w:rPr>
          <w:rFonts w:ascii="Times New Roman" w:hAnsi="Times New Roman" w:cs="Times New Roman"/>
          <w:sz w:val="24"/>
        </w:rPr>
        <w:t>. 2.</w:t>
      </w:r>
      <w:r w:rsidRPr="007E01B4">
        <w:rPr>
          <w:rFonts w:ascii="Times New Roman" w:hAnsi="Times New Roman" w:cs="Times New Roman"/>
          <w:sz w:val="24"/>
        </w:rPr>
        <w:t xml:space="preserve"> Посещаемость курортов региона Кавказские Минеральные Воды, чел</w:t>
      </w:r>
      <w:r w:rsidR="000F1D01">
        <w:rPr>
          <w:rFonts w:ascii="Times New Roman" w:hAnsi="Times New Roman" w:cs="Times New Roman"/>
          <w:sz w:val="24"/>
        </w:rPr>
        <w:t>.</w:t>
      </w:r>
      <w:r w:rsidR="0037359D">
        <w:rPr>
          <w:rStyle w:val="ac"/>
          <w:rFonts w:ascii="Times New Roman" w:hAnsi="Times New Roman" w:cs="Times New Roman"/>
          <w:sz w:val="24"/>
        </w:rPr>
        <w:footnoteReference w:id="2"/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1548"/>
        <w:gridCol w:w="1518"/>
        <w:gridCol w:w="1954"/>
        <w:gridCol w:w="1953"/>
        <w:gridCol w:w="2099"/>
      </w:tblGrid>
      <w:tr w:rsidR="007C3F9D" w:rsidRPr="007C3F9D" w:rsidTr="00DA01CC">
        <w:tc>
          <w:tcPr>
            <w:tcW w:w="1439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38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985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984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26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месяцев 2015 года</w:t>
            </w:r>
          </w:p>
        </w:tc>
      </w:tr>
      <w:tr w:rsidR="007C3F9D" w:rsidRPr="007C3F9D" w:rsidTr="00DA01CC">
        <w:tc>
          <w:tcPr>
            <w:tcW w:w="1439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Ессентуки</w:t>
            </w:r>
          </w:p>
        </w:tc>
        <w:tc>
          <w:tcPr>
            <w:tcW w:w="1538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169 468</w:t>
            </w:r>
          </w:p>
        </w:tc>
        <w:tc>
          <w:tcPr>
            <w:tcW w:w="1985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192 665</w:t>
            </w:r>
          </w:p>
        </w:tc>
        <w:tc>
          <w:tcPr>
            <w:tcW w:w="1984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218 849</w:t>
            </w:r>
          </w:p>
        </w:tc>
        <w:tc>
          <w:tcPr>
            <w:tcW w:w="2126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165 368</w:t>
            </w:r>
          </w:p>
        </w:tc>
      </w:tr>
      <w:tr w:rsidR="007C3F9D" w:rsidRPr="007C3F9D" w:rsidTr="00DA01CC">
        <w:tc>
          <w:tcPr>
            <w:tcW w:w="1439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Железноводск</w:t>
            </w:r>
          </w:p>
        </w:tc>
        <w:tc>
          <w:tcPr>
            <w:tcW w:w="1538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115 854</w:t>
            </w:r>
          </w:p>
        </w:tc>
        <w:tc>
          <w:tcPr>
            <w:tcW w:w="1985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119 398</w:t>
            </w:r>
          </w:p>
        </w:tc>
        <w:tc>
          <w:tcPr>
            <w:tcW w:w="1984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125 408</w:t>
            </w:r>
          </w:p>
        </w:tc>
        <w:tc>
          <w:tcPr>
            <w:tcW w:w="2126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96 860</w:t>
            </w:r>
          </w:p>
        </w:tc>
      </w:tr>
      <w:tr w:rsidR="007C3F9D" w:rsidRPr="007C3F9D" w:rsidTr="00DA01CC">
        <w:tc>
          <w:tcPr>
            <w:tcW w:w="1439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538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255 172</w:t>
            </w:r>
          </w:p>
        </w:tc>
        <w:tc>
          <w:tcPr>
            <w:tcW w:w="1985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265 821</w:t>
            </w:r>
          </w:p>
        </w:tc>
        <w:tc>
          <w:tcPr>
            <w:tcW w:w="1984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278 611</w:t>
            </w:r>
          </w:p>
        </w:tc>
        <w:tc>
          <w:tcPr>
            <w:tcW w:w="2126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214 323</w:t>
            </w:r>
          </w:p>
        </w:tc>
      </w:tr>
      <w:tr w:rsidR="007C3F9D" w:rsidRPr="007C3F9D" w:rsidTr="00DA01CC">
        <w:tc>
          <w:tcPr>
            <w:tcW w:w="1439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Пятигорск</w:t>
            </w:r>
          </w:p>
        </w:tc>
        <w:tc>
          <w:tcPr>
            <w:tcW w:w="1538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192 832</w:t>
            </w:r>
          </w:p>
        </w:tc>
        <w:tc>
          <w:tcPr>
            <w:tcW w:w="1985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191 698</w:t>
            </w:r>
          </w:p>
        </w:tc>
        <w:tc>
          <w:tcPr>
            <w:tcW w:w="1984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188 500</w:t>
            </w:r>
          </w:p>
        </w:tc>
        <w:tc>
          <w:tcPr>
            <w:tcW w:w="2126" w:type="dxa"/>
            <w:hideMark/>
          </w:tcPr>
          <w:p w:rsidR="007E01B4" w:rsidRPr="007C3F9D" w:rsidRDefault="007E01B4" w:rsidP="007E01B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F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135 333</w:t>
            </w:r>
          </w:p>
        </w:tc>
      </w:tr>
    </w:tbl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Транспортная инфраструктура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В регионе КМВ хорошо развит железнодорожный (транзитный и внутрирайонный), воздушный (крупный аэропорт в г. Минеральные Воды), автомобильный (по территории проходит федеральная трасса "Кавказ") транспорт. Минераловодское отделение Северо-Кавказской железной дороги обслуживает весь регион Северного Кавказа, ряд районов Ставропольского края. Благодаря этому регион КМВ имеет хорошую транспортную доступность от мест, где концентрируется население и формируются основные рекреационные потоки в зарубежной Европе, России, странах СНГ, что способствует развитию санаторно-курортного и туристско-рекреационного комплекса.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Самый ближний курорт от аэропорта Минеральных Вод - Железноводск, дорога до любого санатория Железноводска не более 27 км. Самый дальний курорт - </w:t>
      </w:r>
      <w:r w:rsidRPr="007E01B4">
        <w:rPr>
          <w:rFonts w:ascii="Times New Roman" w:hAnsi="Times New Roman" w:cs="Times New Roman"/>
          <w:sz w:val="24"/>
        </w:rPr>
        <w:lastRenderedPageBreak/>
        <w:t xml:space="preserve">Кисловодск. Дорога до Кисловодска займет в 2 раза больше </w:t>
      </w:r>
      <w:r w:rsidR="0037359D" w:rsidRPr="007E01B4">
        <w:rPr>
          <w:rFonts w:ascii="Times New Roman" w:hAnsi="Times New Roman" w:cs="Times New Roman"/>
          <w:sz w:val="24"/>
        </w:rPr>
        <w:t>времени,</w:t>
      </w:r>
      <w:r w:rsidRPr="007E01B4">
        <w:rPr>
          <w:rFonts w:ascii="Times New Roman" w:hAnsi="Times New Roman" w:cs="Times New Roman"/>
          <w:sz w:val="24"/>
        </w:rPr>
        <w:t xml:space="preserve"> чем до Железноводска. Курорты Пятигорск и Ессентуки находятся, примерно, на одинаковом расстоянии от аэропорта </w:t>
      </w:r>
      <w:proofErr w:type="spellStart"/>
      <w:r w:rsidRPr="007E01B4">
        <w:rPr>
          <w:rFonts w:ascii="Times New Roman" w:hAnsi="Times New Roman" w:cs="Times New Roman"/>
          <w:sz w:val="24"/>
        </w:rPr>
        <w:t>МинВод</w:t>
      </w:r>
      <w:proofErr w:type="spellEnd"/>
      <w:r w:rsidRPr="007E01B4">
        <w:rPr>
          <w:rFonts w:ascii="Times New Roman" w:hAnsi="Times New Roman" w:cs="Times New Roman"/>
          <w:sz w:val="24"/>
        </w:rPr>
        <w:t>.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Таблица</w:t>
      </w:r>
      <w:r w:rsidR="0037359D">
        <w:rPr>
          <w:rFonts w:ascii="Times New Roman" w:hAnsi="Times New Roman" w:cs="Times New Roman"/>
          <w:sz w:val="24"/>
        </w:rPr>
        <w:t xml:space="preserve">. 3. Расстояние </w:t>
      </w:r>
      <w:r w:rsidR="00694545">
        <w:rPr>
          <w:rFonts w:ascii="Times New Roman" w:hAnsi="Times New Roman" w:cs="Times New Roman"/>
          <w:sz w:val="24"/>
        </w:rPr>
        <w:t>между городами Кавказских Минеральных Вод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559"/>
        <w:gridCol w:w="1276"/>
        <w:gridCol w:w="1417"/>
      </w:tblGrid>
      <w:tr w:rsidR="007E01B4" w:rsidRPr="007E01B4" w:rsidTr="00DA01CC">
        <w:tc>
          <w:tcPr>
            <w:tcW w:w="212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Кисловодск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Ессентуки</w:t>
            </w:r>
          </w:p>
        </w:tc>
        <w:tc>
          <w:tcPr>
            <w:tcW w:w="1559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Железноводск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Пятигорск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Минеральные воды</w:t>
            </w:r>
          </w:p>
        </w:tc>
      </w:tr>
      <w:tr w:rsidR="007E01B4" w:rsidRPr="007E01B4" w:rsidTr="00DA01CC">
        <w:tc>
          <w:tcPr>
            <w:tcW w:w="212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Кисловодск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км</w:t>
            </w:r>
          </w:p>
        </w:tc>
        <w:tc>
          <w:tcPr>
            <w:tcW w:w="1559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км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км</w:t>
            </w:r>
          </w:p>
        </w:tc>
      </w:tr>
      <w:tr w:rsidR="007E01B4" w:rsidRPr="007E01B4" w:rsidTr="00DA01CC">
        <w:tc>
          <w:tcPr>
            <w:tcW w:w="212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Ессентуки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км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км</w:t>
            </w:r>
          </w:p>
        </w:tc>
      </w:tr>
      <w:tr w:rsidR="007E01B4" w:rsidRPr="007E01B4" w:rsidTr="00DA01CC">
        <w:tc>
          <w:tcPr>
            <w:tcW w:w="212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Железноводск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км</w:t>
            </w:r>
          </w:p>
        </w:tc>
        <w:tc>
          <w:tcPr>
            <w:tcW w:w="1559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км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км</w:t>
            </w:r>
          </w:p>
        </w:tc>
      </w:tr>
      <w:tr w:rsidR="007E01B4" w:rsidRPr="007E01B4" w:rsidTr="00DA01CC">
        <w:tc>
          <w:tcPr>
            <w:tcW w:w="212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Пятигорск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км</w:t>
            </w:r>
          </w:p>
        </w:tc>
        <w:tc>
          <w:tcPr>
            <w:tcW w:w="1559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км</w:t>
            </w:r>
          </w:p>
        </w:tc>
      </w:tr>
      <w:tr w:rsidR="007E01B4" w:rsidRPr="007E01B4" w:rsidTr="00DA01CC">
        <w:tc>
          <w:tcPr>
            <w:tcW w:w="212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Минеральные воды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км</w:t>
            </w:r>
          </w:p>
        </w:tc>
        <w:tc>
          <w:tcPr>
            <w:tcW w:w="1559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км</w:t>
            </w:r>
          </w:p>
        </w:tc>
        <w:tc>
          <w:tcPr>
            <w:tcW w:w="1276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км</w:t>
            </w:r>
          </w:p>
        </w:tc>
        <w:tc>
          <w:tcPr>
            <w:tcW w:w="1417" w:type="dxa"/>
            <w:hideMark/>
          </w:tcPr>
          <w:p w:rsidR="00F4675E" w:rsidRPr="007E01B4" w:rsidRDefault="007E01B4" w:rsidP="007E01B4">
            <w:pPr>
              <w:spacing w:before="30" w:after="30" w:line="2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0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7E01B4" w:rsidRPr="007E01B4" w:rsidRDefault="007E01B4" w:rsidP="007E01B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E01B4" w:rsidRPr="007E01B4" w:rsidRDefault="007E01B4" w:rsidP="007E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01B4">
        <w:rPr>
          <w:rFonts w:ascii="Times New Roman" w:hAnsi="Times New Roman" w:cs="Times New Roman"/>
          <w:sz w:val="24"/>
          <w:szCs w:val="28"/>
        </w:rPr>
        <w:t>Пассажиропоток международного аэропорта «Минеральные Воды» по итогам 2013 года составил 1 473 446 человек, - на 15,15% выше показателя 2012 года. На внутренних воздушных линиях пассажиропоток составил 1 080 354 человека, - на 10,46 % выше показателя 2012 года. Наиболее популярными рейсами по-прежнему (как и в 2012 году) остались рейсы в Москву, Санкт-Петербург, Екатеринбург. На международных воздушных линиях пассажиропоток за 2013 год составил 393 093 человек, - на 30,36 % больше, чем в 2012 году. Наиболее востребованными направлениями Ближнего Зарубежья в 2013 году стали Ереван, Баку и Ташкент.</w:t>
      </w:r>
    </w:p>
    <w:p w:rsidR="007E01B4" w:rsidRDefault="007E01B4" w:rsidP="007E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4545" w:rsidRDefault="00694545" w:rsidP="007E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Таблица.4. Пассажирооборот аэропорта в г. Минеральные Воды</w:t>
      </w:r>
      <w:r w:rsidR="000F1D01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</w:p>
    <w:p w:rsidR="00490F49" w:rsidRPr="00694545" w:rsidRDefault="00490F49" w:rsidP="007E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25"/>
        <w:gridCol w:w="4239"/>
        <w:gridCol w:w="3508"/>
      </w:tblGrid>
      <w:tr w:rsidR="007E01B4" w:rsidRPr="00694545" w:rsidTr="00DA01CC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Пассажиропоток</w:t>
            </w:r>
          </w:p>
        </w:tc>
      </w:tr>
      <w:tr w:rsidR="007E01B4" w:rsidRPr="00694545" w:rsidTr="00DA01CC"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1 473 447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B4" w:rsidRPr="00694545" w:rsidTr="00DA01CC"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1 921 669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+ 26%</w:t>
            </w:r>
          </w:p>
        </w:tc>
      </w:tr>
      <w:tr w:rsidR="007E01B4" w:rsidRPr="00694545" w:rsidTr="00DA01CC"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1 957 122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B4" w:rsidRPr="00694545" w:rsidRDefault="007E01B4" w:rsidP="007E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45">
              <w:rPr>
                <w:rFonts w:ascii="Times New Roman" w:hAnsi="Times New Roman" w:cs="Times New Roman"/>
                <w:sz w:val="24"/>
                <w:szCs w:val="24"/>
              </w:rPr>
              <w:t>+ 2%</w:t>
            </w:r>
          </w:p>
        </w:tc>
      </w:tr>
    </w:tbl>
    <w:p w:rsidR="00DA01CC" w:rsidRDefault="00DA01CC" w:rsidP="00DA01C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1B4" w:rsidRPr="00694545" w:rsidRDefault="00862B94" w:rsidP="0069454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545">
        <w:rPr>
          <w:rFonts w:ascii="Times New Roman" w:hAnsi="Times New Roman" w:cs="Times New Roman"/>
          <w:sz w:val="24"/>
          <w:szCs w:val="24"/>
        </w:rPr>
        <w:t>Рисунок</w:t>
      </w:r>
      <w:r w:rsidR="00694545" w:rsidRPr="00694545">
        <w:rPr>
          <w:rFonts w:ascii="Times New Roman" w:hAnsi="Times New Roman" w:cs="Times New Roman"/>
          <w:sz w:val="24"/>
          <w:szCs w:val="24"/>
        </w:rPr>
        <w:t>. 3.</w:t>
      </w:r>
      <w:r w:rsidR="007E01B4" w:rsidRPr="00694545">
        <w:rPr>
          <w:rFonts w:ascii="Times New Roman" w:hAnsi="Times New Roman" w:cs="Times New Roman"/>
          <w:sz w:val="24"/>
          <w:szCs w:val="24"/>
        </w:rPr>
        <w:t xml:space="preserve"> </w:t>
      </w:r>
      <w:r w:rsidRPr="00694545">
        <w:rPr>
          <w:rFonts w:ascii="Times New Roman" w:hAnsi="Times New Roman" w:cs="Times New Roman"/>
          <w:sz w:val="24"/>
          <w:szCs w:val="24"/>
        </w:rPr>
        <w:t>Динамика пассажирооборот аэропорта в г. Минеральные Воды</w:t>
      </w:r>
    </w:p>
    <w:p w:rsidR="007E01B4" w:rsidRPr="007E01B4" w:rsidRDefault="007E01B4" w:rsidP="007E01B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E01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978E9A" wp14:editId="1E467FAA">
            <wp:extent cx="5172075" cy="2981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lastRenderedPageBreak/>
        <w:t>Гостиничный фонд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С 1990 по 1996 гг. число санаторно-курортных учреждений сократилось на 20 единиц, а число мест в них – на 33 %. В летний сезон 1995 г. загрузка санаториев и пансионатов не превышала 50 %. Главной проблемой рекреационного комплекса Кавказских Минеральных Вод является </w:t>
      </w:r>
      <w:r w:rsidR="00862B94">
        <w:rPr>
          <w:rFonts w:ascii="Times New Roman" w:hAnsi="Times New Roman" w:cs="Times New Roman"/>
          <w:sz w:val="24"/>
        </w:rPr>
        <w:t>н</w:t>
      </w:r>
      <w:r w:rsidR="00862B94" w:rsidRPr="007E01B4">
        <w:rPr>
          <w:rFonts w:ascii="Times New Roman" w:hAnsi="Times New Roman" w:cs="Times New Roman"/>
          <w:sz w:val="24"/>
        </w:rPr>
        <w:t>е</w:t>
      </w:r>
      <w:r w:rsidR="00862B94">
        <w:rPr>
          <w:rFonts w:ascii="Times New Roman" w:hAnsi="Times New Roman" w:cs="Times New Roman"/>
          <w:sz w:val="24"/>
        </w:rPr>
        <w:t>достаточное развитие</w:t>
      </w:r>
      <w:r w:rsidRPr="007E01B4">
        <w:rPr>
          <w:rFonts w:ascii="Times New Roman" w:hAnsi="Times New Roman" w:cs="Times New Roman"/>
          <w:sz w:val="24"/>
        </w:rPr>
        <w:t xml:space="preserve"> современной инфраструктуры, в первую очередь гостиниц и мотелей. На фоне этого наблюдается противостояние туристского и лечебно-оздоровительного комплекса. Средний коэффициент загрузки туристского комплекса составил 47,6 % при 112,4 % загрузки санаторно-курортного комплекса на 2014 год.</w:t>
      </w:r>
    </w:p>
    <w:p w:rsidR="00490F49" w:rsidRDefault="007E01B4" w:rsidP="00C50E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В настоящее время наблюдается рост числа коллективных средств размещения. Если в 2011 году номерной фонд Кавказских Минеральных Вод составил 33 тыс. мест пребывания, то уже в следующем году номерной фонд увеличился на 700 мест. На состояние 2014 года по данным Федеральной Службе Государственной Статистики по Ставропольскому Краю  номерной фонд составил 36321 мест в коллективных средствах размещения, а количество коллективных средств размещения 261. По обоим показателям среди городов Кавказских Минеральных Вод лидирует Кисловодск с 100 коллективных средств размещения и при 13422 мест.</w:t>
      </w:r>
    </w:p>
    <w:p w:rsidR="00694545" w:rsidRPr="007E01B4" w:rsidRDefault="00694545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94545">
        <w:rPr>
          <w:rFonts w:ascii="Times New Roman" w:hAnsi="Times New Roman" w:cs="Times New Roman"/>
          <w:sz w:val="24"/>
        </w:rPr>
        <w:t>Таблица</w:t>
      </w:r>
      <w:r>
        <w:rPr>
          <w:rFonts w:ascii="Times New Roman" w:hAnsi="Times New Roman" w:cs="Times New Roman"/>
          <w:sz w:val="24"/>
        </w:rPr>
        <w:t>. 5.</w:t>
      </w:r>
      <w:r w:rsidRPr="00694545">
        <w:rPr>
          <w:rFonts w:ascii="Times New Roman" w:hAnsi="Times New Roman" w:cs="Times New Roman"/>
          <w:sz w:val="24"/>
        </w:rPr>
        <w:t xml:space="preserve"> Коллективные средства размещения в Кавказских Минеральных Водах</w:t>
      </w:r>
      <w:r>
        <w:rPr>
          <w:rStyle w:val="ac"/>
          <w:rFonts w:ascii="Times New Roman" w:hAnsi="Times New Roman" w:cs="Times New Roman"/>
          <w:sz w:val="24"/>
        </w:rPr>
        <w:footnoteReference w:id="4"/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91"/>
        <w:gridCol w:w="3294"/>
        <w:gridCol w:w="3287"/>
      </w:tblGrid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Число коллективных средств размещения, единица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Число мест в коллективных средствах размещения, единица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Георгиевск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Ессентуки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8954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Железноводск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5982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Пятигорск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7303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Лермонтов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Кисловодск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13422</w:t>
            </w:r>
          </w:p>
        </w:tc>
      </w:tr>
      <w:tr w:rsidR="007E01B4" w:rsidRPr="007E01B4" w:rsidTr="0023752D">
        <w:tc>
          <w:tcPr>
            <w:tcW w:w="2491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Минеральные Воды</w:t>
            </w:r>
          </w:p>
        </w:tc>
        <w:tc>
          <w:tcPr>
            <w:tcW w:w="3294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87" w:type="dxa"/>
          </w:tcPr>
          <w:p w:rsidR="007E01B4" w:rsidRPr="007E01B4" w:rsidRDefault="007E01B4" w:rsidP="007E01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393</w:t>
            </w:r>
          </w:p>
        </w:tc>
      </w:tr>
    </w:tbl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Санатории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Всего в Ставропольском крае 138 санаторных учреждений. Примечательно, практически все они находятся в Кавказских Минеральных Водах, а именно 134 учреждения. Лидером по количеству санаториев является город Кисловодск (56 </w:t>
      </w:r>
      <w:r w:rsidRPr="007E01B4">
        <w:rPr>
          <w:rFonts w:ascii="Times New Roman" w:hAnsi="Times New Roman" w:cs="Times New Roman"/>
          <w:sz w:val="24"/>
        </w:rPr>
        <w:lastRenderedPageBreak/>
        <w:t>санаториев). Наименьшее число санаторных учреждений в Георгиевске и Предгорном районе. В каждом из них всего по одному санаторию. Также, в Минеральных Водах находятся всего 3 санатория. Наименьшее количество санаториев из городов-курортов находится в Железноводске, а именно 24 учреждения. В Пятигорске 20, в Ессентуках находятся 30 санаторных учреждений. Важно отметить основные ведомственные принадлежности санаториев, так как от этого зависит процент налогового поступления</w:t>
      </w:r>
      <w:r w:rsidR="00862B94">
        <w:rPr>
          <w:rFonts w:ascii="Times New Roman" w:hAnsi="Times New Roman" w:cs="Times New Roman"/>
          <w:sz w:val="24"/>
        </w:rPr>
        <w:t xml:space="preserve">  и возможность посещения туриста.</w:t>
      </w:r>
      <w:r w:rsidRPr="007E01B4">
        <w:rPr>
          <w:rFonts w:ascii="Times New Roman" w:hAnsi="Times New Roman" w:cs="Times New Roman"/>
          <w:sz w:val="24"/>
        </w:rPr>
        <w:t xml:space="preserve"> В основном, они принадлежат Федерации независимых санаториев России, Минздраву России, другим министерствам и государственным органам Российской Федерации, частным лицам и различным организациям.   </w:t>
      </w:r>
    </w:p>
    <w:p w:rsidR="00490F49" w:rsidRDefault="007E01B4" w:rsidP="00F53F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Что касается детских санаторно-курортных учреждений, в Ставропольском крае их всего 21, койко-мест 4267, из них  18 находятся в регионе Кавказских Минеральных Вод, койко-мест 3842.</w:t>
      </w:r>
    </w:p>
    <w:p w:rsidR="00694545" w:rsidRPr="007E01B4" w:rsidRDefault="00694545" w:rsidP="0069454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  <w:r w:rsidRPr="00694545">
        <w:rPr>
          <w:rFonts w:ascii="Times New Roman" w:hAnsi="Times New Roman" w:cs="Times New Roman"/>
          <w:sz w:val="24"/>
        </w:rPr>
        <w:t>Рисунок</w:t>
      </w:r>
      <w:r>
        <w:rPr>
          <w:rFonts w:ascii="Times New Roman" w:hAnsi="Times New Roman" w:cs="Times New Roman"/>
          <w:sz w:val="24"/>
        </w:rPr>
        <w:t>. 4.</w:t>
      </w:r>
      <w:r w:rsidRPr="00694545">
        <w:rPr>
          <w:rFonts w:ascii="Times New Roman" w:hAnsi="Times New Roman" w:cs="Times New Roman"/>
          <w:sz w:val="24"/>
        </w:rPr>
        <w:t xml:space="preserve"> Структура санаториев в Кавказских Минеральных Водах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19C6ECF" wp14:editId="3953AAB4">
            <wp:extent cx="5314950" cy="3038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2B94" w:rsidRPr="007E01B4" w:rsidRDefault="00595EF6" w:rsidP="007E01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Туристские компании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>Согласно Реестру Туроператоров Ставропольского Края в регионе Кавказских Минеральных Вод находится 18 туроператорских компаний, все из них специализируются на внутренне</w:t>
      </w:r>
      <w:r w:rsidR="00CA4EDB">
        <w:rPr>
          <w:rFonts w:ascii="Times New Roman" w:hAnsi="Times New Roman" w:cs="Times New Roman"/>
          <w:sz w:val="24"/>
        </w:rPr>
        <w:t>м туризме (Приложение 2</w:t>
      </w:r>
      <w:r w:rsidRPr="007E01B4">
        <w:rPr>
          <w:rFonts w:ascii="Times New Roman" w:hAnsi="Times New Roman" w:cs="Times New Roman"/>
          <w:sz w:val="24"/>
        </w:rPr>
        <w:t xml:space="preserve">). Примечательно, что только пять компаний также работают с сектором въездного туризма. Ни одна из компаний не включила  выездной туризм в направление своей деятельности, это обусловлено с положением и экономической специализацией региона как туристского района, а также потребностями и доходами населения. 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lastRenderedPageBreak/>
        <w:t>По данным реестра туристских организаций Ставропольского Края всего в Кавказских Минеральных Водах 158 организаций, занимающихся туризмом. Больше всего туристских фирм в Пятигорске (54). Главное направление деятельности данных фирм – выездной туризм, им занимается наибольшее количество организаций (42). Как правило</w:t>
      </w:r>
      <w:r w:rsidR="00595EF6">
        <w:rPr>
          <w:rFonts w:ascii="Times New Roman" w:hAnsi="Times New Roman" w:cs="Times New Roman"/>
          <w:sz w:val="24"/>
        </w:rPr>
        <w:t>,</w:t>
      </w:r>
      <w:r w:rsidRPr="007E01B4">
        <w:rPr>
          <w:rFonts w:ascii="Times New Roman" w:hAnsi="Times New Roman" w:cs="Times New Roman"/>
          <w:sz w:val="24"/>
        </w:rPr>
        <w:t xml:space="preserve"> он совмещается с экскурсионным (25 организаций) и внутренним туризмом (35 организаций). Из них пятнадцать фирм занимается всеми этими тремя видами туризма. Только четыре фирмы занимаются въездным туризмом. 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Наименьшее количество туристских организаций находится в Лермонтове: одна организация, занимающиеся экскурсионным, выездным и внутренним туризмом; в Предгорном районе: 4 фирмы, основное направление деятельности которых внутренний туризм и только одна фирма комбинирует его с экскурсионным туризмом; в Георгиевске: 6 организаций, все из которых специализируются на экскурсионном, внутреннем и выездном туризме. 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Из городов-курортов  наименьшее количество туристских организаций находится в Ессентуках. Из 16 организаций только две фирмы занимаются всеми видами туризма. Тринадцать организаций занимаются и внутренним и экскурсионным туризмом, въездным четыре, девять выездным. Из этих организаций комбинация въездного, внутреннего и экскурсионного туризма встречается у семи организаций. </w:t>
      </w:r>
    </w:p>
    <w:p w:rsidR="007E01B4" w:rsidRP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E01B4">
        <w:rPr>
          <w:rFonts w:ascii="Times New Roman" w:hAnsi="Times New Roman" w:cs="Times New Roman"/>
          <w:sz w:val="24"/>
        </w:rPr>
        <w:t xml:space="preserve">В Минеральных Водах находится 18 туристских организаций. В этом городе нет фирм, занимающихся въездным туризмом. В приоритете у туристских фирм города стоит выездной туризм, им занимается 15 организаций. Шесть организаций занимаются также экскурсионным туризмом. Интересно заметить, что в отличие от других городов в Минеральных Водах только одна фирма занимается внутренним туризмом, когда в других городах региона ему уделяется большее внимание. Также, в Кисловодске нет фирм специализирующихся на въездном туризме. Из 39 туристских организаций внутренним туризмом занимаются 23 фирмы, 20 комбинируют его </w:t>
      </w:r>
      <w:proofErr w:type="gramStart"/>
      <w:r w:rsidRPr="007E01B4">
        <w:rPr>
          <w:rFonts w:ascii="Times New Roman" w:hAnsi="Times New Roman" w:cs="Times New Roman"/>
          <w:sz w:val="24"/>
        </w:rPr>
        <w:t>с</w:t>
      </w:r>
      <w:proofErr w:type="gramEnd"/>
      <w:r w:rsidRPr="007E01B4">
        <w:rPr>
          <w:rFonts w:ascii="Times New Roman" w:hAnsi="Times New Roman" w:cs="Times New Roman"/>
          <w:sz w:val="24"/>
        </w:rPr>
        <w:t xml:space="preserve"> экскурсионным и 11 с выездным. В Железноводске 20 туристских организаций. Из них 18 специализируются на внутреннем туризме, 11 совмещают его с </w:t>
      </w:r>
      <w:proofErr w:type="gramStart"/>
      <w:r w:rsidRPr="007E01B4">
        <w:rPr>
          <w:rFonts w:ascii="Times New Roman" w:hAnsi="Times New Roman" w:cs="Times New Roman"/>
          <w:sz w:val="24"/>
        </w:rPr>
        <w:t>экскурсионным</w:t>
      </w:r>
      <w:proofErr w:type="gramEnd"/>
      <w:r w:rsidRPr="007E01B4">
        <w:rPr>
          <w:rFonts w:ascii="Times New Roman" w:hAnsi="Times New Roman" w:cs="Times New Roman"/>
          <w:sz w:val="24"/>
        </w:rPr>
        <w:t xml:space="preserve">. Четыре работают в сфере въездного туризма  и восемь в </w:t>
      </w:r>
      <w:proofErr w:type="gramStart"/>
      <w:r w:rsidRPr="007E01B4">
        <w:rPr>
          <w:rFonts w:ascii="Times New Roman" w:hAnsi="Times New Roman" w:cs="Times New Roman"/>
          <w:sz w:val="24"/>
        </w:rPr>
        <w:t>выездном</w:t>
      </w:r>
      <w:proofErr w:type="gramEnd"/>
      <w:r w:rsidRPr="007E01B4">
        <w:rPr>
          <w:rFonts w:ascii="Times New Roman" w:hAnsi="Times New Roman" w:cs="Times New Roman"/>
          <w:sz w:val="24"/>
        </w:rPr>
        <w:t xml:space="preserve">. </w:t>
      </w:r>
    </w:p>
    <w:p w:rsidR="007E01B4" w:rsidRDefault="007E01B4" w:rsidP="007E01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основе проанализированных данных об экономической  среде региона предлагаем применить метод </w:t>
      </w:r>
      <w:r>
        <w:rPr>
          <w:rFonts w:ascii="Times New Roman" w:hAnsi="Times New Roman" w:cs="Times New Roman"/>
          <w:sz w:val="24"/>
          <w:lang w:val="en-US"/>
        </w:rPr>
        <w:t>SWOT</w:t>
      </w:r>
      <w:r>
        <w:rPr>
          <w:rFonts w:ascii="Times New Roman" w:hAnsi="Times New Roman" w:cs="Times New Roman"/>
          <w:sz w:val="24"/>
        </w:rPr>
        <w:t>-анализа для определения настоящего положения региона Кавказских Минеральных Вод как туристского центра.</w:t>
      </w:r>
      <w:r w:rsidR="00F4675E">
        <w:rPr>
          <w:rFonts w:ascii="Times New Roman" w:hAnsi="Times New Roman" w:cs="Times New Roman"/>
          <w:sz w:val="24"/>
        </w:rPr>
        <w:t xml:space="preserve"> </w:t>
      </w:r>
      <w:r w:rsidR="00241B2F">
        <w:rPr>
          <w:rFonts w:ascii="Times New Roman" w:hAnsi="Times New Roman" w:cs="Times New Roman"/>
          <w:sz w:val="24"/>
        </w:rPr>
        <w:t xml:space="preserve">Составлена матрица сильных и слабых сторон, а также угроз и возможностей туристской сферы в Кавказских Минеральных Водах (Приложение </w:t>
      </w:r>
      <w:r w:rsidR="00564BCB">
        <w:rPr>
          <w:rFonts w:ascii="Times New Roman" w:hAnsi="Times New Roman" w:cs="Times New Roman"/>
          <w:sz w:val="24"/>
        </w:rPr>
        <w:t>3</w:t>
      </w:r>
      <w:r w:rsidR="00241B2F">
        <w:rPr>
          <w:rFonts w:ascii="Times New Roman" w:hAnsi="Times New Roman" w:cs="Times New Roman"/>
          <w:sz w:val="24"/>
        </w:rPr>
        <w:t>)</w:t>
      </w:r>
    </w:p>
    <w:p w:rsidR="002C44FA" w:rsidRDefault="000924BA" w:rsidP="00BB05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первую очередь нужно отметить сильные стороны</w:t>
      </w:r>
      <w:r w:rsidR="000B5125">
        <w:rPr>
          <w:rFonts w:ascii="Times New Roman" w:hAnsi="Times New Roman" w:cs="Times New Roman"/>
          <w:sz w:val="24"/>
        </w:rPr>
        <w:t xml:space="preserve"> Кавказских Минеральных Вод</w:t>
      </w:r>
      <w:r>
        <w:rPr>
          <w:rFonts w:ascii="Times New Roman" w:hAnsi="Times New Roman" w:cs="Times New Roman"/>
          <w:sz w:val="24"/>
        </w:rPr>
        <w:t>. Начнем с группы природных ресурсов. К ним относятся</w:t>
      </w:r>
      <w:r w:rsidR="000B51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природное </w:t>
      </w:r>
      <w:r w:rsidR="000B5125">
        <w:rPr>
          <w:rFonts w:ascii="Times New Roman" w:hAnsi="Times New Roman" w:cs="Times New Roman"/>
          <w:sz w:val="24"/>
        </w:rPr>
        <w:t xml:space="preserve">наследие, </w:t>
      </w:r>
      <w:r>
        <w:rPr>
          <w:rFonts w:ascii="Times New Roman" w:hAnsi="Times New Roman" w:cs="Times New Roman"/>
          <w:sz w:val="24"/>
        </w:rPr>
        <w:t xml:space="preserve">благоприятные </w:t>
      </w:r>
      <w:r w:rsidR="000B5125">
        <w:rPr>
          <w:rFonts w:ascii="Times New Roman" w:hAnsi="Times New Roman" w:cs="Times New Roman"/>
          <w:sz w:val="24"/>
        </w:rPr>
        <w:t xml:space="preserve">климатические </w:t>
      </w:r>
      <w:r>
        <w:rPr>
          <w:rFonts w:ascii="Times New Roman" w:hAnsi="Times New Roman" w:cs="Times New Roman"/>
          <w:sz w:val="24"/>
        </w:rPr>
        <w:t xml:space="preserve">условия, бальнеологические ресурсы, </w:t>
      </w:r>
      <w:r w:rsidR="007B1902" w:rsidRPr="007B1902">
        <w:rPr>
          <w:rFonts w:ascii="Times New Roman" w:hAnsi="Times New Roman" w:cs="Times New Roman"/>
          <w:sz w:val="24"/>
        </w:rPr>
        <w:t xml:space="preserve">богатая флора и фауна. </w:t>
      </w:r>
      <w:r>
        <w:rPr>
          <w:rFonts w:ascii="Times New Roman" w:hAnsi="Times New Roman" w:cs="Times New Roman"/>
          <w:sz w:val="24"/>
        </w:rPr>
        <w:t xml:space="preserve">Также несомненным плюсом при выборе туристом данной </w:t>
      </w:r>
      <w:proofErr w:type="spellStart"/>
      <w:r>
        <w:rPr>
          <w:rFonts w:ascii="Times New Roman" w:hAnsi="Times New Roman" w:cs="Times New Roman"/>
          <w:sz w:val="24"/>
        </w:rPr>
        <w:t>дестинации</w:t>
      </w:r>
      <w:proofErr w:type="spellEnd"/>
      <w:r>
        <w:rPr>
          <w:rFonts w:ascii="Times New Roman" w:hAnsi="Times New Roman" w:cs="Times New Roman"/>
          <w:sz w:val="24"/>
        </w:rPr>
        <w:t xml:space="preserve"> является удобное, к</w:t>
      </w:r>
      <w:r w:rsidR="002C44FA" w:rsidRPr="002C44FA">
        <w:rPr>
          <w:rFonts w:ascii="Times New Roman" w:hAnsi="Times New Roman" w:cs="Times New Roman"/>
          <w:sz w:val="24"/>
        </w:rPr>
        <w:t>омпактное расположение региона</w:t>
      </w:r>
      <w:r>
        <w:rPr>
          <w:rFonts w:ascii="Times New Roman" w:hAnsi="Times New Roman" w:cs="Times New Roman"/>
          <w:sz w:val="24"/>
        </w:rPr>
        <w:t xml:space="preserve">, что объясняется небольшими расстояниями между курортами и положением региона на крупном транспортном узле. </w:t>
      </w:r>
      <w:r w:rsidR="00BB05A2">
        <w:rPr>
          <w:rFonts w:ascii="Times New Roman" w:hAnsi="Times New Roman" w:cs="Times New Roman"/>
          <w:sz w:val="24"/>
        </w:rPr>
        <w:t xml:space="preserve"> Данный фактор </w:t>
      </w:r>
      <w:r w:rsidR="002C44FA" w:rsidRPr="002C44FA">
        <w:rPr>
          <w:rFonts w:ascii="Times New Roman" w:hAnsi="Times New Roman" w:cs="Times New Roman"/>
          <w:sz w:val="24"/>
        </w:rPr>
        <w:t xml:space="preserve">облегчает строительство единой инфраструктуры, которая превратит регион в единую систему. </w:t>
      </w:r>
    </w:p>
    <w:p w:rsidR="00A14486" w:rsidRPr="00A14486" w:rsidRDefault="000B5125" w:rsidP="00F42D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Слабыми сторонами являются уровень инфраструктуры и транспортной доступности, хот</w:t>
      </w:r>
      <w:r w:rsidR="00BB05A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дестинация</w:t>
      </w:r>
      <w:proofErr w:type="spellEnd"/>
      <w:r>
        <w:rPr>
          <w:rFonts w:ascii="Times New Roman" w:hAnsi="Times New Roman" w:cs="Times New Roman"/>
          <w:sz w:val="24"/>
        </w:rPr>
        <w:t xml:space="preserve"> имеет обеспеченность для основных видов транспорта, все же, по мнению автора работы, этого недостаточно</w:t>
      </w:r>
      <w:r w:rsidR="00A1448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чтобы </w:t>
      </w:r>
      <w:r w:rsidR="00A14486">
        <w:rPr>
          <w:rFonts w:ascii="Times New Roman" w:hAnsi="Times New Roman" w:cs="Times New Roman"/>
          <w:sz w:val="24"/>
        </w:rPr>
        <w:t>увеличить</w:t>
      </w:r>
      <w:r w:rsidR="0096575F">
        <w:rPr>
          <w:rFonts w:ascii="Times New Roman" w:hAnsi="Times New Roman" w:cs="Times New Roman"/>
          <w:sz w:val="24"/>
        </w:rPr>
        <w:t xml:space="preserve"> в разы туристские потоки. Также, огромная д</w:t>
      </w:r>
      <w:r w:rsidR="00A14486" w:rsidRPr="00A14486">
        <w:rPr>
          <w:rFonts w:ascii="Times New Roman" w:hAnsi="Times New Roman" w:cs="Times New Roman"/>
          <w:sz w:val="24"/>
        </w:rPr>
        <w:t>испропорци</w:t>
      </w:r>
      <w:r w:rsidR="0096575F">
        <w:rPr>
          <w:rFonts w:ascii="Times New Roman" w:hAnsi="Times New Roman" w:cs="Times New Roman"/>
          <w:sz w:val="24"/>
        </w:rPr>
        <w:t>я</w:t>
      </w:r>
      <w:r w:rsidR="00A14486" w:rsidRPr="00A14486">
        <w:rPr>
          <w:rFonts w:ascii="Times New Roman" w:hAnsi="Times New Roman" w:cs="Times New Roman"/>
          <w:sz w:val="24"/>
        </w:rPr>
        <w:t xml:space="preserve"> в раз</w:t>
      </w:r>
      <w:r w:rsidR="00A14486">
        <w:rPr>
          <w:rFonts w:ascii="Times New Roman" w:hAnsi="Times New Roman" w:cs="Times New Roman"/>
          <w:sz w:val="24"/>
        </w:rPr>
        <w:t>витии туристского комплекса</w:t>
      </w:r>
      <w:r w:rsidR="00A14486" w:rsidRPr="00A14486">
        <w:rPr>
          <w:rFonts w:ascii="Times New Roman" w:hAnsi="Times New Roman" w:cs="Times New Roman"/>
          <w:sz w:val="24"/>
        </w:rPr>
        <w:t xml:space="preserve">, </w:t>
      </w:r>
      <w:r w:rsidR="0096575F" w:rsidRPr="00A14486">
        <w:rPr>
          <w:rFonts w:ascii="Times New Roman" w:hAnsi="Times New Roman" w:cs="Times New Roman"/>
          <w:sz w:val="24"/>
        </w:rPr>
        <w:t>выражающ</w:t>
      </w:r>
      <w:r w:rsidR="0096575F">
        <w:rPr>
          <w:rFonts w:ascii="Times New Roman" w:hAnsi="Times New Roman" w:cs="Times New Roman"/>
          <w:sz w:val="24"/>
        </w:rPr>
        <w:t>ая</w:t>
      </w:r>
      <w:r w:rsidR="0096575F" w:rsidRPr="00A14486">
        <w:rPr>
          <w:rFonts w:ascii="Times New Roman" w:hAnsi="Times New Roman" w:cs="Times New Roman"/>
          <w:sz w:val="24"/>
        </w:rPr>
        <w:t>ся</w:t>
      </w:r>
      <w:r w:rsidR="00A14486" w:rsidRPr="00A14486">
        <w:rPr>
          <w:rFonts w:ascii="Times New Roman" w:hAnsi="Times New Roman" w:cs="Times New Roman"/>
          <w:sz w:val="24"/>
        </w:rPr>
        <w:t xml:space="preserve"> в наличии в основном только сан</w:t>
      </w:r>
      <w:r w:rsidR="0096575F">
        <w:rPr>
          <w:rFonts w:ascii="Times New Roman" w:hAnsi="Times New Roman" w:cs="Times New Roman"/>
          <w:sz w:val="24"/>
        </w:rPr>
        <w:t>аторно-оздоровительного туризма мешает эффективно и полно использовать имеющийся туристский потенциал. Следовательно</w:t>
      </w:r>
      <w:r w:rsidR="00F42D05">
        <w:rPr>
          <w:rFonts w:ascii="Times New Roman" w:hAnsi="Times New Roman" w:cs="Times New Roman"/>
          <w:sz w:val="24"/>
        </w:rPr>
        <w:t>,</w:t>
      </w:r>
      <w:r w:rsidR="0096575F">
        <w:rPr>
          <w:rFonts w:ascii="Times New Roman" w:hAnsi="Times New Roman" w:cs="Times New Roman"/>
          <w:sz w:val="24"/>
        </w:rPr>
        <w:t xml:space="preserve"> появляется проблема </w:t>
      </w:r>
      <w:proofErr w:type="gramStart"/>
      <w:r w:rsidR="0096575F">
        <w:rPr>
          <w:rFonts w:ascii="Times New Roman" w:hAnsi="Times New Roman" w:cs="Times New Roman"/>
          <w:sz w:val="24"/>
        </w:rPr>
        <w:t>наличия с</w:t>
      </w:r>
      <w:r w:rsidR="00A14486" w:rsidRPr="00A14486">
        <w:rPr>
          <w:rFonts w:ascii="Times New Roman" w:hAnsi="Times New Roman" w:cs="Times New Roman"/>
          <w:sz w:val="24"/>
        </w:rPr>
        <w:t>лабо</w:t>
      </w:r>
      <w:r w:rsidR="0096575F">
        <w:rPr>
          <w:rFonts w:ascii="Times New Roman" w:hAnsi="Times New Roman" w:cs="Times New Roman"/>
          <w:sz w:val="24"/>
        </w:rPr>
        <w:t>й</w:t>
      </w:r>
      <w:r w:rsidR="00A14486" w:rsidRPr="00A14486">
        <w:rPr>
          <w:rFonts w:ascii="Times New Roman" w:hAnsi="Times New Roman" w:cs="Times New Roman"/>
          <w:sz w:val="24"/>
        </w:rPr>
        <w:t xml:space="preserve"> системы маркетинга туристского продукта Кавказских Минеральных Вод</w:t>
      </w:r>
      <w:proofErr w:type="gramEnd"/>
      <w:r w:rsidR="00A14486" w:rsidRPr="00A14486">
        <w:rPr>
          <w:rFonts w:ascii="Times New Roman" w:hAnsi="Times New Roman" w:cs="Times New Roman"/>
          <w:sz w:val="24"/>
        </w:rPr>
        <w:t xml:space="preserve">. </w:t>
      </w:r>
      <w:r w:rsidR="00F42D05">
        <w:rPr>
          <w:rFonts w:ascii="Times New Roman" w:hAnsi="Times New Roman" w:cs="Times New Roman"/>
          <w:sz w:val="24"/>
        </w:rPr>
        <w:t xml:space="preserve">К тому же существует проблема дефицита </w:t>
      </w:r>
      <w:proofErr w:type="spellStart"/>
      <w:r w:rsidR="00F42D05">
        <w:rPr>
          <w:rFonts w:ascii="Times New Roman" w:hAnsi="Times New Roman" w:cs="Times New Roman"/>
          <w:sz w:val="24"/>
        </w:rPr>
        <w:t>квалифированного</w:t>
      </w:r>
      <w:proofErr w:type="spellEnd"/>
      <w:r w:rsidR="00F42D05">
        <w:rPr>
          <w:rFonts w:ascii="Times New Roman" w:hAnsi="Times New Roman" w:cs="Times New Roman"/>
          <w:sz w:val="24"/>
        </w:rPr>
        <w:t xml:space="preserve"> персонала и низкого уровня</w:t>
      </w:r>
      <w:r w:rsidR="00A14486" w:rsidRPr="00A14486">
        <w:rPr>
          <w:rFonts w:ascii="Times New Roman" w:hAnsi="Times New Roman" w:cs="Times New Roman"/>
          <w:sz w:val="24"/>
        </w:rPr>
        <w:t xml:space="preserve"> подготовки специалистов индустрии туризма в высших учебных заведениях </w:t>
      </w:r>
      <w:r w:rsidR="004342F1">
        <w:rPr>
          <w:rFonts w:ascii="Times New Roman" w:hAnsi="Times New Roman" w:cs="Times New Roman"/>
          <w:sz w:val="24"/>
        </w:rPr>
        <w:t xml:space="preserve">Кавказских Минеральных Вод  и </w:t>
      </w:r>
      <w:r w:rsidR="00A14486" w:rsidRPr="00A14486">
        <w:rPr>
          <w:rFonts w:ascii="Times New Roman" w:hAnsi="Times New Roman" w:cs="Times New Roman"/>
          <w:sz w:val="24"/>
        </w:rPr>
        <w:t>Ставропольского края.</w:t>
      </w:r>
      <w:r w:rsidR="00F42D05">
        <w:rPr>
          <w:rFonts w:ascii="Times New Roman" w:hAnsi="Times New Roman" w:cs="Times New Roman"/>
          <w:sz w:val="24"/>
        </w:rPr>
        <w:t xml:space="preserve"> Далее следует отметить такую слабую сторону как о</w:t>
      </w:r>
      <w:r w:rsidR="00F42D05" w:rsidRPr="00F42D05">
        <w:rPr>
          <w:rFonts w:ascii="Times New Roman" w:hAnsi="Times New Roman" w:cs="Times New Roman"/>
          <w:sz w:val="24"/>
        </w:rPr>
        <w:t>тсутствие системы учета и мониторинга приема туристов.</w:t>
      </w:r>
      <w:r w:rsidR="00F42D05">
        <w:rPr>
          <w:rFonts w:ascii="Times New Roman" w:hAnsi="Times New Roman" w:cs="Times New Roman"/>
          <w:sz w:val="24"/>
        </w:rPr>
        <w:t xml:space="preserve"> Это связано со сложностью управления регионом.</w:t>
      </w:r>
    </w:p>
    <w:p w:rsidR="007B1902" w:rsidRDefault="007B1902" w:rsidP="006B6B6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возможностям региона отнесены </w:t>
      </w:r>
      <w:r w:rsidR="0096575F">
        <w:rPr>
          <w:rFonts w:ascii="Times New Roman" w:hAnsi="Times New Roman" w:cs="Times New Roman"/>
          <w:sz w:val="24"/>
        </w:rPr>
        <w:t>следующие факторы</w:t>
      </w:r>
      <w:r w:rsidR="00E46DAC">
        <w:rPr>
          <w:rFonts w:ascii="Times New Roman" w:hAnsi="Times New Roman" w:cs="Times New Roman"/>
          <w:sz w:val="24"/>
        </w:rPr>
        <w:t>:</w:t>
      </w:r>
    </w:p>
    <w:p w:rsidR="0058514E" w:rsidRPr="00E46DAC" w:rsidRDefault="0058514E" w:rsidP="006B6B6F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46DAC">
        <w:rPr>
          <w:rFonts w:ascii="Times New Roman" w:hAnsi="Times New Roman" w:cs="Times New Roman"/>
          <w:sz w:val="24"/>
        </w:rPr>
        <w:t xml:space="preserve">Повышение конкурентоспособности туристского </w:t>
      </w:r>
      <w:r w:rsidR="004342F1" w:rsidRPr="00E46DAC">
        <w:rPr>
          <w:rFonts w:ascii="Times New Roman" w:hAnsi="Times New Roman" w:cs="Times New Roman"/>
          <w:sz w:val="24"/>
        </w:rPr>
        <w:t>Кавказских Минеральных Вод</w:t>
      </w:r>
      <w:r w:rsidRPr="00E46DAC">
        <w:rPr>
          <w:rFonts w:ascii="Times New Roman" w:hAnsi="Times New Roman" w:cs="Times New Roman"/>
          <w:sz w:val="24"/>
        </w:rPr>
        <w:t xml:space="preserve"> за счет создания новых туров, экскурсий, маршрутов, отвечающих спросу и потребностям современного туристского рынка.</w:t>
      </w:r>
    </w:p>
    <w:p w:rsidR="0058514E" w:rsidRPr="00E46DAC" w:rsidRDefault="006B6B6F" w:rsidP="006B6B6F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8514E" w:rsidRPr="00E46DAC">
        <w:rPr>
          <w:rFonts w:ascii="Times New Roman" w:hAnsi="Times New Roman" w:cs="Times New Roman"/>
          <w:sz w:val="24"/>
        </w:rPr>
        <w:t xml:space="preserve">ривлечение инвестиций  в рекреационно-туристский комплекс </w:t>
      </w:r>
      <w:r>
        <w:rPr>
          <w:rFonts w:ascii="Times New Roman" w:hAnsi="Times New Roman" w:cs="Times New Roman"/>
          <w:sz w:val="24"/>
        </w:rPr>
        <w:t xml:space="preserve">Кавказских </w:t>
      </w:r>
      <w:r w:rsidRPr="006B6B6F">
        <w:rPr>
          <w:rFonts w:ascii="Times New Roman" w:hAnsi="Times New Roman" w:cs="Times New Roman"/>
          <w:sz w:val="24"/>
        </w:rPr>
        <w:t>Минеральных Вод</w:t>
      </w:r>
      <w:r w:rsidR="0058514E" w:rsidRPr="00E46DAC">
        <w:rPr>
          <w:rFonts w:ascii="Times New Roman" w:hAnsi="Times New Roman" w:cs="Times New Roman"/>
          <w:sz w:val="24"/>
        </w:rPr>
        <w:t>.</w:t>
      </w:r>
    </w:p>
    <w:p w:rsidR="0058514E" w:rsidRPr="00E46DAC" w:rsidRDefault="0058514E" w:rsidP="006B6B6F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46DAC">
        <w:rPr>
          <w:rFonts w:ascii="Times New Roman" w:hAnsi="Times New Roman" w:cs="Times New Roman"/>
          <w:sz w:val="24"/>
        </w:rPr>
        <w:t>Эффективное  использование всех р</w:t>
      </w:r>
      <w:r w:rsidR="006B6B6F">
        <w:rPr>
          <w:rFonts w:ascii="Times New Roman" w:hAnsi="Times New Roman" w:cs="Times New Roman"/>
          <w:sz w:val="24"/>
        </w:rPr>
        <w:t xml:space="preserve">екреационно-туристских ресурсов </w:t>
      </w:r>
      <w:r w:rsidR="006B6B6F" w:rsidRPr="006B6B6F">
        <w:rPr>
          <w:rFonts w:ascii="Times New Roman" w:hAnsi="Times New Roman" w:cs="Times New Roman"/>
          <w:sz w:val="24"/>
        </w:rPr>
        <w:t>Кавказских Минеральных Вод</w:t>
      </w:r>
      <w:r w:rsidRPr="00E46DAC">
        <w:rPr>
          <w:rFonts w:ascii="Times New Roman" w:hAnsi="Times New Roman" w:cs="Times New Roman"/>
          <w:sz w:val="24"/>
        </w:rPr>
        <w:t xml:space="preserve"> с учетом соблюдения норм экологии. </w:t>
      </w:r>
    </w:p>
    <w:p w:rsidR="0058514E" w:rsidRPr="00E46DAC" w:rsidRDefault="0058514E" w:rsidP="006B6B6F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46DAC">
        <w:rPr>
          <w:rFonts w:ascii="Times New Roman" w:hAnsi="Times New Roman" w:cs="Times New Roman"/>
          <w:sz w:val="24"/>
        </w:rPr>
        <w:t>Расширение транспортной системы края за счет строительства сети автомобильных дорог, создающих оптимальный транспортный коридор между Ставропольским краем и Краснодарским краем, Ростовской областью, Карачаево-Черкесской Республикой, Кабардино-Балкарской Республикой.</w:t>
      </w:r>
    </w:p>
    <w:p w:rsidR="0058514E" w:rsidRPr="00E46DAC" w:rsidRDefault="0058514E" w:rsidP="006B6B6F">
      <w:pPr>
        <w:pStyle w:val="a5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46DAC">
        <w:rPr>
          <w:rFonts w:ascii="Times New Roman" w:hAnsi="Times New Roman" w:cs="Times New Roman"/>
          <w:sz w:val="24"/>
        </w:rPr>
        <w:lastRenderedPageBreak/>
        <w:t>Активное развитие образовательной системы высших и средних образовательных учреждений с учетом потребностей рекреационно-туристского комплекса региона.</w:t>
      </w:r>
    </w:p>
    <w:p w:rsidR="0058514E" w:rsidRPr="0058514E" w:rsidRDefault="007B1902" w:rsidP="006B6B6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Главными угрозами для развития туризма в </w:t>
      </w:r>
      <w:r w:rsidRPr="007B1902">
        <w:rPr>
          <w:rFonts w:ascii="Times New Roman" w:hAnsi="Times New Roman" w:cs="Times New Roman"/>
          <w:sz w:val="24"/>
        </w:rPr>
        <w:t>Кавказски</w:t>
      </w:r>
      <w:r>
        <w:rPr>
          <w:rFonts w:ascii="Times New Roman" w:hAnsi="Times New Roman" w:cs="Times New Roman"/>
          <w:sz w:val="24"/>
        </w:rPr>
        <w:t>х</w:t>
      </w:r>
      <w:r w:rsidRPr="007B1902">
        <w:rPr>
          <w:rFonts w:ascii="Times New Roman" w:hAnsi="Times New Roman" w:cs="Times New Roman"/>
          <w:sz w:val="24"/>
        </w:rPr>
        <w:t xml:space="preserve"> Минеральны</w:t>
      </w:r>
      <w:r>
        <w:rPr>
          <w:rFonts w:ascii="Times New Roman" w:hAnsi="Times New Roman" w:cs="Times New Roman"/>
          <w:sz w:val="24"/>
        </w:rPr>
        <w:t>х</w:t>
      </w:r>
      <w:r w:rsidRPr="007B1902">
        <w:rPr>
          <w:rFonts w:ascii="Times New Roman" w:hAnsi="Times New Roman" w:cs="Times New Roman"/>
          <w:sz w:val="24"/>
        </w:rPr>
        <w:t xml:space="preserve"> Вод</w:t>
      </w:r>
      <w:r>
        <w:rPr>
          <w:rFonts w:ascii="Times New Roman" w:hAnsi="Times New Roman" w:cs="Times New Roman"/>
          <w:sz w:val="24"/>
        </w:rPr>
        <w:t xml:space="preserve">ах являются резкое ухудшение экологической обстановки </w:t>
      </w:r>
      <w:r w:rsidR="0058514E">
        <w:rPr>
          <w:rFonts w:ascii="Times New Roman" w:hAnsi="Times New Roman" w:cs="Times New Roman"/>
          <w:sz w:val="24"/>
        </w:rPr>
        <w:t>вследствие</w:t>
      </w:r>
      <w:r>
        <w:rPr>
          <w:rFonts w:ascii="Times New Roman" w:hAnsi="Times New Roman" w:cs="Times New Roman"/>
          <w:sz w:val="24"/>
        </w:rPr>
        <w:t xml:space="preserve"> высокой антропогенной нагрузки. Уже сейчас наблюдается </w:t>
      </w:r>
      <w:r w:rsidR="0058514E">
        <w:rPr>
          <w:rFonts w:ascii="Times New Roman" w:hAnsi="Times New Roman" w:cs="Times New Roman"/>
          <w:sz w:val="24"/>
        </w:rPr>
        <w:t xml:space="preserve">ухудшение экологической среды региона, загрязнение вод, неадекватная утилизация отходов. </w:t>
      </w:r>
      <w:r w:rsidR="00830419">
        <w:rPr>
          <w:rFonts w:ascii="Times New Roman" w:hAnsi="Times New Roman" w:cs="Times New Roman"/>
          <w:sz w:val="24"/>
        </w:rPr>
        <w:t>Не менее важно уделить внимание угрозе</w:t>
      </w:r>
      <w:r w:rsidR="0058514E" w:rsidRPr="0058514E">
        <w:rPr>
          <w:rFonts w:ascii="Times New Roman" w:hAnsi="Times New Roman" w:cs="Times New Roman"/>
          <w:sz w:val="24"/>
        </w:rPr>
        <w:t>, связанн</w:t>
      </w:r>
      <w:r w:rsidR="00830419">
        <w:rPr>
          <w:rFonts w:ascii="Times New Roman" w:hAnsi="Times New Roman" w:cs="Times New Roman"/>
          <w:sz w:val="24"/>
        </w:rPr>
        <w:t>ой</w:t>
      </w:r>
      <w:r w:rsidR="0058514E" w:rsidRPr="0058514E">
        <w:rPr>
          <w:rFonts w:ascii="Times New Roman" w:hAnsi="Times New Roman" w:cs="Times New Roman"/>
          <w:sz w:val="24"/>
        </w:rPr>
        <w:t xml:space="preserve"> с инфраструктурным отставанием рекреационно-туристского комплекса </w:t>
      </w:r>
      <w:r w:rsidR="004342F1">
        <w:rPr>
          <w:rFonts w:ascii="Times New Roman" w:hAnsi="Times New Roman" w:cs="Times New Roman"/>
          <w:sz w:val="24"/>
        </w:rPr>
        <w:t>Кавказских Минеральных Вод</w:t>
      </w:r>
      <w:r w:rsidR="0058514E" w:rsidRPr="0058514E">
        <w:rPr>
          <w:rFonts w:ascii="Times New Roman" w:hAnsi="Times New Roman" w:cs="Times New Roman"/>
          <w:sz w:val="24"/>
        </w:rPr>
        <w:t xml:space="preserve"> от конкурентов в Российской Федерации и за рубежом.</w:t>
      </w:r>
      <w:r w:rsidR="00830419">
        <w:rPr>
          <w:rFonts w:ascii="Times New Roman" w:hAnsi="Times New Roman" w:cs="Times New Roman"/>
          <w:sz w:val="24"/>
        </w:rPr>
        <w:t xml:space="preserve"> Имеет место быть угроза оттока и снижения </w:t>
      </w:r>
      <w:r w:rsidR="00830419" w:rsidRPr="00830419">
        <w:rPr>
          <w:rFonts w:ascii="Times New Roman" w:hAnsi="Times New Roman" w:cs="Times New Roman"/>
          <w:sz w:val="24"/>
        </w:rPr>
        <w:t>доли  квалифицированных кадров в рекреационно-туристском комплексе.</w:t>
      </w:r>
      <w:r w:rsidR="00C113F9">
        <w:rPr>
          <w:rFonts w:ascii="Times New Roman" w:hAnsi="Times New Roman" w:cs="Times New Roman"/>
          <w:sz w:val="24"/>
        </w:rPr>
        <w:t xml:space="preserve"> П</w:t>
      </w:r>
      <w:r w:rsidR="00C113F9" w:rsidRPr="00C113F9">
        <w:rPr>
          <w:rFonts w:ascii="Times New Roman" w:hAnsi="Times New Roman" w:cs="Times New Roman"/>
          <w:sz w:val="24"/>
        </w:rPr>
        <w:t>родолжающ</w:t>
      </w:r>
      <w:r w:rsidR="00C113F9">
        <w:rPr>
          <w:rFonts w:ascii="Times New Roman" w:hAnsi="Times New Roman" w:cs="Times New Roman"/>
          <w:sz w:val="24"/>
        </w:rPr>
        <w:t>иеся</w:t>
      </w:r>
      <w:r w:rsidR="00C113F9" w:rsidRPr="00C113F9">
        <w:rPr>
          <w:rFonts w:ascii="Times New Roman" w:hAnsi="Times New Roman" w:cs="Times New Roman"/>
          <w:sz w:val="24"/>
        </w:rPr>
        <w:t xml:space="preserve"> </w:t>
      </w:r>
      <w:r w:rsidR="00C113F9">
        <w:rPr>
          <w:rFonts w:ascii="Times New Roman" w:hAnsi="Times New Roman" w:cs="Times New Roman"/>
          <w:sz w:val="24"/>
        </w:rPr>
        <w:t>у</w:t>
      </w:r>
      <w:r w:rsidR="0058514E" w:rsidRPr="0058514E">
        <w:rPr>
          <w:rFonts w:ascii="Times New Roman" w:hAnsi="Times New Roman" w:cs="Times New Roman"/>
          <w:sz w:val="24"/>
        </w:rPr>
        <w:t>силение конкуренц</w:t>
      </w:r>
      <w:r w:rsidR="00C113F9">
        <w:rPr>
          <w:rFonts w:ascii="Times New Roman" w:hAnsi="Times New Roman" w:cs="Times New Roman"/>
          <w:sz w:val="24"/>
        </w:rPr>
        <w:t>ии со стороны соседних регионов может негативно сказаться на динамике туристских потоков.</w:t>
      </w:r>
    </w:p>
    <w:p w:rsidR="00D36D5B" w:rsidRDefault="00EB056C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422F5">
        <w:rPr>
          <w:rFonts w:ascii="Times New Roman" w:hAnsi="Times New Roman" w:cs="Times New Roman"/>
          <w:sz w:val="24"/>
        </w:rPr>
        <w:t xml:space="preserve">В </w:t>
      </w:r>
      <w:r w:rsidR="004342F1" w:rsidRPr="002422F5">
        <w:rPr>
          <w:rFonts w:ascii="Times New Roman" w:hAnsi="Times New Roman" w:cs="Times New Roman"/>
          <w:sz w:val="24"/>
        </w:rPr>
        <w:t>результате проведенного</w:t>
      </w:r>
      <w:r w:rsidRPr="002422F5">
        <w:rPr>
          <w:rFonts w:ascii="Times New Roman" w:hAnsi="Times New Roman" w:cs="Times New Roman"/>
          <w:sz w:val="24"/>
        </w:rPr>
        <w:t xml:space="preserve"> </w:t>
      </w:r>
      <w:r w:rsidRPr="002422F5">
        <w:rPr>
          <w:rFonts w:ascii="Times New Roman" w:hAnsi="Times New Roman" w:cs="Times New Roman"/>
          <w:sz w:val="24"/>
          <w:lang w:val="en-US"/>
        </w:rPr>
        <w:t>SWOT</w:t>
      </w:r>
      <w:r w:rsidRPr="002422F5">
        <w:rPr>
          <w:rFonts w:ascii="Times New Roman" w:hAnsi="Times New Roman" w:cs="Times New Roman"/>
          <w:sz w:val="24"/>
        </w:rPr>
        <w:t xml:space="preserve">-анализа региона Кавказских Минеральных Вод как туристкой </w:t>
      </w:r>
      <w:proofErr w:type="spellStart"/>
      <w:r w:rsidRPr="002422F5">
        <w:rPr>
          <w:rFonts w:ascii="Times New Roman" w:hAnsi="Times New Roman" w:cs="Times New Roman"/>
          <w:sz w:val="24"/>
        </w:rPr>
        <w:t>дестинации</w:t>
      </w:r>
      <w:proofErr w:type="spellEnd"/>
      <w:r w:rsidRPr="002422F5">
        <w:rPr>
          <w:rFonts w:ascii="Times New Roman" w:hAnsi="Times New Roman" w:cs="Times New Roman"/>
          <w:sz w:val="24"/>
        </w:rPr>
        <w:t xml:space="preserve"> показал, что главные факторы сдерживающие рост туристских потоков в регион</w:t>
      </w:r>
      <w:r w:rsidR="00AA379B" w:rsidRPr="002422F5">
        <w:rPr>
          <w:rFonts w:ascii="Times New Roman" w:hAnsi="Times New Roman" w:cs="Times New Roman"/>
          <w:sz w:val="24"/>
        </w:rPr>
        <w:t xml:space="preserve"> – это низкое качество сервиса и инфраструктуры, а также недостаточное обеспеченность транспортной инфраструктурой.</w:t>
      </w:r>
      <w:r w:rsidR="00B81307" w:rsidRPr="002422F5">
        <w:rPr>
          <w:rFonts w:ascii="Times New Roman" w:hAnsi="Times New Roman" w:cs="Times New Roman"/>
        </w:rPr>
        <w:t xml:space="preserve"> </w:t>
      </w:r>
      <w:r w:rsidR="00B81307" w:rsidRPr="002422F5">
        <w:rPr>
          <w:rFonts w:ascii="Times New Roman" w:hAnsi="Times New Roman" w:cs="Times New Roman"/>
          <w:sz w:val="24"/>
        </w:rPr>
        <w:t xml:space="preserve">Для устранения слабых сторон и для того, чтобы избежать угроз для развития туристской сферы Кавказских Минеральных Вод необходимо привлечение новых групп туристов, создание принципиально новых турпродуктов  и их продвижение, развитие новых видов туризма с учетом имеющегося рекреационно-туристского потенциала. </w:t>
      </w:r>
      <w:r w:rsidR="00AA379B" w:rsidRPr="002422F5">
        <w:rPr>
          <w:rFonts w:ascii="Times New Roman" w:hAnsi="Times New Roman" w:cs="Times New Roman"/>
          <w:sz w:val="24"/>
        </w:rPr>
        <w:t xml:space="preserve"> </w:t>
      </w:r>
    </w:p>
    <w:p w:rsidR="000F1D01" w:rsidRPr="002422F5" w:rsidRDefault="000F1D01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7437F" w:rsidRDefault="00D27063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422F5">
        <w:rPr>
          <w:rFonts w:ascii="Times New Roman" w:hAnsi="Times New Roman" w:cs="Times New Roman"/>
          <w:b/>
          <w:sz w:val="24"/>
        </w:rPr>
        <w:t>2.3.</w:t>
      </w:r>
      <w:r w:rsidR="00AA38D9" w:rsidRPr="002422F5">
        <w:rPr>
          <w:rFonts w:ascii="Times New Roman" w:hAnsi="Times New Roman" w:cs="Times New Roman"/>
          <w:b/>
          <w:sz w:val="24"/>
        </w:rPr>
        <w:t xml:space="preserve"> </w:t>
      </w:r>
      <w:r w:rsidRPr="002422F5">
        <w:rPr>
          <w:rFonts w:ascii="Times New Roman" w:hAnsi="Times New Roman" w:cs="Times New Roman"/>
          <w:b/>
          <w:sz w:val="24"/>
        </w:rPr>
        <w:t>Анализ туристского предложения региона</w:t>
      </w:r>
    </w:p>
    <w:p w:rsidR="000F1D01" w:rsidRPr="002422F5" w:rsidRDefault="000F1D0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7C210D" w:rsidRPr="002422F5" w:rsidRDefault="00BE4F46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В этом параграфе мы дадим краткую характеристику туристских предложений по всем видам туризма представленных в регионе. Главной чертой рекреационного комплекса Кавказских Минеральных Вод является доминирование санаторно-курортного хозяйства.</w:t>
      </w:r>
      <w:r w:rsidR="000818AC" w:rsidRPr="002422F5">
        <w:rPr>
          <w:rFonts w:ascii="Times New Roman" w:hAnsi="Times New Roman" w:cs="Times New Roman"/>
          <w:sz w:val="24"/>
          <w:szCs w:val="24"/>
        </w:rPr>
        <w:t xml:space="preserve"> Каждый город-курорт Кавказских Минеральных Вод имеет свою специфику и специализацию по представлению санаторно-курортных услуг.</w:t>
      </w:r>
    </w:p>
    <w:p w:rsidR="00775E14" w:rsidRPr="002422F5" w:rsidRDefault="00717AF8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Рассмотрим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города-курорты </w:t>
      </w:r>
      <w:r w:rsidRPr="002422F5">
        <w:rPr>
          <w:rFonts w:ascii="Times New Roman" w:hAnsi="Times New Roman" w:cs="Times New Roman"/>
          <w:sz w:val="24"/>
          <w:szCs w:val="24"/>
        </w:rPr>
        <w:t>по специализации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лечени</w:t>
      </w:r>
      <w:r w:rsidRPr="002422F5">
        <w:rPr>
          <w:rFonts w:ascii="Times New Roman" w:hAnsi="Times New Roman" w:cs="Times New Roman"/>
          <w:sz w:val="24"/>
          <w:szCs w:val="24"/>
        </w:rPr>
        <w:t xml:space="preserve">я 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определенных заболеваний: </w:t>
      </w:r>
    </w:p>
    <w:p w:rsidR="00775E14" w:rsidRPr="002422F5" w:rsidRDefault="00717AF8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В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Кисловодске профиль лечения заболеваний систем кровообращения, дыхания, нервной системы; </w:t>
      </w:r>
    </w:p>
    <w:p w:rsidR="00775E14" w:rsidRPr="002422F5" w:rsidRDefault="0047315B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Ессентуках – болезней желудочно-кишечного тракта, печени и желчных путей</w:t>
      </w:r>
      <w:r w:rsidR="00717AF8" w:rsidRPr="002422F5">
        <w:rPr>
          <w:rFonts w:ascii="Times New Roman" w:hAnsi="Times New Roman" w:cs="Times New Roman"/>
          <w:sz w:val="24"/>
          <w:szCs w:val="24"/>
        </w:rPr>
        <w:t>, нарушений обмена веществ. Главным ресурсом привлекательности лечения в Ессентуках является наличие соляно-щелочных минеральных вод Ессентуки-4 и Ессентуки-17.</w:t>
      </w:r>
    </w:p>
    <w:p w:rsidR="00717AF8" w:rsidRPr="002422F5" w:rsidRDefault="00717AF8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Кроме этого, в Ессентуках с успехом лечатся патологии ЛОР-органов, аллергические заболевания - пищевая и лекарственная аллергия</w:t>
      </w:r>
      <w:r w:rsidR="0047315B" w:rsidRPr="002422F5">
        <w:rPr>
          <w:rFonts w:ascii="Times New Roman" w:hAnsi="Times New Roman" w:cs="Times New Roman"/>
          <w:sz w:val="24"/>
          <w:szCs w:val="24"/>
        </w:rPr>
        <w:t>, поллинозы, бронхиальная астма, а также занимаются оздоровлением больных сахарным диабетом</w:t>
      </w:r>
    </w:p>
    <w:p w:rsidR="00D41BEC" w:rsidRPr="002422F5" w:rsidRDefault="00D41BEC" w:rsidP="002422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Пятигорск </w:t>
      </w:r>
      <w:r w:rsidR="0047315B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многопрофильны</w:t>
      </w:r>
      <w:r w:rsidR="0047315B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бальнеологически</w:t>
      </w:r>
      <w:r w:rsidR="0047315B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грязев</w:t>
      </w:r>
      <w:r w:rsidR="0047315B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курорт. Большинство курортных учреждений расположено в восточной части города. Основными лечебными факторами являются горячие сероводородные и радоновые минеральные воды, также широко применяются лечебные грязи </w:t>
      </w:r>
      <w:proofErr w:type="spellStart"/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Тамбуканского</w:t>
      </w:r>
      <w:proofErr w:type="spellEnd"/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озера. Многообразие лечебных факторов и методик позволяет лечить здесь множество заболеваний.</w:t>
      </w:r>
    </w:p>
    <w:p w:rsidR="00775E14" w:rsidRPr="002422F5" w:rsidRDefault="00D41BEC" w:rsidP="002422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специализация лечебниц Пятигорска — болезни костно-мышечной системы, кожи, гинекологические расстройства, профессиональные заболевания (вибрационная болезнь, профессиональные полиневриты), педиатрия (лечение детей с последствиями родовых травм, детских неврологических расстройств, а также заболеваний органов пищеварения</w:t>
      </w:r>
      <w:r w:rsidR="0047315B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34" w:rsidRPr="002422F5" w:rsidRDefault="0047315B" w:rsidP="002422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Лечебный профиль Железноводска базируется на </w:t>
      </w:r>
      <w:r w:rsidR="00EA4134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урологических заболеваниях, болезнях органов пищеварения (желудка, желудочно-кишечного тракта, поджелудочной железы), заболеваниях печени и желчевыводящих путей, а так же </w:t>
      </w:r>
      <w:proofErr w:type="gramStart"/>
      <w:r w:rsidR="00EA4134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EA4134" w:rsidRPr="0024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обмена веществ.</w:t>
      </w:r>
    </w:p>
    <w:p w:rsidR="00775E14" w:rsidRPr="002422F5" w:rsidRDefault="0047315B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П</w:t>
      </w:r>
      <w:r w:rsidR="00775E14" w:rsidRPr="002422F5">
        <w:rPr>
          <w:rFonts w:ascii="Times New Roman" w:hAnsi="Times New Roman" w:cs="Times New Roman"/>
          <w:sz w:val="24"/>
          <w:szCs w:val="24"/>
        </w:rPr>
        <w:t>осел</w:t>
      </w:r>
      <w:r w:rsidRPr="002422F5">
        <w:rPr>
          <w:rFonts w:ascii="Times New Roman" w:hAnsi="Times New Roman" w:cs="Times New Roman"/>
          <w:sz w:val="24"/>
          <w:szCs w:val="24"/>
        </w:rPr>
        <w:t>ок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E14" w:rsidRPr="002422F5">
        <w:rPr>
          <w:rFonts w:ascii="Times New Roman" w:hAnsi="Times New Roman" w:cs="Times New Roman"/>
          <w:sz w:val="24"/>
          <w:szCs w:val="24"/>
        </w:rPr>
        <w:t>Кумагорск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 xml:space="preserve"> специализируется на  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gramStart"/>
      <w:r w:rsidR="00775E14" w:rsidRPr="002422F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и нервной систем, костно-мышечной системы и соединительной ткани, мочеп</w:t>
      </w:r>
      <w:r w:rsidRPr="002422F5">
        <w:rPr>
          <w:rFonts w:ascii="Times New Roman" w:hAnsi="Times New Roman" w:cs="Times New Roman"/>
          <w:sz w:val="24"/>
          <w:szCs w:val="24"/>
        </w:rPr>
        <w:t>оловых органов и болезней кожи;.</w:t>
      </w:r>
    </w:p>
    <w:p w:rsidR="00775E14" w:rsidRPr="002422F5" w:rsidRDefault="0047315B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Специализация санаторно-курортных учреждений в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Георгиевске –</w:t>
      </w:r>
      <w:r w:rsidRPr="002422F5">
        <w:rPr>
          <w:rFonts w:ascii="Times New Roman" w:hAnsi="Times New Roman" w:cs="Times New Roman"/>
          <w:sz w:val="24"/>
          <w:szCs w:val="24"/>
        </w:rPr>
        <w:t xml:space="preserve"> это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Pr="002422F5">
        <w:rPr>
          <w:rFonts w:ascii="Times New Roman" w:hAnsi="Times New Roman" w:cs="Times New Roman"/>
          <w:sz w:val="24"/>
          <w:szCs w:val="24"/>
        </w:rPr>
        <w:t>я</w:t>
      </w:r>
      <w:r w:rsidR="00775E14" w:rsidRPr="002422F5">
        <w:rPr>
          <w:rFonts w:ascii="Times New Roman" w:hAnsi="Times New Roman" w:cs="Times New Roman"/>
          <w:sz w:val="24"/>
          <w:szCs w:val="24"/>
        </w:rPr>
        <w:t xml:space="preserve"> нервной, </w:t>
      </w:r>
      <w:proofErr w:type="gramStart"/>
      <w:r w:rsidR="00775E14" w:rsidRPr="002422F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775E14" w:rsidRPr="002422F5">
        <w:rPr>
          <w:rFonts w:ascii="Times New Roman" w:hAnsi="Times New Roman" w:cs="Times New Roman"/>
          <w:sz w:val="24"/>
          <w:szCs w:val="24"/>
        </w:rPr>
        <w:t>, симпатико-адреналовой и гипофизарно-надпочечниковой систем.</w:t>
      </w:r>
    </w:p>
    <w:p w:rsidR="00D27063" w:rsidRPr="002422F5" w:rsidRDefault="00672CDC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В связи с узкой направленностью региона на рекреационные услуги в ходе анализа туристских предложений туристских фирм было выявлено</w:t>
      </w:r>
      <w:r w:rsidR="001F5DD0" w:rsidRPr="002422F5">
        <w:rPr>
          <w:rFonts w:ascii="Times New Roman" w:hAnsi="Times New Roman" w:cs="Times New Roman"/>
          <w:sz w:val="24"/>
          <w:szCs w:val="24"/>
        </w:rPr>
        <w:t>,</w:t>
      </w:r>
      <w:r w:rsidRPr="002422F5">
        <w:rPr>
          <w:rFonts w:ascii="Times New Roman" w:hAnsi="Times New Roman" w:cs="Times New Roman"/>
          <w:sz w:val="24"/>
          <w:szCs w:val="24"/>
        </w:rPr>
        <w:t xml:space="preserve"> что большую долю предложенных туров в регион занимают лечебно-оздоровительные туры.</w:t>
      </w:r>
      <w:r w:rsidR="001F5DD0" w:rsidRPr="002422F5">
        <w:rPr>
          <w:rFonts w:ascii="Times New Roman" w:hAnsi="Times New Roman" w:cs="Times New Roman"/>
          <w:sz w:val="24"/>
          <w:szCs w:val="24"/>
        </w:rPr>
        <w:t xml:space="preserve"> Остальные туры</w:t>
      </w:r>
      <w:r w:rsidR="005566C4" w:rsidRPr="002422F5">
        <w:rPr>
          <w:rFonts w:ascii="Times New Roman" w:hAnsi="Times New Roman" w:cs="Times New Roman"/>
          <w:sz w:val="24"/>
          <w:szCs w:val="24"/>
        </w:rPr>
        <w:t>,</w:t>
      </w:r>
      <w:r w:rsidR="001F5DD0" w:rsidRPr="002422F5">
        <w:rPr>
          <w:rFonts w:ascii="Times New Roman" w:hAnsi="Times New Roman" w:cs="Times New Roman"/>
          <w:sz w:val="24"/>
          <w:szCs w:val="24"/>
        </w:rPr>
        <w:t xml:space="preserve"> </w:t>
      </w:r>
      <w:r w:rsidR="005566C4" w:rsidRPr="002422F5">
        <w:rPr>
          <w:rFonts w:ascii="Times New Roman" w:hAnsi="Times New Roman" w:cs="Times New Roman"/>
          <w:sz w:val="24"/>
          <w:szCs w:val="24"/>
        </w:rPr>
        <w:t>организованные</w:t>
      </w:r>
      <w:r w:rsidR="001F5DD0" w:rsidRPr="002422F5">
        <w:rPr>
          <w:rFonts w:ascii="Times New Roman" w:hAnsi="Times New Roman" w:cs="Times New Roman"/>
          <w:sz w:val="24"/>
          <w:szCs w:val="24"/>
        </w:rPr>
        <w:t xml:space="preserve"> в рамках спортивного, культурно-познавательного, экстремального, паломнического и археологического</w:t>
      </w:r>
      <w:r w:rsidR="005566C4" w:rsidRPr="002422F5">
        <w:rPr>
          <w:rFonts w:ascii="Times New Roman" w:hAnsi="Times New Roman" w:cs="Times New Roman"/>
          <w:sz w:val="24"/>
          <w:szCs w:val="24"/>
        </w:rPr>
        <w:t xml:space="preserve"> туризма представлены слабо. Это связано с тем</w:t>
      </w:r>
      <w:r w:rsidR="00AA379B" w:rsidRPr="002422F5">
        <w:rPr>
          <w:rFonts w:ascii="Times New Roman" w:hAnsi="Times New Roman" w:cs="Times New Roman"/>
          <w:sz w:val="24"/>
          <w:szCs w:val="24"/>
        </w:rPr>
        <w:t>,</w:t>
      </w:r>
      <w:r w:rsidR="005566C4" w:rsidRPr="002422F5">
        <w:rPr>
          <w:rFonts w:ascii="Times New Roman" w:hAnsi="Times New Roman" w:cs="Times New Roman"/>
          <w:sz w:val="24"/>
          <w:szCs w:val="24"/>
        </w:rPr>
        <w:t xml:space="preserve"> что регион Кавказских Минеральных Вод не продвигают себя за счет </w:t>
      </w:r>
      <w:r w:rsidR="005566C4" w:rsidRPr="002422F5">
        <w:rPr>
          <w:rFonts w:ascii="Times New Roman" w:hAnsi="Times New Roman" w:cs="Times New Roman"/>
          <w:sz w:val="24"/>
          <w:szCs w:val="24"/>
        </w:rPr>
        <w:lastRenderedPageBreak/>
        <w:t>других туристских продуктов,  а только санаторно-курортными услугами,  хотя имеют потенциал для развития остальных видов туризма.</w:t>
      </w:r>
    </w:p>
    <w:p w:rsidR="00576DB7" w:rsidRPr="00576DB7" w:rsidRDefault="00672CDC" w:rsidP="00576D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Также при анализе реестра экскурсионных маршрутов расположенных на территории Ставропольского Края было выявлено</w:t>
      </w:r>
      <w:r w:rsidR="005566C4" w:rsidRPr="002422F5">
        <w:rPr>
          <w:rFonts w:ascii="Times New Roman" w:hAnsi="Times New Roman" w:cs="Times New Roman"/>
          <w:sz w:val="24"/>
          <w:szCs w:val="24"/>
        </w:rPr>
        <w:t>, что</w:t>
      </w:r>
      <w:r w:rsidRPr="002422F5">
        <w:rPr>
          <w:rFonts w:ascii="Times New Roman" w:hAnsi="Times New Roman" w:cs="Times New Roman"/>
          <w:sz w:val="24"/>
          <w:szCs w:val="24"/>
        </w:rPr>
        <w:t xml:space="preserve"> из 114 маршрутов 97 проходят в регионе Кавказских Минеральных Вод. Также анализ реестра показал</w:t>
      </w:r>
      <w:r w:rsidR="00824BDE" w:rsidRPr="002422F5">
        <w:rPr>
          <w:rFonts w:ascii="Times New Roman" w:hAnsi="Times New Roman" w:cs="Times New Roman"/>
          <w:sz w:val="24"/>
          <w:szCs w:val="24"/>
        </w:rPr>
        <w:t>,</w:t>
      </w:r>
      <w:r w:rsidRPr="002422F5">
        <w:rPr>
          <w:rFonts w:ascii="Times New Roman" w:hAnsi="Times New Roman" w:cs="Times New Roman"/>
          <w:sz w:val="24"/>
          <w:szCs w:val="24"/>
        </w:rPr>
        <w:t xml:space="preserve"> что больше всего из компа</w:t>
      </w:r>
      <w:r w:rsidR="005566C4" w:rsidRPr="002422F5">
        <w:rPr>
          <w:rFonts w:ascii="Times New Roman" w:hAnsi="Times New Roman" w:cs="Times New Roman"/>
          <w:sz w:val="24"/>
          <w:szCs w:val="24"/>
        </w:rPr>
        <w:t>ний Ставропольского Края занимаю</w:t>
      </w:r>
      <w:r w:rsidRPr="002422F5">
        <w:rPr>
          <w:rFonts w:ascii="Times New Roman" w:hAnsi="Times New Roman" w:cs="Times New Roman"/>
          <w:sz w:val="24"/>
          <w:szCs w:val="24"/>
        </w:rPr>
        <w:t xml:space="preserve">тся разработкой экскурсионных маршрутов ООО Туристская компания «Ладья» </w:t>
      </w:r>
      <w:proofErr w:type="gramStart"/>
      <w:r w:rsidR="00824BDE" w:rsidRPr="002422F5">
        <w:rPr>
          <w:rFonts w:ascii="Times New Roman" w:hAnsi="Times New Roman" w:cs="Times New Roman"/>
          <w:sz w:val="24"/>
          <w:szCs w:val="24"/>
        </w:rPr>
        <w:t xml:space="preserve">и </w:t>
      </w:r>
      <w:r w:rsidRPr="002422F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422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 xml:space="preserve">», что характеризует </w:t>
      </w:r>
      <w:r w:rsidR="00824BDE" w:rsidRPr="002422F5">
        <w:rPr>
          <w:rFonts w:ascii="Times New Roman" w:hAnsi="Times New Roman" w:cs="Times New Roman"/>
          <w:sz w:val="24"/>
          <w:szCs w:val="24"/>
        </w:rPr>
        <w:t>их</w:t>
      </w:r>
      <w:r w:rsidRPr="002422F5">
        <w:rPr>
          <w:rFonts w:ascii="Times New Roman" w:hAnsi="Times New Roman" w:cs="Times New Roman"/>
          <w:sz w:val="24"/>
          <w:szCs w:val="24"/>
        </w:rPr>
        <w:t xml:space="preserve"> как лидеров на рынке экскурсионных услуг в регионе. </w:t>
      </w:r>
      <w:r w:rsidR="00824BDE" w:rsidRPr="002422F5">
        <w:rPr>
          <w:rFonts w:ascii="Times New Roman" w:hAnsi="Times New Roman" w:cs="Times New Roman"/>
          <w:sz w:val="24"/>
          <w:szCs w:val="24"/>
        </w:rPr>
        <w:t xml:space="preserve">Наиболее популярные маршруты проходят в городах-курортах Кавказских Минеральных Вод </w:t>
      </w:r>
      <w:r w:rsidR="005566C4" w:rsidRPr="002422F5">
        <w:rPr>
          <w:rFonts w:ascii="Times New Roman" w:hAnsi="Times New Roman" w:cs="Times New Roman"/>
          <w:sz w:val="24"/>
          <w:szCs w:val="24"/>
        </w:rPr>
        <w:t>и,</w:t>
      </w:r>
      <w:r w:rsidR="00824BDE" w:rsidRPr="002422F5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5566C4" w:rsidRPr="002422F5">
        <w:rPr>
          <w:rFonts w:ascii="Times New Roman" w:hAnsi="Times New Roman" w:cs="Times New Roman"/>
          <w:sz w:val="24"/>
          <w:szCs w:val="24"/>
        </w:rPr>
        <w:t>,</w:t>
      </w:r>
      <w:r w:rsidR="00824BDE" w:rsidRPr="002422F5">
        <w:rPr>
          <w:rFonts w:ascii="Times New Roman" w:hAnsi="Times New Roman" w:cs="Times New Roman"/>
          <w:sz w:val="24"/>
          <w:szCs w:val="24"/>
        </w:rPr>
        <w:t xml:space="preserve"> являются обзорными экскурсиями</w:t>
      </w:r>
      <w:r w:rsidR="005566C4" w:rsidRPr="002422F5">
        <w:rPr>
          <w:rFonts w:ascii="Times New Roman" w:hAnsi="Times New Roman" w:cs="Times New Roman"/>
          <w:sz w:val="24"/>
          <w:szCs w:val="24"/>
        </w:rPr>
        <w:t>,</w:t>
      </w:r>
      <w:r w:rsidR="00824BDE" w:rsidRPr="002422F5">
        <w:rPr>
          <w:rFonts w:ascii="Times New Roman" w:hAnsi="Times New Roman" w:cs="Times New Roman"/>
          <w:sz w:val="24"/>
          <w:szCs w:val="24"/>
        </w:rPr>
        <w:t xml:space="preserve">  либо имеют направленность на ознакомление с местами связанными с пребыванием в этих городах известных людей, в большинстве случаев эти  экскурсии посвящены М.Ю. Лермонтову. Средняя продолжительность таких экскурсий составляет 3-5 часов. </w:t>
      </w:r>
      <w:r w:rsidR="00576DB7" w:rsidRPr="00576DB7">
        <w:rPr>
          <w:rFonts w:ascii="Times New Roman" w:hAnsi="Times New Roman" w:cs="Times New Roman"/>
          <w:sz w:val="24"/>
          <w:szCs w:val="24"/>
        </w:rPr>
        <w:t>Основные требования, которые учтены составителями маршрута, - это организация показа объектов в логической последовательности и обеспечение зрительной основы для раскрытия темы.</w:t>
      </w:r>
      <w:r w:rsidR="00576DB7">
        <w:rPr>
          <w:rFonts w:ascii="Times New Roman" w:hAnsi="Times New Roman" w:cs="Times New Roman"/>
          <w:sz w:val="24"/>
          <w:szCs w:val="24"/>
        </w:rPr>
        <w:t xml:space="preserve"> </w:t>
      </w:r>
      <w:r w:rsidR="00576DB7" w:rsidRPr="00576DB7">
        <w:rPr>
          <w:rFonts w:ascii="Times New Roman" w:hAnsi="Times New Roman" w:cs="Times New Roman"/>
          <w:sz w:val="24"/>
          <w:szCs w:val="24"/>
        </w:rPr>
        <w:t>В практике экскурсионных организаций существуют три варианта построения маршрутов: хронологический, тематический и тематико-хронологический.</w:t>
      </w:r>
    </w:p>
    <w:p w:rsidR="00576DB7" w:rsidRPr="00576DB7" w:rsidRDefault="00576DB7" w:rsidP="00576D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DB7">
        <w:rPr>
          <w:rFonts w:ascii="Times New Roman" w:hAnsi="Times New Roman" w:cs="Times New Roman"/>
          <w:sz w:val="24"/>
          <w:szCs w:val="24"/>
        </w:rPr>
        <w:t>Примером хронологического построения маршрута могут служить экскурсии, посвященные жизни и деятельности выдающихся людей.</w:t>
      </w:r>
    </w:p>
    <w:p w:rsidR="00576DB7" w:rsidRPr="00576DB7" w:rsidRDefault="00576DB7" w:rsidP="00576D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DB7">
        <w:rPr>
          <w:rFonts w:ascii="Times New Roman" w:hAnsi="Times New Roman" w:cs="Times New Roman"/>
          <w:sz w:val="24"/>
          <w:szCs w:val="24"/>
        </w:rPr>
        <w:t>По тематическому принципу построены экскурсии, связанные с раскрытием определенной темы в жизни города (например, «Литературный Пятигорск» и др.).</w:t>
      </w:r>
    </w:p>
    <w:p w:rsidR="00576DB7" w:rsidRDefault="00576DB7" w:rsidP="00576D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DB7">
        <w:rPr>
          <w:rFonts w:ascii="Times New Roman" w:hAnsi="Times New Roman" w:cs="Times New Roman"/>
          <w:sz w:val="24"/>
          <w:szCs w:val="24"/>
        </w:rPr>
        <w:t xml:space="preserve">Все обзорные городские экскурсии построены по тематико-хронологическому принципу. Последовательность изложения материала по хронологии в таких экскурсиях соблюдается, как правило, только при раскрытии каждой </w:t>
      </w:r>
      <w:proofErr w:type="spellStart"/>
      <w:r w:rsidRPr="00576DB7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576DB7">
        <w:rPr>
          <w:rFonts w:ascii="Times New Roman" w:hAnsi="Times New Roman" w:cs="Times New Roman"/>
          <w:sz w:val="24"/>
          <w:szCs w:val="24"/>
        </w:rPr>
        <w:t>.</w:t>
      </w:r>
    </w:p>
    <w:p w:rsidR="00824BDE" w:rsidRDefault="00824BDE" w:rsidP="00576D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 xml:space="preserve">По </w:t>
      </w:r>
      <w:r w:rsidR="00C572EC" w:rsidRPr="002422F5">
        <w:rPr>
          <w:rFonts w:ascii="Times New Roman" w:hAnsi="Times New Roman" w:cs="Times New Roman"/>
          <w:sz w:val="24"/>
          <w:szCs w:val="24"/>
        </w:rPr>
        <w:t>с</w:t>
      </w:r>
      <w:r w:rsidRPr="002422F5">
        <w:rPr>
          <w:rFonts w:ascii="Times New Roman" w:hAnsi="Times New Roman" w:cs="Times New Roman"/>
          <w:sz w:val="24"/>
          <w:szCs w:val="24"/>
        </w:rPr>
        <w:t xml:space="preserve">пособу </w:t>
      </w:r>
      <w:r w:rsidR="00C572EC" w:rsidRPr="002422F5">
        <w:rPr>
          <w:rFonts w:ascii="Times New Roman" w:hAnsi="Times New Roman" w:cs="Times New Roman"/>
          <w:sz w:val="24"/>
          <w:szCs w:val="24"/>
        </w:rPr>
        <w:t xml:space="preserve">передвижения превалируют </w:t>
      </w:r>
      <w:proofErr w:type="spellStart"/>
      <w:r w:rsidR="00C572EC" w:rsidRPr="002422F5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="00C572EC" w:rsidRPr="002422F5">
        <w:rPr>
          <w:rFonts w:ascii="Times New Roman" w:hAnsi="Times New Roman" w:cs="Times New Roman"/>
          <w:sz w:val="24"/>
          <w:szCs w:val="24"/>
        </w:rPr>
        <w:t xml:space="preserve">-пешеходные экскурсии. </w:t>
      </w:r>
      <w:r w:rsidRPr="002422F5">
        <w:rPr>
          <w:rFonts w:ascii="Times New Roman" w:hAnsi="Times New Roman" w:cs="Times New Roman"/>
          <w:sz w:val="24"/>
          <w:szCs w:val="24"/>
        </w:rPr>
        <w:t xml:space="preserve"> </w:t>
      </w:r>
      <w:r w:rsidR="00AA379B" w:rsidRPr="002422F5">
        <w:rPr>
          <w:rFonts w:ascii="Times New Roman" w:hAnsi="Times New Roman" w:cs="Times New Roman"/>
          <w:sz w:val="24"/>
          <w:szCs w:val="24"/>
        </w:rPr>
        <w:t xml:space="preserve">Большинство экскурсионных туров обычно представлены  как туры выходного дня, продолжительность которых 2-3 дня. Потенциальной аудиторией таких туров являются жители Ставропольского края и соседних регионов. Что касается туров </w:t>
      </w:r>
      <w:r w:rsidR="00E544EB" w:rsidRPr="002422F5">
        <w:rPr>
          <w:rFonts w:ascii="Times New Roman" w:hAnsi="Times New Roman" w:cs="Times New Roman"/>
          <w:sz w:val="24"/>
          <w:szCs w:val="24"/>
        </w:rPr>
        <w:t xml:space="preserve">с большей продолжительностью, предназначенные для жителей более дальних регионов, такие туры не превышают 5 дней, в редком случае могут, продлены до 8 дней, если на маршруте присутствуют другие </w:t>
      </w:r>
      <w:proofErr w:type="spellStart"/>
      <w:r w:rsidR="00E544EB" w:rsidRPr="002422F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="00E544EB" w:rsidRPr="002422F5">
        <w:rPr>
          <w:rFonts w:ascii="Times New Roman" w:hAnsi="Times New Roman" w:cs="Times New Roman"/>
          <w:sz w:val="24"/>
          <w:szCs w:val="24"/>
        </w:rPr>
        <w:t xml:space="preserve">, которые находятся в непосредственной близости </w:t>
      </w:r>
      <w:proofErr w:type="gramStart"/>
      <w:r w:rsidR="00E544EB" w:rsidRPr="002422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44EB" w:rsidRPr="00242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4EB" w:rsidRPr="002422F5">
        <w:rPr>
          <w:rFonts w:ascii="Times New Roman" w:hAnsi="Times New Roman" w:cs="Times New Roman"/>
          <w:sz w:val="24"/>
          <w:szCs w:val="24"/>
        </w:rPr>
        <w:t>Кавказским</w:t>
      </w:r>
      <w:r w:rsidR="00BD47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544EB" w:rsidRPr="002422F5">
        <w:rPr>
          <w:rFonts w:ascii="Times New Roman" w:hAnsi="Times New Roman" w:cs="Times New Roman"/>
          <w:sz w:val="24"/>
          <w:szCs w:val="24"/>
        </w:rPr>
        <w:t xml:space="preserve"> Минеральным</w:t>
      </w:r>
      <w:r w:rsidR="00BD47E6">
        <w:rPr>
          <w:rFonts w:ascii="Times New Roman" w:hAnsi="Times New Roman" w:cs="Times New Roman"/>
          <w:sz w:val="24"/>
          <w:szCs w:val="24"/>
        </w:rPr>
        <w:t>и</w:t>
      </w:r>
      <w:r w:rsidR="00E544EB" w:rsidRPr="002422F5">
        <w:rPr>
          <w:rFonts w:ascii="Times New Roman" w:hAnsi="Times New Roman" w:cs="Times New Roman"/>
          <w:sz w:val="24"/>
          <w:szCs w:val="24"/>
        </w:rPr>
        <w:t xml:space="preserve"> Водам</w:t>
      </w:r>
      <w:r w:rsidR="00BD47E6">
        <w:rPr>
          <w:rFonts w:ascii="Times New Roman" w:hAnsi="Times New Roman" w:cs="Times New Roman"/>
          <w:sz w:val="24"/>
          <w:szCs w:val="24"/>
        </w:rPr>
        <w:t>и</w:t>
      </w:r>
      <w:r w:rsidR="00E544EB" w:rsidRPr="002422F5">
        <w:rPr>
          <w:rFonts w:ascii="Times New Roman" w:hAnsi="Times New Roman" w:cs="Times New Roman"/>
          <w:sz w:val="24"/>
          <w:szCs w:val="24"/>
        </w:rPr>
        <w:t xml:space="preserve">, т.е. </w:t>
      </w:r>
      <w:r w:rsidR="00576DB7">
        <w:rPr>
          <w:rFonts w:ascii="Times New Roman" w:hAnsi="Times New Roman" w:cs="Times New Roman"/>
          <w:sz w:val="24"/>
          <w:szCs w:val="24"/>
        </w:rPr>
        <w:t xml:space="preserve">достопримечательности </w:t>
      </w:r>
      <w:r w:rsidR="00E544EB" w:rsidRPr="002422F5">
        <w:rPr>
          <w:rFonts w:ascii="Times New Roman" w:hAnsi="Times New Roman" w:cs="Times New Roman"/>
          <w:sz w:val="24"/>
          <w:szCs w:val="24"/>
        </w:rPr>
        <w:t>соседни</w:t>
      </w:r>
      <w:r w:rsidR="00576DB7">
        <w:rPr>
          <w:rFonts w:ascii="Times New Roman" w:hAnsi="Times New Roman" w:cs="Times New Roman"/>
          <w:sz w:val="24"/>
          <w:szCs w:val="24"/>
        </w:rPr>
        <w:t>х</w:t>
      </w:r>
      <w:r w:rsidR="00E544EB" w:rsidRPr="002422F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76DB7">
        <w:rPr>
          <w:rFonts w:ascii="Times New Roman" w:hAnsi="Times New Roman" w:cs="Times New Roman"/>
          <w:sz w:val="24"/>
          <w:szCs w:val="24"/>
        </w:rPr>
        <w:t>ов</w:t>
      </w:r>
      <w:r w:rsidR="00E544EB" w:rsidRPr="002422F5">
        <w:rPr>
          <w:rFonts w:ascii="Times New Roman" w:hAnsi="Times New Roman" w:cs="Times New Roman"/>
          <w:sz w:val="24"/>
          <w:szCs w:val="24"/>
        </w:rPr>
        <w:t xml:space="preserve"> Северо-Кавказского федерального округа. </w:t>
      </w:r>
    </w:p>
    <w:p w:rsidR="00C7630E" w:rsidRPr="002422F5" w:rsidRDefault="00576DB7" w:rsidP="00576D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анализа структуры регионального туристского продукта Кавказских Минеральных – это рассмотрение других видов туризма, представленных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регионе. Начнем с экстремального туризма, в частности горнолыжного. </w:t>
      </w:r>
      <w:r w:rsidR="00AE439D" w:rsidRPr="002422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Кавказских Минеральных Водах и в </w:t>
      </w:r>
      <w:r w:rsidR="00AE439D" w:rsidRPr="002422F5">
        <w:rPr>
          <w:rFonts w:ascii="Times New Roman" w:hAnsi="Times New Roman" w:cs="Times New Roman"/>
          <w:sz w:val="24"/>
          <w:szCs w:val="24"/>
        </w:rPr>
        <w:t>Ставропольском крае нет горнолыжных сооружений, способных конкурировать с объектами в Красной Поляне (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439D" w:rsidRPr="002422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439D" w:rsidRPr="002422F5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 xml:space="preserve">), Домбае (Карачаево-Черкесия), 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Приэльбрусье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 xml:space="preserve"> (Кабардино-Балкария). В силу этого регион ориентирован на развитие таких направлений активного отдыха, как рафтинг, 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велопутешествия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 xml:space="preserve">. горный велосипед), альпинизм, полеты на дельтапланах и парапланах, конные и пешие прогулки, 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39D" w:rsidRPr="002422F5">
        <w:rPr>
          <w:rFonts w:ascii="Times New Roman" w:hAnsi="Times New Roman" w:cs="Times New Roman"/>
          <w:sz w:val="24"/>
          <w:szCs w:val="24"/>
        </w:rPr>
        <w:t xml:space="preserve">Базовым инвестиционным проектом для данного направления развития туризма может послужить площадка «Гранд СПА 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 xml:space="preserve">» в Предгорном районе Ставропольского края. Основное направление – экстремальные виды туризма на горе </w:t>
      </w:r>
      <w:proofErr w:type="spellStart"/>
      <w:r w:rsidR="00AE439D" w:rsidRPr="002422F5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="00AE439D" w:rsidRPr="002422F5">
        <w:rPr>
          <w:rFonts w:ascii="Times New Roman" w:hAnsi="Times New Roman" w:cs="Times New Roman"/>
          <w:sz w:val="24"/>
          <w:szCs w:val="24"/>
        </w:rPr>
        <w:t>. Здесь предполагается развитие сверхлегкой авиации, пейнтбола, внедорожных гонок. По ним планируется создать учебно-спортивные клубы, которые будут проводить обучение новичков, осуществлять коммерческие проекты, принимать на своей базе соревнования различного уровня.</w:t>
      </w:r>
      <w:r>
        <w:rPr>
          <w:rFonts w:ascii="Times New Roman" w:hAnsi="Times New Roman" w:cs="Times New Roman"/>
          <w:sz w:val="24"/>
          <w:szCs w:val="24"/>
        </w:rPr>
        <w:t xml:space="preserve"> Также, с</w:t>
      </w:r>
      <w:r w:rsidR="005E4BDF" w:rsidRPr="002422F5">
        <w:rPr>
          <w:rFonts w:ascii="Times New Roman" w:hAnsi="Times New Roman" w:cs="Times New Roman"/>
          <w:sz w:val="24"/>
          <w:szCs w:val="24"/>
        </w:rPr>
        <w:t xml:space="preserve">реди экстремально-спортивного туризма выделяются такие виды туристских услуг, как </w:t>
      </w:r>
      <w:proofErr w:type="spellStart"/>
      <w:r w:rsidR="00DC7DE8" w:rsidRPr="002422F5">
        <w:rPr>
          <w:rFonts w:ascii="Times New Roman" w:hAnsi="Times New Roman" w:cs="Times New Roman"/>
          <w:sz w:val="24"/>
          <w:szCs w:val="24"/>
        </w:rPr>
        <w:t>джиппинг</w:t>
      </w:r>
      <w:proofErr w:type="spellEnd"/>
      <w:r w:rsidR="00DC7DE8" w:rsidRPr="002422F5">
        <w:rPr>
          <w:rFonts w:ascii="Times New Roman" w:hAnsi="Times New Roman" w:cs="Times New Roman"/>
          <w:sz w:val="24"/>
          <w:szCs w:val="24"/>
        </w:rPr>
        <w:t xml:space="preserve">, </w:t>
      </w:r>
      <w:r w:rsidR="00C7630E" w:rsidRPr="002422F5">
        <w:rPr>
          <w:rFonts w:ascii="Times New Roman" w:hAnsi="Times New Roman" w:cs="Times New Roman"/>
          <w:sz w:val="24"/>
          <w:szCs w:val="24"/>
        </w:rPr>
        <w:t xml:space="preserve">прыжки с парашютом, </w:t>
      </w:r>
      <w:r w:rsidR="00DC7DE8" w:rsidRPr="002422F5">
        <w:rPr>
          <w:rFonts w:ascii="Times New Roman" w:hAnsi="Times New Roman" w:cs="Times New Roman"/>
          <w:sz w:val="24"/>
          <w:szCs w:val="24"/>
        </w:rPr>
        <w:t xml:space="preserve">полеты на </w:t>
      </w:r>
      <w:r w:rsidR="00C7630E" w:rsidRPr="002422F5">
        <w:rPr>
          <w:rFonts w:ascii="Times New Roman" w:hAnsi="Times New Roman" w:cs="Times New Roman"/>
          <w:sz w:val="24"/>
          <w:szCs w:val="24"/>
        </w:rPr>
        <w:t xml:space="preserve">параплане, </w:t>
      </w:r>
      <w:r w:rsidR="00DC7DE8" w:rsidRPr="002422F5">
        <w:rPr>
          <w:rFonts w:ascii="Times New Roman" w:hAnsi="Times New Roman" w:cs="Times New Roman"/>
          <w:sz w:val="24"/>
          <w:szCs w:val="24"/>
        </w:rPr>
        <w:t>аэростатах, к тому же в регионе проходит международный фестиваль воздушных шаров «Кавказские Минеральные Воды – Жемчужина России»</w:t>
      </w:r>
      <w:r w:rsidR="00C7630E" w:rsidRPr="002422F5">
        <w:rPr>
          <w:rFonts w:ascii="Times New Roman" w:hAnsi="Times New Roman" w:cs="Times New Roman"/>
          <w:sz w:val="24"/>
          <w:szCs w:val="24"/>
        </w:rPr>
        <w:t>. В городе-курорте Пятигорске проводятся Чемпионат и Первенство России по экстремальным видам горного велосипеда.</w:t>
      </w:r>
    </w:p>
    <w:p w:rsidR="00442522" w:rsidRPr="002422F5" w:rsidRDefault="00442522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 xml:space="preserve">Сельский туризм представлен такими предприятиями, как 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страусиная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 xml:space="preserve"> ферма в Предгорном районе, п. 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Подкумок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>, Терский племенной конный завод</w:t>
      </w:r>
      <w:r w:rsidR="00576DB7">
        <w:rPr>
          <w:rFonts w:ascii="Times New Roman" w:hAnsi="Times New Roman" w:cs="Times New Roman"/>
          <w:sz w:val="24"/>
          <w:szCs w:val="24"/>
        </w:rPr>
        <w:t>,</w:t>
      </w:r>
      <w:r w:rsidRPr="002422F5">
        <w:rPr>
          <w:rFonts w:ascii="Times New Roman" w:hAnsi="Times New Roman" w:cs="Times New Roman"/>
          <w:sz w:val="24"/>
          <w:szCs w:val="24"/>
        </w:rPr>
        <w:t xml:space="preserve"> </w:t>
      </w:r>
      <w:r w:rsidR="00576DB7" w:rsidRPr="002422F5">
        <w:rPr>
          <w:rFonts w:ascii="Times New Roman" w:hAnsi="Times New Roman" w:cs="Times New Roman"/>
          <w:sz w:val="24"/>
          <w:szCs w:val="24"/>
        </w:rPr>
        <w:t>расположен</w:t>
      </w:r>
      <w:r w:rsidR="00576DB7">
        <w:rPr>
          <w:rFonts w:ascii="Times New Roman" w:hAnsi="Times New Roman" w:cs="Times New Roman"/>
          <w:sz w:val="24"/>
          <w:szCs w:val="24"/>
        </w:rPr>
        <w:t>ный</w:t>
      </w:r>
      <w:r w:rsidRPr="002422F5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Новотаврический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 xml:space="preserve"> Минераловодского района, Сельскохозяйственный племенной завод «Форелевый» в Предгорном районе, станица Суворовская, Винодельческая компания «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Темпельгофф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 xml:space="preserve">» в Минераловодском районе, с. 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Прикумское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>.</w:t>
      </w:r>
    </w:p>
    <w:p w:rsidR="007157F3" w:rsidRPr="002422F5" w:rsidRDefault="007157F3" w:rsidP="00C06B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Деловой туризм</w:t>
      </w:r>
      <w:r w:rsidR="00C06B5B">
        <w:rPr>
          <w:rFonts w:ascii="Times New Roman" w:hAnsi="Times New Roman" w:cs="Times New Roman"/>
          <w:sz w:val="24"/>
          <w:szCs w:val="24"/>
        </w:rPr>
        <w:t xml:space="preserve"> является перспективным сегментом рынка для </w:t>
      </w:r>
      <w:r w:rsidR="00C06B5B" w:rsidRPr="00C06B5B">
        <w:rPr>
          <w:rFonts w:ascii="Times New Roman" w:hAnsi="Times New Roman" w:cs="Times New Roman"/>
          <w:sz w:val="24"/>
          <w:szCs w:val="24"/>
        </w:rPr>
        <w:t>Кавказских Минеральных Вод</w:t>
      </w:r>
      <w:r w:rsidR="00C06B5B">
        <w:rPr>
          <w:rFonts w:ascii="Times New Roman" w:hAnsi="Times New Roman" w:cs="Times New Roman"/>
          <w:sz w:val="24"/>
          <w:szCs w:val="24"/>
        </w:rPr>
        <w:t>.</w:t>
      </w:r>
      <w:r w:rsidR="00C06B5B" w:rsidRPr="00C06B5B">
        <w:rPr>
          <w:rFonts w:ascii="Times New Roman" w:hAnsi="Times New Roman" w:cs="Times New Roman"/>
          <w:sz w:val="24"/>
          <w:szCs w:val="24"/>
        </w:rPr>
        <w:t xml:space="preserve"> </w:t>
      </w:r>
      <w:r w:rsidR="00C06B5B">
        <w:rPr>
          <w:rFonts w:ascii="Times New Roman" w:hAnsi="Times New Roman" w:cs="Times New Roman"/>
          <w:sz w:val="24"/>
          <w:szCs w:val="24"/>
        </w:rPr>
        <w:t xml:space="preserve">В </w:t>
      </w:r>
      <w:r w:rsidRPr="002422F5">
        <w:rPr>
          <w:rFonts w:ascii="Times New Roman" w:hAnsi="Times New Roman" w:cs="Times New Roman"/>
          <w:sz w:val="24"/>
          <w:szCs w:val="24"/>
        </w:rPr>
        <w:t xml:space="preserve">силу уникального географического и транспортного положения </w:t>
      </w:r>
      <w:r w:rsidR="00576DB7">
        <w:rPr>
          <w:rFonts w:ascii="Times New Roman" w:hAnsi="Times New Roman" w:cs="Times New Roman"/>
          <w:sz w:val="24"/>
          <w:szCs w:val="24"/>
        </w:rPr>
        <w:t>Кавказских Минеральных Вод</w:t>
      </w:r>
      <w:r w:rsidRPr="002422F5">
        <w:rPr>
          <w:rFonts w:ascii="Times New Roman" w:hAnsi="Times New Roman" w:cs="Times New Roman"/>
          <w:sz w:val="24"/>
          <w:szCs w:val="24"/>
        </w:rPr>
        <w:t xml:space="preserve"> на Юге России данный вид туризма динамично развивается, и многие мероприятия имеют важное общероссийское значение.</w:t>
      </w:r>
    </w:p>
    <w:p w:rsidR="007157F3" w:rsidRPr="002422F5" w:rsidRDefault="007157F3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 xml:space="preserve">С этой целью в </w:t>
      </w:r>
      <w:r w:rsidR="00C06B5B" w:rsidRPr="00C06B5B">
        <w:rPr>
          <w:rFonts w:ascii="Times New Roman" w:hAnsi="Times New Roman" w:cs="Times New Roman"/>
          <w:sz w:val="24"/>
          <w:szCs w:val="24"/>
        </w:rPr>
        <w:t>Кавказских Минеральных Вод</w:t>
      </w:r>
      <w:r w:rsidR="00C06B5B">
        <w:rPr>
          <w:rFonts w:ascii="Times New Roman" w:hAnsi="Times New Roman" w:cs="Times New Roman"/>
          <w:sz w:val="24"/>
          <w:szCs w:val="24"/>
        </w:rPr>
        <w:t>ах</w:t>
      </w:r>
      <w:r w:rsidRPr="002422F5">
        <w:rPr>
          <w:rFonts w:ascii="Times New Roman" w:hAnsi="Times New Roman" w:cs="Times New Roman"/>
          <w:sz w:val="24"/>
          <w:szCs w:val="24"/>
        </w:rPr>
        <w:t xml:space="preserve"> до 2025 года будут реализованы следующие инвестиционные проекты:</w:t>
      </w:r>
    </w:p>
    <w:p w:rsidR="007157F3" w:rsidRPr="002422F5" w:rsidRDefault="007157F3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gramStart"/>
      <w:r w:rsidRPr="002422F5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2422F5">
        <w:rPr>
          <w:rFonts w:ascii="Times New Roman" w:hAnsi="Times New Roman" w:cs="Times New Roman"/>
          <w:sz w:val="24"/>
          <w:szCs w:val="24"/>
        </w:rPr>
        <w:t xml:space="preserve"> конгресс-центра в г. Кисловодске;</w:t>
      </w:r>
    </w:p>
    <w:p w:rsidR="007157F3" w:rsidRPr="002422F5" w:rsidRDefault="007157F3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>- многофункциональный выставочный комплекс «Пятигорск–ЭКСПО» в г. Пятигорск;</w:t>
      </w:r>
    </w:p>
    <w:p w:rsidR="007157F3" w:rsidRPr="002422F5" w:rsidRDefault="007157F3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 xml:space="preserve">- строительство многофункционального </w:t>
      </w:r>
      <w:proofErr w:type="spellStart"/>
      <w:r w:rsidRPr="002422F5">
        <w:rPr>
          <w:rFonts w:ascii="Times New Roman" w:hAnsi="Times New Roman" w:cs="Times New Roman"/>
          <w:sz w:val="24"/>
          <w:szCs w:val="24"/>
        </w:rPr>
        <w:t>выставочно-конгрессного</w:t>
      </w:r>
      <w:proofErr w:type="spellEnd"/>
      <w:r w:rsidRPr="002422F5">
        <w:rPr>
          <w:rFonts w:ascii="Times New Roman" w:hAnsi="Times New Roman" w:cs="Times New Roman"/>
          <w:sz w:val="24"/>
          <w:szCs w:val="24"/>
        </w:rPr>
        <w:t xml:space="preserve"> компле</w:t>
      </w:r>
      <w:r w:rsidR="00A20C23" w:rsidRPr="002422F5">
        <w:rPr>
          <w:rFonts w:ascii="Times New Roman" w:hAnsi="Times New Roman" w:cs="Times New Roman"/>
          <w:sz w:val="24"/>
          <w:szCs w:val="24"/>
        </w:rPr>
        <w:t>кса «Новый мир» в г. Лермонтов;</w:t>
      </w:r>
    </w:p>
    <w:p w:rsidR="007157F3" w:rsidRPr="002422F5" w:rsidRDefault="00C06B5B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57F3" w:rsidRPr="002422F5">
        <w:rPr>
          <w:rFonts w:ascii="Times New Roman" w:hAnsi="Times New Roman" w:cs="Times New Roman"/>
          <w:sz w:val="24"/>
          <w:szCs w:val="24"/>
        </w:rPr>
        <w:t>строительство многофункционального выставочного комплекса в Минераловодском районе.</w:t>
      </w:r>
    </w:p>
    <w:p w:rsidR="00672CDC" w:rsidRPr="002422F5" w:rsidRDefault="00824BDE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F5">
        <w:rPr>
          <w:rFonts w:ascii="Times New Roman" w:hAnsi="Times New Roman" w:cs="Times New Roman"/>
          <w:sz w:val="24"/>
          <w:szCs w:val="24"/>
        </w:rPr>
        <w:t>Что касается рынка этнографического туризма, в данном реестре зарегистрирован только один маршрут,   связанный с посещением казачьей станицей в Ессентуках, что на наш взгляд является недостаточно, так как в регионе присутствует достаточно ресурсов для предложения новых этнографических туров с посещением других казачьих станиц, что свидетельствует о том, что регион не полностью использует свой потенциал для этнографического туризма.</w:t>
      </w:r>
      <w:proofErr w:type="gramEnd"/>
    </w:p>
    <w:p w:rsidR="00824BDE" w:rsidRPr="002422F5" w:rsidRDefault="00C572EC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2F5">
        <w:rPr>
          <w:rFonts w:ascii="Times New Roman" w:hAnsi="Times New Roman" w:cs="Times New Roman"/>
          <w:sz w:val="24"/>
          <w:szCs w:val="24"/>
        </w:rPr>
        <w:t xml:space="preserve">Такая же ситуация сложилась и в сегменте религиозного и паломнического туризма. </w:t>
      </w:r>
      <w:r w:rsidR="00B747E3" w:rsidRPr="002422F5">
        <w:rPr>
          <w:rFonts w:ascii="Times New Roman" w:hAnsi="Times New Roman" w:cs="Times New Roman"/>
          <w:sz w:val="24"/>
          <w:szCs w:val="24"/>
        </w:rPr>
        <w:t xml:space="preserve">На основе анализа объектов религиозного поклонения сделанного нами ранее в данной работе было выявлено, что  регион Кавказских Минеральных </w:t>
      </w:r>
      <w:r w:rsidR="00A56423" w:rsidRPr="002422F5">
        <w:rPr>
          <w:rFonts w:ascii="Times New Roman" w:hAnsi="Times New Roman" w:cs="Times New Roman"/>
          <w:sz w:val="24"/>
          <w:szCs w:val="24"/>
        </w:rPr>
        <w:t xml:space="preserve">Вод </w:t>
      </w:r>
      <w:r w:rsidR="00B747E3" w:rsidRPr="002422F5">
        <w:rPr>
          <w:rFonts w:ascii="Times New Roman" w:hAnsi="Times New Roman" w:cs="Times New Roman"/>
          <w:sz w:val="24"/>
          <w:szCs w:val="24"/>
        </w:rPr>
        <w:t xml:space="preserve">не в полной мере использует свой потенциал для развития религиозного туризма. </w:t>
      </w:r>
      <w:r w:rsidR="00AC065A" w:rsidRPr="002422F5">
        <w:rPr>
          <w:rFonts w:ascii="Times New Roman" w:hAnsi="Times New Roman" w:cs="Times New Roman"/>
          <w:sz w:val="24"/>
          <w:szCs w:val="24"/>
        </w:rPr>
        <w:t>В регионе всего 7 зарегистрированных паломнических туров.</w:t>
      </w:r>
    </w:p>
    <w:p w:rsidR="00062792" w:rsidRPr="00994D0B" w:rsidRDefault="00AC065A" w:rsidP="00994D0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F5">
        <w:rPr>
          <w:rFonts w:ascii="Times New Roman" w:hAnsi="Times New Roman" w:cs="Times New Roman"/>
          <w:sz w:val="24"/>
          <w:szCs w:val="24"/>
        </w:rPr>
        <w:t>Также, в связи с приграничным положением региона к другим субъектам России, пользуются популярностью туры в соседние региона, в частности в Кабардино-Балкарию и Карачаево-Черкессию.</w:t>
      </w:r>
      <w:proofErr w:type="gramEnd"/>
      <w:r w:rsidRPr="002422F5">
        <w:rPr>
          <w:rFonts w:ascii="Times New Roman" w:hAnsi="Times New Roman" w:cs="Times New Roman"/>
          <w:sz w:val="24"/>
          <w:szCs w:val="24"/>
        </w:rPr>
        <w:t xml:space="preserve"> Эти </w:t>
      </w:r>
      <w:r w:rsidR="006D0F26" w:rsidRPr="002422F5">
        <w:rPr>
          <w:rFonts w:ascii="Times New Roman" w:hAnsi="Times New Roman" w:cs="Times New Roman"/>
          <w:sz w:val="24"/>
          <w:szCs w:val="24"/>
        </w:rPr>
        <w:t>туры,</w:t>
      </w:r>
      <w:r w:rsidRPr="002422F5">
        <w:rPr>
          <w:rFonts w:ascii="Times New Roman" w:hAnsi="Times New Roman" w:cs="Times New Roman"/>
          <w:sz w:val="24"/>
          <w:szCs w:val="24"/>
        </w:rPr>
        <w:t xml:space="preserve"> как </w:t>
      </w:r>
      <w:r w:rsidR="006D0F26" w:rsidRPr="002422F5">
        <w:rPr>
          <w:rFonts w:ascii="Times New Roman" w:hAnsi="Times New Roman" w:cs="Times New Roman"/>
          <w:sz w:val="24"/>
          <w:szCs w:val="24"/>
        </w:rPr>
        <w:t>правило,</w:t>
      </w:r>
      <w:r w:rsidRPr="002422F5">
        <w:rPr>
          <w:rFonts w:ascii="Times New Roman" w:hAnsi="Times New Roman" w:cs="Times New Roman"/>
          <w:sz w:val="24"/>
          <w:szCs w:val="24"/>
        </w:rPr>
        <w:t xml:space="preserve"> </w:t>
      </w:r>
      <w:r w:rsidR="001001B3" w:rsidRPr="002422F5">
        <w:rPr>
          <w:rFonts w:ascii="Times New Roman" w:hAnsi="Times New Roman" w:cs="Times New Roman"/>
          <w:sz w:val="24"/>
          <w:szCs w:val="24"/>
        </w:rPr>
        <w:t xml:space="preserve">связанны с посещением </w:t>
      </w:r>
      <w:proofErr w:type="spellStart"/>
      <w:r w:rsidR="001001B3" w:rsidRPr="002422F5">
        <w:rPr>
          <w:rFonts w:ascii="Times New Roman" w:hAnsi="Times New Roman" w:cs="Times New Roman"/>
          <w:sz w:val="24"/>
          <w:szCs w:val="24"/>
        </w:rPr>
        <w:t>Приэльбрусья</w:t>
      </w:r>
      <w:proofErr w:type="spellEnd"/>
      <w:r w:rsidR="001001B3" w:rsidRPr="002422F5">
        <w:rPr>
          <w:rFonts w:ascii="Times New Roman" w:hAnsi="Times New Roman" w:cs="Times New Roman"/>
          <w:sz w:val="24"/>
          <w:szCs w:val="24"/>
        </w:rPr>
        <w:t xml:space="preserve">, Архыза, а также </w:t>
      </w:r>
      <w:r w:rsidR="00EA4134" w:rsidRPr="002422F5">
        <w:rPr>
          <w:rFonts w:ascii="Times New Roman" w:hAnsi="Times New Roman" w:cs="Times New Roman"/>
          <w:sz w:val="24"/>
          <w:szCs w:val="24"/>
        </w:rPr>
        <w:t>со</w:t>
      </w:r>
      <w:r w:rsidR="001001B3" w:rsidRPr="002422F5"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="00205DD6" w:rsidRPr="002422F5">
        <w:rPr>
          <w:rFonts w:ascii="Times New Roman" w:hAnsi="Times New Roman" w:cs="Times New Roman"/>
          <w:sz w:val="24"/>
          <w:szCs w:val="24"/>
        </w:rPr>
        <w:t>о</w:t>
      </w:r>
      <w:r w:rsidR="001001B3" w:rsidRPr="002422F5">
        <w:rPr>
          <w:rFonts w:ascii="Times New Roman" w:hAnsi="Times New Roman" w:cs="Times New Roman"/>
          <w:sz w:val="24"/>
          <w:szCs w:val="24"/>
        </w:rPr>
        <w:t xml:space="preserve">м </w:t>
      </w:r>
      <w:r w:rsidR="00205DD6" w:rsidRPr="002422F5">
        <w:rPr>
          <w:rFonts w:ascii="Times New Roman" w:hAnsi="Times New Roman" w:cs="Times New Roman"/>
          <w:sz w:val="24"/>
          <w:szCs w:val="24"/>
        </w:rPr>
        <w:t>с историко-культурным наследием региона.</w:t>
      </w: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53F3C" w:rsidRDefault="00F53F3C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62792" w:rsidRDefault="00062792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56423">
        <w:rPr>
          <w:rFonts w:ascii="Times New Roman" w:hAnsi="Times New Roman" w:cs="Times New Roman"/>
          <w:b/>
          <w:sz w:val="24"/>
        </w:rPr>
        <w:lastRenderedPageBreak/>
        <w:t>Глава 3</w:t>
      </w:r>
      <w:r w:rsidR="00A56423" w:rsidRPr="00A56423">
        <w:rPr>
          <w:rFonts w:ascii="Times New Roman" w:hAnsi="Times New Roman" w:cs="Times New Roman"/>
          <w:b/>
          <w:sz w:val="24"/>
        </w:rPr>
        <w:t>. Использование объектов историко-культурного наследия в развитии тур</w:t>
      </w:r>
      <w:r w:rsidR="007C3F9D">
        <w:rPr>
          <w:rFonts w:ascii="Times New Roman" w:hAnsi="Times New Roman" w:cs="Times New Roman"/>
          <w:b/>
          <w:sz w:val="24"/>
        </w:rPr>
        <w:t>изма Кавказских Минеральных Вод</w:t>
      </w:r>
    </w:p>
    <w:p w:rsidR="000F1D01" w:rsidRPr="00A56423" w:rsidRDefault="000F1D0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C3E3A" w:rsidRDefault="006D0F26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</w:t>
      </w:r>
      <w:r w:rsidR="001C3E3A" w:rsidRPr="001C3E3A">
        <w:rPr>
          <w:rFonts w:ascii="Times New Roman" w:hAnsi="Times New Roman" w:cs="Times New Roman"/>
          <w:b/>
          <w:sz w:val="24"/>
        </w:rPr>
        <w:t>Рекомендации по использованию объектов историко-культурного наследия для развития туризма</w:t>
      </w:r>
    </w:p>
    <w:p w:rsidR="000F1D01" w:rsidRPr="001C3E3A" w:rsidRDefault="000F1D0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7C3F9D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Ранее была рассмотрена взаимосвязь наследия и туризма, на основе предыдущих данных целесообразно дать практические рекомендации по совершенствованию методов использования  объектов историко-культурного наследия. Данные рекомендации представляются актуальными, так как правильно управляемый туризм может содействовать охране или восстановлению культурного наследия. Туризм может обеспечить дополнительные доходы для содержания и ремонта исторически ценных зданий и ландшафтных особенностей. Средства могут собираться напрямую через взимание платы за посещение, либо опосредованно, через уплату местных налогов. </w:t>
      </w:r>
    </w:p>
    <w:p w:rsidR="001C3E3A" w:rsidRPr="001C3E3A" w:rsidRDefault="001C3E3A" w:rsidP="00812BB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>Культурное наследие также присутствует в местных традициях. Поэтому важно содействовать местным сообществам в проведении или воссоздании культурных фестивалей и других традиционных событий и даже в восстановлении исторических зданий. Такие мероприятия смогут способствовать увеличению пребывания туристов на территории Кавказских Минеральных Вод; соответственно, туристы будут тратить больше денег на месте. Демонстрация культурного богатства помогает изменять поведение и взгляды туристов, тем самым они становятся сторонниками охраны памятников старины и народных традиций. Кроме того, сохранение местных традиций и памятников на должном уровне развивают в местных жителя</w:t>
      </w:r>
      <w:r w:rsidR="00812BBE">
        <w:rPr>
          <w:rFonts w:ascii="Times New Roman" w:hAnsi="Times New Roman" w:cs="Times New Roman"/>
          <w:sz w:val="24"/>
        </w:rPr>
        <w:t xml:space="preserve">х чувство гордости своим краем. </w:t>
      </w:r>
      <w:r w:rsidRPr="001C3E3A">
        <w:rPr>
          <w:rFonts w:ascii="Times New Roman" w:hAnsi="Times New Roman" w:cs="Times New Roman"/>
          <w:sz w:val="24"/>
        </w:rPr>
        <w:t xml:space="preserve">За счет туризма генерируется финансовые ресурсы за счет взимания платы за вход и обслуживание, отчисления налогов в местный бюджет и за счет других поступлений. Эти финансовые ресурсы могут напрямую использоваться для возмещения расходов на охрану природы, поддержание культурных традиций и повышение уровня образования. </w:t>
      </w: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>Одни</w:t>
      </w:r>
      <w:r w:rsidR="007C3F9D">
        <w:rPr>
          <w:rFonts w:ascii="Times New Roman" w:hAnsi="Times New Roman" w:cs="Times New Roman"/>
          <w:sz w:val="24"/>
        </w:rPr>
        <w:t>м</w:t>
      </w:r>
      <w:r w:rsidR="00812BBE">
        <w:rPr>
          <w:rFonts w:ascii="Times New Roman" w:hAnsi="Times New Roman" w:cs="Times New Roman"/>
          <w:sz w:val="24"/>
        </w:rPr>
        <w:t>и</w:t>
      </w:r>
      <w:r w:rsidRPr="001C3E3A">
        <w:rPr>
          <w:rFonts w:ascii="Times New Roman" w:hAnsi="Times New Roman" w:cs="Times New Roman"/>
          <w:sz w:val="24"/>
        </w:rPr>
        <w:t xml:space="preserve"> из методов использования культурного наследия явля</w:t>
      </w:r>
      <w:r w:rsidR="00812BBE">
        <w:rPr>
          <w:rFonts w:ascii="Times New Roman" w:hAnsi="Times New Roman" w:cs="Times New Roman"/>
          <w:sz w:val="24"/>
        </w:rPr>
        <w:t>ю</w:t>
      </w:r>
      <w:r w:rsidRPr="001C3E3A">
        <w:rPr>
          <w:rFonts w:ascii="Times New Roman" w:hAnsi="Times New Roman" w:cs="Times New Roman"/>
          <w:sz w:val="24"/>
        </w:rPr>
        <w:t xml:space="preserve">тся создание новых маршрутов, на основе которых разрабатываются туры, </w:t>
      </w:r>
      <w:proofErr w:type="spellStart"/>
      <w:r w:rsidRPr="001C3E3A">
        <w:rPr>
          <w:rFonts w:ascii="Times New Roman" w:hAnsi="Times New Roman" w:cs="Times New Roman"/>
          <w:sz w:val="24"/>
        </w:rPr>
        <w:t>музеефикация</w:t>
      </w:r>
      <w:proofErr w:type="spellEnd"/>
      <w:r w:rsidRPr="001C3E3A">
        <w:rPr>
          <w:rFonts w:ascii="Times New Roman" w:hAnsi="Times New Roman" w:cs="Times New Roman"/>
          <w:sz w:val="24"/>
        </w:rPr>
        <w:t xml:space="preserve">, государственный учет объектов культурного наследия </w:t>
      </w:r>
      <w:r w:rsidR="00812BBE">
        <w:rPr>
          <w:rFonts w:ascii="Times New Roman" w:hAnsi="Times New Roman" w:cs="Times New Roman"/>
          <w:sz w:val="24"/>
        </w:rPr>
        <w:t xml:space="preserve">и </w:t>
      </w:r>
      <w:r w:rsidRPr="001C3E3A">
        <w:rPr>
          <w:rFonts w:ascii="Times New Roman" w:hAnsi="Times New Roman" w:cs="Times New Roman"/>
          <w:sz w:val="24"/>
        </w:rPr>
        <w:t xml:space="preserve">т.д. В ходе анализа объектов культурного наследия было выявлено, что культурное наследие может влиять не только на культурно-познавательный туризм, но и на другие виды туризма в связи с категорией объекта культурного наследия. Следовательно, есть потенциал для разработки новых тематических маршрутов. Все они рассчитаны на однодневные </w:t>
      </w:r>
      <w:r w:rsidRPr="001C3E3A">
        <w:rPr>
          <w:rFonts w:ascii="Times New Roman" w:hAnsi="Times New Roman" w:cs="Times New Roman"/>
          <w:sz w:val="24"/>
        </w:rPr>
        <w:lastRenderedPageBreak/>
        <w:t>экскурсии, но они могут быть включены в многодневный тур как  дополнительные экскурсии в  общей программе тура.</w:t>
      </w: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Также для увеличений туристских показателей, в частности, увеличение количества ночевок предлагается разработать многодневный экскурсионный тур. Также в регионе замечены объекты, которые находятся без какой-либо государственной поддержки   и пребывают в ненадлежащем состоянии для того чтобы сделать данную достопримечательность объектом показа. Данный фактор является сдерживающим для полного использования культурного наследия региона. </w:t>
      </w: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>Для эффективного использования историко-культурного наследия региона необходимо не только предложить туристские маршруты с использованием объектов историко-культурного наследия, но и дать рекомендации по другим методам использования объектов культурного наследия для повышения конкурентоспособности Кавказских Минеральных Вод</w:t>
      </w:r>
      <w:r w:rsidR="00812BBE">
        <w:rPr>
          <w:rFonts w:ascii="Times New Roman" w:hAnsi="Times New Roman" w:cs="Times New Roman"/>
          <w:sz w:val="24"/>
        </w:rPr>
        <w:t xml:space="preserve"> как туристской </w:t>
      </w:r>
      <w:proofErr w:type="spellStart"/>
      <w:r w:rsidR="00812BBE">
        <w:rPr>
          <w:rFonts w:ascii="Times New Roman" w:hAnsi="Times New Roman" w:cs="Times New Roman"/>
          <w:sz w:val="24"/>
        </w:rPr>
        <w:t>дестинации</w:t>
      </w:r>
      <w:proofErr w:type="spellEnd"/>
      <w:r w:rsidRPr="001C3E3A">
        <w:rPr>
          <w:rFonts w:ascii="Times New Roman" w:hAnsi="Times New Roman" w:cs="Times New Roman"/>
          <w:sz w:val="24"/>
        </w:rPr>
        <w:t xml:space="preserve">. Данные рекомендации наиболее адаптированы к региону Кавказских Минеральных Вод и могут послужить основой для практического применения объектов культурного наследия в </w:t>
      </w:r>
      <w:proofErr w:type="spellStart"/>
      <w:r w:rsidR="00C32DC2">
        <w:rPr>
          <w:rFonts w:ascii="Times New Roman" w:hAnsi="Times New Roman" w:cs="Times New Roman"/>
          <w:sz w:val="24"/>
        </w:rPr>
        <w:t>туриземе</w:t>
      </w:r>
      <w:proofErr w:type="spellEnd"/>
      <w:r w:rsidR="00C32DC2">
        <w:rPr>
          <w:rFonts w:ascii="Times New Roman" w:hAnsi="Times New Roman" w:cs="Times New Roman"/>
          <w:sz w:val="24"/>
        </w:rPr>
        <w:t xml:space="preserve"> региона</w:t>
      </w:r>
      <w:r w:rsidRPr="001C3E3A">
        <w:rPr>
          <w:rFonts w:ascii="Times New Roman" w:hAnsi="Times New Roman" w:cs="Times New Roman"/>
          <w:sz w:val="24"/>
        </w:rPr>
        <w:t xml:space="preserve">. Были предложены следующие рекомендации: 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Повышение сознательности населения о важности сохранения содействию охраны культурно наследия региона.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Включение в туристские маршруты небольшие музеи  и другие культурные центры, которые, как правило, не включаются в программы туристских маршрутов.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Воссоздание исторической атмосферы за счет реконструкции исторических событий, а также других мероприятий событийного туризма.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Заинтересовать коммерческие и общественные организации в развитии культурно-познавательного познавательного туризма и возрождении и поддержания культурного и природного наследия.</w:t>
      </w:r>
    </w:p>
    <w:p w:rsidR="001C3E3A" w:rsidRPr="00942E37" w:rsidRDefault="00942E37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И</w:t>
      </w:r>
      <w:r w:rsidR="001C3E3A" w:rsidRPr="00942E37">
        <w:rPr>
          <w:rFonts w:ascii="Times New Roman" w:hAnsi="Times New Roman" w:cs="Times New Roman"/>
          <w:sz w:val="24"/>
        </w:rPr>
        <w:t xml:space="preserve">спользование информационных технологий и системы ГИС для продвижения объектов наследия Кавказских Минеральных Вод.    </w:t>
      </w:r>
    </w:p>
    <w:p w:rsidR="001C3E3A" w:rsidRPr="00942E37" w:rsidRDefault="00942E37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С</w:t>
      </w:r>
      <w:r w:rsidR="001C3E3A" w:rsidRPr="00942E37">
        <w:rPr>
          <w:rFonts w:ascii="Times New Roman" w:hAnsi="Times New Roman" w:cs="Times New Roman"/>
          <w:sz w:val="24"/>
        </w:rPr>
        <w:t xml:space="preserve">оздать фонды поддержки и продвижения этих маршрутов на </w:t>
      </w:r>
      <w:proofErr w:type="gramStart"/>
      <w:r w:rsidR="001C3E3A" w:rsidRPr="00942E37">
        <w:rPr>
          <w:rFonts w:ascii="Times New Roman" w:hAnsi="Times New Roman" w:cs="Times New Roman"/>
          <w:sz w:val="24"/>
        </w:rPr>
        <w:t>российском</w:t>
      </w:r>
      <w:proofErr w:type="gramEnd"/>
      <w:r w:rsidR="001C3E3A" w:rsidRPr="00942E37">
        <w:rPr>
          <w:rFonts w:ascii="Times New Roman" w:hAnsi="Times New Roman" w:cs="Times New Roman"/>
          <w:sz w:val="24"/>
        </w:rPr>
        <w:t xml:space="preserve"> и зарубежных туристских рынках. 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В качестве основного принципа использования культурного и природного наследия следует принять положение, что восстановление объектов наследия должно предшествовать их использованию в целях развития туризма.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lastRenderedPageBreak/>
        <w:t>Необходимо разработать и принять законодательные и нормативные правовые акты, предусматривающие преференции и льготы для юридических и физических лиц, участвующих в восстановлении, сохранении и использовании объектов культурного и природного наследия в туристских целях.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Необходимо продолжить научные исследования потенциала и перспектив туристского использования культурного и природного наследия Кавказских Минеральных Вод.</w:t>
      </w:r>
    </w:p>
    <w:p w:rsidR="001C3E3A" w:rsidRPr="00942E37" w:rsidRDefault="00306C98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О</w:t>
      </w:r>
      <w:r w:rsidR="001C3E3A" w:rsidRPr="00942E37">
        <w:rPr>
          <w:rFonts w:ascii="Times New Roman" w:hAnsi="Times New Roman" w:cs="Times New Roman"/>
          <w:sz w:val="24"/>
        </w:rPr>
        <w:t>пределить роль государственного и частного сектора в восстановлении, поддержании в сохранности и использовании объектов историко-культурного наследия в целях туризма на базе государственно-частного партнерства.</w:t>
      </w:r>
    </w:p>
    <w:p w:rsidR="001C3E3A" w:rsidRPr="00942E37" w:rsidRDefault="00306C98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Разработка</w:t>
      </w:r>
      <w:r w:rsidR="001C3E3A" w:rsidRPr="00942E37">
        <w:rPr>
          <w:rFonts w:ascii="Times New Roman" w:hAnsi="Times New Roman" w:cs="Times New Roman"/>
          <w:sz w:val="24"/>
        </w:rPr>
        <w:t xml:space="preserve"> конкурентоспособных туристских продуктов, используя объекты культурного и природного наследия как «центры притяжения» отечественных и зарубежных туристов.</w:t>
      </w:r>
    </w:p>
    <w:p w:rsidR="00C32DC2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Реализации туристского потенциала</w:t>
      </w:r>
      <w:r w:rsidR="00C32DC2">
        <w:rPr>
          <w:rFonts w:ascii="Times New Roman" w:hAnsi="Times New Roman" w:cs="Times New Roman"/>
          <w:sz w:val="24"/>
        </w:rPr>
        <w:t xml:space="preserve"> наследия на практике.</w:t>
      </w:r>
    </w:p>
    <w:p w:rsidR="001C3E3A" w:rsidRPr="00942E37" w:rsidRDefault="00C32DC2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</w:t>
      </w:r>
      <w:r w:rsidR="001C3E3A" w:rsidRPr="00942E37">
        <w:rPr>
          <w:rFonts w:ascii="Times New Roman" w:hAnsi="Times New Roman" w:cs="Times New Roman"/>
          <w:sz w:val="24"/>
        </w:rPr>
        <w:t xml:space="preserve"> программ и планов действий по развитию культурно-познавательного туризма.</w:t>
      </w:r>
    </w:p>
    <w:p w:rsidR="001C3E3A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Местные администрации должны жёстко контролировать соблюдение установленного пропускного потенциала на объектах культурного и исторического наследия, используемого в туристских целях.</w:t>
      </w:r>
    </w:p>
    <w:p w:rsidR="00942E37" w:rsidRPr="00942E37" w:rsidRDefault="001C3E3A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Вести работу по созданию разветвлённой сети туристско-информационных центров для продвижения объектов культурного и природного наследия в России и за рубежом.</w:t>
      </w:r>
    </w:p>
    <w:p w:rsidR="00942E37" w:rsidRDefault="00702988" w:rsidP="00942E37">
      <w:pPr>
        <w:pStyle w:val="a5"/>
        <w:numPr>
          <w:ilvl w:val="0"/>
          <w:numId w:val="2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942E37">
        <w:rPr>
          <w:rFonts w:ascii="Times New Roman" w:hAnsi="Times New Roman" w:cs="Times New Roman"/>
          <w:sz w:val="24"/>
        </w:rPr>
        <w:t>Содействие развитию коллективных средств размещения для возможности увеличения туристских потоков при организации туров с использованием историко-культурного наследия.</w:t>
      </w:r>
    </w:p>
    <w:p w:rsidR="00700933" w:rsidRPr="00942E37" w:rsidRDefault="00700933" w:rsidP="0070093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1C3E3A" w:rsidRDefault="00E3576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</w:t>
      </w:r>
      <w:r w:rsidR="001C3E3A" w:rsidRPr="001C3E3A">
        <w:rPr>
          <w:rFonts w:ascii="Times New Roman" w:hAnsi="Times New Roman" w:cs="Times New Roman"/>
          <w:b/>
          <w:sz w:val="24"/>
        </w:rPr>
        <w:t>Рекомендации по формированию туристских маршрутов с использованием объектов историко-культурного наследия</w:t>
      </w:r>
    </w:p>
    <w:p w:rsidR="000F1D01" w:rsidRPr="001C3E3A" w:rsidRDefault="000F1D01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На основе выявленных объектов историко-культурного наследия предлагаем усовершенствовать туристские маршруты для расширения ассортимента туристских услуг, а также емкости рынка туристских услуг. В данных маршрутах отдается предпочтение недооценённым на наш взгляд объектам, хотя мы также предлагаем комбинировать их с уже используемыми объектами историко-культурного наследия. </w:t>
      </w: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lastRenderedPageBreak/>
        <w:t xml:space="preserve">В данной выпускной квалификационной работе </w:t>
      </w:r>
      <w:r w:rsidR="0080286B">
        <w:rPr>
          <w:rFonts w:ascii="Times New Roman" w:hAnsi="Times New Roman" w:cs="Times New Roman"/>
          <w:sz w:val="24"/>
        </w:rPr>
        <w:t>предлагаются способы улучшения</w:t>
      </w:r>
      <w:r w:rsidRPr="001C3E3A">
        <w:rPr>
          <w:rFonts w:ascii="Times New Roman" w:hAnsi="Times New Roman" w:cs="Times New Roman"/>
          <w:sz w:val="24"/>
        </w:rPr>
        <w:t xml:space="preserve"> туристски</w:t>
      </w:r>
      <w:r w:rsidR="0080286B">
        <w:rPr>
          <w:rFonts w:ascii="Times New Roman" w:hAnsi="Times New Roman" w:cs="Times New Roman"/>
          <w:sz w:val="24"/>
        </w:rPr>
        <w:t>х</w:t>
      </w:r>
      <w:r w:rsidRPr="001C3E3A">
        <w:rPr>
          <w:rFonts w:ascii="Times New Roman" w:hAnsi="Times New Roman" w:cs="Times New Roman"/>
          <w:sz w:val="24"/>
        </w:rPr>
        <w:t xml:space="preserve"> маршрут</w:t>
      </w:r>
      <w:r w:rsidR="0080286B">
        <w:rPr>
          <w:rFonts w:ascii="Times New Roman" w:hAnsi="Times New Roman" w:cs="Times New Roman"/>
          <w:sz w:val="24"/>
        </w:rPr>
        <w:t>ов</w:t>
      </w:r>
      <w:r w:rsidRPr="001C3E3A">
        <w:rPr>
          <w:rFonts w:ascii="Times New Roman" w:hAnsi="Times New Roman" w:cs="Times New Roman"/>
          <w:sz w:val="24"/>
        </w:rPr>
        <w:t>, т.е. - предварительно намеченный путь туристского похода (экскурсии, путешествия), характеризующийся определенным порядком перемещения туристов по географическим точкам</w:t>
      </w:r>
      <w:r w:rsidR="0080286B">
        <w:rPr>
          <w:rFonts w:ascii="Times New Roman" w:hAnsi="Times New Roman" w:cs="Times New Roman"/>
          <w:sz w:val="24"/>
        </w:rPr>
        <w:t xml:space="preserve"> </w:t>
      </w:r>
      <w:r w:rsidR="0080286B" w:rsidRPr="0080286B">
        <w:rPr>
          <w:rFonts w:ascii="Times New Roman" w:hAnsi="Times New Roman" w:cs="Times New Roman"/>
          <w:sz w:val="24"/>
        </w:rPr>
        <w:t>[</w:t>
      </w:r>
      <w:r w:rsidR="00E97253" w:rsidRPr="00E97253">
        <w:rPr>
          <w:rFonts w:ascii="Times New Roman" w:hAnsi="Times New Roman" w:cs="Times New Roman"/>
          <w:sz w:val="24"/>
        </w:rPr>
        <w:t>1</w:t>
      </w:r>
      <w:r w:rsidR="0080286B" w:rsidRPr="0080286B">
        <w:rPr>
          <w:rFonts w:ascii="Times New Roman" w:hAnsi="Times New Roman" w:cs="Times New Roman"/>
          <w:sz w:val="24"/>
        </w:rPr>
        <w:t>]</w:t>
      </w:r>
      <w:r w:rsidRPr="001C3E3A">
        <w:rPr>
          <w:rFonts w:ascii="Times New Roman" w:hAnsi="Times New Roman" w:cs="Times New Roman"/>
          <w:sz w:val="24"/>
        </w:rPr>
        <w:t xml:space="preserve">. Эти маршруты будут предлагаться туроператорам, которые на основе данных маршрутов будут разрабатывать туры. </w:t>
      </w:r>
    </w:p>
    <w:p w:rsidR="001C3E3A" w:rsidRDefault="0080286B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 нашему мнению одной целей региона в развитии туризма является увеличение туристских показателей за счет многодневных экскурсионных туров</w:t>
      </w:r>
      <w:r w:rsidR="001C3E3A" w:rsidRPr="001C3E3A">
        <w:rPr>
          <w:rFonts w:ascii="Times New Roman" w:hAnsi="Times New Roman" w:cs="Times New Roman"/>
          <w:sz w:val="24"/>
        </w:rPr>
        <w:t>. Наша задача показать достаточный потенциал для создания полноценных многодневных туров и что регион может предложить в сегменте культурно-познавательного туризма не только туры выходного дня. Также важно</w:t>
      </w:r>
      <w:r>
        <w:rPr>
          <w:rFonts w:ascii="Times New Roman" w:hAnsi="Times New Roman" w:cs="Times New Roman"/>
          <w:sz w:val="24"/>
        </w:rPr>
        <w:t xml:space="preserve"> предоставить тематические туры, так как регион уже имеет определенный ассортимент культурно-познавательных маршрутов. Мы считаем, что в данном случае необходимо произвести сегментацию туров по «</w:t>
      </w:r>
      <w:proofErr w:type="spellStart"/>
      <w:r>
        <w:rPr>
          <w:rFonts w:ascii="Times New Roman" w:hAnsi="Times New Roman" w:cs="Times New Roman"/>
          <w:sz w:val="24"/>
        </w:rPr>
        <w:t>нишевому</w:t>
      </w:r>
      <w:proofErr w:type="spellEnd"/>
      <w:r>
        <w:rPr>
          <w:rFonts w:ascii="Times New Roman" w:hAnsi="Times New Roman" w:cs="Times New Roman"/>
          <w:sz w:val="24"/>
        </w:rPr>
        <w:t xml:space="preserve"> признаку». </w:t>
      </w:r>
      <w:r w:rsidR="001C3E3A" w:rsidRPr="001C3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 могут быть многодневные</w:t>
      </w:r>
      <w:r w:rsidR="001C3E3A" w:rsidRPr="001C3E3A">
        <w:rPr>
          <w:rFonts w:ascii="Times New Roman" w:hAnsi="Times New Roman" w:cs="Times New Roman"/>
          <w:sz w:val="24"/>
        </w:rPr>
        <w:t xml:space="preserve"> религиозн</w:t>
      </w:r>
      <w:r>
        <w:rPr>
          <w:rFonts w:ascii="Times New Roman" w:hAnsi="Times New Roman" w:cs="Times New Roman"/>
          <w:sz w:val="24"/>
        </w:rPr>
        <w:t>ые</w:t>
      </w:r>
      <w:r w:rsidR="001C3E3A" w:rsidRPr="001C3E3A">
        <w:rPr>
          <w:rFonts w:ascii="Times New Roman" w:hAnsi="Times New Roman" w:cs="Times New Roman"/>
          <w:sz w:val="24"/>
        </w:rPr>
        <w:t>, литературн</w:t>
      </w:r>
      <w:r>
        <w:rPr>
          <w:rFonts w:ascii="Times New Roman" w:hAnsi="Times New Roman" w:cs="Times New Roman"/>
          <w:sz w:val="24"/>
        </w:rPr>
        <w:t>ые</w:t>
      </w:r>
      <w:r w:rsidR="001C3E3A" w:rsidRPr="001C3E3A">
        <w:rPr>
          <w:rFonts w:ascii="Times New Roman" w:hAnsi="Times New Roman" w:cs="Times New Roman"/>
          <w:sz w:val="24"/>
        </w:rPr>
        <w:t xml:space="preserve"> и э</w:t>
      </w:r>
      <w:r w:rsidR="009E3965">
        <w:rPr>
          <w:rFonts w:ascii="Times New Roman" w:hAnsi="Times New Roman" w:cs="Times New Roman"/>
          <w:sz w:val="24"/>
        </w:rPr>
        <w:t>т</w:t>
      </w:r>
      <w:r w:rsidR="001C3E3A" w:rsidRPr="001C3E3A">
        <w:rPr>
          <w:rFonts w:ascii="Times New Roman" w:hAnsi="Times New Roman" w:cs="Times New Roman"/>
          <w:sz w:val="24"/>
        </w:rPr>
        <w:t>нографическ</w:t>
      </w:r>
      <w:r>
        <w:rPr>
          <w:rFonts w:ascii="Times New Roman" w:hAnsi="Times New Roman" w:cs="Times New Roman"/>
          <w:sz w:val="24"/>
        </w:rPr>
        <w:t>ие</w:t>
      </w:r>
      <w:r w:rsidR="001C3E3A" w:rsidRPr="001C3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туры</w:t>
      </w:r>
      <w:r w:rsidR="001C3E3A" w:rsidRPr="001C3E3A">
        <w:rPr>
          <w:rFonts w:ascii="Times New Roman" w:hAnsi="Times New Roman" w:cs="Times New Roman"/>
          <w:sz w:val="24"/>
        </w:rPr>
        <w:t xml:space="preserve">. Все эти </w:t>
      </w:r>
      <w:r>
        <w:rPr>
          <w:rFonts w:ascii="Times New Roman" w:hAnsi="Times New Roman" w:cs="Times New Roman"/>
          <w:sz w:val="24"/>
        </w:rPr>
        <w:t>сегменты</w:t>
      </w:r>
      <w:r w:rsidR="001C3E3A" w:rsidRPr="001C3E3A">
        <w:rPr>
          <w:rFonts w:ascii="Times New Roman" w:hAnsi="Times New Roman" w:cs="Times New Roman"/>
          <w:sz w:val="24"/>
        </w:rPr>
        <w:t xml:space="preserve"> включают объекты наследия и различные ценности истории и культуры Кавказских Минеральных Вод. </w:t>
      </w:r>
      <w:r w:rsidR="00CA7287">
        <w:rPr>
          <w:rFonts w:ascii="Times New Roman" w:hAnsi="Times New Roman" w:cs="Times New Roman"/>
          <w:sz w:val="24"/>
        </w:rPr>
        <w:t xml:space="preserve"> Данные рекомендации даются на основе уже существующих маршрутов, так как </w:t>
      </w:r>
      <w:proofErr w:type="gramStart"/>
      <w:r w:rsidR="00CA7287">
        <w:rPr>
          <w:rFonts w:ascii="Times New Roman" w:hAnsi="Times New Roman" w:cs="Times New Roman"/>
          <w:sz w:val="24"/>
        </w:rPr>
        <w:t>при</w:t>
      </w:r>
      <w:proofErr w:type="gramEnd"/>
      <w:r w:rsidR="00CA7287">
        <w:rPr>
          <w:rFonts w:ascii="Times New Roman" w:hAnsi="Times New Roman" w:cs="Times New Roman"/>
          <w:sz w:val="24"/>
        </w:rPr>
        <w:t xml:space="preserve"> создания новых туров также нельзя исключить из показа уже известные и популярные объекты наследия региона.</w:t>
      </w:r>
    </w:p>
    <w:p w:rsidR="00907664" w:rsidRDefault="00907664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Рассмотрим один из популярных паломнических туров в Кавказских Минеральных Водах</w:t>
      </w:r>
      <w:r w:rsidR="00D66A11">
        <w:rPr>
          <w:rFonts w:ascii="Times New Roman" w:hAnsi="Times New Roman" w:cs="Times New Roman"/>
          <w:sz w:val="24"/>
        </w:rPr>
        <w:t xml:space="preserve"> (Приложение</w:t>
      </w:r>
      <w:r w:rsidR="00564BCB">
        <w:rPr>
          <w:rFonts w:ascii="Times New Roman" w:hAnsi="Times New Roman" w:cs="Times New Roman"/>
          <w:sz w:val="24"/>
        </w:rPr>
        <w:t xml:space="preserve"> 4</w:t>
      </w:r>
      <w:r w:rsidR="00D66A1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Нас интересует тур</w:t>
      </w:r>
      <w:r w:rsidR="00C02FAA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от 5 дней, хотя в данном сегменте рынка, как и в других турах, исключая лечебные</w:t>
      </w:r>
      <w:r w:rsidR="00C02F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превалируют туры на 3 дня. Наша задача расширить уже имеющиеся туры за счет недооцененных объектов.</w:t>
      </w:r>
    </w:p>
    <w:p w:rsidR="00C02FAA" w:rsidRDefault="00C02FA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Данной тур можно разнообразить с помощью</w:t>
      </w:r>
      <w:r w:rsidR="00D66A11">
        <w:rPr>
          <w:rFonts w:ascii="Times New Roman" w:hAnsi="Times New Roman" w:cs="Times New Roman"/>
          <w:sz w:val="24"/>
        </w:rPr>
        <w:t xml:space="preserve"> использован</w:t>
      </w:r>
      <w:r w:rsidR="00435FD3">
        <w:rPr>
          <w:rFonts w:ascii="Times New Roman" w:hAnsi="Times New Roman" w:cs="Times New Roman"/>
          <w:sz w:val="24"/>
        </w:rPr>
        <w:t>и</w:t>
      </w:r>
      <w:r w:rsidR="00D66A1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таких объектов как:</w:t>
      </w:r>
      <w:proofErr w:type="gramEnd"/>
    </w:p>
    <w:p w:rsidR="00C02FAA" w:rsidRPr="00C02FAA" w:rsidRDefault="00700933" w:rsidP="0070093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Лермонтов. Храм Преподобного Сергия Радонежского</w:t>
      </w:r>
    </w:p>
    <w:p w:rsidR="00C02FAA" w:rsidRPr="00C02FAA" w:rsidRDefault="00700933" w:rsidP="00C02FA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Острогорка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02FAA" w:rsidRPr="00C02FAA">
        <w:rPr>
          <w:rFonts w:ascii="Times New Roman" w:hAnsi="Times New Roman" w:cs="Times New Roman"/>
          <w:sz w:val="24"/>
        </w:rPr>
        <w:t xml:space="preserve"> Храм </w:t>
      </w:r>
      <w:proofErr w:type="spellStart"/>
      <w:r w:rsidR="00C02FAA" w:rsidRPr="00C02FAA">
        <w:rPr>
          <w:rFonts w:ascii="Times New Roman" w:hAnsi="Times New Roman" w:cs="Times New Roman"/>
          <w:sz w:val="24"/>
        </w:rPr>
        <w:t>вмч</w:t>
      </w:r>
      <w:proofErr w:type="spellEnd"/>
      <w:r w:rsidR="00C02FAA" w:rsidRPr="00C02FAA">
        <w:rPr>
          <w:rFonts w:ascii="Times New Roman" w:hAnsi="Times New Roman" w:cs="Times New Roman"/>
          <w:sz w:val="24"/>
        </w:rPr>
        <w:t>. Георгия Победоносца</w:t>
      </w:r>
    </w:p>
    <w:p w:rsidR="00C02FAA" w:rsidRPr="00C02FAA" w:rsidRDefault="00700933" w:rsidP="00C02FA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Подкумок</w:t>
      </w:r>
      <w:proofErr w:type="spellEnd"/>
      <w:r w:rsidR="00C02FAA" w:rsidRPr="00C02FAA">
        <w:rPr>
          <w:rFonts w:ascii="Times New Roman" w:hAnsi="Times New Roman" w:cs="Times New Roman"/>
          <w:sz w:val="24"/>
        </w:rPr>
        <w:t>. Свято-Троицкий храм</w:t>
      </w:r>
    </w:p>
    <w:p w:rsidR="00C02FAA" w:rsidRPr="00C02FAA" w:rsidRDefault="00700933" w:rsidP="00C02FA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Суворовская.</w:t>
      </w:r>
      <w:r w:rsidR="00C02FAA" w:rsidRPr="00C02FAA">
        <w:rPr>
          <w:rFonts w:ascii="Times New Roman" w:hAnsi="Times New Roman" w:cs="Times New Roman"/>
          <w:sz w:val="24"/>
        </w:rPr>
        <w:t xml:space="preserve"> Храм </w:t>
      </w:r>
      <w:proofErr w:type="spellStart"/>
      <w:r w:rsidR="00C02FAA" w:rsidRPr="00C02FAA">
        <w:rPr>
          <w:rFonts w:ascii="Times New Roman" w:hAnsi="Times New Roman" w:cs="Times New Roman"/>
          <w:sz w:val="24"/>
        </w:rPr>
        <w:t>свв</w:t>
      </w:r>
      <w:proofErr w:type="spellEnd"/>
      <w:r w:rsidR="00C02FAA" w:rsidRPr="00C02FA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2FAA" w:rsidRPr="00C02FAA">
        <w:rPr>
          <w:rFonts w:ascii="Times New Roman" w:hAnsi="Times New Roman" w:cs="Times New Roman"/>
          <w:sz w:val="24"/>
        </w:rPr>
        <w:t>муч</w:t>
      </w:r>
      <w:proofErr w:type="spellEnd"/>
      <w:r w:rsidR="00C02FAA" w:rsidRPr="00C02FAA">
        <w:rPr>
          <w:rFonts w:ascii="Times New Roman" w:hAnsi="Times New Roman" w:cs="Times New Roman"/>
          <w:sz w:val="24"/>
        </w:rPr>
        <w:t>. Веры, Надежды, Любови и матери их Софии</w:t>
      </w:r>
    </w:p>
    <w:p w:rsidR="00C02FAA" w:rsidRPr="00C02FAA" w:rsidRDefault="00700933" w:rsidP="00C02FA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Иноземцево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02FAA" w:rsidRPr="00C02FAA">
        <w:rPr>
          <w:rFonts w:ascii="Times New Roman" w:hAnsi="Times New Roman" w:cs="Times New Roman"/>
          <w:sz w:val="24"/>
        </w:rPr>
        <w:t xml:space="preserve"> Храм усекновения главы св. Иоанна Предтечи</w:t>
      </w:r>
    </w:p>
    <w:p w:rsidR="00C02FAA" w:rsidRDefault="00700933" w:rsidP="00C02FA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Георгиевск.</w:t>
      </w:r>
      <w:r w:rsidR="00C02FAA" w:rsidRPr="00C02FAA">
        <w:rPr>
          <w:rFonts w:ascii="Times New Roman" w:hAnsi="Times New Roman" w:cs="Times New Roman"/>
          <w:sz w:val="24"/>
        </w:rPr>
        <w:t xml:space="preserve"> Церковь Рождества Пресвятой Богородицы, Никольский храм Георгиевска. </w:t>
      </w:r>
    </w:p>
    <w:p w:rsidR="00C02FAA" w:rsidRDefault="00C02FAA" w:rsidP="00C02FA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Данные объекты не встречаются в организованных турах, так как все они находятся в разных малых городах региона Кавказских Минеральных Вод. Но, из-за небольших расстояний от крупных городов-курортов данные паломнические места могут быть включены как объекты показа. Еще одна причина удобства включения </w:t>
      </w:r>
      <w:r>
        <w:rPr>
          <w:rFonts w:ascii="Times New Roman" w:hAnsi="Times New Roman" w:cs="Times New Roman"/>
          <w:sz w:val="24"/>
        </w:rPr>
        <w:lastRenderedPageBreak/>
        <w:t xml:space="preserve">данных объектов то, что </w:t>
      </w:r>
      <w:r w:rsidR="00700933">
        <w:rPr>
          <w:rFonts w:ascii="Times New Roman" w:hAnsi="Times New Roman" w:cs="Times New Roman"/>
          <w:sz w:val="24"/>
        </w:rPr>
        <w:t xml:space="preserve">паломнические туры, как и другие тематические туры, представляют радиальные маршруты. </w:t>
      </w:r>
      <w:proofErr w:type="gramStart"/>
      <w:r w:rsidR="00700933">
        <w:rPr>
          <w:rFonts w:ascii="Times New Roman" w:hAnsi="Times New Roman" w:cs="Times New Roman"/>
          <w:sz w:val="24"/>
        </w:rPr>
        <w:t>К тому же, в основном, все объекты находятся в надлежащем состояния для того, чтобы стать объектами показа.</w:t>
      </w:r>
      <w:proofErr w:type="gramEnd"/>
      <w:r w:rsidR="00700933">
        <w:rPr>
          <w:rFonts w:ascii="Times New Roman" w:hAnsi="Times New Roman" w:cs="Times New Roman"/>
          <w:sz w:val="24"/>
        </w:rPr>
        <w:t xml:space="preserve"> Данный тур не обязательно увеличивать по количеству, так как цель работы не только увеличить показатели количества ночевок, но и привлечь туристов на новые туристские объекты с целью разнообразить продуктовую политику региона в данном сегменте рынка</w:t>
      </w:r>
      <w:r w:rsidR="00D66A11">
        <w:rPr>
          <w:rFonts w:ascii="Times New Roman" w:hAnsi="Times New Roman" w:cs="Times New Roman"/>
          <w:sz w:val="24"/>
        </w:rPr>
        <w:t>, з</w:t>
      </w:r>
      <w:r w:rsidR="00700933">
        <w:rPr>
          <w:rFonts w:ascii="Times New Roman" w:hAnsi="Times New Roman" w:cs="Times New Roman"/>
          <w:sz w:val="24"/>
        </w:rPr>
        <w:t>а счет этого также будет увеличиваться внимание к данным объектов со стороны администрации региона</w:t>
      </w:r>
      <w:r w:rsidR="00413537">
        <w:rPr>
          <w:rFonts w:ascii="Times New Roman" w:hAnsi="Times New Roman" w:cs="Times New Roman"/>
          <w:sz w:val="24"/>
        </w:rPr>
        <w:t>.</w:t>
      </w:r>
    </w:p>
    <w:p w:rsidR="00E271CD" w:rsidRDefault="00CA7287" w:rsidP="00D66A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возьмем наиболее встречающийся  культурно-познавательный тур у разных турфирм</w:t>
      </w:r>
      <w:r w:rsidR="00D66A11">
        <w:rPr>
          <w:rFonts w:ascii="Times New Roman" w:hAnsi="Times New Roman" w:cs="Times New Roman"/>
          <w:sz w:val="24"/>
        </w:rPr>
        <w:t xml:space="preserve"> </w:t>
      </w:r>
      <w:r w:rsidR="00435FD3" w:rsidRPr="00435FD3">
        <w:rPr>
          <w:rFonts w:ascii="Times New Roman" w:hAnsi="Times New Roman" w:cs="Times New Roman"/>
          <w:sz w:val="24"/>
        </w:rPr>
        <w:t>"Ожерелье Кав</w:t>
      </w:r>
      <w:r w:rsidR="00435FD3">
        <w:rPr>
          <w:rFonts w:ascii="Times New Roman" w:hAnsi="Times New Roman" w:cs="Times New Roman"/>
          <w:sz w:val="24"/>
        </w:rPr>
        <w:t>казских Минеральных Вод, 7 дней/</w:t>
      </w:r>
      <w:r w:rsidR="00435FD3" w:rsidRPr="00435FD3">
        <w:rPr>
          <w:rFonts w:ascii="Times New Roman" w:hAnsi="Times New Roman" w:cs="Times New Roman"/>
          <w:sz w:val="24"/>
        </w:rPr>
        <w:t xml:space="preserve">6 ночей" </w:t>
      </w:r>
      <w:r w:rsidR="00D66A11">
        <w:rPr>
          <w:rFonts w:ascii="Times New Roman" w:hAnsi="Times New Roman" w:cs="Times New Roman"/>
          <w:sz w:val="24"/>
        </w:rPr>
        <w:t>(Приложение</w:t>
      </w:r>
      <w:r w:rsidR="00564BCB">
        <w:rPr>
          <w:rFonts w:ascii="Times New Roman" w:hAnsi="Times New Roman" w:cs="Times New Roman"/>
          <w:sz w:val="24"/>
        </w:rPr>
        <w:t xml:space="preserve"> 5</w:t>
      </w:r>
      <w:r w:rsidR="00D66A11">
        <w:rPr>
          <w:rFonts w:ascii="Times New Roman" w:hAnsi="Times New Roman" w:cs="Times New Roman"/>
          <w:sz w:val="24"/>
        </w:rPr>
        <w:t xml:space="preserve">). </w:t>
      </w:r>
      <w:r w:rsidR="002F7F8F">
        <w:rPr>
          <w:rFonts w:ascii="Times New Roman" w:hAnsi="Times New Roman" w:cs="Times New Roman"/>
          <w:sz w:val="24"/>
        </w:rPr>
        <w:t xml:space="preserve">Анализируя программа данного тура становиться ясно, что культурно-познавательную программу туроператор пытался разнообразить за счет </w:t>
      </w:r>
      <w:r w:rsidR="00435FD3">
        <w:rPr>
          <w:rFonts w:ascii="Times New Roman" w:hAnsi="Times New Roman" w:cs="Times New Roman"/>
          <w:sz w:val="24"/>
        </w:rPr>
        <w:t>активного отдыха</w:t>
      </w:r>
      <w:r w:rsidR="00300583">
        <w:rPr>
          <w:rFonts w:ascii="Times New Roman" w:hAnsi="Times New Roman" w:cs="Times New Roman"/>
          <w:sz w:val="24"/>
        </w:rPr>
        <w:t xml:space="preserve"> и</w:t>
      </w:r>
      <w:r w:rsidR="00435FD3">
        <w:rPr>
          <w:rFonts w:ascii="Times New Roman" w:hAnsi="Times New Roman" w:cs="Times New Roman"/>
          <w:sz w:val="24"/>
        </w:rPr>
        <w:t xml:space="preserve"> </w:t>
      </w:r>
      <w:r w:rsidR="002F7F8F">
        <w:rPr>
          <w:rFonts w:ascii="Times New Roman" w:hAnsi="Times New Roman" w:cs="Times New Roman"/>
          <w:sz w:val="24"/>
        </w:rPr>
        <w:t>природного наследия региона. Наша же цель показать, что вместо объектов природного наследия</w:t>
      </w:r>
      <w:r w:rsidR="00300583">
        <w:rPr>
          <w:rFonts w:ascii="Times New Roman" w:hAnsi="Times New Roman" w:cs="Times New Roman"/>
          <w:sz w:val="24"/>
        </w:rPr>
        <w:t>,</w:t>
      </w:r>
      <w:r w:rsidR="002F7F8F">
        <w:rPr>
          <w:rFonts w:ascii="Times New Roman" w:hAnsi="Times New Roman" w:cs="Times New Roman"/>
          <w:sz w:val="24"/>
        </w:rPr>
        <w:t xml:space="preserve"> можно предложить объекты и мероприятия культуры</w:t>
      </w:r>
      <w:r w:rsidR="00A10F6B">
        <w:rPr>
          <w:rFonts w:ascii="Times New Roman" w:hAnsi="Times New Roman" w:cs="Times New Roman"/>
          <w:sz w:val="24"/>
        </w:rPr>
        <w:t xml:space="preserve">. Данные объекты </w:t>
      </w:r>
      <w:r w:rsidR="002F7F8F">
        <w:rPr>
          <w:rFonts w:ascii="Times New Roman" w:hAnsi="Times New Roman" w:cs="Times New Roman"/>
          <w:sz w:val="24"/>
        </w:rPr>
        <w:t xml:space="preserve">  </w:t>
      </w:r>
      <w:r w:rsidR="00D66A11">
        <w:rPr>
          <w:rFonts w:ascii="Times New Roman" w:hAnsi="Times New Roman" w:cs="Times New Roman"/>
          <w:sz w:val="24"/>
        </w:rPr>
        <w:t>могут относиться к разным видам туризма, например сельский, этнографический, археологический. Но в целом все они отражают специфику и ценности населения региона. Благодаря включению объектов по разным категория</w:t>
      </w:r>
      <w:r w:rsidR="006A7B27">
        <w:rPr>
          <w:rFonts w:ascii="Times New Roman" w:hAnsi="Times New Roman" w:cs="Times New Roman"/>
          <w:sz w:val="24"/>
        </w:rPr>
        <w:t>м туризма</w:t>
      </w:r>
      <w:r w:rsidR="00D66A11">
        <w:rPr>
          <w:rFonts w:ascii="Times New Roman" w:hAnsi="Times New Roman" w:cs="Times New Roman"/>
          <w:sz w:val="24"/>
        </w:rPr>
        <w:t xml:space="preserve"> туристы смогут комплексно </w:t>
      </w:r>
      <w:r w:rsidR="006A7B27">
        <w:rPr>
          <w:rFonts w:ascii="Times New Roman" w:hAnsi="Times New Roman" w:cs="Times New Roman"/>
          <w:sz w:val="24"/>
        </w:rPr>
        <w:t xml:space="preserve">ознакомиться с историко-культурным наследием региона. </w:t>
      </w:r>
      <w:r w:rsidR="00435FD3">
        <w:rPr>
          <w:rFonts w:ascii="Times New Roman" w:hAnsi="Times New Roman" w:cs="Times New Roman"/>
          <w:sz w:val="24"/>
        </w:rPr>
        <w:t>Мы предлагаем разнообразить туры</w:t>
      </w:r>
      <w:r w:rsidR="00971E72">
        <w:rPr>
          <w:rFonts w:ascii="Times New Roman" w:hAnsi="Times New Roman" w:cs="Times New Roman"/>
          <w:sz w:val="24"/>
        </w:rPr>
        <w:t>,</w:t>
      </w:r>
      <w:r w:rsidR="00435FD3">
        <w:rPr>
          <w:rFonts w:ascii="Times New Roman" w:hAnsi="Times New Roman" w:cs="Times New Roman"/>
          <w:sz w:val="24"/>
        </w:rPr>
        <w:t xml:space="preserve"> включив в маршруты экскурсии в следующие объекты: Терский племенной </w:t>
      </w:r>
      <w:proofErr w:type="spellStart"/>
      <w:r w:rsidR="00435FD3">
        <w:rPr>
          <w:rFonts w:ascii="Times New Roman" w:hAnsi="Times New Roman" w:cs="Times New Roman"/>
          <w:sz w:val="24"/>
        </w:rPr>
        <w:t>коннезавод</w:t>
      </w:r>
      <w:proofErr w:type="spellEnd"/>
      <w:r w:rsidR="00435FD3">
        <w:rPr>
          <w:rFonts w:ascii="Times New Roman" w:hAnsi="Times New Roman" w:cs="Times New Roman"/>
          <w:sz w:val="24"/>
        </w:rPr>
        <w:t>,</w:t>
      </w:r>
      <w:r w:rsidR="00971E72">
        <w:rPr>
          <w:rFonts w:ascii="Times New Roman" w:hAnsi="Times New Roman" w:cs="Times New Roman"/>
          <w:sz w:val="24"/>
        </w:rPr>
        <w:t xml:space="preserve"> </w:t>
      </w:r>
      <w:r w:rsidR="00971E72" w:rsidRPr="00971E72">
        <w:rPr>
          <w:rFonts w:ascii="Times New Roman" w:hAnsi="Times New Roman" w:cs="Times New Roman"/>
          <w:sz w:val="24"/>
        </w:rPr>
        <w:t>Винодельческая компания «</w:t>
      </w:r>
      <w:proofErr w:type="spellStart"/>
      <w:r w:rsidR="00971E72" w:rsidRPr="00971E72">
        <w:rPr>
          <w:rFonts w:ascii="Times New Roman" w:hAnsi="Times New Roman" w:cs="Times New Roman"/>
          <w:sz w:val="24"/>
        </w:rPr>
        <w:t>Темпельгофф</w:t>
      </w:r>
      <w:proofErr w:type="spellEnd"/>
      <w:r w:rsidR="00971E72" w:rsidRPr="00971E72">
        <w:rPr>
          <w:rFonts w:ascii="Times New Roman" w:hAnsi="Times New Roman" w:cs="Times New Roman"/>
          <w:sz w:val="24"/>
        </w:rPr>
        <w:t>»</w:t>
      </w:r>
      <w:r w:rsidR="00971E72">
        <w:rPr>
          <w:rFonts w:ascii="Times New Roman" w:hAnsi="Times New Roman" w:cs="Times New Roman"/>
          <w:sz w:val="24"/>
        </w:rPr>
        <w:t>,</w:t>
      </w:r>
      <w:r w:rsidR="00435FD3">
        <w:rPr>
          <w:rFonts w:ascii="Times New Roman" w:hAnsi="Times New Roman" w:cs="Times New Roman"/>
          <w:sz w:val="24"/>
        </w:rPr>
        <w:t xml:space="preserve"> этнографический цен</w:t>
      </w:r>
      <w:r w:rsidR="00971E72">
        <w:rPr>
          <w:rFonts w:ascii="Times New Roman" w:hAnsi="Times New Roman" w:cs="Times New Roman"/>
          <w:sz w:val="24"/>
        </w:rPr>
        <w:t>т</w:t>
      </w:r>
      <w:r w:rsidR="00435FD3">
        <w:rPr>
          <w:rFonts w:ascii="Times New Roman" w:hAnsi="Times New Roman" w:cs="Times New Roman"/>
          <w:sz w:val="24"/>
        </w:rPr>
        <w:t xml:space="preserve">р «Казачье подворье», </w:t>
      </w:r>
      <w:r w:rsidR="00435FD3" w:rsidRPr="00435FD3">
        <w:rPr>
          <w:rFonts w:ascii="Times New Roman" w:hAnsi="Times New Roman" w:cs="Times New Roman"/>
          <w:sz w:val="24"/>
        </w:rPr>
        <w:t>«Селитряная пещера»</w:t>
      </w:r>
      <w:r w:rsidR="00B36B16">
        <w:rPr>
          <w:rFonts w:ascii="Times New Roman" w:hAnsi="Times New Roman" w:cs="Times New Roman"/>
          <w:sz w:val="24"/>
        </w:rPr>
        <w:t>, памятники культовой архитектуры, рассмотренные ранее</w:t>
      </w:r>
      <w:r w:rsidR="00971E72">
        <w:rPr>
          <w:rFonts w:ascii="Times New Roman" w:hAnsi="Times New Roman" w:cs="Times New Roman"/>
          <w:sz w:val="24"/>
        </w:rPr>
        <w:t xml:space="preserve"> и т.д.</w:t>
      </w:r>
      <w:r w:rsidR="00435FD3">
        <w:rPr>
          <w:rFonts w:ascii="Times New Roman" w:hAnsi="Times New Roman" w:cs="Times New Roman"/>
          <w:sz w:val="24"/>
        </w:rPr>
        <w:t xml:space="preserve"> </w:t>
      </w:r>
    </w:p>
    <w:p w:rsidR="00E271CD" w:rsidRDefault="00E271CD" w:rsidP="00D66A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271CD">
        <w:rPr>
          <w:rFonts w:ascii="Times New Roman" w:hAnsi="Times New Roman" w:cs="Times New Roman"/>
          <w:sz w:val="24"/>
        </w:rPr>
        <w:t>Предлагается включить данные объекты на основе дополнительных экскурсий. Это позволит создать выбор у туриста между свободным временем и какой-либо экскурсии. Данное мероприятие понизит стоимость тура, увеличит время нахождения туриста в Кавказских Минеральных Водах, значит и денежные затраты туристов в регионе.</w:t>
      </w:r>
    </w:p>
    <w:p w:rsidR="00CF758F" w:rsidRDefault="00CF758F" w:rsidP="00D66A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основе данных предложений составим </w:t>
      </w:r>
      <w:proofErr w:type="gramStart"/>
      <w:r>
        <w:rPr>
          <w:rFonts w:ascii="Times New Roman" w:hAnsi="Times New Roman" w:cs="Times New Roman"/>
          <w:sz w:val="24"/>
        </w:rPr>
        <w:t>новый</w:t>
      </w:r>
      <w:proofErr w:type="gramEnd"/>
      <w:r>
        <w:rPr>
          <w:rFonts w:ascii="Times New Roman" w:hAnsi="Times New Roman" w:cs="Times New Roman"/>
          <w:sz w:val="24"/>
        </w:rPr>
        <w:t xml:space="preserve">, конкурентоспособный турпродукт. </w:t>
      </w:r>
      <w:r w:rsidR="00893883">
        <w:rPr>
          <w:rFonts w:ascii="Times New Roman" w:hAnsi="Times New Roman" w:cs="Times New Roman"/>
          <w:sz w:val="24"/>
        </w:rPr>
        <w:t>Составлена технологическая карта тура (Приложение 6).  Рассчитан г</w:t>
      </w:r>
      <w:r w:rsidR="00893883" w:rsidRPr="00893883">
        <w:rPr>
          <w:rFonts w:ascii="Times New Roman" w:hAnsi="Times New Roman" w:cs="Times New Roman"/>
          <w:sz w:val="24"/>
        </w:rPr>
        <w:t>рафик заездов на 2017 год: 10.04.2017, 30.04.2017, 15.05.2017, 05.06.2017, 12.06.2017, 26.06.2017, 10.07.2017, 24.07.2017, 07.08.2017, 21.08.2017, 03.09.2017, 17.09.2017, 08.10.2017</w:t>
      </w:r>
      <w:r w:rsidR="00893883">
        <w:rPr>
          <w:rFonts w:ascii="Times New Roman" w:hAnsi="Times New Roman" w:cs="Times New Roman"/>
          <w:sz w:val="24"/>
        </w:rPr>
        <w:t xml:space="preserve">. Проведем калькуляцию тура, рассчитанного на 20 человек продолжительностью 6 дней. </w:t>
      </w:r>
      <w:proofErr w:type="spellStart"/>
      <w:r w:rsidR="00893883">
        <w:rPr>
          <w:rFonts w:ascii="Times New Roman" w:hAnsi="Times New Roman" w:cs="Times New Roman"/>
          <w:sz w:val="24"/>
        </w:rPr>
        <w:t>Данна</w:t>
      </w:r>
      <w:proofErr w:type="spellEnd"/>
      <w:r w:rsidR="00893883">
        <w:rPr>
          <w:rFonts w:ascii="Times New Roman" w:hAnsi="Times New Roman" w:cs="Times New Roman"/>
          <w:sz w:val="24"/>
        </w:rPr>
        <w:t xml:space="preserve"> себестоимость тура на 1 человека.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Размещение</w:t>
      </w:r>
      <w:r w:rsidR="00893883">
        <w:rPr>
          <w:rFonts w:ascii="Times New Roman" w:hAnsi="Times New Roman" w:cs="Times New Roman"/>
          <w:sz w:val="24"/>
        </w:rPr>
        <w:t xml:space="preserve"> в гостинице Машук</w:t>
      </w:r>
      <w:r w:rsidRPr="00CF758F">
        <w:rPr>
          <w:rFonts w:ascii="Times New Roman" w:hAnsi="Times New Roman" w:cs="Times New Roman"/>
          <w:sz w:val="24"/>
        </w:rPr>
        <w:t xml:space="preserve"> (в стоимость входит завтраки): 1800 руб.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Размещение: 1800*6= 10800 руб.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lastRenderedPageBreak/>
        <w:t>Транспорт: аренда автобуса: 1225 руб.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 xml:space="preserve">Услуги гида: 500 </w:t>
      </w:r>
      <w:proofErr w:type="spellStart"/>
      <w:r w:rsidRPr="00CF758F">
        <w:rPr>
          <w:rFonts w:ascii="Times New Roman" w:hAnsi="Times New Roman" w:cs="Times New Roman"/>
          <w:sz w:val="24"/>
        </w:rPr>
        <w:t>руб</w:t>
      </w:r>
      <w:proofErr w:type="spellEnd"/>
      <w:r w:rsidRPr="00CF758F">
        <w:rPr>
          <w:rFonts w:ascii="Times New Roman" w:hAnsi="Times New Roman" w:cs="Times New Roman"/>
          <w:sz w:val="24"/>
        </w:rPr>
        <w:t>/</w:t>
      </w:r>
      <w:proofErr w:type="gramStart"/>
      <w:r w:rsidRPr="00CF758F">
        <w:rPr>
          <w:rFonts w:ascii="Times New Roman" w:hAnsi="Times New Roman" w:cs="Times New Roman"/>
          <w:sz w:val="24"/>
        </w:rPr>
        <w:t>ч</w:t>
      </w:r>
      <w:proofErr w:type="gramEnd"/>
      <w:r w:rsidRPr="00CF758F">
        <w:rPr>
          <w:rFonts w:ascii="Times New Roman" w:hAnsi="Times New Roman" w:cs="Times New Roman"/>
          <w:sz w:val="24"/>
        </w:rPr>
        <w:t xml:space="preserve"> 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25*500=12500/20=625 руб.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Итого: 12650 руб.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Дополнительно оплачивается: канатная дорога 350 руб., краеведческий музей 150 руб.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Расчет цены турпакета на одного туриста производится по формуле</w:t>
      </w:r>
      <w:r w:rsidR="00893883">
        <w:rPr>
          <w:rFonts w:ascii="Times New Roman" w:hAnsi="Times New Roman" w:cs="Times New Roman"/>
          <w:sz w:val="24"/>
        </w:rPr>
        <w:t>:</w:t>
      </w:r>
      <w:r w:rsidRPr="00CF758F">
        <w:rPr>
          <w:rFonts w:ascii="Times New Roman" w:hAnsi="Times New Roman" w:cs="Times New Roman"/>
          <w:sz w:val="24"/>
        </w:rPr>
        <w:t xml:space="preserve">  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F758F">
        <w:rPr>
          <w:rFonts w:ascii="Times New Roman" w:hAnsi="Times New Roman" w:cs="Times New Roman"/>
          <w:sz w:val="24"/>
        </w:rPr>
        <w:t>Ц</w:t>
      </w:r>
      <w:proofErr w:type="gramEnd"/>
      <w:r w:rsidRPr="00CF758F">
        <w:rPr>
          <w:rFonts w:ascii="Times New Roman" w:hAnsi="Times New Roman" w:cs="Times New Roman"/>
          <w:sz w:val="24"/>
        </w:rPr>
        <w:t>= (И + Н + П – С + К)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 xml:space="preserve">где, </w:t>
      </w:r>
      <w:proofErr w:type="gramStart"/>
      <w:r w:rsidRPr="00CF758F">
        <w:rPr>
          <w:rFonts w:ascii="Times New Roman" w:hAnsi="Times New Roman" w:cs="Times New Roman"/>
          <w:sz w:val="24"/>
        </w:rPr>
        <w:t>Ц</w:t>
      </w:r>
      <w:proofErr w:type="gramEnd"/>
      <w:r w:rsidRPr="00CF758F">
        <w:rPr>
          <w:rFonts w:ascii="Times New Roman" w:hAnsi="Times New Roman" w:cs="Times New Roman"/>
          <w:sz w:val="24"/>
        </w:rPr>
        <w:t xml:space="preserve"> – цена турпакета на одного туриста;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И – себестоимость услуг, входящих в турпакет, составленный туроператором;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Н – косвенные налоги (НДС) по отдельным видам услуг туризма;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F758F">
        <w:rPr>
          <w:rFonts w:ascii="Times New Roman" w:hAnsi="Times New Roman" w:cs="Times New Roman"/>
          <w:sz w:val="24"/>
        </w:rPr>
        <w:t>П</w:t>
      </w:r>
      <w:proofErr w:type="gramEnd"/>
      <w:r w:rsidRPr="00CF758F">
        <w:rPr>
          <w:rFonts w:ascii="Times New Roman" w:hAnsi="Times New Roman" w:cs="Times New Roman"/>
          <w:sz w:val="24"/>
        </w:rPr>
        <w:t xml:space="preserve"> – прибыль туроператора;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F758F">
        <w:rPr>
          <w:rFonts w:ascii="Times New Roman" w:hAnsi="Times New Roman" w:cs="Times New Roman"/>
          <w:sz w:val="24"/>
        </w:rPr>
        <w:t>С</w:t>
      </w:r>
      <w:proofErr w:type="gramEnd"/>
      <w:r w:rsidRPr="00CF758F">
        <w:rPr>
          <w:rFonts w:ascii="Times New Roman" w:hAnsi="Times New Roman" w:cs="Times New Roman"/>
          <w:sz w:val="24"/>
        </w:rPr>
        <w:t xml:space="preserve"> – скидка, предоставляемая туристу туроператором с цены отдельных видов услуг, входящих в турпакет;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 xml:space="preserve">К – комиссионное вознаграждение </w:t>
      </w:r>
      <w:proofErr w:type="spellStart"/>
      <w:r w:rsidRPr="00CF758F">
        <w:rPr>
          <w:rFonts w:ascii="Times New Roman" w:hAnsi="Times New Roman" w:cs="Times New Roman"/>
          <w:sz w:val="24"/>
        </w:rPr>
        <w:t>турагента</w:t>
      </w:r>
      <w:proofErr w:type="spellEnd"/>
      <w:r w:rsidRPr="00CF758F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F758F">
        <w:rPr>
          <w:rFonts w:ascii="Times New Roman" w:hAnsi="Times New Roman" w:cs="Times New Roman"/>
          <w:sz w:val="24"/>
        </w:rPr>
        <w:t>реализующего</w:t>
      </w:r>
      <w:proofErr w:type="gramEnd"/>
      <w:r w:rsidRPr="00CF758F">
        <w:rPr>
          <w:rFonts w:ascii="Times New Roman" w:hAnsi="Times New Roman" w:cs="Times New Roman"/>
          <w:sz w:val="24"/>
        </w:rPr>
        <w:t xml:space="preserve"> турпакет.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НДС – 18%;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Прибыль – 13%;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Комиссия турагентству – 10%;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Скидка – 3%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F758F">
        <w:rPr>
          <w:rFonts w:ascii="Times New Roman" w:hAnsi="Times New Roman" w:cs="Times New Roman"/>
          <w:sz w:val="24"/>
        </w:rPr>
        <w:t>Ц</w:t>
      </w:r>
      <w:proofErr w:type="gramEnd"/>
      <w:r w:rsidRPr="00CF758F">
        <w:rPr>
          <w:rFonts w:ascii="Times New Roman" w:hAnsi="Times New Roman" w:cs="Times New Roman"/>
          <w:sz w:val="24"/>
        </w:rPr>
        <w:t>=12650 +18%*12650+10%*12650-2%*12650+10%=13969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F758F">
        <w:rPr>
          <w:rFonts w:ascii="Times New Roman" w:hAnsi="Times New Roman" w:cs="Times New Roman"/>
          <w:sz w:val="24"/>
        </w:rPr>
        <w:t>Ц</w:t>
      </w:r>
      <w:proofErr w:type="gramEnd"/>
      <w:r w:rsidRPr="00CF758F">
        <w:rPr>
          <w:rFonts w:ascii="Times New Roman" w:hAnsi="Times New Roman" w:cs="Times New Roman"/>
          <w:sz w:val="24"/>
        </w:rPr>
        <w:t>=12650+2277+1644-253+1265=17583</w:t>
      </w:r>
    </w:p>
    <w:p w:rsidR="00CF758F" w:rsidRP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Маржинальная прибыль 17583-12650=4933</w:t>
      </w:r>
    </w:p>
    <w:p w:rsidR="00CF758F" w:rsidRDefault="00CF758F" w:rsidP="00CF758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F758F">
        <w:rPr>
          <w:rFonts w:ascii="Times New Roman" w:hAnsi="Times New Roman" w:cs="Times New Roman"/>
          <w:sz w:val="24"/>
        </w:rPr>
        <w:t>Доход туроператора за сезон: 13*20*4933=1 282 580</w:t>
      </w:r>
    </w:p>
    <w:p w:rsidR="00CA7287" w:rsidRDefault="00435FD3" w:rsidP="00D66A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при сегментировании турпродуктов</w:t>
      </w:r>
      <w:r w:rsidR="00B36B16">
        <w:rPr>
          <w:rFonts w:ascii="Times New Roman" w:hAnsi="Times New Roman" w:cs="Times New Roman"/>
          <w:sz w:val="24"/>
        </w:rPr>
        <w:t xml:space="preserve"> и выборе тематики маршрутов</w:t>
      </w:r>
      <w:r>
        <w:rPr>
          <w:rFonts w:ascii="Times New Roman" w:hAnsi="Times New Roman" w:cs="Times New Roman"/>
          <w:sz w:val="24"/>
        </w:rPr>
        <w:t xml:space="preserve"> нужно учитывать изменение целевой группы туристов. </w:t>
      </w:r>
      <w:r w:rsidR="0080286B">
        <w:rPr>
          <w:rFonts w:ascii="Times New Roman" w:hAnsi="Times New Roman" w:cs="Times New Roman"/>
          <w:sz w:val="24"/>
        </w:rPr>
        <w:t>Рассмотрим потенциальные группы потребителей разных тематических туров.</w:t>
      </w:r>
    </w:p>
    <w:p w:rsidR="00732C57" w:rsidRPr="001C3E3A" w:rsidRDefault="001C3E3A" w:rsidP="002375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Для разработки туров с использованием историко-культурного наследия и увеличения доли необходимо определить потенциального потребителя турпродуктов основанных на данных маршрутах. </w:t>
      </w:r>
      <w:proofErr w:type="gramStart"/>
      <w:r w:rsidRPr="001C3E3A">
        <w:rPr>
          <w:rFonts w:ascii="Times New Roman" w:hAnsi="Times New Roman" w:cs="Times New Roman"/>
          <w:sz w:val="24"/>
        </w:rPr>
        <w:t xml:space="preserve">На основе характеристик туристов посещающих Кавказские Минеральные Воды, в том числе и с лечебно-оздоровительными мотивациями, и туристов заинтересованных в путешествиях с культурно-познавательными целями было выявлено, что целевая группа </w:t>
      </w:r>
      <w:r w:rsidR="00965BA1">
        <w:rPr>
          <w:rFonts w:ascii="Times New Roman" w:hAnsi="Times New Roman" w:cs="Times New Roman"/>
          <w:sz w:val="24"/>
        </w:rPr>
        <w:t xml:space="preserve">потребителей культурно-познавательных </w:t>
      </w:r>
      <w:r w:rsidRPr="001C3E3A">
        <w:rPr>
          <w:rFonts w:ascii="Times New Roman" w:hAnsi="Times New Roman" w:cs="Times New Roman"/>
          <w:sz w:val="24"/>
        </w:rPr>
        <w:t xml:space="preserve">туров – это жители Европейской части России, преимущественно из Центрального федерального округа, а также примыкающие регионы, со средним доходом, семейные пары без детей, с ограниченным временем на отпуск, средний </w:t>
      </w:r>
      <w:r w:rsidRPr="001C3E3A">
        <w:rPr>
          <w:rFonts w:ascii="Times New Roman" w:hAnsi="Times New Roman" w:cs="Times New Roman"/>
          <w:sz w:val="24"/>
        </w:rPr>
        <w:lastRenderedPageBreak/>
        <w:t>возраст от</w:t>
      </w:r>
      <w:proofErr w:type="gramEnd"/>
      <w:r w:rsidRPr="001C3E3A">
        <w:rPr>
          <w:rFonts w:ascii="Times New Roman" w:hAnsi="Times New Roman" w:cs="Times New Roman"/>
          <w:sz w:val="24"/>
        </w:rPr>
        <w:t xml:space="preserve"> 30 лет.  Но, целевую группу можно расширить за счет подготовки маршрутов предназначенных для детей (до 14 лет), </w:t>
      </w:r>
      <w:r w:rsidR="00702988" w:rsidRPr="001C3E3A">
        <w:rPr>
          <w:rFonts w:ascii="Times New Roman" w:hAnsi="Times New Roman" w:cs="Times New Roman"/>
          <w:sz w:val="24"/>
        </w:rPr>
        <w:t>путешествующие,</w:t>
      </w:r>
      <w:r w:rsidRPr="001C3E3A">
        <w:rPr>
          <w:rFonts w:ascii="Times New Roman" w:hAnsi="Times New Roman" w:cs="Times New Roman"/>
          <w:sz w:val="24"/>
        </w:rPr>
        <w:t xml:space="preserve"> как правило</w:t>
      </w:r>
      <w:r w:rsidR="00702988">
        <w:rPr>
          <w:rFonts w:ascii="Times New Roman" w:hAnsi="Times New Roman" w:cs="Times New Roman"/>
          <w:sz w:val="24"/>
        </w:rPr>
        <w:t>,</w:t>
      </w:r>
      <w:r w:rsidRPr="001C3E3A">
        <w:rPr>
          <w:rFonts w:ascii="Times New Roman" w:hAnsi="Times New Roman" w:cs="Times New Roman"/>
          <w:sz w:val="24"/>
        </w:rPr>
        <w:t xml:space="preserve"> со своими </w:t>
      </w:r>
      <w:r w:rsidR="00702988">
        <w:rPr>
          <w:rFonts w:ascii="Times New Roman" w:hAnsi="Times New Roman" w:cs="Times New Roman"/>
          <w:sz w:val="24"/>
        </w:rPr>
        <w:t xml:space="preserve">родителями </w:t>
      </w:r>
      <w:r w:rsidRPr="001C3E3A">
        <w:rPr>
          <w:rFonts w:ascii="Times New Roman" w:hAnsi="Times New Roman" w:cs="Times New Roman"/>
          <w:sz w:val="24"/>
        </w:rPr>
        <w:t>или отдельно, в составе школьных групп.</w:t>
      </w:r>
      <w:r w:rsidR="00702988">
        <w:rPr>
          <w:rFonts w:ascii="Times New Roman" w:hAnsi="Times New Roman" w:cs="Times New Roman"/>
          <w:sz w:val="24"/>
        </w:rPr>
        <w:t xml:space="preserve"> Для данной целевой группы в данной работе создается тур с использованием литературного наследия региона. Данный маршрут имеет познавательный характер и должен проводиться во время школьных каникул.</w:t>
      </w:r>
      <w:r w:rsidRPr="001C3E3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C3E3A">
        <w:rPr>
          <w:rFonts w:ascii="Times New Roman" w:hAnsi="Times New Roman" w:cs="Times New Roman"/>
          <w:sz w:val="24"/>
        </w:rPr>
        <w:t xml:space="preserve">Главными привлекательными факторами при выборе культурно-познавательных туров в Кавказские Минеральные Воды для туристов будут выступать не затратный по времени перелет (продолжительность полета из Москвы   составляет 3 часа), преимущества </w:t>
      </w:r>
      <w:proofErr w:type="spellStart"/>
      <w:r w:rsidRPr="001C3E3A">
        <w:rPr>
          <w:rFonts w:ascii="Times New Roman" w:hAnsi="Times New Roman" w:cs="Times New Roman"/>
          <w:sz w:val="24"/>
        </w:rPr>
        <w:t>дестинаций</w:t>
      </w:r>
      <w:proofErr w:type="spellEnd"/>
      <w:r w:rsidRPr="001C3E3A">
        <w:rPr>
          <w:rFonts w:ascii="Times New Roman" w:hAnsi="Times New Roman" w:cs="Times New Roman"/>
          <w:sz w:val="24"/>
        </w:rPr>
        <w:t xml:space="preserve"> внутреннего туризма: отсутствие виз и  </w:t>
      </w:r>
      <w:r w:rsidR="00851688">
        <w:rPr>
          <w:rFonts w:ascii="Times New Roman" w:hAnsi="Times New Roman" w:cs="Times New Roman"/>
          <w:sz w:val="24"/>
        </w:rPr>
        <w:t>отсутствие необходимости обмены валюты</w:t>
      </w:r>
      <w:r w:rsidRPr="001C3E3A">
        <w:rPr>
          <w:rFonts w:ascii="Times New Roman" w:hAnsi="Times New Roman" w:cs="Times New Roman"/>
          <w:sz w:val="24"/>
        </w:rPr>
        <w:t>, богатые культурные ландшафты, компактность размещения городов, близость горнолыжных курортов соседних субъектов, круглогодичный сезон</w:t>
      </w:r>
      <w:r w:rsidR="00851688">
        <w:rPr>
          <w:rFonts w:ascii="Times New Roman" w:hAnsi="Times New Roman" w:cs="Times New Roman"/>
          <w:sz w:val="24"/>
        </w:rPr>
        <w:t xml:space="preserve"> курортов</w:t>
      </w:r>
      <w:r w:rsidRPr="001C3E3A">
        <w:rPr>
          <w:rFonts w:ascii="Times New Roman" w:hAnsi="Times New Roman" w:cs="Times New Roman"/>
          <w:sz w:val="24"/>
        </w:rPr>
        <w:t>.</w:t>
      </w:r>
      <w:proofErr w:type="gramEnd"/>
      <w:r w:rsidRPr="001C3E3A">
        <w:rPr>
          <w:rFonts w:ascii="Times New Roman" w:hAnsi="Times New Roman" w:cs="Times New Roman"/>
          <w:sz w:val="24"/>
        </w:rPr>
        <w:t xml:space="preserve"> Сдерживающими факторами при выборе </w:t>
      </w:r>
      <w:proofErr w:type="spellStart"/>
      <w:r w:rsidRPr="001C3E3A">
        <w:rPr>
          <w:rFonts w:ascii="Times New Roman" w:hAnsi="Times New Roman" w:cs="Times New Roman"/>
          <w:sz w:val="24"/>
        </w:rPr>
        <w:t>дестинации</w:t>
      </w:r>
      <w:proofErr w:type="spellEnd"/>
      <w:r w:rsidRPr="001C3E3A">
        <w:rPr>
          <w:rFonts w:ascii="Times New Roman" w:hAnsi="Times New Roman" w:cs="Times New Roman"/>
          <w:sz w:val="24"/>
        </w:rPr>
        <w:t xml:space="preserve"> могут стать устоявшийся имидж «всесоюзной здравницы», т.е. может возникнуть ложное впечатление, что цель посещения  данного региона может быть только леч</w:t>
      </w:r>
      <w:r w:rsidR="000A0A47">
        <w:rPr>
          <w:rFonts w:ascii="Times New Roman" w:hAnsi="Times New Roman" w:cs="Times New Roman"/>
          <w:sz w:val="24"/>
        </w:rPr>
        <w:t>ебно-оздоровительные мотивации.</w:t>
      </w:r>
    </w:p>
    <w:p w:rsidR="00BE19EC" w:rsidRPr="001C3E3A" w:rsidRDefault="001C3E3A" w:rsidP="00BE19E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В маркетинге и продвижении туристских продуктов, созданных на основе объектов культурного и природного наследия, на внутреннем и мировом туристских рынках </w:t>
      </w:r>
      <w:r w:rsidR="00464F2A">
        <w:rPr>
          <w:rFonts w:ascii="Times New Roman" w:hAnsi="Times New Roman" w:cs="Times New Roman"/>
          <w:sz w:val="24"/>
        </w:rPr>
        <w:t xml:space="preserve">нужно </w:t>
      </w:r>
      <w:r w:rsidRPr="001C3E3A">
        <w:rPr>
          <w:rFonts w:ascii="Times New Roman" w:hAnsi="Times New Roman" w:cs="Times New Roman"/>
          <w:sz w:val="24"/>
        </w:rPr>
        <w:t>делать упор</w:t>
      </w:r>
      <w:r w:rsidR="00702988">
        <w:rPr>
          <w:rFonts w:ascii="Times New Roman" w:hAnsi="Times New Roman" w:cs="Times New Roman"/>
          <w:sz w:val="24"/>
        </w:rPr>
        <w:t xml:space="preserve"> на «</w:t>
      </w:r>
      <w:proofErr w:type="spellStart"/>
      <w:r w:rsidR="00702988">
        <w:rPr>
          <w:rFonts w:ascii="Times New Roman" w:hAnsi="Times New Roman" w:cs="Times New Roman"/>
          <w:sz w:val="24"/>
        </w:rPr>
        <w:t>нишевые</w:t>
      </w:r>
      <w:proofErr w:type="spellEnd"/>
      <w:r w:rsidR="00702988">
        <w:rPr>
          <w:rFonts w:ascii="Times New Roman" w:hAnsi="Times New Roman" w:cs="Times New Roman"/>
          <w:sz w:val="24"/>
        </w:rPr>
        <w:t>» сегменты туризма.</w:t>
      </w:r>
      <w:r w:rsidRPr="001C3E3A">
        <w:rPr>
          <w:rFonts w:ascii="Times New Roman" w:hAnsi="Times New Roman" w:cs="Times New Roman"/>
          <w:sz w:val="24"/>
        </w:rPr>
        <w:t xml:space="preserve"> При анализе объектов историко-культурного наследия Кавказских Минеральных Вод были выявлены не использующийся объекты, вследствие ненадлежащего или даже аварийного состояния. Следовательно, для дальнейшего развития туризма за счет ресурсов историко-культурного наследия, важно выделить недооцененные объекты историко-культурного наследия и составить список, а также рекомендации по их р</w:t>
      </w:r>
      <w:r w:rsidR="00306C98">
        <w:rPr>
          <w:rFonts w:ascii="Times New Roman" w:hAnsi="Times New Roman" w:cs="Times New Roman"/>
          <w:sz w:val="24"/>
        </w:rPr>
        <w:t>еставрации и дальнейшей охране.</w:t>
      </w:r>
    </w:p>
    <w:p w:rsid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>Туристский продукт должен быть не только правильно разработан, но и корректно представлен и, как следствие, реализован на рынке, что само по себе является целью создания любого турпродукта. Для этого используется комплекс мер его по продвижению.</w:t>
      </w:r>
    </w:p>
    <w:p w:rsidR="00851688" w:rsidRPr="001C3E3A" w:rsidRDefault="00851688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51688">
        <w:rPr>
          <w:rFonts w:ascii="Times New Roman" w:hAnsi="Times New Roman" w:cs="Times New Roman"/>
          <w:sz w:val="24"/>
        </w:rPr>
        <w:t xml:space="preserve">Для привлечения нового сегмента туристов в Кавказские Минеральные Воды администрация региона должна продвигать себя на региональных рынках, т.е. участвовать в туристских выставках, налаживать связи с  туроператорами из потенциальных регионов туристов, организовывать мероприятия для продвижения своих новых маршрутов. Из перечисленных методов можно сделать вывод, что цель местных властей  заинтересовать туроператоров сотрудничать  и создавать </w:t>
      </w:r>
      <w:proofErr w:type="gramStart"/>
      <w:r w:rsidRPr="00851688">
        <w:rPr>
          <w:rFonts w:ascii="Times New Roman" w:hAnsi="Times New Roman" w:cs="Times New Roman"/>
          <w:sz w:val="24"/>
        </w:rPr>
        <w:t>новые</w:t>
      </w:r>
      <w:proofErr w:type="gramEnd"/>
      <w:r w:rsidRPr="00851688">
        <w:rPr>
          <w:rFonts w:ascii="Times New Roman" w:hAnsi="Times New Roman" w:cs="Times New Roman"/>
          <w:sz w:val="24"/>
        </w:rPr>
        <w:t xml:space="preserve"> турпродукты. В свою очередь туроператоры будут привлекать свои сети турагентств, </w:t>
      </w:r>
      <w:r w:rsidRPr="00851688">
        <w:rPr>
          <w:rFonts w:ascii="Times New Roman" w:hAnsi="Times New Roman" w:cs="Times New Roman"/>
          <w:sz w:val="24"/>
        </w:rPr>
        <w:lastRenderedPageBreak/>
        <w:t xml:space="preserve">стимулируя продажи новых туров в Кавказские Минеральные Воды, организуя рекламные туры, </w:t>
      </w:r>
      <w:proofErr w:type="spellStart"/>
      <w:r w:rsidRPr="00851688">
        <w:rPr>
          <w:rFonts w:ascii="Times New Roman" w:hAnsi="Times New Roman" w:cs="Times New Roman"/>
          <w:sz w:val="24"/>
        </w:rPr>
        <w:t>вебинары</w:t>
      </w:r>
      <w:proofErr w:type="spellEnd"/>
      <w:r w:rsidRPr="00851688">
        <w:rPr>
          <w:rFonts w:ascii="Times New Roman" w:hAnsi="Times New Roman" w:cs="Times New Roman"/>
          <w:sz w:val="24"/>
        </w:rPr>
        <w:t>, семинары.</w:t>
      </w:r>
    </w:p>
    <w:p w:rsid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Стратегия продвижения </w:t>
      </w:r>
      <w:r w:rsidR="00464F2A">
        <w:rPr>
          <w:rFonts w:ascii="Times New Roman" w:hAnsi="Times New Roman" w:cs="Times New Roman"/>
          <w:sz w:val="24"/>
        </w:rPr>
        <w:t xml:space="preserve">экскурсионных </w:t>
      </w:r>
      <w:r w:rsidRPr="001C3E3A">
        <w:rPr>
          <w:rFonts w:ascii="Times New Roman" w:hAnsi="Times New Roman" w:cs="Times New Roman"/>
          <w:sz w:val="24"/>
        </w:rPr>
        <w:t>тур</w:t>
      </w:r>
      <w:r w:rsidR="00464F2A">
        <w:rPr>
          <w:rFonts w:ascii="Times New Roman" w:hAnsi="Times New Roman" w:cs="Times New Roman"/>
          <w:sz w:val="24"/>
        </w:rPr>
        <w:t xml:space="preserve">ов </w:t>
      </w:r>
      <w:r w:rsidRPr="001C3E3A">
        <w:rPr>
          <w:rFonts w:ascii="Times New Roman" w:hAnsi="Times New Roman" w:cs="Times New Roman"/>
          <w:sz w:val="24"/>
        </w:rPr>
        <w:t xml:space="preserve">с помощью рекламы играет очень важную роль, так как </w:t>
      </w:r>
      <w:r w:rsidR="005517A2">
        <w:rPr>
          <w:rFonts w:ascii="Times New Roman" w:hAnsi="Times New Roman" w:cs="Times New Roman"/>
          <w:sz w:val="24"/>
        </w:rPr>
        <w:t xml:space="preserve">российские туристы привыкли видеть </w:t>
      </w:r>
      <w:r w:rsidRPr="001C3E3A">
        <w:rPr>
          <w:rFonts w:ascii="Times New Roman" w:hAnsi="Times New Roman" w:cs="Times New Roman"/>
          <w:sz w:val="24"/>
        </w:rPr>
        <w:t xml:space="preserve">регион </w:t>
      </w:r>
      <w:r w:rsidR="005517A2">
        <w:rPr>
          <w:rFonts w:ascii="Times New Roman" w:hAnsi="Times New Roman" w:cs="Times New Roman"/>
          <w:sz w:val="24"/>
        </w:rPr>
        <w:t>Кавказских Минеральных Вод</w:t>
      </w:r>
      <w:r w:rsidRPr="001C3E3A">
        <w:rPr>
          <w:rFonts w:ascii="Times New Roman" w:hAnsi="Times New Roman" w:cs="Times New Roman"/>
          <w:sz w:val="24"/>
        </w:rPr>
        <w:t xml:space="preserve"> </w:t>
      </w:r>
      <w:r w:rsidR="005517A2">
        <w:rPr>
          <w:rFonts w:ascii="Times New Roman" w:hAnsi="Times New Roman" w:cs="Times New Roman"/>
          <w:sz w:val="24"/>
        </w:rPr>
        <w:t xml:space="preserve">только лечебно-оздоровительную </w:t>
      </w:r>
      <w:proofErr w:type="spellStart"/>
      <w:r w:rsidR="005517A2">
        <w:rPr>
          <w:rFonts w:ascii="Times New Roman" w:hAnsi="Times New Roman" w:cs="Times New Roman"/>
          <w:sz w:val="24"/>
        </w:rPr>
        <w:t>дестинацию</w:t>
      </w:r>
      <w:proofErr w:type="spellEnd"/>
      <w:r w:rsidRPr="001C3E3A">
        <w:rPr>
          <w:rFonts w:ascii="Times New Roman" w:hAnsi="Times New Roman" w:cs="Times New Roman"/>
          <w:sz w:val="24"/>
        </w:rPr>
        <w:t xml:space="preserve">. </w:t>
      </w:r>
    </w:p>
    <w:p w:rsidR="0080286B" w:rsidRPr="001C3E3A" w:rsidRDefault="0080286B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0286B">
        <w:rPr>
          <w:rFonts w:ascii="Times New Roman" w:hAnsi="Times New Roman" w:cs="Times New Roman"/>
          <w:sz w:val="24"/>
        </w:rPr>
        <w:t>Для разработки стратегии стимулирования продаж необходимо исходить из возможностей конкретной турфирмы. Здесь можно использовать акции, программы лояльности, скидки на следующую покупку, материальное стимулирование персонала путем поощрения продаж.</w:t>
      </w: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Для наибольшей эффективности реклама должна содержать аргументированное описание привлекательных сторон турпродукта. </w:t>
      </w:r>
      <w:r w:rsidR="00464F2A">
        <w:rPr>
          <w:rFonts w:ascii="Times New Roman" w:hAnsi="Times New Roman" w:cs="Times New Roman"/>
          <w:sz w:val="24"/>
        </w:rPr>
        <w:t>С</w:t>
      </w:r>
      <w:r w:rsidRPr="001C3E3A">
        <w:rPr>
          <w:rFonts w:ascii="Times New Roman" w:hAnsi="Times New Roman" w:cs="Times New Roman"/>
          <w:sz w:val="24"/>
        </w:rPr>
        <w:t xml:space="preserve">ледует отметить такую особенность турпродукта, как возможность совместить насыщенную экскурсионную программу со спокойным </w:t>
      </w:r>
      <w:r w:rsidR="005517A2">
        <w:rPr>
          <w:rFonts w:ascii="Times New Roman" w:hAnsi="Times New Roman" w:cs="Times New Roman"/>
          <w:sz w:val="24"/>
        </w:rPr>
        <w:t>лечебно-оздоровительным отдыхом</w:t>
      </w:r>
      <w:r w:rsidRPr="001C3E3A">
        <w:rPr>
          <w:rFonts w:ascii="Times New Roman" w:hAnsi="Times New Roman" w:cs="Times New Roman"/>
          <w:sz w:val="24"/>
        </w:rPr>
        <w:t>.</w:t>
      </w:r>
    </w:p>
    <w:p w:rsidR="001C3E3A" w:rsidRPr="001C3E3A" w:rsidRDefault="001C3E3A" w:rsidP="001C3E3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C3E3A">
        <w:rPr>
          <w:rFonts w:ascii="Times New Roman" w:hAnsi="Times New Roman" w:cs="Times New Roman"/>
          <w:sz w:val="24"/>
        </w:rPr>
        <w:t xml:space="preserve">Так же можно прибегнуть к субъективному описанию тура с целью формированию у потребителя определённых эмоций. Здесь акцент можно сделать на возможности знакомства с традициями и обычаями </w:t>
      </w:r>
      <w:r w:rsidR="00464F2A">
        <w:rPr>
          <w:rFonts w:ascii="Times New Roman" w:hAnsi="Times New Roman" w:cs="Times New Roman"/>
          <w:sz w:val="24"/>
        </w:rPr>
        <w:t xml:space="preserve">различных народов </w:t>
      </w:r>
      <w:r w:rsidR="005517A2">
        <w:rPr>
          <w:rFonts w:ascii="Times New Roman" w:hAnsi="Times New Roman" w:cs="Times New Roman"/>
          <w:sz w:val="24"/>
        </w:rPr>
        <w:t>Кавказ</w:t>
      </w:r>
      <w:r w:rsidR="00464F2A">
        <w:rPr>
          <w:rFonts w:ascii="Times New Roman" w:hAnsi="Times New Roman" w:cs="Times New Roman"/>
          <w:sz w:val="24"/>
        </w:rPr>
        <w:t>а</w:t>
      </w:r>
      <w:r w:rsidRPr="001C3E3A">
        <w:rPr>
          <w:rFonts w:ascii="Times New Roman" w:hAnsi="Times New Roman" w:cs="Times New Roman"/>
          <w:sz w:val="24"/>
        </w:rPr>
        <w:t xml:space="preserve">, с местной архитектурой, </w:t>
      </w:r>
      <w:r w:rsidR="00A174E6">
        <w:rPr>
          <w:rFonts w:ascii="Times New Roman" w:hAnsi="Times New Roman" w:cs="Times New Roman"/>
          <w:sz w:val="24"/>
        </w:rPr>
        <w:t>целебными источниками</w:t>
      </w:r>
      <w:r w:rsidRPr="001C3E3A">
        <w:rPr>
          <w:rFonts w:ascii="Times New Roman" w:hAnsi="Times New Roman" w:cs="Times New Roman"/>
          <w:sz w:val="24"/>
        </w:rPr>
        <w:t xml:space="preserve">. </w:t>
      </w:r>
    </w:p>
    <w:p w:rsidR="00CF5C60" w:rsidRDefault="00A174E6" w:rsidP="000F1D0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Туристские</w:t>
      </w:r>
      <w:r w:rsidR="001C3E3A" w:rsidRPr="001C3E3A">
        <w:rPr>
          <w:rFonts w:ascii="Times New Roman" w:hAnsi="Times New Roman" w:cs="Times New Roman"/>
          <w:sz w:val="24"/>
        </w:rPr>
        <w:t xml:space="preserve"> продукт</w:t>
      </w:r>
      <w:r>
        <w:rPr>
          <w:rFonts w:ascii="Times New Roman" w:hAnsi="Times New Roman" w:cs="Times New Roman"/>
          <w:sz w:val="24"/>
        </w:rPr>
        <w:t xml:space="preserve">ы с включением в программу туров объектов историко-культурного наследия Кавказских Минеральных Вод </w:t>
      </w:r>
      <w:r w:rsidR="001C3E3A" w:rsidRPr="001C3E3A">
        <w:rPr>
          <w:rFonts w:ascii="Times New Roman" w:hAnsi="Times New Roman" w:cs="Times New Roman"/>
          <w:sz w:val="24"/>
        </w:rPr>
        <w:t xml:space="preserve">позволит расширить предложения туроператоров, что должно положительным образом отразиться на </w:t>
      </w:r>
      <w:proofErr w:type="gramStart"/>
      <w:r w:rsidR="001C3E3A" w:rsidRPr="001C3E3A">
        <w:rPr>
          <w:rFonts w:ascii="Times New Roman" w:hAnsi="Times New Roman" w:cs="Times New Roman"/>
          <w:sz w:val="24"/>
        </w:rPr>
        <w:t>занимаемой</w:t>
      </w:r>
      <w:proofErr w:type="gramEnd"/>
      <w:r w:rsidR="001C3E3A" w:rsidRPr="001C3E3A">
        <w:rPr>
          <w:rFonts w:ascii="Times New Roman" w:hAnsi="Times New Roman" w:cs="Times New Roman"/>
          <w:sz w:val="24"/>
        </w:rPr>
        <w:t xml:space="preserve"> на рынке позицией среди компаний-конкурентов.</w:t>
      </w:r>
    </w:p>
    <w:p w:rsidR="000F1D01" w:rsidRPr="000F1D01" w:rsidRDefault="00CA4EDB" w:rsidP="000F1D01">
      <w:pPr>
        <w:pStyle w:val="a5"/>
        <w:numPr>
          <w:ilvl w:val="1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A56423" w:rsidRPr="000F1D01">
        <w:rPr>
          <w:rFonts w:ascii="Times New Roman" w:hAnsi="Times New Roman" w:cs="Times New Roman"/>
          <w:b/>
          <w:sz w:val="24"/>
        </w:rPr>
        <w:t>Перспектива развития туризма в К</w:t>
      </w:r>
      <w:r w:rsidR="00854CE9" w:rsidRPr="000F1D01">
        <w:rPr>
          <w:rFonts w:ascii="Times New Roman" w:hAnsi="Times New Roman" w:cs="Times New Roman"/>
          <w:b/>
          <w:sz w:val="24"/>
        </w:rPr>
        <w:t xml:space="preserve">авказских </w:t>
      </w:r>
      <w:r w:rsidR="00A56423" w:rsidRPr="000F1D01">
        <w:rPr>
          <w:rFonts w:ascii="Times New Roman" w:hAnsi="Times New Roman" w:cs="Times New Roman"/>
          <w:b/>
          <w:sz w:val="24"/>
        </w:rPr>
        <w:t>М</w:t>
      </w:r>
      <w:r w:rsidR="00854CE9" w:rsidRPr="000F1D01">
        <w:rPr>
          <w:rFonts w:ascii="Times New Roman" w:hAnsi="Times New Roman" w:cs="Times New Roman"/>
          <w:b/>
          <w:sz w:val="24"/>
        </w:rPr>
        <w:t xml:space="preserve">инеральных </w:t>
      </w:r>
      <w:r w:rsidR="00A56423" w:rsidRPr="000F1D01">
        <w:rPr>
          <w:rFonts w:ascii="Times New Roman" w:hAnsi="Times New Roman" w:cs="Times New Roman"/>
          <w:b/>
          <w:sz w:val="24"/>
        </w:rPr>
        <w:t>В</w:t>
      </w:r>
      <w:r w:rsidR="00854CE9" w:rsidRPr="000F1D01">
        <w:rPr>
          <w:rFonts w:ascii="Times New Roman" w:hAnsi="Times New Roman" w:cs="Times New Roman"/>
          <w:b/>
          <w:sz w:val="24"/>
        </w:rPr>
        <w:t>од</w:t>
      </w:r>
      <w:r w:rsidR="00A56423" w:rsidRPr="000F1D01">
        <w:rPr>
          <w:rFonts w:ascii="Times New Roman" w:hAnsi="Times New Roman" w:cs="Times New Roman"/>
          <w:b/>
          <w:sz w:val="24"/>
        </w:rPr>
        <w:t xml:space="preserve"> с использованием объектов историко-культурного наследия</w:t>
      </w:r>
      <w:proofErr w:type="gramEnd"/>
    </w:p>
    <w:p w:rsidR="00F7437F" w:rsidRDefault="008B0988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работе п</w:t>
      </w:r>
      <w:r w:rsidR="00CE58E5" w:rsidRPr="00CE58E5">
        <w:rPr>
          <w:rFonts w:ascii="Times New Roman" w:hAnsi="Times New Roman" w:cs="Times New Roman"/>
          <w:sz w:val="24"/>
        </w:rPr>
        <w:t xml:space="preserve">рогнозирование </w:t>
      </w:r>
      <w:r>
        <w:rPr>
          <w:rFonts w:ascii="Times New Roman" w:hAnsi="Times New Roman" w:cs="Times New Roman"/>
          <w:sz w:val="24"/>
        </w:rPr>
        <w:t xml:space="preserve">развития туризма в Кавказских Минеральных Водах </w:t>
      </w:r>
      <w:r w:rsidR="00CE58E5" w:rsidRPr="00CE58E5">
        <w:rPr>
          <w:rFonts w:ascii="Times New Roman" w:hAnsi="Times New Roman" w:cs="Times New Roman"/>
          <w:sz w:val="24"/>
        </w:rPr>
        <w:t xml:space="preserve">служит для выяснения тенденций </w:t>
      </w:r>
      <w:r>
        <w:rPr>
          <w:rFonts w:ascii="Times New Roman" w:hAnsi="Times New Roman" w:cs="Times New Roman"/>
          <w:sz w:val="24"/>
        </w:rPr>
        <w:t xml:space="preserve">динамики изменения туристских показателей </w:t>
      </w:r>
      <w:r w:rsidR="00CE58E5" w:rsidRPr="00CE58E5">
        <w:rPr>
          <w:rFonts w:ascii="Times New Roman" w:hAnsi="Times New Roman" w:cs="Times New Roman"/>
          <w:sz w:val="24"/>
        </w:rPr>
        <w:t xml:space="preserve">в условиях изменения </w:t>
      </w:r>
      <w:r>
        <w:rPr>
          <w:rFonts w:ascii="Times New Roman" w:hAnsi="Times New Roman" w:cs="Times New Roman"/>
          <w:sz w:val="24"/>
        </w:rPr>
        <w:t xml:space="preserve">доли туров с использованием историко-культурного наследия для </w:t>
      </w:r>
      <w:r w:rsidR="00CE58E5" w:rsidRPr="00CE58E5">
        <w:rPr>
          <w:rFonts w:ascii="Times New Roman" w:hAnsi="Times New Roman" w:cs="Times New Roman"/>
          <w:sz w:val="24"/>
        </w:rPr>
        <w:t xml:space="preserve"> поиска рациональных маркетинговых мероприятий по поддержке экономического </w:t>
      </w:r>
      <w:r>
        <w:rPr>
          <w:rFonts w:ascii="Times New Roman" w:hAnsi="Times New Roman" w:cs="Times New Roman"/>
          <w:sz w:val="24"/>
        </w:rPr>
        <w:t xml:space="preserve">развития </w:t>
      </w:r>
      <w:r w:rsidR="003413AB">
        <w:rPr>
          <w:rFonts w:ascii="Times New Roman" w:hAnsi="Times New Roman" w:cs="Times New Roman"/>
          <w:sz w:val="24"/>
        </w:rPr>
        <w:t>Кавказских Минеральных Вод.</w:t>
      </w:r>
    </w:p>
    <w:p w:rsidR="003413AB" w:rsidRDefault="003413AB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3413AB">
        <w:rPr>
          <w:rFonts w:ascii="Times New Roman" w:hAnsi="Times New Roman" w:cs="Times New Roman"/>
          <w:sz w:val="24"/>
        </w:rPr>
        <w:t>На наш, взгляд Кавказским Минеральным Водам необходимо принять меры по сегментированию туристских услуг, так как из-за узкой рекреационной направленности региона, есть угроза резкого спада и ухудшение экономической среды региона под воздействием внешних факторов. Это общая проблема для городов-курортов с капиталоемкой экономикой. Для того</w:t>
      </w:r>
      <w:proofErr w:type="gramStart"/>
      <w:r w:rsidRPr="003413AB">
        <w:rPr>
          <w:rFonts w:ascii="Times New Roman" w:hAnsi="Times New Roman" w:cs="Times New Roman"/>
          <w:sz w:val="24"/>
        </w:rPr>
        <w:t>,</w:t>
      </w:r>
      <w:proofErr w:type="gramEnd"/>
      <w:r w:rsidRPr="003413AB">
        <w:rPr>
          <w:rFonts w:ascii="Times New Roman" w:hAnsi="Times New Roman" w:cs="Times New Roman"/>
          <w:sz w:val="24"/>
        </w:rPr>
        <w:t xml:space="preserve"> чтобы избежать данной проблемы, на наш взгляд, целесообразно создать новые сегменты рынка или увеличить существующие.</w:t>
      </w:r>
    </w:p>
    <w:p w:rsidR="00B30167" w:rsidRDefault="00B30167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30167">
        <w:rPr>
          <w:rFonts w:ascii="Times New Roman" w:hAnsi="Times New Roman" w:cs="Times New Roman"/>
          <w:sz w:val="24"/>
        </w:rPr>
        <w:lastRenderedPageBreak/>
        <w:t>В предыдущем параграфе было рассмотрено предложение о расширения списка объектов культурного наследия, что позволит включить их в туристские маршруты, что в дальнейшем способствует генерации денежных сре</w:t>
      </w:r>
      <w:proofErr w:type="gramStart"/>
      <w:r w:rsidRPr="00B30167">
        <w:rPr>
          <w:rFonts w:ascii="Times New Roman" w:hAnsi="Times New Roman" w:cs="Times New Roman"/>
          <w:sz w:val="24"/>
        </w:rPr>
        <w:t>дств дл</w:t>
      </w:r>
      <w:proofErr w:type="gramEnd"/>
      <w:r w:rsidRPr="00B30167">
        <w:rPr>
          <w:rFonts w:ascii="Times New Roman" w:hAnsi="Times New Roman" w:cs="Times New Roman"/>
          <w:sz w:val="24"/>
        </w:rPr>
        <w:t>я поддержания состояния данных объектов.</w:t>
      </w:r>
    </w:p>
    <w:p w:rsidR="00B30167" w:rsidRDefault="00844B78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счет увеличения использования туристских маршрутов с использованием объектов историко-культурного наследия в структуре регионального проду</w:t>
      </w:r>
      <w:r w:rsidR="00314197">
        <w:rPr>
          <w:rFonts w:ascii="Times New Roman" w:hAnsi="Times New Roman" w:cs="Times New Roman"/>
          <w:sz w:val="24"/>
        </w:rPr>
        <w:t>кта Кавказских Минеральных Вод можно прогнозировать незначительные изменения структуры и количество турпотоков на начальном этапе внедрения. Данная программа должна</w:t>
      </w:r>
      <w:r w:rsidR="00B30167">
        <w:rPr>
          <w:rFonts w:ascii="Times New Roman" w:hAnsi="Times New Roman" w:cs="Times New Roman"/>
          <w:sz w:val="24"/>
        </w:rPr>
        <w:t xml:space="preserve"> иметь стратегический характер, так как</w:t>
      </w:r>
      <w:r w:rsidR="002105C3">
        <w:rPr>
          <w:rFonts w:ascii="Times New Roman" w:hAnsi="Times New Roman" w:cs="Times New Roman"/>
          <w:sz w:val="24"/>
        </w:rPr>
        <w:t xml:space="preserve"> данный подход </w:t>
      </w:r>
      <w:r w:rsidR="002105C3" w:rsidRPr="002105C3">
        <w:rPr>
          <w:rFonts w:ascii="Times New Roman" w:hAnsi="Times New Roman" w:cs="Times New Roman"/>
          <w:sz w:val="24"/>
        </w:rPr>
        <w:t>мо</w:t>
      </w:r>
      <w:r w:rsidR="002105C3">
        <w:rPr>
          <w:rFonts w:ascii="Times New Roman" w:hAnsi="Times New Roman" w:cs="Times New Roman"/>
          <w:sz w:val="24"/>
        </w:rPr>
        <w:t>жет</w:t>
      </w:r>
      <w:r w:rsidR="002105C3" w:rsidRPr="002105C3">
        <w:rPr>
          <w:rFonts w:ascii="Times New Roman" w:hAnsi="Times New Roman" w:cs="Times New Roman"/>
          <w:sz w:val="24"/>
        </w:rPr>
        <w:t xml:space="preserve"> иметь долгие сроки окупаемости, при этом не набрать должного уровня популярности среди туристов, в связи с этим не обеспечить должно уровня доходности</w:t>
      </w:r>
      <w:r w:rsidR="002105C3">
        <w:rPr>
          <w:rFonts w:ascii="Times New Roman" w:hAnsi="Times New Roman" w:cs="Times New Roman"/>
          <w:sz w:val="24"/>
        </w:rPr>
        <w:t xml:space="preserve">, при этом вызвав </w:t>
      </w:r>
      <w:r w:rsidR="002105C3" w:rsidRPr="002105C3">
        <w:rPr>
          <w:rFonts w:ascii="Times New Roman" w:hAnsi="Times New Roman" w:cs="Times New Roman"/>
          <w:sz w:val="24"/>
        </w:rPr>
        <w:t xml:space="preserve">спад спроса на </w:t>
      </w:r>
      <w:r w:rsidR="002105C3">
        <w:rPr>
          <w:rFonts w:ascii="Times New Roman" w:hAnsi="Times New Roman" w:cs="Times New Roman"/>
          <w:sz w:val="24"/>
        </w:rPr>
        <w:t xml:space="preserve">традиционные туристские </w:t>
      </w:r>
      <w:r w:rsidR="002105C3" w:rsidRPr="002105C3">
        <w:rPr>
          <w:rFonts w:ascii="Times New Roman" w:hAnsi="Times New Roman" w:cs="Times New Roman"/>
          <w:sz w:val="24"/>
        </w:rPr>
        <w:t xml:space="preserve"> услуги</w:t>
      </w:r>
      <w:r w:rsidR="002105C3">
        <w:rPr>
          <w:rFonts w:ascii="Times New Roman" w:hAnsi="Times New Roman" w:cs="Times New Roman"/>
          <w:sz w:val="24"/>
        </w:rPr>
        <w:t>, т.е. санаторно-курортные услуги</w:t>
      </w:r>
      <w:r w:rsidR="002105C3" w:rsidRPr="002105C3">
        <w:rPr>
          <w:rFonts w:ascii="Times New Roman" w:hAnsi="Times New Roman" w:cs="Times New Roman"/>
          <w:sz w:val="24"/>
        </w:rPr>
        <w:t>, с последующим их упадком</w:t>
      </w:r>
      <w:r w:rsidR="002105C3">
        <w:rPr>
          <w:rFonts w:ascii="Times New Roman" w:hAnsi="Times New Roman" w:cs="Times New Roman"/>
          <w:sz w:val="24"/>
        </w:rPr>
        <w:t>.</w:t>
      </w:r>
    </w:p>
    <w:p w:rsidR="00844B78" w:rsidRDefault="002105C3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нашему мнению,</w:t>
      </w:r>
      <w:r w:rsidR="00314197">
        <w:rPr>
          <w:rFonts w:ascii="Times New Roman" w:hAnsi="Times New Roman" w:cs="Times New Roman"/>
          <w:sz w:val="24"/>
        </w:rPr>
        <w:t xml:space="preserve"> должны быть инвестиции на улучшение качества сервиса, а также количественное и качественное усовершенствование гостиничного фонда региона</w:t>
      </w:r>
      <w:r w:rsidR="00B30167">
        <w:rPr>
          <w:rFonts w:ascii="Times New Roman" w:hAnsi="Times New Roman" w:cs="Times New Roman"/>
          <w:sz w:val="24"/>
        </w:rPr>
        <w:t>.</w:t>
      </w:r>
      <w:r w:rsidR="00314197">
        <w:rPr>
          <w:rFonts w:ascii="Times New Roman" w:hAnsi="Times New Roman" w:cs="Times New Roman"/>
          <w:sz w:val="24"/>
        </w:rPr>
        <w:t xml:space="preserve"> </w:t>
      </w:r>
      <w:r w:rsidR="00B30167" w:rsidRPr="00B30167">
        <w:rPr>
          <w:rFonts w:ascii="Times New Roman" w:hAnsi="Times New Roman" w:cs="Times New Roman"/>
          <w:sz w:val="24"/>
        </w:rPr>
        <w:t xml:space="preserve">Имеющаяся в регионе инфраструктура индустрии туризма не готова к </w:t>
      </w:r>
      <w:r w:rsidR="00B30167">
        <w:rPr>
          <w:rFonts w:ascii="Times New Roman" w:hAnsi="Times New Roman" w:cs="Times New Roman"/>
          <w:sz w:val="24"/>
        </w:rPr>
        <w:t>резкому</w:t>
      </w:r>
      <w:r w:rsidR="00B30167" w:rsidRPr="00B30167">
        <w:rPr>
          <w:rFonts w:ascii="Times New Roman" w:hAnsi="Times New Roman" w:cs="Times New Roman"/>
          <w:sz w:val="24"/>
        </w:rPr>
        <w:t xml:space="preserve"> увеличению притока туристов. В результате туристы могут уехать из Кавказских  Минеральных Вод </w:t>
      </w:r>
      <w:proofErr w:type="gramStart"/>
      <w:r w:rsidR="00B30167" w:rsidRPr="00B30167">
        <w:rPr>
          <w:rFonts w:ascii="Times New Roman" w:hAnsi="Times New Roman" w:cs="Times New Roman"/>
          <w:sz w:val="24"/>
        </w:rPr>
        <w:t>неудовлетворенными</w:t>
      </w:r>
      <w:proofErr w:type="gramEnd"/>
      <w:r w:rsidR="00B30167" w:rsidRPr="00B30167">
        <w:rPr>
          <w:rFonts w:ascii="Times New Roman" w:hAnsi="Times New Roman" w:cs="Times New Roman"/>
          <w:sz w:val="24"/>
        </w:rPr>
        <w:t xml:space="preserve"> и транслировать эту информацию в регионах своего постоянного проживания.</w:t>
      </w:r>
      <w:r w:rsidR="00B30167">
        <w:rPr>
          <w:rFonts w:ascii="Times New Roman" w:hAnsi="Times New Roman" w:cs="Times New Roman"/>
          <w:sz w:val="24"/>
        </w:rPr>
        <w:t xml:space="preserve"> Д</w:t>
      </w:r>
      <w:r w:rsidR="00314197">
        <w:rPr>
          <w:rFonts w:ascii="Times New Roman" w:hAnsi="Times New Roman" w:cs="Times New Roman"/>
          <w:sz w:val="24"/>
        </w:rPr>
        <w:t>олжны быть денежные поступлени</w:t>
      </w:r>
      <w:r w:rsidR="00B30167">
        <w:rPr>
          <w:rFonts w:ascii="Times New Roman" w:hAnsi="Times New Roman" w:cs="Times New Roman"/>
          <w:sz w:val="24"/>
        </w:rPr>
        <w:t>я</w:t>
      </w:r>
      <w:r w:rsidR="00314197">
        <w:rPr>
          <w:rFonts w:ascii="Times New Roman" w:hAnsi="Times New Roman" w:cs="Times New Roman"/>
          <w:sz w:val="24"/>
        </w:rPr>
        <w:t xml:space="preserve"> на улучшение туристского комплекса, а не </w:t>
      </w:r>
      <w:r w:rsidR="00EF2DEF">
        <w:rPr>
          <w:rFonts w:ascii="Times New Roman" w:hAnsi="Times New Roman" w:cs="Times New Roman"/>
          <w:sz w:val="24"/>
        </w:rPr>
        <w:t xml:space="preserve">только </w:t>
      </w:r>
      <w:r w:rsidR="00314197">
        <w:rPr>
          <w:rFonts w:ascii="Times New Roman" w:hAnsi="Times New Roman" w:cs="Times New Roman"/>
          <w:sz w:val="24"/>
        </w:rPr>
        <w:t xml:space="preserve">на санаторную базу, так как это позволит увеличить емкость рынка экскурсионных туров. </w:t>
      </w:r>
    </w:p>
    <w:p w:rsidR="00F7437F" w:rsidRDefault="00B44451" w:rsidP="00B444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44451">
        <w:rPr>
          <w:rFonts w:ascii="Times New Roman" w:hAnsi="Times New Roman" w:cs="Times New Roman"/>
          <w:sz w:val="24"/>
        </w:rPr>
        <w:t>Увеличение количества тур</w:t>
      </w:r>
      <w:r>
        <w:rPr>
          <w:rFonts w:ascii="Times New Roman" w:hAnsi="Times New Roman" w:cs="Times New Roman"/>
          <w:sz w:val="24"/>
        </w:rPr>
        <w:t>истов в Кавказских Минеральных Вод</w:t>
      </w:r>
      <w:r w:rsidR="00EF2DEF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</w:t>
      </w:r>
      <w:r w:rsidRPr="00B44451">
        <w:rPr>
          <w:rFonts w:ascii="Times New Roman" w:hAnsi="Times New Roman" w:cs="Times New Roman"/>
          <w:sz w:val="24"/>
        </w:rPr>
        <w:t>приведет к появлению мул</w:t>
      </w:r>
      <w:r>
        <w:rPr>
          <w:rFonts w:ascii="Times New Roman" w:hAnsi="Times New Roman" w:cs="Times New Roman"/>
          <w:sz w:val="24"/>
        </w:rPr>
        <w:t xml:space="preserve">ьтипликационного эффекта, что в </w:t>
      </w:r>
      <w:r w:rsidRPr="00B44451">
        <w:rPr>
          <w:rFonts w:ascii="Times New Roman" w:hAnsi="Times New Roman" w:cs="Times New Roman"/>
          <w:sz w:val="24"/>
        </w:rPr>
        <w:t>свою очередь будет способствовать увеличению дохо</w:t>
      </w:r>
      <w:r>
        <w:rPr>
          <w:rFonts w:ascii="Times New Roman" w:hAnsi="Times New Roman" w:cs="Times New Roman"/>
          <w:sz w:val="24"/>
        </w:rPr>
        <w:t xml:space="preserve">дов </w:t>
      </w:r>
      <w:r w:rsidRPr="00B44451">
        <w:rPr>
          <w:rFonts w:ascii="Times New Roman" w:hAnsi="Times New Roman" w:cs="Times New Roman"/>
          <w:sz w:val="24"/>
        </w:rPr>
        <w:t xml:space="preserve">бизнеса, а также решению </w:t>
      </w:r>
      <w:r>
        <w:rPr>
          <w:rFonts w:ascii="Times New Roman" w:hAnsi="Times New Roman" w:cs="Times New Roman"/>
          <w:sz w:val="24"/>
        </w:rPr>
        <w:t xml:space="preserve">социально-экономических проблем </w:t>
      </w:r>
      <w:r w:rsidRPr="00B44451">
        <w:rPr>
          <w:rFonts w:ascii="Times New Roman" w:hAnsi="Times New Roman" w:cs="Times New Roman"/>
          <w:sz w:val="24"/>
        </w:rPr>
        <w:t>местного населения</w:t>
      </w:r>
      <w:r>
        <w:rPr>
          <w:rFonts w:ascii="Times New Roman" w:hAnsi="Times New Roman" w:cs="Times New Roman"/>
          <w:sz w:val="24"/>
        </w:rPr>
        <w:t>.</w:t>
      </w:r>
    </w:p>
    <w:p w:rsidR="00B44451" w:rsidRDefault="00B30167" w:rsidP="00B444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 доли разных сегментов рынка</w:t>
      </w:r>
      <w:r w:rsidR="00B44451" w:rsidRPr="00B44451">
        <w:rPr>
          <w:rFonts w:ascii="Times New Roman" w:hAnsi="Times New Roman" w:cs="Times New Roman"/>
          <w:sz w:val="24"/>
        </w:rPr>
        <w:t xml:space="preserve"> в регионе </w:t>
      </w:r>
      <w:r w:rsidR="00B44451">
        <w:rPr>
          <w:rFonts w:ascii="Times New Roman" w:hAnsi="Times New Roman" w:cs="Times New Roman"/>
          <w:sz w:val="24"/>
        </w:rPr>
        <w:t xml:space="preserve">приведет к </w:t>
      </w:r>
      <w:r w:rsidR="00B44451" w:rsidRPr="00B44451">
        <w:rPr>
          <w:rFonts w:ascii="Times New Roman" w:hAnsi="Times New Roman" w:cs="Times New Roman"/>
          <w:sz w:val="24"/>
        </w:rPr>
        <w:t>изменению брендовой иден</w:t>
      </w:r>
      <w:r w:rsidR="00B44451">
        <w:rPr>
          <w:rFonts w:ascii="Times New Roman" w:hAnsi="Times New Roman" w:cs="Times New Roman"/>
          <w:sz w:val="24"/>
        </w:rPr>
        <w:t xml:space="preserve">тификации региона на российском </w:t>
      </w:r>
      <w:r w:rsidR="00B44451" w:rsidRPr="00B44451">
        <w:rPr>
          <w:rFonts w:ascii="Times New Roman" w:hAnsi="Times New Roman" w:cs="Times New Roman"/>
          <w:sz w:val="24"/>
        </w:rPr>
        <w:t>рынке, увеличит популярност</w:t>
      </w:r>
      <w:r w:rsidR="00B44451">
        <w:rPr>
          <w:rFonts w:ascii="Times New Roman" w:hAnsi="Times New Roman" w:cs="Times New Roman"/>
          <w:sz w:val="24"/>
        </w:rPr>
        <w:t xml:space="preserve">ь, турпотоки и соответственно - </w:t>
      </w:r>
      <w:r w:rsidR="00B44451" w:rsidRPr="00B44451">
        <w:rPr>
          <w:rFonts w:ascii="Times New Roman" w:hAnsi="Times New Roman" w:cs="Times New Roman"/>
          <w:sz w:val="24"/>
        </w:rPr>
        <w:t>доходность в индустрии туризма</w:t>
      </w:r>
      <w:r w:rsidR="00EF2DEF">
        <w:rPr>
          <w:rFonts w:ascii="Times New Roman" w:hAnsi="Times New Roman" w:cs="Times New Roman"/>
          <w:sz w:val="24"/>
        </w:rPr>
        <w:t>.</w:t>
      </w:r>
    </w:p>
    <w:p w:rsidR="003413AB" w:rsidRPr="003413AB" w:rsidRDefault="005D4BE7" w:rsidP="00DE067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Изменение динамики туризма за счет использования объектов историко-культурного наследия в регионе Кавказских </w:t>
      </w:r>
      <w:r w:rsidR="00D2516C">
        <w:rPr>
          <w:rFonts w:ascii="Times New Roman" w:hAnsi="Times New Roman" w:cs="Times New Roman"/>
          <w:sz w:val="24"/>
        </w:rPr>
        <w:t xml:space="preserve">должно измеряться </w:t>
      </w:r>
      <w:r w:rsidR="003413AB" w:rsidRPr="003413AB">
        <w:rPr>
          <w:rFonts w:ascii="Times New Roman" w:hAnsi="Times New Roman" w:cs="Times New Roman"/>
          <w:sz w:val="24"/>
        </w:rPr>
        <w:t xml:space="preserve"> измеряется такими </w:t>
      </w:r>
      <w:r w:rsidR="00D2516C">
        <w:rPr>
          <w:rFonts w:ascii="Times New Roman" w:hAnsi="Times New Roman" w:cs="Times New Roman"/>
          <w:sz w:val="24"/>
        </w:rPr>
        <w:t xml:space="preserve">количественными показателями, как </w:t>
      </w:r>
      <w:r w:rsidR="003413AB" w:rsidRPr="003413AB">
        <w:rPr>
          <w:rFonts w:ascii="Times New Roman" w:hAnsi="Times New Roman" w:cs="Times New Roman"/>
          <w:sz w:val="24"/>
        </w:rPr>
        <w:t>количество</w:t>
      </w:r>
      <w:r w:rsidR="00D2516C">
        <w:rPr>
          <w:rFonts w:ascii="Times New Roman" w:hAnsi="Times New Roman" w:cs="Times New Roman"/>
          <w:sz w:val="24"/>
        </w:rPr>
        <w:t xml:space="preserve"> туристских</w:t>
      </w:r>
      <w:r w:rsidR="003413AB" w:rsidRPr="003413AB">
        <w:rPr>
          <w:rFonts w:ascii="Times New Roman" w:hAnsi="Times New Roman" w:cs="Times New Roman"/>
          <w:sz w:val="24"/>
        </w:rPr>
        <w:t xml:space="preserve"> при</w:t>
      </w:r>
      <w:r w:rsidR="00D2516C">
        <w:rPr>
          <w:rFonts w:ascii="Times New Roman" w:hAnsi="Times New Roman" w:cs="Times New Roman"/>
          <w:sz w:val="24"/>
        </w:rPr>
        <w:t xml:space="preserve">бытий; </w:t>
      </w:r>
      <w:r w:rsidR="003413AB" w:rsidRPr="003413AB">
        <w:rPr>
          <w:rFonts w:ascii="Times New Roman" w:hAnsi="Times New Roman" w:cs="Times New Roman"/>
          <w:sz w:val="24"/>
        </w:rPr>
        <w:t>к</w:t>
      </w:r>
      <w:r w:rsidR="00DE0677">
        <w:rPr>
          <w:rFonts w:ascii="Times New Roman" w:hAnsi="Times New Roman" w:cs="Times New Roman"/>
          <w:sz w:val="24"/>
        </w:rPr>
        <w:t xml:space="preserve">оличество </w:t>
      </w:r>
      <w:proofErr w:type="spellStart"/>
      <w:r w:rsidR="00DE0677">
        <w:rPr>
          <w:rFonts w:ascii="Times New Roman" w:hAnsi="Times New Roman" w:cs="Times New Roman"/>
          <w:sz w:val="24"/>
        </w:rPr>
        <w:t>туродней</w:t>
      </w:r>
      <w:proofErr w:type="spellEnd"/>
      <w:r w:rsidR="00DE0677">
        <w:rPr>
          <w:rFonts w:ascii="Times New Roman" w:hAnsi="Times New Roman" w:cs="Times New Roman"/>
          <w:sz w:val="24"/>
        </w:rPr>
        <w:t xml:space="preserve"> или ночевок; </w:t>
      </w:r>
      <w:r w:rsidR="003413AB" w:rsidRPr="003413AB">
        <w:rPr>
          <w:rFonts w:ascii="Times New Roman" w:hAnsi="Times New Roman" w:cs="Times New Roman"/>
          <w:sz w:val="24"/>
        </w:rPr>
        <w:t>средние затраты на одного посетителя</w:t>
      </w:r>
      <w:r w:rsidR="00DE0677">
        <w:rPr>
          <w:rFonts w:ascii="Times New Roman" w:hAnsi="Times New Roman" w:cs="Times New Roman"/>
          <w:sz w:val="24"/>
        </w:rPr>
        <w:t>.</w:t>
      </w:r>
    </w:p>
    <w:p w:rsidR="00F7437F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7437F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3752D" w:rsidRDefault="0023752D" w:rsidP="00521878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6D4B0A" w:rsidRPr="00E35761" w:rsidRDefault="007B1902" w:rsidP="007C3F9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35761">
        <w:rPr>
          <w:rFonts w:ascii="Times New Roman" w:hAnsi="Times New Roman" w:cs="Times New Roman"/>
          <w:b/>
          <w:sz w:val="24"/>
        </w:rPr>
        <w:lastRenderedPageBreak/>
        <w:t>Заключение</w:t>
      </w:r>
    </w:p>
    <w:p w:rsidR="004555DB" w:rsidRDefault="006D4B0A" w:rsidP="00FC16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D4B0A">
        <w:rPr>
          <w:rFonts w:ascii="Times New Roman" w:hAnsi="Times New Roman" w:cs="Times New Roman"/>
          <w:sz w:val="24"/>
        </w:rPr>
        <w:t xml:space="preserve">В настоящей выпускной квалификационной работе были рассмотрены </w:t>
      </w:r>
      <w:r w:rsidR="00DB275A">
        <w:rPr>
          <w:rFonts w:ascii="Times New Roman" w:hAnsi="Times New Roman" w:cs="Times New Roman"/>
          <w:sz w:val="24"/>
        </w:rPr>
        <w:t>способы</w:t>
      </w:r>
      <w:r w:rsidRPr="006D4B0A">
        <w:rPr>
          <w:rFonts w:ascii="Times New Roman" w:hAnsi="Times New Roman" w:cs="Times New Roman"/>
          <w:sz w:val="24"/>
        </w:rPr>
        <w:t xml:space="preserve"> использования историко-культурного наследия в развитии туризма Кавказских Минеральных Вод. </w:t>
      </w:r>
      <w:r>
        <w:rPr>
          <w:rFonts w:ascii="Times New Roman" w:hAnsi="Times New Roman" w:cs="Times New Roman"/>
          <w:sz w:val="24"/>
        </w:rPr>
        <w:t>Б</w:t>
      </w:r>
      <w:r w:rsidRPr="006D4B0A">
        <w:rPr>
          <w:rFonts w:ascii="Times New Roman" w:hAnsi="Times New Roman" w:cs="Times New Roman"/>
          <w:sz w:val="24"/>
        </w:rPr>
        <w:t xml:space="preserve">ыли сделаны выводы о том, что </w:t>
      </w:r>
      <w:r>
        <w:rPr>
          <w:rFonts w:ascii="Times New Roman" w:hAnsi="Times New Roman" w:cs="Times New Roman"/>
          <w:sz w:val="24"/>
        </w:rPr>
        <w:t xml:space="preserve">наилучшими способами привлечения туристских потоков за счет объектов историко-культурного </w:t>
      </w:r>
      <w:r w:rsidR="00260143">
        <w:rPr>
          <w:rFonts w:ascii="Times New Roman" w:hAnsi="Times New Roman" w:cs="Times New Roman"/>
          <w:sz w:val="24"/>
        </w:rPr>
        <w:t xml:space="preserve">наследия </w:t>
      </w:r>
      <w:r>
        <w:rPr>
          <w:rFonts w:ascii="Times New Roman" w:hAnsi="Times New Roman" w:cs="Times New Roman"/>
          <w:sz w:val="24"/>
        </w:rPr>
        <w:t xml:space="preserve">являются </w:t>
      </w:r>
      <w:r w:rsidR="00EF42FE">
        <w:rPr>
          <w:rFonts w:ascii="Times New Roman" w:hAnsi="Times New Roman" w:cs="Times New Roman"/>
          <w:sz w:val="24"/>
        </w:rPr>
        <w:t xml:space="preserve">создание новых маршрутов и экскурсионных, культурно-познавательных туров. </w:t>
      </w:r>
      <w:r w:rsidR="009B3368">
        <w:rPr>
          <w:rFonts w:ascii="Times New Roman" w:hAnsi="Times New Roman" w:cs="Times New Roman"/>
          <w:sz w:val="24"/>
        </w:rPr>
        <w:t xml:space="preserve">В данной работе проанализированы объекты историко-культурного наследия </w:t>
      </w:r>
      <w:r w:rsidR="009B3368" w:rsidRPr="009B3368">
        <w:rPr>
          <w:rFonts w:ascii="Times New Roman" w:hAnsi="Times New Roman" w:cs="Times New Roman"/>
          <w:sz w:val="24"/>
        </w:rPr>
        <w:t>Кавказских Минеральных Вод</w:t>
      </w:r>
      <w:r w:rsidR="009B3368">
        <w:rPr>
          <w:rFonts w:ascii="Times New Roman" w:hAnsi="Times New Roman" w:cs="Times New Roman"/>
          <w:sz w:val="24"/>
        </w:rPr>
        <w:t xml:space="preserve">, которые уже используются, используются недостаточно и недооцененные объекты. </w:t>
      </w:r>
      <w:proofErr w:type="gramStart"/>
      <w:r w:rsidR="00DB275A">
        <w:rPr>
          <w:rFonts w:ascii="Times New Roman" w:hAnsi="Times New Roman" w:cs="Times New Roman"/>
          <w:sz w:val="24"/>
        </w:rPr>
        <w:t>Данные объекты являются основой</w:t>
      </w:r>
      <w:r w:rsidR="009B3368">
        <w:rPr>
          <w:rFonts w:ascii="Times New Roman" w:hAnsi="Times New Roman" w:cs="Times New Roman"/>
          <w:sz w:val="24"/>
        </w:rPr>
        <w:t xml:space="preserve"> </w:t>
      </w:r>
      <w:r w:rsidR="00DB275A">
        <w:rPr>
          <w:rFonts w:ascii="Times New Roman" w:hAnsi="Times New Roman" w:cs="Times New Roman"/>
          <w:sz w:val="24"/>
        </w:rPr>
        <w:t xml:space="preserve">для </w:t>
      </w:r>
      <w:r w:rsidR="00A5000D">
        <w:rPr>
          <w:rFonts w:ascii="Times New Roman" w:hAnsi="Times New Roman" w:cs="Times New Roman"/>
          <w:sz w:val="24"/>
        </w:rPr>
        <w:t>п</w:t>
      </w:r>
      <w:r w:rsidR="00DB275A">
        <w:rPr>
          <w:rFonts w:ascii="Times New Roman" w:hAnsi="Times New Roman" w:cs="Times New Roman"/>
          <w:sz w:val="24"/>
        </w:rPr>
        <w:t>роделывания</w:t>
      </w:r>
      <w:r w:rsidR="009B3368">
        <w:rPr>
          <w:rFonts w:ascii="Times New Roman" w:hAnsi="Times New Roman" w:cs="Times New Roman"/>
          <w:sz w:val="24"/>
        </w:rPr>
        <w:t xml:space="preserve"> маршрут</w:t>
      </w:r>
      <w:r w:rsidR="00A5000D">
        <w:rPr>
          <w:rFonts w:ascii="Times New Roman" w:hAnsi="Times New Roman" w:cs="Times New Roman"/>
          <w:sz w:val="24"/>
        </w:rPr>
        <w:t>ов</w:t>
      </w:r>
      <w:r w:rsidR="009B3368">
        <w:rPr>
          <w:rFonts w:ascii="Times New Roman" w:hAnsi="Times New Roman" w:cs="Times New Roman"/>
          <w:sz w:val="24"/>
        </w:rPr>
        <w:t xml:space="preserve">, </w:t>
      </w:r>
      <w:r w:rsidR="00A5000D">
        <w:rPr>
          <w:rFonts w:ascii="Times New Roman" w:hAnsi="Times New Roman" w:cs="Times New Roman"/>
          <w:sz w:val="24"/>
        </w:rPr>
        <w:t>предлагающие</w:t>
      </w:r>
      <w:r w:rsidR="009B3368">
        <w:rPr>
          <w:rFonts w:ascii="Times New Roman" w:hAnsi="Times New Roman" w:cs="Times New Roman"/>
          <w:sz w:val="24"/>
        </w:rPr>
        <w:t xml:space="preserve"> расширить продуктовую политику </w:t>
      </w:r>
      <w:r w:rsidR="009B3368" w:rsidRPr="009B3368">
        <w:rPr>
          <w:rFonts w:ascii="Times New Roman" w:hAnsi="Times New Roman" w:cs="Times New Roman"/>
          <w:sz w:val="24"/>
        </w:rPr>
        <w:t>Кавказских Минеральных Вод</w:t>
      </w:r>
      <w:r w:rsidR="009B3368">
        <w:rPr>
          <w:rFonts w:ascii="Times New Roman" w:hAnsi="Times New Roman" w:cs="Times New Roman"/>
          <w:sz w:val="24"/>
        </w:rPr>
        <w:t xml:space="preserve"> как туристской </w:t>
      </w:r>
      <w:proofErr w:type="spellStart"/>
      <w:r w:rsidR="009B3368">
        <w:rPr>
          <w:rFonts w:ascii="Times New Roman" w:hAnsi="Times New Roman" w:cs="Times New Roman"/>
          <w:sz w:val="24"/>
        </w:rPr>
        <w:t>дестин</w:t>
      </w:r>
      <w:r w:rsidR="00E271CD">
        <w:rPr>
          <w:rFonts w:ascii="Times New Roman" w:hAnsi="Times New Roman" w:cs="Times New Roman"/>
          <w:sz w:val="24"/>
        </w:rPr>
        <w:t>а</w:t>
      </w:r>
      <w:r w:rsidR="009B3368">
        <w:rPr>
          <w:rFonts w:ascii="Times New Roman" w:hAnsi="Times New Roman" w:cs="Times New Roman"/>
          <w:sz w:val="24"/>
        </w:rPr>
        <w:t>ции</w:t>
      </w:r>
      <w:proofErr w:type="spellEnd"/>
      <w:r w:rsidR="009B3368">
        <w:rPr>
          <w:rFonts w:ascii="Times New Roman" w:hAnsi="Times New Roman" w:cs="Times New Roman"/>
          <w:sz w:val="24"/>
        </w:rPr>
        <w:t>.</w:t>
      </w:r>
      <w:proofErr w:type="gramEnd"/>
      <w:r w:rsidR="00FC16B8">
        <w:rPr>
          <w:rFonts w:ascii="Times New Roman" w:hAnsi="Times New Roman" w:cs="Times New Roman"/>
          <w:sz w:val="24"/>
        </w:rPr>
        <w:t xml:space="preserve"> </w:t>
      </w:r>
      <w:r w:rsidR="00260143" w:rsidRPr="00260143">
        <w:rPr>
          <w:rFonts w:ascii="Times New Roman" w:hAnsi="Times New Roman" w:cs="Times New Roman"/>
          <w:sz w:val="24"/>
        </w:rPr>
        <w:t>Экскурсионная программа маршрутов до</w:t>
      </w:r>
      <w:r w:rsidR="00260143">
        <w:rPr>
          <w:rFonts w:ascii="Times New Roman" w:hAnsi="Times New Roman" w:cs="Times New Roman"/>
          <w:sz w:val="24"/>
        </w:rPr>
        <w:t xml:space="preserve">лжна быть </w:t>
      </w:r>
      <w:r w:rsidR="00260143" w:rsidRPr="00260143">
        <w:rPr>
          <w:rFonts w:ascii="Times New Roman" w:hAnsi="Times New Roman" w:cs="Times New Roman"/>
          <w:sz w:val="24"/>
        </w:rPr>
        <w:t>насыщенна и предполагает знакомство с культурным наследием региона Кавказских Минеральных Вод.</w:t>
      </w:r>
      <w:r w:rsidR="00260143">
        <w:rPr>
          <w:rFonts w:ascii="Times New Roman" w:hAnsi="Times New Roman" w:cs="Times New Roman"/>
          <w:sz w:val="24"/>
        </w:rPr>
        <w:t xml:space="preserve"> </w:t>
      </w:r>
      <w:r w:rsidR="00C21CF4">
        <w:rPr>
          <w:rFonts w:ascii="Times New Roman" w:hAnsi="Times New Roman" w:cs="Times New Roman"/>
          <w:sz w:val="24"/>
        </w:rPr>
        <w:t>Маршруты долж</w:t>
      </w:r>
      <w:r w:rsidR="004555DB" w:rsidRPr="004555DB">
        <w:rPr>
          <w:rFonts w:ascii="Times New Roman" w:hAnsi="Times New Roman" w:cs="Times New Roman"/>
          <w:sz w:val="24"/>
        </w:rPr>
        <w:t>н</w:t>
      </w:r>
      <w:r w:rsidR="00C21CF4">
        <w:rPr>
          <w:rFonts w:ascii="Times New Roman" w:hAnsi="Times New Roman" w:cs="Times New Roman"/>
          <w:sz w:val="24"/>
        </w:rPr>
        <w:t>ы</w:t>
      </w:r>
      <w:r w:rsidR="004555DB" w:rsidRPr="004555DB">
        <w:rPr>
          <w:rFonts w:ascii="Times New Roman" w:hAnsi="Times New Roman" w:cs="Times New Roman"/>
          <w:sz w:val="24"/>
        </w:rPr>
        <w:t xml:space="preserve"> быть ориентирован</w:t>
      </w:r>
      <w:r w:rsidR="00C21CF4">
        <w:rPr>
          <w:rFonts w:ascii="Times New Roman" w:hAnsi="Times New Roman" w:cs="Times New Roman"/>
          <w:sz w:val="24"/>
        </w:rPr>
        <w:t>ы</w:t>
      </w:r>
      <w:r w:rsidR="004555DB" w:rsidRPr="004555DB">
        <w:rPr>
          <w:rFonts w:ascii="Times New Roman" w:hAnsi="Times New Roman" w:cs="Times New Roman"/>
          <w:sz w:val="24"/>
        </w:rPr>
        <w:t xml:space="preserve"> на определенного потребителя с целью удовлетворения конкретных потребностей.</w:t>
      </w:r>
    </w:p>
    <w:p w:rsidR="00F7437F" w:rsidRDefault="007B1902" w:rsidP="00FD6D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B1902">
        <w:rPr>
          <w:rFonts w:ascii="Times New Roman" w:hAnsi="Times New Roman" w:cs="Times New Roman"/>
          <w:sz w:val="24"/>
        </w:rPr>
        <w:t>Район Кавказских Минеральных Вод обладает большой привлекательностью в силу уникальности, разнообразия, компактности размещения и комплексности</w:t>
      </w:r>
      <w:r w:rsidR="006D4B0A">
        <w:rPr>
          <w:rFonts w:ascii="Times New Roman" w:hAnsi="Times New Roman" w:cs="Times New Roman"/>
          <w:sz w:val="24"/>
        </w:rPr>
        <w:t xml:space="preserve"> природного и историко-культурного наследия</w:t>
      </w:r>
      <w:r w:rsidRPr="007B1902">
        <w:rPr>
          <w:rFonts w:ascii="Times New Roman" w:hAnsi="Times New Roman" w:cs="Times New Roman"/>
          <w:sz w:val="24"/>
        </w:rPr>
        <w:t>.</w:t>
      </w:r>
      <w:r w:rsidR="00FD6D0A">
        <w:rPr>
          <w:rFonts w:ascii="Times New Roman" w:hAnsi="Times New Roman" w:cs="Times New Roman"/>
          <w:sz w:val="24"/>
        </w:rPr>
        <w:t xml:space="preserve"> </w:t>
      </w:r>
      <w:r w:rsidR="00C21CF4">
        <w:rPr>
          <w:rFonts w:ascii="Times New Roman" w:hAnsi="Times New Roman" w:cs="Times New Roman"/>
          <w:sz w:val="24"/>
        </w:rPr>
        <w:t>Н</w:t>
      </w:r>
      <w:r w:rsidR="00D54C0E" w:rsidRPr="00D54C0E">
        <w:rPr>
          <w:rFonts w:ascii="Times New Roman" w:hAnsi="Times New Roman" w:cs="Times New Roman"/>
          <w:sz w:val="24"/>
        </w:rPr>
        <w:t>аличие значительного числа памятников истории и культуры создают хорошие возможности для развития данного направления. При этом необходимы действия по совершенствованию экскурсионных программ, улучшению сервиса (включая места размещения) и вложений в реконструкцию значительного числа достопримечательностей.</w:t>
      </w:r>
    </w:p>
    <w:p w:rsidR="00FD6D0A" w:rsidRDefault="00FD6D0A" w:rsidP="00FD6D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D6D0A">
        <w:rPr>
          <w:rFonts w:ascii="Times New Roman" w:hAnsi="Times New Roman" w:cs="Times New Roman"/>
          <w:sz w:val="24"/>
        </w:rPr>
        <w:t>В целом, было выяснено, что культурно-познавательный туризм – это перспективное направление развития, однако существует проблема переориентации региона. Следовательно, необходимо проработать стратегию продвижения нового сегмента турпродуктов. Это обстоятельство ограничивает получаемую прибыль.</w:t>
      </w:r>
    </w:p>
    <w:p w:rsidR="002E201E" w:rsidRPr="002E201E" w:rsidRDefault="002E201E" w:rsidP="002E201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E201E">
        <w:rPr>
          <w:rFonts w:ascii="Times New Roman" w:hAnsi="Times New Roman" w:cs="Times New Roman"/>
          <w:sz w:val="24"/>
        </w:rPr>
        <w:t xml:space="preserve">В ходе проведенного анализа было выявлено, что предложение туроператоров по многодневным экскурсионным турам по направлению Кавказские Минеральные Воды является ограниченным. Турпродукты </w:t>
      </w:r>
      <w:proofErr w:type="gramStart"/>
      <w:r w:rsidRPr="002E201E">
        <w:rPr>
          <w:rFonts w:ascii="Times New Roman" w:hAnsi="Times New Roman" w:cs="Times New Roman"/>
          <w:sz w:val="24"/>
        </w:rPr>
        <w:t>разработаны</w:t>
      </w:r>
      <w:proofErr w:type="gramEnd"/>
      <w:r w:rsidRPr="002E201E">
        <w:rPr>
          <w:rFonts w:ascii="Times New Roman" w:hAnsi="Times New Roman" w:cs="Times New Roman"/>
          <w:sz w:val="24"/>
        </w:rPr>
        <w:t>, в основном, для лечебно-оздоровительных целей. Однако данное направление располагает богатым культурным и природным наследием, а так же благоприятными для отдыха природно-рекреационными ресурсами, что служит хорошими предпосылками для организации культурно-познавательных туров в данный регион.</w:t>
      </w:r>
    </w:p>
    <w:p w:rsidR="00FD6D0A" w:rsidRDefault="00FD6D0A" w:rsidP="00FD6D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D6D0A">
        <w:rPr>
          <w:rFonts w:ascii="Times New Roman" w:hAnsi="Times New Roman" w:cs="Times New Roman"/>
          <w:sz w:val="24"/>
        </w:rPr>
        <w:t xml:space="preserve">Разработка маршрутов основана на результатах анализа текущей ситуации на туристском рынке и определении его потенциала. Кроме того, важным является процесс планирования с целью дальнейшего определения перспектив развития и </w:t>
      </w:r>
      <w:r w:rsidRPr="00FD6D0A">
        <w:rPr>
          <w:rFonts w:ascii="Times New Roman" w:hAnsi="Times New Roman" w:cs="Times New Roman"/>
          <w:sz w:val="24"/>
        </w:rPr>
        <w:lastRenderedPageBreak/>
        <w:t>осуществления конкретных действий по разработке продукта. Продвижение созданного турпродукта, предполагающее его развитие на рынке, должно носить взвешенный характер и отвечать потребностям определенного целевого сегмента.</w:t>
      </w:r>
    </w:p>
    <w:p w:rsidR="00FD6D0A" w:rsidRDefault="00FD6D0A" w:rsidP="00FD6D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D6D0A">
        <w:rPr>
          <w:rFonts w:ascii="Times New Roman" w:hAnsi="Times New Roman" w:cs="Times New Roman"/>
          <w:sz w:val="24"/>
        </w:rPr>
        <w:t xml:space="preserve">В связи с тем, что Кавказские Минеральные Воды мало знакомы российским туристам как </w:t>
      </w:r>
      <w:proofErr w:type="spellStart"/>
      <w:r w:rsidRPr="00FD6D0A">
        <w:rPr>
          <w:rFonts w:ascii="Times New Roman" w:hAnsi="Times New Roman" w:cs="Times New Roman"/>
          <w:sz w:val="24"/>
        </w:rPr>
        <w:t>дестинация</w:t>
      </w:r>
      <w:proofErr w:type="spellEnd"/>
      <w:r w:rsidRPr="00FD6D0A">
        <w:rPr>
          <w:rFonts w:ascii="Times New Roman" w:hAnsi="Times New Roman" w:cs="Times New Roman"/>
          <w:sz w:val="24"/>
        </w:rPr>
        <w:t>, которую можно посетить исключительно с познавательными целями, для продвижения туров реклама является одним из основных элементов продвижения. Для большей эффективности в рекламе необходимо отметить достоинства турпродуктов и привести соответствующие доводы.</w:t>
      </w:r>
    </w:p>
    <w:p w:rsidR="00FD6D0A" w:rsidRDefault="00FD6D0A" w:rsidP="00FD6D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FD6D0A">
        <w:rPr>
          <w:rFonts w:ascii="Times New Roman" w:hAnsi="Times New Roman" w:cs="Times New Roman"/>
          <w:sz w:val="24"/>
        </w:rPr>
        <w:t>Разработанный туристский продукт может способствовать расширению сферы деятельности туроператоров, привлечению новых клиентов и увеличению прибыли, а так же позволит укрепить положение на рынке туристских услуг.</w:t>
      </w:r>
    </w:p>
    <w:p w:rsidR="00F7437F" w:rsidRDefault="00601EDE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01EDE">
        <w:rPr>
          <w:rFonts w:ascii="Times New Roman" w:hAnsi="Times New Roman" w:cs="Times New Roman"/>
          <w:sz w:val="24"/>
        </w:rPr>
        <w:t xml:space="preserve">Таким образом, </w:t>
      </w:r>
      <w:r w:rsidR="000B09DF">
        <w:rPr>
          <w:rFonts w:ascii="Times New Roman" w:hAnsi="Times New Roman" w:cs="Times New Roman"/>
          <w:sz w:val="24"/>
        </w:rPr>
        <w:t>Кавказские Минеральные</w:t>
      </w:r>
      <w:r w:rsidR="000B09DF" w:rsidRPr="000B09DF">
        <w:rPr>
          <w:rFonts w:ascii="Times New Roman" w:hAnsi="Times New Roman" w:cs="Times New Roman"/>
          <w:sz w:val="24"/>
        </w:rPr>
        <w:t xml:space="preserve"> Вод</w:t>
      </w:r>
      <w:r w:rsidR="000B09DF">
        <w:rPr>
          <w:rFonts w:ascii="Times New Roman" w:hAnsi="Times New Roman" w:cs="Times New Roman"/>
          <w:sz w:val="24"/>
        </w:rPr>
        <w:t>ы</w:t>
      </w:r>
      <w:r w:rsidR="000B09DF" w:rsidRPr="000B09DF">
        <w:rPr>
          <w:rFonts w:ascii="Times New Roman" w:hAnsi="Times New Roman" w:cs="Times New Roman"/>
          <w:sz w:val="24"/>
        </w:rPr>
        <w:t xml:space="preserve"> </w:t>
      </w:r>
      <w:r w:rsidR="000B09DF">
        <w:rPr>
          <w:rFonts w:ascii="Times New Roman" w:hAnsi="Times New Roman" w:cs="Times New Roman"/>
          <w:sz w:val="24"/>
        </w:rPr>
        <w:t>имею</w:t>
      </w:r>
      <w:r w:rsidRPr="00601EDE">
        <w:rPr>
          <w:rFonts w:ascii="Times New Roman" w:hAnsi="Times New Roman" w:cs="Times New Roman"/>
          <w:sz w:val="24"/>
        </w:rPr>
        <w:t xml:space="preserve">т уникальные возможности для развития </w:t>
      </w:r>
      <w:r w:rsidR="006D4B0A">
        <w:rPr>
          <w:rFonts w:ascii="Times New Roman" w:hAnsi="Times New Roman" w:cs="Times New Roman"/>
          <w:sz w:val="24"/>
        </w:rPr>
        <w:t xml:space="preserve">культурно-познавательного </w:t>
      </w:r>
      <w:r w:rsidR="000B09DF">
        <w:rPr>
          <w:rFonts w:ascii="Times New Roman" w:hAnsi="Times New Roman" w:cs="Times New Roman"/>
          <w:sz w:val="24"/>
        </w:rPr>
        <w:t>туризма</w:t>
      </w:r>
      <w:r w:rsidR="006D4B0A">
        <w:rPr>
          <w:rFonts w:ascii="Times New Roman" w:hAnsi="Times New Roman" w:cs="Times New Roman"/>
          <w:sz w:val="24"/>
        </w:rPr>
        <w:t xml:space="preserve"> за счет комплектности всех ресурсов</w:t>
      </w:r>
      <w:r w:rsidRPr="00601EDE">
        <w:rPr>
          <w:rFonts w:ascii="Times New Roman" w:hAnsi="Times New Roman" w:cs="Times New Roman"/>
          <w:sz w:val="24"/>
        </w:rPr>
        <w:t xml:space="preserve">: благоприятные климатические условия и большое разнообразие живописных ландшафтов;  </w:t>
      </w:r>
      <w:r w:rsidRPr="006D4B0A">
        <w:rPr>
          <w:rFonts w:ascii="Times New Roman" w:hAnsi="Times New Roman" w:cs="Times New Roman"/>
          <w:sz w:val="24"/>
        </w:rPr>
        <w:t xml:space="preserve">значительный историко-культурный потенциал; транспортная доступность </w:t>
      </w:r>
      <w:r w:rsidRPr="00601EDE">
        <w:rPr>
          <w:rFonts w:ascii="Times New Roman" w:hAnsi="Times New Roman" w:cs="Times New Roman"/>
          <w:sz w:val="24"/>
        </w:rPr>
        <w:t>(относительная близость к наиболее населенным регионам России и развитость авиационного, железнодорожн</w:t>
      </w:r>
      <w:r w:rsidR="000B09DF">
        <w:rPr>
          <w:rFonts w:ascii="Times New Roman" w:hAnsi="Times New Roman" w:cs="Times New Roman"/>
          <w:sz w:val="24"/>
        </w:rPr>
        <w:t>ого и автомобильного сообщения)</w:t>
      </w:r>
      <w:r w:rsidRPr="00601EDE">
        <w:rPr>
          <w:rFonts w:ascii="Times New Roman" w:hAnsi="Times New Roman" w:cs="Times New Roman"/>
          <w:sz w:val="24"/>
        </w:rPr>
        <w:t xml:space="preserve">. </w:t>
      </w:r>
      <w:r w:rsidR="006D4B0A">
        <w:rPr>
          <w:rFonts w:ascii="Times New Roman" w:hAnsi="Times New Roman" w:cs="Times New Roman"/>
          <w:sz w:val="24"/>
        </w:rPr>
        <w:t xml:space="preserve">Все это повышает </w:t>
      </w:r>
      <w:proofErr w:type="spellStart"/>
      <w:r w:rsidR="006D4B0A">
        <w:rPr>
          <w:rFonts w:ascii="Times New Roman" w:hAnsi="Times New Roman" w:cs="Times New Roman"/>
          <w:sz w:val="24"/>
        </w:rPr>
        <w:t>аттрактивность</w:t>
      </w:r>
      <w:proofErr w:type="spellEnd"/>
      <w:r w:rsidR="006D4B0A">
        <w:rPr>
          <w:rFonts w:ascii="Times New Roman" w:hAnsi="Times New Roman" w:cs="Times New Roman"/>
          <w:sz w:val="24"/>
        </w:rPr>
        <w:t xml:space="preserve"> объектов историко-культурного наследия</w:t>
      </w:r>
      <w:r w:rsidRPr="00601EDE">
        <w:rPr>
          <w:rFonts w:ascii="Times New Roman" w:hAnsi="Times New Roman" w:cs="Times New Roman"/>
          <w:sz w:val="24"/>
        </w:rPr>
        <w:t>.</w:t>
      </w:r>
    </w:p>
    <w:p w:rsidR="00F7437F" w:rsidRDefault="002422F5" w:rsidP="002422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422F5">
        <w:rPr>
          <w:rFonts w:ascii="Times New Roman" w:hAnsi="Times New Roman" w:cs="Times New Roman"/>
          <w:sz w:val="24"/>
        </w:rPr>
        <w:t xml:space="preserve">Данное действие было бы особенно актуально в связи с </w:t>
      </w:r>
      <w:r w:rsidR="0019331E">
        <w:rPr>
          <w:rFonts w:ascii="Times New Roman" w:hAnsi="Times New Roman" w:cs="Times New Roman"/>
          <w:sz w:val="24"/>
        </w:rPr>
        <w:t>повышающимся спросом</w:t>
      </w:r>
      <w:r w:rsidRPr="002422F5">
        <w:rPr>
          <w:rFonts w:ascii="Times New Roman" w:hAnsi="Times New Roman" w:cs="Times New Roman"/>
          <w:sz w:val="24"/>
        </w:rPr>
        <w:t xml:space="preserve"> на </w:t>
      </w:r>
      <w:r w:rsidR="0019331E">
        <w:rPr>
          <w:rFonts w:ascii="Times New Roman" w:hAnsi="Times New Roman" w:cs="Times New Roman"/>
          <w:sz w:val="24"/>
        </w:rPr>
        <w:t xml:space="preserve">внутренний туризм вследствие закрытия </w:t>
      </w:r>
      <w:proofErr w:type="gramStart"/>
      <w:r w:rsidR="0019331E">
        <w:rPr>
          <w:rFonts w:ascii="Times New Roman" w:hAnsi="Times New Roman" w:cs="Times New Roman"/>
          <w:sz w:val="24"/>
        </w:rPr>
        <w:t>основных</w:t>
      </w:r>
      <w:proofErr w:type="gramEnd"/>
      <w:r w:rsidR="0019331E">
        <w:rPr>
          <w:rFonts w:ascii="Times New Roman" w:hAnsi="Times New Roman" w:cs="Times New Roman"/>
          <w:sz w:val="24"/>
        </w:rPr>
        <w:t xml:space="preserve"> зарубежных </w:t>
      </w:r>
      <w:proofErr w:type="spellStart"/>
      <w:r w:rsidR="0019331E">
        <w:rPr>
          <w:rFonts w:ascii="Times New Roman" w:hAnsi="Times New Roman" w:cs="Times New Roman"/>
          <w:sz w:val="24"/>
        </w:rPr>
        <w:t>дестинаций</w:t>
      </w:r>
      <w:proofErr w:type="spellEnd"/>
      <w:r w:rsidR="0019331E">
        <w:rPr>
          <w:rFonts w:ascii="Times New Roman" w:hAnsi="Times New Roman" w:cs="Times New Roman"/>
          <w:sz w:val="24"/>
        </w:rPr>
        <w:t xml:space="preserve"> и нестабильной экономической ситуацией </w:t>
      </w:r>
      <w:r w:rsidRPr="002422F5">
        <w:rPr>
          <w:rFonts w:ascii="Times New Roman" w:hAnsi="Times New Roman" w:cs="Times New Roman"/>
          <w:sz w:val="24"/>
        </w:rPr>
        <w:t xml:space="preserve"> в России.</w:t>
      </w:r>
      <w:r w:rsidR="0019331E">
        <w:rPr>
          <w:rFonts w:ascii="Times New Roman" w:hAnsi="Times New Roman" w:cs="Times New Roman"/>
          <w:sz w:val="24"/>
        </w:rPr>
        <w:t xml:space="preserve"> Это позволило бы </w:t>
      </w:r>
      <w:r w:rsidR="0019331E" w:rsidRPr="0019331E">
        <w:rPr>
          <w:rFonts w:ascii="Times New Roman" w:hAnsi="Times New Roman" w:cs="Times New Roman"/>
          <w:sz w:val="24"/>
        </w:rPr>
        <w:t>Кавказски</w:t>
      </w:r>
      <w:r w:rsidR="0019331E">
        <w:rPr>
          <w:rFonts w:ascii="Times New Roman" w:hAnsi="Times New Roman" w:cs="Times New Roman"/>
          <w:sz w:val="24"/>
        </w:rPr>
        <w:t>м</w:t>
      </w:r>
      <w:r w:rsidR="0019331E" w:rsidRPr="0019331E">
        <w:rPr>
          <w:rFonts w:ascii="Times New Roman" w:hAnsi="Times New Roman" w:cs="Times New Roman"/>
          <w:sz w:val="24"/>
        </w:rPr>
        <w:t xml:space="preserve"> Минеральны</w:t>
      </w:r>
      <w:r w:rsidR="0019331E">
        <w:rPr>
          <w:rFonts w:ascii="Times New Roman" w:hAnsi="Times New Roman" w:cs="Times New Roman"/>
          <w:sz w:val="24"/>
        </w:rPr>
        <w:t>м</w:t>
      </w:r>
      <w:r w:rsidR="0019331E" w:rsidRPr="0019331E">
        <w:rPr>
          <w:rFonts w:ascii="Times New Roman" w:hAnsi="Times New Roman" w:cs="Times New Roman"/>
          <w:sz w:val="24"/>
        </w:rPr>
        <w:t xml:space="preserve"> Вод</w:t>
      </w:r>
      <w:r w:rsidR="0019331E">
        <w:rPr>
          <w:rFonts w:ascii="Times New Roman" w:hAnsi="Times New Roman" w:cs="Times New Roman"/>
          <w:sz w:val="24"/>
        </w:rPr>
        <w:t>ам повысить свою конкурентоспособность</w:t>
      </w:r>
      <w:r w:rsidR="004555DB">
        <w:rPr>
          <w:rFonts w:ascii="Times New Roman" w:hAnsi="Times New Roman" w:cs="Times New Roman"/>
          <w:sz w:val="24"/>
        </w:rPr>
        <w:t xml:space="preserve"> и расширить и улучшить продуктовую политику.</w:t>
      </w:r>
      <w:r w:rsidR="0019331E">
        <w:rPr>
          <w:rFonts w:ascii="Times New Roman" w:hAnsi="Times New Roman" w:cs="Times New Roman"/>
          <w:sz w:val="24"/>
        </w:rPr>
        <w:t xml:space="preserve"> </w:t>
      </w:r>
    </w:p>
    <w:p w:rsidR="002E7B57" w:rsidRPr="002E7B57" w:rsidRDefault="002E7B57" w:rsidP="002E7B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37F" w:rsidRPr="002E7B57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7437F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7437F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7437F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7437F" w:rsidRDefault="00F7437F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563EB" w:rsidRDefault="008563EB" w:rsidP="0071378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FD6D0A" w:rsidRDefault="00FD6D0A" w:rsidP="00907F2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D6D0A" w:rsidRDefault="00FD6D0A" w:rsidP="00907F2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D6D0A" w:rsidRDefault="00FD6D0A" w:rsidP="00907F2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D6D0A" w:rsidRDefault="00FD6D0A" w:rsidP="00907F2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FD6D0A" w:rsidRDefault="00FD6D0A" w:rsidP="00907F23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563EB" w:rsidRPr="008563EB" w:rsidRDefault="008563EB" w:rsidP="00FD6D0A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563EB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7F25AE" w:rsidRPr="0077036E" w:rsidRDefault="007F25AE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 xml:space="preserve"> 50681-94 «Туристско-экскурсионное обслуживание. Проектирование туристских услуг»</w:t>
      </w:r>
    </w:p>
    <w:p w:rsidR="006235B3" w:rsidRPr="0077036E" w:rsidRDefault="006235B3" w:rsidP="004631B2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особо охраняемого эколого-курортного региона Российской Федерации – Кавказских Минеральных Вод до 2020 года. Ессентуки, 2006 г. 60 с. </w:t>
      </w:r>
    </w:p>
    <w:p w:rsidR="007A7D98" w:rsidRPr="0077036E" w:rsidRDefault="007A7D98" w:rsidP="004631B2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Конвенция об охране всемирного культурного и природного наследия. 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 xml:space="preserve"> генеральной конференцией Организации Объединенных Наций по вопросам образования, науки и культуры 16 ноября 1972 г.</w:t>
      </w:r>
    </w:p>
    <w:p w:rsidR="0082552D" w:rsidRPr="0077036E" w:rsidRDefault="0082552D" w:rsidP="004631B2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Конвенция об охране </w:t>
      </w:r>
      <w:r w:rsidR="004631B2" w:rsidRPr="004631B2">
        <w:rPr>
          <w:rFonts w:ascii="Times New Roman" w:hAnsi="Times New Roman" w:cs="Times New Roman"/>
          <w:sz w:val="24"/>
          <w:szCs w:val="24"/>
        </w:rPr>
        <w:t>нематериального культурного наследия</w:t>
      </w:r>
      <w:r w:rsidRPr="007703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 xml:space="preserve"> генеральной конференцией Организации Объединенных Наций по вопросам образования, н</w:t>
      </w:r>
      <w:r w:rsidR="004631B2">
        <w:rPr>
          <w:rFonts w:ascii="Times New Roman" w:hAnsi="Times New Roman" w:cs="Times New Roman"/>
          <w:sz w:val="24"/>
          <w:szCs w:val="24"/>
        </w:rPr>
        <w:t>ауки и культуры  20 октября 200</w:t>
      </w:r>
      <w:r w:rsidR="004631B2" w:rsidRPr="004631B2">
        <w:rPr>
          <w:rFonts w:ascii="Times New Roman" w:hAnsi="Times New Roman" w:cs="Times New Roman"/>
          <w:sz w:val="24"/>
          <w:szCs w:val="24"/>
        </w:rPr>
        <w:t>3</w:t>
      </w:r>
      <w:r w:rsidRPr="007703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25AE" w:rsidRPr="0077036E" w:rsidRDefault="007F25AE" w:rsidP="004631B2">
      <w:pPr>
        <w:pStyle w:val="a5"/>
        <w:numPr>
          <w:ilvl w:val="0"/>
          <w:numId w:val="15"/>
        </w:numPr>
        <w:spacing w:line="360" w:lineRule="auto"/>
        <w:ind w:left="0" w:right="141" w:firstLine="360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особо охраняемого эколого-курортного региона Российской Федерации – Кавказских Минеральных Вод до 2020 года. Ессентуки, 2006 г. 60 с. </w:t>
      </w:r>
    </w:p>
    <w:p w:rsidR="00385D8E" w:rsidRPr="0077036E" w:rsidRDefault="00385D8E" w:rsidP="004631B2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Алексеева М.А. К вопросу о перспективном использовании ресурсного потенциала туристско-рекреационной индустрии региона // </w:t>
      </w:r>
      <w:r w:rsidRPr="0077036E">
        <w:rPr>
          <w:rFonts w:ascii="Times New Roman" w:hAnsi="Times New Roman" w:cs="Times New Roman"/>
          <w:iCs/>
          <w:sz w:val="24"/>
          <w:szCs w:val="24"/>
        </w:rPr>
        <w:t>Вестник Кемеровского государственного университета, 2015. № 2 (67). С. 138-141.</w:t>
      </w:r>
    </w:p>
    <w:p w:rsidR="00C54D90" w:rsidRPr="0077036E" w:rsidRDefault="00C54D90" w:rsidP="004631B2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Андреев А.А. Комплексный подход в использовании исторического, культурного и природного наследия для развития туризма</w:t>
      </w:r>
      <w:r w:rsidR="00DC5246" w:rsidRPr="0077036E">
        <w:rPr>
          <w:rFonts w:ascii="Times New Roman" w:hAnsi="Times New Roman" w:cs="Times New Roman"/>
          <w:sz w:val="24"/>
          <w:szCs w:val="24"/>
        </w:rPr>
        <w:t xml:space="preserve"> // Псковский региональный журнал, 2007. № 5. С. 94-97.</w:t>
      </w:r>
    </w:p>
    <w:p w:rsidR="00DC5246" w:rsidRPr="0077036E" w:rsidRDefault="00DC5246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Белозерова Е.В. История формирования законодательства о курорте Кавказские Минеральные Воды // Общество и право, 2010. №1 (28). С. 46-48.</w:t>
      </w:r>
    </w:p>
    <w:p w:rsidR="00F537F3" w:rsidRPr="0077036E" w:rsidRDefault="00F537F3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Беляева К.И. Анализ основных показателей санаторно-курортной сферы Ставропольского края // </w:t>
      </w:r>
      <w:hyperlink r:id="rId13" w:history="1">
        <w:r w:rsidRPr="0077036E">
          <w:rPr>
            <w:rFonts w:ascii="Times New Roman" w:hAnsi="Times New Roman" w:cs="Times New Roman"/>
            <w:color w:val="000000"/>
            <w:sz w:val="24"/>
            <w:szCs w:val="24"/>
          </w:rPr>
          <w:t>Теория и практика общественного развития</w:t>
        </w:r>
      </w:hyperlink>
      <w:r w:rsidRPr="0077036E">
        <w:rPr>
          <w:rFonts w:ascii="Times New Roman" w:hAnsi="Times New Roman" w:cs="Times New Roman"/>
          <w:sz w:val="24"/>
          <w:szCs w:val="24"/>
        </w:rPr>
        <w:t>, 2013. № 8. С. 367-369.</w:t>
      </w:r>
    </w:p>
    <w:p w:rsidR="008167CF" w:rsidRPr="0077036E" w:rsidRDefault="008167CF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Ю.А. Очерки по географии искусства. </w:t>
      </w:r>
      <w:r w:rsidR="00D04E8A" w:rsidRPr="0077036E">
        <w:rPr>
          <w:rFonts w:ascii="Times New Roman" w:hAnsi="Times New Roman" w:cs="Times New Roman"/>
          <w:sz w:val="24"/>
          <w:szCs w:val="24"/>
        </w:rPr>
        <w:t>М</w:t>
      </w:r>
      <w:r w:rsidRPr="0077036E">
        <w:rPr>
          <w:rFonts w:ascii="Times New Roman" w:hAnsi="Times New Roman" w:cs="Times New Roman"/>
          <w:sz w:val="24"/>
          <w:szCs w:val="24"/>
        </w:rPr>
        <w:t xml:space="preserve">.: Д.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>, 1997, 212 с.</w:t>
      </w:r>
    </w:p>
    <w:p w:rsidR="00C54D90" w:rsidRPr="0077036E" w:rsidRDefault="00C54D90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Ведерников В.П.,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Маймула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Г.В. Социально-культурный потенциал и перспективы развития туризма в регионе Кавказских Минеральных Вод // Курорты. Сервис. Туризм, 2014. №3-4 (24-25). С. 92-101.</w:t>
      </w:r>
    </w:p>
    <w:p w:rsidR="005D55D7" w:rsidRPr="0077036E" w:rsidRDefault="005D55D7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Галкова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О.В. Теоретические основы культурного наследия // </w:t>
      </w:r>
      <w:hyperlink r:id="rId14" w:history="1">
        <w:r w:rsidRPr="0077036E">
          <w:rPr>
            <w:rFonts w:ascii="Times New Roman" w:hAnsi="Times New Roman" w:cs="Times New Roman"/>
            <w:color w:val="000000"/>
            <w:sz w:val="24"/>
            <w:szCs w:val="24"/>
          </w:rPr>
          <w:t>Вестник Волгоградского государственного университета. Серия 7: Философия. Социология и социальные технологи</w:t>
        </w:r>
      </w:hyperlink>
      <w:r w:rsidRPr="0077036E">
        <w:rPr>
          <w:rFonts w:ascii="Times New Roman" w:hAnsi="Times New Roman" w:cs="Times New Roman"/>
          <w:sz w:val="24"/>
          <w:szCs w:val="24"/>
        </w:rPr>
        <w:t>и, 2011. №3. С. 110-114.</w:t>
      </w:r>
    </w:p>
    <w:p w:rsidR="00E2262D" w:rsidRPr="0077036E" w:rsidRDefault="00E2262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lastRenderedPageBreak/>
        <w:t xml:space="preserve">Гончарова Н.А., Кирьянова Л.Г. управление жизненным циклом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// Известия Томского политехнического университета, 2011. № 6. С. 52-56.</w:t>
      </w:r>
    </w:p>
    <w:p w:rsidR="001F4834" w:rsidRPr="0077036E" w:rsidRDefault="0083082E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В.Э.,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Сушинская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М. Д., Яцкевич И. Теоретические и практические подходы к развитию культурного туризма // </w:t>
      </w:r>
      <w:r w:rsidR="001F4834" w:rsidRPr="0077036E">
        <w:rPr>
          <w:rFonts w:ascii="Times New Roman" w:hAnsi="Times New Roman" w:cs="Times New Roman"/>
          <w:sz w:val="24"/>
          <w:szCs w:val="24"/>
        </w:rPr>
        <w:t>Культурный туризм: конвергенция культуры и туризма на пороге XXI века. СПб, 2001. С. 143-161.</w:t>
      </w:r>
    </w:p>
    <w:p w:rsidR="00BC3175" w:rsidRPr="0077036E" w:rsidRDefault="00BC3175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bCs/>
          <w:sz w:val="24"/>
          <w:szCs w:val="24"/>
        </w:rPr>
        <w:t>Грабельникова</w:t>
      </w:r>
      <w:proofErr w:type="spellEnd"/>
      <w:r w:rsidRPr="0077036E">
        <w:rPr>
          <w:rFonts w:ascii="Times New Roman" w:hAnsi="Times New Roman" w:cs="Times New Roman"/>
          <w:bCs/>
          <w:sz w:val="24"/>
          <w:szCs w:val="24"/>
        </w:rPr>
        <w:t xml:space="preserve"> Т.В. Проблемы развития региона Кавказских Минеральных Вод // Символ науки, 2015. № 11. С. 94-96.</w:t>
      </w:r>
    </w:p>
    <w:p w:rsidR="00970122" w:rsidRPr="0077036E" w:rsidRDefault="00970122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Даринский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А. В. Туристские районы Российской</w:t>
      </w:r>
      <w:r w:rsidR="001F4834" w:rsidRPr="0077036E">
        <w:rPr>
          <w:rFonts w:ascii="Times New Roman" w:hAnsi="Times New Roman" w:cs="Times New Roman"/>
          <w:sz w:val="24"/>
          <w:szCs w:val="24"/>
        </w:rPr>
        <w:t xml:space="preserve"> Федерации и Ближнего </w:t>
      </w:r>
      <w:r w:rsidRPr="0077036E">
        <w:rPr>
          <w:rFonts w:ascii="Times New Roman" w:hAnsi="Times New Roman" w:cs="Times New Roman"/>
          <w:sz w:val="24"/>
          <w:szCs w:val="24"/>
        </w:rPr>
        <w:t>Зарубежья. М.: СПб, 1994. С. 4.</w:t>
      </w:r>
    </w:p>
    <w:p w:rsidR="000B4E25" w:rsidRPr="0077036E" w:rsidRDefault="000B4E25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bCs/>
          <w:sz w:val="24"/>
          <w:szCs w:val="24"/>
        </w:rPr>
        <w:t>Доронина Н.В. Литературное наследие как фактор туристской привлекательности Кавказских Минеральных Вод // Грамота, 2016. №4 (66). С. 36-40.</w:t>
      </w:r>
    </w:p>
    <w:p w:rsidR="00BC3175" w:rsidRPr="0077036E" w:rsidRDefault="00835478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Доронина Н.В. </w:t>
      </w:r>
      <w:r w:rsidR="00D65E88" w:rsidRPr="00D65E88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Кавказских Минеральных Вод // Культурно-познавательный туризм Юга России как стратегический ресурс укрепления российской государственности. М.: </w:t>
      </w:r>
      <w:proofErr w:type="spellStart"/>
      <w:r w:rsidR="00D65E88" w:rsidRPr="00D65E88">
        <w:rPr>
          <w:rFonts w:ascii="Times New Roman" w:hAnsi="Times New Roman" w:cs="Times New Roman"/>
          <w:sz w:val="24"/>
          <w:szCs w:val="24"/>
        </w:rPr>
        <w:t>Парабелум</w:t>
      </w:r>
      <w:proofErr w:type="spellEnd"/>
      <w:r w:rsidR="00D65E88" w:rsidRPr="00D65E88">
        <w:rPr>
          <w:rFonts w:ascii="Times New Roman" w:hAnsi="Times New Roman" w:cs="Times New Roman"/>
          <w:sz w:val="24"/>
          <w:szCs w:val="24"/>
        </w:rPr>
        <w:t>, 2015. С. 232-237.</w:t>
      </w:r>
    </w:p>
    <w:p w:rsidR="00DE211B" w:rsidRPr="0077036E" w:rsidRDefault="00DE211B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Драгичевич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Шешич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М. </w:t>
      </w:r>
      <w:r w:rsidR="00FB3D5A" w:rsidRPr="0077036E">
        <w:rPr>
          <w:rFonts w:ascii="Times New Roman" w:hAnsi="Times New Roman" w:cs="Times New Roman"/>
          <w:sz w:val="24"/>
          <w:szCs w:val="24"/>
        </w:rPr>
        <w:t xml:space="preserve">Менеджмент в культуре и искусстве // Первая международная Летняя Библиотечная Школа. М.: </w:t>
      </w:r>
      <w:proofErr w:type="spellStart"/>
      <w:r w:rsidR="00FB3D5A" w:rsidRPr="0077036E"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 w:rsidR="00FB3D5A" w:rsidRPr="0077036E">
        <w:rPr>
          <w:rFonts w:ascii="Times New Roman" w:hAnsi="Times New Roman" w:cs="Times New Roman"/>
          <w:sz w:val="24"/>
          <w:szCs w:val="24"/>
        </w:rPr>
        <w:t>, 2001. С. 34-56.</w:t>
      </w:r>
    </w:p>
    <w:p w:rsidR="00BC3175" w:rsidRPr="00B60CBD" w:rsidRDefault="00BC3175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 </w:t>
      </w:r>
      <w:r w:rsidRPr="0077036E">
        <w:rPr>
          <w:rFonts w:ascii="Times New Roman" w:hAnsi="Times New Roman" w:cs="Times New Roman"/>
          <w:iCs/>
          <w:sz w:val="24"/>
          <w:szCs w:val="24"/>
        </w:rPr>
        <w:t>Ефименко Н.В., Васин В.А., Глухов А.Н., Ляшенко С.И. О проекте комплексной программы развития региона Кавказских Минеральных Вод  до 2025 года // Курортная медицина, 2012. №4. С. 79-82.</w:t>
      </w:r>
    </w:p>
    <w:p w:rsidR="00B60CBD" w:rsidRPr="0077036E" w:rsidRDefault="00B60CB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Житенев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С.Ю., </w:t>
      </w:r>
      <w:r w:rsidRPr="00B60CBD">
        <w:rPr>
          <w:rFonts w:ascii="Times New Roman" w:hAnsi="Times New Roman" w:cs="Times New Roman"/>
          <w:iCs/>
          <w:sz w:val="24"/>
          <w:szCs w:val="24"/>
        </w:rPr>
        <w:t>Шульгин</w:t>
      </w:r>
      <w:r>
        <w:rPr>
          <w:rFonts w:ascii="Times New Roman" w:hAnsi="Times New Roman" w:cs="Times New Roman"/>
          <w:iCs/>
          <w:sz w:val="24"/>
          <w:szCs w:val="24"/>
        </w:rPr>
        <w:t xml:space="preserve"> П.М.,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Штелле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О.Е., Соловьев А.П., Губенко С.К.,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Кордюкевич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Е.И. Исследование перспективных форм использования объектов культурного и природного наследия России в туристических и рекреационных целях, разработка рекомендаций по совершенствованию объектов для повышения их конкурентоспособности на глобальном рынке</w:t>
      </w:r>
      <w:r w:rsidR="0017233D">
        <w:rPr>
          <w:rFonts w:ascii="Times New Roman" w:hAnsi="Times New Roman" w:cs="Times New Roman"/>
          <w:iCs/>
          <w:sz w:val="24"/>
          <w:szCs w:val="24"/>
        </w:rPr>
        <w:t>. М.,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233D" w:rsidRPr="0017233D">
        <w:rPr>
          <w:rFonts w:ascii="Times New Roman" w:hAnsi="Times New Roman" w:cs="Times New Roman"/>
          <w:iCs/>
          <w:sz w:val="24"/>
          <w:szCs w:val="24"/>
        </w:rPr>
        <w:t>Российский научно-исследовательский институт культурного и природного наследия имени Д.С. Лихачёв</w:t>
      </w:r>
      <w:r w:rsidR="0017233D">
        <w:rPr>
          <w:rFonts w:ascii="Times New Roman" w:hAnsi="Times New Roman" w:cs="Times New Roman"/>
          <w:iCs/>
          <w:sz w:val="24"/>
          <w:szCs w:val="24"/>
        </w:rPr>
        <w:t>а, 2013, 491 с.</w:t>
      </w:r>
    </w:p>
    <w:p w:rsidR="009F3C86" w:rsidRPr="0077036E" w:rsidRDefault="009F3C86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Золотова Е.В. Направления рекреационного развития </w:t>
      </w:r>
      <w:r w:rsidR="00225828" w:rsidRPr="0077036E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77036E">
        <w:rPr>
          <w:rFonts w:ascii="Times New Roman" w:hAnsi="Times New Roman" w:cs="Times New Roman"/>
          <w:sz w:val="24"/>
          <w:szCs w:val="24"/>
        </w:rPr>
        <w:t>К</w:t>
      </w:r>
      <w:r w:rsidR="00225828" w:rsidRPr="0077036E">
        <w:rPr>
          <w:rFonts w:ascii="Times New Roman" w:hAnsi="Times New Roman" w:cs="Times New Roman"/>
          <w:sz w:val="24"/>
          <w:szCs w:val="24"/>
        </w:rPr>
        <w:t xml:space="preserve">авказских </w:t>
      </w:r>
      <w:r w:rsidRPr="0077036E">
        <w:rPr>
          <w:rFonts w:ascii="Times New Roman" w:hAnsi="Times New Roman" w:cs="Times New Roman"/>
          <w:sz w:val="24"/>
          <w:szCs w:val="24"/>
        </w:rPr>
        <w:t>М</w:t>
      </w:r>
      <w:r w:rsidR="00225828" w:rsidRPr="0077036E">
        <w:rPr>
          <w:rFonts w:ascii="Times New Roman" w:hAnsi="Times New Roman" w:cs="Times New Roman"/>
          <w:sz w:val="24"/>
          <w:szCs w:val="24"/>
        </w:rPr>
        <w:t xml:space="preserve">инеральных </w:t>
      </w:r>
      <w:r w:rsidRPr="0077036E">
        <w:rPr>
          <w:rFonts w:ascii="Times New Roman" w:hAnsi="Times New Roman" w:cs="Times New Roman"/>
          <w:sz w:val="24"/>
          <w:szCs w:val="24"/>
        </w:rPr>
        <w:t>В</w:t>
      </w:r>
      <w:r w:rsidR="00225828" w:rsidRPr="0077036E">
        <w:rPr>
          <w:rFonts w:ascii="Times New Roman" w:hAnsi="Times New Roman" w:cs="Times New Roman"/>
          <w:sz w:val="24"/>
          <w:szCs w:val="24"/>
        </w:rPr>
        <w:t>од</w:t>
      </w:r>
      <w:r w:rsidR="004629B3" w:rsidRPr="0077036E">
        <w:rPr>
          <w:rFonts w:ascii="Times New Roman" w:hAnsi="Times New Roman" w:cs="Times New Roman"/>
          <w:sz w:val="24"/>
          <w:szCs w:val="24"/>
        </w:rPr>
        <w:t xml:space="preserve"> // Вестник Тамбовского университета. Серия: Естественные и технические науки, 2011. № 3. С. 937-939.</w:t>
      </w:r>
    </w:p>
    <w:p w:rsidR="00F537F3" w:rsidRPr="0077036E" w:rsidRDefault="00F537F3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Ю.Ф. Факторы развития туризма в регионе Кавказские Минеральные Воды // Научный альманах, 2015. № 9 (11). С. 1106-1109.</w:t>
      </w:r>
    </w:p>
    <w:p w:rsidR="00996C0F" w:rsidRPr="0077036E" w:rsidRDefault="00E11274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Измайлова Т.В, Мещерякова Л.А.</w:t>
      </w:r>
      <w:r w:rsidR="00996C0F" w:rsidRPr="0077036E">
        <w:rPr>
          <w:rFonts w:ascii="Times New Roman" w:hAnsi="Times New Roman" w:cs="Times New Roman"/>
          <w:sz w:val="24"/>
          <w:szCs w:val="24"/>
        </w:rPr>
        <w:t xml:space="preserve"> Основные проблемы и перспективы развития санаторно-курортных и туристских услуг в Ставропольском крае // </w:t>
      </w:r>
      <w:hyperlink r:id="rId15" w:history="1">
        <w:proofErr w:type="spellStart"/>
        <w:r w:rsidR="00996C0F" w:rsidRPr="0077036E">
          <w:rPr>
            <w:rFonts w:ascii="Times New Roman" w:hAnsi="Times New Roman" w:cs="Times New Roman"/>
            <w:color w:val="000000"/>
            <w:sz w:val="24"/>
            <w:szCs w:val="24"/>
          </w:rPr>
          <w:t>Terra</w:t>
        </w:r>
        <w:proofErr w:type="spellEnd"/>
        <w:r w:rsidR="00996C0F" w:rsidRPr="0077036E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996C0F" w:rsidRPr="0077036E">
          <w:rPr>
            <w:rFonts w:ascii="Times New Roman" w:hAnsi="Times New Roman" w:cs="Times New Roman"/>
            <w:color w:val="000000"/>
            <w:sz w:val="24"/>
            <w:szCs w:val="24"/>
          </w:rPr>
          <w:t>Economicus</w:t>
        </w:r>
        <w:proofErr w:type="spellEnd"/>
      </w:hyperlink>
      <w:r w:rsidR="00996C0F" w:rsidRPr="0077036E">
        <w:rPr>
          <w:rFonts w:ascii="Times New Roman" w:hAnsi="Times New Roman" w:cs="Times New Roman"/>
          <w:sz w:val="24"/>
          <w:szCs w:val="24"/>
        </w:rPr>
        <w:t xml:space="preserve">, </w:t>
      </w:r>
      <w:r w:rsidR="00D069BD" w:rsidRPr="0077036E">
        <w:rPr>
          <w:rFonts w:ascii="Times New Roman" w:hAnsi="Times New Roman" w:cs="Times New Roman"/>
          <w:sz w:val="24"/>
          <w:szCs w:val="24"/>
        </w:rPr>
        <w:t>2013. № 4. С. 180-183.</w:t>
      </w:r>
    </w:p>
    <w:p w:rsidR="008B0B40" w:rsidRPr="0077036E" w:rsidRDefault="008B0B40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Квартальнов В.А. Туризм: учеб. М.: Финансы и статистика, 2000, 37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7036E">
        <w:rPr>
          <w:rFonts w:ascii="Times New Roman" w:hAnsi="Times New Roman" w:cs="Times New Roman"/>
          <w:sz w:val="24"/>
          <w:szCs w:val="24"/>
        </w:rPr>
        <w:t>.</w:t>
      </w:r>
    </w:p>
    <w:p w:rsidR="00192385" w:rsidRPr="0077036E" w:rsidRDefault="00192385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bCs/>
          <w:sz w:val="24"/>
          <w:szCs w:val="24"/>
        </w:rPr>
        <w:lastRenderedPageBreak/>
        <w:t>Климов К.И. Анализ индустрии туризма на Кавказских Минеральных Водах // Путеводитель предпринимателя, 2014</w:t>
      </w:r>
      <w:r w:rsidR="00F537F3" w:rsidRPr="0077036E">
        <w:rPr>
          <w:rFonts w:ascii="Times New Roman" w:hAnsi="Times New Roman" w:cs="Times New Roman"/>
          <w:bCs/>
          <w:sz w:val="24"/>
          <w:szCs w:val="24"/>
        </w:rPr>
        <w:t>. № 22. С. 58-65.</w:t>
      </w:r>
    </w:p>
    <w:p w:rsidR="00192385" w:rsidRPr="0077036E" w:rsidRDefault="00192385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Коваленко А.А. Стратегические характеристики социально-экономического развития агломерации Кавказские Минеральные Воды // </w:t>
      </w:r>
      <w:hyperlink r:id="rId16" w:history="1">
        <w:r w:rsidRPr="0077036E">
          <w:rPr>
            <w:rFonts w:ascii="Times New Roman" w:hAnsi="Times New Roman" w:cs="Times New Roman"/>
            <w:color w:val="000000"/>
            <w:sz w:val="24"/>
            <w:szCs w:val="24"/>
          </w:rPr>
          <w:t>Бизнес в законе. Экономико-юридический журнал</w:t>
        </w:r>
      </w:hyperlink>
      <w:r w:rsidRPr="0077036E">
        <w:rPr>
          <w:rFonts w:ascii="Times New Roman" w:hAnsi="Times New Roman" w:cs="Times New Roman"/>
          <w:sz w:val="24"/>
          <w:szCs w:val="24"/>
        </w:rPr>
        <w:t>, 2012. №6. С. 349-351.</w:t>
      </w:r>
    </w:p>
    <w:p w:rsidR="00CE0D7F" w:rsidRPr="0077036E" w:rsidRDefault="00CE0D7F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Коржанова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А.А. Перспективные направления развития культурно-познавательного туризма в России // Фундаментальные исследования, 2015. № 2. С. 4044-4047.</w:t>
      </w:r>
    </w:p>
    <w:p w:rsidR="00970122" w:rsidRPr="0077036E" w:rsidRDefault="00970122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Косолапова А. Б. География внутреннего российского туризма: учебное пособие. М.: КНОРУС, 2008, 272 с.</w:t>
      </w:r>
    </w:p>
    <w:p w:rsidR="00CE0D7F" w:rsidRPr="0077036E" w:rsidRDefault="00CE0D7F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Красная С. А. Культурный туризм (просветительская сущность и факторы развития):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>. … канд. культурологии. М.: МГУКИ, 2006. С. 3.</w:t>
      </w:r>
    </w:p>
    <w:p w:rsidR="005B2111" w:rsidRPr="0077036E" w:rsidRDefault="005B2111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В.И. Тенденции развития фундаментальных и прикладных исследований в туризме и рекреации // Вестник РМАТ, 2011. № 3. С. 25-33</w:t>
      </w:r>
    </w:p>
    <w:p w:rsidR="00D67D3C" w:rsidRPr="0077036E" w:rsidRDefault="00D67D3C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Культура и пространство: историко-культурные бренды и образы территорий, регионов и мест. Под редакцией В.К. Мальковой, В.А. Тишкова. М.: ЮНЦ РАН, 2012, 312 с. </w:t>
      </w:r>
    </w:p>
    <w:p w:rsidR="00D67D3C" w:rsidRPr="0077036E" w:rsidRDefault="00C54D90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Курьянова Т.С. Культурное наследие: смысловое поле и практика // Вестник Томского государственного университета, 2011. №2. С. 12-18</w:t>
      </w:r>
      <w:r w:rsidR="001F4834" w:rsidRPr="007703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7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34" w:rsidRPr="0077036E" w:rsidRDefault="001F4834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Кусков А. С. 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Туристское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ресурсоведение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>. М.: Академия, 2008, 208 с.</w:t>
      </w:r>
    </w:p>
    <w:p w:rsidR="00011921" w:rsidRPr="0077036E" w:rsidRDefault="00011921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Любичанковский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А.В. Методологический анализ формально юридического подхода к пониманию культурного наследия // Вестник Оренбургского университета, 2011. №</w:t>
      </w:r>
      <w:r w:rsidR="008630D9" w:rsidRPr="0077036E">
        <w:rPr>
          <w:rFonts w:ascii="Times New Roman" w:hAnsi="Times New Roman" w:cs="Times New Roman"/>
          <w:sz w:val="24"/>
          <w:szCs w:val="24"/>
        </w:rPr>
        <w:t>4</w:t>
      </w:r>
      <w:r w:rsidRPr="0077036E">
        <w:rPr>
          <w:rFonts w:ascii="Times New Roman" w:hAnsi="Times New Roman" w:cs="Times New Roman"/>
          <w:sz w:val="24"/>
          <w:szCs w:val="24"/>
        </w:rPr>
        <w:t>. С. 140-146.</w:t>
      </w:r>
    </w:p>
    <w:p w:rsidR="00011921" w:rsidRPr="0077036E" w:rsidRDefault="00011921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Любичанковский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А.С. Географический и культурологический подходы к дифференциации объектов культурного наследия // Вестник Оренбургского университета</w:t>
      </w:r>
      <w:r w:rsidR="008630D9" w:rsidRPr="0077036E">
        <w:rPr>
          <w:rFonts w:ascii="Times New Roman" w:hAnsi="Times New Roman" w:cs="Times New Roman"/>
          <w:sz w:val="24"/>
          <w:szCs w:val="24"/>
        </w:rPr>
        <w:t>, 2008. №6. С. 17-24.</w:t>
      </w:r>
    </w:p>
    <w:p w:rsidR="00D069BD" w:rsidRPr="0077036E" w:rsidRDefault="00D069B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Меркушева Е.В. Проблема терминологии культурного туризма// Система ценностей современного общества, 2010. № 12. С. 196-200.</w:t>
      </w:r>
    </w:p>
    <w:p w:rsidR="00996C0F" w:rsidRPr="0077036E" w:rsidRDefault="00996C0F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Моисеева Е.Г. Культурный туризм как стратегический ресурс России // Вестник МГУКИ, 2012. №1. С. 96-100.</w:t>
      </w:r>
    </w:p>
    <w:p w:rsidR="001C3AEA" w:rsidRPr="0077036E" w:rsidRDefault="001C3AEA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Морозов С.А. Культурное наследие юга России, культурно-познавательный туризм и проблемы модернизации Российского общества // Культурно-познавательный туризм Юга России как стратегический ресурс укрепления российской государственности</w:t>
      </w:r>
      <w:r w:rsidR="007F25AE" w:rsidRPr="0077036E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7F25AE" w:rsidRPr="0077036E">
        <w:rPr>
          <w:rFonts w:ascii="Times New Roman" w:hAnsi="Times New Roman" w:cs="Times New Roman"/>
          <w:sz w:val="24"/>
          <w:szCs w:val="24"/>
        </w:rPr>
        <w:t>Парабелум</w:t>
      </w:r>
      <w:proofErr w:type="spellEnd"/>
      <w:r w:rsidR="007F25AE" w:rsidRPr="0077036E">
        <w:rPr>
          <w:rFonts w:ascii="Times New Roman" w:hAnsi="Times New Roman" w:cs="Times New Roman"/>
          <w:sz w:val="24"/>
          <w:szCs w:val="24"/>
        </w:rPr>
        <w:t>, 2015. С. 78-95.</w:t>
      </w:r>
    </w:p>
    <w:p w:rsidR="00935F71" w:rsidRPr="0077036E" w:rsidRDefault="00935F71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36E">
        <w:rPr>
          <w:rFonts w:ascii="Times New Roman" w:hAnsi="Times New Roman" w:cs="Times New Roman"/>
          <w:sz w:val="24"/>
          <w:szCs w:val="24"/>
        </w:rPr>
        <w:lastRenderedPageBreak/>
        <w:t>Навасардова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Э.С. К вопросу об управлении курортом «Кавказские Минеральные Воды» (Историко-правой анализ) // Общество и право</w:t>
      </w:r>
      <w:r w:rsidR="004D01D3" w:rsidRPr="0077036E">
        <w:rPr>
          <w:rFonts w:ascii="Times New Roman" w:hAnsi="Times New Roman" w:cs="Times New Roman"/>
          <w:sz w:val="24"/>
          <w:szCs w:val="24"/>
        </w:rPr>
        <w:t>,  2012. №</w:t>
      </w:r>
      <w:r w:rsidR="008630D9" w:rsidRPr="0077036E">
        <w:rPr>
          <w:rFonts w:ascii="Times New Roman" w:hAnsi="Times New Roman" w:cs="Times New Roman"/>
          <w:sz w:val="24"/>
          <w:szCs w:val="24"/>
        </w:rPr>
        <w:t xml:space="preserve"> 4</w:t>
      </w:r>
      <w:r w:rsidR="004D01D3" w:rsidRPr="00770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1D3" w:rsidRPr="0077036E">
        <w:rPr>
          <w:rFonts w:ascii="Times New Roman" w:hAnsi="Times New Roman" w:cs="Times New Roman"/>
          <w:sz w:val="24"/>
          <w:szCs w:val="24"/>
        </w:rPr>
        <w:t xml:space="preserve"> С. 107-111.</w:t>
      </w:r>
    </w:p>
    <w:p w:rsidR="00D67D3C" w:rsidRPr="0077036E" w:rsidRDefault="00D67D3C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И.В. Проблемы и перспективы развития туристско-рекреационного комплекса Кавказских Минеральных Вод </w:t>
      </w:r>
      <w:r w:rsidR="00225828" w:rsidRPr="0077036E">
        <w:rPr>
          <w:rFonts w:ascii="Times New Roman" w:hAnsi="Times New Roman" w:cs="Times New Roman"/>
          <w:sz w:val="24"/>
          <w:szCs w:val="24"/>
        </w:rPr>
        <w:t xml:space="preserve">// Современная наука и инновации, 2013 №4. С. </w:t>
      </w:r>
      <w:r w:rsidRPr="0077036E">
        <w:rPr>
          <w:rFonts w:ascii="Times New Roman" w:hAnsi="Times New Roman" w:cs="Times New Roman"/>
          <w:sz w:val="24"/>
          <w:szCs w:val="24"/>
        </w:rPr>
        <w:t>7-14</w:t>
      </w:r>
      <w:r w:rsidR="00225828" w:rsidRPr="0077036E">
        <w:rPr>
          <w:rFonts w:ascii="Times New Roman" w:hAnsi="Times New Roman" w:cs="Times New Roman"/>
          <w:sz w:val="24"/>
          <w:szCs w:val="24"/>
        </w:rPr>
        <w:t>.</w:t>
      </w:r>
    </w:p>
    <w:p w:rsidR="007E212C" w:rsidRPr="0077036E" w:rsidRDefault="007E212C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Попов В.Н., Островская В.Н. Оценка существующей стратегической модели позиционирования Ставропольского Края как туристского региона // Теория и практика общественного развития, 2013. № 2. С. 247-250.</w:t>
      </w:r>
    </w:p>
    <w:p w:rsidR="00425987" w:rsidRPr="0077036E" w:rsidRDefault="00425987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Путрик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Ю.С. Туризм как фактор сохранения наследия: исторический опыт и традиции // Вестник Томского государственного университета, 2008. №311. С. 95-101.</w:t>
      </w:r>
    </w:p>
    <w:p w:rsidR="00385D8E" w:rsidRPr="0077036E" w:rsidRDefault="00385D8E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Саввова Е.Ю. Социально-экономические аспекты развития туризма в регионе Кавказских Минеральных Вод // </w:t>
      </w:r>
      <w:hyperlink r:id="rId17" w:history="1">
        <w:r w:rsidRPr="0077036E">
          <w:rPr>
            <w:rFonts w:ascii="Times New Roman" w:hAnsi="Times New Roman" w:cs="Times New Roman"/>
            <w:color w:val="000000"/>
            <w:sz w:val="24"/>
            <w:szCs w:val="24"/>
          </w:rPr>
          <w:t>Научные исследования и разработки молодых ученых</w:t>
        </w:r>
      </w:hyperlink>
      <w:r w:rsidRPr="0077036E">
        <w:rPr>
          <w:rFonts w:ascii="Times New Roman" w:hAnsi="Times New Roman" w:cs="Times New Roman"/>
          <w:sz w:val="24"/>
          <w:szCs w:val="24"/>
        </w:rPr>
        <w:t>, 2016. № 9-2. С. 157-161.</w:t>
      </w:r>
    </w:p>
    <w:p w:rsidR="00970122" w:rsidRPr="0077036E" w:rsidRDefault="00970122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Седова Н. А. Культурно-просветительный туризм: учебное пособие. М: Советский спорт, 2004, 96 с.</w:t>
      </w:r>
    </w:p>
    <w:p w:rsidR="00745118" w:rsidRPr="0077036E" w:rsidRDefault="00745118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Сидорова Д.В., Черникова Л.И.,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Вайцеховская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С.С. Состояние и тенденции развития туризма в Ставропольском крае // Новый университет. Серия «экономика и право», 2015. №7 (53). С. 13-16.</w:t>
      </w:r>
    </w:p>
    <w:p w:rsidR="00907F23" w:rsidRPr="0077036E" w:rsidRDefault="00907F23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Слатвинская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Е.А., Репс В.Ф. </w:t>
      </w:r>
      <w:r w:rsidRPr="0077036E">
        <w:rPr>
          <w:rFonts w:ascii="Times New Roman" w:hAnsi="Times New Roman" w:cs="Times New Roman"/>
          <w:bCs/>
          <w:sz w:val="24"/>
          <w:szCs w:val="24"/>
        </w:rPr>
        <w:t xml:space="preserve">Востребованность рекреационных услуг как фактор развития туризма в регионе Кавказские Минеральные Воды // </w:t>
      </w:r>
      <w:hyperlink r:id="rId18" w:history="1">
        <w:r w:rsidRPr="0077036E">
          <w:rPr>
            <w:rFonts w:ascii="Times New Roman" w:hAnsi="Times New Roman" w:cs="Times New Roman"/>
            <w:color w:val="000000"/>
            <w:sz w:val="24"/>
            <w:szCs w:val="24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Pr="0077036E">
        <w:rPr>
          <w:rFonts w:ascii="Times New Roman" w:hAnsi="Times New Roman" w:cs="Times New Roman"/>
          <w:sz w:val="24"/>
          <w:szCs w:val="24"/>
        </w:rPr>
        <w:t>, 2013. № 2 (118). С. 13-17.</w:t>
      </w:r>
    </w:p>
    <w:p w:rsidR="00DC5246" w:rsidRPr="0077036E" w:rsidRDefault="00DC5246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Слатвинска</w:t>
      </w:r>
      <w:r w:rsidR="00B31816" w:rsidRPr="0077036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Е.А., Репс К.Г. Социокультурная динамика лечебного туризма на Кавказских Минеральных Водах: региональный аспект // Вестник Адыгейского госуд</w:t>
      </w:r>
      <w:r w:rsidR="00F53F3C">
        <w:rPr>
          <w:rFonts w:ascii="Times New Roman" w:hAnsi="Times New Roman" w:cs="Times New Roman"/>
          <w:sz w:val="24"/>
          <w:szCs w:val="24"/>
        </w:rPr>
        <w:t>арственного университета. Сер</w:t>
      </w:r>
      <w:proofErr w:type="gramStart"/>
      <w:r w:rsidR="00F53F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>Регионоведение: философия, история, социология, юриспруденция</w:t>
      </w:r>
      <w:r w:rsidR="00B31816" w:rsidRPr="0077036E">
        <w:rPr>
          <w:rFonts w:ascii="Times New Roman" w:hAnsi="Times New Roman" w:cs="Times New Roman"/>
          <w:sz w:val="24"/>
          <w:szCs w:val="24"/>
        </w:rPr>
        <w:t xml:space="preserve">, политология, культурология, </w:t>
      </w:r>
      <w:r w:rsidRPr="0077036E">
        <w:rPr>
          <w:rFonts w:ascii="Times New Roman" w:hAnsi="Times New Roman" w:cs="Times New Roman"/>
          <w:sz w:val="24"/>
          <w:szCs w:val="24"/>
        </w:rPr>
        <w:t xml:space="preserve">2013. </w:t>
      </w:r>
      <w:r w:rsidR="00B31816" w:rsidRPr="0077036E">
        <w:rPr>
          <w:rFonts w:ascii="Times New Roman" w:hAnsi="Times New Roman" w:cs="Times New Roman"/>
          <w:sz w:val="24"/>
          <w:szCs w:val="24"/>
        </w:rPr>
        <w:t xml:space="preserve">№. 1. </w:t>
      </w:r>
      <w:r w:rsidRPr="0077036E">
        <w:rPr>
          <w:rFonts w:ascii="Times New Roman" w:hAnsi="Times New Roman" w:cs="Times New Roman"/>
          <w:sz w:val="24"/>
          <w:szCs w:val="24"/>
        </w:rPr>
        <w:t>С. 134-139</w:t>
      </w:r>
      <w:r w:rsidR="00B31816" w:rsidRPr="0077036E">
        <w:rPr>
          <w:rFonts w:ascii="Times New Roman" w:hAnsi="Times New Roman" w:cs="Times New Roman"/>
          <w:sz w:val="24"/>
          <w:szCs w:val="24"/>
        </w:rPr>
        <w:t>.</w:t>
      </w:r>
    </w:p>
    <w:p w:rsidR="008D34EB" w:rsidRPr="0077036E" w:rsidRDefault="008D34EB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Сущинская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М. А. Культурный туризм: учеб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>особие. М.: Санкт-Петербургский гос. ун-т экономики и финансов, 2010.</w:t>
      </w:r>
      <w:r w:rsidR="006F3D91" w:rsidRPr="0077036E">
        <w:rPr>
          <w:rFonts w:ascii="Times New Roman" w:hAnsi="Times New Roman" w:cs="Times New Roman"/>
          <w:sz w:val="24"/>
          <w:szCs w:val="24"/>
        </w:rPr>
        <w:t xml:space="preserve"> </w:t>
      </w:r>
      <w:r w:rsidR="006F3D91" w:rsidRPr="0077036E">
        <w:rPr>
          <w:rFonts w:ascii="Times New Roman" w:hAnsi="Times New Roman" w:cs="Times New Roman"/>
          <w:sz w:val="24"/>
          <w:szCs w:val="24"/>
          <w:lang w:val="en-US"/>
        </w:rPr>
        <w:t>128 c.</w:t>
      </w:r>
    </w:p>
    <w:p w:rsidR="007D6C37" w:rsidRPr="0077036E" w:rsidRDefault="007D6C37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Урушадзе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А.Т. Формирование и развитие курортной инфраструктуры Кавказских Минеральных Вод в первой половине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7036E">
        <w:rPr>
          <w:rFonts w:ascii="Times New Roman" w:hAnsi="Times New Roman" w:cs="Times New Roman"/>
          <w:sz w:val="24"/>
          <w:szCs w:val="24"/>
        </w:rPr>
        <w:t xml:space="preserve"> века // Современные проблемы сервиса и туризма, 2011. №1. С. 17-22.</w:t>
      </w:r>
    </w:p>
    <w:p w:rsidR="00524FC1" w:rsidRPr="0077036E" w:rsidRDefault="00524FC1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36E">
        <w:rPr>
          <w:rFonts w:ascii="Times New Roman" w:hAnsi="Times New Roman" w:cs="Times New Roman"/>
          <w:sz w:val="24"/>
          <w:szCs w:val="24"/>
        </w:rPr>
        <w:lastRenderedPageBreak/>
        <w:t>Халява</w:t>
      </w:r>
      <w:proofErr w:type="gramEnd"/>
      <w:r w:rsidRPr="0077036E">
        <w:rPr>
          <w:rFonts w:ascii="Times New Roman" w:hAnsi="Times New Roman" w:cs="Times New Roman"/>
          <w:sz w:val="24"/>
          <w:szCs w:val="24"/>
        </w:rPr>
        <w:t xml:space="preserve"> О. А. Социокультурные и правовые основания развития культурного туризма // </w:t>
      </w:r>
      <w:r w:rsidRPr="0077036E">
        <w:rPr>
          <w:rFonts w:ascii="Times New Roman" w:hAnsi="Times New Roman" w:cs="Times New Roman"/>
          <w:bCs/>
          <w:sz w:val="24"/>
          <w:szCs w:val="24"/>
        </w:rPr>
        <w:t>Гуманитарные ведомости ТГПУ им. Л. Н. Толстого, 2015. № 1</w:t>
      </w:r>
      <w:r w:rsidR="00425987" w:rsidRPr="0077036E">
        <w:rPr>
          <w:rFonts w:ascii="Times New Roman" w:hAnsi="Times New Roman" w:cs="Times New Roman"/>
          <w:bCs/>
          <w:sz w:val="24"/>
          <w:szCs w:val="24"/>
        </w:rPr>
        <w:t xml:space="preserve"> (13)</w:t>
      </w:r>
      <w:r w:rsidRPr="0077036E">
        <w:rPr>
          <w:rFonts w:ascii="Times New Roman" w:hAnsi="Times New Roman" w:cs="Times New Roman"/>
          <w:bCs/>
          <w:sz w:val="24"/>
          <w:szCs w:val="24"/>
        </w:rPr>
        <w:t>. С. 120-132.</w:t>
      </w:r>
    </w:p>
    <w:p w:rsidR="00D069BD" w:rsidRPr="0077036E" w:rsidRDefault="00D069B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Черненко В.А.,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Колпащикова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Т.Ю.</w:t>
      </w:r>
      <w:r w:rsidR="00524FC1" w:rsidRPr="0077036E">
        <w:rPr>
          <w:rFonts w:ascii="Times New Roman" w:hAnsi="Times New Roman" w:cs="Times New Roman"/>
          <w:sz w:val="24"/>
          <w:szCs w:val="24"/>
        </w:rPr>
        <w:t xml:space="preserve"> Развитие культурно-познавательного туризма в Северо-Западном федеральном округе Российской Федерации: монография. М.: </w:t>
      </w:r>
      <w:proofErr w:type="spellStart"/>
      <w:r w:rsidR="00524FC1" w:rsidRPr="0077036E">
        <w:rPr>
          <w:rFonts w:ascii="Times New Roman" w:hAnsi="Times New Roman" w:cs="Times New Roman"/>
          <w:sz w:val="24"/>
          <w:szCs w:val="24"/>
        </w:rPr>
        <w:t>СПбГУСЭ</w:t>
      </w:r>
      <w:proofErr w:type="spellEnd"/>
      <w:r w:rsidR="00524FC1" w:rsidRPr="0077036E">
        <w:rPr>
          <w:rFonts w:ascii="Times New Roman" w:hAnsi="Times New Roman" w:cs="Times New Roman"/>
          <w:sz w:val="24"/>
          <w:szCs w:val="24"/>
        </w:rPr>
        <w:t>, 2012, 179 с.</w:t>
      </w:r>
    </w:p>
    <w:p w:rsidR="005B2111" w:rsidRPr="0077036E" w:rsidRDefault="005B2111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Экономика. Базовый курс. Под ред. Исаева В.А., Савинского А.В. М.: РУДН, 2011</w:t>
      </w:r>
      <w:r w:rsidR="008D34EB" w:rsidRPr="0077036E">
        <w:rPr>
          <w:rFonts w:ascii="Times New Roman" w:hAnsi="Times New Roman" w:cs="Times New Roman"/>
          <w:sz w:val="24"/>
          <w:szCs w:val="24"/>
        </w:rPr>
        <w:t xml:space="preserve">, </w:t>
      </w:r>
      <w:r w:rsidRPr="0077036E">
        <w:rPr>
          <w:rFonts w:ascii="Times New Roman" w:hAnsi="Times New Roman" w:cs="Times New Roman"/>
          <w:sz w:val="24"/>
          <w:szCs w:val="24"/>
        </w:rPr>
        <w:t>197 с.</w:t>
      </w:r>
    </w:p>
    <w:p w:rsidR="0082552D" w:rsidRPr="0077036E" w:rsidRDefault="0082552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Юдин П.Е. Культурно-познавательный туризм и проблемы формирования образа России в мировом информационном пространстве</w:t>
      </w:r>
      <w:r w:rsidR="00996C0F" w:rsidRPr="0077036E">
        <w:rPr>
          <w:rFonts w:ascii="Times New Roman" w:hAnsi="Times New Roman" w:cs="Times New Roman"/>
          <w:sz w:val="24"/>
          <w:szCs w:val="24"/>
        </w:rPr>
        <w:t xml:space="preserve"> //  Культурно-познавательный туризм Юга России как стратегический ресурс укрепления российской государственности. М.: Альфа-Полиграф+, 2015. С. 11-18.</w:t>
      </w:r>
    </w:p>
    <w:p w:rsidR="00E2262D" w:rsidRPr="0077036E" w:rsidRDefault="00E2262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36E">
        <w:rPr>
          <w:rFonts w:ascii="Times New Roman" w:hAnsi="Times New Roman" w:cs="Times New Roman"/>
          <w:sz w:val="24"/>
          <w:szCs w:val="24"/>
          <w:lang w:val="en-US"/>
        </w:rPr>
        <w:t>Butler R. The Concept of a Tourist Area Cycle of Evolution: Impli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softHyphen/>
        <w:t>cations for Management of Resources // Canadian Geographer. –1980. – V. 24. – № 1. – P. 5–12.</w:t>
      </w:r>
    </w:p>
    <w:p w:rsidR="00E2262D" w:rsidRPr="0077036E" w:rsidRDefault="00E2262D" w:rsidP="00652736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  <w:lang w:val="en-US"/>
        </w:rPr>
        <w:t>Christaller</w:t>
      </w:r>
      <w:proofErr w:type="spellEnd"/>
      <w:r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 W. Some Considerations of Tourism Location in Europe // Papers and Proceedings of the Regional Science Association. –1963. – V. 12. – № 1. – P. 95–105.</w:t>
      </w:r>
    </w:p>
    <w:p w:rsidR="00C33769" w:rsidRPr="0077036E" w:rsidRDefault="00C33769" w:rsidP="00F53F3C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INTERNATIONAL CULTURAL TOURISM CHARTER Managing Tourism at Places of Heritage Significance </w:t>
      </w:r>
      <w:r w:rsidR="003F6954" w:rsidRPr="0077036E">
        <w:rPr>
          <w:rFonts w:ascii="Times New Roman" w:hAnsi="Times New Roman" w:cs="Times New Roman"/>
          <w:sz w:val="24"/>
          <w:szCs w:val="24"/>
          <w:lang w:val="en-US"/>
        </w:rPr>
        <w:t>1999</w:t>
      </w:r>
    </w:p>
    <w:p w:rsidR="009A667D" w:rsidRPr="0077036E" w:rsidRDefault="009A667D" w:rsidP="00F53F3C">
      <w:pPr>
        <w:pStyle w:val="a5"/>
        <w:numPr>
          <w:ilvl w:val="0"/>
          <w:numId w:val="15"/>
        </w:numPr>
        <w:spacing w:line="360" w:lineRule="auto"/>
        <w:ind w:left="0" w:right="141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International Tourism Charter, </w:t>
      </w:r>
      <w:r w:rsidR="006F6B27">
        <w:rPr>
          <w:rFonts w:ascii="Times New Roman" w:hAnsi="Times New Roman" w:cs="Times New Roman"/>
          <w:sz w:val="24"/>
          <w:szCs w:val="24"/>
          <w:lang w:val="en-US"/>
        </w:rPr>
        <w:t xml:space="preserve">ICOMOS,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6F6B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2DEF" w:rsidRPr="0077036E" w:rsidRDefault="00EF2DEF" w:rsidP="00F53F3C">
      <w:pPr>
        <w:pStyle w:val="a5"/>
        <w:numPr>
          <w:ilvl w:val="0"/>
          <w:numId w:val="15"/>
        </w:numPr>
        <w:spacing w:line="360" w:lineRule="auto"/>
        <w:ind w:left="0" w:right="14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  <w:lang w:val="en-US"/>
        </w:rPr>
        <w:t>Plog</w:t>
      </w:r>
      <w:proofErr w:type="spellEnd"/>
      <w:r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 S. Why destination areas rise and fall in popularity. //The Cornell Hotel and Restaurant Administration Quarterly, 1974; 14(4), p. 55–58.</w:t>
      </w:r>
    </w:p>
    <w:p w:rsidR="00745118" w:rsidRPr="0077036E" w:rsidRDefault="00745118" w:rsidP="00652736">
      <w:pPr>
        <w:pStyle w:val="a5"/>
        <w:tabs>
          <w:tab w:val="left" w:pos="0"/>
        </w:tabs>
        <w:spacing w:line="360" w:lineRule="auto"/>
        <w:ind w:left="0" w:right="141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6E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5C6A11" w:rsidRPr="0077036E" w:rsidRDefault="005C6A11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Демина С.А. Культурный туризм как одно из направлений региональной культурной политики и его роль в развитии общества // Политика, государство и право. 2014. № 4 [Электронный ресурс]. URL: </w:t>
      </w:r>
      <w:hyperlink r:id="rId19" w:history="1">
        <w:r w:rsidR="00DE211B" w:rsidRPr="0077036E">
          <w:rPr>
            <w:rStyle w:val="ae"/>
            <w:rFonts w:ascii="Times New Roman" w:hAnsi="Times New Roman" w:cs="Times New Roman"/>
            <w:sz w:val="24"/>
            <w:szCs w:val="24"/>
          </w:rPr>
          <w:t>http://politika.snauka.ru/2014/04/1480</w:t>
        </w:r>
      </w:hyperlink>
    </w:p>
    <w:p w:rsidR="006F3D91" w:rsidRPr="0077036E" w:rsidRDefault="006F3D91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Изотова М. А., Матюхина Ю. А. Инновации в социокультурном сервисе и туризме/ - [Электронный ресурс] -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036E">
        <w:rPr>
          <w:rFonts w:ascii="Times New Roman" w:hAnsi="Times New Roman" w:cs="Times New Roman"/>
          <w:sz w:val="24"/>
          <w:szCs w:val="24"/>
        </w:rPr>
        <w:t>: http://lib.rus.ec/b/204773/read (дата обращения: 28.03.2016)</w:t>
      </w:r>
    </w:p>
    <w:p w:rsidR="00745118" w:rsidRPr="0077036E" w:rsidRDefault="00745118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Э.Н. Жизненный цикл туристических направлений и их конкурентоспособность // Управление экономическими системами: электронный журнал, 2011. №32. – [Электронный ресурс]- URL: </w:t>
      </w:r>
      <w:hyperlink r:id="rId20" w:history="1"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http://uecs.ru/uecs-32-322011/item/587-2011-08-31-06-48-38</w:t>
        </w:r>
      </w:hyperlink>
      <w:r w:rsidRPr="0077036E">
        <w:rPr>
          <w:rFonts w:ascii="Times New Roman" w:hAnsi="Times New Roman" w:cs="Times New Roman"/>
          <w:sz w:val="24"/>
          <w:szCs w:val="24"/>
        </w:rPr>
        <w:t xml:space="preserve"> (дата обращения 12.03.2016)</w:t>
      </w:r>
    </w:p>
    <w:p w:rsidR="00791A96" w:rsidRPr="0077036E" w:rsidRDefault="00791A96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Э. М. Понятия «культура» и «культурный туризм» на современном этапе развития туриндустрии // Научное сообщество студентов XXI </w:t>
      </w:r>
      <w:r w:rsidRPr="0077036E">
        <w:rPr>
          <w:rFonts w:ascii="Times New Roman" w:hAnsi="Times New Roman" w:cs="Times New Roman"/>
          <w:sz w:val="24"/>
          <w:szCs w:val="24"/>
        </w:rPr>
        <w:lastRenderedPageBreak/>
        <w:t xml:space="preserve">столетия: сб. ст. по мат. II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>. студ. науч</w:t>
      </w:r>
      <w:proofErr w:type="gramStart"/>
      <w:r w:rsidRPr="0077036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7036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. № 3.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03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36E">
        <w:rPr>
          <w:rFonts w:ascii="Times New Roman" w:hAnsi="Times New Roman" w:cs="Times New Roman"/>
          <w:sz w:val="24"/>
          <w:szCs w:val="24"/>
          <w:lang w:val="en-US"/>
        </w:rPr>
        <w:t>sibac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>.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7036E">
        <w:rPr>
          <w:rFonts w:ascii="Times New Roman" w:hAnsi="Times New Roman" w:cs="Times New Roman"/>
          <w:sz w:val="24"/>
          <w:szCs w:val="24"/>
        </w:rPr>
        <w:t>/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77036E">
        <w:rPr>
          <w:rFonts w:ascii="Times New Roman" w:hAnsi="Times New Roman" w:cs="Times New Roman"/>
          <w:sz w:val="24"/>
          <w:szCs w:val="24"/>
        </w:rPr>
        <w:t>/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77036E">
        <w:rPr>
          <w:rFonts w:ascii="Times New Roman" w:hAnsi="Times New Roman" w:cs="Times New Roman"/>
          <w:sz w:val="24"/>
          <w:szCs w:val="24"/>
        </w:rPr>
        <w:t>/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7703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36E">
        <w:rPr>
          <w:rFonts w:ascii="Times New Roman" w:hAnsi="Times New Roman" w:cs="Times New Roman"/>
          <w:sz w:val="24"/>
          <w:szCs w:val="24"/>
          <w:lang w:val="en-US"/>
        </w:rPr>
        <w:t>conf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>/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77036E">
        <w:rPr>
          <w:rFonts w:ascii="Times New Roman" w:hAnsi="Times New Roman" w:cs="Times New Roman"/>
          <w:sz w:val="24"/>
          <w:szCs w:val="24"/>
        </w:rPr>
        <w:t>/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stud</w:t>
      </w:r>
      <w:r w:rsidRPr="0077036E">
        <w:rPr>
          <w:rFonts w:ascii="Times New Roman" w:hAnsi="Times New Roman" w:cs="Times New Roman"/>
          <w:sz w:val="24"/>
          <w:szCs w:val="24"/>
        </w:rPr>
        <w:t>_3_2.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7036E">
        <w:rPr>
          <w:rFonts w:ascii="Times New Roman" w:hAnsi="Times New Roman" w:cs="Times New Roman"/>
          <w:sz w:val="24"/>
          <w:szCs w:val="24"/>
        </w:rPr>
        <w:t xml:space="preserve"> (дата обращения: 28.04.2016)</w:t>
      </w:r>
    </w:p>
    <w:p w:rsidR="007F25AE" w:rsidRPr="0077036E" w:rsidRDefault="007F25AE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>О признании курортов Ессентуки, Железноводск, Кисловодск и Пятигорск, расположенных в Ставропольском крае, курортами федерального значения и об утверждении положений об этих курортах: Постановление Правительства Российской Федерации от 17 января 2006 г. № 14 . URL: http://www.kislovodsk.org/articticle. (дата обращения: 15.02.2016)</w:t>
      </w:r>
    </w:p>
    <w:p w:rsidR="005D55D7" w:rsidRPr="0077036E" w:rsidRDefault="005D55D7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Петрова И.А., </w:t>
      </w:r>
      <w:proofErr w:type="spellStart"/>
      <w:r w:rsidRPr="0077036E">
        <w:rPr>
          <w:rFonts w:ascii="Times New Roman" w:hAnsi="Times New Roman" w:cs="Times New Roman"/>
          <w:sz w:val="24"/>
          <w:szCs w:val="24"/>
        </w:rPr>
        <w:t>Кибасова</w:t>
      </w:r>
      <w:proofErr w:type="spellEnd"/>
      <w:r w:rsidRPr="0077036E">
        <w:rPr>
          <w:rFonts w:ascii="Times New Roman" w:hAnsi="Times New Roman" w:cs="Times New Roman"/>
          <w:sz w:val="24"/>
          <w:szCs w:val="24"/>
        </w:rPr>
        <w:t xml:space="preserve">  Г.П., Назаров А.А. Культурно-историческое наследие: современные трактовки понятия // </w:t>
      </w:r>
      <w:r w:rsidRPr="0077036E">
        <w:rPr>
          <w:rFonts w:ascii="Times New Roman" w:eastAsia="TimesNewRomanPSMT" w:hAnsi="Times New Roman" w:cs="Times New Roman"/>
          <w:sz w:val="24"/>
          <w:szCs w:val="24"/>
        </w:rPr>
        <w:t>Электронный научно-образовательный журнал ВГПУ «Грани познания», 2010. №4</w:t>
      </w:r>
    </w:p>
    <w:p w:rsidR="008F0F1C" w:rsidRPr="0077036E" w:rsidRDefault="008F0F1C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036E">
        <w:rPr>
          <w:rFonts w:ascii="Times New Roman" w:hAnsi="Times New Roman" w:cs="Times New Roman"/>
          <w:sz w:val="24"/>
          <w:szCs w:val="24"/>
        </w:rPr>
        <w:t xml:space="preserve">Федеральный закон от 25.06.2002 N 73-ФЗ (ред. от 09.03.2016) "Об объектах культурного наследия (памятниках истории и культуры) народов Российской Федерации".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7036E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77036E">
          <w:rPr>
            <w:rStyle w:val="ae"/>
            <w:rFonts w:ascii="Times New Roman" w:hAnsi="Times New Roman" w:cs="Times New Roman"/>
            <w:sz w:val="24"/>
            <w:szCs w:val="24"/>
          </w:rPr>
          <w:t>_37318/</w:t>
        </w:r>
      </w:hyperlink>
      <w:r w:rsidRPr="0077036E">
        <w:rPr>
          <w:rFonts w:ascii="Times New Roman" w:hAnsi="Times New Roman" w:cs="Times New Roman"/>
          <w:sz w:val="24"/>
          <w:szCs w:val="24"/>
        </w:rPr>
        <w:t xml:space="preserve"> (дата обращения: 28.04.2016)</w:t>
      </w:r>
    </w:p>
    <w:p w:rsidR="007A1FAD" w:rsidRPr="0077036E" w:rsidRDefault="007A1FAD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3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UNESCO </w:t>
      </w:r>
      <w:r w:rsidR="008662F2" w:rsidRPr="007703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United Nations Educational, Scientific and Cultural Organization. </w:t>
      </w:r>
      <w:r w:rsidRPr="0077036E">
        <w:rPr>
          <w:rFonts w:ascii="Times New Roman" w:eastAsia="TimesNewRomanPSMT" w:hAnsi="Times New Roman" w:cs="Times New Roman"/>
          <w:sz w:val="24"/>
          <w:szCs w:val="24"/>
          <w:lang w:val="en-US"/>
        </w:rPr>
        <w:t>URL: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36E">
        <w:rPr>
          <w:rFonts w:ascii="Times New Roman" w:eastAsia="TimesNewRomanPSMT" w:hAnsi="Times New Roman" w:cs="Times New Roman"/>
          <w:sz w:val="24"/>
          <w:szCs w:val="24"/>
          <w:lang w:val="en-US"/>
        </w:rPr>
        <w:t>http://en.unesco.org/</w:t>
      </w:r>
    </w:p>
    <w:p w:rsidR="007A1FAD" w:rsidRPr="0077036E" w:rsidRDefault="007A1FAD" w:rsidP="00652736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right="141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36E">
        <w:rPr>
          <w:rFonts w:ascii="Times New Roman" w:hAnsi="Times New Roman" w:cs="Times New Roman"/>
          <w:sz w:val="24"/>
          <w:szCs w:val="24"/>
          <w:lang w:val="en-US"/>
        </w:rPr>
        <w:t>ICOMOS International Council on Monuments and Sites</w:t>
      </w:r>
      <w:r w:rsidR="008662F2" w:rsidRPr="007703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 URL:</w:t>
      </w:r>
      <w:r w:rsidR="008662F2" w:rsidRPr="00770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36E">
        <w:rPr>
          <w:rFonts w:ascii="Times New Roman" w:hAnsi="Times New Roman" w:cs="Times New Roman"/>
          <w:sz w:val="24"/>
          <w:szCs w:val="24"/>
          <w:lang w:val="en-US"/>
        </w:rPr>
        <w:t>http://www.icomos.org/en/</w:t>
      </w:r>
    </w:p>
    <w:p w:rsidR="00745118" w:rsidRPr="007A1FAD" w:rsidRDefault="00745118" w:rsidP="00652736">
      <w:pPr>
        <w:tabs>
          <w:tab w:val="left" w:pos="0"/>
        </w:tabs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769" w:rsidRPr="007A1FAD" w:rsidRDefault="00192385" w:rsidP="00652736">
      <w:pPr>
        <w:pStyle w:val="a5"/>
        <w:tabs>
          <w:tab w:val="left" w:pos="0"/>
          <w:tab w:val="left" w:pos="1635"/>
        </w:tabs>
        <w:spacing w:line="360" w:lineRule="auto"/>
        <w:ind w:left="0" w:right="141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7A1FAD">
        <w:rPr>
          <w:rFonts w:ascii="Times New Roman" w:hAnsi="Times New Roman" w:cs="Times New Roman"/>
          <w:sz w:val="24"/>
          <w:lang w:val="en-US"/>
        </w:rPr>
        <w:tab/>
      </w:r>
    </w:p>
    <w:p w:rsidR="008563EB" w:rsidRPr="007A1FAD" w:rsidRDefault="008563EB" w:rsidP="00652736">
      <w:pPr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8563EB" w:rsidRPr="007A1FAD" w:rsidRDefault="008563EB" w:rsidP="00652736">
      <w:pPr>
        <w:spacing w:line="360" w:lineRule="auto"/>
        <w:ind w:right="141" w:firstLine="426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8563EB" w:rsidRPr="007A1FAD" w:rsidRDefault="008563EB" w:rsidP="00652736">
      <w:pPr>
        <w:spacing w:line="36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8563EB" w:rsidRPr="007A1FAD" w:rsidRDefault="008563EB" w:rsidP="00652736">
      <w:pPr>
        <w:spacing w:line="36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88080C" w:rsidRPr="007A1FAD" w:rsidRDefault="0088080C" w:rsidP="00652736">
      <w:pPr>
        <w:spacing w:line="36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88080C" w:rsidRPr="007A1FAD" w:rsidRDefault="0088080C" w:rsidP="00652736">
      <w:pPr>
        <w:spacing w:line="36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21878" w:rsidRPr="007A1FAD" w:rsidRDefault="00521878" w:rsidP="00652736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21878" w:rsidRPr="007A1FAD" w:rsidRDefault="00521878" w:rsidP="00652736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21878" w:rsidRPr="007A1FAD" w:rsidRDefault="00521878" w:rsidP="00652736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21878" w:rsidRPr="007A1FAD" w:rsidRDefault="00521878" w:rsidP="00652736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21878" w:rsidRPr="00D65E88" w:rsidRDefault="00521878" w:rsidP="00652736">
      <w:pPr>
        <w:spacing w:line="360" w:lineRule="auto"/>
        <w:ind w:right="141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6B3887" w:rsidRDefault="006B3887" w:rsidP="00652736">
      <w:pPr>
        <w:spacing w:line="360" w:lineRule="auto"/>
        <w:ind w:right="141" w:firstLine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B3887" w:rsidRDefault="006B3887" w:rsidP="0023752D">
      <w:pPr>
        <w:spacing w:line="360" w:lineRule="auto"/>
        <w:ind w:right="141"/>
        <w:contextualSpacing/>
        <w:rPr>
          <w:rFonts w:ascii="Times New Roman" w:hAnsi="Times New Roman" w:cs="Times New Roman"/>
          <w:b/>
          <w:sz w:val="24"/>
        </w:rPr>
      </w:pPr>
    </w:p>
    <w:p w:rsidR="00F7437F" w:rsidRPr="008563EB" w:rsidRDefault="00F7437F" w:rsidP="00FD6D0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563EB"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591C48" w:rsidRDefault="002E55EC" w:rsidP="00A5642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</w:p>
    <w:p w:rsidR="005852F0" w:rsidRPr="00A56423" w:rsidRDefault="00A56423" w:rsidP="00591C48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объектов культурного наследия федерального значения, расположенных на территории </w:t>
      </w:r>
      <w:r w:rsidRPr="00A56423">
        <w:rPr>
          <w:rFonts w:ascii="Times New Roman" w:hAnsi="Times New Roman" w:cs="Times New Roman"/>
        </w:rPr>
        <w:t>Кавказских Минеральных Вод</w:t>
      </w:r>
    </w:p>
    <w:tbl>
      <w:tblPr>
        <w:tblW w:w="8944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"/>
        <w:gridCol w:w="6257"/>
        <w:gridCol w:w="2423"/>
      </w:tblGrid>
      <w:tr w:rsidR="005852F0" w:rsidRPr="005852F0" w:rsidTr="0023752D">
        <w:trPr>
          <w:trHeight w:val="940"/>
          <w:jc w:val="center"/>
        </w:trPr>
        <w:tc>
          <w:tcPr>
            <w:tcW w:w="264" w:type="dxa"/>
          </w:tcPr>
          <w:p w:rsidR="005852F0" w:rsidRPr="005852F0" w:rsidRDefault="005852F0" w:rsidP="0023752D">
            <w:pPr>
              <w:suppressLineNumbers/>
              <w:suppressAutoHyphens/>
              <w:snapToGri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5852F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57" w:type="dxa"/>
          </w:tcPr>
          <w:p w:rsidR="005852F0" w:rsidRPr="005852F0" w:rsidRDefault="005852F0" w:rsidP="0023752D">
            <w:pPr>
              <w:suppressLineNumbers/>
              <w:suppressAutoHyphens/>
              <w:snapToGri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Наименование объекта культурного наследия федерального значения</w:t>
            </w:r>
          </w:p>
          <w:p w:rsidR="005852F0" w:rsidRPr="005852F0" w:rsidRDefault="005852F0" w:rsidP="0023752D">
            <w:pPr>
              <w:suppressLineNumbers/>
              <w:suppressAutoHyphens/>
              <w:snapToGri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:rsidR="005852F0" w:rsidRPr="005852F0" w:rsidRDefault="005852F0" w:rsidP="0023752D">
            <w:pPr>
              <w:suppressLineNumbers/>
              <w:suppressAutoHyphens/>
              <w:snapToGri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Местонахождение объекта культурного наследия федерального значения </w:t>
            </w:r>
          </w:p>
        </w:tc>
      </w:tr>
    </w:tbl>
    <w:p w:rsidR="005852F0" w:rsidRPr="005852F0" w:rsidRDefault="005852F0" w:rsidP="0023752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88" w:type="dxa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"/>
        <w:gridCol w:w="6263"/>
        <w:gridCol w:w="2439"/>
      </w:tblGrid>
      <w:tr w:rsidR="005852F0" w:rsidRPr="005852F0" w:rsidTr="0023752D">
        <w:trPr>
          <w:tblHeader/>
          <w:jc w:val="center"/>
        </w:trPr>
        <w:tc>
          <w:tcPr>
            <w:tcW w:w="286" w:type="dxa"/>
          </w:tcPr>
          <w:p w:rsidR="005852F0" w:rsidRPr="005852F0" w:rsidRDefault="005852F0" w:rsidP="0023752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3" w:type="dxa"/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Ярошенко Николая Александровича, в котором он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в 1892 - 1898 гг.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Ярошенко, 3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Ярошенко Николая Александровича </w:t>
            </w: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(1847 - 1898)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площадь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театра, в котором в 1918 году под руководством Кирова Сергея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Мироновича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 Терский народный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ровозгласивший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советскую власть в Терской области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проспект, 19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месте дуэли Лермонтова Михаила Юрьевича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горы Машук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Обелиск на месте 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первоначального</w:t>
            </w:r>
            <w:proofErr w:type="gram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погребения Лермонтова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Юрьевича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Пятигорское кладбище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русской крепости, 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Лермонтовских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ванн, 1831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М.Ю. Лермонтову,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А.М.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Опекушин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бронза, гранит, 1889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им. М.Ю. Лермонтова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 Лермонтова» и дом, в котором часто бывал Лермонтов Михаил Юрьевич. </w:t>
            </w: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домах -  музей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18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гостиницы "Лувр", в котором в 1918 - 1919 гг. находился штаб реввоенсовета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Северо-Кавказской армии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Георгиевск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первых минеральных источников, открытый в 1823 г.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Нелюбиным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парк, источник № 17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 России гидроэлектростанция "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угол", 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сооруженная</w:t>
            </w:r>
            <w:proofErr w:type="gram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1903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Подкумок</w:t>
            </w:r>
            <w:proofErr w:type="spellEnd"/>
          </w:p>
        </w:tc>
      </w:tr>
      <w:tr w:rsidR="005852F0" w:rsidRPr="005852F0" w:rsidTr="0023752D">
        <w:trPr>
          <w:trHeight w:val="1346"/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Подворье Карповых, где Лермонтов Михаил Юрьевич провел последнюю ночь перед дуэлью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11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Минеральный источник, открытый в 1865 г. Смирновым С.А. и названный его именем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Железная, восточный склон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минеральный источник, открытый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Гаазом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Ф.П. в 1810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№ 1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Минеральный источник, открытый в 1917 г. Славяновым Н.Н. и названный его именем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корпус санатория "Ударник", в котором отдыхали и лечились в 1924 г. Клара Цеткин и в 1929 г. – Крупская Надежда Константиновна и Ульянова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Ильинична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Железноводск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Реброва ("Дом княжны Мери"), в котором бывали Пушкин Александр Сергеевич и Лермонтов Михаил Юрьевич, описавший его в романе "Герой нашего времени"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Шаляпина Федора Ивановича, на которой он отдыхал с 1897 по 1917 гг. В оформлении интерьера принимали участие художники Коровин Константин Алексеевич Рерих Николай Константинович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санатория им. Н.А. Семашко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Цандера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Фридриха Артуровича (1887 - 1933), энтузиаста межпланетных полетов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осенью 1918 г. находился ЦИК Северо-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Кавказской Республики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26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в 1919 г.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находился Реввоенсовет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Северо-Кавказской армии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57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в мае –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июле</w:t>
            </w:r>
            <w:proofErr w:type="gram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1841 г. жил Лермонтов Михаил Юрьевич.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- Государственный музей "Домик Лермонтова"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4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Георгиевской</w:t>
            </w:r>
            <w:proofErr w:type="gram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крепости (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1780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Георгиевск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над источником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17, 1858 г., арх. С.И.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Уптон</w:t>
            </w:r>
            <w:proofErr w:type="spell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парк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Грязелечебница имени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Семашко, 1915 г.: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здание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Эскулапа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Цеферы</w:t>
            </w:r>
            <w:proofErr w:type="spell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льва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льва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Семашко, 4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над источником № 1, 1810 г.,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Бернардацци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Железноводск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Нарзанная галерея, 1848 г.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арх. С.И.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Уптон</w:t>
            </w:r>
            <w:proofErr w:type="spell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им. Орджоникидзе,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г.,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Гинзбург,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 Леонидов, Вахтангов и др.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"Ресторации", 1825 г.,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Бернардацци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30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Елизаветинская (Академическая) галерея, 1849 г., арх. С.И.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Уптон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галерея,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1848 г., арх. С.И.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Уптон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Провал, 2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архитектора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Уптона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1851 г., арх.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Уптон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 и Ванцетти, 41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"Дом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Бернардацци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XIX в.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 и Ванцетти, 5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 "Дианы", 1830 - 1831 гг.,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Бернардацци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"Цветник"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 Лермонтова, 1831 гг.,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Бернардацци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отроге горы Машук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"Эолова Арфа",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1830 - 1831 гг.,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братья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Бернардацци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 В.И. Ленина,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ск-ры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Андреев, худ. П.П. Еськов; бронза, камень, 1924 г., 1926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камни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Г.К. Орджоникидзе,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Г.В.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Нерода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арх. Я.Ю.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Брасбург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бронза, гранит,  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им. Орджоникидзе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Н.А. Ярошенко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Л.В.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худ. 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Нестеров, литейный мастер А.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бронза, мрамор, 1899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усадьбы Н.А. Ярошенко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Ф.А.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Цандеру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А.А. Мануйлов, арх. В.П.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Дюмин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лабрадор, гранит,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сталь, бронза,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кладбище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"Орел",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Л.К.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Шотский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камень, 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Горячая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</w:t>
            </w:r>
            <w:proofErr w:type="gram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минеральных ванн, 1895 г.,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арх. Дмитриев Н.В.,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Правушин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парк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ванн Островского,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1893 г., арх.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Сюзор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Конради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Железноводск,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между Ленина </w:t>
            </w: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и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галерея,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Кржановский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парк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курзала, </w:t>
            </w: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1895 г.</w:t>
            </w:r>
          </w:p>
          <w:p w:rsidR="005852F0" w:rsidRPr="005852F0" w:rsidRDefault="005852F0" w:rsidP="002375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 ул., 1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Главных нарзанных ванн, 1901 г., арх.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50-летия Октября, 4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Пушкинских</w:t>
            </w:r>
            <w:proofErr w:type="gramEnd"/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(Верхних) ванн, </w:t>
            </w: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1900 - 1901 гг.,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арх.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просп., 3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музей-заповедник Лермонтова М.Ю.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Пятигорск,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Лермонтова, 4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Особняк Гориной, </w:t>
            </w: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где бывал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Кисловодск,</w:t>
            </w:r>
          </w:p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Бородинский пер., д. 3</w:t>
            </w:r>
          </w:p>
        </w:tc>
      </w:tr>
      <w:tr w:rsidR="005852F0" w:rsidRPr="005852F0" w:rsidTr="0023752D">
        <w:trPr>
          <w:jc w:val="center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Курортный парк, 1823 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долина реки Ольховки, склоны </w:t>
            </w:r>
            <w:proofErr w:type="spellStart"/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Джинальского</w:t>
            </w:r>
            <w:proofErr w:type="spellEnd"/>
            <w:r w:rsidRPr="00585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хребта, в границах черты г. Кисловодска</w:t>
            </w:r>
          </w:p>
        </w:tc>
      </w:tr>
      <w:tr w:rsidR="005852F0" w:rsidRPr="005852F0" w:rsidTr="0023752D">
        <w:trPr>
          <w:jc w:val="center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0" w:rsidRPr="005852F0" w:rsidRDefault="005852F0" w:rsidP="00237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Всего: 51 </w:t>
            </w:r>
          </w:p>
        </w:tc>
      </w:tr>
    </w:tbl>
    <w:p w:rsidR="005852F0" w:rsidRDefault="005852F0" w:rsidP="0023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48" w:rsidRDefault="00591C48" w:rsidP="002E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2E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5EC" w:rsidRDefault="002E55EC" w:rsidP="0059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туроператоров</w:t>
      </w:r>
    </w:p>
    <w:p w:rsidR="00591C48" w:rsidRDefault="00591C48" w:rsidP="0059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276"/>
        <w:gridCol w:w="1134"/>
        <w:gridCol w:w="992"/>
      </w:tblGrid>
      <w:tr w:rsidR="002E55EC" w:rsidTr="0023752D">
        <w:trPr>
          <w:trHeight w:val="135"/>
        </w:trPr>
        <w:tc>
          <w:tcPr>
            <w:tcW w:w="2268" w:type="dxa"/>
            <w:vMerge w:val="restart"/>
          </w:tcPr>
          <w:p w:rsidR="002E55EC" w:rsidRDefault="002E55EC" w:rsidP="00413537">
            <w:pPr>
              <w:contextualSpacing/>
            </w:pPr>
            <w:r>
              <w:t>Краткое название</w:t>
            </w:r>
          </w:p>
        </w:tc>
        <w:tc>
          <w:tcPr>
            <w:tcW w:w="3402" w:type="dxa"/>
            <w:vMerge w:val="restart"/>
          </w:tcPr>
          <w:p w:rsidR="002E55EC" w:rsidRPr="00B244B0" w:rsidRDefault="002E55EC" w:rsidP="00413537">
            <w:pPr>
              <w:contextualSpacing/>
            </w:pPr>
            <w:r w:rsidRPr="00B244B0">
              <w:t>Юридический адрес</w:t>
            </w:r>
          </w:p>
        </w:tc>
        <w:tc>
          <w:tcPr>
            <w:tcW w:w="3402" w:type="dxa"/>
            <w:gridSpan w:val="3"/>
          </w:tcPr>
          <w:p w:rsidR="002E55EC" w:rsidRDefault="002E55EC" w:rsidP="00413537">
            <w:pPr>
              <w:contextualSpacing/>
            </w:pPr>
            <w:r w:rsidRPr="00B244B0">
              <w:t>Основные направления деятельности</w:t>
            </w:r>
          </w:p>
        </w:tc>
      </w:tr>
      <w:tr w:rsidR="002E55EC" w:rsidTr="0023752D">
        <w:trPr>
          <w:trHeight w:val="135"/>
        </w:trPr>
        <w:tc>
          <w:tcPr>
            <w:tcW w:w="2268" w:type="dxa"/>
            <w:vMerge/>
          </w:tcPr>
          <w:p w:rsidR="002E55EC" w:rsidRDefault="002E55EC" w:rsidP="00413537">
            <w:pPr>
              <w:contextualSpacing/>
            </w:pPr>
          </w:p>
        </w:tc>
        <w:tc>
          <w:tcPr>
            <w:tcW w:w="3402" w:type="dxa"/>
            <w:vMerge/>
          </w:tcPr>
          <w:p w:rsidR="002E55EC" w:rsidRDefault="002E55EC" w:rsidP="00413537">
            <w:pPr>
              <w:contextualSpacing/>
            </w:pP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  <w:r>
              <w:t>Выездной</w:t>
            </w: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  <w:r>
              <w:t>Въездной</w:t>
            </w: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Внутренний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6B64FE">
              <w:t>ООО «Ваш отдых»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6B64FE">
              <w:t>357700, г. Кисловодск, ул. Горького, д. 20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6B64FE">
              <w:t>ООО «ИНТЕРТУР»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6B64FE">
              <w:t>357503, г. Пятигорск, ул. Крайнего, 49-а, 210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6B64FE">
              <w:t>ООО «Альфа-Одиссея»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6B64FE">
              <w:t>357551, г. Пятигорск, п. Свободы, ул. Энгельса, д. 50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t>ООО Туристическая фирма «Экзотика»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>357820 г. Георгиевск, ул. Пушкина, д. 72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t>ООО «Дельта-КМВ»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>357736 г. Кисловодск, ул. Островского, д.3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t>ООО «ТК «Русские курорты»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>357700 г. Кисловодск, Курортный б-р, д.10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t>ООО «Пегас Пятигорск»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>357500 г. Пятигорск, ул. Козлова, д. 20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t>ООО «ЭНЖЕЛ»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>357500 г. Пятигорск, пр. Калинина, д. 72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lastRenderedPageBreak/>
              <w:t>ООО «</w:t>
            </w:r>
            <w:proofErr w:type="spellStart"/>
            <w:r w:rsidRPr="0059061F">
              <w:t>ЦБПиЭ</w:t>
            </w:r>
            <w:proofErr w:type="spellEnd"/>
            <w:r w:rsidRPr="0059061F">
              <w:t>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 xml:space="preserve">357500 г. Пятигорск, ул. </w:t>
            </w:r>
            <w:proofErr w:type="gramStart"/>
            <w:r w:rsidRPr="0059061F">
              <w:t>Соборная</w:t>
            </w:r>
            <w:proofErr w:type="gramEnd"/>
            <w:r w:rsidRPr="0059061F">
              <w:t>, б/н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59061F">
              <w:t>ООО «Турфирма «Лето»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59061F">
              <w:t>357500 г. Пятигорск, ул. Калинина, д. 68/3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B244B0">
              <w:t>ООО «ТК «Ладья»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>357500 г. Пятигорск, ул. Крайнего, д. 43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B244B0">
              <w:t>ООО «</w:t>
            </w:r>
            <w:proofErr w:type="spellStart"/>
            <w:r w:rsidRPr="00B244B0">
              <w:t>Лайт</w:t>
            </w:r>
            <w:proofErr w:type="spellEnd"/>
            <w:r w:rsidRPr="00B244B0">
              <w:t>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>357500 г. Пятигорск, ул. Дзержинского, д. 41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B244B0">
              <w:t>ООО «</w:t>
            </w:r>
            <w:proofErr w:type="spellStart"/>
            <w:r w:rsidRPr="00B244B0">
              <w:t>ПБПиЭ</w:t>
            </w:r>
            <w:proofErr w:type="spellEnd"/>
            <w:r w:rsidRPr="00B244B0">
              <w:t>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>357500 г. Пятигорск, ул. Крайнего, д. 74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B244B0">
              <w:t>КМВ-ТУР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 xml:space="preserve">357560, г. Пятигорск, </w:t>
            </w:r>
            <w:proofErr w:type="spellStart"/>
            <w:r w:rsidRPr="00B244B0">
              <w:t>пгт</w:t>
            </w:r>
            <w:proofErr w:type="spellEnd"/>
            <w:r w:rsidRPr="00B244B0">
              <w:t>. Горячеводский, ул. Воровского, д. 20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>
              <w:t>ООО «ТРИУМФ»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>г. Кисловодск, ул. Чернышевского, 40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B244B0">
              <w:t>ООО</w:t>
            </w:r>
            <w:r>
              <w:t xml:space="preserve"> </w:t>
            </w:r>
            <w:r w:rsidRPr="00B244B0">
              <w:t>«ШУРАВИ»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>357800, Ставропольский край, г. Георгиевск, ул. Калинина, д. 2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 w:rsidRPr="00B244B0">
              <w:t>ООО</w:t>
            </w:r>
            <w:r>
              <w:t xml:space="preserve"> </w:t>
            </w:r>
            <w:r w:rsidRPr="00B244B0">
              <w:t>«РОСТ»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 xml:space="preserve">357601, Ставропольский край, г. Ессентуки, ул. </w:t>
            </w:r>
            <w:proofErr w:type="gramStart"/>
            <w:r w:rsidRPr="00B244B0">
              <w:t>Вокзальная</w:t>
            </w:r>
            <w:proofErr w:type="gramEnd"/>
            <w:r w:rsidRPr="00B244B0">
              <w:t>, д.2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>
              <w:t>ООО «</w:t>
            </w:r>
            <w:proofErr w:type="spellStart"/>
            <w:r>
              <w:t>Севкавкурортсервис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2E55EC" w:rsidRDefault="002E55EC" w:rsidP="00413537">
            <w:pPr>
              <w:contextualSpacing/>
            </w:pPr>
            <w:r w:rsidRPr="00B244B0">
              <w:t>357400, Ставропольский</w:t>
            </w:r>
            <w:r>
              <w:t xml:space="preserve"> </w:t>
            </w:r>
            <w:r w:rsidRPr="00B244B0">
              <w:t xml:space="preserve">край, г. Железноводск, ул. Ленина, 55, </w:t>
            </w:r>
            <w:proofErr w:type="spellStart"/>
            <w:r w:rsidRPr="00B244B0">
              <w:t>пом</w:t>
            </w:r>
            <w:proofErr w:type="spellEnd"/>
            <w:r w:rsidRPr="00B244B0">
              <w:t xml:space="preserve"> 1-2</w:t>
            </w:r>
          </w:p>
        </w:tc>
        <w:tc>
          <w:tcPr>
            <w:tcW w:w="1276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1134" w:type="dxa"/>
          </w:tcPr>
          <w:p w:rsidR="002E55EC" w:rsidRDefault="002E55EC" w:rsidP="00413537">
            <w:pPr>
              <w:contextualSpacing/>
            </w:pPr>
          </w:p>
        </w:tc>
        <w:tc>
          <w:tcPr>
            <w:tcW w:w="992" w:type="dxa"/>
          </w:tcPr>
          <w:p w:rsidR="002E55EC" w:rsidRDefault="002E55EC" w:rsidP="00413537">
            <w:pPr>
              <w:contextualSpacing/>
            </w:pPr>
            <w:r>
              <w:t>+</w:t>
            </w:r>
          </w:p>
        </w:tc>
      </w:tr>
      <w:tr w:rsidR="002E55EC" w:rsidTr="0023752D">
        <w:tc>
          <w:tcPr>
            <w:tcW w:w="2268" w:type="dxa"/>
          </w:tcPr>
          <w:p w:rsidR="002E55EC" w:rsidRDefault="002E55EC" w:rsidP="00413537">
            <w:pPr>
              <w:contextualSpacing/>
            </w:pPr>
            <w:r>
              <w:t>Всего</w:t>
            </w:r>
          </w:p>
        </w:tc>
        <w:tc>
          <w:tcPr>
            <w:tcW w:w="6804" w:type="dxa"/>
            <w:gridSpan w:val="4"/>
          </w:tcPr>
          <w:p w:rsidR="002E55EC" w:rsidRDefault="002E55EC" w:rsidP="00413537">
            <w:pPr>
              <w:contextualSpacing/>
            </w:pPr>
            <w:r>
              <w:t>18</w:t>
            </w:r>
          </w:p>
        </w:tc>
      </w:tr>
    </w:tbl>
    <w:p w:rsidR="002E55EC" w:rsidRDefault="002E55EC" w:rsidP="0058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C" w:rsidRDefault="002E55EC" w:rsidP="0058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48" w:rsidRDefault="007517C9" w:rsidP="0059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 w:rsidR="00CA4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3</w:t>
      </w:r>
      <w:r w:rsidR="002E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C48" w:rsidRDefault="00591C48" w:rsidP="0059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C48" w:rsidRDefault="002E55EC" w:rsidP="0059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B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="00241B2F" w:rsidRPr="002E5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Кавказских Минеральных Вод как туристской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</w:p>
    <w:p w:rsidR="00591C48" w:rsidRPr="00241B2F" w:rsidRDefault="00591C48" w:rsidP="0059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14"/>
        <w:gridCol w:w="4558"/>
      </w:tblGrid>
      <w:tr w:rsidR="00241B2F" w:rsidRPr="007E01B4" w:rsidTr="0023752D">
        <w:tc>
          <w:tcPr>
            <w:tcW w:w="4514" w:type="dxa"/>
          </w:tcPr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Сильные стороны</w:t>
            </w:r>
          </w:p>
        </w:tc>
        <w:tc>
          <w:tcPr>
            <w:tcW w:w="4558" w:type="dxa"/>
          </w:tcPr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Слабые стороны</w:t>
            </w:r>
          </w:p>
        </w:tc>
      </w:tr>
      <w:tr w:rsidR="00241B2F" w:rsidRPr="007E01B4" w:rsidTr="0023752D">
        <w:trPr>
          <w:trHeight w:val="273"/>
        </w:trPr>
        <w:tc>
          <w:tcPr>
            <w:tcW w:w="4514" w:type="dxa"/>
          </w:tcPr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 xml:space="preserve">Выгодное </w:t>
            </w:r>
            <w:proofErr w:type="spellStart"/>
            <w:r w:rsidRPr="009F32C6">
              <w:rPr>
                <w:rFonts w:ascii="Times New Roman" w:hAnsi="Times New Roman" w:cs="Times New Roman"/>
                <w:sz w:val="24"/>
              </w:rPr>
              <w:t>геоположение</w:t>
            </w:r>
            <w:proofErr w:type="spellEnd"/>
          </w:p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Транспортный узел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Известность на рынке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Хороший имидж региона у потребителей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Высокий уровень безопасности среди остальных субъектов СКФО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Комплексные рекреационные ресурсы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Уникальные бальнеологические ресурсы</w:t>
            </w:r>
          </w:p>
          <w:p w:rsidR="00241B2F" w:rsidRDefault="00241B2F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 xml:space="preserve">Климатические условия </w:t>
            </w:r>
          </w:p>
          <w:p w:rsidR="00434C45" w:rsidRPr="009F32C6" w:rsidRDefault="00434C45" w:rsidP="009F32C6">
            <w:pPr>
              <w:pStyle w:val="a5"/>
              <w:numPr>
                <w:ilvl w:val="0"/>
                <w:numId w:val="6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Историко-культурный потенциал</w:t>
            </w:r>
          </w:p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8" w:type="dxa"/>
          </w:tcPr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lastRenderedPageBreak/>
              <w:t>Слабая нормативно-правовая база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Отсутствие государственной статистики по региону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Сложность в организации на разных уровнях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Ветхая санаторная база</w:t>
            </w:r>
          </w:p>
          <w:p w:rsidR="00241B2F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Качество сервиса</w:t>
            </w:r>
          </w:p>
          <w:p w:rsidR="000619DA" w:rsidRPr="009F32C6" w:rsidRDefault="000619DA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Слабая инфраструктура 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C6">
              <w:rPr>
                <w:rFonts w:ascii="Times New Roman" w:hAnsi="Times New Roman" w:cs="Times New Roman"/>
                <w:sz w:val="24"/>
              </w:rPr>
              <w:t>Неинформированность</w:t>
            </w:r>
            <w:proofErr w:type="spellEnd"/>
            <w:r w:rsidRPr="009F32C6">
              <w:rPr>
                <w:rFonts w:ascii="Times New Roman" w:hAnsi="Times New Roman" w:cs="Times New Roman"/>
                <w:sz w:val="24"/>
              </w:rPr>
              <w:t xml:space="preserve"> потребителей о других сегментах туризма в КМВ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Узкая специализация туристской сферы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7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Ма</w:t>
            </w:r>
            <w:r w:rsidR="00260A49" w:rsidRPr="009F32C6">
              <w:rPr>
                <w:rFonts w:ascii="Times New Roman" w:hAnsi="Times New Roman" w:cs="Times New Roman"/>
                <w:sz w:val="24"/>
              </w:rPr>
              <w:t xml:space="preserve">лое число иностранных туристов </w:t>
            </w:r>
          </w:p>
        </w:tc>
      </w:tr>
      <w:tr w:rsidR="00241B2F" w:rsidRPr="007E01B4" w:rsidTr="0023752D">
        <w:trPr>
          <w:trHeight w:val="70"/>
        </w:trPr>
        <w:tc>
          <w:tcPr>
            <w:tcW w:w="4514" w:type="dxa"/>
          </w:tcPr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lastRenderedPageBreak/>
              <w:t>Возможности</w:t>
            </w:r>
          </w:p>
        </w:tc>
        <w:tc>
          <w:tcPr>
            <w:tcW w:w="4558" w:type="dxa"/>
          </w:tcPr>
          <w:p w:rsidR="00241B2F" w:rsidRPr="007E01B4" w:rsidRDefault="00241B2F" w:rsidP="00CD129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E01B4">
              <w:rPr>
                <w:rFonts w:ascii="Times New Roman" w:hAnsi="Times New Roman" w:cs="Times New Roman"/>
                <w:sz w:val="24"/>
              </w:rPr>
              <w:t>Угрозы</w:t>
            </w:r>
          </w:p>
        </w:tc>
      </w:tr>
      <w:tr w:rsidR="00241B2F" w:rsidRPr="007E01B4" w:rsidTr="0023752D">
        <w:trPr>
          <w:trHeight w:val="2270"/>
        </w:trPr>
        <w:tc>
          <w:tcPr>
            <w:tcW w:w="4514" w:type="dxa"/>
          </w:tcPr>
          <w:p w:rsidR="00241B2F" w:rsidRPr="009F32C6" w:rsidRDefault="00241B2F" w:rsidP="009F32C6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Привлечение новых кадров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Увеличение емкости средств размещения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Развитие новых сегментов туризма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Привлечение инвестиций в туристские объекты и в объекты размещения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Улучшение качества сервиса</w:t>
            </w:r>
          </w:p>
          <w:p w:rsidR="00260A49" w:rsidRDefault="00260A49" w:rsidP="009F32C6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C6">
              <w:rPr>
                <w:rFonts w:ascii="Times New Roman" w:hAnsi="Times New Roman" w:cs="Times New Roman"/>
                <w:sz w:val="24"/>
              </w:rPr>
              <w:t>Ребрендинг</w:t>
            </w:r>
            <w:proofErr w:type="spellEnd"/>
            <w:r w:rsidRPr="009F32C6">
              <w:rPr>
                <w:rFonts w:ascii="Times New Roman" w:hAnsi="Times New Roman" w:cs="Times New Roman"/>
                <w:sz w:val="24"/>
              </w:rPr>
              <w:t xml:space="preserve"> региона</w:t>
            </w:r>
          </w:p>
          <w:p w:rsidR="003852FD" w:rsidRDefault="003852FD" w:rsidP="003852FD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3852FD">
              <w:rPr>
                <w:rFonts w:ascii="Times New Roman" w:hAnsi="Times New Roman" w:cs="Times New Roman"/>
                <w:sz w:val="24"/>
              </w:rPr>
              <w:t>Повышение инвестиционной привлекательности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 региона</w:t>
            </w:r>
          </w:p>
          <w:p w:rsidR="003852FD" w:rsidRPr="009F32C6" w:rsidRDefault="003852FD" w:rsidP="003852FD">
            <w:pPr>
              <w:pStyle w:val="a5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инфраструктуры</w:t>
            </w:r>
          </w:p>
        </w:tc>
        <w:tc>
          <w:tcPr>
            <w:tcW w:w="4558" w:type="dxa"/>
          </w:tcPr>
          <w:p w:rsidR="00241B2F" w:rsidRPr="009F32C6" w:rsidRDefault="00260A49" w:rsidP="009F32C6">
            <w:pPr>
              <w:pStyle w:val="a5"/>
              <w:numPr>
                <w:ilvl w:val="0"/>
                <w:numId w:val="9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Сложность</w:t>
            </w:r>
            <w:r w:rsidR="00241B2F" w:rsidRPr="009F32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32C6">
              <w:rPr>
                <w:rFonts w:ascii="Times New Roman" w:hAnsi="Times New Roman" w:cs="Times New Roman"/>
                <w:sz w:val="24"/>
              </w:rPr>
              <w:t>переориентирования</w:t>
            </w:r>
            <w:r w:rsidR="00241B2F" w:rsidRPr="009F32C6">
              <w:rPr>
                <w:rFonts w:ascii="Times New Roman" w:hAnsi="Times New Roman" w:cs="Times New Roman"/>
                <w:sz w:val="24"/>
              </w:rPr>
              <w:t xml:space="preserve"> на новые сегменты рынка туристских услуг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9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Высокая конкуренция со стороны Краснодарского края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9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Ухудшение экологической среды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9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Повышение цен на туристские услуги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9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 xml:space="preserve">Низкий уровень доходов отдыхающих </w:t>
            </w:r>
          </w:p>
          <w:p w:rsidR="00241B2F" w:rsidRPr="009F32C6" w:rsidRDefault="00241B2F" w:rsidP="009F32C6">
            <w:pPr>
              <w:pStyle w:val="a5"/>
              <w:numPr>
                <w:ilvl w:val="0"/>
                <w:numId w:val="9"/>
              </w:numPr>
              <w:spacing w:line="360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9F32C6">
              <w:rPr>
                <w:rFonts w:ascii="Times New Roman" w:hAnsi="Times New Roman" w:cs="Times New Roman"/>
                <w:sz w:val="24"/>
              </w:rPr>
              <w:t>Высокая нагрузка на окружающую среду</w:t>
            </w:r>
          </w:p>
        </w:tc>
      </w:tr>
    </w:tbl>
    <w:p w:rsidR="00B63D2C" w:rsidRDefault="00B63D2C" w:rsidP="002E55EC">
      <w:pPr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</w:rPr>
      </w:pPr>
    </w:p>
    <w:p w:rsidR="00591C48" w:rsidRDefault="002E55EC" w:rsidP="002E55EC">
      <w:pPr>
        <w:spacing w:line="360" w:lineRule="auto"/>
        <w:ind w:firstLine="28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564BCB">
        <w:rPr>
          <w:rFonts w:ascii="Times New Roman" w:hAnsi="Times New Roman" w:cs="Times New Roman"/>
          <w:sz w:val="24"/>
        </w:rPr>
        <w:t xml:space="preserve"> 4</w:t>
      </w:r>
      <w:r w:rsidR="00B806E9">
        <w:rPr>
          <w:rFonts w:ascii="Times New Roman" w:hAnsi="Times New Roman" w:cs="Times New Roman"/>
          <w:sz w:val="24"/>
        </w:rPr>
        <w:t>.</w:t>
      </w:r>
    </w:p>
    <w:p w:rsidR="002E55EC" w:rsidRDefault="00B806E9" w:rsidP="00591C48">
      <w:pPr>
        <w:spacing w:line="360" w:lineRule="auto"/>
        <w:ind w:firstLine="283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паломнического тура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232"/>
      </w:tblGrid>
      <w:tr w:rsidR="00A10F6B" w:rsidRPr="00C02FAA" w:rsidTr="0023752D">
        <w:tc>
          <w:tcPr>
            <w:tcW w:w="9072" w:type="dxa"/>
            <w:gridSpan w:val="2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тура</w:t>
            </w:r>
          </w:p>
        </w:tc>
      </w:tr>
      <w:tr w:rsidR="00A10F6B" w:rsidRPr="00C02FAA" w:rsidTr="0023752D">
        <w:tc>
          <w:tcPr>
            <w:tcW w:w="840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232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Прибытие в Минеральные Воды или Кисловодск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в Кисловодск из аэропорта (заказывается дополнительно).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Размещение. Ужин. Отдых</w:t>
            </w:r>
          </w:p>
        </w:tc>
      </w:tr>
      <w:tr w:rsidR="00A10F6B" w:rsidRPr="00C02FAA" w:rsidTr="0023752D">
        <w:tc>
          <w:tcPr>
            <w:tcW w:w="840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232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(по желанию).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Воскресное Богослужение в соборе Святителя Николая – одном из самых величественных в России. Церковно-Исторический музей «Святыни Земли родной». На подворье церкви есть два захоронения: художника Ярошенко с семьей и музыканта Вас. Ильича Сафонова (с семьей).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Обед. Экскурсия по исторической части города: Курортный бульвар, Нарзанная галерея, Кисловодский парк – один из самых больших в Европе. Ужин (самостоятельно). Свободное время. Ужин.</w:t>
            </w:r>
          </w:p>
        </w:tc>
      </w:tr>
      <w:tr w:rsidR="00A10F6B" w:rsidRPr="00C02FAA" w:rsidTr="0023752D">
        <w:tc>
          <w:tcPr>
            <w:tcW w:w="840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232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в г. Минеральные Воды, посещение Покровского Собора. Мощи преп. Феодосия Кавказского. По дороге – история жития и подвигов Преподобного. Акафистом у раки Святого. Святыни Собора.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Переезд на кладбище, где первоначально покоились мощи св. Феодосия </w:t>
            </w: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Кавказского и где недавно была построена часовня.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в Ессентуки. Казачий храм Святителя Николая Чудотворца. </w:t>
            </w:r>
          </w:p>
          <w:p w:rsidR="00A10F6B" w:rsidRPr="00C02FAA" w:rsidRDefault="00A10F6B" w:rsidP="002E55E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одного из самых красивый мест КМВ – Свято-Георгиевский женский монастырь. Возвращение. Ужин.</w:t>
            </w:r>
          </w:p>
        </w:tc>
      </w:tr>
      <w:tr w:rsidR="00A10F6B" w:rsidRPr="00C02FAA" w:rsidTr="0023752D">
        <w:tc>
          <w:tcPr>
            <w:tcW w:w="840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8232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Завтрак. </w:t>
            </w:r>
          </w:p>
          <w:p w:rsidR="000B3F3D" w:rsidRPr="00C02FAA" w:rsidRDefault="00A10F6B" w:rsidP="000B3F3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Храм св. ап. Петра и Павла. Скульптурный Образ Христа Воскресшего (единственный в России, его высота 22 м). Посещение Успенского монастыря на горе Бештау (при б</w:t>
            </w:r>
            <w:r w:rsidR="000B3F3D">
              <w:rPr>
                <w:rFonts w:ascii="Times New Roman" w:eastAsia="Calibri" w:hAnsi="Times New Roman" w:cs="Times New Roman"/>
                <w:sz w:val="24"/>
                <w:szCs w:val="24"/>
              </w:rPr>
              <w:t>лагоприятных погодных условиях)</w:t>
            </w: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по исторической части Пятигорска: храм св. Лазаря Четверодневного. </w:t>
            </w:r>
            <w:proofErr w:type="gramStart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</w:t>
            </w:r>
            <w:proofErr w:type="gramEnd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1856 году в стиле русского барокко. Первый камень при закладке положил командующий Кавказской линией генерал </w:t>
            </w:r>
            <w:proofErr w:type="spellStart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Еммануель</w:t>
            </w:r>
            <w:proofErr w:type="spellEnd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Храм много лет был центром духовной жизни КМВ. В храме находится икона, подаренная бабушкой М. Ю. Лермонтова. Елизаветой Алексеевной </w:t>
            </w:r>
            <w:proofErr w:type="spellStart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Арсеневой</w:t>
            </w:r>
            <w:proofErr w:type="spellEnd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Старинный некрополь, место первого захоронения М. Лермонтова.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на ККД Машук, откуда открывается великолепный вид на Эльбрус. Прогулка по исторической части Пятигорска: Эолова арфа, гора «Горячая», </w:t>
            </w:r>
            <w:proofErr w:type="spellStart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грот, Китайская беседка, парк «Цветник». Кафедральный Собор Христа Спасителя, Исцеляющего расслабленного у </w:t>
            </w:r>
            <w:proofErr w:type="spellStart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овчей</w:t>
            </w:r>
            <w:proofErr w:type="spellEnd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купели. Возвращение в Кисловодск. Ужин.</w:t>
            </w:r>
          </w:p>
        </w:tc>
      </w:tr>
      <w:tr w:rsidR="00A10F6B" w:rsidRPr="00C02FAA" w:rsidTr="0023752D">
        <w:tc>
          <w:tcPr>
            <w:tcW w:w="840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8232" w:type="dxa"/>
          </w:tcPr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Завтрак. </w:t>
            </w:r>
          </w:p>
          <w:p w:rsidR="00A10F6B" w:rsidRPr="00C02FAA" w:rsidRDefault="00A10F6B" w:rsidP="00254EF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Кисловодского краеведческого музея (знакомство с древней историей, историей основания курорта на Кислых Водах.</w:t>
            </w:r>
            <w:proofErr w:type="gramEnd"/>
            <w:r w:rsidRPr="00C02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Обед (самостоятельно) Свободное время. Возможно посещение музея художника-передвижника Ярошенко в Кисловодском парке. Ужин.</w:t>
            </w:r>
          </w:p>
        </w:tc>
      </w:tr>
    </w:tbl>
    <w:p w:rsidR="00625EA1" w:rsidRDefault="00625EA1" w:rsidP="008E29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91C48" w:rsidRDefault="002E55EC" w:rsidP="008E29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564BCB">
        <w:rPr>
          <w:rFonts w:ascii="Times New Roman" w:hAnsi="Times New Roman" w:cs="Times New Roman"/>
          <w:sz w:val="24"/>
        </w:rPr>
        <w:t>5</w:t>
      </w:r>
      <w:r w:rsidR="00B806E9">
        <w:rPr>
          <w:rFonts w:ascii="Times New Roman" w:hAnsi="Times New Roman" w:cs="Times New Roman"/>
          <w:sz w:val="24"/>
        </w:rPr>
        <w:t xml:space="preserve">. </w:t>
      </w:r>
    </w:p>
    <w:p w:rsidR="00A10F6B" w:rsidRDefault="00B806E9" w:rsidP="00591C4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экскурсионного тура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10"/>
        <w:gridCol w:w="8362"/>
      </w:tblGrid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Заезд + пешая экскурсия на 4 часа.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компании встретит вас в аэропорту (ж/д вокзале) Минеральных Вод или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вокзале Кисловодска. Групповой трансфер, размещение в гостинице, выбранной вами заранее. 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Отдых. Обед.  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Спустя несколько часов — встреча с гидом, знакомство с Кисловодским курортным парком.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Парк, который можно смело назвать гордостью России. Вторая по величине в Европе парковая зона раскинулась на площади более 950 гектаров и насчитывает более 250 видов деревьев и кустарников. Когда-то в свою бытность здесь прогуливались  Александр Пушкин, Лев Толстой, Антон Чехов, Александр Солженицын, Федор Шаляпин, Анна Павлова. Длина 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пяти оздоровительных терренкуров составляет почти 100 километров. Наша прогулка будет неспешной, чтобы вы сполна насладились красотой здешних мест. Курортный парк прекрасен во все времена года.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Возращение в гостиницу, отдых. Ужин в одном из многочисленных ресторанов на Курортном бульваре города или в гостинице.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желающих есть возможность посетить оздоровительный комплекс или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при гостинице.</w:t>
            </w:r>
          </w:p>
        </w:tc>
      </w:tr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2 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Авто-пешая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 на 6 часов.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в отеле.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Отдохнувшие после дороги вы отправитесь за город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Аликоновское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ущелье</w:t>
            </w:r>
            <w:proofErr w:type="gramStart"/>
            <w:r w:rsidR="000B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сопровождении гида вы отправитесь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Медовые водопады.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хотя они расположены всего в 30 минутах езды от города, это уже будет территория Карачаево-Черкессии. По дороге вы сможете сделать остановку и осмотреть природный памятник — гору Кольцо. Тем не менее, основная цель — отдых на Медовых водопадах, где со смотровой площадки открываются чудесные виды на окружающие горы и 4 водопада различной высоты.</w:t>
            </w:r>
          </w:p>
          <w:p w:rsidR="00A10F6B" w:rsidRPr="00CA7287" w:rsidRDefault="00A10F6B" w:rsidP="000B3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этого, наш гид познакомит вас с еще одним природным монументом — Рим-горой и расскажет историю про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аланское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поселении (VI-XIV вв.) у ее подножья. После прогулки на Медовых водопадах будет время отдохнуть и насладиться природными пейзажами, попробовать национальную кухню (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лата).  </w:t>
            </w:r>
            <w:r w:rsidR="000B3F3D"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обратном пути вы посетите Чайный домик, о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тведаете травяной чаи и варенье домашнего производства, коих здесь на выбор огромное множество. Возвращение в гостиницу  после обеда, свободное время на курорте, ужин самостоятельно.</w:t>
            </w:r>
          </w:p>
        </w:tc>
      </w:tr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Авто-пешая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 на 6 часов. 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в отеле.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Сегодня вы  продолжите знакомиться с городами Кавказских Минеральных Вод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ссентуки и Железноводск.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будет посвящена минеральным источникам региона.  Сначала вы посетите Ессентуки, где  пройдете через Курортный парк, увидите  нарзанные галереи и грязелечебницу, выполненную в греческом стиле, зал механотерапии, попробуете легендарную минеральную воду (Ессентуки -4, Ессентуки-17). 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пунктом программы будет город Железноводск. Познавательная прогулка  в этом городе продолжиться знакомством с архитектурой XIX столетия. Великолепные старинные архитектурные памятники, такие как, бывшая дача Эмира Бухарского, Пушкинская галерея, ванны Островского, Каскадная лестница украшают курортный парк.   Во время экскурсии вы попробуете минеральную воду в уникальном для России горячем источнике «Славяновская». 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Возвращение в отель. Отдых. Ужин самостоятельно.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желающих возможна организация поездки в Суворовские горячие источники. Купание проходит в специально оборудованном бассейне, имеются раздевалки, душевые кабинки. После купания можно посидеть в кафе и попить чай на травах с вареньем или мёдом, посетить массажиста. Цена посещения -350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+ оплата дороги туда-обратно.</w:t>
            </w:r>
          </w:p>
        </w:tc>
      </w:tr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Авто-пешая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 на 9 часов.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 завтрака вы отправитесь знакомиться с легендарным Эльбрусом и урочищем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Джылы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-Су.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Вас ожидает активный отдых на севере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Приэльбрусья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 в отличие от южной стороны горы, практически нет цивилизации.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Приэльбрусье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уникальный район у подножья Эльбруса.  В поездку вы отправитесь на внедорожниках. В сопровождении опытных проводников вы подниметесь на высоту около 2400 метров над уровнем моря на территорию национального парка «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Приэльбрусье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 Знакомиться с 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достопримечательностями вы будете пешком, сможете попробовать разные виды нарзана, увидеть семидесяти метровые водопады, немецкий аэродром и поляну Эммануэля.  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Обед-пикник на природе.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Возвращение в отель. Отдых. Ужин самостоятельно.</w:t>
            </w:r>
          </w:p>
        </w:tc>
      </w:tr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Авто-пешая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 на 6 часов.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в отеле.  Завершит знакомство с городами Кавказских Минеральных вод посещение самого старого города в регионе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ятигорска.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 прогуляетесь по великолепному парку «Цветник», насладитесь видом с беседки Эолова Арфа и увидите знаменитое подземное озеро Провал.   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Пятигорск – город, который видел множество исторических событий и великих людей, таких как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самым важным, несомненно, является Михаил Лермонтов, знаменитый русский поэт, который жил и умер здесь. Во время экскурсии Вы узнаете о жизни знаменитого поэта и посетите места, связанные с пребыванием Лермонтова в Пятигорске. </w:t>
            </w: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Посещение музея-усадьбы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Обед.  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время экскурсии вы поднимитесь по канатной дороге на гору Машук. Высота откроет великолепный вид на город, горы и если повезет, увидите Эльбрус. </w:t>
            </w:r>
          </w:p>
          <w:p w:rsidR="00A10F6B" w:rsidRPr="00CA7287" w:rsidRDefault="00A10F6B" w:rsidP="000B3F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ужин  вместе с группой</w:t>
            </w:r>
            <w:r w:rsidR="000B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 день, отдых. Сегодня вы можете провести время на свое усмотрение.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Вы можете посетить массажный кабинет, отправиться в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оздоровительный комплекс. Самостоятельно прогуляться по Верхнему Курортному парку, посетить музей-дачу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Ф.Шаляпина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художественный музей </w:t>
            </w:r>
            <w:proofErr w:type="spell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С.Ярошенко</w:t>
            </w:r>
            <w:proofErr w:type="spell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музей истории города «Крепость».</w:t>
            </w:r>
          </w:p>
          <w:p w:rsidR="00A10F6B" w:rsidRPr="00CA7287" w:rsidRDefault="00A10F6B" w:rsidP="00254E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можете выехать на экскурсию в Домбай, Чегемские водопады, в Северную Осетию или столицу Чечн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Грозный.  Посетит</w:t>
            </w:r>
            <w:r w:rsidR="000B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меховой рынок в Пятигорске.  </w:t>
            </w:r>
          </w:p>
        </w:tc>
      </w:tr>
      <w:tr w:rsidR="00A10F6B" w:rsidRPr="00CA7287" w:rsidTr="0023752D">
        <w:tc>
          <w:tcPr>
            <w:tcW w:w="710" w:type="dxa"/>
            <w:hideMark/>
          </w:tcPr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A10F6B" w:rsidRPr="00CA7287" w:rsidRDefault="00A10F6B" w:rsidP="00254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362" w:type="dxa"/>
            <w:hideMark/>
          </w:tcPr>
          <w:p w:rsidR="00A10F6B" w:rsidRPr="00CA7287" w:rsidRDefault="00A10F6B" w:rsidP="00254E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Завтрак. Групповой трансфер в </w:t>
            </w:r>
            <w:proofErr w:type="gramStart"/>
            <w:r w:rsidRPr="00CA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аэропорт</w:t>
            </w:r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(ж</w:t>
            </w:r>
            <w:proofErr w:type="gramEnd"/>
            <w:r w:rsidRPr="00CA7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вокзал) Минеральные Воды или ж/д вокзал Кисловодска </w:t>
            </w:r>
          </w:p>
        </w:tc>
      </w:tr>
    </w:tbl>
    <w:p w:rsidR="00A10F6B" w:rsidRDefault="00A10F6B" w:rsidP="008E29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10F6B" w:rsidRDefault="00CD7C31" w:rsidP="008E29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6.</w:t>
      </w:r>
    </w:p>
    <w:p w:rsidR="00CD7C31" w:rsidRDefault="00CD7C31" w:rsidP="00CD7C3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D7C31">
        <w:rPr>
          <w:rFonts w:ascii="Times New Roman" w:hAnsi="Times New Roman" w:cs="Times New Roman"/>
          <w:sz w:val="24"/>
        </w:rPr>
        <w:t>Программа экскурсионного тура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8097"/>
      </w:tblGrid>
      <w:tr w:rsidR="00CD7C31" w:rsidTr="0023752D">
        <w:tc>
          <w:tcPr>
            <w:tcW w:w="975" w:type="dxa"/>
          </w:tcPr>
          <w:p w:rsidR="00CD7C31" w:rsidRDefault="00CD7C31" w:rsidP="008E2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1</w:t>
            </w:r>
          </w:p>
        </w:tc>
        <w:tc>
          <w:tcPr>
            <w:tcW w:w="8097" w:type="dxa"/>
          </w:tcPr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12:00 Прибытие </w:t>
            </w:r>
            <w:proofErr w:type="gramStart"/>
            <w:r w:rsidRPr="00CD7C31">
              <w:rPr>
                <w:rFonts w:ascii="Times New Roman" w:hAnsi="Times New Roman" w:cs="Times New Roman"/>
                <w:sz w:val="24"/>
              </w:rPr>
              <w:t>на ж</w:t>
            </w:r>
            <w:proofErr w:type="gramEnd"/>
            <w:r w:rsidRPr="00CD7C31">
              <w:rPr>
                <w:rFonts w:ascii="Times New Roman" w:hAnsi="Times New Roman" w:cs="Times New Roman"/>
                <w:sz w:val="24"/>
              </w:rPr>
              <w:t>/д вокзал города Пятигорска. Трансфер до гостиницы за дополнительную плату.</w:t>
            </w:r>
          </w:p>
          <w:p w:rsid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14:00 Экскурсия по Пятигорску (обзорная) с посещением музея-заповедника М.Ю. Лермонтова и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лермонтовских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 xml:space="preserve"> мест – озера Провал, места дуэли М.Ю. Лермонтова, Эоловой арфы, Академической галереи, горы Горячей, парка Цветник, центра города – курортной зоны.</w:t>
            </w:r>
          </w:p>
        </w:tc>
      </w:tr>
      <w:tr w:rsidR="00CD7C31" w:rsidTr="0023752D">
        <w:tc>
          <w:tcPr>
            <w:tcW w:w="975" w:type="dxa"/>
          </w:tcPr>
          <w:p w:rsidR="00CD7C31" w:rsidRDefault="00CD7C31" w:rsidP="008E2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2</w:t>
            </w:r>
          </w:p>
        </w:tc>
        <w:tc>
          <w:tcPr>
            <w:tcW w:w="8097" w:type="dxa"/>
          </w:tcPr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08:00 Завтрак. 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10:00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Автобусно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 xml:space="preserve">-пешеходная экскурсия по Кисловодскому курортному парку и осмотр достопримечательностей: Красные камни, Долина роз, мостик Дамский каприз, Зеркальный пруд, Стеклянная струя, Нарзанная галерея, здание Главных нарзанных ванн, здание Филармонии, дача Ф.И. </w:t>
            </w:r>
            <w:r w:rsidRPr="00CD7C31">
              <w:rPr>
                <w:rFonts w:ascii="Times New Roman" w:hAnsi="Times New Roman" w:cs="Times New Roman"/>
                <w:sz w:val="24"/>
              </w:rPr>
              <w:lastRenderedPageBreak/>
              <w:t xml:space="preserve">Шаляпина, 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14:00 Обед в ресторане за доплату </w:t>
            </w:r>
          </w:p>
          <w:p w:rsid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15:00 Посещение памятника природы в окрестностях Кисловодска - гора Кольцо. Свято-Георгиевский женский монастырь, расположенный по дороге в Кисловодск.</w:t>
            </w:r>
          </w:p>
        </w:tc>
      </w:tr>
      <w:tr w:rsidR="00CD7C31" w:rsidTr="0023752D">
        <w:tc>
          <w:tcPr>
            <w:tcW w:w="975" w:type="dxa"/>
          </w:tcPr>
          <w:p w:rsidR="00CD7C31" w:rsidRDefault="00CD7C31" w:rsidP="008E2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3</w:t>
            </w:r>
          </w:p>
        </w:tc>
        <w:tc>
          <w:tcPr>
            <w:tcW w:w="8097" w:type="dxa"/>
          </w:tcPr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08:00 Завтрак в гостинице.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10:00 Посещение станицы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Боргустанской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>, Казачье Подворье.</w:t>
            </w:r>
          </w:p>
          <w:p w:rsid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14:00 Экскурсия в Ессентуки. Курортный парк, минеральные источники № 4 и № 17, питьевые галереи и здание механотерапии, Театральная площадь,  питьевая галерея «500» в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Заполотнянском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 xml:space="preserve"> районе курорта.</w:t>
            </w:r>
          </w:p>
        </w:tc>
      </w:tr>
      <w:tr w:rsidR="00CD7C31" w:rsidTr="0023752D">
        <w:tc>
          <w:tcPr>
            <w:tcW w:w="975" w:type="dxa"/>
          </w:tcPr>
          <w:p w:rsidR="00CD7C31" w:rsidRDefault="00CD7C31" w:rsidP="008E2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4</w:t>
            </w:r>
          </w:p>
        </w:tc>
        <w:tc>
          <w:tcPr>
            <w:tcW w:w="8097" w:type="dxa"/>
          </w:tcPr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08:00 Завтрак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10:00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Автобусно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 xml:space="preserve">-пешеходная экскурсия по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Железноводскому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 xml:space="preserve"> курортному парку и осмотр архитектурных памятников: дворец эмира Бухарского, скульптура «Знаки зодиаки», Пушкинская галерея, Смирновский источник, Каскадная лестница. Посещение Пещеры вечной мерзлоты.  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13:00 Обед в ресторане за доплату</w:t>
            </w:r>
          </w:p>
          <w:p w:rsid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14:00 Посещение Терского Конного завода.</w:t>
            </w:r>
          </w:p>
        </w:tc>
      </w:tr>
      <w:tr w:rsidR="00CD7C31" w:rsidTr="0023752D">
        <w:tc>
          <w:tcPr>
            <w:tcW w:w="975" w:type="dxa"/>
          </w:tcPr>
          <w:p w:rsidR="00CD7C31" w:rsidRDefault="00CD7C31" w:rsidP="008E2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5</w:t>
            </w:r>
          </w:p>
        </w:tc>
        <w:tc>
          <w:tcPr>
            <w:tcW w:w="8097" w:type="dxa"/>
          </w:tcPr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08:00 Завтрак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 xml:space="preserve">10:00 Посещение музея краеведения в Пятигорске. Знакомство с окрестными горами, горами центрального Кавказа, районами Пятигорска, долиной реки </w:t>
            </w:r>
            <w:proofErr w:type="spellStart"/>
            <w:r w:rsidRPr="00CD7C31">
              <w:rPr>
                <w:rFonts w:ascii="Times New Roman" w:hAnsi="Times New Roman" w:cs="Times New Roman"/>
                <w:sz w:val="24"/>
              </w:rPr>
              <w:t>Подкумок</w:t>
            </w:r>
            <w:proofErr w:type="spellEnd"/>
            <w:r w:rsidRPr="00CD7C31">
              <w:rPr>
                <w:rFonts w:ascii="Times New Roman" w:hAnsi="Times New Roman" w:cs="Times New Roman"/>
                <w:sz w:val="24"/>
              </w:rPr>
              <w:t>, легендами Кавказа.</w:t>
            </w:r>
          </w:p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13:00 Обед в ресторане за доплату</w:t>
            </w:r>
          </w:p>
          <w:p w:rsid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Свободное время</w:t>
            </w:r>
          </w:p>
        </w:tc>
      </w:tr>
      <w:tr w:rsidR="00CD7C31" w:rsidTr="0023752D">
        <w:tc>
          <w:tcPr>
            <w:tcW w:w="975" w:type="dxa"/>
          </w:tcPr>
          <w:p w:rsidR="00CD7C31" w:rsidRDefault="00CD7C31" w:rsidP="008E290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6</w:t>
            </w:r>
          </w:p>
        </w:tc>
        <w:tc>
          <w:tcPr>
            <w:tcW w:w="8097" w:type="dxa"/>
          </w:tcPr>
          <w:p w:rsidR="00CD7C31" w:rsidRP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08:00 Завтрак</w:t>
            </w:r>
          </w:p>
          <w:p w:rsidR="00CD7C31" w:rsidRDefault="00CD7C31" w:rsidP="00CD7C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D7C31">
              <w:rPr>
                <w:rFonts w:ascii="Times New Roman" w:hAnsi="Times New Roman" w:cs="Times New Roman"/>
                <w:sz w:val="24"/>
              </w:rPr>
              <w:t>12:00 Отъезд</w:t>
            </w:r>
          </w:p>
        </w:tc>
      </w:tr>
    </w:tbl>
    <w:p w:rsidR="00CD7C31" w:rsidRPr="00401C70" w:rsidRDefault="00CD7C31" w:rsidP="008E29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CD7C31" w:rsidRPr="00401C70" w:rsidSect="00DA01CC">
      <w:footerReference w:type="default" r:id="rId2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CA" w:rsidRDefault="007615CA" w:rsidP="00FE178D">
      <w:pPr>
        <w:spacing w:after="0" w:line="240" w:lineRule="auto"/>
      </w:pPr>
      <w:r>
        <w:separator/>
      </w:r>
    </w:p>
  </w:endnote>
  <w:endnote w:type="continuationSeparator" w:id="0">
    <w:p w:rsidR="007615CA" w:rsidRDefault="007615CA" w:rsidP="00FE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18717"/>
      <w:docPartObj>
        <w:docPartGallery w:val="Page Numbers (Bottom of Page)"/>
        <w:docPartUnique/>
      </w:docPartObj>
    </w:sdtPr>
    <w:sdtContent>
      <w:p w:rsidR="00413537" w:rsidRDefault="004135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59">
          <w:rPr>
            <w:noProof/>
          </w:rPr>
          <w:t>65</w:t>
        </w:r>
        <w:r>
          <w:fldChar w:fldCharType="end"/>
        </w:r>
      </w:p>
    </w:sdtContent>
  </w:sdt>
  <w:p w:rsidR="00413537" w:rsidRDefault="004135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CA" w:rsidRDefault="007615CA" w:rsidP="00FE178D">
      <w:pPr>
        <w:spacing w:after="0" w:line="240" w:lineRule="auto"/>
      </w:pPr>
      <w:r>
        <w:separator/>
      </w:r>
    </w:p>
  </w:footnote>
  <w:footnote w:type="continuationSeparator" w:id="0">
    <w:p w:rsidR="007615CA" w:rsidRDefault="007615CA" w:rsidP="00FE178D">
      <w:pPr>
        <w:spacing w:after="0" w:line="240" w:lineRule="auto"/>
      </w:pPr>
      <w:r>
        <w:continuationSeparator/>
      </w:r>
    </w:p>
  </w:footnote>
  <w:footnote w:id="1">
    <w:p w:rsidR="00413537" w:rsidRDefault="00413537">
      <w:pPr>
        <w:pStyle w:val="aa"/>
      </w:pPr>
      <w:r>
        <w:rPr>
          <w:rStyle w:val="ac"/>
        </w:rPr>
        <w:footnoteRef/>
      </w:r>
      <w:r>
        <w:t xml:space="preserve"> </w:t>
      </w:r>
      <w:r w:rsidRPr="00050773">
        <w:t>По данным Всемирной Организации ЮНЕСКО</w:t>
      </w:r>
    </w:p>
  </w:footnote>
  <w:footnote w:id="2">
    <w:p w:rsidR="00413537" w:rsidRPr="0037359D" w:rsidRDefault="00413537">
      <w:pPr>
        <w:pStyle w:val="aa"/>
      </w:pPr>
      <w:r>
        <w:rPr>
          <w:rStyle w:val="ac"/>
        </w:rPr>
        <w:footnoteRef/>
      </w:r>
      <w:r>
        <w:t xml:space="preserve"> По данным журнала «Охраняется государством», 2016, № 1</w:t>
      </w:r>
    </w:p>
  </w:footnote>
  <w:footnote w:id="3">
    <w:p w:rsidR="00413537" w:rsidRDefault="00413537">
      <w:pPr>
        <w:pStyle w:val="aa"/>
      </w:pPr>
      <w:r>
        <w:rPr>
          <w:rStyle w:val="ac"/>
        </w:rPr>
        <w:footnoteRef/>
      </w:r>
      <w:r>
        <w:t xml:space="preserve"> По данным Министерства</w:t>
      </w:r>
      <w:r w:rsidRPr="000F1D01">
        <w:t xml:space="preserve"> строительства, дорожного хозяйства и транспорта Ставропольского края</w:t>
      </w:r>
    </w:p>
  </w:footnote>
  <w:footnote w:id="4">
    <w:p w:rsidR="00413537" w:rsidRDefault="00413537">
      <w:pPr>
        <w:pStyle w:val="aa"/>
      </w:pPr>
      <w:r>
        <w:rPr>
          <w:rStyle w:val="ac"/>
        </w:rPr>
        <w:footnoteRef/>
      </w:r>
      <w:r>
        <w:t xml:space="preserve"> По данным </w:t>
      </w:r>
      <w:r w:rsidRPr="00694545">
        <w:t>Территориальн</w:t>
      </w:r>
      <w:r>
        <w:t>ого</w:t>
      </w:r>
      <w:r w:rsidRPr="00694545">
        <w:t xml:space="preserve"> Орган</w:t>
      </w:r>
      <w:r>
        <w:t>а</w:t>
      </w:r>
      <w:r w:rsidRPr="00694545">
        <w:t xml:space="preserve"> Федеральной Службы Государственной Статистики </w:t>
      </w:r>
      <w:r>
        <w:t xml:space="preserve">по </w:t>
      </w:r>
      <w:r w:rsidRPr="00694545">
        <w:t>Ставропольскому Краю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927"/>
    <w:multiLevelType w:val="multilevel"/>
    <w:tmpl w:val="EC6A41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D594D79"/>
    <w:multiLevelType w:val="hybridMultilevel"/>
    <w:tmpl w:val="AA9CBF7A"/>
    <w:lvl w:ilvl="0" w:tplc="AA0ACDC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79AE"/>
    <w:multiLevelType w:val="hybridMultilevel"/>
    <w:tmpl w:val="C318F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46B1"/>
    <w:multiLevelType w:val="hybridMultilevel"/>
    <w:tmpl w:val="5F48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498"/>
    <w:multiLevelType w:val="hybridMultilevel"/>
    <w:tmpl w:val="E59A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41EE"/>
    <w:multiLevelType w:val="hybridMultilevel"/>
    <w:tmpl w:val="2F80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04612"/>
    <w:multiLevelType w:val="hybridMultilevel"/>
    <w:tmpl w:val="C9D46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96651F"/>
    <w:multiLevelType w:val="hybridMultilevel"/>
    <w:tmpl w:val="4B5A2C9C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E0F5D20"/>
    <w:multiLevelType w:val="hybridMultilevel"/>
    <w:tmpl w:val="CEE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200D"/>
    <w:multiLevelType w:val="multilevel"/>
    <w:tmpl w:val="918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65A1D"/>
    <w:multiLevelType w:val="hybridMultilevel"/>
    <w:tmpl w:val="B188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162F8"/>
    <w:multiLevelType w:val="multilevel"/>
    <w:tmpl w:val="FEA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B438B"/>
    <w:multiLevelType w:val="hybridMultilevel"/>
    <w:tmpl w:val="E75A0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006DBB"/>
    <w:multiLevelType w:val="hybridMultilevel"/>
    <w:tmpl w:val="D88C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5184B"/>
    <w:multiLevelType w:val="multilevel"/>
    <w:tmpl w:val="307C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F2EDE"/>
    <w:multiLevelType w:val="hybridMultilevel"/>
    <w:tmpl w:val="9280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10B5E"/>
    <w:multiLevelType w:val="hybridMultilevel"/>
    <w:tmpl w:val="8334D8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9CB680D"/>
    <w:multiLevelType w:val="hybridMultilevel"/>
    <w:tmpl w:val="F3D4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D5C15"/>
    <w:multiLevelType w:val="hybridMultilevel"/>
    <w:tmpl w:val="C4F0B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62780D"/>
    <w:multiLevelType w:val="multilevel"/>
    <w:tmpl w:val="CF6AC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E877422"/>
    <w:multiLevelType w:val="hybridMultilevel"/>
    <w:tmpl w:val="3580D5A8"/>
    <w:lvl w:ilvl="0" w:tplc="068C9C7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8E2DEB"/>
    <w:multiLevelType w:val="hybridMultilevel"/>
    <w:tmpl w:val="B35A1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0A4121"/>
    <w:multiLevelType w:val="hybridMultilevel"/>
    <w:tmpl w:val="57A00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7E28F6"/>
    <w:multiLevelType w:val="hybridMultilevel"/>
    <w:tmpl w:val="B14E833C"/>
    <w:lvl w:ilvl="0" w:tplc="31FC11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040FDA"/>
    <w:multiLevelType w:val="multilevel"/>
    <w:tmpl w:val="C10C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9D77E2"/>
    <w:multiLevelType w:val="hybridMultilevel"/>
    <w:tmpl w:val="C276A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7740EA"/>
    <w:multiLevelType w:val="hybridMultilevel"/>
    <w:tmpl w:val="3BFCB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B76082"/>
    <w:multiLevelType w:val="hybridMultilevel"/>
    <w:tmpl w:val="62ACF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A3AA7"/>
    <w:multiLevelType w:val="hybridMultilevel"/>
    <w:tmpl w:val="21BA6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041CED"/>
    <w:multiLevelType w:val="hybridMultilevel"/>
    <w:tmpl w:val="D53A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813A5"/>
    <w:multiLevelType w:val="hybridMultilevel"/>
    <w:tmpl w:val="AF5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E2A33"/>
    <w:multiLevelType w:val="hybridMultilevel"/>
    <w:tmpl w:val="6174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52868"/>
    <w:multiLevelType w:val="hybridMultilevel"/>
    <w:tmpl w:val="9C9ED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835037"/>
    <w:multiLevelType w:val="hybridMultilevel"/>
    <w:tmpl w:val="1B0E6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8"/>
  </w:num>
  <w:num w:numId="5">
    <w:abstractNumId w:val="32"/>
  </w:num>
  <w:num w:numId="6">
    <w:abstractNumId w:val="29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23"/>
  </w:num>
  <w:num w:numId="12">
    <w:abstractNumId w:val="22"/>
  </w:num>
  <w:num w:numId="13">
    <w:abstractNumId w:val="21"/>
  </w:num>
  <w:num w:numId="14">
    <w:abstractNumId w:val="28"/>
  </w:num>
  <w:num w:numId="15">
    <w:abstractNumId w:val="17"/>
  </w:num>
  <w:num w:numId="16">
    <w:abstractNumId w:val="24"/>
  </w:num>
  <w:num w:numId="17">
    <w:abstractNumId w:val="9"/>
  </w:num>
  <w:num w:numId="18">
    <w:abstractNumId w:val="14"/>
  </w:num>
  <w:num w:numId="19">
    <w:abstractNumId w:val="11"/>
  </w:num>
  <w:num w:numId="20">
    <w:abstractNumId w:val="33"/>
  </w:num>
  <w:num w:numId="21">
    <w:abstractNumId w:val="25"/>
  </w:num>
  <w:num w:numId="22">
    <w:abstractNumId w:val="6"/>
  </w:num>
  <w:num w:numId="23">
    <w:abstractNumId w:val="20"/>
  </w:num>
  <w:num w:numId="24">
    <w:abstractNumId w:val="1"/>
  </w:num>
  <w:num w:numId="25">
    <w:abstractNumId w:val="31"/>
  </w:num>
  <w:num w:numId="26">
    <w:abstractNumId w:val="0"/>
  </w:num>
  <w:num w:numId="27">
    <w:abstractNumId w:val="27"/>
  </w:num>
  <w:num w:numId="28">
    <w:abstractNumId w:val="30"/>
  </w:num>
  <w:num w:numId="29">
    <w:abstractNumId w:val="8"/>
  </w:num>
  <w:num w:numId="30">
    <w:abstractNumId w:val="10"/>
  </w:num>
  <w:num w:numId="31">
    <w:abstractNumId w:val="15"/>
  </w:num>
  <w:num w:numId="32">
    <w:abstractNumId w:val="2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70"/>
    <w:rsid w:val="000006F2"/>
    <w:rsid w:val="0000370F"/>
    <w:rsid w:val="000055A7"/>
    <w:rsid w:val="00011921"/>
    <w:rsid w:val="0001292B"/>
    <w:rsid w:val="00013AEE"/>
    <w:rsid w:val="000217EB"/>
    <w:rsid w:val="0003417F"/>
    <w:rsid w:val="00035E28"/>
    <w:rsid w:val="00040477"/>
    <w:rsid w:val="00041CDB"/>
    <w:rsid w:val="00050773"/>
    <w:rsid w:val="00050902"/>
    <w:rsid w:val="00053578"/>
    <w:rsid w:val="00055200"/>
    <w:rsid w:val="000619DA"/>
    <w:rsid w:val="00061E06"/>
    <w:rsid w:val="000626F1"/>
    <w:rsid w:val="00062792"/>
    <w:rsid w:val="000818AC"/>
    <w:rsid w:val="000924BA"/>
    <w:rsid w:val="00093013"/>
    <w:rsid w:val="00095DCD"/>
    <w:rsid w:val="000A0A47"/>
    <w:rsid w:val="000A7BDF"/>
    <w:rsid w:val="000B09DF"/>
    <w:rsid w:val="000B20E1"/>
    <w:rsid w:val="000B3F3D"/>
    <w:rsid w:val="000B4E25"/>
    <w:rsid w:val="000B5125"/>
    <w:rsid w:val="000C08C6"/>
    <w:rsid w:val="000C0ACB"/>
    <w:rsid w:val="000C443E"/>
    <w:rsid w:val="000C4B00"/>
    <w:rsid w:val="000D4AD1"/>
    <w:rsid w:val="000F1D01"/>
    <w:rsid w:val="000F6982"/>
    <w:rsid w:val="000F7099"/>
    <w:rsid w:val="001001B3"/>
    <w:rsid w:val="00102A5A"/>
    <w:rsid w:val="001033E0"/>
    <w:rsid w:val="00106D46"/>
    <w:rsid w:val="00120443"/>
    <w:rsid w:val="00124D25"/>
    <w:rsid w:val="0012677E"/>
    <w:rsid w:val="00126AD5"/>
    <w:rsid w:val="00131BF1"/>
    <w:rsid w:val="00137967"/>
    <w:rsid w:val="001412A7"/>
    <w:rsid w:val="0014424F"/>
    <w:rsid w:val="00145763"/>
    <w:rsid w:val="00145E26"/>
    <w:rsid w:val="001524C3"/>
    <w:rsid w:val="00152644"/>
    <w:rsid w:val="00155017"/>
    <w:rsid w:val="00157825"/>
    <w:rsid w:val="00160107"/>
    <w:rsid w:val="00160F5D"/>
    <w:rsid w:val="0017233D"/>
    <w:rsid w:val="00192385"/>
    <w:rsid w:val="00192B6F"/>
    <w:rsid w:val="0019331E"/>
    <w:rsid w:val="0019799D"/>
    <w:rsid w:val="001B6A02"/>
    <w:rsid w:val="001C3AEA"/>
    <w:rsid w:val="001C3E3A"/>
    <w:rsid w:val="001C448C"/>
    <w:rsid w:val="001C7C50"/>
    <w:rsid w:val="001D02F8"/>
    <w:rsid w:val="001D1D76"/>
    <w:rsid w:val="001F46B9"/>
    <w:rsid w:val="001F4834"/>
    <w:rsid w:val="001F5DD0"/>
    <w:rsid w:val="001F620F"/>
    <w:rsid w:val="001F6D44"/>
    <w:rsid w:val="00205C55"/>
    <w:rsid w:val="00205DD6"/>
    <w:rsid w:val="002105C3"/>
    <w:rsid w:val="00215341"/>
    <w:rsid w:val="002206D3"/>
    <w:rsid w:val="00225828"/>
    <w:rsid w:val="002258D9"/>
    <w:rsid w:val="0023752D"/>
    <w:rsid w:val="00241B2F"/>
    <w:rsid w:val="002422F5"/>
    <w:rsid w:val="00254EF9"/>
    <w:rsid w:val="0025745B"/>
    <w:rsid w:val="00260143"/>
    <w:rsid w:val="00260A49"/>
    <w:rsid w:val="002624C0"/>
    <w:rsid w:val="00271C31"/>
    <w:rsid w:val="00276386"/>
    <w:rsid w:val="00276E94"/>
    <w:rsid w:val="002844A5"/>
    <w:rsid w:val="00296E34"/>
    <w:rsid w:val="002A3B09"/>
    <w:rsid w:val="002A3D31"/>
    <w:rsid w:val="002A75DC"/>
    <w:rsid w:val="002B141C"/>
    <w:rsid w:val="002B5033"/>
    <w:rsid w:val="002C1796"/>
    <w:rsid w:val="002C44FA"/>
    <w:rsid w:val="002D002A"/>
    <w:rsid w:val="002D7673"/>
    <w:rsid w:val="002E201E"/>
    <w:rsid w:val="002E55EC"/>
    <w:rsid w:val="002E7B57"/>
    <w:rsid w:val="002F004C"/>
    <w:rsid w:val="002F07BB"/>
    <w:rsid w:val="002F6EA0"/>
    <w:rsid w:val="002F7F8F"/>
    <w:rsid w:val="00300583"/>
    <w:rsid w:val="00305DE1"/>
    <w:rsid w:val="00306C98"/>
    <w:rsid w:val="003100C6"/>
    <w:rsid w:val="00312EDD"/>
    <w:rsid w:val="00314197"/>
    <w:rsid w:val="00322E11"/>
    <w:rsid w:val="00331DE9"/>
    <w:rsid w:val="00341067"/>
    <w:rsid w:val="003413AB"/>
    <w:rsid w:val="003519ED"/>
    <w:rsid w:val="0036107A"/>
    <w:rsid w:val="0037296A"/>
    <w:rsid w:val="0037359D"/>
    <w:rsid w:val="0037380F"/>
    <w:rsid w:val="00381EFC"/>
    <w:rsid w:val="003852FD"/>
    <w:rsid w:val="00385D8E"/>
    <w:rsid w:val="0038767D"/>
    <w:rsid w:val="00387B44"/>
    <w:rsid w:val="003A1827"/>
    <w:rsid w:val="003C3299"/>
    <w:rsid w:val="003C3E8B"/>
    <w:rsid w:val="003C439D"/>
    <w:rsid w:val="003D22D9"/>
    <w:rsid w:val="003E1867"/>
    <w:rsid w:val="003E7CCE"/>
    <w:rsid w:val="003F47ED"/>
    <w:rsid w:val="003F5864"/>
    <w:rsid w:val="003F65FB"/>
    <w:rsid w:val="003F6954"/>
    <w:rsid w:val="0040003F"/>
    <w:rsid w:val="00401C70"/>
    <w:rsid w:val="00413537"/>
    <w:rsid w:val="00415E01"/>
    <w:rsid w:val="00425987"/>
    <w:rsid w:val="004322AA"/>
    <w:rsid w:val="004342F1"/>
    <w:rsid w:val="00434C45"/>
    <w:rsid w:val="00435FD3"/>
    <w:rsid w:val="00440420"/>
    <w:rsid w:val="00442522"/>
    <w:rsid w:val="0044328C"/>
    <w:rsid w:val="00444B36"/>
    <w:rsid w:val="004555DB"/>
    <w:rsid w:val="00460F41"/>
    <w:rsid w:val="004629B3"/>
    <w:rsid w:val="004631B2"/>
    <w:rsid w:val="00464F2A"/>
    <w:rsid w:val="0046580B"/>
    <w:rsid w:val="0046675A"/>
    <w:rsid w:val="0047315B"/>
    <w:rsid w:val="00476150"/>
    <w:rsid w:val="004777F2"/>
    <w:rsid w:val="004808F2"/>
    <w:rsid w:val="00481C63"/>
    <w:rsid w:val="00490F49"/>
    <w:rsid w:val="00493D43"/>
    <w:rsid w:val="004949A1"/>
    <w:rsid w:val="00495717"/>
    <w:rsid w:val="004A0093"/>
    <w:rsid w:val="004A7C27"/>
    <w:rsid w:val="004B46D1"/>
    <w:rsid w:val="004B5767"/>
    <w:rsid w:val="004B5B7F"/>
    <w:rsid w:val="004B73EA"/>
    <w:rsid w:val="004C1B88"/>
    <w:rsid w:val="004D01D3"/>
    <w:rsid w:val="004D210E"/>
    <w:rsid w:val="004D5365"/>
    <w:rsid w:val="004E4A10"/>
    <w:rsid w:val="004E5243"/>
    <w:rsid w:val="004F17A5"/>
    <w:rsid w:val="004F63A5"/>
    <w:rsid w:val="00501AEA"/>
    <w:rsid w:val="005027C8"/>
    <w:rsid w:val="00507357"/>
    <w:rsid w:val="00510E32"/>
    <w:rsid w:val="00512AD5"/>
    <w:rsid w:val="005137A2"/>
    <w:rsid w:val="00521878"/>
    <w:rsid w:val="00524FC1"/>
    <w:rsid w:val="00530D70"/>
    <w:rsid w:val="0053446E"/>
    <w:rsid w:val="00540A53"/>
    <w:rsid w:val="00544102"/>
    <w:rsid w:val="00545B5E"/>
    <w:rsid w:val="00550442"/>
    <w:rsid w:val="005517A2"/>
    <w:rsid w:val="00555021"/>
    <w:rsid w:val="005566C4"/>
    <w:rsid w:val="00560DD0"/>
    <w:rsid w:val="00561008"/>
    <w:rsid w:val="00562197"/>
    <w:rsid w:val="00562358"/>
    <w:rsid w:val="00564BCB"/>
    <w:rsid w:val="00565E95"/>
    <w:rsid w:val="0057416A"/>
    <w:rsid w:val="00576DB7"/>
    <w:rsid w:val="0058514E"/>
    <w:rsid w:val="005852F0"/>
    <w:rsid w:val="00585C2D"/>
    <w:rsid w:val="0058646C"/>
    <w:rsid w:val="00590822"/>
    <w:rsid w:val="00591C48"/>
    <w:rsid w:val="00595602"/>
    <w:rsid w:val="00595EF6"/>
    <w:rsid w:val="005A5B15"/>
    <w:rsid w:val="005A6205"/>
    <w:rsid w:val="005A7B50"/>
    <w:rsid w:val="005B2111"/>
    <w:rsid w:val="005B3888"/>
    <w:rsid w:val="005C0B86"/>
    <w:rsid w:val="005C6A11"/>
    <w:rsid w:val="005D4A83"/>
    <w:rsid w:val="005D4BE7"/>
    <w:rsid w:val="005D55D7"/>
    <w:rsid w:val="005D7956"/>
    <w:rsid w:val="005E0BF7"/>
    <w:rsid w:val="005E14D1"/>
    <w:rsid w:val="005E2C71"/>
    <w:rsid w:val="005E4BDF"/>
    <w:rsid w:val="005E648F"/>
    <w:rsid w:val="005F0BCC"/>
    <w:rsid w:val="005F2448"/>
    <w:rsid w:val="005F6C7C"/>
    <w:rsid w:val="005F7491"/>
    <w:rsid w:val="00601EDE"/>
    <w:rsid w:val="00603801"/>
    <w:rsid w:val="0061024F"/>
    <w:rsid w:val="0061286F"/>
    <w:rsid w:val="006235B3"/>
    <w:rsid w:val="00625EA1"/>
    <w:rsid w:val="00632825"/>
    <w:rsid w:val="006365FA"/>
    <w:rsid w:val="00640A25"/>
    <w:rsid w:val="0064123D"/>
    <w:rsid w:val="00642C5F"/>
    <w:rsid w:val="00652736"/>
    <w:rsid w:val="00655193"/>
    <w:rsid w:val="00657E2C"/>
    <w:rsid w:val="0066484B"/>
    <w:rsid w:val="00666CFF"/>
    <w:rsid w:val="00666D4E"/>
    <w:rsid w:val="00667A69"/>
    <w:rsid w:val="00672CDC"/>
    <w:rsid w:val="00684058"/>
    <w:rsid w:val="00686FF7"/>
    <w:rsid w:val="00687F46"/>
    <w:rsid w:val="00694545"/>
    <w:rsid w:val="00695DDA"/>
    <w:rsid w:val="00695F92"/>
    <w:rsid w:val="006969FC"/>
    <w:rsid w:val="006A16BC"/>
    <w:rsid w:val="006A7B27"/>
    <w:rsid w:val="006B3887"/>
    <w:rsid w:val="006B6B6F"/>
    <w:rsid w:val="006C0A93"/>
    <w:rsid w:val="006D0F26"/>
    <w:rsid w:val="006D4B0A"/>
    <w:rsid w:val="006D53B9"/>
    <w:rsid w:val="006D6A0D"/>
    <w:rsid w:val="006E25E4"/>
    <w:rsid w:val="006E61C9"/>
    <w:rsid w:val="006F2D8A"/>
    <w:rsid w:val="006F3D91"/>
    <w:rsid w:val="006F6B27"/>
    <w:rsid w:val="00700933"/>
    <w:rsid w:val="007023AB"/>
    <w:rsid w:val="00702988"/>
    <w:rsid w:val="00703B70"/>
    <w:rsid w:val="00705704"/>
    <w:rsid w:val="00710EAE"/>
    <w:rsid w:val="0071378C"/>
    <w:rsid w:val="007157F3"/>
    <w:rsid w:val="00717AF8"/>
    <w:rsid w:val="007218C9"/>
    <w:rsid w:val="00721B65"/>
    <w:rsid w:val="00732C57"/>
    <w:rsid w:val="00742EAE"/>
    <w:rsid w:val="00745118"/>
    <w:rsid w:val="007517C9"/>
    <w:rsid w:val="00751A65"/>
    <w:rsid w:val="00751B12"/>
    <w:rsid w:val="00760313"/>
    <w:rsid w:val="007615CA"/>
    <w:rsid w:val="00761B77"/>
    <w:rsid w:val="00765A07"/>
    <w:rsid w:val="0077036E"/>
    <w:rsid w:val="00773D2E"/>
    <w:rsid w:val="00775E14"/>
    <w:rsid w:val="00776A6C"/>
    <w:rsid w:val="00781D11"/>
    <w:rsid w:val="0078471A"/>
    <w:rsid w:val="00785EB5"/>
    <w:rsid w:val="00791A96"/>
    <w:rsid w:val="007A088E"/>
    <w:rsid w:val="007A1FAD"/>
    <w:rsid w:val="007A6D83"/>
    <w:rsid w:val="007A7D98"/>
    <w:rsid w:val="007B1902"/>
    <w:rsid w:val="007B4E8A"/>
    <w:rsid w:val="007C069A"/>
    <w:rsid w:val="007C1149"/>
    <w:rsid w:val="007C210D"/>
    <w:rsid w:val="007C3CCE"/>
    <w:rsid w:val="007C3F9D"/>
    <w:rsid w:val="007C6846"/>
    <w:rsid w:val="007D6C37"/>
    <w:rsid w:val="007E01B4"/>
    <w:rsid w:val="007E0908"/>
    <w:rsid w:val="007E212C"/>
    <w:rsid w:val="007F25AE"/>
    <w:rsid w:val="007F5CC8"/>
    <w:rsid w:val="0080286B"/>
    <w:rsid w:val="00803190"/>
    <w:rsid w:val="00807734"/>
    <w:rsid w:val="008109A5"/>
    <w:rsid w:val="00812BBE"/>
    <w:rsid w:val="008167CF"/>
    <w:rsid w:val="0082174A"/>
    <w:rsid w:val="00822087"/>
    <w:rsid w:val="00824BDE"/>
    <w:rsid w:val="0082552D"/>
    <w:rsid w:val="008260F6"/>
    <w:rsid w:val="00830419"/>
    <w:rsid w:val="0083082E"/>
    <w:rsid w:val="00833A89"/>
    <w:rsid w:val="00833E2C"/>
    <w:rsid w:val="00835478"/>
    <w:rsid w:val="00837056"/>
    <w:rsid w:val="0084412A"/>
    <w:rsid w:val="00844B78"/>
    <w:rsid w:val="008451F2"/>
    <w:rsid w:val="00851688"/>
    <w:rsid w:val="00853687"/>
    <w:rsid w:val="00854CE9"/>
    <w:rsid w:val="008563EB"/>
    <w:rsid w:val="00862B94"/>
    <w:rsid w:val="008630D9"/>
    <w:rsid w:val="0086342B"/>
    <w:rsid w:val="00863ED9"/>
    <w:rsid w:val="008662F2"/>
    <w:rsid w:val="00866E4A"/>
    <w:rsid w:val="0087076C"/>
    <w:rsid w:val="0088080C"/>
    <w:rsid w:val="0088396B"/>
    <w:rsid w:val="00891A24"/>
    <w:rsid w:val="00892420"/>
    <w:rsid w:val="00893386"/>
    <w:rsid w:val="008937BE"/>
    <w:rsid w:val="00893883"/>
    <w:rsid w:val="008973BE"/>
    <w:rsid w:val="00897F7A"/>
    <w:rsid w:val="008A4962"/>
    <w:rsid w:val="008A71C7"/>
    <w:rsid w:val="008A732D"/>
    <w:rsid w:val="008B0139"/>
    <w:rsid w:val="008B0988"/>
    <w:rsid w:val="008B0B40"/>
    <w:rsid w:val="008B3F29"/>
    <w:rsid w:val="008C567F"/>
    <w:rsid w:val="008D022C"/>
    <w:rsid w:val="008D0EAD"/>
    <w:rsid w:val="008D32E4"/>
    <w:rsid w:val="008D34EB"/>
    <w:rsid w:val="008D3A85"/>
    <w:rsid w:val="008E2905"/>
    <w:rsid w:val="008F0F1C"/>
    <w:rsid w:val="00903A47"/>
    <w:rsid w:val="00907664"/>
    <w:rsid w:val="00907F23"/>
    <w:rsid w:val="009209D9"/>
    <w:rsid w:val="0092773B"/>
    <w:rsid w:val="00935F71"/>
    <w:rsid w:val="009403B5"/>
    <w:rsid w:val="00942E37"/>
    <w:rsid w:val="00955C5E"/>
    <w:rsid w:val="00957E28"/>
    <w:rsid w:val="0096575F"/>
    <w:rsid w:val="00965BA1"/>
    <w:rsid w:val="009660DE"/>
    <w:rsid w:val="00970122"/>
    <w:rsid w:val="00971672"/>
    <w:rsid w:val="00971E72"/>
    <w:rsid w:val="00977197"/>
    <w:rsid w:val="0098174D"/>
    <w:rsid w:val="00983551"/>
    <w:rsid w:val="00984385"/>
    <w:rsid w:val="00994D0B"/>
    <w:rsid w:val="00995FD9"/>
    <w:rsid w:val="00996C0F"/>
    <w:rsid w:val="009A072A"/>
    <w:rsid w:val="009A196A"/>
    <w:rsid w:val="009A667D"/>
    <w:rsid w:val="009A6CFB"/>
    <w:rsid w:val="009B24F3"/>
    <w:rsid w:val="009B3368"/>
    <w:rsid w:val="009B47AC"/>
    <w:rsid w:val="009B4DC1"/>
    <w:rsid w:val="009B62C3"/>
    <w:rsid w:val="009C2BCC"/>
    <w:rsid w:val="009D0FD8"/>
    <w:rsid w:val="009E3965"/>
    <w:rsid w:val="009E5566"/>
    <w:rsid w:val="009F32C6"/>
    <w:rsid w:val="009F3C86"/>
    <w:rsid w:val="009F7F95"/>
    <w:rsid w:val="00A04C34"/>
    <w:rsid w:val="00A060EF"/>
    <w:rsid w:val="00A10F6B"/>
    <w:rsid w:val="00A11D46"/>
    <w:rsid w:val="00A14486"/>
    <w:rsid w:val="00A174E6"/>
    <w:rsid w:val="00A20C23"/>
    <w:rsid w:val="00A225AE"/>
    <w:rsid w:val="00A30AE8"/>
    <w:rsid w:val="00A37C97"/>
    <w:rsid w:val="00A40EF2"/>
    <w:rsid w:val="00A4143F"/>
    <w:rsid w:val="00A5000D"/>
    <w:rsid w:val="00A5034F"/>
    <w:rsid w:val="00A5465D"/>
    <w:rsid w:val="00A56423"/>
    <w:rsid w:val="00A5667E"/>
    <w:rsid w:val="00A56FA5"/>
    <w:rsid w:val="00A62C1D"/>
    <w:rsid w:val="00A82E7F"/>
    <w:rsid w:val="00A91C6F"/>
    <w:rsid w:val="00AA379B"/>
    <w:rsid w:val="00AA38D9"/>
    <w:rsid w:val="00AA4F29"/>
    <w:rsid w:val="00AA5441"/>
    <w:rsid w:val="00AA5778"/>
    <w:rsid w:val="00AB1C36"/>
    <w:rsid w:val="00AC065A"/>
    <w:rsid w:val="00AC766B"/>
    <w:rsid w:val="00AD254F"/>
    <w:rsid w:val="00AE439D"/>
    <w:rsid w:val="00B11482"/>
    <w:rsid w:val="00B20B1B"/>
    <w:rsid w:val="00B30167"/>
    <w:rsid w:val="00B31816"/>
    <w:rsid w:val="00B36B16"/>
    <w:rsid w:val="00B3732E"/>
    <w:rsid w:val="00B41062"/>
    <w:rsid w:val="00B44451"/>
    <w:rsid w:val="00B50A72"/>
    <w:rsid w:val="00B52B91"/>
    <w:rsid w:val="00B54721"/>
    <w:rsid w:val="00B569F2"/>
    <w:rsid w:val="00B5759C"/>
    <w:rsid w:val="00B60CBD"/>
    <w:rsid w:val="00B63CFA"/>
    <w:rsid w:val="00B63D2C"/>
    <w:rsid w:val="00B7056D"/>
    <w:rsid w:val="00B72084"/>
    <w:rsid w:val="00B747E3"/>
    <w:rsid w:val="00B806E9"/>
    <w:rsid w:val="00B81307"/>
    <w:rsid w:val="00B8157E"/>
    <w:rsid w:val="00B92774"/>
    <w:rsid w:val="00B934E2"/>
    <w:rsid w:val="00B96ADA"/>
    <w:rsid w:val="00BA3FB9"/>
    <w:rsid w:val="00BA5704"/>
    <w:rsid w:val="00BA68CA"/>
    <w:rsid w:val="00BB05A2"/>
    <w:rsid w:val="00BB7A7A"/>
    <w:rsid w:val="00BC3175"/>
    <w:rsid w:val="00BC7806"/>
    <w:rsid w:val="00BD0433"/>
    <w:rsid w:val="00BD47E6"/>
    <w:rsid w:val="00BE19EC"/>
    <w:rsid w:val="00BE392C"/>
    <w:rsid w:val="00BE4F46"/>
    <w:rsid w:val="00C02FAA"/>
    <w:rsid w:val="00C053DE"/>
    <w:rsid w:val="00C06770"/>
    <w:rsid w:val="00C06B5B"/>
    <w:rsid w:val="00C06DF8"/>
    <w:rsid w:val="00C113F9"/>
    <w:rsid w:val="00C13677"/>
    <w:rsid w:val="00C15AA3"/>
    <w:rsid w:val="00C21CF4"/>
    <w:rsid w:val="00C23451"/>
    <w:rsid w:val="00C30A7C"/>
    <w:rsid w:val="00C32932"/>
    <w:rsid w:val="00C32C35"/>
    <w:rsid w:val="00C32DC2"/>
    <w:rsid w:val="00C33769"/>
    <w:rsid w:val="00C340A1"/>
    <w:rsid w:val="00C50E22"/>
    <w:rsid w:val="00C54D90"/>
    <w:rsid w:val="00C56ABA"/>
    <w:rsid w:val="00C572EC"/>
    <w:rsid w:val="00C75489"/>
    <w:rsid w:val="00C7630E"/>
    <w:rsid w:val="00C80523"/>
    <w:rsid w:val="00CA0AB0"/>
    <w:rsid w:val="00CA2BA2"/>
    <w:rsid w:val="00CA4EDB"/>
    <w:rsid w:val="00CA664A"/>
    <w:rsid w:val="00CA7287"/>
    <w:rsid w:val="00CA7D25"/>
    <w:rsid w:val="00CC55A7"/>
    <w:rsid w:val="00CC732C"/>
    <w:rsid w:val="00CC7524"/>
    <w:rsid w:val="00CD1294"/>
    <w:rsid w:val="00CD7C31"/>
    <w:rsid w:val="00CE0D7F"/>
    <w:rsid w:val="00CE58E5"/>
    <w:rsid w:val="00CF5C60"/>
    <w:rsid w:val="00CF5FD2"/>
    <w:rsid w:val="00CF758F"/>
    <w:rsid w:val="00D00777"/>
    <w:rsid w:val="00D04E8A"/>
    <w:rsid w:val="00D069BD"/>
    <w:rsid w:val="00D14D29"/>
    <w:rsid w:val="00D2516C"/>
    <w:rsid w:val="00D27063"/>
    <w:rsid w:val="00D30295"/>
    <w:rsid w:val="00D32327"/>
    <w:rsid w:val="00D36D5B"/>
    <w:rsid w:val="00D40677"/>
    <w:rsid w:val="00D41BEC"/>
    <w:rsid w:val="00D54C0E"/>
    <w:rsid w:val="00D5691A"/>
    <w:rsid w:val="00D574C8"/>
    <w:rsid w:val="00D63C87"/>
    <w:rsid w:val="00D65E88"/>
    <w:rsid w:val="00D66A11"/>
    <w:rsid w:val="00D67D3C"/>
    <w:rsid w:val="00D86583"/>
    <w:rsid w:val="00DA01CC"/>
    <w:rsid w:val="00DA4DA4"/>
    <w:rsid w:val="00DB275A"/>
    <w:rsid w:val="00DB619C"/>
    <w:rsid w:val="00DC0DF2"/>
    <w:rsid w:val="00DC3EA7"/>
    <w:rsid w:val="00DC5246"/>
    <w:rsid w:val="00DC7DE8"/>
    <w:rsid w:val="00DD0AE1"/>
    <w:rsid w:val="00DD1316"/>
    <w:rsid w:val="00DE0677"/>
    <w:rsid w:val="00DE18FC"/>
    <w:rsid w:val="00DE211B"/>
    <w:rsid w:val="00DE3485"/>
    <w:rsid w:val="00DE4049"/>
    <w:rsid w:val="00E01A91"/>
    <w:rsid w:val="00E020CC"/>
    <w:rsid w:val="00E05AC4"/>
    <w:rsid w:val="00E0782A"/>
    <w:rsid w:val="00E11274"/>
    <w:rsid w:val="00E216BC"/>
    <w:rsid w:val="00E2262D"/>
    <w:rsid w:val="00E26EE3"/>
    <w:rsid w:val="00E271CD"/>
    <w:rsid w:val="00E35761"/>
    <w:rsid w:val="00E37B68"/>
    <w:rsid w:val="00E43CE9"/>
    <w:rsid w:val="00E43F9E"/>
    <w:rsid w:val="00E46DAC"/>
    <w:rsid w:val="00E4703A"/>
    <w:rsid w:val="00E544EB"/>
    <w:rsid w:val="00E628AA"/>
    <w:rsid w:val="00E62B0C"/>
    <w:rsid w:val="00E72E66"/>
    <w:rsid w:val="00E759CB"/>
    <w:rsid w:val="00E75A07"/>
    <w:rsid w:val="00E75BED"/>
    <w:rsid w:val="00E823BB"/>
    <w:rsid w:val="00E82725"/>
    <w:rsid w:val="00E86446"/>
    <w:rsid w:val="00E93B06"/>
    <w:rsid w:val="00E94C98"/>
    <w:rsid w:val="00E95951"/>
    <w:rsid w:val="00E97253"/>
    <w:rsid w:val="00EA3F08"/>
    <w:rsid w:val="00EA4134"/>
    <w:rsid w:val="00EA44F3"/>
    <w:rsid w:val="00EB056C"/>
    <w:rsid w:val="00EB391C"/>
    <w:rsid w:val="00EB39B0"/>
    <w:rsid w:val="00EC1621"/>
    <w:rsid w:val="00ED4CA5"/>
    <w:rsid w:val="00EE0191"/>
    <w:rsid w:val="00EE38FD"/>
    <w:rsid w:val="00EF1938"/>
    <w:rsid w:val="00EF2DEF"/>
    <w:rsid w:val="00EF42FE"/>
    <w:rsid w:val="00EF5C21"/>
    <w:rsid w:val="00F10D61"/>
    <w:rsid w:val="00F1249A"/>
    <w:rsid w:val="00F131A0"/>
    <w:rsid w:val="00F26286"/>
    <w:rsid w:val="00F26BCF"/>
    <w:rsid w:val="00F35D9B"/>
    <w:rsid w:val="00F3610F"/>
    <w:rsid w:val="00F361D8"/>
    <w:rsid w:val="00F41F73"/>
    <w:rsid w:val="00F42D05"/>
    <w:rsid w:val="00F4675E"/>
    <w:rsid w:val="00F537F3"/>
    <w:rsid w:val="00F53F3C"/>
    <w:rsid w:val="00F547DA"/>
    <w:rsid w:val="00F64A8E"/>
    <w:rsid w:val="00F738C3"/>
    <w:rsid w:val="00F7437F"/>
    <w:rsid w:val="00F8247E"/>
    <w:rsid w:val="00F92798"/>
    <w:rsid w:val="00F9347C"/>
    <w:rsid w:val="00F95174"/>
    <w:rsid w:val="00FA3924"/>
    <w:rsid w:val="00FA5A69"/>
    <w:rsid w:val="00FB31F0"/>
    <w:rsid w:val="00FB3D5A"/>
    <w:rsid w:val="00FB3F7C"/>
    <w:rsid w:val="00FB4059"/>
    <w:rsid w:val="00FB74A0"/>
    <w:rsid w:val="00FC16B8"/>
    <w:rsid w:val="00FC2B4D"/>
    <w:rsid w:val="00FD3B7D"/>
    <w:rsid w:val="00FD4938"/>
    <w:rsid w:val="00FD4FD0"/>
    <w:rsid w:val="00FD6D0A"/>
    <w:rsid w:val="00FD7501"/>
    <w:rsid w:val="00FE178D"/>
    <w:rsid w:val="00FE1EB8"/>
    <w:rsid w:val="00FE5794"/>
    <w:rsid w:val="00FE6101"/>
    <w:rsid w:val="00FE7147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5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78D"/>
  </w:style>
  <w:style w:type="paragraph" w:styleId="a8">
    <w:name w:val="footer"/>
    <w:basedOn w:val="a"/>
    <w:link w:val="a9"/>
    <w:uiPriority w:val="99"/>
    <w:unhideWhenUsed/>
    <w:rsid w:val="00FE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78D"/>
  </w:style>
  <w:style w:type="paragraph" w:styleId="aa">
    <w:name w:val="footnote text"/>
    <w:basedOn w:val="a"/>
    <w:link w:val="ab"/>
    <w:uiPriority w:val="99"/>
    <w:semiHidden/>
    <w:unhideWhenUsed/>
    <w:rsid w:val="00632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328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32825"/>
    <w:rPr>
      <w:vertAlign w:val="superscript"/>
    </w:rPr>
  </w:style>
  <w:style w:type="table" w:styleId="ad">
    <w:name w:val="Table Grid"/>
    <w:basedOn w:val="a1"/>
    <w:uiPriority w:val="59"/>
    <w:rsid w:val="0051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7E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5118"/>
    <w:rPr>
      <w:color w:val="6B9F25" w:themeColor="hyperlink"/>
      <w:u w:val="single"/>
    </w:rPr>
  </w:style>
  <w:style w:type="paragraph" w:customStyle="1" w:styleId="Default">
    <w:name w:val="Default"/>
    <w:rsid w:val="00BC3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5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CE9"/>
  </w:style>
  <w:style w:type="table" w:customStyle="1" w:styleId="2">
    <w:name w:val="Сетка таблицы2"/>
    <w:basedOn w:val="a1"/>
    <w:next w:val="ad"/>
    <w:uiPriority w:val="59"/>
    <w:rsid w:val="00C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5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78D"/>
  </w:style>
  <w:style w:type="paragraph" w:styleId="a8">
    <w:name w:val="footer"/>
    <w:basedOn w:val="a"/>
    <w:link w:val="a9"/>
    <w:uiPriority w:val="99"/>
    <w:unhideWhenUsed/>
    <w:rsid w:val="00FE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78D"/>
  </w:style>
  <w:style w:type="paragraph" w:styleId="aa">
    <w:name w:val="footnote text"/>
    <w:basedOn w:val="a"/>
    <w:link w:val="ab"/>
    <w:uiPriority w:val="99"/>
    <w:semiHidden/>
    <w:unhideWhenUsed/>
    <w:rsid w:val="00632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328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32825"/>
    <w:rPr>
      <w:vertAlign w:val="superscript"/>
    </w:rPr>
  </w:style>
  <w:style w:type="table" w:styleId="ad">
    <w:name w:val="Table Grid"/>
    <w:basedOn w:val="a1"/>
    <w:uiPriority w:val="59"/>
    <w:rsid w:val="0051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7E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5118"/>
    <w:rPr>
      <w:color w:val="6B9F25" w:themeColor="hyperlink"/>
      <w:u w:val="single"/>
    </w:rPr>
  </w:style>
  <w:style w:type="paragraph" w:customStyle="1" w:styleId="Default">
    <w:name w:val="Default"/>
    <w:rsid w:val="00BC3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5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CE9"/>
  </w:style>
  <w:style w:type="table" w:customStyle="1" w:styleId="2">
    <w:name w:val="Сетка таблицы2"/>
    <w:basedOn w:val="a1"/>
    <w:next w:val="ad"/>
    <w:uiPriority w:val="59"/>
    <w:rsid w:val="00C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berleninka.ru/journal/n/teoriya-i-praktika-obschestvennogo-razvitiya" TargetMode="External"/><Relationship Id="rId18" Type="http://schemas.openxmlformats.org/officeDocument/2006/relationships/hyperlink" Target="http://cyberleninka.ru/journal/n/vestnik-adygeyskogo-gosudarstvennogo-universiteta-seriya-1-regionovedenie-filosofiya-istoriya-sotsiologiya-yurisprudents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7318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cyberleninka.ru/journal/n/nauchnye-issledovaniya-i-razrabotki-molodyh-ucheny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/journal/n/biznes-v-zakone-ekonomiko-yuridicheskiy-zhurnal" TargetMode="External"/><Relationship Id="rId20" Type="http://schemas.openxmlformats.org/officeDocument/2006/relationships/hyperlink" Target="http://uecs.ru/uecs-32-322011/item/587-2011-08-31-06-48-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yberleninka.ru/journal/n/terra-economicu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politika.snauka.ru/2014/04/14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cyberleninka.ru/journal/n/vestnik-volgogradskogo-gosudarstvennogo-universiteta-seriya-7-filosofiya-sotsiologiya-i-sotsialnye-tehnologii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702112</c:v>
                </c:pt>
                <c:pt idx="1">
                  <c:v>888592</c:v>
                </c:pt>
                <c:pt idx="2">
                  <c:v>966397</c:v>
                </c:pt>
                <c:pt idx="3">
                  <c:v>1279540</c:v>
                </c:pt>
                <c:pt idx="4" formatCode="General">
                  <c:v>1473447</c:v>
                </c:pt>
                <c:pt idx="5" formatCode="General">
                  <c:v>1921669</c:v>
                </c:pt>
                <c:pt idx="6" formatCode="General">
                  <c:v>1957122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382528"/>
        <c:axId val="159507968"/>
      </c:lineChart>
      <c:catAx>
        <c:axId val="15938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507968"/>
        <c:crosses val="autoZero"/>
        <c:auto val="1"/>
        <c:lblAlgn val="ctr"/>
        <c:lblOffset val="100"/>
        <c:noMultiLvlLbl val="0"/>
      </c:catAx>
      <c:valAx>
        <c:axId val="1595079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938252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санаториев в Кавказских Минеральных Водах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Кисловодск</c:v>
                </c:pt>
                <c:pt idx="1">
                  <c:v>Пятигорск</c:v>
                </c:pt>
                <c:pt idx="2">
                  <c:v>Ессентуки</c:v>
                </c:pt>
                <c:pt idx="3">
                  <c:v>Железноводск</c:v>
                </c:pt>
                <c:pt idx="4">
                  <c:v>Георгиевск</c:v>
                </c:pt>
                <c:pt idx="5">
                  <c:v>Предгорный район</c:v>
                </c:pt>
                <c:pt idx="6">
                  <c:v>Минеральные Воды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20</c:v>
                </c:pt>
                <c:pt idx="2">
                  <c:v>30</c:v>
                </c:pt>
                <c:pt idx="3">
                  <c:v>24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F821-1E7F-4358-BB15-8041A71D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75</Pages>
  <Words>22710</Words>
  <Characters>129448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Pingvin</dc:creator>
  <cp:lastModifiedBy>Pingvin</cp:lastModifiedBy>
  <cp:revision>52</cp:revision>
  <cp:lastPrinted>2016-04-04T11:14:00Z</cp:lastPrinted>
  <dcterms:created xsi:type="dcterms:W3CDTF">2016-05-05T19:47:00Z</dcterms:created>
  <dcterms:modified xsi:type="dcterms:W3CDTF">2016-05-07T16:00:00Z</dcterms:modified>
</cp:coreProperties>
</file>