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EA6" w:rsidRPr="00E1368B" w:rsidRDefault="00977EA6" w:rsidP="00BF05D6">
      <w:pPr>
        <w:pStyle w:val="aff3"/>
        <w:ind w:firstLine="708"/>
        <w:rPr>
          <w:rFonts w:cs="Times New Roman"/>
        </w:rPr>
      </w:pPr>
      <w:r w:rsidRPr="00E1368B">
        <w:rPr>
          <w:rFonts w:cs="Times New Roman"/>
        </w:rPr>
        <w:t>Федеральное государственное образовательное учреждение</w:t>
      </w:r>
    </w:p>
    <w:p w:rsidR="00977EA6" w:rsidRDefault="00977EA6" w:rsidP="00977EA6">
      <w:pPr>
        <w:pStyle w:val="aff3"/>
        <w:rPr>
          <w:rFonts w:cs="Times New Roman"/>
        </w:rPr>
      </w:pPr>
      <w:r w:rsidRPr="00E1368B">
        <w:rPr>
          <w:rFonts w:cs="Times New Roman"/>
        </w:rPr>
        <w:t>высшего профессионального образования</w:t>
      </w:r>
    </w:p>
    <w:p w:rsidR="00560423" w:rsidRPr="00560423" w:rsidRDefault="00560423" w:rsidP="00560423">
      <w:pPr>
        <w:pStyle w:val="aff8"/>
      </w:pPr>
    </w:p>
    <w:p w:rsidR="00977EA6" w:rsidRPr="00E1368B" w:rsidRDefault="00977EA6" w:rsidP="00977EA6">
      <w:pPr>
        <w:pStyle w:val="aff3"/>
        <w:rPr>
          <w:rFonts w:cs="Times New Roman"/>
        </w:rPr>
      </w:pPr>
      <w:r w:rsidRPr="00E1368B">
        <w:rPr>
          <w:rFonts w:cs="Times New Roman"/>
        </w:rPr>
        <w:t>Санкт-Петербургский государственный университет</w:t>
      </w:r>
    </w:p>
    <w:p w:rsidR="00977EA6" w:rsidRPr="00E1368B" w:rsidRDefault="00977EA6" w:rsidP="00977EA6">
      <w:pPr>
        <w:pStyle w:val="aff3"/>
        <w:rPr>
          <w:rFonts w:cs="Times New Roman"/>
        </w:rPr>
      </w:pPr>
      <w:r w:rsidRPr="00E1368B">
        <w:rPr>
          <w:rFonts w:cs="Times New Roman"/>
        </w:rPr>
        <w:t>Институт «Высшая школа менеджмента»</w:t>
      </w:r>
    </w:p>
    <w:p w:rsidR="00977EA6" w:rsidRPr="00DA1F91" w:rsidRDefault="00977EA6" w:rsidP="00F478B9">
      <w:pPr>
        <w:pStyle w:val="aff8"/>
      </w:pPr>
    </w:p>
    <w:p w:rsidR="00977EA6" w:rsidRPr="00DA1F91" w:rsidRDefault="00977EA6" w:rsidP="00F478B9">
      <w:pPr>
        <w:pStyle w:val="aff8"/>
      </w:pPr>
    </w:p>
    <w:p w:rsidR="00977EA6" w:rsidRPr="00977EA6" w:rsidRDefault="00996DD3" w:rsidP="00977EA6">
      <w:pPr>
        <w:pStyle w:val="Aff4"/>
        <w:spacing w:line="276" w:lineRule="auto"/>
        <w:jc w:val="center"/>
        <w:rPr>
          <w:rFonts w:ascii="Times New Roman" w:eastAsia="Times New Roman" w:hAnsi="Times New Roman" w:cs="Times New Roman"/>
          <w:b/>
          <w:bCs/>
          <w:sz w:val="26"/>
          <w:szCs w:val="26"/>
        </w:rPr>
      </w:pPr>
      <w:r>
        <w:rPr>
          <w:rFonts w:ascii="Times New Roman" w:hAnsi="Times New Roman" w:cs="Times New Roman"/>
          <w:b/>
          <w:bCs/>
          <w:sz w:val="26"/>
          <w:szCs w:val="26"/>
        </w:rPr>
        <w:t>УЛУЧШЕНИЕ ОРГАНИЗАЦИИ МЕЖДУНАРОДНЫХ ПЕРЕВОЗОК СКОРОПОРТЯЩЕЙСЯ ПРОДУКЦИИ НА</w:t>
      </w:r>
      <w:r w:rsidR="00977EA6">
        <w:rPr>
          <w:rFonts w:ascii="Times New Roman" w:hAnsi="Times New Roman" w:cs="Times New Roman"/>
          <w:b/>
          <w:bCs/>
          <w:sz w:val="26"/>
          <w:szCs w:val="26"/>
        </w:rPr>
        <w:t xml:space="preserve"> ПРИМЕРЕ КОМПАНИИ </w:t>
      </w:r>
      <w:r w:rsidR="00977EA6">
        <w:rPr>
          <w:rFonts w:ascii="Times New Roman" w:hAnsi="Times New Roman" w:cs="Times New Roman"/>
          <w:b/>
          <w:bCs/>
          <w:sz w:val="26"/>
          <w:szCs w:val="26"/>
          <w:lang w:val="en-US"/>
        </w:rPr>
        <w:t>X</w:t>
      </w:r>
    </w:p>
    <w:p w:rsidR="00977EA6" w:rsidRPr="00F478B9" w:rsidRDefault="00977EA6" w:rsidP="00F478B9">
      <w:pPr>
        <w:pStyle w:val="aff8"/>
      </w:pPr>
    </w:p>
    <w:p w:rsidR="00977EA6" w:rsidRPr="00F478B9" w:rsidRDefault="00977EA6" w:rsidP="00F478B9">
      <w:pPr>
        <w:pStyle w:val="aff8"/>
      </w:pPr>
    </w:p>
    <w:p w:rsidR="00977EA6" w:rsidRPr="00DA1F91" w:rsidRDefault="00996DD3" w:rsidP="00F478B9">
      <w:pPr>
        <w:pStyle w:val="aff8"/>
      </w:pPr>
      <w:r>
        <w:t>Выпускная квалификационная</w:t>
      </w:r>
      <w:r w:rsidR="00977EA6" w:rsidRPr="00DA1F91">
        <w:t xml:space="preserve"> работа </w:t>
      </w:r>
    </w:p>
    <w:p w:rsidR="00977EA6" w:rsidRDefault="00996DD3" w:rsidP="00F478B9">
      <w:pPr>
        <w:pStyle w:val="aff8"/>
      </w:pPr>
      <w:r>
        <w:t>студентки 4</w:t>
      </w:r>
      <w:r w:rsidR="004416B8">
        <w:t xml:space="preserve"> курса бакалаврской программы по направлению «Логистика»</w:t>
      </w:r>
    </w:p>
    <w:p w:rsidR="00560423" w:rsidRPr="00DA1F91" w:rsidRDefault="00560423" w:rsidP="00F478B9">
      <w:pPr>
        <w:pStyle w:val="aff8"/>
      </w:pPr>
    </w:p>
    <w:p w:rsidR="00977EA6" w:rsidRPr="00DA1F91" w:rsidRDefault="00977EA6" w:rsidP="00F478B9">
      <w:pPr>
        <w:pStyle w:val="aff8"/>
        <w:rPr>
          <w:b/>
        </w:rPr>
      </w:pPr>
      <w:r w:rsidRPr="00DA1F91">
        <w:rPr>
          <w:b/>
        </w:rPr>
        <w:t>ОВЧИННИКОВОЙ</w:t>
      </w:r>
      <w:r w:rsidR="00F478B9" w:rsidRPr="00DA1F91">
        <w:rPr>
          <w:b/>
        </w:rPr>
        <w:t xml:space="preserve"> Алисы </w:t>
      </w:r>
      <w:r w:rsidRPr="00DA1F91">
        <w:rPr>
          <w:b/>
        </w:rPr>
        <w:t>Владимировны</w:t>
      </w:r>
    </w:p>
    <w:p w:rsidR="003B7B9A" w:rsidRPr="00DA1F91" w:rsidRDefault="003B7B9A" w:rsidP="00F478B9">
      <w:pPr>
        <w:pStyle w:val="aff8"/>
      </w:pPr>
      <w:r>
        <w:rPr>
          <w:noProof/>
          <w:lang w:eastAsia="ru-RU"/>
        </w:rPr>
        <w:drawing>
          <wp:inline distT="0" distB="0" distL="0" distR="0" wp14:anchorId="57B6A403" wp14:editId="14BEF576">
            <wp:extent cx="904875" cy="88495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910601" cy="890556"/>
                    </a:xfrm>
                    <a:prstGeom prst="rect">
                      <a:avLst/>
                    </a:prstGeom>
                  </pic:spPr>
                </pic:pic>
              </a:graphicData>
            </a:graphic>
          </wp:inline>
        </w:drawing>
      </w:r>
      <w:r w:rsidRPr="00E1368B">
        <w:rPr>
          <w:rFonts w:eastAsia="Times New Roman" w:cs="Times New Roman"/>
        </w:rPr>
        <w:t>________________________________</w:t>
      </w:r>
    </w:p>
    <w:p w:rsidR="00977EA6" w:rsidRPr="00DA1F91" w:rsidRDefault="00977EA6" w:rsidP="00F478B9">
      <w:pPr>
        <w:pStyle w:val="aff8"/>
      </w:pPr>
    </w:p>
    <w:p w:rsidR="00977EA6" w:rsidRPr="00F478B9" w:rsidRDefault="00BF0033" w:rsidP="00F478B9">
      <w:pPr>
        <w:pStyle w:val="aff8"/>
      </w:pPr>
      <w:r>
        <w:t>Научный руководитель:</w:t>
      </w:r>
    </w:p>
    <w:p w:rsidR="004416B8" w:rsidRPr="004416B8" w:rsidRDefault="004416B8" w:rsidP="00F478B9">
      <w:pPr>
        <w:pStyle w:val="aff8"/>
      </w:pPr>
      <w:r w:rsidRPr="004416B8">
        <w:t>К</w:t>
      </w:r>
      <w:r w:rsidR="00996DD3" w:rsidRPr="004416B8">
        <w:t>анд</w:t>
      </w:r>
      <w:r w:rsidRPr="004416B8">
        <w:t>идат физико-математических</w:t>
      </w:r>
      <w:r w:rsidR="00996DD3" w:rsidRPr="004416B8">
        <w:t xml:space="preserve"> наук</w:t>
      </w:r>
      <w:r w:rsidR="001372B0" w:rsidRPr="004416B8">
        <w:t xml:space="preserve">, </w:t>
      </w:r>
      <w:r w:rsidRPr="004416B8">
        <w:t>доцент кафедры операционного менеджмента Высшей школы менеджмента СПбГУ</w:t>
      </w:r>
    </w:p>
    <w:p w:rsidR="00977EA6" w:rsidRPr="00560423" w:rsidRDefault="00996DD3" w:rsidP="00F478B9">
      <w:pPr>
        <w:pStyle w:val="aff8"/>
      </w:pPr>
      <w:r w:rsidRPr="00560423">
        <w:t>ЗЕНКЕВИЧ Николай Анатольевич</w:t>
      </w:r>
    </w:p>
    <w:p w:rsidR="00F478B9" w:rsidRPr="00E1368B" w:rsidRDefault="004416B8" w:rsidP="004416B8">
      <w:pPr>
        <w:pStyle w:val="aff8"/>
        <w:rPr>
          <w:rFonts w:eastAsia="Times New Roman" w:cs="Times New Roman"/>
        </w:rPr>
      </w:pPr>
      <w:r>
        <w:rPr>
          <w:noProof/>
          <w:lang w:eastAsia="ru-RU"/>
        </w:rPr>
        <w:drawing>
          <wp:inline distT="0" distB="0" distL="0" distR="0" wp14:anchorId="3229CB08" wp14:editId="085EB605">
            <wp:extent cx="1181100" cy="76317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88730" cy="768102"/>
                    </a:xfrm>
                    <a:prstGeom prst="rect">
                      <a:avLst/>
                    </a:prstGeom>
                  </pic:spPr>
                </pic:pic>
              </a:graphicData>
            </a:graphic>
          </wp:inline>
        </w:drawing>
      </w:r>
      <w:r w:rsidR="00F478B9" w:rsidRPr="00E1368B">
        <w:rPr>
          <w:rFonts w:eastAsia="Times New Roman" w:cs="Times New Roman"/>
        </w:rPr>
        <w:t>_____________________________</w:t>
      </w:r>
      <w:r w:rsidR="00BF0033" w:rsidRPr="00E1368B">
        <w:rPr>
          <w:rFonts w:eastAsia="Times New Roman" w:cs="Times New Roman"/>
        </w:rPr>
        <w:t>___</w:t>
      </w:r>
    </w:p>
    <w:p w:rsidR="00F478B9" w:rsidRDefault="00F478B9" w:rsidP="00F478B9">
      <w:pPr>
        <w:pStyle w:val="aff8"/>
      </w:pPr>
    </w:p>
    <w:p w:rsidR="003B7B9A" w:rsidRDefault="003B7B9A" w:rsidP="00560423">
      <w:pPr>
        <w:pStyle w:val="aff8"/>
      </w:pPr>
    </w:p>
    <w:p w:rsidR="003B7B9A" w:rsidRDefault="003B7B9A" w:rsidP="00F478B9">
      <w:pPr>
        <w:pStyle w:val="aff8"/>
      </w:pPr>
    </w:p>
    <w:p w:rsidR="00977EA6" w:rsidRPr="00E1368B" w:rsidRDefault="00977EA6" w:rsidP="00977EA6">
      <w:pPr>
        <w:pStyle w:val="aff3"/>
        <w:rPr>
          <w:rFonts w:cs="Times New Roman"/>
        </w:rPr>
      </w:pPr>
      <w:r w:rsidRPr="00E1368B">
        <w:rPr>
          <w:rFonts w:cs="Times New Roman"/>
        </w:rPr>
        <w:t>Санкт-Петербург</w:t>
      </w:r>
    </w:p>
    <w:p w:rsidR="00BF0033" w:rsidRPr="00523196" w:rsidRDefault="00BF0033" w:rsidP="00523196">
      <w:pPr>
        <w:pStyle w:val="aff3"/>
      </w:pPr>
      <w:r>
        <w:rPr>
          <w:rFonts w:cs="Times New Roman"/>
        </w:rPr>
        <w:t>2022</w:t>
      </w:r>
      <w:r w:rsidR="00523196">
        <w:br w:type="page"/>
      </w:r>
    </w:p>
    <w:p w:rsidR="00855D09" w:rsidRPr="00855D09" w:rsidRDefault="00855D09" w:rsidP="00855D09">
      <w:pPr>
        <w:spacing w:before="20"/>
        <w:ind w:left="141" w:right="-40"/>
        <w:jc w:val="center"/>
        <w:rPr>
          <w:rFonts w:eastAsia="Times New Roman"/>
          <w:b/>
        </w:rPr>
      </w:pPr>
      <w:r w:rsidRPr="00DF5EF9">
        <w:rPr>
          <w:rFonts w:eastAsia="Times New Roman"/>
          <w:b/>
        </w:rPr>
        <w:lastRenderedPageBreak/>
        <w:t xml:space="preserve">Заявление о самостоятельном выполнении </w:t>
      </w:r>
      <w:r w:rsidR="0013402A">
        <w:rPr>
          <w:rFonts w:eastAsia="Times New Roman"/>
          <w:b/>
        </w:rPr>
        <w:t>выпускной квалификационной</w:t>
      </w:r>
      <w:r w:rsidRPr="00DF5EF9">
        <w:rPr>
          <w:rFonts w:eastAsia="Times New Roman"/>
          <w:b/>
        </w:rPr>
        <w:t xml:space="preserve"> работы</w:t>
      </w:r>
    </w:p>
    <w:p w:rsidR="00996DD3" w:rsidRDefault="00996DD3" w:rsidP="00996DD3">
      <w:proofErr w:type="gramStart"/>
      <w:r w:rsidRPr="00996DD3">
        <w:t xml:space="preserve">Я, </w:t>
      </w:r>
      <w:proofErr w:type="spellStart"/>
      <w:r>
        <w:t>Овчинникова</w:t>
      </w:r>
      <w:proofErr w:type="spellEnd"/>
      <w:r>
        <w:t xml:space="preserve"> Алиса Владимировна</w:t>
      </w:r>
      <w:r w:rsidRPr="00996DD3">
        <w:t>, студентка 4 курса направления 38.03.02 «Менеджмент» (профиль подготовки – Логистика), заявляю, что в моей выпускной квалификационной работе на тему «</w:t>
      </w:r>
      <w:r>
        <w:t>Улучшение организации международных перевозок скоропортящейся продукции на примере компании Х</w:t>
      </w:r>
      <w:r w:rsidRPr="00996DD3">
        <w:t xml:space="preserve">», представленной в службу обеспечения программ </w:t>
      </w:r>
      <w:proofErr w:type="spellStart"/>
      <w:r w:rsidRPr="00996DD3">
        <w:t>бакалавриата</w:t>
      </w:r>
      <w:proofErr w:type="spellEnd"/>
      <w:r w:rsidRPr="00996DD3">
        <w:t xml:space="preserve"> для последующей передачи в государственную аттестационную комиссию для публичной защиты, не содержится элементов плагиата.</w:t>
      </w:r>
      <w:proofErr w:type="gramEnd"/>
      <w:r w:rsidRPr="00996DD3">
        <w:t xml:space="preserve">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rsidR="00855D09" w:rsidRPr="00DF5EF9" w:rsidRDefault="00694CAE" w:rsidP="00996DD3">
      <w:r>
        <w:rPr>
          <w:noProof/>
          <w:lang w:eastAsia="ru-RU"/>
        </w:rPr>
        <w:drawing>
          <wp:anchor distT="0" distB="0" distL="114300" distR="114300" simplePos="0" relativeHeight="251658240" behindDoc="0" locked="0" layoutInCell="1" allowOverlap="1" wp14:anchorId="48D199E7" wp14:editId="2C0A0C4F">
            <wp:simplePos x="0" y="0"/>
            <wp:positionH relativeFrom="column">
              <wp:posOffset>1746885</wp:posOffset>
            </wp:positionH>
            <wp:positionV relativeFrom="paragraph">
              <wp:posOffset>2187575</wp:posOffset>
            </wp:positionV>
            <wp:extent cx="904875" cy="884555"/>
            <wp:effectExtent l="0" t="0" r="9525"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4875" cy="884555"/>
                    </a:xfrm>
                    <a:prstGeom prst="rect">
                      <a:avLst/>
                    </a:prstGeom>
                  </pic:spPr>
                </pic:pic>
              </a:graphicData>
            </a:graphic>
            <wp14:sizeRelH relativeFrom="page">
              <wp14:pctWidth>0</wp14:pctWidth>
            </wp14:sizeRelH>
            <wp14:sizeRelV relativeFrom="page">
              <wp14:pctHeight>0</wp14:pctHeight>
            </wp14:sizeRelV>
          </wp:anchor>
        </w:drawing>
      </w:r>
      <w:proofErr w:type="gramStart"/>
      <w:r w:rsidR="00996DD3" w:rsidRPr="00996DD3">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w:t>
      </w:r>
      <w:proofErr w:type="gramEnd"/>
      <w:r w:rsidR="00996DD3" w:rsidRPr="00996DD3">
        <w:t xml:space="preserve"> выпускной квалификационной работы, выполненной другим лицом (лицами)».</w:t>
      </w:r>
    </w:p>
    <w:p w:rsidR="00855D09" w:rsidRPr="00DF5EF9" w:rsidRDefault="00694CAE" w:rsidP="00872C7C">
      <w:pPr>
        <w:spacing w:after="200"/>
        <w:jc w:val="left"/>
        <w:rPr>
          <w:rFonts w:eastAsia="Times New Roman"/>
        </w:rPr>
      </w:pPr>
      <w:r>
        <w:rPr>
          <w:rFonts w:eastAsia="Times New Roman"/>
        </w:rPr>
        <w:t>___________________________________________</w:t>
      </w:r>
      <w:r w:rsidR="00855D09" w:rsidRPr="00DF5EF9">
        <w:rPr>
          <w:rFonts w:eastAsia="Times New Roman"/>
        </w:rPr>
        <w:t xml:space="preserve"> (Подпись студента)</w:t>
      </w:r>
    </w:p>
    <w:p w:rsidR="00694CAE" w:rsidRDefault="006403C0" w:rsidP="00872C7C">
      <w:pPr>
        <w:spacing w:after="200"/>
        <w:ind w:firstLine="0"/>
        <w:jc w:val="left"/>
        <w:rPr>
          <w:rFonts w:eastAsia="Times New Roman"/>
        </w:rPr>
      </w:pPr>
      <w:r>
        <w:rPr>
          <w:rFonts w:eastAsia="Times New Roman"/>
        </w:rPr>
        <w:tab/>
      </w:r>
      <w:r w:rsidRPr="006403C0">
        <w:rPr>
          <w:rFonts w:eastAsia="Times New Roman"/>
          <w:u w:val="single"/>
        </w:rPr>
        <w:tab/>
      </w:r>
      <w:r w:rsidRPr="006403C0">
        <w:rPr>
          <w:rFonts w:eastAsia="Times New Roman"/>
          <w:u w:val="single"/>
        </w:rPr>
        <w:tab/>
      </w:r>
      <w:r>
        <w:rPr>
          <w:rFonts w:eastAsia="Times New Roman"/>
          <w:u w:val="single"/>
        </w:rPr>
        <w:tab/>
      </w:r>
      <w:r>
        <w:rPr>
          <w:rFonts w:eastAsia="Times New Roman"/>
          <w:u w:val="single"/>
        </w:rPr>
        <w:tab/>
      </w:r>
      <w:r w:rsidRPr="006403C0">
        <w:rPr>
          <w:rFonts w:eastAsia="Times New Roman"/>
          <w:u w:val="single"/>
        </w:rPr>
        <w:t>27.05.2022</w:t>
      </w:r>
      <w:r w:rsidRPr="006403C0">
        <w:rPr>
          <w:rFonts w:eastAsia="Times New Roman"/>
          <w:u w:val="single"/>
        </w:rPr>
        <w:tab/>
      </w:r>
      <w:r w:rsidRPr="006403C0">
        <w:rPr>
          <w:rFonts w:eastAsia="Times New Roman"/>
          <w:u w:val="single"/>
        </w:rPr>
        <w:tab/>
      </w:r>
      <w:r w:rsidRPr="006403C0">
        <w:rPr>
          <w:rFonts w:eastAsia="Times New Roman"/>
          <w:u w:val="single"/>
        </w:rPr>
        <w:tab/>
      </w:r>
      <w:r w:rsidRPr="006403C0">
        <w:rPr>
          <w:rFonts w:eastAsia="Times New Roman"/>
          <w:u w:val="single"/>
        </w:rPr>
        <w:tab/>
      </w:r>
      <w:r w:rsidR="00855D09" w:rsidRPr="00DF5EF9">
        <w:rPr>
          <w:rFonts w:eastAsia="Times New Roman"/>
        </w:rPr>
        <w:t xml:space="preserve"> (Дата)</w:t>
      </w:r>
    </w:p>
    <w:p w:rsidR="00523196" w:rsidRDefault="00523196" w:rsidP="00523196">
      <w:pPr>
        <w:spacing w:after="200"/>
      </w:pPr>
      <w:r>
        <w:br w:type="page"/>
      </w:r>
    </w:p>
    <w:bookmarkStart w:id="0" w:name="_Toc72960315" w:displacedByCustomXml="next"/>
    <w:sdt>
      <w:sdtPr>
        <w:rPr>
          <w:rFonts w:ascii="Times New Roman" w:eastAsiaTheme="minorHAnsi" w:hAnsi="Times New Roman" w:cstheme="minorBidi"/>
          <w:b w:val="0"/>
          <w:bCs w:val="0"/>
          <w:color w:val="auto"/>
          <w:sz w:val="24"/>
          <w:szCs w:val="22"/>
        </w:rPr>
        <w:id w:val="-1477599637"/>
        <w:docPartObj>
          <w:docPartGallery w:val="Table of Contents"/>
          <w:docPartUnique/>
        </w:docPartObj>
      </w:sdtPr>
      <w:sdtContent>
        <w:p w:rsidR="003C15C2" w:rsidRDefault="003C15C2">
          <w:pPr>
            <w:pStyle w:val="aff1"/>
          </w:pPr>
          <w:r w:rsidRPr="003C15C2">
            <w:rPr>
              <w:color w:val="000000" w:themeColor="text1"/>
            </w:rPr>
            <w:t>Оглавление</w:t>
          </w:r>
        </w:p>
        <w:p w:rsidR="00833FBB" w:rsidRDefault="003C15C2">
          <w:pPr>
            <w:pStyle w:val="12"/>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104563617" w:history="1">
            <w:r w:rsidR="00833FBB">
              <w:rPr>
                <w:rStyle w:val="af2"/>
                <w:noProof/>
              </w:rPr>
              <w:t>Введение</w:t>
            </w:r>
            <w:r w:rsidR="00833FBB">
              <w:rPr>
                <w:noProof/>
                <w:webHidden/>
              </w:rPr>
              <w:tab/>
            </w:r>
            <w:r w:rsidR="00833FBB">
              <w:rPr>
                <w:noProof/>
                <w:webHidden/>
              </w:rPr>
              <w:fldChar w:fldCharType="begin"/>
            </w:r>
            <w:r w:rsidR="00833FBB">
              <w:rPr>
                <w:noProof/>
                <w:webHidden/>
              </w:rPr>
              <w:instrText xml:space="preserve"> PAGEREF _Toc104563617 \h </w:instrText>
            </w:r>
            <w:r w:rsidR="00833FBB">
              <w:rPr>
                <w:noProof/>
                <w:webHidden/>
              </w:rPr>
            </w:r>
            <w:r w:rsidR="00833FBB">
              <w:rPr>
                <w:noProof/>
                <w:webHidden/>
              </w:rPr>
              <w:fldChar w:fldCharType="separate"/>
            </w:r>
            <w:r w:rsidR="00833FBB">
              <w:rPr>
                <w:noProof/>
                <w:webHidden/>
              </w:rPr>
              <w:t>5</w:t>
            </w:r>
            <w:r w:rsidR="00833FBB">
              <w:rPr>
                <w:noProof/>
                <w:webHidden/>
              </w:rPr>
              <w:fldChar w:fldCharType="end"/>
            </w:r>
          </w:hyperlink>
        </w:p>
        <w:p w:rsidR="00833FBB" w:rsidRDefault="00833FBB">
          <w:pPr>
            <w:pStyle w:val="12"/>
            <w:tabs>
              <w:tab w:val="right" w:leader="dot" w:pos="9345"/>
            </w:tabs>
            <w:rPr>
              <w:rFonts w:asciiTheme="minorHAnsi" w:eastAsiaTheme="minorEastAsia" w:hAnsiTheme="minorHAnsi"/>
              <w:noProof/>
              <w:sz w:val="22"/>
              <w:lang w:eastAsia="ru-RU"/>
            </w:rPr>
          </w:pPr>
          <w:hyperlink w:anchor="_Toc104563618" w:history="1">
            <w:r w:rsidRPr="009D3368">
              <w:rPr>
                <w:rStyle w:val="af2"/>
                <w:noProof/>
              </w:rPr>
              <w:t>Глава 1. Анализ бизнес-процесса организации международных перевозок компании Х</w:t>
            </w:r>
            <w:r>
              <w:rPr>
                <w:noProof/>
                <w:webHidden/>
              </w:rPr>
              <w:tab/>
            </w:r>
            <w:r>
              <w:rPr>
                <w:noProof/>
                <w:webHidden/>
              </w:rPr>
              <w:fldChar w:fldCharType="begin"/>
            </w:r>
            <w:r>
              <w:rPr>
                <w:noProof/>
                <w:webHidden/>
              </w:rPr>
              <w:instrText xml:space="preserve"> PAGEREF _Toc104563618 \h </w:instrText>
            </w:r>
            <w:r>
              <w:rPr>
                <w:noProof/>
                <w:webHidden/>
              </w:rPr>
            </w:r>
            <w:r>
              <w:rPr>
                <w:noProof/>
                <w:webHidden/>
              </w:rPr>
              <w:fldChar w:fldCharType="separate"/>
            </w:r>
            <w:r>
              <w:rPr>
                <w:noProof/>
                <w:webHidden/>
              </w:rPr>
              <w:t>7</w:t>
            </w:r>
            <w:r>
              <w:rPr>
                <w:noProof/>
                <w:webHidden/>
              </w:rPr>
              <w:fldChar w:fldCharType="end"/>
            </w:r>
          </w:hyperlink>
        </w:p>
        <w:p w:rsidR="00833FBB" w:rsidRDefault="00833FBB">
          <w:pPr>
            <w:pStyle w:val="21"/>
            <w:tabs>
              <w:tab w:val="right" w:leader="dot" w:pos="9345"/>
            </w:tabs>
            <w:rPr>
              <w:rFonts w:asciiTheme="minorHAnsi" w:eastAsiaTheme="minorEastAsia" w:hAnsiTheme="minorHAnsi"/>
              <w:noProof/>
              <w:sz w:val="22"/>
              <w:lang w:eastAsia="ru-RU"/>
            </w:rPr>
          </w:pPr>
          <w:hyperlink w:anchor="_Toc104563619" w:history="1">
            <w:r w:rsidRPr="009D3368">
              <w:rPr>
                <w:rStyle w:val="af2"/>
                <w:noProof/>
              </w:rPr>
              <w:t>1.1 Общая характеристика компании Х</w:t>
            </w:r>
            <w:r>
              <w:rPr>
                <w:noProof/>
                <w:webHidden/>
              </w:rPr>
              <w:tab/>
            </w:r>
            <w:r>
              <w:rPr>
                <w:noProof/>
                <w:webHidden/>
              </w:rPr>
              <w:fldChar w:fldCharType="begin"/>
            </w:r>
            <w:r>
              <w:rPr>
                <w:noProof/>
                <w:webHidden/>
              </w:rPr>
              <w:instrText xml:space="preserve"> PAGEREF _Toc104563619 \h </w:instrText>
            </w:r>
            <w:r>
              <w:rPr>
                <w:noProof/>
                <w:webHidden/>
              </w:rPr>
            </w:r>
            <w:r>
              <w:rPr>
                <w:noProof/>
                <w:webHidden/>
              </w:rPr>
              <w:fldChar w:fldCharType="separate"/>
            </w:r>
            <w:r>
              <w:rPr>
                <w:noProof/>
                <w:webHidden/>
              </w:rPr>
              <w:t>7</w:t>
            </w:r>
            <w:r>
              <w:rPr>
                <w:noProof/>
                <w:webHidden/>
              </w:rPr>
              <w:fldChar w:fldCharType="end"/>
            </w:r>
          </w:hyperlink>
        </w:p>
        <w:p w:rsidR="00833FBB" w:rsidRDefault="00833FBB">
          <w:pPr>
            <w:pStyle w:val="21"/>
            <w:tabs>
              <w:tab w:val="right" w:leader="dot" w:pos="9345"/>
            </w:tabs>
            <w:rPr>
              <w:rFonts w:asciiTheme="minorHAnsi" w:eastAsiaTheme="minorEastAsia" w:hAnsiTheme="minorHAnsi"/>
              <w:noProof/>
              <w:sz w:val="22"/>
              <w:lang w:eastAsia="ru-RU"/>
            </w:rPr>
          </w:pPr>
          <w:hyperlink w:anchor="_Toc104563620" w:history="1">
            <w:r w:rsidRPr="009D3368">
              <w:rPr>
                <w:rStyle w:val="af2"/>
                <w:noProof/>
              </w:rPr>
              <w:t xml:space="preserve">1.2 Анализ макросреды: </w:t>
            </w:r>
            <w:r w:rsidRPr="009D3368">
              <w:rPr>
                <w:rStyle w:val="af2"/>
                <w:noProof/>
                <w:lang w:val="en-US"/>
              </w:rPr>
              <w:t>PEST</w:t>
            </w:r>
            <w:r w:rsidRPr="009D3368">
              <w:rPr>
                <w:rStyle w:val="af2"/>
                <w:noProof/>
              </w:rPr>
              <w:t>-анализ</w:t>
            </w:r>
            <w:r>
              <w:rPr>
                <w:noProof/>
                <w:webHidden/>
              </w:rPr>
              <w:tab/>
            </w:r>
            <w:r>
              <w:rPr>
                <w:noProof/>
                <w:webHidden/>
              </w:rPr>
              <w:fldChar w:fldCharType="begin"/>
            </w:r>
            <w:r>
              <w:rPr>
                <w:noProof/>
                <w:webHidden/>
              </w:rPr>
              <w:instrText xml:space="preserve"> PAGEREF _Toc104563620 \h </w:instrText>
            </w:r>
            <w:r>
              <w:rPr>
                <w:noProof/>
                <w:webHidden/>
              </w:rPr>
            </w:r>
            <w:r>
              <w:rPr>
                <w:noProof/>
                <w:webHidden/>
              </w:rPr>
              <w:fldChar w:fldCharType="separate"/>
            </w:r>
            <w:r>
              <w:rPr>
                <w:noProof/>
                <w:webHidden/>
              </w:rPr>
              <w:t>16</w:t>
            </w:r>
            <w:r>
              <w:rPr>
                <w:noProof/>
                <w:webHidden/>
              </w:rPr>
              <w:fldChar w:fldCharType="end"/>
            </w:r>
          </w:hyperlink>
        </w:p>
        <w:p w:rsidR="00833FBB" w:rsidRDefault="00833FBB">
          <w:pPr>
            <w:pStyle w:val="21"/>
            <w:tabs>
              <w:tab w:val="right" w:leader="dot" w:pos="9345"/>
            </w:tabs>
            <w:rPr>
              <w:rFonts w:asciiTheme="minorHAnsi" w:eastAsiaTheme="minorEastAsia" w:hAnsiTheme="minorHAnsi"/>
              <w:noProof/>
              <w:sz w:val="22"/>
              <w:lang w:eastAsia="ru-RU"/>
            </w:rPr>
          </w:pPr>
          <w:hyperlink w:anchor="_Toc104563621" w:history="1">
            <w:r w:rsidRPr="009D3368">
              <w:rPr>
                <w:rStyle w:val="af2"/>
                <w:noProof/>
              </w:rPr>
              <w:t>1.3 Организация международных перевозок скоропортящейся продукции в компании Х</w:t>
            </w:r>
            <w:r>
              <w:rPr>
                <w:noProof/>
                <w:webHidden/>
              </w:rPr>
              <w:tab/>
            </w:r>
            <w:r>
              <w:rPr>
                <w:noProof/>
                <w:webHidden/>
              </w:rPr>
              <w:fldChar w:fldCharType="begin"/>
            </w:r>
            <w:r>
              <w:rPr>
                <w:noProof/>
                <w:webHidden/>
              </w:rPr>
              <w:instrText xml:space="preserve"> PAGEREF _Toc104563621 \h </w:instrText>
            </w:r>
            <w:r>
              <w:rPr>
                <w:noProof/>
                <w:webHidden/>
              </w:rPr>
            </w:r>
            <w:r>
              <w:rPr>
                <w:noProof/>
                <w:webHidden/>
              </w:rPr>
              <w:fldChar w:fldCharType="separate"/>
            </w:r>
            <w:r>
              <w:rPr>
                <w:noProof/>
                <w:webHidden/>
              </w:rPr>
              <w:t>22</w:t>
            </w:r>
            <w:r>
              <w:rPr>
                <w:noProof/>
                <w:webHidden/>
              </w:rPr>
              <w:fldChar w:fldCharType="end"/>
            </w:r>
          </w:hyperlink>
        </w:p>
        <w:p w:rsidR="00833FBB" w:rsidRDefault="00833FBB">
          <w:pPr>
            <w:pStyle w:val="21"/>
            <w:tabs>
              <w:tab w:val="right" w:leader="dot" w:pos="9345"/>
            </w:tabs>
            <w:rPr>
              <w:rFonts w:asciiTheme="minorHAnsi" w:eastAsiaTheme="minorEastAsia" w:hAnsiTheme="minorHAnsi"/>
              <w:noProof/>
              <w:sz w:val="22"/>
              <w:lang w:eastAsia="ru-RU"/>
            </w:rPr>
          </w:pPr>
          <w:hyperlink w:anchor="_Toc104563622" w:history="1">
            <w:r w:rsidRPr="009D3368">
              <w:rPr>
                <w:rStyle w:val="af2"/>
                <w:noProof/>
              </w:rPr>
              <w:t>1.4 Проблемы и направления совершенствования организации международных перевозок скоропортящейся продукции в компании Х</w:t>
            </w:r>
            <w:r>
              <w:rPr>
                <w:noProof/>
                <w:webHidden/>
              </w:rPr>
              <w:tab/>
            </w:r>
            <w:r>
              <w:rPr>
                <w:noProof/>
                <w:webHidden/>
              </w:rPr>
              <w:fldChar w:fldCharType="begin"/>
            </w:r>
            <w:r>
              <w:rPr>
                <w:noProof/>
                <w:webHidden/>
              </w:rPr>
              <w:instrText xml:space="preserve"> PAGEREF _Toc104563622 \h </w:instrText>
            </w:r>
            <w:r>
              <w:rPr>
                <w:noProof/>
                <w:webHidden/>
              </w:rPr>
            </w:r>
            <w:r>
              <w:rPr>
                <w:noProof/>
                <w:webHidden/>
              </w:rPr>
              <w:fldChar w:fldCharType="separate"/>
            </w:r>
            <w:r>
              <w:rPr>
                <w:noProof/>
                <w:webHidden/>
              </w:rPr>
              <w:t>30</w:t>
            </w:r>
            <w:r>
              <w:rPr>
                <w:noProof/>
                <w:webHidden/>
              </w:rPr>
              <w:fldChar w:fldCharType="end"/>
            </w:r>
          </w:hyperlink>
        </w:p>
        <w:p w:rsidR="00833FBB" w:rsidRDefault="00833FBB">
          <w:pPr>
            <w:pStyle w:val="21"/>
            <w:tabs>
              <w:tab w:val="right" w:leader="dot" w:pos="9345"/>
            </w:tabs>
            <w:rPr>
              <w:rFonts w:asciiTheme="minorHAnsi" w:eastAsiaTheme="minorEastAsia" w:hAnsiTheme="minorHAnsi"/>
              <w:noProof/>
              <w:sz w:val="22"/>
              <w:lang w:eastAsia="ru-RU"/>
            </w:rPr>
          </w:pPr>
          <w:hyperlink w:anchor="_Toc104563623" w:history="1">
            <w:r w:rsidRPr="009D3368">
              <w:rPr>
                <w:rStyle w:val="af2"/>
                <w:noProof/>
              </w:rPr>
              <w:t>Выводы по главе 1</w:t>
            </w:r>
            <w:r>
              <w:rPr>
                <w:noProof/>
                <w:webHidden/>
              </w:rPr>
              <w:tab/>
            </w:r>
            <w:r>
              <w:rPr>
                <w:noProof/>
                <w:webHidden/>
              </w:rPr>
              <w:fldChar w:fldCharType="begin"/>
            </w:r>
            <w:r>
              <w:rPr>
                <w:noProof/>
                <w:webHidden/>
              </w:rPr>
              <w:instrText xml:space="preserve"> PAGEREF _Toc104563623 \h </w:instrText>
            </w:r>
            <w:r>
              <w:rPr>
                <w:noProof/>
                <w:webHidden/>
              </w:rPr>
            </w:r>
            <w:r>
              <w:rPr>
                <w:noProof/>
                <w:webHidden/>
              </w:rPr>
              <w:fldChar w:fldCharType="separate"/>
            </w:r>
            <w:r>
              <w:rPr>
                <w:noProof/>
                <w:webHidden/>
              </w:rPr>
              <w:t>31</w:t>
            </w:r>
            <w:r>
              <w:rPr>
                <w:noProof/>
                <w:webHidden/>
              </w:rPr>
              <w:fldChar w:fldCharType="end"/>
            </w:r>
          </w:hyperlink>
        </w:p>
        <w:p w:rsidR="00833FBB" w:rsidRDefault="00833FBB">
          <w:pPr>
            <w:pStyle w:val="12"/>
            <w:tabs>
              <w:tab w:val="right" w:leader="dot" w:pos="9345"/>
            </w:tabs>
            <w:rPr>
              <w:rFonts w:asciiTheme="minorHAnsi" w:eastAsiaTheme="minorEastAsia" w:hAnsiTheme="minorHAnsi"/>
              <w:noProof/>
              <w:sz w:val="22"/>
              <w:lang w:eastAsia="ru-RU"/>
            </w:rPr>
          </w:pPr>
          <w:hyperlink w:anchor="_Toc104563624" w:history="1">
            <w:r w:rsidRPr="009D3368">
              <w:rPr>
                <w:rStyle w:val="af2"/>
                <w:noProof/>
              </w:rPr>
              <w:t>Глава 2. Методики и инструменты улучшения организации международных перевозок скоропортящейся продукции</w:t>
            </w:r>
            <w:r>
              <w:rPr>
                <w:noProof/>
                <w:webHidden/>
              </w:rPr>
              <w:tab/>
            </w:r>
            <w:r>
              <w:rPr>
                <w:noProof/>
                <w:webHidden/>
              </w:rPr>
              <w:fldChar w:fldCharType="begin"/>
            </w:r>
            <w:r>
              <w:rPr>
                <w:noProof/>
                <w:webHidden/>
              </w:rPr>
              <w:instrText xml:space="preserve"> PAGEREF _Toc104563624 \h </w:instrText>
            </w:r>
            <w:r>
              <w:rPr>
                <w:noProof/>
                <w:webHidden/>
              </w:rPr>
            </w:r>
            <w:r>
              <w:rPr>
                <w:noProof/>
                <w:webHidden/>
              </w:rPr>
              <w:fldChar w:fldCharType="separate"/>
            </w:r>
            <w:r>
              <w:rPr>
                <w:noProof/>
                <w:webHidden/>
              </w:rPr>
              <w:t>33</w:t>
            </w:r>
            <w:r>
              <w:rPr>
                <w:noProof/>
                <w:webHidden/>
              </w:rPr>
              <w:fldChar w:fldCharType="end"/>
            </w:r>
          </w:hyperlink>
        </w:p>
        <w:p w:rsidR="00833FBB" w:rsidRDefault="00833FBB">
          <w:pPr>
            <w:pStyle w:val="21"/>
            <w:tabs>
              <w:tab w:val="right" w:leader="dot" w:pos="9345"/>
            </w:tabs>
            <w:rPr>
              <w:rFonts w:asciiTheme="minorHAnsi" w:eastAsiaTheme="minorEastAsia" w:hAnsiTheme="minorHAnsi"/>
              <w:noProof/>
              <w:sz w:val="22"/>
              <w:lang w:eastAsia="ru-RU"/>
            </w:rPr>
          </w:pPr>
          <w:hyperlink w:anchor="_Toc104563625" w:history="1">
            <w:r w:rsidRPr="009D3368">
              <w:rPr>
                <w:rStyle w:val="af2"/>
                <w:noProof/>
              </w:rPr>
              <w:t>2.1 Анализ методик и инструментов по улучшению бизнес-процесса организации международных перевозок скоропортящейся продукции</w:t>
            </w:r>
            <w:r>
              <w:rPr>
                <w:noProof/>
                <w:webHidden/>
              </w:rPr>
              <w:tab/>
            </w:r>
            <w:r>
              <w:rPr>
                <w:noProof/>
                <w:webHidden/>
              </w:rPr>
              <w:fldChar w:fldCharType="begin"/>
            </w:r>
            <w:r>
              <w:rPr>
                <w:noProof/>
                <w:webHidden/>
              </w:rPr>
              <w:instrText xml:space="preserve"> PAGEREF _Toc104563625 \h </w:instrText>
            </w:r>
            <w:r>
              <w:rPr>
                <w:noProof/>
                <w:webHidden/>
              </w:rPr>
            </w:r>
            <w:r>
              <w:rPr>
                <w:noProof/>
                <w:webHidden/>
              </w:rPr>
              <w:fldChar w:fldCharType="separate"/>
            </w:r>
            <w:r>
              <w:rPr>
                <w:noProof/>
                <w:webHidden/>
              </w:rPr>
              <w:t>33</w:t>
            </w:r>
            <w:r>
              <w:rPr>
                <w:noProof/>
                <w:webHidden/>
              </w:rPr>
              <w:fldChar w:fldCharType="end"/>
            </w:r>
          </w:hyperlink>
        </w:p>
        <w:p w:rsidR="00833FBB" w:rsidRDefault="00833FBB">
          <w:pPr>
            <w:pStyle w:val="21"/>
            <w:tabs>
              <w:tab w:val="right" w:leader="dot" w:pos="9345"/>
            </w:tabs>
            <w:rPr>
              <w:rFonts w:asciiTheme="minorHAnsi" w:eastAsiaTheme="minorEastAsia" w:hAnsiTheme="minorHAnsi"/>
              <w:noProof/>
              <w:sz w:val="22"/>
              <w:lang w:eastAsia="ru-RU"/>
            </w:rPr>
          </w:pPr>
          <w:hyperlink w:anchor="_Toc104563626" w:history="1">
            <w:r w:rsidRPr="009D3368">
              <w:rPr>
                <w:rStyle w:val="af2"/>
                <w:noProof/>
              </w:rPr>
              <w:t>2.2 Система управления складом (WMS) как инструмент управления складом</w:t>
            </w:r>
            <w:r>
              <w:rPr>
                <w:noProof/>
                <w:webHidden/>
              </w:rPr>
              <w:tab/>
            </w:r>
            <w:r>
              <w:rPr>
                <w:noProof/>
                <w:webHidden/>
              </w:rPr>
              <w:fldChar w:fldCharType="begin"/>
            </w:r>
            <w:r>
              <w:rPr>
                <w:noProof/>
                <w:webHidden/>
              </w:rPr>
              <w:instrText xml:space="preserve"> PAGEREF _Toc104563626 \h </w:instrText>
            </w:r>
            <w:r>
              <w:rPr>
                <w:noProof/>
                <w:webHidden/>
              </w:rPr>
            </w:r>
            <w:r>
              <w:rPr>
                <w:noProof/>
                <w:webHidden/>
              </w:rPr>
              <w:fldChar w:fldCharType="separate"/>
            </w:r>
            <w:r>
              <w:rPr>
                <w:noProof/>
                <w:webHidden/>
              </w:rPr>
              <w:t>37</w:t>
            </w:r>
            <w:r>
              <w:rPr>
                <w:noProof/>
                <w:webHidden/>
              </w:rPr>
              <w:fldChar w:fldCharType="end"/>
            </w:r>
          </w:hyperlink>
        </w:p>
        <w:p w:rsidR="00833FBB" w:rsidRDefault="00833FBB">
          <w:pPr>
            <w:pStyle w:val="21"/>
            <w:tabs>
              <w:tab w:val="right" w:leader="dot" w:pos="9345"/>
            </w:tabs>
            <w:rPr>
              <w:rFonts w:asciiTheme="minorHAnsi" w:eastAsiaTheme="minorEastAsia" w:hAnsiTheme="minorHAnsi"/>
              <w:noProof/>
              <w:sz w:val="22"/>
              <w:lang w:eastAsia="ru-RU"/>
            </w:rPr>
          </w:pPr>
          <w:hyperlink w:anchor="_Toc104563627" w:history="1">
            <w:r w:rsidRPr="009D3368">
              <w:rPr>
                <w:rStyle w:val="af2"/>
                <w:noProof/>
              </w:rPr>
              <w:t>2.3 Инструменты моделирования бизнес-процессов</w:t>
            </w:r>
            <w:r>
              <w:rPr>
                <w:noProof/>
                <w:webHidden/>
              </w:rPr>
              <w:tab/>
            </w:r>
            <w:r>
              <w:rPr>
                <w:noProof/>
                <w:webHidden/>
              </w:rPr>
              <w:fldChar w:fldCharType="begin"/>
            </w:r>
            <w:r>
              <w:rPr>
                <w:noProof/>
                <w:webHidden/>
              </w:rPr>
              <w:instrText xml:space="preserve"> PAGEREF _Toc104563627 \h </w:instrText>
            </w:r>
            <w:r>
              <w:rPr>
                <w:noProof/>
                <w:webHidden/>
              </w:rPr>
            </w:r>
            <w:r>
              <w:rPr>
                <w:noProof/>
                <w:webHidden/>
              </w:rPr>
              <w:fldChar w:fldCharType="separate"/>
            </w:r>
            <w:r>
              <w:rPr>
                <w:noProof/>
                <w:webHidden/>
              </w:rPr>
              <w:t>46</w:t>
            </w:r>
            <w:r>
              <w:rPr>
                <w:noProof/>
                <w:webHidden/>
              </w:rPr>
              <w:fldChar w:fldCharType="end"/>
            </w:r>
          </w:hyperlink>
        </w:p>
        <w:p w:rsidR="00833FBB" w:rsidRDefault="00833FBB">
          <w:pPr>
            <w:pStyle w:val="21"/>
            <w:tabs>
              <w:tab w:val="right" w:leader="dot" w:pos="9345"/>
            </w:tabs>
            <w:rPr>
              <w:rFonts w:asciiTheme="minorHAnsi" w:eastAsiaTheme="minorEastAsia" w:hAnsiTheme="minorHAnsi"/>
              <w:noProof/>
              <w:sz w:val="22"/>
              <w:lang w:eastAsia="ru-RU"/>
            </w:rPr>
          </w:pPr>
          <w:hyperlink w:anchor="_Toc104563628" w:history="1">
            <w:r w:rsidRPr="009D3368">
              <w:rPr>
                <w:rStyle w:val="af2"/>
                <w:noProof/>
              </w:rPr>
              <w:t>Выводы по главе 2</w:t>
            </w:r>
            <w:r>
              <w:rPr>
                <w:noProof/>
                <w:webHidden/>
              </w:rPr>
              <w:tab/>
            </w:r>
            <w:r>
              <w:rPr>
                <w:noProof/>
                <w:webHidden/>
              </w:rPr>
              <w:fldChar w:fldCharType="begin"/>
            </w:r>
            <w:r>
              <w:rPr>
                <w:noProof/>
                <w:webHidden/>
              </w:rPr>
              <w:instrText xml:space="preserve"> PAGEREF _Toc104563628 \h </w:instrText>
            </w:r>
            <w:r>
              <w:rPr>
                <w:noProof/>
                <w:webHidden/>
              </w:rPr>
            </w:r>
            <w:r>
              <w:rPr>
                <w:noProof/>
                <w:webHidden/>
              </w:rPr>
              <w:fldChar w:fldCharType="separate"/>
            </w:r>
            <w:r>
              <w:rPr>
                <w:noProof/>
                <w:webHidden/>
              </w:rPr>
              <w:t>55</w:t>
            </w:r>
            <w:r>
              <w:rPr>
                <w:noProof/>
                <w:webHidden/>
              </w:rPr>
              <w:fldChar w:fldCharType="end"/>
            </w:r>
          </w:hyperlink>
        </w:p>
        <w:p w:rsidR="00833FBB" w:rsidRDefault="00833FBB">
          <w:pPr>
            <w:pStyle w:val="12"/>
            <w:tabs>
              <w:tab w:val="right" w:leader="dot" w:pos="9345"/>
            </w:tabs>
            <w:rPr>
              <w:rFonts w:asciiTheme="minorHAnsi" w:eastAsiaTheme="minorEastAsia" w:hAnsiTheme="minorHAnsi"/>
              <w:noProof/>
              <w:sz w:val="22"/>
              <w:lang w:eastAsia="ru-RU"/>
            </w:rPr>
          </w:pPr>
          <w:hyperlink w:anchor="_Toc104563629" w:history="1">
            <w:r w:rsidRPr="009D3368">
              <w:rPr>
                <w:rStyle w:val="af2"/>
                <w:noProof/>
              </w:rPr>
              <w:t>Глава 3. Улучшение процесса организации международных перевозок скоропортящейся продукции компании Х и оценка экономического эффекта</w:t>
            </w:r>
            <w:r>
              <w:rPr>
                <w:noProof/>
                <w:webHidden/>
              </w:rPr>
              <w:tab/>
            </w:r>
            <w:r>
              <w:rPr>
                <w:noProof/>
                <w:webHidden/>
              </w:rPr>
              <w:fldChar w:fldCharType="begin"/>
            </w:r>
            <w:r>
              <w:rPr>
                <w:noProof/>
                <w:webHidden/>
              </w:rPr>
              <w:instrText xml:space="preserve"> PAGEREF _Toc104563629 \h </w:instrText>
            </w:r>
            <w:r>
              <w:rPr>
                <w:noProof/>
                <w:webHidden/>
              </w:rPr>
            </w:r>
            <w:r>
              <w:rPr>
                <w:noProof/>
                <w:webHidden/>
              </w:rPr>
              <w:fldChar w:fldCharType="separate"/>
            </w:r>
            <w:r>
              <w:rPr>
                <w:noProof/>
                <w:webHidden/>
              </w:rPr>
              <w:t>57</w:t>
            </w:r>
            <w:r>
              <w:rPr>
                <w:noProof/>
                <w:webHidden/>
              </w:rPr>
              <w:fldChar w:fldCharType="end"/>
            </w:r>
          </w:hyperlink>
        </w:p>
        <w:p w:rsidR="00833FBB" w:rsidRDefault="00833FBB">
          <w:pPr>
            <w:pStyle w:val="21"/>
            <w:tabs>
              <w:tab w:val="right" w:leader="dot" w:pos="9345"/>
            </w:tabs>
            <w:rPr>
              <w:rFonts w:asciiTheme="minorHAnsi" w:eastAsiaTheme="minorEastAsia" w:hAnsiTheme="minorHAnsi"/>
              <w:noProof/>
              <w:sz w:val="22"/>
              <w:lang w:eastAsia="ru-RU"/>
            </w:rPr>
          </w:pPr>
          <w:hyperlink w:anchor="_Toc104563630" w:history="1">
            <w:r w:rsidRPr="009D3368">
              <w:rPr>
                <w:rStyle w:val="af2"/>
                <w:noProof/>
              </w:rPr>
              <w:t>3.1 Выбор формата системы управления складом (WMS) для компании Х</w:t>
            </w:r>
            <w:r>
              <w:rPr>
                <w:noProof/>
                <w:webHidden/>
              </w:rPr>
              <w:tab/>
            </w:r>
            <w:r>
              <w:rPr>
                <w:noProof/>
                <w:webHidden/>
              </w:rPr>
              <w:fldChar w:fldCharType="begin"/>
            </w:r>
            <w:r>
              <w:rPr>
                <w:noProof/>
                <w:webHidden/>
              </w:rPr>
              <w:instrText xml:space="preserve"> PAGEREF _Toc104563630 \h </w:instrText>
            </w:r>
            <w:r>
              <w:rPr>
                <w:noProof/>
                <w:webHidden/>
              </w:rPr>
            </w:r>
            <w:r>
              <w:rPr>
                <w:noProof/>
                <w:webHidden/>
              </w:rPr>
              <w:fldChar w:fldCharType="separate"/>
            </w:r>
            <w:r>
              <w:rPr>
                <w:noProof/>
                <w:webHidden/>
              </w:rPr>
              <w:t>57</w:t>
            </w:r>
            <w:r>
              <w:rPr>
                <w:noProof/>
                <w:webHidden/>
              </w:rPr>
              <w:fldChar w:fldCharType="end"/>
            </w:r>
          </w:hyperlink>
        </w:p>
        <w:p w:rsidR="00833FBB" w:rsidRDefault="00833FBB">
          <w:pPr>
            <w:pStyle w:val="21"/>
            <w:tabs>
              <w:tab w:val="right" w:leader="dot" w:pos="9345"/>
            </w:tabs>
            <w:rPr>
              <w:rFonts w:asciiTheme="minorHAnsi" w:eastAsiaTheme="minorEastAsia" w:hAnsiTheme="minorHAnsi"/>
              <w:noProof/>
              <w:sz w:val="22"/>
              <w:lang w:eastAsia="ru-RU"/>
            </w:rPr>
          </w:pPr>
          <w:hyperlink w:anchor="_Toc104563631" w:history="1">
            <w:r w:rsidRPr="009D3368">
              <w:rPr>
                <w:rStyle w:val="af2"/>
                <w:noProof/>
              </w:rPr>
              <w:t>3.2 Моделирование бизнес-процесса организации международных перевозок скоропортящейся продукции</w:t>
            </w:r>
            <w:r>
              <w:rPr>
                <w:noProof/>
                <w:webHidden/>
              </w:rPr>
              <w:tab/>
            </w:r>
            <w:r>
              <w:rPr>
                <w:noProof/>
                <w:webHidden/>
              </w:rPr>
              <w:fldChar w:fldCharType="begin"/>
            </w:r>
            <w:r>
              <w:rPr>
                <w:noProof/>
                <w:webHidden/>
              </w:rPr>
              <w:instrText xml:space="preserve"> PAGEREF _Toc104563631 \h </w:instrText>
            </w:r>
            <w:r>
              <w:rPr>
                <w:noProof/>
                <w:webHidden/>
              </w:rPr>
            </w:r>
            <w:r>
              <w:rPr>
                <w:noProof/>
                <w:webHidden/>
              </w:rPr>
              <w:fldChar w:fldCharType="separate"/>
            </w:r>
            <w:r>
              <w:rPr>
                <w:noProof/>
                <w:webHidden/>
              </w:rPr>
              <w:t>61</w:t>
            </w:r>
            <w:r>
              <w:rPr>
                <w:noProof/>
                <w:webHidden/>
              </w:rPr>
              <w:fldChar w:fldCharType="end"/>
            </w:r>
          </w:hyperlink>
        </w:p>
        <w:p w:rsidR="00833FBB" w:rsidRDefault="00833FBB">
          <w:pPr>
            <w:pStyle w:val="21"/>
            <w:tabs>
              <w:tab w:val="right" w:leader="dot" w:pos="9345"/>
            </w:tabs>
            <w:rPr>
              <w:rFonts w:asciiTheme="minorHAnsi" w:eastAsiaTheme="minorEastAsia" w:hAnsiTheme="minorHAnsi"/>
              <w:noProof/>
              <w:sz w:val="22"/>
              <w:lang w:eastAsia="ru-RU"/>
            </w:rPr>
          </w:pPr>
          <w:hyperlink w:anchor="_Toc104563632" w:history="1">
            <w:r w:rsidRPr="009D3368">
              <w:rPr>
                <w:rStyle w:val="af2"/>
                <w:noProof/>
              </w:rPr>
              <w:t>3.3 Оценка экономического эффекта от внедрения улучшений в компанию Х</w:t>
            </w:r>
            <w:r>
              <w:rPr>
                <w:noProof/>
                <w:webHidden/>
              </w:rPr>
              <w:tab/>
            </w:r>
            <w:r>
              <w:rPr>
                <w:noProof/>
                <w:webHidden/>
              </w:rPr>
              <w:fldChar w:fldCharType="begin"/>
            </w:r>
            <w:r>
              <w:rPr>
                <w:noProof/>
                <w:webHidden/>
              </w:rPr>
              <w:instrText xml:space="preserve"> PAGEREF _Toc104563632 \h </w:instrText>
            </w:r>
            <w:r>
              <w:rPr>
                <w:noProof/>
                <w:webHidden/>
              </w:rPr>
            </w:r>
            <w:r>
              <w:rPr>
                <w:noProof/>
                <w:webHidden/>
              </w:rPr>
              <w:fldChar w:fldCharType="separate"/>
            </w:r>
            <w:r>
              <w:rPr>
                <w:noProof/>
                <w:webHidden/>
              </w:rPr>
              <w:t>67</w:t>
            </w:r>
            <w:r>
              <w:rPr>
                <w:noProof/>
                <w:webHidden/>
              </w:rPr>
              <w:fldChar w:fldCharType="end"/>
            </w:r>
          </w:hyperlink>
        </w:p>
        <w:p w:rsidR="00833FBB" w:rsidRDefault="00833FBB">
          <w:pPr>
            <w:pStyle w:val="21"/>
            <w:tabs>
              <w:tab w:val="right" w:leader="dot" w:pos="9345"/>
            </w:tabs>
            <w:rPr>
              <w:rFonts w:asciiTheme="minorHAnsi" w:eastAsiaTheme="minorEastAsia" w:hAnsiTheme="minorHAnsi"/>
              <w:noProof/>
              <w:sz w:val="22"/>
              <w:lang w:eastAsia="ru-RU"/>
            </w:rPr>
          </w:pPr>
          <w:hyperlink w:anchor="_Toc104563633" w:history="1">
            <w:r w:rsidRPr="009D3368">
              <w:rPr>
                <w:rStyle w:val="af2"/>
                <w:noProof/>
              </w:rPr>
              <w:t>Выводы по главе 3</w:t>
            </w:r>
            <w:r>
              <w:rPr>
                <w:noProof/>
                <w:webHidden/>
              </w:rPr>
              <w:tab/>
            </w:r>
            <w:r>
              <w:rPr>
                <w:noProof/>
                <w:webHidden/>
              </w:rPr>
              <w:fldChar w:fldCharType="begin"/>
            </w:r>
            <w:r>
              <w:rPr>
                <w:noProof/>
                <w:webHidden/>
              </w:rPr>
              <w:instrText xml:space="preserve"> PAGEREF _Toc104563633 \h </w:instrText>
            </w:r>
            <w:r>
              <w:rPr>
                <w:noProof/>
                <w:webHidden/>
              </w:rPr>
            </w:r>
            <w:r>
              <w:rPr>
                <w:noProof/>
                <w:webHidden/>
              </w:rPr>
              <w:fldChar w:fldCharType="separate"/>
            </w:r>
            <w:r>
              <w:rPr>
                <w:noProof/>
                <w:webHidden/>
              </w:rPr>
              <w:t>76</w:t>
            </w:r>
            <w:r>
              <w:rPr>
                <w:noProof/>
                <w:webHidden/>
              </w:rPr>
              <w:fldChar w:fldCharType="end"/>
            </w:r>
          </w:hyperlink>
        </w:p>
        <w:p w:rsidR="00833FBB" w:rsidRDefault="00833FBB">
          <w:pPr>
            <w:pStyle w:val="12"/>
            <w:tabs>
              <w:tab w:val="right" w:leader="dot" w:pos="9345"/>
            </w:tabs>
            <w:rPr>
              <w:rFonts w:asciiTheme="minorHAnsi" w:eastAsiaTheme="minorEastAsia" w:hAnsiTheme="minorHAnsi"/>
              <w:noProof/>
              <w:sz w:val="22"/>
              <w:lang w:eastAsia="ru-RU"/>
            </w:rPr>
          </w:pPr>
          <w:hyperlink w:anchor="_Toc104563634" w:history="1">
            <w:r w:rsidRPr="009D3368">
              <w:rPr>
                <w:rStyle w:val="af2"/>
                <w:noProof/>
              </w:rPr>
              <w:t>Рекомендации</w:t>
            </w:r>
            <w:r>
              <w:rPr>
                <w:noProof/>
                <w:webHidden/>
              </w:rPr>
              <w:tab/>
            </w:r>
            <w:r>
              <w:rPr>
                <w:noProof/>
                <w:webHidden/>
              </w:rPr>
              <w:fldChar w:fldCharType="begin"/>
            </w:r>
            <w:r>
              <w:rPr>
                <w:noProof/>
                <w:webHidden/>
              </w:rPr>
              <w:instrText xml:space="preserve"> PAGEREF _Toc104563634 \h </w:instrText>
            </w:r>
            <w:r>
              <w:rPr>
                <w:noProof/>
                <w:webHidden/>
              </w:rPr>
            </w:r>
            <w:r>
              <w:rPr>
                <w:noProof/>
                <w:webHidden/>
              </w:rPr>
              <w:fldChar w:fldCharType="separate"/>
            </w:r>
            <w:r>
              <w:rPr>
                <w:noProof/>
                <w:webHidden/>
              </w:rPr>
              <w:t>78</w:t>
            </w:r>
            <w:r>
              <w:rPr>
                <w:noProof/>
                <w:webHidden/>
              </w:rPr>
              <w:fldChar w:fldCharType="end"/>
            </w:r>
          </w:hyperlink>
        </w:p>
        <w:p w:rsidR="00833FBB" w:rsidRDefault="00833FBB">
          <w:pPr>
            <w:pStyle w:val="12"/>
            <w:tabs>
              <w:tab w:val="right" w:leader="dot" w:pos="9345"/>
            </w:tabs>
            <w:rPr>
              <w:rFonts w:asciiTheme="minorHAnsi" w:eastAsiaTheme="minorEastAsia" w:hAnsiTheme="minorHAnsi"/>
              <w:noProof/>
              <w:sz w:val="22"/>
              <w:lang w:eastAsia="ru-RU"/>
            </w:rPr>
          </w:pPr>
          <w:hyperlink w:anchor="_Toc104563635" w:history="1">
            <w:r w:rsidRPr="009D3368">
              <w:rPr>
                <w:rStyle w:val="af2"/>
                <w:noProof/>
              </w:rPr>
              <w:t>Заключение</w:t>
            </w:r>
            <w:r>
              <w:rPr>
                <w:noProof/>
                <w:webHidden/>
              </w:rPr>
              <w:tab/>
            </w:r>
            <w:r>
              <w:rPr>
                <w:noProof/>
                <w:webHidden/>
              </w:rPr>
              <w:fldChar w:fldCharType="begin"/>
            </w:r>
            <w:r>
              <w:rPr>
                <w:noProof/>
                <w:webHidden/>
              </w:rPr>
              <w:instrText xml:space="preserve"> PAGEREF _Toc104563635 \h </w:instrText>
            </w:r>
            <w:r>
              <w:rPr>
                <w:noProof/>
                <w:webHidden/>
              </w:rPr>
            </w:r>
            <w:r>
              <w:rPr>
                <w:noProof/>
                <w:webHidden/>
              </w:rPr>
              <w:fldChar w:fldCharType="separate"/>
            </w:r>
            <w:r>
              <w:rPr>
                <w:noProof/>
                <w:webHidden/>
              </w:rPr>
              <w:t>79</w:t>
            </w:r>
            <w:r>
              <w:rPr>
                <w:noProof/>
                <w:webHidden/>
              </w:rPr>
              <w:fldChar w:fldCharType="end"/>
            </w:r>
          </w:hyperlink>
        </w:p>
        <w:p w:rsidR="00833FBB" w:rsidRDefault="00833FBB">
          <w:pPr>
            <w:pStyle w:val="12"/>
            <w:tabs>
              <w:tab w:val="right" w:leader="dot" w:pos="9345"/>
            </w:tabs>
            <w:rPr>
              <w:rFonts w:asciiTheme="minorHAnsi" w:eastAsiaTheme="minorEastAsia" w:hAnsiTheme="minorHAnsi"/>
              <w:noProof/>
              <w:sz w:val="22"/>
              <w:lang w:eastAsia="ru-RU"/>
            </w:rPr>
          </w:pPr>
          <w:hyperlink w:anchor="_Toc104563636" w:history="1">
            <w:r w:rsidRPr="009D3368">
              <w:rPr>
                <w:rStyle w:val="af2"/>
                <w:noProof/>
              </w:rPr>
              <w:t>Список литературы</w:t>
            </w:r>
            <w:r>
              <w:rPr>
                <w:noProof/>
                <w:webHidden/>
              </w:rPr>
              <w:tab/>
            </w:r>
            <w:r>
              <w:rPr>
                <w:noProof/>
                <w:webHidden/>
              </w:rPr>
              <w:fldChar w:fldCharType="begin"/>
            </w:r>
            <w:r>
              <w:rPr>
                <w:noProof/>
                <w:webHidden/>
              </w:rPr>
              <w:instrText xml:space="preserve"> PAGEREF _Toc104563636 \h </w:instrText>
            </w:r>
            <w:r>
              <w:rPr>
                <w:noProof/>
                <w:webHidden/>
              </w:rPr>
            </w:r>
            <w:r>
              <w:rPr>
                <w:noProof/>
                <w:webHidden/>
              </w:rPr>
              <w:fldChar w:fldCharType="separate"/>
            </w:r>
            <w:r>
              <w:rPr>
                <w:noProof/>
                <w:webHidden/>
              </w:rPr>
              <w:t>81</w:t>
            </w:r>
            <w:r>
              <w:rPr>
                <w:noProof/>
                <w:webHidden/>
              </w:rPr>
              <w:fldChar w:fldCharType="end"/>
            </w:r>
          </w:hyperlink>
        </w:p>
        <w:p w:rsidR="00833FBB" w:rsidRDefault="00833FBB">
          <w:pPr>
            <w:pStyle w:val="12"/>
            <w:tabs>
              <w:tab w:val="right" w:leader="dot" w:pos="9345"/>
            </w:tabs>
            <w:rPr>
              <w:rFonts w:asciiTheme="minorHAnsi" w:eastAsiaTheme="minorEastAsia" w:hAnsiTheme="minorHAnsi"/>
              <w:noProof/>
              <w:sz w:val="22"/>
              <w:lang w:eastAsia="ru-RU"/>
            </w:rPr>
          </w:pPr>
          <w:hyperlink w:anchor="_Toc104563637" w:history="1">
            <w:r w:rsidRPr="009D3368">
              <w:rPr>
                <w:rStyle w:val="af2"/>
                <w:noProof/>
              </w:rPr>
              <w:t>Приложения</w:t>
            </w:r>
            <w:r>
              <w:rPr>
                <w:noProof/>
                <w:webHidden/>
              </w:rPr>
              <w:tab/>
            </w:r>
            <w:r>
              <w:rPr>
                <w:noProof/>
                <w:webHidden/>
              </w:rPr>
              <w:fldChar w:fldCharType="begin"/>
            </w:r>
            <w:r>
              <w:rPr>
                <w:noProof/>
                <w:webHidden/>
              </w:rPr>
              <w:instrText xml:space="preserve"> PAGEREF _Toc104563637 \h </w:instrText>
            </w:r>
            <w:r>
              <w:rPr>
                <w:noProof/>
                <w:webHidden/>
              </w:rPr>
            </w:r>
            <w:r>
              <w:rPr>
                <w:noProof/>
                <w:webHidden/>
              </w:rPr>
              <w:fldChar w:fldCharType="separate"/>
            </w:r>
            <w:r>
              <w:rPr>
                <w:noProof/>
                <w:webHidden/>
              </w:rPr>
              <w:t>87</w:t>
            </w:r>
            <w:r>
              <w:rPr>
                <w:noProof/>
                <w:webHidden/>
              </w:rPr>
              <w:fldChar w:fldCharType="end"/>
            </w:r>
          </w:hyperlink>
        </w:p>
        <w:p w:rsidR="00833FBB" w:rsidRDefault="00833FBB">
          <w:pPr>
            <w:pStyle w:val="21"/>
            <w:tabs>
              <w:tab w:val="right" w:leader="dot" w:pos="9345"/>
            </w:tabs>
            <w:rPr>
              <w:rFonts w:asciiTheme="minorHAnsi" w:eastAsiaTheme="minorEastAsia" w:hAnsiTheme="minorHAnsi"/>
              <w:noProof/>
              <w:sz w:val="22"/>
              <w:lang w:eastAsia="ru-RU"/>
            </w:rPr>
          </w:pPr>
          <w:hyperlink w:anchor="_Toc104563638" w:history="1">
            <w:r w:rsidRPr="009D3368">
              <w:rPr>
                <w:rStyle w:val="af2"/>
                <w:noProof/>
              </w:rPr>
              <w:t>П1. Организационная структура компании Х</w:t>
            </w:r>
            <w:r>
              <w:rPr>
                <w:noProof/>
                <w:webHidden/>
              </w:rPr>
              <w:tab/>
            </w:r>
            <w:r>
              <w:rPr>
                <w:noProof/>
                <w:webHidden/>
              </w:rPr>
              <w:fldChar w:fldCharType="begin"/>
            </w:r>
            <w:r>
              <w:rPr>
                <w:noProof/>
                <w:webHidden/>
              </w:rPr>
              <w:instrText xml:space="preserve"> PAGEREF _Toc104563638 \h </w:instrText>
            </w:r>
            <w:r>
              <w:rPr>
                <w:noProof/>
                <w:webHidden/>
              </w:rPr>
            </w:r>
            <w:r>
              <w:rPr>
                <w:noProof/>
                <w:webHidden/>
              </w:rPr>
              <w:fldChar w:fldCharType="separate"/>
            </w:r>
            <w:r>
              <w:rPr>
                <w:noProof/>
                <w:webHidden/>
              </w:rPr>
              <w:t>87</w:t>
            </w:r>
            <w:r>
              <w:rPr>
                <w:noProof/>
                <w:webHidden/>
              </w:rPr>
              <w:fldChar w:fldCharType="end"/>
            </w:r>
          </w:hyperlink>
        </w:p>
        <w:p w:rsidR="00833FBB" w:rsidRDefault="00833FBB">
          <w:pPr>
            <w:pStyle w:val="21"/>
            <w:tabs>
              <w:tab w:val="right" w:leader="dot" w:pos="9345"/>
            </w:tabs>
            <w:rPr>
              <w:rFonts w:asciiTheme="minorHAnsi" w:eastAsiaTheme="minorEastAsia" w:hAnsiTheme="minorHAnsi"/>
              <w:noProof/>
              <w:sz w:val="22"/>
              <w:lang w:eastAsia="ru-RU"/>
            </w:rPr>
          </w:pPr>
          <w:hyperlink w:anchor="_Toc104563639" w:history="1">
            <w:r w:rsidRPr="009D3368">
              <w:rPr>
                <w:rStyle w:val="af2"/>
                <w:noProof/>
              </w:rPr>
              <w:t>П2. Схема склада готовой продукции компании Х</w:t>
            </w:r>
            <w:r>
              <w:rPr>
                <w:noProof/>
                <w:webHidden/>
              </w:rPr>
              <w:tab/>
            </w:r>
            <w:r>
              <w:rPr>
                <w:noProof/>
                <w:webHidden/>
              </w:rPr>
              <w:fldChar w:fldCharType="begin"/>
            </w:r>
            <w:r>
              <w:rPr>
                <w:noProof/>
                <w:webHidden/>
              </w:rPr>
              <w:instrText xml:space="preserve"> PAGEREF _Toc104563639 \h </w:instrText>
            </w:r>
            <w:r>
              <w:rPr>
                <w:noProof/>
                <w:webHidden/>
              </w:rPr>
            </w:r>
            <w:r>
              <w:rPr>
                <w:noProof/>
                <w:webHidden/>
              </w:rPr>
              <w:fldChar w:fldCharType="separate"/>
            </w:r>
            <w:r>
              <w:rPr>
                <w:noProof/>
                <w:webHidden/>
              </w:rPr>
              <w:t>88</w:t>
            </w:r>
            <w:r>
              <w:rPr>
                <w:noProof/>
                <w:webHidden/>
              </w:rPr>
              <w:fldChar w:fldCharType="end"/>
            </w:r>
          </w:hyperlink>
        </w:p>
        <w:p w:rsidR="00833FBB" w:rsidRDefault="00833FBB">
          <w:pPr>
            <w:pStyle w:val="21"/>
            <w:tabs>
              <w:tab w:val="right" w:leader="dot" w:pos="9345"/>
            </w:tabs>
            <w:rPr>
              <w:rFonts w:asciiTheme="minorHAnsi" w:eastAsiaTheme="minorEastAsia" w:hAnsiTheme="minorHAnsi"/>
              <w:noProof/>
              <w:sz w:val="22"/>
              <w:lang w:eastAsia="ru-RU"/>
            </w:rPr>
          </w:pPr>
          <w:hyperlink w:anchor="_Toc104563640" w:history="1">
            <w:r w:rsidRPr="009D3368">
              <w:rPr>
                <w:rStyle w:val="af2"/>
                <w:noProof/>
              </w:rPr>
              <w:t>П3. Бизнес-процесс организации международных перевозок скоропортящейся продукции в компании Х («как есть»)</w:t>
            </w:r>
            <w:r>
              <w:rPr>
                <w:noProof/>
                <w:webHidden/>
              </w:rPr>
              <w:tab/>
            </w:r>
            <w:r>
              <w:rPr>
                <w:noProof/>
                <w:webHidden/>
              </w:rPr>
              <w:fldChar w:fldCharType="begin"/>
            </w:r>
            <w:r>
              <w:rPr>
                <w:noProof/>
                <w:webHidden/>
              </w:rPr>
              <w:instrText xml:space="preserve"> PAGEREF _Toc104563640 \h </w:instrText>
            </w:r>
            <w:r>
              <w:rPr>
                <w:noProof/>
                <w:webHidden/>
              </w:rPr>
            </w:r>
            <w:r>
              <w:rPr>
                <w:noProof/>
                <w:webHidden/>
              </w:rPr>
              <w:fldChar w:fldCharType="separate"/>
            </w:r>
            <w:r>
              <w:rPr>
                <w:noProof/>
                <w:webHidden/>
              </w:rPr>
              <w:t>89</w:t>
            </w:r>
            <w:r>
              <w:rPr>
                <w:noProof/>
                <w:webHidden/>
              </w:rPr>
              <w:fldChar w:fldCharType="end"/>
            </w:r>
          </w:hyperlink>
        </w:p>
        <w:p w:rsidR="00833FBB" w:rsidRDefault="00833FBB">
          <w:pPr>
            <w:pStyle w:val="21"/>
            <w:tabs>
              <w:tab w:val="right" w:leader="dot" w:pos="9345"/>
            </w:tabs>
            <w:rPr>
              <w:rFonts w:asciiTheme="minorHAnsi" w:eastAsiaTheme="minorEastAsia" w:hAnsiTheme="minorHAnsi"/>
              <w:noProof/>
              <w:sz w:val="22"/>
              <w:lang w:eastAsia="ru-RU"/>
            </w:rPr>
          </w:pPr>
          <w:hyperlink w:anchor="_Toc104563641" w:history="1">
            <w:r w:rsidRPr="009D3368">
              <w:rPr>
                <w:rStyle w:val="af2"/>
                <w:noProof/>
              </w:rPr>
              <w:t>П4. Бизнес-процесс организации международных перевозок скоропортящейся продукции в компании Х («как будет»)</w:t>
            </w:r>
            <w:r>
              <w:rPr>
                <w:noProof/>
                <w:webHidden/>
              </w:rPr>
              <w:tab/>
            </w:r>
            <w:r>
              <w:rPr>
                <w:noProof/>
                <w:webHidden/>
              </w:rPr>
              <w:fldChar w:fldCharType="begin"/>
            </w:r>
            <w:r>
              <w:rPr>
                <w:noProof/>
                <w:webHidden/>
              </w:rPr>
              <w:instrText xml:space="preserve"> PAGEREF _Toc104563641 \h </w:instrText>
            </w:r>
            <w:r>
              <w:rPr>
                <w:noProof/>
                <w:webHidden/>
              </w:rPr>
            </w:r>
            <w:r>
              <w:rPr>
                <w:noProof/>
                <w:webHidden/>
              </w:rPr>
              <w:fldChar w:fldCharType="separate"/>
            </w:r>
            <w:r>
              <w:rPr>
                <w:noProof/>
                <w:webHidden/>
              </w:rPr>
              <w:t>90</w:t>
            </w:r>
            <w:r>
              <w:rPr>
                <w:noProof/>
                <w:webHidden/>
              </w:rPr>
              <w:fldChar w:fldCharType="end"/>
            </w:r>
          </w:hyperlink>
        </w:p>
        <w:p w:rsidR="00833FBB" w:rsidRDefault="00833FBB">
          <w:pPr>
            <w:pStyle w:val="21"/>
            <w:tabs>
              <w:tab w:val="right" w:leader="dot" w:pos="9345"/>
            </w:tabs>
            <w:rPr>
              <w:rFonts w:asciiTheme="minorHAnsi" w:eastAsiaTheme="minorEastAsia" w:hAnsiTheme="minorHAnsi"/>
              <w:noProof/>
              <w:sz w:val="22"/>
              <w:lang w:eastAsia="ru-RU"/>
            </w:rPr>
          </w:pPr>
          <w:hyperlink w:anchor="_Toc104563642" w:history="1">
            <w:r w:rsidRPr="009D3368">
              <w:rPr>
                <w:rStyle w:val="af2"/>
                <w:noProof/>
              </w:rPr>
              <w:t>П5. Моделирование «как есть» и «как будет» этапа «Оформление документов для международной перевозки»</w:t>
            </w:r>
            <w:r>
              <w:rPr>
                <w:noProof/>
                <w:webHidden/>
              </w:rPr>
              <w:tab/>
            </w:r>
            <w:r>
              <w:rPr>
                <w:noProof/>
                <w:webHidden/>
              </w:rPr>
              <w:fldChar w:fldCharType="begin"/>
            </w:r>
            <w:r>
              <w:rPr>
                <w:noProof/>
                <w:webHidden/>
              </w:rPr>
              <w:instrText xml:space="preserve"> PAGEREF _Toc104563642 \h </w:instrText>
            </w:r>
            <w:r>
              <w:rPr>
                <w:noProof/>
                <w:webHidden/>
              </w:rPr>
            </w:r>
            <w:r>
              <w:rPr>
                <w:noProof/>
                <w:webHidden/>
              </w:rPr>
              <w:fldChar w:fldCharType="separate"/>
            </w:r>
            <w:r>
              <w:rPr>
                <w:noProof/>
                <w:webHidden/>
              </w:rPr>
              <w:t>91</w:t>
            </w:r>
            <w:r>
              <w:rPr>
                <w:noProof/>
                <w:webHidden/>
              </w:rPr>
              <w:fldChar w:fldCharType="end"/>
            </w:r>
          </w:hyperlink>
        </w:p>
        <w:p w:rsidR="00833FBB" w:rsidRDefault="00833FBB">
          <w:pPr>
            <w:pStyle w:val="21"/>
            <w:tabs>
              <w:tab w:val="right" w:leader="dot" w:pos="9345"/>
            </w:tabs>
            <w:rPr>
              <w:rFonts w:asciiTheme="minorHAnsi" w:eastAsiaTheme="minorEastAsia" w:hAnsiTheme="minorHAnsi"/>
              <w:noProof/>
              <w:sz w:val="22"/>
              <w:lang w:eastAsia="ru-RU"/>
            </w:rPr>
          </w:pPr>
          <w:hyperlink w:anchor="_Toc104563643" w:history="1">
            <w:r w:rsidRPr="009D3368">
              <w:rPr>
                <w:rStyle w:val="af2"/>
                <w:noProof/>
              </w:rPr>
              <w:t>П6. Диаграмма Ганта для модели «как есть»</w:t>
            </w:r>
            <w:r>
              <w:rPr>
                <w:noProof/>
                <w:webHidden/>
              </w:rPr>
              <w:tab/>
            </w:r>
            <w:r>
              <w:rPr>
                <w:noProof/>
                <w:webHidden/>
              </w:rPr>
              <w:fldChar w:fldCharType="begin"/>
            </w:r>
            <w:r>
              <w:rPr>
                <w:noProof/>
                <w:webHidden/>
              </w:rPr>
              <w:instrText xml:space="preserve"> PAGEREF _Toc104563643 \h </w:instrText>
            </w:r>
            <w:r>
              <w:rPr>
                <w:noProof/>
                <w:webHidden/>
              </w:rPr>
            </w:r>
            <w:r>
              <w:rPr>
                <w:noProof/>
                <w:webHidden/>
              </w:rPr>
              <w:fldChar w:fldCharType="separate"/>
            </w:r>
            <w:r>
              <w:rPr>
                <w:noProof/>
                <w:webHidden/>
              </w:rPr>
              <w:t>93</w:t>
            </w:r>
            <w:r>
              <w:rPr>
                <w:noProof/>
                <w:webHidden/>
              </w:rPr>
              <w:fldChar w:fldCharType="end"/>
            </w:r>
          </w:hyperlink>
        </w:p>
        <w:p w:rsidR="00833FBB" w:rsidRDefault="00833FBB">
          <w:pPr>
            <w:pStyle w:val="21"/>
            <w:tabs>
              <w:tab w:val="right" w:leader="dot" w:pos="9345"/>
            </w:tabs>
            <w:rPr>
              <w:rFonts w:asciiTheme="minorHAnsi" w:eastAsiaTheme="minorEastAsia" w:hAnsiTheme="minorHAnsi"/>
              <w:noProof/>
              <w:sz w:val="22"/>
              <w:lang w:eastAsia="ru-RU"/>
            </w:rPr>
          </w:pPr>
          <w:hyperlink w:anchor="_Toc104563644" w:history="1">
            <w:r w:rsidRPr="009D3368">
              <w:rPr>
                <w:rStyle w:val="af2"/>
                <w:noProof/>
              </w:rPr>
              <w:t>П7. Расчет изменения времени выполнения этапов бизнес-процесса организации международных перевозок скоропортящейся продукции компании Х</w:t>
            </w:r>
            <w:r>
              <w:rPr>
                <w:noProof/>
                <w:webHidden/>
              </w:rPr>
              <w:tab/>
            </w:r>
            <w:r>
              <w:rPr>
                <w:noProof/>
                <w:webHidden/>
              </w:rPr>
              <w:fldChar w:fldCharType="begin"/>
            </w:r>
            <w:r>
              <w:rPr>
                <w:noProof/>
                <w:webHidden/>
              </w:rPr>
              <w:instrText xml:space="preserve"> PAGEREF _Toc104563644 \h </w:instrText>
            </w:r>
            <w:r>
              <w:rPr>
                <w:noProof/>
                <w:webHidden/>
              </w:rPr>
            </w:r>
            <w:r>
              <w:rPr>
                <w:noProof/>
                <w:webHidden/>
              </w:rPr>
              <w:fldChar w:fldCharType="separate"/>
            </w:r>
            <w:r>
              <w:rPr>
                <w:noProof/>
                <w:webHidden/>
              </w:rPr>
              <w:t>94</w:t>
            </w:r>
            <w:r>
              <w:rPr>
                <w:noProof/>
                <w:webHidden/>
              </w:rPr>
              <w:fldChar w:fldCharType="end"/>
            </w:r>
          </w:hyperlink>
        </w:p>
        <w:p w:rsidR="00833FBB" w:rsidRDefault="00833FBB">
          <w:pPr>
            <w:pStyle w:val="21"/>
            <w:tabs>
              <w:tab w:val="right" w:leader="dot" w:pos="9345"/>
            </w:tabs>
            <w:rPr>
              <w:rFonts w:asciiTheme="minorHAnsi" w:eastAsiaTheme="minorEastAsia" w:hAnsiTheme="minorHAnsi"/>
              <w:noProof/>
              <w:sz w:val="22"/>
              <w:lang w:eastAsia="ru-RU"/>
            </w:rPr>
          </w:pPr>
          <w:hyperlink w:anchor="_Toc104563645" w:history="1">
            <w:r w:rsidRPr="009D3368">
              <w:rPr>
                <w:rStyle w:val="af2"/>
                <w:noProof/>
              </w:rPr>
              <w:t xml:space="preserve">П8. Совокупная стоимость владения </w:t>
            </w:r>
            <w:r w:rsidRPr="009D3368">
              <w:rPr>
                <w:rStyle w:val="af2"/>
                <w:noProof/>
                <w:lang w:val="en-US"/>
              </w:rPr>
              <w:t>WMS</w:t>
            </w:r>
            <w:r>
              <w:rPr>
                <w:noProof/>
                <w:webHidden/>
              </w:rPr>
              <w:tab/>
            </w:r>
            <w:r>
              <w:rPr>
                <w:noProof/>
                <w:webHidden/>
              </w:rPr>
              <w:fldChar w:fldCharType="begin"/>
            </w:r>
            <w:r>
              <w:rPr>
                <w:noProof/>
                <w:webHidden/>
              </w:rPr>
              <w:instrText xml:space="preserve"> PAGEREF _Toc104563645 \h </w:instrText>
            </w:r>
            <w:r>
              <w:rPr>
                <w:noProof/>
                <w:webHidden/>
              </w:rPr>
            </w:r>
            <w:r>
              <w:rPr>
                <w:noProof/>
                <w:webHidden/>
              </w:rPr>
              <w:fldChar w:fldCharType="separate"/>
            </w:r>
            <w:r>
              <w:rPr>
                <w:noProof/>
                <w:webHidden/>
              </w:rPr>
              <w:t>98</w:t>
            </w:r>
            <w:r>
              <w:rPr>
                <w:noProof/>
                <w:webHidden/>
              </w:rPr>
              <w:fldChar w:fldCharType="end"/>
            </w:r>
          </w:hyperlink>
        </w:p>
        <w:p w:rsidR="00833FBB" w:rsidRDefault="00833FBB">
          <w:pPr>
            <w:pStyle w:val="21"/>
            <w:tabs>
              <w:tab w:val="right" w:leader="dot" w:pos="9345"/>
            </w:tabs>
            <w:rPr>
              <w:rFonts w:asciiTheme="minorHAnsi" w:eastAsiaTheme="minorEastAsia" w:hAnsiTheme="minorHAnsi"/>
              <w:noProof/>
              <w:sz w:val="22"/>
              <w:lang w:eastAsia="ru-RU"/>
            </w:rPr>
          </w:pPr>
          <w:hyperlink w:anchor="_Toc104563646" w:history="1">
            <w:r w:rsidRPr="009D3368">
              <w:rPr>
                <w:rStyle w:val="af2"/>
                <w:noProof/>
              </w:rPr>
              <w:t>П9. Таблица расчета ставки дисконтирования на основе методики П. Л. Виленского, В. Н. Лившица и С. А. Смоляка</w:t>
            </w:r>
            <w:r>
              <w:rPr>
                <w:noProof/>
                <w:webHidden/>
              </w:rPr>
              <w:tab/>
            </w:r>
            <w:r>
              <w:rPr>
                <w:noProof/>
                <w:webHidden/>
              </w:rPr>
              <w:fldChar w:fldCharType="begin"/>
            </w:r>
            <w:r>
              <w:rPr>
                <w:noProof/>
                <w:webHidden/>
              </w:rPr>
              <w:instrText xml:space="preserve"> PAGEREF _Toc104563646 \h </w:instrText>
            </w:r>
            <w:r>
              <w:rPr>
                <w:noProof/>
                <w:webHidden/>
              </w:rPr>
            </w:r>
            <w:r>
              <w:rPr>
                <w:noProof/>
                <w:webHidden/>
              </w:rPr>
              <w:fldChar w:fldCharType="separate"/>
            </w:r>
            <w:r>
              <w:rPr>
                <w:noProof/>
                <w:webHidden/>
              </w:rPr>
              <w:t>99</w:t>
            </w:r>
            <w:r>
              <w:rPr>
                <w:noProof/>
                <w:webHidden/>
              </w:rPr>
              <w:fldChar w:fldCharType="end"/>
            </w:r>
          </w:hyperlink>
        </w:p>
        <w:p w:rsidR="00833FBB" w:rsidRDefault="00833FBB">
          <w:pPr>
            <w:pStyle w:val="21"/>
            <w:tabs>
              <w:tab w:val="right" w:leader="dot" w:pos="9345"/>
            </w:tabs>
            <w:rPr>
              <w:rFonts w:asciiTheme="minorHAnsi" w:eastAsiaTheme="minorEastAsia" w:hAnsiTheme="minorHAnsi"/>
              <w:noProof/>
              <w:sz w:val="22"/>
              <w:lang w:eastAsia="ru-RU"/>
            </w:rPr>
          </w:pPr>
          <w:hyperlink w:anchor="_Toc104563647" w:history="1">
            <w:r w:rsidRPr="009D3368">
              <w:rPr>
                <w:rStyle w:val="af2"/>
                <w:noProof/>
              </w:rPr>
              <w:t>П10. Прогнозирование свободного денежного потока (</w:t>
            </w:r>
            <w:r w:rsidRPr="009D3368">
              <w:rPr>
                <w:rStyle w:val="af2"/>
                <w:noProof/>
                <w:lang w:val="en-US"/>
              </w:rPr>
              <w:t>FCF</w:t>
            </w:r>
            <w:r w:rsidRPr="009D3368">
              <w:rPr>
                <w:rStyle w:val="af2"/>
                <w:noProof/>
              </w:rPr>
              <w:t xml:space="preserve">), дисконтированного </w:t>
            </w:r>
            <w:r w:rsidRPr="009D3368">
              <w:rPr>
                <w:rStyle w:val="af2"/>
                <w:noProof/>
                <w:lang w:val="en-US"/>
              </w:rPr>
              <w:t>FCF</w:t>
            </w:r>
            <w:r w:rsidRPr="009D3368">
              <w:rPr>
                <w:rStyle w:val="af2"/>
                <w:noProof/>
              </w:rPr>
              <w:t xml:space="preserve">, куммулятивного </w:t>
            </w:r>
            <w:r w:rsidRPr="009D3368">
              <w:rPr>
                <w:rStyle w:val="af2"/>
                <w:noProof/>
                <w:lang w:val="en-US"/>
              </w:rPr>
              <w:t>FCF</w:t>
            </w:r>
            <w:r w:rsidRPr="009D3368">
              <w:rPr>
                <w:rStyle w:val="af2"/>
                <w:noProof/>
              </w:rPr>
              <w:t xml:space="preserve">, куммулятивного дисконтированного </w:t>
            </w:r>
            <w:r w:rsidRPr="009D3368">
              <w:rPr>
                <w:rStyle w:val="af2"/>
                <w:noProof/>
                <w:lang w:val="en-US"/>
              </w:rPr>
              <w:t>FCF</w:t>
            </w:r>
            <w:r>
              <w:rPr>
                <w:noProof/>
                <w:webHidden/>
              </w:rPr>
              <w:tab/>
            </w:r>
            <w:r>
              <w:rPr>
                <w:noProof/>
                <w:webHidden/>
              </w:rPr>
              <w:fldChar w:fldCharType="begin"/>
            </w:r>
            <w:r>
              <w:rPr>
                <w:noProof/>
                <w:webHidden/>
              </w:rPr>
              <w:instrText xml:space="preserve"> PAGEREF _Toc104563647 \h </w:instrText>
            </w:r>
            <w:r>
              <w:rPr>
                <w:noProof/>
                <w:webHidden/>
              </w:rPr>
            </w:r>
            <w:r>
              <w:rPr>
                <w:noProof/>
                <w:webHidden/>
              </w:rPr>
              <w:fldChar w:fldCharType="separate"/>
            </w:r>
            <w:r>
              <w:rPr>
                <w:noProof/>
                <w:webHidden/>
              </w:rPr>
              <w:t>101</w:t>
            </w:r>
            <w:r>
              <w:rPr>
                <w:noProof/>
                <w:webHidden/>
              </w:rPr>
              <w:fldChar w:fldCharType="end"/>
            </w:r>
          </w:hyperlink>
        </w:p>
        <w:p w:rsidR="00197972" w:rsidRDefault="003C15C2" w:rsidP="00197972">
          <w:pPr>
            <w:ind w:firstLine="0"/>
            <w:rPr>
              <w:b/>
              <w:bCs/>
            </w:rPr>
          </w:pPr>
          <w:r>
            <w:rPr>
              <w:b/>
              <w:bCs/>
            </w:rPr>
            <w:fldChar w:fldCharType="end"/>
          </w:r>
        </w:p>
      </w:sdtContent>
    </w:sdt>
    <w:p w:rsidR="00197972" w:rsidRDefault="00197972" w:rsidP="00197972"/>
    <w:p w:rsidR="00197972" w:rsidRDefault="00197972" w:rsidP="00197972">
      <w:pPr>
        <w:sectPr w:rsidR="00197972" w:rsidSect="00197972">
          <w:footerReference w:type="default" r:id="rId12"/>
          <w:footerReference w:type="first" r:id="rId13"/>
          <w:pgSz w:w="11906" w:h="16838"/>
          <w:pgMar w:top="1134" w:right="850" w:bottom="1134" w:left="1701" w:header="708" w:footer="708" w:gutter="0"/>
          <w:cols w:space="708"/>
          <w:docGrid w:linePitch="360"/>
        </w:sectPr>
      </w:pPr>
      <w:bookmarkStart w:id="1" w:name="_GoBack"/>
      <w:bookmarkEnd w:id="1"/>
    </w:p>
    <w:p w:rsidR="00B571EC" w:rsidRDefault="00B571EC" w:rsidP="00F478B9">
      <w:pPr>
        <w:pStyle w:val="1"/>
      </w:pPr>
      <w:bookmarkStart w:id="2" w:name="_Toc104563617"/>
      <w:r>
        <w:lastRenderedPageBreak/>
        <w:t>ВВЕДЕНИЕ</w:t>
      </w:r>
      <w:bookmarkEnd w:id="0"/>
      <w:bookmarkEnd w:id="2"/>
    </w:p>
    <w:p w:rsidR="00F935D3" w:rsidRDefault="00F935D3" w:rsidP="00F935D3">
      <w:r w:rsidRPr="00AF4E49">
        <w:rPr>
          <w:i/>
        </w:rPr>
        <w:t>Объектом исследования</w:t>
      </w:r>
      <w:r>
        <w:t xml:space="preserve"> выпускной квалификационной работы является компания Х </w:t>
      </w:r>
      <w:r>
        <w:rPr>
          <w:rFonts w:eastAsia="Times New Roman" w:cs="Times New Roman"/>
          <w:szCs w:val="24"/>
        </w:rPr>
        <w:t>–</w:t>
      </w:r>
      <w:r>
        <w:t xml:space="preserve"> реальная компания, название которой не будет упоминаться в ходе работы по просьбе </w:t>
      </w:r>
      <w:r w:rsidR="007B1B74">
        <w:t>ее представителей</w:t>
      </w:r>
      <w:r>
        <w:t>.</w:t>
      </w:r>
      <w:r w:rsidR="004C1AD8" w:rsidRPr="004C1AD8">
        <w:t xml:space="preserve"> </w:t>
      </w:r>
      <w:r>
        <w:t xml:space="preserve">Компания Х является малым предприятием, занимающимся оптовой торговлей скоропортящимися </w:t>
      </w:r>
      <w:r w:rsidR="00D32830">
        <w:t xml:space="preserve">замороженными и охлажденными </w:t>
      </w:r>
      <w:r>
        <w:t>продуктами из мяса курицы, а также копчен</w:t>
      </w:r>
      <w:r w:rsidR="00D32830">
        <w:t>ыми изделиями собственного производства</w:t>
      </w:r>
      <w:r>
        <w:t>.</w:t>
      </w:r>
    </w:p>
    <w:p w:rsidR="00AF4E49" w:rsidRDefault="00F935D3" w:rsidP="00F935D3">
      <w:r w:rsidRPr="00AF4E49">
        <w:rPr>
          <w:i/>
        </w:rPr>
        <w:t>Предметом исследования</w:t>
      </w:r>
      <w:r>
        <w:t xml:space="preserve"> </w:t>
      </w:r>
      <w:proofErr w:type="gramStart"/>
      <w:r>
        <w:t xml:space="preserve">выступает </w:t>
      </w:r>
      <w:r w:rsidR="00D32830">
        <w:t xml:space="preserve">процесс организации международных перевозок скоропортящейся продукции </w:t>
      </w:r>
      <w:r>
        <w:t>компании</w:t>
      </w:r>
      <w:r w:rsidR="007A6EFD">
        <w:t xml:space="preserve"> Х</w:t>
      </w:r>
      <w:r>
        <w:t xml:space="preserve">. </w:t>
      </w:r>
      <w:r w:rsidR="00595224">
        <w:rPr>
          <w:rFonts w:eastAsia="Times New Roman" w:cs="Times New Roman"/>
          <w:bCs/>
          <w:szCs w:val="24"/>
          <w:lang w:eastAsia="ru-RU"/>
        </w:rPr>
        <w:t>Компания Х</w:t>
      </w:r>
      <w:r w:rsidR="00CC45FD" w:rsidRPr="00037ACD">
        <w:rPr>
          <w:rFonts w:eastAsia="Times New Roman" w:cs="Times New Roman"/>
          <w:bCs/>
          <w:szCs w:val="24"/>
          <w:lang w:eastAsia="ru-RU"/>
        </w:rPr>
        <w:t xml:space="preserve"> обслуживает</w:t>
      </w:r>
      <w:proofErr w:type="gramEnd"/>
      <w:r w:rsidR="00CC45FD" w:rsidRPr="00037ACD">
        <w:rPr>
          <w:rFonts w:eastAsia="Times New Roman" w:cs="Times New Roman"/>
          <w:bCs/>
          <w:szCs w:val="24"/>
          <w:lang w:eastAsia="ru-RU"/>
        </w:rPr>
        <w:t xml:space="preserve"> региональный рынок </w:t>
      </w:r>
      <w:r w:rsidR="00276F25">
        <w:rPr>
          <w:rFonts w:eastAsia="Times New Roman" w:cs="Times New Roman"/>
          <w:bCs/>
          <w:szCs w:val="24"/>
          <w:lang w:eastAsia="ru-RU"/>
        </w:rPr>
        <w:t>Уральского федерального округа</w:t>
      </w:r>
      <w:r w:rsidR="00CC45FD" w:rsidRPr="00037ACD">
        <w:rPr>
          <w:rFonts w:eastAsia="Times New Roman" w:cs="Times New Roman"/>
          <w:bCs/>
          <w:szCs w:val="24"/>
          <w:lang w:eastAsia="ru-RU"/>
        </w:rPr>
        <w:t xml:space="preserve"> и осуществляет экспортные поставки мясной продукции в Казахстан, ввиду его территориальной близости.</w:t>
      </w:r>
      <w:r w:rsidR="00CC45FD">
        <w:rPr>
          <w:rFonts w:eastAsia="Times New Roman" w:cs="Times New Roman"/>
          <w:bCs/>
          <w:szCs w:val="24"/>
          <w:lang w:eastAsia="ru-RU"/>
        </w:rPr>
        <w:t xml:space="preserve"> </w:t>
      </w:r>
      <w:r w:rsidR="00276F25">
        <w:t>Основными клиентами компании Х заграницей являются несе</w:t>
      </w:r>
      <w:r w:rsidR="007B1B74">
        <w:t>тевые розничные торговые точки.</w:t>
      </w:r>
    </w:p>
    <w:p w:rsidR="00F935D3" w:rsidRDefault="00AF4E49" w:rsidP="00F935D3">
      <w:r>
        <w:rPr>
          <w:rFonts w:eastAsia="Times New Roman" w:cs="Times New Roman"/>
          <w:bCs/>
          <w:szCs w:val="24"/>
          <w:lang w:eastAsia="ru-RU"/>
        </w:rPr>
        <w:t xml:space="preserve">В течение </w:t>
      </w:r>
      <w:r w:rsidR="00595224">
        <w:rPr>
          <w:rFonts w:eastAsia="Times New Roman" w:cs="Times New Roman"/>
          <w:bCs/>
          <w:szCs w:val="24"/>
          <w:lang w:eastAsia="ru-RU"/>
        </w:rPr>
        <w:t>2</w:t>
      </w:r>
      <w:r>
        <w:rPr>
          <w:rFonts w:eastAsia="Times New Roman" w:cs="Times New Roman"/>
          <w:bCs/>
          <w:szCs w:val="24"/>
          <w:lang w:eastAsia="ru-RU"/>
        </w:rPr>
        <w:t xml:space="preserve"> лет</w:t>
      </w:r>
      <w:r w:rsidRPr="00037ACD">
        <w:rPr>
          <w:rFonts w:eastAsia="Times New Roman" w:cs="Times New Roman"/>
          <w:bCs/>
          <w:szCs w:val="24"/>
          <w:lang w:eastAsia="ru-RU"/>
        </w:rPr>
        <w:t xml:space="preserve"> менеджмент компании Х </w:t>
      </w:r>
      <w:r w:rsidR="00595224">
        <w:rPr>
          <w:rFonts w:eastAsia="Times New Roman" w:cs="Times New Roman"/>
          <w:bCs/>
          <w:szCs w:val="24"/>
          <w:lang w:eastAsia="ru-RU"/>
        </w:rPr>
        <w:t>прогнозирует увеличение</w:t>
      </w:r>
      <w:r w:rsidRPr="00037ACD">
        <w:rPr>
          <w:rFonts w:eastAsia="Times New Roman" w:cs="Times New Roman"/>
          <w:bCs/>
          <w:szCs w:val="24"/>
          <w:lang w:eastAsia="ru-RU"/>
        </w:rPr>
        <w:t xml:space="preserve"> объем</w:t>
      </w:r>
      <w:r w:rsidR="00A658E2">
        <w:rPr>
          <w:rFonts w:eastAsia="Times New Roman" w:cs="Times New Roman"/>
          <w:bCs/>
          <w:szCs w:val="24"/>
          <w:lang w:eastAsia="ru-RU"/>
        </w:rPr>
        <w:t>а</w:t>
      </w:r>
      <w:r w:rsidRPr="00037ACD">
        <w:rPr>
          <w:rFonts w:eastAsia="Times New Roman" w:cs="Times New Roman"/>
          <w:bCs/>
          <w:szCs w:val="24"/>
          <w:lang w:eastAsia="ru-RU"/>
        </w:rPr>
        <w:t xml:space="preserve"> международных п</w:t>
      </w:r>
      <w:r w:rsidR="00595224">
        <w:rPr>
          <w:rFonts w:eastAsia="Times New Roman" w:cs="Times New Roman"/>
          <w:bCs/>
          <w:szCs w:val="24"/>
          <w:lang w:eastAsia="ru-RU"/>
        </w:rPr>
        <w:t>еревозок</w:t>
      </w:r>
      <w:r w:rsidRPr="00037ACD">
        <w:rPr>
          <w:rFonts w:eastAsia="Times New Roman" w:cs="Times New Roman"/>
          <w:bCs/>
          <w:szCs w:val="24"/>
          <w:lang w:eastAsia="ru-RU"/>
        </w:rPr>
        <w:t xml:space="preserve"> </w:t>
      </w:r>
      <w:r w:rsidR="007A6EFD">
        <w:rPr>
          <w:rFonts w:eastAsia="Times New Roman" w:cs="Times New Roman"/>
          <w:bCs/>
          <w:szCs w:val="24"/>
          <w:lang w:eastAsia="ru-RU"/>
        </w:rPr>
        <w:t>копченой скоропортящейся</w:t>
      </w:r>
      <w:r w:rsidRPr="00037ACD">
        <w:rPr>
          <w:rFonts w:eastAsia="Times New Roman" w:cs="Times New Roman"/>
          <w:bCs/>
          <w:szCs w:val="24"/>
          <w:lang w:eastAsia="ru-RU"/>
        </w:rPr>
        <w:t xml:space="preserve"> продукции</w:t>
      </w:r>
      <w:r w:rsidR="007A6EFD">
        <w:rPr>
          <w:rFonts w:eastAsia="Times New Roman" w:cs="Times New Roman"/>
          <w:bCs/>
          <w:szCs w:val="24"/>
          <w:lang w:eastAsia="ru-RU"/>
        </w:rPr>
        <w:t xml:space="preserve"> собственного производства</w:t>
      </w:r>
      <w:r w:rsidRPr="00037ACD">
        <w:rPr>
          <w:rFonts w:eastAsia="Times New Roman" w:cs="Times New Roman"/>
          <w:bCs/>
          <w:szCs w:val="24"/>
          <w:lang w:eastAsia="ru-RU"/>
        </w:rPr>
        <w:t xml:space="preserve"> </w:t>
      </w:r>
      <w:r>
        <w:rPr>
          <w:rFonts w:eastAsia="Times New Roman" w:cs="Times New Roman"/>
          <w:bCs/>
          <w:szCs w:val="24"/>
          <w:lang w:eastAsia="ru-RU"/>
        </w:rPr>
        <w:t>на 40%</w:t>
      </w:r>
      <w:r w:rsidRPr="00037ACD">
        <w:rPr>
          <w:rFonts w:eastAsia="Times New Roman" w:cs="Times New Roman"/>
          <w:bCs/>
          <w:szCs w:val="24"/>
          <w:lang w:eastAsia="ru-RU"/>
        </w:rPr>
        <w:t xml:space="preserve"> </w:t>
      </w:r>
      <w:r>
        <w:rPr>
          <w:rFonts w:eastAsia="Times New Roman" w:cs="Times New Roman"/>
          <w:bCs/>
          <w:szCs w:val="24"/>
          <w:lang w:eastAsia="ru-RU"/>
        </w:rPr>
        <w:t>в</w:t>
      </w:r>
      <w:r w:rsidRPr="00AF4E49">
        <w:rPr>
          <w:rFonts w:eastAsia="Times New Roman" w:cs="Times New Roman"/>
          <w:bCs/>
          <w:szCs w:val="24"/>
          <w:lang w:eastAsia="ru-RU"/>
        </w:rPr>
        <w:t xml:space="preserve"> связи с заключени</w:t>
      </w:r>
      <w:r>
        <w:rPr>
          <w:rFonts w:eastAsia="Times New Roman" w:cs="Times New Roman"/>
          <w:bCs/>
          <w:szCs w:val="24"/>
          <w:lang w:eastAsia="ru-RU"/>
        </w:rPr>
        <w:t xml:space="preserve">ем контрактов </w:t>
      </w:r>
      <w:r w:rsidRPr="00AF4E49">
        <w:rPr>
          <w:rFonts w:eastAsia="Times New Roman" w:cs="Times New Roman"/>
          <w:bCs/>
          <w:szCs w:val="24"/>
          <w:lang w:eastAsia="ru-RU"/>
        </w:rPr>
        <w:t xml:space="preserve">с несколькими </w:t>
      </w:r>
      <w:r>
        <w:rPr>
          <w:rFonts w:eastAsia="Times New Roman" w:cs="Times New Roman"/>
          <w:bCs/>
          <w:szCs w:val="24"/>
          <w:lang w:eastAsia="ru-RU"/>
        </w:rPr>
        <w:t xml:space="preserve">небольшими </w:t>
      </w:r>
      <w:r w:rsidRPr="00AF4E49">
        <w:rPr>
          <w:rFonts w:eastAsia="Times New Roman" w:cs="Times New Roman"/>
          <w:bCs/>
          <w:szCs w:val="24"/>
          <w:lang w:eastAsia="ru-RU"/>
        </w:rPr>
        <w:t>региональными розничными сетями</w:t>
      </w:r>
      <w:r w:rsidR="007A6EFD">
        <w:rPr>
          <w:rFonts w:eastAsia="Times New Roman" w:cs="Times New Roman"/>
          <w:bCs/>
          <w:szCs w:val="24"/>
          <w:lang w:eastAsia="ru-RU"/>
        </w:rPr>
        <w:t xml:space="preserve"> в Казахстане</w:t>
      </w:r>
      <w:r w:rsidR="00A658E2">
        <w:rPr>
          <w:rFonts w:eastAsia="Times New Roman" w:cs="Times New Roman"/>
          <w:bCs/>
          <w:szCs w:val="24"/>
          <w:lang w:eastAsia="ru-RU"/>
        </w:rPr>
        <w:t xml:space="preserve">. </w:t>
      </w:r>
      <w:r w:rsidR="00CE1DA6">
        <w:rPr>
          <w:spacing w:val="2"/>
        </w:rPr>
        <w:t>Для</w:t>
      </w:r>
      <w:r w:rsidR="00CE1DA6">
        <w:t xml:space="preserve"> удовлетворения заказов региональных розничных сетей</w:t>
      </w:r>
      <w:r w:rsidR="00EC233C">
        <w:rPr>
          <w:rFonts w:eastAsia="Times New Roman" w:cs="Times New Roman"/>
          <w:bCs/>
          <w:szCs w:val="24"/>
          <w:lang w:eastAsia="ru-RU"/>
        </w:rPr>
        <w:t xml:space="preserve">, </w:t>
      </w:r>
      <w:r w:rsidR="00CE1DA6">
        <w:rPr>
          <w:rFonts w:eastAsia="Times New Roman" w:cs="Times New Roman"/>
          <w:bCs/>
          <w:szCs w:val="24"/>
          <w:lang w:eastAsia="ru-RU"/>
        </w:rPr>
        <w:t>предъявляющих</w:t>
      </w:r>
      <w:r w:rsidR="00B31C89">
        <w:rPr>
          <w:rFonts w:eastAsia="Times New Roman" w:cs="Times New Roman"/>
          <w:bCs/>
          <w:szCs w:val="24"/>
          <w:lang w:eastAsia="ru-RU"/>
        </w:rPr>
        <w:t xml:space="preserve"> </w:t>
      </w:r>
      <w:r w:rsidR="0093163C">
        <w:rPr>
          <w:rFonts w:eastAsia="Times New Roman" w:cs="Times New Roman"/>
          <w:bCs/>
          <w:szCs w:val="24"/>
          <w:lang w:eastAsia="ru-RU"/>
        </w:rPr>
        <w:t xml:space="preserve">строгие </w:t>
      </w:r>
      <w:r w:rsidR="00B31C89" w:rsidRPr="00B31C89">
        <w:rPr>
          <w:rFonts w:eastAsia="Times New Roman" w:cs="Times New Roman"/>
          <w:bCs/>
          <w:szCs w:val="24"/>
          <w:lang w:eastAsia="ru-RU"/>
        </w:rPr>
        <w:t>требования по</w:t>
      </w:r>
      <w:r w:rsidR="0093163C">
        <w:rPr>
          <w:rFonts w:eastAsia="Times New Roman" w:cs="Times New Roman"/>
          <w:bCs/>
          <w:szCs w:val="24"/>
          <w:lang w:eastAsia="ru-RU"/>
        </w:rPr>
        <w:t xml:space="preserve"> соблюдению согласованных сроков поставок</w:t>
      </w:r>
      <w:r w:rsidR="00B31C89" w:rsidRPr="00B31C89">
        <w:rPr>
          <w:rFonts w:eastAsia="Times New Roman" w:cs="Times New Roman"/>
          <w:bCs/>
          <w:szCs w:val="24"/>
          <w:lang w:eastAsia="ru-RU"/>
        </w:rPr>
        <w:t xml:space="preserve"> </w:t>
      </w:r>
      <w:r w:rsidR="00CE1DA6">
        <w:rPr>
          <w:rFonts w:eastAsia="Times New Roman" w:cs="Times New Roman"/>
          <w:bCs/>
          <w:szCs w:val="24"/>
          <w:lang w:eastAsia="ru-RU"/>
        </w:rPr>
        <w:t>и предоставляемому уровню клиентского сервиса,</w:t>
      </w:r>
      <w:r w:rsidR="00EC233C">
        <w:rPr>
          <w:rFonts w:eastAsia="Times New Roman" w:cs="Times New Roman"/>
          <w:bCs/>
          <w:szCs w:val="24"/>
          <w:lang w:eastAsia="ru-RU"/>
        </w:rPr>
        <w:t xml:space="preserve"> от компании Х </w:t>
      </w:r>
      <w:r w:rsidR="00CE1DA6">
        <w:rPr>
          <w:rFonts w:eastAsia="Times New Roman" w:cs="Times New Roman"/>
          <w:bCs/>
          <w:szCs w:val="24"/>
          <w:lang w:eastAsia="ru-RU"/>
        </w:rPr>
        <w:t>требуется улучшение</w:t>
      </w:r>
      <w:r w:rsidR="00EC233C">
        <w:rPr>
          <w:rFonts w:eastAsia="Times New Roman" w:cs="Times New Roman"/>
          <w:bCs/>
          <w:szCs w:val="24"/>
          <w:lang w:eastAsia="ru-RU"/>
        </w:rPr>
        <w:t xml:space="preserve"> </w:t>
      </w:r>
      <w:r w:rsidR="0093163C">
        <w:rPr>
          <w:rFonts w:eastAsia="Times New Roman" w:cs="Times New Roman"/>
          <w:bCs/>
          <w:szCs w:val="24"/>
          <w:lang w:eastAsia="ru-RU"/>
        </w:rPr>
        <w:t>процесса организации международных перевозок скоропортящейся продукции</w:t>
      </w:r>
      <w:r w:rsidR="00EC233C">
        <w:rPr>
          <w:rFonts w:eastAsia="Times New Roman" w:cs="Times New Roman"/>
          <w:bCs/>
          <w:szCs w:val="24"/>
          <w:lang w:eastAsia="ru-RU"/>
        </w:rPr>
        <w:t>.</w:t>
      </w:r>
    </w:p>
    <w:p w:rsidR="00CE1DA6" w:rsidRDefault="00AF4E49" w:rsidP="008B2129">
      <w:r w:rsidRPr="00AF4E49">
        <w:rPr>
          <w:i/>
        </w:rPr>
        <w:t>Целью данной работы</w:t>
      </w:r>
      <w:r w:rsidRPr="00E83BC5">
        <w:t xml:space="preserve"> является</w:t>
      </w:r>
      <w:r>
        <w:t xml:space="preserve"> </w:t>
      </w:r>
      <w:r w:rsidR="00CE1DA6">
        <w:rPr>
          <w:rFonts w:cs="Times New Roman"/>
          <w:color w:val="000000" w:themeColor="text1"/>
          <w:szCs w:val="24"/>
        </w:rPr>
        <w:t>р</w:t>
      </w:r>
      <w:r w:rsidR="00CE1DA6" w:rsidRPr="00191682">
        <w:rPr>
          <w:rFonts w:cs="Times New Roman"/>
          <w:color w:val="000000" w:themeColor="text1"/>
          <w:szCs w:val="24"/>
        </w:rPr>
        <w:t xml:space="preserve">азработка рекомендаций по </w:t>
      </w:r>
      <w:r w:rsidR="00CE1DA6">
        <w:rPr>
          <w:rFonts w:cs="Times New Roman"/>
          <w:color w:val="000000" w:themeColor="text1"/>
          <w:szCs w:val="24"/>
        </w:rPr>
        <w:t>уменьшению времени</w:t>
      </w:r>
      <w:r w:rsidR="00DF4353">
        <w:rPr>
          <w:rFonts w:cs="Times New Roman"/>
          <w:color w:val="000000" w:themeColor="text1"/>
          <w:szCs w:val="24"/>
        </w:rPr>
        <w:t xml:space="preserve"> экспортных поставок</w:t>
      </w:r>
      <w:r w:rsidR="00214089">
        <w:rPr>
          <w:rFonts w:cs="Times New Roman"/>
          <w:color w:val="000000" w:themeColor="text1"/>
          <w:szCs w:val="24"/>
        </w:rPr>
        <w:t xml:space="preserve"> и </w:t>
      </w:r>
      <w:r w:rsidR="00DF4353">
        <w:t>минимизации</w:t>
      </w:r>
      <w:r w:rsidR="00DF4353" w:rsidRPr="00434F0D">
        <w:t xml:space="preserve"> ошибок </w:t>
      </w:r>
      <w:r w:rsidR="007F66B6">
        <w:t xml:space="preserve">подготовки </w:t>
      </w:r>
      <w:r w:rsidR="007B1B74">
        <w:t xml:space="preserve">скоропортящейся продукции </w:t>
      </w:r>
      <w:r w:rsidR="007F66B6">
        <w:t xml:space="preserve">к отгрузке </w:t>
      </w:r>
      <w:r w:rsidR="00CE1DA6" w:rsidRPr="00191682">
        <w:rPr>
          <w:rFonts w:cs="Times New Roman"/>
          <w:color w:val="000000" w:themeColor="text1"/>
          <w:szCs w:val="24"/>
        </w:rPr>
        <w:t>за счет улучшения организации процесса международных перевозок</w:t>
      </w:r>
      <w:r w:rsidR="00CE1DA6">
        <w:t>.</w:t>
      </w:r>
    </w:p>
    <w:p w:rsidR="00F935D3" w:rsidRDefault="00F935D3" w:rsidP="00F935D3">
      <w:r w:rsidRPr="007B32ED">
        <w:t xml:space="preserve">Для достижения цели были поставлены следующие </w:t>
      </w:r>
      <w:r w:rsidRPr="00B31C89">
        <w:rPr>
          <w:i/>
        </w:rPr>
        <w:t>задачи</w:t>
      </w:r>
      <w:r w:rsidRPr="007B32ED">
        <w:t>:</w:t>
      </w:r>
    </w:p>
    <w:p w:rsidR="0093163C" w:rsidRDefault="0093163C" w:rsidP="003F310C">
      <w:pPr>
        <w:pStyle w:val="af5"/>
        <w:numPr>
          <w:ilvl w:val="0"/>
          <w:numId w:val="24"/>
        </w:numPr>
      </w:pPr>
      <w:r>
        <w:t xml:space="preserve">Проанализировать </w:t>
      </w:r>
      <w:r w:rsidR="00C65DE2">
        <w:rPr>
          <w:rFonts w:cs="Times New Roman"/>
          <w:szCs w:val="24"/>
        </w:rPr>
        <w:t xml:space="preserve">особенности </w:t>
      </w:r>
      <w:r w:rsidR="00A708D1">
        <w:rPr>
          <w:rFonts w:cs="Times New Roman"/>
          <w:szCs w:val="24"/>
        </w:rPr>
        <w:t>организации международных перевозок скоропортящейся продукции</w:t>
      </w:r>
      <w:r w:rsidR="00C65DE2">
        <w:rPr>
          <w:rFonts w:cs="Times New Roman"/>
          <w:szCs w:val="24"/>
        </w:rPr>
        <w:t xml:space="preserve"> компании</w:t>
      </w:r>
      <w:r w:rsidR="00C65DE2">
        <w:t xml:space="preserve"> Х</w:t>
      </w:r>
      <w:r>
        <w:t>;</w:t>
      </w:r>
    </w:p>
    <w:p w:rsidR="0093163C" w:rsidRDefault="0093163C" w:rsidP="003F310C">
      <w:pPr>
        <w:pStyle w:val="af5"/>
        <w:numPr>
          <w:ilvl w:val="0"/>
          <w:numId w:val="24"/>
        </w:numPr>
      </w:pPr>
      <w:r>
        <w:t xml:space="preserve">Проанализировать факторы внешней среды с целью </w:t>
      </w:r>
      <w:proofErr w:type="gramStart"/>
      <w:r>
        <w:t xml:space="preserve">определения возможности увеличения </w:t>
      </w:r>
      <w:r w:rsidR="00C65DE2">
        <w:t xml:space="preserve">количества </w:t>
      </w:r>
      <w:r>
        <w:t>международных перевозок скоропортящейся продукции</w:t>
      </w:r>
      <w:proofErr w:type="gramEnd"/>
      <w:r>
        <w:t xml:space="preserve"> в Казахстан на 40%</w:t>
      </w:r>
      <w:r w:rsidR="00C65DE2">
        <w:t xml:space="preserve"> в течение двух лет</w:t>
      </w:r>
      <w:r>
        <w:t>;</w:t>
      </w:r>
    </w:p>
    <w:p w:rsidR="00B31C89" w:rsidRDefault="00C65DE2" w:rsidP="003F310C">
      <w:pPr>
        <w:pStyle w:val="af5"/>
        <w:numPr>
          <w:ilvl w:val="0"/>
          <w:numId w:val="24"/>
        </w:numPr>
      </w:pPr>
      <w:r>
        <w:t>Проанализировать существующий процесс</w:t>
      </w:r>
      <w:r w:rsidR="00B31C89">
        <w:t xml:space="preserve"> </w:t>
      </w:r>
      <w:r w:rsidR="00B04377">
        <w:t xml:space="preserve">организации </w:t>
      </w:r>
      <w:r w:rsidR="00B31C89">
        <w:t>международных перевозок скоропортящейся продукции компании Х</w:t>
      </w:r>
      <w:r w:rsidR="00B04377">
        <w:t xml:space="preserve"> с целью выявления проблемных областей</w:t>
      </w:r>
      <w:r w:rsidR="00B31C89">
        <w:t>;</w:t>
      </w:r>
    </w:p>
    <w:p w:rsidR="00AE3C29" w:rsidRDefault="00B31C89" w:rsidP="003F310C">
      <w:pPr>
        <w:pStyle w:val="af5"/>
        <w:numPr>
          <w:ilvl w:val="0"/>
          <w:numId w:val="24"/>
        </w:numPr>
      </w:pPr>
      <w:r>
        <w:t xml:space="preserve">На основе анализа современной научно-практической литературы выбрать </w:t>
      </w:r>
      <w:r w:rsidR="007E01A6">
        <w:t>инструменты для</w:t>
      </w:r>
      <w:r>
        <w:t xml:space="preserve"> улучшения процесса организации </w:t>
      </w:r>
      <w:r w:rsidR="004141D0">
        <w:t>международных</w:t>
      </w:r>
      <w:r>
        <w:t xml:space="preserve"> перевозок скоропортящейся продукции;</w:t>
      </w:r>
    </w:p>
    <w:p w:rsidR="00AE3C29" w:rsidRDefault="00AE3C29" w:rsidP="003F310C">
      <w:pPr>
        <w:pStyle w:val="af5"/>
        <w:numPr>
          <w:ilvl w:val="0"/>
          <w:numId w:val="24"/>
        </w:numPr>
      </w:pPr>
      <w:r>
        <w:lastRenderedPageBreak/>
        <w:t xml:space="preserve">Выбрать формат </w:t>
      </w:r>
      <w:r>
        <w:rPr>
          <w:lang w:val="en-GB"/>
        </w:rPr>
        <w:t>WMS</w:t>
      </w:r>
      <w:r w:rsidRPr="007C4DE3">
        <w:t xml:space="preserve"> </w:t>
      </w:r>
      <w:r>
        <w:t>для компании;</w:t>
      </w:r>
    </w:p>
    <w:p w:rsidR="00AE3C29" w:rsidRDefault="00AE3C29" w:rsidP="003F310C">
      <w:pPr>
        <w:pStyle w:val="af5"/>
        <w:numPr>
          <w:ilvl w:val="0"/>
          <w:numId w:val="24"/>
        </w:numPr>
      </w:pPr>
      <w:r>
        <w:t>Ос</w:t>
      </w:r>
      <w:r w:rsidR="00C65DE2">
        <w:t>уществить моделирование процесса</w:t>
      </w:r>
      <w:r>
        <w:t xml:space="preserve"> организации международных перевозок скоропортящейся продукции «как есть» и «как будет»;</w:t>
      </w:r>
    </w:p>
    <w:p w:rsidR="00F155DF" w:rsidRPr="00F155DF" w:rsidRDefault="00B31C89" w:rsidP="003F310C">
      <w:pPr>
        <w:pStyle w:val="af5"/>
        <w:numPr>
          <w:ilvl w:val="0"/>
          <w:numId w:val="24"/>
        </w:numPr>
      </w:pPr>
      <w:r>
        <w:t xml:space="preserve">Оценить экономический эффект </w:t>
      </w:r>
      <w:r w:rsidR="00F155DF">
        <w:t xml:space="preserve">от </w:t>
      </w:r>
      <w:r>
        <w:t xml:space="preserve">внедрения </w:t>
      </w:r>
      <w:r w:rsidR="00F155DF">
        <w:rPr>
          <w:lang w:val="en-US"/>
        </w:rPr>
        <w:t>WMS</w:t>
      </w:r>
      <w:r w:rsidR="00F155DF">
        <w:t>;</w:t>
      </w:r>
    </w:p>
    <w:p w:rsidR="00B31C89" w:rsidRDefault="00F155DF" w:rsidP="003F310C">
      <w:pPr>
        <w:pStyle w:val="af5"/>
        <w:numPr>
          <w:ilvl w:val="0"/>
          <w:numId w:val="24"/>
        </w:numPr>
      </w:pPr>
      <w:r>
        <w:t>Сформулировать рекомендации</w:t>
      </w:r>
      <w:r>
        <w:rPr>
          <w:rFonts w:cs="Times New Roman"/>
          <w:color w:val="000000" w:themeColor="text1"/>
          <w:szCs w:val="24"/>
        </w:rPr>
        <w:t xml:space="preserve"> для менеджмента компании Х по улучшению организации международных перевозок скоропортящейся продукции</w:t>
      </w:r>
      <w:r w:rsidR="00890F4E">
        <w:t>.</w:t>
      </w:r>
    </w:p>
    <w:p w:rsidR="008B2129" w:rsidRPr="008B2129" w:rsidRDefault="008B2129" w:rsidP="008B2129">
      <w:pPr>
        <w:rPr>
          <w:rFonts w:ascii="Calibri" w:eastAsia="Calibri" w:hAnsi="Calibri" w:cs="Tahoma"/>
          <w:sz w:val="22"/>
        </w:rPr>
      </w:pPr>
      <w:bookmarkStart w:id="3" w:name="_Hlk73456168"/>
      <w:r w:rsidRPr="00C12B4D">
        <w:rPr>
          <w:i/>
        </w:rPr>
        <w:t>Актуальность</w:t>
      </w:r>
      <w:r>
        <w:t xml:space="preserve"> выпускной квалификационной работы обусловлена тем, что </w:t>
      </w:r>
      <w:r w:rsidR="003C15C2">
        <w:rPr>
          <w:rFonts w:cs="Times New Roman"/>
          <w:szCs w:val="24"/>
        </w:rPr>
        <w:t>п</w:t>
      </w:r>
      <w:r w:rsidR="003C15C2" w:rsidRPr="00037ACD">
        <w:rPr>
          <w:rFonts w:cs="Times New Roman"/>
          <w:szCs w:val="24"/>
        </w:rPr>
        <w:t xml:space="preserve">олученные в результате работы рекомендации могут быть </w:t>
      </w:r>
      <w:r w:rsidR="003C15C2">
        <w:rPr>
          <w:rFonts w:cs="Times New Roman"/>
          <w:szCs w:val="24"/>
        </w:rPr>
        <w:t>использованы</w:t>
      </w:r>
      <w:r w:rsidR="003C15C2" w:rsidRPr="00037ACD">
        <w:rPr>
          <w:rFonts w:cs="Times New Roman"/>
          <w:szCs w:val="24"/>
        </w:rPr>
        <w:t xml:space="preserve"> компаниями малого и среднего бизнеса при необходимости </w:t>
      </w:r>
      <w:r w:rsidR="007F66B6">
        <w:rPr>
          <w:spacing w:val="2"/>
        </w:rPr>
        <w:t>улучшения организации международных перевозок скоропортящейся продукции</w:t>
      </w:r>
      <w:r w:rsidR="003C15C2">
        <w:rPr>
          <w:rFonts w:cs="Times New Roman"/>
          <w:szCs w:val="24"/>
        </w:rPr>
        <w:t>.</w:t>
      </w:r>
    </w:p>
    <w:bookmarkEnd w:id="3"/>
    <w:p w:rsidR="00F935D3" w:rsidRDefault="00F935D3" w:rsidP="00F935D3">
      <w:r w:rsidRPr="007B32ED">
        <w:t>Выпускная квалификационная работа состоит из</w:t>
      </w:r>
      <w:r w:rsidR="00C65DE2">
        <w:t xml:space="preserve"> </w:t>
      </w:r>
      <w:r w:rsidR="00C65DE2" w:rsidRPr="00C65DE2">
        <w:rPr>
          <w:i/>
        </w:rPr>
        <w:t>оглавления, введения,</w:t>
      </w:r>
      <w:r w:rsidRPr="00C65DE2">
        <w:rPr>
          <w:i/>
        </w:rPr>
        <w:t xml:space="preserve"> трех глав, </w:t>
      </w:r>
      <w:r w:rsidR="00F155DF">
        <w:rPr>
          <w:i/>
        </w:rPr>
        <w:t xml:space="preserve">рекомендаций, </w:t>
      </w:r>
      <w:r w:rsidRPr="00C65DE2">
        <w:rPr>
          <w:i/>
        </w:rPr>
        <w:t>заключения, списка литературы и приложений</w:t>
      </w:r>
      <w:r>
        <w:t>.</w:t>
      </w:r>
    </w:p>
    <w:p w:rsidR="007F66B6" w:rsidRPr="007B32ED" w:rsidRDefault="007F66B6" w:rsidP="00F935D3">
      <w:r>
        <w:t xml:space="preserve">Во введении представлены формулировка проблемы, цель и задачи исследования, </w:t>
      </w:r>
      <w:r w:rsidR="000857D3">
        <w:t xml:space="preserve">актуальность работы, </w:t>
      </w:r>
      <w:r>
        <w:t>краткое описание этапов исследования и структуры работы, краткая характеристика использованных при подготовке работы источников информации.</w:t>
      </w:r>
    </w:p>
    <w:p w:rsidR="00F935D3" w:rsidRDefault="00F935D3" w:rsidP="00F935D3">
      <w:r>
        <w:t xml:space="preserve">В первой главе </w:t>
      </w:r>
      <w:r w:rsidR="00FA286D">
        <w:t>представлено</w:t>
      </w:r>
      <w:r>
        <w:t xml:space="preserve"> </w:t>
      </w:r>
      <w:r w:rsidR="00FA286D">
        <w:t xml:space="preserve">описание компании, а также </w:t>
      </w:r>
      <w:proofErr w:type="gramStart"/>
      <w:r w:rsidR="00FA286D">
        <w:t>бизнес-среды</w:t>
      </w:r>
      <w:proofErr w:type="gramEnd"/>
      <w:r w:rsidR="00FA286D">
        <w:t>, в которой она функционирует</w:t>
      </w:r>
      <w:r w:rsidR="00C65DE2">
        <w:t xml:space="preserve">, </w:t>
      </w:r>
      <w:r>
        <w:t>прив</w:t>
      </w:r>
      <w:r w:rsidR="00FA286D">
        <w:t>одится описание</w:t>
      </w:r>
      <w:r w:rsidR="00901D05">
        <w:t xml:space="preserve"> и</w:t>
      </w:r>
      <w:r w:rsidR="00FA286D">
        <w:t xml:space="preserve"> </w:t>
      </w:r>
      <w:r>
        <w:t xml:space="preserve">анализ </w:t>
      </w:r>
      <w:r w:rsidR="007F66B6">
        <w:t xml:space="preserve">процесса </w:t>
      </w:r>
      <w:r w:rsidR="00901D05">
        <w:t>организации международных перев</w:t>
      </w:r>
      <w:r w:rsidR="00C65DE2">
        <w:t xml:space="preserve">озок скоропортящейся продукции вместе с </w:t>
      </w:r>
      <w:r w:rsidR="00901D05">
        <w:t>выявление</w:t>
      </w:r>
      <w:r w:rsidR="00C65DE2">
        <w:t>м</w:t>
      </w:r>
      <w:r w:rsidR="00901D05">
        <w:t xml:space="preserve"> проблемных областей</w:t>
      </w:r>
      <w:r w:rsidR="00C65DE2">
        <w:t>.</w:t>
      </w:r>
    </w:p>
    <w:p w:rsidR="00F935D3" w:rsidRPr="00806919" w:rsidRDefault="00F935D3" w:rsidP="00F935D3">
      <w:r>
        <w:t xml:space="preserve">Во второй главе изучаются </w:t>
      </w:r>
      <w:proofErr w:type="gramStart"/>
      <w:r w:rsidR="002105D1">
        <w:t>бизнес-практики</w:t>
      </w:r>
      <w:proofErr w:type="gramEnd"/>
      <w:r w:rsidR="002105D1">
        <w:t xml:space="preserve"> улучшения организации международных перевозок скоропортящейся продукции</w:t>
      </w:r>
      <w:r w:rsidR="00891F2E">
        <w:t xml:space="preserve">, подробно рассматривается </w:t>
      </w:r>
      <w:r w:rsidR="002105D1">
        <w:rPr>
          <w:lang w:val="en-US"/>
        </w:rPr>
        <w:t>WMS</w:t>
      </w:r>
      <w:r w:rsidR="00891F2E">
        <w:t xml:space="preserve"> как инструмент управления складом</w:t>
      </w:r>
      <w:r>
        <w:t xml:space="preserve">, </w:t>
      </w:r>
      <w:r w:rsidR="00891F2E">
        <w:t>анализируются различные методы</w:t>
      </w:r>
      <w:r>
        <w:t xml:space="preserve"> моделирования бизнес-процессов.</w:t>
      </w:r>
    </w:p>
    <w:p w:rsidR="00F935D3" w:rsidRDefault="00F935D3" w:rsidP="00F935D3">
      <w:r>
        <w:t xml:space="preserve">В третьей главе </w:t>
      </w:r>
      <w:r w:rsidR="00891F2E">
        <w:t>осуществляется</w:t>
      </w:r>
      <w:r>
        <w:t xml:space="preserve"> выбор формата </w:t>
      </w:r>
      <w:r w:rsidR="002105D1">
        <w:rPr>
          <w:lang w:val="en-US"/>
        </w:rPr>
        <w:t>WMS</w:t>
      </w:r>
      <w:r w:rsidR="002105D1">
        <w:t xml:space="preserve"> для компании, </w:t>
      </w:r>
      <w:r w:rsidR="00891F2E">
        <w:t>проводится</w:t>
      </w:r>
      <w:r w:rsidR="002105D1">
        <w:t xml:space="preserve"> моделирование процессов «как есть» и «как будет», </w:t>
      </w:r>
      <w:r w:rsidR="008228CA">
        <w:t>дается оценка экономического результата</w:t>
      </w:r>
      <w:r>
        <w:t xml:space="preserve"> </w:t>
      </w:r>
      <w:r w:rsidR="00F155DF">
        <w:t xml:space="preserve">от внедрения </w:t>
      </w:r>
      <w:r w:rsidR="00F155DF">
        <w:rPr>
          <w:lang w:val="en-US"/>
        </w:rPr>
        <w:t>WMS</w:t>
      </w:r>
      <w:r>
        <w:t>.</w:t>
      </w:r>
    </w:p>
    <w:p w:rsidR="00F155DF" w:rsidRDefault="00F155DF" w:rsidP="00F935D3">
      <w:r>
        <w:t>В рекомендациях сформулированы конкретные действия для улучшения организации международных перевозок скоропортящейся продукции компании Х.</w:t>
      </w:r>
    </w:p>
    <w:p w:rsidR="00F935D3" w:rsidRDefault="00F935D3" w:rsidP="00F935D3">
      <w:r>
        <w:t xml:space="preserve">В заключении </w:t>
      </w:r>
      <w:r w:rsidR="00F155DF">
        <w:t>приведены</w:t>
      </w:r>
      <w:r w:rsidR="00891F2E">
        <w:t xml:space="preserve"> основные выводы и результаты, полученные в ходе работы</w:t>
      </w:r>
      <w:r w:rsidR="00DB08B2">
        <w:t>.</w:t>
      </w:r>
    </w:p>
    <w:p w:rsidR="007E01A6" w:rsidRPr="007F66B6" w:rsidRDefault="00214089" w:rsidP="007F66B6">
      <w:pPr>
        <w:rPr>
          <w:rFonts w:eastAsia="Times New Roman" w:cs="Times New Roman"/>
          <w:szCs w:val="24"/>
        </w:rPr>
      </w:pPr>
      <w:r>
        <w:rPr>
          <w:rFonts w:cs="Times New Roman"/>
          <w:szCs w:val="24"/>
        </w:rPr>
        <w:t xml:space="preserve">Сбор информации осуществлялся по предоставленным компанией Х данным, </w:t>
      </w:r>
      <w:r w:rsidR="00891F2E">
        <w:rPr>
          <w:rFonts w:cs="Times New Roman"/>
          <w:szCs w:val="24"/>
        </w:rPr>
        <w:t xml:space="preserve">литературе, соответствующей тематике </w:t>
      </w:r>
      <w:r w:rsidR="00812034">
        <w:rPr>
          <w:rFonts w:cs="Times New Roman"/>
          <w:szCs w:val="24"/>
        </w:rPr>
        <w:t>исследования</w:t>
      </w:r>
      <w:r>
        <w:rPr>
          <w:rFonts w:cs="Times New Roman"/>
          <w:szCs w:val="24"/>
        </w:rPr>
        <w:t xml:space="preserve">, аналитическим отчетам и результатам интервью с </w:t>
      </w:r>
      <w:r w:rsidR="00EE32C7">
        <w:rPr>
          <w:rFonts w:cs="Times New Roman"/>
          <w:szCs w:val="24"/>
        </w:rPr>
        <w:t>сотрудниками</w:t>
      </w:r>
      <w:r>
        <w:rPr>
          <w:rFonts w:cs="Times New Roman"/>
          <w:szCs w:val="24"/>
        </w:rPr>
        <w:t xml:space="preserve"> компании.</w:t>
      </w:r>
    </w:p>
    <w:p w:rsidR="00852EF1" w:rsidRDefault="00852EF1" w:rsidP="00F478B9">
      <w:pPr>
        <w:pStyle w:val="1"/>
      </w:pPr>
      <w:bookmarkStart w:id="4" w:name="_Toc72960320"/>
      <w:bookmarkStart w:id="5" w:name="_Toc104563618"/>
      <w:r>
        <w:lastRenderedPageBreak/>
        <w:t xml:space="preserve">Глава 1. </w:t>
      </w:r>
      <w:bookmarkEnd w:id="4"/>
      <w:r w:rsidR="00B54C4B">
        <w:t>Анализ бизнес-</w:t>
      </w:r>
      <w:r w:rsidR="00563354">
        <w:t xml:space="preserve">процесса </w:t>
      </w:r>
      <w:r w:rsidR="00AC5FAB">
        <w:t xml:space="preserve">организации международных перевозок </w:t>
      </w:r>
      <w:r w:rsidR="00563354">
        <w:t xml:space="preserve">компании </w:t>
      </w:r>
      <w:r w:rsidR="003C15C2">
        <w:t>Х</w:t>
      </w:r>
      <w:bookmarkEnd w:id="5"/>
    </w:p>
    <w:p w:rsidR="00563354" w:rsidRPr="0040733D" w:rsidRDefault="00560423" w:rsidP="00563354">
      <w:pPr>
        <w:pStyle w:val="2"/>
        <w:rPr>
          <w:color w:val="000000" w:themeColor="text1"/>
        </w:rPr>
      </w:pPr>
      <w:bookmarkStart w:id="6" w:name="_Toc104563619"/>
      <w:r>
        <w:t>1.1</w:t>
      </w:r>
      <w:r w:rsidR="00563354">
        <w:t xml:space="preserve"> Общая характеристика компании Х</w:t>
      </w:r>
      <w:bookmarkEnd w:id="6"/>
    </w:p>
    <w:p w:rsidR="00740DE2" w:rsidRDefault="00A36746" w:rsidP="00111E25">
      <w:pPr>
        <w:rPr>
          <w:rFonts w:eastAsia="Times New Roman" w:cs="Times New Roman"/>
          <w:szCs w:val="24"/>
        </w:rPr>
      </w:pPr>
      <w:r w:rsidRPr="0040733D">
        <w:rPr>
          <w:color w:val="000000" w:themeColor="text1"/>
        </w:rPr>
        <w:t>Компания Х, основанная в 2007 году, является малым предприятием</w:t>
      </w:r>
      <w:r w:rsidR="00030EAC">
        <w:rPr>
          <w:rStyle w:val="aff"/>
          <w:color w:val="000000" w:themeColor="text1"/>
        </w:rPr>
        <w:footnoteReference w:id="1"/>
      </w:r>
      <w:r w:rsidRPr="0040733D">
        <w:rPr>
          <w:color w:val="000000" w:themeColor="text1"/>
        </w:rPr>
        <w:t xml:space="preserve">, чей головной и единственный офис находится в городе Челябинск. </w:t>
      </w:r>
      <w:r w:rsidR="00111E25" w:rsidRPr="0040733D">
        <w:rPr>
          <w:color w:val="000000" w:themeColor="text1"/>
        </w:rPr>
        <w:t xml:space="preserve">На данный момент времени штат организации состоит из </w:t>
      </w:r>
      <w:r w:rsidR="00030EAC">
        <w:t>2</w:t>
      </w:r>
      <w:r w:rsidR="00780F4B" w:rsidRPr="00780F4B">
        <w:t>32</w:t>
      </w:r>
      <w:r w:rsidR="00111E25" w:rsidRPr="00780F4B">
        <w:t xml:space="preserve"> професси</w:t>
      </w:r>
      <w:r w:rsidR="00FF0FA9" w:rsidRPr="00780F4B">
        <w:t>оналов</w:t>
      </w:r>
      <w:r w:rsidR="00FF0FA9" w:rsidRPr="0040733D">
        <w:rPr>
          <w:color w:val="000000" w:themeColor="text1"/>
        </w:rPr>
        <w:t>. Выручка компании на 2021</w:t>
      </w:r>
      <w:r w:rsidR="00523196">
        <w:rPr>
          <w:color w:val="000000" w:themeColor="text1"/>
        </w:rPr>
        <w:t xml:space="preserve"> год, согласно данным</w:t>
      </w:r>
      <w:r w:rsidR="00111E25" w:rsidRPr="0040733D">
        <w:rPr>
          <w:color w:val="000000" w:themeColor="text1"/>
        </w:rPr>
        <w:t xml:space="preserve"> </w:t>
      </w:r>
      <w:r w:rsidR="00030EAC" w:rsidRPr="00030EAC">
        <w:rPr>
          <w:color w:val="000000" w:themeColor="text1"/>
        </w:rPr>
        <w:t>SPARK</w:t>
      </w:r>
      <w:r w:rsidR="00030EAC">
        <w:rPr>
          <w:color w:val="000000" w:themeColor="text1"/>
        </w:rPr>
        <w:t>-</w:t>
      </w:r>
      <w:r w:rsidR="00030EAC">
        <w:rPr>
          <w:color w:val="000000" w:themeColor="text1"/>
          <w:lang w:val="en-US"/>
        </w:rPr>
        <w:t>Interfax</w:t>
      </w:r>
      <w:r w:rsidR="00111E25" w:rsidRPr="0040733D">
        <w:rPr>
          <w:color w:val="000000" w:themeColor="text1"/>
        </w:rPr>
        <w:t xml:space="preserve">, составляет </w:t>
      </w:r>
      <w:r w:rsidR="00030EAC" w:rsidRPr="00030EAC">
        <w:rPr>
          <w:color w:val="000000" w:themeColor="text1"/>
        </w:rPr>
        <w:t xml:space="preserve">711 миллионов </w:t>
      </w:r>
      <w:r w:rsidR="009911E9" w:rsidRPr="00030EAC">
        <w:rPr>
          <w:color w:val="000000" w:themeColor="text1"/>
        </w:rPr>
        <w:t>рублей</w:t>
      </w:r>
      <w:r w:rsidR="00111E25" w:rsidRPr="0040733D">
        <w:rPr>
          <w:color w:val="000000" w:themeColor="text1"/>
        </w:rPr>
        <w:t xml:space="preserve">. </w:t>
      </w:r>
      <w:r w:rsidR="00111E25">
        <w:rPr>
          <w:rFonts w:eastAsia="Times New Roman" w:cs="Times New Roman"/>
          <w:szCs w:val="24"/>
        </w:rPr>
        <w:t xml:space="preserve">Организационная форма предприятия </w:t>
      </w:r>
      <w:r w:rsidR="00876005">
        <w:t>–</w:t>
      </w:r>
      <w:r w:rsidR="00111E25">
        <w:rPr>
          <w:rFonts w:eastAsia="Times New Roman" w:cs="Times New Roman"/>
          <w:szCs w:val="24"/>
        </w:rPr>
        <w:t xml:space="preserve"> общество с </w:t>
      </w:r>
      <w:r w:rsidR="00523196">
        <w:rPr>
          <w:rFonts w:eastAsia="Times New Roman" w:cs="Times New Roman"/>
          <w:szCs w:val="24"/>
        </w:rPr>
        <w:t>ограниченной ответственностью,</w:t>
      </w:r>
      <w:r w:rsidR="00111E25">
        <w:rPr>
          <w:rFonts w:eastAsia="Times New Roman" w:cs="Times New Roman"/>
          <w:szCs w:val="24"/>
        </w:rPr>
        <w:t xml:space="preserve"> уставной капитал составляет 10 тысяч рублей.</w:t>
      </w:r>
      <w:r w:rsidR="00740DE2">
        <w:rPr>
          <w:rFonts w:eastAsia="Times New Roman" w:cs="Times New Roman"/>
          <w:szCs w:val="24"/>
        </w:rPr>
        <w:t xml:space="preserve"> </w:t>
      </w:r>
    </w:p>
    <w:p w:rsidR="009911E9" w:rsidRPr="00B014B5" w:rsidRDefault="00A36746" w:rsidP="00B014B5">
      <w:pPr>
        <w:rPr>
          <w:rFonts w:eastAsia="Times New Roman" w:cs="Times New Roman"/>
          <w:bCs/>
          <w:szCs w:val="24"/>
          <w:lang w:eastAsia="ru-RU"/>
        </w:rPr>
      </w:pPr>
      <w:r>
        <w:t xml:space="preserve">Основная деятельность </w:t>
      </w:r>
      <w:r w:rsidR="00B014B5">
        <w:t>компании</w:t>
      </w:r>
      <w:r>
        <w:t xml:space="preserve"> Х заключается в оптовой торговле </w:t>
      </w:r>
      <w:r w:rsidR="009911E9">
        <w:t>скоропортящимися продуктами</w:t>
      </w:r>
      <w:r w:rsidR="00B014B5">
        <w:t xml:space="preserve"> из мяса курицы несетевым розничным торговым точкам или небольшим региональным розничным сетям. Скоропортящимися являются пищевые продукты, подвергающиеся порче по истечении определенного срока хранения либо при неблагоприятном воздействии температуры, влажности или других условий окружающей среды</w:t>
      </w:r>
      <w:r w:rsidR="00B014B5">
        <w:rPr>
          <w:rStyle w:val="aff"/>
        </w:rPr>
        <w:footnoteReference w:id="2"/>
      </w:r>
      <w:r w:rsidR="00B014B5">
        <w:t xml:space="preserve">. Ассортиментный ряд компании Х состоит из </w:t>
      </w:r>
      <w:r w:rsidR="00B014B5">
        <w:rPr>
          <w:rFonts w:eastAsia="Times New Roman" w:cs="Times New Roman"/>
          <w:bCs/>
          <w:szCs w:val="24"/>
          <w:lang w:eastAsia="ru-RU"/>
        </w:rPr>
        <w:t>замороженных</w:t>
      </w:r>
      <w:r w:rsidR="00B014B5" w:rsidRPr="00037ACD">
        <w:rPr>
          <w:rFonts w:eastAsia="Times New Roman" w:cs="Times New Roman"/>
          <w:bCs/>
          <w:szCs w:val="24"/>
          <w:lang w:eastAsia="ru-RU"/>
        </w:rPr>
        <w:t xml:space="preserve"> и</w:t>
      </w:r>
      <w:r w:rsidR="00B014B5">
        <w:rPr>
          <w:rFonts w:eastAsia="Times New Roman" w:cs="Times New Roman"/>
          <w:bCs/>
          <w:szCs w:val="24"/>
          <w:lang w:eastAsia="ru-RU"/>
        </w:rPr>
        <w:t xml:space="preserve"> охлажденных полуфабрикатов</w:t>
      </w:r>
      <w:r w:rsidR="00B014B5" w:rsidRPr="00037ACD">
        <w:rPr>
          <w:rFonts w:eastAsia="Times New Roman" w:cs="Times New Roman"/>
          <w:bCs/>
          <w:szCs w:val="24"/>
          <w:lang w:eastAsia="ru-RU"/>
        </w:rPr>
        <w:t xml:space="preserve">, </w:t>
      </w:r>
      <w:r w:rsidR="00B014B5">
        <w:rPr>
          <w:rFonts w:eastAsia="Times New Roman" w:cs="Times New Roman"/>
          <w:bCs/>
          <w:szCs w:val="24"/>
          <w:lang w:eastAsia="ru-RU"/>
        </w:rPr>
        <w:t>субпродуктов курицы, а также колбасных изделий</w:t>
      </w:r>
      <w:r w:rsidR="00B014B5" w:rsidRPr="00037ACD">
        <w:rPr>
          <w:rFonts w:eastAsia="Times New Roman" w:cs="Times New Roman"/>
          <w:bCs/>
          <w:szCs w:val="24"/>
          <w:lang w:eastAsia="ru-RU"/>
        </w:rPr>
        <w:t xml:space="preserve"> собственного производства</w:t>
      </w:r>
      <w:r w:rsidR="00B014B5">
        <w:rPr>
          <w:rFonts w:eastAsia="Times New Roman" w:cs="Times New Roman"/>
          <w:bCs/>
          <w:szCs w:val="24"/>
          <w:lang w:eastAsia="ru-RU"/>
        </w:rPr>
        <w:t>.</w:t>
      </w:r>
    </w:p>
    <w:p w:rsidR="009B53B3" w:rsidRPr="00876005" w:rsidRDefault="009B53B3" w:rsidP="009B53B3">
      <w:r>
        <w:t xml:space="preserve">Сырье, а именно </w:t>
      </w:r>
      <w:r w:rsidR="009C2147">
        <w:t xml:space="preserve">замороженные </w:t>
      </w:r>
      <w:r w:rsidR="00B014B5">
        <w:t>куриные туши</w:t>
      </w:r>
      <w:r w:rsidR="000B49F1">
        <w:t xml:space="preserve">, </w:t>
      </w:r>
      <w:r>
        <w:t xml:space="preserve">компания закупает у крупных </w:t>
      </w:r>
      <w:r w:rsidR="00B014B5">
        <w:t xml:space="preserve">российских </w:t>
      </w:r>
      <w:r>
        <w:t>поставщико</w:t>
      </w:r>
      <w:r w:rsidR="00B014B5">
        <w:t>в, занимающихся животноводством</w:t>
      </w:r>
      <w:r>
        <w:t>, таких как «</w:t>
      </w:r>
      <w:proofErr w:type="spellStart"/>
      <w:r>
        <w:t>А</w:t>
      </w:r>
      <w:r w:rsidRPr="009F1F04">
        <w:t>гросила</w:t>
      </w:r>
      <w:proofErr w:type="spellEnd"/>
      <w:r w:rsidRPr="009F1F04">
        <w:t>»</w:t>
      </w:r>
      <w:r w:rsidR="00B014B5">
        <w:t xml:space="preserve"> </w:t>
      </w:r>
      <w:r w:rsidR="00876005">
        <w:t>–</w:t>
      </w:r>
      <w:r w:rsidR="00542127">
        <w:t xml:space="preserve"> </w:t>
      </w:r>
      <w:r>
        <w:t>ведущего</w:t>
      </w:r>
      <w:r w:rsidRPr="009F1F04">
        <w:t xml:space="preserve"> сельско</w:t>
      </w:r>
      <w:r>
        <w:t>хозяйственного производителя в П</w:t>
      </w:r>
      <w:r w:rsidRPr="009F1F04">
        <w:t>оволжье, од</w:t>
      </w:r>
      <w:r>
        <w:t>ного из крупнейших агрохолдингов Р</w:t>
      </w:r>
      <w:r w:rsidRPr="009F1F04">
        <w:t>оссии.</w:t>
      </w:r>
      <w:r>
        <w:t xml:space="preserve"> Одна часть закупленного сырья замораживается и реализуется в исходном виде, а другая часть перерабатывается в собственных цехах компании Х для изготовления и дальнейшей продажи мясных изделий разного вида. В </w:t>
      </w:r>
      <w:r w:rsidR="00876005">
        <w:t>ассортименте</w:t>
      </w:r>
      <w:r>
        <w:t xml:space="preserve"> компании Х представлено около 300 наименований мясной продукции</w:t>
      </w:r>
      <w:r w:rsidR="00876005">
        <w:t>.</w:t>
      </w:r>
    </w:p>
    <w:p w:rsidR="009911E9" w:rsidRDefault="009911E9" w:rsidP="009911E9">
      <w:pPr>
        <w:rPr>
          <w:rFonts w:eastAsia="Times New Roman" w:cs="Times New Roman"/>
          <w:szCs w:val="24"/>
        </w:rPr>
      </w:pPr>
      <w:r>
        <w:rPr>
          <w:rFonts w:eastAsia="Times New Roman" w:cs="Times New Roman"/>
          <w:szCs w:val="24"/>
        </w:rPr>
        <w:t xml:space="preserve">К целям компании Х, задающим направление развития, относятся ежедневное предоставление качественных продуктов питания </w:t>
      </w:r>
      <w:r w:rsidR="009B53B3">
        <w:rPr>
          <w:rFonts w:eastAsia="Times New Roman" w:cs="Times New Roman"/>
          <w:szCs w:val="24"/>
        </w:rPr>
        <w:t xml:space="preserve">конечным </w:t>
      </w:r>
      <w:r>
        <w:rPr>
          <w:rFonts w:eastAsia="Times New Roman" w:cs="Times New Roman"/>
          <w:szCs w:val="24"/>
        </w:rPr>
        <w:t>потребителям, построение долгосрочных взаимоотношений с к</w:t>
      </w:r>
      <w:r w:rsidR="009B53B3">
        <w:rPr>
          <w:rFonts w:eastAsia="Times New Roman" w:cs="Times New Roman"/>
          <w:szCs w:val="24"/>
        </w:rPr>
        <w:t>лиентами</w:t>
      </w:r>
      <w:r>
        <w:rPr>
          <w:rFonts w:eastAsia="Times New Roman" w:cs="Times New Roman"/>
          <w:szCs w:val="24"/>
        </w:rPr>
        <w:t xml:space="preserve"> в лице несетевых розничных торговых точек</w:t>
      </w:r>
      <w:r w:rsidR="009B53B3">
        <w:rPr>
          <w:rFonts w:eastAsia="Times New Roman" w:cs="Times New Roman"/>
          <w:szCs w:val="24"/>
        </w:rPr>
        <w:t xml:space="preserve"> и </w:t>
      </w:r>
      <w:r w:rsidR="009B53B3">
        <w:t>небольших региональных розничных сетей</w:t>
      </w:r>
      <w:r>
        <w:rPr>
          <w:rFonts w:eastAsia="Times New Roman" w:cs="Times New Roman"/>
          <w:szCs w:val="24"/>
        </w:rPr>
        <w:t>, становление компании как международного поставщика мясной продукции. В своей миссии компания провозглашает предоставление доступных, качественных и вкусных мясных продуктов.</w:t>
      </w:r>
    </w:p>
    <w:p w:rsidR="009B53B3" w:rsidRDefault="009B53B3" w:rsidP="009B53B3">
      <w:r>
        <w:lastRenderedPageBreak/>
        <w:t>Фирма обслуживает региональный рынок Уральского федерального округа, куда входят Челябинская, Свердловская, Тюменская области, Приволжский федеральный округ в лице Пермск</w:t>
      </w:r>
      <w:r w:rsidR="00B474CD">
        <w:t>ого края. Т</w:t>
      </w:r>
      <w:r>
        <w:t>акже</w:t>
      </w:r>
      <w:r w:rsidR="00455FED">
        <w:t>,</w:t>
      </w:r>
      <w:r>
        <w:t xml:space="preserve"> </w:t>
      </w:r>
      <w:r w:rsidR="00B474CD">
        <w:t xml:space="preserve">компания Х </w:t>
      </w:r>
      <w:r>
        <w:t xml:space="preserve">осуществляет </w:t>
      </w:r>
      <w:r w:rsidR="00B474CD">
        <w:t>международные перевозки</w:t>
      </w:r>
      <w:r>
        <w:t xml:space="preserve"> продукции в Казахстан, </w:t>
      </w:r>
      <w:r w:rsidR="00B474CD">
        <w:t xml:space="preserve">в </w:t>
      </w:r>
      <w:r w:rsidR="009117AE">
        <w:t xml:space="preserve">города Петропавловск, Кокшетау и </w:t>
      </w:r>
      <w:proofErr w:type="spellStart"/>
      <w:r w:rsidR="009117AE">
        <w:t>Костанай</w:t>
      </w:r>
      <w:proofErr w:type="spellEnd"/>
      <w:r w:rsidR="009117AE">
        <w:t xml:space="preserve">, </w:t>
      </w:r>
      <w:r>
        <w:t xml:space="preserve">ввиду </w:t>
      </w:r>
      <w:r w:rsidR="009117AE">
        <w:t>их</w:t>
      </w:r>
      <w:r>
        <w:t xml:space="preserve"> территориальной близости</w:t>
      </w:r>
      <w:r w:rsidR="00B474CD">
        <w:t xml:space="preserve"> к границе с РФ</w:t>
      </w:r>
      <w:r>
        <w:t>.</w:t>
      </w:r>
      <w:r w:rsidR="009117AE">
        <w:t xml:space="preserve"> </w:t>
      </w:r>
      <w:r w:rsidRPr="00931EDB">
        <w:t xml:space="preserve">Несмотря на то, что компания </w:t>
      </w:r>
      <w:r w:rsidR="00B474CD">
        <w:t>сотрудничает с</w:t>
      </w:r>
      <w:r w:rsidRPr="00931EDB">
        <w:t xml:space="preserve"> </w:t>
      </w:r>
      <w:r w:rsidR="00B474CD">
        <w:t>иностранными компаниями</w:t>
      </w:r>
      <w:r>
        <w:t>, более 85</w:t>
      </w:r>
      <w:r w:rsidRPr="00931EDB">
        <w:t xml:space="preserve">% </w:t>
      </w:r>
      <w:r w:rsidR="00B474CD">
        <w:t xml:space="preserve">от </w:t>
      </w:r>
      <w:r w:rsidRPr="00931EDB">
        <w:t>всех клиентов приходится на долю отечественных предприятий</w:t>
      </w:r>
      <w:r>
        <w:t xml:space="preserve">. В среднем компания ведет около </w:t>
      </w:r>
      <w:r w:rsidRPr="00907F3C">
        <w:t>4500 заказов</w:t>
      </w:r>
      <w:r>
        <w:t xml:space="preserve"> в месяц и имеет доверительные долгосрочные взаимоотношения с </w:t>
      </w:r>
      <w:r w:rsidRPr="00907F3C">
        <w:t xml:space="preserve">более </w:t>
      </w:r>
      <w:r>
        <w:t>чем 11</w:t>
      </w:r>
      <w:r w:rsidRPr="00907F3C">
        <w:t>0 к</w:t>
      </w:r>
      <w:r>
        <w:t>лиентам</w:t>
      </w:r>
      <w:r w:rsidRPr="00907F3C">
        <w:t>и</w:t>
      </w:r>
      <w:r>
        <w:t>.</w:t>
      </w:r>
    </w:p>
    <w:p w:rsidR="00434F0D" w:rsidRDefault="007A6EFD" w:rsidP="0040733D">
      <w:r>
        <w:t xml:space="preserve">Раньше основными клиентами компании Х заграницей являлись несетевые розничные торговые точки. </w:t>
      </w:r>
      <w:r w:rsidR="00DF2288" w:rsidRPr="00DF2288">
        <w:t xml:space="preserve">В </w:t>
      </w:r>
      <w:r w:rsidR="00D3464D">
        <w:t>феврале</w:t>
      </w:r>
      <w:r>
        <w:t xml:space="preserve"> 2022</w:t>
      </w:r>
      <w:r w:rsidR="00DF2288" w:rsidRPr="00DF2288">
        <w:t xml:space="preserve"> года компания Х заключила контракты с несколькими небольшими розничными сетями в Казахстане</w:t>
      </w:r>
      <w:r w:rsidR="00563631">
        <w:t>, в городе Кокшетау,</w:t>
      </w:r>
      <w:r w:rsidR="00DF2288" w:rsidRPr="00DF2288">
        <w:t xml:space="preserve"> на поставку копченой продукции собственного производства. </w:t>
      </w:r>
      <w:r w:rsidR="00434F0D">
        <w:t>Исходя из анализа продаж в этих небольших розничных сетях, менеджмент компании Х спрогнозировал увеличение собственных отгрузок в Казахстан на 40%</w:t>
      </w:r>
      <w:r w:rsidR="00F650A9">
        <w:t xml:space="preserve"> в течение </w:t>
      </w:r>
      <w:r w:rsidR="00FB2834">
        <w:t>2</w:t>
      </w:r>
      <w:r w:rsidR="00F650A9">
        <w:t xml:space="preserve"> лет.</w:t>
      </w:r>
    </w:p>
    <w:p w:rsidR="00434F0D" w:rsidRDefault="00DF2288" w:rsidP="0040733D">
      <w:r>
        <w:t xml:space="preserve">В рамках </w:t>
      </w:r>
      <w:r w:rsidR="00434F0D">
        <w:t>соглашения</w:t>
      </w:r>
      <w:r>
        <w:t xml:space="preserve"> компания Х обязуется поставлять качественную продукцию из мяса курицы в установленные сроки. В с</w:t>
      </w:r>
      <w:r w:rsidR="00563631">
        <w:t xml:space="preserve">лучае нарушения оговоренных сроков поставки, компания Х должна будет </w:t>
      </w:r>
      <w:r w:rsidR="00D7692D">
        <w:t>за</w:t>
      </w:r>
      <w:r w:rsidR="00563631">
        <w:t xml:space="preserve">платить штраф в размере 75% от стоимости поставляемой продукции. </w:t>
      </w:r>
      <w:r w:rsidR="00434F0D">
        <w:t>Кроме того, представители казахстанских розничных сетей предъявили требование по минимизации</w:t>
      </w:r>
      <w:r w:rsidR="00434F0D" w:rsidRPr="00434F0D">
        <w:t xml:space="preserve"> ошибок </w:t>
      </w:r>
      <w:r w:rsidR="00434F0D">
        <w:t xml:space="preserve">во время </w:t>
      </w:r>
      <w:r w:rsidR="00434F0D" w:rsidRPr="00434F0D">
        <w:t>комплектации</w:t>
      </w:r>
      <w:r w:rsidR="00434F0D">
        <w:t xml:space="preserve"> заказов</w:t>
      </w:r>
      <w:r w:rsidR="00434F0D" w:rsidRPr="00434F0D">
        <w:t xml:space="preserve"> и </w:t>
      </w:r>
      <w:r w:rsidR="00425BE3">
        <w:t>формирования</w:t>
      </w:r>
      <w:r w:rsidR="00434F0D">
        <w:t xml:space="preserve"> </w:t>
      </w:r>
      <w:r w:rsidR="00DF4353">
        <w:t>документации</w:t>
      </w:r>
      <w:r w:rsidR="00434F0D">
        <w:t>.</w:t>
      </w:r>
    </w:p>
    <w:p w:rsidR="00425BE3" w:rsidRPr="00DF2288" w:rsidRDefault="00434F0D" w:rsidP="00DF4353">
      <w:r>
        <w:t>Р</w:t>
      </w:r>
      <w:r w:rsidR="00563631">
        <w:t xml:space="preserve">уководство компании Х ставит под сомнение возможность выполнения </w:t>
      </w:r>
      <w:r w:rsidR="00425BE3">
        <w:t>требований покупателей на данный момент</w:t>
      </w:r>
      <w:r w:rsidR="007A6EFD">
        <w:t>. П</w:t>
      </w:r>
      <w:r w:rsidR="0018422F">
        <w:t>о оценкам менеджмента компании Х п</w:t>
      </w:r>
      <w:r w:rsidR="007A6EFD">
        <w:t xml:space="preserve">роцесс организации международных перевозок скоропортящейся продукции </w:t>
      </w:r>
      <w:r w:rsidR="0018422F">
        <w:t xml:space="preserve">требует </w:t>
      </w:r>
      <w:r>
        <w:t xml:space="preserve">тщательной </w:t>
      </w:r>
      <w:r w:rsidR="00425BE3">
        <w:t>оценки и</w:t>
      </w:r>
      <w:r w:rsidR="00D7692D">
        <w:t xml:space="preserve"> выявления возможностей по </w:t>
      </w:r>
      <w:r w:rsidR="00DF4353">
        <w:rPr>
          <w:rFonts w:cs="Times New Roman"/>
          <w:color w:val="000000" w:themeColor="text1"/>
          <w:szCs w:val="24"/>
        </w:rPr>
        <w:t>улучшению для соблюдения выдвигаемых условий</w:t>
      </w:r>
      <w:r w:rsidR="0018422F">
        <w:rPr>
          <w:rFonts w:cs="Times New Roman"/>
          <w:color w:val="000000" w:themeColor="text1"/>
          <w:szCs w:val="24"/>
        </w:rPr>
        <w:t>.</w:t>
      </w:r>
      <w:r w:rsidR="00DF4353">
        <w:t xml:space="preserve"> </w:t>
      </w:r>
      <w:r w:rsidR="00425BE3">
        <w:t>Для реализации улучшений у компании Х есть полгода – срок, установленный в договоре между сторонами.</w:t>
      </w:r>
    </w:p>
    <w:p w:rsidR="00610AF3" w:rsidRDefault="00610AF3" w:rsidP="00610AF3">
      <w:r w:rsidRPr="00B47CD6">
        <w:t xml:space="preserve">Структура </w:t>
      </w:r>
      <w:r>
        <w:t>компании Х</w:t>
      </w:r>
      <w:r w:rsidRPr="00B47CD6">
        <w:t xml:space="preserve"> является функциональной, так как </w:t>
      </w:r>
      <w:r>
        <w:t>фирма</w:t>
      </w:r>
      <w:r w:rsidRPr="00B47CD6">
        <w:t xml:space="preserve"> состоит из функциональных подразделений, каждое из которых отвечает за определенную деятельность бизнеса. Графическая </w:t>
      </w:r>
      <w:r>
        <w:t>схема структуры компании на 2022</w:t>
      </w:r>
      <w:r w:rsidRPr="00B47CD6">
        <w:t xml:space="preserve"> год представлена </w:t>
      </w:r>
      <w:r w:rsidR="00D3464D" w:rsidRPr="00D3464D">
        <w:t>приложении</w:t>
      </w:r>
      <w:r w:rsidRPr="00D3464D">
        <w:t xml:space="preserve"> </w:t>
      </w:r>
      <w:r w:rsidR="00D3464D">
        <w:t>П</w:t>
      </w:r>
      <w:proofErr w:type="gramStart"/>
      <w:r w:rsidRPr="00D3464D">
        <w:t>1</w:t>
      </w:r>
      <w:proofErr w:type="gramEnd"/>
      <w:r w:rsidRPr="00D3464D">
        <w:t>.</w:t>
      </w:r>
    </w:p>
    <w:p w:rsidR="00610AF3" w:rsidRDefault="00610AF3" w:rsidP="00610AF3">
      <w:pPr>
        <w:rPr>
          <w:rFonts w:eastAsia="Times New Roman" w:cs="Times New Roman"/>
          <w:szCs w:val="24"/>
        </w:rPr>
      </w:pPr>
      <w:r>
        <w:rPr>
          <w:rFonts w:eastAsia="Times New Roman" w:cs="Times New Roman"/>
          <w:szCs w:val="24"/>
        </w:rPr>
        <w:t xml:space="preserve">Генеральный директор компании Х в то же время является ее основателем. Он </w:t>
      </w:r>
      <w:r w:rsidRPr="007F607D">
        <w:rPr>
          <w:rFonts w:eastAsia="Times New Roman" w:cs="Times New Roman"/>
          <w:szCs w:val="24"/>
        </w:rPr>
        <w:t>принима</w:t>
      </w:r>
      <w:r>
        <w:rPr>
          <w:rFonts w:eastAsia="Times New Roman" w:cs="Times New Roman"/>
          <w:szCs w:val="24"/>
        </w:rPr>
        <w:t>ет</w:t>
      </w:r>
      <w:r w:rsidRPr="007F607D">
        <w:rPr>
          <w:rFonts w:eastAsia="Times New Roman" w:cs="Times New Roman"/>
          <w:szCs w:val="24"/>
        </w:rPr>
        <w:t xml:space="preserve"> основные решения</w:t>
      </w:r>
      <w:r>
        <w:rPr>
          <w:rFonts w:eastAsia="Times New Roman" w:cs="Times New Roman"/>
          <w:szCs w:val="24"/>
        </w:rPr>
        <w:t>, планирует закупки</w:t>
      </w:r>
      <w:r w:rsidR="004A0A62">
        <w:rPr>
          <w:rFonts w:eastAsia="Times New Roman" w:cs="Times New Roman"/>
          <w:szCs w:val="24"/>
        </w:rPr>
        <w:t>, ведет коммуникацию</w:t>
      </w:r>
      <w:r w:rsidR="00542127">
        <w:rPr>
          <w:rFonts w:eastAsia="Times New Roman" w:cs="Times New Roman"/>
          <w:szCs w:val="24"/>
        </w:rPr>
        <w:t xml:space="preserve"> с ключевыми крупными клиентами</w:t>
      </w:r>
      <w:r>
        <w:rPr>
          <w:rFonts w:eastAsia="Times New Roman" w:cs="Times New Roman"/>
          <w:szCs w:val="24"/>
        </w:rPr>
        <w:t>.</w:t>
      </w:r>
    </w:p>
    <w:p w:rsidR="00610AF3" w:rsidRDefault="00610AF3" w:rsidP="00610AF3">
      <w:pPr>
        <w:rPr>
          <w:rFonts w:eastAsia="Times New Roman" w:cs="Times New Roman"/>
          <w:szCs w:val="24"/>
        </w:rPr>
      </w:pPr>
      <w:r>
        <w:rPr>
          <w:rFonts w:eastAsia="Times New Roman" w:cs="Times New Roman"/>
          <w:szCs w:val="24"/>
        </w:rPr>
        <w:t xml:space="preserve">Структура компании включает в себя 7 основных отделов: финансовый и юридический отделы, отделы продаж, логистики и кадров, </w:t>
      </w:r>
      <w:r>
        <w:rPr>
          <w:rFonts w:eastAsia="Times New Roman" w:cs="Times New Roman"/>
          <w:szCs w:val="24"/>
          <w:lang w:val="en-GB"/>
        </w:rPr>
        <w:t>IT</w:t>
      </w:r>
      <w:r w:rsidRPr="00636E6F">
        <w:rPr>
          <w:rFonts w:eastAsia="Times New Roman" w:cs="Times New Roman"/>
          <w:szCs w:val="24"/>
        </w:rPr>
        <w:t>-</w:t>
      </w:r>
      <w:r>
        <w:rPr>
          <w:rFonts w:eastAsia="Times New Roman" w:cs="Times New Roman"/>
          <w:szCs w:val="24"/>
        </w:rPr>
        <w:t xml:space="preserve">поддержка и производство. </w:t>
      </w:r>
      <w:r>
        <w:rPr>
          <w:rFonts w:eastAsia="Times New Roman" w:cs="Times New Roman"/>
          <w:szCs w:val="24"/>
        </w:rPr>
        <w:lastRenderedPageBreak/>
        <w:t xml:space="preserve">Финансовый отдел представляет собой бухгалтерию, которой руководит финансовый директор. Отдел продаж в лице менеджеров отвечает за привлечение новых клиентов и коммуникацию с уже </w:t>
      </w:r>
      <w:proofErr w:type="gramStart"/>
      <w:r>
        <w:rPr>
          <w:rFonts w:eastAsia="Times New Roman" w:cs="Times New Roman"/>
          <w:szCs w:val="24"/>
        </w:rPr>
        <w:t>имеющимися</w:t>
      </w:r>
      <w:proofErr w:type="gramEnd"/>
      <w:r>
        <w:rPr>
          <w:rFonts w:eastAsia="Times New Roman" w:cs="Times New Roman"/>
          <w:szCs w:val="24"/>
        </w:rPr>
        <w:t xml:space="preserve">, сбор и обработку полученных от них заказов, выставление счетов на оплату. </w:t>
      </w:r>
      <w:r w:rsidR="004A0A62">
        <w:rPr>
          <w:rFonts w:eastAsia="Times New Roman" w:cs="Times New Roman"/>
          <w:szCs w:val="24"/>
        </w:rPr>
        <w:t>В о</w:t>
      </w:r>
      <w:r>
        <w:rPr>
          <w:rFonts w:eastAsia="Times New Roman" w:cs="Times New Roman"/>
          <w:szCs w:val="24"/>
        </w:rPr>
        <w:t>тд</w:t>
      </w:r>
      <w:r w:rsidR="004A0A62">
        <w:rPr>
          <w:rFonts w:eastAsia="Times New Roman" w:cs="Times New Roman"/>
          <w:szCs w:val="24"/>
        </w:rPr>
        <w:t>ел логистики входят 2 подразделения: отдел</w:t>
      </w:r>
      <w:r>
        <w:rPr>
          <w:rFonts w:eastAsia="Times New Roman" w:cs="Times New Roman"/>
          <w:szCs w:val="24"/>
        </w:rPr>
        <w:t xml:space="preserve"> </w:t>
      </w:r>
      <w:r w:rsidR="004A0A62">
        <w:rPr>
          <w:rFonts w:eastAsia="Times New Roman" w:cs="Times New Roman"/>
          <w:szCs w:val="24"/>
        </w:rPr>
        <w:t>складирования и доставки</w:t>
      </w:r>
      <w:r>
        <w:rPr>
          <w:rFonts w:eastAsia="Times New Roman" w:cs="Times New Roman"/>
          <w:szCs w:val="24"/>
        </w:rPr>
        <w:t>. Управление складскими запасами, инвентаризация, и в целом обеспечение функционирования складских помещений контролируются заведующей складом. Также, она руководит к</w:t>
      </w:r>
      <w:r w:rsidR="001D7302">
        <w:rPr>
          <w:rFonts w:eastAsia="Times New Roman" w:cs="Times New Roman"/>
          <w:szCs w:val="24"/>
        </w:rPr>
        <w:t>омплектовщиками</w:t>
      </w:r>
      <w:r>
        <w:rPr>
          <w:rFonts w:eastAsia="Times New Roman" w:cs="Times New Roman"/>
          <w:szCs w:val="24"/>
        </w:rPr>
        <w:t>, сотрудниками, которые собирают заказы для клиентов на паллеты,</w:t>
      </w:r>
      <w:r w:rsidR="001D7302">
        <w:rPr>
          <w:rFonts w:eastAsia="Times New Roman" w:cs="Times New Roman"/>
          <w:szCs w:val="24"/>
        </w:rPr>
        <w:t xml:space="preserve"> кладовщиками, ответственными за перемещение продукции на производстве и складах,</w:t>
      </w:r>
      <w:r>
        <w:rPr>
          <w:rFonts w:eastAsia="Times New Roman" w:cs="Times New Roman"/>
          <w:szCs w:val="24"/>
        </w:rPr>
        <w:t xml:space="preserve"> и операторами, обесп</w:t>
      </w:r>
      <w:r w:rsidR="00542127">
        <w:rPr>
          <w:rFonts w:eastAsia="Times New Roman" w:cs="Times New Roman"/>
          <w:szCs w:val="24"/>
        </w:rPr>
        <w:t xml:space="preserve">ечивающими </w:t>
      </w:r>
      <w:r w:rsidR="004A0A62">
        <w:rPr>
          <w:rFonts w:eastAsia="Times New Roman" w:cs="Times New Roman"/>
          <w:szCs w:val="24"/>
        </w:rPr>
        <w:t xml:space="preserve">отражение действий, осуществляемых с продукцией, в </w:t>
      </w:r>
      <w:r>
        <w:rPr>
          <w:rFonts w:eastAsia="Times New Roman" w:cs="Times New Roman"/>
          <w:szCs w:val="24"/>
        </w:rPr>
        <w:t>корпоративных информационных системах. За изготовление продукции</w:t>
      </w:r>
      <w:r w:rsidR="00542127">
        <w:rPr>
          <w:rFonts w:eastAsia="Times New Roman" w:cs="Times New Roman"/>
          <w:szCs w:val="24"/>
        </w:rPr>
        <w:t xml:space="preserve"> в компании отвечает директор производства</w:t>
      </w:r>
      <w:r>
        <w:rPr>
          <w:rFonts w:eastAsia="Times New Roman" w:cs="Times New Roman"/>
          <w:szCs w:val="24"/>
        </w:rPr>
        <w:t>. Он контролирует весь производственный процесс от составления технологической карты и проверки качества сырья до упаковки готовой продукции</w:t>
      </w:r>
      <w:r w:rsidR="00D347BD">
        <w:rPr>
          <w:rFonts w:eastAsia="Times New Roman" w:cs="Times New Roman"/>
          <w:szCs w:val="24"/>
        </w:rPr>
        <w:t>, планирует производство</w:t>
      </w:r>
      <w:r>
        <w:rPr>
          <w:rFonts w:eastAsia="Times New Roman" w:cs="Times New Roman"/>
          <w:szCs w:val="24"/>
        </w:rPr>
        <w:t>. Для обеспечения производства есть несколько бригад:</w:t>
      </w:r>
    </w:p>
    <w:p w:rsidR="00542127" w:rsidRPr="00542127" w:rsidRDefault="00542127" w:rsidP="003F310C">
      <w:pPr>
        <w:pStyle w:val="af5"/>
        <w:numPr>
          <w:ilvl w:val="0"/>
          <w:numId w:val="2"/>
        </w:numPr>
        <w:rPr>
          <w:rFonts w:eastAsia="Times New Roman" w:cs="Times New Roman"/>
          <w:szCs w:val="24"/>
        </w:rPr>
      </w:pPr>
      <w:r>
        <w:rPr>
          <w:rFonts w:eastAsia="Times New Roman" w:cs="Times New Roman"/>
          <w:szCs w:val="24"/>
        </w:rPr>
        <w:t xml:space="preserve">Бригада вязания сосисок – формируют сосиски, </w:t>
      </w:r>
      <w:proofErr w:type="spellStart"/>
      <w:r>
        <w:rPr>
          <w:rFonts w:eastAsia="Times New Roman" w:cs="Times New Roman"/>
          <w:szCs w:val="24"/>
        </w:rPr>
        <w:t>шпикачки</w:t>
      </w:r>
      <w:proofErr w:type="spellEnd"/>
      <w:r>
        <w:rPr>
          <w:rFonts w:eastAsia="Times New Roman" w:cs="Times New Roman"/>
          <w:szCs w:val="24"/>
        </w:rPr>
        <w:t>, сардельки;</w:t>
      </w:r>
    </w:p>
    <w:p w:rsidR="00610AF3" w:rsidRDefault="00610AF3" w:rsidP="003F310C">
      <w:pPr>
        <w:pStyle w:val="af5"/>
        <w:numPr>
          <w:ilvl w:val="0"/>
          <w:numId w:val="2"/>
        </w:numPr>
        <w:rPr>
          <w:rFonts w:eastAsia="Times New Roman" w:cs="Times New Roman"/>
          <w:szCs w:val="24"/>
        </w:rPr>
      </w:pPr>
      <w:proofErr w:type="gramStart"/>
      <w:r>
        <w:rPr>
          <w:rFonts w:eastAsia="Times New Roman" w:cs="Times New Roman"/>
          <w:szCs w:val="24"/>
        </w:rPr>
        <w:t xml:space="preserve">Бригада копчения – специалисты, отвечающие за производство копченой продукции, а именно колбас, </w:t>
      </w:r>
      <w:r w:rsidR="00DC45B4">
        <w:rPr>
          <w:rFonts w:eastAsia="Times New Roman" w:cs="Times New Roman"/>
          <w:szCs w:val="24"/>
        </w:rPr>
        <w:t xml:space="preserve">сосисок, </w:t>
      </w:r>
      <w:proofErr w:type="spellStart"/>
      <w:r w:rsidR="00DC45B4">
        <w:rPr>
          <w:rFonts w:eastAsia="Times New Roman" w:cs="Times New Roman"/>
          <w:szCs w:val="24"/>
        </w:rPr>
        <w:t>шпикачек</w:t>
      </w:r>
      <w:proofErr w:type="spellEnd"/>
      <w:r w:rsidR="00DC45B4">
        <w:rPr>
          <w:rFonts w:eastAsia="Times New Roman" w:cs="Times New Roman"/>
          <w:szCs w:val="24"/>
        </w:rPr>
        <w:t xml:space="preserve">, сарделек, </w:t>
      </w:r>
      <w:r>
        <w:rPr>
          <w:rFonts w:eastAsia="Times New Roman" w:cs="Times New Roman"/>
          <w:szCs w:val="24"/>
        </w:rPr>
        <w:t>ве</w:t>
      </w:r>
      <w:r w:rsidR="00542127">
        <w:rPr>
          <w:rFonts w:eastAsia="Times New Roman" w:cs="Times New Roman"/>
          <w:szCs w:val="24"/>
        </w:rPr>
        <w:t>тчины, паштета, копченой курицы;</w:t>
      </w:r>
      <w:proofErr w:type="gramEnd"/>
    </w:p>
    <w:p w:rsidR="00610AF3" w:rsidRDefault="00610AF3" w:rsidP="003F310C">
      <w:pPr>
        <w:pStyle w:val="af5"/>
        <w:numPr>
          <w:ilvl w:val="0"/>
          <w:numId w:val="2"/>
        </w:numPr>
        <w:rPr>
          <w:rFonts w:eastAsia="Times New Roman" w:cs="Times New Roman"/>
          <w:szCs w:val="24"/>
        </w:rPr>
      </w:pPr>
      <w:r>
        <w:rPr>
          <w:rFonts w:eastAsia="Times New Roman" w:cs="Times New Roman"/>
          <w:szCs w:val="24"/>
        </w:rPr>
        <w:t>Бригада обвалки – занимаются разделкой туш курицы. Обвалка выполняется вручную с использов</w:t>
      </w:r>
      <w:r w:rsidR="004A0A62">
        <w:rPr>
          <w:rFonts w:eastAsia="Times New Roman" w:cs="Times New Roman"/>
          <w:szCs w:val="24"/>
        </w:rPr>
        <w:t>анием специального оборудования;</w:t>
      </w:r>
    </w:p>
    <w:p w:rsidR="004A0A62" w:rsidRDefault="004A0A62" w:rsidP="003F310C">
      <w:pPr>
        <w:pStyle w:val="af5"/>
        <w:numPr>
          <w:ilvl w:val="0"/>
          <w:numId w:val="2"/>
        </w:numPr>
        <w:rPr>
          <w:rFonts w:eastAsia="Times New Roman" w:cs="Times New Roman"/>
          <w:szCs w:val="24"/>
        </w:rPr>
      </w:pPr>
      <w:r>
        <w:rPr>
          <w:rFonts w:eastAsia="Times New Roman" w:cs="Times New Roman"/>
          <w:szCs w:val="24"/>
        </w:rPr>
        <w:t xml:space="preserve">Бригада наладчиков – отвечают за поддержание, регулирование, </w:t>
      </w:r>
      <w:r w:rsidRPr="00372AD0">
        <w:rPr>
          <w:rFonts w:eastAsia="Times New Roman" w:cs="Times New Roman"/>
          <w:szCs w:val="24"/>
        </w:rPr>
        <w:t>ремонт</w:t>
      </w:r>
      <w:r>
        <w:rPr>
          <w:rFonts w:eastAsia="Times New Roman" w:cs="Times New Roman"/>
          <w:szCs w:val="24"/>
        </w:rPr>
        <w:t xml:space="preserve"> </w:t>
      </w:r>
      <w:r w:rsidR="00455FED">
        <w:rPr>
          <w:rFonts w:eastAsia="Times New Roman" w:cs="Times New Roman"/>
          <w:szCs w:val="24"/>
        </w:rPr>
        <w:t xml:space="preserve">и </w:t>
      </w:r>
      <w:r>
        <w:rPr>
          <w:rFonts w:eastAsia="Times New Roman" w:cs="Times New Roman"/>
          <w:szCs w:val="24"/>
        </w:rPr>
        <w:t>работу</w:t>
      </w:r>
      <w:r w:rsidRPr="00372AD0">
        <w:rPr>
          <w:rFonts w:eastAsia="Times New Roman" w:cs="Times New Roman"/>
          <w:szCs w:val="24"/>
        </w:rPr>
        <w:t xml:space="preserve"> </w:t>
      </w:r>
      <w:r>
        <w:rPr>
          <w:rFonts w:eastAsia="Times New Roman" w:cs="Times New Roman"/>
          <w:szCs w:val="24"/>
        </w:rPr>
        <w:t>оборудования в цехе;</w:t>
      </w:r>
    </w:p>
    <w:p w:rsidR="004A0A62" w:rsidRDefault="004A0A62" w:rsidP="003F310C">
      <w:pPr>
        <w:pStyle w:val="af5"/>
        <w:numPr>
          <w:ilvl w:val="0"/>
          <w:numId w:val="2"/>
        </w:numPr>
        <w:rPr>
          <w:rFonts w:eastAsia="Times New Roman" w:cs="Times New Roman"/>
          <w:szCs w:val="24"/>
        </w:rPr>
      </w:pPr>
      <w:r>
        <w:rPr>
          <w:rFonts w:eastAsia="Times New Roman" w:cs="Times New Roman"/>
          <w:szCs w:val="24"/>
        </w:rPr>
        <w:t>Бригада упаковщиков – сотрудники, осуществляющие упаковку товаров.</w:t>
      </w:r>
    </w:p>
    <w:p w:rsidR="00610AF3" w:rsidRPr="00372AD0" w:rsidRDefault="00D3464D" w:rsidP="00610AF3">
      <w:pPr>
        <w:rPr>
          <w:rFonts w:eastAsia="Times New Roman" w:cs="Times New Roman"/>
          <w:szCs w:val="24"/>
        </w:rPr>
      </w:pPr>
      <w:r>
        <w:rPr>
          <w:rFonts w:eastAsia="Times New Roman" w:cs="Times New Roman"/>
          <w:szCs w:val="24"/>
        </w:rPr>
        <w:t>Н</w:t>
      </w:r>
      <w:r w:rsidR="00610AF3">
        <w:rPr>
          <w:rFonts w:eastAsia="Times New Roman" w:cs="Times New Roman"/>
          <w:szCs w:val="24"/>
        </w:rPr>
        <w:t xml:space="preserve">а производстве мясной продукции </w:t>
      </w:r>
      <w:r w:rsidR="004A0A62">
        <w:rPr>
          <w:rFonts w:eastAsia="Times New Roman" w:cs="Times New Roman"/>
          <w:szCs w:val="24"/>
        </w:rPr>
        <w:t>должен быть</w:t>
      </w:r>
      <w:r w:rsidR="00DC45B4">
        <w:rPr>
          <w:rFonts w:eastAsia="Times New Roman" w:cs="Times New Roman"/>
          <w:szCs w:val="24"/>
        </w:rPr>
        <w:t xml:space="preserve"> </w:t>
      </w:r>
      <w:r w:rsidR="00610AF3">
        <w:rPr>
          <w:rFonts w:eastAsia="Times New Roman" w:cs="Times New Roman"/>
          <w:szCs w:val="24"/>
        </w:rPr>
        <w:t>ветеринарный врач</w:t>
      </w:r>
      <w:r w:rsidR="00386C13">
        <w:rPr>
          <w:rFonts w:eastAsia="Times New Roman" w:cs="Times New Roman"/>
          <w:szCs w:val="24"/>
        </w:rPr>
        <w:t>,</w:t>
      </w:r>
      <w:r w:rsidR="00610AF3">
        <w:rPr>
          <w:rFonts w:eastAsia="Times New Roman" w:cs="Times New Roman"/>
          <w:szCs w:val="24"/>
        </w:rPr>
        <w:t xml:space="preserve"> в обязанности которого входят </w:t>
      </w:r>
      <w:r w:rsidR="00610AF3" w:rsidRPr="0069555B">
        <w:rPr>
          <w:rFonts w:eastAsia="Times New Roman" w:cs="Times New Roman"/>
          <w:szCs w:val="24"/>
        </w:rPr>
        <w:t xml:space="preserve">осмотр </w:t>
      </w:r>
      <w:r w:rsidR="00610AF3">
        <w:rPr>
          <w:rFonts w:eastAsia="Times New Roman" w:cs="Times New Roman"/>
          <w:szCs w:val="24"/>
        </w:rPr>
        <w:t>мясного сырья</w:t>
      </w:r>
      <w:r w:rsidR="00610AF3" w:rsidRPr="0069555B">
        <w:rPr>
          <w:rFonts w:eastAsia="Times New Roman" w:cs="Times New Roman"/>
          <w:szCs w:val="24"/>
        </w:rPr>
        <w:t xml:space="preserve"> и </w:t>
      </w:r>
      <w:r w:rsidR="00DC45B4">
        <w:rPr>
          <w:rFonts w:eastAsia="Times New Roman" w:cs="Times New Roman"/>
          <w:szCs w:val="24"/>
        </w:rPr>
        <w:t xml:space="preserve">проведение </w:t>
      </w:r>
      <w:r w:rsidR="00610AF3" w:rsidRPr="0069555B">
        <w:rPr>
          <w:rFonts w:eastAsia="Times New Roman" w:cs="Times New Roman"/>
          <w:szCs w:val="24"/>
        </w:rPr>
        <w:t>ветеринарно-санитар</w:t>
      </w:r>
      <w:r w:rsidR="00DC45B4">
        <w:rPr>
          <w:rFonts w:eastAsia="Times New Roman" w:cs="Times New Roman"/>
          <w:szCs w:val="24"/>
        </w:rPr>
        <w:t>ной</w:t>
      </w:r>
      <w:r w:rsidR="00610AF3">
        <w:rPr>
          <w:rFonts w:eastAsia="Times New Roman" w:cs="Times New Roman"/>
          <w:szCs w:val="24"/>
        </w:rPr>
        <w:t xml:space="preserve"> экспертиз</w:t>
      </w:r>
      <w:r w:rsidR="00DC45B4">
        <w:rPr>
          <w:rFonts w:eastAsia="Times New Roman" w:cs="Times New Roman"/>
          <w:szCs w:val="24"/>
        </w:rPr>
        <w:t>ы</w:t>
      </w:r>
      <w:r w:rsidR="00610AF3">
        <w:rPr>
          <w:rFonts w:eastAsia="Times New Roman" w:cs="Times New Roman"/>
          <w:szCs w:val="24"/>
        </w:rPr>
        <w:t xml:space="preserve"> продуктов убоя, </w:t>
      </w:r>
      <w:r w:rsidR="00DC45B4">
        <w:rPr>
          <w:rFonts w:eastAsia="Times New Roman" w:cs="Times New Roman"/>
          <w:szCs w:val="24"/>
        </w:rPr>
        <w:t>в</w:t>
      </w:r>
      <w:r w:rsidR="00610AF3" w:rsidRPr="0069555B">
        <w:rPr>
          <w:rFonts w:eastAsia="Times New Roman" w:cs="Times New Roman"/>
          <w:szCs w:val="24"/>
        </w:rPr>
        <w:t xml:space="preserve">етеринарный </w:t>
      </w:r>
      <w:proofErr w:type="gramStart"/>
      <w:r w:rsidR="00610AF3" w:rsidRPr="0069555B">
        <w:rPr>
          <w:rFonts w:eastAsia="Times New Roman" w:cs="Times New Roman"/>
          <w:szCs w:val="24"/>
        </w:rPr>
        <w:t>контроль за</w:t>
      </w:r>
      <w:proofErr w:type="gramEnd"/>
      <w:r w:rsidR="00610AF3" w:rsidRPr="0069555B">
        <w:rPr>
          <w:rFonts w:eastAsia="Times New Roman" w:cs="Times New Roman"/>
          <w:szCs w:val="24"/>
        </w:rPr>
        <w:t xml:space="preserve"> погрузкой, </w:t>
      </w:r>
      <w:r w:rsidR="00386C13">
        <w:rPr>
          <w:rFonts w:eastAsia="Times New Roman" w:cs="Times New Roman"/>
          <w:szCs w:val="24"/>
        </w:rPr>
        <w:t xml:space="preserve">выгрузкой и транзитом </w:t>
      </w:r>
      <w:r w:rsidR="00610AF3" w:rsidRPr="0069555B">
        <w:rPr>
          <w:rFonts w:eastAsia="Times New Roman" w:cs="Times New Roman"/>
          <w:szCs w:val="24"/>
        </w:rPr>
        <w:t>продукции жи</w:t>
      </w:r>
      <w:r w:rsidR="00610AF3">
        <w:rPr>
          <w:rFonts w:eastAsia="Times New Roman" w:cs="Times New Roman"/>
          <w:szCs w:val="24"/>
        </w:rPr>
        <w:t>вотного происхождения, о</w:t>
      </w:r>
      <w:r w:rsidR="00386C13">
        <w:rPr>
          <w:rFonts w:eastAsia="Times New Roman" w:cs="Times New Roman"/>
          <w:szCs w:val="24"/>
        </w:rPr>
        <w:t xml:space="preserve">формление и выдача ветеринарных сопроводительных </w:t>
      </w:r>
      <w:r w:rsidR="00610AF3" w:rsidRPr="0069555B">
        <w:rPr>
          <w:rFonts w:eastAsia="Times New Roman" w:cs="Times New Roman"/>
          <w:szCs w:val="24"/>
        </w:rPr>
        <w:t>документ</w:t>
      </w:r>
      <w:r w:rsidR="00386C13">
        <w:rPr>
          <w:rFonts w:eastAsia="Times New Roman" w:cs="Times New Roman"/>
          <w:szCs w:val="24"/>
        </w:rPr>
        <w:t>ов</w:t>
      </w:r>
      <w:r w:rsidR="00610AF3">
        <w:rPr>
          <w:rStyle w:val="aff"/>
          <w:rFonts w:eastAsia="Times New Roman" w:cs="Times New Roman"/>
          <w:szCs w:val="24"/>
        </w:rPr>
        <w:footnoteReference w:id="3"/>
      </w:r>
      <w:r w:rsidR="00610AF3">
        <w:rPr>
          <w:rFonts w:eastAsia="Times New Roman" w:cs="Times New Roman"/>
          <w:szCs w:val="24"/>
        </w:rPr>
        <w:t>.</w:t>
      </w:r>
    </w:p>
    <w:p w:rsidR="00610AF3" w:rsidRDefault="00610AF3" w:rsidP="00610AF3">
      <w:pPr>
        <w:rPr>
          <w:rFonts w:eastAsia="Times New Roman" w:cs="Times New Roman"/>
          <w:szCs w:val="24"/>
        </w:rPr>
      </w:pPr>
      <w:r>
        <w:rPr>
          <w:rFonts w:eastAsia="Times New Roman" w:cs="Times New Roman"/>
          <w:szCs w:val="24"/>
        </w:rPr>
        <w:t xml:space="preserve">Юридический, кадровый и </w:t>
      </w:r>
      <w:r>
        <w:rPr>
          <w:rFonts w:eastAsia="Times New Roman" w:cs="Times New Roman"/>
          <w:szCs w:val="24"/>
          <w:lang w:val="en-US"/>
        </w:rPr>
        <w:t>IT</w:t>
      </w:r>
      <w:r>
        <w:rPr>
          <w:rFonts w:eastAsia="Times New Roman" w:cs="Times New Roman"/>
          <w:szCs w:val="24"/>
        </w:rPr>
        <w:t xml:space="preserve"> отделы, самые немногочисленные в компании, выполняют поддерживающие функции для бизнеса: регулирование юридических </w:t>
      </w:r>
      <w:r>
        <w:rPr>
          <w:rFonts w:eastAsia="Times New Roman" w:cs="Times New Roman"/>
          <w:szCs w:val="24"/>
        </w:rPr>
        <w:lastRenderedPageBreak/>
        <w:t xml:space="preserve">вопросов, </w:t>
      </w:r>
      <w:proofErr w:type="spellStart"/>
      <w:r>
        <w:rPr>
          <w:rFonts w:eastAsia="Times New Roman" w:cs="Times New Roman"/>
          <w:szCs w:val="24"/>
        </w:rPr>
        <w:t>найм</w:t>
      </w:r>
      <w:proofErr w:type="spellEnd"/>
      <w:r>
        <w:rPr>
          <w:rFonts w:eastAsia="Times New Roman" w:cs="Times New Roman"/>
          <w:szCs w:val="24"/>
        </w:rPr>
        <w:t xml:space="preserve"> персонала и выплату заработных плат, поддержку </w:t>
      </w:r>
      <w:r>
        <w:rPr>
          <w:rFonts w:eastAsia="Times New Roman" w:cs="Times New Roman"/>
          <w:szCs w:val="24"/>
          <w:lang w:val="en-US"/>
        </w:rPr>
        <w:t>IT</w:t>
      </w:r>
      <w:r>
        <w:rPr>
          <w:rFonts w:eastAsia="Times New Roman" w:cs="Times New Roman"/>
          <w:szCs w:val="24"/>
        </w:rPr>
        <w:t>-инфраструктуры в организации</w:t>
      </w:r>
      <w:r w:rsidR="00386C13">
        <w:rPr>
          <w:rFonts w:eastAsia="Times New Roman" w:cs="Times New Roman"/>
          <w:szCs w:val="24"/>
        </w:rPr>
        <w:t xml:space="preserve"> соответственно</w:t>
      </w:r>
      <w:r>
        <w:rPr>
          <w:rFonts w:eastAsia="Times New Roman" w:cs="Times New Roman"/>
          <w:szCs w:val="24"/>
        </w:rPr>
        <w:t>.</w:t>
      </w:r>
    </w:p>
    <w:p w:rsidR="00610AF3" w:rsidRDefault="00610AF3" w:rsidP="00610AF3">
      <w:pPr>
        <w:rPr>
          <w:rFonts w:eastAsia="Times New Roman" w:cs="Times New Roman"/>
          <w:szCs w:val="24"/>
        </w:rPr>
      </w:pPr>
      <w:r>
        <w:rPr>
          <w:rFonts w:eastAsia="Times New Roman" w:cs="Times New Roman"/>
          <w:szCs w:val="24"/>
        </w:rPr>
        <w:t xml:space="preserve">По данным на март 2022 года в штате компании Х числятся </w:t>
      </w:r>
      <w:r w:rsidR="00030EAC" w:rsidRPr="00030EAC">
        <w:rPr>
          <w:rFonts w:eastAsia="Times New Roman" w:cs="Times New Roman"/>
          <w:szCs w:val="24"/>
        </w:rPr>
        <w:t>2</w:t>
      </w:r>
      <w:r w:rsidR="00780F4B" w:rsidRPr="00780F4B">
        <w:rPr>
          <w:rFonts w:eastAsia="Times New Roman" w:cs="Times New Roman"/>
          <w:szCs w:val="24"/>
        </w:rPr>
        <w:t>32</w:t>
      </w:r>
      <w:r w:rsidRPr="00780F4B">
        <w:rPr>
          <w:rFonts w:eastAsia="Times New Roman" w:cs="Times New Roman"/>
          <w:szCs w:val="24"/>
        </w:rPr>
        <w:t xml:space="preserve"> сотрудник</w:t>
      </w:r>
      <w:r w:rsidR="00780F4B">
        <w:rPr>
          <w:rFonts w:eastAsia="Times New Roman" w:cs="Times New Roman"/>
          <w:szCs w:val="24"/>
        </w:rPr>
        <w:t>а</w:t>
      </w:r>
      <w:r>
        <w:rPr>
          <w:rFonts w:eastAsia="Times New Roman" w:cs="Times New Roman"/>
          <w:szCs w:val="24"/>
        </w:rPr>
        <w:t xml:space="preserve">. Большая часть </w:t>
      </w:r>
      <w:r w:rsidR="00386C13">
        <w:rPr>
          <w:rFonts w:eastAsia="Times New Roman" w:cs="Times New Roman"/>
          <w:szCs w:val="24"/>
        </w:rPr>
        <w:t xml:space="preserve">сотрудников, </w:t>
      </w:r>
      <w:r w:rsidR="00030EAC">
        <w:rPr>
          <w:rFonts w:eastAsia="Times New Roman" w:cs="Times New Roman"/>
          <w:szCs w:val="24"/>
        </w:rPr>
        <w:t>1</w:t>
      </w:r>
      <w:r w:rsidR="00030EAC" w:rsidRPr="00344B4A">
        <w:rPr>
          <w:rFonts w:eastAsia="Times New Roman" w:cs="Times New Roman"/>
          <w:szCs w:val="24"/>
        </w:rPr>
        <w:t>40</w:t>
      </w:r>
      <w:r w:rsidR="004165F9" w:rsidRPr="00780F4B">
        <w:rPr>
          <w:rFonts w:eastAsia="Times New Roman" w:cs="Times New Roman"/>
          <w:szCs w:val="24"/>
        </w:rPr>
        <w:t xml:space="preserve"> человек</w:t>
      </w:r>
      <w:r w:rsidR="004165F9">
        <w:rPr>
          <w:rFonts w:eastAsia="Times New Roman" w:cs="Times New Roman"/>
          <w:szCs w:val="24"/>
        </w:rPr>
        <w:t>, занят</w:t>
      </w:r>
      <w:r w:rsidR="0059112A">
        <w:rPr>
          <w:rFonts w:eastAsia="Times New Roman" w:cs="Times New Roman"/>
          <w:szCs w:val="24"/>
        </w:rPr>
        <w:t>а</w:t>
      </w:r>
      <w:r w:rsidR="004165F9">
        <w:rPr>
          <w:rFonts w:eastAsia="Times New Roman" w:cs="Times New Roman"/>
          <w:szCs w:val="24"/>
        </w:rPr>
        <w:t xml:space="preserve"> </w:t>
      </w:r>
      <w:r>
        <w:rPr>
          <w:rFonts w:eastAsia="Times New Roman" w:cs="Times New Roman"/>
          <w:szCs w:val="24"/>
        </w:rPr>
        <w:t>на производстве.</w:t>
      </w:r>
    </w:p>
    <w:p w:rsidR="009D5015" w:rsidRDefault="0059112A" w:rsidP="00740DE2">
      <w:r>
        <w:t xml:space="preserve">В </w:t>
      </w:r>
      <w:r w:rsidR="002D75D9" w:rsidRPr="00D3464D">
        <w:t>т</w:t>
      </w:r>
      <w:r w:rsidR="00A201B3" w:rsidRPr="00D3464D">
        <w:t>аблице 1 представлены категории продуктов, которые производятся и продаются компанией Х</w:t>
      </w:r>
      <w:r w:rsidR="006C77ED" w:rsidRPr="00D3464D">
        <w:t xml:space="preserve"> </w:t>
      </w:r>
      <w:r w:rsidR="00A201B3" w:rsidRPr="00D3464D">
        <w:t xml:space="preserve">с указанием </w:t>
      </w:r>
      <w:r w:rsidR="00D72376" w:rsidRPr="00D3464D">
        <w:t xml:space="preserve">вида упаковки, температуры хранения и </w:t>
      </w:r>
      <w:r w:rsidR="00A201B3" w:rsidRPr="00D3464D">
        <w:t>срока годности.</w:t>
      </w:r>
      <w:r w:rsidR="00D72376" w:rsidRPr="00D3464D">
        <w:t xml:space="preserve"> </w:t>
      </w:r>
      <w:r w:rsidR="007545BB" w:rsidRPr="00D3464D">
        <w:t>С</w:t>
      </w:r>
      <w:r w:rsidR="009117AE" w:rsidRPr="00D3464D">
        <w:t>тоит отметить, что с</w:t>
      </w:r>
      <w:r w:rsidR="007545BB" w:rsidRPr="00D3464D">
        <w:t xml:space="preserve">рок годности устанавливается </w:t>
      </w:r>
      <w:r w:rsidR="009117AE" w:rsidRPr="00D3464D">
        <w:t>каждым производителем самостоятельно на основании проведенных лабораторных исследований</w:t>
      </w:r>
      <w:r w:rsidRPr="00D3464D">
        <w:rPr>
          <w:rStyle w:val="aff"/>
        </w:rPr>
        <w:footnoteReference w:id="4"/>
      </w:r>
      <w:r w:rsidR="009117AE" w:rsidRPr="00D3464D">
        <w:t>. Период хранения скоропортящейся продукции напрямую зависит</w:t>
      </w:r>
      <w:r w:rsidR="007545BB" w:rsidRPr="00D3464D">
        <w:t xml:space="preserve"> от выбранного вида упаковки и температуры хранения</w:t>
      </w:r>
      <w:r w:rsidR="009E338B" w:rsidRPr="00D3464D">
        <w:t>, поэтому он не может быть однозначно определен регуляторами</w:t>
      </w:r>
      <w:r w:rsidRPr="00D3464D">
        <w:t xml:space="preserve">. Представленные в </w:t>
      </w:r>
      <w:r w:rsidR="002D75D9" w:rsidRPr="00D3464D">
        <w:t>т</w:t>
      </w:r>
      <w:r w:rsidR="007545BB" w:rsidRPr="00D3464D">
        <w:t>аблице 1</w:t>
      </w:r>
      <w:r w:rsidR="007545BB">
        <w:t xml:space="preserve"> данные </w:t>
      </w:r>
      <w:r w:rsidR="009E338B">
        <w:t xml:space="preserve">о сроках хранения скоропортящейся продукции </w:t>
      </w:r>
      <w:r w:rsidR="007545BB">
        <w:t>получены от ветеринарного врача компании Х.</w:t>
      </w:r>
    </w:p>
    <w:p w:rsidR="009C2147" w:rsidRDefault="0059112A" w:rsidP="009C2147">
      <w:pPr>
        <w:pStyle w:val="a"/>
      </w:pPr>
      <w:r>
        <w:t>Категории продуктов, производимых и реализуемых компанией Х</w:t>
      </w:r>
      <w:r w:rsidR="009C2147">
        <w:t xml:space="preserve"> (Источник: составлено автором)</w:t>
      </w:r>
    </w:p>
    <w:tbl>
      <w:tblPr>
        <w:tblStyle w:val="ac"/>
        <w:tblW w:w="0" w:type="auto"/>
        <w:tblLook w:val="04A0" w:firstRow="1" w:lastRow="0" w:firstColumn="1" w:lastColumn="0" w:noHBand="0" w:noVBand="1"/>
      </w:tblPr>
      <w:tblGrid>
        <w:gridCol w:w="2735"/>
        <w:gridCol w:w="2902"/>
        <w:gridCol w:w="1984"/>
        <w:gridCol w:w="1950"/>
      </w:tblGrid>
      <w:tr w:rsidR="007545BB" w:rsidTr="00970E3F">
        <w:tc>
          <w:tcPr>
            <w:tcW w:w="2735" w:type="dxa"/>
          </w:tcPr>
          <w:p w:rsidR="007545BB" w:rsidRDefault="007545BB" w:rsidP="00A201B3">
            <w:pPr>
              <w:pStyle w:val="aa"/>
            </w:pPr>
            <w:r>
              <w:t>Категория продукции</w:t>
            </w:r>
          </w:p>
        </w:tc>
        <w:tc>
          <w:tcPr>
            <w:tcW w:w="2902" w:type="dxa"/>
          </w:tcPr>
          <w:p w:rsidR="007545BB" w:rsidRDefault="007545BB" w:rsidP="009C2147">
            <w:pPr>
              <w:pStyle w:val="aa"/>
            </w:pPr>
            <w:r>
              <w:t>Вид упаковки</w:t>
            </w:r>
          </w:p>
        </w:tc>
        <w:tc>
          <w:tcPr>
            <w:tcW w:w="1984" w:type="dxa"/>
          </w:tcPr>
          <w:p w:rsidR="007545BB" w:rsidRDefault="007545BB" w:rsidP="009C2147">
            <w:pPr>
              <w:pStyle w:val="aa"/>
            </w:pPr>
            <w:r>
              <w:t>Температура хранения, ℃</w:t>
            </w:r>
          </w:p>
        </w:tc>
        <w:tc>
          <w:tcPr>
            <w:tcW w:w="1950" w:type="dxa"/>
          </w:tcPr>
          <w:p w:rsidR="007545BB" w:rsidRDefault="007545BB" w:rsidP="007545BB">
            <w:pPr>
              <w:pStyle w:val="aa"/>
            </w:pPr>
            <w:r>
              <w:t>Срок годности после да</w:t>
            </w:r>
            <w:r w:rsidR="009E338B">
              <w:t>ты изготовления и упаковки, суток</w:t>
            </w:r>
          </w:p>
        </w:tc>
      </w:tr>
      <w:tr w:rsidR="006F4EE4" w:rsidTr="006F4EE4">
        <w:tc>
          <w:tcPr>
            <w:tcW w:w="2735" w:type="dxa"/>
            <w:shd w:val="clear" w:color="auto" w:fill="D9D9D9" w:themeFill="background1" w:themeFillShade="D9"/>
            <w:vAlign w:val="center"/>
          </w:tcPr>
          <w:p w:rsidR="006F4EE4" w:rsidRPr="006F4EE4" w:rsidRDefault="006F4EE4" w:rsidP="001A71B6">
            <w:pPr>
              <w:pStyle w:val="ab"/>
            </w:pPr>
            <w:r w:rsidRPr="006F4EE4">
              <w:t>Охлажденная продукция</w:t>
            </w:r>
          </w:p>
        </w:tc>
        <w:tc>
          <w:tcPr>
            <w:tcW w:w="2902" w:type="dxa"/>
            <w:shd w:val="clear" w:color="auto" w:fill="D9D9D9" w:themeFill="background1" w:themeFillShade="D9"/>
            <w:vAlign w:val="center"/>
          </w:tcPr>
          <w:p w:rsidR="006F4EE4" w:rsidRDefault="006F4EE4" w:rsidP="001A71B6">
            <w:pPr>
              <w:pStyle w:val="ab"/>
            </w:pPr>
          </w:p>
        </w:tc>
        <w:tc>
          <w:tcPr>
            <w:tcW w:w="1984" w:type="dxa"/>
            <w:shd w:val="clear" w:color="auto" w:fill="D9D9D9" w:themeFill="background1" w:themeFillShade="D9"/>
            <w:vAlign w:val="center"/>
          </w:tcPr>
          <w:p w:rsidR="006F4EE4" w:rsidRDefault="006F4EE4" w:rsidP="001A71B6">
            <w:pPr>
              <w:pStyle w:val="ab"/>
            </w:pPr>
          </w:p>
        </w:tc>
        <w:tc>
          <w:tcPr>
            <w:tcW w:w="1950" w:type="dxa"/>
            <w:shd w:val="clear" w:color="auto" w:fill="D9D9D9" w:themeFill="background1" w:themeFillShade="D9"/>
            <w:vAlign w:val="center"/>
          </w:tcPr>
          <w:p w:rsidR="006F4EE4" w:rsidRDefault="006F4EE4" w:rsidP="001A71B6">
            <w:pPr>
              <w:pStyle w:val="ab"/>
            </w:pPr>
          </w:p>
        </w:tc>
      </w:tr>
      <w:tr w:rsidR="007545BB" w:rsidTr="008916B0">
        <w:tc>
          <w:tcPr>
            <w:tcW w:w="2735" w:type="dxa"/>
            <w:vAlign w:val="center"/>
          </w:tcPr>
          <w:p w:rsidR="007545BB" w:rsidRDefault="007545BB" w:rsidP="001A71B6">
            <w:pPr>
              <w:pStyle w:val="ab"/>
            </w:pPr>
            <w:r>
              <w:t>Фарш</w:t>
            </w:r>
            <w:r w:rsidR="00970E3F">
              <w:t xml:space="preserve"> из мяса цыплят-бройлеров</w:t>
            </w:r>
          </w:p>
        </w:tc>
        <w:tc>
          <w:tcPr>
            <w:tcW w:w="2902" w:type="dxa"/>
            <w:vAlign w:val="center"/>
          </w:tcPr>
          <w:p w:rsidR="007545BB" w:rsidRDefault="008916B0" w:rsidP="001A71B6">
            <w:pPr>
              <w:pStyle w:val="ab"/>
            </w:pPr>
            <w:r>
              <w:t>Модифицированная газовая атмосфера</w:t>
            </w:r>
          </w:p>
        </w:tc>
        <w:tc>
          <w:tcPr>
            <w:tcW w:w="1984" w:type="dxa"/>
            <w:vAlign w:val="center"/>
          </w:tcPr>
          <w:p w:rsidR="007545BB" w:rsidRDefault="009E338B" w:rsidP="001A71B6">
            <w:pPr>
              <w:pStyle w:val="ab"/>
            </w:pPr>
            <w:r>
              <w:t>О</w:t>
            </w:r>
            <w:r w:rsidR="00970E3F">
              <w:t>т -</w:t>
            </w:r>
            <w:r>
              <w:t>1,5 до +4</w:t>
            </w:r>
          </w:p>
        </w:tc>
        <w:tc>
          <w:tcPr>
            <w:tcW w:w="1950" w:type="dxa"/>
            <w:vAlign w:val="center"/>
          </w:tcPr>
          <w:p w:rsidR="007545BB" w:rsidRDefault="009E338B" w:rsidP="001A71B6">
            <w:pPr>
              <w:pStyle w:val="ab"/>
            </w:pPr>
            <w:r>
              <w:t>10-15</w:t>
            </w:r>
          </w:p>
        </w:tc>
      </w:tr>
      <w:tr w:rsidR="007545BB" w:rsidTr="008916B0">
        <w:tc>
          <w:tcPr>
            <w:tcW w:w="2735" w:type="dxa"/>
            <w:vAlign w:val="center"/>
          </w:tcPr>
          <w:p w:rsidR="007545BB" w:rsidRDefault="007545BB" w:rsidP="001A71B6">
            <w:pPr>
              <w:pStyle w:val="ab"/>
            </w:pPr>
            <w:proofErr w:type="gramStart"/>
            <w:r>
              <w:t xml:space="preserve">Субпродукты </w:t>
            </w:r>
            <w:r w:rsidR="008916B0">
              <w:t xml:space="preserve">цыплят-бройлеров </w:t>
            </w:r>
            <w:r>
              <w:t>(грудная кость, желудки, кожа, костный остаток, суповые наборы, печень, сердце, шеи)</w:t>
            </w:r>
            <w:proofErr w:type="gramEnd"/>
          </w:p>
        </w:tc>
        <w:tc>
          <w:tcPr>
            <w:tcW w:w="2902" w:type="dxa"/>
            <w:vAlign w:val="center"/>
          </w:tcPr>
          <w:p w:rsidR="007545BB" w:rsidRDefault="008916B0" w:rsidP="001A71B6">
            <w:pPr>
              <w:pStyle w:val="ab"/>
            </w:pPr>
            <w:r>
              <w:t>Модифицированная газовая атмосфера</w:t>
            </w:r>
          </w:p>
        </w:tc>
        <w:tc>
          <w:tcPr>
            <w:tcW w:w="1984" w:type="dxa"/>
            <w:vAlign w:val="center"/>
          </w:tcPr>
          <w:p w:rsidR="007545BB" w:rsidRDefault="009E338B" w:rsidP="001A71B6">
            <w:pPr>
              <w:pStyle w:val="ab"/>
            </w:pPr>
            <w:r>
              <w:t>От -2 до + 1</w:t>
            </w:r>
          </w:p>
        </w:tc>
        <w:tc>
          <w:tcPr>
            <w:tcW w:w="1950" w:type="dxa"/>
            <w:vAlign w:val="center"/>
          </w:tcPr>
          <w:p w:rsidR="007545BB" w:rsidRDefault="009E338B" w:rsidP="001A71B6">
            <w:pPr>
              <w:pStyle w:val="ab"/>
            </w:pPr>
            <w:r>
              <w:t>9</w:t>
            </w:r>
          </w:p>
        </w:tc>
      </w:tr>
      <w:tr w:rsidR="007545BB" w:rsidTr="008916B0">
        <w:tc>
          <w:tcPr>
            <w:tcW w:w="2735" w:type="dxa"/>
            <w:vAlign w:val="center"/>
          </w:tcPr>
          <w:p w:rsidR="007545BB" w:rsidRDefault="007545BB" w:rsidP="001A71B6">
            <w:pPr>
              <w:pStyle w:val="ab"/>
            </w:pPr>
            <w:r>
              <w:t>Потрошеные тушки</w:t>
            </w:r>
            <w:r w:rsidR="008916B0">
              <w:t xml:space="preserve"> цыплят-бройлеров</w:t>
            </w:r>
            <w:r>
              <w:t xml:space="preserve"> (бедро, голень, грудка, филе, крылья)</w:t>
            </w:r>
          </w:p>
        </w:tc>
        <w:tc>
          <w:tcPr>
            <w:tcW w:w="2902" w:type="dxa"/>
            <w:vAlign w:val="center"/>
          </w:tcPr>
          <w:p w:rsidR="007545BB" w:rsidRDefault="00970E3F" w:rsidP="001A71B6">
            <w:pPr>
              <w:pStyle w:val="ab"/>
            </w:pPr>
            <w:r>
              <w:t>Лотки</w:t>
            </w:r>
          </w:p>
        </w:tc>
        <w:tc>
          <w:tcPr>
            <w:tcW w:w="1984" w:type="dxa"/>
            <w:vAlign w:val="center"/>
          </w:tcPr>
          <w:p w:rsidR="007545BB" w:rsidRDefault="009E338B" w:rsidP="001A71B6">
            <w:pPr>
              <w:pStyle w:val="ab"/>
            </w:pPr>
            <w:r>
              <w:t>От -2 до +2</w:t>
            </w:r>
          </w:p>
        </w:tc>
        <w:tc>
          <w:tcPr>
            <w:tcW w:w="1950" w:type="dxa"/>
            <w:vAlign w:val="center"/>
          </w:tcPr>
          <w:p w:rsidR="007545BB" w:rsidRDefault="009E338B" w:rsidP="001A71B6">
            <w:pPr>
              <w:pStyle w:val="ab"/>
            </w:pPr>
            <w:r>
              <w:t>8</w:t>
            </w:r>
            <w:r w:rsidR="00970E3F">
              <w:t>-9</w:t>
            </w:r>
          </w:p>
        </w:tc>
      </w:tr>
      <w:tr w:rsidR="007545BB" w:rsidTr="008916B0">
        <w:tc>
          <w:tcPr>
            <w:tcW w:w="2735" w:type="dxa"/>
            <w:shd w:val="clear" w:color="auto" w:fill="D9D9D9" w:themeFill="background1" w:themeFillShade="D9"/>
            <w:vAlign w:val="center"/>
          </w:tcPr>
          <w:p w:rsidR="007545BB" w:rsidRPr="008916B0" w:rsidRDefault="007545BB" w:rsidP="001A71B6">
            <w:pPr>
              <w:pStyle w:val="ab"/>
            </w:pPr>
            <w:r w:rsidRPr="008916B0">
              <w:t>Копченая продукция</w:t>
            </w:r>
          </w:p>
        </w:tc>
        <w:tc>
          <w:tcPr>
            <w:tcW w:w="2902" w:type="dxa"/>
            <w:shd w:val="clear" w:color="auto" w:fill="D9D9D9" w:themeFill="background1" w:themeFillShade="D9"/>
            <w:vAlign w:val="center"/>
          </w:tcPr>
          <w:p w:rsidR="007545BB" w:rsidRDefault="007545BB" w:rsidP="001A71B6">
            <w:pPr>
              <w:pStyle w:val="ab"/>
            </w:pPr>
          </w:p>
        </w:tc>
        <w:tc>
          <w:tcPr>
            <w:tcW w:w="1984" w:type="dxa"/>
            <w:shd w:val="clear" w:color="auto" w:fill="D9D9D9" w:themeFill="background1" w:themeFillShade="D9"/>
            <w:vAlign w:val="center"/>
          </w:tcPr>
          <w:p w:rsidR="007545BB" w:rsidRDefault="007545BB" w:rsidP="001A71B6">
            <w:pPr>
              <w:pStyle w:val="ab"/>
            </w:pPr>
          </w:p>
        </w:tc>
        <w:tc>
          <w:tcPr>
            <w:tcW w:w="1950" w:type="dxa"/>
            <w:shd w:val="clear" w:color="auto" w:fill="D9D9D9" w:themeFill="background1" w:themeFillShade="D9"/>
            <w:vAlign w:val="center"/>
          </w:tcPr>
          <w:p w:rsidR="007545BB" w:rsidRDefault="007545BB" w:rsidP="001A71B6">
            <w:pPr>
              <w:pStyle w:val="ab"/>
            </w:pPr>
          </w:p>
        </w:tc>
      </w:tr>
    </w:tbl>
    <w:p w:rsidR="00001142" w:rsidRDefault="00001142" w:rsidP="003F310C">
      <w:pPr>
        <w:pStyle w:val="a"/>
        <w:numPr>
          <w:ilvl w:val="0"/>
          <w:numId w:val="33"/>
        </w:numPr>
      </w:pPr>
      <w:r>
        <w:lastRenderedPageBreak/>
        <w:t>Категории продуктов, производимых и реализуемых компанией Х (Источник: составлено автором) (продолжение)</w:t>
      </w:r>
    </w:p>
    <w:tbl>
      <w:tblPr>
        <w:tblStyle w:val="ac"/>
        <w:tblW w:w="0" w:type="auto"/>
        <w:tblLook w:val="04A0" w:firstRow="1" w:lastRow="0" w:firstColumn="1" w:lastColumn="0" w:noHBand="0" w:noVBand="1"/>
      </w:tblPr>
      <w:tblGrid>
        <w:gridCol w:w="2735"/>
        <w:gridCol w:w="2902"/>
        <w:gridCol w:w="1984"/>
        <w:gridCol w:w="1950"/>
      </w:tblGrid>
      <w:tr w:rsidR="00001142" w:rsidTr="001E4035">
        <w:tc>
          <w:tcPr>
            <w:tcW w:w="2735" w:type="dxa"/>
          </w:tcPr>
          <w:p w:rsidR="00001142" w:rsidRDefault="00001142" w:rsidP="001E4035">
            <w:pPr>
              <w:pStyle w:val="aa"/>
            </w:pPr>
            <w:r>
              <w:t>Категория продукции</w:t>
            </w:r>
          </w:p>
        </w:tc>
        <w:tc>
          <w:tcPr>
            <w:tcW w:w="2902" w:type="dxa"/>
          </w:tcPr>
          <w:p w:rsidR="00001142" w:rsidRDefault="00001142" w:rsidP="001E4035">
            <w:pPr>
              <w:pStyle w:val="aa"/>
            </w:pPr>
            <w:r>
              <w:t>Вид упаковки</w:t>
            </w:r>
          </w:p>
        </w:tc>
        <w:tc>
          <w:tcPr>
            <w:tcW w:w="1984" w:type="dxa"/>
          </w:tcPr>
          <w:p w:rsidR="00001142" w:rsidRDefault="00001142" w:rsidP="001E4035">
            <w:pPr>
              <w:pStyle w:val="aa"/>
            </w:pPr>
            <w:r>
              <w:t>Температура хранения, ℃</w:t>
            </w:r>
          </w:p>
        </w:tc>
        <w:tc>
          <w:tcPr>
            <w:tcW w:w="1950" w:type="dxa"/>
          </w:tcPr>
          <w:p w:rsidR="00001142" w:rsidRDefault="00001142" w:rsidP="001E4035">
            <w:pPr>
              <w:pStyle w:val="aa"/>
            </w:pPr>
            <w:r>
              <w:t>Срок годности после даты изготовления и упаковки, суток</w:t>
            </w:r>
          </w:p>
        </w:tc>
      </w:tr>
      <w:tr w:rsidR="00001142" w:rsidTr="008916B0">
        <w:tc>
          <w:tcPr>
            <w:tcW w:w="2735" w:type="dxa"/>
            <w:vAlign w:val="center"/>
          </w:tcPr>
          <w:p w:rsidR="00001142" w:rsidRDefault="00001142" w:rsidP="001A71B6">
            <w:pPr>
              <w:pStyle w:val="ab"/>
            </w:pPr>
            <w:r>
              <w:t>Копченые колбасы из мяса цыплят-бройлеров</w:t>
            </w:r>
          </w:p>
        </w:tc>
        <w:tc>
          <w:tcPr>
            <w:tcW w:w="2902" w:type="dxa"/>
            <w:vAlign w:val="center"/>
          </w:tcPr>
          <w:p w:rsidR="00001142" w:rsidRDefault="00001142" w:rsidP="001A71B6">
            <w:pPr>
              <w:pStyle w:val="ab"/>
            </w:pPr>
            <w:r>
              <w:t>Вакуумная</w:t>
            </w:r>
          </w:p>
        </w:tc>
        <w:tc>
          <w:tcPr>
            <w:tcW w:w="1984" w:type="dxa"/>
            <w:vAlign w:val="center"/>
          </w:tcPr>
          <w:p w:rsidR="00001142" w:rsidRDefault="00001142" w:rsidP="001A71B6">
            <w:pPr>
              <w:pStyle w:val="ab"/>
            </w:pPr>
            <w:r>
              <w:t>От +2 до +12</w:t>
            </w:r>
          </w:p>
        </w:tc>
        <w:tc>
          <w:tcPr>
            <w:tcW w:w="1950" w:type="dxa"/>
            <w:vAlign w:val="center"/>
          </w:tcPr>
          <w:p w:rsidR="00001142" w:rsidRDefault="00001142" w:rsidP="001A71B6">
            <w:pPr>
              <w:pStyle w:val="ab"/>
            </w:pPr>
            <w:r>
              <w:t>30</w:t>
            </w:r>
          </w:p>
        </w:tc>
      </w:tr>
      <w:tr w:rsidR="00001142" w:rsidTr="008916B0">
        <w:tc>
          <w:tcPr>
            <w:tcW w:w="2735" w:type="dxa"/>
            <w:vAlign w:val="center"/>
          </w:tcPr>
          <w:p w:rsidR="00001142" w:rsidRDefault="00001142" w:rsidP="001A71B6">
            <w:pPr>
              <w:pStyle w:val="ab"/>
            </w:pPr>
            <w:r>
              <w:t>Паштет из печени цыплят-бройлеров</w:t>
            </w:r>
          </w:p>
        </w:tc>
        <w:tc>
          <w:tcPr>
            <w:tcW w:w="2902" w:type="dxa"/>
            <w:vAlign w:val="center"/>
          </w:tcPr>
          <w:p w:rsidR="00001142" w:rsidRDefault="00001142" w:rsidP="001A71B6">
            <w:pPr>
              <w:pStyle w:val="ab"/>
            </w:pPr>
            <w:r>
              <w:t>Искусственная оболочка</w:t>
            </w:r>
          </w:p>
        </w:tc>
        <w:tc>
          <w:tcPr>
            <w:tcW w:w="1984" w:type="dxa"/>
            <w:vAlign w:val="center"/>
          </w:tcPr>
          <w:p w:rsidR="00001142" w:rsidRDefault="00001142" w:rsidP="001A71B6">
            <w:pPr>
              <w:pStyle w:val="ab"/>
            </w:pPr>
            <w:r>
              <w:t>От 0 до +6</w:t>
            </w:r>
          </w:p>
        </w:tc>
        <w:tc>
          <w:tcPr>
            <w:tcW w:w="1950" w:type="dxa"/>
            <w:vAlign w:val="center"/>
          </w:tcPr>
          <w:p w:rsidR="00001142" w:rsidRDefault="00001142" w:rsidP="001A71B6">
            <w:pPr>
              <w:pStyle w:val="ab"/>
            </w:pPr>
            <w:r>
              <w:t>35</w:t>
            </w:r>
          </w:p>
        </w:tc>
      </w:tr>
      <w:tr w:rsidR="00001142" w:rsidTr="008916B0">
        <w:tc>
          <w:tcPr>
            <w:tcW w:w="2735" w:type="dxa"/>
            <w:vAlign w:val="center"/>
          </w:tcPr>
          <w:p w:rsidR="00001142" w:rsidRDefault="00001142" w:rsidP="001A71B6">
            <w:pPr>
              <w:pStyle w:val="ab"/>
            </w:pPr>
            <w:r>
              <w:t xml:space="preserve">Сосиски, сардельки, </w:t>
            </w:r>
            <w:proofErr w:type="spellStart"/>
            <w:r>
              <w:t>шпикачки</w:t>
            </w:r>
            <w:proofErr w:type="spellEnd"/>
            <w:r>
              <w:t xml:space="preserve"> из мяса цыплят-бройлеров</w:t>
            </w:r>
          </w:p>
        </w:tc>
        <w:tc>
          <w:tcPr>
            <w:tcW w:w="2902" w:type="dxa"/>
            <w:vAlign w:val="center"/>
          </w:tcPr>
          <w:p w:rsidR="00001142" w:rsidRDefault="00001142" w:rsidP="001A71B6">
            <w:pPr>
              <w:pStyle w:val="ab"/>
            </w:pPr>
            <w:r>
              <w:t>Модифицированная газовая атмосфера</w:t>
            </w:r>
          </w:p>
        </w:tc>
        <w:tc>
          <w:tcPr>
            <w:tcW w:w="1984" w:type="dxa"/>
            <w:vAlign w:val="center"/>
          </w:tcPr>
          <w:p w:rsidR="00001142" w:rsidRDefault="00001142" w:rsidP="001A71B6">
            <w:pPr>
              <w:pStyle w:val="ab"/>
            </w:pPr>
            <w:r>
              <w:t>От 0 до +6</w:t>
            </w:r>
          </w:p>
        </w:tc>
        <w:tc>
          <w:tcPr>
            <w:tcW w:w="1950" w:type="dxa"/>
            <w:vAlign w:val="center"/>
          </w:tcPr>
          <w:p w:rsidR="00001142" w:rsidRDefault="00001142" w:rsidP="001A71B6">
            <w:pPr>
              <w:pStyle w:val="ab"/>
            </w:pPr>
            <w:r>
              <w:t>35</w:t>
            </w:r>
          </w:p>
        </w:tc>
      </w:tr>
      <w:tr w:rsidR="00001142" w:rsidTr="008916B0">
        <w:tc>
          <w:tcPr>
            <w:tcW w:w="2735" w:type="dxa"/>
            <w:vAlign w:val="center"/>
          </w:tcPr>
          <w:p w:rsidR="00001142" w:rsidRPr="00A201B3" w:rsidRDefault="00001142" w:rsidP="001A71B6">
            <w:pPr>
              <w:pStyle w:val="ab"/>
            </w:pPr>
            <w:r w:rsidRPr="00A201B3">
              <w:t>Копченые</w:t>
            </w:r>
            <w:r>
              <w:t xml:space="preserve"> потрошеные тушки цыплят-бройлеров (бедро, голень, грудка, филе, крылья)</w:t>
            </w:r>
          </w:p>
        </w:tc>
        <w:tc>
          <w:tcPr>
            <w:tcW w:w="2902" w:type="dxa"/>
            <w:vAlign w:val="center"/>
          </w:tcPr>
          <w:p w:rsidR="00001142" w:rsidRDefault="00001142" w:rsidP="001A71B6">
            <w:pPr>
              <w:pStyle w:val="ab"/>
            </w:pPr>
            <w:r>
              <w:t>Вакуумная</w:t>
            </w:r>
          </w:p>
        </w:tc>
        <w:tc>
          <w:tcPr>
            <w:tcW w:w="1984" w:type="dxa"/>
            <w:vAlign w:val="center"/>
          </w:tcPr>
          <w:p w:rsidR="00001142" w:rsidRDefault="00001142" w:rsidP="001A71B6">
            <w:pPr>
              <w:pStyle w:val="ab"/>
            </w:pPr>
            <w:r>
              <w:t>От 0 до +6</w:t>
            </w:r>
          </w:p>
        </w:tc>
        <w:tc>
          <w:tcPr>
            <w:tcW w:w="1950" w:type="dxa"/>
            <w:vAlign w:val="center"/>
          </w:tcPr>
          <w:p w:rsidR="00001142" w:rsidRDefault="00001142" w:rsidP="001A71B6">
            <w:pPr>
              <w:pStyle w:val="ab"/>
            </w:pPr>
            <w:r>
              <w:t>30</w:t>
            </w:r>
          </w:p>
        </w:tc>
      </w:tr>
    </w:tbl>
    <w:p w:rsidR="00A201B3" w:rsidRDefault="00A201B3" w:rsidP="00740DE2"/>
    <w:p w:rsidR="005A7731" w:rsidRDefault="005A7731" w:rsidP="007545BB">
      <w:r>
        <w:t>В среднем сырое мясо без упаковки хранится 3-4 суток, когда</w:t>
      </w:r>
      <w:r w:rsidR="001D7302">
        <w:t>, например,</w:t>
      </w:r>
      <w:r>
        <w:t xml:space="preserve"> в модифицированной газовой атмосфере его срок годности увеличивается до 5-8 дней, а в вакуумной упаковке - до 6-9 дней</w:t>
      </w:r>
      <w:r>
        <w:rPr>
          <w:rStyle w:val="aff"/>
        </w:rPr>
        <w:footnoteReference w:id="5"/>
      </w:r>
      <w:r>
        <w:t xml:space="preserve">. В </w:t>
      </w:r>
      <w:r w:rsidR="002D75D9" w:rsidRPr="00A679A3">
        <w:t>т</w:t>
      </w:r>
      <w:r w:rsidRPr="00A679A3">
        <w:t>аблице 2 описаны</w:t>
      </w:r>
      <w:r>
        <w:t xml:space="preserve"> основные характеристики видов упаковки для скоропортящейся мясной продукции</w:t>
      </w:r>
      <w:r w:rsidR="00D84C65">
        <w:t>, используемые в компании Х</w:t>
      </w:r>
      <w:r>
        <w:t>.</w:t>
      </w:r>
    </w:p>
    <w:p w:rsidR="008916B0" w:rsidRDefault="008916B0" w:rsidP="008916B0">
      <w:pPr>
        <w:pStyle w:val="a"/>
      </w:pPr>
      <w:r>
        <w:t>Характеристики видов упаковок для скоропортящейся мясной продукции (Источник: составлено автором)</w:t>
      </w:r>
    </w:p>
    <w:tbl>
      <w:tblPr>
        <w:tblStyle w:val="ac"/>
        <w:tblW w:w="0" w:type="auto"/>
        <w:tblLook w:val="04A0" w:firstRow="1" w:lastRow="0" w:firstColumn="1" w:lastColumn="0" w:noHBand="0" w:noVBand="1"/>
      </w:tblPr>
      <w:tblGrid>
        <w:gridCol w:w="3369"/>
        <w:gridCol w:w="6202"/>
      </w:tblGrid>
      <w:tr w:rsidR="005A7731" w:rsidTr="00D84C65">
        <w:tc>
          <w:tcPr>
            <w:tcW w:w="3369" w:type="dxa"/>
          </w:tcPr>
          <w:p w:rsidR="005A7731" w:rsidRDefault="005A7731" w:rsidP="008916B0">
            <w:pPr>
              <w:pStyle w:val="aa"/>
            </w:pPr>
            <w:r>
              <w:t>Вид упаковки</w:t>
            </w:r>
          </w:p>
        </w:tc>
        <w:tc>
          <w:tcPr>
            <w:tcW w:w="6202" w:type="dxa"/>
          </w:tcPr>
          <w:p w:rsidR="005A7731" w:rsidRDefault="005A7731" w:rsidP="008916B0">
            <w:pPr>
              <w:pStyle w:val="aa"/>
            </w:pPr>
            <w:r>
              <w:t>Характеристика</w:t>
            </w:r>
          </w:p>
        </w:tc>
      </w:tr>
      <w:tr w:rsidR="005A7731" w:rsidTr="00D84C65">
        <w:tc>
          <w:tcPr>
            <w:tcW w:w="3369" w:type="dxa"/>
          </w:tcPr>
          <w:p w:rsidR="005A7731" w:rsidRDefault="005A7731" w:rsidP="008916B0">
            <w:pPr>
              <w:pStyle w:val="ab"/>
            </w:pPr>
            <w:r>
              <w:t>Лотки</w:t>
            </w:r>
          </w:p>
        </w:tc>
        <w:tc>
          <w:tcPr>
            <w:tcW w:w="6202" w:type="dxa"/>
          </w:tcPr>
          <w:p w:rsidR="005A7731" w:rsidRDefault="00B12D1A" w:rsidP="003623D5">
            <w:pPr>
              <w:pStyle w:val="ab"/>
            </w:pPr>
            <w:r>
              <w:t xml:space="preserve">Продукт помещается на лоток из вспененного </w:t>
            </w:r>
            <w:r w:rsidRPr="00B12D1A">
              <w:t>полистирол</w:t>
            </w:r>
            <w:r>
              <w:t>а и упаковывается в пищевую пленку, защищающую от воздействия окружающих факторов. Не дает значительного увеличения срока годности. Испол</w:t>
            </w:r>
            <w:r w:rsidR="003623D5">
              <w:t>ьзуется для упаковки охлажденных</w:t>
            </w:r>
            <w:r>
              <w:t xml:space="preserve"> потроше</w:t>
            </w:r>
            <w:r w:rsidR="003623D5">
              <w:t>ных тушек</w:t>
            </w:r>
            <w:r>
              <w:t xml:space="preserve">, </w:t>
            </w:r>
            <w:proofErr w:type="spellStart"/>
            <w:r>
              <w:t>субпродуков</w:t>
            </w:r>
            <w:proofErr w:type="spellEnd"/>
            <w:r>
              <w:t>.</w:t>
            </w:r>
          </w:p>
        </w:tc>
      </w:tr>
    </w:tbl>
    <w:p w:rsidR="00001142" w:rsidRDefault="00001142"/>
    <w:p w:rsidR="00001142" w:rsidRDefault="00001142"/>
    <w:p w:rsidR="00001142" w:rsidRDefault="00001142" w:rsidP="003F310C">
      <w:pPr>
        <w:pStyle w:val="a"/>
        <w:numPr>
          <w:ilvl w:val="0"/>
          <w:numId w:val="34"/>
        </w:numPr>
      </w:pPr>
      <w:r>
        <w:lastRenderedPageBreak/>
        <w:t>Характеристики видов упаковок для скоропортящейся мясной продукции (Источник: составлено автором) (продолжение)</w:t>
      </w:r>
    </w:p>
    <w:tbl>
      <w:tblPr>
        <w:tblStyle w:val="ac"/>
        <w:tblW w:w="0" w:type="auto"/>
        <w:tblLook w:val="04A0" w:firstRow="1" w:lastRow="0" w:firstColumn="1" w:lastColumn="0" w:noHBand="0" w:noVBand="1"/>
      </w:tblPr>
      <w:tblGrid>
        <w:gridCol w:w="3369"/>
        <w:gridCol w:w="6202"/>
      </w:tblGrid>
      <w:tr w:rsidR="00001142" w:rsidTr="00D84C65">
        <w:tc>
          <w:tcPr>
            <w:tcW w:w="3369" w:type="dxa"/>
          </w:tcPr>
          <w:p w:rsidR="00001142" w:rsidRDefault="00001142" w:rsidP="001E4035">
            <w:pPr>
              <w:pStyle w:val="aa"/>
            </w:pPr>
            <w:r>
              <w:t>Вид упаковки</w:t>
            </w:r>
          </w:p>
        </w:tc>
        <w:tc>
          <w:tcPr>
            <w:tcW w:w="6202" w:type="dxa"/>
          </w:tcPr>
          <w:p w:rsidR="00001142" w:rsidRDefault="00001142" w:rsidP="001E4035">
            <w:pPr>
              <w:pStyle w:val="aa"/>
            </w:pPr>
            <w:r>
              <w:t>Характеристика</w:t>
            </w:r>
          </w:p>
        </w:tc>
      </w:tr>
      <w:tr w:rsidR="00001142" w:rsidTr="00D84C65">
        <w:tc>
          <w:tcPr>
            <w:tcW w:w="3369" w:type="dxa"/>
          </w:tcPr>
          <w:p w:rsidR="00001142" w:rsidRDefault="00001142" w:rsidP="008916B0">
            <w:pPr>
              <w:pStyle w:val="ab"/>
            </w:pPr>
            <w:r>
              <w:t>Вакуумная упаковка</w:t>
            </w:r>
          </w:p>
        </w:tc>
        <w:tc>
          <w:tcPr>
            <w:tcW w:w="6202" w:type="dxa"/>
          </w:tcPr>
          <w:p w:rsidR="00001142" w:rsidRDefault="00001142" w:rsidP="000B5CEE">
            <w:pPr>
              <w:pStyle w:val="ab"/>
              <w:jc w:val="both"/>
            </w:pPr>
            <w:r>
              <w:t xml:space="preserve">Продукт помещают в вакуумный пакет, из которого </w:t>
            </w:r>
            <w:r w:rsidRPr="0080126D">
              <w:t>откачивается воздух</w:t>
            </w:r>
            <w:r>
              <w:t>. Увеличение срока хранения происходит благодаря отсутствию кислорода, способствующего развитию</w:t>
            </w:r>
            <w:r w:rsidRPr="00D84C65">
              <w:t xml:space="preserve"> микроорганизмов</w:t>
            </w:r>
            <w:r>
              <w:t xml:space="preserve">. Упаковка происходит на </w:t>
            </w:r>
            <w:proofErr w:type="gramStart"/>
            <w:r>
              <w:t>вакуум-упаковочных</w:t>
            </w:r>
            <w:proofErr w:type="gramEnd"/>
            <w:r>
              <w:t xml:space="preserve"> машинах. Не подходит для замороженного мяса. Используется для охлажденного маринованного мяса, колбас и копченостей.</w:t>
            </w:r>
          </w:p>
        </w:tc>
      </w:tr>
      <w:tr w:rsidR="00001142" w:rsidTr="00D84C65">
        <w:tc>
          <w:tcPr>
            <w:tcW w:w="3369" w:type="dxa"/>
          </w:tcPr>
          <w:p w:rsidR="00001142" w:rsidRDefault="00001142" w:rsidP="008916B0">
            <w:pPr>
              <w:pStyle w:val="ab"/>
            </w:pPr>
            <w:r>
              <w:t>Упаковка в модифицированной газовой среде (МГС)</w:t>
            </w:r>
          </w:p>
        </w:tc>
        <w:tc>
          <w:tcPr>
            <w:tcW w:w="6202" w:type="dxa"/>
          </w:tcPr>
          <w:p w:rsidR="00001142" w:rsidRDefault="00001142" w:rsidP="000B5CEE">
            <w:pPr>
              <w:pStyle w:val="ab"/>
              <w:jc w:val="both"/>
            </w:pPr>
            <w:r>
              <w:t xml:space="preserve">Продукт помещается в </w:t>
            </w:r>
            <w:r w:rsidRPr="00D84C65">
              <w:t>пакет или контейнер в п</w:t>
            </w:r>
            <w:r>
              <w:t>ленке, в котором</w:t>
            </w:r>
            <w:r w:rsidRPr="00D84C65">
              <w:t xml:space="preserve"> воздух заменяется смесью инертных газов (азот, углекислый газ)</w:t>
            </w:r>
            <w:r>
              <w:t>, подавляющих</w:t>
            </w:r>
            <w:r w:rsidRPr="000B5CEE">
              <w:t xml:space="preserve"> размножение микроорганизмов</w:t>
            </w:r>
            <w:r w:rsidRPr="00D84C65">
              <w:t>, что сильно замедляет или исключает порчу пищи</w:t>
            </w:r>
            <w:r>
              <w:t xml:space="preserve">. </w:t>
            </w:r>
            <w:r w:rsidRPr="000B5CEE">
              <w:t>Подбирать смесь газов для каждого продукта нужно индивидуально, в необходимых пропорциях.</w:t>
            </w:r>
            <w:r>
              <w:t xml:space="preserve"> Для упаковки используется специальная установка – запайщик. Используется для охлажденного мяса, фаршей, полуфабрикатов, сосисок.</w:t>
            </w:r>
          </w:p>
        </w:tc>
      </w:tr>
      <w:tr w:rsidR="00001142" w:rsidTr="00D84C65">
        <w:tc>
          <w:tcPr>
            <w:tcW w:w="3369" w:type="dxa"/>
          </w:tcPr>
          <w:p w:rsidR="00001142" w:rsidRDefault="00001142" w:rsidP="008916B0">
            <w:pPr>
              <w:pStyle w:val="ab"/>
            </w:pPr>
            <w:r>
              <w:t>Искусственная оболочка</w:t>
            </w:r>
          </w:p>
        </w:tc>
        <w:tc>
          <w:tcPr>
            <w:tcW w:w="6202" w:type="dxa"/>
          </w:tcPr>
          <w:p w:rsidR="00001142" w:rsidRDefault="00001142" w:rsidP="000B5CEE">
            <w:pPr>
              <w:pStyle w:val="ab"/>
              <w:jc w:val="both"/>
            </w:pPr>
            <w:r>
              <w:t xml:space="preserve">Для упаковки колбасных изделий и других мясопродуктов могут использоваться различные материалы. Для упаковки паштетов используется полиамидная упаковка, </w:t>
            </w:r>
            <w:r w:rsidRPr="00D84C65">
              <w:t>которая производится из экологически чистой смеси полиамидов и полиэтилена – безопасной для мяса и, одновременно с этим, обеспечивающей высокие защитные свойства</w:t>
            </w:r>
            <w:r>
              <w:t>. Подходит для упаковки мясных консистенций (фарш, паштет, сосиски, колбаса).</w:t>
            </w:r>
          </w:p>
        </w:tc>
      </w:tr>
    </w:tbl>
    <w:p w:rsidR="003623D5" w:rsidRDefault="003623D5" w:rsidP="004F4DAD"/>
    <w:p w:rsidR="001D7302" w:rsidRDefault="00B12D1A" w:rsidP="003B4006">
      <w:r>
        <w:t>Компания Х также занимается реализацией замороженной продукции</w:t>
      </w:r>
      <w:r w:rsidR="00780F4B">
        <w:t xml:space="preserve"> из мяса курицы</w:t>
      </w:r>
      <w:r>
        <w:t>, которая хранится при температуре ниже -10℃ и, соответственно, имеет больший срок годности, доходящий до 6 месяцев. В</w:t>
      </w:r>
      <w:r w:rsidR="004F4DAD">
        <w:t xml:space="preserve"> рамках данной работы эта категория </w:t>
      </w:r>
      <w:r>
        <w:t>продукции подробно описываться не будет</w:t>
      </w:r>
      <w:r w:rsidR="002F7A41">
        <w:t>, так как она не поставляется в Казахстан</w:t>
      </w:r>
      <w:r>
        <w:t>.</w:t>
      </w:r>
      <w:r w:rsidR="003B4006">
        <w:t xml:space="preserve"> </w:t>
      </w:r>
      <w:r w:rsidR="002F7A41">
        <w:t>Единственной категорией товаров</w:t>
      </w:r>
      <w:r w:rsidR="00780F4B">
        <w:t xml:space="preserve">, поставляемой на экспорт, </w:t>
      </w:r>
      <w:r w:rsidR="00A679A3">
        <w:t>является копченая продукция</w:t>
      </w:r>
      <w:r w:rsidR="003B4006">
        <w:t>,</w:t>
      </w:r>
      <w:r w:rsidR="00A679A3">
        <w:t xml:space="preserve"> и и</w:t>
      </w:r>
      <w:r w:rsidR="001D7302">
        <w:t>менно</w:t>
      </w:r>
      <w:r w:rsidR="00A679A3">
        <w:t xml:space="preserve"> она</w:t>
      </w:r>
      <w:r w:rsidR="001D7302">
        <w:t xml:space="preserve"> </w:t>
      </w:r>
      <w:r w:rsidR="00A679A3">
        <w:t>буде</w:t>
      </w:r>
      <w:r w:rsidR="001D7302">
        <w:t xml:space="preserve">т рассматриваться в </w:t>
      </w:r>
      <w:r w:rsidR="002F7A41">
        <w:t xml:space="preserve">дальнейшем в </w:t>
      </w:r>
      <w:r w:rsidR="001D7302">
        <w:t>рамках работы.</w:t>
      </w:r>
    </w:p>
    <w:p w:rsidR="00EF1294" w:rsidRDefault="003B4006" w:rsidP="00E529EB">
      <w:r>
        <w:t>У</w:t>
      </w:r>
      <w:r w:rsidR="00927A37">
        <w:t xml:space="preserve"> компании Х есть со</w:t>
      </w:r>
      <w:r w:rsidR="00780F4B">
        <w:t xml:space="preserve">бственные склады и цех. </w:t>
      </w:r>
      <w:r w:rsidR="00780F4B" w:rsidRPr="003B4006">
        <w:t xml:space="preserve">На </w:t>
      </w:r>
      <w:r w:rsidR="00E37681">
        <w:t>рисунке 1</w:t>
      </w:r>
      <w:r w:rsidR="00927A37" w:rsidRPr="003B4006">
        <w:t xml:space="preserve"> представлена</w:t>
      </w:r>
      <w:r w:rsidR="00927A37">
        <w:t xml:space="preserve"> карта территории,</w:t>
      </w:r>
      <w:r w:rsidR="00EF1294">
        <w:t xml:space="preserve"> на которой расположены </w:t>
      </w:r>
      <w:r w:rsidR="00507B55">
        <w:t>производственные</w:t>
      </w:r>
      <w:r w:rsidR="00EF1294">
        <w:t>, складские и офисные объекты.</w:t>
      </w:r>
    </w:p>
    <w:p w:rsidR="00780F4B" w:rsidRDefault="00780F4B" w:rsidP="00780F4B">
      <w:pPr>
        <w:pStyle w:val="a9"/>
      </w:pPr>
      <w:r>
        <w:rPr>
          <w:noProof/>
          <w:lang w:eastAsia="ru-RU"/>
        </w:rPr>
        <w:lastRenderedPageBreak/>
        <w:drawing>
          <wp:inline distT="0" distB="0" distL="0" distR="0" wp14:anchorId="1C282974" wp14:editId="4BCB118B">
            <wp:extent cx="2076126" cy="254000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4756" b="2539"/>
                    <a:stretch/>
                  </pic:blipFill>
                  <pic:spPr bwMode="auto">
                    <a:xfrm>
                      <a:off x="0" y="0"/>
                      <a:ext cx="2082853" cy="2548229"/>
                    </a:xfrm>
                    <a:prstGeom prst="rect">
                      <a:avLst/>
                    </a:prstGeom>
                    <a:ln>
                      <a:noFill/>
                    </a:ln>
                    <a:extLst>
                      <a:ext uri="{53640926-AAD7-44D8-BBD7-CCE9431645EC}">
                        <a14:shadowObscured xmlns:a14="http://schemas.microsoft.com/office/drawing/2010/main"/>
                      </a:ext>
                    </a:extLst>
                  </pic:spPr>
                </pic:pic>
              </a:graphicData>
            </a:graphic>
          </wp:inline>
        </w:drawing>
      </w:r>
    </w:p>
    <w:p w:rsidR="00780F4B" w:rsidRDefault="00780F4B" w:rsidP="00360ADA">
      <w:pPr>
        <w:pStyle w:val="a1"/>
      </w:pPr>
      <w:r>
        <w:t>Карта территории компании Х</w:t>
      </w:r>
      <w:r w:rsidR="00FD25EA">
        <w:t xml:space="preserve"> (Источник: составлено автором)</w:t>
      </w:r>
    </w:p>
    <w:p w:rsidR="002B1C64" w:rsidRDefault="00EF1294" w:rsidP="003F310C">
      <w:pPr>
        <w:pStyle w:val="af5"/>
        <w:numPr>
          <w:ilvl w:val="0"/>
          <w:numId w:val="1"/>
        </w:numPr>
      </w:pPr>
      <w:r>
        <w:t xml:space="preserve">1 – офисное здание. В подвале </w:t>
      </w:r>
      <w:r w:rsidR="002B1C64">
        <w:t xml:space="preserve">объекта </w:t>
      </w:r>
      <w:r>
        <w:t>находи</w:t>
      </w:r>
      <w:r w:rsidR="002B1C64">
        <w:t xml:space="preserve">тся склад шоковой заморозки </w:t>
      </w:r>
      <w:r w:rsidR="002B1C64" w:rsidRPr="002B1C64">
        <w:t>от -37</w:t>
      </w:r>
      <w:proofErr w:type="gramStart"/>
      <w:r w:rsidR="002B1C64" w:rsidRPr="002B1C64">
        <w:t>°С</w:t>
      </w:r>
      <w:proofErr w:type="gramEnd"/>
      <w:r w:rsidR="002B1C64" w:rsidRPr="002B1C64">
        <w:t xml:space="preserve"> до -35°С</w:t>
      </w:r>
      <w:r w:rsidR="002B1C64">
        <w:t>), где</w:t>
      </w:r>
      <w:r>
        <w:t xml:space="preserve"> хранится продукция, </w:t>
      </w:r>
      <w:r w:rsidR="00780F4B">
        <w:t>используемая</w:t>
      </w:r>
      <w:r>
        <w:t xml:space="preserve"> в качестве складского запаса. На 1 этаже расположен цех по обработке охлажденной и замороженной продукции, где</w:t>
      </w:r>
      <w:r w:rsidR="002B1C64">
        <w:t xml:space="preserve"> подготавливается сырье для цеха</w:t>
      </w:r>
      <w:r>
        <w:t>. На 2 этаже находится офис, где работают сотрудники компании.</w:t>
      </w:r>
      <w:r w:rsidR="001471DA">
        <w:t xml:space="preserve"> Площадь объекта – 2</w:t>
      </w:r>
      <w:r w:rsidR="009C3847">
        <w:t> 247 м</w:t>
      </w:r>
      <w:proofErr w:type="gramStart"/>
      <w:r w:rsidR="009C3847" w:rsidRPr="002B1C64">
        <w:rPr>
          <w:vertAlign w:val="superscript"/>
        </w:rPr>
        <w:t>2</w:t>
      </w:r>
      <w:proofErr w:type="gramEnd"/>
      <w:r w:rsidR="009C3847">
        <w:t>.</w:t>
      </w:r>
    </w:p>
    <w:p w:rsidR="00EF1294" w:rsidRPr="002B1C64" w:rsidRDefault="00EF1294" w:rsidP="003F310C">
      <w:pPr>
        <w:pStyle w:val="af5"/>
        <w:numPr>
          <w:ilvl w:val="0"/>
          <w:numId w:val="1"/>
        </w:numPr>
      </w:pPr>
      <w:r>
        <w:t>2 – здание цеха. Здесь изготавливается копченая продукция</w:t>
      </w:r>
      <w:r w:rsidR="00671176">
        <w:t>, фарши, шашлыки, а также происходит обвалка мяса</w:t>
      </w:r>
      <w:r>
        <w:t>.</w:t>
      </w:r>
      <w:r w:rsidR="00671176">
        <w:t xml:space="preserve"> На производстве есть колбасный цех, который обеспечивает подготовку фарша для изготовления продукции, формовку и копчение. Для изготовления копченой продукции есть 3 печи. В ср</w:t>
      </w:r>
      <w:r w:rsidR="00780F4B">
        <w:t>еднем колбасный цех производит 60</w:t>
      </w:r>
      <w:r w:rsidR="00671176">
        <w:t>0 тонн продукции в месяц</w:t>
      </w:r>
      <w:r w:rsidR="005339E1">
        <w:t xml:space="preserve"> (</w:t>
      </w:r>
      <w:r w:rsidR="00780F4B">
        <w:t>20</w:t>
      </w:r>
      <w:r w:rsidR="005339E1">
        <w:t xml:space="preserve"> тонн в рабочий день)</w:t>
      </w:r>
      <w:r w:rsidR="00671176">
        <w:t>. Также, есть цех для изготовления фаршей,</w:t>
      </w:r>
      <w:r w:rsidR="001D4E12">
        <w:t xml:space="preserve"> выработка которого составляет 2</w:t>
      </w:r>
      <w:r w:rsidR="00671176">
        <w:t xml:space="preserve">0 тонн продукта в день. </w:t>
      </w:r>
      <w:r w:rsidR="00EA1DA7">
        <w:t xml:space="preserve">Обвалкой мяса занимаются в отдельном помещении 2 бригады по </w:t>
      </w:r>
      <w:r w:rsidR="00360ADA">
        <w:t>1</w:t>
      </w:r>
      <w:r w:rsidR="008D35A6">
        <w:t>0</w:t>
      </w:r>
      <w:r w:rsidR="00EA1DA7">
        <w:t xml:space="preserve"> человек. Производительность одного сотрудника составляет 600-700 кг переработанного мяса в день. </w:t>
      </w:r>
      <w:r w:rsidR="00780F4B">
        <w:t xml:space="preserve">Цех работает круглосуточно, бригады сотрудников работают посменно. </w:t>
      </w:r>
      <w:r w:rsidR="009C3847">
        <w:t xml:space="preserve">Площадь </w:t>
      </w:r>
      <w:r w:rsidR="001471DA">
        <w:t>объекта – 2</w:t>
      </w:r>
      <w:r w:rsidR="009C3847" w:rsidRPr="002B1C64">
        <w:t xml:space="preserve"> 020 </w:t>
      </w:r>
      <w:r w:rsidR="002B1C64">
        <w:t>м</w:t>
      </w:r>
      <w:proofErr w:type="gramStart"/>
      <w:r w:rsidR="002B1C64" w:rsidRPr="002B1C64">
        <w:rPr>
          <w:vertAlign w:val="superscript"/>
        </w:rPr>
        <w:t>2</w:t>
      </w:r>
      <w:proofErr w:type="gramEnd"/>
      <w:r w:rsidR="002B1C64">
        <w:t>.</w:t>
      </w:r>
    </w:p>
    <w:p w:rsidR="00EF1294" w:rsidRDefault="002B1C64" w:rsidP="003F310C">
      <w:pPr>
        <w:pStyle w:val="af5"/>
        <w:numPr>
          <w:ilvl w:val="0"/>
          <w:numId w:val="1"/>
        </w:numPr>
      </w:pPr>
      <w:r>
        <w:t xml:space="preserve">3 – склад готовой продукции, </w:t>
      </w:r>
      <w:r w:rsidR="001D4E12">
        <w:t>на котором</w:t>
      </w:r>
      <w:r>
        <w:t xml:space="preserve"> </w:t>
      </w:r>
      <w:r w:rsidR="00EF1294">
        <w:t xml:space="preserve">хранится продукция собственного </w:t>
      </w:r>
      <w:r w:rsidR="001D4E12">
        <w:t>производства</w:t>
      </w:r>
      <w:r w:rsidR="00EF1294">
        <w:t>, поступающая из цеха. Внутри склад поделен на 3 части: 2 холодильника</w:t>
      </w:r>
      <w:r>
        <w:t xml:space="preserve"> для хранения продукции</w:t>
      </w:r>
      <w:r w:rsidR="000B49F1">
        <w:t xml:space="preserve"> собственного производства</w:t>
      </w:r>
      <w:r w:rsidR="00EF1294">
        <w:t xml:space="preserve"> </w:t>
      </w:r>
      <w:r w:rsidR="00EF1294" w:rsidRPr="002B1C64">
        <w:t>с разными температурными режимами</w:t>
      </w:r>
      <w:r w:rsidR="00512ABB">
        <w:t xml:space="preserve"> </w:t>
      </w:r>
      <w:r w:rsidR="003B4006">
        <w:t>(</w:t>
      </w:r>
      <w:r w:rsidR="00512ABB">
        <w:t>от 0</w:t>
      </w:r>
      <w:r w:rsidR="00512ABB">
        <w:rPr>
          <w:rFonts w:cs="Times New Roman"/>
        </w:rPr>
        <w:t>℃</w:t>
      </w:r>
      <w:r w:rsidR="003B4006">
        <w:t xml:space="preserve"> до </w:t>
      </w:r>
      <w:r w:rsidR="00512ABB">
        <w:t>4</w:t>
      </w:r>
      <w:r w:rsidR="00512ABB">
        <w:rPr>
          <w:rFonts w:cs="Times New Roman"/>
        </w:rPr>
        <w:t>℃</w:t>
      </w:r>
      <w:r w:rsidR="00512ABB">
        <w:t xml:space="preserve"> в холодильнике 3.3 и от </w:t>
      </w:r>
      <w:r w:rsidR="00512ABB" w:rsidRPr="003B4006">
        <w:t>6</w:t>
      </w:r>
      <w:r w:rsidR="00512ABB" w:rsidRPr="003B4006">
        <w:rPr>
          <w:rFonts w:cs="Times New Roman"/>
        </w:rPr>
        <w:t>℃</w:t>
      </w:r>
      <w:r w:rsidR="00512ABB" w:rsidRPr="003B4006">
        <w:t xml:space="preserve"> до 12</w:t>
      </w:r>
      <w:r w:rsidR="00512ABB" w:rsidRPr="003B4006">
        <w:rPr>
          <w:rFonts w:cs="Times New Roman"/>
        </w:rPr>
        <w:t>℃</w:t>
      </w:r>
      <w:r w:rsidR="00512ABB" w:rsidRPr="003B4006">
        <w:t xml:space="preserve"> в холодильнике 3.2</w:t>
      </w:r>
      <w:r w:rsidR="003B4006" w:rsidRPr="003B4006">
        <w:t>)</w:t>
      </w:r>
      <w:r w:rsidR="00512ABB" w:rsidRPr="003B4006">
        <w:t>,</w:t>
      </w:r>
      <w:r w:rsidR="00C44BC1" w:rsidRPr="003B4006">
        <w:t xml:space="preserve"> </w:t>
      </w:r>
      <w:r w:rsidR="00EF1294" w:rsidRPr="003B4006">
        <w:t>и место сборки заказов</w:t>
      </w:r>
      <w:r w:rsidR="00C44BC1" w:rsidRPr="003B4006">
        <w:t xml:space="preserve"> (3.1)</w:t>
      </w:r>
      <w:r w:rsidR="00EF1294" w:rsidRPr="003B4006">
        <w:t>.</w:t>
      </w:r>
      <w:r w:rsidR="009C3847" w:rsidRPr="003B4006">
        <w:t xml:space="preserve"> </w:t>
      </w:r>
      <w:r w:rsidR="001471DA" w:rsidRPr="003B4006">
        <w:t xml:space="preserve">В </w:t>
      </w:r>
      <w:r w:rsidR="002D75D9" w:rsidRPr="003B4006">
        <w:t>п</w:t>
      </w:r>
      <w:r w:rsidR="001471DA" w:rsidRPr="003B4006">
        <w:t xml:space="preserve">риложении </w:t>
      </w:r>
      <w:r w:rsidR="002D75D9" w:rsidRPr="003B4006">
        <w:t>П</w:t>
      </w:r>
      <w:proofErr w:type="gramStart"/>
      <w:r w:rsidR="003B4006" w:rsidRPr="003B4006">
        <w:t>2</w:t>
      </w:r>
      <w:proofErr w:type="gramEnd"/>
      <w:r w:rsidR="001471DA">
        <w:t xml:space="preserve"> представлена схема склада готовой продукции. </w:t>
      </w:r>
      <w:r w:rsidR="001D4E12">
        <w:t>Г</w:t>
      </w:r>
      <w:r w:rsidR="009C3847">
        <w:t xml:space="preserve">отовая </w:t>
      </w:r>
      <w:r w:rsidR="009C3847">
        <w:lastRenderedPageBreak/>
        <w:t xml:space="preserve">продукция </w:t>
      </w:r>
      <w:r w:rsidR="001D4E12">
        <w:t xml:space="preserve">в холодильниках </w:t>
      </w:r>
      <w:proofErr w:type="gramStart"/>
      <w:r w:rsidR="009C3847">
        <w:t>хранится</w:t>
      </w:r>
      <w:proofErr w:type="gramEnd"/>
      <w:r w:rsidR="00507B55">
        <w:t xml:space="preserve"> на </w:t>
      </w:r>
      <w:r w:rsidR="001D4E12">
        <w:t xml:space="preserve">одноэтажных </w:t>
      </w:r>
      <w:proofErr w:type="spellStart"/>
      <w:r w:rsidR="001D4E12">
        <w:t>паллетных</w:t>
      </w:r>
      <w:proofErr w:type="spellEnd"/>
      <w:r w:rsidR="001D4E12">
        <w:t xml:space="preserve"> стеллажах. Высота потолков не позволяет размещать стеллажи большей этажности. Топология склада отсутствует</w:t>
      </w:r>
      <w:r w:rsidR="002E023D">
        <w:t>.</w:t>
      </w:r>
      <w:r w:rsidR="00507B55">
        <w:t xml:space="preserve"> </w:t>
      </w:r>
      <w:r w:rsidR="001471DA">
        <w:t xml:space="preserve">Количество </w:t>
      </w:r>
      <w:proofErr w:type="spellStart"/>
      <w:r w:rsidR="001471DA">
        <w:t>паллето</w:t>
      </w:r>
      <w:proofErr w:type="spellEnd"/>
      <w:r w:rsidR="001471DA">
        <w:t xml:space="preserve">-мест в зоне хранения – 180, количество </w:t>
      </w:r>
      <w:proofErr w:type="spellStart"/>
      <w:r w:rsidR="001471DA">
        <w:t>паллето</w:t>
      </w:r>
      <w:proofErr w:type="spellEnd"/>
      <w:r w:rsidR="001471DA">
        <w:t xml:space="preserve">-мест в зоне сборки товаров – 88. Под работу с внешним рынком на складе отведено 30% имеющихся мест – 54 </w:t>
      </w:r>
      <w:proofErr w:type="spellStart"/>
      <w:r w:rsidR="001471DA">
        <w:t>паллето</w:t>
      </w:r>
      <w:proofErr w:type="spellEnd"/>
      <w:r w:rsidR="001471DA">
        <w:t>-мест</w:t>
      </w:r>
      <w:r w:rsidR="004F2632">
        <w:t>а</w:t>
      </w:r>
      <w:r w:rsidR="001471DA">
        <w:t>.</w:t>
      </w:r>
      <w:r w:rsidR="004F2632">
        <w:t xml:space="preserve"> При существующем объеме спроса для обеспечения международных перевозок использовано лишь 63% доступных </w:t>
      </w:r>
      <w:proofErr w:type="spellStart"/>
      <w:r w:rsidR="004F2632">
        <w:t>паллето</w:t>
      </w:r>
      <w:proofErr w:type="spellEnd"/>
      <w:r w:rsidR="004F2632">
        <w:t>-мест</w:t>
      </w:r>
      <w:r w:rsidR="0039602E">
        <w:t>а</w:t>
      </w:r>
      <w:r w:rsidR="004F2632">
        <w:t xml:space="preserve">. </w:t>
      </w:r>
      <w:r w:rsidR="001471DA">
        <w:t xml:space="preserve">Для хранения и сборки заказов используются стандартные паллеты размером </w:t>
      </w:r>
      <w:r w:rsidR="001471DA" w:rsidRPr="001471DA">
        <w:t>800 х 1200 мм</w:t>
      </w:r>
      <w:r w:rsidR="003B4006">
        <w:t>. Н</w:t>
      </w:r>
      <w:r w:rsidR="001471DA">
        <w:t xml:space="preserve">а одной паллете помещается 48 коробок. Вес одной коробки в среднем составляет 12 кг. </w:t>
      </w:r>
      <w:r w:rsidR="001D4E12">
        <w:t>На складе используются ручные гидравлические тележки (рохли), ручные гидравлические штабелеры. Режим работы склада – круглосуточный.</w:t>
      </w:r>
      <w:r w:rsidR="001471DA">
        <w:t xml:space="preserve"> </w:t>
      </w:r>
      <w:r w:rsidR="001D4E12">
        <w:t xml:space="preserve">Сотрудники работают посменно. </w:t>
      </w:r>
      <w:r w:rsidR="001471DA">
        <w:t>Площадь объекта – 1 423</w:t>
      </w:r>
      <w:r w:rsidR="009C3847">
        <w:t xml:space="preserve"> </w:t>
      </w:r>
      <w:r>
        <w:t>м</w:t>
      </w:r>
      <w:proofErr w:type="gramStart"/>
      <w:r w:rsidRPr="002B1C64">
        <w:rPr>
          <w:vertAlign w:val="superscript"/>
        </w:rPr>
        <w:t>2</w:t>
      </w:r>
      <w:proofErr w:type="gramEnd"/>
      <w:r>
        <w:t>.</w:t>
      </w:r>
    </w:p>
    <w:p w:rsidR="00EF1294" w:rsidRDefault="00EF1294" w:rsidP="003F310C">
      <w:pPr>
        <w:pStyle w:val="af5"/>
        <w:numPr>
          <w:ilvl w:val="0"/>
          <w:numId w:val="1"/>
        </w:numPr>
      </w:pPr>
      <w:r>
        <w:t xml:space="preserve">4 – склад хранения глубокозамороженной продукции для </w:t>
      </w:r>
      <w:proofErr w:type="spellStart"/>
      <w:r>
        <w:t>оптоворозничной</w:t>
      </w:r>
      <w:proofErr w:type="spellEnd"/>
      <w:r>
        <w:t xml:space="preserve"> торговли.</w:t>
      </w:r>
      <w:r w:rsidR="009C3847">
        <w:t xml:space="preserve"> Площадь объекта – </w:t>
      </w:r>
      <w:r w:rsidR="001471DA">
        <w:t>627</w:t>
      </w:r>
      <w:r w:rsidR="009C3847">
        <w:t xml:space="preserve"> </w:t>
      </w:r>
      <w:r w:rsidR="002B1C64">
        <w:t>м</w:t>
      </w:r>
      <w:proofErr w:type="gramStart"/>
      <w:r w:rsidR="002B1C64" w:rsidRPr="002B1C64">
        <w:rPr>
          <w:vertAlign w:val="superscript"/>
        </w:rPr>
        <w:t>2</w:t>
      </w:r>
      <w:proofErr w:type="gramEnd"/>
      <w:r w:rsidR="002B1C64">
        <w:t>.</w:t>
      </w:r>
    </w:p>
    <w:p w:rsidR="00EF1294" w:rsidRDefault="00EF1294" w:rsidP="003F310C">
      <w:pPr>
        <w:pStyle w:val="af5"/>
        <w:numPr>
          <w:ilvl w:val="0"/>
          <w:numId w:val="1"/>
        </w:numPr>
      </w:pPr>
      <w:r>
        <w:t xml:space="preserve">5 - склад хранения охлажденной продукции для </w:t>
      </w:r>
      <w:proofErr w:type="spellStart"/>
      <w:r>
        <w:t>оптоворозничной</w:t>
      </w:r>
      <w:proofErr w:type="spellEnd"/>
      <w:r>
        <w:t xml:space="preserve"> торговли.</w:t>
      </w:r>
      <w:r w:rsidR="001471DA">
        <w:t xml:space="preserve"> Площадь объекта – 354</w:t>
      </w:r>
      <w:r w:rsidR="009C3847">
        <w:t xml:space="preserve"> </w:t>
      </w:r>
      <w:r w:rsidR="002B1C64">
        <w:t>м</w:t>
      </w:r>
      <w:proofErr w:type="gramStart"/>
      <w:r w:rsidR="002B1C64" w:rsidRPr="002B1C64">
        <w:rPr>
          <w:vertAlign w:val="superscript"/>
        </w:rPr>
        <w:t>2</w:t>
      </w:r>
      <w:proofErr w:type="gramEnd"/>
      <w:r w:rsidR="002B1C64">
        <w:t>.</w:t>
      </w:r>
    </w:p>
    <w:p w:rsidR="004F2632" w:rsidRPr="004F2632" w:rsidRDefault="004F2632" w:rsidP="004F2632">
      <w:r w:rsidRPr="004F2632">
        <w:t>Для управления деятельностью в компании Х используется корпоративная информационна</w:t>
      </w:r>
      <w:r w:rsidR="003B4006">
        <w:t>я система 1С:</w:t>
      </w:r>
      <w:proofErr w:type="gramStart"/>
      <w:r w:rsidRPr="004F2632">
        <w:rPr>
          <w:lang w:val="en-US"/>
        </w:rPr>
        <w:t>ERP</w:t>
      </w:r>
      <w:r w:rsidRPr="004F2632">
        <w:t>.</w:t>
      </w:r>
      <w:proofErr w:type="gramEnd"/>
      <w:r w:rsidR="00210F8B">
        <w:t xml:space="preserve"> </w:t>
      </w:r>
      <w:r w:rsidR="00210F8B" w:rsidRPr="00210F8B">
        <w:t>Этот продукт позволяет автоматизировать основные процессы</w:t>
      </w:r>
      <w:r w:rsidR="00B0303F">
        <w:t xml:space="preserve"> компании</w:t>
      </w:r>
      <w:r w:rsidR="00210F8B" w:rsidRPr="00210F8B">
        <w:t>, контролировать ключевые показатели деятельности предприятия</w:t>
      </w:r>
      <w:r w:rsidR="00B0303F">
        <w:t xml:space="preserve"> и его эффективность</w:t>
      </w:r>
      <w:r w:rsidR="00210F8B" w:rsidRPr="00210F8B">
        <w:t>, организовать взаимодействие служб и подразделений, координировать деятельность</w:t>
      </w:r>
      <w:r w:rsidR="00B0303F">
        <w:t xml:space="preserve"> производственных подразделений</w:t>
      </w:r>
      <w:r w:rsidR="00B0303F">
        <w:rPr>
          <w:rStyle w:val="aff"/>
        </w:rPr>
        <w:footnoteReference w:id="6"/>
      </w:r>
      <w:r w:rsidR="00210F8B" w:rsidRPr="00210F8B">
        <w:t>.</w:t>
      </w:r>
    </w:p>
    <w:p w:rsidR="00B0303F" w:rsidRDefault="00B0303F" w:rsidP="00740DE2">
      <w:r>
        <w:t>При осуществлении международных перевозок важно учитывать установленные государствами</w:t>
      </w:r>
      <w:r w:rsidR="001558E1">
        <w:t xml:space="preserve"> условия экспорта</w:t>
      </w:r>
      <w:r>
        <w:t xml:space="preserve"> и импорта</w:t>
      </w:r>
      <w:r w:rsidR="001558E1">
        <w:t>.</w:t>
      </w:r>
      <w:r>
        <w:t xml:space="preserve"> В рамках работы будут рассмотрены существующие регламенты экспорта скоропортящейся продукции из мяса курицы из России в Казахстан.</w:t>
      </w:r>
    </w:p>
    <w:p w:rsidR="001558E1" w:rsidRDefault="00B0303F" w:rsidP="00740DE2">
      <w:r>
        <w:t>Казахстан</w:t>
      </w:r>
      <w:r w:rsidR="003B4006">
        <w:t>,</w:t>
      </w:r>
      <w:r w:rsidR="001558E1">
        <w:t xml:space="preserve"> как и Россия, входит в состав Евразийского экономического союза (ЕАЭС) или Таможенного союза, как он назывался раньше. Также в это объединение </w:t>
      </w:r>
      <w:proofErr w:type="gramStart"/>
      <w:r w:rsidR="001558E1">
        <w:t>включены</w:t>
      </w:r>
      <w:proofErr w:type="gramEnd"/>
      <w:r w:rsidR="001558E1">
        <w:t xml:space="preserve"> Беларусь, Армения и Киргизия. Экономический союз создан с целью кооперации и повышения </w:t>
      </w:r>
      <w:r w:rsidR="001558E1" w:rsidRPr="001558E1">
        <w:t xml:space="preserve">конкурентоспособности национальных экономик и создания условий для стабильного развития в интересах повышения жизненного уровня населения </w:t>
      </w:r>
      <w:r w:rsidR="001558E1" w:rsidRPr="001558E1">
        <w:lastRenderedPageBreak/>
        <w:t>государств-членов.</w:t>
      </w:r>
      <w:r w:rsidR="001558E1">
        <w:t xml:space="preserve"> </w:t>
      </w:r>
      <w:r w:rsidR="003E5C67">
        <w:t>М</w:t>
      </w:r>
      <w:r w:rsidR="001558E1">
        <w:t xml:space="preserve">ежду странами ЕАЭС упразднен таможенный контроль </w:t>
      </w:r>
      <w:r w:rsidR="001558E1" w:rsidRPr="001558E1">
        <w:t xml:space="preserve">и отсутствует необходимость в таможенном оформлении </w:t>
      </w:r>
      <w:r w:rsidR="0048287F">
        <w:t>перевозимой</w:t>
      </w:r>
      <w:r>
        <w:t xml:space="preserve"> продукции</w:t>
      </w:r>
      <w:r w:rsidR="0048287F">
        <w:rPr>
          <w:rStyle w:val="aff"/>
        </w:rPr>
        <w:footnoteReference w:id="7"/>
      </w:r>
      <w:r>
        <w:t>.</w:t>
      </w:r>
    </w:p>
    <w:p w:rsidR="00C54512" w:rsidRDefault="00655B03" w:rsidP="00C54512">
      <w:r>
        <w:t>Ниже описан</w:t>
      </w:r>
      <w:r w:rsidR="000626DB">
        <w:t xml:space="preserve"> пакет документов, необходимых для </w:t>
      </w:r>
      <w:r w:rsidR="00C54512">
        <w:t xml:space="preserve">ввоза в Республику Казахстан </w:t>
      </w:r>
      <w:r w:rsidR="00C54512" w:rsidRPr="00655B03">
        <w:t xml:space="preserve">товаров </w:t>
      </w:r>
      <w:r w:rsidRPr="00655B03">
        <w:t>ж</w:t>
      </w:r>
      <w:r>
        <w:t>ивотного происхождения</w:t>
      </w:r>
      <w:r w:rsidR="00FC7AC1">
        <w:t xml:space="preserve">, относящихся к </w:t>
      </w:r>
      <w:proofErr w:type="gramStart"/>
      <w:r w:rsidR="00FC7AC1">
        <w:t>скор</w:t>
      </w:r>
      <w:r w:rsidR="00481D99">
        <w:t>о</w:t>
      </w:r>
      <w:r w:rsidR="00FC7AC1">
        <w:t>портящимся</w:t>
      </w:r>
      <w:proofErr w:type="gramEnd"/>
      <w:r w:rsidR="00FC7AC1">
        <w:t>,</w:t>
      </w:r>
      <w:r>
        <w:t xml:space="preserve"> </w:t>
      </w:r>
      <w:r w:rsidR="00C54512">
        <w:t>для компаний из Российской Федерации</w:t>
      </w:r>
      <w:r w:rsidR="000626DB">
        <w:rPr>
          <w:rStyle w:val="aff"/>
        </w:rPr>
        <w:footnoteReference w:id="8"/>
      </w:r>
      <w:r w:rsidR="00C54512">
        <w:t>:</w:t>
      </w:r>
    </w:p>
    <w:p w:rsidR="00C54512" w:rsidRDefault="00C54512" w:rsidP="003F310C">
      <w:pPr>
        <w:pStyle w:val="af5"/>
        <w:numPr>
          <w:ilvl w:val="0"/>
          <w:numId w:val="3"/>
        </w:numPr>
      </w:pPr>
      <w:r>
        <w:rPr>
          <w:b/>
        </w:rPr>
        <w:t xml:space="preserve">Внешнеторговый договор </w:t>
      </w:r>
      <w:r w:rsidRPr="00C54512">
        <w:t>между компаниями из Казахстана и России, на основании которого осуществляется</w:t>
      </w:r>
      <w:r>
        <w:t xml:space="preserve"> ввоз товара;</w:t>
      </w:r>
    </w:p>
    <w:p w:rsidR="00C54512" w:rsidRDefault="00C54512" w:rsidP="003F310C">
      <w:pPr>
        <w:pStyle w:val="af5"/>
        <w:numPr>
          <w:ilvl w:val="0"/>
          <w:numId w:val="3"/>
        </w:numPr>
      </w:pPr>
      <w:r w:rsidRPr="00C54512">
        <w:rPr>
          <w:b/>
        </w:rPr>
        <w:t>Заявление о вывозе товара и уплате НДС за ввоз покупателем</w:t>
      </w:r>
      <w:r>
        <w:t>. Продавец имеет право на возврат НДС при осуществлении экспортных поставок в Казахстан. Важно получить</w:t>
      </w:r>
      <w:r w:rsidRPr="00C54512">
        <w:t xml:space="preserve"> ви</w:t>
      </w:r>
      <w:r>
        <w:t>зу</w:t>
      </w:r>
      <w:r w:rsidRPr="00C54512">
        <w:t xml:space="preserve"> на этот документ от налоговой службы. Экспортеру на руках нужно иметь копию данного бланка</w:t>
      </w:r>
      <w:r w:rsidR="000626DB">
        <w:t xml:space="preserve">. </w:t>
      </w:r>
      <w:r>
        <w:t xml:space="preserve">Для </w:t>
      </w:r>
      <w:r w:rsidR="000626DB">
        <w:t>применения 0% ставки</w:t>
      </w:r>
      <w:r w:rsidRPr="00C54512">
        <w:t xml:space="preserve"> составляется то</w:t>
      </w:r>
      <w:r w:rsidR="0048287F">
        <w:t>варная накладная и счет-фактура</w:t>
      </w:r>
      <w:r w:rsidRPr="00C54512">
        <w:t xml:space="preserve"> с указанием ставки НДС. Сумму НДС можно принять к вычету, либо предъявить НДС к возмещению только после того, как </w:t>
      </w:r>
      <w:r>
        <w:t>будет подтвержден факт экспорта;</w:t>
      </w:r>
    </w:p>
    <w:p w:rsidR="00C54512" w:rsidRDefault="00C54512" w:rsidP="003F310C">
      <w:pPr>
        <w:pStyle w:val="af5"/>
        <w:numPr>
          <w:ilvl w:val="0"/>
          <w:numId w:val="3"/>
        </w:numPr>
      </w:pPr>
      <w:r w:rsidRPr="00C54512">
        <w:rPr>
          <w:b/>
        </w:rPr>
        <w:t>Транспортная документация.</w:t>
      </w:r>
      <w:r>
        <w:t xml:space="preserve"> Вывоз из России товаров невозможен без соответствующего документального подтверждения. В качестве такого </w:t>
      </w:r>
      <w:r w:rsidR="0048287F">
        <w:t>подтверждения могу</w:t>
      </w:r>
      <w:r>
        <w:t xml:space="preserve">т выступать </w:t>
      </w:r>
      <w:r w:rsidR="0048287F">
        <w:t xml:space="preserve">международная автомобильная накладная </w:t>
      </w:r>
      <w:r w:rsidR="0048287F" w:rsidRPr="0048287F">
        <w:t>(</w:t>
      </w:r>
      <w:r w:rsidR="0048287F">
        <w:rPr>
          <w:lang w:val="en-US"/>
        </w:rPr>
        <w:t>CMR</w:t>
      </w:r>
      <w:r w:rsidR="0048287F" w:rsidRPr="0048287F">
        <w:t>)</w:t>
      </w:r>
      <w:r w:rsidR="00947DA5">
        <w:t>, содержащая данные о водителе и транспортном средстве,</w:t>
      </w:r>
      <w:r w:rsidR="0048287F">
        <w:t xml:space="preserve"> и</w:t>
      </w:r>
      <w:r>
        <w:t xml:space="preserve"> </w:t>
      </w:r>
      <w:r w:rsidR="0048287F">
        <w:t>универсальный передаточный документ (</w:t>
      </w:r>
      <w:r>
        <w:t>УПД</w:t>
      </w:r>
      <w:r w:rsidR="0048287F">
        <w:t>)</w:t>
      </w:r>
      <w:r w:rsidR="00947DA5">
        <w:t>, в котором есть информация о перевозимом грузе</w:t>
      </w:r>
      <w:r>
        <w:t>;</w:t>
      </w:r>
    </w:p>
    <w:p w:rsidR="007E3997" w:rsidRDefault="00C54512" w:rsidP="003F310C">
      <w:pPr>
        <w:pStyle w:val="af5"/>
        <w:numPr>
          <w:ilvl w:val="0"/>
          <w:numId w:val="3"/>
        </w:numPr>
      </w:pPr>
      <w:r w:rsidRPr="000626DB">
        <w:rPr>
          <w:b/>
        </w:rPr>
        <w:t>Ветеринарный сертификат</w:t>
      </w:r>
      <w:r w:rsidR="00655B03">
        <w:rPr>
          <w:b/>
        </w:rPr>
        <w:t xml:space="preserve"> </w:t>
      </w:r>
      <w:r w:rsidR="00655B03" w:rsidRPr="00655B03">
        <w:t>- документ установленного образца, выдаваемый на</w:t>
      </w:r>
      <w:r w:rsidR="00655B03">
        <w:t xml:space="preserve"> товары животного происхождения, подлежащие</w:t>
      </w:r>
      <w:r w:rsidR="00655B03" w:rsidRPr="00655B03">
        <w:t xml:space="preserve"> ветеринарному контролю. Целью ветеринарного контроля является недопущение ввоза на территорию Таможенного союза опасных возбудителей болезней и заболеваний животных.</w:t>
      </w:r>
      <w:r w:rsidR="000626DB" w:rsidRPr="00655B03">
        <w:t xml:space="preserve"> </w:t>
      </w:r>
      <w:r w:rsidR="00655B03" w:rsidRPr="00655B03">
        <w:t>Экспортный ветеринарный сертификат выписывается врачом-ветеринаром подразделения зонального управления Государс</w:t>
      </w:r>
      <w:r w:rsidR="00655B03">
        <w:t>твенного ветеринарного надзора</w:t>
      </w:r>
      <w:r w:rsidR="00655B03">
        <w:rPr>
          <w:rStyle w:val="aff"/>
        </w:rPr>
        <w:footnoteReference w:id="9"/>
      </w:r>
      <w:r w:rsidR="00655B03" w:rsidRPr="00655B03">
        <w:t xml:space="preserve">. </w:t>
      </w:r>
      <w:r w:rsidR="000626DB">
        <w:t xml:space="preserve">Для осуществления поставки необходимо получить </w:t>
      </w:r>
      <w:r w:rsidR="00655B03">
        <w:t>э</w:t>
      </w:r>
      <w:r w:rsidR="000626DB">
        <w:rPr>
          <w:rFonts w:ascii="_circle" w:hAnsi="_circle"/>
          <w:color w:val="000000"/>
          <w:shd w:val="clear" w:color="auto" w:fill="FFFFFF"/>
        </w:rPr>
        <w:t xml:space="preserve">лектронный ветеринарный сертификат в </w:t>
      </w:r>
      <w:r w:rsidR="003E5C67">
        <w:rPr>
          <w:rFonts w:ascii="_circle" w:hAnsi="_circle"/>
          <w:color w:val="000000"/>
          <w:shd w:val="clear" w:color="auto" w:fill="FFFFFF"/>
        </w:rPr>
        <w:lastRenderedPageBreak/>
        <w:t>федеральной государственной информационной системе (</w:t>
      </w:r>
      <w:r w:rsidR="000626DB">
        <w:rPr>
          <w:rFonts w:ascii="_circle" w:hAnsi="_circle"/>
          <w:color w:val="000000"/>
          <w:shd w:val="clear" w:color="auto" w:fill="FFFFFF"/>
        </w:rPr>
        <w:t>ФГИС</w:t>
      </w:r>
      <w:r w:rsidR="003E5C67">
        <w:rPr>
          <w:rFonts w:ascii="_circle" w:hAnsi="_circle"/>
          <w:color w:val="000000"/>
          <w:shd w:val="clear" w:color="auto" w:fill="FFFFFF"/>
        </w:rPr>
        <w:t>)</w:t>
      </w:r>
      <w:r w:rsidR="000626DB">
        <w:rPr>
          <w:rFonts w:ascii="_circle" w:hAnsi="_circle"/>
          <w:color w:val="000000"/>
          <w:shd w:val="clear" w:color="auto" w:fill="FFFFFF"/>
        </w:rPr>
        <w:t xml:space="preserve"> </w:t>
      </w:r>
      <w:r w:rsidR="003E5C67">
        <w:rPr>
          <w:rFonts w:ascii="_circle" w:hAnsi="_circle"/>
          <w:color w:val="000000"/>
          <w:shd w:val="clear" w:color="auto" w:fill="FFFFFF"/>
        </w:rPr>
        <w:t>«</w:t>
      </w:r>
      <w:r w:rsidR="000626DB">
        <w:rPr>
          <w:rFonts w:ascii="_circle" w:hAnsi="_circle"/>
          <w:color w:val="000000"/>
          <w:shd w:val="clear" w:color="auto" w:fill="FFFFFF"/>
        </w:rPr>
        <w:t>Меркурий</w:t>
      </w:r>
      <w:r w:rsidR="003E5C67">
        <w:rPr>
          <w:rFonts w:ascii="_circle" w:hAnsi="_circle"/>
          <w:color w:val="000000"/>
          <w:shd w:val="clear" w:color="auto" w:fill="FFFFFF"/>
        </w:rPr>
        <w:t>»</w:t>
      </w:r>
      <w:r w:rsidR="000626DB">
        <w:rPr>
          <w:rStyle w:val="aff"/>
          <w:rFonts w:ascii="_circle" w:hAnsi="_circle"/>
          <w:color w:val="000000"/>
          <w:shd w:val="clear" w:color="auto" w:fill="FFFFFF"/>
        </w:rPr>
        <w:footnoteReference w:id="10"/>
      </w:r>
      <w:r w:rsidR="000626DB">
        <w:rPr>
          <w:rFonts w:ascii="_circle" w:hAnsi="_circle"/>
          <w:color w:val="000000"/>
          <w:shd w:val="clear" w:color="auto" w:fill="FFFFFF"/>
        </w:rPr>
        <w:t>.</w:t>
      </w:r>
    </w:p>
    <w:p w:rsidR="0037175A" w:rsidRPr="0040733D" w:rsidRDefault="00740DE2" w:rsidP="00655B03">
      <w:r w:rsidRPr="0040733D">
        <w:t xml:space="preserve">Транспортировка продукции осуществляется специализированным автомобильным транспортом. Компания Х </w:t>
      </w:r>
      <w:r w:rsidR="00D91923">
        <w:t>обладает собственным парком из 2</w:t>
      </w:r>
      <w:r w:rsidRPr="0040733D">
        <w:t>0 грузовых автомобилей</w:t>
      </w:r>
      <w:r w:rsidR="007E3997" w:rsidRPr="0040733D">
        <w:t xml:space="preserve"> с холодильными установками (рефрижераторами)</w:t>
      </w:r>
      <w:r w:rsidRPr="0040733D">
        <w:t xml:space="preserve"> грузоподъемностью от 3 до 5</w:t>
      </w:r>
      <w:r w:rsidR="008F62C6" w:rsidRPr="0040733D">
        <w:t xml:space="preserve"> </w:t>
      </w:r>
      <w:r w:rsidRPr="0040733D">
        <w:t xml:space="preserve">тонн. </w:t>
      </w:r>
      <w:r w:rsidR="00E529EB" w:rsidRPr="0040733D">
        <w:t xml:space="preserve">Доставка путем использования собственных автомобилей осуществляется только в пределах РФ. </w:t>
      </w:r>
    </w:p>
    <w:p w:rsidR="00740DE2" w:rsidRDefault="00740DE2" w:rsidP="00740DE2">
      <w:r w:rsidRPr="0040733D">
        <w:t>Экспортные перевозки осуществляются с привлечением сторонних транспортных компаний,</w:t>
      </w:r>
      <w:r w:rsidR="00E529EB" w:rsidRPr="0040733D">
        <w:t xml:space="preserve"> </w:t>
      </w:r>
      <w:r w:rsidRPr="0040733D">
        <w:t>в распоряжении которых есть грузовики грузо</w:t>
      </w:r>
      <w:r w:rsidR="00D91923">
        <w:t>подъемностью 2</w:t>
      </w:r>
      <w:r w:rsidR="0040733D" w:rsidRPr="0040733D">
        <w:t xml:space="preserve">0 </w:t>
      </w:r>
      <w:r w:rsidRPr="0040733D">
        <w:t>тонн, оснащенные холодильным оборудованием.</w:t>
      </w:r>
      <w:r w:rsidR="00D677E1">
        <w:t xml:space="preserve"> </w:t>
      </w:r>
      <w:r w:rsidR="003E5C67">
        <w:t>В</w:t>
      </w:r>
      <w:r w:rsidR="00D677E1">
        <w:t xml:space="preserve"> грузовик 20-тонник вмещается от 32 до 34 паллет</w:t>
      </w:r>
      <w:r w:rsidR="00D677E1" w:rsidRPr="00D677E1">
        <w:t>.</w:t>
      </w:r>
      <w:r w:rsidR="00D64B69">
        <w:t xml:space="preserve"> </w:t>
      </w:r>
      <w:r w:rsidR="005A4482">
        <w:t>В среднем во время одной международной перевозки компания Х отгружает 20 тонн скоропортящейся продукции собственного производства.</w:t>
      </w:r>
    </w:p>
    <w:p w:rsidR="001D7302" w:rsidRDefault="001D7302" w:rsidP="009C08A0">
      <w:pPr>
        <w:pStyle w:val="2"/>
      </w:pPr>
      <w:bookmarkStart w:id="7" w:name="_Toc104563620"/>
      <w:r>
        <w:t>1.2</w:t>
      </w:r>
      <w:r w:rsidRPr="009C08A0">
        <w:t xml:space="preserve"> </w:t>
      </w:r>
      <w:r w:rsidR="00FC4391">
        <w:t xml:space="preserve">Анализ макросреды: </w:t>
      </w:r>
      <w:r>
        <w:rPr>
          <w:lang w:val="en-US"/>
        </w:rPr>
        <w:t>PEST</w:t>
      </w:r>
      <w:r w:rsidRPr="00030B97">
        <w:t>-</w:t>
      </w:r>
      <w:r>
        <w:t>анализ</w:t>
      </w:r>
      <w:bookmarkEnd w:id="7"/>
    </w:p>
    <w:p w:rsidR="00FC4391" w:rsidRDefault="00FC4391" w:rsidP="00FC4391">
      <w:r w:rsidRPr="00FC4391">
        <w:t>В рамках</w:t>
      </w:r>
      <w:r>
        <w:t xml:space="preserve"> </w:t>
      </w:r>
      <w:r>
        <w:rPr>
          <w:lang w:val="en-US"/>
        </w:rPr>
        <w:t>PEST</w:t>
      </w:r>
      <w:r w:rsidRPr="00FC4391">
        <w:t>-</w:t>
      </w:r>
      <w:r>
        <w:t xml:space="preserve">анализа проведено исследование, целью которого является определение </w:t>
      </w:r>
      <w:r w:rsidR="001A68F0">
        <w:t xml:space="preserve">возможности увеличения международных перевозок скоропортящейся продукции в Казахстан на 40% </w:t>
      </w:r>
      <w:r>
        <w:t>с учетом факторов внешней среды.</w:t>
      </w:r>
    </w:p>
    <w:p w:rsidR="00001142" w:rsidRPr="00FC4391" w:rsidRDefault="00001142" w:rsidP="00FC4391"/>
    <w:p w:rsidR="00FC4391" w:rsidRPr="00FC4391" w:rsidRDefault="00FC4391" w:rsidP="00FC4391">
      <w:pPr>
        <w:rPr>
          <w:b/>
        </w:rPr>
      </w:pPr>
      <w:r w:rsidRPr="00FC4391">
        <w:rPr>
          <w:b/>
        </w:rPr>
        <w:t>Политические факторы</w:t>
      </w:r>
    </w:p>
    <w:p w:rsidR="00FC4391" w:rsidRPr="0045722F" w:rsidRDefault="00BB70D9" w:rsidP="00FC4391">
      <w:pPr>
        <w:rPr>
          <w:u w:val="single"/>
        </w:rPr>
      </w:pPr>
      <w:r w:rsidRPr="0045722F">
        <w:rPr>
          <w:u w:val="single"/>
        </w:rPr>
        <w:t>1. Установление санкций против России в 2022 году</w:t>
      </w:r>
    </w:p>
    <w:p w:rsidR="001B25FD" w:rsidRDefault="00BB70D9" w:rsidP="00861984">
      <w:r>
        <w:t xml:space="preserve">В феврале-марте 2022 года в отношении Российской Федерации </w:t>
      </w:r>
      <w:r w:rsidR="0045722F">
        <w:t xml:space="preserve">со стороны ряда европейских стран и США </w:t>
      </w:r>
      <w:r>
        <w:t>были установлены ограничительные политические и экономические меры – санкции</w:t>
      </w:r>
      <w:r w:rsidR="00EB0F0E">
        <w:t xml:space="preserve">. </w:t>
      </w:r>
      <w:r w:rsidR="0045722F">
        <w:t>Санкции включают в себя масштабные ограни</w:t>
      </w:r>
      <w:r w:rsidR="00977777">
        <w:t>чения финансовой системы России.</w:t>
      </w:r>
    </w:p>
    <w:p w:rsidR="00861984" w:rsidRDefault="003E5C67" w:rsidP="00861984">
      <w:r>
        <w:t>Ч</w:t>
      </w:r>
      <w:r w:rsidR="00861984">
        <w:t>асть системообразующих банков РФ попала под блокирующие ограничения ряда стран, что приводит к невозможности совершения расчётных операций</w:t>
      </w:r>
      <w:r w:rsidR="00977777">
        <w:t xml:space="preserve"> пользователями из России</w:t>
      </w:r>
      <w:r w:rsidR="0013408E">
        <w:t xml:space="preserve"> заграницей</w:t>
      </w:r>
      <w:r w:rsidR="00861984">
        <w:t>. Кроме того, международные платежные</w:t>
      </w:r>
      <w:r w:rsidR="00861984" w:rsidRPr="00861984">
        <w:t xml:space="preserve"> систем</w:t>
      </w:r>
      <w:r w:rsidR="00861984">
        <w:t>ы</w:t>
      </w:r>
      <w:r w:rsidR="00861984" w:rsidRPr="00861984">
        <w:t xml:space="preserve"> </w:t>
      </w:r>
      <w:proofErr w:type="spellStart"/>
      <w:r w:rsidR="00861984" w:rsidRPr="00861984">
        <w:t>Visa</w:t>
      </w:r>
      <w:proofErr w:type="spellEnd"/>
      <w:r w:rsidR="00861984" w:rsidRPr="00861984">
        <w:t xml:space="preserve"> и </w:t>
      </w:r>
      <w:proofErr w:type="spellStart"/>
      <w:r w:rsidR="00861984" w:rsidRPr="00861984">
        <w:t>Mastercard</w:t>
      </w:r>
      <w:proofErr w:type="spellEnd"/>
      <w:r w:rsidR="00861984" w:rsidRPr="00861984">
        <w:t xml:space="preserve"> </w:t>
      </w:r>
      <w:r w:rsidR="00861984">
        <w:t>перестали поддерживать трансграничные операции р</w:t>
      </w:r>
      <w:r>
        <w:t>оссийских пользователей. Однако</w:t>
      </w:r>
      <w:r w:rsidR="00861984">
        <w:t xml:space="preserve"> по данным Банка России</w:t>
      </w:r>
      <w:r w:rsidR="00977777">
        <w:rPr>
          <w:rStyle w:val="aff"/>
        </w:rPr>
        <w:footnoteReference w:id="11"/>
      </w:r>
      <w:r w:rsidR="00861984">
        <w:t xml:space="preserve">, </w:t>
      </w:r>
      <w:r w:rsidR="00977777">
        <w:t>в ряде стран, а именно в Турции</w:t>
      </w:r>
      <w:r w:rsidR="00977777" w:rsidRPr="00977777">
        <w:t>, Вьетнам</w:t>
      </w:r>
      <w:r w:rsidR="00977777">
        <w:t>е, Армении, Беларуси</w:t>
      </w:r>
      <w:r w:rsidR="00977777" w:rsidRPr="00977777">
        <w:t>, Казахстан</w:t>
      </w:r>
      <w:r w:rsidR="00977777">
        <w:t>е, Киргизии</w:t>
      </w:r>
      <w:r w:rsidR="00977777" w:rsidRPr="00977777">
        <w:t>, Таджикистан</w:t>
      </w:r>
      <w:r w:rsidR="00977777">
        <w:t>е</w:t>
      </w:r>
      <w:r w:rsidR="00977777" w:rsidRPr="00977777">
        <w:t xml:space="preserve">, </w:t>
      </w:r>
      <w:r w:rsidR="00977777">
        <w:t xml:space="preserve">Южной Осетии и Абхазии, </w:t>
      </w:r>
      <w:r w:rsidR="00861984">
        <w:t xml:space="preserve">возможно </w:t>
      </w:r>
      <w:r w:rsidR="00977777">
        <w:t>осуществление транзакций</w:t>
      </w:r>
      <w:r w:rsidR="00861984">
        <w:t xml:space="preserve"> с использованием российской платежной системы Мир</w:t>
      </w:r>
      <w:r w:rsidR="00977777">
        <w:t>.</w:t>
      </w:r>
    </w:p>
    <w:p w:rsidR="00D02AD1" w:rsidRPr="0021607D" w:rsidRDefault="00D02AD1" w:rsidP="00FC4391">
      <w:r>
        <w:lastRenderedPageBreak/>
        <w:t xml:space="preserve">Данный фактор был </w:t>
      </w:r>
      <w:r w:rsidR="006B6294">
        <w:t>оценен как незначимый</w:t>
      </w:r>
      <w:proofErr w:type="gramStart"/>
      <w:r w:rsidR="006B6294">
        <w:t xml:space="preserve"> (</w:t>
      </w:r>
      <w:r>
        <w:t xml:space="preserve">-), </w:t>
      </w:r>
      <w:proofErr w:type="gramEnd"/>
      <w:r>
        <w:t xml:space="preserve">поскольку компания Х не осуществляет </w:t>
      </w:r>
      <w:r w:rsidR="0013408E">
        <w:t>международные перевозки скоропортящейся продукции</w:t>
      </w:r>
      <w:r>
        <w:t xml:space="preserve"> в страны ЕС и США</w:t>
      </w:r>
      <w:r w:rsidR="001B25FD">
        <w:t>, а т</w:t>
      </w:r>
      <w:r w:rsidR="006B6294">
        <w:t>оргово-экономические отношения с Казахстаном остаются возможными с использованием платежной системы Мир.</w:t>
      </w:r>
    </w:p>
    <w:p w:rsidR="00FC4391" w:rsidRPr="00100278" w:rsidRDefault="00FC4391" w:rsidP="00FC4391">
      <w:pPr>
        <w:rPr>
          <w:u w:val="single"/>
        </w:rPr>
      </w:pPr>
      <w:r w:rsidRPr="00100278">
        <w:rPr>
          <w:u w:val="single"/>
        </w:rPr>
        <w:t xml:space="preserve">2. Сотрудничество </w:t>
      </w:r>
      <w:r w:rsidR="00100278" w:rsidRPr="00100278">
        <w:rPr>
          <w:u w:val="single"/>
        </w:rPr>
        <w:t xml:space="preserve">России и Казахстана </w:t>
      </w:r>
      <w:r w:rsidRPr="00100278">
        <w:rPr>
          <w:u w:val="single"/>
        </w:rPr>
        <w:t>в рамках ЕАЭС</w:t>
      </w:r>
    </w:p>
    <w:p w:rsidR="00100278" w:rsidRDefault="00100278" w:rsidP="00FC4391">
      <w:r w:rsidRPr="00100278">
        <w:t>Евразийский экономический союз</w:t>
      </w:r>
      <w:r>
        <w:t xml:space="preserve"> (ЕАЭС)</w:t>
      </w:r>
      <w:r w:rsidRPr="00100278">
        <w:t xml:space="preserve">, </w:t>
      </w:r>
      <w:r>
        <w:t xml:space="preserve">членами которого являются Казахстан, Беларусь и Россия, Армения и </w:t>
      </w:r>
      <w:r w:rsidR="000A1FE6">
        <w:t>Киргизия</w:t>
      </w:r>
      <w:r>
        <w:t xml:space="preserve">, </w:t>
      </w:r>
      <w:r w:rsidRPr="00100278">
        <w:t xml:space="preserve">является международной организацией региональной экономической интеграции, в основе которой </w:t>
      </w:r>
      <w:r>
        <w:t xml:space="preserve">лежат </w:t>
      </w:r>
      <w:r w:rsidRPr="00100278">
        <w:t>договоренности, достигнутые государствами в рамках Таможенного союза и Единого экономического пространства.</w:t>
      </w:r>
      <w:r>
        <w:t xml:space="preserve"> </w:t>
      </w:r>
      <w:r w:rsidRPr="00100278">
        <w:t>В рамках ЕАЭС обеспечивается свобода движения товаров,</w:t>
      </w:r>
      <w:r>
        <w:t xml:space="preserve"> услуг, капитала и рабочей силы</w:t>
      </w:r>
      <w:r w:rsidRPr="00100278">
        <w:t>.</w:t>
      </w:r>
      <w:r>
        <w:t xml:space="preserve"> Кроме того, е</w:t>
      </w:r>
      <w:r w:rsidRPr="00100278">
        <w:t>диные принципы технического регулирования, общая система ветеринарно-санитарной и фитосанитарной безопасности позволяют перемещать продукцию по территории государств-членов по единым требованиям и на равных условиях</w:t>
      </w:r>
      <w:r>
        <w:rPr>
          <w:rStyle w:val="aff"/>
        </w:rPr>
        <w:footnoteReference w:id="12"/>
      </w:r>
      <w:r w:rsidRPr="00100278">
        <w:t>.</w:t>
      </w:r>
      <w:r w:rsidR="000A1FE6">
        <w:t xml:space="preserve"> Договоренности, достигнутые в рамках ЕАЭС, упрощают торгово-экономические отношения со странами-партнерами.</w:t>
      </w:r>
    </w:p>
    <w:p w:rsidR="000A1FE6" w:rsidRDefault="000A1FE6" w:rsidP="00FC4391">
      <w:r>
        <w:t>Данный фактор был оценен как значимый</w:t>
      </w:r>
      <w:proofErr w:type="gramStart"/>
      <w:r>
        <w:t xml:space="preserve"> (+), </w:t>
      </w:r>
      <w:proofErr w:type="gramEnd"/>
      <w:r>
        <w:t>так как благодаря сотрудничеству Казахстана и России в рамках ЕАЭС установлены единые ветеринарные нормы, обеспечивающие упрощение процесса международных перевозок мясной продукции.</w:t>
      </w:r>
    </w:p>
    <w:p w:rsidR="00001142" w:rsidRDefault="00001142" w:rsidP="00FC4391"/>
    <w:p w:rsidR="00FC4391" w:rsidRPr="00FC4391" w:rsidRDefault="00FC4391" w:rsidP="00FC4391">
      <w:pPr>
        <w:rPr>
          <w:b/>
        </w:rPr>
      </w:pPr>
      <w:r w:rsidRPr="00FC4391">
        <w:rPr>
          <w:b/>
        </w:rPr>
        <w:t>Экономические факторы</w:t>
      </w:r>
    </w:p>
    <w:p w:rsidR="0045722F" w:rsidRPr="00021DEE" w:rsidRDefault="00313B63" w:rsidP="00FC4391">
      <w:pPr>
        <w:rPr>
          <w:u w:val="single"/>
        </w:rPr>
      </w:pPr>
      <w:r w:rsidRPr="00021DEE">
        <w:rPr>
          <w:u w:val="single"/>
        </w:rPr>
        <w:t>1</w:t>
      </w:r>
      <w:r w:rsidR="0045722F" w:rsidRPr="00021DEE">
        <w:rPr>
          <w:u w:val="single"/>
        </w:rPr>
        <w:t xml:space="preserve">. </w:t>
      </w:r>
      <w:r w:rsidR="00E60403">
        <w:rPr>
          <w:u w:val="single"/>
        </w:rPr>
        <w:t xml:space="preserve">Зависимость Казахстана от импорта мяса </w:t>
      </w:r>
      <w:r w:rsidR="00864C12">
        <w:rPr>
          <w:u w:val="single"/>
        </w:rPr>
        <w:t xml:space="preserve">курицы </w:t>
      </w:r>
      <w:r w:rsidR="00E60403">
        <w:rPr>
          <w:u w:val="single"/>
        </w:rPr>
        <w:t>из России</w:t>
      </w:r>
    </w:p>
    <w:p w:rsidR="008714A7" w:rsidRDefault="008714A7" w:rsidP="008714A7">
      <w:r>
        <w:t>На текущий момент времени</w:t>
      </w:r>
      <w:r w:rsidRPr="008714A7">
        <w:t xml:space="preserve"> Казахстан </w:t>
      </w:r>
      <w:r>
        <w:t xml:space="preserve">самостоятельно </w:t>
      </w:r>
      <w:r w:rsidRPr="008714A7">
        <w:t xml:space="preserve">обеспечивает внутренний рынок птичьим мясом </w:t>
      </w:r>
      <w:r>
        <w:t xml:space="preserve">лишь </w:t>
      </w:r>
      <w:r w:rsidRPr="008714A7">
        <w:t>на 60%</w:t>
      </w:r>
      <w:r>
        <w:rPr>
          <w:rStyle w:val="aff"/>
        </w:rPr>
        <w:footnoteReference w:id="13"/>
      </w:r>
      <w:r w:rsidRPr="008714A7">
        <w:t>.</w:t>
      </w:r>
      <w:r>
        <w:t xml:space="preserve"> Во многом казахские продавцы зависимы от России, </w:t>
      </w:r>
      <w:r w:rsidR="001D11A0">
        <w:t>так как сырье</w:t>
      </w:r>
      <w:r w:rsidRPr="008714A7">
        <w:t xml:space="preserve"> и упаковка закупаются преимущественно</w:t>
      </w:r>
      <w:r>
        <w:t xml:space="preserve"> там. </w:t>
      </w:r>
      <w:r w:rsidR="003E5C67">
        <w:t>И</w:t>
      </w:r>
      <w:r>
        <w:t xml:space="preserve">з официального отчета </w:t>
      </w:r>
      <w:proofErr w:type="spellStart"/>
      <w:r w:rsidRPr="008714A7">
        <w:t>Росссельхознадзора</w:t>
      </w:r>
      <w:proofErr w:type="spellEnd"/>
      <w:r>
        <w:t xml:space="preserve"> следует, что </w:t>
      </w:r>
      <w:r w:rsidR="0013408E">
        <w:t xml:space="preserve">на 2021 год </w:t>
      </w:r>
      <w:r>
        <w:t>Казахстан является основным импортером мяса из России</w:t>
      </w:r>
      <w:r>
        <w:rPr>
          <w:rStyle w:val="aff"/>
        </w:rPr>
        <w:footnoteReference w:id="14"/>
      </w:r>
      <w:r>
        <w:t>.</w:t>
      </w:r>
    </w:p>
    <w:p w:rsidR="00E60403" w:rsidRDefault="001D11A0" w:rsidP="003E5C67">
      <w:r w:rsidRPr="001D11A0">
        <w:t xml:space="preserve">1 июля 2022 года в Казахстане планируют запустить Государственную информационную систему субсидирования в сфере сельского хозяйства, в </w:t>
      </w:r>
      <w:r>
        <w:t>рамках которой произойдет</w:t>
      </w:r>
      <w:r w:rsidRPr="001D11A0">
        <w:t xml:space="preserve"> от</w:t>
      </w:r>
      <w:r>
        <w:t xml:space="preserve">мена государственных субсидий, выплачиваемых за единицу произведенной </w:t>
      </w:r>
      <w:r>
        <w:lastRenderedPageBreak/>
        <w:t>продукции</w:t>
      </w:r>
      <w:r>
        <w:rPr>
          <w:rStyle w:val="aff"/>
        </w:rPr>
        <w:footnoteReference w:id="15"/>
      </w:r>
      <w:r w:rsidRPr="001D11A0">
        <w:t xml:space="preserve">. </w:t>
      </w:r>
      <w:r>
        <w:t>Бизнес-сообщество</w:t>
      </w:r>
      <w:r w:rsidRPr="001D11A0">
        <w:t xml:space="preserve"> считает, что резкий отказ от суб</w:t>
      </w:r>
      <w:r>
        <w:t xml:space="preserve">сидий поставит крест на отрасли: 65 казахстанских птицефабрик могут </w:t>
      </w:r>
      <w:r w:rsidR="003E5C67">
        <w:t>оказаться под угрозой закрытия. О</w:t>
      </w:r>
      <w:r w:rsidR="00E60403">
        <w:t>тказавшись от государственного субсидирования, рынок Казахстана попадет под еще большую зависимость от импорта мясной продукции из России.</w:t>
      </w:r>
    </w:p>
    <w:p w:rsidR="00E60403" w:rsidRDefault="00E60403" w:rsidP="008714A7">
      <w:r>
        <w:t>Данный фактор был оценен как значимый</w:t>
      </w:r>
      <w:proofErr w:type="gramStart"/>
      <w:r>
        <w:t xml:space="preserve"> (+), </w:t>
      </w:r>
      <w:proofErr w:type="gramEnd"/>
      <w:r>
        <w:t>так как состояние внутреннего рынка куриного мяса Казахстана оказывает большое влияние на возможность и рентабельность экспорта продуктов из России в Казахстан.</w:t>
      </w:r>
    </w:p>
    <w:p w:rsidR="00EE5440" w:rsidRPr="00313B63" w:rsidRDefault="00313B63" w:rsidP="00FC4391">
      <w:pPr>
        <w:rPr>
          <w:u w:val="single"/>
        </w:rPr>
      </w:pPr>
      <w:r>
        <w:rPr>
          <w:u w:val="single"/>
        </w:rPr>
        <w:t>2</w:t>
      </w:r>
      <w:r w:rsidR="00EE5440" w:rsidRPr="00313B63">
        <w:rPr>
          <w:u w:val="single"/>
        </w:rPr>
        <w:t>. Рост цен на бензин</w:t>
      </w:r>
      <w:r w:rsidRPr="00313B63">
        <w:rPr>
          <w:u w:val="single"/>
        </w:rPr>
        <w:t xml:space="preserve"> в Казахстане</w:t>
      </w:r>
    </w:p>
    <w:p w:rsidR="00313B63" w:rsidRDefault="00313B63" w:rsidP="00FC4391">
      <w:r>
        <w:t>В начале 2022 года власти Казахстана ввели</w:t>
      </w:r>
      <w:r w:rsidRPr="00313B63">
        <w:t xml:space="preserve"> государственное регулирование цен на бензин и дизельное топливо</w:t>
      </w:r>
      <w:r>
        <w:t xml:space="preserve">, установив </w:t>
      </w:r>
      <w:r w:rsidRPr="00313B63">
        <w:t xml:space="preserve">предельные цены на розничную реализацию сжиженного нефтяного газа для заправки автомобилей </w:t>
      </w:r>
      <w:r>
        <w:t>на полгода. Ц</w:t>
      </w:r>
      <w:r w:rsidRPr="00313B63">
        <w:t xml:space="preserve">ены на бензин (в сравнении с январем 2021 года) для населения страны выросли </w:t>
      </w:r>
      <w:r>
        <w:t>в 2 раза, что привело к недовольству граждан и массовым беспорядкам</w:t>
      </w:r>
      <w:r>
        <w:rPr>
          <w:rStyle w:val="aff"/>
        </w:rPr>
        <w:footnoteReference w:id="16"/>
      </w:r>
      <w:r>
        <w:t>.</w:t>
      </w:r>
    </w:p>
    <w:p w:rsidR="00DB7067" w:rsidRDefault="00313B63" w:rsidP="00DB7067">
      <w:r>
        <w:t xml:space="preserve">Ввиду сложившейся ситуации государство Казахстана взяло на себя обязательства по контролю стоимости </w:t>
      </w:r>
      <w:r w:rsidRPr="00313B63">
        <w:t>бензина и дизельного топлива</w:t>
      </w:r>
      <w:r>
        <w:t xml:space="preserve"> для сохранения цен в допустимом диапазоне. Установленное значение зависит от региона страны, однако </w:t>
      </w:r>
      <w:r w:rsidR="00DB7067">
        <w:t>оно не превышает 260 тенге.</w:t>
      </w:r>
      <w:r w:rsidR="00F04116">
        <w:t xml:space="preserve"> Таким образом, пока государство регулирует цены на бензин, они остаются на прогнозируемом уровне.</w:t>
      </w:r>
    </w:p>
    <w:p w:rsidR="00313B63" w:rsidRDefault="00313B63" w:rsidP="00FC4391">
      <w:r>
        <w:t>Данный фактор был оценен как значимый</w:t>
      </w:r>
      <w:proofErr w:type="gramStart"/>
      <w:r>
        <w:t xml:space="preserve"> (+), </w:t>
      </w:r>
      <w:proofErr w:type="gramEnd"/>
      <w:r>
        <w:t xml:space="preserve">так как </w:t>
      </w:r>
      <w:r w:rsidR="00F04116">
        <w:t>изменения стоимости</w:t>
      </w:r>
      <w:r>
        <w:t xml:space="preserve"> бензина и </w:t>
      </w:r>
      <w:r w:rsidR="00DB7067">
        <w:t>дизельного топлива в Казахстане на</w:t>
      </w:r>
      <w:r w:rsidR="00F04116">
        <w:t>прямую влияю</w:t>
      </w:r>
      <w:r w:rsidR="00DB7067">
        <w:t>т на стоимость меж</w:t>
      </w:r>
      <w:r w:rsidR="00001142">
        <w:t>дународных перевозок.</w:t>
      </w:r>
    </w:p>
    <w:p w:rsidR="00001142" w:rsidRPr="005D5BBF" w:rsidRDefault="00001142" w:rsidP="00FC4391"/>
    <w:p w:rsidR="00FC4391" w:rsidRPr="00FC4391" w:rsidRDefault="00FC4391" w:rsidP="00FC4391">
      <w:pPr>
        <w:rPr>
          <w:b/>
        </w:rPr>
      </w:pPr>
      <w:r w:rsidRPr="00FC4391">
        <w:rPr>
          <w:b/>
        </w:rPr>
        <w:t>Социокультурные факторы</w:t>
      </w:r>
    </w:p>
    <w:p w:rsidR="00864C12" w:rsidRPr="00D657A7" w:rsidRDefault="00E70462" w:rsidP="00FC4391">
      <w:pPr>
        <w:rPr>
          <w:u w:val="single"/>
        </w:rPr>
      </w:pPr>
      <w:r w:rsidRPr="00D657A7">
        <w:rPr>
          <w:u w:val="single"/>
        </w:rPr>
        <w:t>1</w:t>
      </w:r>
      <w:r w:rsidR="00BB70D9" w:rsidRPr="00D657A7">
        <w:rPr>
          <w:u w:val="single"/>
        </w:rPr>
        <w:t xml:space="preserve">. </w:t>
      </w:r>
      <w:r w:rsidR="00864C12">
        <w:rPr>
          <w:u w:val="single"/>
        </w:rPr>
        <w:t xml:space="preserve">Ослабление </w:t>
      </w:r>
      <w:r w:rsidR="008B1C2D">
        <w:rPr>
          <w:u w:val="single"/>
        </w:rPr>
        <w:t>желания граждан Казахстана вести партнерские</w:t>
      </w:r>
      <w:r w:rsidR="00864C12">
        <w:rPr>
          <w:u w:val="single"/>
        </w:rPr>
        <w:t xml:space="preserve"> </w:t>
      </w:r>
      <w:r w:rsidR="008B1C2D">
        <w:rPr>
          <w:u w:val="single"/>
        </w:rPr>
        <w:t>отношения</w:t>
      </w:r>
      <w:r w:rsidR="00864C12">
        <w:rPr>
          <w:u w:val="single"/>
        </w:rPr>
        <w:t xml:space="preserve"> </w:t>
      </w:r>
      <w:r w:rsidR="008B1C2D">
        <w:rPr>
          <w:u w:val="single"/>
        </w:rPr>
        <w:t>с</w:t>
      </w:r>
      <w:r w:rsidR="00864C12">
        <w:rPr>
          <w:u w:val="single"/>
        </w:rPr>
        <w:t xml:space="preserve"> Россией</w:t>
      </w:r>
    </w:p>
    <w:p w:rsidR="001403C8" w:rsidRDefault="001403C8" w:rsidP="00FC4391">
      <w:r>
        <w:t>По данным информационного портала газеты «Известия»</w:t>
      </w:r>
      <w:r w:rsidR="00D657A7">
        <w:rPr>
          <w:rStyle w:val="aff"/>
        </w:rPr>
        <w:footnoteReference w:id="17"/>
      </w:r>
      <w:r w:rsidR="00D657A7">
        <w:t>с</w:t>
      </w:r>
      <w:r w:rsidR="00D657A7" w:rsidRPr="00D657A7">
        <w:t xml:space="preserve"> начала беспорядков в Казахстане</w:t>
      </w:r>
      <w:r w:rsidR="00D657A7">
        <w:t xml:space="preserve"> в начале 2022 года</w:t>
      </w:r>
      <w:r w:rsidR="00D657A7" w:rsidRPr="00D657A7">
        <w:t xml:space="preserve"> некоторые СМИ рассуждали об угрозе рус</w:t>
      </w:r>
      <w:r w:rsidR="00D657A7">
        <w:t xml:space="preserve">ским, проживающим в республике, </w:t>
      </w:r>
      <w:r w:rsidR="00D657A7" w:rsidRPr="00D657A7">
        <w:t xml:space="preserve">из-за ввода военных </w:t>
      </w:r>
      <w:r w:rsidR="00D657A7">
        <w:t>Организации Договора о коллективной безопасности (</w:t>
      </w:r>
      <w:r w:rsidR="00D657A7" w:rsidRPr="00D657A7">
        <w:t>ОДКБ</w:t>
      </w:r>
      <w:r w:rsidR="00D657A7">
        <w:t xml:space="preserve">). ОДКБ - </w:t>
      </w:r>
      <w:r w:rsidR="00D657A7" w:rsidRPr="00D657A7">
        <w:t>региональ</w:t>
      </w:r>
      <w:r w:rsidR="00D657A7">
        <w:t>ная международная организация</w:t>
      </w:r>
      <w:r w:rsidR="00D657A7" w:rsidRPr="00D657A7">
        <w:t xml:space="preserve">, </w:t>
      </w:r>
      <w:r w:rsidR="00D657A7" w:rsidRPr="00D657A7">
        <w:lastRenderedPageBreak/>
        <w:t>провозглашаемыми целями деятельности которой являются «укрепление мира, международной и региональной безопасности и стабильности, защита на коллективной основе независимости, территориальной целостности и суверенитета государств-членов, приоритет в достижении которых государства-члены отдают политическим средствам»</w:t>
      </w:r>
      <w:r w:rsidR="00D657A7">
        <w:rPr>
          <w:rStyle w:val="aff"/>
        </w:rPr>
        <w:footnoteReference w:id="18"/>
      </w:r>
      <w:r w:rsidR="00D657A7">
        <w:t>.</w:t>
      </w:r>
    </w:p>
    <w:p w:rsidR="00D657A7" w:rsidRDefault="00D657A7" w:rsidP="00FC4391">
      <w:r>
        <w:t xml:space="preserve">Проанализировав </w:t>
      </w:r>
      <w:r w:rsidR="002B02DD">
        <w:t>ответы</w:t>
      </w:r>
      <w:r>
        <w:t xml:space="preserve"> людей, проживающих на территории Казахстана, представленных информационным порталом в своей статье, можно заключить, что </w:t>
      </w:r>
      <w:r w:rsidR="002B02DD">
        <w:t>у казахов отсутствует негативное отношение к русским: «</w:t>
      </w:r>
      <w:r w:rsidR="002B02DD" w:rsidRPr="002B02DD">
        <w:t>Русские в Казахстане не ассоциируются с Россией, они свои</w:t>
      </w:r>
      <w:r w:rsidR="002B02DD">
        <w:t>»</w:t>
      </w:r>
      <w:r w:rsidR="002B02DD" w:rsidRPr="002B02DD">
        <w:t>.</w:t>
      </w:r>
      <w:r>
        <w:t xml:space="preserve"> </w:t>
      </w:r>
      <w:r w:rsidR="002B02DD">
        <w:t>Однако перед гражданами Казахстана стоит другой вопрос</w:t>
      </w:r>
      <w:r>
        <w:t xml:space="preserve">: </w:t>
      </w:r>
      <w:r w:rsidR="002B02DD">
        <w:t xml:space="preserve">является ли сближение с Россией важным для страны или стоит опасаться излишнего </w:t>
      </w:r>
      <w:r w:rsidR="00864C12">
        <w:t xml:space="preserve">взаимодействия </w:t>
      </w:r>
      <w:r w:rsidR="002B02DD">
        <w:t xml:space="preserve">для развития </w:t>
      </w:r>
      <w:proofErr w:type="spellStart"/>
      <w:r w:rsidR="002B02DD">
        <w:t>многовекторности</w:t>
      </w:r>
      <w:proofErr w:type="spellEnd"/>
      <w:r w:rsidR="002B02DD">
        <w:t>.</w:t>
      </w:r>
    </w:p>
    <w:p w:rsidR="002B02DD" w:rsidRDefault="002B02DD" w:rsidP="00FC4391">
      <w:r>
        <w:t xml:space="preserve">Таким образом, </w:t>
      </w:r>
      <w:r w:rsidR="00973E0C">
        <w:t>граждане Казахстана задумываются о возможности ослабления политического и экономического влияния России на их страну, однако конкретных действий властями предпринято не было.</w:t>
      </w:r>
    </w:p>
    <w:p w:rsidR="00973E0C" w:rsidRDefault="00973E0C" w:rsidP="00FC4391">
      <w:r>
        <w:t>Данный фактор был оценен как частично значимый</w:t>
      </w:r>
      <w:proofErr w:type="gramStart"/>
      <w:r>
        <w:t xml:space="preserve"> (+/-), </w:t>
      </w:r>
      <w:proofErr w:type="gramEnd"/>
      <w:r w:rsidR="00C07F33">
        <w:t xml:space="preserve">так как </w:t>
      </w:r>
      <w:r w:rsidR="00864C12">
        <w:t xml:space="preserve">описанные выше факты говорят об ослаблении желания Казахстана сотрудничать с Россией в рамках </w:t>
      </w:r>
      <w:r w:rsidR="00A3785F">
        <w:t>экономических</w:t>
      </w:r>
      <w:r w:rsidR="00864C12">
        <w:t xml:space="preserve"> вопросов, однако </w:t>
      </w:r>
      <w:r w:rsidR="00134ED3">
        <w:t xml:space="preserve">соответствующих </w:t>
      </w:r>
      <w:r w:rsidR="00864C12">
        <w:t xml:space="preserve">действий </w:t>
      </w:r>
      <w:r w:rsidR="00C07F33">
        <w:t>предпринято</w:t>
      </w:r>
      <w:r w:rsidR="00864C12">
        <w:t xml:space="preserve"> не было.</w:t>
      </w:r>
    </w:p>
    <w:p w:rsidR="00001142" w:rsidRDefault="00001142" w:rsidP="00FC4391"/>
    <w:p w:rsidR="00FC4391" w:rsidRDefault="00FC4391" w:rsidP="00FC4391">
      <w:pPr>
        <w:rPr>
          <w:b/>
        </w:rPr>
      </w:pPr>
      <w:r w:rsidRPr="00FC4391">
        <w:rPr>
          <w:b/>
        </w:rPr>
        <w:t>Технологические факторы</w:t>
      </w:r>
    </w:p>
    <w:p w:rsidR="00FC4391" w:rsidRPr="00FC4391" w:rsidRDefault="00FC4391" w:rsidP="00FC4391">
      <w:pPr>
        <w:rPr>
          <w:u w:val="single"/>
        </w:rPr>
      </w:pPr>
      <w:r w:rsidRPr="00FC4391">
        <w:rPr>
          <w:u w:val="single"/>
        </w:rPr>
        <w:t>1. Внедрение системы электронного документооборота на таможенных пунктах</w:t>
      </w:r>
    </w:p>
    <w:p w:rsidR="00FC4391" w:rsidRDefault="00FC4391" w:rsidP="00FC4391">
      <w:r>
        <w:t>В 2018 году указом п</w:t>
      </w:r>
      <w:r w:rsidR="00134ED3">
        <w:t xml:space="preserve">резидента Российской Федерации </w:t>
      </w:r>
      <w:r>
        <w:t xml:space="preserve">были сформулированы материалы о национальном проекте «Международная кооперация и экспорт», плановая дата реализации которого </w:t>
      </w:r>
      <w:r w:rsidRPr="007B6EBA">
        <w:t>31 декабря 2024 года</w:t>
      </w:r>
      <w:r>
        <w:t xml:space="preserve">. </w:t>
      </w:r>
      <w:r w:rsidRPr="007E3997">
        <w:t xml:space="preserve">В него включены пять </w:t>
      </w:r>
      <w:r>
        <w:t>федеральных проектов: «Промышленный экспорт», «</w:t>
      </w:r>
      <w:r w:rsidRPr="007E3997">
        <w:t>Экспорт продукции агропромышленного комплекса</w:t>
      </w:r>
      <w:r>
        <w:t>»</w:t>
      </w:r>
      <w:r w:rsidRPr="007E3997">
        <w:t>,</w:t>
      </w:r>
      <w:r>
        <w:t xml:space="preserve"> «</w:t>
      </w:r>
      <w:r w:rsidRPr="007E3997">
        <w:t>Л</w:t>
      </w:r>
      <w:r>
        <w:t>огистика международной торговли»</w:t>
      </w:r>
      <w:r w:rsidRPr="007E3997">
        <w:t xml:space="preserve">, </w:t>
      </w:r>
      <w:r>
        <w:t>«Экспорт услуг»</w:t>
      </w:r>
      <w:r w:rsidRPr="007E3997">
        <w:t xml:space="preserve"> </w:t>
      </w:r>
      <w:r>
        <w:t>и «</w:t>
      </w:r>
      <w:r w:rsidRPr="007E3997">
        <w:t>Системные меры развития международной кооперации и экспорта</w:t>
      </w:r>
      <w:r>
        <w:t>»</w:t>
      </w:r>
      <w:r w:rsidRPr="007E3997">
        <w:t xml:space="preserve">. </w:t>
      </w:r>
      <w:r>
        <w:t>В рамках подраздела «</w:t>
      </w:r>
      <w:r w:rsidRPr="007E3997">
        <w:t>Л</w:t>
      </w:r>
      <w:r>
        <w:t xml:space="preserve">огистика международной торговли» среди прочего </w:t>
      </w:r>
      <w:r w:rsidR="001B25FD">
        <w:t>запланировано</w:t>
      </w:r>
      <w:r w:rsidR="001B25FD" w:rsidRPr="007B6EBA">
        <w:t xml:space="preserve"> </w:t>
      </w:r>
      <w:r w:rsidRPr="007B6EBA">
        <w:t>внедрен</w:t>
      </w:r>
      <w:r>
        <w:t>ие электронного</w:t>
      </w:r>
      <w:r w:rsidRPr="007B6EBA">
        <w:t xml:space="preserve"> документооборот</w:t>
      </w:r>
      <w:r>
        <w:t>а</w:t>
      </w:r>
      <w:r w:rsidRPr="007B6EBA">
        <w:t xml:space="preserve"> при перевозке грузов по международным транспортным коридорам</w:t>
      </w:r>
      <w:r>
        <w:t xml:space="preserve"> стран ЕАЭС</w:t>
      </w:r>
      <w:r>
        <w:rPr>
          <w:rStyle w:val="aff"/>
        </w:rPr>
        <w:footnoteReference w:id="19"/>
      </w:r>
      <w:r>
        <w:t xml:space="preserve">. Под международным транспортным коридором (МТК) подразумевается </w:t>
      </w:r>
      <w:r w:rsidRPr="007B6EBA">
        <w:t>совокупность магистральных транспортных коммуникаций различных видов транспорта с соответствующей инфраструктурой, обеспечивающих перевозки в международном сообщении на направлениях их большей концентрации</w:t>
      </w:r>
      <w:r w:rsidR="0000658D">
        <w:t xml:space="preserve"> (Мусин, 2019)</w:t>
      </w:r>
      <w:r w:rsidR="001B25FD">
        <w:t>.</w:t>
      </w:r>
    </w:p>
    <w:p w:rsidR="001B25FD" w:rsidRDefault="00FC4391" w:rsidP="00FC4391">
      <w:r>
        <w:lastRenderedPageBreak/>
        <w:t>Исходя из вышеописанного, до конца 2024 года будет внедрена система электронного документооборота (СЭД) на таможенных пунктах РФ, которая обеспечит технологическую модернизацию процесса экспо</w:t>
      </w:r>
      <w:r w:rsidR="001B25FD">
        <w:t>рта и, соответственно, ускорение</w:t>
      </w:r>
      <w:r>
        <w:t xml:space="preserve"> процедуры</w:t>
      </w:r>
      <w:r w:rsidR="001B25FD">
        <w:t xml:space="preserve"> прохождения пограничных служб.</w:t>
      </w:r>
    </w:p>
    <w:p w:rsidR="00FC4391" w:rsidRDefault="00FC4391" w:rsidP="00FC4391">
      <w:r>
        <w:t>Важным условием для обеспечения полноценного электронного взаимодействия является организация электронного докумен</w:t>
      </w:r>
      <w:r w:rsidR="001B25FD">
        <w:t>тооборота внутри самого бизнеса</w:t>
      </w:r>
      <w:r>
        <w:t>. Подобная модификация требует как финансовых затрат, так и изменений сложившегося процесса организации международных перевозок внутри фирм.</w:t>
      </w:r>
    </w:p>
    <w:p w:rsidR="001B25FD" w:rsidRPr="00E70462" w:rsidRDefault="001B25FD" w:rsidP="00FC4391">
      <w:r>
        <w:t>Данный фактор был оценен как значимый</w:t>
      </w:r>
      <w:proofErr w:type="gramStart"/>
      <w:r>
        <w:t xml:space="preserve"> (+), </w:t>
      </w:r>
      <w:proofErr w:type="gramEnd"/>
      <w:r>
        <w:t>так как внедрение системы электронного документооборота на таможенных пунктах будет осуществлено в ближайшем будущем</w:t>
      </w:r>
      <w:r w:rsidR="00E70462">
        <w:t>, а значит существует необходимость планирования компаниями соответствующих затрат на внедрение ПО и адаптацию бизнес-процессов.</w:t>
      </w:r>
    </w:p>
    <w:p w:rsidR="001D5B85" w:rsidRPr="005D5BBF" w:rsidRDefault="004D662B" w:rsidP="00FC4391">
      <w:pPr>
        <w:rPr>
          <w:u w:val="single"/>
        </w:rPr>
      </w:pPr>
      <w:r>
        <w:rPr>
          <w:u w:val="single"/>
        </w:rPr>
        <w:t xml:space="preserve">2. Выход с российского рынка </w:t>
      </w:r>
      <w:r w:rsidR="001D5B85" w:rsidRPr="00E70462">
        <w:rPr>
          <w:u w:val="single"/>
        </w:rPr>
        <w:t xml:space="preserve">крупных </w:t>
      </w:r>
      <w:r w:rsidR="005D5BBF">
        <w:rPr>
          <w:u w:val="single"/>
        </w:rPr>
        <w:t xml:space="preserve">международных </w:t>
      </w:r>
      <w:r w:rsidR="001D5B85" w:rsidRPr="00E70462">
        <w:rPr>
          <w:u w:val="single"/>
        </w:rPr>
        <w:t>компаний, предоставляющих программные продукты</w:t>
      </w:r>
      <w:r w:rsidR="00E70462" w:rsidRPr="00E70462">
        <w:rPr>
          <w:u w:val="single"/>
        </w:rPr>
        <w:t xml:space="preserve"> для бизнеса</w:t>
      </w:r>
    </w:p>
    <w:p w:rsidR="005D5BBF" w:rsidRDefault="005D5BBF" w:rsidP="00FC4391">
      <w:r>
        <w:t xml:space="preserve">В феврале-марте 2022 года международные </w:t>
      </w:r>
      <w:proofErr w:type="spellStart"/>
      <w:r>
        <w:t>вендоры</w:t>
      </w:r>
      <w:proofErr w:type="spellEnd"/>
      <w:r>
        <w:t xml:space="preserve"> программного обеспечения для бизнеса </w:t>
      </w:r>
      <w:r>
        <w:rPr>
          <w:lang w:val="en-US"/>
        </w:rPr>
        <w:t>SAP</w:t>
      </w:r>
      <w:r w:rsidRPr="005D5BBF">
        <w:t xml:space="preserve"> </w:t>
      </w:r>
      <w:r>
        <w:t xml:space="preserve">и </w:t>
      </w:r>
      <w:r>
        <w:rPr>
          <w:lang w:val="en-US"/>
        </w:rPr>
        <w:t>Oracle</w:t>
      </w:r>
      <w:r>
        <w:t xml:space="preserve"> объявили о прекращении продаж на территории России</w:t>
      </w:r>
      <w:r>
        <w:rPr>
          <w:rStyle w:val="aff"/>
        </w:rPr>
        <w:footnoteReference w:id="20"/>
      </w:r>
      <w:r>
        <w:t>. По данным компании «</w:t>
      </w:r>
      <w:r w:rsidRPr="005D5BBF">
        <w:t>Эдит</w:t>
      </w:r>
      <w:proofErr w:type="gramStart"/>
      <w:r w:rsidRPr="005D5BBF">
        <w:t xml:space="preserve"> П</w:t>
      </w:r>
      <w:proofErr w:type="gramEnd"/>
      <w:r w:rsidRPr="005D5BBF">
        <w:t>ро</w:t>
      </w:r>
      <w:r>
        <w:t>»</w:t>
      </w:r>
      <w:r w:rsidRPr="005D5BBF">
        <w:t>, в 2021 г</w:t>
      </w:r>
      <w:r>
        <w:t>оду</w:t>
      </w:r>
      <w:r w:rsidRPr="005D5BBF">
        <w:t xml:space="preserve"> </w:t>
      </w:r>
      <w:r>
        <w:t>60%</w:t>
      </w:r>
      <w:r w:rsidRPr="005D5BBF">
        <w:t xml:space="preserve"> российского рынка</w:t>
      </w:r>
      <w:r>
        <w:t xml:space="preserve"> систем планирования ресурсов компании </w:t>
      </w:r>
      <w:r w:rsidRPr="005D5BBF">
        <w:t>(</w:t>
      </w:r>
      <w:r>
        <w:rPr>
          <w:lang w:val="en-US"/>
        </w:rPr>
        <w:t>ERP</w:t>
      </w:r>
      <w:r w:rsidRPr="005D5BBF">
        <w:t xml:space="preserve">) занимали </w:t>
      </w:r>
      <w:r>
        <w:t>иностранные поставщики</w:t>
      </w:r>
      <w:r w:rsidRPr="005D5BBF">
        <w:t>.</w:t>
      </w:r>
      <w:r>
        <w:rPr>
          <w:rStyle w:val="aff"/>
        </w:rPr>
        <w:footnoteReference w:id="21"/>
      </w:r>
      <w:r w:rsidRPr="005D5BBF">
        <w:t xml:space="preserve"> </w:t>
      </w:r>
      <w:r>
        <w:t xml:space="preserve">Несмотря на высокую стоимость использования продуктов </w:t>
      </w:r>
      <w:r>
        <w:rPr>
          <w:lang w:val="en-US"/>
        </w:rPr>
        <w:t>SAP</w:t>
      </w:r>
      <w:r w:rsidRPr="005D5BBF">
        <w:t xml:space="preserve"> </w:t>
      </w:r>
      <w:r>
        <w:t xml:space="preserve">и </w:t>
      </w:r>
      <w:r>
        <w:rPr>
          <w:lang w:val="en-US"/>
        </w:rPr>
        <w:t>Oracle</w:t>
      </w:r>
      <w:r w:rsidR="00473A1C">
        <w:t>, многие крупные отечественные компании выбирали их из-за большей надежности решения и продвинутого функционала.</w:t>
      </w:r>
      <w:r w:rsidR="005A376A">
        <w:t xml:space="preserve"> </w:t>
      </w:r>
      <w:r w:rsidR="00DB7CBB">
        <w:t>Теперь, в</w:t>
      </w:r>
      <w:r w:rsidR="005A376A">
        <w:t xml:space="preserve"> связи с введенными ограничениями на продажу продуктов зарубежного производства, компаниям предстоит обращаться к аналоговым системам.</w:t>
      </w:r>
    </w:p>
    <w:p w:rsidR="00473A1C" w:rsidRDefault="005A376A" w:rsidP="00FC4391">
      <w:r>
        <w:t>В</w:t>
      </w:r>
      <w:r w:rsidR="00DB7CBB">
        <w:t xml:space="preserve"> свою очередь</w:t>
      </w:r>
      <w:r w:rsidR="00585E54">
        <w:t xml:space="preserve"> </w:t>
      </w:r>
      <w:r>
        <w:t xml:space="preserve">российский рынок ERP </w:t>
      </w:r>
      <w:r w:rsidRPr="005A376A">
        <w:t>является крайне насыщенным и диверсифицированным</w:t>
      </w:r>
      <w:r>
        <w:rPr>
          <w:rStyle w:val="aff"/>
        </w:rPr>
        <w:footnoteReference w:id="22"/>
      </w:r>
      <w:r w:rsidRPr="005A376A">
        <w:t xml:space="preserve">. </w:t>
      </w:r>
      <w:r>
        <w:t xml:space="preserve">Крупные </w:t>
      </w:r>
      <w:r w:rsidR="00585E54">
        <w:t xml:space="preserve">российские производители </w:t>
      </w:r>
      <w:proofErr w:type="gramStart"/>
      <w:r>
        <w:t>ПО</w:t>
      </w:r>
      <w:proofErr w:type="gramEnd"/>
      <w:r>
        <w:t xml:space="preserve"> </w:t>
      </w:r>
      <w:proofErr w:type="gramStart"/>
      <w:r>
        <w:t>для</w:t>
      </w:r>
      <w:proofErr w:type="gramEnd"/>
      <w:r>
        <w:t xml:space="preserve"> бизнеса, такие как «1С», «</w:t>
      </w:r>
      <w:r w:rsidRPr="005A376A">
        <w:t>Галактика</w:t>
      </w:r>
      <w:r>
        <w:t>», «</w:t>
      </w:r>
      <w:r w:rsidRPr="005A376A">
        <w:t>Парус</w:t>
      </w:r>
      <w:r>
        <w:t xml:space="preserve">» и «Компас», составляют достойную конкуренцию западным компаниям и предлагают </w:t>
      </w:r>
      <w:r w:rsidR="00DB7CBB">
        <w:t xml:space="preserve">бизнесу </w:t>
      </w:r>
      <w:r>
        <w:t>доступные решения со схожим функционалом. По данным деловой газеты «Ведомости»</w:t>
      </w:r>
      <w:r w:rsidR="00DB7CBB">
        <w:rPr>
          <w:rStyle w:val="aff"/>
        </w:rPr>
        <w:footnoteReference w:id="23"/>
      </w:r>
      <w:r>
        <w:t xml:space="preserve"> </w:t>
      </w:r>
      <w:r w:rsidR="00DB7CBB">
        <w:t xml:space="preserve">доля рынка российских разработчиков может </w:t>
      </w:r>
      <w:r w:rsidR="00DB7CBB">
        <w:lastRenderedPageBreak/>
        <w:t>значительно вырасти. Кроме того, уход иностранных конкурентов приведет к появлению новых отечественных игроков.</w:t>
      </w:r>
    </w:p>
    <w:p w:rsidR="00E70462" w:rsidRDefault="00DB7CBB" w:rsidP="00FC4391">
      <w:r>
        <w:t xml:space="preserve">Данный фактор был оценен как незначимый (-), поскольку компания Х относится к категории малых предприятий, для которых внедрение и использование </w:t>
      </w:r>
      <w:proofErr w:type="gramStart"/>
      <w:r w:rsidR="00134ED3">
        <w:t>зарубежного</w:t>
      </w:r>
      <w:proofErr w:type="gramEnd"/>
      <w:r>
        <w:t xml:space="preserve"> ПО недоступно ввиду высокой стоимости. Развитие российских </w:t>
      </w:r>
      <w:r w:rsidRPr="00DB7CBB">
        <w:t>компаний, предоставляющих программные продукты для бизнеса</w:t>
      </w:r>
      <w:r>
        <w:t>, позволит использовать более конкурентоспособные решения.</w:t>
      </w:r>
    </w:p>
    <w:p w:rsidR="00134ED3" w:rsidRDefault="00134ED3" w:rsidP="00134ED3">
      <w:r>
        <w:t xml:space="preserve">В </w:t>
      </w:r>
      <w:r w:rsidRPr="00134ED3">
        <w:t>таблице 3 представлены</w:t>
      </w:r>
      <w:r>
        <w:t xml:space="preserve"> результаты </w:t>
      </w:r>
      <w:proofErr w:type="gramStart"/>
      <w:r>
        <w:t>проведенного</w:t>
      </w:r>
      <w:proofErr w:type="gramEnd"/>
      <w:r>
        <w:t xml:space="preserve"> </w:t>
      </w:r>
      <w:r>
        <w:rPr>
          <w:lang w:val="en-US"/>
        </w:rPr>
        <w:t>PEST</w:t>
      </w:r>
      <w:r w:rsidRPr="00CA534D">
        <w:t>-</w:t>
      </w:r>
      <w:r>
        <w:t xml:space="preserve">анализа. Подводя итог, </w:t>
      </w:r>
      <w:r w:rsidRPr="008D0A1A">
        <w:t>на бизнес</w:t>
      </w:r>
      <w:r>
        <w:t>, занимающийся международными перевозками скоропортящейся продукции из мяса курицы</w:t>
      </w:r>
      <w:r w:rsidRPr="008D0A1A">
        <w:t xml:space="preserve"> </w:t>
      </w:r>
      <w:r>
        <w:t xml:space="preserve">из России </w:t>
      </w:r>
      <w:r w:rsidRPr="008D0A1A">
        <w:t>в</w:t>
      </w:r>
      <w:r>
        <w:t xml:space="preserve"> Казахстан, оказывают влияние экономические факторы зависимости Казахстана от импорта мяса курицы из России и роста цен на бензин в Казахстане. Важным политическим фактором является сотрудничество России и Казахстана в рамках ЕАЭС, которое обеспечивает упрощение экспортно-импортных отношений между странами. Также, важным является технологический фактор внедрения системы электронного документооборота на таможенных пунктах в ближайшем будущем, что указывает на необходимость соответствующих инвестиций и адаптации бизнес-процессов компаний. Частично значимым является социокультурный фактор, касающийся ослабления желания граждан </w:t>
      </w:r>
      <w:r w:rsidRPr="00411390">
        <w:t>Казахстана вести партнерские отношения с Россией</w:t>
      </w:r>
      <w:r>
        <w:t>, так как пока местные власти не предприняли конкретных действий.</w:t>
      </w:r>
    </w:p>
    <w:p w:rsidR="001E6048" w:rsidRPr="00FC4391" w:rsidRDefault="00001142" w:rsidP="001E6048">
      <w:r>
        <w:t>Таким образом, на основе проведенного анализа можно заключить, что компания Х сможет увеличить отгрузки в Казахстан на 40% в течение 2 лет с учетом текущих внешних факторов среды.</w:t>
      </w:r>
    </w:p>
    <w:p w:rsidR="00FC4391" w:rsidRPr="002842C2" w:rsidRDefault="00FC4391" w:rsidP="008B6530">
      <w:pPr>
        <w:pStyle w:val="a2"/>
      </w:pPr>
      <w:r w:rsidRPr="00B7468F">
        <w:t>Сводная</w:t>
      </w:r>
      <w:r w:rsidRPr="002842C2">
        <w:t xml:space="preserve"> таблица PEST-анализа </w:t>
      </w:r>
      <w:r w:rsidR="008B6530">
        <w:t>(Источник: составлено автором)</w:t>
      </w:r>
    </w:p>
    <w:tbl>
      <w:tblPr>
        <w:tblStyle w:val="-21"/>
        <w:tblW w:w="9000" w:type="dxa"/>
        <w:tblLayout w:type="fixed"/>
        <w:tblLook w:val="0600" w:firstRow="0" w:lastRow="0" w:firstColumn="0" w:lastColumn="0" w:noHBand="1" w:noVBand="1"/>
      </w:tblPr>
      <w:tblGrid>
        <w:gridCol w:w="5920"/>
        <w:gridCol w:w="3080"/>
      </w:tblGrid>
      <w:tr w:rsidR="00FC4391" w:rsidTr="00F3422F">
        <w:tc>
          <w:tcPr>
            <w:tcW w:w="5920" w:type="dxa"/>
            <w:vAlign w:val="center"/>
          </w:tcPr>
          <w:p w:rsidR="00FC4391" w:rsidRPr="001E6048" w:rsidRDefault="001E6048" w:rsidP="001E6048">
            <w:pPr>
              <w:pStyle w:val="aa"/>
            </w:pPr>
            <w:r w:rsidRPr="001E6048">
              <w:t>Сектор среды/факторы</w:t>
            </w:r>
          </w:p>
        </w:tc>
        <w:tc>
          <w:tcPr>
            <w:tcW w:w="3080" w:type="dxa"/>
            <w:vAlign w:val="center"/>
          </w:tcPr>
          <w:p w:rsidR="00FC4391" w:rsidRPr="001E6048" w:rsidRDefault="001E6048" w:rsidP="001E6048">
            <w:pPr>
              <w:pStyle w:val="aa"/>
            </w:pPr>
            <w:r w:rsidRPr="001E6048">
              <w:t>Характер и интенсивность влияния на деятельность компании</w:t>
            </w:r>
            <w:proofErr w:type="gramStart"/>
            <w:r w:rsidRPr="001E6048">
              <w:t xml:space="preserve"> (+/-)</w:t>
            </w:r>
            <w:proofErr w:type="gramEnd"/>
          </w:p>
        </w:tc>
      </w:tr>
      <w:tr w:rsidR="00FC4391" w:rsidTr="00F3422F">
        <w:trPr>
          <w:trHeight w:val="440"/>
        </w:trPr>
        <w:tc>
          <w:tcPr>
            <w:tcW w:w="9000" w:type="dxa"/>
            <w:gridSpan w:val="2"/>
            <w:vAlign w:val="center"/>
          </w:tcPr>
          <w:p w:rsidR="00FC4391" w:rsidRDefault="00FC4391" w:rsidP="00F3422F">
            <w:pPr>
              <w:pStyle w:val="aff9"/>
              <w:jc w:val="left"/>
            </w:pPr>
            <w:r>
              <w:t>Политические факторы</w:t>
            </w:r>
          </w:p>
        </w:tc>
      </w:tr>
      <w:tr w:rsidR="00FC4391" w:rsidTr="00F3422F">
        <w:tc>
          <w:tcPr>
            <w:tcW w:w="5920" w:type="dxa"/>
            <w:vAlign w:val="center"/>
          </w:tcPr>
          <w:p w:rsidR="00FC4391" w:rsidRDefault="00BB70D9" w:rsidP="00F3422F">
            <w:r>
              <w:t>Установление санкций против России в 2022 году</w:t>
            </w:r>
          </w:p>
        </w:tc>
        <w:tc>
          <w:tcPr>
            <w:tcW w:w="3080" w:type="dxa"/>
            <w:vAlign w:val="center"/>
          </w:tcPr>
          <w:p w:rsidR="00FC4391" w:rsidRPr="002842C2" w:rsidRDefault="00BB70D9" w:rsidP="00BB70D9">
            <w:pPr>
              <w:widowControl w:val="0"/>
              <w:ind w:firstLine="0"/>
              <w:jc w:val="center"/>
            </w:pPr>
            <w:r w:rsidRPr="002842C2">
              <w:rPr>
                <w:rFonts w:eastAsia="Times New Roman" w:cs="Times New Roman"/>
                <w:sz w:val="36"/>
                <w:szCs w:val="36"/>
              </w:rPr>
              <w:t>-</w:t>
            </w:r>
          </w:p>
        </w:tc>
      </w:tr>
      <w:tr w:rsidR="00BB70D9" w:rsidTr="00F3422F">
        <w:tc>
          <w:tcPr>
            <w:tcW w:w="5920" w:type="dxa"/>
            <w:vAlign w:val="center"/>
          </w:tcPr>
          <w:p w:rsidR="00BB70D9" w:rsidRDefault="00411390" w:rsidP="00F3422F">
            <w:r w:rsidRPr="00411390">
              <w:t>Сотрудничество России и Казахстана в рамках ЕАЭС</w:t>
            </w:r>
          </w:p>
        </w:tc>
        <w:tc>
          <w:tcPr>
            <w:tcW w:w="3080" w:type="dxa"/>
            <w:vAlign w:val="center"/>
          </w:tcPr>
          <w:p w:rsidR="00BB70D9" w:rsidRPr="002842C2" w:rsidRDefault="00BB70D9" w:rsidP="00BB70D9">
            <w:pPr>
              <w:widowControl w:val="0"/>
              <w:ind w:firstLine="0"/>
              <w:jc w:val="center"/>
              <w:rPr>
                <w:rFonts w:eastAsia="Times New Roman" w:cs="Times New Roman"/>
                <w:sz w:val="36"/>
                <w:szCs w:val="36"/>
              </w:rPr>
            </w:pPr>
            <w:r>
              <w:rPr>
                <w:rFonts w:eastAsia="Times New Roman" w:cs="Times New Roman"/>
                <w:sz w:val="36"/>
                <w:szCs w:val="36"/>
              </w:rPr>
              <w:t>+</w:t>
            </w:r>
          </w:p>
        </w:tc>
      </w:tr>
      <w:tr w:rsidR="00FC4391" w:rsidTr="00F3422F">
        <w:trPr>
          <w:trHeight w:val="440"/>
        </w:trPr>
        <w:tc>
          <w:tcPr>
            <w:tcW w:w="9000" w:type="dxa"/>
            <w:gridSpan w:val="2"/>
            <w:vAlign w:val="center"/>
          </w:tcPr>
          <w:p w:rsidR="00FC4391" w:rsidRDefault="00FC4391" w:rsidP="00F3422F">
            <w:pPr>
              <w:pStyle w:val="aff9"/>
              <w:jc w:val="left"/>
            </w:pPr>
            <w:r>
              <w:t>Экономические факторы</w:t>
            </w:r>
          </w:p>
        </w:tc>
      </w:tr>
    </w:tbl>
    <w:p w:rsidR="001E6048" w:rsidRDefault="001E6048"/>
    <w:p w:rsidR="001E6048" w:rsidRDefault="001E6048" w:rsidP="001E6048">
      <w:pPr>
        <w:pStyle w:val="a"/>
      </w:pPr>
      <w:r w:rsidRPr="00B7468F">
        <w:lastRenderedPageBreak/>
        <w:t>Сводная</w:t>
      </w:r>
      <w:r w:rsidRPr="002842C2">
        <w:t xml:space="preserve"> таблица PEST-анализа </w:t>
      </w:r>
      <w:r>
        <w:t>(Источник: составлено автором)</w:t>
      </w:r>
      <w:r>
        <w:t xml:space="preserve"> (продолжение)</w:t>
      </w:r>
    </w:p>
    <w:tbl>
      <w:tblPr>
        <w:tblStyle w:val="-21"/>
        <w:tblW w:w="9000" w:type="dxa"/>
        <w:tblLayout w:type="fixed"/>
        <w:tblLook w:val="0600" w:firstRow="0" w:lastRow="0" w:firstColumn="0" w:lastColumn="0" w:noHBand="1" w:noVBand="1"/>
      </w:tblPr>
      <w:tblGrid>
        <w:gridCol w:w="5920"/>
        <w:gridCol w:w="3080"/>
      </w:tblGrid>
      <w:tr w:rsidR="001E6048" w:rsidTr="00F3422F">
        <w:tc>
          <w:tcPr>
            <w:tcW w:w="5920" w:type="dxa"/>
            <w:vAlign w:val="center"/>
          </w:tcPr>
          <w:p w:rsidR="001E6048" w:rsidRPr="001E6048" w:rsidRDefault="001E6048" w:rsidP="003C3D7A">
            <w:pPr>
              <w:pStyle w:val="aa"/>
            </w:pPr>
            <w:r w:rsidRPr="001E6048">
              <w:t>Сектор среды/факторы</w:t>
            </w:r>
          </w:p>
        </w:tc>
        <w:tc>
          <w:tcPr>
            <w:tcW w:w="3080" w:type="dxa"/>
            <w:vAlign w:val="center"/>
          </w:tcPr>
          <w:p w:rsidR="001E6048" w:rsidRPr="001E6048" w:rsidRDefault="001E6048" w:rsidP="003C3D7A">
            <w:pPr>
              <w:pStyle w:val="aa"/>
            </w:pPr>
            <w:r w:rsidRPr="001E6048">
              <w:t>Характер и интенсивность влияния на деятельность компании</w:t>
            </w:r>
            <w:proofErr w:type="gramStart"/>
            <w:r w:rsidRPr="001E6048">
              <w:t xml:space="preserve"> (+/-)</w:t>
            </w:r>
            <w:proofErr w:type="gramEnd"/>
          </w:p>
        </w:tc>
      </w:tr>
      <w:tr w:rsidR="001E6048" w:rsidTr="00F3422F">
        <w:tc>
          <w:tcPr>
            <w:tcW w:w="5920" w:type="dxa"/>
            <w:vAlign w:val="center"/>
          </w:tcPr>
          <w:p w:rsidR="001E6048" w:rsidRDefault="001E6048" w:rsidP="00F3422F">
            <w:r w:rsidRPr="00411390">
              <w:t>Зависимость Казахстана от импорта мяса курицы из России</w:t>
            </w:r>
          </w:p>
        </w:tc>
        <w:tc>
          <w:tcPr>
            <w:tcW w:w="3080" w:type="dxa"/>
            <w:vAlign w:val="center"/>
          </w:tcPr>
          <w:p w:rsidR="001E6048" w:rsidRPr="002842C2" w:rsidRDefault="001E6048" w:rsidP="00F3422F">
            <w:pPr>
              <w:widowControl w:val="0"/>
              <w:pBdr>
                <w:top w:val="nil"/>
                <w:left w:val="nil"/>
                <w:bottom w:val="nil"/>
                <w:right w:val="nil"/>
                <w:between w:val="nil"/>
              </w:pBdr>
              <w:ind w:firstLine="0"/>
              <w:jc w:val="center"/>
              <w:rPr>
                <w:rFonts w:eastAsia="Times New Roman" w:cs="Times New Roman"/>
                <w:sz w:val="36"/>
                <w:szCs w:val="36"/>
              </w:rPr>
            </w:pPr>
            <w:r w:rsidRPr="002842C2">
              <w:rPr>
                <w:rFonts w:eastAsia="Times New Roman" w:cs="Times New Roman"/>
                <w:sz w:val="36"/>
                <w:szCs w:val="36"/>
              </w:rPr>
              <w:t>+</w:t>
            </w:r>
          </w:p>
        </w:tc>
      </w:tr>
      <w:tr w:rsidR="001E6048" w:rsidTr="00F3422F">
        <w:tc>
          <w:tcPr>
            <w:tcW w:w="5920" w:type="dxa"/>
            <w:vAlign w:val="center"/>
          </w:tcPr>
          <w:p w:rsidR="001E6048" w:rsidRDefault="001E6048" w:rsidP="00F3422F">
            <w:r w:rsidRPr="00411390">
              <w:t>Рост цен на бензин в Казахстане</w:t>
            </w:r>
          </w:p>
        </w:tc>
        <w:tc>
          <w:tcPr>
            <w:tcW w:w="3080" w:type="dxa"/>
            <w:vAlign w:val="center"/>
          </w:tcPr>
          <w:p w:rsidR="001E6048" w:rsidRPr="002842C2" w:rsidRDefault="001E6048" w:rsidP="00F3422F">
            <w:pPr>
              <w:widowControl w:val="0"/>
              <w:pBdr>
                <w:top w:val="nil"/>
                <w:left w:val="nil"/>
                <w:bottom w:val="nil"/>
                <w:right w:val="nil"/>
                <w:between w:val="nil"/>
              </w:pBdr>
              <w:ind w:firstLine="0"/>
              <w:jc w:val="center"/>
              <w:rPr>
                <w:rFonts w:eastAsia="Times New Roman" w:cs="Times New Roman"/>
                <w:sz w:val="36"/>
                <w:szCs w:val="36"/>
              </w:rPr>
            </w:pPr>
            <w:r>
              <w:rPr>
                <w:rFonts w:eastAsia="Times New Roman" w:cs="Times New Roman"/>
                <w:sz w:val="36"/>
                <w:szCs w:val="36"/>
              </w:rPr>
              <w:t>+</w:t>
            </w:r>
          </w:p>
        </w:tc>
      </w:tr>
      <w:tr w:rsidR="001E6048" w:rsidTr="00F3422F">
        <w:trPr>
          <w:trHeight w:val="440"/>
        </w:trPr>
        <w:tc>
          <w:tcPr>
            <w:tcW w:w="9000" w:type="dxa"/>
            <w:gridSpan w:val="2"/>
            <w:vAlign w:val="center"/>
          </w:tcPr>
          <w:p w:rsidR="001E6048" w:rsidRPr="002842C2" w:rsidRDefault="001E6048" w:rsidP="00F3422F">
            <w:pPr>
              <w:pStyle w:val="aff9"/>
              <w:jc w:val="left"/>
            </w:pPr>
            <w:r w:rsidRPr="002842C2">
              <w:t>Социокультурные факторы</w:t>
            </w:r>
          </w:p>
        </w:tc>
      </w:tr>
      <w:tr w:rsidR="001E6048" w:rsidTr="00F3422F">
        <w:tc>
          <w:tcPr>
            <w:tcW w:w="5920" w:type="dxa"/>
            <w:vAlign w:val="center"/>
          </w:tcPr>
          <w:p w:rsidR="001E6048" w:rsidRDefault="001E6048" w:rsidP="00F3422F">
            <w:r w:rsidRPr="00411390">
              <w:t>Ослабление желания граждан Казахстана вести партнерские отношения с Россией</w:t>
            </w:r>
          </w:p>
        </w:tc>
        <w:tc>
          <w:tcPr>
            <w:tcW w:w="3080" w:type="dxa"/>
            <w:vAlign w:val="center"/>
          </w:tcPr>
          <w:p w:rsidR="001E6048" w:rsidRPr="002842C2" w:rsidRDefault="001E6048" w:rsidP="00F3422F">
            <w:pPr>
              <w:widowControl w:val="0"/>
              <w:pBdr>
                <w:top w:val="nil"/>
                <w:left w:val="nil"/>
                <w:bottom w:val="nil"/>
                <w:right w:val="nil"/>
                <w:between w:val="nil"/>
              </w:pBdr>
              <w:ind w:firstLine="0"/>
              <w:jc w:val="center"/>
              <w:rPr>
                <w:rFonts w:eastAsia="Times New Roman" w:cs="Times New Roman"/>
                <w:sz w:val="36"/>
                <w:szCs w:val="36"/>
              </w:rPr>
            </w:pPr>
            <w:r>
              <w:rPr>
                <w:rFonts w:eastAsia="Times New Roman" w:cs="Times New Roman"/>
                <w:sz w:val="36"/>
                <w:szCs w:val="36"/>
              </w:rPr>
              <w:t>+/</w:t>
            </w:r>
            <w:r w:rsidRPr="002842C2">
              <w:rPr>
                <w:rFonts w:eastAsia="Times New Roman" w:cs="Times New Roman"/>
                <w:sz w:val="36"/>
                <w:szCs w:val="36"/>
              </w:rPr>
              <w:t>-</w:t>
            </w:r>
          </w:p>
        </w:tc>
      </w:tr>
      <w:tr w:rsidR="001E6048" w:rsidTr="00F3422F">
        <w:trPr>
          <w:trHeight w:val="440"/>
        </w:trPr>
        <w:tc>
          <w:tcPr>
            <w:tcW w:w="9000" w:type="dxa"/>
            <w:gridSpan w:val="2"/>
            <w:vAlign w:val="center"/>
          </w:tcPr>
          <w:p w:rsidR="001E6048" w:rsidRPr="002842C2" w:rsidRDefault="001E6048" w:rsidP="00F3422F">
            <w:pPr>
              <w:pStyle w:val="aff9"/>
              <w:jc w:val="left"/>
            </w:pPr>
            <w:r w:rsidRPr="002842C2">
              <w:t>Технологические факторы</w:t>
            </w:r>
          </w:p>
        </w:tc>
      </w:tr>
      <w:tr w:rsidR="001E6048" w:rsidTr="00F3422F">
        <w:tc>
          <w:tcPr>
            <w:tcW w:w="5920" w:type="dxa"/>
            <w:vAlign w:val="center"/>
          </w:tcPr>
          <w:p w:rsidR="001E6048" w:rsidRPr="00496E85" w:rsidRDefault="001E6048" w:rsidP="00F3422F">
            <w:r>
              <w:t>Внедрение системы электронного документооборота на таможенных пунктах</w:t>
            </w:r>
          </w:p>
        </w:tc>
        <w:tc>
          <w:tcPr>
            <w:tcW w:w="3080" w:type="dxa"/>
            <w:vAlign w:val="center"/>
          </w:tcPr>
          <w:p w:rsidR="001E6048" w:rsidRPr="002842C2" w:rsidRDefault="001E6048" w:rsidP="00F3422F">
            <w:pPr>
              <w:widowControl w:val="0"/>
              <w:pBdr>
                <w:top w:val="nil"/>
                <w:left w:val="nil"/>
                <w:bottom w:val="nil"/>
                <w:right w:val="nil"/>
                <w:between w:val="nil"/>
              </w:pBdr>
              <w:ind w:firstLine="0"/>
              <w:jc w:val="center"/>
              <w:rPr>
                <w:rFonts w:eastAsia="Times New Roman" w:cs="Times New Roman"/>
                <w:sz w:val="36"/>
                <w:szCs w:val="36"/>
              </w:rPr>
            </w:pPr>
            <w:r w:rsidRPr="002842C2">
              <w:rPr>
                <w:rFonts w:eastAsia="Times New Roman" w:cs="Times New Roman"/>
                <w:sz w:val="36"/>
                <w:szCs w:val="36"/>
              </w:rPr>
              <w:t>+</w:t>
            </w:r>
          </w:p>
        </w:tc>
      </w:tr>
      <w:tr w:rsidR="001E6048" w:rsidTr="00F3422F">
        <w:tc>
          <w:tcPr>
            <w:tcW w:w="5920" w:type="dxa"/>
            <w:vAlign w:val="center"/>
          </w:tcPr>
          <w:p w:rsidR="001E6048" w:rsidRDefault="001E6048" w:rsidP="00F3422F">
            <w:r w:rsidRPr="00CA534D">
              <w:t>Выход с российского рынка крупных международных компаний, предоставляющих программные продукты для бизнеса</w:t>
            </w:r>
          </w:p>
        </w:tc>
        <w:tc>
          <w:tcPr>
            <w:tcW w:w="3080" w:type="dxa"/>
            <w:vAlign w:val="center"/>
          </w:tcPr>
          <w:p w:rsidR="001E6048" w:rsidRPr="002842C2" w:rsidRDefault="001E6048" w:rsidP="00F3422F">
            <w:pPr>
              <w:widowControl w:val="0"/>
              <w:pBdr>
                <w:top w:val="nil"/>
                <w:left w:val="nil"/>
                <w:bottom w:val="nil"/>
                <w:right w:val="nil"/>
                <w:between w:val="nil"/>
              </w:pBdr>
              <w:ind w:firstLine="0"/>
              <w:jc w:val="center"/>
              <w:rPr>
                <w:rFonts w:eastAsia="Times New Roman" w:cs="Times New Roman"/>
                <w:sz w:val="36"/>
                <w:szCs w:val="36"/>
              </w:rPr>
            </w:pPr>
            <w:r>
              <w:rPr>
                <w:rFonts w:eastAsia="Times New Roman" w:cs="Times New Roman"/>
                <w:sz w:val="36"/>
                <w:szCs w:val="36"/>
              </w:rPr>
              <w:t>-</w:t>
            </w:r>
          </w:p>
        </w:tc>
      </w:tr>
    </w:tbl>
    <w:p w:rsidR="007E3997" w:rsidRDefault="001D7302" w:rsidP="00030B97">
      <w:pPr>
        <w:pStyle w:val="2"/>
      </w:pPr>
      <w:bookmarkStart w:id="8" w:name="_Toc104563621"/>
      <w:r>
        <w:t>1.3</w:t>
      </w:r>
      <w:r w:rsidR="009C08A0" w:rsidRPr="009C08A0">
        <w:t xml:space="preserve"> Организация </w:t>
      </w:r>
      <w:r w:rsidR="00AC5FAB">
        <w:t>международных перевозок</w:t>
      </w:r>
      <w:r w:rsidR="009C08A0" w:rsidRPr="009C08A0">
        <w:t xml:space="preserve"> скоропортящейся продукции в компании Х</w:t>
      </w:r>
      <w:bookmarkEnd w:id="8"/>
    </w:p>
    <w:p w:rsidR="00CA4111" w:rsidRDefault="00E12822" w:rsidP="00CA4111">
      <w:r>
        <w:t>И</w:t>
      </w:r>
      <w:r w:rsidR="00CA4111" w:rsidRPr="00B4337F">
        <w:t xml:space="preserve">сследуемая управленческая проблема компании Х </w:t>
      </w:r>
      <w:r w:rsidR="00030B97" w:rsidRPr="00B539DC">
        <w:rPr>
          <w:color w:val="000000" w:themeColor="text1"/>
          <w:spacing w:val="2"/>
        </w:rPr>
        <w:t xml:space="preserve">заключается в том, что существующий </w:t>
      </w:r>
      <w:r>
        <w:rPr>
          <w:color w:val="000000" w:themeColor="text1"/>
          <w:spacing w:val="2"/>
        </w:rPr>
        <w:t>бизнес-</w:t>
      </w:r>
      <w:r w:rsidR="00030B97" w:rsidRPr="00B539DC">
        <w:rPr>
          <w:color w:val="000000" w:themeColor="text1"/>
          <w:spacing w:val="2"/>
        </w:rPr>
        <w:t xml:space="preserve">процесс организации </w:t>
      </w:r>
      <w:r w:rsidR="00521E46">
        <w:rPr>
          <w:color w:val="000000" w:themeColor="text1"/>
          <w:spacing w:val="2"/>
        </w:rPr>
        <w:t>международных</w:t>
      </w:r>
      <w:r w:rsidR="00030B97" w:rsidRPr="00B539DC">
        <w:rPr>
          <w:color w:val="000000" w:themeColor="text1"/>
          <w:spacing w:val="2"/>
        </w:rPr>
        <w:t xml:space="preserve"> перевозок скоропортящейся продукции не может обеспечить </w:t>
      </w:r>
      <w:r w:rsidR="00B11394">
        <w:rPr>
          <w:color w:val="000000" w:themeColor="text1"/>
          <w:spacing w:val="2"/>
        </w:rPr>
        <w:t>выполнение условий договора с небольшими розничными сетями в Казахс</w:t>
      </w:r>
      <w:r w:rsidR="00BF3B21">
        <w:rPr>
          <w:color w:val="000000" w:themeColor="text1"/>
          <w:spacing w:val="2"/>
        </w:rPr>
        <w:t>тане по причинам, описанным в параграфе 1.1.</w:t>
      </w:r>
    </w:p>
    <w:p w:rsidR="00B369BC" w:rsidRDefault="008D2A2D" w:rsidP="00B4337F">
      <w:proofErr w:type="spellStart"/>
      <w:r w:rsidRPr="008D2A2D">
        <w:t>Gartner</w:t>
      </w:r>
      <w:proofErr w:type="spellEnd"/>
      <w:r>
        <w:t xml:space="preserve"> определяет бизнес-процесс как событийный</w:t>
      </w:r>
      <w:r w:rsidRPr="008D2A2D">
        <w:t xml:space="preserve"> (</w:t>
      </w:r>
      <w:r>
        <w:rPr>
          <w:lang w:val="fr-CA"/>
        </w:rPr>
        <w:t>event</w:t>
      </w:r>
      <w:r w:rsidRPr="008D2A2D">
        <w:t>-</w:t>
      </w:r>
      <w:r>
        <w:rPr>
          <w:lang w:val="fr-CA"/>
        </w:rPr>
        <w:t>drive</w:t>
      </w:r>
      <w:r>
        <w:rPr>
          <w:lang w:val="en-US"/>
        </w:rPr>
        <w:t>n</w:t>
      </w:r>
      <w:r w:rsidRPr="008D2A2D">
        <w:t>) сквозной (</w:t>
      </w:r>
      <w:r>
        <w:rPr>
          <w:lang w:val="en-US"/>
        </w:rPr>
        <w:t>end</w:t>
      </w:r>
      <w:r w:rsidRPr="008D2A2D">
        <w:t>-</w:t>
      </w:r>
      <w:r>
        <w:rPr>
          <w:lang w:val="en-US"/>
        </w:rPr>
        <w:t>to</w:t>
      </w:r>
      <w:r w:rsidRPr="008D2A2D">
        <w:t>-</w:t>
      </w:r>
      <w:r>
        <w:rPr>
          <w:lang w:val="en-US"/>
        </w:rPr>
        <w:t>end</w:t>
      </w:r>
      <w:r w:rsidRPr="008D2A2D">
        <w:t xml:space="preserve">) путь обработки, который начинается с запроса клиента и заканчивается </w:t>
      </w:r>
      <w:r>
        <w:t>определенным для него результатом</w:t>
      </w:r>
      <w:r>
        <w:rPr>
          <w:rStyle w:val="aff"/>
        </w:rPr>
        <w:footnoteReference w:id="24"/>
      </w:r>
      <w:r w:rsidRPr="008D2A2D">
        <w:t>.</w:t>
      </w:r>
      <w:r>
        <w:t xml:space="preserve"> Таким образом, бизнес-проце</w:t>
      </w:r>
      <w:proofErr w:type="gramStart"/>
      <w:r>
        <w:t>сс вкл</w:t>
      </w:r>
      <w:proofErr w:type="gramEnd"/>
      <w:r>
        <w:t xml:space="preserve">ючает в себя широкий спектр структурированных, часто связанных между собой </w:t>
      </w:r>
      <w:r w:rsidR="00046C48">
        <w:t xml:space="preserve">действий или </w:t>
      </w:r>
      <w:r>
        <w:t>задач, выполняемых для достижения конкретной цели компании и клиента.</w:t>
      </w:r>
    </w:p>
    <w:p w:rsidR="00046C48" w:rsidRDefault="00046C48" w:rsidP="00046C48">
      <w:r>
        <w:t xml:space="preserve">Ниже </w:t>
      </w:r>
      <w:r w:rsidRPr="00046C48">
        <w:t>представлена б</w:t>
      </w:r>
      <w:r w:rsidR="00873E88">
        <w:t xml:space="preserve">лок-схема последовательности </w:t>
      </w:r>
      <w:r w:rsidR="00BF3B21">
        <w:t>действий</w:t>
      </w:r>
      <w:r w:rsidRPr="00046C48">
        <w:t xml:space="preserve">, происходящих в компании Х при </w:t>
      </w:r>
      <w:r w:rsidR="0010046C">
        <w:t>организации</w:t>
      </w:r>
      <w:r w:rsidRPr="00046C48">
        <w:t xml:space="preserve"> международных п</w:t>
      </w:r>
      <w:r w:rsidR="00873E88">
        <w:t>еревозо</w:t>
      </w:r>
      <w:r w:rsidRPr="00046C48">
        <w:t>к скоропортящейся продукции</w:t>
      </w:r>
      <w:r>
        <w:t xml:space="preserve"> (</w:t>
      </w:r>
      <w:r w:rsidR="00BF3B21" w:rsidRPr="00BF3B21">
        <w:t>Рис. 2</w:t>
      </w:r>
      <w:r>
        <w:t>)</w:t>
      </w:r>
      <w:r w:rsidRPr="00046C48">
        <w:t xml:space="preserve">, а также </w:t>
      </w:r>
      <w:r w:rsidR="00BF3B21">
        <w:t xml:space="preserve">их </w:t>
      </w:r>
      <w:r w:rsidRPr="00046C48">
        <w:t xml:space="preserve">подробное описание </w:t>
      </w:r>
      <w:r w:rsidR="00BF3B21">
        <w:t>с</w:t>
      </w:r>
      <w:r w:rsidRPr="00046C48">
        <w:t xml:space="preserve"> критической оценкой.</w:t>
      </w:r>
    </w:p>
    <w:p w:rsidR="00CA39AE" w:rsidRDefault="00990837" w:rsidP="00046C48">
      <w:pPr>
        <w:pStyle w:val="a9"/>
      </w:pPr>
      <w:r>
        <w:rPr>
          <w:noProof/>
          <w:lang w:eastAsia="ru-RU"/>
        </w:rPr>
        <w:lastRenderedPageBreak/>
        <w:drawing>
          <wp:inline distT="0" distB="0" distL="0" distR="0" wp14:anchorId="34745347" wp14:editId="686C4F6E">
            <wp:extent cx="5940425" cy="2282609"/>
            <wp:effectExtent l="0" t="0" r="317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2282609"/>
                    </a:xfrm>
                    <a:prstGeom prst="rect">
                      <a:avLst/>
                    </a:prstGeom>
                  </pic:spPr>
                </pic:pic>
              </a:graphicData>
            </a:graphic>
          </wp:inline>
        </w:drawing>
      </w:r>
    </w:p>
    <w:p w:rsidR="00CA39AE" w:rsidRDefault="00873E88" w:rsidP="00467347">
      <w:pPr>
        <w:pStyle w:val="a1"/>
      </w:pPr>
      <w:r>
        <w:t>П</w:t>
      </w:r>
      <w:r w:rsidR="00A012BB">
        <w:t xml:space="preserve">роцессы </w:t>
      </w:r>
      <w:r w:rsidR="0010046C">
        <w:t xml:space="preserve">при </w:t>
      </w:r>
      <w:r w:rsidR="00A012BB">
        <w:t xml:space="preserve">организации международных </w:t>
      </w:r>
      <w:r w:rsidR="0010046C">
        <w:t>перевозок скоропортящейся продукции</w:t>
      </w:r>
      <w:r w:rsidR="00046C48">
        <w:t xml:space="preserve"> компании Х (Источник: составлено автором)</w:t>
      </w:r>
    </w:p>
    <w:p w:rsidR="005C6C12" w:rsidRPr="00BF3B21" w:rsidRDefault="005C6C12" w:rsidP="00BF3B21">
      <w:pPr>
        <w:rPr>
          <w:b/>
        </w:rPr>
      </w:pPr>
      <w:r w:rsidRPr="00BF3B21">
        <w:rPr>
          <w:b/>
        </w:rPr>
        <w:t>Сбор заявок</w:t>
      </w:r>
    </w:p>
    <w:p w:rsidR="005C6C12" w:rsidRPr="007D7359" w:rsidRDefault="005C6C12" w:rsidP="005C6C12">
      <w:r>
        <w:t>В процессе сбора</w:t>
      </w:r>
      <w:r w:rsidR="000E7424">
        <w:t xml:space="preserve"> заявок от зарубежных компаний </w:t>
      </w:r>
      <w:r>
        <w:t>задействован</w:t>
      </w:r>
      <w:r w:rsidR="0010046C">
        <w:t>о</w:t>
      </w:r>
      <w:r>
        <w:t xml:space="preserve"> </w:t>
      </w:r>
      <w:r w:rsidR="0010046C">
        <w:t>4</w:t>
      </w:r>
      <w:r>
        <w:t xml:space="preserve"> менеджер</w:t>
      </w:r>
      <w:r w:rsidR="0010046C">
        <w:t>а</w:t>
      </w:r>
      <w:r>
        <w:t xml:space="preserve">. Клиенты компании </w:t>
      </w:r>
      <w:r w:rsidR="008313D2">
        <w:t>делают заказ на основе коммерческого предложения</w:t>
      </w:r>
      <w:r>
        <w:t xml:space="preserve">, в котором указан полный </w:t>
      </w:r>
      <w:r w:rsidR="008313D2">
        <w:t>ассортиментный ряд и стоимость.</w:t>
      </w:r>
    </w:p>
    <w:p w:rsidR="008313D2" w:rsidRPr="008313D2" w:rsidRDefault="005C6C12" w:rsidP="008313D2">
      <w:r>
        <w:t xml:space="preserve">В компании Х форма заявки от клиента является стандартизированной. Заявка от покупателей предоставляется в </w:t>
      </w:r>
      <w:r>
        <w:rPr>
          <w:lang w:val="en-US"/>
        </w:rPr>
        <w:t>Excel</w:t>
      </w:r>
      <w:r>
        <w:t xml:space="preserve"> файле с встроенными формулами для расчета конечной стоимости заказа и имеет заранее установленные поля для заполнения. Данная мера необходима для однозначног</w:t>
      </w:r>
      <w:r w:rsidR="008313D2">
        <w:t>о чтения данных о заказе и избегания</w:t>
      </w:r>
      <w:r>
        <w:t xml:space="preserve"> ошибок, ведущих к снижению уровня клиентского сервиса.</w:t>
      </w:r>
      <w:r w:rsidR="008313D2" w:rsidRPr="008313D2">
        <w:t xml:space="preserve"> </w:t>
      </w:r>
      <w:r>
        <w:t xml:space="preserve">Клиентскому </w:t>
      </w:r>
      <w:r w:rsidR="00413C1B">
        <w:t>лицу, принимающему решения (</w:t>
      </w:r>
      <w:r>
        <w:t>ЛПР</w:t>
      </w:r>
      <w:r w:rsidR="00413C1B">
        <w:t>),</w:t>
      </w:r>
      <w:r>
        <w:t xml:space="preserve"> необходимо внести полную информацию о наименовании товаров из коммерческого предложения, желаемом объеме заказа в килограммах, датах и адресе поставки</w:t>
      </w:r>
      <w:r w:rsidR="008313D2">
        <w:t xml:space="preserve"> в файл </w:t>
      </w:r>
      <w:r w:rsidR="008313D2">
        <w:rPr>
          <w:lang w:val="en-US"/>
        </w:rPr>
        <w:t>Excel</w:t>
      </w:r>
      <w:r w:rsidR="008313D2">
        <w:t>.</w:t>
      </w:r>
    </w:p>
    <w:p w:rsidR="005C6C12" w:rsidRDefault="005C6C12" w:rsidP="008313D2">
      <w:r>
        <w:t>Заполненные формы</w:t>
      </w:r>
      <w:r w:rsidR="008313D2" w:rsidRPr="008313D2">
        <w:t xml:space="preserve"> </w:t>
      </w:r>
      <w:r w:rsidR="008313D2">
        <w:t>заявок</w:t>
      </w:r>
      <w:r>
        <w:t xml:space="preserve"> поступают </w:t>
      </w:r>
      <w:r w:rsidR="00303AF5">
        <w:t xml:space="preserve">клиентскому </w:t>
      </w:r>
      <w:r>
        <w:t xml:space="preserve">менеджеру на почту, после чего он проверяет корректность полученных данных, подтверждает получение документа от покупателя и принятие заказа в работу во время телефонного звонка. Затем менеджер </w:t>
      </w:r>
      <w:r w:rsidR="008313D2">
        <w:t xml:space="preserve">самостоятельно </w:t>
      </w:r>
      <w:r>
        <w:t>вносит полученные дан</w:t>
      </w:r>
      <w:r w:rsidR="00D64B69">
        <w:t>ные в корпоративную систему 1С:</w:t>
      </w:r>
      <w:proofErr w:type="gramStart"/>
      <w:r w:rsidR="008313D2">
        <w:rPr>
          <w:lang w:val="en-US"/>
        </w:rPr>
        <w:t>ERP</w:t>
      </w:r>
      <w:r>
        <w:t>.</w:t>
      </w:r>
      <w:proofErr w:type="gramEnd"/>
      <w:r w:rsidR="007B70EA">
        <w:t xml:space="preserve"> Сбор заявок осуществляется в течение 3-4 дней.</w:t>
      </w:r>
    </w:p>
    <w:p w:rsidR="005C6C12" w:rsidRDefault="008313D2" w:rsidP="008313D2">
      <w:r>
        <w:t>Международные перевозки скоропортящейся продукции в Казахстан осуществляются в</w:t>
      </w:r>
      <w:r w:rsidR="00A3785F">
        <w:t xml:space="preserve">о вторник </w:t>
      </w:r>
      <w:r>
        <w:t>и пятницу, два раза в неделю</w:t>
      </w:r>
      <w:r w:rsidR="005C6C12">
        <w:t xml:space="preserve">. Сбор заявок осуществляется </w:t>
      </w:r>
      <w:r w:rsidR="00CA30FA">
        <w:t xml:space="preserve">с 9:00 субботы </w:t>
      </w:r>
      <w:r w:rsidR="005C6C12">
        <w:t xml:space="preserve">до 17:00 в </w:t>
      </w:r>
      <w:r>
        <w:t>понедельник</w:t>
      </w:r>
      <w:r w:rsidR="005C6C12">
        <w:t xml:space="preserve">, если поставка планируется </w:t>
      </w:r>
      <w:r>
        <w:t>в пятницу, и</w:t>
      </w:r>
      <w:r w:rsidR="00CA30FA">
        <w:t xml:space="preserve"> с 9:00 вторника</w:t>
      </w:r>
      <w:r>
        <w:t xml:space="preserve"> до 17:00 часов пятницы</w:t>
      </w:r>
      <w:r w:rsidR="005C6C12">
        <w:t xml:space="preserve">, если поставка планируется </w:t>
      </w:r>
      <w:r w:rsidR="00F2739A">
        <w:t>во вторник</w:t>
      </w:r>
      <w:r>
        <w:t>.</w:t>
      </w:r>
    </w:p>
    <w:p w:rsidR="00A3785F" w:rsidRDefault="00A3785F" w:rsidP="008313D2"/>
    <w:p w:rsidR="00A3785F" w:rsidRDefault="00A3785F" w:rsidP="008313D2"/>
    <w:p w:rsidR="005C6C12" w:rsidRDefault="005C6C12" w:rsidP="005C6C12">
      <w:pPr>
        <w:ind w:left="1069" w:firstLine="0"/>
        <w:rPr>
          <w:i/>
          <w:iCs/>
        </w:rPr>
      </w:pPr>
      <w:r>
        <w:rPr>
          <w:i/>
          <w:iCs/>
        </w:rPr>
        <w:lastRenderedPageBreak/>
        <w:t>Оценка процесса:</w:t>
      </w:r>
    </w:p>
    <w:p w:rsidR="008313D2" w:rsidRDefault="008313D2" w:rsidP="003F310C">
      <w:pPr>
        <w:pStyle w:val="af5"/>
        <w:numPr>
          <w:ilvl w:val="0"/>
          <w:numId w:val="4"/>
        </w:numPr>
        <w:rPr>
          <w:i/>
          <w:iCs/>
        </w:rPr>
      </w:pPr>
      <w:r>
        <w:rPr>
          <w:i/>
          <w:iCs/>
        </w:rPr>
        <w:t>процесс</w:t>
      </w:r>
      <w:r w:rsidR="005C6C12">
        <w:rPr>
          <w:i/>
          <w:iCs/>
        </w:rPr>
        <w:t xml:space="preserve"> сбора заявок унифицирован и строго регламентирован во избежание ошибок внесения данных о заказе в 1С</w:t>
      </w:r>
      <w:r w:rsidR="00D64B69">
        <w:rPr>
          <w:i/>
          <w:iCs/>
        </w:rPr>
        <w:t>:</w:t>
      </w:r>
      <w:r>
        <w:rPr>
          <w:i/>
          <w:iCs/>
          <w:lang w:val="en-US"/>
        </w:rPr>
        <w:t>ERP</w:t>
      </w:r>
      <w:r w:rsidR="00D64B69">
        <w:rPr>
          <w:i/>
          <w:iCs/>
        </w:rPr>
        <w:t>.</w:t>
      </w:r>
    </w:p>
    <w:p w:rsidR="00001142" w:rsidRPr="00001142" w:rsidRDefault="00001142" w:rsidP="00001142">
      <w:pPr>
        <w:rPr>
          <w:i/>
          <w:iCs/>
        </w:rPr>
      </w:pPr>
    </w:p>
    <w:p w:rsidR="00D64B69" w:rsidRPr="00413C1B" w:rsidRDefault="00D64B69" w:rsidP="00413C1B">
      <w:pPr>
        <w:rPr>
          <w:b/>
        </w:rPr>
      </w:pPr>
      <w:r w:rsidRPr="00413C1B">
        <w:rPr>
          <w:b/>
        </w:rPr>
        <w:t>Планирование производства</w:t>
      </w:r>
    </w:p>
    <w:p w:rsidR="00D64B69" w:rsidRDefault="00D64B69" w:rsidP="00D64B69">
      <w:r>
        <w:t>После внесения менеджерами по продажам данных о заказах клиентов из Казахстана в систему 1С:</w:t>
      </w:r>
      <w:proofErr w:type="gramStart"/>
      <w:r>
        <w:rPr>
          <w:lang w:val="en-US"/>
        </w:rPr>
        <w:t>ERP</w:t>
      </w:r>
      <w:r>
        <w:t xml:space="preserve">, директор </w:t>
      </w:r>
      <w:r w:rsidR="00D347BD">
        <w:t>производства</w:t>
      </w:r>
      <w:r>
        <w:t xml:space="preserve"> получает уведомление о необходимости планирования </w:t>
      </w:r>
      <w:r w:rsidR="00D347BD">
        <w:t>работы цеха</w:t>
      </w:r>
      <w:r>
        <w:t>.</w:t>
      </w:r>
      <w:proofErr w:type="gramEnd"/>
      <w:r>
        <w:t xml:space="preserve"> 100% продукции для международных перевозок изготавливается на производстве специально для отгрузки. Директор</w:t>
      </w:r>
      <w:r w:rsidR="00154733">
        <w:t xml:space="preserve"> проверяет наличие сырья на складе, резервирует</w:t>
      </w:r>
      <w:r w:rsidR="00D347BD">
        <w:t xml:space="preserve"> </w:t>
      </w:r>
      <w:r w:rsidR="00154733">
        <w:t>его для производства в необходимых количествах через систему, формирует план необходимой выработки</w:t>
      </w:r>
      <w:r w:rsidR="00D347BD">
        <w:t xml:space="preserve"> товара исходя из текущей загруженности мощностей</w:t>
      </w:r>
      <w:r w:rsidR="0050114B">
        <w:t>.</w:t>
      </w:r>
      <w:r w:rsidR="00D347BD">
        <w:t xml:space="preserve"> Существующие производственные возможности и ограничения отображаются в информационной системе 1С:</w:t>
      </w:r>
      <w:proofErr w:type="gramStart"/>
      <w:r w:rsidR="00D347BD">
        <w:rPr>
          <w:lang w:val="en-US"/>
        </w:rPr>
        <w:t>ERP</w:t>
      </w:r>
      <w:r w:rsidR="00D347BD">
        <w:t>.</w:t>
      </w:r>
      <w:proofErr w:type="gramEnd"/>
    </w:p>
    <w:p w:rsidR="00D347BD" w:rsidRDefault="00D347BD" w:rsidP="00D347BD">
      <w:pPr>
        <w:ind w:left="1069" w:firstLine="0"/>
        <w:rPr>
          <w:i/>
          <w:iCs/>
        </w:rPr>
      </w:pPr>
      <w:r>
        <w:rPr>
          <w:i/>
          <w:iCs/>
        </w:rPr>
        <w:t>Оценка процесса:</w:t>
      </w:r>
    </w:p>
    <w:p w:rsidR="00D347BD" w:rsidRDefault="00D347BD" w:rsidP="003F310C">
      <w:pPr>
        <w:pStyle w:val="af5"/>
        <w:numPr>
          <w:ilvl w:val="0"/>
          <w:numId w:val="4"/>
        </w:numPr>
        <w:rPr>
          <w:i/>
          <w:iCs/>
        </w:rPr>
      </w:pPr>
      <w:r>
        <w:rPr>
          <w:i/>
          <w:iCs/>
        </w:rPr>
        <w:t>планирование производства осуществляется опытным специалистом;</w:t>
      </w:r>
    </w:p>
    <w:p w:rsidR="00D347BD" w:rsidRDefault="00D347BD" w:rsidP="003F310C">
      <w:pPr>
        <w:pStyle w:val="af5"/>
        <w:numPr>
          <w:ilvl w:val="0"/>
          <w:numId w:val="4"/>
        </w:numPr>
        <w:rPr>
          <w:i/>
          <w:iCs/>
        </w:rPr>
      </w:pPr>
      <w:r>
        <w:rPr>
          <w:i/>
          <w:iCs/>
        </w:rPr>
        <w:t>в процессе планирование используется корпоративная информационная система 1С:</w:t>
      </w:r>
      <w:r>
        <w:rPr>
          <w:i/>
          <w:iCs/>
          <w:lang w:val="en-US"/>
        </w:rPr>
        <w:t>ERP</w:t>
      </w:r>
      <w:r>
        <w:rPr>
          <w:i/>
          <w:iCs/>
        </w:rPr>
        <w:t>, обеспечивающая координацию деятельности производства</w:t>
      </w:r>
      <w:r w:rsidRPr="00D347BD">
        <w:rPr>
          <w:i/>
          <w:iCs/>
        </w:rPr>
        <w:t xml:space="preserve"> </w:t>
      </w:r>
      <w:r>
        <w:rPr>
          <w:i/>
          <w:iCs/>
        </w:rPr>
        <w:t>и оценку результатов.</w:t>
      </w:r>
    </w:p>
    <w:p w:rsidR="00001142" w:rsidRPr="00001142" w:rsidRDefault="00001142" w:rsidP="00001142">
      <w:pPr>
        <w:rPr>
          <w:i/>
          <w:iCs/>
        </w:rPr>
      </w:pPr>
    </w:p>
    <w:p w:rsidR="005C6C12" w:rsidRPr="00413C1B" w:rsidRDefault="005C6C12" w:rsidP="00413C1B">
      <w:pPr>
        <w:rPr>
          <w:b/>
        </w:rPr>
      </w:pPr>
      <w:r w:rsidRPr="00413C1B">
        <w:rPr>
          <w:b/>
        </w:rPr>
        <w:t>Производство заказов</w:t>
      </w:r>
    </w:p>
    <w:p w:rsidR="005C6C12" w:rsidRDefault="005C6C12" w:rsidP="005C6C12">
      <w:r>
        <w:t xml:space="preserve">После </w:t>
      </w:r>
      <w:r w:rsidR="0050114B">
        <w:t>осуществления процесса планирования производства директором на предыдущем этапе</w:t>
      </w:r>
      <w:r>
        <w:t xml:space="preserve">, у </w:t>
      </w:r>
      <w:r w:rsidR="0050114B">
        <w:t>сотрудников цеха</w:t>
      </w:r>
      <w:r>
        <w:t xml:space="preserve"> есть до 2 суток для </w:t>
      </w:r>
      <w:r w:rsidR="0050114B">
        <w:t>выполнения поставленной задачи</w:t>
      </w:r>
      <w:r>
        <w:t xml:space="preserve"> в полном объеме.</w:t>
      </w:r>
    </w:p>
    <w:p w:rsidR="0050114B" w:rsidRDefault="0050114B" w:rsidP="005C6C12">
      <w:r>
        <w:t>Г</w:t>
      </w:r>
      <w:r w:rsidR="005C6C12">
        <w:t>лавы брига</w:t>
      </w:r>
      <w:r>
        <w:t>д получают уведомление в 1С:</w:t>
      </w:r>
      <w:proofErr w:type="gramStart"/>
      <w:r>
        <w:rPr>
          <w:lang w:val="en-US"/>
        </w:rPr>
        <w:t>ERP</w:t>
      </w:r>
      <w:r w:rsidR="005C6C12">
        <w:t xml:space="preserve"> о необходимости начать производство указанных </w:t>
      </w:r>
      <w:r w:rsidR="005C6C12">
        <w:rPr>
          <w:lang w:val="en-US"/>
        </w:rPr>
        <w:t>SKU</w:t>
      </w:r>
      <w:r w:rsidR="005C6C12">
        <w:t>, в указанных объемах и в указанные сроки.</w:t>
      </w:r>
      <w:proofErr w:type="gramEnd"/>
      <w:r>
        <w:t xml:space="preserve"> После чего ими, формируется график работы бригад в системе и </w:t>
      </w:r>
      <w:r w:rsidR="00232C54">
        <w:t>осуществляется</w:t>
      </w:r>
      <w:r>
        <w:t xml:space="preserve"> контроль выполнения работ.</w:t>
      </w:r>
    </w:p>
    <w:p w:rsidR="00232C54" w:rsidRDefault="005C6C12" w:rsidP="005C6C12">
      <w:r>
        <w:t xml:space="preserve">Произведенные </w:t>
      </w:r>
      <w:r w:rsidR="00232C54">
        <w:t xml:space="preserve">цехом </w:t>
      </w:r>
      <w:r>
        <w:t xml:space="preserve">единицы продукции упаковываются в картонные коробки вручную командой упаковщиков. Помимо комплектования упаковщики также взвешивают каждую полученную коробку и наклеивают на нее </w:t>
      </w:r>
      <w:proofErr w:type="spellStart"/>
      <w:r>
        <w:t>стикер</w:t>
      </w:r>
      <w:proofErr w:type="spellEnd"/>
      <w:r>
        <w:t xml:space="preserve"> с информацией о наименовании, дате изготовления и весе. Описанный процесс происходит на отдельной линии конечной упаковки товара и осуществляется на производственных весах, оснащенных системой формирования и печатания </w:t>
      </w:r>
      <w:proofErr w:type="spellStart"/>
      <w:r>
        <w:t>стикеров</w:t>
      </w:r>
      <w:proofErr w:type="spellEnd"/>
      <w:r>
        <w:t>.</w:t>
      </w:r>
    </w:p>
    <w:p w:rsidR="005C6C12" w:rsidRDefault="00232C54" w:rsidP="005C6C12">
      <w:r>
        <w:t>По мере производства коробки с товарами помещаются на паллеты и перемещаются</w:t>
      </w:r>
      <w:r w:rsidR="00512ABB">
        <w:t xml:space="preserve"> кладовщиками</w:t>
      </w:r>
      <w:r>
        <w:t xml:space="preserve"> в зону хранения склада готовой продукции. Стоит </w:t>
      </w:r>
      <w:r>
        <w:lastRenderedPageBreak/>
        <w:t xml:space="preserve">отметить, что в виду отсутствия топологии склада и регламентов, закрепляющих требования по порядку размещения готовой продукции в зоне хранения, кладовщики перемещают паллеты на любое свободное место </w:t>
      </w:r>
      <w:r w:rsidR="00512ABB">
        <w:t>на стеллажах</w:t>
      </w:r>
      <w:r>
        <w:t xml:space="preserve">. В связи с этим нередко возникают проблемы, связанные с нарушением температурного режима хранения скоропортящейся продукции (кладовщики </w:t>
      </w:r>
      <w:r w:rsidR="00512ABB">
        <w:t xml:space="preserve">по ошибке </w:t>
      </w:r>
      <w:r>
        <w:t xml:space="preserve">перемещают паллету </w:t>
      </w:r>
      <w:r w:rsidR="00B026CC">
        <w:t>в</w:t>
      </w:r>
      <w:r>
        <w:t xml:space="preserve"> холодильник</w:t>
      </w:r>
      <w:r w:rsidR="00B026CC">
        <w:t xml:space="preserve"> с неподходящей установленной температурой</w:t>
      </w:r>
      <w:r>
        <w:t xml:space="preserve">) и </w:t>
      </w:r>
      <w:r w:rsidR="00512ABB">
        <w:t>увеличением времени поиска необходимого товара для комплектации заказа в дальнейшем.</w:t>
      </w:r>
    </w:p>
    <w:p w:rsidR="005C6C12" w:rsidRDefault="005C6C12" w:rsidP="005C6C12">
      <w:r>
        <w:t>После завершения процесса производства продукции для международных п</w:t>
      </w:r>
      <w:r w:rsidR="00232C54">
        <w:t>еревозок</w:t>
      </w:r>
      <w:r>
        <w:t xml:space="preserve"> директор</w:t>
      </w:r>
      <w:r w:rsidR="00B026CC">
        <w:t xml:space="preserve"> производства</w:t>
      </w:r>
      <w:r>
        <w:t xml:space="preserve"> отмечает задачу в 1С</w:t>
      </w:r>
      <w:r w:rsidR="00232C54">
        <w:t>:</w:t>
      </w:r>
      <w:proofErr w:type="gramStart"/>
      <w:r w:rsidR="00232C54">
        <w:rPr>
          <w:lang w:val="en-US"/>
        </w:rPr>
        <w:t>ERP</w:t>
      </w:r>
      <w:r>
        <w:t xml:space="preserve"> как выполненную, после чего система уведомляет заведующую складом о необходимости </w:t>
      </w:r>
      <w:r w:rsidR="00B026CC">
        <w:t>начала комплектации заказов.</w:t>
      </w:r>
      <w:proofErr w:type="gramEnd"/>
    </w:p>
    <w:p w:rsidR="005C6C12" w:rsidRDefault="005C6C12" w:rsidP="005C6C12">
      <w:pPr>
        <w:ind w:left="1069" w:firstLine="0"/>
        <w:rPr>
          <w:i/>
          <w:iCs/>
        </w:rPr>
      </w:pPr>
      <w:r>
        <w:rPr>
          <w:i/>
          <w:iCs/>
        </w:rPr>
        <w:t>Оценка процесса:</w:t>
      </w:r>
    </w:p>
    <w:p w:rsidR="005C6C12" w:rsidRPr="004F37F9" w:rsidRDefault="005C6C12" w:rsidP="003F310C">
      <w:pPr>
        <w:pStyle w:val="af5"/>
        <w:numPr>
          <w:ilvl w:val="0"/>
          <w:numId w:val="4"/>
        </w:numPr>
      </w:pPr>
      <w:r>
        <w:rPr>
          <w:i/>
          <w:iCs/>
        </w:rPr>
        <w:t xml:space="preserve">процесс получения заявки на производство </w:t>
      </w:r>
      <w:r w:rsidR="001062BC">
        <w:rPr>
          <w:i/>
          <w:iCs/>
        </w:rPr>
        <w:t xml:space="preserve">продукции </w:t>
      </w:r>
      <w:r>
        <w:rPr>
          <w:i/>
          <w:iCs/>
        </w:rPr>
        <w:t>автоматизирован;</w:t>
      </w:r>
    </w:p>
    <w:p w:rsidR="005C6C12" w:rsidRPr="004F37F9" w:rsidRDefault="005C6C12" w:rsidP="003F310C">
      <w:pPr>
        <w:pStyle w:val="af5"/>
        <w:numPr>
          <w:ilvl w:val="0"/>
          <w:numId w:val="4"/>
        </w:numPr>
      </w:pPr>
      <w:r>
        <w:rPr>
          <w:i/>
          <w:iCs/>
        </w:rPr>
        <w:t>на производстве существует выстроенная организационная система получения, оценки и распределения работ по конкретным исполнителям;</w:t>
      </w:r>
    </w:p>
    <w:p w:rsidR="005C6C12" w:rsidRDefault="005C6C12" w:rsidP="003F310C">
      <w:pPr>
        <w:pStyle w:val="af5"/>
        <w:numPr>
          <w:ilvl w:val="0"/>
          <w:numId w:val="4"/>
        </w:numPr>
        <w:rPr>
          <w:i/>
          <w:iCs/>
        </w:rPr>
      </w:pPr>
      <w:r w:rsidRPr="004F37F9">
        <w:rPr>
          <w:i/>
          <w:iCs/>
        </w:rPr>
        <w:t xml:space="preserve">настроен процесс </w:t>
      </w:r>
      <w:r>
        <w:rPr>
          <w:i/>
          <w:iCs/>
        </w:rPr>
        <w:t>упаковки готовых продуктов в коробки с последующим нанесением на н</w:t>
      </w:r>
      <w:r w:rsidR="00B026CC">
        <w:rPr>
          <w:i/>
          <w:iCs/>
        </w:rPr>
        <w:t>ее</w:t>
      </w:r>
      <w:r w:rsidR="002E023D">
        <w:rPr>
          <w:i/>
          <w:iCs/>
        </w:rPr>
        <w:t xml:space="preserve"> </w:t>
      </w:r>
      <w:proofErr w:type="spellStart"/>
      <w:r w:rsidR="002E023D">
        <w:rPr>
          <w:i/>
          <w:iCs/>
        </w:rPr>
        <w:t>стикера</w:t>
      </w:r>
      <w:proofErr w:type="spellEnd"/>
      <w:r w:rsidR="002E023D">
        <w:rPr>
          <w:i/>
          <w:iCs/>
        </w:rPr>
        <w:t xml:space="preserve">, </w:t>
      </w:r>
      <w:proofErr w:type="gramStart"/>
      <w:r w:rsidR="002E023D">
        <w:rPr>
          <w:i/>
          <w:iCs/>
        </w:rPr>
        <w:t>содержащего</w:t>
      </w:r>
      <w:proofErr w:type="gramEnd"/>
      <w:r w:rsidR="002E023D">
        <w:rPr>
          <w:i/>
          <w:iCs/>
        </w:rPr>
        <w:t xml:space="preserve"> основную информацию</w:t>
      </w:r>
      <w:r w:rsidR="00B026CC">
        <w:rPr>
          <w:i/>
          <w:iCs/>
        </w:rPr>
        <w:t xml:space="preserve"> о товаре;</w:t>
      </w:r>
    </w:p>
    <w:p w:rsidR="00B026CC" w:rsidRDefault="001062BC" w:rsidP="003F310C">
      <w:pPr>
        <w:pStyle w:val="af5"/>
        <w:numPr>
          <w:ilvl w:val="0"/>
          <w:numId w:val="4"/>
        </w:numPr>
        <w:rPr>
          <w:i/>
          <w:iCs/>
        </w:rPr>
      </w:pPr>
      <w:r>
        <w:rPr>
          <w:i/>
          <w:iCs/>
        </w:rPr>
        <w:t>отсутствует топология склада и регламент размещения готовой продукции в зонах хранения.</w:t>
      </w:r>
    </w:p>
    <w:p w:rsidR="00001142" w:rsidRPr="00001142" w:rsidRDefault="00001142" w:rsidP="00001142">
      <w:pPr>
        <w:rPr>
          <w:i/>
          <w:iCs/>
        </w:rPr>
      </w:pPr>
    </w:p>
    <w:p w:rsidR="005C6C12" w:rsidRPr="002E023D" w:rsidRDefault="005C6C12" w:rsidP="002E023D">
      <w:pPr>
        <w:rPr>
          <w:b/>
        </w:rPr>
      </w:pPr>
      <w:r w:rsidRPr="002E023D">
        <w:rPr>
          <w:b/>
        </w:rPr>
        <w:t>Поиск транспортного средства</w:t>
      </w:r>
      <w:r w:rsidR="00D65684" w:rsidRPr="002E023D">
        <w:rPr>
          <w:b/>
        </w:rPr>
        <w:t xml:space="preserve"> для международной перевозки</w:t>
      </w:r>
    </w:p>
    <w:p w:rsidR="005C6C12" w:rsidRDefault="005C6C12" w:rsidP="005C6C12">
      <w:r>
        <w:t xml:space="preserve">Организация процесса доставки начинается после </w:t>
      </w:r>
      <w:r w:rsidR="001062BC">
        <w:t>окончания планирования производства</w:t>
      </w:r>
      <w:r>
        <w:t xml:space="preserve"> и получения соответствующего уведомления </w:t>
      </w:r>
      <w:r w:rsidR="001062BC">
        <w:t>логиста</w:t>
      </w:r>
      <w:r>
        <w:t>м</w:t>
      </w:r>
      <w:r w:rsidR="001062BC">
        <w:t>и</w:t>
      </w:r>
      <w:r>
        <w:t xml:space="preserve">. В распоряжении у </w:t>
      </w:r>
      <w:r w:rsidR="001062BC">
        <w:t>двух логистов, ответственных за международные перевозки,</w:t>
      </w:r>
      <w:r>
        <w:t xml:space="preserve"> есть до </w:t>
      </w:r>
      <w:r w:rsidR="00D65684">
        <w:t>двух суток</w:t>
      </w:r>
      <w:r>
        <w:t xml:space="preserve"> для нахождения транспортного средства и согласования даты погрузки</w:t>
      </w:r>
      <w:r w:rsidR="00D65684">
        <w:t xml:space="preserve">. </w:t>
      </w:r>
      <w:r>
        <w:t>Таким образом, процессы производства</w:t>
      </w:r>
      <w:r w:rsidR="00D65684">
        <w:t xml:space="preserve"> товаров</w:t>
      </w:r>
      <w:r>
        <w:t xml:space="preserve"> и поиска транспортного средства </w:t>
      </w:r>
      <w:r w:rsidR="00D65684">
        <w:t xml:space="preserve">для международной перевозки скоропортящейся продукции </w:t>
      </w:r>
      <w:r>
        <w:t>выполняются параллельно.</w:t>
      </w:r>
    </w:p>
    <w:p w:rsidR="005C6C12" w:rsidRDefault="002E023D" w:rsidP="002E023D">
      <w:r>
        <w:t>Д</w:t>
      </w:r>
      <w:r w:rsidR="005C6C12">
        <w:t xml:space="preserve">ля осуществления международных </w:t>
      </w:r>
      <w:r w:rsidR="00D65684">
        <w:t>перевозок</w:t>
      </w:r>
      <w:r w:rsidR="005C6C12">
        <w:t xml:space="preserve"> компания Х привлекает </w:t>
      </w:r>
      <w:r w:rsidR="00D65684">
        <w:t>сторонние компании</w:t>
      </w:r>
      <w:r w:rsidR="005C6C12">
        <w:t xml:space="preserve">, </w:t>
      </w:r>
      <w:r w:rsidR="00D65684">
        <w:t>которые имеют парк</w:t>
      </w:r>
      <w:r w:rsidR="005C6C12">
        <w:t xml:space="preserve"> транспортных средств большей грузоподъемно</w:t>
      </w:r>
      <w:r w:rsidR="00D65684">
        <w:t>сти (обычно 2</w:t>
      </w:r>
      <w:r w:rsidR="005C6C12">
        <w:t>0</w:t>
      </w:r>
      <w:r w:rsidR="00D65684">
        <w:t>-</w:t>
      </w:r>
      <w:r w:rsidR="005C6C12">
        <w:t xml:space="preserve">тонники), обеспеченных холодильным оборудованием, </w:t>
      </w:r>
      <w:r w:rsidR="00D65684">
        <w:t>необходимым</w:t>
      </w:r>
      <w:r w:rsidR="005C6C12">
        <w:t xml:space="preserve"> для перевозки скоропортящейся продукции. Компани</w:t>
      </w:r>
      <w:r w:rsidR="00D65684">
        <w:t>я Х имеет наработанную базу из 25</w:t>
      </w:r>
      <w:r w:rsidR="005C6C12">
        <w:t xml:space="preserve"> партнеров по осуществлению международных перев</w:t>
      </w:r>
      <w:r w:rsidR="005C253C">
        <w:t xml:space="preserve">озок. База партнеров находится </w:t>
      </w:r>
      <w:r w:rsidR="005C6C12">
        <w:t xml:space="preserve">в </w:t>
      </w:r>
      <w:r w:rsidR="005C6C12">
        <w:rPr>
          <w:lang w:val="en-US"/>
        </w:rPr>
        <w:t>Excel</w:t>
      </w:r>
      <w:r w:rsidR="005C6C12">
        <w:t xml:space="preserve"> файл</w:t>
      </w:r>
      <w:r w:rsidR="00D65684">
        <w:t>е</w:t>
      </w:r>
      <w:r w:rsidR="005C6C12">
        <w:t xml:space="preserve">, где указаны контактные данные, стоимость услуги, а также комментарии по качеству </w:t>
      </w:r>
      <w:r>
        <w:t>работы</w:t>
      </w:r>
      <w:r w:rsidR="005C6C12">
        <w:t xml:space="preserve"> ранее. Логист</w:t>
      </w:r>
      <w:r w:rsidR="00D65684">
        <w:t>ы</w:t>
      </w:r>
      <w:r w:rsidR="005C6C12">
        <w:t xml:space="preserve"> п</w:t>
      </w:r>
      <w:r w:rsidR="00D65684">
        <w:t>утем телефонного звонка связываю</w:t>
      </w:r>
      <w:r w:rsidR="005C6C12">
        <w:t>тся с каждым представителем</w:t>
      </w:r>
      <w:r w:rsidR="00D65684">
        <w:t xml:space="preserve"> транспортной компании и уточняю</w:t>
      </w:r>
      <w:r w:rsidR="005C6C12">
        <w:t xml:space="preserve">т возможность подачи транспортного </w:t>
      </w:r>
      <w:r w:rsidR="005C6C12">
        <w:lastRenderedPageBreak/>
        <w:t xml:space="preserve">средства в определенную дату, а также стоимость услуги. Полученная информация вносится логистом в базу. Собрав и проанализировав полученную информацию, специалист выбирает подрядчика и согласует подачу. В подтверждение </w:t>
      </w:r>
      <w:r w:rsidR="00D65684">
        <w:t>договоренности</w:t>
      </w:r>
      <w:r w:rsidR="005C6C12">
        <w:t xml:space="preserve"> логист по электронной почте получает </w:t>
      </w:r>
      <w:r>
        <w:t xml:space="preserve">от партнера </w:t>
      </w:r>
      <w:r w:rsidR="005C6C12">
        <w:t>данные о транспортном средстве, которое приедет на погрузку в назначенный срок, а также данные о водителе, необходимые для оформления документации на вывоз скоропортящейся продукции из страны. Данные пересылаются оператору, который занимается оформле</w:t>
      </w:r>
      <w:r w:rsidR="006C3DEE">
        <w:t>нием документов, по электронной почте</w:t>
      </w:r>
      <w:r w:rsidR="005C6C12">
        <w:t>.</w:t>
      </w:r>
      <w:r>
        <w:t xml:space="preserve"> </w:t>
      </w:r>
      <w:r w:rsidR="005C6C12">
        <w:t xml:space="preserve">За </w:t>
      </w:r>
      <w:r w:rsidR="005C253C">
        <w:t>сутки</w:t>
      </w:r>
      <w:r w:rsidR="005C6C12">
        <w:t xml:space="preserve"> до подачи логист связывается с подрядчиком и удостоверяется в том, что все идет по плану и машина будет подана в срок.</w:t>
      </w:r>
    </w:p>
    <w:p w:rsidR="00D65684" w:rsidRPr="001D1625" w:rsidRDefault="00D65684" w:rsidP="005C6C12">
      <w:r>
        <w:t xml:space="preserve">Самым трудоемким процессом является определение </w:t>
      </w:r>
      <w:r w:rsidR="005C253C">
        <w:t>времени</w:t>
      </w:r>
      <w:r>
        <w:t xml:space="preserve"> отгрузки, так как при планировании </w:t>
      </w:r>
      <w:r w:rsidR="005C253C">
        <w:t xml:space="preserve">графика </w:t>
      </w:r>
      <w:r w:rsidR="002E023D">
        <w:t xml:space="preserve">перевозки </w:t>
      </w:r>
      <w:r>
        <w:t>важно учесть и другие поставки (например, на внутренний рынок)</w:t>
      </w:r>
      <w:r w:rsidR="006C3DEE">
        <w:t xml:space="preserve">, а учет ведется в файле </w:t>
      </w:r>
      <w:r w:rsidR="006C3DEE">
        <w:rPr>
          <w:lang w:val="en-US"/>
        </w:rPr>
        <w:t>Excel</w:t>
      </w:r>
      <w:r>
        <w:t>. В среднем процесс поиска транспортного средства для международной перевозки скоропортящейся продукции занимает 9,5 часов, а определение расписания отгрузки – 4 часа</w:t>
      </w:r>
      <w:r>
        <w:rPr>
          <w:rStyle w:val="aff"/>
        </w:rPr>
        <w:footnoteReference w:id="25"/>
      </w:r>
      <w:r>
        <w:t>.</w:t>
      </w:r>
    </w:p>
    <w:p w:rsidR="005C6C12" w:rsidRDefault="005C6C12" w:rsidP="005C6C12">
      <w:pPr>
        <w:ind w:left="1069" w:firstLine="0"/>
        <w:rPr>
          <w:i/>
          <w:iCs/>
        </w:rPr>
      </w:pPr>
      <w:r>
        <w:rPr>
          <w:i/>
          <w:iCs/>
        </w:rPr>
        <w:t>Оценка процесса:</w:t>
      </w:r>
    </w:p>
    <w:p w:rsidR="005C6C12" w:rsidRDefault="005C6C12" w:rsidP="003F310C">
      <w:pPr>
        <w:pStyle w:val="af5"/>
        <w:numPr>
          <w:ilvl w:val="0"/>
          <w:numId w:val="4"/>
        </w:numPr>
        <w:rPr>
          <w:i/>
          <w:iCs/>
        </w:rPr>
      </w:pPr>
      <w:r w:rsidRPr="008F56D6">
        <w:rPr>
          <w:i/>
          <w:iCs/>
        </w:rPr>
        <w:t>техн</w:t>
      </w:r>
      <w:r>
        <w:rPr>
          <w:i/>
          <w:iCs/>
        </w:rPr>
        <w:t>ологическое</w:t>
      </w:r>
      <w:r w:rsidRPr="008F56D6">
        <w:rPr>
          <w:i/>
          <w:iCs/>
        </w:rPr>
        <w:t xml:space="preserve"> обеспечение </w:t>
      </w:r>
      <w:r>
        <w:rPr>
          <w:i/>
          <w:iCs/>
        </w:rPr>
        <w:t xml:space="preserve">процесса </w:t>
      </w:r>
      <w:r w:rsidRPr="008F56D6">
        <w:rPr>
          <w:i/>
          <w:iCs/>
        </w:rPr>
        <w:t xml:space="preserve">ограничено использованием MS </w:t>
      </w:r>
      <w:r>
        <w:rPr>
          <w:i/>
          <w:iCs/>
          <w:lang w:val="en-US"/>
        </w:rPr>
        <w:t>Excel</w:t>
      </w:r>
      <w:r w:rsidR="00E14941">
        <w:rPr>
          <w:i/>
          <w:iCs/>
        </w:rPr>
        <w:t>;</w:t>
      </w:r>
    </w:p>
    <w:p w:rsidR="005C6C12" w:rsidRPr="008F56D6" w:rsidRDefault="005C6C12" w:rsidP="003F310C">
      <w:pPr>
        <w:pStyle w:val="af5"/>
        <w:numPr>
          <w:ilvl w:val="0"/>
          <w:numId w:val="4"/>
        </w:numPr>
        <w:rPr>
          <w:i/>
          <w:iCs/>
        </w:rPr>
      </w:pPr>
      <w:r w:rsidRPr="008F56D6">
        <w:rPr>
          <w:i/>
          <w:iCs/>
        </w:rPr>
        <w:t>используются неформальные (эвристические) методы принятия решений, такие как опыт и интуиция</w:t>
      </w:r>
      <w:r>
        <w:rPr>
          <w:i/>
          <w:iCs/>
        </w:rPr>
        <w:t>, экономическая эффективность привлечения того или иного подрядчика не рассчитывается;</w:t>
      </w:r>
    </w:p>
    <w:p w:rsidR="005C6C12" w:rsidRDefault="006C3DEE" w:rsidP="003F310C">
      <w:pPr>
        <w:pStyle w:val="af5"/>
        <w:numPr>
          <w:ilvl w:val="0"/>
          <w:numId w:val="4"/>
        </w:numPr>
        <w:rPr>
          <w:i/>
          <w:iCs/>
        </w:rPr>
      </w:pPr>
      <w:r>
        <w:rPr>
          <w:i/>
          <w:iCs/>
        </w:rPr>
        <w:t>отсутствие инструментария для уменьшения времени по определению расписания отгрузок для международной перевозки</w:t>
      </w:r>
      <w:r w:rsidR="005C6C12">
        <w:rPr>
          <w:i/>
          <w:iCs/>
        </w:rPr>
        <w:t>.</w:t>
      </w:r>
    </w:p>
    <w:p w:rsidR="00001142" w:rsidRPr="00001142" w:rsidRDefault="00001142" w:rsidP="00001142">
      <w:pPr>
        <w:rPr>
          <w:i/>
          <w:iCs/>
        </w:rPr>
      </w:pPr>
    </w:p>
    <w:p w:rsidR="005C253C" w:rsidRPr="002E023D" w:rsidRDefault="005C253C" w:rsidP="002E023D">
      <w:pPr>
        <w:rPr>
          <w:b/>
        </w:rPr>
      </w:pPr>
      <w:r w:rsidRPr="002E023D">
        <w:rPr>
          <w:b/>
        </w:rPr>
        <w:t>Планирование человеческого ресурса для работы на складе</w:t>
      </w:r>
    </w:p>
    <w:p w:rsidR="00501D14" w:rsidRPr="00CC0D3D" w:rsidRDefault="005C253C" w:rsidP="002E023D">
      <w:r>
        <w:t>После завершения планирования производства, заведующая складом получает уведомление в 1С:</w:t>
      </w:r>
      <w:proofErr w:type="gramStart"/>
      <w:r>
        <w:rPr>
          <w:lang w:val="en-US"/>
        </w:rPr>
        <w:t>ERP</w:t>
      </w:r>
      <w:r w:rsidRPr="005C253C">
        <w:t xml:space="preserve"> </w:t>
      </w:r>
      <w:r>
        <w:t>о необходимости планирования графика работ сотрудников на складе</w:t>
      </w:r>
      <w:r w:rsidR="004E45B9">
        <w:t xml:space="preserve"> для своевременной подготовки товаров к международной перевозке</w:t>
      </w:r>
      <w:r>
        <w:t>.</w:t>
      </w:r>
      <w:proofErr w:type="gramEnd"/>
      <w:r>
        <w:t xml:space="preserve"> Заведующая формирует график исходя из зафиксированных в рамках трудовых договоренностей с работниками ставок и смен. Заведующая складом формирует таблицу</w:t>
      </w:r>
      <w:r w:rsidR="002E023D">
        <w:t xml:space="preserve"> в </w:t>
      </w:r>
      <w:r w:rsidR="002E023D">
        <w:rPr>
          <w:lang w:val="en-US"/>
        </w:rPr>
        <w:t>MS</w:t>
      </w:r>
      <w:r w:rsidR="002E023D" w:rsidRPr="005C253C">
        <w:t xml:space="preserve"> </w:t>
      </w:r>
      <w:r w:rsidR="002E023D">
        <w:rPr>
          <w:lang w:val="en-US"/>
        </w:rPr>
        <w:t>Word</w:t>
      </w:r>
      <w:r>
        <w:t xml:space="preserve">, в которой </w:t>
      </w:r>
      <w:r w:rsidR="004E45B9">
        <w:t>зафиксирована</w:t>
      </w:r>
      <w:r>
        <w:t xml:space="preserve"> информация об имени и фамилии </w:t>
      </w:r>
      <w:r w:rsidR="004E45B9">
        <w:t xml:space="preserve">назначенного </w:t>
      </w:r>
      <w:r w:rsidR="002E023D">
        <w:t xml:space="preserve">сотрудника, установленном </w:t>
      </w:r>
      <w:r w:rsidR="004E45B9">
        <w:t>ему</w:t>
      </w:r>
      <w:r w:rsidR="002E023D">
        <w:t xml:space="preserve"> расписании</w:t>
      </w:r>
      <w:r w:rsidR="004E45B9">
        <w:t xml:space="preserve">, распечатывает ее и клеит на стену склада рядом со своим рабочим местом. Сотрудники узнают о своем назначении на работу после ознакомления с </w:t>
      </w:r>
      <w:r w:rsidR="004E45B9">
        <w:lastRenderedPageBreak/>
        <w:t>таблицей.</w:t>
      </w:r>
      <w:r w:rsidR="002E023D">
        <w:t xml:space="preserve"> </w:t>
      </w:r>
      <w:r w:rsidR="004E45B9">
        <w:t>В среднем процесс составления</w:t>
      </w:r>
      <w:r w:rsidR="00501D14">
        <w:t xml:space="preserve"> графика работ заведующей складом</w:t>
      </w:r>
      <w:r w:rsidR="004E45B9">
        <w:t xml:space="preserve"> занимает 4 часа рабочего времени</w:t>
      </w:r>
      <w:r w:rsidR="00501D14">
        <w:rPr>
          <w:rStyle w:val="aff"/>
        </w:rPr>
        <w:footnoteReference w:id="26"/>
      </w:r>
      <w:r w:rsidR="004E45B9">
        <w:t>.</w:t>
      </w:r>
    </w:p>
    <w:p w:rsidR="004E45B9" w:rsidRDefault="004E45B9" w:rsidP="004E45B9">
      <w:pPr>
        <w:ind w:left="1069" w:firstLine="0"/>
        <w:rPr>
          <w:i/>
          <w:iCs/>
        </w:rPr>
      </w:pPr>
      <w:r>
        <w:rPr>
          <w:i/>
          <w:iCs/>
        </w:rPr>
        <w:t>Оценка процесса:</w:t>
      </w:r>
    </w:p>
    <w:p w:rsidR="004E45B9" w:rsidRDefault="004E45B9" w:rsidP="003F310C">
      <w:pPr>
        <w:pStyle w:val="af5"/>
        <w:numPr>
          <w:ilvl w:val="0"/>
          <w:numId w:val="4"/>
        </w:numPr>
        <w:rPr>
          <w:i/>
          <w:iCs/>
        </w:rPr>
      </w:pPr>
      <w:r w:rsidRPr="008F56D6">
        <w:rPr>
          <w:i/>
          <w:iCs/>
        </w:rPr>
        <w:t>техн</w:t>
      </w:r>
      <w:r>
        <w:rPr>
          <w:i/>
          <w:iCs/>
        </w:rPr>
        <w:t>ологическое</w:t>
      </w:r>
      <w:r w:rsidRPr="008F56D6">
        <w:rPr>
          <w:i/>
          <w:iCs/>
        </w:rPr>
        <w:t xml:space="preserve"> обеспечение </w:t>
      </w:r>
      <w:r>
        <w:rPr>
          <w:i/>
          <w:iCs/>
        </w:rPr>
        <w:t xml:space="preserve">процесса </w:t>
      </w:r>
      <w:r w:rsidRPr="008F56D6">
        <w:rPr>
          <w:i/>
          <w:iCs/>
        </w:rPr>
        <w:t xml:space="preserve">ограничено использованием MS </w:t>
      </w:r>
      <w:r>
        <w:rPr>
          <w:i/>
          <w:iCs/>
          <w:lang w:val="en-US"/>
        </w:rPr>
        <w:t>Word</w:t>
      </w:r>
      <w:r>
        <w:rPr>
          <w:i/>
          <w:iCs/>
        </w:rPr>
        <w:t>;</w:t>
      </w:r>
    </w:p>
    <w:p w:rsidR="004E45B9" w:rsidRPr="008F56D6" w:rsidRDefault="004E45B9" w:rsidP="003F310C">
      <w:pPr>
        <w:pStyle w:val="af5"/>
        <w:numPr>
          <w:ilvl w:val="0"/>
          <w:numId w:val="4"/>
        </w:numPr>
        <w:rPr>
          <w:i/>
          <w:iCs/>
        </w:rPr>
      </w:pPr>
      <w:r w:rsidRPr="008F56D6">
        <w:rPr>
          <w:i/>
          <w:iCs/>
        </w:rPr>
        <w:t>используются неформальные (эвристические) методы принятия решений, такие как опыт и интуиция</w:t>
      </w:r>
      <w:r>
        <w:rPr>
          <w:i/>
          <w:iCs/>
        </w:rPr>
        <w:t>;</w:t>
      </w:r>
    </w:p>
    <w:p w:rsidR="004E45B9" w:rsidRDefault="004E45B9" w:rsidP="003F310C">
      <w:pPr>
        <w:pStyle w:val="af5"/>
        <w:numPr>
          <w:ilvl w:val="0"/>
          <w:numId w:val="4"/>
        </w:numPr>
        <w:rPr>
          <w:i/>
          <w:iCs/>
        </w:rPr>
      </w:pPr>
      <w:r>
        <w:rPr>
          <w:i/>
          <w:iCs/>
        </w:rPr>
        <w:t xml:space="preserve">отсутствие инструментария для уменьшения </w:t>
      </w:r>
      <w:proofErr w:type="gramStart"/>
      <w:r>
        <w:rPr>
          <w:i/>
          <w:iCs/>
        </w:rPr>
        <w:t xml:space="preserve">времени </w:t>
      </w:r>
      <w:r w:rsidR="00E14941">
        <w:rPr>
          <w:i/>
          <w:iCs/>
        </w:rPr>
        <w:t>составления</w:t>
      </w:r>
      <w:r>
        <w:rPr>
          <w:i/>
          <w:iCs/>
        </w:rPr>
        <w:t xml:space="preserve"> </w:t>
      </w:r>
      <w:r w:rsidR="00501D14">
        <w:rPr>
          <w:i/>
          <w:iCs/>
        </w:rPr>
        <w:t>графика работ сотрудников склада</w:t>
      </w:r>
      <w:proofErr w:type="gramEnd"/>
      <w:r>
        <w:rPr>
          <w:i/>
          <w:iCs/>
        </w:rPr>
        <w:t xml:space="preserve"> для </w:t>
      </w:r>
      <w:r w:rsidR="00501D14">
        <w:rPr>
          <w:i/>
          <w:iCs/>
        </w:rPr>
        <w:t xml:space="preserve">подготовки товаров к </w:t>
      </w:r>
      <w:r>
        <w:rPr>
          <w:i/>
          <w:iCs/>
        </w:rPr>
        <w:t>международной перевозк</w:t>
      </w:r>
      <w:r w:rsidR="00501D14">
        <w:rPr>
          <w:i/>
          <w:iCs/>
        </w:rPr>
        <w:t>е</w:t>
      </w:r>
      <w:r>
        <w:rPr>
          <w:i/>
          <w:iCs/>
        </w:rPr>
        <w:t>.</w:t>
      </w:r>
    </w:p>
    <w:p w:rsidR="00001142" w:rsidRPr="00001142" w:rsidRDefault="00001142" w:rsidP="00001142">
      <w:pPr>
        <w:rPr>
          <w:i/>
          <w:iCs/>
        </w:rPr>
      </w:pPr>
    </w:p>
    <w:p w:rsidR="005C6C12" w:rsidRPr="002E023D" w:rsidRDefault="005C253C" w:rsidP="002E023D">
      <w:pPr>
        <w:rPr>
          <w:b/>
        </w:rPr>
      </w:pPr>
      <w:r w:rsidRPr="002E023D">
        <w:rPr>
          <w:b/>
        </w:rPr>
        <w:t>Комплектация</w:t>
      </w:r>
      <w:r w:rsidR="005C6C12" w:rsidRPr="002E023D">
        <w:rPr>
          <w:b/>
        </w:rPr>
        <w:t xml:space="preserve"> заказов</w:t>
      </w:r>
    </w:p>
    <w:p w:rsidR="005C6C12" w:rsidRPr="00CC0D3D" w:rsidRDefault="00CC0D3D" w:rsidP="005C6C12">
      <w:r>
        <w:t>По окончании производства заказов з</w:t>
      </w:r>
      <w:r w:rsidR="005C6C12">
        <w:t xml:space="preserve">аведующая складом </w:t>
      </w:r>
      <w:r>
        <w:t>распечатывает накладные по каждому заказу, сформированные в системе 1С:</w:t>
      </w:r>
      <w:proofErr w:type="gramStart"/>
      <w:r>
        <w:rPr>
          <w:lang w:val="en-US"/>
        </w:rPr>
        <w:t>ERP</w:t>
      </w:r>
      <w:r>
        <w:t>,</w:t>
      </w:r>
      <w:r w:rsidR="005C6C12">
        <w:t xml:space="preserve"> и выдает их к</w:t>
      </w:r>
      <w:r>
        <w:t>ладовщикам.</w:t>
      </w:r>
      <w:proofErr w:type="gramEnd"/>
      <w:r>
        <w:t xml:space="preserve"> Накладные содержат информацию о покупателе, заказанном ассортимент</w:t>
      </w:r>
      <w:r w:rsidR="00B55066">
        <w:t>е, количестве коробок по каждой единице</w:t>
      </w:r>
      <w:r w:rsidR="00B55066" w:rsidRPr="00B55066">
        <w:t xml:space="preserve"> складского учёта</w:t>
      </w:r>
      <w:r>
        <w:t xml:space="preserve"> </w:t>
      </w:r>
      <w:r w:rsidR="00B55066">
        <w:t>(</w:t>
      </w:r>
      <w:r w:rsidR="00B55066">
        <w:rPr>
          <w:lang w:val="en-US"/>
        </w:rPr>
        <w:t>stock</w:t>
      </w:r>
      <w:r w:rsidR="00B55066" w:rsidRPr="00B55066">
        <w:t xml:space="preserve"> </w:t>
      </w:r>
      <w:r w:rsidR="00B55066">
        <w:rPr>
          <w:lang w:val="en-US"/>
        </w:rPr>
        <w:t>keeping</w:t>
      </w:r>
      <w:r w:rsidR="00B55066" w:rsidRPr="00B55066">
        <w:t xml:space="preserve"> </w:t>
      </w:r>
      <w:r w:rsidR="00B55066">
        <w:rPr>
          <w:lang w:val="en-US"/>
        </w:rPr>
        <w:t>unit</w:t>
      </w:r>
      <w:r w:rsidR="00B55066">
        <w:t xml:space="preserve">, </w:t>
      </w:r>
      <w:r>
        <w:rPr>
          <w:lang w:val="en-US"/>
        </w:rPr>
        <w:t>SKU</w:t>
      </w:r>
      <w:r w:rsidR="00B55066">
        <w:t>)</w:t>
      </w:r>
      <w:r w:rsidRPr="00CC0D3D">
        <w:t xml:space="preserve"> </w:t>
      </w:r>
      <w:r>
        <w:t>и стоимости.</w:t>
      </w:r>
    </w:p>
    <w:p w:rsidR="00CC0D3D" w:rsidRDefault="00CC0D3D" w:rsidP="005C6C12">
      <w:r>
        <w:t xml:space="preserve">Получив накладные кладовщики перемещают паллеты с </w:t>
      </w:r>
      <w:proofErr w:type="gramStart"/>
      <w:r>
        <w:t>нужными</w:t>
      </w:r>
      <w:proofErr w:type="gramEnd"/>
      <w:r>
        <w:t xml:space="preserve"> </w:t>
      </w:r>
      <w:r>
        <w:rPr>
          <w:lang w:val="en-US"/>
        </w:rPr>
        <w:t>SKU</w:t>
      </w:r>
      <w:r>
        <w:t xml:space="preserve"> в зону сборки заказов. В ходе выполнения данной работы, появляется проблема поиска необходимой паллеты с товаром в зоне хранения, ведущая к увеличению времени подготовки товара к отгрузке. Кроме того, кладовщики часто </w:t>
      </w:r>
      <w:r w:rsidRPr="00CC0D3D">
        <w:t>не хотят выбирать</w:t>
      </w:r>
      <w:r>
        <w:t xml:space="preserve"> продукцию по </w:t>
      </w:r>
      <w:r w:rsidR="00D33C74">
        <w:t>дате производства и остатку срока</w:t>
      </w:r>
      <w:r>
        <w:t xml:space="preserve"> годности, </w:t>
      </w:r>
      <w:r w:rsidRPr="00CC0D3D">
        <w:t xml:space="preserve">а </w:t>
      </w:r>
      <w:r w:rsidR="00D33C74">
        <w:t>выбирают</w:t>
      </w:r>
      <w:r w:rsidRPr="00CC0D3D">
        <w:t xml:space="preserve"> ту</w:t>
      </w:r>
      <w:r w:rsidR="00D33C74">
        <w:t xml:space="preserve"> паллету с товаром</w:t>
      </w:r>
      <w:r w:rsidRPr="00CC0D3D">
        <w:t xml:space="preserve">, которую проще </w:t>
      </w:r>
      <w:r>
        <w:t>и быстрее найти и переместить.</w:t>
      </w:r>
      <w:r w:rsidR="00D33C74">
        <w:t xml:space="preserve"> Несмотря на то, что 100% продукции производится в цехе специально к международной перевозке, кладовщики могут взять паллету с товаром, </w:t>
      </w:r>
      <w:proofErr w:type="gramStart"/>
      <w:r w:rsidR="00D33C74">
        <w:t>которая</w:t>
      </w:r>
      <w:proofErr w:type="gramEnd"/>
      <w:r w:rsidR="00D33C74">
        <w:t xml:space="preserve"> находится на складе более длительное время. После окончания работы по перемещению, кладовщики передают накладные комплектовщикам.</w:t>
      </w:r>
    </w:p>
    <w:p w:rsidR="00CA30FA" w:rsidRDefault="005C6C12" w:rsidP="00440A04">
      <w:r>
        <w:t>В их задачу входит комплектация указанных в накладной товаров на паллеты в заказанных объемах. Основная сложность состоит в том, что в</w:t>
      </w:r>
      <w:r w:rsidR="00D33C74">
        <w:t xml:space="preserve"> накладной </w:t>
      </w:r>
      <w:r>
        <w:t xml:space="preserve">указаны усредненные веса коробок каждого </w:t>
      </w:r>
      <w:r>
        <w:rPr>
          <w:lang w:val="en-US"/>
        </w:rPr>
        <w:t>SKU</w:t>
      </w:r>
      <w:r>
        <w:t xml:space="preserve">, занесенные в информационную систему. Однако они почти всегда отличаются от фактических показателей. В процессе взвешивания на производстве на </w:t>
      </w:r>
      <w:proofErr w:type="spellStart"/>
      <w:r>
        <w:t>стикере</w:t>
      </w:r>
      <w:proofErr w:type="spellEnd"/>
      <w:r>
        <w:t xml:space="preserve"> ука</w:t>
      </w:r>
      <w:r w:rsidR="00D33C74">
        <w:t>зывается</w:t>
      </w:r>
      <w:r>
        <w:t xml:space="preserve"> действительный вес коробки. Таким образом, к</w:t>
      </w:r>
      <w:r w:rsidR="00D33C74">
        <w:t>омплектовщикам</w:t>
      </w:r>
      <w:r>
        <w:t xml:space="preserve"> необходимо корректировать данные в накладных</w:t>
      </w:r>
      <w:r w:rsidR="00D33C74">
        <w:t xml:space="preserve"> вручную</w:t>
      </w:r>
      <w:r>
        <w:t>. Используя калькулятор, к</w:t>
      </w:r>
      <w:r w:rsidR="00D33C74">
        <w:t>омплектовщики</w:t>
      </w:r>
      <w:r>
        <w:t xml:space="preserve"> считают фактический вес коробок каждого </w:t>
      </w:r>
      <w:r>
        <w:rPr>
          <w:lang w:val="en-US"/>
        </w:rPr>
        <w:t>SKU</w:t>
      </w:r>
      <w:r>
        <w:t xml:space="preserve"> в заказе и вписывают получившиеся показатели вручную в выданную бумажную накладну</w:t>
      </w:r>
      <w:r w:rsidR="00D33C74">
        <w:t xml:space="preserve">ю. По </w:t>
      </w:r>
      <w:r w:rsidR="00D33C74">
        <w:lastRenderedPageBreak/>
        <w:t>оконч</w:t>
      </w:r>
      <w:r w:rsidR="00440A04">
        <w:t>ании</w:t>
      </w:r>
      <w:r w:rsidR="00D33C74">
        <w:t xml:space="preserve"> формирования заказов, комплектовщик упаковывает каждую паллету, </w:t>
      </w:r>
      <w:r w:rsidR="00440A04">
        <w:t>а</w:t>
      </w:r>
      <w:r w:rsidR="00D33C74">
        <w:t xml:space="preserve"> кладовщик </w:t>
      </w:r>
      <w:r w:rsidR="00440A04">
        <w:t xml:space="preserve">перемещает их в зону хранения на время ожидания </w:t>
      </w:r>
      <w:r w:rsidR="00D33C74">
        <w:t>погрузки в транспортное средство.</w:t>
      </w:r>
      <w:r w:rsidR="00440A04">
        <w:t xml:space="preserve"> </w:t>
      </w:r>
      <w:r w:rsidR="00D33B82">
        <w:t xml:space="preserve">Стоит отметить, что с момента окончания комплектации заказов до начала погрузки проходит </w:t>
      </w:r>
      <w:r w:rsidR="00CA30FA">
        <w:t>14 часов, так как график работы операторов и ветеринарного врача - с 9:00 до 18:00 по будням</w:t>
      </w:r>
      <w:r w:rsidR="00F2739A">
        <w:t>. К</w:t>
      </w:r>
      <w:r w:rsidR="00CA30FA">
        <w:t>омплектация заказов заканчивается в 19:00 в четверг, если прием заявок начался с субботы, и в 19:00</w:t>
      </w:r>
      <w:r w:rsidR="00F2739A">
        <w:t xml:space="preserve"> в понедельник,</w:t>
      </w:r>
      <w:r w:rsidR="00CA30FA">
        <w:t xml:space="preserve"> если прием заявок начался со вторника.</w:t>
      </w:r>
    </w:p>
    <w:p w:rsidR="005C6C12" w:rsidRDefault="005C6C12" w:rsidP="00440A04">
      <w:r>
        <w:t xml:space="preserve">После </w:t>
      </w:r>
      <w:r w:rsidR="00D33C74">
        <w:t>выполнения задачи</w:t>
      </w:r>
      <w:r>
        <w:t xml:space="preserve"> комплектовщики передают скорректированные накладные оператору и </w:t>
      </w:r>
      <w:r w:rsidR="00D25AE0">
        <w:t>ветеринарному врачу</w:t>
      </w:r>
      <w:r>
        <w:t>.</w:t>
      </w:r>
    </w:p>
    <w:p w:rsidR="005C6C12" w:rsidRDefault="005C6C12" w:rsidP="005C6C12">
      <w:pPr>
        <w:ind w:left="1069" w:firstLine="0"/>
        <w:rPr>
          <w:i/>
          <w:iCs/>
        </w:rPr>
      </w:pPr>
      <w:r>
        <w:rPr>
          <w:i/>
          <w:iCs/>
        </w:rPr>
        <w:t>Оценка процесса:</w:t>
      </w:r>
    </w:p>
    <w:p w:rsidR="007A3A88" w:rsidRDefault="007A3A88" w:rsidP="003F310C">
      <w:pPr>
        <w:pStyle w:val="af5"/>
        <w:numPr>
          <w:ilvl w:val="0"/>
          <w:numId w:val="4"/>
        </w:numPr>
        <w:rPr>
          <w:i/>
          <w:iCs/>
        </w:rPr>
      </w:pPr>
      <w:r>
        <w:rPr>
          <w:i/>
          <w:iCs/>
        </w:rPr>
        <w:t>хранение и передача информации происходит на бумажных носителях;</w:t>
      </w:r>
    </w:p>
    <w:p w:rsidR="007A3A88" w:rsidRDefault="007A3A88" w:rsidP="003F310C">
      <w:pPr>
        <w:pStyle w:val="af5"/>
        <w:numPr>
          <w:ilvl w:val="0"/>
          <w:numId w:val="4"/>
        </w:numPr>
        <w:rPr>
          <w:i/>
          <w:iCs/>
        </w:rPr>
      </w:pPr>
      <w:r>
        <w:rPr>
          <w:i/>
          <w:iCs/>
        </w:rPr>
        <w:t>отсутствует топология склада;</w:t>
      </w:r>
    </w:p>
    <w:p w:rsidR="007A3A88" w:rsidRPr="007A3A88" w:rsidRDefault="007A3A88" w:rsidP="003F310C">
      <w:pPr>
        <w:pStyle w:val="af5"/>
        <w:numPr>
          <w:ilvl w:val="0"/>
          <w:numId w:val="4"/>
        </w:numPr>
        <w:rPr>
          <w:i/>
          <w:iCs/>
        </w:rPr>
      </w:pPr>
      <w:r>
        <w:rPr>
          <w:i/>
          <w:iCs/>
        </w:rPr>
        <w:t>отсутствуют регламенты, фиксирующие требования к выбору паллет для перемещения кладовщиками из зоны хранения в зону сборки заказов;</w:t>
      </w:r>
    </w:p>
    <w:p w:rsidR="00440A04" w:rsidRDefault="007A3A88" w:rsidP="003F310C">
      <w:pPr>
        <w:pStyle w:val="af5"/>
        <w:numPr>
          <w:ilvl w:val="0"/>
          <w:numId w:val="4"/>
        </w:numPr>
        <w:rPr>
          <w:i/>
          <w:iCs/>
        </w:rPr>
      </w:pPr>
      <w:r>
        <w:rPr>
          <w:i/>
          <w:iCs/>
        </w:rPr>
        <w:t xml:space="preserve">корректировки в накладных производятся комплектовщиками вручную, что приводит к увеличению времени </w:t>
      </w:r>
      <w:r w:rsidRPr="007A3A88">
        <w:rPr>
          <w:i/>
          <w:iCs/>
        </w:rPr>
        <w:t xml:space="preserve">подготовки товара к </w:t>
      </w:r>
      <w:r>
        <w:rPr>
          <w:i/>
          <w:iCs/>
        </w:rPr>
        <w:t>международной перевозке и ошибкам, связанным с человеческим фактором.</w:t>
      </w:r>
    </w:p>
    <w:p w:rsidR="00001142" w:rsidRPr="00001142" w:rsidRDefault="00001142" w:rsidP="00001142">
      <w:pPr>
        <w:rPr>
          <w:i/>
          <w:iCs/>
        </w:rPr>
      </w:pPr>
    </w:p>
    <w:p w:rsidR="005C6C12" w:rsidRPr="00440A04" w:rsidRDefault="005C6C12" w:rsidP="00440A04">
      <w:pPr>
        <w:rPr>
          <w:b/>
        </w:rPr>
      </w:pPr>
      <w:r w:rsidRPr="00440A04">
        <w:rPr>
          <w:b/>
        </w:rPr>
        <w:t>Оформление докум</w:t>
      </w:r>
      <w:r w:rsidR="00990837" w:rsidRPr="00440A04">
        <w:rPr>
          <w:b/>
        </w:rPr>
        <w:t>ентов для международной перевозки</w:t>
      </w:r>
    </w:p>
    <w:p w:rsidR="007A3A88" w:rsidRDefault="005C6C12" w:rsidP="005C6C12">
      <w:r w:rsidRPr="00F35EDA">
        <w:t xml:space="preserve">Оформлением документов для международной </w:t>
      </w:r>
      <w:r w:rsidR="00440A04">
        <w:t>перевозки</w:t>
      </w:r>
      <w:r w:rsidRPr="00F35EDA">
        <w:t xml:space="preserve"> с</w:t>
      </w:r>
      <w:r w:rsidR="007A3A88">
        <w:t>коропортящейся продукции занимаю</w:t>
      </w:r>
      <w:r w:rsidRPr="00F35EDA">
        <w:t>тся оператор</w:t>
      </w:r>
      <w:r w:rsidR="007A3A88">
        <w:t>ы в количестве 3 человек</w:t>
      </w:r>
      <w:r>
        <w:t xml:space="preserve"> и ветеринарный врач. После получения данных о транспортном средстве и водителе, осуществляющем транспортировку, по почте, оператор должен внести их в систему 1С</w:t>
      </w:r>
      <w:r w:rsidR="007A3A88">
        <w:t>:</w:t>
      </w:r>
      <w:proofErr w:type="gramStart"/>
      <w:r w:rsidR="007A3A88">
        <w:rPr>
          <w:lang w:val="en-US"/>
        </w:rPr>
        <w:t>ERP</w:t>
      </w:r>
      <w:r>
        <w:t xml:space="preserve"> и сформировать международную транспортную накладную (</w:t>
      </w:r>
      <w:r>
        <w:rPr>
          <w:lang w:val="en-US"/>
        </w:rPr>
        <w:t>CMR</w:t>
      </w:r>
      <w:r w:rsidRPr="00F35EDA">
        <w:t>)</w:t>
      </w:r>
      <w:r w:rsidR="007A3A88">
        <w:t>.</w:t>
      </w:r>
      <w:proofErr w:type="gramEnd"/>
    </w:p>
    <w:p w:rsidR="005C6C12" w:rsidRDefault="00440A04" w:rsidP="005C6C12">
      <w:r>
        <w:t>В</w:t>
      </w:r>
      <w:r w:rsidR="005C6C12">
        <w:t xml:space="preserve"> задачи оператора </w:t>
      </w:r>
      <w:r>
        <w:t xml:space="preserve">также </w:t>
      </w:r>
      <w:r w:rsidR="005C6C12">
        <w:t>входит перенесение в</w:t>
      </w:r>
      <w:r w:rsidR="007A3A88">
        <w:t xml:space="preserve"> систему корректировок из бумажных накладных, полученных от комплектовщиков</w:t>
      </w:r>
      <w:r w:rsidR="005C6C12">
        <w:t xml:space="preserve">. Данная операция нужна для </w:t>
      </w:r>
      <w:r w:rsidR="00591227">
        <w:t xml:space="preserve">отражения в системе произошедших изменений на складе и </w:t>
      </w:r>
      <w:r w:rsidR="007A3A88">
        <w:t xml:space="preserve">последующего </w:t>
      </w:r>
      <w:r w:rsidR="005C6C12">
        <w:t>формирования в 1С</w:t>
      </w:r>
      <w:r w:rsidR="007A3A88">
        <w:t>:</w:t>
      </w:r>
      <w:proofErr w:type="gramStart"/>
      <w:r w:rsidR="007A3A88">
        <w:rPr>
          <w:lang w:val="en-US"/>
        </w:rPr>
        <w:t>ERP</w:t>
      </w:r>
      <w:r w:rsidR="005C6C12">
        <w:t xml:space="preserve"> универсального передаточного документа (УПД).</w:t>
      </w:r>
      <w:proofErr w:type="gramEnd"/>
      <w:r w:rsidR="005C6C12">
        <w:t xml:space="preserve"> </w:t>
      </w:r>
      <w:proofErr w:type="gramStart"/>
      <w:r w:rsidR="005C6C12">
        <w:rPr>
          <w:lang w:val="en-US"/>
        </w:rPr>
        <w:t>CMR</w:t>
      </w:r>
      <w:r w:rsidR="005C6C12" w:rsidRPr="009F4861">
        <w:t xml:space="preserve"> </w:t>
      </w:r>
      <w:r w:rsidR="005C6C12">
        <w:t xml:space="preserve">и УПД обязательны для осуществления </w:t>
      </w:r>
      <w:r w:rsidR="007A3A88">
        <w:t>международных перевозок</w:t>
      </w:r>
      <w:r w:rsidR="005C6C12">
        <w:t xml:space="preserve"> </w:t>
      </w:r>
      <w:r>
        <w:t>из России в Казахстан, так как</w:t>
      </w:r>
      <w:r w:rsidR="005C6C12">
        <w:t xml:space="preserve"> </w:t>
      </w:r>
      <w:r>
        <w:t>они проверяются</w:t>
      </w:r>
      <w:r w:rsidR="007A3A88">
        <w:t xml:space="preserve"> сотрудникам таможни.</w:t>
      </w:r>
      <w:proofErr w:type="gramEnd"/>
    </w:p>
    <w:p w:rsidR="005C6C12" w:rsidRPr="00440A04" w:rsidRDefault="005C6C12" w:rsidP="00440A04">
      <w:pPr>
        <w:rPr>
          <w:rFonts w:ascii="_circle" w:hAnsi="_circle"/>
          <w:color w:val="000000"/>
          <w:shd w:val="clear" w:color="auto" w:fill="FFFFFF"/>
        </w:rPr>
      </w:pPr>
      <w:r>
        <w:t xml:space="preserve">Ветеринарный врач </w:t>
      </w:r>
      <w:r w:rsidR="00591227">
        <w:rPr>
          <w:rFonts w:ascii="_circle" w:hAnsi="_circle"/>
          <w:color w:val="000000"/>
          <w:shd w:val="clear" w:color="auto" w:fill="FFFFFF"/>
        </w:rPr>
        <w:t xml:space="preserve">вносит данные об отправителе, получателе, типе транзакции, виде используемого транспорта, номере машины, способе хранения при перевозке, сведениях о продукции во ФГИС </w:t>
      </w:r>
      <w:r w:rsidR="00440A04">
        <w:rPr>
          <w:rFonts w:ascii="_circle" w:hAnsi="_circle"/>
          <w:color w:val="000000"/>
          <w:shd w:val="clear" w:color="auto" w:fill="FFFFFF"/>
        </w:rPr>
        <w:t>«</w:t>
      </w:r>
      <w:r w:rsidR="00591227">
        <w:rPr>
          <w:rFonts w:ascii="_circle" w:hAnsi="_circle"/>
          <w:color w:val="000000"/>
          <w:shd w:val="clear" w:color="auto" w:fill="FFFFFF"/>
        </w:rPr>
        <w:t>Меркурий</w:t>
      </w:r>
      <w:r w:rsidR="00440A04">
        <w:rPr>
          <w:rFonts w:ascii="_circle" w:hAnsi="_circle"/>
          <w:color w:val="000000"/>
          <w:shd w:val="clear" w:color="auto" w:fill="FFFFFF"/>
        </w:rPr>
        <w:t>»</w:t>
      </w:r>
      <w:r w:rsidR="00591227">
        <w:rPr>
          <w:rFonts w:ascii="_circle" w:hAnsi="_circle"/>
          <w:color w:val="000000"/>
          <w:shd w:val="clear" w:color="auto" w:fill="FFFFFF"/>
        </w:rPr>
        <w:t xml:space="preserve"> для формирования</w:t>
      </w:r>
      <w:r w:rsidR="00591227">
        <w:t xml:space="preserve"> </w:t>
      </w:r>
      <w:r>
        <w:t>э</w:t>
      </w:r>
      <w:r>
        <w:rPr>
          <w:rFonts w:ascii="_circle" w:hAnsi="_circle"/>
          <w:color w:val="000000"/>
          <w:shd w:val="clear" w:color="auto" w:fill="FFFFFF"/>
        </w:rPr>
        <w:t>лек</w:t>
      </w:r>
      <w:r w:rsidR="00591227">
        <w:rPr>
          <w:rFonts w:ascii="_circle" w:hAnsi="_circle"/>
          <w:color w:val="000000"/>
          <w:shd w:val="clear" w:color="auto" w:fill="FFFFFF"/>
        </w:rPr>
        <w:t>тронного ветеринарного</w:t>
      </w:r>
      <w:r>
        <w:rPr>
          <w:rFonts w:ascii="_circle" w:hAnsi="_circle"/>
          <w:color w:val="000000"/>
          <w:shd w:val="clear" w:color="auto" w:fill="FFFFFF"/>
        </w:rPr>
        <w:t xml:space="preserve"> сертификат</w:t>
      </w:r>
      <w:r w:rsidR="00591227">
        <w:rPr>
          <w:rFonts w:ascii="_circle" w:hAnsi="_circle"/>
          <w:color w:val="000000"/>
          <w:shd w:val="clear" w:color="auto" w:fill="FFFFFF"/>
        </w:rPr>
        <w:t>а</w:t>
      </w:r>
      <w:r>
        <w:rPr>
          <w:rFonts w:ascii="_circle" w:hAnsi="_circle"/>
          <w:color w:val="000000"/>
          <w:shd w:val="clear" w:color="auto" w:fill="FFFFFF"/>
        </w:rPr>
        <w:t xml:space="preserve">. Полученный сертификат распечатывается и заверяется </w:t>
      </w:r>
      <w:r>
        <w:rPr>
          <w:rFonts w:ascii="_circle" w:hAnsi="_circle"/>
          <w:color w:val="000000"/>
          <w:shd w:val="clear" w:color="auto" w:fill="FFFFFF"/>
        </w:rPr>
        <w:lastRenderedPageBreak/>
        <w:t>подписью</w:t>
      </w:r>
      <w:r w:rsidR="00440A04">
        <w:rPr>
          <w:rFonts w:ascii="_circle" w:hAnsi="_circle"/>
          <w:color w:val="000000"/>
          <w:shd w:val="clear" w:color="auto" w:fill="FFFFFF"/>
        </w:rPr>
        <w:t xml:space="preserve"> и печатью ветеринарного врача. </w:t>
      </w:r>
      <w:r>
        <w:t xml:space="preserve">Необходимое время для формирования документов </w:t>
      </w:r>
      <w:r w:rsidR="00591227">
        <w:t>в среднем</w:t>
      </w:r>
      <w:r>
        <w:t xml:space="preserve"> составляет </w:t>
      </w:r>
      <w:r w:rsidR="00591227">
        <w:t>6 часов</w:t>
      </w:r>
      <w:r w:rsidR="00591227">
        <w:rPr>
          <w:rStyle w:val="aff"/>
        </w:rPr>
        <w:footnoteReference w:id="27"/>
      </w:r>
      <w:r>
        <w:t>.</w:t>
      </w:r>
    </w:p>
    <w:p w:rsidR="005C6C12" w:rsidRPr="00E94BC1" w:rsidRDefault="00591227" w:rsidP="005C6C12">
      <w:proofErr w:type="gramStart"/>
      <w:r>
        <w:rPr>
          <w:lang w:val="en-US"/>
        </w:rPr>
        <w:t>CMR</w:t>
      </w:r>
      <w:r>
        <w:t xml:space="preserve"> должна быть проверена и подписана доверенным лицом компании, которым выступает заведующая складом, а УПД дополнительно проверяется и подписывается комплектовщиком.</w:t>
      </w:r>
      <w:proofErr w:type="gramEnd"/>
      <w:r>
        <w:t xml:space="preserve"> После документы на</w:t>
      </w:r>
      <w:r w:rsidR="005C6C12">
        <w:t xml:space="preserve"> бумажных носителях передаются водителю, осуществляющему </w:t>
      </w:r>
      <w:r>
        <w:t>перевозку</w:t>
      </w:r>
      <w:r w:rsidR="005C6C12">
        <w:t xml:space="preserve">, который </w:t>
      </w:r>
      <w:r>
        <w:t xml:space="preserve">также </w:t>
      </w:r>
      <w:r w:rsidR="005C6C12">
        <w:t xml:space="preserve">должен проверить полученные документы и поставить личную подпись на </w:t>
      </w:r>
      <w:r w:rsidR="005C6C12">
        <w:rPr>
          <w:lang w:val="en-US"/>
        </w:rPr>
        <w:t>CMR</w:t>
      </w:r>
      <w:r w:rsidR="005C6C12" w:rsidRPr="009F4861">
        <w:t xml:space="preserve"> </w:t>
      </w:r>
      <w:r w:rsidR="005C6C12">
        <w:t>и УПД.</w:t>
      </w:r>
    </w:p>
    <w:p w:rsidR="005C6C12" w:rsidRDefault="005C6C12" w:rsidP="005C6C12">
      <w:pPr>
        <w:ind w:left="1069" w:firstLine="0"/>
        <w:rPr>
          <w:i/>
          <w:iCs/>
        </w:rPr>
      </w:pPr>
      <w:r>
        <w:rPr>
          <w:i/>
          <w:iCs/>
        </w:rPr>
        <w:t>Оценка процесса:</w:t>
      </w:r>
    </w:p>
    <w:p w:rsidR="005C6C12" w:rsidRPr="00591227" w:rsidRDefault="005C6C12" w:rsidP="003F310C">
      <w:pPr>
        <w:pStyle w:val="af5"/>
        <w:numPr>
          <w:ilvl w:val="0"/>
          <w:numId w:val="4"/>
        </w:numPr>
        <w:rPr>
          <w:i/>
          <w:iCs/>
        </w:rPr>
      </w:pPr>
      <w:r w:rsidRPr="008F56D6">
        <w:rPr>
          <w:i/>
          <w:iCs/>
        </w:rPr>
        <w:t>техн</w:t>
      </w:r>
      <w:r>
        <w:rPr>
          <w:i/>
          <w:iCs/>
        </w:rPr>
        <w:t>ологическое</w:t>
      </w:r>
      <w:r w:rsidRPr="008F56D6">
        <w:rPr>
          <w:i/>
          <w:iCs/>
        </w:rPr>
        <w:t xml:space="preserve"> обеспечение </w:t>
      </w:r>
      <w:r>
        <w:rPr>
          <w:i/>
          <w:iCs/>
        </w:rPr>
        <w:t xml:space="preserve">оформления документов </w:t>
      </w:r>
      <w:r w:rsidR="00440A04">
        <w:rPr>
          <w:i/>
          <w:iCs/>
        </w:rPr>
        <w:t xml:space="preserve">для международной перевозки скоропортящейся продукции </w:t>
      </w:r>
      <w:r>
        <w:rPr>
          <w:i/>
          <w:iCs/>
        </w:rPr>
        <w:t>отсутствует, внесение данных в систему 1С</w:t>
      </w:r>
      <w:r w:rsidR="00591227">
        <w:rPr>
          <w:i/>
          <w:iCs/>
        </w:rPr>
        <w:t>:</w:t>
      </w:r>
      <w:r w:rsidR="00591227">
        <w:rPr>
          <w:i/>
          <w:iCs/>
          <w:lang w:val="en-US"/>
        </w:rPr>
        <w:t>ERP</w:t>
      </w:r>
      <w:r>
        <w:rPr>
          <w:i/>
          <w:iCs/>
        </w:rPr>
        <w:t xml:space="preserve"> происходит вручную;</w:t>
      </w:r>
    </w:p>
    <w:p w:rsidR="00591227" w:rsidRDefault="00591227" w:rsidP="003F310C">
      <w:pPr>
        <w:pStyle w:val="af5"/>
        <w:numPr>
          <w:ilvl w:val="0"/>
          <w:numId w:val="4"/>
        </w:numPr>
        <w:rPr>
          <w:i/>
          <w:iCs/>
        </w:rPr>
      </w:pPr>
      <w:r>
        <w:rPr>
          <w:i/>
          <w:iCs/>
        </w:rPr>
        <w:t xml:space="preserve">отсутствие интеграции корпоративной информационной системы компании с ФГИС </w:t>
      </w:r>
      <w:r w:rsidR="00440A04">
        <w:rPr>
          <w:i/>
          <w:iCs/>
        </w:rPr>
        <w:t>«</w:t>
      </w:r>
      <w:r>
        <w:rPr>
          <w:i/>
          <w:iCs/>
        </w:rPr>
        <w:t>Меркурий</w:t>
      </w:r>
      <w:r w:rsidR="00440A04">
        <w:rPr>
          <w:i/>
          <w:iCs/>
        </w:rPr>
        <w:t>»</w:t>
      </w:r>
      <w:r>
        <w:rPr>
          <w:i/>
          <w:iCs/>
        </w:rPr>
        <w:t>;</w:t>
      </w:r>
    </w:p>
    <w:p w:rsidR="004A5E2B" w:rsidRDefault="005C6C12" w:rsidP="003F310C">
      <w:pPr>
        <w:pStyle w:val="af5"/>
        <w:numPr>
          <w:ilvl w:val="0"/>
          <w:numId w:val="4"/>
        </w:numPr>
        <w:rPr>
          <w:i/>
          <w:iCs/>
        </w:rPr>
      </w:pPr>
      <w:r>
        <w:rPr>
          <w:i/>
          <w:iCs/>
        </w:rPr>
        <w:t xml:space="preserve">документы </w:t>
      </w:r>
      <w:r w:rsidR="00591227">
        <w:rPr>
          <w:i/>
          <w:iCs/>
        </w:rPr>
        <w:t xml:space="preserve">для международной перевозки скоропортящейся продукции </w:t>
      </w:r>
      <w:r>
        <w:rPr>
          <w:i/>
          <w:iCs/>
        </w:rPr>
        <w:t>заверяются физическими подписями.</w:t>
      </w:r>
    </w:p>
    <w:p w:rsidR="00001142" w:rsidRPr="00001142" w:rsidRDefault="00001142" w:rsidP="00001142">
      <w:pPr>
        <w:rPr>
          <w:i/>
          <w:iCs/>
        </w:rPr>
      </w:pPr>
    </w:p>
    <w:p w:rsidR="005C6C12" w:rsidRPr="00440A04" w:rsidRDefault="005C6C12" w:rsidP="00440A04">
      <w:pPr>
        <w:rPr>
          <w:b/>
        </w:rPr>
      </w:pPr>
      <w:r w:rsidRPr="00440A04">
        <w:rPr>
          <w:b/>
        </w:rPr>
        <w:t>Погрузка заказов в транспортное средство</w:t>
      </w:r>
    </w:p>
    <w:p w:rsidR="005C6C12" w:rsidRDefault="005C6C12" w:rsidP="005C6C12">
      <w:pPr>
        <w:rPr>
          <w:spacing w:val="2"/>
        </w:rPr>
      </w:pPr>
      <w:r>
        <w:rPr>
          <w:spacing w:val="2"/>
        </w:rPr>
        <w:t xml:space="preserve">Погрузка паллет в транспортное средство происходит параллельно с </w:t>
      </w:r>
      <w:r w:rsidR="00B92418">
        <w:rPr>
          <w:spacing w:val="2"/>
        </w:rPr>
        <w:t>финальным этапом оформления</w:t>
      </w:r>
      <w:r>
        <w:rPr>
          <w:spacing w:val="2"/>
        </w:rPr>
        <w:t xml:space="preserve"> документов для экономии времени. </w:t>
      </w:r>
      <w:r w:rsidR="00B92418">
        <w:rPr>
          <w:spacing w:val="2"/>
        </w:rPr>
        <w:t>Э</w:t>
      </w:r>
      <w:r>
        <w:rPr>
          <w:spacing w:val="2"/>
        </w:rPr>
        <w:t>тот проце</w:t>
      </w:r>
      <w:proofErr w:type="gramStart"/>
      <w:r>
        <w:rPr>
          <w:spacing w:val="2"/>
        </w:rPr>
        <w:t xml:space="preserve">сс </w:t>
      </w:r>
      <w:r w:rsidR="00B92418">
        <w:rPr>
          <w:spacing w:val="2"/>
        </w:rPr>
        <w:t>в ср</w:t>
      </w:r>
      <w:proofErr w:type="gramEnd"/>
      <w:r w:rsidR="00B92418">
        <w:rPr>
          <w:spacing w:val="2"/>
        </w:rPr>
        <w:t xml:space="preserve">еднем </w:t>
      </w:r>
      <w:r>
        <w:rPr>
          <w:spacing w:val="2"/>
        </w:rPr>
        <w:t xml:space="preserve">занимает </w:t>
      </w:r>
      <w:r w:rsidR="00B92418">
        <w:rPr>
          <w:spacing w:val="2"/>
        </w:rPr>
        <w:t>2 часа</w:t>
      </w:r>
      <w:r w:rsidR="00B92418">
        <w:rPr>
          <w:rStyle w:val="aff"/>
          <w:spacing w:val="2"/>
        </w:rPr>
        <w:footnoteReference w:id="28"/>
      </w:r>
      <w:r>
        <w:rPr>
          <w:spacing w:val="2"/>
        </w:rPr>
        <w:t xml:space="preserve">. Кладовщики </w:t>
      </w:r>
      <w:r w:rsidR="00B92418">
        <w:rPr>
          <w:spacing w:val="2"/>
        </w:rPr>
        <w:t xml:space="preserve">перемещают паллеты со сформированными заказами из зоны хранения в зону погрузки и </w:t>
      </w:r>
      <w:r>
        <w:rPr>
          <w:spacing w:val="2"/>
        </w:rPr>
        <w:t xml:space="preserve">размещают </w:t>
      </w:r>
      <w:r w:rsidR="00B92418">
        <w:rPr>
          <w:spacing w:val="2"/>
        </w:rPr>
        <w:t>их в транспортном средстве</w:t>
      </w:r>
      <w:r>
        <w:rPr>
          <w:spacing w:val="2"/>
        </w:rPr>
        <w:t xml:space="preserve"> с учетом лимита общего веса на погрузку и ограничению по нагрузке на оси транспортного средства.</w:t>
      </w:r>
    </w:p>
    <w:p w:rsidR="00B92418" w:rsidRDefault="00B92418" w:rsidP="00B92418">
      <w:pPr>
        <w:ind w:left="1069" w:firstLine="0"/>
        <w:rPr>
          <w:i/>
          <w:iCs/>
        </w:rPr>
      </w:pPr>
      <w:r>
        <w:rPr>
          <w:i/>
          <w:iCs/>
        </w:rPr>
        <w:t>Оценка процесса:</w:t>
      </w:r>
    </w:p>
    <w:p w:rsidR="005C6C12" w:rsidRDefault="00B92418" w:rsidP="003F310C">
      <w:pPr>
        <w:pStyle w:val="af5"/>
        <w:numPr>
          <w:ilvl w:val="0"/>
          <w:numId w:val="4"/>
        </w:numPr>
        <w:rPr>
          <w:i/>
          <w:iCs/>
        </w:rPr>
      </w:pPr>
      <w:r>
        <w:rPr>
          <w:i/>
          <w:iCs/>
        </w:rPr>
        <w:t>погрузка паллет в транспортное средство осуществляется в соответствии с существующими техническими требованиями.</w:t>
      </w:r>
    </w:p>
    <w:p w:rsidR="00001142" w:rsidRPr="00001142" w:rsidRDefault="00001142" w:rsidP="00001142">
      <w:pPr>
        <w:rPr>
          <w:i/>
          <w:iCs/>
        </w:rPr>
      </w:pPr>
    </w:p>
    <w:p w:rsidR="005C6C12" w:rsidRPr="00440A04" w:rsidRDefault="005C6C12" w:rsidP="00440A04">
      <w:pPr>
        <w:rPr>
          <w:b/>
        </w:rPr>
      </w:pPr>
      <w:r w:rsidRPr="00440A04">
        <w:rPr>
          <w:b/>
        </w:rPr>
        <w:t>Прохождение таможни</w:t>
      </w:r>
    </w:p>
    <w:p w:rsidR="005C6C12" w:rsidRPr="00A755EE" w:rsidRDefault="005C6C12" w:rsidP="005C6C12">
      <w:pPr>
        <w:rPr>
          <w:spacing w:val="2"/>
        </w:rPr>
      </w:pPr>
      <w:r>
        <w:rPr>
          <w:spacing w:val="2"/>
        </w:rPr>
        <w:t xml:space="preserve">Ориентировочное время доставки товара имеет прямую зависимость от транспортной ситуации на дороге и погодных условий, поэтому может </w:t>
      </w:r>
      <w:r w:rsidR="00B92418">
        <w:rPr>
          <w:spacing w:val="2"/>
        </w:rPr>
        <w:t>варьироваться</w:t>
      </w:r>
      <w:r>
        <w:rPr>
          <w:spacing w:val="2"/>
        </w:rPr>
        <w:t xml:space="preserve">. Наибольшая временная неопределенность наблюдается в пункте прохождения таможенного контроля, где может образовываться повышенный трафик из других машин. Для прохождения таможни водитель должен представить разрешительные </w:t>
      </w:r>
      <w:r>
        <w:rPr>
          <w:spacing w:val="2"/>
        </w:rPr>
        <w:lastRenderedPageBreak/>
        <w:t xml:space="preserve">документы на ввоз представителю службы, который вручную вносит данные из УПД и ветеринарного сертификата </w:t>
      </w:r>
      <w:r w:rsidR="00B92418">
        <w:rPr>
          <w:spacing w:val="2"/>
        </w:rPr>
        <w:t>во внутреннюю базу</w:t>
      </w:r>
      <w:r>
        <w:rPr>
          <w:spacing w:val="2"/>
        </w:rPr>
        <w:t>. После чего представитель таможни в обязательном порядке проверяет содержимое транспортного средства на соответствие представленным документам. По итогам успешного прохождения таможенной процедуры водитель завершает доставку</w:t>
      </w:r>
      <w:r w:rsidR="00B92418">
        <w:rPr>
          <w:spacing w:val="2"/>
        </w:rPr>
        <w:t xml:space="preserve"> в пункт назначения</w:t>
      </w:r>
      <w:r>
        <w:rPr>
          <w:spacing w:val="2"/>
        </w:rPr>
        <w:t>.</w:t>
      </w:r>
    </w:p>
    <w:p w:rsidR="005C6C12" w:rsidRDefault="005C6C12" w:rsidP="005C6C12">
      <w:pPr>
        <w:ind w:left="1069" w:firstLine="0"/>
        <w:rPr>
          <w:i/>
          <w:iCs/>
        </w:rPr>
      </w:pPr>
      <w:r>
        <w:rPr>
          <w:i/>
          <w:iCs/>
        </w:rPr>
        <w:t>Оценка процесса:</w:t>
      </w:r>
    </w:p>
    <w:p w:rsidR="005C6C12" w:rsidRPr="00001414" w:rsidRDefault="005C6C12" w:rsidP="003F310C">
      <w:pPr>
        <w:pStyle w:val="af5"/>
        <w:numPr>
          <w:ilvl w:val="0"/>
          <w:numId w:val="4"/>
        </w:numPr>
        <w:rPr>
          <w:i/>
          <w:iCs/>
        </w:rPr>
      </w:pPr>
      <w:r>
        <w:rPr>
          <w:i/>
          <w:iCs/>
        </w:rPr>
        <w:t xml:space="preserve">таможенный контроль не автоматизирован на уровне регулятора, что приводит к увеличению времени </w:t>
      </w:r>
      <w:r w:rsidR="00B92418">
        <w:rPr>
          <w:i/>
          <w:iCs/>
        </w:rPr>
        <w:t xml:space="preserve">его </w:t>
      </w:r>
      <w:r>
        <w:rPr>
          <w:i/>
          <w:iCs/>
        </w:rPr>
        <w:t>прохождения.</w:t>
      </w:r>
    </w:p>
    <w:p w:rsidR="005C6C12" w:rsidRDefault="00501D14" w:rsidP="005C6C12">
      <w:pPr>
        <w:pStyle w:val="2"/>
      </w:pPr>
      <w:bookmarkStart w:id="9" w:name="_Toc104563622"/>
      <w:r>
        <w:t>1.4</w:t>
      </w:r>
      <w:r w:rsidR="005C6C12" w:rsidRPr="009C08A0">
        <w:t xml:space="preserve"> Проблем</w:t>
      </w:r>
      <w:r w:rsidR="005C6C12">
        <w:t>ы и направления</w:t>
      </w:r>
      <w:r w:rsidR="005C6C12" w:rsidRPr="009C08A0">
        <w:t xml:space="preserve"> совершенствования организации международных перевозок скоропортящейся продукции в компании Х</w:t>
      </w:r>
      <w:bookmarkEnd w:id="9"/>
    </w:p>
    <w:p w:rsidR="005C6C12" w:rsidRDefault="005C6C12" w:rsidP="005C6C12">
      <w:r>
        <w:t xml:space="preserve">В ходе детального описания </w:t>
      </w:r>
      <w:r w:rsidR="00B92418">
        <w:t xml:space="preserve">отдельных процессов и бизнес-процесса </w:t>
      </w:r>
      <w:r>
        <w:t xml:space="preserve">организации процесса международных перевозок скоропортящейся продукции </w:t>
      </w:r>
      <w:r w:rsidR="00B92418">
        <w:t xml:space="preserve">в целом </w:t>
      </w:r>
      <w:r>
        <w:t>были выявлены следующие слабые места.</w:t>
      </w:r>
    </w:p>
    <w:p w:rsidR="00934F5B" w:rsidRDefault="00934F5B" w:rsidP="003F310C">
      <w:pPr>
        <w:pStyle w:val="af5"/>
        <w:numPr>
          <w:ilvl w:val="0"/>
          <w:numId w:val="5"/>
        </w:numPr>
      </w:pPr>
      <w:r>
        <w:t xml:space="preserve">Информация о подрядчиках, привлекаемых для осуществления международных перевозок </w:t>
      </w:r>
      <w:r w:rsidR="00BE7367">
        <w:t>скоропортящихся продукции, храни</w:t>
      </w:r>
      <w:r>
        <w:t xml:space="preserve">тся в документе </w:t>
      </w:r>
      <w:r>
        <w:rPr>
          <w:lang w:val="en-US"/>
        </w:rPr>
        <w:t>MS</w:t>
      </w:r>
      <w:r w:rsidRPr="009D493C">
        <w:t xml:space="preserve"> </w:t>
      </w:r>
      <w:r>
        <w:rPr>
          <w:lang w:val="en-US"/>
        </w:rPr>
        <w:t>Excel</w:t>
      </w:r>
      <w:r>
        <w:t xml:space="preserve">. </w:t>
      </w:r>
      <w:r w:rsidRPr="00E14941">
        <w:t>П</w:t>
      </w:r>
      <w:r>
        <w:t>ри принятии решений логисты</w:t>
      </w:r>
      <w:r w:rsidRPr="00E14941">
        <w:t xml:space="preserve"> </w:t>
      </w:r>
      <w:r>
        <w:t>опираю</w:t>
      </w:r>
      <w:r w:rsidRPr="00E14941">
        <w:t>тся на опыт и интуицию.</w:t>
      </w:r>
      <w:r>
        <w:t xml:space="preserve"> Существуют сложности в определении расписания отгрузки товаров.</w:t>
      </w:r>
    </w:p>
    <w:p w:rsidR="00E14941" w:rsidRPr="00E14941" w:rsidRDefault="00E14941" w:rsidP="003F310C">
      <w:pPr>
        <w:pStyle w:val="af5"/>
        <w:numPr>
          <w:ilvl w:val="0"/>
          <w:numId w:val="5"/>
        </w:numPr>
      </w:pPr>
      <w:r>
        <w:t xml:space="preserve">Планирование человеческих ресурсов для работы на складе </w:t>
      </w:r>
      <w:r w:rsidRPr="00E14941">
        <w:t xml:space="preserve">ограничено использованием MS Word. При принятии решения заведующая складом опирается на опыт и интуицию. Отсутствует инструментарий для уменьшения </w:t>
      </w:r>
      <w:proofErr w:type="gramStart"/>
      <w:r w:rsidRPr="00E14941">
        <w:t>времени составления графика работ сотрудников склада</w:t>
      </w:r>
      <w:proofErr w:type="gramEnd"/>
      <w:r w:rsidRPr="00E14941">
        <w:t>.</w:t>
      </w:r>
    </w:p>
    <w:p w:rsidR="00E14941" w:rsidRPr="00934F5B" w:rsidRDefault="00934F5B" w:rsidP="003F310C">
      <w:pPr>
        <w:pStyle w:val="af5"/>
        <w:numPr>
          <w:ilvl w:val="0"/>
          <w:numId w:val="5"/>
        </w:numPr>
        <w:rPr>
          <w:iCs/>
        </w:rPr>
      </w:pPr>
      <w:r w:rsidRPr="00934F5B">
        <w:rPr>
          <w:iCs/>
        </w:rPr>
        <w:t xml:space="preserve">Отсутствует топология склада и регламенты, фиксирующие требования к </w:t>
      </w:r>
      <w:r w:rsidR="00D51841">
        <w:rPr>
          <w:iCs/>
        </w:rPr>
        <w:t xml:space="preserve">размещению и </w:t>
      </w:r>
      <w:r w:rsidRPr="00934F5B">
        <w:rPr>
          <w:iCs/>
        </w:rPr>
        <w:t>выбору паллет для сборки заказов. Корректировки в накладных производятся комплектовщиками вручную, что приводит к увеличению времени подготовки товара к международной перевозке и ошибкам, связанным с человеческим фактором. Передача информации между кладовщиками, комплектовщиками и операторами происходит на бумажных носителях.</w:t>
      </w:r>
    </w:p>
    <w:p w:rsidR="00E12822" w:rsidRDefault="005C6C12" w:rsidP="003F310C">
      <w:pPr>
        <w:pStyle w:val="af5"/>
        <w:numPr>
          <w:ilvl w:val="0"/>
          <w:numId w:val="5"/>
        </w:numPr>
      </w:pPr>
      <w:r>
        <w:t>Д</w:t>
      </w:r>
      <w:r w:rsidR="008C67AF">
        <w:t>анные для оф</w:t>
      </w:r>
      <w:r w:rsidR="00E772F7">
        <w:t>ормления документов, необходимых</w:t>
      </w:r>
      <w:r w:rsidR="008C67AF">
        <w:t xml:space="preserve"> для организации международной поставки</w:t>
      </w:r>
      <w:r>
        <w:t xml:space="preserve">, </w:t>
      </w:r>
      <w:r w:rsidR="008C67AF">
        <w:t>вносятся операторами вручную</w:t>
      </w:r>
      <w:r w:rsidR="00E772F7">
        <w:t xml:space="preserve"> и предоставляются на бумажных носителях, что приводит к увеличению времени подготовки международной перевозки скоропортящейся продукции и неточностям в данных, связанных с человеческим фактором. </w:t>
      </w:r>
      <w:r w:rsidR="00934F5B">
        <w:t xml:space="preserve">Отсутствует </w:t>
      </w:r>
      <w:r w:rsidR="00934F5B">
        <w:lastRenderedPageBreak/>
        <w:t>интеграция</w:t>
      </w:r>
      <w:r w:rsidR="00934F5B" w:rsidRPr="00934F5B">
        <w:t xml:space="preserve"> корпоративной информационной системы компании с ФГИС </w:t>
      </w:r>
      <w:r w:rsidR="00D51841">
        <w:t>«</w:t>
      </w:r>
      <w:r w:rsidR="00934F5B" w:rsidRPr="00934F5B">
        <w:t>Меркурий</w:t>
      </w:r>
      <w:r w:rsidR="00D51841">
        <w:t>»</w:t>
      </w:r>
      <w:r w:rsidR="00E772F7">
        <w:t>.</w:t>
      </w:r>
    </w:p>
    <w:p w:rsidR="00E772F7" w:rsidRDefault="00D51841" w:rsidP="00E772F7">
      <w:r>
        <w:t>В</w:t>
      </w:r>
      <w:r w:rsidR="00B92418">
        <w:t xml:space="preserve"> ходе </w:t>
      </w:r>
      <w:proofErr w:type="gramStart"/>
      <w:r w:rsidR="00B92418">
        <w:t xml:space="preserve">описания существующего бизнес-процесса </w:t>
      </w:r>
      <w:r w:rsidR="000C449C">
        <w:t>организации международных перевозок скоропортящейся продукции компании Х</w:t>
      </w:r>
      <w:proofErr w:type="gramEnd"/>
      <w:r w:rsidR="000C449C">
        <w:t xml:space="preserve"> </w:t>
      </w:r>
      <w:r w:rsidR="00B92418">
        <w:t xml:space="preserve">и проведенного анализа, были выявлены </w:t>
      </w:r>
      <w:r w:rsidR="005C6C12">
        <w:t>проблемные области</w:t>
      </w:r>
      <w:r w:rsidR="000C449C">
        <w:t>,</w:t>
      </w:r>
      <w:r w:rsidR="00E772F7">
        <w:t xml:space="preserve"> описанные выше</w:t>
      </w:r>
      <w:r w:rsidR="00934F5B">
        <w:t>.</w:t>
      </w:r>
      <w:r w:rsidR="00C678EC">
        <w:t xml:space="preserve"> Можно заключить, что основные проблемы возникают на этапе работы склада, что может привести к трудностям</w:t>
      </w:r>
      <w:r w:rsidR="005C6C12">
        <w:t xml:space="preserve"> </w:t>
      </w:r>
      <w:r w:rsidR="00DD5279">
        <w:t>выполнения требований договоров</w:t>
      </w:r>
      <w:r w:rsidR="000C449C">
        <w:t xml:space="preserve"> о сотрудничестве с небольшими розничными сетями в Казахстане</w:t>
      </w:r>
      <w:r w:rsidR="00E772F7">
        <w:t>.</w:t>
      </w:r>
    </w:p>
    <w:p w:rsidR="005C6C12" w:rsidRDefault="005C6C12" w:rsidP="00E772F7">
      <w:r>
        <w:t>В следующих главах работы рассмотрены возможные варианты устранения выявленных проблемных областей.</w:t>
      </w:r>
    </w:p>
    <w:p w:rsidR="00363DE7" w:rsidRDefault="00363DE7" w:rsidP="00363DE7">
      <w:pPr>
        <w:pStyle w:val="2"/>
      </w:pPr>
      <w:bookmarkStart w:id="10" w:name="_Toc104563623"/>
      <w:r>
        <w:t>Выводы по главе 1</w:t>
      </w:r>
      <w:bookmarkEnd w:id="10"/>
    </w:p>
    <w:p w:rsidR="000052F0" w:rsidRDefault="00363DE7" w:rsidP="000052F0">
      <w:r>
        <w:t>Компания</w:t>
      </w:r>
      <w:r w:rsidR="000052F0">
        <w:t xml:space="preserve"> Х относится к категории малых предприятий</w:t>
      </w:r>
      <w:r w:rsidR="00DA12EA">
        <w:t xml:space="preserve">. </w:t>
      </w:r>
      <w:r w:rsidR="000052F0">
        <w:t xml:space="preserve">Основная деятельность компании Х заключается в оптовой торговле скоропортящимися продуктами из мяса курицы несетевым розничным торговым точкам или небольшим региональным розничным сетям. </w:t>
      </w:r>
      <w:r w:rsidR="00DA12EA">
        <w:t xml:space="preserve">Компания имеет собственный цех, на котором производит копченую продукцию из мяса курицы. </w:t>
      </w:r>
      <w:r w:rsidR="000052F0">
        <w:t>Компания Х обсуживает рынок России – 85%, и Казахстана – 15%.</w:t>
      </w:r>
      <w:r w:rsidR="00DA12EA">
        <w:t xml:space="preserve"> В Казахстан поставляются только копченые продукты собственного производства.</w:t>
      </w:r>
    </w:p>
    <w:p w:rsidR="000052F0" w:rsidRDefault="000052F0" w:rsidP="000052F0">
      <w:r>
        <w:t>К</w:t>
      </w:r>
      <w:r w:rsidRPr="00DF2288">
        <w:t>омпания Х заключила контракты с несколькими небольшими розничными сетями в Казахстане</w:t>
      </w:r>
      <w:r>
        <w:t xml:space="preserve">, в </w:t>
      </w:r>
      <w:r w:rsidR="00DA12EA">
        <w:t xml:space="preserve">рамках которых обязуется поставлять качественную продукцию из мяса курицы в установленные сроки и минимизировать ошибки комплектации заказов, а также соответствующих документов. В связи с привлечением новых клиентов менеджмент компании Х прогнозирует увеличение </w:t>
      </w:r>
      <w:r>
        <w:t>отгрузок в Казахстан на 40% в течение полутора лет.</w:t>
      </w:r>
    </w:p>
    <w:p w:rsidR="00DA12EA" w:rsidRDefault="00DA12EA" w:rsidP="000052F0">
      <w:r w:rsidRPr="00DA12EA">
        <w:t>Целью работы является</w:t>
      </w:r>
      <w:r>
        <w:t xml:space="preserve"> </w:t>
      </w:r>
      <w:r>
        <w:rPr>
          <w:rFonts w:cs="Times New Roman"/>
          <w:color w:val="000000" w:themeColor="text1"/>
          <w:szCs w:val="24"/>
        </w:rPr>
        <w:t>р</w:t>
      </w:r>
      <w:r w:rsidRPr="00191682">
        <w:rPr>
          <w:rFonts w:cs="Times New Roman"/>
          <w:color w:val="000000" w:themeColor="text1"/>
          <w:szCs w:val="24"/>
        </w:rPr>
        <w:t xml:space="preserve">азработка рекомендаций по </w:t>
      </w:r>
      <w:r>
        <w:rPr>
          <w:rFonts w:cs="Times New Roman"/>
          <w:color w:val="000000" w:themeColor="text1"/>
          <w:szCs w:val="24"/>
        </w:rPr>
        <w:t xml:space="preserve">уменьшению времени экспортных поставок и </w:t>
      </w:r>
      <w:r>
        <w:t>минимизации</w:t>
      </w:r>
      <w:r w:rsidRPr="00434F0D">
        <w:t xml:space="preserve"> ошибок </w:t>
      </w:r>
      <w:r>
        <w:t xml:space="preserve">подготовки скоропортящейся продукции к отгрузке </w:t>
      </w:r>
      <w:r w:rsidRPr="00191682">
        <w:rPr>
          <w:rFonts w:cs="Times New Roman"/>
          <w:color w:val="000000" w:themeColor="text1"/>
          <w:szCs w:val="24"/>
        </w:rPr>
        <w:t>за счет улучшения организации процесса международных перевозок</w:t>
      </w:r>
      <w:r>
        <w:t>.</w:t>
      </w:r>
    </w:p>
    <w:p w:rsidR="00FB2834" w:rsidRDefault="00DA12EA" w:rsidP="00363DE7">
      <w:r>
        <w:t xml:space="preserve">В рамках </w:t>
      </w:r>
      <w:r>
        <w:rPr>
          <w:lang w:val="en-US"/>
        </w:rPr>
        <w:t>PEST</w:t>
      </w:r>
      <w:r>
        <w:t xml:space="preserve">-анализа оценена возможность реализации увеличения отгрузок в </w:t>
      </w:r>
      <w:r w:rsidR="00FB2834">
        <w:t>Казахстан</w:t>
      </w:r>
      <w:r>
        <w:t xml:space="preserve"> с учетом внешних факторов. Было выявлено, что </w:t>
      </w:r>
      <w:r w:rsidR="00FB2834">
        <w:t>наибольшую значимость имеют экономические факторы: зависимость Казахстана от импорта мяса курицы из России, рост цен на бензин в Казахстане, политический фактор сотрудничества России и Казахстана в рамках ЕАЭС и технологический фактор внедрения системы электронного документооборота на таможенн</w:t>
      </w:r>
      <w:r w:rsidR="00B4454A">
        <w:t>ых пунктах в ближайшем будущем.</w:t>
      </w:r>
    </w:p>
    <w:p w:rsidR="00FB2834" w:rsidRDefault="00FB2834" w:rsidP="00FB2834">
      <w:r>
        <w:t xml:space="preserve">Бизнес-процесс организации международных перевозок компании Х включает в себя сбор заявок, планирование производства, производство заказов, поиск транспортного </w:t>
      </w:r>
      <w:r>
        <w:lastRenderedPageBreak/>
        <w:t>средства, планирование человеческого ресурса на складе, комплектацию заказов, оформление документов для международной перевозки, погрузку заказов в транспортное средство.</w:t>
      </w:r>
    </w:p>
    <w:p w:rsidR="000D397D" w:rsidRDefault="00FB2834" w:rsidP="00D87A4B">
      <w:r>
        <w:t xml:space="preserve">Анализ бизнес-процесса выявил следующие проблемные области: </w:t>
      </w:r>
      <w:r w:rsidR="000D397D">
        <w:t>отсутствие</w:t>
      </w:r>
      <w:r w:rsidR="000D397D" w:rsidRPr="00E14941">
        <w:t xml:space="preserve"> инструментари</w:t>
      </w:r>
      <w:r w:rsidR="000D397D">
        <w:t>я</w:t>
      </w:r>
      <w:r w:rsidR="000D397D" w:rsidRPr="00E14941">
        <w:t xml:space="preserve"> для уменьшения времени составления</w:t>
      </w:r>
      <w:r w:rsidR="000D397D">
        <w:t xml:space="preserve"> расписания отгрузок и</w:t>
      </w:r>
      <w:r w:rsidR="000D397D" w:rsidRPr="00E14941">
        <w:t xml:space="preserve"> графика работ сотрудников склада</w:t>
      </w:r>
      <w:r w:rsidR="000D397D">
        <w:t>; о</w:t>
      </w:r>
      <w:r w:rsidR="000D397D">
        <w:rPr>
          <w:iCs/>
        </w:rPr>
        <w:t>тсутствие топологии склада и регламентов, фиксирующих</w:t>
      </w:r>
      <w:r w:rsidR="000D397D" w:rsidRPr="0022405C">
        <w:rPr>
          <w:iCs/>
        </w:rPr>
        <w:t xml:space="preserve"> требования</w:t>
      </w:r>
      <w:r w:rsidR="000D397D">
        <w:rPr>
          <w:iCs/>
        </w:rPr>
        <w:t xml:space="preserve"> к выбору паллет для комплектации заказа; осуществление хранения и передачи </w:t>
      </w:r>
      <w:r w:rsidR="000D397D" w:rsidRPr="0022405C">
        <w:rPr>
          <w:iCs/>
        </w:rPr>
        <w:t xml:space="preserve">информации между кладовщиками, комплектовщиками и операторами </w:t>
      </w:r>
      <w:r w:rsidR="000D397D">
        <w:rPr>
          <w:iCs/>
        </w:rPr>
        <w:t>на бумажных носителях; о</w:t>
      </w:r>
      <w:r w:rsidR="000D397D">
        <w:t>тсутствие интеграции</w:t>
      </w:r>
      <w:r w:rsidR="000D397D" w:rsidRPr="00934F5B">
        <w:t xml:space="preserve"> корпоративной информационной системы компании с ФГИС </w:t>
      </w:r>
      <w:r w:rsidR="000D397D">
        <w:t>«</w:t>
      </w:r>
      <w:r w:rsidR="000D397D" w:rsidRPr="00934F5B">
        <w:t>Меркурий</w:t>
      </w:r>
      <w:r w:rsidR="000D397D">
        <w:t>».</w:t>
      </w:r>
    </w:p>
    <w:p w:rsidR="008A504A" w:rsidRPr="002C23B9" w:rsidRDefault="008A504A" w:rsidP="008A504A">
      <w:pPr>
        <w:pStyle w:val="1"/>
      </w:pPr>
      <w:bookmarkStart w:id="11" w:name="_Toc104563624"/>
      <w:r w:rsidRPr="00722F61">
        <w:lastRenderedPageBreak/>
        <w:t xml:space="preserve">Глава 2. </w:t>
      </w:r>
      <w:r>
        <w:t>Методики и инструменты у</w:t>
      </w:r>
      <w:r w:rsidR="00512BFB">
        <w:t>лучшения организации</w:t>
      </w:r>
      <w:r>
        <w:t xml:space="preserve"> международных перевозок скоропортящейся продукции</w:t>
      </w:r>
      <w:bookmarkEnd w:id="11"/>
    </w:p>
    <w:p w:rsidR="008A504A" w:rsidRPr="00C20299" w:rsidRDefault="00560423" w:rsidP="008A504A">
      <w:pPr>
        <w:pStyle w:val="2"/>
      </w:pPr>
      <w:bookmarkStart w:id="12" w:name="_Toc104563625"/>
      <w:r>
        <w:t>2.1</w:t>
      </w:r>
      <w:r w:rsidR="008A504A">
        <w:t xml:space="preserve"> </w:t>
      </w:r>
      <w:r w:rsidR="008A504A" w:rsidRPr="00B02E09">
        <w:t xml:space="preserve">Анализ </w:t>
      </w:r>
      <w:r w:rsidR="00150704">
        <w:t>методик и инструментов</w:t>
      </w:r>
      <w:r w:rsidR="008A504A" w:rsidRPr="00B02E09">
        <w:t xml:space="preserve"> </w:t>
      </w:r>
      <w:r w:rsidR="008A504A">
        <w:t xml:space="preserve">по улучшению </w:t>
      </w:r>
      <w:r w:rsidR="00150704">
        <w:t>бизнес-</w:t>
      </w:r>
      <w:r w:rsidR="008A504A">
        <w:t>процесса</w:t>
      </w:r>
      <w:r w:rsidR="003C15C2">
        <w:t xml:space="preserve"> организации</w:t>
      </w:r>
      <w:r w:rsidR="008A504A">
        <w:t xml:space="preserve"> международных перевозок скоропортящейся продукции</w:t>
      </w:r>
      <w:bookmarkEnd w:id="12"/>
      <w:r w:rsidR="008A504A">
        <w:t xml:space="preserve"> </w:t>
      </w:r>
    </w:p>
    <w:p w:rsidR="00695901" w:rsidRDefault="00C20299" w:rsidP="0079124A">
      <w:r>
        <w:t xml:space="preserve">Под международными перевозками понимают процесс перевозки грузов между двумя и более государствами, выполняемый на условиях, </w:t>
      </w:r>
      <w:r w:rsidR="00250842">
        <w:t>установленных</w:t>
      </w:r>
      <w:r>
        <w:t xml:space="preserve"> в рамках заключенных между стр</w:t>
      </w:r>
      <w:r w:rsidR="00512BFB">
        <w:t>анами международных соглашений. Международные перевоз</w:t>
      </w:r>
      <w:r w:rsidR="00AB170B">
        <w:t>к</w:t>
      </w:r>
      <w:r w:rsidR="00512BFB">
        <w:t>и</w:t>
      </w:r>
      <w:r w:rsidR="00AB170B">
        <w:t xml:space="preserve"> </w:t>
      </w:r>
      <w:r w:rsidR="00512BFB">
        <w:t>также регламентируются</w:t>
      </w:r>
      <w:r w:rsidR="00AB170B">
        <w:t xml:space="preserve"> действующими международными конвенциями, общепризнанными </w:t>
      </w:r>
      <w:r w:rsidR="009850DC">
        <w:t>нормами</w:t>
      </w:r>
      <w:r w:rsidR="00AB170B">
        <w:t xml:space="preserve"> </w:t>
      </w:r>
      <w:r w:rsidR="00512BFB">
        <w:t xml:space="preserve">международного права </w:t>
      </w:r>
      <w:r w:rsidR="00AB170B">
        <w:t xml:space="preserve">и </w:t>
      </w:r>
      <w:r w:rsidR="00512BFB">
        <w:t>законодательством</w:t>
      </w:r>
      <w:r w:rsidR="00AB170B">
        <w:t xml:space="preserve"> стран, по территории которых выполняется перевозка</w:t>
      </w:r>
      <w:r w:rsidR="0000658D">
        <w:t xml:space="preserve"> (</w:t>
      </w:r>
      <w:proofErr w:type="spellStart"/>
      <w:r w:rsidR="0000658D">
        <w:t>Седюкевич</w:t>
      </w:r>
      <w:proofErr w:type="spellEnd"/>
      <w:r w:rsidR="0000658D">
        <w:t xml:space="preserve">, </w:t>
      </w:r>
      <w:proofErr w:type="spellStart"/>
      <w:r w:rsidR="0000658D">
        <w:t>Аземша</w:t>
      </w:r>
      <w:proofErr w:type="spellEnd"/>
      <w:r w:rsidR="0000658D">
        <w:t>, 2012)</w:t>
      </w:r>
      <w:r w:rsidR="00AB170B">
        <w:t>.</w:t>
      </w:r>
      <w:r w:rsidR="00CD5724">
        <w:t xml:space="preserve"> В рамках </w:t>
      </w:r>
      <w:r w:rsidR="00415BAF">
        <w:t>упомянутых</w:t>
      </w:r>
      <w:r w:rsidR="00CD5724">
        <w:t xml:space="preserve"> документов устанавливаются основные принципы выполнения перевозок, применяемая система разрешений для поставки товаров, а также определяются случаи, когда </w:t>
      </w:r>
      <w:r w:rsidR="00CA47D2">
        <w:t>разрешения на ввоз не требуются. Т</w:t>
      </w:r>
      <w:r w:rsidR="00695901">
        <w:t>аким образом, процесс организации международных перевозок осложняется необходимостью тщательного изучения существующих ограничений и правил ведения торговых отношений с другими государствами, а также непосредственно подготовкой разрешающих деловое взаимодействие документов.</w:t>
      </w:r>
    </w:p>
    <w:p w:rsidR="001D7E99" w:rsidRDefault="001D7E99" w:rsidP="00C20299">
      <w:r>
        <w:t xml:space="preserve">Несмотря на сложность </w:t>
      </w:r>
      <w:r w:rsidR="00250842">
        <w:t>организации</w:t>
      </w:r>
      <w:r>
        <w:t xml:space="preserve"> </w:t>
      </w:r>
      <w:r w:rsidR="00CA47D2">
        <w:t>международных перевозок</w:t>
      </w:r>
      <w:r>
        <w:t xml:space="preserve">, многие компании, в том числе и рассматриваемая в ходе данной работы компания Х, </w:t>
      </w:r>
      <w:r w:rsidR="0079124A">
        <w:t>ведут работу</w:t>
      </w:r>
      <w:r>
        <w:t xml:space="preserve"> с зарубежными рынками. </w:t>
      </w:r>
      <w:r w:rsidR="00CA47D2">
        <w:t>На это</w:t>
      </w:r>
      <w:r w:rsidR="009850DC">
        <w:t xml:space="preserve"> есть ря</w:t>
      </w:r>
      <w:r>
        <w:t>д причин</w:t>
      </w:r>
      <w:r w:rsidR="0000658D">
        <w:t xml:space="preserve"> (Карлова, </w:t>
      </w:r>
      <w:proofErr w:type="spellStart"/>
      <w:r w:rsidR="0000658D">
        <w:t>Пузанова</w:t>
      </w:r>
      <w:proofErr w:type="spellEnd"/>
      <w:r w:rsidR="0000658D">
        <w:t>, 2021)</w:t>
      </w:r>
      <w:r>
        <w:t>:</w:t>
      </w:r>
    </w:p>
    <w:p w:rsidR="001D7E99" w:rsidRDefault="009850DC" w:rsidP="003F310C">
      <w:pPr>
        <w:pStyle w:val="af5"/>
        <w:numPr>
          <w:ilvl w:val="0"/>
          <w:numId w:val="22"/>
        </w:numPr>
      </w:pPr>
      <w:r>
        <w:t xml:space="preserve">Возможность расширить </w:t>
      </w:r>
      <w:r w:rsidR="00C44262">
        <w:t xml:space="preserve">и диверсифицировать </w:t>
      </w:r>
      <w:r>
        <w:t>рынок сбыта</w:t>
      </w:r>
    </w:p>
    <w:p w:rsidR="009850DC" w:rsidRDefault="009850DC" w:rsidP="009850DC">
      <w:r>
        <w:t>Начало работы на новом рынке может быть привлекательным при ограничении потребительской способности внутреннего рынка</w:t>
      </w:r>
      <w:r w:rsidR="00C44262">
        <w:t xml:space="preserve"> </w:t>
      </w:r>
      <w:r>
        <w:t xml:space="preserve">или при высокой конкуренции </w:t>
      </w:r>
      <w:r w:rsidR="00C44262">
        <w:t xml:space="preserve">продукта </w:t>
      </w:r>
      <w:r w:rsidR="0079124A">
        <w:t>с местными компаниями.</w:t>
      </w:r>
    </w:p>
    <w:p w:rsidR="009850DC" w:rsidRDefault="009850DC" w:rsidP="003F310C">
      <w:pPr>
        <w:pStyle w:val="af5"/>
        <w:numPr>
          <w:ilvl w:val="0"/>
          <w:numId w:val="22"/>
        </w:numPr>
      </w:pPr>
      <w:r>
        <w:t>Возможность использования эффекта экономии на масштабе</w:t>
      </w:r>
    </w:p>
    <w:p w:rsidR="00427D8B" w:rsidRDefault="00427D8B" w:rsidP="00427D8B">
      <w:r>
        <w:t>Эффект экономии на масштабе достигается за счет сокращения издержек по мере увеличения объема</w:t>
      </w:r>
      <w:r w:rsidR="00C44262">
        <w:t xml:space="preserve"> производства</w:t>
      </w:r>
      <w:r>
        <w:t xml:space="preserve"> продукции</w:t>
      </w:r>
      <w:r w:rsidR="00C44262">
        <w:t xml:space="preserve">. Так, выйдя на новый рынок, компания сможет обеспечить реализацию </w:t>
      </w:r>
      <w:r w:rsidR="0079124A">
        <w:t>большего объема</w:t>
      </w:r>
      <w:r w:rsidR="00C44262">
        <w:t xml:space="preserve"> товаров, сократив при этом постоянные </w:t>
      </w:r>
      <w:r w:rsidR="009C3D4E">
        <w:t>затраты</w:t>
      </w:r>
      <w:r w:rsidR="00C44262">
        <w:t>.</w:t>
      </w:r>
    </w:p>
    <w:p w:rsidR="00B37416" w:rsidRDefault="005442FA" w:rsidP="005442FA">
      <w:r>
        <w:t>Однако з</w:t>
      </w:r>
      <w:r w:rsidR="0079124A">
        <w:t>а</w:t>
      </w:r>
      <w:r w:rsidR="00CA47D2">
        <w:t>воевание</w:t>
      </w:r>
      <w:r w:rsidR="0079124A">
        <w:t xml:space="preserve"> рыночной доли на внешнем рынке </w:t>
      </w:r>
      <w:r w:rsidR="00497852">
        <w:t xml:space="preserve">не может быть </w:t>
      </w:r>
      <w:r w:rsidR="0079124A">
        <w:t xml:space="preserve">осуществлено без принципиального совершенствования поставляемых продуктов и </w:t>
      </w:r>
      <w:r w:rsidR="00250842">
        <w:t xml:space="preserve">улучшения </w:t>
      </w:r>
      <w:r w:rsidR="0079124A">
        <w:t xml:space="preserve">существующих бизнес-процессов создания ценности </w:t>
      </w:r>
      <w:r w:rsidR="00CA47D2">
        <w:t>компании</w:t>
      </w:r>
      <w:r>
        <w:t>, так как н</w:t>
      </w:r>
      <w:r w:rsidR="00CA47D2">
        <w:t>а</w:t>
      </w:r>
      <w:r w:rsidR="00D87C29">
        <w:t xml:space="preserve">ибольшей </w:t>
      </w:r>
      <w:r w:rsidR="00D87C29">
        <w:lastRenderedPageBreak/>
        <w:t xml:space="preserve">стратегической перспективностью обладают </w:t>
      </w:r>
      <w:r>
        <w:t>компании</w:t>
      </w:r>
      <w:r w:rsidR="00D87C29">
        <w:t xml:space="preserve">, </w:t>
      </w:r>
      <w:r>
        <w:t>ставящие перед собой</w:t>
      </w:r>
      <w:r w:rsidR="00D87C29">
        <w:t xml:space="preserve"> г</w:t>
      </w:r>
      <w:r>
        <w:t>лобальные задачи</w:t>
      </w:r>
      <w:r w:rsidR="00F77CE0">
        <w:t>,</w:t>
      </w:r>
      <w:r w:rsidRPr="005442FA">
        <w:t xml:space="preserve"> </w:t>
      </w:r>
      <w:r w:rsidR="00F77CE0">
        <w:t>ведущие</w:t>
      </w:r>
      <w:r w:rsidR="00FE4ED9" w:rsidRPr="005442FA">
        <w:t xml:space="preserve"> к </w:t>
      </w:r>
      <w:r w:rsidR="00150704">
        <w:t xml:space="preserve">стабильному </w:t>
      </w:r>
      <w:r>
        <w:t>росту</w:t>
      </w:r>
      <w:r w:rsidR="00FE4ED9" w:rsidRPr="005442FA">
        <w:t xml:space="preserve"> </w:t>
      </w:r>
      <w:r w:rsidR="00F77CE0">
        <w:t>финансовых показателей</w:t>
      </w:r>
      <w:r w:rsidR="00FE4ED9" w:rsidRPr="005442FA">
        <w:t>.</w:t>
      </w:r>
    </w:p>
    <w:p w:rsidR="00497852" w:rsidRPr="005442FA" w:rsidRDefault="00B37416" w:rsidP="005442FA">
      <w:pPr>
        <w:rPr>
          <w:i/>
        </w:rPr>
      </w:pPr>
      <w:r>
        <w:t xml:space="preserve">В рамках работы </w:t>
      </w:r>
      <w:r w:rsidR="00EA14DA">
        <w:t>будут проанализированы возможности</w:t>
      </w:r>
      <w:r>
        <w:t xml:space="preserve"> </w:t>
      </w:r>
      <w:r w:rsidR="00EA14DA">
        <w:t>по улучшению бизнес-процесса</w:t>
      </w:r>
      <w:r>
        <w:t xml:space="preserve"> </w:t>
      </w:r>
      <w:r w:rsidR="00EA14DA">
        <w:t>организации</w:t>
      </w:r>
      <w:r w:rsidR="00EA14DA" w:rsidRPr="00B02E09">
        <w:t xml:space="preserve"> </w:t>
      </w:r>
      <w:r w:rsidR="00EA14DA">
        <w:t>международных перевозок скоропортящейся продукции</w:t>
      </w:r>
      <w:r w:rsidR="00150704">
        <w:t>.</w:t>
      </w:r>
    </w:p>
    <w:p w:rsidR="00B43673" w:rsidRDefault="00EA14DA" w:rsidP="00F3422F">
      <w:r>
        <w:t>По итогам проведенного обзора литературы и анализа практик</w:t>
      </w:r>
      <w:r w:rsidR="00B43673">
        <w:t xml:space="preserve"> </w:t>
      </w:r>
      <w:r>
        <w:t>реальных компаний, было выделено несколько методик и инструментов, позволяющих улучшить бизнес-процесс организации</w:t>
      </w:r>
      <w:r w:rsidRPr="00B02E09">
        <w:t xml:space="preserve"> </w:t>
      </w:r>
      <w:r>
        <w:t>международных перевозок скоропортящейся продукции.</w:t>
      </w:r>
    </w:p>
    <w:p w:rsidR="00B43673" w:rsidRDefault="00B43673" w:rsidP="00F3422F">
      <w:r>
        <w:t xml:space="preserve">Во-первых, компания может рассмотреть </w:t>
      </w:r>
      <w:r w:rsidR="00762622">
        <w:t>изменение существующего дизайна сети распределения (</w:t>
      </w:r>
      <w:r w:rsidR="00762622">
        <w:rPr>
          <w:lang w:val="en-US"/>
        </w:rPr>
        <w:t>distribution</w:t>
      </w:r>
      <w:r w:rsidR="00762622" w:rsidRPr="00762622">
        <w:t xml:space="preserve"> </w:t>
      </w:r>
      <w:r w:rsidR="00762622">
        <w:rPr>
          <w:lang w:val="en-US"/>
        </w:rPr>
        <w:t>network</w:t>
      </w:r>
      <w:r w:rsidR="00762622">
        <w:t xml:space="preserve"> </w:t>
      </w:r>
      <w:r w:rsidR="00762622">
        <w:rPr>
          <w:lang w:val="en-US"/>
        </w:rPr>
        <w:t>design</w:t>
      </w:r>
      <w:r w:rsidR="00762622" w:rsidRPr="00762622">
        <w:t xml:space="preserve">). </w:t>
      </w:r>
      <w:r w:rsidR="00762622">
        <w:t xml:space="preserve">Под распределительной сетью </w:t>
      </w:r>
      <w:r w:rsidR="002F2609">
        <w:t>понимается компле</w:t>
      </w:r>
      <w:proofErr w:type="gramStart"/>
      <w:r w:rsidR="002F2609">
        <w:t>кс</w:t>
      </w:r>
      <w:r w:rsidR="00762622" w:rsidRPr="00762622">
        <w:t xml:space="preserve"> скл</w:t>
      </w:r>
      <w:proofErr w:type="gramEnd"/>
      <w:r w:rsidR="00762622" w:rsidRPr="00762622">
        <w:t xml:space="preserve">адских </w:t>
      </w:r>
      <w:r w:rsidR="002F2609">
        <w:t>объектов</w:t>
      </w:r>
      <w:r w:rsidR="00762622" w:rsidRPr="00762622">
        <w:t xml:space="preserve"> и транспортных систем, </w:t>
      </w:r>
      <w:r w:rsidR="002F2609">
        <w:t>обеспечивающих движение материального потока между продавцом и покупателем</w:t>
      </w:r>
      <w:r w:rsidR="002F2609">
        <w:rPr>
          <w:rStyle w:val="aff"/>
        </w:rPr>
        <w:footnoteReference w:id="29"/>
      </w:r>
      <w:r w:rsidR="002F2609">
        <w:t xml:space="preserve">. </w:t>
      </w:r>
      <w:r w:rsidR="00762622">
        <w:t>Существующая в компании сеть распределения</w:t>
      </w:r>
      <w:r w:rsidR="00762622" w:rsidRPr="00762622">
        <w:t xml:space="preserve"> напрямую влияет как на </w:t>
      </w:r>
      <w:r w:rsidR="002F2609">
        <w:t xml:space="preserve">конечную </w:t>
      </w:r>
      <w:r w:rsidR="00762622" w:rsidRPr="00762622">
        <w:t xml:space="preserve">стоимость </w:t>
      </w:r>
      <w:r w:rsidR="002F2609">
        <w:t>товара</w:t>
      </w:r>
      <w:r w:rsidR="00762622" w:rsidRPr="00762622">
        <w:t>, так и на качество обслуживания клиентов</w:t>
      </w:r>
      <w:r w:rsidR="002F2609">
        <w:t xml:space="preserve"> (</w:t>
      </w:r>
      <w:proofErr w:type="spellStart"/>
      <w:r w:rsidR="002F2609" w:rsidRPr="002F2609">
        <w:t>Chopra</w:t>
      </w:r>
      <w:proofErr w:type="spellEnd"/>
      <w:r w:rsidR="002F2609">
        <w:t xml:space="preserve">, 2003). </w:t>
      </w:r>
      <w:r w:rsidR="00746F1B">
        <w:t>П</w:t>
      </w:r>
      <w:r w:rsidR="002F2609">
        <w:t>ри выборе дизайна сети распределения следует сделать два основных решения:</w:t>
      </w:r>
    </w:p>
    <w:p w:rsidR="008F675C" w:rsidRDefault="008F675C" w:rsidP="003F310C">
      <w:pPr>
        <w:pStyle w:val="af5"/>
        <w:numPr>
          <w:ilvl w:val="0"/>
          <w:numId w:val="25"/>
        </w:numPr>
      </w:pPr>
      <w:r>
        <w:t>Будет ли товар доставляться напрямую к клиенту или забираться им из заранее оговоренного места?</w:t>
      </w:r>
    </w:p>
    <w:p w:rsidR="002F2609" w:rsidRDefault="008F675C" w:rsidP="003F310C">
      <w:pPr>
        <w:pStyle w:val="af5"/>
        <w:numPr>
          <w:ilvl w:val="0"/>
          <w:numId w:val="25"/>
        </w:numPr>
      </w:pPr>
      <w:r>
        <w:t xml:space="preserve">Будет ли продукт проходить через посредника (или промежуточное </w:t>
      </w:r>
      <w:r w:rsidR="00D33B82">
        <w:t>звено</w:t>
      </w:r>
      <w:r>
        <w:t>)?</w:t>
      </w:r>
    </w:p>
    <w:p w:rsidR="008F675C" w:rsidRDefault="008F675C" w:rsidP="008F675C">
      <w:r>
        <w:t>Исходя из ответов на вопросы выше, существует шесть различных видов дизайна распределительных сетей, которые классифицируются следующим образом:</w:t>
      </w:r>
    </w:p>
    <w:p w:rsidR="008F675C" w:rsidRPr="008F675C" w:rsidRDefault="008F675C" w:rsidP="003F310C">
      <w:pPr>
        <w:pStyle w:val="af5"/>
        <w:numPr>
          <w:ilvl w:val="0"/>
          <w:numId w:val="22"/>
        </w:numPr>
        <w:rPr>
          <w:lang w:val="en-US"/>
        </w:rPr>
      </w:pPr>
      <w:r>
        <w:t>Склад</w:t>
      </w:r>
      <w:r w:rsidRPr="008F675C">
        <w:rPr>
          <w:lang w:val="en-US"/>
        </w:rPr>
        <w:t xml:space="preserve"> </w:t>
      </w:r>
      <w:r>
        <w:t>производителя</w:t>
      </w:r>
      <w:r w:rsidRPr="008F675C">
        <w:rPr>
          <w:lang w:val="en-US"/>
        </w:rPr>
        <w:t xml:space="preserve"> </w:t>
      </w:r>
      <w:r>
        <w:t>с</w:t>
      </w:r>
      <w:r w:rsidRPr="008F675C">
        <w:rPr>
          <w:lang w:val="en-US"/>
        </w:rPr>
        <w:t xml:space="preserve"> </w:t>
      </w:r>
      <w:r>
        <w:t>прямой</w:t>
      </w:r>
      <w:r w:rsidRPr="008F675C">
        <w:rPr>
          <w:lang w:val="en-US"/>
        </w:rPr>
        <w:t xml:space="preserve"> </w:t>
      </w:r>
      <w:r>
        <w:t>отгрузкой</w:t>
      </w:r>
      <w:r w:rsidRPr="008F675C">
        <w:rPr>
          <w:lang w:val="en-US"/>
        </w:rPr>
        <w:t xml:space="preserve"> (Manufacturer storage with direct shipping);</w:t>
      </w:r>
    </w:p>
    <w:p w:rsidR="008F675C" w:rsidRPr="008F675C" w:rsidRDefault="008F675C" w:rsidP="003F310C">
      <w:pPr>
        <w:pStyle w:val="af5"/>
        <w:numPr>
          <w:ilvl w:val="0"/>
          <w:numId w:val="22"/>
        </w:numPr>
        <w:rPr>
          <w:lang w:val="en-US"/>
        </w:rPr>
      </w:pPr>
      <w:r>
        <w:t>Склад</w:t>
      </w:r>
      <w:r w:rsidRPr="008F675C">
        <w:rPr>
          <w:lang w:val="en-US"/>
        </w:rPr>
        <w:t xml:space="preserve"> </w:t>
      </w:r>
      <w:r>
        <w:t>производителя</w:t>
      </w:r>
      <w:r w:rsidRPr="008F675C">
        <w:rPr>
          <w:lang w:val="en-US"/>
        </w:rPr>
        <w:t xml:space="preserve"> </w:t>
      </w:r>
      <w:r>
        <w:t>с</w:t>
      </w:r>
      <w:r w:rsidRPr="008F675C">
        <w:rPr>
          <w:lang w:val="en-US"/>
        </w:rPr>
        <w:t xml:space="preserve"> </w:t>
      </w:r>
      <w:r>
        <w:t>прямой</w:t>
      </w:r>
      <w:r w:rsidRPr="008F675C">
        <w:rPr>
          <w:lang w:val="en-US"/>
        </w:rPr>
        <w:t xml:space="preserve"> </w:t>
      </w:r>
      <w:r>
        <w:t>отгрузкой</w:t>
      </w:r>
      <w:r w:rsidRPr="008F675C">
        <w:rPr>
          <w:lang w:val="en-US"/>
        </w:rPr>
        <w:t xml:space="preserve"> </w:t>
      </w:r>
      <w:r>
        <w:t>и</w:t>
      </w:r>
      <w:r w:rsidRPr="008F675C">
        <w:rPr>
          <w:lang w:val="en-US"/>
        </w:rPr>
        <w:t xml:space="preserve"> </w:t>
      </w:r>
      <w:r>
        <w:t>транзитным</w:t>
      </w:r>
      <w:r w:rsidRPr="008F675C">
        <w:rPr>
          <w:lang w:val="en-US"/>
        </w:rPr>
        <w:t xml:space="preserve"> </w:t>
      </w:r>
      <w:r>
        <w:t>слиянием</w:t>
      </w:r>
      <w:r w:rsidRPr="008F675C">
        <w:rPr>
          <w:lang w:val="en-US"/>
        </w:rPr>
        <w:t xml:space="preserve"> (Manufacturer storage with direct shipping and in-transit merge);</w:t>
      </w:r>
    </w:p>
    <w:p w:rsidR="008F675C" w:rsidRPr="008F675C" w:rsidRDefault="008F675C" w:rsidP="003F310C">
      <w:pPr>
        <w:pStyle w:val="af5"/>
        <w:numPr>
          <w:ilvl w:val="0"/>
          <w:numId w:val="22"/>
        </w:numPr>
        <w:rPr>
          <w:lang w:val="en-US"/>
        </w:rPr>
      </w:pPr>
      <w:r>
        <w:t>Склад</w:t>
      </w:r>
      <w:r w:rsidRPr="008F675C">
        <w:rPr>
          <w:lang w:val="en-US"/>
        </w:rPr>
        <w:t xml:space="preserve"> </w:t>
      </w:r>
      <w:r>
        <w:t>дистрибьютора</w:t>
      </w:r>
      <w:r w:rsidRPr="008F675C">
        <w:rPr>
          <w:lang w:val="en-US"/>
        </w:rPr>
        <w:t xml:space="preserve"> </w:t>
      </w:r>
      <w:r>
        <w:t>с</w:t>
      </w:r>
      <w:r w:rsidRPr="008F675C">
        <w:rPr>
          <w:lang w:val="en-US"/>
        </w:rPr>
        <w:t xml:space="preserve"> </w:t>
      </w:r>
      <w:r>
        <w:t>доставкой</w:t>
      </w:r>
      <w:r w:rsidRPr="008F675C">
        <w:rPr>
          <w:lang w:val="en-US"/>
        </w:rPr>
        <w:t xml:space="preserve"> </w:t>
      </w:r>
      <w:r>
        <w:t>посылочным</w:t>
      </w:r>
      <w:r w:rsidRPr="008F675C">
        <w:rPr>
          <w:lang w:val="en-US"/>
        </w:rPr>
        <w:t xml:space="preserve"> </w:t>
      </w:r>
      <w:r>
        <w:t>транспортом</w:t>
      </w:r>
      <w:r w:rsidRPr="008F675C">
        <w:rPr>
          <w:lang w:val="en-US"/>
        </w:rPr>
        <w:t xml:space="preserve"> (Distributor storage with package carrier delivery);</w:t>
      </w:r>
    </w:p>
    <w:p w:rsidR="008F675C" w:rsidRPr="008F675C" w:rsidRDefault="008F675C" w:rsidP="003F310C">
      <w:pPr>
        <w:pStyle w:val="af5"/>
        <w:numPr>
          <w:ilvl w:val="0"/>
          <w:numId w:val="22"/>
        </w:numPr>
        <w:rPr>
          <w:lang w:val="en-US"/>
        </w:rPr>
      </w:pPr>
      <w:r>
        <w:t>Склад</w:t>
      </w:r>
      <w:r w:rsidRPr="008F675C">
        <w:rPr>
          <w:lang w:val="en-US"/>
        </w:rPr>
        <w:t xml:space="preserve"> </w:t>
      </w:r>
      <w:r>
        <w:t>дистрибьютора</w:t>
      </w:r>
      <w:r w:rsidRPr="008F675C">
        <w:rPr>
          <w:lang w:val="en-US"/>
        </w:rPr>
        <w:t xml:space="preserve"> </w:t>
      </w:r>
      <w:r>
        <w:t>с</w:t>
      </w:r>
      <w:r w:rsidRPr="008F675C">
        <w:rPr>
          <w:lang w:val="en-US"/>
        </w:rPr>
        <w:t xml:space="preserve"> </w:t>
      </w:r>
      <w:r>
        <w:t>доставкой</w:t>
      </w:r>
      <w:r w:rsidRPr="008F675C">
        <w:rPr>
          <w:lang w:val="en-US"/>
        </w:rPr>
        <w:t xml:space="preserve"> «</w:t>
      </w:r>
      <w:r>
        <w:t>последней</w:t>
      </w:r>
      <w:r w:rsidRPr="008F675C">
        <w:rPr>
          <w:lang w:val="en-US"/>
        </w:rPr>
        <w:t xml:space="preserve"> </w:t>
      </w:r>
      <w:r>
        <w:t>мили</w:t>
      </w:r>
      <w:r w:rsidRPr="008F675C">
        <w:rPr>
          <w:lang w:val="en-US"/>
        </w:rPr>
        <w:t>» (Distributor storage with last mile delivery);</w:t>
      </w:r>
    </w:p>
    <w:p w:rsidR="008F675C" w:rsidRPr="008F675C" w:rsidRDefault="008F675C" w:rsidP="003F310C">
      <w:pPr>
        <w:pStyle w:val="af5"/>
        <w:numPr>
          <w:ilvl w:val="0"/>
          <w:numId w:val="22"/>
        </w:numPr>
        <w:rPr>
          <w:lang w:val="en-US"/>
        </w:rPr>
      </w:pPr>
      <w:r>
        <w:t>Склад</w:t>
      </w:r>
      <w:r w:rsidRPr="008F675C">
        <w:rPr>
          <w:lang w:val="en-US"/>
        </w:rPr>
        <w:t xml:space="preserve"> </w:t>
      </w:r>
      <w:r>
        <w:t>производителя</w:t>
      </w:r>
      <w:r w:rsidRPr="008F675C">
        <w:rPr>
          <w:lang w:val="en-US"/>
        </w:rPr>
        <w:t xml:space="preserve"> / </w:t>
      </w:r>
      <w:r>
        <w:t>дистрибьютора</w:t>
      </w:r>
      <w:r w:rsidRPr="008F675C">
        <w:rPr>
          <w:lang w:val="en-US"/>
        </w:rPr>
        <w:t xml:space="preserve"> </w:t>
      </w:r>
      <w:r>
        <w:t>с</w:t>
      </w:r>
      <w:r w:rsidRPr="008F675C">
        <w:rPr>
          <w:lang w:val="en-US"/>
        </w:rPr>
        <w:t xml:space="preserve"> </w:t>
      </w:r>
      <w:r>
        <w:t>самовывозом</w:t>
      </w:r>
      <w:r w:rsidRPr="008F675C">
        <w:rPr>
          <w:lang w:val="en-US"/>
        </w:rPr>
        <w:t xml:space="preserve"> (Manufacturer/distributor storage with costumer pickup);</w:t>
      </w:r>
    </w:p>
    <w:p w:rsidR="008F675C" w:rsidRPr="008F675C" w:rsidRDefault="008F675C" w:rsidP="003F310C">
      <w:pPr>
        <w:pStyle w:val="af5"/>
        <w:numPr>
          <w:ilvl w:val="0"/>
          <w:numId w:val="22"/>
        </w:numPr>
        <w:rPr>
          <w:lang w:val="en-US"/>
        </w:rPr>
      </w:pPr>
      <w:r>
        <w:t>Склад</w:t>
      </w:r>
      <w:r w:rsidRPr="008F675C">
        <w:rPr>
          <w:lang w:val="en-US"/>
        </w:rPr>
        <w:t xml:space="preserve"> </w:t>
      </w:r>
      <w:r>
        <w:t>розничной</w:t>
      </w:r>
      <w:r w:rsidRPr="008F675C">
        <w:rPr>
          <w:lang w:val="en-US"/>
        </w:rPr>
        <w:t xml:space="preserve"> </w:t>
      </w:r>
      <w:r>
        <w:t>торговли</w:t>
      </w:r>
      <w:r w:rsidRPr="008F675C">
        <w:rPr>
          <w:lang w:val="en-US"/>
        </w:rPr>
        <w:t xml:space="preserve"> </w:t>
      </w:r>
      <w:r>
        <w:t>с</w:t>
      </w:r>
      <w:r w:rsidRPr="008F675C">
        <w:rPr>
          <w:lang w:val="en-US"/>
        </w:rPr>
        <w:t xml:space="preserve"> </w:t>
      </w:r>
      <w:r>
        <w:t>самовывозом</w:t>
      </w:r>
      <w:r w:rsidRPr="008F675C">
        <w:rPr>
          <w:lang w:val="en-US"/>
        </w:rPr>
        <w:t xml:space="preserve"> (Retail storage with customer pickup).</w:t>
      </w:r>
    </w:p>
    <w:p w:rsidR="00294699" w:rsidRDefault="008F675C" w:rsidP="00294699">
      <w:r>
        <w:lastRenderedPageBreak/>
        <w:t xml:space="preserve">Каждый из упомянутых выше видов дизайна сети распределения имеет собственные достоинства и недостатки. </w:t>
      </w:r>
      <w:r w:rsidR="00294699">
        <w:t>Поэтому лицу, принимающему решение</w:t>
      </w:r>
      <w:r w:rsidR="00B371E9" w:rsidRPr="00B371E9">
        <w:t xml:space="preserve"> </w:t>
      </w:r>
      <w:r w:rsidR="00B371E9">
        <w:t>об улучшении бизнес-процесса организации</w:t>
      </w:r>
      <w:r w:rsidR="00B371E9" w:rsidRPr="00B02E09">
        <w:t xml:space="preserve"> </w:t>
      </w:r>
      <w:r w:rsidR="00B371E9">
        <w:t>международных перевозок компании</w:t>
      </w:r>
      <w:r w:rsidR="00294699">
        <w:t xml:space="preserve">, необходимо учитывать характеристики продукта, а также требования </w:t>
      </w:r>
      <w:r w:rsidR="00F80EAF">
        <w:t xml:space="preserve">к </w:t>
      </w:r>
      <w:r w:rsidR="00294699">
        <w:t>сети при</w:t>
      </w:r>
      <w:r w:rsidR="009C2CDD">
        <w:t xml:space="preserve"> </w:t>
      </w:r>
      <w:r w:rsidR="00294699">
        <w:t>выборе.</w:t>
      </w:r>
    </w:p>
    <w:p w:rsidR="00F80EAF" w:rsidRDefault="00B43673" w:rsidP="00F3422F">
      <w:r>
        <w:t xml:space="preserve">Во-вторых, </w:t>
      </w:r>
      <w:r w:rsidR="009C2CDD">
        <w:t>менеджмент компании может выбрать стратегию выхода</w:t>
      </w:r>
      <w:r w:rsidR="001817BF" w:rsidRPr="001817BF">
        <w:t xml:space="preserve"> </w:t>
      </w:r>
      <w:r w:rsidR="001817BF">
        <w:t>и работы</w:t>
      </w:r>
      <w:r w:rsidR="009C2CDD">
        <w:t xml:space="preserve"> на </w:t>
      </w:r>
      <w:r w:rsidR="001817BF">
        <w:t>зарубежном</w:t>
      </w:r>
      <w:r w:rsidR="009C2CDD">
        <w:t xml:space="preserve"> </w:t>
      </w:r>
      <w:r w:rsidR="001817BF">
        <w:t>рынке</w:t>
      </w:r>
      <w:r w:rsidR="00D30D8B">
        <w:t xml:space="preserve">, которая лучше всего удовлетворяет целям </w:t>
      </w:r>
      <w:r w:rsidR="00F80EAF">
        <w:t>по улучшению бизнес-процесса организации</w:t>
      </w:r>
      <w:r w:rsidR="00F80EAF" w:rsidRPr="00B02E09">
        <w:t xml:space="preserve"> </w:t>
      </w:r>
      <w:r w:rsidR="00F80EAF">
        <w:t xml:space="preserve">международных перевозок </w:t>
      </w:r>
      <w:r w:rsidR="00D30D8B">
        <w:t>компании</w:t>
      </w:r>
      <w:r w:rsidR="009C2CDD" w:rsidRPr="009C2CDD">
        <w:t>.</w:t>
      </w:r>
    </w:p>
    <w:p w:rsidR="00B371E9" w:rsidRDefault="00B371E9" w:rsidP="00F3422F">
      <w:r>
        <w:t>В таком случае, м</w:t>
      </w:r>
      <w:r w:rsidR="005238EF">
        <w:t>енеджментом</w:t>
      </w:r>
      <w:r w:rsidR="00F80EAF">
        <w:t xml:space="preserve"> компании </w:t>
      </w:r>
      <w:r w:rsidR="005238EF">
        <w:t>принимается</w:t>
      </w:r>
      <w:r w:rsidR="00F80EAF">
        <w:t xml:space="preserve"> решение о месте производства товаров: на домашнем рынке или на зарубежном. </w:t>
      </w:r>
      <w:r>
        <w:t xml:space="preserve">Поскольку производство продукции заграницей собственными силами требует больших инвестиций и предполагает высокие риски, связанные с ведением бизнеса на </w:t>
      </w:r>
      <w:r w:rsidR="009C3D4E">
        <w:t>незнакомом</w:t>
      </w:r>
      <w:r>
        <w:t xml:space="preserve"> рынке, многие компании выбирают опцию производства продукции силами сторонних компаний – аутсорсинг</w:t>
      </w:r>
      <w:r w:rsidR="00676A50" w:rsidRPr="00676A50">
        <w:t xml:space="preserve"> (</w:t>
      </w:r>
      <w:r w:rsidR="00676A50">
        <w:rPr>
          <w:lang w:val="en-US"/>
        </w:rPr>
        <w:t>Zhu</w:t>
      </w:r>
      <w:r w:rsidR="00676A50" w:rsidRPr="00676A50">
        <w:t xml:space="preserve"> </w:t>
      </w:r>
      <w:r w:rsidR="000A1188">
        <w:rPr>
          <w:lang w:val="en-US"/>
        </w:rPr>
        <w:t>et</w:t>
      </w:r>
      <w:r w:rsidR="000A1188" w:rsidRPr="000A1188">
        <w:t xml:space="preserve"> </w:t>
      </w:r>
      <w:r w:rsidR="000A1188">
        <w:rPr>
          <w:lang w:val="en-US"/>
        </w:rPr>
        <w:t>al</w:t>
      </w:r>
      <w:r w:rsidR="000A1188">
        <w:t>.</w:t>
      </w:r>
      <w:r w:rsidR="000A1188" w:rsidRPr="000A1188">
        <w:t xml:space="preserve">, </w:t>
      </w:r>
      <w:r w:rsidR="00676A50" w:rsidRPr="00676A50">
        <w:t>2017)</w:t>
      </w:r>
      <w:r>
        <w:t>.</w:t>
      </w:r>
      <w:r w:rsidR="00D33B82">
        <w:t xml:space="preserve"> Прибегая к аутсорсингу</w:t>
      </w:r>
      <w:r>
        <w:t xml:space="preserve"> компании не нужно делать крупных вложений в материальные активы</w:t>
      </w:r>
      <w:r w:rsidR="00D33B82">
        <w:t xml:space="preserve"> за рубежом</w:t>
      </w:r>
      <w:r>
        <w:t xml:space="preserve">. </w:t>
      </w:r>
      <w:r w:rsidR="0025163E">
        <w:t>Предприятие</w:t>
      </w:r>
      <w:r w:rsidR="00D33B82">
        <w:t xml:space="preserve"> платит партнеру за производство</w:t>
      </w:r>
      <w:r>
        <w:t xml:space="preserve"> товаров</w:t>
      </w:r>
      <w:r w:rsidR="0025163E">
        <w:t xml:space="preserve"> в другой стране</w:t>
      </w:r>
      <w:r>
        <w:t>. Оценка рентабельности подобного стратегического решения требует много времени и усилий со стороны менеджмента, однако, в случае позитивной оценки, может привести к сокращению затрат компании и, соответственно, увеличению прибыльности бизнеса.</w:t>
      </w:r>
    </w:p>
    <w:p w:rsidR="00B45A78" w:rsidRPr="00AC6F95" w:rsidRDefault="00B43673" w:rsidP="00B45A78">
      <w:r>
        <w:t xml:space="preserve">В-третьих, </w:t>
      </w:r>
      <w:r w:rsidR="0025163E">
        <w:t>компании</w:t>
      </w:r>
      <w:r>
        <w:t xml:space="preserve">, решающие осуществлять международные перевозки скоропортящейся продукции, </w:t>
      </w:r>
      <w:r w:rsidR="0025163E">
        <w:t>могут</w:t>
      </w:r>
      <w:r>
        <w:t xml:space="preserve"> пересмотр</w:t>
      </w:r>
      <w:r w:rsidR="0025163E">
        <w:t>еть текущие бизнес-процессы</w:t>
      </w:r>
      <w:r>
        <w:t xml:space="preserve"> </w:t>
      </w:r>
      <w:r w:rsidR="0025163E">
        <w:t xml:space="preserve">их организации </w:t>
      </w:r>
      <w:r w:rsidR="00930DE5">
        <w:t>с целью</w:t>
      </w:r>
      <w:r w:rsidR="0025163E">
        <w:t xml:space="preserve"> выявления потерь и их устранения</w:t>
      </w:r>
      <w:r>
        <w:t>.</w:t>
      </w:r>
    </w:p>
    <w:p w:rsidR="00F97A79" w:rsidRDefault="00F97A79" w:rsidP="00F3422F">
      <w:r>
        <w:t>Согласно концепции бережливого производства</w:t>
      </w:r>
      <w:r w:rsidR="000A1188" w:rsidRPr="000A1188">
        <w:t xml:space="preserve"> (</w:t>
      </w:r>
      <w:proofErr w:type="spellStart"/>
      <w:r w:rsidR="000A1188" w:rsidRPr="00357A25">
        <w:rPr>
          <w:lang w:val="en-US"/>
        </w:rPr>
        <w:t>Naeemah</w:t>
      </w:r>
      <w:proofErr w:type="spellEnd"/>
      <w:r w:rsidR="000A1188" w:rsidRPr="000A1188">
        <w:t xml:space="preserve">, </w:t>
      </w:r>
      <w:r w:rsidR="000A1188">
        <w:rPr>
          <w:lang w:val="en-US"/>
        </w:rPr>
        <w:t>Wong</w:t>
      </w:r>
      <w:r w:rsidR="000A1188" w:rsidRPr="000A1188">
        <w:t>, 2021)</w:t>
      </w:r>
      <w:r w:rsidR="003F379B" w:rsidRPr="003F379B">
        <w:t xml:space="preserve"> </w:t>
      </w:r>
      <w:r w:rsidR="003F379B">
        <w:t>существует 7 видов потерь. Под потерями подразумевают любую деятельность компании, которая не создает ценности для покупателя, а только потребляет ресурсы. К ним относятся:</w:t>
      </w:r>
    </w:p>
    <w:p w:rsidR="003F379B" w:rsidRDefault="003F379B" w:rsidP="003F310C">
      <w:pPr>
        <w:pStyle w:val="af5"/>
        <w:numPr>
          <w:ilvl w:val="0"/>
          <w:numId w:val="23"/>
        </w:numPr>
      </w:pPr>
      <w:r>
        <w:t>Перепроизводство;</w:t>
      </w:r>
    </w:p>
    <w:p w:rsidR="003F379B" w:rsidRDefault="003F379B" w:rsidP="003F310C">
      <w:pPr>
        <w:pStyle w:val="af5"/>
        <w:numPr>
          <w:ilvl w:val="0"/>
          <w:numId w:val="23"/>
        </w:numPr>
      </w:pPr>
      <w:r>
        <w:t>Лишние движения;</w:t>
      </w:r>
    </w:p>
    <w:p w:rsidR="003F379B" w:rsidRDefault="003F379B" w:rsidP="003F310C">
      <w:pPr>
        <w:pStyle w:val="af5"/>
        <w:numPr>
          <w:ilvl w:val="0"/>
          <w:numId w:val="23"/>
        </w:numPr>
      </w:pPr>
      <w:r>
        <w:t>Ненужная транспортировка;</w:t>
      </w:r>
    </w:p>
    <w:p w:rsidR="003F379B" w:rsidRDefault="003F379B" w:rsidP="003F310C">
      <w:pPr>
        <w:pStyle w:val="af5"/>
        <w:numPr>
          <w:ilvl w:val="0"/>
          <w:numId w:val="23"/>
        </w:numPr>
      </w:pPr>
      <w:r>
        <w:t>Излишние запасы;</w:t>
      </w:r>
    </w:p>
    <w:p w:rsidR="003F379B" w:rsidRDefault="003F379B" w:rsidP="003F310C">
      <w:pPr>
        <w:pStyle w:val="af5"/>
        <w:numPr>
          <w:ilvl w:val="0"/>
          <w:numId w:val="23"/>
        </w:numPr>
      </w:pPr>
      <w:r>
        <w:t>Избыточная обработка;</w:t>
      </w:r>
    </w:p>
    <w:p w:rsidR="003F379B" w:rsidRDefault="003F379B" w:rsidP="003F310C">
      <w:pPr>
        <w:pStyle w:val="af5"/>
        <w:numPr>
          <w:ilvl w:val="0"/>
          <w:numId w:val="23"/>
        </w:numPr>
      </w:pPr>
      <w:r>
        <w:t>Ожидание;</w:t>
      </w:r>
    </w:p>
    <w:p w:rsidR="003F379B" w:rsidRDefault="003F379B" w:rsidP="003F310C">
      <w:pPr>
        <w:pStyle w:val="af5"/>
        <w:numPr>
          <w:ilvl w:val="0"/>
          <w:numId w:val="23"/>
        </w:numPr>
      </w:pPr>
      <w:r>
        <w:t>Переделка и брак.</w:t>
      </w:r>
    </w:p>
    <w:p w:rsidR="003F379B" w:rsidRDefault="003F379B" w:rsidP="003F379B">
      <w:r>
        <w:t>Так или иначе, каждый упомянутый выше тип пот</w:t>
      </w:r>
      <w:r w:rsidR="0025163E">
        <w:t>ерь может встречаться в процессе</w:t>
      </w:r>
      <w:r>
        <w:t xml:space="preserve"> организации международных перевозок скоропортящейся продукции</w:t>
      </w:r>
      <w:r w:rsidR="0025163E">
        <w:t>. О</w:t>
      </w:r>
      <w:r w:rsidR="00972105">
        <w:t>днако</w:t>
      </w:r>
      <w:r>
        <w:t xml:space="preserve"> на </w:t>
      </w:r>
      <w:r>
        <w:lastRenderedPageBreak/>
        <w:t xml:space="preserve">основании </w:t>
      </w:r>
      <w:r w:rsidR="00972105">
        <w:t xml:space="preserve">анализа, </w:t>
      </w:r>
      <w:r>
        <w:t xml:space="preserve">проведенного в </w:t>
      </w:r>
      <w:r w:rsidR="00D33B82">
        <w:t>г</w:t>
      </w:r>
      <w:r>
        <w:t xml:space="preserve">лаве 1 данной работы, можно сказать, что в компании Х наиболее явными являются </w:t>
      </w:r>
      <w:r w:rsidR="00D33B82">
        <w:t>«</w:t>
      </w:r>
      <w:r>
        <w:t>Лишние движения</w:t>
      </w:r>
      <w:r w:rsidR="00D33B82">
        <w:t>»</w:t>
      </w:r>
      <w:r>
        <w:t xml:space="preserve"> и </w:t>
      </w:r>
      <w:r w:rsidR="00D33B82">
        <w:t>«</w:t>
      </w:r>
      <w:r>
        <w:t>Ожидание</w:t>
      </w:r>
      <w:r w:rsidR="00D33B82">
        <w:t>»</w:t>
      </w:r>
      <w:r>
        <w:t>.</w:t>
      </w:r>
    </w:p>
    <w:p w:rsidR="00C678EC" w:rsidRDefault="003F379B" w:rsidP="00C678EC">
      <w:r>
        <w:t xml:space="preserve">Лишние движения </w:t>
      </w:r>
      <w:r w:rsidR="00972105">
        <w:t>выражаются в избыточных и часто не нужных перемещениях</w:t>
      </w:r>
      <w:r>
        <w:t xml:space="preserve"> работников с целью поиска </w:t>
      </w:r>
      <w:r w:rsidR="00972105">
        <w:t xml:space="preserve">и передачи </w:t>
      </w:r>
      <w:r>
        <w:t>информации</w:t>
      </w:r>
      <w:r w:rsidR="00D33B82">
        <w:t xml:space="preserve"> или </w:t>
      </w:r>
      <w:r w:rsidR="00972105">
        <w:t>товаров</w:t>
      </w:r>
      <w:r>
        <w:t xml:space="preserve">, </w:t>
      </w:r>
      <w:r w:rsidR="00972105">
        <w:t>и приводя</w:t>
      </w:r>
      <w:r>
        <w:t xml:space="preserve">т к </w:t>
      </w:r>
      <w:r w:rsidR="00972105">
        <w:t>увеличению времени организации</w:t>
      </w:r>
      <w:r w:rsidR="00972105" w:rsidRPr="00B02E09">
        <w:t xml:space="preserve"> </w:t>
      </w:r>
      <w:r w:rsidR="00972105">
        <w:t>международных перевозок</w:t>
      </w:r>
      <w:r>
        <w:t>.</w:t>
      </w:r>
      <w:r w:rsidR="00972105">
        <w:t xml:space="preserve"> </w:t>
      </w:r>
      <w:r>
        <w:t>Ожидание – это время, в течение к</w:t>
      </w:r>
      <w:r w:rsidR="00972105">
        <w:t xml:space="preserve">оторого оборудование, персонал или </w:t>
      </w:r>
      <w:r>
        <w:t>товар находятся в бездействии.</w:t>
      </w:r>
      <w:r w:rsidR="00C678EC">
        <w:t xml:space="preserve"> </w:t>
      </w:r>
      <w:r w:rsidR="00930DE5">
        <w:t xml:space="preserve">Для </w:t>
      </w:r>
      <w:r w:rsidR="00C678EC">
        <w:t>формулировки решений по избавлению от потерь</w:t>
      </w:r>
      <w:r w:rsidR="00930DE5">
        <w:t xml:space="preserve"> </w:t>
      </w:r>
      <w:r w:rsidR="00DA6A67">
        <w:t xml:space="preserve">компании </w:t>
      </w:r>
      <w:r w:rsidR="005759FC">
        <w:t>должно быть проведено</w:t>
      </w:r>
      <w:r w:rsidR="00C678EC">
        <w:t xml:space="preserve"> подробное изучение бизнес-процесса с целью выявления проблемных мест</w:t>
      </w:r>
      <w:r w:rsidR="00B42054" w:rsidRPr="00B42054">
        <w:t xml:space="preserve"> (</w:t>
      </w:r>
      <w:proofErr w:type="spellStart"/>
      <w:r w:rsidR="00B42054" w:rsidRPr="00DB1246">
        <w:rPr>
          <w:lang w:val="en-US"/>
        </w:rPr>
        <w:t>Meudt</w:t>
      </w:r>
      <w:proofErr w:type="spellEnd"/>
      <w:r w:rsidR="00B42054">
        <w:rPr>
          <w:rStyle w:val="aff"/>
        </w:rPr>
        <w:t xml:space="preserve"> </w:t>
      </w:r>
      <w:r w:rsidR="00B42054" w:rsidRPr="00B42054">
        <w:t>, 2017)</w:t>
      </w:r>
      <w:r w:rsidR="00C678EC">
        <w:t>.</w:t>
      </w:r>
    </w:p>
    <w:p w:rsidR="007D5CDF" w:rsidRDefault="002A4538" w:rsidP="007D5CDF">
      <w:r>
        <w:t xml:space="preserve">В случае компании Х, когда основные проблемные места бизнес-процесса </w:t>
      </w:r>
      <w:r w:rsidR="00F2739A">
        <w:t xml:space="preserve">организации международных перевозок скоропортящейся продукции </w:t>
      </w:r>
      <w:r w:rsidR="004B20B9">
        <w:t>выявлены в работе</w:t>
      </w:r>
      <w:r>
        <w:t xml:space="preserve"> склада, возможно использование различных программных продуктов</w:t>
      </w:r>
      <w:r w:rsidR="00CF1B77">
        <w:t>. Как показал анализ литературы</w:t>
      </w:r>
      <w:r w:rsidR="00EB7673" w:rsidRPr="00EB7673">
        <w:t xml:space="preserve"> (</w:t>
      </w:r>
      <w:r w:rsidR="00EB7673" w:rsidRPr="00FD12A9">
        <w:rPr>
          <w:lang w:val="en-US"/>
        </w:rPr>
        <w:t>Rahman</w:t>
      </w:r>
      <w:r w:rsidR="00EB7673" w:rsidRPr="00EB7673">
        <w:t>, 2021)</w:t>
      </w:r>
      <w:r w:rsidR="00CF1B77">
        <w:t xml:space="preserve">, для улучшения производительности склада используются системы управления складом </w:t>
      </w:r>
      <w:r w:rsidR="00CF1B77" w:rsidRPr="008F539B">
        <w:t>(</w:t>
      </w:r>
      <w:r w:rsidR="00CF1B77">
        <w:rPr>
          <w:lang w:val="en-US"/>
        </w:rPr>
        <w:t>warehouse</w:t>
      </w:r>
      <w:r w:rsidR="00CF1B77" w:rsidRPr="008F539B">
        <w:t xml:space="preserve"> </w:t>
      </w:r>
      <w:r w:rsidR="00CF1B77">
        <w:rPr>
          <w:lang w:val="en-US"/>
        </w:rPr>
        <w:t>management</w:t>
      </w:r>
      <w:r w:rsidR="00CF1B77" w:rsidRPr="008F539B">
        <w:t xml:space="preserve"> </w:t>
      </w:r>
      <w:r w:rsidR="00CF1B77">
        <w:rPr>
          <w:lang w:val="en-US"/>
        </w:rPr>
        <w:t>system</w:t>
      </w:r>
      <w:r w:rsidR="00CF1B77" w:rsidRPr="008F539B">
        <w:t xml:space="preserve">, </w:t>
      </w:r>
      <w:r w:rsidR="00CF1B77">
        <w:rPr>
          <w:lang w:val="en-US"/>
        </w:rPr>
        <w:t>WMS</w:t>
      </w:r>
      <w:r w:rsidR="00CF1B77" w:rsidRPr="008F539B">
        <w:t>)</w:t>
      </w:r>
      <w:r w:rsidR="001D54E8">
        <w:t xml:space="preserve">. </w:t>
      </w:r>
      <w:r w:rsidR="00F2739A">
        <w:t>WMS</w:t>
      </w:r>
      <w:r w:rsidR="007D5CDF">
        <w:t xml:space="preserve"> - это компьютерное приложение, управляемое базой данных, позволяющее повысить эффективность работы склада путем регистрации складских операций.</w:t>
      </w:r>
    </w:p>
    <w:p w:rsidR="00DA6A67" w:rsidRDefault="001D54E8" w:rsidP="007D5CDF">
      <w:r>
        <w:t>Зачастую имеющихся у корпоративных информационных систем функционала недостаточно для обеспечения необходимого уровня автоматизации складских процессов.</w:t>
      </w:r>
      <w:r w:rsidR="00DA6A67" w:rsidRPr="00DA6A67">
        <w:t xml:space="preserve"> </w:t>
      </w:r>
      <w:r w:rsidR="00DA6A67">
        <w:t>Чтобы определить, достаточно ли для автоматизации склада встроенного модуля ERP-системы или необходимо внедрять полнофункциональную специализированную WMS, нужно предварительно проанализировать соответствие продукта целям внедрения</w:t>
      </w:r>
      <w:r w:rsidR="005759FC">
        <w:rPr>
          <w:rStyle w:val="aff"/>
        </w:rPr>
        <w:footnoteReference w:id="30"/>
      </w:r>
      <w:r w:rsidR="005759FC">
        <w:t>.</w:t>
      </w:r>
      <w:r w:rsidR="007D5CDF">
        <w:t xml:space="preserve"> </w:t>
      </w:r>
      <w:r w:rsidR="002A1DBF">
        <w:t xml:space="preserve">Внедрение WMS должно быть оценено с точки зрения </w:t>
      </w:r>
      <w:r w:rsidR="00F2739A">
        <w:t xml:space="preserve">получаемых экономических результатов, </w:t>
      </w:r>
      <w:r w:rsidR="007D5CDF">
        <w:t>а также архитектуры системы и ее производительности.</w:t>
      </w:r>
    </w:p>
    <w:p w:rsidR="00571AE1" w:rsidRDefault="002A1DBF" w:rsidP="00F2739A">
      <w:r>
        <w:t xml:space="preserve">Ввиду того, что </w:t>
      </w:r>
      <w:r>
        <w:rPr>
          <w:lang w:val="en-US"/>
        </w:rPr>
        <w:t>ERP</w:t>
      </w:r>
      <w:r>
        <w:t xml:space="preserve"> и</w:t>
      </w:r>
      <w:r w:rsidRPr="002A1DBF">
        <w:t xml:space="preserve"> </w:t>
      </w:r>
      <w:r>
        <w:rPr>
          <w:lang w:val="en-US"/>
        </w:rPr>
        <w:t>WMS</w:t>
      </w:r>
      <w:r>
        <w:t xml:space="preserve"> принадлежат к разному классу систем, первая больше заточена на работу с бол</w:t>
      </w:r>
      <w:r w:rsidR="00C678EC">
        <w:t xml:space="preserve">ьшими транзакциями, связанными </w:t>
      </w:r>
      <w:r>
        <w:t xml:space="preserve">с проведением многострочных документов, когда вторая предлагает функционал обеспечивающий возможность работы в режиме реального времени с </w:t>
      </w:r>
      <w:r w:rsidR="00571AE1">
        <w:t>проведением быстры</w:t>
      </w:r>
      <w:r w:rsidR="00C678EC">
        <w:t>х</w:t>
      </w:r>
      <w:r>
        <w:t xml:space="preserve"> атомарны</w:t>
      </w:r>
      <w:r w:rsidR="00571AE1">
        <w:t>х</w:t>
      </w:r>
      <w:r w:rsidR="00C678EC">
        <w:t xml:space="preserve"> транзакций</w:t>
      </w:r>
      <w:r w:rsidR="00F2739A">
        <w:t xml:space="preserve"> (взял, положил, поставил, и т.д.</w:t>
      </w:r>
      <w:r>
        <w:t>)</w:t>
      </w:r>
      <w:r w:rsidR="007D5CDF">
        <w:rPr>
          <w:rStyle w:val="aff"/>
        </w:rPr>
        <w:footnoteReference w:id="31"/>
      </w:r>
      <w:r>
        <w:t>.</w:t>
      </w:r>
      <w:r w:rsidR="00F2739A">
        <w:t xml:space="preserve"> </w:t>
      </w:r>
      <w:r w:rsidR="0038266E">
        <w:t>Можно заключить, что WMS</w:t>
      </w:r>
      <w:r w:rsidR="00571AE1">
        <w:t xml:space="preserve"> предлагает больший функционал для автоматизации складских процессов по сравнению с встроенным модулем </w:t>
      </w:r>
      <w:r w:rsidR="00571AE1">
        <w:rPr>
          <w:lang w:val="en-US"/>
        </w:rPr>
        <w:t>ERP</w:t>
      </w:r>
      <w:r w:rsidR="007D5CDF">
        <w:t>.</w:t>
      </w:r>
    </w:p>
    <w:p w:rsidR="007D5CDF" w:rsidRPr="00D57295" w:rsidRDefault="007D5CDF" w:rsidP="00571AE1">
      <w:r>
        <w:t>На основе проведенного анализа литературы и</w:t>
      </w:r>
      <w:r w:rsidR="0038266E">
        <w:t xml:space="preserve"> выявленных</w:t>
      </w:r>
      <w:r>
        <w:t xml:space="preserve"> </w:t>
      </w:r>
      <w:r w:rsidR="0038266E">
        <w:t xml:space="preserve">слабых мест </w:t>
      </w:r>
      <w:proofErr w:type="gramStart"/>
      <w:r>
        <w:t>бизнес-процесса организации</w:t>
      </w:r>
      <w:r w:rsidRPr="00B02E09">
        <w:t xml:space="preserve"> </w:t>
      </w:r>
      <w:r>
        <w:t>международных перевозок скоропортящейся продукции компании</w:t>
      </w:r>
      <w:proofErr w:type="gramEnd"/>
      <w:r>
        <w:t xml:space="preserve"> Х</w:t>
      </w:r>
      <w:r w:rsidR="00D57295">
        <w:t xml:space="preserve"> (</w:t>
      </w:r>
      <w:r w:rsidR="00BC675D">
        <w:t>п.</w:t>
      </w:r>
      <w:r>
        <w:t xml:space="preserve"> 1.3.</w:t>
      </w:r>
      <w:r w:rsidR="00D57295">
        <w:t>)</w:t>
      </w:r>
      <w:r>
        <w:t xml:space="preserve"> следует, что для решения проблемы </w:t>
      </w:r>
      <w:r w:rsidR="00D57295">
        <w:t xml:space="preserve">сотрудничества с небольшими розничными </w:t>
      </w:r>
      <w:r w:rsidR="00D57295">
        <w:lastRenderedPageBreak/>
        <w:t xml:space="preserve">сетями в Казахстане должна быть проведена дальнейшая оценка возможности внедрения </w:t>
      </w:r>
      <w:r w:rsidR="00D57295">
        <w:rPr>
          <w:lang w:val="en-US"/>
        </w:rPr>
        <w:t>WMS</w:t>
      </w:r>
      <w:r w:rsidR="00D57295" w:rsidRPr="00D57295">
        <w:t xml:space="preserve"> </w:t>
      </w:r>
      <w:r w:rsidR="00D57295">
        <w:t>в компании Х.</w:t>
      </w:r>
    </w:p>
    <w:p w:rsidR="008A504A" w:rsidRDefault="00560423" w:rsidP="008A504A">
      <w:pPr>
        <w:pStyle w:val="2"/>
      </w:pPr>
      <w:bookmarkStart w:id="13" w:name="_Toc104563626"/>
      <w:r>
        <w:t>2.2</w:t>
      </w:r>
      <w:r w:rsidR="00344B4A">
        <w:t xml:space="preserve"> Система управления складом</w:t>
      </w:r>
      <w:r w:rsidR="008A504A" w:rsidRPr="008A504A">
        <w:t xml:space="preserve"> </w:t>
      </w:r>
      <w:r w:rsidR="00344B4A">
        <w:t>(</w:t>
      </w:r>
      <w:r w:rsidR="008A504A" w:rsidRPr="008A504A">
        <w:t>WMS</w:t>
      </w:r>
      <w:r w:rsidR="00344B4A">
        <w:t>)</w:t>
      </w:r>
      <w:r w:rsidR="008A504A" w:rsidRPr="008A504A">
        <w:t xml:space="preserve"> как инструмент управления складом</w:t>
      </w:r>
      <w:bookmarkEnd w:id="13"/>
      <w:r w:rsidR="008A504A" w:rsidRPr="008A504A">
        <w:t xml:space="preserve"> </w:t>
      </w:r>
    </w:p>
    <w:p w:rsidR="004B20B9" w:rsidRDefault="00563BD4" w:rsidP="00563BD4">
      <w:r w:rsidRPr="00563BD4">
        <w:t xml:space="preserve">Склад - это объект в цепи поставок для консолидации продукции с целью снижения транспортных расходов, достижения эффекта масштаба </w:t>
      </w:r>
      <w:r w:rsidR="004B20B9">
        <w:t xml:space="preserve">на </w:t>
      </w:r>
      <w:r>
        <w:t xml:space="preserve">производстве </w:t>
      </w:r>
      <w:r w:rsidRPr="00563BD4">
        <w:t>или обеспечения процессов с добавленной стоимостью и сок</w:t>
      </w:r>
      <w:r>
        <w:t>ращения времени реагирования</w:t>
      </w:r>
      <w:r w:rsidR="00D56B60">
        <w:t xml:space="preserve"> (</w:t>
      </w:r>
      <w:r w:rsidR="00D56B60" w:rsidRPr="004B20B9">
        <w:rPr>
          <w:lang w:val="en-US"/>
        </w:rPr>
        <w:t>Bartholdi</w:t>
      </w:r>
      <w:r w:rsidR="00D56B60" w:rsidRPr="00D56B60">
        <w:t xml:space="preserve">, </w:t>
      </w:r>
      <w:r w:rsidR="00D56B60" w:rsidRPr="004B20B9">
        <w:rPr>
          <w:lang w:val="en-US"/>
        </w:rPr>
        <w:t>Hackman</w:t>
      </w:r>
      <w:r w:rsidR="00D56B60">
        <w:t>, 2008).</w:t>
      </w:r>
      <w:r w:rsidRPr="00563BD4">
        <w:t xml:space="preserve"> </w:t>
      </w:r>
      <w:r w:rsidR="008F539B">
        <w:t xml:space="preserve">На складе </w:t>
      </w:r>
      <w:r w:rsidR="004B20B9">
        <w:t xml:space="preserve">готовой продукции </w:t>
      </w:r>
      <w:r w:rsidR="008F539B">
        <w:t>происходит большое</w:t>
      </w:r>
      <w:r w:rsidR="00D674B3">
        <w:t xml:space="preserve"> количество </w:t>
      </w:r>
      <w:r w:rsidR="004B20B9">
        <w:t>процессов</w:t>
      </w:r>
      <w:r w:rsidR="00D674B3">
        <w:t xml:space="preserve">. Сначала </w:t>
      </w:r>
      <w:r w:rsidR="0038266E">
        <w:t>паллеты с товарами</w:t>
      </w:r>
      <w:r w:rsidR="00D674B3">
        <w:t xml:space="preserve"> необходимо принять на склад, </w:t>
      </w:r>
      <w:r w:rsidR="004B20B9">
        <w:t>з</w:t>
      </w:r>
      <w:r w:rsidR="00D674B3">
        <w:t xml:space="preserve">атем разместить </w:t>
      </w:r>
      <w:r w:rsidR="004B20B9">
        <w:t>их в зоне хранения</w:t>
      </w:r>
      <w:r w:rsidR="00D674B3">
        <w:t xml:space="preserve">, а после поступления заказа – </w:t>
      </w:r>
      <w:r w:rsidR="0038266E">
        <w:t xml:space="preserve">переместить паллеты в зону сборки, </w:t>
      </w:r>
      <w:r w:rsidR="00D674B3">
        <w:t xml:space="preserve">собрать </w:t>
      </w:r>
      <w:r w:rsidR="0038266E">
        <w:t>заказы</w:t>
      </w:r>
      <w:r w:rsidR="00D674B3">
        <w:t xml:space="preserve">, упаковать </w:t>
      </w:r>
      <w:r w:rsidR="007F2208">
        <w:t>их</w:t>
      </w:r>
      <w:r w:rsidR="00D674B3">
        <w:t xml:space="preserve"> и погрузить в транспортное средство. Все эти операции сопровождаются </w:t>
      </w:r>
      <w:r w:rsidR="00C66A3E">
        <w:t>большим объемом операционной и документ</w:t>
      </w:r>
      <w:r w:rsidR="003A0CD9">
        <w:t>ационной</w:t>
      </w:r>
      <w:r w:rsidR="00C66A3E">
        <w:t xml:space="preserve"> работы, требующей </w:t>
      </w:r>
      <w:r w:rsidR="004B20B9">
        <w:t>использования человеческого ресурса.</w:t>
      </w:r>
    </w:p>
    <w:p w:rsidR="00563BD4" w:rsidRDefault="004B20B9" w:rsidP="00563BD4">
      <w:r>
        <w:t>П</w:t>
      </w:r>
      <w:r w:rsidR="003A0CD9">
        <w:t xml:space="preserve">омимо того, что склад является организационно и </w:t>
      </w:r>
      <w:proofErr w:type="spellStart"/>
      <w:r w:rsidR="003A0CD9">
        <w:t>управленчески</w:t>
      </w:r>
      <w:proofErr w:type="spellEnd"/>
      <w:r w:rsidR="003A0CD9">
        <w:t xml:space="preserve"> сложной системой, </w:t>
      </w:r>
      <w:r w:rsidR="007F2208">
        <w:t>он</w:t>
      </w:r>
      <w:r w:rsidR="00C66A3E">
        <w:t xml:space="preserve"> является центром затрат</w:t>
      </w:r>
      <w:r w:rsidR="007F2208">
        <w:t xml:space="preserve">. </w:t>
      </w:r>
      <w:r w:rsidR="00FB217D" w:rsidRPr="00FB217D">
        <w:t>Центр затрат - это структурное подразделение предприятия, руководитель которого несет ответственность только за расходование сре</w:t>
      </w:r>
      <w:proofErr w:type="gramStart"/>
      <w:r w:rsidR="00FB217D" w:rsidRPr="00FB217D">
        <w:t>дств в с</w:t>
      </w:r>
      <w:proofErr w:type="gramEnd"/>
      <w:r w:rsidR="00FB217D" w:rsidRPr="00FB217D">
        <w:t>оответствии с утвержденным бюджетом в проце</w:t>
      </w:r>
      <w:r w:rsidR="00FB217D">
        <w:t>ссе хозяйственной деятельности</w:t>
      </w:r>
      <w:r w:rsidR="00D56B60">
        <w:t xml:space="preserve"> (</w:t>
      </w:r>
      <w:proofErr w:type="spellStart"/>
      <w:r w:rsidR="00D56B60">
        <w:t>Косинова</w:t>
      </w:r>
      <w:proofErr w:type="spellEnd"/>
      <w:r w:rsidR="00D56B60">
        <w:t>, 2009)</w:t>
      </w:r>
      <w:r w:rsidR="00FB217D" w:rsidRPr="00FB217D">
        <w:t xml:space="preserve">. </w:t>
      </w:r>
      <w:r w:rsidR="0038266E">
        <w:t>О</w:t>
      </w:r>
      <w:r w:rsidR="00C66A3E">
        <w:t xml:space="preserve">дной из главных целей любой производственной компании является оптимизация </w:t>
      </w:r>
      <w:r w:rsidR="00FB217D">
        <w:t>затрат</w:t>
      </w:r>
      <w:r w:rsidR="00C66A3E">
        <w:t xml:space="preserve"> на содержа</w:t>
      </w:r>
      <w:r w:rsidR="005377A4">
        <w:t>ние</w:t>
      </w:r>
      <w:r w:rsidR="00FB217D">
        <w:t xml:space="preserve"> склада</w:t>
      </w:r>
      <w:r w:rsidR="005377A4">
        <w:t xml:space="preserve"> для обеспечения ценового конкурентного</w:t>
      </w:r>
      <w:r w:rsidR="00C66A3E">
        <w:t xml:space="preserve"> преимуществ</w:t>
      </w:r>
      <w:r w:rsidR="005377A4">
        <w:t>а</w:t>
      </w:r>
      <w:r w:rsidR="00FB217D">
        <w:t xml:space="preserve"> продукции</w:t>
      </w:r>
      <w:r w:rsidR="00C66A3E">
        <w:t>.</w:t>
      </w:r>
    </w:p>
    <w:p w:rsidR="003A0CD9" w:rsidRDefault="00FB217D" w:rsidP="00646B7B">
      <w:r>
        <w:t>Дополнительные затраты</w:t>
      </w:r>
      <w:r w:rsidR="00C66A3E">
        <w:t xml:space="preserve"> могут возникать при неправильной организации процессов складирования, некорректной логистике, отсутствии технологических инструментов для повышения эффективности работы. </w:t>
      </w:r>
      <w:r w:rsidR="003A0CD9">
        <w:t>Сократить затраты на организацию работы склада во многом помогает автоматизация основных и вспомогательных бизнес-процессов.</w:t>
      </w:r>
      <w:r w:rsidR="00646B7B" w:rsidRPr="00646B7B">
        <w:t xml:space="preserve"> </w:t>
      </w:r>
      <w:r>
        <w:t>О</w:t>
      </w:r>
      <w:r w:rsidR="003A0CD9">
        <w:t>сновными проблемами в отсутствии автоматизированных складских процессов являются</w:t>
      </w:r>
      <w:r w:rsidR="00D56B60">
        <w:rPr>
          <w:lang w:val="en-US"/>
        </w:rPr>
        <w:t xml:space="preserve"> (</w:t>
      </w:r>
      <w:r w:rsidR="00D56B60">
        <w:t>Джапаридзе, 2019)</w:t>
      </w:r>
      <w:r w:rsidR="003A0CD9">
        <w:t>:</w:t>
      </w:r>
    </w:p>
    <w:p w:rsidR="008F64E5" w:rsidRDefault="008F64E5" w:rsidP="003F310C">
      <w:pPr>
        <w:pStyle w:val="af5"/>
        <w:numPr>
          <w:ilvl w:val="0"/>
          <w:numId w:val="11"/>
        </w:numPr>
      </w:pPr>
      <w:r>
        <w:t xml:space="preserve">Ошибки в комплектации заказов </w:t>
      </w:r>
      <w:r w:rsidR="00646B7B">
        <w:t>из-за</w:t>
      </w:r>
      <w:r>
        <w:t xml:space="preserve"> ис</w:t>
      </w:r>
      <w:r w:rsidR="00646B7B">
        <w:t>пользования бумажных накладных</w:t>
      </w:r>
      <w:r>
        <w:t>;</w:t>
      </w:r>
    </w:p>
    <w:p w:rsidR="003A0CD9" w:rsidRDefault="00646B7B" w:rsidP="003F310C">
      <w:pPr>
        <w:pStyle w:val="af5"/>
        <w:numPr>
          <w:ilvl w:val="0"/>
          <w:numId w:val="11"/>
        </w:numPr>
      </w:pPr>
      <w:r>
        <w:t>Временные затраты связанные</w:t>
      </w:r>
      <w:r w:rsidR="008F64E5">
        <w:t xml:space="preserve">, с </w:t>
      </w:r>
      <w:r>
        <w:t>необходимостью фиксирования изменений на складе операторами вручную</w:t>
      </w:r>
      <w:r w:rsidR="008F64E5">
        <w:t>;</w:t>
      </w:r>
    </w:p>
    <w:p w:rsidR="003A0CD9" w:rsidRDefault="008F64E5" w:rsidP="003F310C">
      <w:pPr>
        <w:pStyle w:val="af5"/>
        <w:numPr>
          <w:ilvl w:val="0"/>
          <w:numId w:val="11"/>
        </w:numPr>
      </w:pPr>
      <w:r>
        <w:t>Отсутствие точной топологии</w:t>
      </w:r>
      <w:r w:rsidR="003A0CD9">
        <w:t xml:space="preserve"> склада, из-за чего </w:t>
      </w:r>
      <w:r w:rsidR="00B9382E">
        <w:t xml:space="preserve">возрастает </w:t>
      </w:r>
      <w:r w:rsidR="003A0CD9">
        <w:t>зависим</w:t>
      </w:r>
      <w:r>
        <w:t>ость от конкретных</w:t>
      </w:r>
      <w:r w:rsidR="003A0CD9">
        <w:t xml:space="preserve"> сотрудник</w:t>
      </w:r>
      <w:r>
        <w:t>ов</w:t>
      </w:r>
      <w:r w:rsidR="003A0CD9">
        <w:t>,</w:t>
      </w:r>
      <w:r>
        <w:t xml:space="preserve"> знающих точное расположение тех или иных товарных категорий;</w:t>
      </w:r>
    </w:p>
    <w:p w:rsidR="008F64E5" w:rsidRDefault="008F64E5" w:rsidP="003F310C">
      <w:pPr>
        <w:pStyle w:val="af5"/>
        <w:numPr>
          <w:ilvl w:val="0"/>
          <w:numId w:val="11"/>
        </w:numPr>
      </w:pPr>
      <w:r>
        <w:t>Отсутствие приоритетов в очередях разгрузки и погрузки товаров на складе</w:t>
      </w:r>
      <w:r w:rsidR="00B9382E">
        <w:t>;</w:t>
      </w:r>
    </w:p>
    <w:p w:rsidR="008F64E5" w:rsidRDefault="008F64E5" w:rsidP="003F310C">
      <w:pPr>
        <w:pStyle w:val="af5"/>
        <w:numPr>
          <w:ilvl w:val="0"/>
          <w:numId w:val="11"/>
        </w:numPr>
      </w:pPr>
      <w:r>
        <w:t>Неэффективное размещение товаров на складе</w:t>
      </w:r>
      <w:r w:rsidR="00B9382E">
        <w:t>;</w:t>
      </w:r>
    </w:p>
    <w:p w:rsidR="008F64E5" w:rsidRDefault="008F64E5" w:rsidP="003F310C">
      <w:pPr>
        <w:pStyle w:val="af5"/>
        <w:numPr>
          <w:ilvl w:val="0"/>
          <w:numId w:val="11"/>
        </w:numPr>
      </w:pPr>
      <w:r>
        <w:lastRenderedPageBreak/>
        <w:t>Остановка работы склада для осуществления инвентаризации, что приводит к простою, лишним действия сотрудников склада, а также повышению уровня хищ</w:t>
      </w:r>
      <w:r w:rsidR="00BB0876">
        <w:t>ений и недостач излишков товара;</w:t>
      </w:r>
    </w:p>
    <w:p w:rsidR="00BB0876" w:rsidRDefault="00BB0876" w:rsidP="003F310C">
      <w:pPr>
        <w:pStyle w:val="af5"/>
        <w:numPr>
          <w:ilvl w:val="0"/>
          <w:numId w:val="11"/>
        </w:numPr>
      </w:pPr>
      <w:r>
        <w:t>Отсутствие единой базы знаний для осуществления эффективного управления складом.</w:t>
      </w:r>
    </w:p>
    <w:p w:rsidR="00563BD4" w:rsidRDefault="0038266E" w:rsidP="00563BD4">
      <w:r>
        <w:t>Ч</w:t>
      </w:r>
      <w:r w:rsidR="00DF092D">
        <w:t>тобы уменьшить риск влияния человеческого фактора на работу склада,</w:t>
      </w:r>
      <w:r w:rsidR="00B9382E">
        <w:t xml:space="preserve"> обеспечить клиентский сервис необходимого уровня, сократить затраты, связанные с управлением складскими операциями,</w:t>
      </w:r>
      <w:r w:rsidR="00DF092D">
        <w:t xml:space="preserve"> </w:t>
      </w:r>
      <w:r w:rsidR="00B9382E">
        <w:t>необходима система</w:t>
      </w:r>
      <w:r w:rsidR="00DF092D">
        <w:t xml:space="preserve"> автоматизации складских процессов</w:t>
      </w:r>
      <w:r w:rsidR="007F2208">
        <w:t>.</w:t>
      </w:r>
    </w:p>
    <w:p w:rsidR="008F539B" w:rsidRDefault="008F539B" w:rsidP="008F539B">
      <w:proofErr w:type="gramStart"/>
      <w:r>
        <w:rPr>
          <w:lang w:val="en-US"/>
        </w:rPr>
        <w:t>WMS</w:t>
      </w:r>
      <w:r>
        <w:t xml:space="preserve"> в первую очередь предназначена для управления перемещением и </w:t>
      </w:r>
      <w:r w:rsidR="0038266E">
        <w:t>хранением материалов на складе,</w:t>
      </w:r>
      <w:r>
        <w:t xml:space="preserve"> обработки связанных с этим опе</w:t>
      </w:r>
      <w:r w:rsidR="0038266E">
        <w:t xml:space="preserve">раций, включая отгрузку, прием </w:t>
      </w:r>
      <w:r>
        <w:t>и комплектацию.</w:t>
      </w:r>
      <w:proofErr w:type="gramEnd"/>
      <w:r>
        <w:t xml:space="preserve"> </w:t>
      </w:r>
      <w:r w:rsidR="00696B5B">
        <w:t>Главная задача WMS - автоматизировать все основные складские процессы и сократить влияние человеческого фактора в них.</w:t>
      </w:r>
    </w:p>
    <w:p w:rsidR="00DF092D" w:rsidRDefault="00DF092D" w:rsidP="008F539B">
      <w:r>
        <w:t>На рынке представлено большое количество программных продуктов, предлагающих WMS решения</w:t>
      </w:r>
      <w:r w:rsidR="007400E5">
        <w:t>. Каждое из решений обладает разным функционалом, отраслевой спецификой, стоимостью приобретения и об</w:t>
      </w:r>
      <w:r w:rsidR="00B9382E">
        <w:t xml:space="preserve">служивания. </w:t>
      </w:r>
      <w:r w:rsidR="003A5C6E">
        <w:t>Л</w:t>
      </w:r>
      <w:r w:rsidR="00B9382E">
        <w:t xml:space="preserve">юбая компания, имеющая склады и, соответственно, необходимость эффективно управлять ими, </w:t>
      </w:r>
      <w:r w:rsidR="007400E5">
        <w:t xml:space="preserve">может </w:t>
      </w:r>
      <w:r w:rsidR="00B9382E">
        <w:t xml:space="preserve">выбрать и интегрировать </w:t>
      </w:r>
      <w:r w:rsidR="007400E5">
        <w:t xml:space="preserve">из представленного разнообразия именно то решение, которое будет удовлетворять имеющимся нуждам и потребностям. </w:t>
      </w:r>
      <w:r w:rsidR="00B9382E">
        <w:t>Большинство WMS имеют следующий набор функций, являющийся основным</w:t>
      </w:r>
      <w:r w:rsidR="007400E5">
        <w:t>:</w:t>
      </w:r>
    </w:p>
    <w:p w:rsidR="00AC7196" w:rsidRDefault="00BB0876" w:rsidP="003F310C">
      <w:pPr>
        <w:pStyle w:val="af5"/>
        <w:numPr>
          <w:ilvl w:val="0"/>
          <w:numId w:val="12"/>
        </w:numPr>
      </w:pPr>
      <w:r>
        <w:t>У</w:t>
      </w:r>
      <w:r w:rsidR="00AC7196">
        <w:t>правлени</w:t>
      </w:r>
      <w:r w:rsidR="00B9382E">
        <w:t>е</w:t>
      </w:r>
      <w:r w:rsidR="00AC7196">
        <w:t xml:space="preserve"> приёмкой, ко</w:t>
      </w:r>
      <w:r>
        <w:t>мплектацией и отгрузкой товаров</w:t>
      </w:r>
    </w:p>
    <w:p w:rsidR="00BB0876" w:rsidRPr="00BB0876" w:rsidRDefault="00BB0876" w:rsidP="00BB0876">
      <w:r>
        <w:t xml:space="preserve">Благодаря </w:t>
      </w:r>
      <w:r w:rsidR="00511170">
        <w:t xml:space="preserve">тому, что данные о перемещении всех учетных единиц склада хранятся в </w:t>
      </w:r>
      <w:r>
        <w:rPr>
          <w:lang w:val="en-US"/>
        </w:rPr>
        <w:t>WMS</w:t>
      </w:r>
      <w:r w:rsidR="00511170">
        <w:t>,</w:t>
      </w:r>
      <w:r>
        <w:t xml:space="preserve"> руководители могут контролировать перемещения продуктов на складе, анализировать полученную информацию </w:t>
      </w:r>
      <w:r w:rsidR="00511170">
        <w:t>для</w:t>
      </w:r>
      <w:r>
        <w:t xml:space="preserve"> внедрения улучш</w:t>
      </w:r>
      <w:r w:rsidR="00511170">
        <w:t>ений, находить проблемные места</w:t>
      </w:r>
      <w:r w:rsidR="0055548C">
        <w:t>;</w:t>
      </w:r>
    </w:p>
    <w:p w:rsidR="00AC7196" w:rsidRDefault="00BB0876" w:rsidP="003F310C">
      <w:pPr>
        <w:pStyle w:val="af5"/>
        <w:numPr>
          <w:ilvl w:val="0"/>
          <w:numId w:val="12"/>
        </w:numPr>
      </w:pPr>
      <w:r>
        <w:t>У</w:t>
      </w:r>
      <w:r w:rsidR="00B9382E">
        <w:t>правление</w:t>
      </w:r>
      <w:r>
        <w:t xml:space="preserve"> сотрудниками склада</w:t>
      </w:r>
      <w:r w:rsidR="005B2C0D">
        <w:t xml:space="preserve"> и анализ эффективности работы персонала на складе (</w:t>
      </w:r>
      <w:r w:rsidR="005B2C0D" w:rsidRPr="00B6408B">
        <w:rPr>
          <w:lang w:val="en-US"/>
        </w:rPr>
        <w:t>KPI</w:t>
      </w:r>
      <w:r w:rsidR="005B2C0D" w:rsidRPr="001356E1">
        <w:t>)</w:t>
      </w:r>
    </w:p>
    <w:p w:rsidR="00BB0876" w:rsidRPr="00BB0876" w:rsidRDefault="00BB0876" w:rsidP="00BB0876">
      <w:proofErr w:type="gramStart"/>
      <w:r>
        <w:rPr>
          <w:lang w:val="en-US"/>
        </w:rPr>
        <w:t>WMS</w:t>
      </w:r>
      <w:r>
        <w:t xml:space="preserve"> обеспечивает назначение конкретных сотрудников на </w:t>
      </w:r>
      <w:r w:rsidR="00893F32">
        <w:t>з</w:t>
      </w:r>
      <w:r>
        <w:t>адачи и контролирует их выполнение.</w:t>
      </w:r>
      <w:proofErr w:type="gramEnd"/>
      <w:r>
        <w:t xml:space="preserve"> Благодаря этой функции руководитель может постоянно получать актуальную информацию о процессе выполнения работ и не отвлекаться на </w:t>
      </w:r>
      <w:proofErr w:type="spellStart"/>
      <w:r>
        <w:t>микроменеджмент</w:t>
      </w:r>
      <w:proofErr w:type="spellEnd"/>
      <w:r>
        <w:t>;</w:t>
      </w:r>
    </w:p>
    <w:p w:rsidR="008F539B" w:rsidRDefault="00BB0876" w:rsidP="003F310C">
      <w:pPr>
        <w:pStyle w:val="af5"/>
        <w:numPr>
          <w:ilvl w:val="0"/>
          <w:numId w:val="12"/>
        </w:numPr>
      </w:pPr>
      <w:r>
        <w:t>А</w:t>
      </w:r>
      <w:r w:rsidR="00B9382E">
        <w:t>втоматизация</w:t>
      </w:r>
      <w:r w:rsidR="00AC7196">
        <w:t xml:space="preserve"> докумен</w:t>
      </w:r>
      <w:r>
        <w:t>тооборота</w:t>
      </w:r>
    </w:p>
    <w:p w:rsidR="00BB0876" w:rsidRDefault="00BB0876" w:rsidP="00BB0876">
      <w:r>
        <w:t xml:space="preserve">Все документы (накладные, сертификаты, разрешения и т.д.) </w:t>
      </w:r>
      <w:r w:rsidR="00893F32">
        <w:t xml:space="preserve">формируются и </w:t>
      </w:r>
      <w:r>
        <w:t xml:space="preserve">хранятся в базе данных </w:t>
      </w:r>
      <w:r>
        <w:rPr>
          <w:lang w:val="en-US"/>
        </w:rPr>
        <w:t>WMS</w:t>
      </w:r>
      <w:r>
        <w:t xml:space="preserve">, что </w:t>
      </w:r>
      <w:r w:rsidR="009855EE">
        <w:t>позволяет нивелировать</w:t>
      </w:r>
      <w:r>
        <w:t xml:space="preserve"> ошибки, связанные с человеческим фактором, </w:t>
      </w:r>
      <w:r w:rsidR="009855EE">
        <w:t>организовывать</w:t>
      </w:r>
      <w:r>
        <w:t xml:space="preserve"> и систематизировать хранение</w:t>
      </w:r>
      <w:r w:rsidR="00893F32">
        <w:t xml:space="preserve"> информации</w:t>
      </w:r>
      <w:r>
        <w:t xml:space="preserve">, </w:t>
      </w:r>
      <w:r>
        <w:lastRenderedPageBreak/>
        <w:t>быстрее заполнять необходимую отчетность.</w:t>
      </w:r>
      <w:r w:rsidR="0055548C">
        <w:t xml:space="preserve"> Кроме того, система позволяет формировать необходимый пакет документо</w:t>
      </w:r>
      <w:r w:rsidR="00B772D6">
        <w:t>в по хранимым на складе товарам;</w:t>
      </w:r>
    </w:p>
    <w:p w:rsidR="005B2C0D" w:rsidRPr="005B2C0D" w:rsidRDefault="005B2C0D" w:rsidP="003F310C">
      <w:pPr>
        <w:pStyle w:val="af5"/>
        <w:numPr>
          <w:ilvl w:val="0"/>
          <w:numId w:val="12"/>
        </w:numPr>
      </w:pPr>
      <w:r>
        <w:t>Составление топологии склада</w:t>
      </w:r>
    </w:p>
    <w:p w:rsidR="005B2C0D" w:rsidRPr="005B2C0D" w:rsidRDefault="005B2C0D" w:rsidP="005B2C0D">
      <w:r w:rsidRPr="005B2C0D">
        <w:t xml:space="preserve">Топология склада – это визуальная схема складского помещения, </w:t>
      </w:r>
      <w:r>
        <w:t>включающая</w:t>
      </w:r>
      <w:r w:rsidRPr="005B2C0D">
        <w:t xml:space="preserve"> в себя зоны, стеллажные системы, напольные места хранения, проходы и маршруты погрузочной техники</w:t>
      </w:r>
      <w:r>
        <w:rPr>
          <w:rStyle w:val="aff"/>
        </w:rPr>
        <w:footnoteReference w:id="32"/>
      </w:r>
      <w:r>
        <w:t xml:space="preserve">. После создания топологии склада в системе, </w:t>
      </w:r>
      <w:r>
        <w:rPr>
          <w:lang w:val="en-US"/>
        </w:rPr>
        <w:t>WMS</w:t>
      </w:r>
      <w:r w:rsidRPr="005B2C0D">
        <w:t xml:space="preserve"> укажет оптимальное место для </w:t>
      </w:r>
      <w:r>
        <w:t xml:space="preserve">размещения продукта на складе </w:t>
      </w:r>
      <w:r w:rsidRPr="005B2C0D">
        <w:t>с учётом требований хр</w:t>
      </w:r>
      <w:r w:rsidR="0052744E">
        <w:t>анения и наличия свободных мест. В</w:t>
      </w:r>
      <w:r>
        <w:t>о время</w:t>
      </w:r>
      <w:r w:rsidRPr="005B2C0D">
        <w:t xml:space="preserve"> </w:t>
      </w:r>
      <w:r w:rsidR="0052744E">
        <w:t>сборки</w:t>
      </w:r>
      <w:r w:rsidRPr="005B2C0D">
        <w:t xml:space="preserve"> заказа WMS </w:t>
      </w:r>
      <w:r>
        <w:t>определяет</w:t>
      </w:r>
      <w:r w:rsidRPr="005B2C0D">
        <w:t xml:space="preserve"> </w:t>
      </w:r>
      <w:r w:rsidR="003A5C6E">
        <w:t>локацию</w:t>
      </w:r>
      <w:r w:rsidRPr="005B2C0D">
        <w:t xml:space="preserve"> товаров на складе и показывает сотруднику </w:t>
      </w:r>
      <w:r w:rsidR="0052744E">
        <w:t>кратчайший</w:t>
      </w:r>
      <w:r w:rsidRPr="005B2C0D">
        <w:t xml:space="preserve"> маршрут для обхода, что позволяет значительно у</w:t>
      </w:r>
      <w:r w:rsidR="00B772D6">
        <w:t>величить скорость сборки заказа;</w:t>
      </w:r>
    </w:p>
    <w:p w:rsidR="005B2C0D" w:rsidRDefault="005B2C0D" w:rsidP="003F310C">
      <w:pPr>
        <w:pStyle w:val="af5"/>
        <w:numPr>
          <w:ilvl w:val="0"/>
          <w:numId w:val="12"/>
        </w:numPr>
      </w:pPr>
      <w:r>
        <w:t xml:space="preserve">Интеграция с </w:t>
      </w:r>
      <w:r w:rsidR="0052744E">
        <w:t xml:space="preserve">корпоративными информационными системами, </w:t>
      </w:r>
      <w:r>
        <w:t xml:space="preserve">совместимость со сканерами и </w:t>
      </w:r>
      <w:r w:rsidR="0052744E">
        <w:t>терминалами сбора данных (ТСД)</w:t>
      </w:r>
    </w:p>
    <w:p w:rsidR="0052744E" w:rsidRPr="0052744E" w:rsidRDefault="0052744E" w:rsidP="0052744E">
      <w:r>
        <w:t xml:space="preserve">Настройка обмена информацией между корпоративной информационной системой и </w:t>
      </w:r>
      <w:r>
        <w:rPr>
          <w:lang w:val="en-US"/>
        </w:rPr>
        <w:t>WMS</w:t>
      </w:r>
      <w:r w:rsidRPr="0052744E">
        <w:t xml:space="preserve"> является необходимым этапом выполнения работ по внедрению системы. </w:t>
      </w:r>
      <w:r>
        <w:t>Без налаженной интеграции не будет обеспечена единая среда, связывающая работу склада и остальной части компании.</w:t>
      </w:r>
      <w:r w:rsidRPr="0052744E">
        <w:t xml:space="preserve"> </w:t>
      </w:r>
      <w:r>
        <w:t xml:space="preserve">Кроме того, </w:t>
      </w:r>
      <w:r>
        <w:rPr>
          <w:lang w:val="en-US"/>
        </w:rPr>
        <w:t>WMS</w:t>
      </w:r>
      <w:r w:rsidRPr="0052744E">
        <w:t xml:space="preserve"> </w:t>
      </w:r>
      <w:r>
        <w:t>в обязательном порядке должна поддерживать работу со сканерами и терминалами сбора данных</w:t>
      </w:r>
      <w:r w:rsidR="00B772D6">
        <w:t>, обеспечивающими автоматическую передачу информации со склада в базу данных.</w:t>
      </w:r>
    </w:p>
    <w:p w:rsidR="00BB0876" w:rsidRDefault="00BB0876" w:rsidP="00AC7196">
      <w:r>
        <w:t xml:space="preserve">Принцип работы большинства </w:t>
      </w:r>
      <w:r>
        <w:rPr>
          <w:lang w:val="en-US"/>
        </w:rPr>
        <w:t>WMS</w:t>
      </w:r>
      <w:r>
        <w:t xml:space="preserve"> систем описан ниже:</w:t>
      </w:r>
    </w:p>
    <w:p w:rsidR="00BB0876" w:rsidRDefault="00BB0876" w:rsidP="003F310C">
      <w:pPr>
        <w:pStyle w:val="af5"/>
        <w:numPr>
          <w:ilvl w:val="0"/>
          <w:numId w:val="13"/>
        </w:numPr>
      </w:pPr>
      <w:r>
        <w:t xml:space="preserve">Руководитель склада ставит задачу </w:t>
      </w:r>
      <w:r>
        <w:rPr>
          <w:lang w:val="en-US"/>
        </w:rPr>
        <w:t>WMS</w:t>
      </w:r>
      <w:r w:rsidR="009855EE">
        <w:t>;</w:t>
      </w:r>
    </w:p>
    <w:p w:rsidR="00BB0876" w:rsidRDefault="00BB0876" w:rsidP="003F310C">
      <w:pPr>
        <w:pStyle w:val="af5"/>
        <w:numPr>
          <w:ilvl w:val="0"/>
          <w:numId w:val="13"/>
        </w:numPr>
      </w:pPr>
      <w:r>
        <w:rPr>
          <w:lang w:val="en-US"/>
        </w:rPr>
        <w:t>WMS</w:t>
      </w:r>
      <w:r>
        <w:t xml:space="preserve"> ставит задачи персоналу и контролирует их выполнение</w:t>
      </w:r>
      <w:r w:rsidR="009855EE">
        <w:t>;</w:t>
      </w:r>
    </w:p>
    <w:p w:rsidR="00696B5B" w:rsidRDefault="00BB0876" w:rsidP="003F310C">
      <w:pPr>
        <w:pStyle w:val="af5"/>
        <w:numPr>
          <w:ilvl w:val="0"/>
          <w:numId w:val="13"/>
        </w:numPr>
      </w:pPr>
      <w:r>
        <w:t>Персонал исполняет указания системы и осуществляет манипуляции (</w:t>
      </w:r>
      <w:r w:rsidR="00696B5B">
        <w:t xml:space="preserve">прием, </w:t>
      </w:r>
      <w:r>
        <w:t>сборка, перемещение</w:t>
      </w:r>
      <w:r w:rsidR="00696B5B">
        <w:t>) с продукцией</w:t>
      </w:r>
      <w:r w:rsidR="008309E4">
        <w:t xml:space="preserve">, получая </w:t>
      </w:r>
      <w:r w:rsidR="00F6190D">
        <w:t>прямые</w:t>
      </w:r>
      <w:r w:rsidR="008309E4">
        <w:t xml:space="preserve"> указания. Выполнение действия подтверждается сканированием идентификационных меток товара </w:t>
      </w:r>
      <w:r w:rsidR="009855EE">
        <w:t>(</w:t>
      </w:r>
      <w:proofErr w:type="gramStart"/>
      <w:r w:rsidR="009855EE">
        <w:t>штрих-кодов</w:t>
      </w:r>
      <w:proofErr w:type="gramEnd"/>
      <w:r w:rsidR="009855EE">
        <w:t>), благодаря чему изменения</w:t>
      </w:r>
      <w:r w:rsidR="00696B5B">
        <w:t xml:space="preserve"> авто</w:t>
      </w:r>
      <w:r w:rsidR="009855EE">
        <w:t>матически фиксируются в системе;</w:t>
      </w:r>
    </w:p>
    <w:p w:rsidR="00696B5B" w:rsidRDefault="00696B5B" w:rsidP="003F310C">
      <w:pPr>
        <w:pStyle w:val="af5"/>
        <w:numPr>
          <w:ilvl w:val="0"/>
          <w:numId w:val="13"/>
        </w:numPr>
      </w:pPr>
      <w:r>
        <w:t>Руководитель получа</w:t>
      </w:r>
      <w:r w:rsidR="009855EE">
        <w:t>ет уведомления о статусе выполняемых работ</w:t>
      </w:r>
      <w:r>
        <w:t xml:space="preserve"> и может </w:t>
      </w:r>
      <w:r w:rsidR="009855EE">
        <w:t xml:space="preserve">оперативно </w:t>
      </w:r>
      <w:r>
        <w:t>вносить соответствующие корректировки.</w:t>
      </w:r>
    </w:p>
    <w:p w:rsidR="008309E4" w:rsidRPr="008309E4" w:rsidRDefault="008309E4" w:rsidP="008309E4">
      <w:r>
        <w:t xml:space="preserve">В рамках </w:t>
      </w:r>
      <w:r>
        <w:rPr>
          <w:lang w:val="en-US"/>
        </w:rPr>
        <w:t>WMS</w:t>
      </w:r>
      <w:r>
        <w:t xml:space="preserve"> </w:t>
      </w:r>
      <w:r w:rsidR="00F6190D">
        <w:t>формируются</w:t>
      </w:r>
      <w:r>
        <w:t xml:space="preserve"> данные о ключевых показателях эффективности выполненных сотрудниками работ (</w:t>
      </w:r>
      <w:r>
        <w:rPr>
          <w:lang w:val="en-US"/>
        </w:rPr>
        <w:t>Key</w:t>
      </w:r>
      <w:r w:rsidRPr="008309E4">
        <w:t xml:space="preserve"> </w:t>
      </w:r>
      <w:r>
        <w:rPr>
          <w:lang w:val="en-US"/>
        </w:rPr>
        <w:t>Performance</w:t>
      </w:r>
      <w:r w:rsidRPr="008309E4">
        <w:t xml:space="preserve"> </w:t>
      </w:r>
      <w:r>
        <w:rPr>
          <w:lang w:val="en-US"/>
        </w:rPr>
        <w:t>Indicators</w:t>
      </w:r>
      <w:r w:rsidRPr="008309E4">
        <w:t xml:space="preserve">, </w:t>
      </w:r>
      <w:r>
        <w:rPr>
          <w:lang w:val="en-US"/>
        </w:rPr>
        <w:t>KPI</w:t>
      </w:r>
      <w:r w:rsidRPr="008309E4">
        <w:t>)</w:t>
      </w:r>
      <w:r>
        <w:t xml:space="preserve"> благодаря полученной статистике</w:t>
      </w:r>
      <w:r w:rsidR="00F6190D">
        <w:t xml:space="preserve"> выполнения операций</w:t>
      </w:r>
      <w:r>
        <w:t>.</w:t>
      </w:r>
      <w:r w:rsidR="00F6190D">
        <w:t xml:space="preserve"> На основе полученных отчетов руководство может формулировать соответствующую политику управления персоналом.</w:t>
      </w:r>
    </w:p>
    <w:p w:rsidR="005A2B57" w:rsidRDefault="00696B5B" w:rsidP="00AC7196">
      <w:r>
        <w:lastRenderedPageBreak/>
        <w:t xml:space="preserve">Для </w:t>
      </w:r>
      <w:r w:rsidR="001A702E">
        <w:t xml:space="preserve">автоматической </w:t>
      </w:r>
      <w:r w:rsidR="009855EE">
        <w:t>фиксации действий</w:t>
      </w:r>
      <w:r w:rsidR="001A702E">
        <w:t xml:space="preserve">, осуществляемых </w:t>
      </w:r>
      <w:r w:rsidR="009855EE">
        <w:t>с продукцией</w:t>
      </w:r>
      <w:r>
        <w:t xml:space="preserve"> на складе</w:t>
      </w:r>
      <w:r w:rsidR="001A702E">
        <w:t>,</w:t>
      </w:r>
      <w:r>
        <w:t xml:space="preserve"> в </w:t>
      </w:r>
      <w:r w:rsidR="009855EE">
        <w:t xml:space="preserve">базе данных </w:t>
      </w:r>
      <w:r>
        <w:rPr>
          <w:lang w:val="en-US"/>
        </w:rPr>
        <w:t>WMS</w:t>
      </w:r>
      <w:r w:rsidR="009855EE">
        <w:t xml:space="preserve"> </w:t>
      </w:r>
      <w:r w:rsidR="001A702E">
        <w:t>внедряется</w:t>
      </w:r>
      <w:r>
        <w:t xml:space="preserve"> </w:t>
      </w:r>
      <w:r w:rsidR="007A0F20">
        <w:t>система штриховых кодов</w:t>
      </w:r>
      <w:r w:rsidR="001A702E">
        <w:t xml:space="preserve">. Штриховой код – графическая информация, наносимая на упаковку изделия и предоставляющая возможность считывания ее техническими средствами. Информация со </w:t>
      </w:r>
      <w:proofErr w:type="gramStart"/>
      <w:r w:rsidR="001A702E">
        <w:t>штрих-кодов</w:t>
      </w:r>
      <w:proofErr w:type="gramEnd"/>
      <w:r w:rsidR="001A702E">
        <w:t xml:space="preserve"> </w:t>
      </w:r>
      <w:r w:rsidR="007A0F20">
        <w:t xml:space="preserve">считывается и передается в </w:t>
      </w:r>
      <w:r w:rsidR="001A702E">
        <w:t>систему</w:t>
      </w:r>
      <w:r w:rsidR="007A0F20">
        <w:t xml:space="preserve"> с помощью терминалов сбора данных</w:t>
      </w:r>
      <w:r w:rsidR="0052744E">
        <w:t xml:space="preserve"> (ТСД)</w:t>
      </w:r>
      <w:r w:rsidR="007A0F20">
        <w:t xml:space="preserve"> – мобильных компьютеров, оборудованных</w:t>
      </w:r>
      <w:r>
        <w:t xml:space="preserve"> встроенными сканерами. </w:t>
      </w:r>
      <w:proofErr w:type="gramStart"/>
      <w:r>
        <w:t>Штрих-коды</w:t>
      </w:r>
      <w:proofErr w:type="gramEnd"/>
      <w:r>
        <w:t xml:space="preserve"> должны быть помещены на всех </w:t>
      </w:r>
      <w:r w:rsidR="0055548C">
        <w:t>коробах</w:t>
      </w:r>
      <w:r>
        <w:t>, паллетах, ячейках,</w:t>
      </w:r>
      <w:r w:rsidR="00592C82">
        <w:t xml:space="preserve"> сте</w:t>
      </w:r>
      <w:r>
        <w:t>ллажах</w:t>
      </w:r>
      <w:r w:rsidR="00592C82">
        <w:t>, так как они хранят в себе всю необходимую информацию: название продукта, срок годности, весовые и габаритные характеристики, вид упаковки, дату изготовления</w:t>
      </w:r>
      <w:r w:rsidR="009855EE">
        <w:t>, текущую локацию, условия хранения</w:t>
      </w:r>
      <w:r w:rsidR="00592C82">
        <w:t xml:space="preserve">. </w:t>
      </w:r>
      <w:r w:rsidR="007A0F20">
        <w:t>П</w:t>
      </w:r>
      <w:r w:rsidR="00592C82">
        <w:t>реимуществам</w:t>
      </w:r>
      <w:r w:rsidR="007A0F20">
        <w:t>и</w:t>
      </w:r>
      <w:r w:rsidR="00592C82">
        <w:t xml:space="preserve"> использования технологии штрихового кодирования являются</w:t>
      </w:r>
      <w:r w:rsidR="00D56B60">
        <w:t xml:space="preserve"> (Борзых, Малиновский, 2017)</w:t>
      </w:r>
      <w:r w:rsidR="00592C82">
        <w:t>:</w:t>
      </w:r>
    </w:p>
    <w:p w:rsidR="00592C82" w:rsidRDefault="00592C82" w:rsidP="003F310C">
      <w:pPr>
        <w:pStyle w:val="af5"/>
        <w:numPr>
          <w:ilvl w:val="0"/>
          <w:numId w:val="12"/>
        </w:numPr>
      </w:pPr>
      <w:r>
        <w:t xml:space="preserve">Скорость </w:t>
      </w:r>
      <w:r w:rsidR="007A0F20">
        <w:t xml:space="preserve">передачи информации в базу данных </w:t>
      </w:r>
      <w:r w:rsidR="007A0F20">
        <w:rPr>
          <w:lang w:val="en-US"/>
        </w:rPr>
        <w:t>WMS</w:t>
      </w:r>
      <w:r w:rsidR="007A0F20">
        <w:t xml:space="preserve"> </w:t>
      </w:r>
      <w:r>
        <w:t>(</w:t>
      </w:r>
      <w:r w:rsidR="00E1119D">
        <w:t>терминал быстро распознает отсканированную информацию</w:t>
      </w:r>
      <w:r w:rsidR="001A702E">
        <w:t xml:space="preserve"> и передает ее в базу данных</w:t>
      </w:r>
      <w:r w:rsidR="00E1119D">
        <w:t>);</w:t>
      </w:r>
    </w:p>
    <w:p w:rsidR="00592C82" w:rsidRDefault="00592C82" w:rsidP="003F310C">
      <w:pPr>
        <w:pStyle w:val="af5"/>
        <w:numPr>
          <w:ilvl w:val="0"/>
          <w:numId w:val="12"/>
        </w:numPr>
      </w:pPr>
      <w:r>
        <w:t xml:space="preserve">Точность </w:t>
      </w:r>
      <w:r w:rsidR="007A0F20">
        <w:t xml:space="preserve">передачи информации в базу данных </w:t>
      </w:r>
      <w:r w:rsidR="007A0F20">
        <w:rPr>
          <w:lang w:val="en-US"/>
        </w:rPr>
        <w:t>WMS</w:t>
      </w:r>
      <w:r w:rsidR="007A0F20">
        <w:t xml:space="preserve"> </w:t>
      </w:r>
      <w:r>
        <w:t>(сканеры распознают и вносят данные в систему с большей точность</w:t>
      </w:r>
      <w:r w:rsidR="00E1119D">
        <w:t>ю</w:t>
      </w:r>
      <w:r>
        <w:t>, чем человек)</w:t>
      </w:r>
      <w:r w:rsidR="00E1119D">
        <w:t>;</w:t>
      </w:r>
    </w:p>
    <w:p w:rsidR="00592C82" w:rsidRDefault="00592C82" w:rsidP="003F310C">
      <w:pPr>
        <w:pStyle w:val="af5"/>
        <w:numPr>
          <w:ilvl w:val="0"/>
          <w:numId w:val="12"/>
        </w:numPr>
      </w:pPr>
      <w:r>
        <w:t xml:space="preserve">Простота использования </w:t>
      </w:r>
      <w:r w:rsidR="007A0F20">
        <w:t xml:space="preserve">терминалов сбора данных </w:t>
      </w:r>
      <w:r>
        <w:t>(</w:t>
      </w:r>
      <w:r w:rsidR="00E1119D">
        <w:t>сотрудники быстро обучаются использовать терминалы сбора данных для считывания информации);</w:t>
      </w:r>
    </w:p>
    <w:p w:rsidR="00E1119D" w:rsidRDefault="00E1119D" w:rsidP="003F310C">
      <w:pPr>
        <w:pStyle w:val="af5"/>
        <w:numPr>
          <w:ilvl w:val="0"/>
          <w:numId w:val="12"/>
        </w:numPr>
      </w:pPr>
      <w:r>
        <w:t xml:space="preserve">Относительная </w:t>
      </w:r>
      <w:r w:rsidR="007A0F20">
        <w:t>простота</w:t>
      </w:r>
      <w:r>
        <w:t xml:space="preserve"> </w:t>
      </w:r>
      <w:r w:rsidR="007A0F20">
        <w:t xml:space="preserve">внедрения </w:t>
      </w:r>
      <w:r w:rsidR="001A702E">
        <w:t xml:space="preserve">системы </w:t>
      </w:r>
      <w:r w:rsidR="007A0F20">
        <w:t>(система штриховых</w:t>
      </w:r>
      <w:r>
        <w:t xml:space="preserve"> кодов просто интегрируется с компьютерами и большинством существующих корпоративных систем, не требует дорогого оборудования: терминалы сбора данных и принтеров).</w:t>
      </w:r>
    </w:p>
    <w:p w:rsidR="001A702E" w:rsidRDefault="00BC675D" w:rsidP="001A702E">
      <w:r>
        <w:t>П</w:t>
      </w:r>
      <w:r w:rsidR="001A702E">
        <w:t xml:space="preserve">о итогам внедрения системы штрихового кодирования на складе повышается эффективность выполнения складских операций за счет уменьшения времени передачи данных в </w:t>
      </w:r>
      <w:r w:rsidR="001A702E">
        <w:rPr>
          <w:lang w:val="en-US"/>
        </w:rPr>
        <w:t>WMS</w:t>
      </w:r>
      <w:r w:rsidR="001A702E" w:rsidRPr="001A702E">
        <w:t xml:space="preserve"> </w:t>
      </w:r>
      <w:r w:rsidR="001A702E">
        <w:t>и повышения их точности ввиду сокращения влияния человеческого фактора.</w:t>
      </w:r>
    </w:p>
    <w:p w:rsidR="00E1119D" w:rsidRDefault="00E1119D" w:rsidP="00E1119D">
      <w:r>
        <w:t xml:space="preserve">Существуют различные способы кодирования информации </w:t>
      </w:r>
      <w:r w:rsidR="001A702E">
        <w:t>в</w:t>
      </w:r>
      <w:r w:rsidR="007A0F20">
        <w:t xml:space="preserve"> </w:t>
      </w:r>
      <w:proofErr w:type="gramStart"/>
      <w:r w:rsidR="007A0F20">
        <w:t>штрих-кодах</w:t>
      </w:r>
      <w:proofErr w:type="gramEnd"/>
      <w:r>
        <w:t>, которые можно разделить на две группы</w:t>
      </w:r>
      <w:r w:rsidR="007A0F20">
        <w:rPr>
          <w:rStyle w:val="aff"/>
        </w:rPr>
        <w:footnoteReference w:id="33"/>
      </w:r>
      <w:r>
        <w:t>:</w:t>
      </w:r>
    </w:p>
    <w:p w:rsidR="00E1119D" w:rsidRDefault="00E1119D" w:rsidP="003F310C">
      <w:pPr>
        <w:pStyle w:val="af5"/>
        <w:numPr>
          <w:ilvl w:val="0"/>
          <w:numId w:val="14"/>
        </w:numPr>
      </w:pPr>
      <w:r>
        <w:t>Линейные</w:t>
      </w:r>
      <w:r w:rsidRPr="00E1119D">
        <w:t xml:space="preserve"> (</w:t>
      </w:r>
      <w:r>
        <w:rPr>
          <w:lang w:val="en-US"/>
        </w:rPr>
        <w:t>EAN</w:t>
      </w:r>
      <w:r w:rsidRPr="00E1119D">
        <w:t xml:space="preserve">, </w:t>
      </w:r>
      <w:r>
        <w:rPr>
          <w:lang w:val="en-US"/>
        </w:rPr>
        <w:t>UPS</w:t>
      </w:r>
      <w:r w:rsidRPr="00E1119D">
        <w:t xml:space="preserve">, </w:t>
      </w:r>
      <w:r>
        <w:rPr>
          <w:lang w:val="en-US"/>
        </w:rPr>
        <w:t>Code</w:t>
      </w:r>
      <w:r w:rsidRPr="00E1119D">
        <w:t xml:space="preserve">39, </w:t>
      </w:r>
      <w:proofErr w:type="spellStart"/>
      <w:r>
        <w:rPr>
          <w:lang w:val="en-US"/>
        </w:rPr>
        <w:t>Codabar</w:t>
      </w:r>
      <w:proofErr w:type="spellEnd"/>
      <w:r w:rsidRPr="00E1119D">
        <w:t xml:space="preserve">, </w:t>
      </w:r>
      <w:r>
        <w:rPr>
          <w:lang w:val="en-US"/>
        </w:rPr>
        <w:t>Interleaved</w:t>
      </w:r>
      <w:r w:rsidRPr="00E1119D">
        <w:t xml:space="preserve"> 2 </w:t>
      </w:r>
      <w:r>
        <w:rPr>
          <w:lang w:val="en-US"/>
        </w:rPr>
        <w:t>of</w:t>
      </w:r>
      <w:r w:rsidR="007A0F20">
        <w:t xml:space="preserve"> 5) </w:t>
      </w:r>
      <w:proofErr w:type="gramStart"/>
      <w:r w:rsidR="007A0F20">
        <w:t>штрих-коды</w:t>
      </w:r>
      <w:proofErr w:type="gramEnd"/>
      <w:r w:rsidR="007A0F20">
        <w:t xml:space="preserve"> - считываются</w:t>
      </w:r>
      <w:r w:rsidRPr="00E1119D">
        <w:t xml:space="preserve"> </w:t>
      </w:r>
      <w:r w:rsidR="007A0F20">
        <w:t>горизонтально и позволяют</w:t>
      </w:r>
      <w:r>
        <w:t xml:space="preserve"> кодировать небольшой объем информации</w:t>
      </w:r>
      <w:r w:rsidR="0055548C">
        <w:t xml:space="preserve">. </w:t>
      </w:r>
      <w:proofErr w:type="gramStart"/>
      <w:r w:rsidR="0055548C">
        <w:t>Штрих-коды данной категории доступны для чтения простыми, недорогими сканерами;</w:t>
      </w:r>
      <w:proofErr w:type="gramEnd"/>
    </w:p>
    <w:p w:rsidR="00AB3D28" w:rsidRDefault="0055548C" w:rsidP="003F310C">
      <w:pPr>
        <w:pStyle w:val="af5"/>
        <w:numPr>
          <w:ilvl w:val="0"/>
          <w:numId w:val="14"/>
        </w:numPr>
      </w:pPr>
      <w:proofErr w:type="gramStart"/>
      <w:r>
        <w:lastRenderedPageBreak/>
        <w:t>Двухмерные (</w:t>
      </w:r>
      <w:r>
        <w:rPr>
          <w:lang w:val="en-US"/>
        </w:rPr>
        <w:t>Aztec</w:t>
      </w:r>
      <w:r w:rsidRPr="0055548C">
        <w:t xml:space="preserve"> </w:t>
      </w:r>
      <w:r>
        <w:rPr>
          <w:lang w:val="en-US"/>
        </w:rPr>
        <w:t>code</w:t>
      </w:r>
      <w:r w:rsidRPr="0055548C">
        <w:t xml:space="preserve">) </w:t>
      </w:r>
      <w:r>
        <w:t xml:space="preserve">штрих-коды </w:t>
      </w:r>
      <w:r w:rsidRPr="0055548C">
        <w:t xml:space="preserve">– </w:t>
      </w:r>
      <w:r>
        <w:t>считываются в двух измерениях, горизонтально и вертикально, разработаны для кодирования большого объема данных.</w:t>
      </w:r>
      <w:proofErr w:type="gramEnd"/>
      <w:r>
        <w:t xml:space="preserve"> Для чтения данной категории штриховых кодов необходим специальный сканер.</w:t>
      </w:r>
    </w:p>
    <w:p w:rsidR="00AB3D28" w:rsidRPr="00BC675D" w:rsidRDefault="00BC675D" w:rsidP="00AB3D28">
      <w:r>
        <w:t>М</w:t>
      </w:r>
      <w:r w:rsidR="00AB3D28">
        <w:t xml:space="preserve">ожно выделить </w:t>
      </w:r>
      <w:r w:rsidR="00FA5CA3">
        <w:t>несколько категорий</w:t>
      </w:r>
      <w:r>
        <w:t xml:space="preserve"> </w:t>
      </w:r>
      <w:r>
        <w:rPr>
          <w:lang w:val="en-US"/>
        </w:rPr>
        <w:t>WMS</w:t>
      </w:r>
      <w:r>
        <w:t>, существующих на рынке</w:t>
      </w:r>
      <w:r w:rsidR="00FA5CA3">
        <w:t>. Во-первых, г</w:t>
      </w:r>
      <w:r w:rsidR="00AB3D28">
        <w:t xml:space="preserve">лобальные </w:t>
      </w:r>
      <w:r w:rsidR="00AB3D28">
        <w:rPr>
          <w:lang w:val="en-US"/>
        </w:rPr>
        <w:t>WMS</w:t>
      </w:r>
      <w:r w:rsidR="00AB3D28">
        <w:t>, стоимость внедрения которых с</w:t>
      </w:r>
      <w:r w:rsidR="00FA5CA3">
        <w:t xml:space="preserve">оставляет сотни тысяч долларов, </w:t>
      </w:r>
      <w:r w:rsidR="001A702E">
        <w:t xml:space="preserve">предоставляют </w:t>
      </w:r>
      <w:r w:rsidR="00FA5CA3">
        <w:t xml:space="preserve">профессиональный инструментарий для автоматизации складских операций крупнейшим компаниям со сложной складской системой. К числу глобальных </w:t>
      </w:r>
      <w:r w:rsidR="001A702E">
        <w:rPr>
          <w:lang w:val="en-US"/>
        </w:rPr>
        <w:t>WMS</w:t>
      </w:r>
      <w:r w:rsidR="00D56B60">
        <w:t xml:space="preserve">, согласно работе </w:t>
      </w:r>
      <w:proofErr w:type="spellStart"/>
      <w:r w:rsidR="00D56B60">
        <w:t>Шеховцова</w:t>
      </w:r>
      <w:proofErr w:type="spellEnd"/>
      <w:r w:rsidR="00D56B60">
        <w:t xml:space="preserve"> и Карповой (2014),</w:t>
      </w:r>
      <w:r w:rsidR="001A702E">
        <w:t xml:space="preserve"> можно отнести</w:t>
      </w:r>
      <w:r w:rsidR="00AB3D28">
        <w:t xml:space="preserve"> продукты компаний </w:t>
      </w:r>
      <w:r w:rsidR="00AB3D28">
        <w:rPr>
          <w:lang w:val="en-US"/>
        </w:rPr>
        <w:t>SAP</w:t>
      </w:r>
      <w:r w:rsidR="00AB3D28" w:rsidRPr="00AB3D28">
        <w:t xml:space="preserve"> </w:t>
      </w:r>
      <w:r w:rsidR="00AB3D28">
        <w:t xml:space="preserve">и </w:t>
      </w:r>
      <w:r w:rsidR="00AB3D28">
        <w:rPr>
          <w:lang w:val="en-US"/>
        </w:rPr>
        <w:t>Oracle</w:t>
      </w:r>
      <w:r>
        <w:t>.</w:t>
      </w:r>
    </w:p>
    <w:p w:rsidR="007753E8" w:rsidRDefault="007753E8" w:rsidP="00AB3D28">
      <w:r>
        <w:t>Примерами</w:t>
      </w:r>
      <w:r w:rsidRPr="00BC675D">
        <w:t xml:space="preserve"> </w:t>
      </w:r>
      <w:r w:rsidR="00FA5CA3">
        <w:rPr>
          <w:lang w:val="en-US"/>
        </w:rPr>
        <w:t>WMS</w:t>
      </w:r>
      <w:r w:rsidR="00FA5CA3" w:rsidRPr="00BC675D">
        <w:t xml:space="preserve"> </w:t>
      </w:r>
      <w:r>
        <w:t>для</w:t>
      </w:r>
      <w:r w:rsidRPr="00BC675D">
        <w:t xml:space="preserve"> </w:t>
      </w:r>
      <w:r>
        <w:t>компаний</w:t>
      </w:r>
      <w:r w:rsidRPr="00BC675D">
        <w:t xml:space="preserve"> </w:t>
      </w:r>
      <w:r>
        <w:t>среднего</w:t>
      </w:r>
      <w:r w:rsidRPr="00BC675D">
        <w:t xml:space="preserve"> </w:t>
      </w:r>
      <w:r>
        <w:t>размера</w:t>
      </w:r>
      <w:r w:rsidRPr="00BC675D">
        <w:t xml:space="preserve"> </w:t>
      </w:r>
      <w:r>
        <w:t>являются</w:t>
      </w:r>
      <w:r w:rsidRPr="00BC675D">
        <w:t xml:space="preserve"> </w:t>
      </w:r>
      <w:r w:rsidRPr="00BC675D">
        <w:rPr>
          <w:lang w:val="en-US"/>
        </w:rPr>
        <w:t>Made</w:t>
      </w:r>
      <w:r w:rsidRPr="00BC675D">
        <w:t>4</w:t>
      </w:r>
      <w:r w:rsidRPr="00BC675D">
        <w:rPr>
          <w:lang w:val="en-US"/>
        </w:rPr>
        <w:t>Net</w:t>
      </w:r>
      <w:r w:rsidRPr="00BC675D">
        <w:t xml:space="preserve">, </w:t>
      </w:r>
      <w:r w:rsidRPr="00BC675D">
        <w:rPr>
          <w:lang w:val="en-US"/>
        </w:rPr>
        <w:t>Logistics</w:t>
      </w:r>
      <w:r w:rsidRPr="00BC675D">
        <w:t xml:space="preserve"> </w:t>
      </w:r>
      <w:proofErr w:type="spellStart"/>
      <w:r w:rsidRPr="00BC675D">
        <w:rPr>
          <w:lang w:val="en-US"/>
        </w:rPr>
        <w:t>VisionSuite</w:t>
      </w:r>
      <w:proofErr w:type="spellEnd"/>
      <w:r w:rsidRPr="00BC675D">
        <w:t xml:space="preserve">, </w:t>
      </w:r>
      <w:proofErr w:type="spellStart"/>
      <w:r w:rsidRPr="00BC675D">
        <w:rPr>
          <w:lang w:val="en-US"/>
        </w:rPr>
        <w:t>Consafe</w:t>
      </w:r>
      <w:proofErr w:type="spellEnd"/>
      <w:r w:rsidRPr="00BC675D">
        <w:t xml:space="preserve">, </w:t>
      </w:r>
      <w:proofErr w:type="spellStart"/>
      <w:r w:rsidRPr="00BC675D">
        <w:rPr>
          <w:lang w:val="en-US"/>
        </w:rPr>
        <w:t>QGuar</w:t>
      </w:r>
      <w:proofErr w:type="spellEnd"/>
      <w:r w:rsidRPr="00BC675D">
        <w:t xml:space="preserve">, </w:t>
      </w:r>
      <w:proofErr w:type="spellStart"/>
      <w:r w:rsidRPr="00BC675D">
        <w:rPr>
          <w:lang w:val="en-US"/>
        </w:rPr>
        <w:t>PSIwms</w:t>
      </w:r>
      <w:proofErr w:type="spellEnd"/>
      <w:r w:rsidR="00BC675D">
        <w:t xml:space="preserve">, </w:t>
      </w:r>
      <w:proofErr w:type="spellStart"/>
      <w:r>
        <w:t>Solvo</w:t>
      </w:r>
      <w:proofErr w:type="spellEnd"/>
      <w:r>
        <w:t xml:space="preserve">. </w:t>
      </w:r>
      <w:r w:rsidR="00FA5CA3">
        <w:t>Эта категория программных</w:t>
      </w:r>
      <w:r w:rsidR="00DE1464">
        <w:t xml:space="preserve"> решени</w:t>
      </w:r>
      <w:r w:rsidR="00FA5CA3">
        <w:t>й</w:t>
      </w:r>
      <w:r w:rsidR="00DE1464">
        <w:t xml:space="preserve"> </w:t>
      </w:r>
      <w:r w:rsidR="00FA5CA3">
        <w:t>имеет меньшую стоимость и предоставляет основной набор функций,</w:t>
      </w:r>
      <w:r w:rsidR="00DE1464">
        <w:t xml:space="preserve"> необходимый для управления складс</w:t>
      </w:r>
      <w:r w:rsidR="00BD6ED9">
        <w:t>кой деятельностью, однако не на</w:t>
      </w:r>
      <w:r w:rsidR="00DE1464">
        <w:t>столько масштабны</w:t>
      </w:r>
      <w:r w:rsidR="00FA5CA3">
        <w:t>й</w:t>
      </w:r>
      <w:r w:rsidR="00DE1464">
        <w:t xml:space="preserve"> как </w:t>
      </w:r>
      <w:proofErr w:type="gramStart"/>
      <w:r w:rsidR="00FA5CA3">
        <w:t>у</w:t>
      </w:r>
      <w:proofErr w:type="gramEnd"/>
      <w:r w:rsidR="00FA5CA3">
        <w:t xml:space="preserve"> глобальных</w:t>
      </w:r>
      <w:r w:rsidR="00DE1464">
        <w:t xml:space="preserve"> </w:t>
      </w:r>
      <w:r w:rsidR="00DE1464">
        <w:rPr>
          <w:lang w:val="en-US"/>
        </w:rPr>
        <w:t>WMS</w:t>
      </w:r>
      <w:r w:rsidR="00DE1464">
        <w:t>.</w:t>
      </w:r>
    </w:p>
    <w:p w:rsidR="006A42FF" w:rsidRDefault="00FA5CA3" w:rsidP="00AB3D28">
      <w:proofErr w:type="gramStart"/>
      <w:r>
        <w:t>Системы управления складом</w:t>
      </w:r>
      <w:r w:rsidR="006A42FF">
        <w:t xml:space="preserve"> для малого бизнеса представлены большим количеством </w:t>
      </w:r>
      <w:r>
        <w:t xml:space="preserve">как динамично развивающихся </w:t>
      </w:r>
      <w:proofErr w:type="spellStart"/>
      <w:r>
        <w:t>вендоров</w:t>
      </w:r>
      <w:proofErr w:type="spellEnd"/>
      <w:r w:rsidR="00640F2F">
        <w:t xml:space="preserve"> (</w:t>
      </w:r>
      <w:proofErr w:type="spellStart"/>
      <w:r w:rsidR="00CC4C51">
        <w:rPr>
          <w:lang w:val="en-US"/>
        </w:rPr>
        <w:t>Buhta</w:t>
      </w:r>
      <w:proofErr w:type="spellEnd"/>
      <w:r>
        <w:t>:</w:t>
      </w:r>
      <w:proofErr w:type="gramEnd"/>
      <w:r w:rsidR="00CC4C51">
        <w:rPr>
          <w:lang w:val="en-US"/>
        </w:rPr>
        <w:t>WMS</w:t>
      </w:r>
      <w:r w:rsidR="00640F2F">
        <w:t>, Фолио</w:t>
      </w:r>
      <w:r w:rsidR="00CC4C51" w:rsidRPr="00471433">
        <w:t xml:space="preserve"> </w:t>
      </w:r>
      <w:r w:rsidR="00CC4C51">
        <w:rPr>
          <w:lang w:val="en-US"/>
        </w:rPr>
        <w:t>WMS</w:t>
      </w:r>
      <w:r w:rsidR="00640F2F">
        <w:t xml:space="preserve">, </w:t>
      </w:r>
      <w:r w:rsidR="00A61B14" w:rsidRPr="00A61B14">
        <w:t>«1С</w:t>
      </w:r>
      <w:proofErr w:type="gramStart"/>
      <w:r w:rsidR="00A61B14" w:rsidRPr="00A61B14">
        <w:t>:WMS</w:t>
      </w:r>
      <w:proofErr w:type="gramEnd"/>
      <w:r w:rsidR="00A61B14" w:rsidRPr="00A61B14">
        <w:t xml:space="preserve"> Логистика. Управление складом»</w:t>
      </w:r>
      <w:r w:rsidR="00640F2F">
        <w:t>, A</w:t>
      </w:r>
      <w:r w:rsidR="00640F2F">
        <w:rPr>
          <w:lang w:val="en-US"/>
        </w:rPr>
        <w:t>v</w:t>
      </w:r>
      <w:proofErr w:type="spellStart"/>
      <w:r w:rsidR="006A42FF">
        <w:t>arda</w:t>
      </w:r>
      <w:proofErr w:type="spellEnd"/>
      <w:r w:rsidR="006A42FF">
        <w:t xml:space="preserve">), так </w:t>
      </w:r>
      <w:r w:rsidR="0090333C">
        <w:t>и тех</w:t>
      </w:r>
      <w:r w:rsidR="00BC675D">
        <w:t>,</w:t>
      </w:r>
      <w:r w:rsidR="0090333C">
        <w:t xml:space="preserve"> кто предоставляет решения посредственного уровня</w:t>
      </w:r>
      <w:r w:rsidR="006A42FF">
        <w:t>. Это</w:t>
      </w:r>
      <w:r w:rsidR="0090333C">
        <w:t>т факт</w:t>
      </w:r>
      <w:r w:rsidR="006A42FF">
        <w:t xml:space="preserve"> заставляет</w:t>
      </w:r>
      <w:r w:rsidR="0090333C">
        <w:t xml:space="preserve"> </w:t>
      </w:r>
      <w:r w:rsidR="006A42FF">
        <w:t>малые компании тщательно выбирать между ценой и качеством</w:t>
      </w:r>
      <w:r w:rsidR="0090333C">
        <w:t xml:space="preserve"> перед принятием решения о внедрении той или иной </w:t>
      </w:r>
      <w:r w:rsidR="0090333C">
        <w:rPr>
          <w:lang w:val="en-US"/>
        </w:rPr>
        <w:t>WMS</w:t>
      </w:r>
      <w:r w:rsidR="006A42FF">
        <w:t>.</w:t>
      </w:r>
    </w:p>
    <w:p w:rsidR="00F5716E" w:rsidRDefault="0090333C" w:rsidP="00AB3D28">
      <w:r>
        <w:t xml:space="preserve">Помимо приведенной выше классификации, </w:t>
      </w:r>
      <w:r>
        <w:rPr>
          <w:lang w:val="en-US"/>
        </w:rPr>
        <w:t>WMS</w:t>
      </w:r>
      <w:r w:rsidRPr="0090333C">
        <w:t xml:space="preserve"> </w:t>
      </w:r>
      <w:r>
        <w:t xml:space="preserve">можно подразделять на категории не только по стоимости и </w:t>
      </w:r>
      <w:r w:rsidR="00F5716E">
        <w:t xml:space="preserve">масштабу </w:t>
      </w:r>
      <w:r>
        <w:t>предлагаемого функционала, но и по уровню адаптации</w:t>
      </w:r>
      <w:r w:rsidR="00F5716E">
        <w:t xml:space="preserve"> системы под конкретный бизнес:</w:t>
      </w:r>
    </w:p>
    <w:p w:rsidR="00F5716E" w:rsidRDefault="00F5716E" w:rsidP="003F310C">
      <w:pPr>
        <w:pStyle w:val="af5"/>
        <w:numPr>
          <w:ilvl w:val="0"/>
          <w:numId w:val="26"/>
        </w:numPr>
      </w:pPr>
      <w:r>
        <w:t>Коробочные решения – предоставляют базовый набор функций без возможности адаптации к особенностям бизнеса;</w:t>
      </w:r>
    </w:p>
    <w:p w:rsidR="00F5716E" w:rsidRDefault="00F5716E" w:rsidP="003F310C">
      <w:pPr>
        <w:pStyle w:val="af5"/>
        <w:numPr>
          <w:ilvl w:val="0"/>
          <w:numId w:val="26"/>
        </w:numPr>
      </w:pPr>
      <w:r>
        <w:t>Адаптируемые решения – предоставляют базовый модуль, который может быть дополнен инструментами, обеспечивающими реализацию нестандартных функций;</w:t>
      </w:r>
    </w:p>
    <w:p w:rsidR="00F5716E" w:rsidRDefault="00F5716E" w:rsidP="003F310C">
      <w:pPr>
        <w:pStyle w:val="af5"/>
        <w:numPr>
          <w:ilvl w:val="0"/>
          <w:numId w:val="26"/>
        </w:numPr>
      </w:pPr>
      <w:r>
        <w:t>Заказные решения – производятся под конкретные нужды заказчика, учитывают особенности бизнес-процессов.</w:t>
      </w:r>
    </w:p>
    <w:p w:rsidR="00C76BEC" w:rsidRDefault="00BF2B8E" w:rsidP="00AB3D28">
      <w:r>
        <w:t xml:space="preserve">Исходя из проведенного </w:t>
      </w:r>
      <w:r>
        <w:rPr>
          <w:lang w:val="en-US"/>
        </w:rPr>
        <w:t>PEST</w:t>
      </w:r>
      <w:r>
        <w:t>-анализа</w:t>
      </w:r>
      <w:r w:rsidR="00F5716E">
        <w:t xml:space="preserve"> (</w:t>
      </w:r>
      <w:r w:rsidR="002D75D9" w:rsidRPr="00BC675D">
        <w:t>п.</w:t>
      </w:r>
      <w:r w:rsidR="00F5716E" w:rsidRPr="00BC675D">
        <w:t xml:space="preserve"> 1.2.)</w:t>
      </w:r>
      <w:r w:rsidRPr="00BC675D">
        <w:t>,</w:t>
      </w:r>
      <w:r>
        <w:t xml:space="preserve"> </w:t>
      </w:r>
      <w:r w:rsidR="00C76BEC">
        <w:t xml:space="preserve">технологический </w:t>
      </w:r>
      <w:r>
        <w:t xml:space="preserve">фактор ухода или приостановления деятельности на территории РФ большинства крупных </w:t>
      </w:r>
      <w:r w:rsidR="00A03C44">
        <w:t xml:space="preserve">международных </w:t>
      </w:r>
      <w:r>
        <w:t xml:space="preserve">компаний, предоставляющих </w:t>
      </w:r>
      <w:r>
        <w:rPr>
          <w:lang w:val="en-US"/>
        </w:rPr>
        <w:t>IT</w:t>
      </w:r>
      <w:r w:rsidRPr="00BF2B8E">
        <w:t>-</w:t>
      </w:r>
      <w:r>
        <w:t xml:space="preserve">решения для бизнеса, является </w:t>
      </w:r>
      <w:r w:rsidR="00C76BEC">
        <w:t xml:space="preserve">незначимым по причине наличия на рынке достойных отечественных </w:t>
      </w:r>
      <w:r w:rsidR="00C76BEC">
        <w:rPr>
          <w:lang w:val="en-US"/>
        </w:rPr>
        <w:t>WMS</w:t>
      </w:r>
      <w:r>
        <w:t xml:space="preserve">. Поэтому в ходе проведения </w:t>
      </w:r>
      <w:r>
        <w:lastRenderedPageBreak/>
        <w:t>дальнейшего анализа будет рассматриваться возможность внедрения WMS российского происхождения.</w:t>
      </w:r>
    </w:p>
    <w:p w:rsidR="00BF2B8E" w:rsidRDefault="007B2A37" w:rsidP="00AB3D28">
      <w:r>
        <w:t>Ввиду того, что д</w:t>
      </w:r>
      <w:r w:rsidR="00F528B6">
        <w:t xml:space="preserve">оля российских разработок </w:t>
      </w:r>
      <w:r>
        <w:t xml:space="preserve">уже </w:t>
      </w:r>
      <w:r w:rsidR="00F528B6">
        <w:t xml:space="preserve">на </w:t>
      </w:r>
      <w:r>
        <w:t>2013 год на рынке WMS составлял</w:t>
      </w:r>
      <w:r w:rsidR="00C76BEC">
        <w:t>а</w:t>
      </w:r>
      <w:r w:rsidR="00F528B6">
        <w:t xml:space="preserve"> 80% по отношению к 20% развитых стран</w:t>
      </w:r>
      <w:r w:rsidR="009D0A93">
        <w:t xml:space="preserve"> (</w:t>
      </w:r>
      <w:proofErr w:type="spellStart"/>
      <w:r w:rsidR="009D0A93">
        <w:t>Кизим</w:t>
      </w:r>
      <w:proofErr w:type="spellEnd"/>
      <w:r w:rsidR="009D0A93">
        <w:t>, 2013)</w:t>
      </w:r>
      <w:r>
        <w:t xml:space="preserve">, можно говорить о </w:t>
      </w:r>
      <w:r w:rsidR="00C76BEC">
        <w:t>разнообразии опций для выбора. По разным оценкам, российских и русифицированных систем на рынке от 50-150 штук</w:t>
      </w:r>
      <w:r w:rsidR="009D0A93">
        <w:t xml:space="preserve"> (Ермаков, Григорьева, 2017)</w:t>
      </w:r>
      <w:r w:rsidR="00C76BEC">
        <w:t>.</w:t>
      </w:r>
    </w:p>
    <w:p w:rsidR="007B2A37" w:rsidRDefault="007B2A37" w:rsidP="00AB3D28">
      <w:r>
        <w:t>Кроме того, стоит отметить и ряд преимуществ, которые возникают при выборе отечественной системы управления складом</w:t>
      </w:r>
      <w:r w:rsidR="009D0A93">
        <w:t xml:space="preserve"> (</w:t>
      </w:r>
      <w:proofErr w:type="spellStart"/>
      <w:r w:rsidR="009D0A93">
        <w:t>Овчинникова</w:t>
      </w:r>
      <w:proofErr w:type="spellEnd"/>
      <w:r w:rsidR="009D0A93">
        <w:t>, Силина, Петрова, 2020)</w:t>
      </w:r>
      <w:r>
        <w:t>:</w:t>
      </w:r>
    </w:p>
    <w:p w:rsidR="000D31B0" w:rsidRDefault="00A03C44" w:rsidP="003F310C">
      <w:pPr>
        <w:pStyle w:val="af5"/>
        <w:numPr>
          <w:ilvl w:val="0"/>
          <w:numId w:val="18"/>
        </w:numPr>
      </w:pPr>
      <w:r>
        <w:t xml:space="preserve">WMS иностранного производства </w:t>
      </w:r>
      <w:r w:rsidR="000D31B0">
        <w:t xml:space="preserve">в качестве приоритетной </w:t>
      </w:r>
      <w:r w:rsidR="007B2A37">
        <w:t>отражает систему при</w:t>
      </w:r>
      <w:r w:rsidR="00C76BEC">
        <w:t>нятого документооборота и обычаев</w:t>
      </w:r>
      <w:r w:rsidR="007B2A37">
        <w:t xml:space="preserve"> делового про</w:t>
      </w:r>
      <w:r w:rsidR="00C76BEC">
        <w:t>изводства страны производителя;</w:t>
      </w:r>
    </w:p>
    <w:p w:rsidR="000D31B0" w:rsidRDefault="007B2A37" w:rsidP="003F310C">
      <w:pPr>
        <w:pStyle w:val="af5"/>
        <w:numPr>
          <w:ilvl w:val="0"/>
          <w:numId w:val="18"/>
        </w:numPr>
      </w:pPr>
      <w:r>
        <w:t xml:space="preserve">WMS </w:t>
      </w:r>
      <w:r w:rsidR="000D31B0">
        <w:t>российских производителей</w:t>
      </w:r>
      <w:r>
        <w:t xml:space="preserve"> по функционалу и возможностям </w:t>
      </w:r>
      <w:r w:rsidR="000D31B0">
        <w:t xml:space="preserve">составляют достойную конкуренцию </w:t>
      </w:r>
      <w:r>
        <w:t>многи</w:t>
      </w:r>
      <w:r w:rsidR="000D31B0">
        <w:t>м WMS</w:t>
      </w:r>
      <w:r>
        <w:t xml:space="preserve"> иностранных производителей </w:t>
      </w:r>
      <w:r w:rsidR="000D31B0">
        <w:t>по предлагаемому функционалу и</w:t>
      </w:r>
      <w:r w:rsidR="00A03C44">
        <w:t xml:space="preserve"> возможностям</w:t>
      </w:r>
      <w:r w:rsidR="00C76BEC">
        <w:t>;</w:t>
      </w:r>
    </w:p>
    <w:p w:rsidR="007B2A37" w:rsidRDefault="00C61D23" w:rsidP="003F310C">
      <w:pPr>
        <w:pStyle w:val="af5"/>
        <w:numPr>
          <w:ilvl w:val="0"/>
          <w:numId w:val="18"/>
        </w:numPr>
      </w:pPr>
      <w:r>
        <w:t>Стоимость лицензии и сопровождения</w:t>
      </w:r>
      <w:r w:rsidR="000D31B0">
        <w:t xml:space="preserve"> </w:t>
      </w:r>
      <w:r w:rsidR="00C76BEC">
        <w:t xml:space="preserve">российского </w:t>
      </w:r>
      <w:r w:rsidR="000D31B0">
        <w:t>программного обеспечения значительно меньш</w:t>
      </w:r>
      <w:r w:rsidR="00C76BEC">
        <w:t>е, чем у зарубежных конкурентов.</w:t>
      </w:r>
    </w:p>
    <w:p w:rsidR="008C3471" w:rsidRDefault="00C76BEC" w:rsidP="00AB3D28">
      <w:r>
        <w:t>Существуют</w:t>
      </w:r>
      <w:r w:rsidR="00BF2B8E">
        <w:t xml:space="preserve"> различные по предоставляемому функционалу и, соответственно, стоимости</w:t>
      </w:r>
      <w:r>
        <w:t xml:space="preserve"> российские WMS</w:t>
      </w:r>
      <w:r w:rsidR="00BF2B8E">
        <w:t xml:space="preserve">. </w:t>
      </w:r>
      <w:r w:rsidR="00BD6ED9">
        <w:t xml:space="preserve">По данным ежегодного исследования </w:t>
      </w:r>
      <w:r w:rsidR="00BD6ED9" w:rsidRPr="00BD6ED9">
        <w:t>рынка WMS в России</w:t>
      </w:r>
      <w:r w:rsidR="00BD6ED9">
        <w:t xml:space="preserve">, </w:t>
      </w:r>
      <w:r w:rsidR="00A03C44">
        <w:t>приводящегося</w:t>
      </w:r>
      <w:r w:rsidR="00BD6ED9">
        <w:t xml:space="preserve"> изданием «Склады России»</w:t>
      </w:r>
      <w:r w:rsidR="00BF2B8E">
        <w:rPr>
          <w:rStyle w:val="aff"/>
        </w:rPr>
        <w:footnoteReference w:id="34"/>
      </w:r>
      <w:r>
        <w:t xml:space="preserve">, </w:t>
      </w:r>
      <w:r w:rsidR="00BF2B8E">
        <w:t xml:space="preserve">объем рынка систем управления складом в РФ на 2020 год составляет 28,6 </w:t>
      </w:r>
      <w:proofErr w:type="gramStart"/>
      <w:r w:rsidR="00BF2B8E">
        <w:t>млрд</w:t>
      </w:r>
      <w:proofErr w:type="gramEnd"/>
      <w:r w:rsidR="00BF2B8E">
        <w:t xml:space="preserve"> долларов.</w:t>
      </w:r>
    </w:p>
    <w:p w:rsidR="00BF2B8E" w:rsidRDefault="00BF2B8E" w:rsidP="00AB3D28">
      <w:r>
        <w:t xml:space="preserve">На </w:t>
      </w:r>
      <w:r w:rsidR="00A03C44" w:rsidRPr="00A03C44">
        <w:t>рисунке 3</w:t>
      </w:r>
      <w:r>
        <w:t xml:space="preserve"> представлен график, показывающий доли рынка </w:t>
      </w:r>
      <w:r w:rsidR="00A03C44">
        <w:t>WMS</w:t>
      </w:r>
      <w:r>
        <w:t xml:space="preserve"> в России на 2020 год. </w:t>
      </w:r>
      <w:r w:rsidRPr="00BF2B8E">
        <w:t>Согласно информации источника</w:t>
      </w:r>
      <w:r w:rsidR="001340A4">
        <w:rPr>
          <w:rStyle w:val="aff"/>
        </w:rPr>
        <w:footnoteReference w:id="35"/>
      </w:r>
      <w:r w:rsidRPr="00BF2B8E">
        <w:t xml:space="preserve">, доля рынка игроков оценивается экспертами как комплексный показатель, на величину которого влияют такие метрики, как количество реализованных проектов за период, количество инициированных, но не законченных проектов, а также общая выручка </w:t>
      </w:r>
      <w:proofErr w:type="spellStart"/>
      <w:r w:rsidRPr="00BF2B8E">
        <w:t>вендора</w:t>
      </w:r>
      <w:proofErr w:type="spellEnd"/>
      <w:r w:rsidRPr="00BF2B8E">
        <w:t xml:space="preserve"> в части лицензий и услуг по данному направлению.</w:t>
      </w:r>
    </w:p>
    <w:p w:rsidR="00A03C44" w:rsidRPr="00CC4C51" w:rsidRDefault="00A03C44" w:rsidP="00A03C44">
      <w:r>
        <w:t>Исходя из представленных данных, можно сделать вывод о том, что большая часть рынка, а именно 58%, принадлежит четырем игрокам: 1С:</w:t>
      </w:r>
      <w:r>
        <w:rPr>
          <w:lang w:val="en-US"/>
        </w:rPr>
        <w:t>WMS</w:t>
      </w:r>
      <w:r w:rsidRPr="00F528B6">
        <w:t xml:space="preserve"> 4.0</w:t>
      </w:r>
      <w:r>
        <w:t xml:space="preserve"> </w:t>
      </w:r>
      <w:r w:rsidRPr="00F528B6">
        <w:t xml:space="preserve">(17%), </w:t>
      </w:r>
      <w:proofErr w:type="spellStart"/>
      <w:r>
        <w:rPr>
          <w:lang w:val="en-US"/>
        </w:rPr>
        <w:t>Solvo</w:t>
      </w:r>
      <w:proofErr w:type="spellEnd"/>
      <w:r w:rsidRPr="00F528B6">
        <w:t>.</w:t>
      </w:r>
      <w:r>
        <w:rPr>
          <w:lang w:val="en-US"/>
        </w:rPr>
        <w:t>WMS</w:t>
      </w:r>
      <w:r w:rsidRPr="00F528B6">
        <w:t xml:space="preserve"> (14%), </w:t>
      </w:r>
      <w:r>
        <w:rPr>
          <w:lang w:val="en-US"/>
        </w:rPr>
        <w:t>Lead</w:t>
      </w:r>
      <w:r w:rsidRPr="00F528B6">
        <w:t xml:space="preserve"> </w:t>
      </w:r>
      <w:r>
        <w:rPr>
          <w:lang w:val="en-US"/>
        </w:rPr>
        <w:t>WMS</w:t>
      </w:r>
      <w:r w:rsidRPr="00F528B6">
        <w:t xml:space="preserve"> (14%), </w:t>
      </w:r>
      <w:proofErr w:type="spellStart"/>
      <w:r>
        <w:rPr>
          <w:lang w:val="en-US"/>
        </w:rPr>
        <w:t>Axelot</w:t>
      </w:r>
      <w:proofErr w:type="spellEnd"/>
      <w:r w:rsidRPr="00F528B6">
        <w:t xml:space="preserve"> </w:t>
      </w:r>
      <w:r>
        <w:rPr>
          <w:lang w:val="en-US"/>
        </w:rPr>
        <w:t>WMS</w:t>
      </w:r>
      <w:r w:rsidRPr="00F528B6">
        <w:t xml:space="preserve"> </w:t>
      </w:r>
      <w:r>
        <w:rPr>
          <w:lang w:val="en-US"/>
        </w:rPr>
        <w:t>X</w:t>
      </w:r>
      <w:r w:rsidRPr="00F528B6">
        <w:t>5 (13%).</w:t>
      </w:r>
      <w:r>
        <w:t xml:space="preserve"> Однако, несмотря на количественные показатели доли рынка, существуют и другие популярные у пользователей решения. </w:t>
      </w:r>
      <w:r>
        <w:lastRenderedPageBreak/>
        <w:t xml:space="preserve">Согласно рейтингу, представленному сервисом </w:t>
      </w:r>
      <w:r>
        <w:rPr>
          <w:lang w:val="en-US"/>
        </w:rPr>
        <w:t>CRM</w:t>
      </w:r>
      <w:r w:rsidRPr="00640F2F">
        <w:t>.</w:t>
      </w:r>
      <w:r>
        <w:rPr>
          <w:lang w:val="en-US"/>
        </w:rPr>
        <w:t>index</w:t>
      </w:r>
      <w:r>
        <w:rPr>
          <w:rStyle w:val="aff"/>
          <w:lang w:val="en-US"/>
        </w:rPr>
        <w:footnoteReference w:id="36"/>
      </w:r>
      <w:r w:rsidRPr="00640F2F">
        <w:t xml:space="preserve"> </w:t>
      </w:r>
      <w:r>
        <w:t xml:space="preserve">на 2022 год к числу систем управления складом, пользующихся доверием пользователей, относятся </w:t>
      </w:r>
      <w:r>
        <w:rPr>
          <w:lang w:val="en-US"/>
        </w:rPr>
        <w:t>EME</w:t>
      </w:r>
      <w:r w:rsidRPr="00640F2F">
        <w:t>.</w:t>
      </w:r>
      <w:r>
        <w:rPr>
          <w:lang w:val="en-US"/>
        </w:rPr>
        <w:t>WMS</w:t>
      </w:r>
      <w:r w:rsidRPr="00640F2F">
        <w:t xml:space="preserve">, </w:t>
      </w:r>
      <w:r>
        <w:t xml:space="preserve">Фолио </w:t>
      </w:r>
      <w:r>
        <w:rPr>
          <w:lang w:val="en-US"/>
        </w:rPr>
        <w:t>WMS</w:t>
      </w:r>
      <w:r>
        <w:t xml:space="preserve">, </w:t>
      </w:r>
      <w:r>
        <w:rPr>
          <w:lang w:val="en-US"/>
        </w:rPr>
        <w:t>AVARDA</w:t>
      </w:r>
      <w:r w:rsidRPr="00640F2F">
        <w:t>.</w:t>
      </w:r>
      <w:r>
        <w:rPr>
          <w:lang w:val="en-US"/>
        </w:rPr>
        <w:t>WMS</w:t>
      </w:r>
      <w:r>
        <w:t xml:space="preserve">, </w:t>
      </w:r>
      <w:proofErr w:type="spellStart"/>
      <w:r>
        <w:rPr>
          <w:lang w:val="en-US"/>
        </w:rPr>
        <w:t>Buhta</w:t>
      </w:r>
      <w:proofErr w:type="spellEnd"/>
      <w:r w:rsidRPr="00CC4C51">
        <w:t>:</w:t>
      </w:r>
      <w:proofErr w:type="gramStart"/>
      <w:r>
        <w:rPr>
          <w:lang w:val="en-US"/>
        </w:rPr>
        <w:t>WMS</w:t>
      </w:r>
      <w:r>
        <w:t>.</w:t>
      </w:r>
      <w:proofErr w:type="gramEnd"/>
      <w:r>
        <w:t xml:space="preserve"> Упомянутые выше </w:t>
      </w:r>
      <w:r>
        <w:rPr>
          <w:lang w:val="en-US"/>
        </w:rPr>
        <w:t>WMS</w:t>
      </w:r>
      <w:r>
        <w:t xml:space="preserve"> и будут рассматриваться далее в ходе сравнительного анализа.</w:t>
      </w:r>
    </w:p>
    <w:p w:rsidR="00BF2B8E" w:rsidRDefault="00BF2B8E" w:rsidP="00BF2B8E">
      <w:pPr>
        <w:pStyle w:val="a9"/>
      </w:pPr>
      <w:r>
        <w:rPr>
          <w:noProof/>
          <w:lang w:eastAsia="ru-RU"/>
        </w:rPr>
        <w:drawing>
          <wp:inline distT="0" distB="0" distL="0" distR="0" wp14:anchorId="1142E5BA" wp14:editId="4E73C47F">
            <wp:extent cx="3852333" cy="283363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55334" cy="2835839"/>
                    </a:xfrm>
                    <a:prstGeom prst="rect">
                      <a:avLst/>
                    </a:prstGeom>
                  </pic:spPr>
                </pic:pic>
              </a:graphicData>
            </a:graphic>
          </wp:inline>
        </w:drawing>
      </w:r>
    </w:p>
    <w:p w:rsidR="00BF2B8E" w:rsidRDefault="00BF2B8E" w:rsidP="00BF2B8E">
      <w:pPr>
        <w:pStyle w:val="a1"/>
      </w:pPr>
      <w:r>
        <w:t xml:space="preserve">Доля рынка </w:t>
      </w:r>
      <w:r w:rsidRPr="00BD6ED9">
        <w:t>WMS-систем в России</w:t>
      </w:r>
      <w:r>
        <w:t xml:space="preserve"> на 2020 год (Источник: журнал «Склады России</w:t>
      </w:r>
      <w:r w:rsidR="00301D93">
        <w:t>»</w:t>
      </w:r>
      <w:r w:rsidR="001340A4" w:rsidRPr="001340A4">
        <w:t xml:space="preserve"> </w:t>
      </w:r>
      <w:r w:rsidR="001340A4">
        <w:t>от 23.04.2020</w:t>
      </w:r>
      <w:r>
        <w:t>)</w:t>
      </w:r>
    </w:p>
    <w:p w:rsidR="00A243AA" w:rsidRDefault="00CC4C51" w:rsidP="00A243AA">
      <w:proofErr w:type="gramStart"/>
      <w:r>
        <w:t xml:space="preserve">Для сравнительной оценки были выбраны </w:t>
      </w:r>
      <w:r w:rsidR="007C42BE">
        <w:t>6</w:t>
      </w:r>
      <w:r w:rsidR="008923BE">
        <w:t xml:space="preserve"> </w:t>
      </w:r>
      <w:r w:rsidR="00A243AA">
        <w:t xml:space="preserve">технических, 1 функциональный и </w:t>
      </w:r>
      <w:r w:rsidR="007C42BE">
        <w:t>2</w:t>
      </w:r>
      <w:r w:rsidR="008923BE">
        <w:t xml:space="preserve"> </w:t>
      </w:r>
      <w:r>
        <w:t>ценовых параметра</w:t>
      </w:r>
      <w:r w:rsidR="00EB35B5">
        <w:t>, которые являются наиболее важными для компаний, собирающихся автоматизировать процесс управления операциями</w:t>
      </w:r>
      <w:r w:rsidR="00A243AA">
        <w:t xml:space="preserve"> на складе скоропортящейся мясной продукции.</w:t>
      </w:r>
      <w:proofErr w:type="gramEnd"/>
    </w:p>
    <w:p w:rsidR="005B2C0D" w:rsidRPr="00A652E1" w:rsidRDefault="00A243AA" w:rsidP="00A652E1">
      <w:r>
        <w:t>Для оценки технической стороны вопроса</w:t>
      </w:r>
      <w:r w:rsidR="00EB35B5">
        <w:t xml:space="preserve"> были установлены следующие параметры, необходимые для удовлетворения потребностям компании</w:t>
      </w:r>
      <w:r w:rsidR="008744CC">
        <w:t xml:space="preserve"> малого размера</w:t>
      </w:r>
      <w:r w:rsidR="00EB35B5">
        <w:t>, осуществляющей международные перевозки скоропортящейся продукции: «</w:t>
      </w:r>
      <w:r w:rsidR="00B6408B">
        <w:t>Подходит для малого</w:t>
      </w:r>
      <w:r>
        <w:t xml:space="preserve"> </w:t>
      </w:r>
      <w:r w:rsidR="00B6408B">
        <w:t>/</w:t>
      </w:r>
      <w:r>
        <w:t xml:space="preserve"> </w:t>
      </w:r>
      <w:r w:rsidR="00B6408B">
        <w:t>среднего бизнеса</w:t>
      </w:r>
      <w:r w:rsidR="00EB35B5">
        <w:t>», «</w:t>
      </w:r>
      <w:r w:rsidR="00B6408B">
        <w:t xml:space="preserve">Тип </w:t>
      </w:r>
      <w:proofErr w:type="gramStart"/>
      <w:r w:rsidR="00B6408B">
        <w:t>предоставляемой</w:t>
      </w:r>
      <w:proofErr w:type="gramEnd"/>
      <w:r w:rsidR="00B6408B">
        <w:t xml:space="preserve"> </w:t>
      </w:r>
      <w:r w:rsidR="00B6408B">
        <w:rPr>
          <w:lang w:val="en-US"/>
        </w:rPr>
        <w:t>WMS</w:t>
      </w:r>
      <w:r>
        <w:t xml:space="preserve"> (коробочные / адаптируемые / заказные)</w:t>
      </w:r>
      <w:r w:rsidR="00EB35B5">
        <w:t>», «</w:t>
      </w:r>
      <w:r w:rsidR="00B6408B">
        <w:t>Срок внедрения</w:t>
      </w:r>
      <w:r w:rsidR="00EB35B5">
        <w:t>», «</w:t>
      </w:r>
      <w:r>
        <w:t>Простота использования</w:t>
      </w:r>
      <w:r w:rsidR="00EB35B5">
        <w:t xml:space="preserve">», </w:t>
      </w:r>
      <w:r w:rsidR="008923BE">
        <w:t>«</w:t>
      </w:r>
      <w:r w:rsidR="00B6408B">
        <w:t>Интеграция с 1С:</w:t>
      </w:r>
      <w:proofErr w:type="gramStart"/>
      <w:r w:rsidR="008744CC">
        <w:rPr>
          <w:lang w:val="en-US"/>
        </w:rPr>
        <w:t>ERP</w:t>
      </w:r>
      <w:r w:rsidR="008923BE">
        <w:t>», «</w:t>
      </w:r>
      <w:r w:rsidR="00B6408B">
        <w:t>Возможность доработки программного код</w:t>
      </w:r>
      <w:r>
        <w:t>а системы собственными силами».</w:t>
      </w:r>
      <w:proofErr w:type="gramEnd"/>
      <w:r>
        <w:t xml:space="preserve"> Для осуществления международных перевозок скоропортящейся продукции компани</w:t>
      </w:r>
      <w:r w:rsidR="00A652E1">
        <w:t>и должны</w:t>
      </w:r>
      <w:r>
        <w:t xml:space="preserve"> предоставлять </w:t>
      </w:r>
      <w:r w:rsidR="00A652E1">
        <w:t>соответствующую информаци</w:t>
      </w:r>
      <w:r>
        <w:t>ю в государственные ведомства, поэтому налич</w:t>
      </w:r>
      <w:r w:rsidR="00A652E1">
        <w:t>и</w:t>
      </w:r>
      <w:r>
        <w:t>е параметр</w:t>
      </w:r>
      <w:r w:rsidR="00A652E1">
        <w:t>а</w:t>
      </w:r>
      <w:r>
        <w:t xml:space="preserve"> </w:t>
      </w:r>
      <w:r w:rsidR="008923BE">
        <w:t>«Автоматизация работы с ФГИС «Меркурий»</w:t>
      </w:r>
      <w:r>
        <w:t xml:space="preserve"> </w:t>
      </w:r>
      <w:r w:rsidR="00A652E1">
        <w:t xml:space="preserve">в </w:t>
      </w:r>
      <w:r w:rsidR="00A652E1">
        <w:rPr>
          <w:lang w:val="en-US"/>
        </w:rPr>
        <w:t>WMS</w:t>
      </w:r>
      <w:r w:rsidR="00A652E1" w:rsidRPr="00A652E1">
        <w:t xml:space="preserve"> </w:t>
      </w:r>
      <w:r>
        <w:t>будет являться желательным</w:t>
      </w:r>
      <w:r w:rsidR="008923BE">
        <w:t>.</w:t>
      </w:r>
    </w:p>
    <w:p w:rsidR="003F123B" w:rsidRDefault="008744CC" w:rsidP="003F123B">
      <w:r>
        <w:lastRenderedPageBreak/>
        <w:t xml:space="preserve">В качестве ценовых параметров, помимо непосредственно стоимости лицензии, рассматривается стоимость сопровождения и поддержки системы. </w:t>
      </w:r>
      <w:r w:rsidR="00B772D6">
        <w:t>В</w:t>
      </w:r>
      <w:r>
        <w:t xml:space="preserve">недрение </w:t>
      </w:r>
      <w:r>
        <w:rPr>
          <w:lang w:val="en-US"/>
        </w:rPr>
        <w:t>WMS</w:t>
      </w:r>
      <w:r w:rsidR="00B772D6">
        <w:t xml:space="preserve"> </w:t>
      </w:r>
      <w:r>
        <w:t xml:space="preserve">– это комплексный процесс, требующий </w:t>
      </w:r>
      <w:r w:rsidR="00A652E1">
        <w:t>не только первоначальных инвестиций</w:t>
      </w:r>
      <w:r w:rsidR="00B772D6">
        <w:t xml:space="preserve">, </w:t>
      </w:r>
      <w:r w:rsidR="00A652E1">
        <w:t>но и дальнейших затрат, связанных с обслуживанием</w:t>
      </w:r>
      <w:r w:rsidR="00B772D6">
        <w:t xml:space="preserve"> и</w:t>
      </w:r>
      <w:r w:rsidR="00A652E1">
        <w:t xml:space="preserve"> поддержкой</w:t>
      </w:r>
      <w:r w:rsidR="00B772D6">
        <w:t xml:space="preserve">. Чаще всего поддержка осуществляется самим </w:t>
      </w:r>
      <w:proofErr w:type="spellStart"/>
      <w:r w:rsidR="00B772D6">
        <w:t>вендором</w:t>
      </w:r>
      <w:proofErr w:type="spellEnd"/>
      <w:r w:rsidR="00B772D6">
        <w:t>.</w:t>
      </w:r>
    </w:p>
    <w:p w:rsidR="003F123B" w:rsidRPr="008744CC" w:rsidRDefault="003F123B" w:rsidP="003F123B">
      <w:r>
        <w:t>Говоря подробнее о стоимости годовой лицензии, то во всех рассмотренных компаниях она предоставляется по индивидуальному запросу и зависит от площади склада, количества сотрудников, оборачиваемости товаров на складе, размера самого бизнеса.</w:t>
      </w:r>
    </w:p>
    <w:p w:rsidR="00EB35B5" w:rsidRDefault="00A243AA" w:rsidP="00EB35B5">
      <w:r>
        <w:t xml:space="preserve">Для </w:t>
      </w:r>
      <w:r w:rsidR="00EB35B5">
        <w:t>оценки использ</w:t>
      </w:r>
      <w:r w:rsidR="00B772D6">
        <w:t>овались 3</w:t>
      </w:r>
      <w:r w:rsidR="00EB35B5">
        <w:t xml:space="preserve"> показателя:</w:t>
      </w:r>
    </w:p>
    <w:p w:rsidR="00EB35B5" w:rsidRDefault="00EB35B5" w:rsidP="003F310C">
      <w:pPr>
        <w:pStyle w:val="af5"/>
        <w:numPr>
          <w:ilvl w:val="0"/>
          <w:numId w:val="15"/>
        </w:numPr>
      </w:pPr>
      <w:r>
        <w:t>«+» - система обладает данной</w:t>
      </w:r>
      <w:r w:rsidR="003F123B">
        <w:t xml:space="preserve"> характеристикой</w:t>
      </w:r>
      <w:r>
        <w:t>;</w:t>
      </w:r>
    </w:p>
    <w:p w:rsidR="00EB35B5" w:rsidRDefault="00EB35B5" w:rsidP="003F310C">
      <w:pPr>
        <w:pStyle w:val="af5"/>
        <w:numPr>
          <w:ilvl w:val="0"/>
          <w:numId w:val="15"/>
        </w:numPr>
      </w:pPr>
      <w:r>
        <w:t xml:space="preserve">«-» - система не имеет данной </w:t>
      </w:r>
      <w:r w:rsidR="003F123B">
        <w:t>характеристикой</w:t>
      </w:r>
      <w:r>
        <w:t>;</w:t>
      </w:r>
    </w:p>
    <w:p w:rsidR="003F123B" w:rsidRPr="00194133" w:rsidRDefault="00EB35B5" w:rsidP="003F310C">
      <w:pPr>
        <w:pStyle w:val="af5"/>
        <w:numPr>
          <w:ilvl w:val="0"/>
          <w:numId w:val="15"/>
        </w:numPr>
      </w:pPr>
      <w:r>
        <w:t xml:space="preserve">«+-» - система обладает данной </w:t>
      </w:r>
      <w:r w:rsidR="003F123B">
        <w:t>характеристикой</w:t>
      </w:r>
      <w:r>
        <w:t xml:space="preserve"> </w:t>
      </w:r>
      <w:r w:rsidR="003F123B">
        <w:t>в ряде случаев.</w:t>
      </w:r>
    </w:p>
    <w:p w:rsidR="007D7A65" w:rsidRPr="00194133" w:rsidRDefault="00EB35B5" w:rsidP="00772946">
      <w:r w:rsidRPr="003F123B">
        <w:t xml:space="preserve">В </w:t>
      </w:r>
      <w:r w:rsidR="007D7A65">
        <w:t xml:space="preserve">качестве источников для </w:t>
      </w:r>
      <w:r w:rsidRPr="003F123B">
        <w:t xml:space="preserve">сравнения различных </w:t>
      </w:r>
      <w:r w:rsidR="003F123B">
        <w:rPr>
          <w:lang w:val="en-US"/>
        </w:rPr>
        <w:t>WMS</w:t>
      </w:r>
      <w:r w:rsidR="007D7A65">
        <w:t>-систем была использована</w:t>
      </w:r>
      <w:r w:rsidR="00772946">
        <w:t xml:space="preserve"> информация, опубликованная </w:t>
      </w:r>
      <w:r w:rsidR="007D7A65">
        <w:t xml:space="preserve">на официальных сайтах компаний-поставщиков, профильных </w:t>
      </w:r>
      <w:proofErr w:type="gramStart"/>
      <w:r w:rsidR="007D7A65">
        <w:t>интернет-источниках</w:t>
      </w:r>
      <w:proofErr w:type="gramEnd"/>
      <w:r w:rsidR="007D7A65">
        <w:t xml:space="preserve">. Кроме того, были </w:t>
      </w:r>
      <w:r w:rsidRPr="003F123B">
        <w:t xml:space="preserve">проанализированы отзывы реальных пользователей </w:t>
      </w:r>
      <w:r w:rsidR="00A652E1">
        <w:t xml:space="preserve">в интернете </w:t>
      </w:r>
      <w:r w:rsidRPr="003F123B">
        <w:t>об их опыте работы в выбранных системах</w:t>
      </w:r>
      <w:r w:rsidR="00772946">
        <w:t>.</w:t>
      </w:r>
      <w:r w:rsidR="008E4E52">
        <w:t xml:space="preserve"> Результаты сравнения представлены в </w:t>
      </w:r>
      <w:r w:rsidR="002D75D9" w:rsidRPr="00A03C44">
        <w:t>т</w:t>
      </w:r>
      <w:r w:rsidR="008E4E52" w:rsidRPr="00A03C44">
        <w:t>аблице 4.</w:t>
      </w:r>
    </w:p>
    <w:p w:rsidR="007D7A65" w:rsidRPr="00194133" w:rsidRDefault="007D7A65" w:rsidP="003F123B"/>
    <w:p w:rsidR="007D7A65" w:rsidRDefault="007D7A65" w:rsidP="00563BD4">
      <w:pPr>
        <w:sectPr w:rsidR="007D7A65" w:rsidSect="00197972">
          <w:footerReference w:type="default" r:id="rId17"/>
          <w:pgSz w:w="11906" w:h="16838"/>
          <w:pgMar w:top="1134" w:right="850" w:bottom="1134" w:left="1701" w:header="708" w:footer="708" w:gutter="0"/>
          <w:cols w:space="708"/>
          <w:docGrid w:linePitch="360"/>
        </w:sectPr>
      </w:pPr>
    </w:p>
    <w:p w:rsidR="00563BD4" w:rsidRDefault="007D7A65" w:rsidP="003F310C">
      <w:pPr>
        <w:pStyle w:val="a"/>
        <w:numPr>
          <w:ilvl w:val="0"/>
          <w:numId w:val="27"/>
        </w:numPr>
      </w:pPr>
      <w:bookmarkStart w:id="14" w:name="_Ref72757024"/>
      <w:r w:rsidRPr="00902084">
        <w:lastRenderedPageBreak/>
        <w:t xml:space="preserve">Сравнительный анализ </w:t>
      </w:r>
      <w:r w:rsidRPr="00A652E1">
        <w:rPr>
          <w:lang w:val="en-US"/>
        </w:rPr>
        <w:t>WMS</w:t>
      </w:r>
      <w:r w:rsidRPr="00902084">
        <w:t xml:space="preserve"> </w:t>
      </w:r>
      <w:r w:rsidRPr="00A652E1">
        <w:rPr>
          <w:i/>
          <w:iCs/>
        </w:rPr>
        <w:t>(Источник: составлено автором)</w:t>
      </w:r>
      <w:bookmarkEnd w:id="14"/>
    </w:p>
    <w:tbl>
      <w:tblPr>
        <w:tblStyle w:val="ac"/>
        <w:tblW w:w="14709" w:type="dxa"/>
        <w:tblLayout w:type="fixed"/>
        <w:tblLook w:val="04A0" w:firstRow="1" w:lastRow="0" w:firstColumn="1" w:lastColumn="0" w:noHBand="0" w:noVBand="1"/>
      </w:tblPr>
      <w:tblGrid>
        <w:gridCol w:w="2326"/>
        <w:gridCol w:w="1468"/>
        <w:gridCol w:w="1559"/>
        <w:gridCol w:w="1701"/>
        <w:gridCol w:w="1701"/>
        <w:gridCol w:w="1559"/>
        <w:gridCol w:w="1276"/>
        <w:gridCol w:w="1701"/>
        <w:gridCol w:w="1418"/>
      </w:tblGrid>
      <w:tr w:rsidR="007D7A65" w:rsidRPr="007112E1" w:rsidTr="007D7A65">
        <w:tc>
          <w:tcPr>
            <w:tcW w:w="2326" w:type="dxa"/>
          </w:tcPr>
          <w:p w:rsidR="007D7A65" w:rsidRPr="000D41D1" w:rsidRDefault="007D7A65" w:rsidP="007D7A65">
            <w:pPr>
              <w:pStyle w:val="aa"/>
            </w:pPr>
            <w:r w:rsidRPr="000D41D1">
              <w:t>Параметр</w:t>
            </w:r>
          </w:p>
        </w:tc>
        <w:tc>
          <w:tcPr>
            <w:tcW w:w="1468" w:type="dxa"/>
          </w:tcPr>
          <w:p w:rsidR="007D7A65" w:rsidRPr="000D41D1" w:rsidRDefault="00A61B14" w:rsidP="000D41D1">
            <w:pPr>
              <w:pStyle w:val="aa"/>
            </w:pPr>
            <w:r w:rsidRPr="000D41D1">
              <w:t>«1С:WMS»</w:t>
            </w:r>
          </w:p>
        </w:tc>
        <w:tc>
          <w:tcPr>
            <w:tcW w:w="1559" w:type="dxa"/>
          </w:tcPr>
          <w:p w:rsidR="007D7A65" w:rsidRPr="000D41D1" w:rsidRDefault="007D7A65" w:rsidP="007D7A65">
            <w:pPr>
              <w:pStyle w:val="aa"/>
            </w:pPr>
            <w:proofErr w:type="spellStart"/>
            <w:r w:rsidRPr="000D41D1">
              <w:rPr>
                <w:lang w:val="en-US"/>
              </w:rPr>
              <w:t>Solvo</w:t>
            </w:r>
            <w:proofErr w:type="spellEnd"/>
            <w:r w:rsidRPr="000D41D1">
              <w:t>.</w:t>
            </w:r>
            <w:r w:rsidRPr="000D41D1">
              <w:rPr>
                <w:lang w:val="en-US"/>
              </w:rPr>
              <w:t>WMS</w:t>
            </w:r>
          </w:p>
        </w:tc>
        <w:tc>
          <w:tcPr>
            <w:tcW w:w="1701" w:type="dxa"/>
          </w:tcPr>
          <w:p w:rsidR="007D7A65" w:rsidRPr="000D41D1" w:rsidRDefault="007D7A65" w:rsidP="007D7A65">
            <w:pPr>
              <w:pStyle w:val="aa"/>
            </w:pPr>
            <w:r w:rsidRPr="000D41D1">
              <w:rPr>
                <w:lang w:val="en-US"/>
              </w:rPr>
              <w:t>Lead</w:t>
            </w:r>
            <w:r w:rsidRPr="000D41D1">
              <w:t xml:space="preserve"> </w:t>
            </w:r>
            <w:r w:rsidRPr="000D41D1">
              <w:rPr>
                <w:lang w:val="en-US"/>
              </w:rPr>
              <w:t>WMS</w:t>
            </w:r>
          </w:p>
        </w:tc>
        <w:tc>
          <w:tcPr>
            <w:tcW w:w="1701" w:type="dxa"/>
          </w:tcPr>
          <w:p w:rsidR="007D7A65" w:rsidRPr="000D41D1" w:rsidRDefault="007D7A65" w:rsidP="007D7A65">
            <w:pPr>
              <w:pStyle w:val="aa"/>
            </w:pPr>
            <w:proofErr w:type="spellStart"/>
            <w:r w:rsidRPr="000D41D1">
              <w:rPr>
                <w:lang w:val="en-US"/>
              </w:rPr>
              <w:t>Axelot</w:t>
            </w:r>
            <w:proofErr w:type="spellEnd"/>
            <w:r w:rsidRPr="000D41D1">
              <w:t xml:space="preserve"> </w:t>
            </w:r>
            <w:r w:rsidRPr="000D41D1">
              <w:rPr>
                <w:lang w:val="en-US"/>
              </w:rPr>
              <w:t>WMS</w:t>
            </w:r>
            <w:r w:rsidRPr="000D41D1">
              <w:t xml:space="preserve"> </w:t>
            </w:r>
            <w:r w:rsidRPr="000D41D1">
              <w:rPr>
                <w:lang w:val="en-US"/>
              </w:rPr>
              <w:t>X</w:t>
            </w:r>
            <w:r w:rsidRPr="000D41D1">
              <w:t>5</w:t>
            </w:r>
          </w:p>
          <w:p w:rsidR="007D7A65" w:rsidRPr="000D41D1" w:rsidRDefault="007D7A65" w:rsidP="007D7A65">
            <w:pPr>
              <w:pStyle w:val="aa"/>
            </w:pPr>
          </w:p>
        </w:tc>
        <w:tc>
          <w:tcPr>
            <w:tcW w:w="1559" w:type="dxa"/>
          </w:tcPr>
          <w:p w:rsidR="007D7A65" w:rsidRPr="000D41D1" w:rsidRDefault="007D7A65" w:rsidP="007D7A65">
            <w:pPr>
              <w:pStyle w:val="aa"/>
            </w:pPr>
            <w:r w:rsidRPr="000D41D1">
              <w:rPr>
                <w:lang w:val="en-US"/>
              </w:rPr>
              <w:t>EME</w:t>
            </w:r>
            <w:r w:rsidRPr="000D41D1">
              <w:t>.</w:t>
            </w:r>
            <w:r w:rsidRPr="000D41D1">
              <w:rPr>
                <w:lang w:val="en-US"/>
              </w:rPr>
              <w:t>WMS</w:t>
            </w:r>
          </w:p>
        </w:tc>
        <w:tc>
          <w:tcPr>
            <w:tcW w:w="1276" w:type="dxa"/>
          </w:tcPr>
          <w:p w:rsidR="007D7A65" w:rsidRPr="000D41D1" w:rsidRDefault="007D7A65" w:rsidP="007D7A65">
            <w:pPr>
              <w:pStyle w:val="aa"/>
            </w:pPr>
            <w:r w:rsidRPr="000D41D1">
              <w:t xml:space="preserve">Фолио </w:t>
            </w:r>
            <w:r w:rsidRPr="000D41D1">
              <w:rPr>
                <w:lang w:val="en-US"/>
              </w:rPr>
              <w:t>WMS</w:t>
            </w:r>
          </w:p>
        </w:tc>
        <w:tc>
          <w:tcPr>
            <w:tcW w:w="1701" w:type="dxa"/>
          </w:tcPr>
          <w:p w:rsidR="007D7A65" w:rsidRPr="000D41D1" w:rsidRDefault="007D7A65" w:rsidP="007D7A65">
            <w:pPr>
              <w:pStyle w:val="aa"/>
            </w:pPr>
            <w:r w:rsidRPr="000D41D1">
              <w:rPr>
                <w:lang w:val="en-US"/>
              </w:rPr>
              <w:t>AVARDA</w:t>
            </w:r>
            <w:r w:rsidRPr="000D41D1">
              <w:t>.</w:t>
            </w:r>
            <w:r w:rsidRPr="000D41D1">
              <w:rPr>
                <w:lang w:val="en-US"/>
              </w:rPr>
              <w:t>WMS</w:t>
            </w:r>
          </w:p>
        </w:tc>
        <w:tc>
          <w:tcPr>
            <w:tcW w:w="1418" w:type="dxa"/>
          </w:tcPr>
          <w:p w:rsidR="007D7A65" w:rsidRPr="000D41D1" w:rsidRDefault="007D7A65" w:rsidP="007D7A65">
            <w:pPr>
              <w:pStyle w:val="aa"/>
              <w:rPr>
                <w:lang w:val="en-US"/>
              </w:rPr>
            </w:pPr>
            <w:proofErr w:type="spellStart"/>
            <w:r w:rsidRPr="000D41D1">
              <w:rPr>
                <w:lang w:val="en-US"/>
              </w:rPr>
              <w:t>Buhta</w:t>
            </w:r>
            <w:proofErr w:type="spellEnd"/>
            <w:r w:rsidRPr="000D41D1">
              <w:t>:</w:t>
            </w:r>
            <w:r w:rsidRPr="000D41D1">
              <w:rPr>
                <w:lang w:val="en-US"/>
              </w:rPr>
              <w:t>WMS</w:t>
            </w:r>
          </w:p>
        </w:tc>
      </w:tr>
      <w:tr w:rsidR="007D7A65" w:rsidRPr="007112E1" w:rsidTr="007D7A65">
        <w:tc>
          <w:tcPr>
            <w:tcW w:w="2326" w:type="dxa"/>
            <w:shd w:val="clear" w:color="auto" w:fill="F2F2F2" w:themeFill="background1" w:themeFillShade="F2"/>
          </w:tcPr>
          <w:p w:rsidR="007D7A65" w:rsidRPr="007112E1" w:rsidRDefault="007D7A65" w:rsidP="007D7A65">
            <w:pPr>
              <w:pStyle w:val="ab"/>
            </w:pPr>
            <w:r>
              <w:t>Подходит д</w:t>
            </w:r>
            <w:r w:rsidRPr="007112E1">
              <w:t>ля малого</w:t>
            </w:r>
            <w:r w:rsidR="00A572BE">
              <w:t xml:space="preserve"> </w:t>
            </w:r>
            <w:r w:rsidRPr="007112E1">
              <w:t>/</w:t>
            </w:r>
            <w:r w:rsidR="00A572BE">
              <w:t xml:space="preserve"> </w:t>
            </w:r>
            <w:r w:rsidRPr="007112E1">
              <w:t>среднего бизнеса</w:t>
            </w:r>
          </w:p>
        </w:tc>
        <w:tc>
          <w:tcPr>
            <w:tcW w:w="1468" w:type="dxa"/>
          </w:tcPr>
          <w:p w:rsidR="007D7A65" w:rsidRPr="007112E1" w:rsidRDefault="007D7A65" w:rsidP="007D7A65">
            <w:pPr>
              <w:pStyle w:val="ab"/>
            </w:pPr>
            <w:r w:rsidRPr="007112E1">
              <w:t>+</w:t>
            </w:r>
          </w:p>
        </w:tc>
        <w:tc>
          <w:tcPr>
            <w:tcW w:w="1559" w:type="dxa"/>
          </w:tcPr>
          <w:p w:rsidR="007D7A65" w:rsidRPr="007112E1" w:rsidRDefault="007D7A65" w:rsidP="007D7A65">
            <w:pPr>
              <w:pStyle w:val="ab"/>
            </w:pPr>
            <w:r w:rsidRPr="007112E1">
              <w:t>-</w:t>
            </w:r>
          </w:p>
        </w:tc>
        <w:tc>
          <w:tcPr>
            <w:tcW w:w="1701" w:type="dxa"/>
          </w:tcPr>
          <w:p w:rsidR="007D7A65" w:rsidRPr="007112E1" w:rsidRDefault="007D7A65" w:rsidP="007D7A65">
            <w:pPr>
              <w:pStyle w:val="ab"/>
            </w:pPr>
            <w:r w:rsidRPr="007112E1">
              <w:t>+-</w:t>
            </w:r>
          </w:p>
        </w:tc>
        <w:tc>
          <w:tcPr>
            <w:tcW w:w="1701" w:type="dxa"/>
          </w:tcPr>
          <w:p w:rsidR="007D7A65" w:rsidRPr="007112E1" w:rsidRDefault="007D7A65" w:rsidP="007D7A65">
            <w:pPr>
              <w:pStyle w:val="ab"/>
            </w:pPr>
            <w:r w:rsidRPr="007112E1">
              <w:t>+</w:t>
            </w:r>
          </w:p>
        </w:tc>
        <w:tc>
          <w:tcPr>
            <w:tcW w:w="1559" w:type="dxa"/>
          </w:tcPr>
          <w:p w:rsidR="007D7A65" w:rsidRPr="007112E1" w:rsidRDefault="007D7A65" w:rsidP="007D7A65">
            <w:pPr>
              <w:pStyle w:val="ab"/>
              <w:rPr>
                <w:lang w:val="en-US"/>
              </w:rPr>
            </w:pPr>
            <w:r w:rsidRPr="007112E1">
              <w:rPr>
                <w:lang w:val="en-US"/>
              </w:rPr>
              <w:t>+</w:t>
            </w:r>
          </w:p>
        </w:tc>
        <w:tc>
          <w:tcPr>
            <w:tcW w:w="1276" w:type="dxa"/>
          </w:tcPr>
          <w:p w:rsidR="007D7A65" w:rsidRPr="007112E1" w:rsidRDefault="007D7A65" w:rsidP="007D7A65">
            <w:pPr>
              <w:pStyle w:val="ab"/>
              <w:rPr>
                <w:lang w:val="en-US"/>
              </w:rPr>
            </w:pPr>
            <w:r w:rsidRPr="007112E1">
              <w:rPr>
                <w:lang w:val="en-US"/>
              </w:rPr>
              <w:t>+</w:t>
            </w:r>
          </w:p>
        </w:tc>
        <w:tc>
          <w:tcPr>
            <w:tcW w:w="1701" w:type="dxa"/>
          </w:tcPr>
          <w:p w:rsidR="007D7A65" w:rsidRPr="007112E1" w:rsidRDefault="007D7A65" w:rsidP="007D7A65">
            <w:pPr>
              <w:pStyle w:val="ab"/>
              <w:rPr>
                <w:lang w:val="en-US"/>
              </w:rPr>
            </w:pPr>
            <w:r w:rsidRPr="007112E1">
              <w:rPr>
                <w:lang w:val="en-US"/>
              </w:rPr>
              <w:t>+</w:t>
            </w:r>
          </w:p>
        </w:tc>
        <w:tc>
          <w:tcPr>
            <w:tcW w:w="1418" w:type="dxa"/>
          </w:tcPr>
          <w:p w:rsidR="007D7A65" w:rsidRPr="007112E1" w:rsidRDefault="007D7A65" w:rsidP="007D7A65">
            <w:pPr>
              <w:pStyle w:val="ab"/>
              <w:rPr>
                <w:lang w:val="en-US"/>
              </w:rPr>
            </w:pPr>
            <w:r w:rsidRPr="007112E1">
              <w:rPr>
                <w:lang w:val="en-US"/>
              </w:rPr>
              <w:t>+</w:t>
            </w:r>
          </w:p>
        </w:tc>
      </w:tr>
      <w:tr w:rsidR="007D7A65" w:rsidRPr="007112E1" w:rsidTr="007D7A65">
        <w:tc>
          <w:tcPr>
            <w:tcW w:w="2326" w:type="dxa"/>
            <w:shd w:val="clear" w:color="auto" w:fill="F2F2F2" w:themeFill="background1" w:themeFillShade="F2"/>
          </w:tcPr>
          <w:p w:rsidR="007D7A65" w:rsidRPr="007112E1" w:rsidRDefault="007D7A65" w:rsidP="000D41D1">
            <w:pPr>
              <w:pStyle w:val="ab"/>
            </w:pPr>
            <w:r w:rsidRPr="007112E1">
              <w:t xml:space="preserve">Тип </w:t>
            </w:r>
            <w:r w:rsidRPr="007112E1">
              <w:rPr>
                <w:lang w:val="en-US"/>
              </w:rPr>
              <w:t>WMS</w:t>
            </w:r>
          </w:p>
        </w:tc>
        <w:tc>
          <w:tcPr>
            <w:tcW w:w="1468" w:type="dxa"/>
          </w:tcPr>
          <w:p w:rsidR="007D7A65" w:rsidRPr="007112E1" w:rsidRDefault="007D7A65" w:rsidP="007D7A65">
            <w:pPr>
              <w:pStyle w:val="ab"/>
            </w:pPr>
            <w:r w:rsidRPr="007112E1">
              <w:t>Коробочные</w:t>
            </w:r>
          </w:p>
        </w:tc>
        <w:tc>
          <w:tcPr>
            <w:tcW w:w="1559" w:type="dxa"/>
          </w:tcPr>
          <w:p w:rsidR="007D7A65" w:rsidRPr="007112E1" w:rsidRDefault="007D7A65" w:rsidP="007D7A65">
            <w:pPr>
              <w:pStyle w:val="ab"/>
            </w:pPr>
            <w:r w:rsidRPr="007112E1">
              <w:t>Адаптируемые</w:t>
            </w:r>
          </w:p>
        </w:tc>
        <w:tc>
          <w:tcPr>
            <w:tcW w:w="1701" w:type="dxa"/>
          </w:tcPr>
          <w:p w:rsidR="007D7A65" w:rsidRPr="007112E1" w:rsidRDefault="007D7A65" w:rsidP="007D7A65">
            <w:pPr>
              <w:pStyle w:val="ab"/>
            </w:pPr>
            <w:r w:rsidRPr="007112E1">
              <w:t>Адаптируемые</w:t>
            </w:r>
            <w:r>
              <w:rPr>
                <w:lang w:val="en-US"/>
              </w:rPr>
              <w:t xml:space="preserve"> </w:t>
            </w:r>
            <w:r w:rsidRPr="007112E1">
              <w:t>/</w:t>
            </w:r>
            <w:r>
              <w:rPr>
                <w:lang w:val="en-US"/>
              </w:rPr>
              <w:t xml:space="preserve"> </w:t>
            </w:r>
            <w:r w:rsidRPr="007112E1">
              <w:t>заказные</w:t>
            </w:r>
          </w:p>
        </w:tc>
        <w:tc>
          <w:tcPr>
            <w:tcW w:w="1701" w:type="dxa"/>
          </w:tcPr>
          <w:p w:rsidR="007D7A65" w:rsidRPr="007112E1" w:rsidRDefault="007D7A65" w:rsidP="007D7A65">
            <w:pPr>
              <w:pStyle w:val="ab"/>
            </w:pPr>
            <w:r w:rsidRPr="007112E1">
              <w:t>Коробочные</w:t>
            </w:r>
            <w:r>
              <w:rPr>
                <w:lang w:val="en-US"/>
              </w:rPr>
              <w:t xml:space="preserve"> </w:t>
            </w:r>
            <w:r w:rsidRPr="007112E1">
              <w:t>/</w:t>
            </w:r>
            <w:r>
              <w:rPr>
                <w:lang w:val="en-US"/>
              </w:rPr>
              <w:t xml:space="preserve"> </w:t>
            </w:r>
            <w:r w:rsidRPr="007112E1">
              <w:t>адаптируемые</w:t>
            </w:r>
          </w:p>
        </w:tc>
        <w:tc>
          <w:tcPr>
            <w:tcW w:w="1559" w:type="dxa"/>
          </w:tcPr>
          <w:p w:rsidR="007D7A65" w:rsidRPr="007112E1" w:rsidRDefault="007D7A65" w:rsidP="007D7A65">
            <w:pPr>
              <w:pStyle w:val="ab"/>
            </w:pPr>
            <w:r w:rsidRPr="007112E1">
              <w:t>Коробочные</w:t>
            </w:r>
            <w:r>
              <w:rPr>
                <w:lang w:val="en-US"/>
              </w:rPr>
              <w:t xml:space="preserve"> </w:t>
            </w:r>
            <w:r w:rsidRPr="007112E1">
              <w:t>/</w:t>
            </w:r>
            <w:r>
              <w:rPr>
                <w:lang w:val="en-US"/>
              </w:rPr>
              <w:t xml:space="preserve"> </w:t>
            </w:r>
            <w:r w:rsidRPr="007112E1">
              <w:t>адаптируемые</w:t>
            </w:r>
          </w:p>
        </w:tc>
        <w:tc>
          <w:tcPr>
            <w:tcW w:w="1276" w:type="dxa"/>
          </w:tcPr>
          <w:p w:rsidR="007D7A65" w:rsidRPr="007112E1" w:rsidRDefault="007D7A65" w:rsidP="007D7A65">
            <w:pPr>
              <w:pStyle w:val="ab"/>
            </w:pPr>
            <w:r w:rsidRPr="007112E1">
              <w:t>Коробочные</w:t>
            </w:r>
          </w:p>
        </w:tc>
        <w:tc>
          <w:tcPr>
            <w:tcW w:w="1701" w:type="dxa"/>
          </w:tcPr>
          <w:p w:rsidR="007D7A65" w:rsidRPr="007112E1" w:rsidRDefault="007D7A65" w:rsidP="007D7A65">
            <w:pPr>
              <w:pStyle w:val="ab"/>
            </w:pPr>
            <w:r w:rsidRPr="007112E1">
              <w:t>Коробочные</w:t>
            </w:r>
          </w:p>
        </w:tc>
        <w:tc>
          <w:tcPr>
            <w:tcW w:w="1418" w:type="dxa"/>
          </w:tcPr>
          <w:p w:rsidR="007D7A65" w:rsidRPr="007112E1" w:rsidRDefault="007D7A65" w:rsidP="007D7A65">
            <w:pPr>
              <w:pStyle w:val="ab"/>
            </w:pPr>
            <w:r w:rsidRPr="007112E1">
              <w:t>Коробочные</w:t>
            </w:r>
          </w:p>
        </w:tc>
      </w:tr>
      <w:tr w:rsidR="007D7A65" w:rsidRPr="007112E1" w:rsidTr="007D7A65">
        <w:tc>
          <w:tcPr>
            <w:tcW w:w="2326" w:type="dxa"/>
            <w:shd w:val="clear" w:color="auto" w:fill="F2F2F2" w:themeFill="background1" w:themeFillShade="F2"/>
          </w:tcPr>
          <w:p w:rsidR="007D7A65" w:rsidRPr="007112E1" w:rsidRDefault="007D7A65" w:rsidP="007D7A65">
            <w:pPr>
              <w:pStyle w:val="ab"/>
            </w:pPr>
            <w:r w:rsidRPr="007112E1">
              <w:t>Срок внедрения</w:t>
            </w:r>
          </w:p>
        </w:tc>
        <w:tc>
          <w:tcPr>
            <w:tcW w:w="1468" w:type="dxa"/>
          </w:tcPr>
          <w:p w:rsidR="007D7A65" w:rsidRPr="007112E1" w:rsidRDefault="007D7A65" w:rsidP="007D7A65">
            <w:pPr>
              <w:pStyle w:val="ab"/>
            </w:pPr>
            <w:r w:rsidRPr="007112E1">
              <w:t>3-6 месяцев</w:t>
            </w:r>
          </w:p>
        </w:tc>
        <w:tc>
          <w:tcPr>
            <w:tcW w:w="1559" w:type="dxa"/>
          </w:tcPr>
          <w:p w:rsidR="007D7A65" w:rsidRPr="007112E1" w:rsidRDefault="007D7A65" w:rsidP="007D7A65">
            <w:pPr>
              <w:pStyle w:val="ab"/>
            </w:pPr>
            <w:r w:rsidRPr="007112E1">
              <w:t>5-6 месяцев</w:t>
            </w:r>
          </w:p>
        </w:tc>
        <w:tc>
          <w:tcPr>
            <w:tcW w:w="1701" w:type="dxa"/>
          </w:tcPr>
          <w:p w:rsidR="007D7A65" w:rsidRPr="007112E1" w:rsidRDefault="007D7A65" w:rsidP="007D7A65">
            <w:pPr>
              <w:pStyle w:val="ab"/>
            </w:pPr>
            <w:r w:rsidRPr="007112E1">
              <w:rPr>
                <w:lang w:val="en-US"/>
              </w:rPr>
              <w:t xml:space="preserve">3-6 </w:t>
            </w:r>
            <w:r w:rsidRPr="007112E1">
              <w:t>месяцев</w:t>
            </w:r>
          </w:p>
        </w:tc>
        <w:tc>
          <w:tcPr>
            <w:tcW w:w="1701" w:type="dxa"/>
          </w:tcPr>
          <w:p w:rsidR="007D7A65" w:rsidRPr="007112E1" w:rsidRDefault="007D7A65" w:rsidP="007D7A65">
            <w:pPr>
              <w:pStyle w:val="ab"/>
            </w:pPr>
            <w:r w:rsidRPr="007112E1">
              <w:t>3-6 месяцев</w:t>
            </w:r>
          </w:p>
        </w:tc>
        <w:tc>
          <w:tcPr>
            <w:tcW w:w="1559" w:type="dxa"/>
          </w:tcPr>
          <w:p w:rsidR="007D7A65" w:rsidRPr="007112E1" w:rsidRDefault="007D7A65" w:rsidP="007D7A65">
            <w:pPr>
              <w:pStyle w:val="ab"/>
            </w:pPr>
            <w:r w:rsidRPr="007112E1">
              <w:t>3-6 месяцев</w:t>
            </w:r>
          </w:p>
        </w:tc>
        <w:tc>
          <w:tcPr>
            <w:tcW w:w="1276" w:type="dxa"/>
          </w:tcPr>
          <w:p w:rsidR="007D7A65" w:rsidRPr="007112E1" w:rsidRDefault="007D7A65" w:rsidP="007D7A65">
            <w:pPr>
              <w:pStyle w:val="ab"/>
              <w:rPr>
                <w:lang w:val="en-US"/>
              </w:rPr>
            </w:pPr>
            <w:r w:rsidRPr="007112E1">
              <w:t>3-6 месяцев</w:t>
            </w:r>
          </w:p>
        </w:tc>
        <w:tc>
          <w:tcPr>
            <w:tcW w:w="1701" w:type="dxa"/>
          </w:tcPr>
          <w:p w:rsidR="007D7A65" w:rsidRPr="007112E1" w:rsidRDefault="007D7A65" w:rsidP="007D7A65">
            <w:pPr>
              <w:pStyle w:val="ab"/>
            </w:pPr>
            <w:r w:rsidRPr="007112E1">
              <w:t>3-6 месяцев</w:t>
            </w:r>
          </w:p>
        </w:tc>
        <w:tc>
          <w:tcPr>
            <w:tcW w:w="1418" w:type="dxa"/>
          </w:tcPr>
          <w:p w:rsidR="007D7A65" w:rsidRPr="007112E1" w:rsidRDefault="007D7A65" w:rsidP="007D7A65">
            <w:pPr>
              <w:pStyle w:val="ab"/>
            </w:pPr>
            <w:r w:rsidRPr="007112E1">
              <w:t>3-6 месяцев</w:t>
            </w:r>
          </w:p>
        </w:tc>
      </w:tr>
      <w:tr w:rsidR="007D7A65" w:rsidRPr="007112E1" w:rsidTr="007D7A65">
        <w:tc>
          <w:tcPr>
            <w:tcW w:w="2326" w:type="dxa"/>
            <w:shd w:val="clear" w:color="auto" w:fill="F2F2F2" w:themeFill="background1" w:themeFillShade="F2"/>
          </w:tcPr>
          <w:p w:rsidR="007D7A65" w:rsidRPr="007112E1" w:rsidRDefault="007D7A65" w:rsidP="00A10722">
            <w:pPr>
              <w:pStyle w:val="ab"/>
            </w:pPr>
            <w:r w:rsidRPr="007112E1">
              <w:t>Простота и</w:t>
            </w:r>
            <w:r w:rsidR="00A10722">
              <w:t>спользования</w:t>
            </w:r>
          </w:p>
        </w:tc>
        <w:tc>
          <w:tcPr>
            <w:tcW w:w="1468" w:type="dxa"/>
          </w:tcPr>
          <w:p w:rsidR="007D7A65" w:rsidRPr="007112E1" w:rsidRDefault="007D7A65" w:rsidP="007D7A65">
            <w:pPr>
              <w:pStyle w:val="ab"/>
            </w:pPr>
            <w:r w:rsidRPr="007112E1">
              <w:t>+</w:t>
            </w:r>
          </w:p>
        </w:tc>
        <w:tc>
          <w:tcPr>
            <w:tcW w:w="1559" w:type="dxa"/>
          </w:tcPr>
          <w:p w:rsidR="007D7A65" w:rsidRPr="007112E1" w:rsidRDefault="007D7A65" w:rsidP="007D7A65">
            <w:pPr>
              <w:pStyle w:val="ab"/>
            </w:pPr>
            <w:r w:rsidRPr="007112E1">
              <w:t>+-</w:t>
            </w:r>
          </w:p>
        </w:tc>
        <w:tc>
          <w:tcPr>
            <w:tcW w:w="1701" w:type="dxa"/>
          </w:tcPr>
          <w:p w:rsidR="007D7A65" w:rsidRPr="007112E1" w:rsidRDefault="007D7A65" w:rsidP="007D7A65">
            <w:pPr>
              <w:pStyle w:val="ab"/>
            </w:pPr>
            <w:r w:rsidRPr="007112E1">
              <w:t>+</w:t>
            </w:r>
          </w:p>
        </w:tc>
        <w:tc>
          <w:tcPr>
            <w:tcW w:w="1701" w:type="dxa"/>
          </w:tcPr>
          <w:p w:rsidR="007D7A65" w:rsidRPr="007112E1" w:rsidRDefault="007D7A65" w:rsidP="007D7A65">
            <w:pPr>
              <w:pStyle w:val="ab"/>
            </w:pPr>
            <w:r w:rsidRPr="007112E1">
              <w:t>+</w:t>
            </w:r>
          </w:p>
        </w:tc>
        <w:tc>
          <w:tcPr>
            <w:tcW w:w="1559" w:type="dxa"/>
          </w:tcPr>
          <w:p w:rsidR="007D7A65" w:rsidRPr="007112E1" w:rsidRDefault="007D7A65" w:rsidP="007D7A65">
            <w:pPr>
              <w:pStyle w:val="ab"/>
            </w:pPr>
            <w:r w:rsidRPr="007112E1">
              <w:t>+-</w:t>
            </w:r>
          </w:p>
        </w:tc>
        <w:tc>
          <w:tcPr>
            <w:tcW w:w="1276" w:type="dxa"/>
          </w:tcPr>
          <w:p w:rsidR="007D7A65" w:rsidRPr="007112E1" w:rsidRDefault="007D7A65" w:rsidP="007D7A65">
            <w:pPr>
              <w:pStyle w:val="ab"/>
              <w:rPr>
                <w:lang w:val="en-US"/>
              </w:rPr>
            </w:pPr>
            <w:r w:rsidRPr="007112E1">
              <w:rPr>
                <w:lang w:val="en-US"/>
              </w:rPr>
              <w:t>-</w:t>
            </w:r>
          </w:p>
        </w:tc>
        <w:tc>
          <w:tcPr>
            <w:tcW w:w="1701" w:type="dxa"/>
          </w:tcPr>
          <w:p w:rsidR="007D7A65" w:rsidRPr="007112E1" w:rsidRDefault="007D7A65" w:rsidP="007D7A65">
            <w:pPr>
              <w:pStyle w:val="ab"/>
            </w:pPr>
            <w:r w:rsidRPr="007112E1">
              <w:t>+-</w:t>
            </w:r>
          </w:p>
        </w:tc>
        <w:tc>
          <w:tcPr>
            <w:tcW w:w="1418" w:type="dxa"/>
          </w:tcPr>
          <w:p w:rsidR="007D7A65" w:rsidRPr="007112E1" w:rsidRDefault="007D7A65" w:rsidP="007D7A65">
            <w:pPr>
              <w:pStyle w:val="ab"/>
              <w:rPr>
                <w:lang w:val="en-US"/>
              </w:rPr>
            </w:pPr>
            <w:r w:rsidRPr="007112E1">
              <w:rPr>
                <w:lang w:val="en-US"/>
              </w:rPr>
              <w:t>+</w:t>
            </w:r>
          </w:p>
        </w:tc>
      </w:tr>
      <w:tr w:rsidR="007D7A65" w:rsidRPr="007112E1" w:rsidTr="007D7A65">
        <w:tc>
          <w:tcPr>
            <w:tcW w:w="2326" w:type="dxa"/>
            <w:shd w:val="clear" w:color="auto" w:fill="F2F2F2" w:themeFill="background1" w:themeFillShade="F2"/>
          </w:tcPr>
          <w:p w:rsidR="007D7A65" w:rsidRPr="007112E1" w:rsidRDefault="007D7A65" w:rsidP="007D7A65">
            <w:pPr>
              <w:pStyle w:val="ab"/>
              <w:rPr>
                <w:lang w:val="en-US"/>
              </w:rPr>
            </w:pPr>
            <w:r w:rsidRPr="007112E1">
              <w:t>Интеграция с 1С</w:t>
            </w:r>
            <w:r w:rsidRPr="007112E1">
              <w:rPr>
                <w:lang w:val="en-US"/>
              </w:rPr>
              <w:t>:ERP</w:t>
            </w:r>
          </w:p>
        </w:tc>
        <w:tc>
          <w:tcPr>
            <w:tcW w:w="1468" w:type="dxa"/>
          </w:tcPr>
          <w:p w:rsidR="007D7A65" w:rsidRPr="007112E1" w:rsidRDefault="007D7A65" w:rsidP="007D7A65">
            <w:pPr>
              <w:pStyle w:val="ab"/>
            </w:pPr>
            <w:r w:rsidRPr="007112E1">
              <w:t>+</w:t>
            </w:r>
          </w:p>
        </w:tc>
        <w:tc>
          <w:tcPr>
            <w:tcW w:w="1559" w:type="dxa"/>
          </w:tcPr>
          <w:p w:rsidR="007D7A65" w:rsidRPr="007112E1" w:rsidRDefault="007D7A65" w:rsidP="007D7A65">
            <w:pPr>
              <w:pStyle w:val="ab"/>
            </w:pPr>
            <w:r w:rsidRPr="007112E1">
              <w:t>+</w:t>
            </w:r>
          </w:p>
        </w:tc>
        <w:tc>
          <w:tcPr>
            <w:tcW w:w="1701" w:type="dxa"/>
          </w:tcPr>
          <w:p w:rsidR="007D7A65" w:rsidRPr="007112E1" w:rsidRDefault="007D7A65" w:rsidP="007D7A65">
            <w:pPr>
              <w:pStyle w:val="ab"/>
            </w:pPr>
            <w:r w:rsidRPr="007112E1">
              <w:t>+</w:t>
            </w:r>
          </w:p>
        </w:tc>
        <w:tc>
          <w:tcPr>
            <w:tcW w:w="1701" w:type="dxa"/>
          </w:tcPr>
          <w:p w:rsidR="007D7A65" w:rsidRPr="007112E1" w:rsidRDefault="007D7A65" w:rsidP="007D7A65">
            <w:pPr>
              <w:pStyle w:val="ab"/>
            </w:pPr>
            <w:r w:rsidRPr="007112E1">
              <w:t>+</w:t>
            </w:r>
          </w:p>
        </w:tc>
        <w:tc>
          <w:tcPr>
            <w:tcW w:w="1559" w:type="dxa"/>
          </w:tcPr>
          <w:p w:rsidR="007D7A65" w:rsidRPr="007112E1" w:rsidRDefault="007D7A65" w:rsidP="007D7A65">
            <w:pPr>
              <w:pStyle w:val="ab"/>
              <w:rPr>
                <w:lang w:val="en-US"/>
              </w:rPr>
            </w:pPr>
            <w:r w:rsidRPr="007112E1">
              <w:rPr>
                <w:lang w:val="en-US"/>
              </w:rPr>
              <w:t>+</w:t>
            </w:r>
          </w:p>
        </w:tc>
        <w:tc>
          <w:tcPr>
            <w:tcW w:w="1276" w:type="dxa"/>
          </w:tcPr>
          <w:p w:rsidR="007D7A65" w:rsidRPr="007112E1" w:rsidRDefault="007D7A65" w:rsidP="007D7A65">
            <w:pPr>
              <w:pStyle w:val="ab"/>
              <w:rPr>
                <w:lang w:val="en-US"/>
              </w:rPr>
            </w:pPr>
            <w:r w:rsidRPr="007112E1">
              <w:rPr>
                <w:lang w:val="en-US"/>
              </w:rPr>
              <w:t>+</w:t>
            </w:r>
          </w:p>
        </w:tc>
        <w:tc>
          <w:tcPr>
            <w:tcW w:w="1701" w:type="dxa"/>
          </w:tcPr>
          <w:p w:rsidR="007D7A65" w:rsidRPr="007112E1" w:rsidRDefault="007D7A65" w:rsidP="007D7A65">
            <w:pPr>
              <w:pStyle w:val="ab"/>
            </w:pPr>
            <w:r w:rsidRPr="007112E1">
              <w:t>+</w:t>
            </w:r>
          </w:p>
        </w:tc>
        <w:tc>
          <w:tcPr>
            <w:tcW w:w="1418" w:type="dxa"/>
          </w:tcPr>
          <w:p w:rsidR="007D7A65" w:rsidRPr="007112E1" w:rsidRDefault="007D7A65" w:rsidP="007D7A65">
            <w:pPr>
              <w:pStyle w:val="ab"/>
            </w:pPr>
            <w:r w:rsidRPr="007112E1">
              <w:t>+</w:t>
            </w:r>
          </w:p>
        </w:tc>
      </w:tr>
      <w:tr w:rsidR="007D7A65" w:rsidRPr="007112E1" w:rsidTr="007D7A65">
        <w:tc>
          <w:tcPr>
            <w:tcW w:w="2326" w:type="dxa"/>
            <w:shd w:val="clear" w:color="auto" w:fill="F2F2F2" w:themeFill="background1" w:themeFillShade="F2"/>
          </w:tcPr>
          <w:p w:rsidR="007D7A65" w:rsidRPr="007112E1" w:rsidRDefault="007D7A65" w:rsidP="000D41D1">
            <w:pPr>
              <w:pStyle w:val="ab"/>
            </w:pPr>
            <w:r w:rsidRPr="007112E1">
              <w:t>Возможность доработки кода собственными силами</w:t>
            </w:r>
          </w:p>
        </w:tc>
        <w:tc>
          <w:tcPr>
            <w:tcW w:w="1468" w:type="dxa"/>
          </w:tcPr>
          <w:p w:rsidR="007D7A65" w:rsidRPr="007112E1" w:rsidRDefault="007D7A65" w:rsidP="007D7A65">
            <w:pPr>
              <w:pStyle w:val="ab"/>
            </w:pPr>
            <w:r w:rsidRPr="007112E1">
              <w:t>+</w:t>
            </w:r>
          </w:p>
        </w:tc>
        <w:tc>
          <w:tcPr>
            <w:tcW w:w="1559" w:type="dxa"/>
          </w:tcPr>
          <w:p w:rsidR="007D7A65" w:rsidRPr="007112E1" w:rsidRDefault="007D7A65" w:rsidP="007D7A65">
            <w:pPr>
              <w:pStyle w:val="ab"/>
            </w:pPr>
            <w:r w:rsidRPr="007112E1">
              <w:t>-</w:t>
            </w:r>
          </w:p>
        </w:tc>
        <w:tc>
          <w:tcPr>
            <w:tcW w:w="1701" w:type="dxa"/>
          </w:tcPr>
          <w:p w:rsidR="007D7A65" w:rsidRPr="007112E1" w:rsidRDefault="007D7A65" w:rsidP="007D7A65">
            <w:pPr>
              <w:pStyle w:val="ab"/>
            </w:pPr>
            <w:r w:rsidRPr="007112E1">
              <w:t>+-</w:t>
            </w:r>
          </w:p>
        </w:tc>
        <w:tc>
          <w:tcPr>
            <w:tcW w:w="1701" w:type="dxa"/>
          </w:tcPr>
          <w:p w:rsidR="007D7A65" w:rsidRPr="007112E1" w:rsidRDefault="0079315C" w:rsidP="007D7A65">
            <w:pPr>
              <w:pStyle w:val="ab"/>
              <w:rPr>
                <w:lang w:val="en-US"/>
              </w:rPr>
            </w:pPr>
            <w:r>
              <w:t>+</w:t>
            </w:r>
          </w:p>
        </w:tc>
        <w:tc>
          <w:tcPr>
            <w:tcW w:w="1559" w:type="dxa"/>
          </w:tcPr>
          <w:p w:rsidR="007D7A65" w:rsidRPr="007112E1" w:rsidRDefault="007D7A65" w:rsidP="007D7A65">
            <w:pPr>
              <w:pStyle w:val="ab"/>
            </w:pPr>
            <w:r w:rsidRPr="007112E1">
              <w:t>-</w:t>
            </w:r>
          </w:p>
        </w:tc>
        <w:tc>
          <w:tcPr>
            <w:tcW w:w="1276" w:type="dxa"/>
          </w:tcPr>
          <w:p w:rsidR="007D7A65" w:rsidRPr="007112E1" w:rsidRDefault="007D7A65" w:rsidP="007D7A65">
            <w:pPr>
              <w:pStyle w:val="ab"/>
            </w:pPr>
            <w:r w:rsidRPr="007112E1">
              <w:t>-</w:t>
            </w:r>
          </w:p>
        </w:tc>
        <w:tc>
          <w:tcPr>
            <w:tcW w:w="1701" w:type="dxa"/>
          </w:tcPr>
          <w:p w:rsidR="007D7A65" w:rsidRPr="007112E1" w:rsidRDefault="007D7A65" w:rsidP="007D7A65">
            <w:pPr>
              <w:pStyle w:val="ab"/>
            </w:pPr>
            <w:r w:rsidRPr="007112E1">
              <w:t>+</w:t>
            </w:r>
          </w:p>
        </w:tc>
        <w:tc>
          <w:tcPr>
            <w:tcW w:w="1418" w:type="dxa"/>
          </w:tcPr>
          <w:p w:rsidR="007D7A65" w:rsidRPr="007112E1" w:rsidRDefault="007D7A65" w:rsidP="007D7A65">
            <w:pPr>
              <w:pStyle w:val="ab"/>
              <w:rPr>
                <w:lang w:val="en-US"/>
              </w:rPr>
            </w:pPr>
            <w:r w:rsidRPr="007112E1">
              <w:rPr>
                <w:lang w:val="en-US"/>
              </w:rPr>
              <w:t>+</w:t>
            </w:r>
          </w:p>
        </w:tc>
      </w:tr>
      <w:tr w:rsidR="007D7A65" w:rsidRPr="007112E1" w:rsidTr="007D7A65">
        <w:tc>
          <w:tcPr>
            <w:tcW w:w="2326" w:type="dxa"/>
            <w:shd w:val="clear" w:color="auto" w:fill="D9D9D9" w:themeFill="background1" w:themeFillShade="D9"/>
          </w:tcPr>
          <w:p w:rsidR="007D7A65" w:rsidRPr="007112E1" w:rsidRDefault="007D7A65" w:rsidP="007D7A65">
            <w:pPr>
              <w:pStyle w:val="ab"/>
            </w:pPr>
            <w:r w:rsidRPr="007112E1">
              <w:t>Автоматизация работы с ФГИС Меркурий</w:t>
            </w:r>
          </w:p>
        </w:tc>
        <w:tc>
          <w:tcPr>
            <w:tcW w:w="1468" w:type="dxa"/>
          </w:tcPr>
          <w:p w:rsidR="007D7A65" w:rsidRPr="007112E1" w:rsidRDefault="007D7A65" w:rsidP="007D7A65">
            <w:pPr>
              <w:pStyle w:val="ab"/>
              <w:rPr>
                <w:lang w:val="en-US"/>
              </w:rPr>
            </w:pPr>
            <w:r w:rsidRPr="007112E1">
              <w:t>+</w:t>
            </w:r>
          </w:p>
        </w:tc>
        <w:tc>
          <w:tcPr>
            <w:tcW w:w="1559" w:type="dxa"/>
          </w:tcPr>
          <w:p w:rsidR="007D7A65" w:rsidRPr="007112E1" w:rsidRDefault="007D7A65" w:rsidP="007D7A65">
            <w:pPr>
              <w:pStyle w:val="ab"/>
              <w:rPr>
                <w:lang w:val="en-US"/>
              </w:rPr>
            </w:pPr>
            <w:r w:rsidRPr="007112E1">
              <w:rPr>
                <w:lang w:val="en-US"/>
              </w:rPr>
              <w:t>+</w:t>
            </w:r>
          </w:p>
        </w:tc>
        <w:tc>
          <w:tcPr>
            <w:tcW w:w="1701" w:type="dxa"/>
          </w:tcPr>
          <w:p w:rsidR="007D7A65" w:rsidRPr="007112E1" w:rsidRDefault="007D7A65" w:rsidP="007D7A65">
            <w:pPr>
              <w:pStyle w:val="ab"/>
              <w:rPr>
                <w:lang w:val="en-US"/>
              </w:rPr>
            </w:pPr>
            <w:r w:rsidRPr="007112E1">
              <w:rPr>
                <w:lang w:val="en-US"/>
              </w:rPr>
              <w:t>+</w:t>
            </w:r>
          </w:p>
        </w:tc>
        <w:tc>
          <w:tcPr>
            <w:tcW w:w="1701" w:type="dxa"/>
          </w:tcPr>
          <w:p w:rsidR="007D7A65" w:rsidRPr="007112E1" w:rsidRDefault="007D7A65" w:rsidP="007D7A65">
            <w:pPr>
              <w:pStyle w:val="ab"/>
            </w:pPr>
            <w:r w:rsidRPr="007112E1">
              <w:t>+</w:t>
            </w:r>
          </w:p>
        </w:tc>
        <w:tc>
          <w:tcPr>
            <w:tcW w:w="1559" w:type="dxa"/>
          </w:tcPr>
          <w:p w:rsidR="007D7A65" w:rsidRPr="007112E1" w:rsidRDefault="007D7A65" w:rsidP="007D7A65">
            <w:pPr>
              <w:pStyle w:val="ab"/>
              <w:rPr>
                <w:lang w:val="en-US"/>
              </w:rPr>
            </w:pPr>
            <w:r w:rsidRPr="007112E1">
              <w:rPr>
                <w:lang w:val="en-US"/>
              </w:rPr>
              <w:t>+</w:t>
            </w:r>
          </w:p>
        </w:tc>
        <w:tc>
          <w:tcPr>
            <w:tcW w:w="1276" w:type="dxa"/>
          </w:tcPr>
          <w:p w:rsidR="007D7A65" w:rsidRPr="007112E1" w:rsidRDefault="007D7A65" w:rsidP="007D7A65">
            <w:pPr>
              <w:pStyle w:val="ab"/>
              <w:rPr>
                <w:lang w:val="en-US"/>
              </w:rPr>
            </w:pPr>
            <w:r w:rsidRPr="007112E1">
              <w:rPr>
                <w:lang w:val="en-US"/>
              </w:rPr>
              <w:t>-</w:t>
            </w:r>
          </w:p>
        </w:tc>
        <w:tc>
          <w:tcPr>
            <w:tcW w:w="1701" w:type="dxa"/>
          </w:tcPr>
          <w:p w:rsidR="007D7A65" w:rsidRPr="007112E1" w:rsidRDefault="007D7A65" w:rsidP="007D7A65">
            <w:pPr>
              <w:pStyle w:val="ab"/>
            </w:pPr>
            <w:r w:rsidRPr="007112E1">
              <w:t>-</w:t>
            </w:r>
          </w:p>
        </w:tc>
        <w:tc>
          <w:tcPr>
            <w:tcW w:w="1418" w:type="dxa"/>
          </w:tcPr>
          <w:p w:rsidR="007D7A65" w:rsidRPr="007112E1" w:rsidRDefault="007D7A65" w:rsidP="007D7A65">
            <w:pPr>
              <w:pStyle w:val="ab"/>
            </w:pPr>
            <w:r w:rsidRPr="007112E1">
              <w:t>-</w:t>
            </w:r>
          </w:p>
        </w:tc>
      </w:tr>
      <w:tr w:rsidR="007D7A65" w:rsidRPr="007112E1" w:rsidTr="007D7A65">
        <w:tc>
          <w:tcPr>
            <w:tcW w:w="2326" w:type="dxa"/>
            <w:shd w:val="clear" w:color="auto" w:fill="BFBFBF" w:themeFill="background1" w:themeFillShade="BF"/>
          </w:tcPr>
          <w:p w:rsidR="007D7A65" w:rsidRPr="007112E1" w:rsidRDefault="00A652E1" w:rsidP="00A652E1">
            <w:pPr>
              <w:pStyle w:val="ab"/>
            </w:pPr>
            <w:r>
              <w:t>Стоимость лицензии</w:t>
            </w:r>
            <w:r w:rsidR="00D10419">
              <w:t xml:space="preserve">, </w:t>
            </w:r>
            <w:proofErr w:type="spellStart"/>
            <w:r w:rsidR="00D10419">
              <w:t>руб</w:t>
            </w:r>
            <w:proofErr w:type="spellEnd"/>
          </w:p>
        </w:tc>
        <w:tc>
          <w:tcPr>
            <w:tcW w:w="1468" w:type="dxa"/>
          </w:tcPr>
          <w:p w:rsidR="007D7A65" w:rsidRPr="007112E1" w:rsidRDefault="00D10419" w:rsidP="00D10419">
            <w:pPr>
              <w:pStyle w:val="ab"/>
            </w:pPr>
            <w:r>
              <w:t xml:space="preserve">От 1,5 до 3 </w:t>
            </w:r>
            <w:proofErr w:type="gramStart"/>
            <w:r>
              <w:t>млн</w:t>
            </w:r>
            <w:proofErr w:type="gramEnd"/>
          </w:p>
        </w:tc>
        <w:tc>
          <w:tcPr>
            <w:tcW w:w="1559" w:type="dxa"/>
          </w:tcPr>
          <w:p w:rsidR="007D7A65" w:rsidRPr="007112E1" w:rsidRDefault="007D7A65" w:rsidP="00D10419">
            <w:pPr>
              <w:pStyle w:val="ab"/>
            </w:pPr>
            <w:r w:rsidRPr="007112E1">
              <w:t xml:space="preserve">От 5 до 15 </w:t>
            </w:r>
            <w:proofErr w:type="gramStart"/>
            <w:r w:rsidRPr="007112E1">
              <w:t>млн</w:t>
            </w:r>
            <w:proofErr w:type="gramEnd"/>
          </w:p>
        </w:tc>
        <w:tc>
          <w:tcPr>
            <w:tcW w:w="1701" w:type="dxa"/>
          </w:tcPr>
          <w:p w:rsidR="007D7A65" w:rsidRPr="007112E1" w:rsidRDefault="007D7A65" w:rsidP="00D10419">
            <w:pPr>
              <w:pStyle w:val="ab"/>
            </w:pPr>
            <w:r w:rsidRPr="007112E1">
              <w:t xml:space="preserve">От 3 до 10 </w:t>
            </w:r>
            <w:proofErr w:type="gramStart"/>
            <w:r w:rsidRPr="007112E1">
              <w:t>млн</w:t>
            </w:r>
            <w:proofErr w:type="gramEnd"/>
          </w:p>
        </w:tc>
        <w:tc>
          <w:tcPr>
            <w:tcW w:w="1701" w:type="dxa"/>
          </w:tcPr>
          <w:p w:rsidR="007D7A65" w:rsidRPr="007112E1" w:rsidRDefault="007D7A65" w:rsidP="00D10419">
            <w:pPr>
              <w:pStyle w:val="ab"/>
            </w:pPr>
            <w:r w:rsidRPr="007112E1">
              <w:t xml:space="preserve">От </w:t>
            </w:r>
            <w:r w:rsidR="00D10419">
              <w:t>2</w:t>
            </w:r>
            <w:r w:rsidRPr="007112E1">
              <w:t xml:space="preserve"> до 3,5 </w:t>
            </w:r>
            <w:proofErr w:type="gramStart"/>
            <w:r w:rsidRPr="007112E1">
              <w:t>млн</w:t>
            </w:r>
            <w:proofErr w:type="gramEnd"/>
          </w:p>
        </w:tc>
        <w:tc>
          <w:tcPr>
            <w:tcW w:w="1559" w:type="dxa"/>
          </w:tcPr>
          <w:p w:rsidR="007D7A65" w:rsidRPr="007112E1" w:rsidRDefault="007D7A65" w:rsidP="007D7A65">
            <w:pPr>
              <w:pStyle w:val="ab"/>
              <w:rPr>
                <w:lang w:val="en-US"/>
              </w:rPr>
            </w:pPr>
            <w:r w:rsidRPr="007112E1">
              <w:t xml:space="preserve">От 1,5 до 3,5 </w:t>
            </w:r>
            <w:proofErr w:type="gramStart"/>
            <w:r w:rsidRPr="007112E1">
              <w:t>млн</w:t>
            </w:r>
            <w:proofErr w:type="gramEnd"/>
          </w:p>
        </w:tc>
        <w:tc>
          <w:tcPr>
            <w:tcW w:w="1276" w:type="dxa"/>
          </w:tcPr>
          <w:p w:rsidR="007D7A65" w:rsidRPr="007112E1" w:rsidRDefault="007D7A65" w:rsidP="007D7A65">
            <w:pPr>
              <w:pStyle w:val="ab"/>
            </w:pPr>
            <w:r w:rsidRPr="007112E1">
              <w:t xml:space="preserve">От 1,5 до 3,5 </w:t>
            </w:r>
            <w:proofErr w:type="gramStart"/>
            <w:r w:rsidRPr="007112E1">
              <w:t>млн</w:t>
            </w:r>
            <w:proofErr w:type="gramEnd"/>
          </w:p>
        </w:tc>
        <w:tc>
          <w:tcPr>
            <w:tcW w:w="1701" w:type="dxa"/>
          </w:tcPr>
          <w:p w:rsidR="007D7A65" w:rsidRPr="007112E1" w:rsidRDefault="007D7A65" w:rsidP="007D7A65">
            <w:pPr>
              <w:pStyle w:val="ab"/>
            </w:pPr>
            <w:r w:rsidRPr="007112E1">
              <w:t xml:space="preserve">От 1,5 до 3,5  </w:t>
            </w:r>
            <w:proofErr w:type="gramStart"/>
            <w:r w:rsidRPr="007112E1">
              <w:t>млн</w:t>
            </w:r>
            <w:proofErr w:type="gramEnd"/>
          </w:p>
        </w:tc>
        <w:tc>
          <w:tcPr>
            <w:tcW w:w="1418" w:type="dxa"/>
          </w:tcPr>
          <w:p w:rsidR="007D7A65" w:rsidRPr="007112E1" w:rsidRDefault="007D7A65" w:rsidP="007D7A65">
            <w:pPr>
              <w:pStyle w:val="ab"/>
            </w:pPr>
            <w:r w:rsidRPr="007112E1">
              <w:t xml:space="preserve">От 1,5 до 3,5  </w:t>
            </w:r>
            <w:proofErr w:type="gramStart"/>
            <w:r w:rsidRPr="007112E1">
              <w:t>млн</w:t>
            </w:r>
            <w:proofErr w:type="gramEnd"/>
          </w:p>
        </w:tc>
      </w:tr>
      <w:tr w:rsidR="007D7A65" w:rsidRPr="007112E1" w:rsidTr="007D7A65">
        <w:tc>
          <w:tcPr>
            <w:tcW w:w="2326" w:type="dxa"/>
            <w:shd w:val="clear" w:color="auto" w:fill="BFBFBF" w:themeFill="background1" w:themeFillShade="BF"/>
          </w:tcPr>
          <w:p w:rsidR="007D7A65" w:rsidRPr="007112E1" w:rsidRDefault="007D7A65" w:rsidP="000D41D1">
            <w:pPr>
              <w:pStyle w:val="ab"/>
            </w:pPr>
            <w:r w:rsidRPr="007112E1">
              <w:t>Стоимость поддержки</w:t>
            </w:r>
          </w:p>
        </w:tc>
        <w:tc>
          <w:tcPr>
            <w:tcW w:w="1468" w:type="dxa"/>
          </w:tcPr>
          <w:p w:rsidR="007D7A65" w:rsidRPr="007112E1" w:rsidRDefault="0079315C" w:rsidP="007D7A65">
            <w:pPr>
              <w:pStyle w:val="ab"/>
            </w:pPr>
            <w:r>
              <w:t>Средняя</w:t>
            </w:r>
          </w:p>
        </w:tc>
        <w:tc>
          <w:tcPr>
            <w:tcW w:w="1559" w:type="dxa"/>
          </w:tcPr>
          <w:p w:rsidR="007D7A65" w:rsidRPr="007112E1" w:rsidRDefault="007D7A65" w:rsidP="007D7A65">
            <w:pPr>
              <w:pStyle w:val="ab"/>
            </w:pPr>
            <w:r w:rsidRPr="007112E1">
              <w:t>Высокая</w:t>
            </w:r>
          </w:p>
        </w:tc>
        <w:tc>
          <w:tcPr>
            <w:tcW w:w="1701" w:type="dxa"/>
          </w:tcPr>
          <w:p w:rsidR="007D7A65" w:rsidRPr="007112E1" w:rsidRDefault="007D7A65" w:rsidP="007D7A65">
            <w:pPr>
              <w:pStyle w:val="ab"/>
            </w:pPr>
            <w:r w:rsidRPr="007112E1">
              <w:t>Высокая</w:t>
            </w:r>
          </w:p>
        </w:tc>
        <w:tc>
          <w:tcPr>
            <w:tcW w:w="1701" w:type="dxa"/>
          </w:tcPr>
          <w:p w:rsidR="007D7A65" w:rsidRPr="007112E1" w:rsidRDefault="0079315C" w:rsidP="007D7A65">
            <w:pPr>
              <w:pStyle w:val="ab"/>
            </w:pPr>
            <w:r>
              <w:t>Низкая</w:t>
            </w:r>
          </w:p>
        </w:tc>
        <w:tc>
          <w:tcPr>
            <w:tcW w:w="1559" w:type="dxa"/>
          </w:tcPr>
          <w:p w:rsidR="007D7A65" w:rsidRPr="007112E1" w:rsidRDefault="007D7A65" w:rsidP="007D7A65">
            <w:pPr>
              <w:pStyle w:val="ab"/>
            </w:pPr>
            <w:r w:rsidRPr="007112E1">
              <w:t>Высокая</w:t>
            </w:r>
          </w:p>
        </w:tc>
        <w:tc>
          <w:tcPr>
            <w:tcW w:w="1276" w:type="dxa"/>
          </w:tcPr>
          <w:p w:rsidR="007D7A65" w:rsidRPr="007112E1" w:rsidRDefault="007D7A65" w:rsidP="007D7A65">
            <w:pPr>
              <w:pStyle w:val="ab"/>
            </w:pPr>
            <w:r w:rsidRPr="007112E1">
              <w:t>Средняя</w:t>
            </w:r>
          </w:p>
        </w:tc>
        <w:tc>
          <w:tcPr>
            <w:tcW w:w="1701" w:type="dxa"/>
          </w:tcPr>
          <w:p w:rsidR="007D7A65" w:rsidRPr="007112E1" w:rsidRDefault="007D7A65" w:rsidP="007D7A65">
            <w:pPr>
              <w:pStyle w:val="ab"/>
            </w:pPr>
            <w:r w:rsidRPr="007112E1">
              <w:t>Средняя</w:t>
            </w:r>
          </w:p>
        </w:tc>
        <w:tc>
          <w:tcPr>
            <w:tcW w:w="1418" w:type="dxa"/>
          </w:tcPr>
          <w:p w:rsidR="007D7A65" w:rsidRPr="007112E1" w:rsidRDefault="007D7A65" w:rsidP="007D7A65">
            <w:pPr>
              <w:pStyle w:val="ab"/>
            </w:pPr>
            <w:r w:rsidRPr="007112E1">
              <w:t>Низкая</w:t>
            </w:r>
          </w:p>
        </w:tc>
      </w:tr>
    </w:tbl>
    <w:p w:rsidR="007D7A65" w:rsidRDefault="007D7A65" w:rsidP="007D7A65">
      <w:pPr>
        <w:ind w:firstLine="0"/>
        <w:rPr>
          <w:lang w:val="en-US"/>
        </w:rPr>
      </w:pPr>
    </w:p>
    <w:p w:rsidR="007D7A65" w:rsidRPr="007D7A65" w:rsidRDefault="007D7A65" w:rsidP="007D7A65">
      <w:pPr>
        <w:ind w:firstLine="0"/>
        <w:rPr>
          <w:lang w:val="en-US"/>
        </w:rPr>
        <w:sectPr w:rsidR="007D7A65" w:rsidRPr="007D7A65" w:rsidSect="000D41D1">
          <w:pgSz w:w="16838" w:h="11906" w:orient="landscape"/>
          <w:pgMar w:top="850" w:right="1134" w:bottom="1701" w:left="1134" w:header="708" w:footer="708" w:gutter="0"/>
          <w:cols w:space="708"/>
          <w:docGrid w:linePitch="360"/>
        </w:sectPr>
      </w:pPr>
    </w:p>
    <w:p w:rsidR="008A504A" w:rsidRDefault="008A504A" w:rsidP="008A504A">
      <w:pPr>
        <w:pStyle w:val="2"/>
      </w:pPr>
      <w:bookmarkStart w:id="15" w:name="_Toc104563627"/>
      <w:r w:rsidRPr="000539B1">
        <w:lastRenderedPageBreak/>
        <w:t xml:space="preserve">2.3 </w:t>
      </w:r>
      <w:r>
        <w:t>Инструменты моделирования бизнес-процессов</w:t>
      </w:r>
      <w:bookmarkEnd w:id="15"/>
      <w:r>
        <w:t xml:space="preserve"> </w:t>
      </w:r>
    </w:p>
    <w:p w:rsidR="00275031" w:rsidRDefault="00275031" w:rsidP="008A504A">
      <w:r>
        <w:t>Моделирование представляет собой процесс отражения реальной (или планируемой) деятельности организации при помощи специальной методологии. Под моделированием бизнес-процесса подразумевают отражение субъективного видения реально существующих в организации процессов при помощи графических, табличных, текстовых способов представления</w:t>
      </w:r>
      <w:r w:rsidR="005B646C">
        <w:t xml:space="preserve"> (Ильин, 2022)</w:t>
      </w:r>
      <w:r w:rsidR="005759FC">
        <w:t>.</w:t>
      </w:r>
    </w:p>
    <w:p w:rsidR="00800413" w:rsidRDefault="00275031" w:rsidP="008A504A">
      <w:r>
        <w:t>Основной целью моделирования бизнес-процессов в организации является построение ее интегрированной модели</w:t>
      </w:r>
      <w:r w:rsidR="00044794">
        <w:t xml:space="preserve">. Представление бизнес-процессов компании в форме модели упрощает восприятие массивных и часто запутанных процессов, обращает внимание на проблемные участки, требующие улучшения. </w:t>
      </w:r>
      <w:r w:rsidR="00800413">
        <w:t>Кроме того, благодаря моделированию бизнес-процессов возможно протестировать потенциальные улучшения и измерить их экономи</w:t>
      </w:r>
      <w:r w:rsidR="009D005B">
        <w:t>ческий эффект перед внедрением.</w:t>
      </w:r>
    </w:p>
    <w:p w:rsidR="00800413" w:rsidRDefault="00800413" w:rsidP="00800413">
      <w:r>
        <w:t xml:space="preserve">Совершенствование бизнес-процессов </w:t>
      </w:r>
      <w:r w:rsidR="00484912">
        <w:t xml:space="preserve">необходимо ввиду изменяющихся условий ведения бизнеса, появления новых технологических инструментов для организации бизнеса, </w:t>
      </w:r>
      <w:r w:rsidR="00AA5072">
        <w:t>необходимости улучшения финансовых показателей компании и обеспечения конкурентоспособности.</w:t>
      </w:r>
    </w:p>
    <w:p w:rsidR="00484912" w:rsidRDefault="00484912" w:rsidP="008A504A">
      <w:r>
        <w:t>Моделирование бизнес-процессов включает в себя несколько стадий:</w:t>
      </w:r>
    </w:p>
    <w:p w:rsidR="00484912" w:rsidRPr="00484912" w:rsidRDefault="00484912" w:rsidP="003F310C">
      <w:pPr>
        <w:pStyle w:val="af5"/>
        <w:numPr>
          <w:ilvl w:val="0"/>
          <w:numId w:val="9"/>
        </w:numPr>
        <w:rPr>
          <w:i/>
        </w:rPr>
      </w:pPr>
      <w:r w:rsidRPr="00484912">
        <w:rPr>
          <w:i/>
        </w:rPr>
        <w:t>Выявление процессов и построе</w:t>
      </w:r>
      <w:r>
        <w:rPr>
          <w:i/>
        </w:rPr>
        <w:t>ние исходной модели «как есть»</w:t>
      </w:r>
    </w:p>
    <w:p w:rsidR="00484912" w:rsidRDefault="00484912" w:rsidP="00484912">
      <w:r>
        <w:t xml:space="preserve">Для того чтобы улучшить </w:t>
      </w:r>
      <w:r w:rsidR="009D005B">
        <w:t>бизнес-</w:t>
      </w:r>
      <w:r>
        <w:t xml:space="preserve">процесс, необходимо понимать, как он работает </w:t>
      </w:r>
      <w:r w:rsidR="009D005B">
        <w:t>на текущий</w:t>
      </w:r>
      <w:r>
        <w:t xml:space="preserve"> момент. На этой стадии определяются границы процесса, выявляются его ключевые элементы, собираются данные о работе процесса, анализируются взаимосвязи, определяется необходимость измене</w:t>
      </w:r>
      <w:r w:rsidR="009D005B">
        <w:t>ний. Информацию для построения модели «как есть» обеспечивают сотрудники компании, задействованные в выполнении бизнес-процесса, и руководство;</w:t>
      </w:r>
    </w:p>
    <w:p w:rsidR="00484912" w:rsidRPr="00484912" w:rsidRDefault="00484912" w:rsidP="003F310C">
      <w:pPr>
        <w:pStyle w:val="af5"/>
        <w:numPr>
          <w:ilvl w:val="0"/>
          <w:numId w:val="9"/>
        </w:numPr>
        <w:rPr>
          <w:i/>
        </w:rPr>
      </w:pPr>
      <w:r w:rsidRPr="00484912">
        <w:rPr>
          <w:i/>
        </w:rPr>
        <w:t>Разработка модели «как должно быть»</w:t>
      </w:r>
    </w:p>
    <w:p w:rsidR="00484912" w:rsidRDefault="00484912" w:rsidP="00484912">
      <w:r>
        <w:t>После анализа модели «как есть», необходимо определить желаемое состояние процесса, представляемое в модели «как должно быть». Такая модель показывает, как про</w:t>
      </w:r>
      <w:r w:rsidR="009D005B">
        <w:t>цесс должен выглядеть в будущем;</w:t>
      </w:r>
    </w:p>
    <w:p w:rsidR="00484912" w:rsidRPr="00484912" w:rsidRDefault="00484912" w:rsidP="003F310C">
      <w:pPr>
        <w:pStyle w:val="af5"/>
        <w:numPr>
          <w:ilvl w:val="0"/>
          <w:numId w:val="9"/>
        </w:numPr>
        <w:rPr>
          <w:i/>
        </w:rPr>
      </w:pPr>
      <w:r w:rsidRPr="00484912">
        <w:rPr>
          <w:i/>
        </w:rPr>
        <w:t>Тестирование и применение модели «как должно быть»</w:t>
      </w:r>
    </w:p>
    <w:p w:rsidR="00484912" w:rsidRDefault="00484912" w:rsidP="00484912">
      <w:r>
        <w:t>После разработки модели «как должно быть» она тестируется в рамках организации с целью выявления</w:t>
      </w:r>
      <w:r w:rsidR="009D005B">
        <w:t xml:space="preserve"> и исправления</w:t>
      </w:r>
      <w:r>
        <w:t xml:space="preserve"> не</w:t>
      </w:r>
      <w:r w:rsidR="009D005B">
        <w:t>точностей и проблемных областей;</w:t>
      </w:r>
    </w:p>
    <w:p w:rsidR="00484912" w:rsidRPr="00484912" w:rsidRDefault="00484912" w:rsidP="003F310C">
      <w:pPr>
        <w:pStyle w:val="af5"/>
        <w:numPr>
          <w:ilvl w:val="0"/>
          <w:numId w:val="9"/>
        </w:numPr>
        <w:rPr>
          <w:i/>
        </w:rPr>
      </w:pPr>
      <w:r w:rsidRPr="00484912">
        <w:rPr>
          <w:i/>
        </w:rPr>
        <w:t>Улучшение модели «как должно быть»</w:t>
      </w:r>
    </w:p>
    <w:p w:rsidR="00484912" w:rsidRDefault="00484912" w:rsidP="00484912">
      <w:r>
        <w:lastRenderedPageBreak/>
        <w:t>Моделирование бизнес-процессов не ограничивается только созданием модели «как должно быть», а также подразумевает регулярный пересмотр, анализ и улучшение процессов ввиду изменяющихся условий.</w:t>
      </w:r>
    </w:p>
    <w:p w:rsidR="003048E3" w:rsidRDefault="003048E3" w:rsidP="008A504A">
      <w:r>
        <w:t>К модели бизнес-процессов предъявляется ряд обязательных требований</w:t>
      </w:r>
      <w:r w:rsidR="005B646C">
        <w:t xml:space="preserve"> (</w:t>
      </w:r>
      <w:proofErr w:type="spellStart"/>
      <w:r w:rsidR="005B646C">
        <w:t>Крухмалева</w:t>
      </w:r>
      <w:proofErr w:type="spellEnd"/>
      <w:r w:rsidR="005B646C">
        <w:t>, 2020)</w:t>
      </w:r>
      <w:r>
        <w:t>:</w:t>
      </w:r>
    </w:p>
    <w:p w:rsidR="00044794" w:rsidRDefault="00044794" w:rsidP="003F310C">
      <w:pPr>
        <w:pStyle w:val="af5"/>
        <w:numPr>
          <w:ilvl w:val="0"/>
          <w:numId w:val="8"/>
        </w:numPr>
      </w:pPr>
      <w:r>
        <w:t xml:space="preserve">Соответствие </w:t>
      </w:r>
      <w:r w:rsidR="001748A9">
        <w:t xml:space="preserve">модели </w:t>
      </w:r>
      <w:r>
        <w:t>методологии</w:t>
      </w:r>
      <w:r w:rsidR="009D005B">
        <w:t xml:space="preserve"> использования</w:t>
      </w:r>
      <w:r>
        <w:t xml:space="preserve"> </w:t>
      </w:r>
      <w:r w:rsidR="001748A9">
        <w:t xml:space="preserve">(модель имеет </w:t>
      </w:r>
      <w:r>
        <w:t>архитек</w:t>
      </w:r>
      <w:r w:rsidR="001748A9">
        <w:t>туру</w:t>
      </w:r>
      <w:r>
        <w:t xml:space="preserve">, </w:t>
      </w:r>
      <w:r w:rsidR="009D005B">
        <w:t>описанную в методических материалах</w:t>
      </w:r>
      <w:r w:rsidR="001748A9">
        <w:t>);</w:t>
      </w:r>
    </w:p>
    <w:p w:rsidR="00044794" w:rsidRDefault="00044794" w:rsidP="003F310C">
      <w:pPr>
        <w:pStyle w:val="af5"/>
        <w:numPr>
          <w:ilvl w:val="0"/>
          <w:numId w:val="8"/>
        </w:numPr>
      </w:pPr>
      <w:r>
        <w:t>Соответствие н</w:t>
      </w:r>
      <w:r w:rsidR="001748A9">
        <w:t>отациям инструментальной среды</w:t>
      </w:r>
      <w:r>
        <w:t xml:space="preserve"> </w:t>
      </w:r>
      <w:r w:rsidR="001748A9">
        <w:t>(модель синтаксически и семантически корректна);</w:t>
      </w:r>
    </w:p>
    <w:p w:rsidR="001748A9" w:rsidRDefault="001748A9" w:rsidP="003F310C">
      <w:pPr>
        <w:pStyle w:val="af5"/>
        <w:numPr>
          <w:ilvl w:val="0"/>
          <w:numId w:val="8"/>
        </w:numPr>
      </w:pPr>
      <w:r>
        <w:t>Полнота модели бизнес-процесса</w:t>
      </w:r>
      <w:r w:rsidR="009D005B">
        <w:t xml:space="preserve"> (модель исчерпывающе отражает существующий бизнес-процесс и учитывает его основные составляющие)</w:t>
      </w:r>
      <w:r>
        <w:t>;</w:t>
      </w:r>
    </w:p>
    <w:p w:rsidR="00044794" w:rsidRDefault="001748A9" w:rsidP="003F310C">
      <w:pPr>
        <w:pStyle w:val="af5"/>
        <w:numPr>
          <w:ilvl w:val="0"/>
          <w:numId w:val="8"/>
        </w:numPr>
      </w:pPr>
      <w:r>
        <w:t xml:space="preserve">Непротиворечивость (объекты в модели бизнес-процесса </w:t>
      </w:r>
      <w:r w:rsidR="009D005B">
        <w:t xml:space="preserve">согласованы </w:t>
      </w:r>
      <w:r>
        <w:t>друг с другом);</w:t>
      </w:r>
    </w:p>
    <w:p w:rsidR="00044794" w:rsidRDefault="00044794" w:rsidP="003F310C">
      <w:pPr>
        <w:pStyle w:val="af5"/>
        <w:numPr>
          <w:ilvl w:val="0"/>
          <w:numId w:val="8"/>
        </w:numPr>
      </w:pPr>
      <w:r>
        <w:t xml:space="preserve">Достаточность </w:t>
      </w:r>
      <w:r w:rsidR="001748A9">
        <w:t xml:space="preserve">(модель бизнес-процесса имеет все </w:t>
      </w:r>
      <w:r>
        <w:t>необходимые объекты для функционирования разрабатыв</w:t>
      </w:r>
      <w:r w:rsidR="001748A9">
        <w:t>аемой или внедряемой системы);</w:t>
      </w:r>
    </w:p>
    <w:p w:rsidR="00800413" w:rsidRDefault="00044794" w:rsidP="003F310C">
      <w:pPr>
        <w:pStyle w:val="af5"/>
        <w:numPr>
          <w:ilvl w:val="0"/>
          <w:numId w:val="8"/>
        </w:numPr>
      </w:pPr>
      <w:r>
        <w:t xml:space="preserve">Ясность </w:t>
      </w:r>
      <w:r w:rsidR="001748A9">
        <w:t>(модель бизнес-процесса понятна</w:t>
      </w:r>
      <w:r>
        <w:t xml:space="preserve"> не только владельцам системы, но и е</w:t>
      </w:r>
      <w:r w:rsidR="00BD1E75">
        <w:t>е</w:t>
      </w:r>
      <w:r>
        <w:t xml:space="preserve"> исполнителям</w:t>
      </w:r>
      <w:r w:rsidR="001748A9">
        <w:t>).</w:t>
      </w:r>
    </w:p>
    <w:p w:rsidR="00275031" w:rsidRDefault="00275031" w:rsidP="00044794">
      <w:r>
        <w:t xml:space="preserve">Одной из основных проблем в моделировании бизнес-процессов является </w:t>
      </w:r>
      <w:r w:rsidR="00044794">
        <w:t xml:space="preserve">выбор </w:t>
      </w:r>
      <w:r w:rsidR="009D005B">
        <w:t xml:space="preserve">подходящей </w:t>
      </w:r>
      <w:r w:rsidR="00044794">
        <w:t>методики ввиду огромного</w:t>
      </w:r>
      <w:r>
        <w:t xml:space="preserve"> </w:t>
      </w:r>
      <w:r w:rsidR="00044794">
        <w:t>разнообразия</w:t>
      </w:r>
      <w:r>
        <w:t xml:space="preserve"> </w:t>
      </w:r>
      <w:r w:rsidR="00044794">
        <w:t>инструментов</w:t>
      </w:r>
      <w:r>
        <w:t xml:space="preserve"> </w:t>
      </w:r>
      <w:r w:rsidR="00044794">
        <w:t>и, соответственно, требованиям к их использованию</w:t>
      </w:r>
      <w:r>
        <w:t xml:space="preserve"> (</w:t>
      </w:r>
      <w:proofErr w:type="spellStart"/>
      <w:r>
        <w:t>Luo</w:t>
      </w:r>
      <w:proofErr w:type="spellEnd"/>
      <w:r>
        <w:t xml:space="preserve"> </w:t>
      </w:r>
      <w:proofErr w:type="spellStart"/>
      <w:r>
        <w:t>and</w:t>
      </w:r>
      <w:proofErr w:type="spellEnd"/>
      <w:r>
        <w:t xml:space="preserve"> </w:t>
      </w:r>
      <w:proofErr w:type="spellStart"/>
      <w:r>
        <w:t>Tung</w:t>
      </w:r>
      <w:proofErr w:type="spellEnd"/>
      <w:r>
        <w:t xml:space="preserve">, 1999). Отдельные методики могут фокусироваться на </w:t>
      </w:r>
      <w:r w:rsidR="00044794">
        <w:t>разных</w:t>
      </w:r>
      <w:r>
        <w:t xml:space="preserve"> а</w:t>
      </w:r>
      <w:r w:rsidR="00044794">
        <w:t>спектах моделирования процессов, поэтому необходимо провести их анализ и выбрать нотацию, наиболее</w:t>
      </w:r>
      <w:r w:rsidR="00BD1E75">
        <w:t xml:space="preserve"> подходящую под нужды компании</w:t>
      </w:r>
      <w:r w:rsidR="00044794">
        <w:t>. Под нотацией понимается система условных обозначений, принятая в какой-либо области знаний или деятельности, в частности при моделировании процессов.</w:t>
      </w:r>
    </w:p>
    <w:p w:rsidR="00A976B6" w:rsidRDefault="00A976B6" w:rsidP="00044794">
      <w:r>
        <w:t xml:space="preserve">Для моделирования бизнес-процессов </w:t>
      </w:r>
      <w:r w:rsidR="00663E21">
        <w:t>может использоваться</w:t>
      </w:r>
      <w:r>
        <w:t xml:space="preserve"> </w:t>
      </w:r>
      <w:r w:rsidR="00663E21">
        <w:t>большое количество</w:t>
      </w:r>
      <w:r>
        <w:t xml:space="preserve"> различных методов, основой которых являются как структурный</w:t>
      </w:r>
      <w:r w:rsidR="00596522">
        <w:t>, с фокусом на потоке данных</w:t>
      </w:r>
      <w:r>
        <w:t>, так и объектно-ориентированный</w:t>
      </w:r>
      <w:r w:rsidR="00596522">
        <w:t>, кон</w:t>
      </w:r>
      <w:r w:rsidR="00663E21">
        <w:t>центрирующийся на взаимодействии</w:t>
      </w:r>
      <w:r w:rsidR="00596522">
        <w:t xml:space="preserve"> разных ролей в организации,</w:t>
      </w:r>
      <w:r>
        <w:t xml:space="preserve"> подходы к моделированию. Однако деление самих методов на структурные и объектные является достаточно условным, поскольку наиболее развитые методы используют элементы обоих подходов. К числу наиболее распространенных методов можно отнести</w:t>
      </w:r>
      <w:r w:rsidR="00A63DD2">
        <w:t xml:space="preserve"> (</w:t>
      </w:r>
      <w:proofErr w:type="spellStart"/>
      <w:r w:rsidR="00A63DD2" w:rsidRPr="00BF6A77">
        <w:rPr>
          <w:lang w:val="en-US"/>
        </w:rPr>
        <w:t>Aldin</w:t>
      </w:r>
      <w:proofErr w:type="spellEnd"/>
      <w:r w:rsidR="00A63DD2" w:rsidRPr="00A63DD2">
        <w:t xml:space="preserve">, </w:t>
      </w:r>
      <w:r w:rsidR="00A63DD2" w:rsidRPr="00BF6A77">
        <w:rPr>
          <w:lang w:val="en-US"/>
        </w:rPr>
        <w:t>De</w:t>
      </w:r>
      <w:r w:rsidR="00A63DD2" w:rsidRPr="00A63DD2">
        <w:t xml:space="preserve"> </w:t>
      </w:r>
      <w:r w:rsidR="00A63DD2" w:rsidRPr="00BF6A77">
        <w:rPr>
          <w:lang w:val="en-US"/>
        </w:rPr>
        <w:t>Cesare</w:t>
      </w:r>
      <w:r w:rsidR="00A63DD2">
        <w:t>, 2009)</w:t>
      </w:r>
      <w:r>
        <w:t>:</w:t>
      </w:r>
    </w:p>
    <w:p w:rsidR="00596522" w:rsidRDefault="00596522" w:rsidP="003F310C">
      <w:pPr>
        <w:pStyle w:val="af5"/>
        <w:numPr>
          <w:ilvl w:val="0"/>
          <w:numId w:val="10"/>
        </w:numPr>
      </w:pPr>
      <w:r>
        <w:rPr>
          <w:lang w:val="en-US"/>
        </w:rPr>
        <w:t>Data</w:t>
      </w:r>
      <w:r w:rsidRPr="00596522">
        <w:t xml:space="preserve"> </w:t>
      </w:r>
      <w:r>
        <w:rPr>
          <w:lang w:val="en-US"/>
        </w:rPr>
        <w:t>Flow</w:t>
      </w:r>
      <w:r w:rsidRPr="00596522">
        <w:t xml:space="preserve"> </w:t>
      </w:r>
      <w:r>
        <w:rPr>
          <w:lang w:val="en-US"/>
        </w:rPr>
        <w:t>Diagram</w:t>
      </w:r>
      <w:r w:rsidR="00E931D8">
        <w:t xml:space="preserve">, </w:t>
      </w:r>
      <w:r>
        <w:rPr>
          <w:lang w:val="en-US"/>
        </w:rPr>
        <w:t>DFD</w:t>
      </w:r>
      <w:r w:rsidR="00E931D8">
        <w:t xml:space="preserve"> (Диаграмма потока данных)</w:t>
      </w:r>
    </w:p>
    <w:p w:rsidR="003D1EEA" w:rsidRPr="00A22D36" w:rsidRDefault="003D1EEA" w:rsidP="003D1EEA">
      <w:r w:rsidRPr="003D1EEA">
        <w:t>Диаграмма потока данных (DFD) отображает поток информации для любого процесса или системы.</w:t>
      </w:r>
      <w:r>
        <w:t xml:space="preserve"> </w:t>
      </w:r>
      <w:r w:rsidRPr="003D1EEA">
        <w:t xml:space="preserve">Она использует определенные символы, такие как </w:t>
      </w:r>
      <w:r w:rsidRPr="003D1EEA">
        <w:lastRenderedPageBreak/>
        <w:t xml:space="preserve">прямоугольники, круги и стрелки, а также короткие текстовые метки, чтобы показать входы, выходы, точки хранения данных и маршруты между каждым пунктом назначения. </w:t>
      </w:r>
      <w:r>
        <w:t xml:space="preserve">Несмотря на визуальную понятность и структурированность, модель не учитывает время </w:t>
      </w:r>
      <w:r w:rsidR="00FD25EA">
        <w:t>выполнения оп</w:t>
      </w:r>
      <w:r w:rsidR="00BD1E75">
        <w:t>ераций, а также не указывает на</w:t>
      </w:r>
      <w:r w:rsidR="00FD25EA">
        <w:t xml:space="preserve"> то</w:t>
      </w:r>
      <w:r w:rsidR="00BD1E75">
        <w:t>,</w:t>
      </w:r>
      <w:r w:rsidR="00FD25EA">
        <w:t xml:space="preserve"> кем выполняется то или иное действие</w:t>
      </w:r>
      <w:r w:rsidR="002F2A17">
        <w:t xml:space="preserve"> Пример использования </w:t>
      </w:r>
      <w:r w:rsidR="002F2A17">
        <w:rPr>
          <w:lang w:val="en-US"/>
        </w:rPr>
        <w:t>Data</w:t>
      </w:r>
      <w:r w:rsidR="002F2A17" w:rsidRPr="00596522">
        <w:t xml:space="preserve"> </w:t>
      </w:r>
      <w:r w:rsidR="002F2A17">
        <w:rPr>
          <w:lang w:val="en-US"/>
        </w:rPr>
        <w:t>Flow</w:t>
      </w:r>
      <w:r w:rsidR="002F2A17" w:rsidRPr="00596522">
        <w:t xml:space="preserve"> </w:t>
      </w:r>
      <w:r w:rsidR="002F2A17">
        <w:rPr>
          <w:lang w:val="en-US"/>
        </w:rPr>
        <w:t>Diagram</w:t>
      </w:r>
      <w:r w:rsidR="002F2A17">
        <w:t xml:space="preserve"> представлен на </w:t>
      </w:r>
      <w:r w:rsidR="002D75D9" w:rsidRPr="00BD1E75">
        <w:t>рисунке</w:t>
      </w:r>
      <w:r w:rsidR="00BD1E75" w:rsidRPr="00BD1E75">
        <w:t xml:space="preserve"> 4</w:t>
      </w:r>
      <w:r w:rsidR="00FD25EA" w:rsidRPr="00BD1E75">
        <w:t>;</w:t>
      </w:r>
    </w:p>
    <w:p w:rsidR="00E931D8" w:rsidRDefault="00E931D8" w:rsidP="00E931D8">
      <w:pPr>
        <w:pStyle w:val="a9"/>
      </w:pPr>
      <w:r>
        <w:rPr>
          <w:noProof/>
          <w:lang w:eastAsia="ru-RU"/>
        </w:rPr>
        <w:drawing>
          <wp:inline distT="0" distB="0" distL="0" distR="0" wp14:anchorId="682B0C95" wp14:editId="568E8F49">
            <wp:extent cx="4384485" cy="28024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97459" cy="2810760"/>
                    </a:xfrm>
                    <a:prstGeom prst="rect">
                      <a:avLst/>
                    </a:prstGeom>
                  </pic:spPr>
                </pic:pic>
              </a:graphicData>
            </a:graphic>
          </wp:inline>
        </w:drawing>
      </w:r>
    </w:p>
    <w:p w:rsidR="00E931D8" w:rsidRPr="00E931D8" w:rsidRDefault="00E931D8" w:rsidP="00FD25EA">
      <w:pPr>
        <w:pStyle w:val="a1"/>
      </w:pPr>
      <w:r>
        <w:t xml:space="preserve">Пример использования </w:t>
      </w:r>
      <w:r>
        <w:rPr>
          <w:lang w:val="en-US"/>
        </w:rPr>
        <w:t>DFD</w:t>
      </w:r>
      <w:r w:rsidRPr="003D1EEA">
        <w:t xml:space="preserve"> </w:t>
      </w:r>
      <w:r>
        <w:t>в моделировании бизнес-процесса</w:t>
      </w:r>
      <w:r w:rsidR="00FD25EA">
        <w:t xml:space="preserve"> (Источник: </w:t>
      </w:r>
      <w:r w:rsidR="00FD25EA" w:rsidRPr="00FD25EA">
        <w:t>http</w:t>
      </w:r>
      <w:r w:rsidR="00FD25EA">
        <w:t>s://www.lucidchart.com)</w:t>
      </w:r>
    </w:p>
    <w:p w:rsidR="00596522" w:rsidRPr="00C94B00" w:rsidRDefault="00596522" w:rsidP="003F310C">
      <w:pPr>
        <w:pStyle w:val="af5"/>
        <w:numPr>
          <w:ilvl w:val="0"/>
          <w:numId w:val="10"/>
        </w:numPr>
        <w:rPr>
          <w:lang w:val="en-US"/>
        </w:rPr>
      </w:pPr>
      <w:r>
        <w:rPr>
          <w:lang w:val="en-US"/>
        </w:rPr>
        <w:t>Business Process Modeling</w:t>
      </w:r>
      <w:r w:rsidR="00F806D8">
        <w:rPr>
          <w:lang w:val="en-US"/>
        </w:rPr>
        <w:t xml:space="preserve"> Notation</w:t>
      </w:r>
      <w:r>
        <w:rPr>
          <w:lang w:val="en-US"/>
        </w:rPr>
        <w:t xml:space="preserve"> (BPMN)</w:t>
      </w:r>
    </w:p>
    <w:p w:rsidR="00C94B00" w:rsidRDefault="00C94B00" w:rsidP="00C94B00">
      <w:r>
        <w:t xml:space="preserve">Нотация </w:t>
      </w:r>
      <w:r>
        <w:rPr>
          <w:lang w:val="en-US"/>
        </w:rPr>
        <w:t>BPMN</w:t>
      </w:r>
      <w:r>
        <w:t xml:space="preserve"> позволяет построить модель, описывающую последовательность действий, выполняемых каждым из </w:t>
      </w:r>
      <w:r w:rsidR="00FD25EA">
        <w:t>сотрудников</w:t>
      </w:r>
      <w:r>
        <w:t>, участвующих в процессе</w:t>
      </w:r>
      <w:r w:rsidR="00FD25EA">
        <w:t>, и сопутствующий поток информации</w:t>
      </w:r>
      <w:r w:rsidR="00A63DD2">
        <w:t xml:space="preserve"> (</w:t>
      </w:r>
      <w:proofErr w:type="spellStart"/>
      <w:r w:rsidR="00A63DD2" w:rsidRPr="003A2BE1">
        <w:rPr>
          <w:lang w:val="en-US"/>
        </w:rPr>
        <w:t>Zarour</w:t>
      </w:r>
      <w:proofErr w:type="spellEnd"/>
      <w:r w:rsidR="00A63DD2" w:rsidRPr="00A63DD2">
        <w:t xml:space="preserve"> </w:t>
      </w:r>
      <w:r w:rsidR="00A63DD2" w:rsidRPr="003A2BE1">
        <w:rPr>
          <w:lang w:val="en-US"/>
        </w:rPr>
        <w:t>K</w:t>
      </w:r>
      <w:r w:rsidR="00A63DD2" w:rsidRPr="00A63DD2">
        <w:t xml:space="preserve">. </w:t>
      </w:r>
      <w:r w:rsidR="00A63DD2" w:rsidRPr="003A2BE1">
        <w:rPr>
          <w:lang w:val="en-US"/>
        </w:rPr>
        <w:t>et</w:t>
      </w:r>
      <w:r w:rsidR="00A63DD2" w:rsidRPr="00A63DD2">
        <w:t xml:space="preserve"> </w:t>
      </w:r>
      <w:r w:rsidR="00A63DD2" w:rsidRPr="003A2BE1">
        <w:rPr>
          <w:lang w:val="en-US"/>
        </w:rPr>
        <w:t>al</w:t>
      </w:r>
      <w:r w:rsidR="00A63DD2" w:rsidRPr="00A63DD2">
        <w:t>.</w:t>
      </w:r>
      <w:r w:rsidR="00A63DD2">
        <w:t>, 2019)</w:t>
      </w:r>
      <w:r>
        <w:t xml:space="preserve">. </w:t>
      </w:r>
      <w:proofErr w:type="gramStart"/>
      <w:r>
        <w:rPr>
          <w:lang w:val="en-US"/>
        </w:rPr>
        <w:t>BPMN</w:t>
      </w:r>
      <w:r w:rsidR="00BD1E75">
        <w:t xml:space="preserve"> интуитивно</w:t>
      </w:r>
      <w:r w:rsidR="00FD25EA">
        <w:t xml:space="preserve"> понятна для чтения.</w:t>
      </w:r>
      <w:proofErr w:type="gramEnd"/>
      <w:r>
        <w:t xml:space="preserve"> </w:t>
      </w:r>
      <w:r w:rsidR="00FD25EA">
        <w:t xml:space="preserve">Однако из-за того что </w:t>
      </w:r>
      <w:r w:rsidR="00FD25EA">
        <w:rPr>
          <w:lang w:val="en-US"/>
        </w:rPr>
        <w:t>BPMN</w:t>
      </w:r>
      <w:r w:rsidR="00FD25EA">
        <w:t xml:space="preserve"> предоставляет возможность построения модели в разных средах, формальное соблюдение всех установленных методологических правил использования зачастую нарушается аналитиками</w:t>
      </w:r>
      <w:r>
        <w:t>. Инструмент активно используется для описания процессов в разных сферах и областях деятельности</w:t>
      </w:r>
      <w:r w:rsidR="002F2A17">
        <w:t>. Не учитывает временной фактор</w:t>
      </w:r>
      <w:r w:rsidR="0088705A">
        <w:t xml:space="preserve">. </w:t>
      </w:r>
      <w:r w:rsidR="002F2A17">
        <w:t xml:space="preserve">Пример использования </w:t>
      </w:r>
      <w:r w:rsidR="002F2A17">
        <w:rPr>
          <w:lang w:val="en-US"/>
        </w:rPr>
        <w:t>Business</w:t>
      </w:r>
      <w:r w:rsidR="002F2A17" w:rsidRPr="002F2A17">
        <w:t xml:space="preserve"> </w:t>
      </w:r>
      <w:r w:rsidR="002F2A17">
        <w:rPr>
          <w:lang w:val="en-US"/>
        </w:rPr>
        <w:t>Process</w:t>
      </w:r>
      <w:r w:rsidR="002F2A17" w:rsidRPr="002F2A17">
        <w:t xml:space="preserve"> </w:t>
      </w:r>
      <w:r w:rsidR="002F2A17">
        <w:rPr>
          <w:lang w:val="en-US"/>
        </w:rPr>
        <w:t>Modeling</w:t>
      </w:r>
      <w:r w:rsidR="002F2A17" w:rsidRPr="002F2A17">
        <w:t xml:space="preserve"> </w:t>
      </w:r>
      <w:r w:rsidR="002F2A17">
        <w:rPr>
          <w:lang w:val="en-US"/>
        </w:rPr>
        <w:t>Notation</w:t>
      </w:r>
      <w:r w:rsidR="002F2A17" w:rsidRPr="002F2A17">
        <w:t xml:space="preserve"> </w:t>
      </w:r>
      <w:r w:rsidR="002F2A17">
        <w:t xml:space="preserve">представлен на </w:t>
      </w:r>
      <w:r w:rsidR="00BD1E75" w:rsidRPr="00BD1E75">
        <w:t xml:space="preserve">рисунке </w:t>
      </w:r>
      <w:r w:rsidR="00BD1E75">
        <w:t>5</w:t>
      </w:r>
      <w:r w:rsidR="002F2A17">
        <w:t>;</w:t>
      </w:r>
    </w:p>
    <w:p w:rsidR="00BD1E75" w:rsidRDefault="00BD1E75" w:rsidP="003F310C">
      <w:pPr>
        <w:pStyle w:val="af5"/>
        <w:numPr>
          <w:ilvl w:val="0"/>
          <w:numId w:val="10"/>
        </w:numPr>
        <w:rPr>
          <w:lang w:val="en-US"/>
        </w:rPr>
      </w:pPr>
      <w:r>
        <w:rPr>
          <w:lang w:val="en-US"/>
        </w:rPr>
        <w:t>Integration</w:t>
      </w:r>
      <w:r w:rsidRPr="002F2A17">
        <w:rPr>
          <w:lang w:val="en-US"/>
        </w:rPr>
        <w:t xml:space="preserve"> </w:t>
      </w:r>
      <w:r>
        <w:rPr>
          <w:lang w:val="en-US"/>
        </w:rPr>
        <w:t>Definition</w:t>
      </w:r>
      <w:r w:rsidRPr="002F2A17">
        <w:rPr>
          <w:lang w:val="en-US"/>
        </w:rPr>
        <w:t xml:space="preserve"> </w:t>
      </w:r>
      <w:r>
        <w:rPr>
          <w:lang w:val="en-US"/>
        </w:rPr>
        <w:t>for</w:t>
      </w:r>
      <w:r w:rsidRPr="002F2A17">
        <w:rPr>
          <w:lang w:val="en-US"/>
        </w:rPr>
        <w:t xml:space="preserve"> </w:t>
      </w:r>
      <w:r>
        <w:rPr>
          <w:lang w:val="en-US"/>
        </w:rPr>
        <w:t>Function Modeling</w:t>
      </w:r>
      <w:r w:rsidRPr="00596522">
        <w:rPr>
          <w:lang w:val="en-US"/>
        </w:rPr>
        <w:t xml:space="preserve"> </w:t>
      </w:r>
      <w:r>
        <w:rPr>
          <w:lang w:val="en-US"/>
        </w:rPr>
        <w:t>(IDEF 0)</w:t>
      </w:r>
    </w:p>
    <w:p w:rsidR="00BD1E75" w:rsidRPr="002F2A17" w:rsidRDefault="00BD1E75" w:rsidP="00BD1E75">
      <w:pPr>
        <w:rPr>
          <w:lang w:val="en-US"/>
        </w:rPr>
      </w:pPr>
      <w:proofErr w:type="gramStart"/>
      <w:r w:rsidRPr="00CA3A21">
        <w:rPr>
          <w:lang w:val="en-US"/>
        </w:rPr>
        <w:t>IDEF</w:t>
      </w:r>
      <w:r>
        <w:t xml:space="preserve"> </w:t>
      </w:r>
      <w:r w:rsidRPr="00CA3A21">
        <w:t>0 - это метод моделирования, который может быть использован для отображения действий, решений и деятельности организации системы</w:t>
      </w:r>
      <w:r>
        <w:t>.</w:t>
      </w:r>
      <w:proofErr w:type="gramEnd"/>
      <w:r>
        <w:t xml:space="preserve"> Таким образом, структурированность и полнота описания процессов являются основными преимуществами данной нотации. Однако, она трудна в восприятии, использовании и </w:t>
      </w:r>
      <w:r>
        <w:lastRenderedPageBreak/>
        <w:t>моделировании, не учитывает фактор времени и взаимосвязи между разными ролями. Пример</w:t>
      </w:r>
      <w:r w:rsidRPr="002F2A17">
        <w:rPr>
          <w:lang w:val="en-US"/>
        </w:rPr>
        <w:t xml:space="preserve"> </w:t>
      </w:r>
      <w:r>
        <w:t>использования</w:t>
      </w:r>
      <w:r w:rsidRPr="002F2A17">
        <w:rPr>
          <w:lang w:val="en-US"/>
        </w:rPr>
        <w:t xml:space="preserve"> </w:t>
      </w:r>
      <w:r>
        <w:rPr>
          <w:lang w:val="en-US"/>
        </w:rPr>
        <w:t>Integration</w:t>
      </w:r>
      <w:r w:rsidRPr="002F2A17">
        <w:rPr>
          <w:lang w:val="en-US"/>
        </w:rPr>
        <w:t xml:space="preserve"> </w:t>
      </w:r>
      <w:r>
        <w:rPr>
          <w:lang w:val="en-US"/>
        </w:rPr>
        <w:t>Definition</w:t>
      </w:r>
      <w:r w:rsidRPr="002F2A17">
        <w:rPr>
          <w:lang w:val="en-US"/>
        </w:rPr>
        <w:t xml:space="preserve"> </w:t>
      </w:r>
      <w:r>
        <w:rPr>
          <w:lang w:val="en-US"/>
        </w:rPr>
        <w:t>for</w:t>
      </w:r>
      <w:r w:rsidRPr="002F2A17">
        <w:rPr>
          <w:lang w:val="en-US"/>
        </w:rPr>
        <w:t xml:space="preserve"> </w:t>
      </w:r>
      <w:r>
        <w:rPr>
          <w:lang w:val="en-US"/>
        </w:rPr>
        <w:t>Function Modeling</w:t>
      </w:r>
      <w:r w:rsidRPr="002F2A17">
        <w:rPr>
          <w:lang w:val="en-US"/>
        </w:rPr>
        <w:t xml:space="preserve"> </w:t>
      </w:r>
      <w:r>
        <w:t>представлен</w:t>
      </w:r>
      <w:r w:rsidRPr="002F2A17">
        <w:rPr>
          <w:lang w:val="en-US"/>
        </w:rPr>
        <w:t xml:space="preserve"> </w:t>
      </w:r>
      <w:r>
        <w:t>на</w:t>
      </w:r>
      <w:r w:rsidRPr="002F2A17">
        <w:rPr>
          <w:lang w:val="en-US"/>
        </w:rPr>
        <w:t xml:space="preserve"> </w:t>
      </w:r>
      <w:r w:rsidRPr="00BD1E75">
        <w:t>рисунке</w:t>
      </w:r>
      <w:r w:rsidRPr="00BD1E75">
        <w:rPr>
          <w:lang w:val="en-US"/>
        </w:rPr>
        <w:t xml:space="preserve"> 6</w:t>
      </w:r>
      <w:r w:rsidRPr="002F2A17">
        <w:rPr>
          <w:lang w:val="en-US"/>
        </w:rPr>
        <w:t>;</w:t>
      </w:r>
    </w:p>
    <w:p w:rsidR="00BD1E75" w:rsidRPr="00BD1E75" w:rsidRDefault="00BD1E75" w:rsidP="00C94B00">
      <w:pPr>
        <w:rPr>
          <w:lang w:val="en-US"/>
        </w:rPr>
      </w:pPr>
    </w:p>
    <w:p w:rsidR="00C94B00" w:rsidRDefault="002F2A17" w:rsidP="00C94B00">
      <w:pPr>
        <w:pStyle w:val="a9"/>
      </w:pPr>
      <w:r>
        <w:rPr>
          <w:noProof/>
          <w:lang w:eastAsia="ru-RU"/>
        </w:rPr>
        <w:drawing>
          <wp:inline distT="0" distB="0" distL="0" distR="0">
            <wp:extent cx="5239599" cy="4241800"/>
            <wp:effectExtent l="0" t="0" r="0" b="6350"/>
            <wp:docPr id="10" name="Рисунок 10" descr="Что такое BPMN-диаграмма и зачем она нужна в разработ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то такое BPMN-диаграмма и зачем она нужна в разработк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3806" cy="4245206"/>
                    </a:xfrm>
                    <a:prstGeom prst="rect">
                      <a:avLst/>
                    </a:prstGeom>
                    <a:noFill/>
                    <a:ln>
                      <a:noFill/>
                    </a:ln>
                  </pic:spPr>
                </pic:pic>
              </a:graphicData>
            </a:graphic>
          </wp:inline>
        </w:drawing>
      </w:r>
    </w:p>
    <w:p w:rsidR="00C94B00" w:rsidRDefault="00C94B00" w:rsidP="002F2A17">
      <w:pPr>
        <w:pStyle w:val="a1"/>
      </w:pPr>
      <w:r>
        <w:t xml:space="preserve">Пример использования </w:t>
      </w:r>
      <w:r>
        <w:rPr>
          <w:lang w:val="en-US"/>
        </w:rPr>
        <w:t>BPMN</w:t>
      </w:r>
      <w:r w:rsidRPr="003D1EEA">
        <w:t xml:space="preserve"> </w:t>
      </w:r>
      <w:r>
        <w:t>в моделировании бизнес-процесса</w:t>
      </w:r>
      <w:r w:rsidR="002F2A17">
        <w:t xml:space="preserve"> (Источник: </w:t>
      </w:r>
      <w:hyperlink r:id="rId20" w:history="1">
        <w:r w:rsidR="00BD1E75" w:rsidRPr="00B17CE3">
          <w:rPr>
            <w:rStyle w:val="af2"/>
          </w:rPr>
          <w:t>https://yusmpgroup.ru</w:t>
        </w:r>
      </w:hyperlink>
      <w:r w:rsidR="002F2A17">
        <w:t>)</w:t>
      </w:r>
    </w:p>
    <w:p w:rsidR="00BD1E75" w:rsidRPr="00BF6A77" w:rsidRDefault="00BD1E75" w:rsidP="003F310C">
      <w:pPr>
        <w:pStyle w:val="af5"/>
        <w:numPr>
          <w:ilvl w:val="0"/>
          <w:numId w:val="10"/>
        </w:numPr>
        <w:rPr>
          <w:lang w:val="en-US"/>
        </w:rPr>
      </w:pPr>
      <w:r>
        <w:rPr>
          <w:lang w:val="en-US"/>
        </w:rPr>
        <w:t>Activity Diagram / Flow chart</w:t>
      </w:r>
      <w:r w:rsidRPr="00BF6A77">
        <w:rPr>
          <w:lang w:val="en-US"/>
        </w:rPr>
        <w:t xml:space="preserve"> (</w:t>
      </w:r>
      <w:r w:rsidRPr="00BD1E75">
        <w:rPr>
          <w:lang w:val="en-US"/>
        </w:rPr>
        <w:t>блок</w:t>
      </w:r>
      <w:r w:rsidRPr="00BF6A77">
        <w:rPr>
          <w:lang w:val="en-US"/>
        </w:rPr>
        <w:t>-</w:t>
      </w:r>
      <w:r w:rsidRPr="00BD1E75">
        <w:rPr>
          <w:lang w:val="en-US"/>
        </w:rPr>
        <w:t>схемы</w:t>
      </w:r>
      <w:r w:rsidRPr="00BF6A77">
        <w:rPr>
          <w:lang w:val="en-US"/>
        </w:rPr>
        <w:t>)</w:t>
      </w:r>
    </w:p>
    <w:p w:rsidR="00BD1E75" w:rsidRPr="00BD1E75" w:rsidRDefault="00BD1E75" w:rsidP="00BD1E75">
      <w:r>
        <w:t>Блок-схемы описывают</w:t>
      </w:r>
      <w:r w:rsidRPr="00BF6A77">
        <w:t xml:space="preserve"> алгоритмы или процессы</w:t>
      </w:r>
      <w:r>
        <w:t>. О</w:t>
      </w:r>
      <w:r w:rsidRPr="00BF6A77">
        <w:t>тдельные шаги</w:t>
      </w:r>
      <w:r>
        <w:t xml:space="preserve"> в таких моделях </w:t>
      </w:r>
      <w:r w:rsidRPr="00BF6A77">
        <w:t>изображаются в виде блоков различной формы</w:t>
      </w:r>
      <w:r>
        <w:t xml:space="preserve"> (</w:t>
      </w:r>
      <w:r w:rsidRPr="00BF6A77">
        <w:t>прямоугольники, овалы, ромбы и некоторые другие фигуры</w:t>
      </w:r>
      <w:r>
        <w:t xml:space="preserve"> – зависит от обозначения конкретных операций)</w:t>
      </w:r>
      <w:r w:rsidRPr="00BF6A77">
        <w:t>, соединённых между собой линиями, указывающими направление последовательности.</w:t>
      </w:r>
      <w:r>
        <w:t xml:space="preserve"> Б</w:t>
      </w:r>
      <w:r w:rsidRPr="00BF6A77">
        <w:t>лок-схемы можно признать одним из самых распространенных видов схем во всем мире</w:t>
      </w:r>
      <w:r>
        <w:t xml:space="preserve">, они используются в самых разных сферах и направлениях, однако в такой модели, несмотря на структурированность и простоту использования, отсутствует </w:t>
      </w:r>
      <w:proofErr w:type="gramStart"/>
      <w:r>
        <w:t>объектно-ориентированность</w:t>
      </w:r>
      <w:proofErr w:type="gramEnd"/>
      <w:r>
        <w:t xml:space="preserve"> и учет временного фактора.</w:t>
      </w:r>
      <w:r w:rsidRPr="002F2A17">
        <w:t xml:space="preserve"> </w:t>
      </w:r>
      <w:r>
        <w:t>Пример</w:t>
      </w:r>
      <w:r w:rsidRPr="00BD1E75">
        <w:t xml:space="preserve"> </w:t>
      </w:r>
      <w:r>
        <w:t>использования</w:t>
      </w:r>
      <w:r w:rsidRPr="00BD1E75">
        <w:t xml:space="preserve"> </w:t>
      </w:r>
      <w:r>
        <w:t>блок-схемы</w:t>
      </w:r>
      <w:r w:rsidRPr="00BD1E75">
        <w:t xml:space="preserve"> </w:t>
      </w:r>
      <w:r>
        <w:t>представлен</w:t>
      </w:r>
      <w:r w:rsidRPr="00BD1E75">
        <w:t xml:space="preserve"> </w:t>
      </w:r>
      <w:r>
        <w:t>на</w:t>
      </w:r>
      <w:r w:rsidRPr="00BD1E75">
        <w:t xml:space="preserve"> рисунке 7;</w:t>
      </w:r>
    </w:p>
    <w:p w:rsidR="00B4590E" w:rsidRDefault="00B4590E" w:rsidP="00B4590E">
      <w:pPr>
        <w:pStyle w:val="a9"/>
        <w:rPr>
          <w:lang w:val="en-US"/>
        </w:rPr>
      </w:pPr>
      <w:r>
        <w:rPr>
          <w:noProof/>
          <w:lang w:eastAsia="ru-RU"/>
        </w:rPr>
        <w:lastRenderedPageBreak/>
        <w:drawing>
          <wp:inline distT="0" distB="0" distL="0" distR="0" wp14:anchorId="2451EBD8" wp14:editId="75D1755D">
            <wp:extent cx="5842000" cy="4127102"/>
            <wp:effectExtent l="0" t="0" r="6350" b="6985"/>
            <wp:docPr id="8" name="Рисунок 8" descr="Нотация IDEF0 [BS Doc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отация IDEF0 [BS Docs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6176" cy="4130052"/>
                    </a:xfrm>
                    <a:prstGeom prst="rect">
                      <a:avLst/>
                    </a:prstGeom>
                    <a:noFill/>
                    <a:ln>
                      <a:noFill/>
                    </a:ln>
                  </pic:spPr>
                </pic:pic>
              </a:graphicData>
            </a:graphic>
          </wp:inline>
        </w:drawing>
      </w:r>
    </w:p>
    <w:p w:rsidR="00B4590E" w:rsidRPr="00B4590E" w:rsidRDefault="00B4590E" w:rsidP="002F2A17">
      <w:pPr>
        <w:pStyle w:val="a1"/>
      </w:pPr>
      <w:r>
        <w:t xml:space="preserve">Пример использования </w:t>
      </w:r>
      <w:r w:rsidR="00C94B00" w:rsidRPr="002F2A17">
        <w:rPr>
          <w:lang w:val="en-US"/>
        </w:rPr>
        <w:t>IDEF</w:t>
      </w:r>
      <w:r w:rsidR="00C94B00" w:rsidRPr="00C94B00">
        <w:t xml:space="preserve"> 0 </w:t>
      </w:r>
      <w:r>
        <w:t>в моделировании бизнес-процесса</w:t>
      </w:r>
      <w:r w:rsidR="002F2A17">
        <w:t xml:space="preserve"> (Источник: https://www.gd.ru)</w:t>
      </w:r>
    </w:p>
    <w:p w:rsidR="002F2A17" w:rsidRDefault="002F2A17" w:rsidP="002F2A17">
      <w:pPr>
        <w:pStyle w:val="a9"/>
        <w:rPr>
          <w:lang w:val="en-US"/>
        </w:rPr>
      </w:pPr>
      <w:r>
        <w:rPr>
          <w:noProof/>
          <w:lang w:eastAsia="ru-RU"/>
        </w:rPr>
        <w:drawing>
          <wp:inline distT="0" distB="0" distL="0" distR="0" wp14:anchorId="64D938C0" wp14:editId="7C62FB8F">
            <wp:extent cx="3720065" cy="36068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22896" cy="3609544"/>
                    </a:xfrm>
                    <a:prstGeom prst="rect">
                      <a:avLst/>
                    </a:prstGeom>
                  </pic:spPr>
                </pic:pic>
              </a:graphicData>
            </a:graphic>
          </wp:inline>
        </w:drawing>
      </w:r>
    </w:p>
    <w:p w:rsidR="002F2A17" w:rsidRPr="002F2A17" w:rsidRDefault="002F2A17" w:rsidP="002301E1">
      <w:pPr>
        <w:pStyle w:val="a1"/>
      </w:pPr>
      <w:r>
        <w:t xml:space="preserve">Пример использования </w:t>
      </w:r>
      <w:r w:rsidR="002301E1">
        <w:t>блок-схемы</w:t>
      </w:r>
      <w:r w:rsidRPr="003D1EEA">
        <w:t xml:space="preserve"> </w:t>
      </w:r>
      <w:r>
        <w:t xml:space="preserve">в моделировании бизнес-процесса (Источник: </w:t>
      </w:r>
      <w:r w:rsidRPr="00FD25EA">
        <w:t>http</w:t>
      </w:r>
      <w:r>
        <w:t>s://www.lucidchart.com)</w:t>
      </w:r>
    </w:p>
    <w:p w:rsidR="00596522" w:rsidRPr="00BF6A77" w:rsidRDefault="00596522" w:rsidP="003F310C">
      <w:pPr>
        <w:pStyle w:val="af5"/>
        <w:numPr>
          <w:ilvl w:val="0"/>
          <w:numId w:val="10"/>
        </w:numPr>
        <w:rPr>
          <w:lang w:val="en-US"/>
        </w:rPr>
      </w:pPr>
      <w:r>
        <w:rPr>
          <w:lang w:val="en-US"/>
        </w:rPr>
        <w:lastRenderedPageBreak/>
        <w:t>Petri Net</w:t>
      </w:r>
      <w:r w:rsidR="00BF6A77">
        <w:rPr>
          <w:lang w:val="en-US"/>
        </w:rPr>
        <w:t xml:space="preserve"> (</w:t>
      </w:r>
      <w:r w:rsidR="00BF6A77">
        <w:t>Сеть Петри)</w:t>
      </w:r>
    </w:p>
    <w:p w:rsidR="00BF6A77" w:rsidRPr="00E931D8" w:rsidRDefault="002301E1" w:rsidP="00BF6A77">
      <w:r>
        <w:t xml:space="preserve">Сеть Петри - </w:t>
      </w:r>
      <w:r w:rsidR="00BF6A77" w:rsidRPr="00BF6A77">
        <w:t>математический объект, используемый для моделирования</w:t>
      </w:r>
      <w:r w:rsidR="002F2F20">
        <w:t xml:space="preserve"> динамических дискретных систем</w:t>
      </w:r>
      <w:r w:rsidR="00BF6A77" w:rsidRPr="00BF6A77">
        <w:t xml:space="preserve">. </w:t>
      </w:r>
      <w:r w:rsidR="002F2F20" w:rsidRPr="002F2F20">
        <w:t>Она сочетает в себ</w:t>
      </w:r>
      <w:r w:rsidR="002F2F20">
        <w:t xml:space="preserve">е </w:t>
      </w:r>
      <w:r w:rsidR="002F2F20" w:rsidRPr="002F2F20">
        <w:t>визуальное представление с испо</w:t>
      </w:r>
      <w:r>
        <w:t>льзованием стандартной нотации и математическое представление, лежащее</w:t>
      </w:r>
      <w:r w:rsidR="002F2F20" w:rsidRPr="002F2F20">
        <w:t xml:space="preserve"> в основе</w:t>
      </w:r>
      <w:r w:rsidR="002F2F20">
        <w:t>.</w:t>
      </w:r>
      <w:r w:rsidR="00E931D8">
        <w:t xml:space="preserve"> </w:t>
      </w:r>
      <w:r w:rsidR="00E931D8" w:rsidRPr="00E931D8">
        <w:t xml:space="preserve">Моделирование в сетях Петри осуществляется на событийном уровне. Определяются, какие действия происходят в системе, какие состояния предшествовали этим действиям и какие состояния примет система после выполнения действия. </w:t>
      </w:r>
      <w:r>
        <w:t>Однако</w:t>
      </w:r>
      <w:r w:rsidR="00E931D8">
        <w:t xml:space="preserve"> сеть Петри не </w:t>
      </w:r>
      <w:r>
        <w:t xml:space="preserve">описывает </w:t>
      </w:r>
      <w:r w:rsidR="00E931D8">
        <w:t>модель</w:t>
      </w:r>
      <w:r>
        <w:t xml:space="preserve"> содержательно</w:t>
      </w:r>
      <w:r w:rsidR="00E931D8">
        <w:t>, не учитывает временные характеристики, не дает возможности логических преобразований, не объектно-ориентирована.</w:t>
      </w:r>
      <w:r>
        <w:t xml:space="preserve"> Пример</w:t>
      </w:r>
      <w:r w:rsidRPr="002F2A17">
        <w:rPr>
          <w:lang w:val="en-US"/>
        </w:rPr>
        <w:t xml:space="preserve"> </w:t>
      </w:r>
      <w:r>
        <w:t>использования</w:t>
      </w:r>
      <w:r w:rsidRPr="002F2A17">
        <w:rPr>
          <w:lang w:val="en-US"/>
        </w:rPr>
        <w:t xml:space="preserve"> </w:t>
      </w:r>
      <w:r>
        <w:t>сети Петри</w:t>
      </w:r>
      <w:r w:rsidRPr="002F2A17">
        <w:rPr>
          <w:lang w:val="en-US"/>
        </w:rPr>
        <w:t xml:space="preserve"> </w:t>
      </w:r>
      <w:r>
        <w:t>представлен</w:t>
      </w:r>
      <w:r w:rsidRPr="002F2A17">
        <w:rPr>
          <w:lang w:val="en-US"/>
        </w:rPr>
        <w:t xml:space="preserve"> </w:t>
      </w:r>
      <w:r>
        <w:t>на</w:t>
      </w:r>
      <w:r w:rsidRPr="002F2A17">
        <w:rPr>
          <w:lang w:val="en-US"/>
        </w:rPr>
        <w:t xml:space="preserve"> </w:t>
      </w:r>
      <w:r w:rsidR="002D75D9" w:rsidRPr="00BD1E75">
        <w:t>рисунке</w:t>
      </w:r>
      <w:r w:rsidRPr="00BD1E75">
        <w:rPr>
          <w:lang w:val="en-US"/>
        </w:rPr>
        <w:t xml:space="preserve"> </w:t>
      </w:r>
      <w:r w:rsidR="00BD1E75">
        <w:t>8</w:t>
      </w:r>
      <w:r w:rsidRPr="002F2A17">
        <w:rPr>
          <w:lang w:val="en-US"/>
        </w:rPr>
        <w:t>;</w:t>
      </w:r>
    </w:p>
    <w:p w:rsidR="00A11A9F" w:rsidRDefault="00A11A9F" w:rsidP="00A11A9F">
      <w:pPr>
        <w:pStyle w:val="a9"/>
      </w:pPr>
      <w:r>
        <w:rPr>
          <w:noProof/>
          <w:lang w:eastAsia="ru-RU"/>
        </w:rPr>
        <w:drawing>
          <wp:inline distT="0" distB="0" distL="0" distR="0" wp14:anchorId="7F905DF4" wp14:editId="60714C81">
            <wp:extent cx="3530600" cy="1716373"/>
            <wp:effectExtent l="0" t="0" r="0" b="0"/>
            <wp:docPr id="1" name="Рисунок 1" descr="ГЛАВА 3. СЕТИ ПЕТРИ ДЛЯ МОДЕЛ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ЛАВА 3. СЕТИ ПЕТРИ ДЛЯ МОДЕЛИРОВАНИ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0775" cy="1716458"/>
                    </a:xfrm>
                    <a:prstGeom prst="rect">
                      <a:avLst/>
                    </a:prstGeom>
                    <a:noFill/>
                    <a:ln>
                      <a:noFill/>
                    </a:ln>
                  </pic:spPr>
                </pic:pic>
              </a:graphicData>
            </a:graphic>
          </wp:inline>
        </w:drawing>
      </w:r>
    </w:p>
    <w:p w:rsidR="00A11A9F" w:rsidRPr="00A11A9F" w:rsidRDefault="00A11A9F" w:rsidP="002301E1">
      <w:pPr>
        <w:pStyle w:val="a1"/>
      </w:pPr>
      <w:r>
        <w:t>Пример использования Сети Петри в моделировании бизнес-процесса</w:t>
      </w:r>
      <w:r w:rsidR="002301E1">
        <w:t xml:space="preserve"> (Источник: https://studfile.net)</w:t>
      </w:r>
    </w:p>
    <w:p w:rsidR="00596522" w:rsidRDefault="00206E9E" w:rsidP="003F310C">
      <w:pPr>
        <w:pStyle w:val="af5"/>
        <w:numPr>
          <w:ilvl w:val="0"/>
          <w:numId w:val="10"/>
        </w:numPr>
        <w:rPr>
          <w:lang w:val="en-US"/>
        </w:rPr>
      </w:pPr>
      <w:r>
        <w:rPr>
          <w:lang w:val="en-US"/>
        </w:rPr>
        <w:t>Value Stream Mapping (VSM)</w:t>
      </w:r>
    </w:p>
    <w:p w:rsidR="006C474D" w:rsidRDefault="006C474D" w:rsidP="006C474D">
      <w:r>
        <w:t>Под потоком ценности</w:t>
      </w:r>
      <w:r w:rsidR="00BD1E75">
        <w:t xml:space="preserve"> (</w:t>
      </w:r>
      <w:r w:rsidR="00BD1E75">
        <w:rPr>
          <w:lang w:val="en-US"/>
        </w:rPr>
        <w:t>value</w:t>
      </w:r>
      <w:r w:rsidR="00BD1E75" w:rsidRPr="00BD1E75">
        <w:t xml:space="preserve"> </w:t>
      </w:r>
      <w:r w:rsidR="00BD1E75">
        <w:rPr>
          <w:lang w:val="en-US"/>
        </w:rPr>
        <w:t>stream</w:t>
      </w:r>
      <w:r w:rsidR="00BD1E75" w:rsidRPr="00BD1E75">
        <w:t>)</w:t>
      </w:r>
      <w:r w:rsidR="00BD1E75">
        <w:t xml:space="preserve"> понимается вся деятельность, </w:t>
      </w:r>
      <w:r>
        <w:t>которая добавляет и</w:t>
      </w:r>
      <w:r w:rsidR="00BD1E75">
        <w:t xml:space="preserve"> не добавляет стоимости изделию</w:t>
      </w:r>
      <w:r>
        <w:t>, необходимая дл</w:t>
      </w:r>
      <w:r w:rsidR="00BD1E75">
        <w:t xml:space="preserve">я производства каждого изделия </w:t>
      </w:r>
      <w:r w:rsidR="00716384" w:rsidRPr="00716384">
        <w:t>(</w:t>
      </w:r>
      <w:r w:rsidR="00716384" w:rsidRPr="003A2BE1">
        <w:rPr>
          <w:lang w:val="en-US"/>
        </w:rPr>
        <w:t>Reda</w:t>
      </w:r>
      <w:r w:rsidR="00716384" w:rsidRPr="00716384">
        <w:t xml:space="preserve">, </w:t>
      </w:r>
      <w:proofErr w:type="spellStart"/>
      <w:r w:rsidR="00716384" w:rsidRPr="003A2BE1">
        <w:rPr>
          <w:lang w:val="en-US"/>
        </w:rPr>
        <w:t>Dvivedi</w:t>
      </w:r>
      <w:proofErr w:type="spellEnd"/>
      <w:r w:rsidR="00716384" w:rsidRPr="00716384">
        <w:t>, 2021)</w:t>
      </w:r>
      <w:r>
        <w:t xml:space="preserve">. </w:t>
      </w:r>
      <w:proofErr w:type="gramStart"/>
      <w:r>
        <w:rPr>
          <w:lang w:val="en-US"/>
        </w:rPr>
        <w:t>VSM</w:t>
      </w:r>
      <w:r>
        <w:t xml:space="preserve"> является одним из инструментов методологии </w:t>
      </w:r>
      <w:r>
        <w:rPr>
          <w:lang w:val="en-US"/>
        </w:rPr>
        <w:t>Lean</w:t>
      </w:r>
      <w:r>
        <w:t>, основанной на постоянном совершенствова</w:t>
      </w:r>
      <w:r w:rsidR="002301E1">
        <w:t>нии и избавлении от потерь разной природы</w:t>
      </w:r>
      <w:r>
        <w:t>.</w:t>
      </w:r>
      <w:proofErr w:type="gramEnd"/>
      <w:r>
        <w:t xml:space="preserve"> В модели </w:t>
      </w:r>
      <w:r>
        <w:rPr>
          <w:lang w:val="en-US"/>
        </w:rPr>
        <w:t>VSM</w:t>
      </w:r>
      <w:r>
        <w:t xml:space="preserve"> есть потоки информации и непосредственно действий. Также, в отличие от других инструментов, карта потока ценности </w:t>
      </w:r>
      <w:r w:rsidR="002B069B">
        <w:t>(</w:t>
      </w:r>
      <w:r w:rsidR="002B069B">
        <w:rPr>
          <w:lang w:val="en-US"/>
        </w:rPr>
        <w:t>value</w:t>
      </w:r>
      <w:r w:rsidR="002B069B" w:rsidRPr="002B069B">
        <w:t xml:space="preserve"> </w:t>
      </w:r>
      <w:r w:rsidR="002B069B">
        <w:rPr>
          <w:lang w:val="en-US"/>
        </w:rPr>
        <w:t>stream</w:t>
      </w:r>
      <w:r w:rsidR="002B069B" w:rsidRPr="002B069B">
        <w:t xml:space="preserve"> </w:t>
      </w:r>
      <w:r w:rsidR="002B069B">
        <w:rPr>
          <w:lang w:val="en-US"/>
        </w:rPr>
        <w:t>map</w:t>
      </w:r>
      <w:r w:rsidR="002B069B" w:rsidRPr="002B069B">
        <w:t xml:space="preserve">) </w:t>
      </w:r>
      <w:r>
        <w:t>позволяет отследить время, необходимое для выполн</w:t>
      </w:r>
      <w:r w:rsidR="002301E1">
        <w:t>ения каждой из операций. Однако</w:t>
      </w:r>
      <w:r>
        <w:t xml:space="preserve"> в данном инструменте не учитываются роли</w:t>
      </w:r>
      <w:r w:rsidR="002301E1">
        <w:t xml:space="preserve"> исполнителей</w:t>
      </w:r>
      <w:r>
        <w:t xml:space="preserve">. Кроме того, </w:t>
      </w:r>
      <w:r>
        <w:rPr>
          <w:lang w:val="en-US"/>
        </w:rPr>
        <w:t>VSM</w:t>
      </w:r>
      <w:r>
        <w:t xml:space="preserve"> в большей степени применяется </w:t>
      </w:r>
      <w:r w:rsidR="002301E1">
        <w:t>для моделирования</w:t>
      </w:r>
      <w:r>
        <w:t xml:space="preserve"> процессов</w:t>
      </w:r>
      <w:r w:rsidR="002301E1">
        <w:t>, происходящих на производстве</w:t>
      </w:r>
      <w:r>
        <w:t>.</w:t>
      </w:r>
      <w:r w:rsidR="002301E1">
        <w:t xml:space="preserve"> Пример</w:t>
      </w:r>
      <w:r w:rsidR="002301E1" w:rsidRPr="002F2A17">
        <w:rPr>
          <w:lang w:val="en-US"/>
        </w:rPr>
        <w:t xml:space="preserve"> </w:t>
      </w:r>
      <w:r w:rsidR="002301E1">
        <w:t>использования</w:t>
      </w:r>
      <w:r w:rsidR="002301E1" w:rsidRPr="002F2A17">
        <w:rPr>
          <w:lang w:val="en-US"/>
        </w:rPr>
        <w:t xml:space="preserve"> </w:t>
      </w:r>
      <w:r w:rsidR="002301E1">
        <w:rPr>
          <w:lang w:val="en-US"/>
        </w:rPr>
        <w:t>Value Stream Mapping</w:t>
      </w:r>
      <w:r w:rsidR="002301E1" w:rsidRPr="002F2A17">
        <w:rPr>
          <w:lang w:val="en-US"/>
        </w:rPr>
        <w:t xml:space="preserve"> </w:t>
      </w:r>
      <w:r w:rsidR="002301E1">
        <w:t>представлен</w:t>
      </w:r>
      <w:r w:rsidR="002301E1" w:rsidRPr="002F2A17">
        <w:rPr>
          <w:lang w:val="en-US"/>
        </w:rPr>
        <w:t xml:space="preserve"> </w:t>
      </w:r>
      <w:r w:rsidR="002301E1">
        <w:t>на</w:t>
      </w:r>
      <w:r w:rsidR="002301E1" w:rsidRPr="002F2A17">
        <w:rPr>
          <w:lang w:val="en-US"/>
        </w:rPr>
        <w:t xml:space="preserve"> </w:t>
      </w:r>
      <w:r w:rsidR="002B069B" w:rsidRPr="002B069B">
        <w:t>рисунке 9</w:t>
      </w:r>
      <w:r w:rsidR="002301E1" w:rsidRPr="002B069B">
        <w:rPr>
          <w:lang w:val="en-US"/>
        </w:rPr>
        <w:t>;</w:t>
      </w:r>
    </w:p>
    <w:p w:rsidR="006C474D" w:rsidRDefault="006C474D" w:rsidP="006C474D">
      <w:pPr>
        <w:pStyle w:val="a9"/>
        <w:rPr>
          <w:lang w:val="en-US"/>
        </w:rPr>
      </w:pPr>
      <w:r>
        <w:rPr>
          <w:noProof/>
          <w:lang w:eastAsia="ru-RU"/>
        </w:rPr>
        <w:lastRenderedPageBreak/>
        <w:drawing>
          <wp:inline distT="0" distB="0" distL="0" distR="0" wp14:anchorId="7590DC3C" wp14:editId="515DCECD">
            <wp:extent cx="5067263" cy="2743200"/>
            <wp:effectExtent l="0" t="0" r="635" b="0"/>
            <wp:docPr id="6" name="Рисунок 6" descr="Steps to Powerful Value Stream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ps to Powerful Value Stream Mapp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67843" cy="2743514"/>
                    </a:xfrm>
                    <a:prstGeom prst="rect">
                      <a:avLst/>
                    </a:prstGeom>
                    <a:noFill/>
                    <a:ln>
                      <a:noFill/>
                    </a:ln>
                  </pic:spPr>
                </pic:pic>
              </a:graphicData>
            </a:graphic>
          </wp:inline>
        </w:drawing>
      </w:r>
    </w:p>
    <w:p w:rsidR="006C474D" w:rsidRPr="006C474D" w:rsidRDefault="006C474D" w:rsidP="002301E1">
      <w:pPr>
        <w:pStyle w:val="a1"/>
      </w:pPr>
      <w:r>
        <w:t xml:space="preserve">Пример использования </w:t>
      </w:r>
      <w:r>
        <w:rPr>
          <w:lang w:val="en-US"/>
        </w:rPr>
        <w:t>VSM</w:t>
      </w:r>
      <w:r>
        <w:t xml:space="preserve"> в моделировании бизнес-процесса</w:t>
      </w:r>
      <w:r w:rsidR="002301E1">
        <w:t xml:space="preserve"> (Источник: https://www.projectengineer.net)</w:t>
      </w:r>
    </w:p>
    <w:p w:rsidR="00F806D8" w:rsidRDefault="00800413" w:rsidP="00800413">
      <w:r>
        <w:t xml:space="preserve">Анализ </w:t>
      </w:r>
      <w:r w:rsidR="002301E1">
        <w:t xml:space="preserve">для выбора </w:t>
      </w:r>
      <w:proofErr w:type="gramStart"/>
      <w:r w:rsidR="002301E1">
        <w:t>метода моделирования бизнес-процесса организации международных перевозок скоропортящейся продукции</w:t>
      </w:r>
      <w:proofErr w:type="gramEnd"/>
      <w:r w:rsidR="002301E1">
        <w:t xml:space="preserve"> в компании Х </w:t>
      </w:r>
      <w:r>
        <w:t xml:space="preserve">был сделан с учетом </w:t>
      </w:r>
      <w:r w:rsidR="002B069B">
        <w:t>пяти критериев, описанных в таблице 5</w:t>
      </w:r>
      <w:r w:rsidR="002301E1">
        <w:t>.</w:t>
      </w:r>
    </w:p>
    <w:p w:rsidR="00F806D8" w:rsidRDefault="00F806D8" w:rsidP="00F806D8">
      <w:pPr>
        <w:pStyle w:val="a"/>
      </w:pPr>
      <w:r>
        <w:t xml:space="preserve">Описание критериев </w:t>
      </w:r>
      <w:r w:rsidR="00ED0FA7">
        <w:t xml:space="preserve">для </w:t>
      </w:r>
      <w:r>
        <w:t xml:space="preserve">выбора </w:t>
      </w:r>
      <w:r w:rsidR="00ED0FA7">
        <w:t>метода моделирования бизнес-процесса</w:t>
      </w:r>
      <w:r w:rsidR="002301E1">
        <w:t xml:space="preserve"> (Источник: составлено автором)</w:t>
      </w:r>
    </w:p>
    <w:tbl>
      <w:tblPr>
        <w:tblStyle w:val="ac"/>
        <w:tblW w:w="0" w:type="auto"/>
        <w:tblLook w:val="04A0" w:firstRow="1" w:lastRow="0" w:firstColumn="1" w:lastColumn="0" w:noHBand="0" w:noVBand="1"/>
      </w:tblPr>
      <w:tblGrid>
        <w:gridCol w:w="3227"/>
        <w:gridCol w:w="6344"/>
      </w:tblGrid>
      <w:tr w:rsidR="00F806D8" w:rsidTr="00076CD9">
        <w:tc>
          <w:tcPr>
            <w:tcW w:w="3227" w:type="dxa"/>
          </w:tcPr>
          <w:p w:rsidR="00F806D8" w:rsidRDefault="00F806D8" w:rsidP="00F806D8">
            <w:pPr>
              <w:pStyle w:val="aa"/>
            </w:pPr>
            <w:r>
              <w:t>Критерий</w:t>
            </w:r>
          </w:p>
        </w:tc>
        <w:tc>
          <w:tcPr>
            <w:tcW w:w="6344" w:type="dxa"/>
          </w:tcPr>
          <w:p w:rsidR="00F806D8" w:rsidRDefault="00F806D8" w:rsidP="00F806D8">
            <w:pPr>
              <w:pStyle w:val="aa"/>
            </w:pPr>
            <w:r>
              <w:t>Описание</w:t>
            </w:r>
          </w:p>
        </w:tc>
      </w:tr>
      <w:tr w:rsidR="00F806D8" w:rsidTr="00076CD9">
        <w:tc>
          <w:tcPr>
            <w:tcW w:w="3227" w:type="dxa"/>
          </w:tcPr>
          <w:p w:rsidR="00206E9E" w:rsidRPr="00206E9E" w:rsidRDefault="00206E9E" w:rsidP="00206E9E">
            <w:pPr>
              <w:ind w:firstLine="0"/>
            </w:pPr>
            <w:r>
              <w:t>Понятность правил использования</w:t>
            </w:r>
          </w:p>
        </w:tc>
        <w:tc>
          <w:tcPr>
            <w:tcW w:w="6344" w:type="dxa"/>
          </w:tcPr>
          <w:p w:rsidR="00F806D8" w:rsidRDefault="00206E9E" w:rsidP="00076CD9">
            <w:pPr>
              <w:pStyle w:val="ab"/>
            </w:pPr>
            <w:r w:rsidRPr="00076CD9">
              <w:t xml:space="preserve">Степень, в которой </w:t>
            </w:r>
            <w:r>
              <w:t>инструмент моделирования</w:t>
            </w:r>
            <w:r w:rsidRPr="00076CD9">
              <w:t xml:space="preserve"> </w:t>
            </w:r>
            <w:r>
              <w:t>и правила его использования могу</w:t>
            </w:r>
            <w:r w:rsidRPr="00076CD9">
              <w:t>т быть понятн</w:t>
            </w:r>
            <w:r>
              <w:t xml:space="preserve">ы заинтересованным сторонам, не обладающим </w:t>
            </w:r>
            <w:r w:rsidRPr="00076CD9">
              <w:t>специал</w:t>
            </w:r>
            <w:r>
              <w:t>ьными знаниями.</w:t>
            </w:r>
          </w:p>
        </w:tc>
      </w:tr>
      <w:tr w:rsidR="00F806D8" w:rsidTr="00076CD9">
        <w:tc>
          <w:tcPr>
            <w:tcW w:w="3227" w:type="dxa"/>
          </w:tcPr>
          <w:p w:rsidR="00F806D8" w:rsidRDefault="00F806D8" w:rsidP="00F806D8">
            <w:pPr>
              <w:pStyle w:val="ab"/>
            </w:pPr>
            <w:r>
              <w:t>Легкость использования</w:t>
            </w:r>
          </w:p>
        </w:tc>
        <w:tc>
          <w:tcPr>
            <w:tcW w:w="6344" w:type="dxa"/>
          </w:tcPr>
          <w:p w:rsidR="00F806D8" w:rsidRDefault="00076CD9" w:rsidP="00076CD9">
            <w:pPr>
              <w:pStyle w:val="ab"/>
            </w:pPr>
            <w:r>
              <w:t xml:space="preserve">Степень, в которой модель может быть легко </w:t>
            </w:r>
            <w:r w:rsidR="00206E9E">
              <w:t xml:space="preserve">прочитана и </w:t>
            </w:r>
            <w:r>
              <w:t xml:space="preserve">применена </w:t>
            </w:r>
            <w:r w:rsidRPr="00076CD9">
              <w:t>заинтересованными сторонами, не обл</w:t>
            </w:r>
            <w:r>
              <w:t xml:space="preserve">адающими специальными знаниями </w:t>
            </w:r>
            <w:r w:rsidRPr="00076CD9">
              <w:t>в этой области.</w:t>
            </w:r>
          </w:p>
        </w:tc>
      </w:tr>
      <w:tr w:rsidR="00F806D8" w:rsidTr="00076CD9">
        <w:tc>
          <w:tcPr>
            <w:tcW w:w="3227" w:type="dxa"/>
          </w:tcPr>
          <w:p w:rsidR="00F806D8" w:rsidRPr="00206E9E" w:rsidRDefault="00206E9E" w:rsidP="00F806D8">
            <w:pPr>
              <w:pStyle w:val="ab"/>
            </w:pPr>
            <w:r>
              <w:t>Учет временного аспекта в модели</w:t>
            </w:r>
          </w:p>
        </w:tc>
        <w:tc>
          <w:tcPr>
            <w:tcW w:w="6344" w:type="dxa"/>
          </w:tcPr>
          <w:p w:rsidR="00F806D8" w:rsidRDefault="00206E9E" w:rsidP="00076CD9">
            <w:pPr>
              <w:pStyle w:val="ab"/>
            </w:pPr>
            <w:r>
              <w:t>В модели учитывается длительность выполнения тех или иных операций</w:t>
            </w:r>
          </w:p>
        </w:tc>
      </w:tr>
      <w:tr w:rsidR="00206E9E" w:rsidTr="00076CD9">
        <w:tc>
          <w:tcPr>
            <w:tcW w:w="3227" w:type="dxa"/>
          </w:tcPr>
          <w:p w:rsidR="00206E9E" w:rsidRDefault="00206E9E" w:rsidP="00F806D8">
            <w:pPr>
              <w:pStyle w:val="ab"/>
            </w:pPr>
            <w:proofErr w:type="gramStart"/>
            <w:r>
              <w:t>Объектно-ориентированность</w:t>
            </w:r>
            <w:proofErr w:type="gramEnd"/>
            <w:r>
              <w:t xml:space="preserve"> модели</w:t>
            </w:r>
          </w:p>
        </w:tc>
        <w:tc>
          <w:tcPr>
            <w:tcW w:w="6344" w:type="dxa"/>
          </w:tcPr>
          <w:p w:rsidR="00206E9E" w:rsidRDefault="00206E9E" w:rsidP="00076CD9">
            <w:pPr>
              <w:pStyle w:val="ab"/>
            </w:pPr>
            <w:r>
              <w:t>В модели учтено взаимодействие разных ролей бизнес-процесса</w:t>
            </w:r>
          </w:p>
        </w:tc>
      </w:tr>
      <w:tr w:rsidR="00206E9E" w:rsidTr="00076CD9">
        <w:tc>
          <w:tcPr>
            <w:tcW w:w="3227" w:type="dxa"/>
          </w:tcPr>
          <w:p w:rsidR="00206E9E" w:rsidRPr="00A22D36" w:rsidRDefault="00206E9E" w:rsidP="00F806D8">
            <w:pPr>
              <w:pStyle w:val="ab"/>
            </w:pPr>
            <w:r>
              <w:t>Структурный подход в модели</w:t>
            </w:r>
            <w:r w:rsidR="003D1EEA">
              <w:t xml:space="preserve"> (</w:t>
            </w:r>
            <w:r w:rsidR="003D1EEA">
              <w:rPr>
                <w:lang w:val="en-US"/>
              </w:rPr>
              <w:t>data</w:t>
            </w:r>
            <w:r w:rsidR="003D1EEA" w:rsidRPr="003D1EEA">
              <w:t xml:space="preserve"> </w:t>
            </w:r>
            <w:r w:rsidR="003D1EEA">
              <w:rPr>
                <w:lang w:val="en-US"/>
              </w:rPr>
              <w:t>flow</w:t>
            </w:r>
            <w:r w:rsidR="003D1EEA" w:rsidRPr="003D1EEA">
              <w:t xml:space="preserve"> &amp; </w:t>
            </w:r>
            <w:r w:rsidR="003D1EEA">
              <w:rPr>
                <w:lang w:val="en-US"/>
              </w:rPr>
              <w:t>work</w:t>
            </w:r>
            <w:r w:rsidR="003D1EEA" w:rsidRPr="003D1EEA">
              <w:t xml:space="preserve"> </w:t>
            </w:r>
            <w:r w:rsidR="003D1EEA">
              <w:rPr>
                <w:lang w:val="en-US"/>
              </w:rPr>
              <w:t>flow</w:t>
            </w:r>
            <w:r w:rsidR="003D1EEA" w:rsidRPr="003D1EEA">
              <w:t>)</w:t>
            </w:r>
          </w:p>
        </w:tc>
        <w:tc>
          <w:tcPr>
            <w:tcW w:w="6344" w:type="dxa"/>
          </w:tcPr>
          <w:p w:rsidR="00206E9E" w:rsidRDefault="00206E9E" w:rsidP="00ED0FA7">
            <w:pPr>
              <w:pStyle w:val="ab"/>
            </w:pPr>
            <w:r>
              <w:t>Модель иллюстрирует понятный и полный поток данных</w:t>
            </w:r>
            <w:r w:rsidR="00611FD2">
              <w:t xml:space="preserve"> (</w:t>
            </w:r>
            <w:r w:rsidR="00611FD2">
              <w:rPr>
                <w:lang w:val="en-US"/>
              </w:rPr>
              <w:t>data</w:t>
            </w:r>
            <w:r w:rsidR="00611FD2" w:rsidRPr="00611FD2">
              <w:t xml:space="preserve"> </w:t>
            </w:r>
            <w:r w:rsidR="00611FD2">
              <w:rPr>
                <w:lang w:val="en-US"/>
              </w:rPr>
              <w:t>flow</w:t>
            </w:r>
            <w:r w:rsidR="00611FD2" w:rsidRPr="00611FD2">
              <w:t xml:space="preserve">) </w:t>
            </w:r>
            <w:r w:rsidR="00611FD2">
              <w:t>и поток работ (</w:t>
            </w:r>
            <w:r w:rsidR="00611FD2">
              <w:rPr>
                <w:lang w:val="en-US"/>
              </w:rPr>
              <w:t>work</w:t>
            </w:r>
            <w:r w:rsidR="00611FD2" w:rsidRPr="00611FD2">
              <w:t xml:space="preserve"> </w:t>
            </w:r>
            <w:r w:rsidR="00611FD2">
              <w:rPr>
                <w:lang w:val="en-US"/>
              </w:rPr>
              <w:t>flow</w:t>
            </w:r>
            <w:r w:rsidR="00611FD2" w:rsidRPr="00611FD2">
              <w:t>)</w:t>
            </w:r>
            <w:r>
              <w:t>,</w:t>
            </w:r>
            <w:r w:rsidR="00611FD2">
              <w:t xml:space="preserve"> происходящи</w:t>
            </w:r>
            <w:r w:rsidR="00ED0FA7">
              <w:t>х</w:t>
            </w:r>
            <w:r w:rsidR="00611FD2">
              <w:t xml:space="preserve"> </w:t>
            </w:r>
            <w:r>
              <w:t>в бизнес-процессе</w:t>
            </w:r>
          </w:p>
        </w:tc>
      </w:tr>
    </w:tbl>
    <w:p w:rsidR="00800413" w:rsidRDefault="00800413" w:rsidP="00800413"/>
    <w:p w:rsidR="00C94B00" w:rsidRDefault="00C94B00" w:rsidP="00C94B00">
      <w:r>
        <w:t xml:space="preserve">Сравнение </w:t>
      </w:r>
      <w:r w:rsidR="00ED0FA7">
        <w:t xml:space="preserve">методов </w:t>
      </w:r>
      <w:r>
        <w:t xml:space="preserve">моделирования </w:t>
      </w:r>
      <w:r w:rsidR="00ED0FA7">
        <w:t xml:space="preserve">бизнес-процессов </w:t>
      </w:r>
      <w:r>
        <w:t>по описанным</w:t>
      </w:r>
      <w:r w:rsidR="00ED0FA7">
        <w:t xml:space="preserve"> в </w:t>
      </w:r>
      <w:r w:rsidR="002D75D9" w:rsidRPr="002B069B">
        <w:t>т</w:t>
      </w:r>
      <w:r w:rsidR="00ED0FA7" w:rsidRPr="002B069B">
        <w:t>аблице 5</w:t>
      </w:r>
      <w:r w:rsidR="00ED0FA7">
        <w:t xml:space="preserve"> критериям приведено в </w:t>
      </w:r>
      <w:r w:rsidR="002D75D9" w:rsidRPr="002B069B">
        <w:t>т</w:t>
      </w:r>
      <w:r w:rsidR="00ED0FA7" w:rsidRPr="002B069B">
        <w:t>аблице 6</w:t>
      </w:r>
      <w:r w:rsidRPr="002B069B">
        <w:t>.</w:t>
      </w:r>
    </w:p>
    <w:p w:rsidR="00F7297F" w:rsidRDefault="00F7297F" w:rsidP="00F7297F">
      <w:pPr>
        <w:pStyle w:val="a"/>
      </w:pPr>
      <w:r>
        <w:lastRenderedPageBreak/>
        <w:t xml:space="preserve">Сравнение </w:t>
      </w:r>
      <w:r w:rsidR="00ED0FA7">
        <w:t xml:space="preserve">методов </w:t>
      </w:r>
      <w:r>
        <w:t>моделирования</w:t>
      </w:r>
      <w:r w:rsidR="00ED0FA7">
        <w:t xml:space="preserve"> бизнес-процессов (Источник: составлено автором)</w:t>
      </w:r>
    </w:p>
    <w:tbl>
      <w:tblPr>
        <w:tblStyle w:val="ac"/>
        <w:tblW w:w="0" w:type="auto"/>
        <w:tblLook w:val="04A0" w:firstRow="1" w:lastRow="0" w:firstColumn="1" w:lastColumn="0" w:noHBand="0" w:noVBand="1"/>
      </w:tblPr>
      <w:tblGrid>
        <w:gridCol w:w="2045"/>
        <w:gridCol w:w="1255"/>
        <w:gridCol w:w="1322"/>
        <w:gridCol w:w="1313"/>
        <w:gridCol w:w="1260"/>
        <w:gridCol w:w="1247"/>
        <w:gridCol w:w="1129"/>
      </w:tblGrid>
      <w:tr w:rsidR="00F7297F" w:rsidTr="00F7297F">
        <w:tc>
          <w:tcPr>
            <w:tcW w:w="2045" w:type="dxa"/>
          </w:tcPr>
          <w:p w:rsidR="00F7297F" w:rsidRDefault="00F7297F" w:rsidP="00F7297F">
            <w:pPr>
              <w:pStyle w:val="aa"/>
            </w:pPr>
            <w:r>
              <w:t>Критерий</w:t>
            </w:r>
          </w:p>
        </w:tc>
        <w:tc>
          <w:tcPr>
            <w:tcW w:w="1255" w:type="dxa"/>
          </w:tcPr>
          <w:p w:rsidR="00F7297F" w:rsidRPr="00F7297F" w:rsidRDefault="00F7297F" w:rsidP="00F7297F">
            <w:pPr>
              <w:pStyle w:val="aa"/>
              <w:rPr>
                <w:lang w:val="en-US"/>
              </w:rPr>
            </w:pPr>
            <w:r>
              <w:rPr>
                <w:lang w:val="en-US"/>
              </w:rPr>
              <w:t>DFD</w:t>
            </w:r>
          </w:p>
        </w:tc>
        <w:tc>
          <w:tcPr>
            <w:tcW w:w="1322" w:type="dxa"/>
          </w:tcPr>
          <w:p w:rsidR="00F7297F" w:rsidRPr="00F7297F" w:rsidRDefault="00F7297F" w:rsidP="00F7297F">
            <w:pPr>
              <w:pStyle w:val="aa"/>
              <w:rPr>
                <w:lang w:val="en-US"/>
              </w:rPr>
            </w:pPr>
            <w:r>
              <w:rPr>
                <w:lang w:val="en-US"/>
              </w:rPr>
              <w:t>BPMN</w:t>
            </w:r>
          </w:p>
        </w:tc>
        <w:tc>
          <w:tcPr>
            <w:tcW w:w="1313" w:type="dxa"/>
          </w:tcPr>
          <w:p w:rsidR="00F7297F" w:rsidRPr="00F7297F" w:rsidRDefault="00F7297F" w:rsidP="00F7297F">
            <w:pPr>
              <w:pStyle w:val="aa"/>
              <w:rPr>
                <w:lang w:val="en-US"/>
              </w:rPr>
            </w:pPr>
            <w:r>
              <w:rPr>
                <w:lang w:val="en-US"/>
              </w:rPr>
              <w:t>IDEF0</w:t>
            </w:r>
          </w:p>
        </w:tc>
        <w:tc>
          <w:tcPr>
            <w:tcW w:w="1260" w:type="dxa"/>
          </w:tcPr>
          <w:p w:rsidR="00F7297F" w:rsidRPr="00F7297F" w:rsidRDefault="00F7297F" w:rsidP="00F7297F">
            <w:pPr>
              <w:pStyle w:val="aa"/>
              <w:rPr>
                <w:lang w:val="en-US"/>
              </w:rPr>
            </w:pPr>
            <w:r>
              <w:rPr>
                <w:lang w:val="en-US"/>
              </w:rPr>
              <w:t>Flow chart</w:t>
            </w:r>
          </w:p>
        </w:tc>
        <w:tc>
          <w:tcPr>
            <w:tcW w:w="1247" w:type="dxa"/>
          </w:tcPr>
          <w:p w:rsidR="00F7297F" w:rsidRPr="00F7297F" w:rsidRDefault="00F7297F" w:rsidP="00F7297F">
            <w:pPr>
              <w:pStyle w:val="aa"/>
              <w:rPr>
                <w:lang w:val="en-US"/>
              </w:rPr>
            </w:pPr>
            <w:r>
              <w:rPr>
                <w:lang w:val="en-US"/>
              </w:rPr>
              <w:t>Petri net</w:t>
            </w:r>
          </w:p>
        </w:tc>
        <w:tc>
          <w:tcPr>
            <w:tcW w:w="1129" w:type="dxa"/>
          </w:tcPr>
          <w:p w:rsidR="00F7297F" w:rsidRDefault="00F7297F" w:rsidP="00F7297F">
            <w:pPr>
              <w:pStyle w:val="aa"/>
              <w:rPr>
                <w:lang w:val="en-US"/>
              </w:rPr>
            </w:pPr>
            <w:r>
              <w:rPr>
                <w:lang w:val="en-US"/>
              </w:rPr>
              <w:t>VSM</w:t>
            </w:r>
          </w:p>
        </w:tc>
      </w:tr>
      <w:tr w:rsidR="00F7297F" w:rsidTr="00F7297F">
        <w:tc>
          <w:tcPr>
            <w:tcW w:w="2045" w:type="dxa"/>
          </w:tcPr>
          <w:p w:rsidR="00F7297F" w:rsidRPr="001A71B6" w:rsidRDefault="00F7297F" w:rsidP="001A71B6">
            <w:pPr>
              <w:pStyle w:val="ab"/>
            </w:pPr>
            <w:r w:rsidRPr="001A71B6">
              <w:t>Понятность правил использования</w:t>
            </w:r>
          </w:p>
        </w:tc>
        <w:tc>
          <w:tcPr>
            <w:tcW w:w="1255" w:type="dxa"/>
          </w:tcPr>
          <w:p w:rsidR="00F7297F" w:rsidRPr="001A71B6" w:rsidRDefault="004D4EF5" w:rsidP="001A71B6">
            <w:pPr>
              <w:pStyle w:val="ab"/>
            </w:pPr>
            <w:r w:rsidRPr="001A71B6">
              <w:t>+</w:t>
            </w:r>
          </w:p>
        </w:tc>
        <w:tc>
          <w:tcPr>
            <w:tcW w:w="1322" w:type="dxa"/>
          </w:tcPr>
          <w:p w:rsidR="00F7297F" w:rsidRPr="001A71B6" w:rsidRDefault="004D4EF5" w:rsidP="001A71B6">
            <w:pPr>
              <w:pStyle w:val="ab"/>
            </w:pPr>
            <w:r w:rsidRPr="001A71B6">
              <w:t>+</w:t>
            </w:r>
          </w:p>
        </w:tc>
        <w:tc>
          <w:tcPr>
            <w:tcW w:w="1313" w:type="dxa"/>
          </w:tcPr>
          <w:p w:rsidR="00F7297F" w:rsidRPr="001A71B6" w:rsidRDefault="004D4EF5" w:rsidP="001A71B6">
            <w:pPr>
              <w:pStyle w:val="ab"/>
            </w:pPr>
            <w:r w:rsidRPr="001A71B6">
              <w:t>-</w:t>
            </w:r>
          </w:p>
        </w:tc>
        <w:tc>
          <w:tcPr>
            <w:tcW w:w="1260" w:type="dxa"/>
          </w:tcPr>
          <w:p w:rsidR="00F7297F" w:rsidRPr="001A71B6" w:rsidRDefault="004D4EF5" w:rsidP="001A71B6">
            <w:pPr>
              <w:pStyle w:val="ab"/>
            </w:pPr>
            <w:r w:rsidRPr="001A71B6">
              <w:t>+</w:t>
            </w:r>
          </w:p>
        </w:tc>
        <w:tc>
          <w:tcPr>
            <w:tcW w:w="1247" w:type="dxa"/>
          </w:tcPr>
          <w:p w:rsidR="00F7297F" w:rsidRPr="001A71B6" w:rsidRDefault="004D4EF5" w:rsidP="001A71B6">
            <w:pPr>
              <w:pStyle w:val="ab"/>
            </w:pPr>
            <w:r w:rsidRPr="001A71B6">
              <w:t>-</w:t>
            </w:r>
          </w:p>
        </w:tc>
        <w:tc>
          <w:tcPr>
            <w:tcW w:w="1129" w:type="dxa"/>
          </w:tcPr>
          <w:p w:rsidR="00F7297F" w:rsidRPr="001A71B6" w:rsidRDefault="004D4EF5" w:rsidP="001A71B6">
            <w:pPr>
              <w:pStyle w:val="ab"/>
            </w:pPr>
            <w:r w:rsidRPr="001A71B6">
              <w:t>+</w:t>
            </w:r>
          </w:p>
        </w:tc>
      </w:tr>
      <w:tr w:rsidR="00F7297F" w:rsidTr="00F7297F">
        <w:tc>
          <w:tcPr>
            <w:tcW w:w="2045" w:type="dxa"/>
          </w:tcPr>
          <w:p w:rsidR="00F7297F" w:rsidRPr="001A71B6" w:rsidRDefault="00F7297F" w:rsidP="001A71B6">
            <w:pPr>
              <w:pStyle w:val="ab"/>
            </w:pPr>
            <w:r w:rsidRPr="001A71B6">
              <w:t>Легкость использования</w:t>
            </w:r>
          </w:p>
        </w:tc>
        <w:tc>
          <w:tcPr>
            <w:tcW w:w="1255" w:type="dxa"/>
          </w:tcPr>
          <w:p w:rsidR="00F7297F" w:rsidRPr="001A71B6" w:rsidRDefault="004D4EF5" w:rsidP="001A71B6">
            <w:pPr>
              <w:pStyle w:val="ab"/>
            </w:pPr>
            <w:r w:rsidRPr="001A71B6">
              <w:t>+</w:t>
            </w:r>
          </w:p>
        </w:tc>
        <w:tc>
          <w:tcPr>
            <w:tcW w:w="1322" w:type="dxa"/>
          </w:tcPr>
          <w:p w:rsidR="00F7297F" w:rsidRPr="001A71B6" w:rsidRDefault="004D4EF5" w:rsidP="001A71B6">
            <w:pPr>
              <w:pStyle w:val="ab"/>
            </w:pPr>
            <w:r w:rsidRPr="001A71B6">
              <w:t>+</w:t>
            </w:r>
          </w:p>
        </w:tc>
        <w:tc>
          <w:tcPr>
            <w:tcW w:w="1313" w:type="dxa"/>
          </w:tcPr>
          <w:p w:rsidR="00F7297F" w:rsidRPr="001A71B6" w:rsidRDefault="004D4EF5" w:rsidP="001A71B6">
            <w:pPr>
              <w:pStyle w:val="ab"/>
            </w:pPr>
            <w:r w:rsidRPr="001A71B6">
              <w:t>-</w:t>
            </w:r>
          </w:p>
        </w:tc>
        <w:tc>
          <w:tcPr>
            <w:tcW w:w="1260" w:type="dxa"/>
          </w:tcPr>
          <w:p w:rsidR="00F7297F" w:rsidRPr="001A71B6" w:rsidRDefault="004D4EF5" w:rsidP="001A71B6">
            <w:pPr>
              <w:pStyle w:val="ab"/>
            </w:pPr>
            <w:r w:rsidRPr="001A71B6">
              <w:t>+</w:t>
            </w:r>
          </w:p>
        </w:tc>
        <w:tc>
          <w:tcPr>
            <w:tcW w:w="1247" w:type="dxa"/>
          </w:tcPr>
          <w:p w:rsidR="00F7297F" w:rsidRPr="001A71B6" w:rsidRDefault="004D4EF5" w:rsidP="001A71B6">
            <w:pPr>
              <w:pStyle w:val="ab"/>
            </w:pPr>
            <w:r w:rsidRPr="001A71B6">
              <w:t>-</w:t>
            </w:r>
          </w:p>
        </w:tc>
        <w:tc>
          <w:tcPr>
            <w:tcW w:w="1129" w:type="dxa"/>
          </w:tcPr>
          <w:p w:rsidR="00F7297F" w:rsidRPr="001A71B6" w:rsidRDefault="004D4EF5" w:rsidP="001A71B6">
            <w:pPr>
              <w:pStyle w:val="ab"/>
            </w:pPr>
            <w:r w:rsidRPr="001A71B6">
              <w:t>+</w:t>
            </w:r>
          </w:p>
        </w:tc>
      </w:tr>
      <w:tr w:rsidR="00F7297F" w:rsidTr="00F7297F">
        <w:tc>
          <w:tcPr>
            <w:tcW w:w="2045" w:type="dxa"/>
          </w:tcPr>
          <w:p w:rsidR="00F7297F" w:rsidRPr="001A71B6" w:rsidRDefault="00F7297F" w:rsidP="001A71B6">
            <w:pPr>
              <w:pStyle w:val="ab"/>
            </w:pPr>
            <w:r w:rsidRPr="001A71B6">
              <w:t>Учет временного аспекта в модели</w:t>
            </w:r>
          </w:p>
        </w:tc>
        <w:tc>
          <w:tcPr>
            <w:tcW w:w="1255" w:type="dxa"/>
          </w:tcPr>
          <w:p w:rsidR="00F7297F" w:rsidRPr="001A71B6" w:rsidRDefault="004D4EF5" w:rsidP="001A71B6">
            <w:pPr>
              <w:pStyle w:val="ab"/>
            </w:pPr>
            <w:r w:rsidRPr="001A71B6">
              <w:t>-</w:t>
            </w:r>
          </w:p>
        </w:tc>
        <w:tc>
          <w:tcPr>
            <w:tcW w:w="1322" w:type="dxa"/>
          </w:tcPr>
          <w:p w:rsidR="00F7297F" w:rsidRPr="001A71B6" w:rsidRDefault="004D4EF5" w:rsidP="001A71B6">
            <w:pPr>
              <w:pStyle w:val="ab"/>
            </w:pPr>
            <w:r w:rsidRPr="001A71B6">
              <w:t>-</w:t>
            </w:r>
          </w:p>
        </w:tc>
        <w:tc>
          <w:tcPr>
            <w:tcW w:w="1313" w:type="dxa"/>
          </w:tcPr>
          <w:p w:rsidR="00F7297F" w:rsidRPr="001A71B6" w:rsidRDefault="004D4EF5" w:rsidP="001A71B6">
            <w:pPr>
              <w:pStyle w:val="ab"/>
            </w:pPr>
            <w:r w:rsidRPr="001A71B6">
              <w:t>-</w:t>
            </w:r>
          </w:p>
        </w:tc>
        <w:tc>
          <w:tcPr>
            <w:tcW w:w="1260" w:type="dxa"/>
          </w:tcPr>
          <w:p w:rsidR="00F7297F" w:rsidRPr="001A71B6" w:rsidRDefault="004D4EF5" w:rsidP="001A71B6">
            <w:pPr>
              <w:pStyle w:val="ab"/>
            </w:pPr>
            <w:r w:rsidRPr="001A71B6">
              <w:t>-</w:t>
            </w:r>
          </w:p>
        </w:tc>
        <w:tc>
          <w:tcPr>
            <w:tcW w:w="1247" w:type="dxa"/>
          </w:tcPr>
          <w:p w:rsidR="00F7297F" w:rsidRPr="001A71B6" w:rsidRDefault="004D4EF5" w:rsidP="001A71B6">
            <w:pPr>
              <w:pStyle w:val="ab"/>
            </w:pPr>
            <w:r w:rsidRPr="001A71B6">
              <w:t>-</w:t>
            </w:r>
          </w:p>
        </w:tc>
        <w:tc>
          <w:tcPr>
            <w:tcW w:w="1129" w:type="dxa"/>
          </w:tcPr>
          <w:p w:rsidR="00F7297F" w:rsidRPr="001A71B6" w:rsidRDefault="004D4EF5" w:rsidP="001A71B6">
            <w:pPr>
              <w:pStyle w:val="ab"/>
            </w:pPr>
            <w:r w:rsidRPr="001A71B6">
              <w:t>+</w:t>
            </w:r>
          </w:p>
        </w:tc>
      </w:tr>
      <w:tr w:rsidR="00F7297F" w:rsidTr="00F7297F">
        <w:tc>
          <w:tcPr>
            <w:tcW w:w="2045" w:type="dxa"/>
          </w:tcPr>
          <w:p w:rsidR="00F7297F" w:rsidRPr="001A71B6" w:rsidRDefault="00F7297F" w:rsidP="001A71B6">
            <w:pPr>
              <w:pStyle w:val="ab"/>
            </w:pPr>
            <w:proofErr w:type="gramStart"/>
            <w:r w:rsidRPr="001A71B6">
              <w:t>Объектно-ориентированность</w:t>
            </w:r>
            <w:proofErr w:type="gramEnd"/>
            <w:r w:rsidRPr="001A71B6">
              <w:t xml:space="preserve"> модели</w:t>
            </w:r>
          </w:p>
        </w:tc>
        <w:tc>
          <w:tcPr>
            <w:tcW w:w="1255" w:type="dxa"/>
          </w:tcPr>
          <w:p w:rsidR="00F7297F" w:rsidRPr="001A71B6" w:rsidRDefault="004D4EF5" w:rsidP="001A71B6">
            <w:pPr>
              <w:pStyle w:val="ab"/>
            </w:pPr>
            <w:r w:rsidRPr="001A71B6">
              <w:t>+/-</w:t>
            </w:r>
          </w:p>
        </w:tc>
        <w:tc>
          <w:tcPr>
            <w:tcW w:w="1322" w:type="dxa"/>
          </w:tcPr>
          <w:p w:rsidR="00F7297F" w:rsidRPr="001A71B6" w:rsidRDefault="004D4EF5" w:rsidP="001A71B6">
            <w:pPr>
              <w:pStyle w:val="ab"/>
            </w:pPr>
            <w:r w:rsidRPr="001A71B6">
              <w:t>+</w:t>
            </w:r>
          </w:p>
        </w:tc>
        <w:tc>
          <w:tcPr>
            <w:tcW w:w="1313" w:type="dxa"/>
          </w:tcPr>
          <w:p w:rsidR="00F7297F" w:rsidRPr="001A71B6" w:rsidRDefault="004D4EF5" w:rsidP="001A71B6">
            <w:pPr>
              <w:pStyle w:val="ab"/>
            </w:pPr>
            <w:r w:rsidRPr="001A71B6">
              <w:t>+/-</w:t>
            </w:r>
          </w:p>
        </w:tc>
        <w:tc>
          <w:tcPr>
            <w:tcW w:w="1260" w:type="dxa"/>
          </w:tcPr>
          <w:p w:rsidR="00F7297F" w:rsidRPr="001A71B6" w:rsidRDefault="004D4EF5" w:rsidP="001A71B6">
            <w:pPr>
              <w:pStyle w:val="ab"/>
            </w:pPr>
            <w:r w:rsidRPr="001A71B6">
              <w:t>-</w:t>
            </w:r>
          </w:p>
        </w:tc>
        <w:tc>
          <w:tcPr>
            <w:tcW w:w="1247" w:type="dxa"/>
          </w:tcPr>
          <w:p w:rsidR="00F7297F" w:rsidRPr="001A71B6" w:rsidRDefault="004D4EF5" w:rsidP="001A71B6">
            <w:pPr>
              <w:pStyle w:val="ab"/>
            </w:pPr>
            <w:r w:rsidRPr="001A71B6">
              <w:t>-</w:t>
            </w:r>
          </w:p>
        </w:tc>
        <w:tc>
          <w:tcPr>
            <w:tcW w:w="1129" w:type="dxa"/>
          </w:tcPr>
          <w:p w:rsidR="00F7297F" w:rsidRPr="001A71B6" w:rsidRDefault="004D4EF5" w:rsidP="001A71B6">
            <w:pPr>
              <w:pStyle w:val="ab"/>
            </w:pPr>
            <w:r w:rsidRPr="001A71B6">
              <w:t>+/-</w:t>
            </w:r>
          </w:p>
        </w:tc>
      </w:tr>
      <w:tr w:rsidR="00F7297F" w:rsidTr="00F7297F">
        <w:tc>
          <w:tcPr>
            <w:tcW w:w="2045" w:type="dxa"/>
          </w:tcPr>
          <w:p w:rsidR="00F7297F" w:rsidRPr="001A71B6" w:rsidRDefault="00F7297F" w:rsidP="001A71B6">
            <w:pPr>
              <w:pStyle w:val="ab"/>
            </w:pPr>
            <w:r w:rsidRPr="001A71B6">
              <w:t>Структурный подход в модели (</w:t>
            </w:r>
            <w:proofErr w:type="spellStart"/>
            <w:r w:rsidRPr="001A71B6">
              <w:t>data</w:t>
            </w:r>
            <w:proofErr w:type="spellEnd"/>
            <w:r w:rsidRPr="001A71B6">
              <w:t xml:space="preserve"> </w:t>
            </w:r>
            <w:proofErr w:type="spellStart"/>
            <w:r w:rsidRPr="001A71B6">
              <w:t>flow</w:t>
            </w:r>
            <w:proofErr w:type="spellEnd"/>
            <w:r w:rsidRPr="001A71B6">
              <w:t xml:space="preserve"> &amp; </w:t>
            </w:r>
            <w:proofErr w:type="spellStart"/>
            <w:r w:rsidRPr="001A71B6">
              <w:t>work</w:t>
            </w:r>
            <w:proofErr w:type="spellEnd"/>
            <w:r w:rsidRPr="001A71B6">
              <w:t xml:space="preserve"> </w:t>
            </w:r>
            <w:proofErr w:type="spellStart"/>
            <w:r w:rsidRPr="001A71B6">
              <w:t>flow</w:t>
            </w:r>
            <w:proofErr w:type="spellEnd"/>
            <w:r w:rsidRPr="001A71B6">
              <w:t>)</w:t>
            </w:r>
          </w:p>
        </w:tc>
        <w:tc>
          <w:tcPr>
            <w:tcW w:w="1255" w:type="dxa"/>
          </w:tcPr>
          <w:p w:rsidR="00F7297F" w:rsidRPr="001A71B6" w:rsidRDefault="004D4EF5" w:rsidP="001A71B6">
            <w:pPr>
              <w:pStyle w:val="ab"/>
            </w:pPr>
            <w:r w:rsidRPr="001A71B6">
              <w:t>+/-</w:t>
            </w:r>
          </w:p>
        </w:tc>
        <w:tc>
          <w:tcPr>
            <w:tcW w:w="1322" w:type="dxa"/>
          </w:tcPr>
          <w:p w:rsidR="00F7297F" w:rsidRPr="001A71B6" w:rsidRDefault="004D4EF5" w:rsidP="001A71B6">
            <w:pPr>
              <w:pStyle w:val="ab"/>
            </w:pPr>
            <w:r w:rsidRPr="001A71B6">
              <w:t>+</w:t>
            </w:r>
          </w:p>
        </w:tc>
        <w:tc>
          <w:tcPr>
            <w:tcW w:w="1313" w:type="dxa"/>
          </w:tcPr>
          <w:p w:rsidR="00F7297F" w:rsidRPr="001A71B6" w:rsidRDefault="004D4EF5" w:rsidP="001A71B6">
            <w:pPr>
              <w:pStyle w:val="ab"/>
            </w:pPr>
            <w:r w:rsidRPr="001A71B6">
              <w:t>+</w:t>
            </w:r>
          </w:p>
        </w:tc>
        <w:tc>
          <w:tcPr>
            <w:tcW w:w="1260" w:type="dxa"/>
          </w:tcPr>
          <w:p w:rsidR="00F7297F" w:rsidRPr="001A71B6" w:rsidRDefault="004D4EF5" w:rsidP="001A71B6">
            <w:pPr>
              <w:pStyle w:val="ab"/>
            </w:pPr>
            <w:r w:rsidRPr="001A71B6">
              <w:t>+/-</w:t>
            </w:r>
          </w:p>
        </w:tc>
        <w:tc>
          <w:tcPr>
            <w:tcW w:w="1247" w:type="dxa"/>
          </w:tcPr>
          <w:p w:rsidR="00F7297F" w:rsidRPr="001A71B6" w:rsidRDefault="004D4EF5" w:rsidP="001A71B6">
            <w:pPr>
              <w:pStyle w:val="ab"/>
            </w:pPr>
            <w:r w:rsidRPr="001A71B6">
              <w:t>+/-</w:t>
            </w:r>
          </w:p>
        </w:tc>
        <w:tc>
          <w:tcPr>
            <w:tcW w:w="1129" w:type="dxa"/>
          </w:tcPr>
          <w:p w:rsidR="00F7297F" w:rsidRPr="001A71B6" w:rsidRDefault="004D4EF5" w:rsidP="001A71B6">
            <w:pPr>
              <w:pStyle w:val="ab"/>
            </w:pPr>
            <w:r w:rsidRPr="001A71B6">
              <w:t>+/-</w:t>
            </w:r>
          </w:p>
        </w:tc>
      </w:tr>
    </w:tbl>
    <w:p w:rsidR="00A22D36" w:rsidRPr="00835F31" w:rsidRDefault="00A22D36" w:rsidP="004D4EF5">
      <w:pPr>
        <w:rPr>
          <w:lang w:val="en-US"/>
        </w:rPr>
      </w:pPr>
    </w:p>
    <w:p w:rsidR="00037ABF" w:rsidRDefault="002B069B" w:rsidP="00A22D36">
      <w:r>
        <w:t>По результатам проведенного в таблице 6 анализа можно заключить</w:t>
      </w:r>
      <w:r w:rsidR="00A22D36">
        <w:t xml:space="preserve">, что двумя ведущими </w:t>
      </w:r>
      <w:r w:rsidR="00ED0FA7">
        <w:t>методами для моделирования бизнес-</w:t>
      </w:r>
      <w:r w:rsidR="00A22D36">
        <w:t xml:space="preserve">процесса организации международных перевозок скоропортящейся продукции являются </w:t>
      </w:r>
      <w:r w:rsidR="00A22D36">
        <w:rPr>
          <w:lang w:val="en-US"/>
        </w:rPr>
        <w:t>BPMN</w:t>
      </w:r>
      <w:r w:rsidR="00A22D36">
        <w:t xml:space="preserve"> и </w:t>
      </w:r>
      <w:r w:rsidR="00A22D36">
        <w:rPr>
          <w:lang w:val="en-US"/>
        </w:rPr>
        <w:t>VSM</w:t>
      </w:r>
      <w:r w:rsidR="00A22D36">
        <w:t xml:space="preserve">. Для дальнейшего использования будет выбран инструмент </w:t>
      </w:r>
      <w:r w:rsidR="00A22D36">
        <w:rPr>
          <w:lang w:val="en-US"/>
        </w:rPr>
        <w:t>BPMN</w:t>
      </w:r>
      <w:r w:rsidR="00A22D36">
        <w:t xml:space="preserve"> в виду того, что он в полной мере покрывает все необходимые аспекты для моделирования, кроме учета времени. Однако </w:t>
      </w:r>
      <w:r w:rsidR="00ED0FA7">
        <w:t>учет</w:t>
      </w:r>
      <w:r w:rsidR="00A22D36">
        <w:t xml:space="preserve"> длительности каждого из </w:t>
      </w:r>
      <w:r w:rsidR="00ED0FA7">
        <w:t>ключевых действий</w:t>
      </w:r>
      <w:r w:rsidR="00A22D36">
        <w:t xml:space="preserve"> </w:t>
      </w:r>
      <w:r w:rsidR="00F806D8">
        <w:t xml:space="preserve">является крайне важным условием при моделировании и последующем улучшении </w:t>
      </w:r>
      <w:r w:rsidR="00ED0FA7">
        <w:t>бизнес-</w:t>
      </w:r>
      <w:r w:rsidR="00F806D8">
        <w:t>процесса организации международных перевозок</w:t>
      </w:r>
      <w:r w:rsidR="00ED0FA7">
        <w:t xml:space="preserve"> скоропортящейся продукции</w:t>
      </w:r>
      <w:r w:rsidR="00F806D8">
        <w:t xml:space="preserve">. </w:t>
      </w:r>
      <w:r w:rsidR="00ED0FA7">
        <w:t>Длительность</w:t>
      </w:r>
      <w:r w:rsidR="00F806D8">
        <w:t xml:space="preserve"> </w:t>
      </w:r>
      <w:r w:rsidR="00ED0FA7">
        <w:t xml:space="preserve">работ – один из ключевых показателей </w:t>
      </w:r>
      <w:r w:rsidR="00F806D8">
        <w:t xml:space="preserve">в организации </w:t>
      </w:r>
      <w:r w:rsidR="00ED0FA7">
        <w:t xml:space="preserve">международных </w:t>
      </w:r>
      <w:r w:rsidR="00F806D8">
        <w:t xml:space="preserve">перевозок скоропортящейся продукции, поскольку </w:t>
      </w:r>
      <w:r w:rsidR="00ED0FA7">
        <w:t xml:space="preserve">он </w:t>
      </w:r>
      <w:r>
        <w:t>влияет на остаток</w:t>
      </w:r>
      <w:r w:rsidR="00F806D8">
        <w:t xml:space="preserve"> </w:t>
      </w:r>
      <w:r>
        <w:t>сроков</w:t>
      </w:r>
      <w:r w:rsidR="00ED0FA7">
        <w:t xml:space="preserve"> годности</w:t>
      </w:r>
      <w:r w:rsidR="00A22D36">
        <w:t xml:space="preserve"> и</w:t>
      </w:r>
      <w:r w:rsidR="00ED0FA7">
        <w:t>, соответственно,</w:t>
      </w:r>
      <w:r w:rsidR="00A22D36">
        <w:t xml:space="preserve"> </w:t>
      </w:r>
      <w:r w:rsidR="00ED0FA7">
        <w:t>качеств</w:t>
      </w:r>
      <w:r>
        <w:t>о</w:t>
      </w:r>
      <w:r w:rsidR="00A22D36">
        <w:t xml:space="preserve"> продукта. П</w:t>
      </w:r>
      <w:r w:rsidR="00F806D8">
        <w:t xml:space="preserve">оэтому </w:t>
      </w:r>
      <w:r w:rsidR="00ED0FA7">
        <w:t>кроме построения модели бизнес-процесса</w:t>
      </w:r>
      <w:r w:rsidR="00F806D8">
        <w:t xml:space="preserve"> использованием </w:t>
      </w:r>
      <w:r w:rsidR="00F806D8">
        <w:rPr>
          <w:lang w:val="en-US"/>
        </w:rPr>
        <w:t>BPMN</w:t>
      </w:r>
      <w:r w:rsidR="00A22D36">
        <w:t xml:space="preserve">, </w:t>
      </w:r>
      <w:r w:rsidR="00ED0FA7">
        <w:t>должен быть использован и другой инструмент, позволяющий</w:t>
      </w:r>
      <w:r w:rsidR="00A22D36">
        <w:t xml:space="preserve"> </w:t>
      </w:r>
      <w:r w:rsidR="00ED0FA7">
        <w:t xml:space="preserve">в достаточной мере </w:t>
      </w:r>
      <w:r w:rsidR="00A22D36">
        <w:t>учесть время.</w:t>
      </w:r>
    </w:p>
    <w:p w:rsidR="00C30439" w:rsidRPr="00C30439" w:rsidRDefault="00871387" w:rsidP="00A22D36">
      <w:r>
        <w:t xml:space="preserve">Для целей описанных выше </w:t>
      </w:r>
      <w:r w:rsidR="00684E29">
        <w:t xml:space="preserve">будет использована диаграмма </w:t>
      </w:r>
      <w:proofErr w:type="spellStart"/>
      <w:r>
        <w:t>Ганта</w:t>
      </w:r>
      <w:proofErr w:type="spellEnd"/>
      <w:r w:rsidR="00684E29" w:rsidRPr="00684E29">
        <w:t xml:space="preserve">. </w:t>
      </w:r>
      <w:r w:rsidR="00C30439">
        <w:t xml:space="preserve">Диаграмма </w:t>
      </w:r>
      <w:proofErr w:type="spellStart"/>
      <w:r w:rsidR="00C30439">
        <w:t>Ганта</w:t>
      </w:r>
      <w:proofErr w:type="spellEnd"/>
      <w:r w:rsidR="00C30439">
        <w:t xml:space="preserve"> – это вид столбчатой диаграммы (гистограммы), используемой как один из методов планирования для иллюстрации плана работ по проекту. </w:t>
      </w:r>
      <w:r w:rsidR="00684E29" w:rsidRPr="00684E29">
        <w:t>Обычно она состоит из двух частей: в левой части приведен список заданий, а в право</w:t>
      </w:r>
      <w:r w:rsidR="00ED0FA7">
        <w:t xml:space="preserve">й - </w:t>
      </w:r>
      <w:r w:rsidR="00684E29" w:rsidRPr="00684E29">
        <w:t xml:space="preserve">временная шкала с полосами, которые изображают </w:t>
      </w:r>
      <w:r w:rsidR="00C30439">
        <w:t>длительность работы</w:t>
      </w:r>
      <w:r w:rsidR="00684E29" w:rsidRPr="00684E29">
        <w:t xml:space="preserve">. Диаграмма </w:t>
      </w:r>
      <w:proofErr w:type="spellStart"/>
      <w:r w:rsidR="00684E29" w:rsidRPr="00684E29">
        <w:t>Ганта</w:t>
      </w:r>
      <w:proofErr w:type="spellEnd"/>
      <w:r w:rsidR="00684E29" w:rsidRPr="00684E29">
        <w:t xml:space="preserve"> может включать даты начала </w:t>
      </w:r>
      <w:r w:rsidR="00684E29" w:rsidRPr="00684E29">
        <w:lastRenderedPageBreak/>
        <w:t xml:space="preserve">и завершения </w:t>
      </w:r>
      <w:r w:rsidR="002B069B">
        <w:t xml:space="preserve">выполнения </w:t>
      </w:r>
      <w:r w:rsidR="00684E29" w:rsidRPr="00684E29">
        <w:t>заданий, контрольные точки, зависимости между заданиями и исполнителей</w:t>
      </w:r>
      <w:r w:rsidR="00716384" w:rsidRPr="00716384">
        <w:t xml:space="preserve"> (</w:t>
      </w:r>
      <w:r w:rsidR="00716384">
        <w:t>Михайлова, Арсеньева, Трегубова, 2017)</w:t>
      </w:r>
      <w:r w:rsidR="00684E29" w:rsidRPr="00684E29">
        <w:t>.</w:t>
      </w:r>
    </w:p>
    <w:p w:rsidR="00A22D36" w:rsidRDefault="00C30439" w:rsidP="00A22D36">
      <w:r>
        <w:t xml:space="preserve">Диаграмма </w:t>
      </w:r>
      <w:proofErr w:type="spellStart"/>
      <w:r>
        <w:t>Ганта</w:t>
      </w:r>
      <w:proofErr w:type="spellEnd"/>
      <w:r>
        <w:t xml:space="preserve"> обладает высокой степенью наглядности</w:t>
      </w:r>
      <w:r w:rsidR="009B241B">
        <w:t xml:space="preserve"> (</w:t>
      </w:r>
      <w:r w:rsidR="002B069B" w:rsidRPr="002B069B">
        <w:t>Рис. 10</w:t>
      </w:r>
      <w:r w:rsidR="00E2595B" w:rsidRPr="002B069B">
        <w:t>),</w:t>
      </w:r>
      <w:r w:rsidR="00E2595B">
        <w:t xml:space="preserve"> поскольку на ней</w:t>
      </w:r>
      <w:r>
        <w:t xml:space="preserve"> отображены все составляющие проекта, что позволяет пользователям легко определить последующие задачи </w:t>
      </w:r>
      <w:r w:rsidR="00716384">
        <w:t>(</w:t>
      </w:r>
      <w:proofErr w:type="spellStart"/>
      <w:r w:rsidR="00716384">
        <w:t>Киямутдинова</w:t>
      </w:r>
      <w:proofErr w:type="spellEnd"/>
      <w:r w:rsidR="00716384">
        <w:t>, 2020)</w:t>
      </w:r>
      <w:r>
        <w:t>.</w:t>
      </w:r>
    </w:p>
    <w:p w:rsidR="009B241B" w:rsidRDefault="009B241B" w:rsidP="009B241B">
      <w:pPr>
        <w:pStyle w:val="a9"/>
      </w:pPr>
      <w:r>
        <w:rPr>
          <w:noProof/>
          <w:lang w:eastAsia="ru-RU"/>
        </w:rPr>
        <w:drawing>
          <wp:inline distT="0" distB="0" distL="0" distR="0" wp14:anchorId="1DC36C8A" wp14:editId="6D27B9B4">
            <wp:extent cx="5940425" cy="2704308"/>
            <wp:effectExtent l="0" t="0" r="3175" b="1270"/>
            <wp:docPr id="36" name="Рисунок 36" descr="Что такое диаграмма Ганта и как она работа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то такое диаграмма Ганта и как она работает"/>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704308"/>
                    </a:xfrm>
                    <a:prstGeom prst="rect">
                      <a:avLst/>
                    </a:prstGeom>
                    <a:noFill/>
                    <a:ln>
                      <a:noFill/>
                    </a:ln>
                  </pic:spPr>
                </pic:pic>
              </a:graphicData>
            </a:graphic>
          </wp:inline>
        </w:drawing>
      </w:r>
    </w:p>
    <w:p w:rsidR="009B241B" w:rsidRDefault="009B241B" w:rsidP="009B241B">
      <w:pPr>
        <w:pStyle w:val="a1"/>
      </w:pPr>
      <w:r>
        <w:t xml:space="preserve">Пример использования диаграммы </w:t>
      </w:r>
      <w:proofErr w:type="spellStart"/>
      <w:r>
        <w:t>Ганта</w:t>
      </w:r>
      <w:proofErr w:type="spellEnd"/>
      <w:r>
        <w:t xml:space="preserve"> (Источник: </w:t>
      </w:r>
      <w:hyperlink r:id="rId26" w:history="1">
        <w:r w:rsidR="00E2595B" w:rsidRPr="00DA7A25">
          <w:rPr>
            <w:rStyle w:val="af2"/>
          </w:rPr>
          <w:t>https://worksection.com</w:t>
        </w:r>
      </w:hyperlink>
      <w:r>
        <w:t>)</w:t>
      </w:r>
    </w:p>
    <w:p w:rsidR="00E2595B" w:rsidRDefault="00E2595B" w:rsidP="00E2595B">
      <w:r>
        <w:t>В качестве инструмента, позволяющего оценить длительность выполнения работ, может быть использован сетевой график. П</w:t>
      </w:r>
      <w:r w:rsidR="002E07F5">
        <w:t xml:space="preserve">од сетевым графиком </w:t>
      </w:r>
      <w:r>
        <w:t>понимается графическое изображение различных процессов, выполнение которых необходимо для достижения поставленной цели с установлением взаимосвязей и взаимозависимостей между ними</w:t>
      </w:r>
      <w:r w:rsidR="00531E0B">
        <w:t xml:space="preserve"> (</w:t>
      </w:r>
      <w:proofErr w:type="spellStart"/>
      <w:r w:rsidR="00531E0B">
        <w:t>Пантюхов</w:t>
      </w:r>
      <w:proofErr w:type="spellEnd"/>
      <w:r w:rsidR="00531E0B">
        <w:t xml:space="preserve">, Шаповалов, </w:t>
      </w:r>
      <w:proofErr w:type="spellStart"/>
      <w:r w:rsidR="00531E0B">
        <w:t>Долгачёва</w:t>
      </w:r>
      <w:proofErr w:type="spellEnd"/>
      <w:r w:rsidR="00531E0B">
        <w:t>, 2014)</w:t>
      </w:r>
      <w:r>
        <w:t xml:space="preserve">. Основными элементами сетевого графика являются работы, события и пути. К </w:t>
      </w:r>
      <w:r w:rsidR="002E07F5">
        <w:t>параметрам</w:t>
      </w:r>
      <w:r>
        <w:t xml:space="preserve"> </w:t>
      </w:r>
      <w:r w:rsidR="002E07F5">
        <w:t>сетевого графика относи</w:t>
      </w:r>
      <w:r>
        <w:t>тся</w:t>
      </w:r>
      <w:r w:rsidR="002E07F5">
        <w:t xml:space="preserve"> продолжительность работ. Пример</w:t>
      </w:r>
      <w:r w:rsidR="002E07F5" w:rsidRPr="002E07F5">
        <w:t xml:space="preserve"> </w:t>
      </w:r>
      <w:r w:rsidR="002E07F5">
        <w:t>использования</w:t>
      </w:r>
      <w:r w:rsidR="002E07F5" w:rsidRPr="002E07F5">
        <w:t xml:space="preserve"> </w:t>
      </w:r>
      <w:r w:rsidR="002E07F5">
        <w:t>сетевого графика</w:t>
      </w:r>
      <w:r w:rsidR="002E07F5" w:rsidRPr="002E07F5">
        <w:t xml:space="preserve"> </w:t>
      </w:r>
      <w:r w:rsidR="002E07F5">
        <w:t>представлен</w:t>
      </w:r>
      <w:r w:rsidR="002E07F5" w:rsidRPr="002E07F5">
        <w:t xml:space="preserve"> </w:t>
      </w:r>
      <w:r w:rsidR="002E07F5">
        <w:t>на</w:t>
      </w:r>
      <w:r w:rsidR="002E07F5" w:rsidRPr="002E07F5">
        <w:t xml:space="preserve"> </w:t>
      </w:r>
      <w:r w:rsidR="002D75D9" w:rsidRPr="002B069B">
        <w:t>рисунке 1</w:t>
      </w:r>
      <w:r w:rsidR="002B069B" w:rsidRPr="002B069B">
        <w:t>1</w:t>
      </w:r>
      <w:r w:rsidR="002E07F5">
        <w:t>.</w:t>
      </w:r>
    </w:p>
    <w:p w:rsidR="002B069B" w:rsidRDefault="002B069B" w:rsidP="002B069B">
      <w:r>
        <w:t xml:space="preserve">Несмотря на то, что и диаграмма </w:t>
      </w:r>
      <w:proofErr w:type="spellStart"/>
      <w:r>
        <w:t>Ганта</w:t>
      </w:r>
      <w:proofErr w:type="spellEnd"/>
      <w:r>
        <w:t xml:space="preserve"> и сетевой график позволяют произвести оценку длительности выполнения работ, сетевой график в большей степени описывает взаимосвязи процессов, в то время как диаграмма </w:t>
      </w:r>
      <w:proofErr w:type="spellStart"/>
      <w:r>
        <w:t>Ганта</w:t>
      </w:r>
      <w:proofErr w:type="spellEnd"/>
      <w:r>
        <w:t xml:space="preserve"> наглядно показывает их последовательность.</w:t>
      </w:r>
    </w:p>
    <w:p w:rsidR="002B069B" w:rsidRDefault="002B069B" w:rsidP="002B069B">
      <w:r>
        <w:t xml:space="preserve">Для целей моделирования </w:t>
      </w:r>
      <w:proofErr w:type="gramStart"/>
      <w:r>
        <w:t>бизнес-процесса организации международных перевозок скоропортящейся продукции компании Х</w:t>
      </w:r>
      <w:proofErr w:type="gramEnd"/>
      <w:r>
        <w:t xml:space="preserve"> будут использованы методика </w:t>
      </w:r>
      <w:r>
        <w:rPr>
          <w:lang w:val="en-US"/>
        </w:rPr>
        <w:t>BPMN</w:t>
      </w:r>
      <w:r w:rsidRPr="001736E9">
        <w:t xml:space="preserve"> </w:t>
      </w:r>
      <w:r>
        <w:t xml:space="preserve">и диаграмма </w:t>
      </w:r>
      <w:proofErr w:type="spellStart"/>
      <w:r>
        <w:t>Ганта</w:t>
      </w:r>
      <w:proofErr w:type="spellEnd"/>
      <w:r>
        <w:t>.</w:t>
      </w:r>
    </w:p>
    <w:p w:rsidR="002E07F5" w:rsidRDefault="002E07F5" w:rsidP="002E07F5">
      <w:pPr>
        <w:pStyle w:val="a9"/>
      </w:pPr>
      <w:r>
        <w:rPr>
          <w:noProof/>
          <w:lang w:eastAsia="ru-RU"/>
        </w:rPr>
        <w:lastRenderedPageBreak/>
        <w:drawing>
          <wp:inline distT="0" distB="0" distL="0" distR="0" wp14:anchorId="6B5801AA" wp14:editId="2A44C97A">
            <wp:extent cx="5940425" cy="2383159"/>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2383159"/>
                    </a:xfrm>
                    <a:prstGeom prst="rect">
                      <a:avLst/>
                    </a:prstGeom>
                  </pic:spPr>
                </pic:pic>
              </a:graphicData>
            </a:graphic>
          </wp:inline>
        </w:drawing>
      </w:r>
    </w:p>
    <w:p w:rsidR="002E07F5" w:rsidRDefault="002E07F5" w:rsidP="002E07F5">
      <w:pPr>
        <w:pStyle w:val="a1"/>
      </w:pPr>
      <w:proofErr w:type="gramStart"/>
      <w:r>
        <w:t>Пример использования сетевого графика (Источник:</w:t>
      </w:r>
      <w:proofErr w:type="gramEnd"/>
      <w:r>
        <w:t xml:space="preserve"> </w:t>
      </w:r>
      <w:proofErr w:type="spellStart"/>
      <w:proofErr w:type="gramStart"/>
      <w:r w:rsidRPr="002E07F5">
        <w:t>Пантюхов</w:t>
      </w:r>
      <w:proofErr w:type="spellEnd"/>
      <w:r w:rsidRPr="002E07F5">
        <w:t xml:space="preserve"> О. Е., Шаповалов В. М., </w:t>
      </w:r>
      <w:proofErr w:type="spellStart"/>
      <w:r w:rsidRPr="002E07F5">
        <w:t>Долгачёва</w:t>
      </w:r>
      <w:proofErr w:type="spellEnd"/>
      <w:r w:rsidRPr="002E07F5">
        <w:t xml:space="preserve"> М. Н. Расчёт сетевого графика. – 2014.</w:t>
      </w:r>
      <w:r>
        <w:t>)</w:t>
      </w:r>
      <w:proofErr w:type="gramEnd"/>
    </w:p>
    <w:p w:rsidR="005E5F65" w:rsidRPr="005E5F65" w:rsidRDefault="005E5F65" w:rsidP="005E5F65">
      <w:pPr>
        <w:pStyle w:val="2"/>
      </w:pPr>
      <w:bookmarkStart w:id="16" w:name="_Toc41259742"/>
      <w:bookmarkStart w:id="17" w:name="_Toc72908305"/>
      <w:bookmarkStart w:id="18" w:name="_Toc104563628"/>
      <w:r w:rsidRPr="005E5F65">
        <w:t xml:space="preserve">Выводы </w:t>
      </w:r>
      <w:bookmarkEnd w:id="16"/>
      <w:r w:rsidRPr="005E5F65">
        <w:t xml:space="preserve">по главе </w:t>
      </w:r>
      <w:bookmarkEnd w:id="17"/>
      <w:r w:rsidRPr="005E5F65">
        <w:t>2</w:t>
      </w:r>
      <w:bookmarkEnd w:id="18"/>
    </w:p>
    <w:p w:rsidR="006440CE" w:rsidRDefault="006440CE" w:rsidP="006440CE">
      <w:r>
        <w:t xml:space="preserve">Для достижения </w:t>
      </w:r>
      <w:r w:rsidR="0014516E">
        <w:t xml:space="preserve">стабильного </w:t>
      </w:r>
      <w:r>
        <w:t>роста финансовых показателей при ведении бизнеса на внешнем рынке необходимо совершенствование поставляемых продуктов и улучшение существующих бизнес-процессов создания ценности</w:t>
      </w:r>
      <w:r w:rsidRPr="005442FA">
        <w:t>.</w:t>
      </w:r>
      <w:r>
        <w:t xml:space="preserve"> В рамках решения второй задачи, согласно </w:t>
      </w:r>
      <w:r w:rsidR="0014516E">
        <w:t>проведенному анализу</w:t>
      </w:r>
      <w:r w:rsidR="00C3422E">
        <w:t xml:space="preserve"> научно-практической</w:t>
      </w:r>
      <w:r>
        <w:t xml:space="preserve"> литературы, компания может рассмотреть несколько вариантов: </w:t>
      </w:r>
      <w:r w:rsidR="0014516E">
        <w:t>изменение существующего дизайна сети распределения, выбор стратегии выхода</w:t>
      </w:r>
      <w:r w:rsidR="0014516E" w:rsidRPr="001817BF">
        <w:t xml:space="preserve"> </w:t>
      </w:r>
      <w:r w:rsidR="0014516E">
        <w:t>и работы на зарубежном рынке (аутсорсинг производства продукции или собственные вложения в производство заграницей), пересмотр текущих бизнес-процессов организации с целью выявления потерь и их устранения.</w:t>
      </w:r>
    </w:p>
    <w:p w:rsidR="0014516E" w:rsidRPr="001E4035" w:rsidRDefault="0014516E" w:rsidP="0014516E">
      <w:r>
        <w:t>В случае компании Х, когда основные проблемные места бизнес-процесса организации международных перевозок скоропортящейся продукции выявлены в работе склада, стоит выбрать вариант с минимизацией потерь. Для достижения этой цели, как показал анализ литературы, возможно использование системы управления складом (</w:t>
      </w:r>
      <w:r w:rsidRPr="0014516E">
        <w:rPr>
          <w:lang w:val="en-US"/>
        </w:rPr>
        <w:t>WMS</w:t>
      </w:r>
      <w:r w:rsidRPr="0014516E">
        <w:t>)</w:t>
      </w:r>
      <w:r>
        <w:t xml:space="preserve">, которая позволяет обеспечить управление приёмкой, комплектацией и отгрузкой товаров, управление сотрудниками склада и анализ эффективности работы персонала на складе, </w:t>
      </w:r>
      <w:r w:rsidR="00B22EF5">
        <w:t>автоматизацию</w:t>
      </w:r>
      <w:r>
        <w:t xml:space="preserve"> документооборота, </w:t>
      </w:r>
      <w:r w:rsidR="00B22EF5">
        <w:t>с</w:t>
      </w:r>
      <w:r>
        <w:t xml:space="preserve">оставление топологии склада, </w:t>
      </w:r>
      <w:r w:rsidR="00B22EF5">
        <w:t>интеграцию</w:t>
      </w:r>
      <w:r>
        <w:t xml:space="preserve"> с корпоратив</w:t>
      </w:r>
      <w:r w:rsidR="00B22EF5">
        <w:t>ными информационными системами и государственными информационными системами.</w:t>
      </w:r>
    </w:p>
    <w:p w:rsidR="00C61D23" w:rsidRDefault="00C61D23" w:rsidP="00C61D23">
      <w:proofErr w:type="gramStart"/>
      <w:r>
        <w:t xml:space="preserve">В рамках сравнительного анализа </w:t>
      </w:r>
      <w:r w:rsidR="00C3422E">
        <w:t xml:space="preserve">для выбора формата </w:t>
      </w:r>
      <w:r w:rsidRPr="00C61D23">
        <w:rPr>
          <w:lang w:val="en-US"/>
        </w:rPr>
        <w:t>WMS</w:t>
      </w:r>
      <w:r>
        <w:t xml:space="preserve"> рассматривались российские программные продукты</w:t>
      </w:r>
      <w:r w:rsidR="00C3422E">
        <w:t>,</w:t>
      </w:r>
      <w:r>
        <w:t xml:space="preserve"> поскольку ПО иностранного производства в качестве приоритетной отражает систему принятого документооборота страны производителя, WMS российских производителей по функционалу и возможностям составляют </w:t>
      </w:r>
      <w:r>
        <w:lastRenderedPageBreak/>
        <w:t>достойную конкуренци</w:t>
      </w:r>
      <w:r w:rsidR="003A7983">
        <w:t xml:space="preserve">ю многим иностранным решениям, </w:t>
      </w:r>
      <w:r>
        <w:t>стоимость лицензии и сопровождения российского программного обеспечения значительно меньше, чем у зарубежных конкурентов.</w:t>
      </w:r>
      <w:proofErr w:type="gramEnd"/>
      <w:r>
        <w:t xml:space="preserve"> Для сравнительной оценки были выбраны 6 </w:t>
      </w:r>
      <w:proofErr w:type="gramStart"/>
      <w:r>
        <w:t>технических</w:t>
      </w:r>
      <w:proofErr w:type="gramEnd"/>
      <w:r>
        <w:t>, 1 функциональный и 2 ценовых параметра.</w:t>
      </w:r>
    </w:p>
    <w:p w:rsidR="00C61D23" w:rsidRDefault="00C3422E" w:rsidP="00C61D23">
      <w:r>
        <w:t xml:space="preserve">Для тестирования потенциальных улучшений и измерения их экономического эффекта перед внедрением был выбран инструмент моделирования бизнес-процессов. </w:t>
      </w:r>
      <w:r w:rsidR="00C61D23">
        <w:t xml:space="preserve">На основе анализа существующих методов моделирования бизнес-процессов была выбрана </w:t>
      </w:r>
      <w:r w:rsidR="00C61D23">
        <w:rPr>
          <w:lang w:val="en-US"/>
        </w:rPr>
        <w:t>BPMN</w:t>
      </w:r>
      <w:r w:rsidR="00C61D23">
        <w:t xml:space="preserve">, ввиду того, что </w:t>
      </w:r>
      <w:r>
        <w:t xml:space="preserve">она </w:t>
      </w:r>
      <w:r w:rsidR="00C61D23">
        <w:t>удовлетворяет следующим критериям в полной мере: «Понятность правил использования», «Легкость использования», «</w:t>
      </w:r>
      <w:proofErr w:type="gramStart"/>
      <w:r w:rsidR="00C61D23">
        <w:t>Объектно-ориентированность</w:t>
      </w:r>
      <w:proofErr w:type="gramEnd"/>
      <w:r w:rsidR="00C61D23">
        <w:t xml:space="preserve"> модели», «Структурный подход в модели (</w:t>
      </w:r>
      <w:r w:rsidR="00C61D23">
        <w:rPr>
          <w:lang w:val="en-US"/>
        </w:rPr>
        <w:t>data</w:t>
      </w:r>
      <w:r w:rsidR="00C61D23" w:rsidRPr="003D1EEA">
        <w:t xml:space="preserve"> </w:t>
      </w:r>
      <w:r w:rsidR="00C61D23">
        <w:rPr>
          <w:lang w:val="en-US"/>
        </w:rPr>
        <w:t>flow</w:t>
      </w:r>
      <w:r w:rsidR="00C61D23" w:rsidRPr="003D1EEA">
        <w:t xml:space="preserve"> &amp; </w:t>
      </w:r>
      <w:r w:rsidR="00C61D23">
        <w:rPr>
          <w:lang w:val="en-US"/>
        </w:rPr>
        <w:t>work</w:t>
      </w:r>
      <w:r w:rsidR="00C61D23" w:rsidRPr="003D1EEA">
        <w:t xml:space="preserve"> </w:t>
      </w:r>
      <w:r w:rsidR="00C61D23">
        <w:rPr>
          <w:lang w:val="en-US"/>
        </w:rPr>
        <w:t>flow</w:t>
      </w:r>
      <w:r w:rsidR="00C61D23" w:rsidRPr="003D1EEA">
        <w:t>)</w:t>
      </w:r>
      <w:r w:rsidR="00C61D23">
        <w:t xml:space="preserve">». Для оценки и учета временного аспекта была выбрана диаграмма </w:t>
      </w:r>
      <w:proofErr w:type="spellStart"/>
      <w:r w:rsidR="00C61D23">
        <w:t>Ганта</w:t>
      </w:r>
      <w:proofErr w:type="spellEnd"/>
      <w:r w:rsidR="00C61D23">
        <w:t xml:space="preserve"> по причине наглядного предоставления последовательности выполнения процессов.</w:t>
      </w:r>
    </w:p>
    <w:p w:rsidR="00DA4063" w:rsidRPr="00D674B3" w:rsidRDefault="00DA4063" w:rsidP="00D674B3">
      <w:pPr>
        <w:pStyle w:val="1"/>
      </w:pPr>
      <w:bookmarkStart w:id="19" w:name="_Toc104563629"/>
      <w:r w:rsidRPr="00D674B3">
        <w:lastRenderedPageBreak/>
        <w:t xml:space="preserve">Глава 3. Улучшение </w:t>
      </w:r>
      <w:proofErr w:type="gramStart"/>
      <w:r w:rsidR="00084E96" w:rsidRPr="00D674B3">
        <w:t xml:space="preserve">процесса </w:t>
      </w:r>
      <w:r w:rsidRPr="00D674B3">
        <w:t>организации международных перевозок скоропортящейся продукции компании Х</w:t>
      </w:r>
      <w:proofErr w:type="gramEnd"/>
      <w:r w:rsidRPr="00D674B3">
        <w:t xml:space="preserve"> и оценка </w:t>
      </w:r>
      <w:r w:rsidR="00471433">
        <w:t>экономического эффекта</w:t>
      </w:r>
      <w:bookmarkEnd w:id="19"/>
    </w:p>
    <w:p w:rsidR="00DA4063" w:rsidRDefault="00037ABF" w:rsidP="00EF1010">
      <w:pPr>
        <w:pStyle w:val="2"/>
      </w:pPr>
      <w:bookmarkStart w:id="20" w:name="_Toc104563630"/>
      <w:r w:rsidRPr="00EF1010">
        <w:t>3.1</w:t>
      </w:r>
      <w:r w:rsidR="00DA4063" w:rsidRPr="00EF1010">
        <w:t xml:space="preserve"> Выбор формата </w:t>
      </w:r>
      <w:r w:rsidR="00344B4A">
        <w:t>системы управления складом (</w:t>
      </w:r>
      <w:r w:rsidR="00DA4063" w:rsidRPr="00EF1010">
        <w:t>WMS</w:t>
      </w:r>
      <w:r w:rsidR="00344B4A">
        <w:t>)</w:t>
      </w:r>
      <w:r w:rsidR="00DA4063" w:rsidRPr="00EF1010">
        <w:t xml:space="preserve"> для компании Х</w:t>
      </w:r>
      <w:bookmarkEnd w:id="20"/>
    </w:p>
    <w:p w:rsidR="00835F31" w:rsidRDefault="008E4E52" w:rsidP="00EF1010">
      <w:r>
        <w:t xml:space="preserve">Переходя к задаче выбора формата </w:t>
      </w:r>
      <w:r>
        <w:rPr>
          <w:lang w:val="en-US"/>
        </w:rPr>
        <w:t>WMS</w:t>
      </w:r>
      <w:r>
        <w:t xml:space="preserve"> для целей компании Х, </w:t>
      </w:r>
      <w:r w:rsidR="0004285E">
        <w:t xml:space="preserve">во-первых, </w:t>
      </w:r>
      <w:r w:rsidR="007B2A37">
        <w:t xml:space="preserve">стоит отметить, что </w:t>
      </w:r>
      <w:r w:rsidR="000D31B0">
        <w:t xml:space="preserve">компания Х относится к малым предприятиям, поэтому продукты, </w:t>
      </w:r>
      <w:r w:rsidR="00030EAC">
        <w:t>целевая аудитория которых крупные и средние компании</w:t>
      </w:r>
      <w:r w:rsidR="000D31B0">
        <w:t>, становятся недоступными ввиду высокой стоимости лицензий и затрат на внедрен</w:t>
      </w:r>
      <w:r>
        <w:t xml:space="preserve">ие. К таким системам, согласно </w:t>
      </w:r>
      <w:r w:rsidR="002D75D9" w:rsidRPr="0004285E">
        <w:t>т</w:t>
      </w:r>
      <w:r w:rsidRPr="0004285E">
        <w:t>аблице 4</w:t>
      </w:r>
      <w:r w:rsidR="000D31B0" w:rsidRPr="0004285E">
        <w:t>,</w:t>
      </w:r>
      <w:r w:rsidR="000D31B0">
        <w:t xml:space="preserve"> относятся </w:t>
      </w:r>
      <w:proofErr w:type="spellStart"/>
      <w:r w:rsidR="000D31B0">
        <w:rPr>
          <w:lang w:val="en-US"/>
        </w:rPr>
        <w:t>Solvo</w:t>
      </w:r>
      <w:proofErr w:type="spellEnd"/>
      <w:r w:rsidR="00A3167B">
        <w:t>.</w:t>
      </w:r>
      <w:r w:rsidR="00A3167B">
        <w:rPr>
          <w:lang w:val="en-US"/>
        </w:rPr>
        <w:t>WMS</w:t>
      </w:r>
      <w:r w:rsidR="00A3167B">
        <w:t xml:space="preserve"> </w:t>
      </w:r>
      <w:r w:rsidR="00A602AF">
        <w:t xml:space="preserve">и </w:t>
      </w:r>
      <w:r w:rsidR="00A602AF">
        <w:rPr>
          <w:lang w:val="en-US"/>
        </w:rPr>
        <w:t>Lead</w:t>
      </w:r>
      <w:r w:rsidR="00A602AF" w:rsidRPr="00A602AF">
        <w:t xml:space="preserve"> </w:t>
      </w:r>
      <w:r w:rsidR="00A602AF">
        <w:rPr>
          <w:lang w:val="en-US"/>
        </w:rPr>
        <w:t>WMS</w:t>
      </w:r>
      <w:r w:rsidR="00A3167B">
        <w:t>.</w:t>
      </w:r>
    </w:p>
    <w:p w:rsidR="009D49ED" w:rsidRDefault="009D49ED" w:rsidP="00EF1010">
      <w:pPr>
        <w:rPr>
          <w:color w:val="000000" w:themeColor="text1"/>
        </w:rPr>
      </w:pPr>
      <w:r>
        <w:t xml:space="preserve">Во-вторых, компании Х, как </w:t>
      </w:r>
      <w:r w:rsidR="00A3167B">
        <w:t>предприятию, занимающимся</w:t>
      </w:r>
      <w:r>
        <w:t xml:space="preserve"> производством и реализацией </w:t>
      </w:r>
      <w:r w:rsidR="00A3167B">
        <w:t>скоропортящейся п</w:t>
      </w:r>
      <w:r>
        <w:t>родукции</w:t>
      </w:r>
      <w:r w:rsidR="00A3167B">
        <w:t xml:space="preserve"> из мяса курицы,</w:t>
      </w:r>
      <w:r>
        <w:t xml:space="preserve"> нео</w:t>
      </w:r>
      <w:r w:rsidR="00A3167B">
        <w:t xml:space="preserve">бходимо предоставлять данные о перевозимых </w:t>
      </w:r>
      <w:r>
        <w:t xml:space="preserve">заграницу товарах во ФГИС «Меркурий». На данный момент эта </w:t>
      </w:r>
      <w:r w:rsidR="00A3167B">
        <w:t xml:space="preserve">задача </w:t>
      </w:r>
      <w:r>
        <w:t xml:space="preserve">выполняется вручную ветеринарным врачом, однако, как показал анализ существующих на рынке </w:t>
      </w:r>
      <w:r>
        <w:rPr>
          <w:lang w:val="en-US"/>
        </w:rPr>
        <w:t>WMS</w:t>
      </w:r>
      <w:r>
        <w:t xml:space="preserve">, есть решения, позволяющие автоматизировать передачу сведений в </w:t>
      </w:r>
      <w:r w:rsidR="0004285E">
        <w:t>государственные информационные системы</w:t>
      </w:r>
      <w:r>
        <w:t>, благодаря настройке интеграции</w:t>
      </w:r>
      <w:r w:rsidR="00A3167B">
        <w:t xml:space="preserve">. Подобный функционал </w:t>
      </w:r>
      <w:r>
        <w:t xml:space="preserve">позволяет </w:t>
      </w:r>
      <w:r w:rsidRPr="009D49ED">
        <w:t xml:space="preserve">оперативно передавать </w:t>
      </w:r>
      <w:r>
        <w:t>данные во ФГИС «Меркурий»</w:t>
      </w:r>
      <w:r w:rsidR="00A3167B">
        <w:t xml:space="preserve">, </w:t>
      </w:r>
      <w:r>
        <w:t>исключая ручной ввод</w:t>
      </w:r>
      <w:r w:rsidRPr="009D49ED">
        <w:t xml:space="preserve"> и </w:t>
      </w:r>
      <w:r>
        <w:t>ошибки, появляющиеся ввиду человеческого фактора, прослеживать</w:t>
      </w:r>
      <w:r w:rsidRPr="009D49ED">
        <w:t xml:space="preserve"> д</w:t>
      </w:r>
      <w:r w:rsidR="00A3167B">
        <w:t>вижение каждой товарной единицы</w:t>
      </w:r>
      <w:r>
        <w:t xml:space="preserve">. Не все программные решения </w:t>
      </w:r>
      <w:r w:rsidR="00A3167B">
        <w:t>имеют такой</w:t>
      </w:r>
      <w:r>
        <w:t xml:space="preserve"> функционал</w:t>
      </w:r>
      <w:r w:rsidR="00372409">
        <w:t>.</w:t>
      </w:r>
      <w:r>
        <w:t xml:space="preserve"> </w:t>
      </w:r>
      <w:r w:rsidR="00372409">
        <w:t>К</w:t>
      </w:r>
      <w:r>
        <w:t xml:space="preserve"> числу </w:t>
      </w:r>
      <w:r w:rsidR="00372409">
        <w:t xml:space="preserve">этих </w:t>
      </w:r>
      <w:r w:rsidR="00372409">
        <w:rPr>
          <w:lang w:val="en-US"/>
        </w:rPr>
        <w:t>WMS</w:t>
      </w:r>
      <w:r w:rsidR="00372409">
        <w:t xml:space="preserve"> относятся Фолио </w:t>
      </w:r>
      <w:r w:rsidR="00372409">
        <w:rPr>
          <w:lang w:val="en-US"/>
        </w:rPr>
        <w:t>WMS</w:t>
      </w:r>
      <w:r w:rsidR="00372409">
        <w:t xml:space="preserve">, </w:t>
      </w:r>
      <w:r w:rsidR="00372409" w:rsidRPr="00372409">
        <w:t>AVARDA.WMS</w:t>
      </w:r>
      <w:r w:rsidR="00372409">
        <w:t xml:space="preserve"> и </w:t>
      </w:r>
      <w:proofErr w:type="spellStart"/>
      <w:r w:rsidR="00372409" w:rsidRPr="007112E1">
        <w:rPr>
          <w:color w:val="000000" w:themeColor="text1"/>
          <w:lang w:val="en-US"/>
        </w:rPr>
        <w:t>Buhta</w:t>
      </w:r>
      <w:proofErr w:type="spellEnd"/>
      <w:r w:rsidR="00372409" w:rsidRPr="007112E1">
        <w:rPr>
          <w:color w:val="000000" w:themeColor="text1"/>
        </w:rPr>
        <w:t>:</w:t>
      </w:r>
      <w:proofErr w:type="gramStart"/>
      <w:r w:rsidR="00372409" w:rsidRPr="007112E1">
        <w:rPr>
          <w:color w:val="000000" w:themeColor="text1"/>
          <w:lang w:val="en-US"/>
        </w:rPr>
        <w:t>WMS</w:t>
      </w:r>
      <w:r w:rsidR="00372409">
        <w:rPr>
          <w:color w:val="000000" w:themeColor="text1"/>
        </w:rPr>
        <w:t>.</w:t>
      </w:r>
      <w:proofErr w:type="gramEnd"/>
    </w:p>
    <w:p w:rsidR="00372409" w:rsidRDefault="0004285E" w:rsidP="00372409">
      <w:pPr>
        <w:rPr>
          <w:color w:val="000000" w:themeColor="text1"/>
        </w:rPr>
      </w:pPr>
      <w:r>
        <w:t>П</w:t>
      </w:r>
      <w:r w:rsidR="00A3167B">
        <w:t>осле оценки таких критериев</w:t>
      </w:r>
      <w:r w:rsidR="00372409">
        <w:t xml:space="preserve"> как </w:t>
      </w:r>
      <w:r w:rsidR="00A572BE">
        <w:t>«Подходит для малого / среднего бизнеса»</w:t>
      </w:r>
      <w:r w:rsidR="00372409">
        <w:t xml:space="preserve"> и </w:t>
      </w:r>
      <w:r w:rsidR="00A3167B">
        <w:t>«Автоматизация работы с ФГИС «Меркурий»»</w:t>
      </w:r>
      <w:r w:rsidR="00372409">
        <w:t xml:space="preserve">, для дальнейшего рассмотрения остались три продукта: </w:t>
      </w:r>
      <w:r w:rsidR="00A61B14" w:rsidRPr="00A61B14">
        <w:t>«1С:WMS Логистика. Управление складом»</w:t>
      </w:r>
      <w:r w:rsidR="00372409">
        <w:rPr>
          <w:color w:val="000000" w:themeColor="text1"/>
        </w:rPr>
        <w:t xml:space="preserve">, </w:t>
      </w:r>
      <w:r w:rsidR="002357AF">
        <w:rPr>
          <w:color w:val="000000" w:themeColor="text1"/>
          <w:lang w:val="en-US"/>
        </w:rPr>
        <w:t>AXELOT</w:t>
      </w:r>
      <w:r w:rsidR="00372409" w:rsidRPr="007112E1">
        <w:rPr>
          <w:color w:val="000000" w:themeColor="text1"/>
        </w:rPr>
        <w:t xml:space="preserve"> </w:t>
      </w:r>
      <w:r w:rsidR="00372409" w:rsidRPr="007112E1">
        <w:rPr>
          <w:color w:val="000000" w:themeColor="text1"/>
          <w:lang w:val="en-US"/>
        </w:rPr>
        <w:t>WMS</w:t>
      </w:r>
      <w:r w:rsidR="00372409" w:rsidRPr="007112E1">
        <w:rPr>
          <w:color w:val="000000" w:themeColor="text1"/>
        </w:rPr>
        <w:t xml:space="preserve"> </w:t>
      </w:r>
      <w:r w:rsidR="00372409" w:rsidRPr="007112E1">
        <w:rPr>
          <w:color w:val="000000" w:themeColor="text1"/>
          <w:lang w:val="en-US"/>
        </w:rPr>
        <w:t>X</w:t>
      </w:r>
      <w:r w:rsidR="00372409" w:rsidRPr="007112E1">
        <w:rPr>
          <w:color w:val="000000" w:themeColor="text1"/>
        </w:rPr>
        <w:t>5</w:t>
      </w:r>
      <w:r w:rsidR="00372409">
        <w:rPr>
          <w:color w:val="000000" w:themeColor="text1"/>
        </w:rPr>
        <w:t xml:space="preserve"> и </w:t>
      </w:r>
      <w:r w:rsidR="00372409" w:rsidRPr="007112E1">
        <w:rPr>
          <w:color w:val="000000" w:themeColor="text1"/>
          <w:lang w:val="en-US"/>
        </w:rPr>
        <w:t>EME</w:t>
      </w:r>
      <w:r w:rsidR="00372409" w:rsidRPr="007112E1">
        <w:rPr>
          <w:color w:val="000000" w:themeColor="text1"/>
        </w:rPr>
        <w:t>.</w:t>
      </w:r>
      <w:r w:rsidR="00372409" w:rsidRPr="007112E1">
        <w:rPr>
          <w:color w:val="000000" w:themeColor="text1"/>
          <w:lang w:val="en-US"/>
        </w:rPr>
        <w:t>WMS</w:t>
      </w:r>
      <w:r w:rsidR="00372409">
        <w:rPr>
          <w:color w:val="000000" w:themeColor="text1"/>
        </w:rPr>
        <w:t>.</w:t>
      </w:r>
    </w:p>
    <w:p w:rsidR="00372409" w:rsidRDefault="00A572BE" w:rsidP="00372409">
      <w:pPr>
        <w:rPr>
          <w:color w:val="000000" w:themeColor="text1"/>
        </w:rPr>
      </w:pPr>
      <w:r>
        <w:rPr>
          <w:color w:val="000000" w:themeColor="text1"/>
        </w:rPr>
        <w:t xml:space="preserve">Согласно данным </w:t>
      </w:r>
      <w:r w:rsidRPr="0004285E">
        <w:rPr>
          <w:color w:val="000000" w:themeColor="text1"/>
        </w:rPr>
        <w:t xml:space="preserve">из </w:t>
      </w:r>
      <w:r w:rsidR="002D75D9" w:rsidRPr="0004285E">
        <w:rPr>
          <w:color w:val="000000" w:themeColor="text1"/>
        </w:rPr>
        <w:t>т</w:t>
      </w:r>
      <w:r w:rsidRPr="0004285E">
        <w:rPr>
          <w:color w:val="000000" w:themeColor="text1"/>
        </w:rPr>
        <w:t>аблицы 4</w:t>
      </w:r>
      <w:r w:rsidR="00372409">
        <w:rPr>
          <w:color w:val="000000" w:themeColor="text1"/>
        </w:rPr>
        <w:t xml:space="preserve"> </w:t>
      </w:r>
      <w:r w:rsidR="00372409" w:rsidRPr="007112E1">
        <w:rPr>
          <w:color w:val="000000" w:themeColor="text1"/>
          <w:lang w:val="en-US"/>
        </w:rPr>
        <w:t>EME</w:t>
      </w:r>
      <w:r w:rsidR="00372409" w:rsidRPr="007112E1">
        <w:rPr>
          <w:color w:val="000000" w:themeColor="text1"/>
        </w:rPr>
        <w:t>.</w:t>
      </w:r>
      <w:r w:rsidR="00372409" w:rsidRPr="007112E1">
        <w:rPr>
          <w:color w:val="000000" w:themeColor="text1"/>
          <w:lang w:val="en-US"/>
        </w:rPr>
        <w:t>WMS</w:t>
      </w:r>
      <w:r w:rsidR="00372409">
        <w:rPr>
          <w:color w:val="000000" w:themeColor="text1"/>
        </w:rPr>
        <w:t xml:space="preserve"> подходит для малого и среднего бизнеса и имеет возможность интеграции с ФГИС «Меркурий», однако данное программное обеспечение считается недоста</w:t>
      </w:r>
      <w:r>
        <w:rPr>
          <w:color w:val="000000" w:themeColor="text1"/>
        </w:rPr>
        <w:t>точно простым для использования</w:t>
      </w:r>
      <w:r w:rsidR="00372409">
        <w:rPr>
          <w:color w:val="000000" w:themeColor="text1"/>
        </w:rPr>
        <w:t xml:space="preserve">, согласно отзывам пользователей. Кроме того, стоимость сопровождения и поддержки этой </w:t>
      </w:r>
      <w:r w:rsidR="00372409">
        <w:rPr>
          <w:lang w:val="en-US"/>
        </w:rPr>
        <w:t>WMS</w:t>
      </w:r>
      <w:r w:rsidR="00372409">
        <w:t xml:space="preserve"> высокая относительно конкурентов</w:t>
      </w:r>
      <w:r w:rsidR="001D2E52">
        <w:t xml:space="preserve">, а возможность </w:t>
      </w:r>
      <w:r w:rsidR="001D2E52" w:rsidRPr="007112E1">
        <w:rPr>
          <w:color w:val="000000" w:themeColor="text1"/>
        </w:rPr>
        <w:t>доработки кода программы собственными силами</w:t>
      </w:r>
      <w:r w:rsidR="001D2E52">
        <w:rPr>
          <w:color w:val="000000" w:themeColor="text1"/>
        </w:rPr>
        <w:t xml:space="preserve"> отсутствует. Последняя характеристика важна, поскольку по прохождении </w:t>
      </w:r>
      <w:r>
        <w:rPr>
          <w:color w:val="000000" w:themeColor="text1"/>
        </w:rPr>
        <w:t xml:space="preserve">некоторого </w:t>
      </w:r>
      <w:r w:rsidR="001D2E52">
        <w:rPr>
          <w:color w:val="000000" w:themeColor="text1"/>
        </w:rPr>
        <w:t xml:space="preserve">времени у компании может возникнуть потребность в добавлении определенного функционала или большей адаптации уже имеющегося к нуждам </w:t>
      </w:r>
      <w:r w:rsidR="001D2E52">
        <w:rPr>
          <w:color w:val="000000" w:themeColor="text1"/>
        </w:rPr>
        <w:lastRenderedPageBreak/>
        <w:t>организации. Поэтому данный фактор необходимо учитывать заранее при выборе системы.</w:t>
      </w:r>
    </w:p>
    <w:p w:rsidR="001D2E52" w:rsidRDefault="0004285E" w:rsidP="00372409">
      <w:pPr>
        <w:rPr>
          <w:color w:val="000000" w:themeColor="text1"/>
        </w:rPr>
      </w:pPr>
      <w:r>
        <w:rPr>
          <w:color w:val="000000" w:themeColor="text1"/>
        </w:rPr>
        <w:t>С</w:t>
      </w:r>
      <w:r w:rsidR="001D2E52">
        <w:rPr>
          <w:color w:val="000000" w:themeColor="text1"/>
        </w:rPr>
        <w:t xml:space="preserve"> учетом </w:t>
      </w:r>
      <w:proofErr w:type="gramStart"/>
      <w:r w:rsidR="001D2E52">
        <w:rPr>
          <w:color w:val="000000" w:themeColor="text1"/>
        </w:rPr>
        <w:t>ограничивающих</w:t>
      </w:r>
      <w:proofErr w:type="gramEnd"/>
      <w:r w:rsidR="001D2E52">
        <w:rPr>
          <w:color w:val="000000" w:themeColor="text1"/>
        </w:rPr>
        <w:t xml:space="preserve"> выбор характеристиками системы, для дальнейшего, более подробного изучения и анализа </w:t>
      </w:r>
      <w:r w:rsidR="0048666F">
        <w:rPr>
          <w:color w:val="000000" w:themeColor="text1"/>
        </w:rPr>
        <w:t>будут рассматриваться</w:t>
      </w:r>
      <w:r w:rsidR="001D2E52">
        <w:t xml:space="preserve"> </w:t>
      </w:r>
      <w:r w:rsidR="00A61B14" w:rsidRPr="00A61B14">
        <w:t>«1С:WMS Логистика. Управление складом»</w:t>
      </w:r>
      <w:r w:rsidR="001D2E52">
        <w:rPr>
          <w:color w:val="000000" w:themeColor="text1"/>
        </w:rPr>
        <w:t xml:space="preserve"> и </w:t>
      </w:r>
      <w:r w:rsidR="002357AF">
        <w:rPr>
          <w:color w:val="000000" w:themeColor="text1"/>
          <w:lang w:val="en-US"/>
        </w:rPr>
        <w:t>AXELOT</w:t>
      </w:r>
      <w:r w:rsidR="002357AF" w:rsidRPr="008228CA">
        <w:rPr>
          <w:color w:val="000000" w:themeColor="text1"/>
        </w:rPr>
        <w:t xml:space="preserve"> </w:t>
      </w:r>
      <w:r w:rsidR="001D2E52" w:rsidRPr="007112E1">
        <w:rPr>
          <w:color w:val="000000" w:themeColor="text1"/>
          <w:lang w:val="en-US"/>
        </w:rPr>
        <w:t>WMS</w:t>
      </w:r>
      <w:r w:rsidR="001D2E52" w:rsidRPr="007112E1">
        <w:rPr>
          <w:color w:val="000000" w:themeColor="text1"/>
        </w:rPr>
        <w:t xml:space="preserve"> </w:t>
      </w:r>
      <w:r w:rsidR="001D2E52" w:rsidRPr="007112E1">
        <w:rPr>
          <w:color w:val="000000" w:themeColor="text1"/>
          <w:lang w:val="en-US"/>
        </w:rPr>
        <w:t>X</w:t>
      </w:r>
      <w:r w:rsidR="001D2E52" w:rsidRPr="007112E1">
        <w:rPr>
          <w:color w:val="000000" w:themeColor="text1"/>
        </w:rPr>
        <w:t>5</w:t>
      </w:r>
      <w:r w:rsidR="00C966AE">
        <w:rPr>
          <w:color w:val="000000" w:themeColor="text1"/>
        </w:rPr>
        <w:t>.</w:t>
      </w:r>
    </w:p>
    <w:p w:rsidR="001D2E52" w:rsidRPr="001D2E52" w:rsidRDefault="001D2E52" w:rsidP="001D2E52">
      <w:pPr>
        <w:rPr>
          <w:highlight w:val="yellow"/>
        </w:rPr>
      </w:pPr>
      <w:r>
        <w:rPr>
          <w:color w:val="000000" w:themeColor="text1"/>
        </w:rPr>
        <w:t xml:space="preserve">Для выявления приоритетных функциональных и технических </w:t>
      </w:r>
      <w:r w:rsidR="00A572BE">
        <w:rPr>
          <w:color w:val="000000" w:themeColor="text1"/>
        </w:rPr>
        <w:t>характеристик</w:t>
      </w:r>
      <w:r>
        <w:rPr>
          <w:color w:val="000000" w:themeColor="text1"/>
        </w:rPr>
        <w:t xml:space="preserve"> </w:t>
      </w:r>
      <w:r w:rsidR="00E43824">
        <w:rPr>
          <w:color w:val="000000" w:themeColor="text1"/>
        </w:rPr>
        <w:t xml:space="preserve">для финального выбора </w:t>
      </w:r>
      <w:r w:rsidR="00A572BE" w:rsidRPr="00A61B14">
        <w:t>WMS</w:t>
      </w:r>
      <w:r w:rsidR="00A572BE">
        <w:rPr>
          <w:color w:val="000000" w:themeColor="text1"/>
        </w:rPr>
        <w:t xml:space="preserve"> </w:t>
      </w:r>
      <w:r>
        <w:rPr>
          <w:color w:val="000000" w:themeColor="text1"/>
        </w:rPr>
        <w:t xml:space="preserve">было проведено </w:t>
      </w:r>
      <w:r w:rsidRPr="00B10A7A">
        <w:t xml:space="preserve">интервью с директором компании Х, в ходе которого были отмечены следующие </w:t>
      </w:r>
      <w:r w:rsidR="00E43824">
        <w:t>критерии</w:t>
      </w:r>
      <w:r w:rsidR="00B10A7A" w:rsidRPr="00B10A7A">
        <w:t>, обязательные для поддержки и реализации</w:t>
      </w:r>
      <w:r w:rsidR="00D96A8D">
        <w:t xml:space="preserve"> </w:t>
      </w:r>
      <w:r w:rsidR="00D96A8D">
        <w:rPr>
          <w:lang w:val="en-US"/>
        </w:rPr>
        <w:t>WMS</w:t>
      </w:r>
      <w:r w:rsidRPr="00B10A7A">
        <w:t>:</w:t>
      </w:r>
    </w:p>
    <w:p w:rsidR="001D2E52" w:rsidRPr="00D96A8D" w:rsidRDefault="001D2E52" w:rsidP="003F310C">
      <w:pPr>
        <w:pStyle w:val="af5"/>
        <w:numPr>
          <w:ilvl w:val="0"/>
          <w:numId w:val="19"/>
        </w:numPr>
      </w:pPr>
      <w:r w:rsidRPr="00D96A8D">
        <w:t>Интеграция с 1С</w:t>
      </w:r>
      <w:r w:rsidR="00E43824">
        <w:t>:</w:t>
      </w:r>
      <w:r w:rsidR="00D96A8D" w:rsidRPr="00D96A8D">
        <w:rPr>
          <w:lang w:val="en-US"/>
        </w:rPr>
        <w:t>ERP</w:t>
      </w:r>
      <w:r w:rsidR="00D96A8D" w:rsidRPr="00D96A8D">
        <w:t xml:space="preserve"> для обеспечения передачи </w:t>
      </w:r>
      <w:r w:rsidR="00D10419">
        <w:t>данных</w:t>
      </w:r>
      <w:r w:rsidR="00D96A8D" w:rsidRPr="00D96A8D">
        <w:t xml:space="preserve"> компании</w:t>
      </w:r>
      <w:r w:rsidRPr="00D96A8D">
        <w:t>;</w:t>
      </w:r>
    </w:p>
    <w:p w:rsidR="001D2E52" w:rsidRPr="00D10419" w:rsidRDefault="001D2E52" w:rsidP="003F310C">
      <w:pPr>
        <w:pStyle w:val="af5"/>
        <w:numPr>
          <w:ilvl w:val="0"/>
          <w:numId w:val="19"/>
        </w:numPr>
      </w:pPr>
      <w:r w:rsidRPr="00D10419">
        <w:t>Возможность отслеживать результативность сотрудников</w:t>
      </w:r>
      <w:r w:rsidR="00D10419" w:rsidRPr="00D10419">
        <w:t>, работающих на складе</w:t>
      </w:r>
      <w:r w:rsidRPr="00D10419">
        <w:t>;</w:t>
      </w:r>
    </w:p>
    <w:p w:rsidR="00D10419" w:rsidRDefault="00D10419" w:rsidP="003F310C">
      <w:pPr>
        <w:pStyle w:val="af5"/>
        <w:numPr>
          <w:ilvl w:val="0"/>
          <w:numId w:val="19"/>
        </w:numPr>
      </w:pPr>
      <w:r w:rsidRPr="00D10419">
        <w:t>Интеграция системы с ФГИС «Меркурий»;</w:t>
      </w:r>
    </w:p>
    <w:p w:rsidR="0079315C" w:rsidRDefault="0079315C" w:rsidP="003F310C">
      <w:pPr>
        <w:pStyle w:val="af5"/>
        <w:numPr>
          <w:ilvl w:val="0"/>
          <w:numId w:val="19"/>
        </w:numPr>
      </w:pPr>
      <w:r>
        <w:t>Составление топологии склада;</w:t>
      </w:r>
    </w:p>
    <w:p w:rsidR="0079315C" w:rsidRDefault="005E6DF5" w:rsidP="003F310C">
      <w:pPr>
        <w:pStyle w:val="af5"/>
        <w:numPr>
          <w:ilvl w:val="0"/>
          <w:numId w:val="19"/>
        </w:numPr>
      </w:pPr>
      <w:r>
        <w:t>Автоматическое назначение сотрудников склада на выполнение задачи</w:t>
      </w:r>
      <w:r w:rsidR="0079315C">
        <w:t>;</w:t>
      </w:r>
    </w:p>
    <w:p w:rsidR="0079315C" w:rsidRPr="00652713" w:rsidRDefault="0079315C" w:rsidP="003F310C">
      <w:pPr>
        <w:pStyle w:val="af5"/>
        <w:numPr>
          <w:ilvl w:val="0"/>
          <w:numId w:val="19"/>
        </w:numPr>
      </w:pPr>
      <w:r>
        <w:t>Совместимость со сканерами и ТСД;</w:t>
      </w:r>
    </w:p>
    <w:p w:rsidR="0079315C" w:rsidRDefault="0079315C" w:rsidP="003F310C">
      <w:pPr>
        <w:pStyle w:val="af5"/>
        <w:numPr>
          <w:ilvl w:val="0"/>
          <w:numId w:val="19"/>
        </w:numPr>
      </w:pPr>
      <w:r>
        <w:t>Контроль исполнения задач сотрудниками склада</w:t>
      </w:r>
    </w:p>
    <w:p w:rsidR="0079315C" w:rsidRPr="00D10419" w:rsidRDefault="0079315C" w:rsidP="003F310C">
      <w:pPr>
        <w:pStyle w:val="af5"/>
        <w:numPr>
          <w:ilvl w:val="0"/>
          <w:numId w:val="19"/>
        </w:numPr>
      </w:pPr>
      <w:r>
        <w:t>Срок внедрения – до 6 месяцев;</w:t>
      </w:r>
    </w:p>
    <w:p w:rsidR="001D2E52" w:rsidRPr="00D10419" w:rsidRDefault="001D2E52" w:rsidP="003F310C">
      <w:pPr>
        <w:pStyle w:val="af5"/>
        <w:numPr>
          <w:ilvl w:val="0"/>
          <w:numId w:val="19"/>
        </w:numPr>
      </w:pPr>
      <w:r w:rsidRPr="00D10419">
        <w:t xml:space="preserve">Возможность доработки под </w:t>
      </w:r>
      <w:r w:rsidR="00D10419">
        <w:t>особенности процессов компании</w:t>
      </w:r>
      <w:r w:rsidRPr="00D10419">
        <w:t>;</w:t>
      </w:r>
    </w:p>
    <w:p w:rsidR="001D2E52" w:rsidRDefault="001D2E52" w:rsidP="003F310C">
      <w:pPr>
        <w:pStyle w:val="af5"/>
        <w:numPr>
          <w:ilvl w:val="0"/>
          <w:numId w:val="19"/>
        </w:numPr>
      </w:pPr>
      <w:r w:rsidRPr="00D10419">
        <w:t xml:space="preserve">Стоимость </w:t>
      </w:r>
      <w:r w:rsidR="00D10419" w:rsidRPr="00D10419">
        <w:t>годовой лицензии</w:t>
      </w:r>
      <w:r w:rsidRPr="00D10419">
        <w:t xml:space="preserve"> – </w:t>
      </w:r>
      <w:r w:rsidR="00D10419" w:rsidRPr="00D10419">
        <w:t xml:space="preserve">до 2,5 </w:t>
      </w:r>
      <w:proofErr w:type="gramStart"/>
      <w:r w:rsidR="00D10419" w:rsidRPr="00D10419">
        <w:t>млн</w:t>
      </w:r>
      <w:proofErr w:type="gramEnd"/>
      <w:r w:rsidR="00D10419" w:rsidRPr="00D10419">
        <w:t xml:space="preserve"> рублей</w:t>
      </w:r>
      <w:r w:rsidR="0079315C">
        <w:t>;</w:t>
      </w:r>
    </w:p>
    <w:p w:rsidR="0079315C" w:rsidRPr="00D10419" w:rsidRDefault="00E43824" w:rsidP="003F310C">
      <w:pPr>
        <w:pStyle w:val="af5"/>
        <w:numPr>
          <w:ilvl w:val="0"/>
          <w:numId w:val="19"/>
        </w:numPr>
      </w:pPr>
      <w:r>
        <w:t>Минимальные з</w:t>
      </w:r>
      <w:r w:rsidR="0079315C">
        <w:t>атраты на внедрение и поддержку</w:t>
      </w:r>
      <w:r>
        <w:t xml:space="preserve"> </w:t>
      </w:r>
      <w:r w:rsidRPr="007112E1">
        <w:rPr>
          <w:color w:val="000000" w:themeColor="text1"/>
          <w:lang w:val="en-US"/>
        </w:rPr>
        <w:t>WMS</w:t>
      </w:r>
      <w:r w:rsidR="0079315C">
        <w:t xml:space="preserve"> </w:t>
      </w:r>
      <w:r>
        <w:t>в сравнении</w:t>
      </w:r>
      <w:r w:rsidR="0079315C">
        <w:t xml:space="preserve"> с другими решениями.</w:t>
      </w:r>
    </w:p>
    <w:p w:rsidR="001D2E52" w:rsidRPr="00DC463E" w:rsidRDefault="00DC463E" w:rsidP="001D2E52">
      <w:r w:rsidRPr="00DC463E">
        <w:t xml:space="preserve">Кроме того, для принятия финального решения </w:t>
      </w:r>
      <w:r w:rsidR="001D2E52" w:rsidRPr="00DC463E">
        <w:t xml:space="preserve">учитывалось мнение сотрудников компании (по результатам собеседования </w:t>
      </w:r>
      <w:r w:rsidRPr="00DC463E">
        <w:t>с заведующей складом</w:t>
      </w:r>
      <w:r w:rsidR="001D2E52" w:rsidRPr="00DC463E">
        <w:t>)</w:t>
      </w:r>
      <w:r w:rsidRPr="00DC463E">
        <w:t xml:space="preserve">, которые </w:t>
      </w:r>
      <w:r w:rsidR="001D2E52" w:rsidRPr="00DC463E">
        <w:t xml:space="preserve">отметили свои </w:t>
      </w:r>
      <w:r w:rsidRPr="00DC463E">
        <w:t>пожелания к выбранной системе</w:t>
      </w:r>
      <w:r w:rsidR="001D2E52" w:rsidRPr="00DC463E">
        <w:t>:</w:t>
      </w:r>
    </w:p>
    <w:p w:rsidR="001D2E52" w:rsidRPr="0079315C" w:rsidRDefault="001D2E52" w:rsidP="003F310C">
      <w:pPr>
        <w:pStyle w:val="af5"/>
        <w:numPr>
          <w:ilvl w:val="0"/>
          <w:numId w:val="20"/>
        </w:numPr>
      </w:pPr>
      <w:r w:rsidRPr="0079315C">
        <w:t>Удобный и понятный интерфейс;</w:t>
      </w:r>
    </w:p>
    <w:p w:rsidR="00D96A8D" w:rsidRPr="0079315C" w:rsidRDefault="001D2E52" w:rsidP="003F310C">
      <w:pPr>
        <w:pStyle w:val="af5"/>
        <w:numPr>
          <w:ilvl w:val="0"/>
          <w:numId w:val="20"/>
        </w:numPr>
      </w:pPr>
      <w:r w:rsidRPr="0079315C">
        <w:t xml:space="preserve">Возможность составления графика </w:t>
      </w:r>
      <w:r w:rsidR="00E43824">
        <w:t>работ сотрудников</w:t>
      </w:r>
      <w:r w:rsidRPr="0079315C">
        <w:t>.</w:t>
      </w:r>
    </w:p>
    <w:p w:rsidR="0079315C" w:rsidRDefault="00E43824" w:rsidP="008C115D">
      <w:r>
        <w:t>П</w:t>
      </w:r>
      <w:r w:rsidR="00F0123F" w:rsidRPr="00F0123F">
        <w:t>рограммны</w:t>
      </w:r>
      <w:r w:rsidR="00F0123F">
        <w:t>й продукт «1С: WMS Логисти</w:t>
      </w:r>
      <w:r w:rsidR="00F0123F" w:rsidRPr="00F0123F">
        <w:t>ка. Управление складом» является совместным результатом деятельн</w:t>
      </w:r>
      <w:r w:rsidR="00F0123F">
        <w:t>ости фирмы 1С и компании AXELOT</w:t>
      </w:r>
      <w:r w:rsidR="00716384">
        <w:t xml:space="preserve"> (</w:t>
      </w:r>
      <w:proofErr w:type="spellStart"/>
      <w:r w:rsidR="00716384">
        <w:t>Сапина</w:t>
      </w:r>
      <w:proofErr w:type="spellEnd"/>
      <w:r w:rsidR="00716384">
        <w:t xml:space="preserve">, </w:t>
      </w:r>
      <w:proofErr w:type="spellStart"/>
      <w:r w:rsidR="00716384">
        <w:t>Сажнева</w:t>
      </w:r>
      <w:proofErr w:type="spellEnd"/>
      <w:r w:rsidR="00716384">
        <w:t>, 2016)</w:t>
      </w:r>
      <w:r w:rsidR="00F0123F">
        <w:t>.</w:t>
      </w:r>
      <w:r>
        <w:t xml:space="preserve"> На </w:t>
      </w:r>
      <w:r w:rsidR="002D75D9" w:rsidRPr="00846B6A">
        <w:t>рисунке 1</w:t>
      </w:r>
      <w:r w:rsidR="00846B6A" w:rsidRPr="00846B6A">
        <w:t>2</w:t>
      </w:r>
      <w:r w:rsidR="0079315C">
        <w:t xml:space="preserve"> представлена история </w:t>
      </w:r>
      <w:r w:rsidR="00C958F0">
        <w:t>сотрудничества двух компаний</w:t>
      </w:r>
      <w:r w:rsidR="0079315C">
        <w:t>.</w:t>
      </w:r>
    </w:p>
    <w:p w:rsidR="0079315C" w:rsidRDefault="0079315C" w:rsidP="0079315C">
      <w:pPr>
        <w:pStyle w:val="a9"/>
      </w:pPr>
      <w:r>
        <w:rPr>
          <w:noProof/>
          <w:lang w:eastAsia="ru-RU"/>
        </w:rPr>
        <w:lastRenderedPageBreak/>
        <w:drawing>
          <wp:inline distT="0" distB="0" distL="0" distR="0" wp14:anchorId="16D3629F" wp14:editId="467B2090">
            <wp:extent cx="5571067" cy="3550431"/>
            <wp:effectExtent l="0" t="0" r="0" b="0"/>
            <wp:docPr id="31" name="Рисунок 31" descr="https://www.axelot.ru/upload/img/shema%20WMS%20AXE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xelot.ru/upload/img/shema%20WMS%20AXELO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72866" cy="3551577"/>
                    </a:xfrm>
                    <a:prstGeom prst="rect">
                      <a:avLst/>
                    </a:prstGeom>
                    <a:noFill/>
                    <a:ln>
                      <a:noFill/>
                    </a:ln>
                  </pic:spPr>
                </pic:pic>
              </a:graphicData>
            </a:graphic>
          </wp:inline>
        </w:drawing>
      </w:r>
    </w:p>
    <w:p w:rsidR="0079315C" w:rsidRDefault="00C958F0" w:rsidP="00E43824">
      <w:pPr>
        <w:pStyle w:val="a1"/>
      </w:pPr>
      <w:r>
        <w:t xml:space="preserve">История развития WMS, совместно </w:t>
      </w:r>
      <w:proofErr w:type="gramStart"/>
      <w:r>
        <w:t>созданных</w:t>
      </w:r>
      <w:proofErr w:type="gramEnd"/>
      <w:r>
        <w:t xml:space="preserve"> компаниями 1С и</w:t>
      </w:r>
      <w:r w:rsidR="0079315C">
        <w:t xml:space="preserve"> AXELOT</w:t>
      </w:r>
      <w:r w:rsidR="00E43824">
        <w:t xml:space="preserve"> (Источник: </w:t>
      </w:r>
      <w:r w:rsidR="00BE21B4">
        <w:t>https://www.axelot.ru)</w:t>
      </w:r>
    </w:p>
    <w:p w:rsidR="00F566BD" w:rsidRDefault="00F566BD" w:rsidP="008C115D">
      <w:r>
        <w:t>В рамках «1С: WMS Логисти</w:t>
      </w:r>
      <w:r w:rsidRPr="00F0123F">
        <w:t>ка. Управление складом»</w:t>
      </w:r>
      <w:r w:rsidR="005E6DF5">
        <w:t xml:space="preserve"> была реализована отраслевая экспертиза</w:t>
      </w:r>
      <w:r w:rsidR="005E6DF5" w:rsidRPr="00F0123F">
        <w:t>,</w:t>
      </w:r>
      <w:r w:rsidR="005E6DF5">
        <w:t xml:space="preserve"> накопленная компанией </w:t>
      </w:r>
      <w:r w:rsidR="005E6DF5" w:rsidRPr="00F0123F">
        <w:t>AXELOT</w:t>
      </w:r>
      <w:r w:rsidR="005E6DF5">
        <w:t>,</w:t>
      </w:r>
      <w:r w:rsidR="005E6DF5" w:rsidRPr="00F0123F">
        <w:t xml:space="preserve"> которую, по заявлению </w:t>
      </w:r>
      <w:r w:rsidR="005E6DF5">
        <w:t>самой фирмы</w:t>
      </w:r>
      <w:r w:rsidR="005E6DF5" w:rsidRPr="00F0123F">
        <w:t xml:space="preserve">, невозможно было включить в </w:t>
      </w:r>
      <w:r w:rsidR="005E6DF5">
        <w:t xml:space="preserve">существующие </w:t>
      </w:r>
      <w:r w:rsidR="005E6DF5" w:rsidRPr="00F0123F">
        <w:t>типов</w:t>
      </w:r>
      <w:r w:rsidR="005E6DF5">
        <w:t>ые коробочные</w:t>
      </w:r>
      <w:r w:rsidR="005E6DF5" w:rsidRPr="00F0123F">
        <w:t xml:space="preserve"> рели</w:t>
      </w:r>
      <w:r w:rsidR="005E6DF5">
        <w:t>зы, которые</w:t>
      </w:r>
      <w:r w:rsidR="005E6DF5" w:rsidRPr="00F0123F">
        <w:t xml:space="preserve"> поставлял</w:t>
      </w:r>
      <w:r w:rsidR="005E6DF5">
        <w:t>и</w:t>
      </w:r>
      <w:r w:rsidR="005E6DF5" w:rsidRPr="00F0123F">
        <w:t>с</w:t>
      </w:r>
      <w:r w:rsidR="005E6DF5">
        <w:t>ь</w:t>
      </w:r>
      <w:r w:rsidR="005E6DF5" w:rsidRPr="00F0123F">
        <w:t xml:space="preserve"> 1С</w:t>
      </w:r>
      <w:r w:rsidR="005E6DF5">
        <w:t xml:space="preserve">. В этой версии </w:t>
      </w:r>
      <w:r w:rsidRPr="00F566BD">
        <w:t xml:space="preserve">AXELOT провел работу по переработке всего накопленного функционала под возможности тиражирования. </w:t>
      </w:r>
      <w:r w:rsidR="00846B6A">
        <w:t>Так</w:t>
      </w:r>
      <w:r>
        <w:t xml:space="preserve"> система получила </w:t>
      </w:r>
      <w:r w:rsidRPr="00F566BD">
        <w:t>существенно</w:t>
      </w:r>
      <w:r>
        <w:t>е</w:t>
      </w:r>
      <w:r w:rsidRPr="00F566BD">
        <w:t xml:space="preserve"> увеличен</w:t>
      </w:r>
      <w:r>
        <w:t>ие функциональности</w:t>
      </w:r>
      <w:r w:rsidRPr="00F566BD">
        <w:t xml:space="preserve"> </w:t>
      </w:r>
      <w:r>
        <w:t>по сравнению с прошлыми версиями</w:t>
      </w:r>
      <w:r w:rsidRPr="00F566BD">
        <w:t xml:space="preserve">, главным образом, для поддержки складов в различных отраслях, была добавлена функциональность KPI и мотивации персонала, серьезно повышена производительность </w:t>
      </w:r>
      <w:r w:rsidR="00C958F0">
        <w:t>системы</w:t>
      </w:r>
      <w:r w:rsidRPr="00F566BD">
        <w:t>, а также исправлено множество ошибок предыдущего релиза</w:t>
      </w:r>
      <w:r w:rsidR="0036420F">
        <w:rPr>
          <w:rStyle w:val="aff"/>
        </w:rPr>
        <w:footnoteReference w:id="37"/>
      </w:r>
      <w:r w:rsidRPr="00F566BD">
        <w:t>.</w:t>
      </w:r>
    </w:p>
    <w:p w:rsidR="00F566BD" w:rsidRDefault="0006551A" w:rsidP="0036420F">
      <w:r>
        <w:t>В</w:t>
      </w:r>
      <w:r w:rsidR="0036420F">
        <w:t xml:space="preserve"> 2018 году AXELOT прекратила поддержку и развитие разработанной ею версии «1С:WMS Логистика. Управление</w:t>
      </w:r>
      <w:r w:rsidR="00C958F0">
        <w:t xml:space="preserve"> складом», поставляемой фирмой </w:t>
      </w:r>
      <w:r w:rsidR="0036420F">
        <w:t>1С</w:t>
      </w:r>
      <w:r>
        <w:t>, ввиду разработки пятого поколения систем</w:t>
      </w:r>
      <w:r w:rsidR="0036420F">
        <w:t xml:space="preserve"> от AXELOT – AXELOT WMS X5.</w:t>
      </w:r>
    </w:p>
    <w:p w:rsidR="009C43B7" w:rsidRDefault="0036420F" w:rsidP="0036420F">
      <w:r>
        <w:t xml:space="preserve">В решении </w:t>
      </w:r>
      <w:r>
        <w:rPr>
          <w:lang w:val="en-US"/>
        </w:rPr>
        <w:t>A</w:t>
      </w:r>
      <w:r w:rsidRPr="0036420F">
        <w:t>XELOT WMS X5</w:t>
      </w:r>
      <w:r>
        <w:t xml:space="preserve"> была </w:t>
      </w:r>
      <w:r w:rsidR="009C43B7">
        <w:t>осуществлены некоторые улучшения</w:t>
      </w:r>
      <w:r w:rsidR="0006551A">
        <w:t xml:space="preserve"> по сравнению с «1С:WMS Логистика. Управление складом»</w:t>
      </w:r>
      <w:r w:rsidR="0006551A">
        <w:rPr>
          <w:rStyle w:val="aff"/>
        </w:rPr>
        <w:footnoteReference w:id="38"/>
      </w:r>
      <w:r w:rsidR="009C43B7">
        <w:t>:</w:t>
      </w:r>
    </w:p>
    <w:p w:rsidR="009C43B7" w:rsidRDefault="009C43B7" w:rsidP="003F310C">
      <w:pPr>
        <w:pStyle w:val="af5"/>
        <w:numPr>
          <w:ilvl w:val="0"/>
          <w:numId w:val="21"/>
        </w:numPr>
      </w:pPr>
      <w:r>
        <w:lastRenderedPageBreak/>
        <w:t xml:space="preserve">добавлена </w:t>
      </w:r>
      <w:r w:rsidR="0036420F" w:rsidRPr="0036420F">
        <w:t>функциональность в части интеллектуального управления складскими</w:t>
      </w:r>
      <w:r>
        <w:t xml:space="preserve"> операциями в реальном времени</w:t>
      </w:r>
      <w:r w:rsidR="00D10419">
        <w:t>;</w:t>
      </w:r>
    </w:p>
    <w:p w:rsidR="00D10419" w:rsidRDefault="005E6DF5" w:rsidP="003F310C">
      <w:pPr>
        <w:pStyle w:val="af5"/>
        <w:numPr>
          <w:ilvl w:val="0"/>
          <w:numId w:val="21"/>
        </w:numPr>
      </w:pPr>
      <w:r>
        <w:t xml:space="preserve">реализована возможность </w:t>
      </w:r>
      <w:r w:rsidR="0036420F">
        <w:t>с</w:t>
      </w:r>
      <w:r w:rsidR="0036420F" w:rsidRPr="0036420F">
        <w:t>оздани</w:t>
      </w:r>
      <w:r>
        <w:t>я</w:t>
      </w:r>
      <w:r w:rsidR="0036420F" w:rsidRPr="0036420F">
        <w:t xml:space="preserve"> топологии склада </w:t>
      </w:r>
      <w:proofErr w:type="gramStart"/>
      <w:r w:rsidR="00D10419">
        <w:t>через</w:t>
      </w:r>
      <w:proofErr w:type="gramEnd"/>
      <w:r w:rsidR="00D10419">
        <w:t xml:space="preserve"> визуальный конструктор;</w:t>
      </w:r>
    </w:p>
    <w:p w:rsidR="0079315C" w:rsidRDefault="0006551A" w:rsidP="003F310C">
      <w:pPr>
        <w:pStyle w:val="af5"/>
        <w:numPr>
          <w:ilvl w:val="0"/>
          <w:numId w:val="21"/>
        </w:numPr>
      </w:pPr>
      <w:r>
        <w:t xml:space="preserve">автоматизировано </w:t>
      </w:r>
      <w:r w:rsidR="0079315C">
        <w:t>назнач</w:t>
      </w:r>
      <w:r w:rsidR="005E6DF5">
        <w:t>ение задач</w:t>
      </w:r>
      <w:r w:rsidR="0079315C">
        <w:t xml:space="preserve"> сотрудникам, </w:t>
      </w:r>
      <w:r w:rsidR="0079315C" w:rsidRPr="0079315C">
        <w:t>исходя из загрузки на том или</w:t>
      </w:r>
      <w:r>
        <w:t xml:space="preserve"> ином участке работ, приоритетов</w:t>
      </w:r>
      <w:r w:rsidR="0079315C" w:rsidRPr="0079315C">
        <w:t xml:space="preserve"> задач</w:t>
      </w:r>
      <w:r>
        <w:t xml:space="preserve">, </w:t>
      </w:r>
      <w:proofErr w:type="spellStart"/>
      <w:r>
        <w:t>дедлайнов</w:t>
      </w:r>
      <w:proofErr w:type="spellEnd"/>
      <w:r>
        <w:t xml:space="preserve"> и других параметров</w:t>
      </w:r>
      <w:r w:rsidR="0079315C">
        <w:t>;</w:t>
      </w:r>
    </w:p>
    <w:p w:rsidR="00D10419" w:rsidRDefault="0006551A" w:rsidP="003F310C">
      <w:pPr>
        <w:pStyle w:val="af5"/>
        <w:numPr>
          <w:ilvl w:val="0"/>
          <w:numId w:val="21"/>
        </w:numPr>
      </w:pPr>
      <w:r>
        <w:t xml:space="preserve">обеспечена поддержка терминалов сбора данных </w:t>
      </w:r>
      <w:proofErr w:type="spellStart"/>
      <w:r w:rsidR="0036420F" w:rsidRPr="0036420F">
        <w:t>оффлайн</w:t>
      </w:r>
      <w:proofErr w:type="spellEnd"/>
      <w:r w:rsidR="0036420F" w:rsidRPr="0036420F">
        <w:t xml:space="preserve"> для обеспечения работы в усл</w:t>
      </w:r>
      <w:r w:rsidR="00D10419">
        <w:t>овиях полного отсутствия связи;</w:t>
      </w:r>
    </w:p>
    <w:p w:rsidR="00D10419" w:rsidRDefault="0006551A" w:rsidP="003F310C">
      <w:pPr>
        <w:pStyle w:val="af5"/>
        <w:numPr>
          <w:ilvl w:val="0"/>
          <w:numId w:val="21"/>
        </w:numPr>
      </w:pPr>
      <w:r>
        <w:t>реализована бесшовная интеграция</w:t>
      </w:r>
      <w:r w:rsidR="0036420F" w:rsidRPr="0036420F">
        <w:t xml:space="preserve"> с </w:t>
      </w:r>
      <w:r>
        <w:t>помощью шины</w:t>
      </w:r>
      <w:r w:rsidR="00D10419">
        <w:t xml:space="preserve"> данных DATAREON.</w:t>
      </w:r>
    </w:p>
    <w:p w:rsidR="0036420F" w:rsidRDefault="00D10419" w:rsidP="00D10419">
      <w:r>
        <w:t>Ввиду увеличенной функциональности с</w:t>
      </w:r>
      <w:r w:rsidR="0036420F" w:rsidRPr="0036420F">
        <w:t xml:space="preserve">тоимость лицензий AXELOT WMS X5 немного выше, чем у </w:t>
      </w:r>
      <w:r w:rsidR="0006551A">
        <w:t>«1С:WMS Логистика. Управление складом»</w:t>
      </w:r>
      <w:r w:rsidR="0036420F" w:rsidRPr="0036420F">
        <w:t xml:space="preserve">, однако, по заявлению AXELOT, затраты на ее внедрение и поддержку получаются заметно ниже за счет более </w:t>
      </w:r>
      <w:r>
        <w:t>прозрачной системы</w:t>
      </w:r>
      <w:r w:rsidR="0036420F" w:rsidRPr="0036420F">
        <w:t xml:space="preserve"> настроек.</w:t>
      </w:r>
      <w:r w:rsidR="0006551A">
        <w:t xml:space="preserve"> На </w:t>
      </w:r>
      <w:r w:rsidR="002D75D9" w:rsidRPr="00846B6A">
        <w:t>рисунке 1</w:t>
      </w:r>
      <w:r w:rsidR="00846B6A" w:rsidRPr="00846B6A">
        <w:t>3</w:t>
      </w:r>
      <w:r w:rsidR="0079315C">
        <w:t xml:space="preserve"> представлен базовый функционал, обеспечиваемый решением </w:t>
      </w:r>
      <w:r w:rsidR="0079315C">
        <w:rPr>
          <w:lang w:val="en-US"/>
        </w:rPr>
        <w:t>A</w:t>
      </w:r>
      <w:r w:rsidR="0079315C" w:rsidRPr="0036420F">
        <w:t>XELOT WMS X5</w:t>
      </w:r>
      <w:r w:rsidR="0079315C">
        <w:t>.</w:t>
      </w:r>
    </w:p>
    <w:p w:rsidR="0079315C" w:rsidRDefault="0079315C" w:rsidP="0079315C">
      <w:pPr>
        <w:pStyle w:val="a9"/>
      </w:pPr>
      <w:r>
        <w:rPr>
          <w:noProof/>
          <w:lang w:eastAsia="ru-RU"/>
        </w:rPr>
        <w:drawing>
          <wp:inline distT="0" distB="0" distL="0" distR="0" wp14:anchorId="7C9D13FE" wp14:editId="3114F5C1">
            <wp:extent cx="5689804" cy="3649133"/>
            <wp:effectExtent l="0" t="0" r="635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93167" cy="3651290"/>
                    </a:xfrm>
                    <a:prstGeom prst="rect">
                      <a:avLst/>
                    </a:prstGeom>
                  </pic:spPr>
                </pic:pic>
              </a:graphicData>
            </a:graphic>
          </wp:inline>
        </w:drawing>
      </w:r>
    </w:p>
    <w:p w:rsidR="008C115D" w:rsidRPr="005E6DF5" w:rsidRDefault="0079315C" w:rsidP="0006551A">
      <w:pPr>
        <w:pStyle w:val="a1"/>
        <w:rPr>
          <w:color w:val="000000" w:themeColor="text1"/>
        </w:rPr>
      </w:pPr>
      <w:r>
        <w:t xml:space="preserve">Базовые функции </w:t>
      </w:r>
      <w:proofErr w:type="spellStart"/>
      <w:r w:rsidRPr="0079315C">
        <w:rPr>
          <w:color w:val="000000" w:themeColor="text1"/>
          <w:lang w:val="en-US"/>
        </w:rPr>
        <w:t>Axelot</w:t>
      </w:r>
      <w:proofErr w:type="spellEnd"/>
      <w:r w:rsidRPr="0079315C">
        <w:rPr>
          <w:color w:val="000000" w:themeColor="text1"/>
        </w:rPr>
        <w:t xml:space="preserve"> </w:t>
      </w:r>
      <w:r w:rsidRPr="0079315C">
        <w:rPr>
          <w:color w:val="000000" w:themeColor="text1"/>
          <w:lang w:val="en-US"/>
        </w:rPr>
        <w:t>WMS</w:t>
      </w:r>
      <w:r w:rsidRPr="0079315C">
        <w:rPr>
          <w:color w:val="000000" w:themeColor="text1"/>
        </w:rPr>
        <w:t xml:space="preserve"> </w:t>
      </w:r>
      <w:r w:rsidRPr="0079315C">
        <w:rPr>
          <w:color w:val="000000" w:themeColor="text1"/>
          <w:lang w:val="en-US"/>
        </w:rPr>
        <w:t>X</w:t>
      </w:r>
      <w:r w:rsidRPr="0079315C">
        <w:rPr>
          <w:color w:val="000000" w:themeColor="text1"/>
        </w:rPr>
        <w:t xml:space="preserve">5 (Источник: </w:t>
      </w:r>
      <w:r w:rsidR="00084E96">
        <w:t>https://www.axelot.ru</w:t>
      </w:r>
      <w:r w:rsidRPr="0079315C">
        <w:rPr>
          <w:color w:val="000000" w:themeColor="text1"/>
        </w:rPr>
        <w:t>)</w:t>
      </w:r>
    </w:p>
    <w:p w:rsidR="00643CB0" w:rsidRDefault="00846B6A" w:rsidP="008C115D">
      <w:r>
        <w:t>И</w:t>
      </w:r>
      <w:r w:rsidR="00643CB0">
        <w:t>сходя из представленного</w:t>
      </w:r>
      <w:r w:rsidR="008C115D">
        <w:t xml:space="preserve"> </w:t>
      </w:r>
      <w:r w:rsidR="005E6DF5">
        <w:t>выше анализа,</w:t>
      </w:r>
      <w:r w:rsidR="00A61B14">
        <w:t xml:space="preserve"> </w:t>
      </w:r>
      <w:r w:rsidR="008C115D">
        <w:t xml:space="preserve">можно заключить, что </w:t>
      </w:r>
      <w:r w:rsidR="008C115D" w:rsidRPr="008C115D">
        <w:t>AXELOT WMS X5</w:t>
      </w:r>
      <w:r w:rsidR="005E6DF5">
        <w:t xml:space="preserve"> в большей мере учитывает требования заказчика</w:t>
      </w:r>
      <w:r w:rsidR="00643CB0">
        <w:t>.</w:t>
      </w:r>
    </w:p>
    <w:p w:rsidR="003D72B6" w:rsidRDefault="003D72B6" w:rsidP="003D72B6">
      <w:r>
        <w:t xml:space="preserve">Во-первых, решение предоставляет возможность </w:t>
      </w:r>
      <w:proofErr w:type="spellStart"/>
      <w:r>
        <w:t>кастомизации</w:t>
      </w:r>
      <w:proofErr w:type="spellEnd"/>
      <w:r>
        <w:t xml:space="preserve"> под особенности бизнеса, последующие доработки в случае необходимости также возможны. «1С:WMS </w:t>
      </w:r>
      <w:r>
        <w:lastRenderedPageBreak/>
        <w:t xml:space="preserve">Логистика. Управление складом» также предоставляет возможность адаптации под нужды клиента, однако продукт компании </w:t>
      </w:r>
      <w:r w:rsidRPr="008C115D">
        <w:t>AXELOT</w:t>
      </w:r>
      <w:r>
        <w:t xml:space="preserve"> изначально более гибкий и адресный, что уменьшает срок внедрения и, соответственно, снижает затраты на доработки.</w:t>
      </w:r>
    </w:p>
    <w:p w:rsidR="003D72B6" w:rsidRDefault="003D72B6" w:rsidP="00235780">
      <w:r>
        <w:t xml:space="preserve">Во-вторых, визуальный конструктор топологии склада </w:t>
      </w:r>
      <w:r w:rsidRPr="008C115D">
        <w:t>AXELOT WMS X5</w:t>
      </w:r>
      <w:r w:rsidRPr="00235780">
        <w:t xml:space="preserve">, который не только значительно упрощает восприятие созданной топологии, но и дает информацию системе о расположении ячеек в пространстве, </w:t>
      </w:r>
      <w:r>
        <w:t xml:space="preserve">поможет обеспечить </w:t>
      </w:r>
      <w:r w:rsidRPr="00235780">
        <w:t>перемещение по логистической цепочке с</w:t>
      </w:r>
      <w:r>
        <w:t xml:space="preserve"> учетом срока годности и устрани</w:t>
      </w:r>
      <w:r w:rsidRPr="00235780">
        <w:t>т риск просрочки</w:t>
      </w:r>
      <w:r>
        <w:t xml:space="preserve"> товаров на складе готовой продукции.</w:t>
      </w:r>
    </w:p>
    <w:p w:rsidR="003D72B6" w:rsidRDefault="003D72B6" w:rsidP="00235780">
      <w:r>
        <w:t>В третьих</w:t>
      </w:r>
      <w:r w:rsidRPr="00235780">
        <w:t xml:space="preserve">, </w:t>
      </w:r>
      <w:r w:rsidRPr="008C115D">
        <w:t>AXELOT WMS X5</w:t>
      </w:r>
      <w:r>
        <w:t xml:space="preserve"> обеспечивает автоматическое назначение сотрудников на задачи, в отличие от конкурента, что сводит человеческое участие в процессе организации международных перевозок до минимума и обеспечивает максимальную точность выполнения работ.</w:t>
      </w:r>
    </w:p>
    <w:p w:rsidR="003D72B6" w:rsidRDefault="003D72B6" w:rsidP="00235780">
      <w:r>
        <w:t xml:space="preserve">В четвертых, </w:t>
      </w:r>
      <w:r w:rsidRPr="008C115D">
        <w:t>AXELOT WMS X5</w:t>
      </w:r>
      <w:r>
        <w:t xml:space="preserve"> обеспечивает поддержку терминалов сбора данных </w:t>
      </w:r>
      <w:proofErr w:type="spellStart"/>
      <w:r w:rsidRPr="0036420F">
        <w:t>оффлайн</w:t>
      </w:r>
      <w:proofErr w:type="spellEnd"/>
      <w:r>
        <w:t xml:space="preserve"> в случае возникновения неполадок со связью на складе.</w:t>
      </w:r>
    </w:p>
    <w:p w:rsidR="00827C46" w:rsidRDefault="00037ABF" w:rsidP="00827C46">
      <w:pPr>
        <w:pStyle w:val="2"/>
      </w:pPr>
      <w:bookmarkStart w:id="21" w:name="_Toc104563631"/>
      <w:r w:rsidRPr="00827C46">
        <w:t>3.2</w:t>
      </w:r>
      <w:r w:rsidR="00DA4063" w:rsidRPr="00827C46">
        <w:t xml:space="preserve"> </w:t>
      </w:r>
      <w:r w:rsidR="00827C46">
        <w:t>М</w:t>
      </w:r>
      <w:r w:rsidR="00DA4063" w:rsidRPr="00827C46">
        <w:t xml:space="preserve">оделирование </w:t>
      </w:r>
      <w:r w:rsidR="00AC5FAB">
        <w:t>бизнес-</w:t>
      </w:r>
      <w:r w:rsidR="00DA4063" w:rsidRPr="00827C46">
        <w:t>процесса организации международных п</w:t>
      </w:r>
      <w:r w:rsidR="00AC5FAB">
        <w:t>еревозок</w:t>
      </w:r>
      <w:r w:rsidR="00DA4063" w:rsidRPr="00827C46">
        <w:t xml:space="preserve"> скоропортящейся продукции</w:t>
      </w:r>
      <w:bookmarkEnd w:id="21"/>
    </w:p>
    <w:p w:rsidR="00827C46" w:rsidRDefault="00A06E17" w:rsidP="00C42ABD">
      <w:r>
        <w:t xml:space="preserve">В компании Х </w:t>
      </w:r>
      <w:r w:rsidR="001C16B6">
        <w:t>бизнес-</w:t>
      </w:r>
      <w:r>
        <w:t>процесс организации международных п</w:t>
      </w:r>
      <w:r w:rsidR="001C16B6">
        <w:t>еревозок</w:t>
      </w:r>
      <w:r>
        <w:t xml:space="preserve"> скоропортящейся продукции включает в себя </w:t>
      </w:r>
      <w:r w:rsidR="00846B6A">
        <w:t xml:space="preserve">8 основных стадий, описанных в </w:t>
      </w:r>
      <w:r w:rsidR="001E4035">
        <w:t>параграфе 1.3</w:t>
      </w:r>
      <w:r>
        <w:t xml:space="preserve"> </w:t>
      </w:r>
      <w:r w:rsidRPr="00902084">
        <w:t>(</w:t>
      </w:r>
      <w:r w:rsidR="00846B6A" w:rsidRPr="00846B6A">
        <w:t>Рис. 2</w:t>
      </w:r>
      <w:r w:rsidRPr="00902084">
        <w:t>).</w:t>
      </w:r>
      <w:r w:rsidR="00846B6A">
        <w:t xml:space="preserve"> </w:t>
      </w:r>
      <w:r w:rsidR="007241EC">
        <w:t xml:space="preserve">Согласно этапам совершенствования бизнес-процессов </w:t>
      </w:r>
      <w:r w:rsidR="001E4035">
        <w:t xml:space="preserve">(п. 2.3) </w:t>
      </w:r>
      <w:r w:rsidR="007241EC">
        <w:t xml:space="preserve">для начала работы необходимо описать существующие бизнес-процессы в компании, построить модель процесса </w:t>
      </w:r>
      <w:r w:rsidR="001C16B6">
        <w:t xml:space="preserve">«как есть» </w:t>
      </w:r>
      <w:r w:rsidR="007241EC">
        <w:t xml:space="preserve">и, проанализировав полученные результаты, </w:t>
      </w:r>
      <w:r w:rsidR="00C42ABD">
        <w:t>смо</w:t>
      </w:r>
      <w:r w:rsidR="00D61E95">
        <w:t>делировать ситуацию «как будет»</w:t>
      </w:r>
      <w:r w:rsidR="007241EC">
        <w:t xml:space="preserve">. С полной моделью </w:t>
      </w:r>
      <w:r w:rsidR="00D61E95">
        <w:t xml:space="preserve">бизнес-процесса </w:t>
      </w:r>
      <w:r w:rsidR="007919D8">
        <w:t>«</w:t>
      </w:r>
      <w:r w:rsidR="007241EC">
        <w:t>как есть</w:t>
      </w:r>
      <w:r w:rsidR="007919D8">
        <w:t>»</w:t>
      </w:r>
      <w:r w:rsidR="007241EC">
        <w:t xml:space="preserve"> вы мо</w:t>
      </w:r>
      <w:r w:rsidR="00C42ABD">
        <w:t xml:space="preserve">жете ознакомиться в </w:t>
      </w:r>
      <w:r w:rsidR="002D75D9" w:rsidRPr="00846B6A">
        <w:t>п</w:t>
      </w:r>
      <w:r w:rsidR="00C42ABD" w:rsidRPr="00846B6A">
        <w:t xml:space="preserve">риложении </w:t>
      </w:r>
      <w:r w:rsidR="002D75D9" w:rsidRPr="00846B6A">
        <w:t>П</w:t>
      </w:r>
      <w:r w:rsidR="00846B6A" w:rsidRPr="00846B6A">
        <w:t>3</w:t>
      </w:r>
      <w:r w:rsidR="007919D8">
        <w:t xml:space="preserve"> данной работы</w:t>
      </w:r>
      <w:r w:rsidR="00D61E95">
        <w:t>, с моделью «как будет» - в приложении П</w:t>
      </w:r>
      <w:proofErr w:type="gramStart"/>
      <w:r w:rsidR="00D61E95">
        <w:t>4</w:t>
      </w:r>
      <w:proofErr w:type="gramEnd"/>
      <w:r w:rsidR="00C42ABD">
        <w:t>.</w:t>
      </w:r>
    </w:p>
    <w:p w:rsidR="003C77CE" w:rsidRDefault="00846B6A" w:rsidP="004851D6">
      <w:r>
        <w:t>Ниже производится</w:t>
      </w:r>
      <w:r w:rsidR="003C77CE">
        <w:t xml:space="preserve"> сравнение </w:t>
      </w:r>
      <w:r w:rsidR="00C42ABD">
        <w:t>моделей «как есть» и «как будет»</w:t>
      </w:r>
      <w:r w:rsidR="003C77CE">
        <w:t xml:space="preserve">. </w:t>
      </w:r>
      <w:r w:rsidR="00D61E95">
        <w:t xml:space="preserve">Подробно описаны </w:t>
      </w:r>
      <w:r w:rsidR="00D47202">
        <w:t>этапы</w:t>
      </w:r>
      <w:r w:rsidR="0078223E">
        <w:t xml:space="preserve"> </w:t>
      </w:r>
      <w:r>
        <w:t>«Производство заказов»</w:t>
      </w:r>
      <w:r w:rsidR="0078223E">
        <w:t xml:space="preserve">, </w:t>
      </w:r>
      <w:r>
        <w:t>«Планирование человеческого ресурса на складе», «Комплектация заказов»</w:t>
      </w:r>
      <w:r w:rsidR="0078223E">
        <w:t xml:space="preserve"> и </w:t>
      </w:r>
      <w:r>
        <w:t>«Оформление документов для международной перевозки»</w:t>
      </w:r>
      <w:r w:rsidR="003C77CE">
        <w:t xml:space="preserve">, </w:t>
      </w:r>
      <w:r w:rsidR="00D61E95">
        <w:t>ввиду того, что они</w:t>
      </w:r>
      <w:r w:rsidR="003C77CE">
        <w:t xml:space="preserve"> претерпят наиболее </w:t>
      </w:r>
      <w:r w:rsidR="00D47202">
        <w:t>значительные</w:t>
      </w:r>
      <w:r w:rsidR="003C77CE">
        <w:t xml:space="preserve"> изменения</w:t>
      </w:r>
      <w:r w:rsidR="00D47202">
        <w:t xml:space="preserve"> с внедрением WMS</w:t>
      </w:r>
      <w:r w:rsidR="003C77CE">
        <w:t>.</w:t>
      </w:r>
    </w:p>
    <w:p w:rsidR="00D61E95" w:rsidRDefault="00D61E95" w:rsidP="004851D6"/>
    <w:p w:rsidR="003C77CE" w:rsidRPr="0078223E" w:rsidRDefault="003C77CE" w:rsidP="00D61E95">
      <w:pPr>
        <w:rPr>
          <w:b/>
        </w:rPr>
      </w:pPr>
      <w:r w:rsidRPr="0078223E">
        <w:rPr>
          <w:b/>
        </w:rPr>
        <w:t>Производство заказов</w:t>
      </w:r>
    </w:p>
    <w:p w:rsidR="005039CD" w:rsidRDefault="004C4D27" w:rsidP="005039CD">
      <w:r>
        <w:t xml:space="preserve">Как видно на </w:t>
      </w:r>
      <w:r w:rsidR="002D75D9" w:rsidRPr="00D61E95">
        <w:t>рисунке</w:t>
      </w:r>
      <w:r w:rsidRPr="00D61E95">
        <w:t xml:space="preserve"> </w:t>
      </w:r>
      <w:r w:rsidR="00D47202" w:rsidRPr="00D61E95">
        <w:t>1</w:t>
      </w:r>
      <w:r w:rsidR="00D61E95" w:rsidRPr="00D61E95">
        <w:t>4</w:t>
      </w:r>
      <w:r>
        <w:t xml:space="preserve"> </w:t>
      </w:r>
      <w:r w:rsidR="00D47202">
        <w:t>в модели «как есть»</w:t>
      </w:r>
      <w:r>
        <w:t xml:space="preserve"> упаковщики на производстве, перед тем как отправить коробки с готовой продукцией на склад, взвешивают их и наклеивают </w:t>
      </w:r>
      <w:proofErr w:type="spellStart"/>
      <w:r>
        <w:t>стикеры</w:t>
      </w:r>
      <w:proofErr w:type="spellEnd"/>
      <w:r>
        <w:t>, на которых содержится основная информация о товаре.</w:t>
      </w:r>
      <w:r w:rsidR="00D47202">
        <w:t xml:space="preserve"> Информация о </w:t>
      </w:r>
      <w:r w:rsidR="00D47202">
        <w:lastRenderedPageBreak/>
        <w:t>характеристиках отдельно взятой коробки не поступает в корпоративную информационную систему. После перемеще</w:t>
      </w:r>
      <w:r w:rsidR="001E4035">
        <w:t>ния коробок на склад кладовщики</w:t>
      </w:r>
      <w:r w:rsidR="00D47202">
        <w:t xml:space="preserve"> ищут любое свободное место для размещения </w:t>
      </w:r>
      <w:r w:rsidR="001E4035">
        <w:t xml:space="preserve">паллет </w:t>
      </w:r>
      <w:r w:rsidR="00D47202">
        <w:t>в зоне хранения.</w:t>
      </w:r>
    </w:p>
    <w:p w:rsidR="002E243E" w:rsidRDefault="00D47202" w:rsidP="00D47202">
      <w:pPr>
        <w:pStyle w:val="a9"/>
      </w:pPr>
      <w:r w:rsidRPr="00D47202">
        <w:rPr>
          <w:noProof/>
          <w:lang w:eastAsia="ru-RU"/>
        </w:rPr>
        <w:drawing>
          <wp:inline distT="0" distB="0" distL="0" distR="0" wp14:anchorId="185084EB" wp14:editId="6407FA1E">
            <wp:extent cx="5947265" cy="233680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55176" cy="2339908"/>
                    </a:xfrm>
                    <a:prstGeom prst="rect">
                      <a:avLst/>
                    </a:prstGeom>
                  </pic:spPr>
                </pic:pic>
              </a:graphicData>
            </a:graphic>
          </wp:inline>
        </w:drawing>
      </w:r>
    </w:p>
    <w:p w:rsidR="002E243E" w:rsidRPr="00D664AA" w:rsidRDefault="00D47202" w:rsidP="00D47202">
      <w:pPr>
        <w:pStyle w:val="a1"/>
      </w:pPr>
      <w:r>
        <w:t xml:space="preserve">Моделирование </w:t>
      </w:r>
      <w:r w:rsidR="00962436">
        <w:t xml:space="preserve">«как есть» </w:t>
      </w:r>
      <w:r>
        <w:t>этапа</w:t>
      </w:r>
      <w:r w:rsidR="002E243E">
        <w:t xml:space="preserve"> «Произво</w:t>
      </w:r>
      <w:r>
        <w:t xml:space="preserve">дство заказов» </w:t>
      </w:r>
      <w:r w:rsidR="002E243E">
        <w:t>(Источник: составлено автором)</w:t>
      </w:r>
    </w:p>
    <w:p w:rsidR="002E243E" w:rsidRPr="00962436" w:rsidRDefault="00D61E95" w:rsidP="005039CD">
      <w:r>
        <w:t>В модели «как будет» д</w:t>
      </w:r>
      <w:r w:rsidR="004C4D27">
        <w:t xml:space="preserve">ля </w:t>
      </w:r>
      <w:r w:rsidR="00962436">
        <w:t xml:space="preserve">организации автоматической передачи данных </w:t>
      </w:r>
      <w:r>
        <w:t xml:space="preserve">о </w:t>
      </w:r>
      <w:r w:rsidR="001E4035">
        <w:t xml:space="preserve">действиях, </w:t>
      </w:r>
      <w:r>
        <w:t>производимых с товаром на складе</w:t>
      </w:r>
      <w:r w:rsidR="001E4035">
        <w:t>,</w:t>
      </w:r>
      <w:r>
        <w:t xml:space="preserve"> в </w:t>
      </w:r>
      <w:r>
        <w:rPr>
          <w:lang w:val="en-US"/>
        </w:rPr>
        <w:t>WMS</w:t>
      </w:r>
      <w:r>
        <w:t xml:space="preserve"> </w:t>
      </w:r>
      <w:r w:rsidR="004C4D27">
        <w:t xml:space="preserve">необходимо помещать </w:t>
      </w:r>
      <w:proofErr w:type="gramStart"/>
      <w:r w:rsidR="004C4D27">
        <w:t>штрих-коды</w:t>
      </w:r>
      <w:proofErr w:type="gramEnd"/>
      <w:r w:rsidR="004C4D27">
        <w:t xml:space="preserve"> на всех коробах с продукцией. </w:t>
      </w:r>
      <w:r>
        <w:t xml:space="preserve">После внедрения системы </w:t>
      </w:r>
      <w:r w:rsidR="004C4D27">
        <w:t>в задачи упаковщиков добавится</w:t>
      </w:r>
      <w:r w:rsidR="00D47202">
        <w:t>, по</w:t>
      </w:r>
      <w:r w:rsidR="00447A09">
        <w:t>мимо взвешивания коробов и наклеивания</w:t>
      </w:r>
      <w:r w:rsidR="004C4D27">
        <w:t xml:space="preserve"> на них </w:t>
      </w:r>
      <w:proofErr w:type="gramStart"/>
      <w:r w:rsidR="004C4D27">
        <w:t>штрих-кодов</w:t>
      </w:r>
      <w:proofErr w:type="gramEnd"/>
      <w:r w:rsidR="004C4D27">
        <w:t>,</w:t>
      </w:r>
      <w:r w:rsidR="00447A09">
        <w:t xml:space="preserve"> </w:t>
      </w:r>
      <w:r w:rsidR="004C4D27">
        <w:t xml:space="preserve">последующее сканирование штрихового кода, </w:t>
      </w:r>
      <w:r w:rsidR="00962436">
        <w:t xml:space="preserve">для передачи данных в </w:t>
      </w:r>
      <w:r>
        <w:t xml:space="preserve">базу данных </w:t>
      </w:r>
      <w:r w:rsidR="00962436">
        <w:rPr>
          <w:lang w:val="en-US"/>
        </w:rPr>
        <w:t>WMS</w:t>
      </w:r>
      <w:r w:rsidR="00D47202">
        <w:t xml:space="preserve"> (</w:t>
      </w:r>
      <w:r w:rsidRPr="00D61E95">
        <w:t>Рис. 15</w:t>
      </w:r>
      <w:r w:rsidR="00D47202">
        <w:t>)</w:t>
      </w:r>
      <w:r w:rsidR="004C4D27">
        <w:t>.</w:t>
      </w:r>
      <w:r w:rsidR="00962436" w:rsidRPr="00962436">
        <w:t xml:space="preserve"> </w:t>
      </w:r>
      <w:r w:rsidR="00962436">
        <w:t xml:space="preserve">Кроме того, теперь кладовщики будут размещать паллеты в ячейках зоны хранения, выбранных </w:t>
      </w:r>
      <w:r w:rsidR="00962436">
        <w:rPr>
          <w:lang w:val="en-US"/>
        </w:rPr>
        <w:t>WMS</w:t>
      </w:r>
      <w:r w:rsidR="00962436">
        <w:t>. После сканирования штрих-кода система проверит правильность выполнения действия</w:t>
      </w:r>
      <w:r w:rsidR="00C54174">
        <w:t xml:space="preserve"> и занесет текущее месторасположение коробки в базу данных</w:t>
      </w:r>
      <w:r w:rsidR="00962436">
        <w:t>.</w:t>
      </w:r>
    </w:p>
    <w:p w:rsidR="004C4D27" w:rsidRDefault="00D67670" w:rsidP="004C4D27">
      <w:pPr>
        <w:pStyle w:val="a9"/>
      </w:pPr>
      <w:r>
        <w:rPr>
          <w:noProof/>
          <w:lang w:eastAsia="ru-RU"/>
        </w:rPr>
        <w:drawing>
          <wp:inline distT="0" distB="0" distL="0" distR="0" wp14:anchorId="620A1321" wp14:editId="5942565D">
            <wp:extent cx="5940425" cy="2063729"/>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0425" cy="2063729"/>
                    </a:xfrm>
                    <a:prstGeom prst="rect">
                      <a:avLst/>
                    </a:prstGeom>
                  </pic:spPr>
                </pic:pic>
              </a:graphicData>
            </a:graphic>
          </wp:inline>
        </w:drawing>
      </w:r>
    </w:p>
    <w:p w:rsidR="00447A09" w:rsidRDefault="00962436" w:rsidP="00447A09">
      <w:pPr>
        <w:pStyle w:val="a1"/>
      </w:pPr>
      <w:r>
        <w:t>Моделирование «как будет» э</w:t>
      </w:r>
      <w:r w:rsidR="00D47202">
        <w:t>тап</w:t>
      </w:r>
      <w:r>
        <w:t>а</w:t>
      </w:r>
      <w:r w:rsidR="00447A09">
        <w:t xml:space="preserve"> «Производство заказов» (Источник: составлено автором)</w:t>
      </w:r>
    </w:p>
    <w:p w:rsidR="0078223E" w:rsidRDefault="0078223E" w:rsidP="00D61E95">
      <w:pPr>
        <w:rPr>
          <w:b/>
        </w:rPr>
      </w:pPr>
      <w:r w:rsidRPr="0078223E">
        <w:rPr>
          <w:b/>
        </w:rPr>
        <w:lastRenderedPageBreak/>
        <w:t>Планирование человеческого ресурса на складе</w:t>
      </w:r>
    </w:p>
    <w:p w:rsidR="00962436" w:rsidRPr="00962436" w:rsidRDefault="00962436" w:rsidP="00962436">
      <w:r>
        <w:t xml:space="preserve">Из </w:t>
      </w:r>
      <w:r w:rsidR="002D75D9" w:rsidRPr="00D61E95">
        <w:t>рисунка</w:t>
      </w:r>
      <w:r w:rsidR="00D61E95" w:rsidRPr="00D61E95">
        <w:t xml:space="preserve"> 16</w:t>
      </w:r>
      <w:r>
        <w:t xml:space="preserve"> </w:t>
      </w:r>
      <w:r w:rsidR="00D61E95">
        <w:t>следует</w:t>
      </w:r>
      <w:r>
        <w:t xml:space="preserve">, что в модели «как есть» заведующая складом формирует график работ сотрудников на сборку заказов в </w:t>
      </w:r>
      <w:r>
        <w:rPr>
          <w:lang w:val="en-US"/>
        </w:rPr>
        <w:t>MS</w:t>
      </w:r>
      <w:r w:rsidRPr="00962436">
        <w:t xml:space="preserve"> </w:t>
      </w:r>
      <w:r>
        <w:rPr>
          <w:lang w:val="en-US"/>
        </w:rPr>
        <w:t>Word</w:t>
      </w:r>
      <w:r>
        <w:t>, затем распечатывает его и вешает на стену для ознакомления рабочих.</w:t>
      </w:r>
    </w:p>
    <w:p w:rsidR="00962436" w:rsidRDefault="00D67670" w:rsidP="00962436">
      <w:pPr>
        <w:pStyle w:val="a9"/>
      </w:pPr>
      <w:r>
        <w:rPr>
          <w:noProof/>
          <w:lang w:eastAsia="ru-RU"/>
        </w:rPr>
        <w:drawing>
          <wp:inline distT="0" distB="0" distL="0" distR="0" wp14:anchorId="44694207" wp14:editId="1D77F7E3">
            <wp:extent cx="4859867" cy="219544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859231" cy="2195155"/>
                    </a:xfrm>
                    <a:prstGeom prst="rect">
                      <a:avLst/>
                    </a:prstGeom>
                  </pic:spPr>
                </pic:pic>
              </a:graphicData>
            </a:graphic>
          </wp:inline>
        </w:drawing>
      </w:r>
    </w:p>
    <w:p w:rsidR="00962436" w:rsidRDefault="00962436" w:rsidP="00962436">
      <w:pPr>
        <w:pStyle w:val="a1"/>
      </w:pPr>
      <w:r>
        <w:t>Моделирование «как есть» этапа «Планирование человеческого ресурса на складе» (Источник: составлено автором)</w:t>
      </w:r>
    </w:p>
    <w:p w:rsidR="00962436" w:rsidRPr="00C54174" w:rsidRDefault="00D61E95" w:rsidP="00962436">
      <w:r>
        <w:t>В модели «как будет» п</w:t>
      </w:r>
      <w:r w:rsidR="00C54174">
        <w:t xml:space="preserve">осле внедрения </w:t>
      </w:r>
      <w:r w:rsidR="00C54174">
        <w:rPr>
          <w:lang w:val="en-US"/>
        </w:rPr>
        <w:t>WMS</w:t>
      </w:r>
      <w:r w:rsidR="00C54174" w:rsidRPr="00C54174">
        <w:t xml:space="preserve"> </w:t>
      </w:r>
      <w:r w:rsidR="00C54174">
        <w:t>заведующая складом сможет вносить ограничения по времени выхода на смену сотрудников склада</w:t>
      </w:r>
      <w:r>
        <w:t xml:space="preserve"> в систему</w:t>
      </w:r>
      <w:r w:rsidR="00C54174">
        <w:t xml:space="preserve">. </w:t>
      </w:r>
      <w:r w:rsidR="006511A6">
        <w:t>Поставив</w:t>
      </w:r>
      <w:r w:rsidR="001E4035">
        <w:t xml:space="preserve"> </w:t>
      </w:r>
      <w:r w:rsidR="006511A6">
        <w:rPr>
          <w:lang w:val="en-US"/>
        </w:rPr>
        <w:t>WMS</w:t>
      </w:r>
      <w:r w:rsidR="006511A6">
        <w:t xml:space="preserve"> </w:t>
      </w:r>
      <w:r w:rsidR="001E4035">
        <w:t>задач</w:t>
      </w:r>
      <w:r w:rsidR="006511A6">
        <w:t>у</w:t>
      </w:r>
      <w:r w:rsidR="001E4035">
        <w:t xml:space="preserve"> о составлении графика работ</w:t>
      </w:r>
      <w:r w:rsidR="006511A6">
        <w:t>ы сотрудников склада,</w:t>
      </w:r>
      <w:r w:rsidR="001E4035">
        <w:t xml:space="preserve"> </w:t>
      </w:r>
      <w:r w:rsidR="006511A6">
        <w:t xml:space="preserve">их </w:t>
      </w:r>
      <w:r w:rsidR="001E4035">
        <w:t>назначение</w:t>
      </w:r>
      <w:r w:rsidR="00C54174">
        <w:t xml:space="preserve"> </w:t>
      </w:r>
      <w:r w:rsidR="006511A6">
        <w:t>будет</w:t>
      </w:r>
      <w:r w:rsidR="00C54174">
        <w:t xml:space="preserve"> </w:t>
      </w:r>
      <w:r w:rsidR="00E57BDA">
        <w:t>осуществл</w:t>
      </w:r>
      <w:r w:rsidR="006511A6">
        <w:t>ено</w:t>
      </w:r>
      <w:r w:rsidR="00E57BDA">
        <w:t xml:space="preserve"> программой</w:t>
      </w:r>
      <w:r w:rsidR="00C54174">
        <w:t xml:space="preserve"> автоматически (</w:t>
      </w:r>
      <w:r w:rsidR="006511A6" w:rsidRPr="006511A6">
        <w:t>Рис. 17</w:t>
      </w:r>
      <w:r w:rsidR="00C54174" w:rsidRPr="006511A6">
        <w:t>)</w:t>
      </w:r>
      <w:r w:rsidR="00C54174">
        <w:t>.</w:t>
      </w:r>
    </w:p>
    <w:p w:rsidR="00962436" w:rsidRDefault="00D67670" w:rsidP="00962436">
      <w:pPr>
        <w:pStyle w:val="a9"/>
      </w:pPr>
      <w:r>
        <w:rPr>
          <w:noProof/>
          <w:lang w:eastAsia="ru-RU"/>
        </w:rPr>
        <w:drawing>
          <wp:inline distT="0" distB="0" distL="0" distR="0" wp14:anchorId="5A22D5A4" wp14:editId="5460843C">
            <wp:extent cx="5020734" cy="223702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18052" cy="2235828"/>
                    </a:xfrm>
                    <a:prstGeom prst="rect">
                      <a:avLst/>
                    </a:prstGeom>
                  </pic:spPr>
                </pic:pic>
              </a:graphicData>
            </a:graphic>
          </wp:inline>
        </w:drawing>
      </w:r>
    </w:p>
    <w:p w:rsidR="00962436" w:rsidRPr="00962436" w:rsidRDefault="00962436" w:rsidP="00962436">
      <w:pPr>
        <w:pStyle w:val="a1"/>
      </w:pPr>
      <w:r>
        <w:t>Моделирование «как будет» этапа «Планирование человеческого ресурса на складе» (Источник: составлено автором)</w:t>
      </w:r>
    </w:p>
    <w:p w:rsidR="0078223E" w:rsidRPr="0078223E" w:rsidRDefault="0078223E" w:rsidP="006511A6">
      <w:pPr>
        <w:rPr>
          <w:b/>
        </w:rPr>
      </w:pPr>
      <w:r w:rsidRPr="0078223E">
        <w:rPr>
          <w:b/>
        </w:rPr>
        <w:t>Комплектация заказов</w:t>
      </w:r>
    </w:p>
    <w:p w:rsidR="004F7F34" w:rsidRDefault="00EC3D99" w:rsidP="004F7F34">
      <w:r>
        <w:t xml:space="preserve">Как видно на </w:t>
      </w:r>
      <w:r w:rsidR="002D75D9" w:rsidRPr="006511A6">
        <w:t>рисунке</w:t>
      </w:r>
      <w:r w:rsidRPr="006511A6">
        <w:t xml:space="preserve"> </w:t>
      </w:r>
      <w:r w:rsidR="006511A6" w:rsidRPr="006511A6">
        <w:t>18</w:t>
      </w:r>
      <w:r>
        <w:t xml:space="preserve"> в модели «как есть» информация для сборки заказов хранится и передается на бумажных накладных. </w:t>
      </w:r>
      <w:r w:rsidR="006511A6">
        <w:t>О</w:t>
      </w:r>
      <w:r>
        <w:t xml:space="preserve">ни распечатываются заведующей </w:t>
      </w:r>
      <w:r>
        <w:lastRenderedPageBreak/>
        <w:t>складом и передаются для использования кладовщикам</w:t>
      </w:r>
      <w:r w:rsidR="006511A6">
        <w:t>и</w:t>
      </w:r>
      <w:r>
        <w:t xml:space="preserve">, </w:t>
      </w:r>
      <w:r w:rsidR="006511A6">
        <w:t>комплектовщиками и операторами</w:t>
      </w:r>
      <w:r>
        <w:t xml:space="preserve">. </w:t>
      </w:r>
      <w:r w:rsidR="006511A6">
        <w:t>Во время поиска паллеты в зоне хранения</w:t>
      </w:r>
      <w:r>
        <w:t xml:space="preserve"> </w:t>
      </w:r>
      <w:r w:rsidR="006511A6">
        <w:t xml:space="preserve">кладовщики </w:t>
      </w:r>
      <w:r>
        <w:t>часто не смотрят на дату изготовления той или иной партии, а выбирают ту паллету, которую легче всего достать или ту, которую нашли первой. Во время непосредственной комплектации заказов комплектовщики вносят корректировки о весе коробок вручную в накладные. Использование бумажных документов не только увеличивает время выполнения задач, но и негативно влияет на точность данных ввиду человеческого фактора.</w:t>
      </w:r>
    </w:p>
    <w:p w:rsidR="00751D9E" w:rsidRDefault="00D67670" w:rsidP="00751D9E">
      <w:pPr>
        <w:pStyle w:val="a9"/>
      </w:pPr>
      <w:r>
        <w:rPr>
          <w:noProof/>
          <w:lang w:eastAsia="ru-RU"/>
        </w:rPr>
        <w:drawing>
          <wp:inline distT="0" distB="0" distL="0" distR="0" wp14:anchorId="76C28D34" wp14:editId="2423554D">
            <wp:extent cx="5940425" cy="2018972"/>
            <wp:effectExtent l="0" t="0" r="3175"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0425" cy="2018972"/>
                    </a:xfrm>
                    <a:prstGeom prst="rect">
                      <a:avLst/>
                    </a:prstGeom>
                  </pic:spPr>
                </pic:pic>
              </a:graphicData>
            </a:graphic>
          </wp:inline>
        </w:drawing>
      </w:r>
    </w:p>
    <w:p w:rsidR="00C54174" w:rsidRDefault="00C54174" w:rsidP="00C54174">
      <w:pPr>
        <w:pStyle w:val="a1"/>
      </w:pPr>
      <w:r>
        <w:t>Моделирование «как есть» этапа «Комплектация заказов» (Источник: составлено автором)</w:t>
      </w:r>
    </w:p>
    <w:p w:rsidR="00EC3D99" w:rsidRDefault="006511A6" w:rsidP="00EC3D99">
      <w:pPr>
        <w:rPr>
          <w:lang w:eastAsia="ru-RU"/>
        </w:rPr>
      </w:pPr>
      <w:r>
        <w:t>В модели «как будет» п</w:t>
      </w:r>
      <w:r w:rsidR="00EC3D99">
        <w:t xml:space="preserve">осле внедрения </w:t>
      </w:r>
      <w:r w:rsidR="00EC3D99">
        <w:rPr>
          <w:lang w:val="en-US"/>
        </w:rPr>
        <w:t>WMS</w:t>
      </w:r>
      <w:r w:rsidR="00EC3D99">
        <w:t xml:space="preserve"> </w:t>
      </w:r>
      <w:r w:rsidR="00EC3D99">
        <w:rPr>
          <w:lang w:eastAsia="ru-RU"/>
        </w:rPr>
        <w:t xml:space="preserve">система будет требовать от </w:t>
      </w:r>
      <w:r w:rsidR="007D36F5">
        <w:rPr>
          <w:lang w:eastAsia="ru-RU"/>
        </w:rPr>
        <w:t>кладовщиков</w:t>
      </w:r>
      <w:r w:rsidR="00EC3D99">
        <w:rPr>
          <w:lang w:eastAsia="ru-RU"/>
        </w:rPr>
        <w:t xml:space="preserve"> </w:t>
      </w:r>
      <w:r w:rsidR="007D36F5">
        <w:rPr>
          <w:lang w:eastAsia="ru-RU"/>
        </w:rPr>
        <w:t>перемещения в зону сборки</w:t>
      </w:r>
      <w:r w:rsidR="00EC3D99">
        <w:rPr>
          <w:lang w:eastAsia="ru-RU"/>
        </w:rPr>
        <w:t xml:space="preserve"> именно </w:t>
      </w:r>
      <w:r w:rsidR="007D36F5">
        <w:rPr>
          <w:lang w:eastAsia="ru-RU"/>
        </w:rPr>
        <w:t>той паллеты, которая</w:t>
      </w:r>
      <w:r w:rsidR="00EC3D99">
        <w:rPr>
          <w:lang w:eastAsia="ru-RU"/>
        </w:rPr>
        <w:t xml:space="preserve"> был</w:t>
      </w:r>
      <w:r w:rsidR="007D36F5">
        <w:rPr>
          <w:lang w:eastAsia="ru-RU"/>
        </w:rPr>
        <w:t>а</w:t>
      </w:r>
      <w:r w:rsidR="00EC3D99">
        <w:rPr>
          <w:lang w:eastAsia="ru-RU"/>
        </w:rPr>
        <w:t xml:space="preserve"> выбран</w:t>
      </w:r>
      <w:r w:rsidR="007D36F5">
        <w:rPr>
          <w:lang w:eastAsia="ru-RU"/>
        </w:rPr>
        <w:t>а ей</w:t>
      </w:r>
      <w:r w:rsidR="00EC3D99">
        <w:rPr>
          <w:lang w:eastAsia="ru-RU"/>
        </w:rPr>
        <w:t xml:space="preserve"> исходя из критерия срока годности. Кроме того, благодаря упорядочиванию системы размещения на складе и созданию топологии, комплектовщики будут тратить меньше времени на поиск</w:t>
      </w:r>
      <w:r w:rsidR="007D36F5">
        <w:rPr>
          <w:lang w:eastAsia="ru-RU"/>
        </w:rPr>
        <w:t xml:space="preserve"> нужной паллеты</w:t>
      </w:r>
      <w:r w:rsidR="00EC3D99" w:rsidRPr="008F4574">
        <w:rPr>
          <w:lang w:eastAsia="ru-RU"/>
        </w:rPr>
        <w:t>.</w:t>
      </w:r>
      <w:r w:rsidR="007D36F5">
        <w:rPr>
          <w:lang w:eastAsia="ru-RU"/>
        </w:rPr>
        <w:t xml:space="preserve"> Ее текущая локация и кратчайший маршрут передвижения будут видны на ТСД.</w:t>
      </w:r>
    </w:p>
    <w:p w:rsidR="007D36F5" w:rsidRDefault="007D36F5" w:rsidP="00EC3D99">
      <w:pPr>
        <w:rPr>
          <w:lang w:eastAsia="ru-RU"/>
        </w:rPr>
      </w:pPr>
      <w:r>
        <w:rPr>
          <w:lang w:eastAsia="ru-RU"/>
        </w:rPr>
        <w:t>Необходимость внесения корректировок в накладные комплектовщиками отпадет, поскольку вся необходимая информация будет заноситься в систему во время сканирования штрих-кода на производстве перед отправкой коробов на склад</w:t>
      </w:r>
      <w:r w:rsidR="00EE2A05">
        <w:rPr>
          <w:lang w:eastAsia="ru-RU"/>
        </w:rPr>
        <w:t xml:space="preserve"> (</w:t>
      </w:r>
      <w:r w:rsidR="006511A6" w:rsidRPr="00DC03B8">
        <w:rPr>
          <w:lang w:eastAsia="ru-RU"/>
        </w:rPr>
        <w:t>Рис. 19</w:t>
      </w:r>
      <w:r w:rsidR="00EE2A05">
        <w:rPr>
          <w:lang w:eastAsia="ru-RU"/>
        </w:rPr>
        <w:t>)</w:t>
      </w:r>
      <w:r>
        <w:rPr>
          <w:lang w:eastAsia="ru-RU"/>
        </w:rPr>
        <w:t>.</w:t>
      </w:r>
    </w:p>
    <w:p w:rsidR="003D165B" w:rsidRPr="00C54174" w:rsidRDefault="003D165B" w:rsidP="003D165B">
      <w:pPr>
        <w:rPr>
          <w:b/>
        </w:rPr>
      </w:pPr>
      <w:r w:rsidRPr="00C54174">
        <w:rPr>
          <w:b/>
        </w:rPr>
        <w:t>Оформление документов для международной перевозки</w:t>
      </w:r>
    </w:p>
    <w:p w:rsidR="003D165B" w:rsidRDefault="003D165B" w:rsidP="003D165B">
      <w:pPr>
        <w:rPr>
          <w:lang w:eastAsia="ru-RU"/>
        </w:rPr>
      </w:pPr>
      <w:r>
        <w:t xml:space="preserve">Как видно на </w:t>
      </w:r>
      <w:r w:rsidRPr="003D165B">
        <w:t>рисунке 26</w:t>
      </w:r>
      <w:r>
        <w:t xml:space="preserve"> (приложение П5) в модели «как есть»</w:t>
      </w:r>
      <w:r>
        <w:rPr>
          <w:lang w:eastAsia="ru-RU"/>
        </w:rPr>
        <w:t xml:space="preserve"> операторы и ветеринарный врач получают данные для формирования документов для международной перевозки в бумажном виде. Ветеринарный врач перед созданием ветеринарного сертификата должен передать всю информацию во ФГИС «Меркурий». Созданные операторами УПД и </w:t>
      </w:r>
      <w:r>
        <w:rPr>
          <w:lang w:val="en-US" w:eastAsia="ru-RU"/>
        </w:rPr>
        <w:t>CMR</w:t>
      </w:r>
      <w:r>
        <w:rPr>
          <w:lang w:eastAsia="ru-RU"/>
        </w:rPr>
        <w:t xml:space="preserve"> требуют дополнительной проверки ответственным комплектовщиком и заведующей складом перед подписанием, так как могли быть допущены ошибки во время переноса данных с бумажного носителя в базу данных.</w:t>
      </w:r>
    </w:p>
    <w:p w:rsidR="00C54174" w:rsidRDefault="00D67670" w:rsidP="00C54174">
      <w:pPr>
        <w:pStyle w:val="a9"/>
      </w:pPr>
      <w:r>
        <w:rPr>
          <w:noProof/>
          <w:lang w:eastAsia="ru-RU"/>
        </w:rPr>
        <w:lastRenderedPageBreak/>
        <w:drawing>
          <wp:inline distT="0" distB="0" distL="0" distR="0" wp14:anchorId="09EF6535" wp14:editId="295CF054">
            <wp:extent cx="5940425" cy="1843622"/>
            <wp:effectExtent l="0" t="0" r="3175"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0425" cy="1843622"/>
                    </a:xfrm>
                    <a:prstGeom prst="rect">
                      <a:avLst/>
                    </a:prstGeom>
                  </pic:spPr>
                </pic:pic>
              </a:graphicData>
            </a:graphic>
          </wp:inline>
        </w:drawing>
      </w:r>
    </w:p>
    <w:p w:rsidR="00C54174" w:rsidRPr="00C54174" w:rsidRDefault="00C54174" w:rsidP="00C54174">
      <w:pPr>
        <w:pStyle w:val="a1"/>
      </w:pPr>
      <w:r>
        <w:t>Моделирование «как будет» этапа «Комплектация заказов» (Источник: составлено автором)</w:t>
      </w:r>
    </w:p>
    <w:p w:rsidR="00EE2A05" w:rsidRDefault="00D60087" w:rsidP="00EE2A05">
      <w:pPr>
        <w:rPr>
          <w:lang w:eastAsia="ru-RU"/>
        </w:rPr>
      </w:pPr>
      <w:r>
        <w:t>В модели «как будет» п</w:t>
      </w:r>
      <w:r w:rsidR="00EE2A05">
        <w:rPr>
          <w:lang w:eastAsia="ru-RU"/>
        </w:rPr>
        <w:t xml:space="preserve">осле внедрения WMS, как видно из </w:t>
      </w:r>
      <w:r w:rsidR="002D75D9" w:rsidRPr="003D165B">
        <w:rPr>
          <w:lang w:eastAsia="ru-RU"/>
        </w:rPr>
        <w:t>рисунка</w:t>
      </w:r>
      <w:r w:rsidR="00EE2A05" w:rsidRPr="003D165B">
        <w:rPr>
          <w:lang w:eastAsia="ru-RU"/>
        </w:rPr>
        <w:t xml:space="preserve"> 2</w:t>
      </w:r>
      <w:r w:rsidR="003D165B" w:rsidRPr="003D165B">
        <w:rPr>
          <w:lang w:eastAsia="ru-RU"/>
        </w:rPr>
        <w:t>7</w:t>
      </w:r>
      <w:r w:rsidR="00806D8D">
        <w:rPr>
          <w:lang w:eastAsia="ru-RU"/>
        </w:rPr>
        <w:t xml:space="preserve"> (приложение П5)</w:t>
      </w:r>
      <w:r w:rsidR="00EE2A05">
        <w:rPr>
          <w:lang w:eastAsia="ru-RU"/>
        </w:rPr>
        <w:t>, у операторов пропадет необходимость вносить корректировки в систему вручную, поскольку актуальная информация будет внесена в базу данных автоматически, после сканирования штрих-кода на производстве. Оператору будет необходимо только сформировать документы в системе, распечатать их и инициировать подписание.</w:t>
      </w:r>
      <w:r>
        <w:rPr>
          <w:lang w:eastAsia="ru-RU"/>
        </w:rPr>
        <w:t xml:space="preserve"> Дополнительная проверка корректности данных не требуется.</w:t>
      </w:r>
    </w:p>
    <w:p w:rsidR="00DC2EA1" w:rsidRDefault="00D60087" w:rsidP="00EE2A05">
      <w:pPr>
        <w:rPr>
          <w:lang w:eastAsia="ru-RU"/>
        </w:rPr>
      </w:pPr>
      <w:r>
        <w:rPr>
          <w:lang w:eastAsia="ru-RU"/>
        </w:rPr>
        <w:t xml:space="preserve">Ветеринарный врач </w:t>
      </w:r>
      <w:r w:rsidR="00EE2A05">
        <w:rPr>
          <w:lang w:eastAsia="ru-RU"/>
        </w:rPr>
        <w:t>будет также сразу формировать ветеринарный сертификат, поскольку информация о продуктах, перевозимых заграницу, будет автоматически уходить из WMS во ФГИС «Меркурий».</w:t>
      </w:r>
    </w:p>
    <w:p w:rsidR="00F145D4" w:rsidRDefault="00603B74" w:rsidP="00F145D4">
      <w:r>
        <w:t xml:space="preserve">Кроме моделирования самих бизнес процессов для </w:t>
      </w:r>
      <w:r w:rsidR="00ED5589">
        <w:t xml:space="preserve">оценки организационных изменений после внедрения </w:t>
      </w:r>
      <w:r w:rsidR="00ED5589">
        <w:rPr>
          <w:lang w:eastAsia="ru-RU"/>
        </w:rPr>
        <w:t>WMS</w:t>
      </w:r>
      <w:r>
        <w:t xml:space="preserve"> </w:t>
      </w:r>
      <w:r w:rsidR="00ED5589">
        <w:t xml:space="preserve">важно проанализировать </w:t>
      </w:r>
      <w:r w:rsidR="00C54174">
        <w:t xml:space="preserve">сокращения времени </w:t>
      </w:r>
      <w:r w:rsidR="00ED5589">
        <w:t>организации международных перевозок скоропортящейся продукции для принятия обоснованного решения. Для</w:t>
      </w:r>
      <w:r>
        <w:t xml:space="preserve"> </w:t>
      </w:r>
      <w:r w:rsidR="00ED5589">
        <w:t xml:space="preserve">этой цели была построена диаграмма </w:t>
      </w:r>
      <w:proofErr w:type="spellStart"/>
      <w:r w:rsidR="00ED5589">
        <w:t>Ганта</w:t>
      </w:r>
      <w:proofErr w:type="spellEnd"/>
      <w:r>
        <w:t>.</w:t>
      </w:r>
      <w:r w:rsidR="00C4341F">
        <w:t xml:space="preserve"> В </w:t>
      </w:r>
      <w:r w:rsidR="002D75D9" w:rsidRPr="00D60087">
        <w:t>п</w:t>
      </w:r>
      <w:r w:rsidR="00C4341F" w:rsidRPr="00D60087">
        <w:t>рило</w:t>
      </w:r>
      <w:r w:rsidR="00ED5589" w:rsidRPr="00D60087">
        <w:t xml:space="preserve">жении </w:t>
      </w:r>
      <w:r w:rsidR="002D75D9" w:rsidRPr="00D60087">
        <w:t>П</w:t>
      </w:r>
      <w:proofErr w:type="gramStart"/>
      <w:r w:rsidR="00806D8D">
        <w:t>6</w:t>
      </w:r>
      <w:proofErr w:type="gramEnd"/>
      <w:r w:rsidR="00806D8D">
        <w:t xml:space="preserve"> </w:t>
      </w:r>
      <w:r w:rsidR="00C4341F">
        <w:t xml:space="preserve">представлена </w:t>
      </w:r>
      <w:r w:rsidR="00ED5589">
        <w:t>диаграмма</w:t>
      </w:r>
      <w:r w:rsidR="00C4341F">
        <w:t xml:space="preserve"> </w:t>
      </w:r>
      <w:proofErr w:type="spellStart"/>
      <w:r w:rsidR="00C4341F">
        <w:t>Ганта</w:t>
      </w:r>
      <w:proofErr w:type="spellEnd"/>
      <w:r w:rsidR="00C4341F">
        <w:t xml:space="preserve"> </w:t>
      </w:r>
      <w:r w:rsidR="00ED5589">
        <w:t xml:space="preserve">для </w:t>
      </w:r>
      <w:r w:rsidR="002E193D">
        <w:t>модели</w:t>
      </w:r>
      <w:r w:rsidR="00ED5589">
        <w:t xml:space="preserve"> «</w:t>
      </w:r>
      <w:r w:rsidR="00C4341F">
        <w:t>как есть</w:t>
      </w:r>
      <w:r w:rsidR="00ED5589">
        <w:t>»</w:t>
      </w:r>
      <w:r w:rsidR="00C4341F">
        <w:t>.</w:t>
      </w:r>
    </w:p>
    <w:p w:rsidR="00603B74" w:rsidRDefault="00C4341F" w:rsidP="00C4341F">
      <w:r>
        <w:t>Исходя из полученных результатов на данный момент времени для организации одной международной перевозки ск</w:t>
      </w:r>
      <w:r w:rsidR="008457F3">
        <w:t xml:space="preserve">оропортящейся продукции компании Х нужно 159 часов (6,6 дней) с момента поступления первого заказа до момента окончания погрузки в транспортное средство. В среднем </w:t>
      </w:r>
      <w:r w:rsidR="00F145D4">
        <w:t>автомобильная поездка</w:t>
      </w:r>
      <w:r w:rsidR="008457F3">
        <w:t xml:space="preserve"> </w:t>
      </w:r>
      <w:r w:rsidR="00F145D4">
        <w:t xml:space="preserve">из Челябинска </w:t>
      </w:r>
      <w:r w:rsidR="008457F3">
        <w:t>в Кокшетау занимает 8 часов</w:t>
      </w:r>
      <w:r w:rsidR="00F145D4">
        <w:rPr>
          <w:rStyle w:val="aff"/>
        </w:rPr>
        <w:footnoteReference w:id="39"/>
      </w:r>
      <w:r w:rsidR="008457F3">
        <w:t>, а процесс прохождения таможни – 5 часов в худшем случае</w:t>
      </w:r>
      <w:r w:rsidR="008457F3">
        <w:rPr>
          <w:rStyle w:val="aff"/>
        </w:rPr>
        <w:footnoteReference w:id="40"/>
      </w:r>
      <w:r w:rsidR="008457F3">
        <w:t>.</w:t>
      </w:r>
      <w:r>
        <w:t xml:space="preserve"> </w:t>
      </w:r>
      <w:r w:rsidR="00F145D4">
        <w:t xml:space="preserve">Соответственно, в худшем случае от момента получения первой заявки до момента </w:t>
      </w:r>
      <w:r w:rsidR="00337F0F">
        <w:t>отгрузки</w:t>
      </w:r>
      <w:r w:rsidR="00344B4A">
        <w:t xml:space="preserve"> товара покупателю</w:t>
      </w:r>
      <w:r w:rsidR="00F145D4">
        <w:t xml:space="preserve"> пройдет 172 часа (7,1 дней)</w:t>
      </w:r>
      <w:r>
        <w:t xml:space="preserve">. </w:t>
      </w:r>
      <w:r w:rsidR="00F145D4">
        <w:t>С момента окончания производства до отгрузки проходит 31 час (1,3 дня). Н</w:t>
      </w:r>
      <w:r w:rsidR="002E193D">
        <w:t>иже представлена информация о каждом этапе после окончания производства</w:t>
      </w:r>
      <w:r>
        <w:t>:</w:t>
      </w:r>
    </w:p>
    <w:p w:rsidR="00C4341F" w:rsidRDefault="00C4341F" w:rsidP="003F310C">
      <w:pPr>
        <w:pStyle w:val="af5"/>
        <w:numPr>
          <w:ilvl w:val="0"/>
          <w:numId w:val="10"/>
        </w:numPr>
      </w:pPr>
      <w:r>
        <w:lastRenderedPageBreak/>
        <w:t>Комплектация заказов на паллеты (</w:t>
      </w:r>
      <w:r w:rsidR="00CF70E7">
        <w:t>общее</w:t>
      </w:r>
      <w:r w:rsidR="00F145D4">
        <w:t xml:space="preserve"> время – 11</w:t>
      </w:r>
      <w:r>
        <w:t xml:space="preserve"> часов, количество чел</w:t>
      </w:r>
      <w:r w:rsidR="00CF70E7">
        <w:t>о</w:t>
      </w:r>
      <w:r w:rsidR="00F145D4">
        <w:t>век – 5</w:t>
      </w:r>
      <w:r w:rsidR="00CF70E7">
        <w:t>);</w:t>
      </w:r>
    </w:p>
    <w:p w:rsidR="00F145D4" w:rsidRDefault="00F145D4" w:rsidP="003F310C">
      <w:pPr>
        <w:pStyle w:val="af5"/>
        <w:numPr>
          <w:ilvl w:val="0"/>
          <w:numId w:val="10"/>
        </w:numPr>
      </w:pPr>
      <w:r>
        <w:t>Простой (общее время – 14 часов</w:t>
      </w:r>
      <w:r w:rsidR="002E193D">
        <w:t>)</w:t>
      </w:r>
    </w:p>
    <w:p w:rsidR="00CF70E7" w:rsidRDefault="00CF70E7" w:rsidP="003F310C">
      <w:pPr>
        <w:pStyle w:val="af5"/>
        <w:numPr>
          <w:ilvl w:val="0"/>
          <w:numId w:val="10"/>
        </w:numPr>
      </w:pPr>
      <w:r>
        <w:t>Подготовка документов для международной перевозки (общее время –</w:t>
      </w:r>
      <w:r w:rsidR="002E193D">
        <w:t xml:space="preserve"> 6 часов, количество человек – 4);</w:t>
      </w:r>
    </w:p>
    <w:p w:rsidR="002E193D" w:rsidRDefault="002E193D" w:rsidP="003F310C">
      <w:pPr>
        <w:pStyle w:val="af5"/>
        <w:numPr>
          <w:ilvl w:val="0"/>
          <w:numId w:val="10"/>
        </w:numPr>
      </w:pPr>
      <w:r>
        <w:t>Погрузка заказов в транспортное средство (2 часа, количество человек – 4).</w:t>
      </w:r>
    </w:p>
    <w:p w:rsidR="00A72B62" w:rsidRDefault="00CF70E7" w:rsidP="00A72B62">
      <w:r>
        <w:t>По</w:t>
      </w:r>
      <w:r w:rsidR="002E193D">
        <w:t xml:space="preserve">сле проведения </w:t>
      </w:r>
      <w:proofErr w:type="gramStart"/>
      <w:r w:rsidR="002E193D">
        <w:t>анализа изменения времени выполнения бизнес-процесса организации международных перевозок скоропортящейся продукции компании Х</w:t>
      </w:r>
      <w:proofErr w:type="gramEnd"/>
      <w:r w:rsidR="002E193D">
        <w:t xml:space="preserve"> была построена диаграмма </w:t>
      </w:r>
      <w:proofErr w:type="spellStart"/>
      <w:r w:rsidR="002E193D">
        <w:t>Ганта</w:t>
      </w:r>
      <w:proofErr w:type="spellEnd"/>
      <w:r w:rsidR="002E193D">
        <w:t xml:space="preserve"> для модели «как будет» (</w:t>
      </w:r>
      <w:r w:rsidR="000145B5" w:rsidRPr="000145B5">
        <w:t>Рис. 20</w:t>
      </w:r>
      <w:r w:rsidR="002E193D">
        <w:t>).</w:t>
      </w:r>
      <w:r w:rsidR="00A72B62">
        <w:t xml:space="preserve"> </w:t>
      </w:r>
      <w:proofErr w:type="gramStart"/>
      <w:r w:rsidR="00A72B62">
        <w:t xml:space="preserve">Данные </w:t>
      </w:r>
      <w:r w:rsidR="00344B4A">
        <w:t xml:space="preserve">по изменению времени </w:t>
      </w:r>
      <w:r w:rsidR="00A72B62">
        <w:t xml:space="preserve">для построения диаграммы были получены на основе статистических данных, собранных и предоставленных менеджментом компании Х, а также изучения успешных бизнес-практик внедрения </w:t>
      </w:r>
      <w:r w:rsidR="00A72B62">
        <w:rPr>
          <w:lang w:val="en-US"/>
        </w:rPr>
        <w:t>WMS</w:t>
      </w:r>
      <w:r w:rsidR="00A72B62" w:rsidRPr="002E193D">
        <w:t xml:space="preserve"> </w:t>
      </w:r>
      <w:r w:rsidR="00A72B62">
        <w:t xml:space="preserve">различными </w:t>
      </w:r>
      <w:proofErr w:type="spellStart"/>
      <w:r w:rsidR="00A72B62">
        <w:t>вендорами</w:t>
      </w:r>
      <w:proofErr w:type="spellEnd"/>
      <w:r w:rsidR="00A72B62">
        <w:t>, представленными на российском рынке.</w:t>
      </w:r>
      <w:proofErr w:type="gramEnd"/>
      <w:r w:rsidR="00337F0F">
        <w:t xml:space="preserve"> С подробным </w:t>
      </w:r>
      <w:r w:rsidR="000145B5">
        <w:t xml:space="preserve">расчетом изменения времени выполнения этапов бизнес-процесса организации международных перевозок скоропортящейся продукции компании Х </w:t>
      </w:r>
      <w:r w:rsidR="00337F0F">
        <w:t xml:space="preserve">можно ознакомиться в </w:t>
      </w:r>
      <w:r w:rsidR="002D75D9" w:rsidRPr="000145B5">
        <w:t>п</w:t>
      </w:r>
      <w:r w:rsidR="00337F0F" w:rsidRPr="000145B5">
        <w:t xml:space="preserve">риложении </w:t>
      </w:r>
      <w:r w:rsidR="002D75D9" w:rsidRPr="000145B5">
        <w:t>П</w:t>
      </w:r>
      <w:proofErr w:type="gramStart"/>
      <w:r w:rsidR="000145B5" w:rsidRPr="000145B5">
        <w:t>7</w:t>
      </w:r>
      <w:proofErr w:type="gramEnd"/>
      <w:r w:rsidR="00337F0F">
        <w:t>.</w:t>
      </w:r>
    </w:p>
    <w:p w:rsidR="00A72B62" w:rsidRDefault="00A72B62" w:rsidP="00A72B62">
      <w:pPr>
        <w:pStyle w:val="a9"/>
      </w:pPr>
      <w:r>
        <w:rPr>
          <w:noProof/>
          <w:lang w:eastAsia="ru-RU"/>
        </w:rPr>
        <w:drawing>
          <wp:inline distT="0" distB="0" distL="0" distR="0" wp14:anchorId="5A19F88E" wp14:editId="3161584C">
            <wp:extent cx="5816600" cy="207894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813999" cy="2078016"/>
                    </a:xfrm>
                    <a:prstGeom prst="rect">
                      <a:avLst/>
                    </a:prstGeom>
                  </pic:spPr>
                </pic:pic>
              </a:graphicData>
            </a:graphic>
          </wp:inline>
        </w:drawing>
      </w:r>
    </w:p>
    <w:p w:rsidR="00A72B62" w:rsidRDefault="00A72B62" w:rsidP="00A72B62">
      <w:pPr>
        <w:pStyle w:val="a1"/>
      </w:pPr>
      <w:r>
        <w:t xml:space="preserve">Диаграмма </w:t>
      </w:r>
      <w:proofErr w:type="spellStart"/>
      <w:r>
        <w:t>Ганта</w:t>
      </w:r>
      <w:proofErr w:type="spellEnd"/>
      <w:r>
        <w:t xml:space="preserve"> для модели «как будет» (Источник: составлено автором)</w:t>
      </w:r>
    </w:p>
    <w:p w:rsidR="00A72B62" w:rsidRDefault="00A72B62" w:rsidP="00A72B62">
      <w:r>
        <w:t xml:space="preserve">Исходя из полученных результатов на </w:t>
      </w:r>
      <w:r w:rsidR="002D75D9" w:rsidRPr="000145B5">
        <w:t>рисунке</w:t>
      </w:r>
      <w:r w:rsidR="000145B5" w:rsidRPr="000145B5">
        <w:t xml:space="preserve"> 20</w:t>
      </w:r>
      <w:r>
        <w:t xml:space="preserve"> для модели «как будет» для организации одной международной перевозки скоропортящейся продукции компании Х после внедрения </w:t>
      </w:r>
      <w:r>
        <w:rPr>
          <w:lang w:eastAsia="ru-RU"/>
        </w:rPr>
        <w:t>WMS</w:t>
      </w:r>
      <w:r>
        <w:t xml:space="preserve"> станет нужно 128 часов (5,3 дня) с момента поступления первого заказа до момента окончания погрузки в транспортное средство. С момента окончания производства до отгрузки проходит 8 часов. </w:t>
      </w:r>
      <w:r w:rsidR="00344B4A">
        <w:t>По этому параметру с</w:t>
      </w:r>
      <w:r>
        <w:t>окращение времени по сравнению с моделью «как есть»</w:t>
      </w:r>
      <w:r w:rsidR="00344B4A">
        <w:t xml:space="preserve"> (31 час)</w:t>
      </w:r>
      <w:r>
        <w:t xml:space="preserve"> составило 74%.</w:t>
      </w:r>
    </w:p>
    <w:p w:rsidR="00085521" w:rsidRDefault="00085521" w:rsidP="00A72B62"/>
    <w:p w:rsidR="00085521" w:rsidRDefault="00085521" w:rsidP="00A72B62"/>
    <w:p w:rsidR="00A72B62" w:rsidRDefault="00A72B62" w:rsidP="00A72B62">
      <w:r>
        <w:lastRenderedPageBreak/>
        <w:t>Ниже представлена информация о каждом этапе после окончания производства:</w:t>
      </w:r>
    </w:p>
    <w:p w:rsidR="00A72B62" w:rsidRDefault="00A72B62" w:rsidP="003F310C">
      <w:pPr>
        <w:pStyle w:val="af5"/>
        <w:numPr>
          <w:ilvl w:val="0"/>
          <w:numId w:val="10"/>
        </w:numPr>
      </w:pPr>
      <w:r>
        <w:t>Комплектация заказов на паллеты (общее время – 6 часов, количество человек – 5);</w:t>
      </w:r>
    </w:p>
    <w:p w:rsidR="00A72B62" w:rsidRDefault="00A72B62" w:rsidP="003F310C">
      <w:pPr>
        <w:pStyle w:val="af5"/>
        <w:numPr>
          <w:ilvl w:val="0"/>
          <w:numId w:val="10"/>
        </w:numPr>
      </w:pPr>
      <w:r>
        <w:t>Подготовка документов для международной перевозки (общее время – 1 часов, количество человек – 2);</w:t>
      </w:r>
    </w:p>
    <w:p w:rsidR="00A72B62" w:rsidRDefault="00A72B62" w:rsidP="003F310C">
      <w:pPr>
        <w:pStyle w:val="af5"/>
        <w:numPr>
          <w:ilvl w:val="0"/>
          <w:numId w:val="10"/>
        </w:numPr>
      </w:pPr>
      <w:r>
        <w:t>Погрузка заказов в транспортное средство (2 часа, количество человек – 4).</w:t>
      </w:r>
    </w:p>
    <w:p w:rsidR="00FB777F" w:rsidRPr="00337F0F" w:rsidRDefault="00A72B62" w:rsidP="00337F0F">
      <w:pPr>
        <w:rPr>
          <w:b/>
        </w:rPr>
      </w:pPr>
      <w:r>
        <w:t>Значительнее всего уменьшилось время для подго</w:t>
      </w:r>
      <w:r w:rsidR="00B4125C">
        <w:t xml:space="preserve">товки </w:t>
      </w:r>
      <w:r>
        <w:t>документов. Также получилось устранить 14-часовой простой.</w:t>
      </w:r>
      <w:r w:rsidR="00337F0F">
        <w:t xml:space="preserve"> Итоговое время от момента получения первой заявки до момента отгрузки товара покупателем 141 час (5,9 дней). Суммарное сокращение времени организации международной перевозки скоропортящейся продукции составит 18%.</w:t>
      </w:r>
    </w:p>
    <w:p w:rsidR="00DA4063" w:rsidRPr="006F4EE4" w:rsidRDefault="00560423" w:rsidP="006F4EE4">
      <w:pPr>
        <w:pStyle w:val="2"/>
      </w:pPr>
      <w:bookmarkStart w:id="22" w:name="_Toc104563632"/>
      <w:r>
        <w:t>3.3</w:t>
      </w:r>
      <w:r w:rsidR="00DA4063" w:rsidRPr="006F4EE4">
        <w:t xml:space="preserve"> Оценка экономического эффекта от внедрения улучшений в компанию Х</w:t>
      </w:r>
      <w:bookmarkEnd w:id="22"/>
    </w:p>
    <w:p w:rsidR="00464380" w:rsidRDefault="00471433" w:rsidP="00471433">
      <w:r>
        <w:t xml:space="preserve">Предлагаемая идея по внедрению </w:t>
      </w:r>
      <w:r>
        <w:rPr>
          <w:lang w:val="en-US"/>
        </w:rPr>
        <w:t>WMS</w:t>
      </w:r>
      <w:r w:rsidRPr="00471433">
        <w:t xml:space="preserve"> </w:t>
      </w:r>
      <w:r>
        <w:t xml:space="preserve">должна не только улучшить процесс организации международных перевозок скоропортящейся продукции компании Х, но и иметь видимый и обоснованный экономический эффект для руководства. Для принятия решения о старте предложенного в ходе данной работы проекта, менеджменту необходимо понимать какой размер средств необходимо инвестировать, когда окупятся </w:t>
      </w:r>
      <w:r w:rsidR="00344B4A">
        <w:t>вложения</w:t>
      </w:r>
      <w:r>
        <w:t>, каковы затраты на содержание</w:t>
      </w:r>
      <w:r w:rsidR="00344B4A">
        <w:t xml:space="preserve"> системы</w:t>
      </w:r>
      <w:r>
        <w:t xml:space="preserve">, каков будет финальный финансовый результат от </w:t>
      </w:r>
      <w:r w:rsidR="00344B4A">
        <w:t>улучшения</w:t>
      </w:r>
      <w:r>
        <w:t xml:space="preserve"> процессов.</w:t>
      </w:r>
    </w:p>
    <w:p w:rsidR="00471433" w:rsidRDefault="00344B4A" w:rsidP="00471433">
      <w:r>
        <w:t>Для оценки</w:t>
      </w:r>
      <w:r w:rsidR="00464380">
        <w:t xml:space="preserve"> уровня затрат, </w:t>
      </w:r>
      <w:r>
        <w:t>которые возникнут</w:t>
      </w:r>
      <w:r w:rsidR="00464380">
        <w:t xml:space="preserve"> при внедрении </w:t>
      </w:r>
      <w:r w:rsidR="00464380">
        <w:rPr>
          <w:lang w:val="en-US"/>
        </w:rPr>
        <w:t>WMS</w:t>
      </w:r>
      <w:r w:rsidR="00464380">
        <w:t>, необходимо рассчитать совокупную стоимость владения (</w:t>
      </w:r>
      <w:r w:rsidR="00464380">
        <w:rPr>
          <w:lang w:val="fr-CA"/>
        </w:rPr>
        <w:t>total</w:t>
      </w:r>
      <w:r w:rsidR="00464380" w:rsidRPr="00464380">
        <w:t xml:space="preserve"> </w:t>
      </w:r>
      <w:r w:rsidR="00464380">
        <w:rPr>
          <w:lang w:val="fr-CA"/>
        </w:rPr>
        <w:t>cost</w:t>
      </w:r>
      <w:r w:rsidR="00464380" w:rsidRPr="00464380">
        <w:t xml:space="preserve"> </w:t>
      </w:r>
      <w:r w:rsidR="00464380">
        <w:rPr>
          <w:lang w:val="fr-CA"/>
        </w:rPr>
        <w:t>of</w:t>
      </w:r>
      <w:r w:rsidR="00464380" w:rsidRPr="00464380">
        <w:t xml:space="preserve"> </w:t>
      </w:r>
      <w:r w:rsidR="00464380">
        <w:rPr>
          <w:lang w:val="en-US"/>
        </w:rPr>
        <w:t>ownership</w:t>
      </w:r>
      <w:r w:rsidR="001D1D6D">
        <w:t xml:space="preserve">, </w:t>
      </w:r>
      <w:r w:rsidR="001D1D6D">
        <w:rPr>
          <w:lang w:val="en-US"/>
        </w:rPr>
        <w:t>TCO</w:t>
      </w:r>
      <w:r w:rsidR="00464380" w:rsidRPr="00464380">
        <w:t>).</w:t>
      </w:r>
      <w:r w:rsidR="00464380">
        <w:t xml:space="preserve"> Под этим понятием подразумеваются </w:t>
      </w:r>
      <w:r w:rsidR="00464380" w:rsidRPr="00464380">
        <w:t>общие расходы, которые возникают у компании из-за владения каким-либо активом, например IT-инфраструктурой</w:t>
      </w:r>
      <w:r w:rsidR="00716384">
        <w:t xml:space="preserve"> (Скокова, </w:t>
      </w:r>
      <w:proofErr w:type="spellStart"/>
      <w:r w:rsidR="00716384">
        <w:t>Чусавитина</w:t>
      </w:r>
      <w:proofErr w:type="spellEnd"/>
      <w:r w:rsidR="00716384">
        <w:t>, 2014)</w:t>
      </w:r>
      <w:r w:rsidR="00464380" w:rsidRPr="00464380">
        <w:t>.</w:t>
      </w:r>
      <w:r w:rsidR="00464380">
        <w:t xml:space="preserve"> Кроме затрат, связанных с приобретением лицензии на использование </w:t>
      </w:r>
      <w:r w:rsidR="00464380">
        <w:rPr>
          <w:lang w:val="en-US"/>
        </w:rPr>
        <w:t>IT</w:t>
      </w:r>
      <w:r w:rsidR="00464380">
        <w:t xml:space="preserve">-продукта, также появляются и другие, связанные, например, с установкой решения, оплатой труда персонала, задействованного в процессе внедрения, обучение, вложения в дополнительное оборудование. Таким образом, при принятии решения о внедрении того или иного </w:t>
      </w:r>
      <w:r w:rsidR="00464380">
        <w:rPr>
          <w:lang w:val="en-US"/>
        </w:rPr>
        <w:t>IT</w:t>
      </w:r>
      <w:r w:rsidR="00464380">
        <w:t>-решения необходимо также принимать во внимание сопутствующие затраты.</w:t>
      </w:r>
    </w:p>
    <w:p w:rsidR="00464380" w:rsidRDefault="00464380" w:rsidP="006E3449">
      <w:r w:rsidRPr="00464380">
        <w:t xml:space="preserve">Не существует единого подхода к расчету </w:t>
      </w:r>
      <w:r w:rsidR="003D6161">
        <w:rPr>
          <w:lang w:val="en-US"/>
        </w:rPr>
        <w:t>TCO</w:t>
      </w:r>
      <w:r>
        <w:t>, н</w:t>
      </w:r>
      <w:r w:rsidRPr="00464380">
        <w:t xml:space="preserve">о сегодня наиболее распространены две методики: первую предложили </w:t>
      </w:r>
      <w:proofErr w:type="spellStart"/>
      <w:r w:rsidRPr="00464380">
        <w:t>Microsoft</w:t>
      </w:r>
      <w:proofErr w:type="spellEnd"/>
      <w:r w:rsidRPr="00464380">
        <w:t xml:space="preserve"> и </w:t>
      </w:r>
      <w:proofErr w:type="spellStart"/>
      <w:r w:rsidRPr="00464380">
        <w:t>Interpose</w:t>
      </w:r>
      <w:proofErr w:type="spellEnd"/>
      <w:r w:rsidRPr="00464380">
        <w:t xml:space="preserve">, вторую — </w:t>
      </w:r>
      <w:proofErr w:type="spellStart"/>
      <w:r w:rsidRPr="00464380">
        <w:t>Gartner</w:t>
      </w:r>
      <w:proofErr w:type="spellEnd"/>
      <w:r w:rsidRPr="00464380">
        <w:t xml:space="preserve"> </w:t>
      </w:r>
      <w:proofErr w:type="spellStart"/>
      <w:r w:rsidRPr="00464380">
        <w:t>Group</w:t>
      </w:r>
      <w:proofErr w:type="spellEnd"/>
      <w:r w:rsidR="002C7707">
        <w:rPr>
          <w:rStyle w:val="aff"/>
        </w:rPr>
        <w:footnoteReference w:id="41"/>
      </w:r>
      <w:r w:rsidRPr="00464380">
        <w:t>.</w:t>
      </w:r>
      <w:r w:rsidR="006E3449">
        <w:t xml:space="preserve"> Далее в ходе работы будет использована методика </w:t>
      </w:r>
      <w:proofErr w:type="spellStart"/>
      <w:r w:rsidR="006E3449" w:rsidRPr="00464380">
        <w:t>Microsoft</w:t>
      </w:r>
      <w:proofErr w:type="spellEnd"/>
      <w:r w:rsidR="006E3449" w:rsidRPr="00464380">
        <w:t xml:space="preserve"> и </w:t>
      </w:r>
      <w:proofErr w:type="spellStart"/>
      <w:r w:rsidR="006E3449" w:rsidRPr="00464380">
        <w:t>Interpose</w:t>
      </w:r>
      <w:proofErr w:type="spellEnd"/>
      <w:r w:rsidR="006E3449">
        <w:t xml:space="preserve">. </w:t>
      </w:r>
      <w:r w:rsidR="006E3449">
        <w:lastRenderedPageBreak/>
        <w:t xml:space="preserve">Согласно их разработке </w:t>
      </w:r>
      <w:r w:rsidR="003D6161">
        <w:t>затраты делятся</w:t>
      </w:r>
      <w:r w:rsidRPr="00464380">
        <w:t xml:space="preserve"> на две категории: </w:t>
      </w:r>
      <w:r>
        <w:t>прямые и косвенные</w:t>
      </w:r>
      <w:r w:rsidRPr="00464380">
        <w:t>.</w:t>
      </w:r>
      <w:r w:rsidR="006E3449">
        <w:t xml:space="preserve"> К прямым затратам относятся те, что непосредственно по</w:t>
      </w:r>
      <w:r w:rsidR="003D6161">
        <w:t>являются при внедрении системы:</w:t>
      </w:r>
    </w:p>
    <w:p w:rsidR="006E3449" w:rsidRDefault="006E3449" w:rsidP="003F310C">
      <w:pPr>
        <w:pStyle w:val="af5"/>
        <w:numPr>
          <w:ilvl w:val="0"/>
          <w:numId w:val="10"/>
        </w:numPr>
      </w:pPr>
      <w:r>
        <w:t xml:space="preserve">закупка или аренда, внедрение, настройка и обновление </w:t>
      </w:r>
      <w:proofErr w:type="gramStart"/>
      <w:r>
        <w:t>ПО</w:t>
      </w:r>
      <w:proofErr w:type="gramEnd"/>
      <w:r>
        <w:t>;</w:t>
      </w:r>
    </w:p>
    <w:p w:rsidR="006E3449" w:rsidRDefault="006E3449" w:rsidP="003F310C">
      <w:pPr>
        <w:pStyle w:val="af5"/>
        <w:numPr>
          <w:ilvl w:val="0"/>
          <w:numId w:val="10"/>
        </w:numPr>
      </w:pPr>
      <w:r>
        <w:t>проектирование и администрирование систем и сетей;</w:t>
      </w:r>
    </w:p>
    <w:p w:rsidR="006E3449" w:rsidRDefault="006E3449" w:rsidP="003F310C">
      <w:pPr>
        <w:pStyle w:val="af5"/>
        <w:numPr>
          <w:ilvl w:val="0"/>
          <w:numId w:val="10"/>
        </w:numPr>
      </w:pPr>
      <w:r>
        <w:t xml:space="preserve">содержание штата техподдержки, оплата техподдержки на </w:t>
      </w:r>
      <w:proofErr w:type="spellStart"/>
      <w:r>
        <w:t>аутсорсе</w:t>
      </w:r>
      <w:proofErr w:type="spellEnd"/>
      <w:r>
        <w:t>;</w:t>
      </w:r>
    </w:p>
    <w:p w:rsidR="006E3449" w:rsidRDefault="006E3449" w:rsidP="003F310C">
      <w:pPr>
        <w:pStyle w:val="af5"/>
        <w:numPr>
          <w:ilvl w:val="0"/>
          <w:numId w:val="10"/>
        </w:numPr>
      </w:pPr>
      <w:r>
        <w:t>разработка и тестирование приложений, подготовка технической документации;</w:t>
      </w:r>
    </w:p>
    <w:p w:rsidR="006E3449" w:rsidRDefault="006E3449" w:rsidP="003F310C">
      <w:pPr>
        <w:pStyle w:val="af5"/>
        <w:numPr>
          <w:ilvl w:val="0"/>
          <w:numId w:val="10"/>
        </w:numPr>
      </w:pPr>
      <w:r>
        <w:t>создание и поддержание каналов связи.</w:t>
      </w:r>
    </w:p>
    <w:p w:rsidR="006E3449" w:rsidRDefault="006E3449" w:rsidP="006E3449">
      <w:r>
        <w:t>К косвенным же затратам можно отнести:</w:t>
      </w:r>
    </w:p>
    <w:p w:rsidR="006E3449" w:rsidRDefault="006E3449" w:rsidP="003F310C">
      <w:pPr>
        <w:pStyle w:val="af5"/>
        <w:numPr>
          <w:ilvl w:val="0"/>
          <w:numId w:val="17"/>
        </w:numPr>
      </w:pPr>
      <w:r>
        <w:t>Обучение пользователей системы;</w:t>
      </w:r>
    </w:p>
    <w:p w:rsidR="006E3449" w:rsidRDefault="006E3449" w:rsidP="003F310C">
      <w:pPr>
        <w:pStyle w:val="af5"/>
        <w:numPr>
          <w:ilvl w:val="0"/>
          <w:numId w:val="17"/>
        </w:numPr>
      </w:pPr>
      <w:r>
        <w:t>Затраты, которые возникают из-за временных перебоев в работе. Например, из-за поломки оборудования или профилактических работ по плану.</w:t>
      </w:r>
    </w:p>
    <w:p w:rsidR="006E3449" w:rsidRPr="00BB690E" w:rsidRDefault="00A6245E" w:rsidP="006E3449">
      <w:r>
        <w:t xml:space="preserve">В </w:t>
      </w:r>
      <w:r w:rsidR="002D75D9" w:rsidRPr="003D6161">
        <w:t>п</w:t>
      </w:r>
      <w:r w:rsidRPr="003D6161">
        <w:t xml:space="preserve">риложении </w:t>
      </w:r>
      <w:r w:rsidR="002D75D9" w:rsidRPr="003D6161">
        <w:t>П</w:t>
      </w:r>
      <w:r w:rsidR="003D6161" w:rsidRPr="003D6161">
        <w:t>8</w:t>
      </w:r>
      <w:r w:rsidR="001639E6">
        <w:t xml:space="preserve"> приведена таблица с расчетами совокупной стоимости владения </w:t>
      </w:r>
      <w:r w:rsidR="006E3449">
        <w:rPr>
          <w:lang w:val="en-US"/>
        </w:rPr>
        <w:t>WMS</w:t>
      </w:r>
      <w:r w:rsidR="001639E6">
        <w:t xml:space="preserve"> за 2 года</w:t>
      </w:r>
      <w:r w:rsidR="00BB690E">
        <w:t xml:space="preserve">. </w:t>
      </w:r>
    </w:p>
    <w:p w:rsidR="00C800DB" w:rsidRDefault="00C800DB" w:rsidP="00471433">
      <w:r>
        <w:t xml:space="preserve">Оценка </w:t>
      </w:r>
      <w:r w:rsidR="003D6161">
        <w:t>ТСО</w:t>
      </w:r>
      <w:r>
        <w:t xml:space="preserve"> для </w:t>
      </w:r>
      <w:r>
        <w:rPr>
          <w:lang w:val="en-US"/>
        </w:rPr>
        <w:t>WMS</w:t>
      </w:r>
      <w:r w:rsidRPr="00C800DB">
        <w:t xml:space="preserve"> в компании </w:t>
      </w:r>
      <w:r w:rsidR="001639E6">
        <w:t xml:space="preserve">Х </w:t>
      </w:r>
      <w:r w:rsidRPr="00C800DB">
        <w:t>состоит из следующих затрат:</w:t>
      </w:r>
    </w:p>
    <w:p w:rsidR="001639E6" w:rsidRDefault="001639E6" w:rsidP="003F310C">
      <w:pPr>
        <w:pStyle w:val="af5"/>
        <w:numPr>
          <w:ilvl w:val="0"/>
          <w:numId w:val="30"/>
        </w:numPr>
      </w:pPr>
      <w:r>
        <w:t>Прямые затраты:</w:t>
      </w:r>
    </w:p>
    <w:p w:rsidR="001639E6" w:rsidRDefault="001639E6" w:rsidP="003F310C">
      <w:pPr>
        <w:pStyle w:val="af5"/>
        <w:numPr>
          <w:ilvl w:val="0"/>
          <w:numId w:val="29"/>
        </w:numPr>
      </w:pPr>
      <w:r>
        <w:t xml:space="preserve">Установка и проведение технических работ по наладке </w:t>
      </w:r>
      <w:r>
        <w:rPr>
          <w:lang w:val="en-US"/>
        </w:rPr>
        <w:t>WMS</w:t>
      </w:r>
      <w:r>
        <w:t xml:space="preserve"> компанией-поставщиком </w:t>
      </w:r>
      <w:r>
        <w:rPr>
          <w:lang w:val="en-US"/>
        </w:rPr>
        <w:t>AXELOT</w:t>
      </w:r>
      <w:r>
        <w:t xml:space="preserve"> - 650 000 рублей</w:t>
      </w:r>
      <w:r w:rsidR="003D6161">
        <w:t>. В</w:t>
      </w:r>
      <w:r>
        <w:t xml:space="preserve"> эту стоимость входят работы по интеграции модуля </w:t>
      </w:r>
      <w:r>
        <w:rPr>
          <w:lang w:val="en-US"/>
        </w:rPr>
        <w:t>WMS</w:t>
      </w:r>
      <w:r>
        <w:t xml:space="preserve"> с корпоративной информационной системой компании, </w:t>
      </w:r>
      <w:r w:rsidRPr="00C800DB">
        <w:t>1</w:t>
      </w:r>
      <w:r>
        <w:rPr>
          <w:lang w:val="en-US"/>
        </w:rPr>
        <w:t>C</w:t>
      </w:r>
      <w:r>
        <w:t>:</w:t>
      </w:r>
      <w:r>
        <w:rPr>
          <w:lang w:val="en-US"/>
        </w:rPr>
        <w:t>ERP</w:t>
      </w:r>
      <w:r>
        <w:t>, и ФГИС «Меркурий», а также настройка базы д</w:t>
      </w:r>
      <w:r w:rsidR="002C0E96">
        <w:t>ля формирования штриховых кодов;</w:t>
      </w:r>
    </w:p>
    <w:p w:rsidR="001639E6" w:rsidRDefault="001639E6" w:rsidP="003F310C">
      <w:pPr>
        <w:pStyle w:val="af5"/>
        <w:numPr>
          <w:ilvl w:val="0"/>
          <w:numId w:val="29"/>
        </w:numPr>
      </w:pPr>
      <w:r>
        <w:t>Ленты для принтера – 10 000 рублей</w:t>
      </w:r>
      <w:r w:rsidR="002C0E96">
        <w:t xml:space="preserve"> раз в полгода;</w:t>
      </w:r>
    </w:p>
    <w:p w:rsidR="001639E6" w:rsidRDefault="001639E6" w:rsidP="003F310C">
      <w:pPr>
        <w:pStyle w:val="af5"/>
        <w:numPr>
          <w:ilvl w:val="0"/>
          <w:numId w:val="29"/>
        </w:numPr>
      </w:pPr>
      <w:r>
        <w:t>Принтер для</w:t>
      </w:r>
      <w:r w:rsidR="002C0E96">
        <w:t xml:space="preserve"> печати </w:t>
      </w:r>
      <w:proofErr w:type="gramStart"/>
      <w:r w:rsidR="002C0E96">
        <w:t>штрих-кодов</w:t>
      </w:r>
      <w:proofErr w:type="gramEnd"/>
      <w:r w:rsidR="002C0E96">
        <w:t xml:space="preserve"> (63 198 рублей</w:t>
      </w:r>
      <w:r>
        <w:rPr>
          <w:rStyle w:val="aff"/>
        </w:rPr>
        <w:footnoteReference w:id="42"/>
      </w:r>
      <w:r>
        <w:t>)</w:t>
      </w:r>
      <w:r w:rsidR="002C0E96">
        <w:t>;</w:t>
      </w:r>
    </w:p>
    <w:p w:rsidR="001639E6" w:rsidRDefault="00EE3195" w:rsidP="003F310C">
      <w:pPr>
        <w:pStyle w:val="af5"/>
        <w:numPr>
          <w:ilvl w:val="0"/>
          <w:numId w:val="29"/>
        </w:numPr>
      </w:pPr>
      <w:r>
        <w:t>Беспроводные с</w:t>
      </w:r>
      <w:r w:rsidR="001639E6">
        <w:t>канеры (39 499 руб</w:t>
      </w:r>
      <w:r w:rsidR="002C0E96">
        <w:t>лей</w:t>
      </w:r>
      <w:r w:rsidR="001639E6">
        <w:rPr>
          <w:rStyle w:val="aff"/>
        </w:rPr>
        <w:footnoteReference w:id="43"/>
      </w:r>
      <w:r w:rsidR="001639E6">
        <w:t xml:space="preserve"> на единицу) – сканирование </w:t>
      </w:r>
      <w:proofErr w:type="gramStart"/>
      <w:r w:rsidR="001639E6">
        <w:t>штрих-кодов</w:t>
      </w:r>
      <w:proofErr w:type="gramEnd"/>
      <w:r w:rsidR="001639E6">
        <w:t xml:space="preserve"> на производстве для автоматического занесения информации в базу данных </w:t>
      </w:r>
      <w:r w:rsidR="001639E6">
        <w:rPr>
          <w:lang w:val="en-US"/>
        </w:rPr>
        <w:t>WMS</w:t>
      </w:r>
      <w:r w:rsidR="001639E6" w:rsidRPr="005C2C39">
        <w:t>.</w:t>
      </w:r>
      <w:r w:rsidR="001639E6">
        <w:t xml:space="preserve"> Общая стоимость на 6 штук – </w:t>
      </w:r>
      <w:r w:rsidR="002C0E96">
        <w:t>236 994 рублей;</w:t>
      </w:r>
    </w:p>
    <w:p w:rsidR="001639E6" w:rsidRDefault="001639E6" w:rsidP="003F310C">
      <w:pPr>
        <w:pStyle w:val="af5"/>
        <w:numPr>
          <w:ilvl w:val="0"/>
          <w:numId w:val="29"/>
        </w:numPr>
      </w:pPr>
      <w:r>
        <w:t xml:space="preserve">Установление сети </w:t>
      </w:r>
      <w:r>
        <w:rPr>
          <w:lang w:val="en-US"/>
        </w:rPr>
        <w:t>Wi</w:t>
      </w:r>
      <w:r w:rsidRPr="00827C46">
        <w:t>-</w:t>
      </w:r>
      <w:r>
        <w:rPr>
          <w:lang w:val="en-US"/>
        </w:rPr>
        <w:t>Fi</w:t>
      </w:r>
      <w:r w:rsidRPr="0092331C">
        <w:t xml:space="preserve"> </w:t>
      </w:r>
      <w:r>
        <w:t xml:space="preserve">на складе для обеспечения возможности передачи данных с терминалов сбора данных в базу данных </w:t>
      </w:r>
      <w:r>
        <w:rPr>
          <w:lang w:val="en-US"/>
        </w:rPr>
        <w:t>WMS</w:t>
      </w:r>
      <w:r w:rsidRPr="0092331C">
        <w:t>.</w:t>
      </w:r>
      <w:r>
        <w:t xml:space="preserve"> Затраты оцениваются в 30 000 руб</w:t>
      </w:r>
      <w:r w:rsidR="002C0E96">
        <w:t>лей</w:t>
      </w:r>
      <w:r>
        <w:t xml:space="preserve"> </w:t>
      </w:r>
      <w:r>
        <w:rPr>
          <w:lang w:val="en-US"/>
        </w:rPr>
        <w:t>IT</w:t>
      </w:r>
      <w:r w:rsidRPr="001639E6">
        <w:t>-</w:t>
      </w:r>
      <w:r w:rsidR="002C0E96">
        <w:t>специалистом компании Х;</w:t>
      </w:r>
    </w:p>
    <w:p w:rsidR="001639E6" w:rsidRDefault="001639E6" w:rsidP="003F310C">
      <w:pPr>
        <w:pStyle w:val="af5"/>
        <w:numPr>
          <w:ilvl w:val="0"/>
          <w:numId w:val="29"/>
        </w:numPr>
      </w:pPr>
      <w:proofErr w:type="gramStart"/>
      <w:r>
        <w:lastRenderedPageBreak/>
        <w:t>Терминалы сбора данных (72 145 руб</w:t>
      </w:r>
      <w:r w:rsidR="002C0E96">
        <w:t>лей</w:t>
      </w:r>
      <w:r>
        <w:rPr>
          <w:rStyle w:val="aff"/>
        </w:rPr>
        <w:footnoteReference w:id="44"/>
      </w:r>
      <w:r>
        <w:t xml:space="preserve"> на единицу) – </w:t>
      </w:r>
      <w:r w:rsidRPr="00EF5B75">
        <w:t>создан</w:t>
      </w:r>
      <w:r>
        <w:t>ы</w:t>
      </w:r>
      <w:r w:rsidRPr="00EF5B75">
        <w:t xml:space="preserve"> на основе современных комплектующих, работа</w:t>
      </w:r>
      <w:r>
        <w:t>ю</w:t>
      </w:r>
      <w:r w:rsidRPr="00EF5B75">
        <w:t>т под управлением опера</w:t>
      </w:r>
      <w:r>
        <w:t xml:space="preserve">ционной системы </w:t>
      </w:r>
      <w:proofErr w:type="spellStart"/>
      <w:r>
        <w:t>Android</w:t>
      </w:r>
      <w:proofErr w:type="spellEnd"/>
      <w:r>
        <w:t xml:space="preserve"> 7.0, </w:t>
      </w:r>
      <w:r w:rsidRPr="00EF5B75">
        <w:t>оснащен</w:t>
      </w:r>
      <w:r>
        <w:t>ы</w:t>
      </w:r>
      <w:r w:rsidRPr="00EF5B75">
        <w:t xml:space="preserve"> 2D-сканером</w:t>
      </w:r>
      <w:r>
        <w:t>.</w:t>
      </w:r>
      <w:proofErr w:type="gramEnd"/>
      <w:r>
        <w:t xml:space="preserve"> Общая стоимость на 10 штук – 721 45</w:t>
      </w:r>
      <w:r w:rsidR="002C0E96">
        <w:t>0 рублей;</w:t>
      </w:r>
    </w:p>
    <w:p w:rsidR="00C800DB" w:rsidRDefault="00C800DB" w:rsidP="003F310C">
      <w:pPr>
        <w:pStyle w:val="af5"/>
        <w:numPr>
          <w:ilvl w:val="0"/>
          <w:numId w:val="29"/>
        </w:numPr>
      </w:pPr>
      <w:r>
        <w:t xml:space="preserve">Годовая лицензия на продукт </w:t>
      </w:r>
      <w:r w:rsidR="002C7707" w:rsidRPr="008C115D">
        <w:t>AXELOT WMS X5</w:t>
      </w:r>
      <w:r w:rsidR="0092331C">
        <w:t xml:space="preserve"> – 2</w:t>
      </w:r>
      <w:r>
        <w:t> 350 000 руб</w:t>
      </w:r>
      <w:r w:rsidR="002C0E96">
        <w:t>лей</w:t>
      </w:r>
      <w:r>
        <w:rPr>
          <w:rStyle w:val="aff"/>
        </w:rPr>
        <w:footnoteReference w:id="45"/>
      </w:r>
      <w:r w:rsidR="002C0E96">
        <w:t>;</w:t>
      </w:r>
    </w:p>
    <w:p w:rsidR="00EF5B75" w:rsidRDefault="00E8459A" w:rsidP="003F310C">
      <w:pPr>
        <w:pStyle w:val="af5"/>
        <w:numPr>
          <w:ilvl w:val="0"/>
          <w:numId w:val="29"/>
        </w:numPr>
      </w:pPr>
      <w:r>
        <w:t>Заработная плата системного администратора в штате с учетом страховых взносов, 30% - 71 500 руб</w:t>
      </w:r>
      <w:r w:rsidR="002C0E96">
        <w:t>лей</w:t>
      </w:r>
      <w:r>
        <w:rPr>
          <w:rStyle w:val="aff"/>
        </w:rPr>
        <w:footnoteReference w:id="46"/>
      </w:r>
      <w:r>
        <w:t>.</w:t>
      </w:r>
    </w:p>
    <w:p w:rsidR="001639E6" w:rsidRDefault="001639E6" w:rsidP="003F310C">
      <w:pPr>
        <w:pStyle w:val="af5"/>
        <w:numPr>
          <w:ilvl w:val="0"/>
          <w:numId w:val="30"/>
        </w:numPr>
      </w:pPr>
      <w:r>
        <w:t>Косвенные затраты:</w:t>
      </w:r>
    </w:p>
    <w:p w:rsidR="00E8459A" w:rsidRDefault="00E8459A" w:rsidP="003F310C">
      <w:pPr>
        <w:pStyle w:val="af5"/>
        <w:numPr>
          <w:ilvl w:val="0"/>
          <w:numId w:val="31"/>
        </w:numPr>
      </w:pPr>
      <w:r>
        <w:t>Обучение сотрудников (3500 руб. / чел.) с у</w:t>
      </w:r>
      <w:r w:rsidR="002C0E96">
        <w:t xml:space="preserve">четом оплаты рабочего времени. Общая стоимость 4 занятий на </w:t>
      </w:r>
      <w:r w:rsidR="00845689">
        <w:t>11</w:t>
      </w:r>
      <w:r w:rsidR="002C0E96">
        <w:t xml:space="preserve"> человек </w:t>
      </w:r>
      <w:r w:rsidR="00845689">
        <w:t>–</w:t>
      </w:r>
      <w:r w:rsidR="002C0E96">
        <w:t xml:space="preserve"> </w:t>
      </w:r>
      <w:r w:rsidR="00845689">
        <w:t>166 339</w:t>
      </w:r>
      <w:r>
        <w:t xml:space="preserve"> руб</w:t>
      </w:r>
      <w:r w:rsidR="002C0E96">
        <w:t>лей</w:t>
      </w:r>
      <w:r>
        <w:rPr>
          <w:rStyle w:val="aff"/>
        </w:rPr>
        <w:footnoteReference w:id="47"/>
      </w:r>
      <w:r w:rsidR="002C0E96">
        <w:t>;</w:t>
      </w:r>
    </w:p>
    <w:p w:rsidR="0092331C" w:rsidRDefault="0092331C" w:rsidP="003F310C">
      <w:pPr>
        <w:pStyle w:val="af5"/>
        <w:numPr>
          <w:ilvl w:val="0"/>
          <w:numId w:val="31"/>
        </w:numPr>
      </w:pPr>
      <w:r>
        <w:t>Штрафы з</w:t>
      </w:r>
      <w:r w:rsidR="002C0E96">
        <w:t xml:space="preserve">а нарушение сроков поставки – </w:t>
      </w:r>
      <w:r w:rsidR="00675A35">
        <w:t>729</w:t>
      </w:r>
      <w:r w:rsidR="002C0E96">
        <w:t xml:space="preserve"> </w:t>
      </w:r>
      <w:r>
        <w:t>000 руб</w:t>
      </w:r>
      <w:r w:rsidR="002C0E96">
        <w:t>лей</w:t>
      </w:r>
      <w:r>
        <w:t xml:space="preserve">. </w:t>
      </w:r>
      <w:r w:rsidRPr="0092331C">
        <w:t>В первый месяц компания закладывает возможность нарушения сроков постав</w:t>
      </w:r>
      <w:r>
        <w:t>ки ввиду изменений процессов, о</w:t>
      </w:r>
      <w:r w:rsidRPr="0092331C">
        <w:t>бучения сотрудников и за</w:t>
      </w:r>
      <w:r>
        <w:t xml:space="preserve">кладывает в </w:t>
      </w:r>
      <w:r w:rsidR="003D6161">
        <w:t>ТСО</w:t>
      </w:r>
      <w:r>
        <w:t xml:space="preserve"> 15% от обычного месячного объема продаж </w:t>
      </w:r>
      <w:r w:rsidRPr="0092331C">
        <w:t>(8 отгрузок</w:t>
      </w:r>
      <w:r w:rsidR="00675A35">
        <w:t xml:space="preserve"> по 34 паллеты</w:t>
      </w:r>
      <w:r>
        <w:t xml:space="preserve">) </w:t>
      </w:r>
      <w:r w:rsidRPr="0092331C">
        <w:t>в качестве выплат за невыполнение отгрузок вовремя</w:t>
      </w:r>
      <w:r>
        <w:t>.</w:t>
      </w:r>
    </w:p>
    <w:p w:rsidR="002977E9" w:rsidRDefault="00722336" w:rsidP="00E8459A">
      <w:r>
        <w:t>З</w:t>
      </w:r>
      <w:r w:rsidR="007D6453">
        <w:t>атраты на обучение работе</w:t>
      </w:r>
      <w:r>
        <w:t xml:space="preserve"> с</w:t>
      </w:r>
      <w:r w:rsidR="00C9380D">
        <w:t xml:space="preserve"> WMS</w:t>
      </w:r>
      <w:r>
        <w:t xml:space="preserve"> </w:t>
      </w:r>
      <w:r w:rsidR="007D6453">
        <w:t xml:space="preserve">необходимы, поскольку функционал системы будет незнаком </w:t>
      </w:r>
      <w:r w:rsidR="00C9380D">
        <w:t>задействованным в работе сотрудникам</w:t>
      </w:r>
      <w:r w:rsidR="007D6453">
        <w:t xml:space="preserve">. Обучение поможет быстрее освоиться в системе, ознакомиться со всеми ее возможностями и сложностями. </w:t>
      </w:r>
      <w:r w:rsidR="00D351B3">
        <w:t>П</w:t>
      </w:r>
      <w:r w:rsidR="007D6453">
        <w:t>омимо основной стоимости обучения, последуют затраты на оплату рабочего времени сотрудников, во время которого они б</w:t>
      </w:r>
      <w:r w:rsidR="00675A35">
        <w:t xml:space="preserve">удут проходить курс. В </w:t>
      </w:r>
      <w:r w:rsidR="002D75D9" w:rsidRPr="003D6161">
        <w:t>т</w:t>
      </w:r>
      <w:r w:rsidR="00675A35" w:rsidRPr="003D6161">
        <w:t>аблице 7</w:t>
      </w:r>
      <w:r w:rsidR="007D6453">
        <w:t xml:space="preserve"> приведены ставки по оплате труда персонала, работающего как по сдельной схеме, так и по повременной</w:t>
      </w:r>
      <w:r w:rsidR="007901E6">
        <w:rPr>
          <w:rStyle w:val="aff"/>
        </w:rPr>
        <w:footnoteReference w:id="48"/>
      </w:r>
      <w:r w:rsidR="002977E9">
        <w:t xml:space="preserve"> (страховые отчисления учтены)</w:t>
      </w:r>
      <w:r w:rsidR="007D6453">
        <w:t>.</w:t>
      </w:r>
    </w:p>
    <w:p w:rsidR="00722336" w:rsidRDefault="002977E9" w:rsidP="00E8459A">
      <w:r>
        <w:t xml:space="preserve">Стоит отдельно отметить то факт, что сотрудники, имеющие формат сдельной оплаты труда, оформлены как </w:t>
      </w:r>
      <w:proofErr w:type="spellStart"/>
      <w:r>
        <w:t>самозанят</w:t>
      </w:r>
      <w:r w:rsidR="00A724BA">
        <w:t>ые</w:t>
      </w:r>
      <w:proofErr w:type="spellEnd"/>
      <w:r w:rsidR="00A724BA">
        <w:t>. Так компания не оплачивает за</w:t>
      </w:r>
      <w:r>
        <w:t xml:space="preserve"> этих работников страховые взносы и налоги, а лишь начисляет им заработную плату. </w:t>
      </w:r>
      <w:proofErr w:type="spellStart"/>
      <w:r>
        <w:t>Самозанятый</w:t>
      </w:r>
      <w:proofErr w:type="spellEnd"/>
      <w:r>
        <w:t xml:space="preserve"> самостоятельно уплачивает НДФЛ в размере </w:t>
      </w:r>
      <w:r w:rsidR="00EC750B">
        <w:t xml:space="preserve">6 % </w:t>
      </w:r>
      <w:r>
        <w:t>в отношении доходов, полученных от реализации товаров или услуг ИП и юридическим лицам</w:t>
      </w:r>
      <w:r w:rsidR="00EC750B">
        <w:rPr>
          <w:rStyle w:val="aff"/>
        </w:rPr>
        <w:footnoteReference w:id="49"/>
      </w:r>
      <w:r>
        <w:t>.</w:t>
      </w:r>
    </w:p>
    <w:p w:rsidR="007D6453" w:rsidRDefault="007901E6" w:rsidP="007D6453">
      <w:pPr>
        <w:pStyle w:val="a"/>
      </w:pPr>
      <w:r>
        <w:lastRenderedPageBreak/>
        <w:t>Почасовые ставки по оплате труда персонала (Источник: составлено автором)</w:t>
      </w:r>
    </w:p>
    <w:tbl>
      <w:tblPr>
        <w:tblStyle w:val="ac"/>
        <w:tblW w:w="0" w:type="auto"/>
        <w:tblLook w:val="04A0" w:firstRow="1" w:lastRow="0" w:firstColumn="1" w:lastColumn="0" w:noHBand="0" w:noVBand="1"/>
      </w:tblPr>
      <w:tblGrid>
        <w:gridCol w:w="4077"/>
        <w:gridCol w:w="2303"/>
        <w:gridCol w:w="3191"/>
      </w:tblGrid>
      <w:tr w:rsidR="007D6453" w:rsidTr="007D6453">
        <w:tc>
          <w:tcPr>
            <w:tcW w:w="4077" w:type="dxa"/>
          </w:tcPr>
          <w:p w:rsidR="007D6453" w:rsidRDefault="007D6453" w:rsidP="00127AE1">
            <w:pPr>
              <w:pStyle w:val="aa"/>
            </w:pPr>
            <w:r>
              <w:t>Должность</w:t>
            </w:r>
          </w:p>
        </w:tc>
        <w:tc>
          <w:tcPr>
            <w:tcW w:w="2303" w:type="dxa"/>
          </w:tcPr>
          <w:p w:rsidR="007D6453" w:rsidRDefault="007D6453" w:rsidP="00127AE1">
            <w:pPr>
              <w:pStyle w:val="aa"/>
            </w:pPr>
            <w:r>
              <w:t>Количество человек</w:t>
            </w:r>
          </w:p>
        </w:tc>
        <w:tc>
          <w:tcPr>
            <w:tcW w:w="3191" w:type="dxa"/>
          </w:tcPr>
          <w:p w:rsidR="007D6453" w:rsidRDefault="007D6453" w:rsidP="00127AE1">
            <w:pPr>
              <w:pStyle w:val="aa"/>
            </w:pPr>
            <w:r>
              <w:t>Ставка, руб./час</w:t>
            </w:r>
          </w:p>
        </w:tc>
      </w:tr>
      <w:tr w:rsidR="007D6453" w:rsidTr="007D6453">
        <w:tc>
          <w:tcPr>
            <w:tcW w:w="4077" w:type="dxa"/>
            <w:shd w:val="clear" w:color="auto" w:fill="D9D9D9" w:themeFill="background1" w:themeFillShade="D9"/>
          </w:tcPr>
          <w:p w:rsidR="007D6453" w:rsidRPr="00127AE1" w:rsidRDefault="007D6453" w:rsidP="001A71B6">
            <w:pPr>
              <w:pStyle w:val="ab"/>
            </w:pPr>
            <w:r w:rsidRPr="00127AE1">
              <w:t>Сдельная система оплаты труда</w:t>
            </w:r>
          </w:p>
        </w:tc>
        <w:tc>
          <w:tcPr>
            <w:tcW w:w="2303" w:type="dxa"/>
            <w:shd w:val="clear" w:color="auto" w:fill="D9D9D9" w:themeFill="background1" w:themeFillShade="D9"/>
          </w:tcPr>
          <w:p w:rsidR="007D6453" w:rsidRDefault="007D6453" w:rsidP="001A71B6">
            <w:pPr>
              <w:pStyle w:val="ab"/>
            </w:pPr>
          </w:p>
        </w:tc>
        <w:tc>
          <w:tcPr>
            <w:tcW w:w="3191" w:type="dxa"/>
            <w:shd w:val="clear" w:color="auto" w:fill="D9D9D9" w:themeFill="background1" w:themeFillShade="D9"/>
          </w:tcPr>
          <w:p w:rsidR="007D6453" w:rsidRDefault="007D6453" w:rsidP="001A71B6">
            <w:pPr>
              <w:pStyle w:val="ab"/>
            </w:pPr>
          </w:p>
        </w:tc>
      </w:tr>
      <w:tr w:rsidR="007D6453" w:rsidTr="007D6453">
        <w:tc>
          <w:tcPr>
            <w:tcW w:w="4077" w:type="dxa"/>
          </w:tcPr>
          <w:p w:rsidR="007D6453" w:rsidRDefault="007D6453" w:rsidP="001A71B6">
            <w:pPr>
              <w:pStyle w:val="ab"/>
            </w:pPr>
            <w:r>
              <w:t>Комплектовщики</w:t>
            </w:r>
          </w:p>
        </w:tc>
        <w:tc>
          <w:tcPr>
            <w:tcW w:w="2303" w:type="dxa"/>
          </w:tcPr>
          <w:p w:rsidR="007D6453" w:rsidRDefault="00675A35" w:rsidP="001A71B6">
            <w:pPr>
              <w:pStyle w:val="ab"/>
            </w:pPr>
            <w:r>
              <w:t>2</w:t>
            </w:r>
          </w:p>
        </w:tc>
        <w:tc>
          <w:tcPr>
            <w:tcW w:w="3191" w:type="dxa"/>
          </w:tcPr>
          <w:p w:rsidR="007D6453" w:rsidRDefault="007D6453" w:rsidP="001A71B6">
            <w:pPr>
              <w:pStyle w:val="ab"/>
            </w:pPr>
            <w:r>
              <w:t>166</w:t>
            </w:r>
          </w:p>
        </w:tc>
      </w:tr>
      <w:tr w:rsidR="007D6453" w:rsidTr="007D6453">
        <w:tc>
          <w:tcPr>
            <w:tcW w:w="4077" w:type="dxa"/>
          </w:tcPr>
          <w:p w:rsidR="007D6453" w:rsidRDefault="007D6453" w:rsidP="001A71B6">
            <w:pPr>
              <w:pStyle w:val="ab"/>
            </w:pPr>
            <w:r>
              <w:t>Кладовщики</w:t>
            </w:r>
          </w:p>
        </w:tc>
        <w:tc>
          <w:tcPr>
            <w:tcW w:w="2303" w:type="dxa"/>
          </w:tcPr>
          <w:p w:rsidR="007D6453" w:rsidRDefault="00675A35" w:rsidP="001A71B6">
            <w:pPr>
              <w:pStyle w:val="ab"/>
            </w:pPr>
            <w:r>
              <w:t>3</w:t>
            </w:r>
          </w:p>
        </w:tc>
        <w:tc>
          <w:tcPr>
            <w:tcW w:w="3191" w:type="dxa"/>
          </w:tcPr>
          <w:p w:rsidR="007D6453" w:rsidRDefault="007D6453" w:rsidP="001A71B6">
            <w:pPr>
              <w:pStyle w:val="ab"/>
            </w:pPr>
            <w:r>
              <w:t>123</w:t>
            </w:r>
          </w:p>
        </w:tc>
      </w:tr>
      <w:tr w:rsidR="007D6453" w:rsidTr="007D6453">
        <w:tc>
          <w:tcPr>
            <w:tcW w:w="4077" w:type="dxa"/>
          </w:tcPr>
          <w:p w:rsidR="007D6453" w:rsidRDefault="007D6453" w:rsidP="001A71B6">
            <w:pPr>
              <w:pStyle w:val="ab"/>
            </w:pPr>
            <w:r>
              <w:t>Оператор</w:t>
            </w:r>
          </w:p>
        </w:tc>
        <w:tc>
          <w:tcPr>
            <w:tcW w:w="2303" w:type="dxa"/>
          </w:tcPr>
          <w:p w:rsidR="007D6453" w:rsidRDefault="00675A35" w:rsidP="001A71B6">
            <w:pPr>
              <w:pStyle w:val="ab"/>
            </w:pPr>
            <w:r>
              <w:t>3</w:t>
            </w:r>
          </w:p>
        </w:tc>
        <w:tc>
          <w:tcPr>
            <w:tcW w:w="3191" w:type="dxa"/>
          </w:tcPr>
          <w:p w:rsidR="007D6453" w:rsidRDefault="007D6453" w:rsidP="001A71B6">
            <w:pPr>
              <w:pStyle w:val="ab"/>
            </w:pPr>
            <w:r>
              <w:t>251</w:t>
            </w:r>
          </w:p>
        </w:tc>
      </w:tr>
      <w:tr w:rsidR="007D6453" w:rsidTr="007D6453">
        <w:tc>
          <w:tcPr>
            <w:tcW w:w="4077" w:type="dxa"/>
          </w:tcPr>
          <w:p w:rsidR="007D6453" w:rsidRDefault="007D6453" w:rsidP="001A71B6">
            <w:pPr>
              <w:pStyle w:val="ab"/>
            </w:pPr>
            <w:r>
              <w:t>Ветеринарный врач</w:t>
            </w:r>
          </w:p>
        </w:tc>
        <w:tc>
          <w:tcPr>
            <w:tcW w:w="2303" w:type="dxa"/>
          </w:tcPr>
          <w:p w:rsidR="007D6453" w:rsidRDefault="007D6453" w:rsidP="001A71B6">
            <w:pPr>
              <w:pStyle w:val="ab"/>
            </w:pPr>
            <w:r>
              <w:t>1</w:t>
            </w:r>
          </w:p>
        </w:tc>
        <w:tc>
          <w:tcPr>
            <w:tcW w:w="3191" w:type="dxa"/>
          </w:tcPr>
          <w:p w:rsidR="007D6453" w:rsidRDefault="007D6453" w:rsidP="001A71B6">
            <w:pPr>
              <w:pStyle w:val="ab"/>
            </w:pPr>
            <w:r>
              <w:t>264</w:t>
            </w:r>
          </w:p>
        </w:tc>
      </w:tr>
      <w:tr w:rsidR="007D6453" w:rsidTr="007D6453">
        <w:tc>
          <w:tcPr>
            <w:tcW w:w="4077" w:type="dxa"/>
            <w:shd w:val="clear" w:color="auto" w:fill="D9D9D9" w:themeFill="background1" w:themeFillShade="D9"/>
          </w:tcPr>
          <w:p w:rsidR="007D6453" w:rsidRPr="00127AE1" w:rsidRDefault="007D6453" w:rsidP="001A71B6">
            <w:pPr>
              <w:pStyle w:val="ab"/>
            </w:pPr>
            <w:r w:rsidRPr="00127AE1">
              <w:t>Повременная система оплаты труда</w:t>
            </w:r>
          </w:p>
        </w:tc>
        <w:tc>
          <w:tcPr>
            <w:tcW w:w="2303" w:type="dxa"/>
            <w:shd w:val="clear" w:color="auto" w:fill="D9D9D9" w:themeFill="background1" w:themeFillShade="D9"/>
          </w:tcPr>
          <w:p w:rsidR="007D6453" w:rsidRDefault="007D6453" w:rsidP="001A71B6">
            <w:pPr>
              <w:pStyle w:val="ab"/>
            </w:pPr>
          </w:p>
        </w:tc>
        <w:tc>
          <w:tcPr>
            <w:tcW w:w="3191" w:type="dxa"/>
            <w:shd w:val="clear" w:color="auto" w:fill="D9D9D9" w:themeFill="background1" w:themeFillShade="D9"/>
          </w:tcPr>
          <w:p w:rsidR="007D6453" w:rsidRDefault="007D6453" w:rsidP="001A71B6">
            <w:pPr>
              <w:pStyle w:val="ab"/>
            </w:pPr>
          </w:p>
        </w:tc>
      </w:tr>
      <w:tr w:rsidR="007D6453" w:rsidTr="007D6453">
        <w:tc>
          <w:tcPr>
            <w:tcW w:w="4077" w:type="dxa"/>
            <w:shd w:val="clear" w:color="auto" w:fill="FFFFFF" w:themeFill="background1"/>
          </w:tcPr>
          <w:p w:rsidR="007D6453" w:rsidRDefault="007D6453" w:rsidP="001A71B6">
            <w:pPr>
              <w:pStyle w:val="ab"/>
            </w:pPr>
            <w:r>
              <w:t>Директор производства</w:t>
            </w:r>
          </w:p>
        </w:tc>
        <w:tc>
          <w:tcPr>
            <w:tcW w:w="2303" w:type="dxa"/>
            <w:shd w:val="clear" w:color="auto" w:fill="FFFFFF" w:themeFill="background1"/>
          </w:tcPr>
          <w:p w:rsidR="007D6453" w:rsidRDefault="007D6453" w:rsidP="001A71B6">
            <w:pPr>
              <w:pStyle w:val="ab"/>
            </w:pPr>
            <w:r>
              <w:t>1</w:t>
            </w:r>
          </w:p>
        </w:tc>
        <w:tc>
          <w:tcPr>
            <w:tcW w:w="3191" w:type="dxa"/>
            <w:shd w:val="clear" w:color="auto" w:fill="FFFFFF" w:themeFill="background1"/>
          </w:tcPr>
          <w:p w:rsidR="007D6453" w:rsidRDefault="00D351B3" w:rsidP="001A71B6">
            <w:pPr>
              <w:pStyle w:val="ab"/>
            </w:pPr>
            <w:r>
              <w:t>(</w:t>
            </w:r>
            <w:r w:rsidR="007D6453">
              <w:t xml:space="preserve">75 000 </w:t>
            </w:r>
            <w:r>
              <w:t>+ 22</w:t>
            </w:r>
            <w:r w:rsidR="00A724BA">
              <w:t> </w:t>
            </w:r>
            <w:r>
              <w:t>500)</w:t>
            </w:r>
            <w:r w:rsidR="00A724BA">
              <w:t xml:space="preserve"> </w:t>
            </w:r>
            <w:r w:rsidR="007D6453">
              <w:t xml:space="preserve">/ 40*4 = </w:t>
            </w:r>
            <w:r>
              <w:t>609</w:t>
            </w:r>
          </w:p>
        </w:tc>
      </w:tr>
      <w:tr w:rsidR="007D6453" w:rsidTr="007D6453">
        <w:tc>
          <w:tcPr>
            <w:tcW w:w="4077" w:type="dxa"/>
            <w:shd w:val="clear" w:color="auto" w:fill="FFFFFF" w:themeFill="background1"/>
          </w:tcPr>
          <w:p w:rsidR="007D6453" w:rsidRDefault="007D6453" w:rsidP="001A71B6">
            <w:pPr>
              <w:pStyle w:val="ab"/>
            </w:pPr>
            <w:r>
              <w:t>З</w:t>
            </w:r>
            <w:r w:rsidR="007901E6">
              <w:t>аведующая ск</w:t>
            </w:r>
            <w:r>
              <w:t>ладом</w:t>
            </w:r>
          </w:p>
        </w:tc>
        <w:tc>
          <w:tcPr>
            <w:tcW w:w="2303" w:type="dxa"/>
            <w:shd w:val="clear" w:color="auto" w:fill="FFFFFF" w:themeFill="background1"/>
          </w:tcPr>
          <w:p w:rsidR="007D6453" w:rsidRDefault="007D6453" w:rsidP="001A71B6">
            <w:pPr>
              <w:pStyle w:val="ab"/>
            </w:pPr>
            <w:r>
              <w:t>1</w:t>
            </w:r>
          </w:p>
        </w:tc>
        <w:tc>
          <w:tcPr>
            <w:tcW w:w="3191" w:type="dxa"/>
            <w:shd w:val="clear" w:color="auto" w:fill="FFFFFF" w:themeFill="background1"/>
          </w:tcPr>
          <w:p w:rsidR="007D6453" w:rsidRDefault="00D351B3" w:rsidP="001A71B6">
            <w:pPr>
              <w:pStyle w:val="ab"/>
            </w:pPr>
            <w:r>
              <w:t>(</w:t>
            </w:r>
            <w:r w:rsidR="007901E6">
              <w:t>45</w:t>
            </w:r>
            <w:r>
              <w:t> </w:t>
            </w:r>
            <w:r w:rsidR="007901E6">
              <w:t>000</w:t>
            </w:r>
            <w:r>
              <w:t xml:space="preserve"> + 13 500)</w:t>
            </w:r>
            <w:r w:rsidR="007901E6">
              <w:t xml:space="preserve"> / 40*4 = </w:t>
            </w:r>
            <w:r>
              <w:t>366</w:t>
            </w:r>
          </w:p>
        </w:tc>
      </w:tr>
      <w:tr w:rsidR="00D351B3" w:rsidTr="007D6453">
        <w:tc>
          <w:tcPr>
            <w:tcW w:w="4077" w:type="dxa"/>
            <w:shd w:val="clear" w:color="auto" w:fill="FFFFFF" w:themeFill="background1"/>
          </w:tcPr>
          <w:p w:rsidR="00D351B3" w:rsidRDefault="00A724BA" w:rsidP="001A71B6">
            <w:pPr>
              <w:pStyle w:val="ab"/>
            </w:pPr>
            <w:r>
              <w:t>Работники производства</w:t>
            </w:r>
          </w:p>
        </w:tc>
        <w:tc>
          <w:tcPr>
            <w:tcW w:w="2303" w:type="dxa"/>
            <w:shd w:val="clear" w:color="auto" w:fill="FFFFFF" w:themeFill="background1"/>
          </w:tcPr>
          <w:p w:rsidR="00D351B3" w:rsidRDefault="00A724BA" w:rsidP="001A71B6">
            <w:pPr>
              <w:pStyle w:val="ab"/>
            </w:pPr>
            <w:r>
              <w:t>13</w:t>
            </w:r>
          </w:p>
        </w:tc>
        <w:tc>
          <w:tcPr>
            <w:tcW w:w="3191" w:type="dxa"/>
            <w:shd w:val="clear" w:color="auto" w:fill="FFFFFF" w:themeFill="background1"/>
          </w:tcPr>
          <w:p w:rsidR="00D351B3" w:rsidRDefault="00A724BA" w:rsidP="001A71B6">
            <w:pPr>
              <w:pStyle w:val="ab"/>
            </w:pPr>
            <w:r>
              <w:t>(35 000 + 10 500) / 40*4 = 284</w:t>
            </w:r>
          </w:p>
        </w:tc>
      </w:tr>
      <w:tr w:rsidR="00D351B3" w:rsidTr="007D6453">
        <w:tc>
          <w:tcPr>
            <w:tcW w:w="4077" w:type="dxa"/>
            <w:shd w:val="clear" w:color="auto" w:fill="FFFFFF" w:themeFill="background1"/>
          </w:tcPr>
          <w:p w:rsidR="00D351B3" w:rsidRDefault="00A724BA" w:rsidP="001A71B6">
            <w:pPr>
              <w:pStyle w:val="ab"/>
            </w:pPr>
            <w:r>
              <w:t>Логисты</w:t>
            </w:r>
          </w:p>
        </w:tc>
        <w:tc>
          <w:tcPr>
            <w:tcW w:w="2303" w:type="dxa"/>
            <w:shd w:val="clear" w:color="auto" w:fill="FFFFFF" w:themeFill="background1"/>
          </w:tcPr>
          <w:p w:rsidR="00D351B3" w:rsidRDefault="00A724BA" w:rsidP="001A71B6">
            <w:pPr>
              <w:pStyle w:val="ab"/>
            </w:pPr>
            <w:r>
              <w:t>2</w:t>
            </w:r>
          </w:p>
        </w:tc>
        <w:tc>
          <w:tcPr>
            <w:tcW w:w="3191" w:type="dxa"/>
            <w:shd w:val="clear" w:color="auto" w:fill="FFFFFF" w:themeFill="background1"/>
          </w:tcPr>
          <w:p w:rsidR="00D351B3" w:rsidRDefault="00A724BA" w:rsidP="001A71B6">
            <w:pPr>
              <w:pStyle w:val="ab"/>
            </w:pPr>
            <w:r>
              <w:t>(55 000 + 16 500) / 40*4 = 447</w:t>
            </w:r>
          </w:p>
        </w:tc>
      </w:tr>
      <w:tr w:rsidR="00D351B3" w:rsidTr="007D6453">
        <w:tc>
          <w:tcPr>
            <w:tcW w:w="4077" w:type="dxa"/>
            <w:shd w:val="clear" w:color="auto" w:fill="FFFFFF" w:themeFill="background1"/>
          </w:tcPr>
          <w:p w:rsidR="00D351B3" w:rsidRDefault="00A724BA" w:rsidP="001A71B6">
            <w:pPr>
              <w:pStyle w:val="ab"/>
            </w:pPr>
            <w:r>
              <w:t>Менеджеры по продажам</w:t>
            </w:r>
          </w:p>
        </w:tc>
        <w:tc>
          <w:tcPr>
            <w:tcW w:w="2303" w:type="dxa"/>
            <w:shd w:val="clear" w:color="auto" w:fill="FFFFFF" w:themeFill="background1"/>
          </w:tcPr>
          <w:p w:rsidR="00D351B3" w:rsidRDefault="00A724BA" w:rsidP="001A71B6">
            <w:pPr>
              <w:pStyle w:val="ab"/>
            </w:pPr>
            <w:r>
              <w:t>4</w:t>
            </w:r>
          </w:p>
        </w:tc>
        <w:tc>
          <w:tcPr>
            <w:tcW w:w="3191" w:type="dxa"/>
            <w:shd w:val="clear" w:color="auto" w:fill="FFFFFF" w:themeFill="background1"/>
          </w:tcPr>
          <w:p w:rsidR="00D351B3" w:rsidRDefault="00A724BA" w:rsidP="001A71B6">
            <w:pPr>
              <w:pStyle w:val="ab"/>
            </w:pPr>
            <w:r>
              <w:t>(43 000 + 12 900) / 40*4 = 349</w:t>
            </w:r>
          </w:p>
        </w:tc>
      </w:tr>
    </w:tbl>
    <w:p w:rsidR="007D6453" w:rsidRDefault="007D6453" w:rsidP="00E8459A"/>
    <w:p w:rsidR="00471433" w:rsidRPr="00DC19BE" w:rsidRDefault="008B0B4D" w:rsidP="00471433">
      <w:r>
        <w:t xml:space="preserve">Для того </w:t>
      </w:r>
      <w:r w:rsidR="00471433">
        <w:t xml:space="preserve">чтобы убедиться </w:t>
      </w:r>
      <w:r w:rsidR="00471433" w:rsidRPr="00DC19BE">
        <w:t xml:space="preserve">в целесообразности </w:t>
      </w:r>
      <w:r w:rsidR="00471433">
        <w:t xml:space="preserve">внедрения </w:t>
      </w:r>
      <w:r w:rsidR="00471433" w:rsidRPr="00DC19BE">
        <w:t>разработанных рекомендаций,</w:t>
      </w:r>
      <w:r w:rsidR="00471433">
        <w:t xml:space="preserve"> необходимо оценить несколько финансовых показателей</w:t>
      </w:r>
      <w:r w:rsidR="00471433" w:rsidRPr="00DC19BE">
        <w:t>:</w:t>
      </w:r>
    </w:p>
    <w:p w:rsidR="00471433" w:rsidRDefault="00471433" w:rsidP="003F310C">
      <w:pPr>
        <w:pStyle w:val="af5"/>
        <w:numPr>
          <w:ilvl w:val="0"/>
          <w:numId w:val="16"/>
        </w:numPr>
      </w:pPr>
      <w:bookmarkStart w:id="23" w:name="_Hlk72148464"/>
      <w:r>
        <w:t>Чистая приведенная стоимость проекта (</w:t>
      </w:r>
      <w:r>
        <w:rPr>
          <w:lang w:val="en-US"/>
        </w:rPr>
        <w:t>NPV</w:t>
      </w:r>
      <w:r w:rsidRPr="00471433">
        <w:t>)</w:t>
      </w:r>
      <w:r>
        <w:t>;</w:t>
      </w:r>
    </w:p>
    <w:p w:rsidR="00471433" w:rsidRDefault="0095328D" w:rsidP="003F310C">
      <w:pPr>
        <w:pStyle w:val="af5"/>
        <w:numPr>
          <w:ilvl w:val="0"/>
          <w:numId w:val="16"/>
        </w:numPr>
      </w:pPr>
      <w:r>
        <w:t>П</w:t>
      </w:r>
      <w:r w:rsidR="00471433">
        <w:t>ериод окупаемости</w:t>
      </w:r>
      <w:r w:rsidR="00471433">
        <w:rPr>
          <w:lang w:val="en-US"/>
        </w:rPr>
        <w:t xml:space="preserve"> (PBP, DPP)</w:t>
      </w:r>
      <w:r w:rsidR="00471433">
        <w:t>;</w:t>
      </w:r>
    </w:p>
    <w:p w:rsidR="00471433" w:rsidRDefault="0095328D" w:rsidP="003F310C">
      <w:pPr>
        <w:pStyle w:val="af5"/>
        <w:numPr>
          <w:ilvl w:val="0"/>
          <w:numId w:val="16"/>
        </w:numPr>
      </w:pPr>
      <w:r>
        <w:t>И</w:t>
      </w:r>
      <w:r w:rsidR="00471433">
        <w:t xml:space="preserve">ндекс </w:t>
      </w:r>
      <w:r>
        <w:t>рентабельности (</w:t>
      </w:r>
      <w:r w:rsidR="002016B9">
        <w:rPr>
          <w:lang w:val="en-US"/>
        </w:rPr>
        <w:t>D</w:t>
      </w:r>
      <w:r>
        <w:rPr>
          <w:lang w:val="en-US"/>
        </w:rPr>
        <w:t>PI)</w:t>
      </w:r>
      <w:r w:rsidR="00471433">
        <w:t>.</w:t>
      </w:r>
    </w:p>
    <w:p w:rsidR="003D6161" w:rsidRDefault="003D6161" w:rsidP="003D6161"/>
    <w:p w:rsidR="001873BC" w:rsidRPr="004416B8" w:rsidRDefault="001873BC" w:rsidP="001873BC">
      <w:pPr>
        <w:rPr>
          <w:b/>
        </w:rPr>
      </w:pPr>
      <w:r>
        <w:rPr>
          <w:b/>
        </w:rPr>
        <w:t>Чистая</w:t>
      </w:r>
      <w:r w:rsidRPr="001873BC">
        <w:rPr>
          <w:b/>
        </w:rPr>
        <w:t xml:space="preserve"> </w:t>
      </w:r>
      <w:r>
        <w:rPr>
          <w:b/>
        </w:rPr>
        <w:t>приведенная</w:t>
      </w:r>
      <w:r w:rsidRPr="001873BC">
        <w:rPr>
          <w:b/>
        </w:rPr>
        <w:t xml:space="preserve"> </w:t>
      </w:r>
      <w:r>
        <w:rPr>
          <w:b/>
        </w:rPr>
        <w:t>стоимость</w:t>
      </w:r>
      <w:r w:rsidRPr="001873BC">
        <w:rPr>
          <w:b/>
        </w:rPr>
        <w:t xml:space="preserve"> (</w:t>
      </w:r>
      <w:r>
        <w:rPr>
          <w:b/>
          <w:lang w:val="en-US"/>
        </w:rPr>
        <w:t>net</w:t>
      </w:r>
      <w:r w:rsidRPr="001873BC">
        <w:rPr>
          <w:b/>
        </w:rPr>
        <w:t xml:space="preserve"> </w:t>
      </w:r>
      <w:r>
        <w:rPr>
          <w:b/>
          <w:lang w:val="en-US"/>
        </w:rPr>
        <w:t>present</w:t>
      </w:r>
      <w:r w:rsidRPr="001873BC">
        <w:rPr>
          <w:b/>
        </w:rPr>
        <w:t xml:space="preserve"> </w:t>
      </w:r>
      <w:r>
        <w:rPr>
          <w:b/>
          <w:lang w:val="en-US"/>
        </w:rPr>
        <w:t>value</w:t>
      </w:r>
      <w:r w:rsidRPr="001873BC">
        <w:rPr>
          <w:b/>
        </w:rPr>
        <w:t xml:space="preserve">, </w:t>
      </w:r>
      <w:r>
        <w:rPr>
          <w:b/>
          <w:lang w:val="en-US"/>
        </w:rPr>
        <w:t>NPV</w:t>
      </w:r>
      <w:r w:rsidRPr="001873BC">
        <w:rPr>
          <w:b/>
        </w:rPr>
        <w:t>)</w:t>
      </w:r>
    </w:p>
    <w:p w:rsidR="001873BC" w:rsidRDefault="001873BC" w:rsidP="001873BC">
      <w:r>
        <w:t>Чистая приведенная стоимость (</w:t>
      </w:r>
      <w:r>
        <w:rPr>
          <w:lang w:val="en-US"/>
        </w:rPr>
        <w:t>net</w:t>
      </w:r>
      <w:r w:rsidRPr="002977E9">
        <w:t xml:space="preserve"> </w:t>
      </w:r>
      <w:r>
        <w:rPr>
          <w:lang w:val="en-US"/>
        </w:rPr>
        <w:t>present</w:t>
      </w:r>
      <w:r w:rsidRPr="002977E9">
        <w:t xml:space="preserve"> </w:t>
      </w:r>
      <w:r>
        <w:rPr>
          <w:lang w:val="en-US"/>
        </w:rPr>
        <w:t>value</w:t>
      </w:r>
      <w:r w:rsidRPr="002977E9">
        <w:t xml:space="preserve">, </w:t>
      </w:r>
      <w:r>
        <w:rPr>
          <w:lang w:val="en-US"/>
        </w:rPr>
        <w:t>NPV</w:t>
      </w:r>
      <w:r w:rsidRPr="002977E9">
        <w:t>)</w:t>
      </w:r>
      <w:r>
        <w:t xml:space="preserve"> – это сумма первоначальных вложений (инвестиций) и приведенной стоимости всех будущих денежных потоков проекта. </w:t>
      </w:r>
      <w:proofErr w:type="gramStart"/>
      <w:r>
        <w:rPr>
          <w:lang w:val="en-US"/>
        </w:rPr>
        <w:t>NPV</w:t>
      </w:r>
      <w:r w:rsidRPr="003F0CA9">
        <w:t xml:space="preserve"> </w:t>
      </w:r>
      <w:r>
        <w:t>- это</w:t>
      </w:r>
      <w:r w:rsidRPr="003F0CA9">
        <w:t xml:space="preserve"> </w:t>
      </w:r>
      <w:r>
        <w:t>г</w:t>
      </w:r>
      <w:r w:rsidRPr="003F0CA9">
        <w:t xml:space="preserve">лавный и наиболее </w:t>
      </w:r>
      <w:r>
        <w:t xml:space="preserve">часто используемый показатель в финансах, позволяющий выявить </w:t>
      </w:r>
      <w:r w:rsidRPr="003F0CA9">
        <w:t>проекты, приносящие компании (инвестору) прибыль</w:t>
      </w:r>
      <w:r w:rsidR="008B6D11" w:rsidRPr="008B6D11">
        <w:t xml:space="preserve"> (</w:t>
      </w:r>
      <w:r w:rsidR="008B6D11" w:rsidRPr="003D6161">
        <w:t>Формула 1</w:t>
      </w:r>
      <w:r w:rsidR="008B6D11">
        <w:t>)</w:t>
      </w:r>
      <w:r>
        <w:t>.</w:t>
      </w:r>
      <w:proofErr w:type="gramEnd"/>
    </w:p>
    <w:p w:rsidR="008B6D11" w:rsidRPr="00A31189" w:rsidRDefault="008B6D11" w:rsidP="008B6D11">
      <w:pPr>
        <w:pStyle w:val="af7"/>
        <w:jc w:val="left"/>
        <w:rPr>
          <w:rFonts w:cs="Times New Roman"/>
          <w:vanish/>
          <w:specVanish/>
        </w:rPr>
      </w:pPr>
      <w:r w:rsidRPr="00AB3C68">
        <w:rPr>
          <w:lang w:val="ru-RU"/>
        </w:rPr>
        <w:tab/>
      </w:r>
      <m:oMath>
        <m:r>
          <w:rPr>
            <w:rFonts w:ascii="Cambria Math" w:hAnsi="Cambria Math"/>
          </w:rPr>
          <m:t xml:space="preserve">NPV= </m:t>
        </m:r>
        <m:nary>
          <m:naryPr>
            <m:chr m:val="∑"/>
            <m:limLoc m:val="undOvr"/>
            <m:ctrlPr>
              <w:rPr>
                <w:rFonts w:ascii="Cambria Math" w:hAnsi="Cambria Math"/>
                <w:i/>
              </w:rPr>
            </m:ctrlPr>
          </m:naryPr>
          <m:sub>
            <m:r>
              <w:rPr>
                <w:rFonts w:ascii="Cambria Math" w:hAnsi="Cambria Math"/>
              </w:rPr>
              <m:t>t=1</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t</m:t>
                    </m:r>
                  </m:sub>
                </m:sSub>
              </m:num>
              <m:den>
                <m:sSup>
                  <m:sSupPr>
                    <m:ctrlPr>
                      <w:rPr>
                        <w:rFonts w:ascii="Cambria Math" w:hAnsi="Cambria Math"/>
                        <w:i/>
                      </w:rPr>
                    </m:ctrlPr>
                  </m:sSupPr>
                  <m:e>
                    <m:r>
                      <w:rPr>
                        <w:rFonts w:ascii="Cambria Math" w:hAnsi="Cambria Math"/>
                      </w:rPr>
                      <m:t>(1+r)</m:t>
                    </m:r>
                  </m:e>
                  <m:sup>
                    <m:r>
                      <w:rPr>
                        <w:rFonts w:ascii="Cambria Math" w:hAnsi="Cambria Math"/>
                      </w:rPr>
                      <m:t>t</m:t>
                    </m:r>
                  </m:sup>
                </m:sSup>
              </m:den>
            </m:f>
            <m:r>
              <w:rPr>
                <w:rFonts w:ascii="Cambria Math" w:hAnsi="Cambria Math"/>
              </w:rPr>
              <m:t>-I</m:t>
            </m:r>
          </m:e>
        </m:nary>
        <m:r>
          <w:rPr>
            <w:rFonts w:ascii="Cambria Math" w:hAnsi="Cambria Math"/>
          </w:rPr>
          <m:t xml:space="preserve">, </m:t>
        </m:r>
      </m:oMath>
      <w:r w:rsidRPr="00195B96">
        <w:rPr>
          <w:rFonts w:cs="Times New Roman"/>
        </w:rPr>
        <w:tab/>
      </w:r>
    </w:p>
    <w:p w:rsidR="008B6D11" w:rsidRPr="00B427AE" w:rsidRDefault="008B6D11" w:rsidP="008B6D11">
      <w:pPr>
        <w:pStyle w:val="af8"/>
      </w:pPr>
      <w:r>
        <w:t xml:space="preserve"> </w:t>
      </w:r>
      <w:r w:rsidRPr="000F6939">
        <w:t>(</w:t>
      </w:r>
      <w:r w:rsidRPr="008B6D11">
        <w:t>1</w:t>
      </w:r>
      <w:r w:rsidRPr="000F6939">
        <w:t>)</w:t>
      </w:r>
    </w:p>
    <w:p w:rsidR="008B6D11" w:rsidRPr="008B6D11" w:rsidRDefault="008B6D11" w:rsidP="008B6D11">
      <w:pPr>
        <w:rPr>
          <w:rFonts w:eastAsiaTheme="minorEastAsia"/>
          <w:i/>
        </w:rPr>
      </w:pPr>
      <w:r w:rsidRPr="008B6D11">
        <w:rPr>
          <w:rFonts w:eastAsiaTheme="minorEastAsia"/>
          <w:i/>
        </w:rPr>
        <w:t xml:space="preserve">где: </w:t>
      </w:r>
      <w:r w:rsidR="001873BC" w:rsidRPr="008B6D11">
        <w:rPr>
          <w:rFonts w:eastAsiaTheme="minorEastAsia"/>
          <w:i/>
          <w:lang w:val="en-GB"/>
        </w:rPr>
        <w:t>I</w:t>
      </w:r>
      <w:r w:rsidR="001873BC" w:rsidRPr="008B6D11">
        <w:rPr>
          <w:rFonts w:eastAsiaTheme="minorEastAsia"/>
          <w:i/>
        </w:rPr>
        <w:t xml:space="preserve"> – величина инвестиций;</w:t>
      </w:r>
    </w:p>
    <w:p w:rsidR="008B6D11" w:rsidRPr="008B6D11" w:rsidRDefault="001873BC" w:rsidP="008B6D11">
      <w:pPr>
        <w:rPr>
          <w:rFonts w:eastAsiaTheme="minorEastAsia"/>
          <w:i/>
        </w:rPr>
      </w:pPr>
      <w:proofErr w:type="spellStart"/>
      <w:r w:rsidRPr="008B6D11">
        <w:rPr>
          <w:rFonts w:eastAsiaTheme="minorEastAsia"/>
          <w:i/>
          <w:lang w:val="en-GB"/>
        </w:rPr>
        <w:t>CF</w:t>
      </w:r>
      <w:r w:rsidRPr="008B6D11">
        <w:rPr>
          <w:rFonts w:eastAsiaTheme="minorEastAsia"/>
          <w:i/>
          <w:vertAlign w:val="subscript"/>
          <w:lang w:val="en-GB"/>
        </w:rPr>
        <w:t>t</w:t>
      </w:r>
      <w:proofErr w:type="spellEnd"/>
      <w:r w:rsidRPr="008B6D11">
        <w:rPr>
          <w:rFonts w:eastAsiaTheme="minorEastAsia"/>
          <w:i/>
          <w:vertAlign w:val="subscript"/>
        </w:rPr>
        <w:t xml:space="preserve"> </w:t>
      </w:r>
      <w:r w:rsidRPr="008B6D11">
        <w:rPr>
          <w:rFonts w:eastAsiaTheme="minorEastAsia"/>
          <w:i/>
        </w:rPr>
        <w:t xml:space="preserve">– денежный поток в каждый период планирования </w:t>
      </w:r>
      <w:r w:rsidRPr="008B6D11">
        <w:rPr>
          <w:rFonts w:eastAsiaTheme="minorEastAsia"/>
          <w:i/>
          <w:lang w:val="en-GB"/>
        </w:rPr>
        <w:t>t</w:t>
      </w:r>
      <w:r w:rsidRPr="008B6D11">
        <w:rPr>
          <w:rFonts w:eastAsiaTheme="minorEastAsia"/>
          <w:i/>
        </w:rPr>
        <w:t>;</w:t>
      </w:r>
    </w:p>
    <w:p w:rsidR="001873BC" w:rsidRPr="008B6D11" w:rsidRDefault="001873BC" w:rsidP="008B6D11">
      <w:pPr>
        <w:rPr>
          <w:rFonts w:eastAsiaTheme="minorEastAsia"/>
          <w:i/>
        </w:rPr>
      </w:pPr>
      <w:r w:rsidRPr="008B6D11">
        <w:rPr>
          <w:rFonts w:eastAsiaTheme="minorEastAsia"/>
          <w:i/>
          <w:lang w:val="en-GB"/>
        </w:rPr>
        <w:t>r</w:t>
      </w:r>
      <w:r w:rsidRPr="008B6D11">
        <w:rPr>
          <w:rFonts w:eastAsiaTheme="minorEastAsia"/>
          <w:i/>
        </w:rPr>
        <w:t xml:space="preserve"> – </w:t>
      </w:r>
      <w:proofErr w:type="gramStart"/>
      <w:r w:rsidRPr="008B6D11">
        <w:rPr>
          <w:rFonts w:eastAsiaTheme="minorEastAsia"/>
          <w:i/>
        </w:rPr>
        <w:t>ставка</w:t>
      </w:r>
      <w:proofErr w:type="gramEnd"/>
      <w:r w:rsidRPr="008B6D11">
        <w:rPr>
          <w:rFonts w:eastAsiaTheme="minorEastAsia"/>
          <w:i/>
        </w:rPr>
        <w:t xml:space="preserve"> дисконтирования в период </w:t>
      </w:r>
      <w:r w:rsidRPr="008B6D11">
        <w:rPr>
          <w:rFonts w:eastAsiaTheme="minorEastAsia"/>
          <w:i/>
          <w:lang w:val="en-GB"/>
        </w:rPr>
        <w:t>t</w:t>
      </w:r>
      <w:r w:rsidRPr="008B6D11">
        <w:rPr>
          <w:rFonts w:eastAsiaTheme="minorEastAsia"/>
          <w:i/>
        </w:rPr>
        <w:t>;</w:t>
      </w:r>
    </w:p>
    <w:p w:rsidR="001873BC" w:rsidRPr="008B6D11" w:rsidRDefault="001873BC" w:rsidP="008B6D11">
      <w:pPr>
        <w:rPr>
          <w:rFonts w:eastAsiaTheme="minorEastAsia"/>
          <w:i/>
        </w:rPr>
      </w:pPr>
      <w:r w:rsidRPr="008B6D11">
        <w:rPr>
          <w:rFonts w:eastAsiaTheme="minorEastAsia"/>
          <w:i/>
          <w:lang w:val="en-GB"/>
        </w:rPr>
        <w:t>t</w:t>
      </w:r>
      <w:r w:rsidRPr="008B6D11">
        <w:rPr>
          <w:rFonts w:eastAsiaTheme="minorEastAsia"/>
          <w:i/>
        </w:rPr>
        <w:t xml:space="preserve"> – </w:t>
      </w:r>
      <w:proofErr w:type="gramStart"/>
      <w:r w:rsidRPr="008B6D11">
        <w:rPr>
          <w:rFonts w:eastAsiaTheme="minorEastAsia"/>
          <w:i/>
        </w:rPr>
        <w:t>порядок</w:t>
      </w:r>
      <w:proofErr w:type="gramEnd"/>
      <w:r w:rsidRPr="008B6D11">
        <w:rPr>
          <w:rFonts w:eastAsiaTheme="minorEastAsia"/>
          <w:i/>
        </w:rPr>
        <w:t xml:space="preserve"> периода реализации проекта</w:t>
      </w:r>
      <w:r w:rsidR="008B6D11">
        <w:rPr>
          <w:rFonts w:eastAsiaTheme="minorEastAsia"/>
          <w:i/>
        </w:rPr>
        <w:t>;</w:t>
      </w:r>
      <w:r w:rsidR="008B6D11">
        <w:rPr>
          <w:rFonts w:eastAsiaTheme="minorEastAsia"/>
          <w:i/>
        </w:rPr>
        <w:tab/>
      </w:r>
    </w:p>
    <w:p w:rsidR="001873BC" w:rsidRPr="008B6D11" w:rsidRDefault="001873BC" w:rsidP="008B6D11">
      <w:pPr>
        <w:rPr>
          <w:rFonts w:eastAsiaTheme="minorEastAsia"/>
        </w:rPr>
      </w:pPr>
      <w:r w:rsidRPr="008B6D11">
        <w:rPr>
          <w:rFonts w:eastAsiaTheme="minorEastAsia"/>
          <w:i/>
          <w:lang w:val="en-GB"/>
        </w:rPr>
        <w:t>n</w:t>
      </w:r>
      <w:r w:rsidRPr="008B6D11">
        <w:rPr>
          <w:rFonts w:eastAsiaTheme="minorEastAsia"/>
          <w:i/>
        </w:rPr>
        <w:t xml:space="preserve"> – </w:t>
      </w:r>
      <w:proofErr w:type="gramStart"/>
      <w:r w:rsidRPr="008B6D11">
        <w:rPr>
          <w:rFonts w:eastAsiaTheme="minorEastAsia"/>
          <w:i/>
        </w:rPr>
        <w:t>количество</w:t>
      </w:r>
      <w:proofErr w:type="gramEnd"/>
      <w:r w:rsidRPr="008B6D11">
        <w:rPr>
          <w:rFonts w:eastAsiaTheme="minorEastAsia"/>
          <w:i/>
        </w:rPr>
        <w:t xml:space="preserve"> периодов.</w:t>
      </w:r>
    </w:p>
    <w:p w:rsidR="001873BC" w:rsidRDefault="002016B9" w:rsidP="002227CB">
      <w:r>
        <w:lastRenderedPageBreak/>
        <w:t xml:space="preserve">Для расчета </w:t>
      </w:r>
      <w:r>
        <w:rPr>
          <w:lang w:val="en-US"/>
        </w:rPr>
        <w:t>NPV</w:t>
      </w:r>
      <w:r>
        <w:t xml:space="preserve"> необходимо оценить </w:t>
      </w:r>
      <w:r w:rsidR="008B6D11">
        <w:t>срок реализации проекта</w:t>
      </w:r>
      <w:r w:rsidR="00EE6C14">
        <w:t xml:space="preserve">, </w:t>
      </w:r>
      <w:r w:rsidR="008B6D11">
        <w:t>объем</w:t>
      </w:r>
      <w:r>
        <w:t xml:space="preserve"> продаж</w:t>
      </w:r>
      <w:r w:rsidR="001A71B6">
        <w:t>, затраты</w:t>
      </w:r>
      <w:r w:rsidR="00EE6C14">
        <w:t xml:space="preserve"> и ставку дисконтирования</w:t>
      </w:r>
      <w:r>
        <w:t>. По оценкам специалистов компании</w:t>
      </w:r>
      <w:r w:rsidR="00675A35">
        <w:t xml:space="preserve"> </w:t>
      </w:r>
      <w:r w:rsidR="00675A35">
        <w:rPr>
          <w:lang w:val="en-US"/>
        </w:rPr>
        <w:t>AXELOT</w:t>
      </w:r>
      <w:r>
        <w:t xml:space="preserve"> средний срок реализации п</w:t>
      </w:r>
      <w:r w:rsidR="00501AD9">
        <w:t xml:space="preserve">роекта </w:t>
      </w:r>
      <w:r w:rsidR="00675A35">
        <w:t xml:space="preserve">по внедрению </w:t>
      </w:r>
      <w:r w:rsidR="00675A35">
        <w:rPr>
          <w:lang w:val="en-US"/>
        </w:rPr>
        <w:t>WMS</w:t>
      </w:r>
      <w:r w:rsidR="00675A35">
        <w:t xml:space="preserve"> </w:t>
      </w:r>
      <w:proofErr w:type="gramStart"/>
      <w:r w:rsidR="00501AD9">
        <w:t>будет составлять 6</w:t>
      </w:r>
      <w:r>
        <w:t xml:space="preserve"> месяцев для компании Х.</w:t>
      </w:r>
      <w:r w:rsidR="00A724BA">
        <w:t xml:space="preserve"> Подобная оценка основывается</w:t>
      </w:r>
      <w:proofErr w:type="gramEnd"/>
      <w:r w:rsidR="00A724BA">
        <w:t xml:space="preserve"> </w:t>
      </w:r>
      <w:r w:rsidR="00675A35">
        <w:t xml:space="preserve">на </w:t>
      </w:r>
      <w:r w:rsidR="00A724BA">
        <w:t>критериях площади склада, количестве сотрудников и объемах продаж.</w:t>
      </w:r>
      <w:r>
        <w:t xml:space="preserve"> </w:t>
      </w:r>
      <w:r w:rsidR="00411400">
        <w:t>Соответственно, и</w:t>
      </w:r>
      <w:r>
        <w:t>спользование полного функци</w:t>
      </w:r>
      <w:r w:rsidR="00501AD9">
        <w:t xml:space="preserve">онала системы будет возможно </w:t>
      </w:r>
      <w:r w:rsidR="00675A35">
        <w:t>с</w:t>
      </w:r>
      <w:r w:rsidR="00501AD9">
        <w:t xml:space="preserve"> 7</w:t>
      </w:r>
      <w:r w:rsidR="00675A35">
        <w:t xml:space="preserve"> месяца</w:t>
      </w:r>
      <w:r w:rsidR="00411400">
        <w:t xml:space="preserve">. В связи с привлечением к сотрудничеству нескольких небольших розничных сетей в Казахстане, компания Х ожидает увеличение объемов международных перевозок на 40% в течение </w:t>
      </w:r>
      <w:r w:rsidR="00441B18">
        <w:t>2</w:t>
      </w:r>
      <w:r w:rsidR="00411400">
        <w:t xml:space="preserve"> лет. Таким образом, срок для расчета результатов внедрения </w:t>
      </w:r>
      <w:r w:rsidR="00411400">
        <w:rPr>
          <w:lang w:val="en-US"/>
        </w:rPr>
        <w:t>WMS</w:t>
      </w:r>
      <w:r w:rsidR="00411400">
        <w:t xml:space="preserve"> будет составлять 2 года.</w:t>
      </w:r>
    </w:p>
    <w:p w:rsidR="008C1560" w:rsidRDefault="008C1560" w:rsidP="002227CB">
      <w:r>
        <w:t xml:space="preserve">В </w:t>
      </w:r>
      <w:r w:rsidR="002D75D9" w:rsidRPr="00441B18">
        <w:t>т</w:t>
      </w:r>
      <w:r w:rsidR="00441B18" w:rsidRPr="00441B18">
        <w:t>аблице 8</w:t>
      </w:r>
      <w:r>
        <w:t xml:space="preserve"> представлены основные данные о </w:t>
      </w:r>
      <w:r w:rsidR="00A724BA">
        <w:t>международных п</w:t>
      </w:r>
      <w:r w:rsidR="001873BC">
        <w:t>еревозка</w:t>
      </w:r>
      <w:r w:rsidR="00A724BA">
        <w:t>х компании Х</w:t>
      </w:r>
      <w:r>
        <w:rPr>
          <w:rStyle w:val="aff"/>
        </w:rPr>
        <w:footnoteReference w:id="50"/>
      </w:r>
      <w:r>
        <w:t>.</w:t>
      </w:r>
    </w:p>
    <w:p w:rsidR="008C1560" w:rsidRDefault="008C1560" w:rsidP="008C1560">
      <w:pPr>
        <w:pStyle w:val="a"/>
      </w:pPr>
      <w:r>
        <w:t>Основные данные о международных перевозках компании Х (Источник: составлено автором)</w:t>
      </w:r>
    </w:p>
    <w:tbl>
      <w:tblPr>
        <w:tblStyle w:val="ac"/>
        <w:tblW w:w="0" w:type="auto"/>
        <w:tblLook w:val="04A0" w:firstRow="1" w:lastRow="0" w:firstColumn="1" w:lastColumn="0" w:noHBand="0" w:noVBand="1"/>
      </w:tblPr>
      <w:tblGrid>
        <w:gridCol w:w="5637"/>
        <w:gridCol w:w="3934"/>
      </w:tblGrid>
      <w:tr w:rsidR="008C1560" w:rsidTr="00A86927">
        <w:tc>
          <w:tcPr>
            <w:tcW w:w="5637" w:type="dxa"/>
          </w:tcPr>
          <w:p w:rsidR="008C1560" w:rsidRDefault="008C1560" w:rsidP="008C1560">
            <w:pPr>
              <w:pStyle w:val="aa"/>
            </w:pPr>
            <w:r>
              <w:t>Характеристика</w:t>
            </w:r>
          </w:p>
        </w:tc>
        <w:tc>
          <w:tcPr>
            <w:tcW w:w="3934" w:type="dxa"/>
          </w:tcPr>
          <w:p w:rsidR="008C1560" w:rsidRDefault="008C1560" w:rsidP="008C1560">
            <w:pPr>
              <w:pStyle w:val="aa"/>
            </w:pPr>
            <w:r>
              <w:t>Значение</w:t>
            </w:r>
          </w:p>
        </w:tc>
      </w:tr>
      <w:tr w:rsidR="008C1560" w:rsidTr="00A86927">
        <w:tc>
          <w:tcPr>
            <w:tcW w:w="5637" w:type="dxa"/>
          </w:tcPr>
          <w:p w:rsidR="008C1560" w:rsidRDefault="008C1560" w:rsidP="008C1560">
            <w:pPr>
              <w:pStyle w:val="ab"/>
            </w:pPr>
            <w:r>
              <w:t>Средняя цена килограмма копченой продукции, руб.</w:t>
            </w:r>
          </w:p>
        </w:tc>
        <w:tc>
          <w:tcPr>
            <w:tcW w:w="3934" w:type="dxa"/>
          </w:tcPr>
          <w:p w:rsidR="008C1560" w:rsidRDefault="008C1560" w:rsidP="008C1560">
            <w:pPr>
              <w:pStyle w:val="ab"/>
            </w:pPr>
            <w:r>
              <w:t>243</w:t>
            </w:r>
          </w:p>
        </w:tc>
      </w:tr>
      <w:tr w:rsidR="008C1560" w:rsidTr="00A86927">
        <w:tc>
          <w:tcPr>
            <w:tcW w:w="5637" w:type="dxa"/>
          </w:tcPr>
          <w:p w:rsidR="008C1560" w:rsidRDefault="008C1560" w:rsidP="008C1560">
            <w:pPr>
              <w:pStyle w:val="ab"/>
            </w:pPr>
            <w:r>
              <w:t>Средняя себестоимость килограмма копченой продукции, руб.</w:t>
            </w:r>
          </w:p>
        </w:tc>
        <w:tc>
          <w:tcPr>
            <w:tcW w:w="3934" w:type="dxa"/>
          </w:tcPr>
          <w:p w:rsidR="008C1560" w:rsidRDefault="008C1560" w:rsidP="008C1560">
            <w:pPr>
              <w:pStyle w:val="ab"/>
            </w:pPr>
            <w:r>
              <w:t>218,7</w:t>
            </w:r>
          </w:p>
        </w:tc>
      </w:tr>
      <w:tr w:rsidR="008C1560" w:rsidTr="00A86927">
        <w:tc>
          <w:tcPr>
            <w:tcW w:w="5637" w:type="dxa"/>
          </w:tcPr>
          <w:p w:rsidR="008C1560" w:rsidRDefault="008C1560" w:rsidP="008C1560">
            <w:pPr>
              <w:pStyle w:val="ab"/>
            </w:pPr>
            <w:r>
              <w:t>Наценка на килограмм копченой продукции, руб.</w:t>
            </w:r>
          </w:p>
        </w:tc>
        <w:tc>
          <w:tcPr>
            <w:tcW w:w="3934" w:type="dxa"/>
          </w:tcPr>
          <w:p w:rsidR="008C1560" w:rsidRDefault="008C1560" w:rsidP="008C1560">
            <w:pPr>
              <w:pStyle w:val="ab"/>
            </w:pPr>
            <w:r>
              <w:t>24,3</w:t>
            </w:r>
          </w:p>
        </w:tc>
      </w:tr>
      <w:tr w:rsidR="008C1560" w:rsidTr="00A86927">
        <w:tc>
          <w:tcPr>
            <w:tcW w:w="5637" w:type="dxa"/>
          </w:tcPr>
          <w:p w:rsidR="008C1560" w:rsidRDefault="008C1560" w:rsidP="008C1560">
            <w:pPr>
              <w:pStyle w:val="ab"/>
            </w:pPr>
            <w:r>
              <w:t xml:space="preserve">Средний вес одной коробки с копченой продукцией, </w:t>
            </w:r>
            <w:proofErr w:type="gramStart"/>
            <w:r>
              <w:t>кг</w:t>
            </w:r>
            <w:proofErr w:type="gramEnd"/>
            <w:r>
              <w:t>.</w:t>
            </w:r>
          </w:p>
        </w:tc>
        <w:tc>
          <w:tcPr>
            <w:tcW w:w="3934" w:type="dxa"/>
          </w:tcPr>
          <w:p w:rsidR="008C1560" w:rsidRDefault="008C1560" w:rsidP="008C1560">
            <w:pPr>
              <w:pStyle w:val="ab"/>
            </w:pPr>
            <w:r>
              <w:t>12</w:t>
            </w:r>
          </w:p>
        </w:tc>
      </w:tr>
      <w:tr w:rsidR="008C1560" w:rsidTr="00A86927">
        <w:tc>
          <w:tcPr>
            <w:tcW w:w="5637" w:type="dxa"/>
          </w:tcPr>
          <w:p w:rsidR="008C1560" w:rsidRDefault="008C1560" w:rsidP="008C1560">
            <w:pPr>
              <w:pStyle w:val="ab"/>
            </w:pPr>
            <w:r>
              <w:t>Количество коробок на одной паллете, штук.</w:t>
            </w:r>
          </w:p>
        </w:tc>
        <w:tc>
          <w:tcPr>
            <w:tcW w:w="3934" w:type="dxa"/>
          </w:tcPr>
          <w:p w:rsidR="008C1560" w:rsidRDefault="008C1560" w:rsidP="008C1560">
            <w:pPr>
              <w:pStyle w:val="ab"/>
            </w:pPr>
            <w:r>
              <w:t>48</w:t>
            </w:r>
          </w:p>
        </w:tc>
      </w:tr>
      <w:tr w:rsidR="008C1560" w:rsidTr="00A86927">
        <w:tc>
          <w:tcPr>
            <w:tcW w:w="5637" w:type="dxa"/>
          </w:tcPr>
          <w:p w:rsidR="008C1560" w:rsidRDefault="008C1560" w:rsidP="008C1560">
            <w:pPr>
              <w:pStyle w:val="ab"/>
            </w:pPr>
            <w:r>
              <w:t xml:space="preserve">Среднее количество отгружаемых паллет за одну </w:t>
            </w:r>
            <w:r w:rsidR="002E16D1">
              <w:t xml:space="preserve">международную </w:t>
            </w:r>
            <w:r>
              <w:t>перевозку, штук.</w:t>
            </w:r>
          </w:p>
        </w:tc>
        <w:tc>
          <w:tcPr>
            <w:tcW w:w="3934" w:type="dxa"/>
          </w:tcPr>
          <w:p w:rsidR="008C1560" w:rsidRDefault="008C1560" w:rsidP="008C1560">
            <w:pPr>
              <w:pStyle w:val="ab"/>
            </w:pPr>
            <w:r>
              <w:t>34</w:t>
            </w:r>
          </w:p>
        </w:tc>
      </w:tr>
      <w:tr w:rsidR="002E16D1" w:rsidTr="00A86927">
        <w:tc>
          <w:tcPr>
            <w:tcW w:w="5637" w:type="dxa"/>
          </w:tcPr>
          <w:p w:rsidR="002E16D1" w:rsidRDefault="002E16D1" w:rsidP="002E16D1">
            <w:pPr>
              <w:pStyle w:val="ab"/>
            </w:pPr>
            <w:r>
              <w:t>Количество международных перевозок в неделю, штук.</w:t>
            </w:r>
          </w:p>
        </w:tc>
        <w:tc>
          <w:tcPr>
            <w:tcW w:w="3934" w:type="dxa"/>
          </w:tcPr>
          <w:p w:rsidR="002E16D1" w:rsidRDefault="002E16D1" w:rsidP="008C1560">
            <w:pPr>
              <w:pStyle w:val="ab"/>
            </w:pPr>
            <w:r>
              <w:t>2</w:t>
            </w:r>
          </w:p>
        </w:tc>
      </w:tr>
      <w:tr w:rsidR="002E16D1" w:rsidTr="00A86927">
        <w:tc>
          <w:tcPr>
            <w:tcW w:w="5637" w:type="dxa"/>
          </w:tcPr>
          <w:p w:rsidR="002E16D1" w:rsidRDefault="002E16D1" w:rsidP="002E16D1">
            <w:pPr>
              <w:pStyle w:val="ab"/>
            </w:pPr>
            <w:r>
              <w:t>Количество международных перевозок в месяц, штук.</w:t>
            </w:r>
          </w:p>
        </w:tc>
        <w:tc>
          <w:tcPr>
            <w:tcW w:w="3934" w:type="dxa"/>
          </w:tcPr>
          <w:p w:rsidR="002E16D1" w:rsidRDefault="002E16D1" w:rsidP="008C1560">
            <w:pPr>
              <w:pStyle w:val="ab"/>
            </w:pPr>
            <w:r>
              <w:t>8</w:t>
            </w:r>
          </w:p>
        </w:tc>
      </w:tr>
      <w:tr w:rsidR="00441B18" w:rsidTr="00A86927">
        <w:tc>
          <w:tcPr>
            <w:tcW w:w="5637" w:type="dxa"/>
          </w:tcPr>
          <w:p w:rsidR="00441B18" w:rsidRDefault="00441B18" w:rsidP="008C1560">
            <w:pPr>
              <w:pStyle w:val="ab"/>
            </w:pPr>
            <w:r>
              <w:t>Грузоподъемность транспортного средства, привлекаемого для осуществления международной перевозки, тонн.</w:t>
            </w:r>
          </w:p>
        </w:tc>
        <w:tc>
          <w:tcPr>
            <w:tcW w:w="3934" w:type="dxa"/>
          </w:tcPr>
          <w:p w:rsidR="00441B18" w:rsidRDefault="00441B18" w:rsidP="008C1560">
            <w:pPr>
              <w:pStyle w:val="ab"/>
            </w:pPr>
            <w:r>
              <w:t>20</w:t>
            </w:r>
          </w:p>
        </w:tc>
      </w:tr>
      <w:tr w:rsidR="00441B18" w:rsidTr="00A86927">
        <w:tc>
          <w:tcPr>
            <w:tcW w:w="5637" w:type="dxa"/>
          </w:tcPr>
          <w:p w:rsidR="00441B18" w:rsidRDefault="00441B18" w:rsidP="008C1560">
            <w:pPr>
              <w:pStyle w:val="ab"/>
            </w:pPr>
            <w:r>
              <w:t>Количество привлекаемых транспортных сре</w:t>
            </w:r>
            <w:proofErr w:type="gramStart"/>
            <w:r>
              <w:t>дств дл</w:t>
            </w:r>
            <w:proofErr w:type="gramEnd"/>
            <w:r>
              <w:t>я осуществления международной перевозки, штук.</w:t>
            </w:r>
          </w:p>
        </w:tc>
        <w:tc>
          <w:tcPr>
            <w:tcW w:w="3934" w:type="dxa"/>
          </w:tcPr>
          <w:p w:rsidR="00441B18" w:rsidRDefault="00441B18" w:rsidP="008C1560">
            <w:pPr>
              <w:pStyle w:val="ab"/>
            </w:pPr>
            <w:r>
              <w:t>1</w:t>
            </w:r>
          </w:p>
        </w:tc>
      </w:tr>
    </w:tbl>
    <w:p w:rsidR="008C1560" w:rsidRDefault="008C1560" w:rsidP="002227CB"/>
    <w:p w:rsidR="00A6366D" w:rsidRDefault="00441B18" w:rsidP="002227CB">
      <w:r>
        <w:t>Согласно имеющимся данным е</w:t>
      </w:r>
      <w:r w:rsidR="00A724BA">
        <w:t xml:space="preserve">жемесячно компания </w:t>
      </w:r>
      <w:r w:rsidR="00640C04">
        <w:t xml:space="preserve">Х </w:t>
      </w:r>
      <w:r w:rsidR="00A724BA">
        <w:t>осуществ</w:t>
      </w:r>
      <w:r w:rsidR="00640C04">
        <w:t xml:space="preserve">ляет </w:t>
      </w:r>
      <w:r w:rsidR="00A724BA">
        <w:t xml:space="preserve">8 </w:t>
      </w:r>
      <w:r w:rsidR="00640C04">
        <w:t>международных перевозок по 2</w:t>
      </w:r>
      <w:r w:rsidR="00A724BA">
        <w:t xml:space="preserve">0 тонн каждая. </w:t>
      </w:r>
      <w:r w:rsidR="00640C04">
        <w:t>Спрос на продукцию оценен клиентскими менеджерами как постоянный и предсказуемый вви</w:t>
      </w:r>
      <w:r w:rsidR="00EE6C14">
        <w:t xml:space="preserve">ду имеющихся договоренностей с </w:t>
      </w:r>
      <w:r w:rsidR="00640C04">
        <w:t xml:space="preserve">покупателями. В условиях заключения договоров с небольшими розничными сетями в </w:t>
      </w:r>
      <w:r w:rsidR="00640C04">
        <w:lastRenderedPageBreak/>
        <w:t xml:space="preserve">Казахстане за 1,5 года объем отгрузок заграницу должен увеличиться на 40%. Поэтому, помимо основных объемов, 34 паллеты </w:t>
      </w:r>
      <w:r w:rsidR="00A6366D">
        <w:t>за одну перевозку,</w:t>
      </w:r>
      <w:r w:rsidR="00640C04">
        <w:t xml:space="preserve"> компании предстоит дополнительно перевозить еще 14 паллет для выполнения заказов новых клиентов. </w:t>
      </w:r>
      <w:r w:rsidR="00A6366D">
        <w:t>Тогда</w:t>
      </w:r>
      <w:r w:rsidR="00640C04">
        <w:t>,</w:t>
      </w:r>
      <w:r w:rsidR="00A6366D">
        <w:t xml:space="preserve"> количество паллет, перевозимых за одну перевозку составит 48 штук.</w:t>
      </w:r>
    </w:p>
    <w:p w:rsidR="00A6366D" w:rsidRDefault="00A6366D" w:rsidP="002227CB">
      <w:r>
        <w:t xml:space="preserve">Под работу с внешним рынком на складе отведено 30% имеющихся мест – 54 </w:t>
      </w:r>
      <w:proofErr w:type="spellStart"/>
      <w:r>
        <w:t>паллето</w:t>
      </w:r>
      <w:proofErr w:type="spellEnd"/>
      <w:r>
        <w:t>-места. Соответственно, имеющиеся мощности склада смогут обеспечить выполнение заказов небольших розничных сетей в Казахстане.</w:t>
      </w:r>
    </w:p>
    <w:p w:rsidR="00A6366D" w:rsidRDefault="00A6366D" w:rsidP="002227CB">
      <w:r>
        <w:t>Для реализации международной перевозки 48 паллет, вес каждой из которых в среднем составляет 576 килограмм, необходимо привлечение дополнительного транспортного средства</w:t>
      </w:r>
      <w:r w:rsidR="004D3F2A">
        <w:t>, (помимо грузового автомобиля, грузоподъемностью 20 тонн)</w:t>
      </w:r>
      <w:r>
        <w:t xml:space="preserve"> оснащенного необходимым холодильным оборудованием, грузоподъёмностью 10 тонн.</w:t>
      </w:r>
    </w:p>
    <w:p w:rsidR="00B65C1D" w:rsidRPr="004D3F2A" w:rsidRDefault="004D3F2A" w:rsidP="00B65C1D">
      <w:pPr>
        <w:rPr>
          <w:color w:val="000000" w:themeColor="text1"/>
        </w:rPr>
      </w:pPr>
      <w:r>
        <w:rPr>
          <w:color w:val="000000" w:themeColor="text1"/>
        </w:rPr>
        <w:t>Н</w:t>
      </w:r>
      <w:r w:rsidR="002016B9">
        <w:rPr>
          <w:color w:val="000000" w:themeColor="text1"/>
        </w:rPr>
        <w:t xml:space="preserve">еобходимо учесть </w:t>
      </w:r>
      <w:r w:rsidR="00B65C1D">
        <w:rPr>
          <w:color w:val="000000" w:themeColor="text1"/>
        </w:rPr>
        <w:t xml:space="preserve">переменные </w:t>
      </w:r>
      <w:r w:rsidR="002016B9">
        <w:rPr>
          <w:color w:val="000000" w:themeColor="text1"/>
        </w:rPr>
        <w:t xml:space="preserve">затраты, которые появятся при производстве и реализации </w:t>
      </w:r>
      <w:r w:rsidR="001A71B6">
        <w:rPr>
          <w:color w:val="000000" w:themeColor="text1"/>
        </w:rPr>
        <w:t>дополнительной партии</w:t>
      </w:r>
      <w:r w:rsidR="00B65C1D">
        <w:rPr>
          <w:color w:val="000000" w:themeColor="text1"/>
        </w:rPr>
        <w:t xml:space="preserve"> </w:t>
      </w:r>
      <w:r w:rsidR="002016B9">
        <w:rPr>
          <w:color w:val="000000" w:themeColor="text1"/>
        </w:rPr>
        <w:t>товаров</w:t>
      </w:r>
      <w:r w:rsidR="00B65C1D">
        <w:rPr>
          <w:color w:val="000000" w:themeColor="text1"/>
        </w:rPr>
        <w:t>: затраты на сырье и упаковку, затраты на транспортировку</w:t>
      </w:r>
      <w:r w:rsidR="001A71B6">
        <w:rPr>
          <w:rStyle w:val="aff"/>
          <w:color w:val="000000" w:themeColor="text1"/>
        </w:rPr>
        <w:footnoteReference w:id="51"/>
      </w:r>
      <w:r w:rsidR="001A71B6">
        <w:rPr>
          <w:color w:val="000000" w:themeColor="text1"/>
        </w:rPr>
        <w:t xml:space="preserve"> (</w:t>
      </w:r>
      <w:r w:rsidR="002D75D9" w:rsidRPr="004D3F2A">
        <w:rPr>
          <w:color w:val="000000" w:themeColor="text1"/>
        </w:rPr>
        <w:t>Табл.</w:t>
      </w:r>
      <w:r w:rsidRPr="004D3F2A">
        <w:rPr>
          <w:color w:val="000000" w:themeColor="text1"/>
        </w:rPr>
        <w:t xml:space="preserve"> 9</w:t>
      </w:r>
      <w:r w:rsidR="001A71B6" w:rsidRPr="004D3F2A">
        <w:rPr>
          <w:color w:val="000000" w:themeColor="text1"/>
        </w:rPr>
        <w:t>).</w:t>
      </w:r>
    </w:p>
    <w:p w:rsidR="004D3F2A" w:rsidRDefault="004D3F2A" w:rsidP="004D3F2A">
      <w:pPr>
        <w:rPr>
          <w:color w:val="000000" w:themeColor="text1"/>
        </w:rPr>
      </w:pPr>
      <w:r>
        <w:rPr>
          <w:color w:val="000000" w:themeColor="text1"/>
        </w:rPr>
        <w:t xml:space="preserve">После внедрения </w:t>
      </w:r>
      <w:r>
        <w:rPr>
          <w:lang w:val="en-US"/>
        </w:rPr>
        <w:t>WMS</w:t>
      </w:r>
      <w:r>
        <w:rPr>
          <w:color w:val="000000" w:themeColor="text1"/>
        </w:rPr>
        <w:t xml:space="preserve"> появятся сокращения затрат (</w:t>
      </w:r>
      <w:r>
        <w:rPr>
          <w:color w:val="000000" w:themeColor="text1"/>
          <w:lang w:val="en-US"/>
        </w:rPr>
        <w:t>savings</w:t>
      </w:r>
      <w:r w:rsidRPr="00B65C1D">
        <w:rPr>
          <w:color w:val="000000" w:themeColor="text1"/>
        </w:rPr>
        <w:t>)</w:t>
      </w:r>
      <w:r>
        <w:rPr>
          <w:color w:val="000000" w:themeColor="text1"/>
        </w:rPr>
        <w:t xml:space="preserve">, которые влияют на финансовый результат. </w:t>
      </w:r>
      <w:r w:rsidRPr="004D3F2A">
        <w:rPr>
          <w:color w:val="000000" w:themeColor="text1"/>
        </w:rPr>
        <w:t>В таблице 10</w:t>
      </w:r>
      <w:r>
        <w:rPr>
          <w:color w:val="000000" w:themeColor="text1"/>
        </w:rPr>
        <w:t xml:space="preserve"> описаны затраты, выраженные в руб./час на одного сотрудника до внедрения инструмента и после.</w:t>
      </w:r>
    </w:p>
    <w:p w:rsidR="00B65C1D" w:rsidRDefault="001A71B6" w:rsidP="00B65C1D">
      <w:pPr>
        <w:pStyle w:val="a"/>
      </w:pPr>
      <w:r>
        <w:t>Ежемесячные п</w:t>
      </w:r>
      <w:r w:rsidR="00B65C1D">
        <w:t xml:space="preserve">еременные затраты </w:t>
      </w:r>
      <w:r>
        <w:t>для осуществления международных перевозок скоропортящейся продукции</w:t>
      </w:r>
      <w:r w:rsidR="00B65C1D">
        <w:t xml:space="preserve"> (Источник: составлено автором)</w:t>
      </w:r>
    </w:p>
    <w:tbl>
      <w:tblPr>
        <w:tblStyle w:val="ac"/>
        <w:tblW w:w="0" w:type="auto"/>
        <w:tblLook w:val="04A0" w:firstRow="1" w:lastRow="0" w:firstColumn="1" w:lastColumn="0" w:noHBand="0" w:noVBand="1"/>
      </w:tblPr>
      <w:tblGrid>
        <w:gridCol w:w="2802"/>
        <w:gridCol w:w="4677"/>
        <w:gridCol w:w="2092"/>
      </w:tblGrid>
      <w:tr w:rsidR="00B65C1D" w:rsidTr="00A86927">
        <w:tc>
          <w:tcPr>
            <w:tcW w:w="2802" w:type="dxa"/>
          </w:tcPr>
          <w:p w:rsidR="00B65C1D" w:rsidRPr="001A71B6" w:rsidRDefault="00B65C1D" w:rsidP="001A71B6">
            <w:pPr>
              <w:pStyle w:val="aa"/>
            </w:pPr>
            <w:r w:rsidRPr="001A71B6">
              <w:t>Категория переменных затрат</w:t>
            </w:r>
          </w:p>
        </w:tc>
        <w:tc>
          <w:tcPr>
            <w:tcW w:w="4677" w:type="dxa"/>
          </w:tcPr>
          <w:p w:rsidR="00B65C1D" w:rsidRPr="001A71B6" w:rsidRDefault="00B65C1D" w:rsidP="001A71B6">
            <w:pPr>
              <w:pStyle w:val="aa"/>
            </w:pPr>
            <w:r w:rsidRPr="001A71B6">
              <w:t>Логика расчета</w:t>
            </w:r>
          </w:p>
        </w:tc>
        <w:tc>
          <w:tcPr>
            <w:tcW w:w="2092" w:type="dxa"/>
          </w:tcPr>
          <w:p w:rsidR="00B65C1D" w:rsidRPr="001A71B6" w:rsidRDefault="00B65C1D" w:rsidP="00134F29">
            <w:pPr>
              <w:pStyle w:val="aa"/>
            </w:pPr>
            <w:r w:rsidRPr="001A71B6">
              <w:t>Итоговая стоимость, руб</w:t>
            </w:r>
            <w:r w:rsidR="00134F29">
              <w:t>.</w:t>
            </w:r>
          </w:p>
        </w:tc>
      </w:tr>
      <w:tr w:rsidR="00B65C1D" w:rsidTr="00A86927">
        <w:tc>
          <w:tcPr>
            <w:tcW w:w="2802" w:type="dxa"/>
          </w:tcPr>
          <w:p w:rsidR="00B65C1D" w:rsidRDefault="00B65C1D" w:rsidP="001A71B6">
            <w:pPr>
              <w:pStyle w:val="ab"/>
            </w:pPr>
            <w:r>
              <w:t>Сырье и упаковка</w:t>
            </w:r>
          </w:p>
        </w:tc>
        <w:tc>
          <w:tcPr>
            <w:tcW w:w="4677" w:type="dxa"/>
          </w:tcPr>
          <w:p w:rsidR="00B65C1D" w:rsidRDefault="00B65C1D" w:rsidP="00A86927">
            <w:pPr>
              <w:pStyle w:val="ab"/>
            </w:pPr>
            <w:r>
              <w:t xml:space="preserve">Средний объем затрат на килограмм сырья </w:t>
            </w:r>
            <w:r w:rsidR="00A86927">
              <w:t>-</w:t>
            </w:r>
            <w:r w:rsidR="001A71B6">
              <w:t xml:space="preserve"> 218,7</w:t>
            </w:r>
            <w:r>
              <w:t xml:space="preserve"> руб. </w:t>
            </w:r>
            <w:r w:rsidR="001A71B6">
              <w:t>Количество килограмм в одной коробке – 12, количество коробок на одной паллете – 48, количество перевозимых паллет – 14. Количество перевозок в месяц – 8.</w:t>
            </w:r>
          </w:p>
        </w:tc>
        <w:tc>
          <w:tcPr>
            <w:tcW w:w="2092" w:type="dxa"/>
          </w:tcPr>
          <w:p w:rsidR="00B65C1D" w:rsidRDefault="001A71B6" w:rsidP="00134F29">
            <w:pPr>
              <w:ind w:firstLine="0"/>
              <w:rPr>
                <w:color w:val="000000" w:themeColor="text1"/>
              </w:rPr>
            </w:pPr>
            <w:r>
              <w:rPr>
                <w:color w:val="000000" w:themeColor="text1"/>
              </w:rPr>
              <w:t>218,7 * 12 * 48*14*8</w:t>
            </w:r>
            <w:r w:rsidR="00B65C1D">
              <w:rPr>
                <w:color w:val="000000" w:themeColor="text1"/>
              </w:rPr>
              <w:t xml:space="preserve"> = </w:t>
            </w:r>
            <w:r w:rsidR="00134F29">
              <w:rPr>
                <w:color w:val="000000" w:themeColor="text1"/>
              </w:rPr>
              <w:t xml:space="preserve">14 408 774 </w:t>
            </w:r>
          </w:p>
        </w:tc>
      </w:tr>
      <w:tr w:rsidR="00B65C1D" w:rsidTr="00A86927">
        <w:tc>
          <w:tcPr>
            <w:tcW w:w="2802" w:type="dxa"/>
          </w:tcPr>
          <w:p w:rsidR="00B65C1D" w:rsidRDefault="00B65C1D" w:rsidP="001A71B6">
            <w:pPr>
              <w:pStyle w:val="ab"/>
            </w:pPr>
            <w:r>
              <w:t>Аренда транспортного средства и оплата труда водителя</w:t>
            </w:r>
          </w:p>
        </w:tc>
        <w:tc>
          <w:tcPr>
            <w:tcW w:w="4677" w:type="dxa"/>
          </w:tcPr>
          <w:p w:rsidR="00B65C1D" w:rsidRDefault="00B65C1D" w:rsidP="00134F29">
            <w:pPr>
              <w:pStyle w:val="ab"/>
            </w:pPr>
            <w:r>
              <w:t xml:space="preserve">Средняя стоимость транспортировки </w:t>
            </w:r>
            <w:r w:rsidR="00134F29">
              <w:t xml:space="preserve">для одной поставки составляет 100 </w:t>
            </w:r>
            <w:r>
              <w:t xml:space="preserve">000 руб. Затраты могут колебаться в пределах от 5 до 10 </w:t>
            </w:r>
            <w:proofErr w:type="spellStart"/>
            <w:r>
              <w:t>т.р</w:t>
            </w:r>
            <w:proofErr w:type="spellEnd"/>
            <w:r>
              <w:t>. в зависимости от времени года, дальности транспортировки.</w:t>
            </w:r>
          </w:p>
        </w:tc>
        <w:tc>
          <w:tcPr>
            <w:tcW w:w="2092" w:type="dxa"/>
          </w:tcPr>
          <w:p w:rsidR="00B65C1D" w:rsidRDefault="00134F29" w:rsidP="00827C46">
            <w:pPr>
              <w:ind w:firstLine="0"/>
              <w:rPr>
                <w:color w:val="000000" w:themeColor="text1"/>
              </w:rPr>
            </w:pPr>
            <w:r>
              <w:rPr>
                <w:color w:val="000000" w:themeColor="text1"/>
              </w:rPr>
              <w:t>100 </w:t>
            </w:r>
            <w:r w:rsidR="00B65C1D">
              <w:rPr>
                <w:color w:val="000000" w:themeColor="text1"/>
              </w:rPr>
              <w:t>000</w:t>
            </w:r>
            <w:r>
              <w:rPr>
                <w:color w:val="000000" w:themeColor="text1"/>
              </w:rPr>
              <w:t xml:space="preserve"> * 8 = 800 000</w:t>
            </w:r>
          </w:p>
        </w:tc>
      </w:tr>
    </w:tbl>
    <w:p w:rsidR="00B65C1D" w:rsidRDefault="00B65C1D" w:rsidP="00E51BEF">
      <w:pPr>
        <w:rPr>
          <w:color w:val="000000" w:themeColor="text1"/>
        </w:rPr>
      </w:pPr>
    </w:p>
    <w:p w:rsidR="00127AE1" w:rsidRDefault="00127AE1" w:rsidP="00127AE1">
      <w:pPr>
        <w:pStyle w:val="a"/>
      </w:pPr>
      <w:r>
        <w:lastRenderedPageBreak/>
        <w:t>Изменение затрат, связанных с оплатой труда персонала (Источник: составлено автором)</w:t>
      </w:r>
    </w:p>
    <w:tbl>
      <w:tblPr>
        <w:tblStyle w:val="ac"/>
        <w:tblW w:w="0" w:type="auto"/>
        <w:tblLayout w:type="fixed"/>
        <w:tblLook w:val="04A0" w:firstRow="1" w:lastRow="0" w:firstColumn="1" w:lastColumn="0" w:noHBand="0" w:noVBand="1"/>
      </w:tblPr>
      <w:tblGrid>
        <w:gridCol w:w="1809"/>
        <w:gridCol w:w="1134"/>
        <w:gridCol w:w="993"/>
        <w:gridCol w:w="1134"/>
        <w:gridCol w:w="997"/>
        <w:gridCol w:w="1129"/>
        <w:gridCol w:w="1201"/>
        <w:gridCol w:w="1174"/>
      </w:tblGrid>
      <w:tr w:rsidR="006D650D" w:rsidTr="00A86927">
        <w:tc>
          <w:tcPr>
            <w:tcW w:w="1809" w:type="dxa"/>
          </w:tcPr>
          <w:p w:rsidR="006D650D" w:rsidRDefault="006D650D" w:rsidP="00127AE1">
            <w:pPr>
              <w:pStyle w:val="aa"/>
            </w:pPr>
            <w:r>
              <w:t>Должность</w:t>
            </w:r>
          </w:p>
        </w:tc>
        <w:tc>
          <w:tcPr>
            <w:tcW w:w="1134" w:type="dxa"/>
          </w:tcPr>
          <w:p w:rsidR="006D650D" w:rsidRDefault="006D650D" w:rsidP="00A86927">
            <w:pPr>
              <w:pStyle w:val="aa"/>
            </w:pPr>
            <w:r>
              <w:t>Кол</w:t>
            </w:r>
            <w:r w:rsidR="00A86927">
              <w:t>-</w:t>
            </w:r>
            <w:r>
              <w:t>во человек, было</w:t>
            </w:r>
          </w:p>
        </w:tc>
        <w:tc>
          <w:tcPr>
            <w:tcW w:w="993" w:type="dxa"/>
          </w:tcPr>
          <w:p w:rsidR="006D650D" w:rsidRDefault="006D650D" w:rsidP="00A86927">
            <w:pPr>
              <w:pStyle w:val="aa"/>
            </w:pPr>
            <w:r>
              <w:t>Кол</w:t>
            </w:r>
            <w:r w:rsidR="00A86927">
              <w:t>-</w:t>
            </w:r>
            <w:r>
              <w:t>во часов, было</w:t>
            </w:r>
          </w:p>
        </w:tc>
        <w:tc>
          <w:tcPr>
            <w:tcW w:w="1134" w:type="dxa"/>
          </w:tcPr>
          <w:p w:rsidR="006D650D" w:rsidRDefault="006D650D" w:rsidP="00827C46">
            <w:pPr>
              <w:pStyle w:val="aa"/>
            </w:pPr>
            <w:r>
              <w:t>Затраты на персонал, было, руб.</w:t>
            </w:r>
          </w:p>
        </w:tc>
        <w:tc>
          <w:tcPr>
            <w:tcW w:w="997" w:type="dxa"/>
          </w:tcPr>
          <w:p w:rsidR="006D650D" w:rsidRPr="004D3439" w:rsidRDefault="006D650D" w:rsidP="00A86927">
            <w:pPr>
              <w:pStyle w:val="aa"/>
            </w:pPr>
            <w:r>
              <w:t>Кол</w:t>
            </w:r>
            <w:r w:rsidR="00A86927">
              <w:t>-</w:t>
            </w:r>
            <w:r>
              <w:t>во человек, стало</w:t>
            </w:r>
          </w:p>
        </w:tc>
        <w:tc>
          <w:tcPr>
            <w:tcW w:w="1129" w:type="dxa"/>
          </w:tcPr>
          <w:p w:rsidR="006D650D" w:rsidRDefault="006D650D" w:rsidP="00A86927">
            <w:pPr>
              <w:pStyle w:val="aa"/>
            </w:pPr>
            <w:r>
              <w:t>Кол</w:t>
            </w:r>
            <w:r w:rsidR="00A86927">
              <w:t xml:space="preserve">-во </w:t>
            </w:r>
            <w:r>
              <w:t>часов, стало</w:t>
            </w:r>
          </w:p>
        </w:tc>
        <w:tc>
          <w:tcPr>
            <w:tcW w:w="1201" w:type="dxa"/>
          </w:tcPr>
          <w:p w:rsidR="006D650D" w:rsidRDefault="006D650D" w:rsidP="00127AE1">
            <w:pPr>
              <w:pStyle w:val="aa"/>
            </w:pPr>
            <w:r>
              <w:t xml:space="preserve">Затраты на персонал, стало, </w:t>
            </w:r>
            <w:proofErr w:type="spellStart"/>
            <w:r>
              <w:t>руб</w:t>
            </w:r>
            <w:proofErr w:type="spellEnd"/>
          </w:p>
        </w:tc>
        <w:tc>
          <w:tcPr>
            <w:tcW w:w="1174" w:type="dxa"/>
          </w:tcPr>
          <w:p w:rsidR="006D650D" w:rsidRDefault="006D650D" w:rsidP="00127AE1">
            <w:pPr>
              <w:pStyle w:val="aa"/>
            </w:pPr>
            <w:r>
              <w:t>Изменение затрат, %</w:t>
            </w:r>
          </w:p>
        </w:tc>
      </w:tr>
      <w:tr w:rsidR="006D650D" w:rsidTr="00A86927">
        <w:tc>
          <w:tcPr>
            <w:tcW w:w="1809" w:type="dxa"/>
            <w:shd w:val="clear" w:color="auto" w:fill="D9D9D9" w:themeFill="background1" w:themeFillShade="D9"/>
          </w:tcPr>
          <w:p w:rsidR="006D650D" w:rsidRPr="00127AE1" w:rsidRDefault="006D650D" w:rsidP="00827C46">
            <w:pPr>
              <w:ind w:firstLine="0"/>
              <w:rPr>
                <w:b/>
              </w:rPr>
            </w:pPr>
            <w:r w:rsidRPr="00127AE1">
              <w:rPr>
                <w:b/>
              </w:rPr>
              <w:t>Сдельная система оплаты труда</w:t>
            </w:r>
          </w:p>
        </w:tc>
        <w:tc>
          <w:tcPr>
            <w:tcW w:w="1134" w:type="dxa"/>
            <w:shd w:val="clear" w:color="auto" w:fill="D9D9D9" w:themeFill="background1" w:themeFillShade="D9"/>
          </w:tcPr>
          <w:p w:rsidR="006D650D" w:rsidRPr="006D650D" w:rsidRDefault="0002294D" w:rsidP="00827C46">
            <w:pPr>
              <w:ind w:firstLine="0"/>
              <w:rPr>
                <w:b/>
              </w:rPr>
            </w:pPr>
            <w:r>
              <w:rPr>
                <w:b/>
              </w:rPr>
              <w:t>9</w:t>
            </w:r>
          </w:p>
        </w:tc>
        <w:tc>
          <w:tcPr>
            <w:tcW w:w="993" w:type="dxa"/>
            <w:shd w:val="clear" w:color="auto" w:fill="D9D9D9" w:themeFill="background1" w:themeFillShade="D9"/>
          </w:tcPr>
          <w:p w:rsidR="006D650D" w:rsidRPr="006D650D" w:rsidRDefault="006D650D" w:rsidP="00827C46">
            <w:pPr>
              <w:ind w:firstLine="0"/>
              <w:rPr>
                <w:b/>
              </w:rPr>
            </w:pPr>
            <w:r w:rsidRPr="006D650D">
              <w:rPr>
                <w:b/>
              </w:rPr>
              <w:t>28</w:t>
            </w:r>
          </w:p>
        </w:tc>
        <w:tc>
          <w:tcPr>
            <w:tcW w:w="1134" w:type="dxa"/>
            <w:shd w:val="clear" w:color="auto" w:fill="D9D9D9" w:themeFill="background1" w:themeFillShade="D9"/>
          </w:tcPr>
          <w:p w:rsidR="006D650D" w:rsidRPr="006D650D" w:rsidRDefault="0002294D" w:rsidP="00827C46">
            <w:pPr>
              <w:ind w:firstLine="0"/>
              <w:rPr>
                <w:b/>
              </w:rPr>
            </w:pPr>
            <w:r>
              <w:rPr>
                <w:b/>
              </w:rPr>
              <w:t>74 518</w:t>
            </w:r>
          </w:p>
        </w:tc>
        <w:tc>
          <w:tcPr>
            <w:tcW w:w="997" w:type="dxa"/>
            <w:shd w:val="clear" w:color="auto" w:fill="D9D9D9" w:themeFill="background1" w:themeFillShade="D9"/>
          </w:tcPr>
          <w:p w:rsidR="006D650D" w:rsidRPr="006D650D" w:rsidRDefault="006D650D" w:rsidP="00827C46">
            <w:pPr>
              <w:ind w:firstLine="0"/>
              <w:rPr>
                <w:b/>
              </w:rPr>
            </w:pPr>
            <w:r w:rsidRPr="006D650D">
              <w:rPr>
                <w:b/>
              </w:rPr>
              <w:t>22</w:t>
            </w:r>
          </w:p>
        </w:tc>
        <w:tc>
          <w:tcPr>
            <w:tcW w:w="1129" w:type="dxa"/>
            <w:shd w:val="clear" w:color="auto" w:fill="D9D9D9" w:themeFill="background1" w:themeFillShade="D9"/>
          </w:tcPr>
          <w:p w:rsidR="006D650D" w:rsidRPr="006D650D" w:rsidRDefault="000E2965" w:rsidP="00827C46">
            <w:pPr>
              <w:ind w:firstLine="0"/>
              <w:rPr>
                <w:b/>
              </w:rPr>
            </w:pPr>
            <w:r>
              <w:rPr>
                <w:b/>
              </w:rPr>
              <w:t>7</w:t>
            </w:r>
          </w:p>
        </w:tc>
        <w:tc>
          <w:tcPr>
            <w:tcW w:w="1201" w:type="dxa"/>
            <w:shd w:val="clear" w:color="auto" w:fill="D9D9D9" w:themeFill="background1" w:themeFillShade="D9"/>
          </w:tcPr>
          <w:p w:rsidR="006D650D" w:rsidRPr="006D650D" w:rsidRDefault="000E2965" w:rsidP="00827C46">
            <w:pPr>
              <w:ind w:firstLine="0"/>
              <w:rPr>
                <w:b/>
              </w:rPr>
            </w:pPr>
            <w:r>
              <w:rPr>
                <w:b/>
              </w:rPr>
              <w:t>19 063</w:t>
            </w:r>
          </w:p>
        </w:tc>
        <w:tc>
          <w:tcPr>
            <w:tcW w:w="1174" w:type="dxa"/>
            <w:shd w:val="clear" w:color="auto" w:fill="D9D9D9" w:themeFill="background1" w:themeFillShade="D9"/>
          </w:tcPr>
          <w:p w:rsidR="006D650D" w:rsidRPr="006D650D" w:rsidRDefault="000E2965" w:rsidP="00827C46">
            <w:pPr>
              <w:ind w:firstLine="0"/>
              <w:rPr>
                <w:b/>
              </w:rPr>
            </w:pPr>
            <w:r>
              <w:rPr>
                <w:b/>
              </w:rPr>
              <w:t>74,42</w:t>
            </w:r>
            <w:r w:rsidR="006D650D" w:rsidRPr="006D650D">
              <w:rPr>
                <w:b/>
              </w:rPr>
              <w:t>%</w:t>
            </w:r>
          </w:p>
        </w:tc>
      </w:tr>
      <w:tr w:rsidR="00A86927" w:rsidTr="00A86927">
        <w:tc>
          <w:tcPr>
            <w:tcW w:w="1809" w:type="dxa"/>
            <w:shd w:val="clear" w:color="auto" w:fill="FFFFFF" w:themeFill="background1"/>
          </w:tcPr>
          <w:p w:rsidR="00A86927" w:rsidRDefault="00A86927" w:rsidP="00AA7C48">
            <w:pPr>
              <w:ind w:firstLine="0"/>
            </w:pPr>
            <w:r>
              <w:t>Комплектовщики</w:t>
            </w:r>
          </w:p>
        </w:tc>
        <w:tc>
          <w:tcPr>
            <w:tcW w:w="1134" w:type="dxa"/>
            <w:shd w:val="clear" w:color="auto" w:fill="FFFFFF" w:themeFill="background1"/>
          </w:tcPr>
          <w:p w:rsidR="00A86927" w:rsidRDefault="00A86927" w:rsidP="00AA7C48">
            <w:pPr>
              <w:ind w:firstLine="0"/>
            </w:pPr>
            <w:r>
              <w:t>2</w:t>
            </w:r>
          </w:p>
        </w:tc>
        <w:tc>
          <w:tcPr>
            <w:tcW w:w="993" w:type="dxa"/>
            <w:shd w:val="clear" w:color="auto" w:fill="FFFFFF" w:themeFill="background1"/>
          </w:tcPr>
          <w:p w:rsidR="00A86927" w:rsidRDefault="00A86927" w:rsidP="00AA7C48">
            <w:pPr>
              <w:ind w:firstLine="0"/>
            </w:pPr>
            <w:r>
              <w:t>8,6</w:t>
            </w:r>
          </w:p>
        </w:tc>
        <w:tc>
          <w:tcPr>
            <w:tcW w:w="1134" w:type="dxa"/>
            <w:shd w:val="clear" w:color="auto" w:fill="FFFFFF" w:themeFill="background1"/>
          </w:tcPr>
          <w:p w:rsidR="00A86927" w:rsidRDefault="00A86927" w:rsidP="00AA7C48">
            <w:pPr>
              <w:ind w:firstLine="0"/>
            </w:pPr>
            <w:r>
              <w:t>22 842</w:t>
            </w:r>
          </w:p>
        </w:tc>
        <w:tc>
          <w:tcPr>
            <w:tcW w:w="997" w:type="dxa"/>
            <w:shd w:val="clear" w:color="auto" w:fill="FFFFFF" w:themeFill="background1"/>
          </w:tcPr>
          <w:p w:rsidR="00A86927" w:rsidRDefault="00A86927" w:rsidP="00AA7C48">
            <w:pPr>
              <w:ind w:firstLine="0"/>
            </w:pPr>
            <w:r>
              <w:t>2</w:t>
            </w:r>
          </w:p>
        </w:tc>
        <w:tc>
          <w:tcPr>
            <w:tcW w:w="1129" w:type="dxa"/>
            <w:shd w:val="clear" w:color="auto" w:fill="FFFFFF" w:themeFill="background1"/>
          </w:tcPr>
          <w:p w:rsidR="00A86927" w:rsidRDefault="00A86927" w:rsidP="00AA7C48">
            <w:pPr>
              <w:ind w:firstLine="0"/>
            </w:pPr>
            <w:r>
              <w:t>6</w:t>
            </w:r>
          </w:p>
        </w:tc>
        <w:tc>
          <w:tcPr>
            <w:tcW w:w="1201" w:type="dxa"/>
            <w:shd w:val="clear" w:color="auto" w:fill="FFFFFF" w:themeFill="background1"/>
          </w:tcPr>
          <w:p w:rsidR="00A86927" w:rsidRDefault="00A86927" w:rsidP="00AA7C48">
            <w:pPr>
              <w:ind w:firstLine="0"/>
            </w:pPr>
            <w:r>
              <w:t>14 874</w:t>
            </w:r>
          </w:p>
        </w:tc>
        <w:tc>
          <w:tcPr>
            <w:tcW w:w="1174" w:type="dxa"/>
            <w:shd w:val="clear" w:color="auto" w:fill="FFFFFF" w:themeFill="background1"/>
          </w:tcPr>
          <w:p w:rsidR="00A86927" w:rsidRDefault="00A86927" w:rsidP="00AA7C48">
            <w:pPr>
              <w:ind w:firstLine="0"/>
            </w:pPr>
            <w:r>
              <w:t>34,88%</w:t>
            </w:r>
          </w:p>
        </w:tc>
      </w:tr>
      <w:tr w:rsidR="00A86927" w:rsidTr="00A86927">
        <w:tc>
          <w:tcPr>
            <w:tcW w:w="1809" w:type="dxa"/>
            <w:shd w:val="clear" w:color="auto" w:fill="FFFFFF" w:themeFill="background1"/>
          </w:tcPr>
          <w:p w:rsidR="00A86927" w:rsidRDefault="00A86927" w:rsidP="00AA7C48">
            <w:pPr>
              <w:ind w:firstLine="0"/>
            </w:pPr>
            <w:r>
              <w:t>Кладовщики</w:t>
            </w:r>
          </w:p>
        </w:tc>
        <w:tc>
          <w:tcPr>
            <w:tcW w:w="1134" w:type="dxa"/>
            <w:shd w:val="clear" w:color="auto" w:fill="FFFFFF" w:themeFill="background1"/>
          </w:tcPr>
          <w:p w:rsidR="00A86927" w:rsidRDefault="00A86927" w:rsidP="00AA7C48">
            <w:pPr>
              <w:ind w:firstLine="0"/>
            </w:pPr>
            <w:r>
              <w:t>3</w:t>
            </w:r>
          </w:p>
        </w:tc>
        <w:tc>
          <w:tcPr>
            <w:tcW w:w="993" w:type="dxa"/>
            <w:shd w:val="clear" w:color="auto" w:fill="FFFFFF" w:themeFill="background1"/>
          </w:tcPr>
          <w:p w:rsidR="00A86927" w:rsidRDefault="00A86927" w:rsidP="00AA7C48">
            <w:pPr>
              <w:ind w:firstLine="0"/>
            </w:pPr>
            <w:r>
              <w:t>2,4</w:t>
            </w:r>
          </w:p>
        </w:tc>
        <w:tc>
          <w:tcPr>
            <w:tcW w:w="1134" w:type="dxa"/>
            <w:shd w:val="clear" w:color="auto" w:fill="FFFFFF" w:themeFill="background1"/>
          </w:tcPr>
          <w:p w:rsidR="00A86927" w:rsidRDefault="00A86927" w:rsidP="00AA7C48">
            <w:pPr>
              <w:ind w:firstLine="0"/>
            </w:pPr>
            <w:r>
              <w:t>7 085</w:t>
            </w:r>
          </w:p>
        </w:tc>
        <w:tc>
          <w:tcPr>
            <w:tcW w:w="997" w:type="dxa"/>
            <w:shd w:val="clear" w:color="auto" w:fill="FFFFFF" w:themeFill="background1"/>
          </w:tcPr>
          <w:p w:rsidR="00A86927" w:rsidRDefault="00A86927" w:rsidP="00AA7C48">
            <w:pPr>
              <w:ind w:firstLine="0"/>
            </w:pPr>
            <w:r>
              <w:t>3</w:t>
            </w:r>
          </w:p>
        </w:tc>
        <w:tc>
          <w:tcPr>
            <w:tcW w:w="1129" w:type="dxa"/>
            <w:shd w:val="clear" w:color="auto" w:fill="FFFFFF" w:themeFill="background1"/>
          </w:tcPr>
          <w:p w:rsidR="00A86927" w:rsidRDefault="00A86927" w:rsidP="00AA7C48">
            <w:pPr>
              <w:ind w:firstLine="0"/>
            </w:pPr>
            <w:r>
              <w:t>0,8</w:t>
            </w:r>
          </w:p>
        </w:tc>
        <w:tc>
          <w:tcPr>
            <w:tcW w:w="1201" w:type="dxa"/>
            <w:shd w:val="clear" w:color="auto" w:fill="FFFFFF" w:themeFill="background1"/>
          </w:tcPr>
          <w:p w:rsidR="00A86927" w:rsidRDefault="00A86927" w:rsidP="00AA7C48">
            <w:pPr>
              <w:ind w:firstLine="0"/>
            </w:pPr>
            <w:r>
              <w:t>2 362</w:t>
            </w:r>
          </w:p>
        </w:tc>
        <w:tc>
          <w:tcPr>
            <w:tcW w:w="1174" w:type="dxa"/>
            <w:shd w:val="clear" w:color="auto" w:fill="FFFFFF" w:themeFill="background1"/>
          </w:tcPr>
          <w:p w:rsidR="00A86927" w:rsidRDefault="00A86927" w:rsidP="00AA7C48">
            <w:pPr>
              <w:ind w:firstLine="0"/>
            </w:pPr>
            <w:r>
              <w:t>66,67%</w:t>
            </w:r>
          </w:p>
        </w:tc>
      </w:tr>
      <w:tr w:rsidR="00A86927" w:rsidTr="00A86927">
        <w:tc>
          <w:tcPr>
            <w:tcW w:w="1809" w:type="dxa"/>
            <w:shd w:val="clear" w:color="auto" w:fill="FFFFFF" w:themeFill="background1"/>
          </w:tcPr>
          <w:p w:rsidR="00A86927" w:rsidRDefault="00A86927" w:rsidP="00AA7C48">
            <w:pPr>
              <w:ind w:firstLine="0"/>
            </w:pPr>
            <w:r>
              <w:t>Оператор</w:t>
            </w:r>
          </w:p>
        </w:tc>
        <w:tc>
          <w:tcPr>
            <w:tcW w:w="1134" w:type="dxa"/>
            <w:shd w:val="clear" w:color="auto" w:fill="FFFFFF" w:themeFill="background1"/>
          </w:tcPr>
          <w:p w:rsidR="00A86927" w:rsidRDefault="00A86927" w:rsidP="00AA7C48">
            <w:pPr>
              <w:ind w:firstLine="0"/>
            </w:pPr>
            <w:r>
              <w:t>3</w:t>
            </w:r>
          </w:p>
        </w:tc>
        <w:tc>
          <w:tcPr>
            <w:tcW w:w="993" w:type="dxa"/>
            <w:shd w:val="clear" w:color="auto" w:fill="FFFFFF" w:themeFill="background1"/>
          </w:tcPr>
          <w:p w:rsidR="00A86927" w:rsidRDefault="00A86927" w:rsidP="00AA7C48">
            <w:pPr>
              <w:ind w:firstLine="0"/>
            </w:pPr>
            <w:r>
              <w:t>6</w:t>
            </w:r>
          </w:p>
        </w:tc>
        <w:tc>
          <w:tcPr>
            <w:tcW w:w="1134" w:type="dxa"/>
            <w:shd w:val="clear" w:color="auto" w:fill="FFFFFF" w:themeFill="background1"/>
          </w:tcPr>
          <w:p w:rsidR="00A86927" w:rsidRDefault="00A86927" w:rsidP="00AA7C48">
            <w:pPr>
              <w:ind w:firstLine="0"/>
            </w:pPr>
            <w:r>
              <w:t>36 144</w:t>
            </w:r>
          </w:p>
        </w:tc>
        <w:tc>
          <w:tcPr>
            <w:tcW w:w="997" w:type="dxa"/>
            <w:shd w:val="clear" w:color="auto" w:fill="FFFFFF" w:themeFill="background1"/>
          </w:tcPr>
          <w:p w:rsidR="00A86927" w:rsidRDefault="00A86927" w:rsidP="00AA7C48">
            <w:pPr>
              <w:ind w:firstLine="0"/>
            </w:pPr>
            <w:r>
              <w:t>1</w:t>
            </w:r>
          </w:p>
        </w:tc>
        <w:tc>
          <w:tcPr>
            <w:tcW w:w="1129" w:type="dxa"/>
            <w:shd w:val="clear" w:color="auto" w:fill="FFFFFF" w:themeFill="background1"/>
          </w:tcPr>
          <w:p w:rsidR="00A86927" w:rsidRDefault="00A86927" w:rsidP="00AA7C48">
            <w:pPr>
              <w:ind w:firstLine="0"/>
            </w:pPr>
            <w:r>
              <w:t>0,7</w:t>
            </w:r>
          </w:p>
        </w:tc>
        <w:tc>
          <w:tcPr>
            <w:tcW w:w="1201" w:type="dxa"/>
            <w:shd w:val="clear" w:color="auto" w:fill="FFFFFF" w:themeFill="background1"/>
          </w:tcPr>
          <w:p w:rsidR="00A86927" w:rsidRDefault="00A86927" w:rsidP="00AA7C48">
            <w:pPr>
              <w:ind w:firstLine="0"/>
            </w:pPr>
            <w:r>
              <w:t>1 406</w:t>
            </w:r>
          </w:p>
        </w:tc>
        <w:tc>
          <w:tcPr>
            <w:tcW w:w="1174" w:type="dxa"/>
            <w:shd w:val="clear" w:color="auto" w:fill="FFFFFF" w:themeFill="background1"/>
          </w:tcPr>
          <w:p w:rsidR="00A86927" w:rsidRDefault="00A86927" w:rsidP="00AA7C48">
            <w:pPr>
              <w:ind w:firstLine="0"/>
            </w:pPr>
            <w:r>
              <w:t>96,11%</w:t>
            </w:r>
          </w:p>
        </w:tc>
      </w:tr>
      <w:tr w:rsidR="00A86927" w:rsidTr="00A86927">
        <w:tc>
          <w:tcPr>
            <w:tcW w:w="1809" w:type="dxa"/>
            <w:shd w:val="clear" w:color="auto" w:fill="FFFFFF" w:themeFill="background1"/>
          </w:tcPr>
          <w:p w:rsidR="00A86927" w:rsidRDefault="00A86927" w:rsidP="00AA7C48">
            <w:pPr>
              <w:ind w:firstLine="0"/>
            </w:pPr>
            <w:r>
              <w:t>Ветеринарный врач</w:t>
            </w:r>
          </w:p>
        </w:tc>
        <w:tc>
          <w:tcPr>
            <w:tcW w:w="1134" w:type="dxa"/>
            <w:shd w:val="clear" w:color="auto" w:fill="FFFFFF" w:themeFill="background1"/>
          </w:tcPr>
          <w:p w:rsidR="00A86927" w:rsidRDefault="00A86927" w:rsidP="00AA7C48">
            <w:pPr>
              <w:ind w:firstLine="0"/>
            </w:pPr>
            <w:r>
              <w:t>1</w:t>
            </w:r>
          </w:p>
        </w:tc>
        <w:tc>
          <w:tcPr>
            <w:tcW w:w="993" w:type="dxa"/>
            <w:shd w:val="clear" w:color="auto" w:fill="FFFFFF" w:themeFill="background1"/>
          </w:tcPr>
          <w:p w:rsidR="00A86927" w:rsidRDefault="00A86927" w:rsidP="00AA7C48">
            <w:pPr>
              <w:ind w:firstLine="0"/>
            </w:pPr>
            <w:r>
              <w:t>4</w:t>
            </w:r>
          </w:p>
        </w:tc>
        <w:tc>
          <w:tcPr>
            <w:tcW w:w="1134" w:type="dxa"/>
            <w:shd w:val="clear" w:color="auto" w:fill="FFFFFF" w:themeFill="background1"/>
          </w:tcPr>
          <w:p w:rsidR="00A86927" w:rsidRDefault="00A86927" w:rsidP="00AA7C48">
            <w:pPr>
              <w:ind w:firstLine="0"/>
            </w:pPr>
            <w:r>
              <w:t>8 448</w:t>
            </w:r>
          </w:p>
        </w:tc>
        <w:tc>
          <w:tcPr>
            <w:tcW w:w="997" w:type="dxa"/>
            <w:shd w:val="clear" w:color="auto" w:fill="FFFFFF" w:themeFill="background1"/>
          </w:tcPr>
          <w:p w:rsidR="00A86927" w:rsidRDefault="00A86927" w:rsidP="00AA7C48">
            <w:pPr>
              <w:ind w:firstLine="0"/>
            </w:pPr>
            <w:r>
              <w:t>1</w:t>
            </w:r>
          </w:p>
        </w:tc>
        <w:tc>
          <w:tcPr>
            <w:tcW w:w="1129" w:type="dxa"/>
            <w:shd w:val="clear" w:color="auto" w:fill="FFFFFF" w:themeFill="background1"/>
          </w:tcPr>
          <w:p w:rsidR="00A86927" w:rsidRDefault="00A86927" w:rsidP="00AA7C48">
            <w:pPr>
              <w:ind w:firstLine="0"/>
            </w:pPr>
            <w:r>
              <w:t>0,2</w:t>
            </w:r>
          </w:p>
        </w:tc>
        <w:tc>
          <w:tcPr>
            <w:tcW w:w="1201" w:type="dxa"/>
            <w:shd w:val="clear" w:color="auto" w:fill="FFFFFF" w:themeFill="background1"/>
          </w:tcPr>
          <w:p w:rsidR="00A86927" w:rsidRDefault="00A86927" w:rsidP="00AA7C48">
            <w:pPr>
              <w:ind w:firstLine="0"/>
            </w:pPr>
            <w:r>
              <w:t>422</w:t>
            </w:r>
          </w:p>
        </w:tc>
        <w:tc>
          <w:tcPr>
            <w:tcW w:w="1174" w:type="dxa"/>
            <w:shd w:val="clear" w:color="auto" w:fill="FFFFFF" w:themeFill="background1"/>
          </w:tcPr>
          <w:p w:rsidR="00A86927" w:rsidRDefault="00A86927" w:rsidP="00AA7C48">
            <w:pPr>
              <w:ind w:firstLine="0"/>
            </w:pPr>
            <w:r>
              <w:t>95%</w:t>
            </w:r>
          </w:p>
        </w:tc>
      </w:tr>
    </w:tbl>
    <w:p w:rsidR="00FE385B" w:rsidRDefault="00FE385B" w:rsidP="00FE385B">
      <w:pPr>
        <w:ind w:firstLine="0"/>
        <w:rPr>
          <w:color w:val="000000" w:themeColor="text1"/>
        </w:rPr>
      </w:pPr>
    </w:p>
    <w:p w:rsidR="00CA538F" w:rsidRDefault="00CA538F" w:rsidP="00E51BEF">
      <w:pPr>
        <w:rPr>
          <w:color w:val="000000" w:themeColor="text1"/>
        </w:rPr>
      </w:pPr>
      <w:r>
        <w:rPr>
          <w:color w:val="000000" w:themeColor="text1"/>
        </w:rPr>
        <w:t xml:space="preserve">Стоит отдельно отметить, что сокращения затрат будут учитываться при расчете потока свободных денежных средств со знаком «+», так как </w:t>
      </w:r>
      <w:r w:rsidR="000E2965">
        <w:rPr>
          <w:color w:val="000000" w:themeColor="text1"/>
        </w:rPr>
        <w:t>их</w:t>
      </w:r>
      <w:r w:rsidR="00007D36">
        <w:rPr>
          <w:color w:val="000000" w:themeColor="text1"/>
        </w:rPr>
        <w:t xml:space="preserve"> можно отнести к тому</w:t>
      </w:r>
      <w:r>
        <w:rPr>
          <w:color w:val="000000" w:themeColor="text1"/>
        </w:rPr>
        <w:t>, что компания будет «зарабатывать»</w:t>
      </w:r>
      <w:r w:rsidR="00007D36">
        <w:rPr>
          <w:color w:val="000000" w:themeColor="text1"/>
        </w:rPr>
        <w:t xml:space="preserve"> с внедрением </w:t>
      </w:r>
      <w:r w:rsidR="000E2965">
        <w:rPr>
          <w:lang w:val="en-US"/>
        </w:rPr>
        <w:t>WMS</w:t>
      </w:r>
      <w:r w:rsidR="00007D36">
        <w:rPr>
          <w:color w:val="000000" w:themeColor="text1"/>
        </w:rPr>
        <w:t>.</w:t>
      </w:r>
    </w:p>
    <w:p w:rsidR="00E51BEF" w:rsidRDefault="00E51BEF" w:rsidP="00E51BEF">
      <w:pPr>
        <w:rPr>
          <w:color w:val="000000" w:themeColor="text1"/>
        </w:rPr>
      </w:pPr>
      <w:r>
        <w:rPr>
          <w:color w:val="000000" w:themeColor="text1"/>
        </w:rPr>
        <w:t>Постоянные затраты</w:t>
      </w:r>
      <w:r w:rsidR="00127AE1">
        <w:rPr>
          <w:color w:val="000000" w:themeColor="text1"/>
        </w:rPr>
        <w:t xml:space="preserve"> в расчете экономического результата</w:t>
      </w:r>
      <w:r>
        <w:rPr>
          <w:color w:val="000000" w:themeColor="text1"/>
        </w:rPr>
        <w:t xml:space="preserve"> учитываться не будут, поскольку они </w:t>
      </w:r>
      <w:r w:rsidR="00127AE1">
        <w:rPr>
          <w:color w:val="000000" w:themeColor="text1"/>
        </w:rPr>
        <w:t>не будут изменяться по итогу внедрения</w:t>
      </w:r>
      <w:r w:rsidR="000E2965">
        <w:rPr>
          <w:color w:val="000000" w:themeColor="text1"/>
        </w:rPr>
        <w:t xml:space="preserve"> </w:t>
      </w:r>
      <w:r w:rsidR="000E2965">
        <w:rPr>
          <w:lang w:val="en-US"/>
        </w:rPr>
        <w:t>WMS</w:t>
      </w:r>
      <w:r w:rsidR="000E2965">
        <w:rPr>
          <w:color w:val="000000" w:themeColor="text1"/>
        </w:rPr>
        <w:t>.</w:t>
      </w:r>
    </w:p>
    <w:p w:rsidR="00B50AF3" w:rsidRDefault="00E51BEF" w:rsidP="002977E9">
      <w:r>
        <w:t>Налог на прибыль в компании начисляется по основной системе налогообложения (</w:t>
      </w:r>
      <w:proofErr w:type="gramStart"/>
      <w:r>
        <w:t>ОСН</w:t>
      </w:r>
      <w:proofErr w:type="gramEnd"/>
      <w:r>
        <w:t xml:space="preserve">) и составляет 20%. </w:t>
      </w:r>
    </w:p>
    <w:p w:rsidR="001D1D6D" w:rsidRDefault="005339E1" w:rsidP="001D1D6D">
      <w:r>
        <w:t>Для приведения будущих денежных потоков к единому знаменателю, используется ставка дисконтирования, которая отражает временную стоимость денег.</w:t>
      </w:r>
      <w:r w:rsidR="001D5BF9">
        <w:t xml:space="preserve"> Для ее расчета использован</w:t>
      </w:r>
      <w:r w:rsidR="005B144A">
        <w:t>а методика ставки дисконтирования на основе премий за риск</w:t>
      </w:r>
      <w:r w:rsidR="005B144A">
        <w:rPr>
          <w:rStyle w:val="aff"/>
        </w:rPr>
        <w:footnoteReference w:id="52"/>
      </w:r>
      <w:r w:rsidR="005B144A">
        <w:t xml:space="preserve">. В рамках данной методики </w:t>
      </w:r>
      <w:r w:rsidR="005B144A" w:rsidRPr="005B144A">
        <w:t xml:space="preserve">учитывают </w:t>
      </w:r>
      <w:proofErr w:type="spellStart"/>
      <w:r w:rsidR="005B144A" w:rsidRPr="005B144A">
        <w:t>безрисковую</w:t>
      </w:r>
      <w:proofErr w:type="spellEnd"/>
      <w:r w:rsidR="005B144A" w:rsidRPr="005B144A">
        <w:t xml:space="preserve"> ставку, инфляц</w:t>
      </w:r>
      <w:r w:rsidR="00DC3F6A">
        <w:t xml:space="preserve">ию и премию за риск. </w:t>
      </w:r>
      <w:proofErr w:type="spellStart"/>
      <w:r w:rsidR="00DC3F6A">
        <w:t>Безрисковая</w:t>
      </w:r>
      <w:proofErr w:type="spellEnd"/>
      <w:r w:rsidR="005B144A" w:rsidRPr="005B144A">
        <w:t xml:space="preserve"> ставк</w:t>
      </w:r>
      <w:r w:rsidR="00DC3F6A">
        <w:t xml:space="preserve">а </w:t>
      </w:r>
      <w:r w:rsidR="00DC3F6A" w:rsidRPr="00DC3F6A">
        <w:t>— это ставка по надежным и стабильным инст</w:t>
      </w:r>
      <w:r w:rsidR="00DC3F6A">
        <w:t xml:space="preserve">рументам, например, по доходности государственных </w:t>
      </w:r>
      <w:r w:rsidR="001D1D6D">
        <w:t xml:space="preserve">долгосрочных облигаций или ОФЗ. Согласно полученным </w:t>
      </w:r>
      <w:r w:rsidR="001D1D6D">
        <w:lastRenderedPageBreak/>
        <w:t xml:space="preserve">результатам годовая </w:t>
      </w:r>
      <w:proofErr w:type="spellStart"/>
      <w:r w:rsidR="001D1D6D">
        <w:t>безрисковая</w:t>
      </w:r>
      <w:proofErr w:type="spellEnd"/>
      <w:r w:rsidR="001D1D6D">
        <w:t xml:space="preserve"> ставка составляет 13,1%</w:t>
      </w:r>
      <w:r w:rsidR="001D1D6D">
        <w:rPr>
          <w:rStyle w:val="aff"/>
        </w:rPr>
        <w:footnoteReference w:id="53"/>
      </w:r>
      <w:r w:rsidR="001D1D6D">
        <w:t xml:space="preserve"> - средние доходности выпуска ОФЗ со сроками погашения через 10 лет, уровень инфляции (март 2022 года) – 16,7%</w:t>
      </w:r>
      <w:r w:rsidR="001D1D6D">
        <w:rPr>
          <w:rStyle w:val="aff"/>
        </w:rPr>
        <w:footnoteReference w:id="54"/>
      </w:r>
      <w:r w:rsidR="001D1D6D">
        <w:t>.</w:t>
      </w:r>
    </w:p>
    <w:p w:rsidR="00CF41A1" w:rsidRDefault="00DC3F6A" w:rsidP="008F4574">
      <w:r>
        <w:t>В рамках данного проекта была выбрана</w:t>
      </w:r>
      <w:r w:rsidR="001D5BF9">
        <w:t xml:space="preserve"> методика расчета ставки на осно</w:t>
      </w:r>
      <w:r>
        <w:t xml:space="preserve">ве </w:t>
      </w:r>
      <w:r w:rsidR="001D5BF9">
        <w:t xml:space="preserve">премии за риск П. Л. </w:t>
      </w:r>
      <w:proofErr w:type="spellStart"/>
      <w:r w:rsidR="001D5BF9">
        <w:t>Виленского</w:t>
      </w:r>
      <w:proofErr w:type="spellEnd"/>
      <w:r w:rsidR="001D5BF9">
        <w:t>, В. Н. Лившица и С. А. Смоляка</w:t>
      </w:r>
      <w:r w:rsidR="00716384">
        <w:t xml:space="preserve"> (</w:t>
      </w:r>
      <w:proofErr w:type="spellStart"/>
      <w:r w:rsidR="00716384">
        <w:t>Шагеев</w:t>
      </w:r>
      <w:proofErr w:type="spellEnd"/>
      <w:r w:rsidR="00716384">
        <w:t>, 2017)</w:t>
      </w:r>
      <w:r w:rsidR="001D5BF9">
        <w:t>.</w:t>
      </w:r>
      <w:r>
        <w:t xml:space="preserve"> А</w:t>
      </w:r>
      <w:r w:rsidRPr="00DC3F6A">
        <w:t>вторы</w:t>
      </w:r>
      <w:r>
        <w:t xml:space="preserve"> разработали собственную схему для расчета ставки за риск</w:t>
      </w:r>
      <w:r w:rsidR="00CF41A1">
        <w:t xml:space="preserve"> и предлагают оценивать ее по шести факторам</w:t>
      </w:r>
      <w:r>
        <w:t>, в</w:t>
      </w:r>
      <w:r w:rsidRPr="00DC3F6A">
        <w:t xml:space="preserve"> зависимости от НИОКР, применяемых технологий, сп</w:t>
      </w:r>
      <w:r>
        <w:t>роса и цикличности производства.</w:t>
      </w:r>
      <w:r w:rsidR="00CF41A1">
        <w:t xml:space="preserve"> В </w:t>
      </w:r>
      <w:r w:rsidR="002D75D9" w:rsidRPr="001D1D6D">
        <w:t>п</w:t>
      </w:r>
      <w:r w:rsidR="000A00D1" w:rsidRPr="001D1D6D">
        <w:t xml:space="preserve">риложении </w:t>
      </w:r>
      <w:r w:rsidR="002D75D9" w:rsidRPr="001D1D6D">
        <w:t>П</w:t>
      </w:r>
      <w:proofErr w:type="gramStart"/>
      <w:r w:rsidR="001D1D6D" w:rsidRPr="001D1D6D">
        <w:t>9</w:t>
      </w:r>
      <w:proofErr w:type="gramEnd"/>
      <w:r w:rsidR="00CF41A1">
        <w:t xml:space="preserve"> представлен</w:t>
      </w:r>
      <w:r w:rsidR="008F4574">
        <w:t>а таблица для</w:t>
      </w:r>
      <w:r w:rsidR="00CF41A1">
        <w:t xml:space="preserve"> расчет</w:t>
      </w:r>
      <w:r w:rsidR="008F4574">
        <w:t>а</w:t>
      </w:r>
      <w:r w:rsidR="00CF41A1">
        <w:t xml:space="preserve"> премии за риск.</w:t>
      </w:r>
      <w:r w:rsidR="001D1D6D">
        <w:t xml:space="preserve"> Премия за риск составляет 10% </w:t>
      </w:r>
      <w:proofErr w:type="gramStart"/>
      <w:r w:rsidR="001D1D6D">
        <w:t>годовых</w:t>
      </w:r>
      <w:proofErr w:type="gramEnd"/>
      <w:r w:rsidR="001D1D6D">
        <w:t>.</w:t>
      </w:r>
    </w:p>
    <w:p w:rsidR="009164EB" w:rsidRDefault="001D1D6D" w:rsidP="002977E9">
      <w:r>
        <w:t>И</w:t>
      </w:r>
      <w:r w:rsidR="009164EB">
        <w:t xml:space="preserve">тоговая </w:t>
      </w:r>
      <w:r w:rsidR="004C3AEF">
        <w:t xml:space="preserve">годовая </w:t>
      </w:r>
      <w:r w:rsidR="009164EB">
        <w:t>ставка дисконтирования составит</w:t>
      </w:r>
      <w:r w:rsidR="004C3AEF">
        <w:t xml:space="preserve"> 39,8%, месячная – </w:t>
      </w:r>
      <w:r w:rsidR="00CA538F">
        <w:t>2,83</w:t>
      </w:r>
      <w:r w:rsidR="004C3AEF">
        <w:t>%.</w:t>
      </w:r>
    </w:p>
    <w:p w:rsidR="00E64166" w:rsidRDefault="000A00D1" w:rsidP="00E64166">
      <w:r>
        <w:t xml:space="preserve">Чистая приведенная стоимость проекта по внедрению </w:t>
      </w:r>
      <w:r>
        <w:rPr>
          <w:lang w:val="en-US"/>
        </w:rPr>
        <w:t>WMS</w:t>
      </w:r>
      <w:r>
        <w:t xml:space="preserve"> за</w:t>
      </w:r>
      <w:r w:rsidR="00E64166">
        <w:t xml:space="preserve"> </w:t>
      </w:r>
      <w:r>
        <w:t>2</w:t>
      </w:r>
      <w:r w:rsidR="00E64166">
        <w:t xml:space="preserve"> года с месячной ставкой дисконт</w:t>
      </w:r>
      <w:r w:rsidR="009862A9">
        <w:t>ирования 2,83</w:t>
      </w:r>
      <w:r w:rsidR="00E64166" w:rsidRPr="003F0CA9">
        <w:t>%</w:t>
      </w:r>
      <w:r w:rsidR="009862A9">
        <w:t xml:space="preserve"> составит </w:t>
      </w:r>
      <w:r>
        <w:t>4 </w:t>
      </w:r>
      <w:r w:rsidR="006F23B5">
        <w:t>256</w:t>
      </w:r>
      <w:r>
        <w:t> </w:t>
      </w:r>
      <w:r w:rsidR="006F23B5">
        <w:t>252</w:t>
      </w:r>
      <w:r>
        <w:t>,</w:t>
      </w:r>
      <w:r w:rsidR="006F23B5">
        <w:t>44</w:t>
      </w:r>
      <w:r>
        <w:t xml:space="preserve"> </w:t>
      </w:r>
      <w:r w:rsidR="00E64166">
        <w:t>рублей.</w:t>
      </w:r>
      <w:r w:rsidR="00E81528">
        <w:t xml:space="preserve"> Подробные расчеты представлены в </w:t>
      </w:r>
      <w:r w:rsidR="002D75D9" w:rsidRPr="001D1D6D">
        <w:t>п</w:t>
      </w:r>
      <w:r w:rsidR="00E81528" w:rsidRPr="001D1D6D">
        <w:t xml:space="preserve">риложении </w:t>
      </w:r>
      <w:r w:rsidR="002D75D9" w:rsidRPr="001D1D6D">
        <w:t>П</w:t>
      </w:r>
      <w:r w:rsidR="001D1D6D" w:rsidRPr="001D1D6D">
        <w:t>10</w:t>
      </w:r>
      <w:r w:rsidR="00E81528">
        <w:t>.</w:t>
      </w:r>
      <w:r w:rsidR="00E64166">
        <w:t xml:space="preserve"> Таким образом, проект по внедрению </w:t>
      </w:r>
      <w:r w:rsidR="00E64166">
        <w:rPr>
          <w:lang w:val="en-US"/>
        </w:rPr>
        <w:t>WMS</w:t>
      </w:r>
      <w:r w:rsidR="009862A9">
        <w:t xml:space="preserve"> принесет прибыль </w:t>
      </w:r>
      <w:r>
        <w:t>компании Х по итогу второго года.</w:t>
      </w:r>
    </w:p>
    <w:p w:rsidR="000A00D1" w:rsidRDefault="000A00D1" w:rsidP="00E64166"/>
    <w:p w:rsidR="00E64166" w:rsidRPr="00CC2352" w:rsidRDefault="00CC2352" w:rsidP="00A86927">
      <w:pPr>
        <w:rPr>
          <w:b/>
        </w:rPr>
      </w:pPr>
      <w:r w:rsidRPr="00CC2352">
        <w:rPr>
          <w:b/>
        </w:rPr>
        <w:t xml:space="preserve">Модифицированная норма внутренней </w:t>
      </w:r>
      <w:r w:rsidR="000830FF" w:rsidRPr="00CC2352">
        <w:rPr>
          <w:b/>
        </w:rPr>
        <w:t>доходности (</w:t>
      </w:r>
      <w:r w:rsidRPr="00A86927">
        <w:rPr>
          <w:b/>
        </w:rPr>
        <w:t>modified</w:t>
      </w:r>
      <w:r w:rsidRPr="00CC2352">
        <w:rPr>
          <w:b/>
        </w:rPr>
        <w:t xml:space="preserve"> </w:t>
      </w:r>
      <w:r w:rsidR="000830FF" w:rsidRPr="00A86927">
        <w:rPr>
          <w:b/>
        </w:rPr>
        <w:t>internal</w:t>
      </w:r>
      <w:r w:rsidR="000830FF" w:rsidRPr="00CC2352">
        <w:rPr>
          <w:b/>
        </w:rPr>
        <w:t xml:space="preserve"> </w:t>
      </w:r>
      <w:r w:rsidR="000830FF" w:rsidRPr="00A86927">
        <w:rPr>
          <w:b/>
        </w:rPr>
        <w:t>rate</w:t>
      </w:r>
      <w:r w:rsidR="000830FF" w:rsidRPr="00CC2352">
        <w:rPr>
          <w:b/>
        </w:rPr>
        <w:t xml:space="preserve"> </w:t>
      </w:r>
      <w:r w:rsidR="000830FF" w:rsidRPr="00A86927">
        <w:rPr>
          <w:b/>
        </w:rPr>
        <w:t>of</w:t>
      </w:r>
      <w:r w:rsidR="000830FF" w:rsidRPr="00CC2352">
        <w:rPr>
          <w:b/>
        </w:rPr>
        <w:t xml:space="preserve"> </w:t>
      </w:r>
      <w:r w:rsidR="000830FF" w:rsidRPr="00A86927">
        <w:rPr>
          <w:b/>
        </w:rPr>
        <w:t>return</w:t>
      </w:r>
      <w:r w:rsidR="000830FF" w:rsidRPr="00CC2352">
        <w:rPr>
          <w:b/>
        </w:rPr>
        <w:t xml:space="preserve">, </w:t>
      </w:r>
      <w:r w:rsidRPr="00A86927">
        <w:rPr>
          <w:b/>
        </w:rPr>
        <w:t>M</w:t>
      </w:r>
      <w:r w:rsidR="000830FF" w:rsidRPr="00A86927">
        <w:rPr>
          <w:b/>
        </w:rPr>
        <w:t>IRR</w:t>
      </w:r>
      <w:r w:rsidR="000830FF" w:rsidRPr="00CC2352">
        <w:rPr>
          <w:b/>
        </w:rPr>
        <w:t>)</w:t>
      </w:r>
    </w:p>
    <w:p w:rsidR="00CC2352" w:rsidRDefault="00CC2352" w:rsidP="00CC2352">
      <w:r>
        <w:t>Данный показатель отражает максимальную стоимость ресурсов, привлекаемых для реализации проекта. Был выбран показатель модифицированной внутренней нормы доходности (</w:t>
      </w:r>
      <w:r w:rsidRPr="00CC2352">
        <w:rPr>
          <w:lang w:val="en-US"/>
        </w:rPr>
        <w:t>MIRR</w:t>
      </w:r>
      <w:r>
        <w:t xml:space="preserve">), а не </w:t>
      </w:r>
      <w:r w:rsidRPr="00CC2352">
        <w:rPr>
          <w:lang w:val="en-US"/>
        </w:rPr>
        <w:t>IRR</w:t>
      </w:r>
      <w:r>
        <w:t>, поскольку денежные потоки данного проекта неординарны: положительные сальдо чередуются с отрицательными сальдо.</w:t>
      </w:r>
    </w:p>
    <w:p w:rsidR="00CC2352" w:rsidRDefault="00CD2EE0" w:rsidP="00CC2352">
      <w:r>
        <w:t xml:space="preserve">Как видно из </w:t>
      </w:r>
      <w:r w:rsidR="002D75D9" w:rsidRPr="001D1D6D">
        <w:t>рисунка</w:t>
      </w:r>
      <w:r w:rsidRPr="001D1D6D">
        <w:t xml:space="preserve"> 2</w:t>
      </w:r>
      <w:r w:rsidR="001D1D6D">
        <w:t>1</w:t>
      </w:r>
      <w:r w:rsidR="00CC2352">
        <w:t xml:space="preserve"> в 13 месяце </w:t>
      </w:r>
      <w:r>
        <w:t>свободный денежный поток (</w:t>
      </w:r>
      <w:r>
        <w:rPr>
          <w:lang w:val="en-US"/>
        </w:rPr>
        <w:t>free</w:t>
      </w:r>
      <w:r w:rsidRPr="00CD2EE0">
        <w:t xml:space="preserve"> </w:t>
      </w:r>
      <w:r>
        <w:rPr>
          <w:lang w:val="en-US"/>
        </w:rPr>
        <w:t>cash</w:t>
      </w:r>
      <w:r w:rsidRPr="00CD2EE0">
        <w:t xml:space="preserve"> </w:t>
      </w:r>
      <w:r>
        <w:rPr>
          <w:lang w:val="en-US"/>
        </w:rPr>
        <w:t>flow</w:t>
      </w:r>
      <w:r>
        <w:t>,</w:t>
      </w:r>
      <w:r w:rsidRPr="00CD2EE0">
        <w:t xml:space="preserve"> </w:t>
      </w:r>
      <w:r>
        <w:rPr>
          <w:lang w:val="en-US"/>
        </w:rPr>
        <w:t>FCF</w:t>
      </w:r>
      <w:r w:rsidRPr="00CD2EE0">
        <w:t>)</w:t>
      </w:r>
      <w:r w:rsidR="00CC2352">
        <w:t xml:space="preserve"> станет отрицательным ввиду того, что в начале года будет осуществлена оплата лицензии на продукт, но потом вновь станет положительным.</w:t>
      </w:r>
    </w:p>
    <w:p w:rsidR="00A86927" w:rsidRDefault="00A86927" w:rsidP="00A86927">
      <w:r>
        <w:t xml:space="preserve">Показатель </w:t>
      </w:r>
      <w:r>
        <w:rPr>
          <w:lang w:val="en-US"/>
        </w:rPr>
        <w:t>MIRR</w:t>
      </w:r>
      <w:r>
        <w:t xml:space="preserve"> для данного проекта при расчете на два года </w:t>
      </w:r>
      <w:r w:rsidRPr="00FA286D">
        <w:rPr>
          <w:color w:val="000000" w:themeColor="text1"/>
        </w:rPr>
        <w:t>составил 5,</w:t>
      </w:r>
      <w:r>
        <w:rPr>
          <w:color w:val="000000" w:themeColor="text1"/>
        </w:rPr>
        <w:t>21</w:t>
      </w:r>
      <w:r w:rsidRPr="00FA286D">
        <w:rPr>
          <w:color w:val="000000" w:themeColor="text1"/>
        </w:rPr>
        <w:t>%, что больше, чем месячная ставка дисконтирования (2,83%).</w:t>
      </w:r>
      <w:r>
        <w:t xml:space="preserve"> Данный факт сигнализирует о том, что проект стоит принять, так как он дает доходность выше стоимости источников финансирования.</w:t>
      </w:r>
    </w:p>
    <w:p w:rsidR="00A86927" w:rsidRDefault="00A86927" w:rsidP="00CC2352"/>
    <w:p w:rsidR="009862A9" w:rsidRDefault="007C78B9" w:rsidP="009862A9">
      <w:pPr>
        <w:pStyle w:val="a9"/>
      </w:pPr>
      <w:r>
        <w:rPr>
          <w:noProof/>
          <w:lang w:eastAsia="ru-RU"/>
        </w:rPr>
        <w:lastRenderedPageBreak/>
        <w:drawing>
          <wp:inline distT="0" distB="0" distL="0" distR="0" wp14:anchorId="1D8EF460" wp14:editId="058E95B6">
            <wp:extent cx="5940425" cy="3212084"/>
            <wp:effectExtent l="0" t="0" r="22225" b="2667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C2352" w:rsidRPr="00CC2352" w:rsidRDefault="00CC2352" w:rsidP="00CC2352">
      <w:pPr>
        <w:pStyle w:val="a1"/>
      </w:pPr>
      <w:r>
        <w:t xml:space="preserve">Изменение </w:t>
      </w:r>
      <w:r>
        <w:rPr>
          <w:lang w:val="en-US"/>
        </w:rPr>
        <w:t>free</w:t>
      </w:r>
      <w:r w:rsidRPr="00CC2352">
        <w:t xml:space="preserve"> </w:t>
      </w:r>
      <w:r>
        <w:rPr>
          <w:lang w:val="en-US"/>
        </w:rPr>
        <w:t>cash</w:t>
      </w:r>
      <w:r w:rsidRPr="00CC2352">
        <w:t xml:space="preserve"> </w:t>
      </w:r>
      <w:r>
        <w:rPr>
          <w:lang w:val="en-US"/>
        </w:rPr>
        <w:t>flow</w:t>
      </w:r>
      <w:r w:rsidRPr="00CC2352">
        <w:t xml:space="preserve"> </w:t>
      </w:r>
      <w:r>
        <w:t>(Источник: составлено автором)</w:t>
      </w:r>
    </w:p>
    <w:p w:rsidR="000830FF" w:rsidRDefault="00CC2352" w:rsidP="00A86927">
      <w:pPr>
        <w:rPr>
          <w:b/>
        </w:rPr>
      </w:pPr>
      <w:r w:rsidRPr="00CC2352">
        <w:rPr>
          <w:b/>
        </w:rPr>
        <w:t>Период окупаемости (</w:t>
      </w:r>
      <w:proofErr w:type="spellStart"/>
      <w:r w:rsidRPr="00CC2352">
        <w:rPr>
          <w:b/>
        </w:rPr>
        <w:t>payback</w:t>
      </w:r>
      <w:proofErr w:type="spellEnd"/>
      <w:r w:rsidRPr="00CC2352">
        <w:rPr>
          <w:b/>
        </w:rPr>
        <w:t xml:space="preserve"> </w:t>
      </w:r>
      <w:proofErr w:type="spellStart"/>
      <w:r w:rsidRPr="00CC2352">
        <w:rPr>
          <w:b/>
        </w:rPr>
        <w:t>period</w:t>
      </w:r>
      <w:proofErr w:type="spellEnd"/>
      <w:r w:rsidRPr="00CC2352">
        <w:rPr>
          <w:b/>
        </w:rPr>
        <w:t>, PP) и д</w:t>
      </w:r>
      <w:r w:rsidR="000830FF" w:rsidRPr="00CC2352">
        <w:rPr>
          <w:b/>
        </w:rPr>
        <w:t>исконтированный период окупаемости (</w:t>
      </w:r>
      <w:proofErr w:type="spellStart"/>
      <w:r w:rsidR="000830FF" w:rsidRPr="00CC2352">
        <w:rPr>
          <w:b/>
        </w:rPr>
        <w:t>discounted</w:t>
      </w:r>
      <w:proofErr w:type="spellEnd"/>
      <w:r w:rsidR="000830FF" w:rsidRPr="00CC2352">
        <w:rPr>
          <w:b/>
        </w:rPr>
        <w:t xml:space="preserve"> </w:t>
      </w:r>
      <w:proofErr w:type="spellStart"/>
      <w:r w:rsidR="000830FF" w:rsidRPr="00CC2352">
        <w:rPr>
          <w:b/>
        </w:rPr>
        <w:t>payback</w:t>
      </w:r>
      <w:proofErr w:type="spellEnd"/>
      <w:r w:rsidR="000830FF" w:rsidRPr="00CC2352">
        <w:rPr>
          <w:b/>
        </w:rPr>
        <w:t xml:space="preserve"> </w:t>
      </w:r>
      <w:proofErr w:type="spellStart"/>
      <w:r w:rsidR="000830FF" w:rsidRPr="00CC2352">
        <w:rPr>
          <w:b/>
        </w:rPr>
        <w:t>period</w:t>
      </w:r>
      <w:proofErr w:type="spellEnd"/>
      <w:r w:rsidRPr="00CC2352">
        <w:rPr>
          <w:b/>
        </w:rPr>
        <w:t>,</w:t>
      </w:r>
      <w:r w:rsidR="000830FF" w:rsidRPr="00CC2352">
        <w:rPr>
          <w:b/>
        </w:rPr>
        <w:t xml:space="preserve"> DPP)</w:t>
      </w:r>
    </w:p>
    <w:p w:rsidR="00CC2352" w:rsidRPr="00CC2352" w:rsidRDefault="00CD2EE0" w:rsidP="00CC2352">
      <w:r>
        <w:t>Период окупаемости -</w:t>
      </w:r>
      <w:r w:rsidR="00CC2352">
        <w:t xml:space="preserve"> это </w:t>
      </w:r>
      <w:r w:rsidR="00CC2352" w:rsidRPr="003D09EC">
        <w:t xml:space="preserve">период времени, за который сумма денежных </w:t>
      </w:r>
      <w:r w:rsidR="00CC2352">
        <w:t>притоков</w:t>
      </w:r>
      <w:r w:rsidR="00CC2352" w:rsidRPr="003D09EC">
        <w:t xml:space="preserve"> </w:t>
      </w:r>
      <w:r w:rsidR="00CC2352">
        <w:t xml:space="preserve">начнет покрывать объем </w:t>
      </w:r>
      <w:r w:rsidR="00CC2352" w:rsidRPr="003D09EC">
        <w:t>первона</w:t>
      </w:r>
      <w:r w:rsidR="00CC2352">
        <w:t xml:space="preserve">чальных инвестиций. В проекте кумулятивный денежный поток становится положительным по </w:t>
      </w:r>
      <w:r w:rsidR="00B50F8B">
        <w:t>истечению 12</w:t>
      </w:r>
      <w:r w:rsidR="00CC2352">
        <w:t xml:space="preserve"> месяцев</w:t>
      </w:r>
      <w:r w:rsidR="00B50F8B">
        <w:t>, затем вновь приобретает отрицательное значение из-за оплат</w:t>
      </w:r>
      <w:r w:rsidR="007C78B9">
        <w:t xml:space="preserve">ы годовой лицензии. </w:t>
      </w:r>
      <w:proofErr w:type="gramStart"/>
      <w:r w:rsidR="007C78B9">
        <w:t>Начиная с 15</w:t>
      </w:r>
      <w:r w:rsidR="00B50F8B">
        <w:t xml:space="preserve"> месяца кумулятивный денежный поток становится стабильно положительным</w:t>
      </w:r>
      <w:proofErr w:type="gramEnd"/>
      <w:r w:rsidR="00CC2352">
        <w:t>.</w:t>
      </w:r>
    </w:p>
    <w:p w:rsidR="00311348" w:rsidRDefault="00D642E5" w:rsidP="00311348">
      <w:r>
        <w:t>Дисконтированный период окупаемости — это</w:t>
      </w:r>
      <w:r w:rsidRPr="003720AE">
        <w:t xml:space="preserve"> период времени, за который сумма дисконтированных денежных </w:t>
      </w:r>
      <w:r>
        <w:t>притоков</w:t>
      </w:r>
      <w:r w:rsidRPr="003720AE">
        <w:t xml:space="preserve"> </w:t>
      </w:r>
      <w:r>
        <w:t xml:space="preserve">начнет покрывать объем </w:t>
      </w:r>
      <w:r w:rsidRPr="003D09EC">
        <w:t>первона</w:t>
      </w:r>
      <w:r>
        <w:t>чальных инвестиций. В исследуемом проекте дисконтированный денежный поток становится положительным по истечению</w:t>
      </w:r>
      <w:r w:rsidR="00CC2352">
        <w:t xml:space="preserve"> 1</w:t>
      </w:r>
      <w:r w:rsidR="00B50F8B">
        <w:t>6</w:t>
      </w:r>
      <w:r w:rsidR="00311348">
        <w:t xml:space="preserve"> месяцев.</w:t>
      </w:r>
    </w:p>
    <w:p w:rsidR="00CC2352" w:rsidRDefault="00CC2352" w:rsidP="00311348"/>
    <w:p w:rsidR="000830FF" w:rsidRPr="008228CA" w:rsidRDefault="000830FF" w:rsidP="00A86927">
      <w:pPr>
        <w:rPr>
          <w:b/>
          <w:lang w:val="en-US"/>
        </w:rPr>
      </w:pPr>
      <w:r w:rsidRPr="00A86927">
        <w:rPr>
          <w:b/>
        </w:rPr>
        <w:t>Индекс</w:t>
      </w:r>
      <w:r w:rsidRPr="008228CA">
        <w:rPr>
          <w:b/>
          <w:lang w:val="en-US"/>
        </w:rPr>
        <w:t xml:space="preserve"> </w:t>
      </w:r>
      <w:r w:rsidRPr="00A86927">
        <w:rPr>
          <w:b/>
        </w:rPr>
        <w:t>рентабельности</w:t>
      </w:r>
      <w:r w:rsidRPr="008228CA">
        <w:rPr>
          <w:b/>
          <w:lang w:val="en-US"/>
        </w:rPr>
        <w:t xml:space="preserve"> (profitability index, PI)</w:t>
      </w:r>
    </w:p>
    <w:p w:rsidR="00E64166" w:rsidRDefault="00D642E5" w:rsidP="00E64166">
      <w:r>
        <w:t>Относительный показатель прибыльности проекта (</w:t>
      </w:r>
      <w:r w:rsidRPr="00D642E5">
        <w:rPr>
          <w:lang w:val="en-US"/>
        </w:rPr>
        <w:t>PI</w:t>
      </w:r>
      <w:r>
        <w:t xml:space="preserve">) </w:t>
      </w:r>
      <w:r w:rsidRPr="00FA286D">
        <w:rPr>
          <w:color w:val="000000" w:themeColor="text1"/>
        </w:rPr>
        <w:t xml:space="preserve">составляет </w:t>
      </w:r>
      <w:r w:rsidR="00CC2352" w:rsidRPr="00FA286D">
        <w:rPr>
          <w:color w:val="000000" w:themeColor="text1"/>
        </w:rPr>
        <w:t>1</w:t>
      </w:r>
      <w:r w:rsidRPr="00FA286D">
        <w:rPr>
          <w:color w:val="000000" w:themeColor="text1"/>
        </w:rPr>
        <w:t>,</w:t>
      </w:r>
      <w:r w:rsidR="007C78B9">
        <w:rPr>
          <w:color w:val="000000" w:themeColor="text1"/>
        </w:rPr>
        <w:t>82</w:t>
      </w:r>
      <w:r w:rsidRPr="00FA286D">
        <w:rPr>
          <w:color w:val="000000" w:themeColor="text1"/>
        </w:rPr>
        <w:t xml:space="preserve">, что больше единицы. Этот показатель говорит о том, что инвестор вложит в проект в </w:t>
      </w:r>
      <w:r w:rsidR="007C78B9">
        <w:rPr>
          <w:color w:val="000000" w:themeColor="text1"/>
        </w:rPr>
        <w:t>1,82</w:t>
      </w:r>
      <w:r w:rsidRPr="00FA286D">
        <w:rPr>
          <w:color w:val="000000" w:themeColor="text1"/>
        </w:rPr>
        <w:t xml:space="preserve"> </w:t>
      </w:r>
      <w:r>
        <w:t>раз меньше</w:t>
      </w:r>
      <w:r w:rsidRPr="00F1136E">
        <w:t xml:space="preserve"> средств, чем по итогу получит</w:t>
      </w:r>
      <w:r>
        <w:t>. Полученное значение также сигнализирует</w:t>
      </w:r>
      <w:r w:rsidR="00B50F8B">
        <w:t xml:space="preserve"> о</w:t>
      </w:r>
      <w:r>
        <w:t xml:space="preserve"> то</w:t>
      </w:r>
      <w:r w:rsidR="00B50F8B">
        <w:t>м</w:t>
      </w:r>
      <w:r>
        <w:t>, что проект является выгодным.</w:t>
      </w:r>
    </w:p>
    <w:p w:rsidR="00AD36BF" w:rsidRPr="00D642E5" w:rsidRDefault="00AD36BF" w:rsidP="00AD36BF">
      <w:r>
        <w:t xml:space="preserve">Результаты проведенной оценки эффективности проекта отражены в </w:t>
      </w:r>
      <w:r w:rsidRPr="001D1D6D">
        <w:rPr>
          <w:bCs/>
          <w:color w:val="000000" w:themeColor="text1"/>
        </w:rPr>
        <w:t>таблице 11</w:t>
      </w:r>
      <w:r w:rsidRPr="001D1D6D">
        <w:rPr>
          <w:color w:val="000000" w:themeColor="text1"/>
        </w:rPr>
        <w:t>.</w:t>
      </w:r>
      <w:r>
        <w:rPr>
          <w:color w:val="FF0000"/>
        </w:rPr>
        <w:t xml:space="preserve"> </w:t>
      </w:r>
      <w:r w:rsidRPr="00F25069">
        <w:t xml:space="preserve">Основываясь на </w:t>
      </w:r>
      <w:r>
        <w:t xml:space="preserve">расчетах финансовых показателей проекта по внедрению </w:t>
      </w:r>
      <w:r>
        <w:rPr>
          <w:lang w:val="en-US"/>
        </w:rPr>
        <w:t>WMS</w:t>
      </w:r>
      <w:r>
        <w:t xml:space="preserve">, следует </w:t>
      </w:r>
      <w:r>
        <w:lastRenderedPageBreak/>
        <w:t>заключить, что проект прибыльный, обладающий привлекательностью перед владельцами компании Х, и его стоит принять.</w:t>
      </w:r>
    </w:p>
    <w:p w:rsidR="001D5BF9" w:rsidRDefault="001D5BF9" w:rsidP="003F310C">
      <w:pPr>
        <w:pStyle w:val="a2"/>
        <w:numPr>
          <w:ilvl w:val="0"/>
          <w:numId w:val="32"/>
        </w:numPr>
      </w:pPr>
      <w:r>
        <w:t>Таблица принятия управленческих решений</w:t>
      </w:r>
      <w:r w:rsidR="00B50F8B">
        <w:t xml:space="preserve"> (Источник: составлено автором)</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352"/>
        <w:gridCol w:w="1589"/>
        <w:gridCol w:w="1134"/>
        <w:gridCol w:w="1701"/>
        <w:gridCol w:w="1327"/>
        <w:gridCol w:w="1294"/>
      </w:tblGrid>
      <w:tr w:rsidR="001D5BF9" w:rsidRPr="003D09EC" w:rsidTr="00B50F8B">
        <w:trPr>
          <w:trHeight w:val="781"/>
        </w:trPr>
        <w:tc>
          <w:tcPr>
            <w:tcW w:w="1278" w:type="dxa"/>
            <w:shd w:val="clear" w:color="auto" w:fill="auto"/>
          </w:tcPr>
          <w:p w:rsidR="001D5BF9" w:rsidRPr="00B50F8B" w:rsidRDefault="001D5BF9" w:rsidP="00900F16">
            <w:pPr>
              <w:pStyle w:val="affc"/>
              <w:rPr>
                <w:sz w:val="22"/>
              </w:rPr>
            </w:pPr>
            <w:r w:rsidRPr="00B50F8B">
              <w:rPr>
                <w:sz w:val="22"/>
              </w:rPr>
              <w:t>Показатель</w:t>
            </w:r>
          </w:p>
        </w:tc>
        <w:tc>
          <w:tcPr>
            <w:tcW w:w="1352" w:type="dxa"/>
          </w:tcPr>
          <w:p w:rsidR="001D5BF9" w:rsidRPr="005C2E3D" w:rsidRDefault="005C2E3D" w:rsidP="00900F16">
            <w:pPr>
              <w:pStyle w:val="affc"/>
              <w:rPr>
                <w:sz w:val="22"/>
              </w:rPr>
            </w:pPr>
            <w:r>
              <w:rPr>
                <w:sz w:val="22"/>
              </w:rPr>
              <w:t>Значение показателя</w:t>
            </w:r>
          </w:p>
        </w:tc>
        <w:tc>
          <w:tcPr>
            <w:tcW w:w="1589" w:type="dxa"/>
            <w:shd w:val="clear" w:color="auto" w:fill="auto"/>
          </w:tcPr>
          <w:p w:rsidR="001D5BF9" w:rsidRPr="00B50F8B" w:rsidRDefault="001D5BF9" w:rsidP="00900F16">
            <w:pPr>
              <w:pStyle w:val="affc"/>
              <w:rPr>
                <w:sz w:val="22"/>
              </w:rPr>
            </w:pPr>
            <w:r w:rsidRPr="00B50F8B">
              <w:rPr>
                <w:sz w:val="22"/>
              </w:rPr>
              <w:t>Учет дисконтированных потоков</w:t>
            </w:r>
          </w:p>
        </w:tc>
        <w:tc>
          <w:tcPr>
            <w:tcW w:w="1134" w:type="dxa"/>
            <w:shd w:val="clear" w:color="auto" w:fill="auto"/>
          </w:tcPr>
          <w:p w:rsidR="001D5BF9" w:rsidRPr="00B50F8B" w:rsidRDefault="001D5BF9" w:rsidP="00900F16">
            <w:pPr>
              <w:pStyle w:val="affc"/>
              <w:rPr>
                <w:sz w:val="22"/>
              </w:rPr>
            </w:pPr>
            <w:r w:rsidRPr="00B50F8B">
              <w:rPr>
                <w:sz w:val="22"/>
              </w:rPr>
              <w:t>Единица измерения</w:t>
            </w:r>
          </w:p>
        </w:tc>
        <w:tc>
          <w:tcPr>
            <w:tcW w:w="1701" w:type="dxa"/>
            <w:shd w:val="clear" w:color="auto" w:fill="auto"/>
          </w:tcPr>
          <w:p w:rsidR="001D5BF9" w:rsidRPr="00B50F8B" w:rsidRDefault="001D5BF9" w:rsidP="00900F16">
            <w:pPr>
              <w:pStyle w:val="affc"/>
              <w:rPr>
                <w:sz w:val="22"/>
              </w:rPr>
            </w:pPr>
            <w:r w:rsidRPr="00B50F8B">
              <w:rPr>
                <w:sz w:val="22"/>
              </w:rPr>
              <w:t>Эталон сравнения</w:t>
            </w:r>
          </w:p>
        </w:tc>
        <w:tc>
          <w:tcPr>
            <w:tcW w:w="2621" w:type="dxa"/>
            <w:gridSpan w:val="2"/>
            <w:shd w:val="clear" w:color="auto" w:fill="auto"/>
          </w:tcPr>
          <w:p w:rsidR="001D5BF9" w:rsidRPr="00B50F8B" w:rsidRDefault="001D5BF9" w:rsidP="00900F16">
            <w:pPr>
              <w:pStyle w:val="affc"/>
              <w:rPr>
                <w:sz w:val="22"/>
              </w:rPr>
            </w:pPr>
            <w:r w:rsidRPr="00B50F8B">
              <w:rPr>
                <w:sz w:val="22"/>
              </w:rPr>
              <w:t>Принятие управленческого решения</w:t>
            </w:r>
          </w:p>
        </w:tc>
      </w:tr>
      <w:tr w:rsidR="001D5BF9" w:rsidRPr="003D09EC" w:rsidTr="00B50F8B">
        <w:trPr>
          <w:trHeight w:val="71"/>
        </w:trPr>
        <w:tc>
          <w:tcPr>
            <w:tcW w:w="1278" w:type="dxa"/>
            <w:vMerge w:val="restart"/>
            <w:shd w:val="clear" w:color="auto" w:fill="auto"/>
          </w:tcPr>
          <w:p w:rsidR="001D5BF9" w:rsidRPr="003D09EC" w:rsidRDefault="001D5BF9" w:rsidP="00900F16">
            <w:pPr>
              <w:pStyle w:val="ab"/>
              <w:rPr>
                <w:b/>
                <w:i/>
                <w:lang w:val="en-US"/>
              </w:rPr>
            </w:pPr>
            <w:r w:rsidRPr="003D09EC">
              <w:rPr>
                <w:b/>
                <w:i/>
                <w:lang w:val="en-US"/>
              </w:rPr>
              <w:t>PP</w:t>
            </w:r>
          </w:p>
        </w:tc>
        <w:tc>
          <w:tcPr>
            <w:tcW w:w="1352" w:type="dxa"/>
            <w:vMerge w:val="restart"/>
            <w:vAlign w:val="center"/>
          </w:tcPr>
          <w:p w:rsidR="001D5BF9" w:rsidRPr="001F7F12" w:rsidRDefault="00311348" w:rsidP="00B50F8B">
            <w:pPr>
              <w:pStyle w:val="ab"/>
              <w:jc w:val="center"/>
              <w:rPr>
                <w:sz w:val="20"/>
                <w:szCs w:val="20"/>
              </w:rPr>
            </w:pPr>
            <w:r>
              <w:rPr>
                <w:sz w:val="20"/>
                <w:szCs w:val="20"/>
              </w:rPr>
              <w:t>1</w:t>
            </w:r>
            <w:r w:rsidR="007C78B9">
              <w:rPr>
                <w:sz w:val="20"/>
                <w:szCs w:val="20"/>
              </w:rPr>
              <w:t>5</w:t>
            </w:r>
            <w:r>
              <w:rPr>
                <w:sz w:val="20"/>
                <w:szCs w:val="20"/>
              </w:rPr>
              <w:t xml:space="preserve"> месяцев</w:t>
            </w:r>
          </w:p>
        </w:tc>
        <w:tc>
          <w:tcPr>
            <w:tcW w:w="1589" w:type="dxa"/>
            <w:vMerge w:val="restart"/>
            <w:shd w:val="clear" w:color="auto" w:fill="auto"/>
            <w:vAlign w:val="center"/>
          </w:tcPr>
          <w:p w:rsidR="001D5BF9" w:rsidRPr="001F7F12" w:rsidRDefault="001D5BF9" w:rsidP="00900F16">
            <w:pPr>
              <w:pStyle w:val="ab"/>
              <w:jc w:val="center"/>
              <w:rPr>
                <w:sz w:val="20"/>
                <w:szCs w:val="20"/>
              </w:rPr>
            </w:pPr>
            <w:r w:rsidRPr="001F7F12">
              <w:rPr>
                <w:sz w:val="20"/>
                <w:szCs w:val="20"/>
              </w:rPr>
              <w:t>Нет</w:t>
            </w:r>
          </w:p>
        </w:tc>
        <w:tc>
          <w:tcPr>
            <w:tcW w:w="1134" w:type="dxa"/>
            <w:vMerge w:val="restart"/>
            <w:shd w:val="clear" w:color="auto" w:fill="auto"/>
            <w:vAlign w:val="center"/>
          </w:tcPr>
          <w:p w:rsidR="001D5BF9" w:rsidRPr="001F7F12" w:rsidRDefault="001D5BF9" w:rsidP="00900F16">
            <w:pPr>
              <w:pStyle w:val="ab"/>
              <w:jc w:val="center"/>
              <w:rPr>
                <w:sz w:val="20"/>
                <w:szCs w:val="20"/>
              </w:rPr>
            </w:pPr>
            <w:r w:rsidRPr="001F7F12">
              <w:rPr>
                <w:sz w:val="20"/>
                <w:szCs w:val="20"/>
              </w:rPr>
              <w:t>Год</w:t>
            </w:r>
          </w:p>
        </w:tc>
        <w:tc>
          <w:tcPr>
            <w:tcW w:w="1701" w:type="dxa"/>
            <w:vMerge w:val="restart"/>
            <w:shd w:val="clear" w:color="auto" w:fill="auto"/>
            <w:vAlign w:val="center"/>
          </w:tcPr>
          <w:p w:rsidR="001D5BF9" w:rsidRPr="001F7F12" w:rsidRDefault="001D5BF9" w:rsidP="00311348">
            <w:pPr>
              <w:pStyle w:val="ab"/>
              <w:jc w:val="center"/>
              <w:rPr>
                <w:sz w:val="20"/>
                <w:szCs w:val="20"/>
              </w:rPr>
            </w:pPr>
            <w:r w:rsidRPr="001F7F12">
              <w:rPr>
                <w:sz w:val="20"/>
                <w:szCs w:val="20"/>
              </w:rPr>
              <w:t>Длительность проекта (</w:t>
            </w:r>
            <w:r w:rsidR="00311348">
              <w:rPr>
                <w:sz w:val="20"/>
                <w:szCs w:val="20"/>
              </w:rPr>
              <w:t>2 года</w:t>
            </w:r>
            <w:r w:rsidRPr="001F7F12">
              <w:rPr>
                <w:sz w:val="20"/>
                <w:szCs w:val="20"/>
              </w:rPr>
              <w:t>)</w:t>
            </w:r>
          </w:p>
        </w:tc>
        <w:tc>
          <w:tcPr>
            <w:tcW w:w="1327" w:type="dxa"/>
            <w:shd w:val="clear" w:color="auto" w:fill="auto"/>
            <w:vAlign w:val="center"/>
          </w:tcPr>
          <w:p w:rsidR="001D5BF9" w:rsidRPr="001F7F12" w:rsidRDefault="001D5BF9" w:rsidP="00900F16">
            <w:pPr>
              <w:pStyle w:val="ab"/>
              <w:jc w:val="center"/>
              <w:rPr>
                <w:b/>
                <w:i/>
                <w:sz w:val="20"/>
                <w:szCs w:val="20"/>
                <w:lang w:val="en-US"/>
              </w:rPr>
            </w:pPr>
            <w:r w:rsidRPr="001F7F12">
              <w:rPr>
                <w:b/>
                <w:i/>
                <w:sz w:val="20"/>
                <w:szCs w:val="20"/>
                <w:lang w:val="en-US"/>
              </w:rPr>
              <w:t>PP&lt;n</w:t>
            </w:r>
          </w:p>
        </w:tc>
        <w:tc>
          <w:tcPr>
            <w:tcW w:w="1294" w:type="dxa"/>
            <w:shd w:val="clear" w:color="auto" w:fill="auto"/>
            <w:vAlign w:val="center"/>
          </w:tcPr>
          <w:p w:rsidR="001D5BF9" w:rsidRPr="001F7F12" w:rsidRDefault="001D5BF9" w:rsidP="00900F16">
            <w:pPr>
              <w:pStyle w:val="ab"/>
              <w:rPr>
                <w:b/>
                <w:sz w:val="20"/>
                <w:szCs w:val="20"/>
              </w:rPr>
            </w:pPr>
            <w:r w:rsidRPr="001F7F12">
              <w:rPr>
                <w:b/>
                <w:sz w:val="20"/>
                <w:szCs w:val="20"/>
              </w:rPr>
              <w:t>Принимаем</w:t>
            </w:r>
          </w:p>
        </w:tc>
      </w:tr>
      <w:tr w:rsidR="001D5BF9" w:rsidRPr="003D09EC" w:rsidTr="00B50F8B">
        <w:trPr>
          <w:trHeight w:val="71"/>
        </w:trPr>
        <w:tc>
          <w:tcPr>
            <w:tcW w:w="1278" w:type="dxa"/>
            <w:vMerge/>
            <w:shd w:val="clear" w:color="auto" w:fill="auto"/>
          </w:tcPr>
          <w:p w:rsidR="001D5BF9" w:rsidRPr="003D09EC" w:rsidRDefault="001D5BF9" w:rsidP="00900F16">
            <w:pPr>
              <w:pStyle w:val="ab"/>
              <w:rPr>
                <w:b/>
                <w:i/>
              </w:rPr>
            </w:pPr>
          </w:p>
        </w:tc>
        <w:tc>
          <w:tcPr>
            <w:tcW w:w="1352" w:type="dxa"/>
            <w:vMerge/>
            <w:vAlign w:val="center"/>
          </w:tcPr>
          <w:p w:rsidR="001D5BF9" w:rsidRPr="001F7F12" w:rsidRDefault="001D5BF9" w:rsidP="00900F16">
            <w:pPr>
              <w:pStyle w:val="ab"/>
              <w:jc w:val="center"/>
              <w:rPr>
                <w:sz w:val="20"/>
                <w:szCs w:val="20"/>
              </w:rPr>
            </w:pPr>
          </w:p>
        </w:tc>
        <w:tc>
          <w:tcPr>
            <w:tcW w:w="1589" w:type="dxa"/>
            <w:vMerge/>
            <w:shd w:val="clear" w:color="auto" w:fill="auto"/>
            <w:vAlign w:val="center"/>
          </w:tcPr>
          <w:p w:rsidR="001D5BF9" w:rsidRPr="001F7F12" w:rsidRDefault="001D5BF9" w:rsidP="00900F16">
            <w:pPr>
              <w:pStyle w:val="ab"/>
              <w:jc w:val="center"/>
              <w:rPr>
                <w:sz w:val="20"/>
                <w:szCs w:val="20"/>
              </w:rPr>
            </w:pPr>
          </w:p>
        </w:tc>
        <w:tc>
          <w:tcPr>
            <w:tcW w:w="1134" w:type="dxa"/>
            <w:vMerge/>
            <w:shd w:val="clear" w:color="auto" w:fill="auto"/>
            <w:vAlign w:val="center"/>
          </w:tcPr>
          <w:p w:rsidR="001D5BF9" w:rsidRPr="001F7F12" w:rsidRDefault="001D5BF9" w:rsidP="00900F16">
            <w:pPr>
              <w:pStyle w:val="ab"/>
              <w:jc w:val="center"/>
              <w:rPr>
                <w:sz w:val="20"/>
                <w:szCs w:val="20"/>
              </w:rPr>
            </w:pPr>
          </w:p>
        </w:tc>
        <w:tc>
          <w:tcPr>
            <w:tcW w:w="1701" w:type="dxa"/>
            <w:vMerge/>
            <w:shd w:val="clear" w:color="auto" w:fill="auto"/>
            <w:vAlign w:val="center"/>
          </w:tcPr>
          <w:p w:rsidR="001D5BF9" w:rsidRPr="001F7F12" w:rsidRDefault="001D5BF9" w:rsidP="00900F16">
            <w:pPr>
              <w:pStyle w:val="ab"/>
              <w:jc w:val="center"/>
              <w:rPr>
                <w:sz w:val="20"/>
                <w:szCs w:val="20"/>
              </w:rPr>
            </w:pPr>
          </w:p>
        </w:tc>
        <w:tc>
          <w:tcPr>
            <w:tcW w:w="1327" w:type="dxa"/>
            <w:shd w:val="clear" w:color="auto" w:fill="auto"/>
            <w:vAlign w:val="center"/>
          </w:tcPr>
          <w:p w:rsidR="001D5BF9" w:rsidRPr="001F7F12" w:rsidRDefault="001D5BF9" w:rsidP="00900F16">
            <w:pPr>
              <w:pStyle w:val="ab"/>
              <w:jc w:val="center"/>
              <w:rPr>
                <w:i/>
                <w:sz w:val="20"/>
                <w:szCs w:val="20"/>
                <w:lang w:val="en-US"/>
              </w:rPr>
            </w:pPr>
            <w:r w:rsidRPr="001F7F12">
              <w:rPr>
                <w:i/>
                <w:sz w:val="20"/>
                <w:szCs w:val="20"/>
                <w:lang w:val="en-US"/>
              </w:rPr>
              <w:t>PP&gt;n</w:t>
            </w:r>
          </w:p>
        </w:tc>
        <w:tc>
          <w:tcPr>
            <w:tcW w:w="1294" w:type="dxa"/>
            <w:shd w:val="clear" w:color="auto" w:fill="auto"/>
            <w:vAlign w:val="center"/>
          </w:tcPr>
          <w:p w:rsidR="001D5BF9" w:rsidRPr="001F7F12" w:rsidRDefault="001D5BF9" w:rsidP="00900F16">
            <w:pPr>
              <w:pStyle w:val="ab"/>
              <w:rPr>
                <w:sz w:val="20"/>
                <w:szCs w:val="20"/>
              </w:rPr>
            </w:pPr>
            <w:r w:rsidRPr="001F7F12">
              <w:rPr>
                <w:sz w:val="20"/>
                <w:szCs w:val="20"/>
              </w:rPr>
              <w:t>Отвергаем</w:t>
            </w:r>
          </w:p>
        </w:tc>
      </w:tr>
      <w:tr w:rsidR="001D5BF9" w:rsidRPr="003D09EC" w:rsidTr="00B50F8B">
        <w:trPr>
          <w:trHeight w:val="71"/>
        </w:trPr>
        <w:tc>
          <w:tcPr>
            <w:tcW w:w="1278" w:type="dxa"/>
            <w:vMerge/>
            <w:shd w:val="clear" w:color="auto" w:fill="auto"/>
          </w:tcPr>
          <w:p w:rsidR="001D5BF9" w:rsidRPr="003D09EC" w:rsidRDefault="001D5BF9" w:rsidP="00900F16">
            <w:pPr>
              <w:pStyle w:val="ab"/>
              <w:rPr>
                <w:b/>
                <w:i/>
              </w:rPr>
            </w:pPr>
          </w:p>
        </w:tc>
        <w:tc>
          <w:tcPr>
            <w:tcW w:w="1352" w:type="dxa"/>
            <w:vMerge/>
            <w:vAlign w:val="center"/>
          </w:tcPr>
          <w:p w:rsidR="001D5BF9" w:rsidRPr="001F7F12" w:rsidRDefault="001D5BF9" w:rsidP="00900F16">
            <w:pPr>
              <w:pStyle w:val="ab"/>
              <w:jc w:val="center"/>
              <w:rPr>
                <w:sz w:val="20"/>
                <w:szCs w:val="20"/>
              </w:rPr>
            </w:pPr>
          </w:p>
        </w:tc>
        <w:tc>
          <w:tcPr>
            <w:tcW w:w="1589" w:type="dxa"/>
            <w:vMerge/>
            <w:shd w:val="clear" w:color="auto" w:fill="auto"/>
            <w:vAlign w:val="center"/>
          </w:tcPr>
          <w:p w:rsidR="001D5BF9" w:rsidRPr="001F7F12" w:rsidRDefault="001D5BF9" w:rsidP="00900F16">
            <w:pPr>
              <w:pStyle w:val="ab"/>
              <w:jc w:val="center"/>
              <w:rPr>
                <w:sz w:val="20"/>
                <w:szCs w:val="20"/>
              </w:rPr>
            </w:pPr>
          </w:p>
        </w:tc>
        <w:tc>
          <w:tcPr>
            <w:tcW w:w="1134" w:type="dxa"/>
            <w:vMerge/>
            <w:shd w:val="clear" w:color="auto" w:fill="auto"/>
            <w:vAlign w:val="center"/>
          </w:tcPr>
          <w:p w:rsidR="001D5BF9" w:rsidRPr="001F7F12" w:rsidRDefault="001D5BF9" w:rsidP="00900F16">
            <w:pPr>
              <w:pStyle w:val="ab"/>
              <w:jc w:val="center"/>
              <w:rPr>
                <w:sz w:val="20"/>
                <w:szCs w:val="20"/>
              </w:rPr>
            </w:pPr>
          </w:p>
        </w:tc>
        <w:tc>
          <w:tcPr>
            <w:tcW w:w="1701" w:type="dxa"/>
            <w:vMerge/>
            <w:shd w:val="clear" w:color="auto" w:fill="auto"/>
            <w:vAlign w:val="center"/>
          </w:tcPr>
          <w:p w:rsidR="001D5BF9" w:rsidRPr="001F7F12" w:rsidRDefault="001D5BF9" w:rsidP="00900F16">
            <w:pPr>
              <w:pStyle w:val="ab"/>
              <w:jc w:val="center"/>
              <w:rPr>
                <w:sz w:val="20"/>
                <w:szCs w:val="20"/>
              </w:rPr>
            </w:pPr>
          </w:p>
        </w:tc>
        <w:tc>
          <w:tcPr>
            <w:tcW w:w="1327" w:type="dxa"/>
            <w:shd w:val="clear" w:color="auto" w:fill="auto"/>
            <w:vAlign w:val="center"/>
          </w:tcPr>
          <w:p w:rsidR="001D5BF9" w:rsidRPr="001F7F12" w:rsidRDefault="001D5BF9" w:rsidP="00900F16">
            <w:pPr>
              <w:pStyle w:val="ab"/>
              <w:jc w:val="center"/>
              <w:rPr>
                <w:i/>
                <w:sz w:val="20"/>
                <w:szCs w:val="20"/>
                <w:lang w:val="en-US"/>
              </w:rPr>
            </w:pPr>
            <w:r w:rsidRPr="001F7F12">
              <w:rPr>
                <w:i/>
                <w:sz w:val="20"/>
                <w:szCs w:val="20"/>
                <w:lang w:val="en-US"/>
              </w:rPr>
              <w:t>PP=n</w:t>
            </w:r>
          </w:p>
        </w:tc>
        <w:tc>
          <w:tcPr>
            <w:tcW w:w="1294" w:type="dxa"/>
            <w:shd w:val="clear" w:color="auto" w:fill="auto"/>
            <w:vAlign w:val="center"/>
          </w:tcPr>
          <w:p w:rsidR="001D5BF9" w:rsidRPr="001F7F12" w:rsidRDefault="001D5BF9" w:rsidP="00900F16">
            <w:pPr>
              <w:pStyle w:val="ab"/>
              <w:rPr>
                <w:sz w:val="20"/>
                <w:szCs w:val="20"/>
              </w:rPr>
            </w:pPr>
            <w:r w:rsidRPr="001F7F12">
              <w:rPr>
                <w:sz w:val="20"/>
                <w:szCs w:val="20"/>
              </w:rPr>
              <w:t>Точка безразличия</w:t>
            </w:r>
          </w:p>
        </w:tc>
      </w:tr>
      <w:tr w:rsidR="001D5BF9" w:rsidRPr="003D09EC" w:rsidTr="00B50F8B">
        <w:trPr>
          <w:trHeight w:val="71"/>
        </w:trPr>
        <w:tc>
          <w:tcPr>
            <w:tcW w:w="1278" w:type="dxa"/>
            <w:vMerge w:val="restart"/>
            <w:shd w:val="clear" w:color="auto" w:fill="auto"/>
          </w:tcPr>
          <w:p w:rsidR="001D5BF9" w:rsidRPr="003D09EC" w:rsidRDefault="001D5BF9" w:rsidP="00900F16">
            <w:pPr>
              <w:pStyle w:val="ab"/>
              <w:rPr>
                <w:b/>
                <w:i/>
                <w:lang w:val="en-US"/>
              </w:rPr>
            </w:pPr>
            <w:r w:rsidRPr="003D09EC">
              <w:rPr>
                <w:b/>
                <w:i/>
                <w:lang w:val="en-US"/>
              </w:rPr>
              <w:t>DPP</w:t>
            </w:r>
          </w:p>
        </w:tc>
        <w:tc>
          <w:tcPr>
            <w:tcW w:w="1352" w:type="dxa"/>
            <w:vMerge w:val="restart"/>
            <w:vAlign w:val="center"/>
          </w:tcPr>
          <w:p w:rsidR="001D5BF9" w:rsidRPr="001F7F12" w:rsidRDefault="00311348" w:rsidP="00B50F8B">
            <w:pPr>
              <w:pStyle w:val="ab"/>
              <w:jc w:val="center"/>
              <w:rPr>
                <w:sz w:val="20"/>
                <w:szCs w:val="20"/>
              </w:rPr>
            </w:pPr>
            <w:r>
              <w:rPr>
                <w:sz w:val="20"/>
                <w:szCs w:val="20"/>
              </w:rPr>
              <w:t>1</w:t>
            </w:r>
            <w:r w:rsidR="00B50F8B">
              <w:rPr>
                <w:sz w:val="20"/>
                <w:szCs w:val="20"/>
              </w:rPr>
              <w:t>6</w:t>
            </w:r>
            <w:r>
              <w:rPr>
                <w:sz w:val="20"/>
                <w:szCs w:val="20"/>
              </w:rPr>
              <w:t xml:space="preserve"> месяцев</w:t>
            </w:r>
          </w:p>
        </w:tc>
        <w:tc>
          <w:tcPr>
            <w:tcW w:w="1589" w:type="dxa"/>
            <w:vMerge w:val="restart"/>
            <w:shd w:val="clear" w:color="auto" w:fill="auto"/>
            <w:vAlign w:val="center"/>
          </w:tcPr>
          <w:p w:rsidR="001D5BF9" w:rsidRPr="001F7F12" w:rsidRDefault="001D5BF9" w:rsidP="00900F16">
            <w:pPr>
              <w:pStyle w:val="ab"/>
              <w:jc w:val="center"/>
              <w:rPr>
                <w:sz w:val="20"/>
                <w:szCs w:val="20"/>
              </w:rPr>
            </w:pPr>
            <w:r w:rsidRPr="001F7F12">
              <w:rPr>
                <w:sz w:val="20"/>
                <w:szCs w:val="20"/>
              </w:rPr>
              <w:t>Да</w:t>
            </w:r>
          </w:p>
        </w:tc>
        <w:tc>
          <w:tcPr>
            <w:tcW w:w="1134" w:type="dxa"/>
            <w:vMerge w:val="restart"/>
            <w:shd w:val="clear" w:color="auto" w:fill="auto"/>
            <w:vAlign w:val="center"/>
          </w:tcPr>
          <w:p w:rsidR="001D5BF9" w:rsidRPr="001F7F12" w:rsidRDefault="001D5BF9" w:rsidP="00900F16">
            <w:pPr>
              <w:pStyle w:val="ab"/>
              <w:jc w:val="center"/>
              <w:rPr>
                <w:sz w:val="20"/>
                <w:szCs w:val="20"/>
              </w:rPr>
            </w:pPr>
            <w:r w:rsidRPr="001F7F12">
              <w:rPr>
                <w:sz w:val="20"/>
                <w:szCs w:val="20"/>
              </w:rPr>
              <w:t>Год</w:t>
            </w:r>
          </w:p>
        </w:tc>
        <w:tc>
          <w:tcPr>
            <w:tcW w:w="1701" w:type="dxa"/>
            <w:vMerge w:val="restart"/>
            <w:shd w:val="clear" w:color="auto" w:fill="auto"/>
            <w:vAlign w:val="center"/>
          </w:tcPr>
          <w:p w:rsidR="001D5BF9" w:rsidRPr="001F7F12" w:rsidRDefault="001D5BF9" w:rsidP="00311348">
            <w:pPr>
              <w:pStyle w:val="ab"/>
              <w:jc w:val="center"/>
              <w:rPr>
                <w:sz w:val="20"/>
                <w:szCs w:val="20"/>
              </w:rPr>
            </w:pPr>
            <w:r w:rsidRPr="001F7F12">
              <w:rPr>
                <w:sz w:val="20"/>
                <w:szCs w:val="20"/>
              </w:rPr>
              <w:t>Длительность проекта (</w:t>
            </w:r>
            <w:r w:rsidR="00311348">
              <w:rPr>
                <w:sz w:val="20"/>
                <w:szCs w:val="20"/>
              </w:rPr>
              <w:t>2 года</w:t>
            </w:r>
            <w:r w:rsidRPr="001F7F12">
              <w:rPr>
                <w:sz w:val="20"/>
                <w:szCs w:val="20"/>
              </w:rPr>
              <w:t>)</w:t>
            </w:r>
          </w:p>
        </w:tc>
        <w:tc>
          <w:tcPr>
            <w:tcW w:w="1327" w:type="dxa"/>
            <w:shd w:val="clear" w:color="auto" w:fill="auto"/>
            <w:vAlign w:val="center"/>
          </w:tcPr>
          <w:p w:rsidR="001D5BF9" w:rsidRPr="001F7F12" w:rsidRDefault="001D5BF9" w:rsidP="00900F16">
            <w:pPr>
              <w:pStyle w:val="ab"/>
              <w:jc w:val="center"/>
              <w:rPr>
                <w:b/>
                <w:i/>
                <w:sz w:val="20"/>
                <w:szCs w:val="20"/>
                <w:lang w:val="en-US"/>
              </w:rPr>
            </w:pPr>
            <w:r w:rsidRPr="001F7F12">
              <w:rPr>
                <w:b/>
                <w:i/>
                <w:sz w:val="20"/>
                <w:szCs w:val="20"/>
                <w:lang w:val="en-US"/>
              </w:rPr>
              <w:t>DPP&lt;n</w:t>
            </w:r>
          </w:p>
        </w:tc>
        <w:tc>
          <w:tcPr>
            <w:tcW w:w="1294" w:type="dxa"/>
            <w:shd w:val="clear" w:color="auto" w:fill="auto"/>
            <w:vAlign w:val="center"/>
          </w:tcPr>
          <w:p w:rsidR="001D5BF9" w:rsidRPr="001F7F12" w:rsidRDefault="001D5BF9" w:rsidP="00900F16">
            <w:pPr>
              <w:pStyle w:val="ab"/>
              <w:rPr>
                <w:b/>
                <w:sz w:val="20"/>
                <w:szCs w:val="20"/>
              </w:rPr>
            </w:pPr>
            <w:r w:rsidRPr="001F7F12">
              <w:rPr>
                <w:b/>
                <w:sz w:val="20"/>
                <w:szCs w:val="20"/>
              </w:rPr>
              <w:t>Принимаем</w:t>
            </w:r>
          </w:p>
        </w:tc>
      </w:tr>
      <w:tr w:rsidR="001D5BF9" w:rsidRPr="003D09EC" w:rsidTr="00B50F8B">
        <w:trPr>
          <w:trHeight w:val="71"/>
        </w:trPr>
        <w:tc>
          <w:tcPr>
            <w:tcW w:w="1278" w:type="dxa"/>
            <w:vMerge/>
            <w:shd w:val="clear" w:color="auto" w:fill="auto"/>
          </w:tcPr>
          <w:p w:rsidR="001D5BF9" w:rsidRPr="003D09EC" w:rsidRDefault="001D5BF9" w:rsidP="00900F16">
            <w:pPr>
              <w:pStyle w:val="ab"/>
              <w:rPr>
                <w:b/>
              </w:rPr>
            </w:pPr>
          </w:p>
        </w:tc>
        <w:tc>
          <w:tcPr>
            <w:tcW w:w="1352" w:type="dxa"/>
            <w:vMerge/>
            <w:vAlign w:val="center"/>
          </w:tcPr>
          <w:p w:rsidR="001D5BF9" w:rsidRPr="001F7F12" w:rsidRDefault="001D5BF9" w:rsidP="00900F16">
            <w:pPr>
              <w:pStyle w:val="ab"/>
              <w:jc w:val="center"/>
              <w:rPr>
                <w:sz w:val="20"/>
                <w:szCs w:val="20"/>
              </w:rPr>
            </w:pPr>
          </w:p>
        </w:tc>
        <w:tc>
          <w:tcPr>
            <w:tcW w:w="1589" w:type="dxa"/>
            <w:vMerge/>
            <w:shd w:val="clear" w:color="auto" w:fill="auto"/>
            <w:vAlign w:val="center"/>
          </w:tcPr>
          <w:p w:rsidR="001D5BF9" w:rsidRPr="001F7F12" w:rsidRDefault="001D5BF9" w:rsidP="00900F16">
            <w:pPr>
              <w:pStyle w:val="ab"/>
              <w:jc w:val="center"/>
              <w:rPr>
                <w:sz w:val="20"/>
                <w:szCs w:val="20"/>
              </w:rPr>
            </w:pPr>
          </w:p>
        </w:tc>
        <w:tc>
          <w:tcPr>
            <w:tcW w:w="1134" w:type="dxa"/>
            <w:vMerge/>
            <w:shd w:val="clear" w:color="auto" w:fill="auto"/>
            <w:vAlign w:val="center"/>
          </w:tcPr>
          <w:p w:rsidR="001D5BF9" w:rsidRPr="001F7F12" w:rsidRDefault="001D5BF9" w:rsidP="00900F16">
            <w:pPr>
              <w:pStyle w:val="ab"/>
              <w:jc w:val="center"/>
              <w:rPr>
                <w:sz w:val="20"/>
                <w:szCs w:val="20"/>
              </w:rPr>
            </w:pPr>
          </w:p>
        </w:tc>
        <w:tc>
          <w:tcPr>
            <w:tcW w:w="1701" w:type="dxa"/>
            <w:vMerge/>
            <w:shd w:val="clear" w:color="auto" w:fill="auto"/>
            <w:vAlign w:val="center"/>
          </w:tcPr>
          <w:p w:rsidR="001D5BF9" w:rsidRPr="001F7F12" w:rsidRDefault="001D5BF9" w:rsidP="00900F16">
            <w:pPr>
              <w:pStyle w:val="ab"/>
              <w:jc w:val="center"/>
              <w:rPr>
                <w:sz w:val="20"/>
                <w:szCs w:val="20"/>
              </w:rPr>
            </w:pPr>
          </w:p>
        </w:tc>
        <w:tc>
          <w:tcPr>
            <w:tcW w:w="1327" w:type="dxa"/>
            <w:shd w:val="clear" w:color="auto" w:fill="auto"/>
            <w:vAlign w:val="center"/>
          </w:tcPr>
          <w:p w:rsidR="001D5BF9" w:rsidRPr="001F7F12" w:rsidRDefault="001D5BF9" w:rsidP="00900F16">
            <w:pPr>
              <w:pStyle w:val="ab"/>
              <w:jc w:val="center"/>
              <w:rPr>
                <w:i/>
                <w:sz w:val="20"/>
                <w:szCs w:val="20"/>
                <w:lang w:val="en-US"/>
              </w:rPr>
            </w:pPr>
            <w:r w:rsidRPr="001F7F12">
              <w:rPr>
                <w:i/>
                <w:sz w:val="20"/>
                <w:szCs w:val="20"/>
                <w:lang w:val="en-US"/>
              </w:rPr>
              <w:t>DPP&gt;n</w:t>
            </w:r>
          </w:p>
        </w:tc>
        <w:tc>
          <w:tcPr>
            <w:tcW w:w="1294" w:type="dxa"/>
            <w:shd w:val="clear" w:color="auto" w:fill="auto"/>
            <w:vAlign w:val="center"/>
          </w:tcPr>
          <w:p w:rsidR="001D5BF9" w:rsidRPr="001F7F12" w:rsidRDefault="001D5BF9" w:rsidP="00900F16">
            <w:pPr>
              <w:pStyle w:val="ab"/>
              <w:rPr>
                <w:sz w:val="20"/>
                <w:szCs w:val="20"/>
              </w:rPr>
            </w:pPr>
            <w:r w:rsidRPr="001F7F12">
              <w:rPr>
                <w:sz w:val="20"/>
                <w:szCs w:val="20"/>
              </w:rPr>
              <w:t>Отвергаем</w:t>
            </w:r>
          </w:p>
        </w:tc>
      </w:tr>
      <w:tr w:rsidR="001D5BF9" w:rsidRPr="003D09EC" w:rsidTr="00B50F8B">
        <w:trPr>
          <w:trHeight w:val="71"/>
        </w:trPr>
        <w:tc>
          <w:tcPr>
            <w:tcW w:w="1278" w:type="dxa"/>
            <w:vMerge/>
            <w:shd w:val="clear" w:color="auto" w:fill="auto"/>
          </w:tcPr>
          <w:p w:rsidR="001D5BF9" w:rsidRPr="003D09EC" w:rsidRDefault="001D5BF9" w:rsidP="00900F16">
            <w:pPr>
              <w:pStyle w:val="ab"/>
              <w:rPr>
                <w:b/>
              </w:rPr>
            </w:pPr>
          </w:p>
        </w:tc>
        <w:tc>
          <w:tcPr>
            <w:tcW w:w="1352" w:type="dxa"/>
            <w:vMerge/>
            <w:vAlign w:val="center"/>
          </w:tcPr>
          <w:p w:rsidR="001D5BF9" w:rsidRPr="001F7F12" w:rsidRDefault="001D5BF9" w:rsidP="00900F16">
            <w:pPr>
              <w:pStyle w:val="ab"/>
              <w:jc w:val="center"/>
              <w:rPr>
                <w:sz w:val="20"/>
                <w:szCs w:val="20"/>
              </w:rPr>
            </w:pPr>
          </w:p>
        </w:tc>
        <w:tc>
          <w:tcPr>
            <w:tcW w:w="1589" w:type="dxa"/>
            <w:vMerge/>
            <w:shd w:val="clear" w:color="auto" w:fill="auto"/>
            <w:vAlign w:val="center"/>
          </w:tcPr>
          <w:p w:rsidR="001D5BF9" w:rsidRPr="001F7F12" w:rsidRDefault="001D5BF9" w:rsidP="00900F16">
            <w:pPr>
              <w:pStyle w:val="ab"/>
              <w:jc w:val="center"/>
              <w:rPr>
                <w:sz w:val="20"/>
                <w:szCs w:val="20"/>
              </w:rPr>
            </w:pPr>
          </w:p>
        </w:tc>
        <w:tc>
          <w:tcPr>
            <w:tcW w:w="1134" w:type="dxa"/>
            <w:vMerge/>
            <w:shd w:val="clear" w:color="auto" w:fill="auto"/>
            <w:vAlign w:val="center"/>
          </w:tcPr>
          <w:p w:rsidR="001D5BF9" w:rsidRPr="001F7F12" w:rsidRDefault="001D5BF9" w:rsidP="00900F16">
            <w:pPr>
              <w:pStyle w:val="ab"/>
              <w:jc w:val="center"/>
              <w:rPr>
                <w:sz w:val="20"/>
                <w:szCs w:val="20"/>
              </w:rPr>
            </w:pPr>
          </w:p>
        </w:tc>
        <w:tc>
          <w:tcPr>
            <w:tcW w:w="1701" w:type="dxa"/>
            <w:vMerge/>
            <w:shd w:val="clear" w:color="auto" w:fill="auto"/>
            <w:vAlign w:val="center"/>
          </w:tcPr>
          <w:p w:rsidR="001D5BF9" w:rsidRPr="001F7F12" w:rsidRDefault="001D5BF9" w:rsidP="00900F16">
            <w:pPr>
              <w:pStyle w:val="ab"/>
              <w:jc w:val="center"/>
              <w:rPr>
                <w:sz w:val="20"/>
                <w:szCs w:val="20"/>
              </w:rPr>
            </w:pPr>
          </w:p>
        </w:tc>
        <w:tc>
          <w:tcPr>
            <w:tcW w:w="1327" w:type="dxa"/>
            <w:shd w:val="clear" w:color="auto" w:fill="auto"/>
            <w:vAlign w:val="center"/>
          </w:tcPr>
          <w:p w:rsidR="001D5BF9" w:rsidRPr="001F7F12" w:rsidRDefault="001D5BF9" w:rsidP="00900F16">
            <w:pPr>
              <w:pStyle w:val="ab"/>
              <w:jc w:val="center"/>
              <w:rPr>
                <w:i/>
                <w:sz w:val="20"/>
                <w:szCs w:val="20"/>
                <w:lang w:val="en-US"/>
              </w:rPr>
            </w:pPr>
            <w:r w:rsidRPr="001F7F12">
              <w:rPr>
                <w:i/>
                <w:sz w:val="20"/>
                <w:szCs w:val="20"/>
                <w:lang w:val="en-US"/>
              </w:rPr>
              <w:t>DPP=n</w:t>
            </w:r>
          </w:p>
        </w:tc>
        <w:tc>
          <w:tcPr>
            <w:tcW w:w="1294" w:type="dxa"/>
            <w:shd w:val="clear" w:color="auto" w:fill="auto"/>
            <w:vAlign w:val="center"/>
          </w:tcPr>
          <w:p w:rsidR="001D5BF9" w:rsidRPr="001F7F12" w:rsidRDefault="001D5BF9" w:rsidP="00900F16">
            <w:pPr>
              <w:pStyle w:val="ab"/>
              <w:rPr>
                <w:sz w:val="20"/>
                <w:szCs w:val="20"/>
              </w:rPr>
            </w:pPr>
            <w:r w:rsidRPr="001F7F12">
              <w:rPr>
                <w:sz w:val="20"/>
                <w:szCs w:val="20"/>
              </w:rPr>
              <w:t>Точка безразличия</w:t>
            </w:r>
          </w:p>
        </w:tc>
      </w:tr>
      <w:tr w:rsidR="001D5BF9" w:rsidRPr="003D09EC" w:rsidTr="00B50F8B">
        <w:trPr>
          <w:trHeight w:val="71"/>
        </w:trPr>
        <w:tc>
          <w:tcPr>
            <w:tcW w:w="1278" w:type="dxa"/>
            <w:vMerge w:val="restart"/>
            <w:shd w:val="clear" w:color="auto" w:fill="auto"/>
          </w:tcPr>
          <w:p w:rsidR="001D5BF9" w:rsidRPr="003D09EC" w:rsidRDefault="00B50F8B" w:rsidP="00900F16">
            <w:pPr>
              <w:pStyle w:val="ab"/>
              <w:rPr>
                <w:b/>
                <w:i/>
                <w:lang w:val="en-US"/>
              </w:rPr>
            </w:pPr>
            <w:r>
              <w:rPr>
                <w:b/>
                <w:i/>
                <w:lang w:val="en-US"/>
              </w:rPr>
              <w:t>M</w:t>
            </w:r>
            <w:r w:rsidR="001D5BF9" w:rsidRPr="003D09EC">
              <w:rPr>
                <w:b/>
                <w:i/>
                <w:lang w:val="en-US"/>
              </w:rPr>
              <w:t>IRR</w:t>
            </w:r>
          </w:p>
        </w:tc>
        <w:tc>
          <w:tcPr>
            <w:tcW w:w="1352" w:type="dxa"/>
            <w:vMerge w:val="restart"/>
            <w:vAlign w:val="center"/>
          </w:tcPr>
          <w:p w:rsidR="001D5BF9" w:rsidRPr="001F7F12" w:rsidRDefault="00B50F8B" w:rsidP="00900F16">
            <w:pPr>
              <w:pStyle w:val="ab"/>
              <w:jc w:val="center"/>
              <w:rPr>
                <w:sz w:val="20"/>
                <w:szCs w:val="20"/>
              </w:rPr>
            </w:pPr>
            <w:r>
              <w:rPr>
                <w:sz w:val="20"/>
                <w:szCs w:val="20"/>
                <w:lang w:val="en-US"/>
              </w:rPr>
              <w:t>5</w:t>
            </w:r>
            <w:r>
              <w:rPr>
                <w:sz w:val="20"/>
                <w:szCs w:val="20"/>
              </w:rPr>
              <w:t>,21</w:t>
            </w:r>
            <w:r w:rsidR="00311348">
              <w:rPr>
                <w:sz w:val="20"/>
                <w:szCs w:val="20"/>
              </w:rPr>
              <w:t>%</w:t>
            </w:r>
          </w:p>
        </w:tc>
        <w:tc>
          <w:tcPr>
            <w:tcW w:w="1589" w:type="dxa"/>
            <w:vMerge w:val="restart"/>
            <w:shd w:val="clear" w:color="auto" w:fill="auto"/>
            <w:vAlign w:val="center"/>
          </w:tcPr>
          <w:p w:rsidR="001D5BF9" w:rsidRPr="001F7F12" w:rsidRDefault="001D5BF9" w:rsidP="00900F16">
            <w:pPr>
              <w:pStyle w:val="ab"/>
              <w:jc w:val="center"/>
              <w:rPr>
                <w:sz w:val="20"/>
                <w:szCs w:val="20"/>
              </w:rPr>
            </w:pPr>
            <w:r w:rsidRPr="001F7F12">
              <w:rPr>
                <w:sz w:val="20"/>
                <w:szCs w:val="20"/>
              </w:rPr>
              <w:t>Да</w:t>
            </w:r>
          </w:p>
        </w:tc>
        <w:tc>
          <w:tcPr>
            <w:tcW w:w="1134" w:type="dxa"/>
            <w:vMerge w:val="restart"/>
            <w:shd w:val="clear" w:color="auto" w:fill="auto"/>
            <w:vAlign w:val="center"/>
          </w:tcPr>
          <w:p w:rsidR="001D5BF9" w:rsidRPr="001F7F12" w:rsidRDefault="001D5BF9" w:rsidP="00900F16">
            <w:pPr>
              <w:pStyle w:val="ab"/>
              <w:jc w:val="center"/>
              <w:rPr>
                <w:sz w:val="20"/>
                <w:szCs w:val="20"/>
              </w:rPr>
            </w:pPr>
            <w:r w:rsidRPr="001F7F12">
              <w:rPr>
                <w:sz w:val="20"/>
                <w:szCs w:val="20"/>
              </w:rPr>
              <w:t>Проценты</w:t>
            </w:r>
          </w:p>
        </w:tc>
        <w:tc>
          <w:tcPr>
            <w:tcW w:w="1701" w:type="dxa"/>
            <w:vMerge w:val="restart"/>
            <w:shd w:val="clear" w:color="auto" w:fill="auto"/>
            <w:vAlign w:val="center"/>
          </w:tcPr>
          <w:p w:rsidR="001D5BF9" w:rsidRPr="001F7F12" w:rsidRDefault="00311348" w:rsidP="00900F16">
            <w:pPr>
              <w:pStyle w:val="ab"/>
              <w:jc w:val="center"/>
              <w:rPr>
                <w:sz w:val="20"/>
                <w:szCs w:val="20"/>
              </w:rPr>
            </w:pPr>
            <w:r>
              <w:rPr>
                <w:sz w:val="20"/>
                <w:szCs w:val="20"/>
              </w:rPr>
              <w:t>Месячная с</w:t>
            </w:r>
            <w:r w:rsidR="001D5BF9" w:rsidRPr="001F7F12">
              <w:rPr>
                <w:sz w:val="20"/>
                <w:szCs w:val="20"/>
              </w:rPr>
              <w:t>тавка дисконтирования</w:t>
            </w:r>
          </w:p>
          <w:p w:rsidR="001D5BF9" w:rsidRPr="001F7F12" w:rsidRDefault="00311348" w:rsidP="00B50F8B">
            <w:pPr>
              <w:ind w:firstLine="0"/>
              <w:jc w:val="center"/>
              <w:rPr>
                <w:sz w:val="20"/>
                <w:szCs w:val="20"/>
              </w:rPr>
            </w:pPr>
            <w:r>
              <w:rPr>
                <w:sz w:val="20"/>
                <w:szCs w:val="20"/>
              </w:rPr>
              <w:t>(</w:t>
            </w:r>
            <w:r w:rsidR="00B50F8B">
              <w:rPr>
                <w:sz w:val="20"/>
                <w:szCs w:val="20"/>
              </w:rPr>
              <w:t>2,83</w:t>
            </w:r>
            <w:r w:rsidR="001D5BF9" w:rsidRPr="001F7F12">
              <w:rPr>
                <w:sz w:val="20"/>
                <w:szCs w:val="20"/>
              </w:rPr>
              <w:t>%)</w:t>
            </w:r>
          </w:p>
        </w:tc>
        <w:tc>
          <w:tcPr>
            <w:tcW w:w="1327" w:type="dxa"/>
            <w:shd w:val="clear" w:color="auto" w:fill="auto"/>
            <w:vAlign w:val="center"/>
          </w:tcPr>
          <w:p w:rsidR="001D5BF9" w:rsidRPr="001F7F12" w:rsidRDefault="00B50F8B" w:rsidP="00900F16">
            <w:pPr>
              <w:pStyle w:val="ab"/>
              <w:jc w:val="center"/>
              <w:rPr>
                <w:b/>
                <w:i/>
                <w:sz w:val="20"/>
                <w:szCs w:val="20"/>
                <w:lang w:val="en-US"/>
              </w:rPr>
            </w:pPr>
            <w:r>
              <w:rPr>
                <w:b/>
                <w:i/>
                <w:sz w:val="20"/>
                <w:szCs w:val="20"/>
                <w:lang w:val="en-US"/>
              </w:rPr>
              <w:t>M</w:t>
            </w:r>
            <w:r w:rsidR="001D5BF9" w:rsidRPr="001F7F12">
              <w:rPr>
                <w:b/>
                <w:i/>
                <w:sz w:val="20"/>
                <w:szCs w:val="20"/>
                <w:lang w:val="en-US"/>
              </w:rPr>
              <w:t>IRR&gt;r</w:t>
            </w:r>
          </w:p>
        </w:tc>
        <w:tc>
          <w:tcPr>
            <w:tcW w:w="1294" w:type="dxa"/>
            <w:shd w:val="clear" w:color="auto" w:fill="auto"/>
            <w:vAlign w:val="center"/>
          </w:tcPr>
          <w:p w:rsidR="001D5BF9" w:rsidRPr="001F7F12" w:rsidRDefault="001D5BF9" w:rsidP="00900F16">
            <w:pPr>
              <w:pStyle w:val="ab"/>
              <w:rPr>
                <w:b/>
                <w:sz w:val="20"/>
                <w:szCs w:val="20"/>
              </w:rPr>
            </w:pPr>
            <w:r w:rsidRPr="001F7F12">
              <w:rPr>
                <w:b/>
                <w:sz w:val="20"/>
                <w:szCs w:val="20"/>
              </w:rPr>
              <w:t>Принимаем</w:t>
            </w:r>
          </w:p>
        </w:tc>
      </w:tr>
      <w:tr w:rsidR="001D5BF9" w:rsidRPr="003D09EC" w:rsidTr="00B50F8B">
        <w:trPr>
          <w:trHeight w:val="71"/>
        </w:trPr>
        <w:tc>
          <w:tcPr>
            <w:tcW w:w="1278" w:type="dxa"/>
            <w:vMerge/>
            <w:shd w:val="clear" w:color="auto" w:fill="auto"/>
          </w:tcPr>
          <w:p w:rsidR="001D5BF9" w:rsidRPr="003D09EC" w:rsidRDefault="001D5BF9" w:rsidP="00900F16">
            <w:pPr>
              <w:pStyle w:val="ab"/>
              <w:rPr>
                <w:b/>
                <w:i/>
              </w:rPr>
            </w:pPr>
          </w:p>
        </w:tc>
        <w:tc>
          <w:tcPr>
            <w:tcW w:w="1352" w:type="dxa"/>
            <w:vMerge/>
            <w:vAlign w:val="center"/>
          </w:tcPr>
          <w:p w:rsidR="001D5BF9" w:rsidRPr="001F7F12" w:rsidRDefault="001D5BF9" w:rsidP="00900F16">
            <w:pPr>
              <w:pStyle w:val="ab"/>
              <w:jc w:val="center"/>
              <w:rPr>
                <w:sz w:val="20"/>
                <w:szCs w:val="20"/>
              </w:rPr>
            </w:pPr>
          </w:p>
        </w:tc>
        <w:tc>
          <w:tcPr>
            <w:tcW w:w="1589" w:type="dxa"/>
            <w:vMerge/>
            <w:shd w:val="clear" w:color="auto" w:fill="auto"/>
            <w:vAlign w:val="center"/>
          </w:tcPr>
          <w:p w:rsidR="001D5BF9" w:rsidRPr="001F7F12" w:rsidRDefault="001D5BF9" w:rsidP="00900F16">
            <w:pPr>
              <w:pStyle w:val="ab"/>
              <w:jc w:val="center"/>
              <w:rPr>
                <w:sz w:val="20"/>
                <w:szCs w:val="20"/>
              </w:rPr>
            </w:pPr>
          </w:p>
        </w:tc>
        <w:tc>
          <w:tcPr>
            <w:tcW w:w="1134" w:type="dxa"/>
            <w:vMerge/>
            <w:shd w:val="clear" w:color="auto" w:fill="auto"/>
            <w:vAlign w:val="center"/>
          </w:tcPr>
          <w:p w:rsidR="001D5BF9" w:rsidRPr="001F7F12" w:rsidRDefault="001D5BF9" w:rsidP="00900F16">
            <w:pPr>
              <w:pStyle w:val="ab"/>
              <w:jc w:val="center"/>
              <w:rPr>
                <w:sz w:val="20"/>
                <w:szCs w:val="20"/>
              </w:rPr>
            </w:pPr>
          </w:p>
        </w:tc>
        <w:tc>
          <w:tcPr>
            <w:tcW w:w="1701" w:type="dxa"/>
            <w:vMerge/>
            <w:shd w:val="clear" w:color="auto" w:fill="auto"/>
            <w:vAlign w:val="center"/>
          </w:tcPr>
          <w:p w:rsidR="001D5BF9" w:rsidRPr="001F7F12" w:rsidRDefault="001D5BF9" w:rsidP="00900F16">
            <w:pPr>
              <w:pStyle w:val="ab"/>
              <w:jc w:val="center"/>
              <w:rPr>
                <w:sz w:val="20"/>
                <w:szCs w:val="20"/>
              </w:rPr>
            </w:pPr>
          </w:p>
        </w:tc>
        <w:tc>
          <w:tcPr>
            <w:tcW w:w="1327" w:type="dxa"/>
            <w:shd w:val="clear" w:color="auto" w:fill="auto"/>
            <w:vAlign w:val="center"/>
          </w:tcPr>
          <w:p w:rsidR="001D5BF9" w:rsidRPr="001F7F12" w:rsidRDefault="00B50F8B" w:rsidP="00900F16">
            <w:pPr>
              <w:pStyle w:val="ab"/>
              <w:jc w:val="center"/>
              <w:rPr>
                <w:i/>
                <w:sz w:val="20"/>
                <w:szCs w:val="20"/>
                <w:lang w:val="en-US"/>
              </w:rPr>
            </w:pPr>
            <w:r>
              <w:rPr>
                <w:i/>
                <w:sz w:val="20"/>
                <w:szCs w:val="20"/>
                <w:lang w:val="en-US"/>
              </w:rPr>
              <w:t>M</w:t>
            </w:r>
            <w:r w:rsidR="001D5BF9" w:rsidRPr="001F7F12">
              <w:rPr>
                <w:i/>
                <w:sz w:val="20"/>
                <w:szCs w:val="20"/>
                <w:lang w:val="en-US"/>
              </w:rPr>
              <w:t>IRR&lt;r</w:t>
            </w:r>
          </w:p>
        </w:tc>
        <w:tc>
          <w:tcPr>
            <w:tcW w:w="1294" w:type="dxa"/>
            <w:shd w:val="clear" w:color="auto" w:fill="auto"/>
            <w:vAlign w:val="center"/>
          </w:tcPr>
          <w:p w:rsidR="001D5BF9" w:rsidRPr="001F7F12" w:rsidRDefault="001D5BF9" w:rsidP="00900F16">
            <w:pPr>
              <w:pStyle w:val="ab"/>
              <w:rPr>
                <w:sz w:val="20"/>
                <w:szCs w:val="20"/>
              </w:rPr>
            </w:pPr>
            <w:r w:rsidRPr="001F7F12">
              <w:rPr>
                <w:sz w:val="20"/>
                <w:szCs w:val="20"/>
              </w:rPr>
              <w:t>Отвергаем</w:t>
            </w:r>
          </w:p>
        </w:tc>
      </w:tr>
      <w:tr w:rsidR="001D5BF9" w:rsidRPr="003D09EC" w:rsidTr="00B50F8B">
        <w:trPr>
          <w:trHeight w:val="71"/>
        </w:trPr>
        <w:tc>
          <w:tcPr>
            <w:tcW w:w="1278" w:type="dxa"/>
            <w:vMerge/>
            <w:shd w:val="clear" w:color="auto" w:fill="auto"/>
          </w:tcPr>
          <w:p w:rsidR="001D5BF9" w:rsidRPr="003D09EC" w:rsidRDefault="001D5BF9" w:rsidP="00900F16">
            <w:pPr>
              <w:pStyle w:val="ab"/>
              <w:rPr>
                <w:b/>
                <w:i/>
              </w:rPr>
            </w:pPr>
          </w:p>
        </w:tc>
        <w:tc>
          <w:tcPr>
            <w:tcW w:w="1352" w:type="dxa"/>
            <w:vMerge/>
            <w:vAlign w:val="center"/>
          </w:tcPr>
          <w:p w:rsidR="001D5BF9" w:rsidRPr="001F7F12" w:rsidRDefault="001D5BF9" w:rsidP="00900F16">
            <w:pPr>
              <w:pStyle w:val="ab"/>
              <w:jc w:val="center"/>
              <w:rPr>
                <w:sz w:val="20"/>
                <w:szCs w:val="20"/>
              </w:rPr>
            </w:pPr>
          </w:p>
        </w:tc>
        <w:tc>
          <w:tcPr>
            <w:tcW w:w="1589" w:type="dxa"/>
            <w:vMerge/>
            <w:shd w:val="clear" w:color="auto" w:fill="auto"/>
            <w:vAlign w:val="center"/>
          </w:tcPr>
          <w:p w:rsidR="001D5BF9" w:rsidRPr="001F7F12" w:rsidRDefault="001D5BF9" w:rsidP="00900F16">
            <w:pPr>
              <w:pStyle w:val="ab"/>
              <w:jc w:val="center"/>
              <w:rPr>
                <w:sz w:val="20"/>
                <w:szCs w:val="20"/>
              </w:rPr>
            </w:pPr>
          </w:p>
        </w:tc>
        <w:tc>
          <w:tcPr>
            <w:tcW w:w="1134" w:type="dxa"/>
            <w:vMerge/>
            <w:shd w:val="clear" w:color="auto" w:fill="auto"/>
            <w:vAlign w:val="center"/>
          </w:tcPr>
          <w:p w:rsidR="001D5BF9" w:rsidRPr="001F7F12" w:rsidRDefault="001D5BF9" w:rsidP="00900F16">
            <w:pPr>
              <w:pStyle w:val="ab"/>
              <w:jc w:val="center"/>
              <w:rPr>
                <w:sz w:val="20"/>
                <w:szCs w:val="20"/>
              </w:rPr>
            </w:pPr>
          </w:p>
        </w:tc>
        <w:tc>
          <w:tcPr>
            <w:tcW w:w="1701" w:type="dxa"/>
            <w:vMerge/>
            <w:shd w:val="clear" w:color="auto" w:fill="auto"/>
            <w:vAlign w:val="center"/>
          </w:tcPr>
          <w:p w:rsidR="001D5BF9" w:rsidRPr="001F7F12" w:rsidRDefault="001D5BF9" w:rsidP="00900F16">
            <w:pPr>
              <w:pStyle w:val="ab"/>
              <w:jc w:val="center"/>
              <w:rPr>
                <w:sz w:val="20"/>
                <w:szCs w:val="20"/>
              </w:rPr>
            </w:pPr>
          </w:p>
        </w:tc>
        <w:tc>
          <w:tcPr>
            <w:tcW w:w="1327" w:type="dxa"/>
            <w:shd w:val="clear" w:color="auto" w:fill="auto"/>
            <w:vAlign w:val="center"/>
          </w:tcPr>
          <w:p w:rsidR="001D5BF9" w:rsidRPr="001F7F12" w:rsidRDefault="00B50F8B" w:rsidP="00900F16">
            <w:pPr>
              <w:pStyle w:val="ab"/>
              <w:jc w:val="center"/>
              <w:rPr>
                <w:i/>
                <w:sz w:val="20"/>
                <w:szCs w:val="20"/>
                <w:lang w:val="en-US"/>
              </w:rPr>
            </w:pPr>
            <w:r>
              <w:rPr>
                <w:i/>
                <w:sz w:val="20"/>
                <w:szCs w:val="20"/>
                <w:lang w:val="en-US"/>
              </w:rPr>
              <w:t>M</w:t>
            </w:r>
            <w:r w:rsidR="001D5BF9" w:rsidRPr="001F7F12">
              <w:rPr>
                <w:i/>
                <w:sz w:val="20"/>
                <w:szCs w:val="20"/>
                <w:lang w:val="en-US"/>
              </w:rPr>
              <w:t>IRR=r</w:t>
            </w:r>
          </w:p>
        </w:tc>
        <w:tc>
          <w:tcPr>
            <w:tcW w:w="1294" w:type="dxa"/>
            <w:shd w:val="clear" w:color="auto" w:fill="auto"/>
            <w:vAlign w:val="center"/>
          </w:tcPr>
          <w:p w:rsidR="001D5BF9" w:rsidRPr="001F7F12" w:rsidRDefault="001D5BF9" w:rsidP="00900F16">
            <w:pPr>
              <w:pStyle w:val="ab"/>
              <w:rPr>
                <w:sz w:val="20"/>
                <w:szCs w:val="20"/>
              </w:rPr>
            </w:pPr>
            <w:r w:rsidRPr="001F7F12">
              <w:rPr>
                <w:sz w:val="20"/>
                <w:szCs w:val="20"/>
              </w:rPr>
              <w:t>Точка безразличия</w:t>
            </w:r>
          </w:p>
        </w:tc>
      </w:tr>
      <w:tr w:rsidR="001D5BF9" w:rsidRPr="003D09EC" w:rsidTr="00B50F8B">
        <w:trPr>
          <w:trHeight w:val="71"/>
        </w:trPr>
        <w:tc>
          <w:tcPr>
            <w:tcW w:w="1278" w:type="dxa"/>
            <w:vMerge w:val="restart"/>
            <w:shd w:val="clear" w:color="auto" w:fill="auto"/>
          </w:tcPr>
          <w:p w:rsidR="001D5BF9" w:rsidRPr="003D09EC" w:rsidRDefault="001D5BF9" w:rsidP="00900F16">
            <w:pPr>
              <w:pStyle w:val="ab"/>
              <w:rPr>
                <w:b/>
                <w:i/>
                <w:lang w:val="en-US"/>
              </w:rPr>
            </w:pPr>
            <w:r w:rsidRPr="003D09EC">
              <w:rPr>
                <w:b/>
                <w:i/>
                <w:lang w:val="en-US"/>
              </w:rPr>
              <w:t>NPV</w:t>
            </w:r>
          </w:p>
        </w:tc>
        <w:tc>
          <w:tcPr>
            <w:tcW w:w="1352" w:type="dxa"/>
            <w:vMerge w:val="restart"/>
            <w:vAlign w:val="center"/>
          </w:tcPr>
          <w:p w:rsidR="001D5BF9" w:rsidRPr="001F7F12" w:rsidRDefault="006F23B5" w:rsidP="00900F16">
            <w:pPr>
              <w:pStyle w:val="ab"/>
              <w:jc w:val="center"/>
              <w:rPr>
                <w:sz w:val="20"/>
                <w:szCs w:val="20"/>
              </w:rPr>
            </w:pPr>
            <w:r w:rsidRPr="006F23B5">
              <w:rPr>
                <w:sz w:val="20"/>
                <w:szCs w:val="20"/>
              </w:rPr>
              <w:t>4 256 252,44</w:t>
            </w:r>
          </w:p>
        </w:tc>
        <w:tc>
          <w:tcPr>
            <w:tcW w:w="1589" w:type="dxa"/>
            <w:vMerge w:val="restart"/>
            <w:shd w:val="clear" w:color="auto" w:fill="auto"/>
            <w:vAlign w:val="center"/>
          </w:tcPr>
          <w:p w:rsidR="001D5BF9" w:rsidRPr="001F7F12" w:rsidRDefault="001D5BF9" w:rsidP="00900F16">
            <w:pPr>
              <w:pStyle w:val="ab"/>
              <w:jc w:val="center"/>
              <w:rPr>
                <w:sz w:val="20"/>
                <w:szCs w:val="20"/>
              </w:rPr>
            </w:pPr>
            <w:r w:rsidRPr="001F7F12">
              <w:rPr>
                <w:sz w:val="20"/>
                <w:szCs w:val="20"/>
              </w:rPr>
              <w:t>Да</w:t>
            </w:r>
          </w:p>
        </w:tc>
        <w:tc>
          <w:tcPr>
            <w:tcW w:w="1134" w:type="dxa"/>
            <w:vMerge w:val="restart"/>
            <w:shd w:val="clear" w:color="auto" w:fill="auto"/>
            <w:vAlign w:val="center"/>
          </w:tcPr>
          <w:p w:rsidR="001D5BF9" w:rsidRPr="001F7F12" w:rsidRDefault="001D5BF9" w:rsidP="00900F16">
            <w:pPr>
              <w:pStyle w:val="ab"/>
              <w:jc w:val="center"/>
              <w:rPr>
                <w:sz w:val="20"/>
                <w:szCs w:val="20"/>
              </w:rPr>
            </w:pPr>
            <w:r w:rsidRPr="001F7F12">
              <w:rPr>
                <w:sz w:val="20"/>
                <w:szCs w:val="20"/>
              </w:rPr>
              <w:t>Руб.</w:t>
            </w:r>
          </w:p>
        </w:tc>
        <w:tc>
          <w:tcPr>
            <w:tcW w:w="1701" w:type="dxa"/>
            <w:vMerge w:val="restart"/>
            <w:shd w:val="clear" w:color="auto" w:fill="auto"/>
            <w:vAlign w:val="center"/>
          </w:tcPr>
          <w:p w:rsidR="001D5BF9" w:rsidRPr="001F7F12" w:rsidRDefault="001D5BF9" w:rsidP="00900F16">
            <w:pPr>
              <w:pStyle w:val="ab"/>
              <w:jc w:val="center"/>
              <w:rPr>
                <w:sz w:val="20"/>
                <w:szCs w:val="20"/>
              </w:rPr>
            </w:pPr>
            <w:r w:rsidRPr="001F7F12">
              <w:rPr>
                <w:sz w:val="20"/>
                <w:szCs w:val="20"/>
              </w:rPr>
              <w:t>0</w:t>
            </w:r>
          </w:p>
        </w:tc>
        <w:tc>
          <w:tcPr>
            <w:tcW w:w="1327" w:type="dxa"/>
            <w:shd w:val="clear" w:color="auto" w:fill="auto"/>
            <w:vAlign w:val="center"/>
          </w:tcPr>
          <w:p w:rsidR="001D5BF9" w:rsidRPr="001F7F12" w:rsidRDefault="001D5BF9" w:rsidP="00900F16">
            <w:pPr>
              <w:pStyle w:val="ab"/>
              <w:jc w:val="center"/>
              <w:rPr>
                <w:b/>
                <w:i/>
                <w:sz w:val="20"/>
                <w:szCs w:val="20"/>
                <w:lang w:val="en-US"/>
              </w:rPr>
            </w:pPr>
            <w:r w:rsidRPr="001F7F12">
              <w:rPr>
                <w:b/>
                <w:i/>
                <w:sz w:val="20"/>
                <w:szCs w:val="20"/>
                <w:lang w:val="en-US"/>
              </w:rPr>
              <w:t>NPV&gt;</w:t>
            </w:r>
            <w:r w:rsidRPr="001F7F12">
              <w:rPr>
                <w:b/>
                <w:sz w:val="20"/>
                <w:szCs w:val="20"/>
                <w:lang w:val="en-US"/>
              </w:rPr>
              <w:t>0</w:t>
            </w:r>
          </w:p>
        </w:tc>
        <w:tc>
          <w:tcPr>
            <w:tcW w:w="1294" w:type="dxa"/>
            <w:shd w:val="clear" w:color="auto" w:fill="auto"/>
            <w:vAlign w:val="center"/>
          </w:tcPr>
          <w:p w:rsidR="001D5BF9" w:rsidRPr="001F7F12" w:rsidRDefault="001D5BF9" w:rsidP="00900F16">
            <w:pPr>
              <w:pStyle w:val="ab"/>
              <w:rPr>
                <w:b/>
                <w:sz w:val="20"/>
                <w:szCs w:val="20"/>
              </w:rPr>
            </w:pPr>
            <w:r w:rsidRPr="001F7F12">
              <w:rPr>
                <w:b/>
                <w:sz w:val="20"/>
                <w:szCs w:val="20"/>
              </w:rPr>
              <w:t>Принимаем</w:t>
            </w:r>
          </w:p>
        </w:tc>
      </w:tr>
      <w:tr w:rsidR="001D5BF9" w:rsidRPr="003D09EC" w:rsidTr="00B50F8B">
        <w:trPr>
          <w:trHeight w:val="71"/>
        </w:trPr>
        <w:tc>
          <w:tcPr>
            <w:tcW w:w="1278" w:type="dxa"/>
            <w:vMerge/>
            <w:shd w:val="clear" w:color="auto" w:fill="auto"/>
          </w:tcPr>
          <w:p w:rsidR="001D5BF9" w:rsidRPr="003D09EC" w:rsidRDefault="001D5BF9" w:rsidP="00900F16">
            <w:pPr>
              <w:pStyle w:val="ab"/>
              <w:rPr>
                <w:b/>
                <w:i/>
              </w:rPr>
            </w:pPr>
          </w:p>
        </w:tc>
        <w:tc>
          <w:tcPr>
            <w:tcW w:w="1352" w:type="dxa"/>
            <w:vMerge/>
            <w:vAlign w:val="center"/>
          </w:tcPr>
          <w:p w:rsidR="001D5BF9" w:rsidRPr="001F7F12" w:rsidRDefault="001D5BF9" w:rsidP="00900F16">
            <w:pPr>
              <w:pStyle w:val="ab"/>
              <w:jc w:val="center"/>
              <w:rPr>
                <w:sz w:val="20"/>
                <w:szCs w:val="20"/>
              </w:rPr>
            </w:pPr>
          </w:p>
        </w:tc>
        <w:tc>
          <w:tcPr>
            <w:tcW w:w="1589" w:type="dxa"/>
            <w:vMerge/>
            <w:shd w:val="clear" w:color="auto" w:fill="auto"/>
            <w:vAlign w:val="center"/>
          </w:tcPr>
          <w:p w:rsidR="001D5BF9" w:rsidRPr="001F7F12" w:rsidRDefault="001D5BF9" w:rsidP="00900F16">
            <w:pPr>
              <w:pStyle w:val="ab"/>
              <w:jc w:val="center"/>
              <w:rPr>
                <w:sz w:val="20"/>
                <w:szCs w:val="20"/>
              </w:rPr>
            </w:pPr>
          </w:p>
        </w:tc>
        <w:tc>
          <w:tcPr>
            <w:tcW w:w="1134" w:type="dxa"/>
            <w:vMerge/>
            <w:shd w:val="clear" w:color="auto" w:fill="auto"/>
            <w:vAlign w:val="center"/>
          </w:tcPr>
          <w:p w:rsidR="001D5BF9" w:rsidRPr="001F7F12" w:rsidRDefault="001D5BF9" w:rsidP="00900F16">
            <w:pPr>
              <w:pStyle w:val="ab"/>
              <w:jc w:val="center"/>
              <w:rPr>
                <w:sz w:val="20"/>
                <w:szCs w:val="20"/>
              </w:rPr>
            </w:pPr>
          </w:p>
        </w:tc>
        <w:tc>
          <w:tcPr>
            <w:tcW w:w="1701" w:type="dxa"/>
            <w:vMerge/>
            <w:shd w:val="clear" w:color="auto" w:fill="auto"/>
            <w:vAlign w:val="center"/>
          </w:tcPr>
          <w:p w:rsidR="001D5BF9" w:rsidRPr="001F7F12" w:rsidRDefault="001D5BF9" w:rsidP="00900F16">
            <w:pPr>
              <w:pStyle w:val="ab"/>
              <w:jc w:val="center"/>
              <w:rPr>
                <w:sz w:val="20"/>
                <w:szCs w:val="20"/>
              </w:rPr>
            </w:pPr>
          </w:p>
        </w:tc>
        <w:tc>
          <w:tcPr>
            <w:tcW w:w="1327" w:type="dxa"/>
            <w:shd w:val="clear" w:color="auto" w:fill="auto"/>
            <w:vAlign w:val="center"/>
          </w:tcPr>
          <w:p w:rsidR="001D5BF9" w:rsidRPr="001F7F12" w:rsidRDefault="001D5BF9" w:rsidP="00900F16">
            <w:pPr>
              <w:pStyle w:val="ab"/>
              <w:jc w:val="center"/>
              <w:rPr>
                <w:i/>
                <w:sz w:val="20"/>
                <w:szCs w:val="20"/>
                <w:lang w:val="en-US"/>
              </w:rPr>
            </w:pPr>
            <w:r w:rsidRPr="001F7F12">
              <w:rPr>
                <w:i/>
                <w:sz w:val="20"/>
                <w:szCs w:val="20"/>
                <w:lang w:val="en-US"/>
              </w:rPr>
              <w:t>NPV&lt;</w:t>
            </w:r>
            <w:r w:rsidRPr="001F7F12">
              <w:rPr>
                <w:sz w:val="20"/>
                <w:szCs w:val="20"/>
                <w:lang w:val="en-US"/>
              </w:rPr>
              <w:t>0</w:t>
            </w:r>
          </w:p>
        </w:tc>
        <w:tc>
          <w:tcPr>
            <w:tcW w:w="1294" w:type="dxa"/>
            <w:shd w:val="clear" w:color="auto" w:fill="auto"/>
            <w:vAlign w:val="center"/>
          </w:tcPr>
          <w:p w:rsidR="001D5BF9" w:rsidRPr="001F7F12" w:rsidRDefault="001D5BF9" w:rsidP="00900F16">
            <w:pPr>
              <w:pStyle w:val="ab"/>
              <w:rPr>
                <w:sz w:val="20"/>
                <w:szCs w:val="20"/>
              </w:rPr>
            </w:pPr>
            <w:r w:rsidRPr="001F7F12">
              <w:rPr>
                <w:sz w:val="20"/>
                <w:szCs w:val="20"/>
              </w:rPr>
              <w:t>Отвергаем</w:t>
            </w:r>
          </w:p>
        </w:tc>
      </w:tr>
      <w:tr w:rsidR="001D5BF9" w:rsidRPr="003D09EC" w:rsidTr="00B50F8B">
        <w:trPr>
          <w:trHeight w:val="71"/>
        </w:trPr>
        <w:tc>
          <w:tcPr>
            <w:tcW w:w="1278" w:type="dxa"/>
            <w:vMerge/>
            <w:shd w:val="clear" w:color="auto" w:fill="auto"/>
          </w:tcPr>
          <w:p w:rsidR="001D5BF9" w:rsidRPr="003D09EC" w:rsidRDefault="001D5BF9" w:rsidP="00900F16">
            <w:pPr>
              <w:pStyle w:val="ab"/>
              <w:rPr>
                <w:b/>
                <w:i/>
              </w:rPr>
            </w:pPr>
          </w:p>
        </w:tc>
        <w:tc>
          <w:tcPr>
            <w:tcW w:w="1352" w:type="dxa"/>
            <w:vMerge/>
            <w:vAlign w:val="center"/>
          </w:tcPr>
          <w:p w:rsidR="001D5BF9" w:rsidRPr="001F7F12" w:rsidRDefault="001D5BF9" w:rsidP="00900F16">
            <w:pPr>
              <w:pStyle w:val="ab"/>
              <w:jc w:val="center"/>
              <w:rPr>
                <w:sz w:val="20"/>
                <w:szCs w:val="20"/>
              </w:rPr>
            </w:pPr>
          </w:p>
        </w:tc>
        <w:tc>
          <w:tcPr>
            <w:tcW w:w="1589" w:type="dxa"/>
            <w:vMerge/>
            <w:shd w:val="clear" w:color="auto" w:fill="auto"/>
            <w:vAlign w:val="center"/>
          </w:tcPr>
          <w:p w:rsidR="001D5BF9" w:rsidRPr="001F7F12" w:rsidRDefault="001D5BF9" w:rsidP="00900F16">
            <w:pPr>
              <w:pStyle w:val="ab"/>
              <w:jc w:val="center"/>
              <w:rPr>
                <w:sz w:val="20"/>
                <w:szCs w:val="20"/>
              </w:rPr>
            </w:pPr>
          </w:p>
        </w:tc>
        <w:tc>
          <w:tcPr>
            <w:tcW w:w="1134" w:type="dxa"/>
            <w:vMerge/>
            <w:shd w:val="clear" w:color="auto" w:fill="auto"/>
            <w:vAlign w:val="center"/>
          </w:tcPr>
          <w:p w:rsidR="001D5BF9" w:rsidRPr="001F7F12" w:rsidRDefault="001D5BF9" w:rsidP="00900F16">
            <w:pPr>
              <w:pStyle w:val="ab"/>
              <w:jc w:val="center"/>
              <w:rPr>
                <w:sz w:val="20"/>
                <w:szCs w:val="20"/>
              </w:rPr>
            </w:pPr>
          </w:p>
        </w:tc>
        <w:tc>
          <w:tcPr>
            <w:tcW w:w="1701" w:type="dxa"/>
            <w:vMerge/>
            <w:shd w:val="clear" w:color="auto" w:fill="auto"/>
            <w:vAlign w:val="center"/>
          </w:tcPr>
          <w:p w:rsidR="001D5BF9" w:rsidRPr="001F7F12" w:rsidRDefault="001D5BF9" w:rsidP="00900F16">
            <w:pPr>
              <w:pStyle w:val="ab"/>
              <w:jc w:val="center"/>
              <w:rPr>
                <w:sz w:val="20"/>
                <w:szCs w:val="20"/>
              </w:rPr>
            </w:pPr>
          </w:p>
        </w:tc>
        <w:tc>
          <w:tcPr>
            <w:tcW w:w="1327" w:type="dxa"/>
            <w:shd w:val="clear" w:color="auto" w:fill="auto"/>
            <w:vAlign w:val="center"/>
          </w:tcPr>
          <w:p w:rsidR="001D5BF9" w:rsidRPr="001F7F12" w:rsidRDefault="001D5BF9" w:rsidP="00900F16">
            <w:pPr>
              <w:pStyle w:val="ab"/>
              <w:jc w:val="center"/>
              <w:rPr>
                <w:i/>
                <w:sz w:val="20"/>
                <w:szCs w:val="20"/>
                <w:lang w:val="en-US"/>
              </w:rPr>
            </w:pPr>
            <w:r w:rsidRPr="001F7F12">
              <w:rPr>
                <w:i/>
                <w:sz w:val="20"/>
                <w:szCs w:val="20"/>
                <w:lang w:val="en-US"/>
              </w:rPr>
              <w:t>NPV=</w:t>
            </w:r>
            <w:r w:rsidRPr="001F7F12">
              <w:rPr>
                <w:sz w:val="20"/>
                <w:szCs w:val="20"/>
                <w:lang w:val="en-US"/>
              </w:rPr>
              <w:t>0</w:t>
            </w:r>
          </w:p>
        </w:tc>
        <w:tc>
          <w:tcPr>
            <w:tcW w:w="1294" w:type="dxa"/>
            <w:shd w:val="clear" w:color="auto" w:fill="auto"/>
            <w:vAlign w:val="center"/>
          </w:tcPr>
          <w:p w:rsidR="001D5BF9" w:rsidRPr="001F7F12" w:rsidRDefault="001D5BF9" w:rsidP="00900F16">
            <w:pPr>
              <w:pStyle w:val="ab"/>
              <w:rPr>
                <w:sz w:val="20"/>
                <w:szCs w:val="20"/>
              </w:rPr>
            </w:pPr>
            <w:r w:rsidRPr="001F7F12">
              <w:rPr>
                <w:sz w:val="20"/>
                <w:szCs w:val="20"/>
              </w:rPr>
              <w:t>Точка безразличия</w:t>
            </w:r>
          </w:p>
        </w:tc>
      </w:tr>
      <w:tr w:rsidR="001D5BF9" w:rsidRPr="003D09EC" w:rsidTr="00B50F8B">
        <w:trPr>
          <w:trHeight w:val="71"/>
        </w:trPr>
        <w:tc>
          <w:tcPr>
            <w:tcW w:w="1278" w:type="dxa"/>
            <w:vMerge w:val="restart"/>
            <w:shd w:val="clear" w:color="auto" w:fill="auto"/>
          </w:tcPr>
          <w:p w:rsidR="001D5BF9" w:rsidRPr="00F25069" w:rsidRDefault="001D5BF9" w:rsidP="00900F16">
            <w:pPr>
              <w:pStyle w:val="ab"/>
              <w:rPr>
                <w:b/>
                <w:i/>
                <w:lang w:val="en-US"/>
              </w:rPr>
            </w:pPr>
            <w:r>
              <w:rPr>
                <w:b/>
                <w:i/>
                <w:lang w:val="en-US"/>
              </w:rPr>
              <w:t>PI</w:t>
            </w:r>
          </w:p>
        </w:tc>
        <w:tc>
          <w:tcPr>
            <w:tcW w:w="1352" w:type="dxa"/>
            <w:vMerge w:val="restart"/>
            <w:vAlign w:val="center"/>
          </w:tcPr>
          <w:p w:rsidR="001D5BF9" w:rsidRPr="001F7F12" w:rsidRDefault="006F23B5" w:rsidP="00B50F8B">
            <w:pPr>
              <w:pStyle w:val="ab"/>
              <w:jc w:val="center"/>
              <w:rPr>
                <w:sz w:val="20"/>
                <w:szCs w:val="20"/>
              </w:rPr>
            </w:pPr>
            <w:r>
              <w:rPr>
                <w:sz w:val="20"/>
                <w:szCs w:val="20"/>
              </w:rPr>
              <w:t>1,82</w:t>
            </w:r>
          </w:p>
        </w:tc>
        <w:tc>
          <w:tcPr>
            <w:tcW w:w="1589" w:type="dxa"/>
            <w:vMerge w:val="restart"/>
            <w:shd w:val="clear" w:color="auto" w:fill="auto"/>
            <w:vAlign w:val="center"/>
          </w:tcPr>
          <w:p w:rsidR="001D5BF9" w:rsidRPr="001F7F12" w:rsidRDefault="001D5BF9" w:rsidP="00900F16">
            <w:pPr>
              <w:ind w:firstLine="0"/>
              <w:jc w:val="center"/>
              <w:rPr>
                <w:sz w:val="20"/>
                <w:szCs w:val="20"/>
              </w:rPr>
            </w:pPr>
            <w:r w:rsidRPr="001F7F12">
              <w:rPr>
                <w:sz w:val="20"/>
                <w:szCs w:val="20"/>
              </w:rPr>
              <w:t>Да</w:t>
            </w:r>
          </w:p>
        </w:tc>
        <w:tc>
          <w:tcPr>
            <w:tcW w:w="1134" w:type="dxa"/>
            <w:vMerge w:val="restart"/>
            <w:shd w:val="clear" w:color="auto" w:fill="auto"/>
            <w:vAlign w:val="center"/>
          </w:tcPr>
          <w:p w:rsidR="001D5BF9" w:rsidRPr="001F7F12" w:rsidRDefault="001D5BF9" w:rsidP="00900F16">
            <w:pPr>
              <w:pStyle w:val="ab"/>
              <w:jc w:val="center"/>
              <w:rPr>
                <w:sz w:val="20"/>
                <w:szCs w:val="20"/>
              </w:rPr>
            </w:pPr>
          </w:p>
        </w:tc>
        <w:tc>
          <w:tcPr>
            <w:tcW w:w="1701" w:type="dxa"/>
            <w:vMerge w:val="restart"/>
            <w:shd w:val="clear" w:color="auto" w:fill="auto"/>
            <w:vAlign w:val="center"/>
          </w:tcPr>
          <w:p w:rsidR="001D5BF9" w:rsidRPr="001F7F12" w:rsidRDefault="00B50F8B" w:rsidP="00900F16">
            <w:pPr>
              <w:pStyle w:val="ab"/>
              <w:jc w:val="center"/>
              <w:rPr>
                <w:sz w:val="20"/>
                <w:szCs w:val="20"/>
              </w:rPr>
            </w:pPr>
            <w:r>
              <w:rPr>
                <w:sz w:val="20"/>
                <w:szCs w:val="20"/>
              </w:rPr>
              <w:t>1</w:t>
            </w:r>
          </w:p>
        </w:tc>
        <w:tc>
          <w:tcPr>
            <w:tcW w:w="1327" w:type="dxa"/>
            <w:shd w:val="clear" w:color="auto" w:fill="auto"/>
            <w:vAlign w:val="center"/>
          </w:tcPr>
          <w:p w:rsidR="001D5BF9" w:rsidRPr="001F7F12" w:rsidRDefault="001D5BF9" w:rsidP="00900F16">
            <w:pPr>
              <w:pStyle w:val="ab"/>
              <w:jc w:val="center"/>
              <w:rPr>
                <w:b/>
                <w:i/>
                <w:sz w:val="20"/>
                <w:szCs w:val="20"/>
                <w:lang w:val="en-US"/>
              </w:rPr>
            </w:pPr>
            <w:r w:rsidRPr="001F7F12">
              <w:rPr>
                <w:b/>
                <w:i/>
                <w:sz w:val="20"/>
                <w:szCs w:val="20"/>
                <w:lang w:val="en-US"/>
              </w:rPr>
              <w:t>PI&gt;1</w:t>
            </w:r>
          </w:p>
        </w:tc>
        <w:tc>
          <w:tcPr>
            <w:tcW w:w="1294" w:type="dxa"/>
            <w:shd w:val="clear" w:color="auto" w:fill="auto"/>
            <w:vAlign w:val="center"/>
          </w:tcPr>
          <w:p w:rsidR="001D5BF9" w:rsidRPr="001F7F12" w:rsidRDefault="001D5BF9" w:rsidP="00900F16">
            <w:pPr>
              <w:pStyle w:val="ab"/>
              <w:rPr>
                <w:b/>
                <w:sz w:val="20"/>
                <w:szCs w:val="20"/>
              </w:rPr>
            </w:pPr>
            <w:r w:rsidRPr="001F7F12">
              <w:rPr>
                <w:b/>
                <w:sz w:val="20"/>
                <w:szCs w:val="20"/>
              </w:rPr>
              <w:t>Принимаем</w:t>
            </w:r>
          </w:p>
        </w:tc>
      </w:tr>
      <w:tr w:rsidR="001D5BF9" w:rsidRPr="003D09EC" w:rsidTr="00B50F8B">
        <w:trPr>
          <w:trHeight w:val="71"/>
        </w:trPr>
        <w:tc>
          <w:tcPr>
            <w:tcW w:w="1278" w:type="dxa"/>
            <w:vMerge/>
            <w:shd w:val="clear" w:color="auto" w:fill="auto"/>
          </w:tcPr>
          <w:p w:rsidR="001D5BF9" w:rsidRPr="003D09EC" w:rsidRDefault="001D5BF9" w:rsidP="00900F16">
            <w:pPr>
              <w:pStyle w:val="ab"/>
              <w:rPr>
                <w:b/>
                <w:i/>
              </w:rPr>
            </w:pPr>
          </w:p>
        </w:tc>
        <w:tc>
          <w:tcPr>
            <w:tcW w:w="1352" w:type="dxa"/>
            <w:vMerge/>
          </w:tcPr>
          <w:p w:rsidR="001D5BF9" w:rsidRPr="001F7F12" w:rsidRDefault="001D5BF9" w:rsidP="00900F16">
            <w:pPr>
              <w:pStyle w:val="ab"/>
              <w:rPr>
                <w:sz w:val="20"/>
                <w:szCs w:val="20"/>
              </w:rPr>
            </w:pPr>
          </w:p>
        </w:tc>
        <w:tc>
          <w:tcPr>
            <w:tcW w:w="1589" w:type="dxa"/>
            <w:vMerge/>
            <w:shd w:val="clear" w:color="auto" w:fill="auto"/>
          </w:tcPr>
          <w:p w:rsidR="001D5BF9" w:rsidRPr="001F7F12" w:rsidRDefault="001D5BF9" w:rsidP="00900F16">
            <w:pPr>
              <w:pStyle w:val="ab"/>
              <w:rPr>
                <w:sz w:val="20"/>
                <w:szCs w:val="20"/>
              </w:rPr>
            </w:pPr>
          </w:p>
        </w:tc>
        <w:tc>
          <w:tcPr>
            <w:tcW w:w="1134" w:type="dxa"/>
            <w:vMerge/>
            <w:shd w:val="clear" w:color="auto" w:fill="auto"/>
          </w:tcPr>
          <w:p w:rsidR="001D5BF9" w:rsidRPr="001F7F12" w:rsidRDefault="001D5BF9" w:rsidP="00900F16">
            <w:pPr>
              <w:pStyle w:val="ab"/>
              <w:rPr>
                <w:sz w:val="20"/>
                <w:szCs w:val="20"/>
              </w:rPr>
            </w:pPr>
          </w:p>
        </w:tc>
        <w:tc>
          <w:tcPr>
            <w:tcW w:w="1701" w:type="dxa"/>
            <w:vMerge/>
            <w:shd w:val="clear" w:color="auto" w:fill="auto"/>
          </w:tcPr>
          <w:p w:rsidR="001D5BF9" w:rsidRPr="001F7F12" w:rsidRDefault="001D5BF9" w:rsidP="00900F16">
            <w:pPr>
              <w:pStyle w:val="ab"/>
              <w:rPr>
                <w:sz w:val="20"/>
                <w:szCs w:val="20"/>
              </w:rPr>
            </w:pPr>
          </w:p>
        </w:tc>
        <w:tc>
          <w:tcPr>
            <w:tcW w:w="1327" w:type="dxa"/>
            <w:shd w:val="clear" w:color="auto" w:fill="auto"/>
            <w:vAlign w:val="center"/>
          </w:tcPr>
          <w:p w:rsidR="001D5BF9" w:rsidRPr="001F7F12" w:rsidRDefault="001D5BF9" w:rsidP="00900F16">
            <w:pPr>
              <w:pStyle w:val="ab"/>
              <w:jc w:val="center"/>
              <w:rPr>
                <w:i/>
                <w:sz w:val="20"/>
                <w:szCs w:val="20"/>
                <w:lang w:val="fr-CA"/>
              </w:rPr>
            </w:pPr>
            <w:r w:rsidRPr="001F7F12">
              <w:rPr>
                <w:i/>
                <w:sz w:val="20"/>
                <w:szCs w:val="20"/>
                <w:lang w:val="en-US"/>
              </w:rPr>
              <w:t>PI&lt;1</w:t>
            </w:r>
          </w:p>
        </w:tc>
        <w:tc>
          <w:tcPr>
            <w:tcW w:w="1294" w:type="dxa"/>
            <w:shd w:val="clear" w:color="auto" w:fill="auto"/>
            <w:vAlign w:val="center"/>
          </w:tcPr>
          <w:p w:rsidR="001D5BF9" w:rsidRPr="001F7F12" w:rsidRDefault="001D5BF9" w:rsidP="00900F16">
            <w:pPr>
              <w:pStyle w:val="ab"/>
              <w:rPr>
                <w:sz w:val="20"/>
                <w:szCs w:val="20"/>
              </w:rPr>
            </w:pPr>
            <w:r w:rsidRPr="001F7F12">
              <w:rPr>
                <w:sz w:val="20"/>
                <w:szCs w:val="20"/>
              </w:rPr>
              <w:t>Отвергаем</w:t>
            </w:r>
          </w:p>
        </w:tc>
      </w:tr>
      <w:bookmarkEnd w:id="23"/>
    </w:tbl>
    <w:p w:rsidR="00435DC5" w:rsidRDefault="00435DC5" w:rsidP="00435DC5"/>
    <w:p w:rsidR="00435DC5" w:rsidRPr="002357AF" w:rsidRDefault="002357AF" w:rsidP="00435DC5">
      <w:pPr>
        <w:pStyle w:val="2"/>
      </w:pPr>
      <w:bookmarkStart w:id="24" w:name="_Toc104563633"/>
      <w:r>
        <w:t xml:space="preserve">Выводы по главе </w:t>
      </w:r>
      <w:r w:rsidRPr="002357AF">
        <w:t>3</w:t>
      </w:r>
      <w:bookmarkEnd w:id="24"/>
    </w:p>
    <w:p w:rsidR="002357AF" w:rsidRDefault="002357AF" w:rsidP="00AA7C48">
      <w:r>
        <w:t xml:space="preserve">На основе анализа </w:t>
      </w:r>
      <w:proofErr w:type="gramStart"/>
      <w:r>
        <w:t>существующих</w:t>
      </w:r>
      <w:proofErr w:type="gramEnd"/>
      <w:r>
        <w:t xml:space="preserve"> </w:t>
      </w:r>
      <w:r w:rsidRPr="002357AF">
        <w:rPr>
          <w:lang w:val="en-US"/>
        </w:rPr>
        <w:t>WMS</w:t>
      </w:r>
      <w:r w:rsidRPr="002357AF">
        <w:t xml:space="preserve"> </w:t>
      </w:r>
      <w:r>
        <w:t xml:space="preserve">на российском рынке для внедрения в компанию Х осуществлялся выбор между двумя решениями: </w:t>
      </w:r>
      <w:r w:rsidRPr="00A61B14">
        <w:t>«1С:WMS Логистика. Управление складом»</w:t>
      </w:r>
      <w:r w:rsidRPr="002357AF">
        <w:rPr>
          <w:color w:val="000000" w:themeColor="text1"/>
        </w:rPr>
        <w:t xml:space="preserve"> и </w:t>
      </w:r>
      <w:r w:rsidRPr="002357AF">
        <w:rPr>
          <w:color w:val="000000" w:themeColor="text1"/>
          <w:lang w:val="en-US"/>
        </w:rPr>
        <w:t>A</w:t>
      </w:r>
      <w:r>
        <w:rPr>
          <w:color w:val="000000" w:themeColor="text1"/>
          <w:lang w:val="en-US"/>
        </w:rPr>
        <w:t>XELOT</w:t>
      </w:r>
      <w:r w:rsidRPr="002357AF">
        <w:rPr>
          <w:color w:val="000000" w:themeColor="text1"/>
        </w:rPr>
        <w:t xml:space="preserve"> </w:t>
      </w:r>
      <w:r w:rsidRPr="002357AF">
        <w:rPr>
          <w:color w:val="000000" w:themeColor="text1"/>
          <w:lang w:val="en-US"/>
        </w:rPr>
        <w:t>WMS</w:t>
      </w:r>
      <w:r w:rsidRPr="002357AF">
        <w:rPr>
          <w:color w:val="000000" w:themeColor="text1"/>
        </w:rPr>
        <w:t xml:space="preserve"> </w:t>
      </w:r>
      <w:r w:rsidRPr="002357AF">
        <w:rPr>
          <w:color w:val="000000" w:themeColor="text1"/>
          <w:lang w:val="en-US"/>
        </w:rPr>
        <w:t>X</w:t>
      </w:r>
      <w:r w:rsidRPr="002357AF">
        <w:rPr>
          <w:color w:val="000000" w:themeColor="text1"/>
        </w:rPr>
        <w:t>5</w:t>
      </w:r>
      <w:r>
        <w:t>. Оба программных продукта обеспечивают интеграцию</w:t>
      </w:r>
      <w:r w:rsidRPr="00D96A8D">
        <w:t xml:space="preserve"> с 1С</w:t>
      </w:r>
      <w:r>
        <w:t>:</w:t>
      </w:r>
      <w:proofErr w:type="gramStart"/>
      <w:r w:rsidRPr="002357AF">
        <w:rPr>
          <w:lang w:val="en-US"/>
        </w:rPr>
        <w:t>ERP</w:t>
      </w:r>
      <w:r>
        <w:t xml:space="preserve"> и </w:t>
      </w:r>
      <w:r w:rsidRPr="00D10419">
        <w:t>ФГИС «Меркурий»</w:t>
      </w:r>
      <w:r>
        <w:t>, возможность отслеживания результативности</w:t>
      </w:r>
      <w:r w:rsidRPr="00D10419">
        <w:t xml:space="preserve"> сотрудников, работающих на складе</w:t>
      </w:r>
      <w:r>
        <w:t xml:space="preserve">, возможность составления топологии склада, </w:t>
      </w:r>
      <w:r w:rsidR="00AA7C48">
        <w:t>с</w:t>
      </w:r>
      <w:r>
        <w:t>овместимость со сканерами и ТСД.</w:t>
      </w:r>
      <w:proofErr w:type="gramEnd"/>
      <w:r>
        <w:t xml:space="preserve"> Однако финальный выбор был сделан в пользу </w:t>
      </w:r>
      <w:r w:rsidRPr="002357AF">
        <w:rPr>
          <w:color w:val="000000" w:themeColor="text1"/>
          <w:lang w:val="en-US"/>
        </w:rPr>
        <w:t>A</w:t>
      </w:r>
      <w:r>
        <w:rPr>
          <w:color w:val="000000" w:themeColor="text1"/>
          <w:lang w:val="en-US"/>
        </w:rPr>
        <w:t>XELOT</w:t>
      </w:r>
      <w:r w:rsidRPr="002357AF">
        <w:rPr>
          <w:color w:val="000000" w:themeColor="text1"/>
        </w:rPr>
        <w:t xml:space="preserve"> </w:t>
      </w:r>
      <w:r w:rsidRPr="002357AF">
        <w:rPr>
          <w:color w:val="000000" w:themeColor="text1"/>
          <w:lang w:val="en-US"/>
        </w:rPr>
        <w:t>WMS</w:t>
      </w:r>
      <w:r w:rsidRPr="002357AF">
        <w:rPr>
          <w:color w:val="000000" w:themeColor="text1"/>
        </w:rPr>
        <w:t xml:space="preserve"> </w:t>
      </w:r>
      <w:r w:rsidRPr="002357AF">
        <w:rPr>
          <w:color w:val="000000" w:themeColor="text1"/>
          <w:lang w:val="en-US"/>
        </w:rPr>
        <w:t>X</w:t>
      </w:r>
      <w:r w:rsidRPr="002357AF">
        <w:rPr>
          <w:color w:val="000000" w:themeColor="text1"/>
        </w:rPr>
        <w:t>5</w:t>
      </w:r>
      <w:r>
        <w:rPr>
          <w:color w:val="000000" w:themeColor="text1"/>
        </w:rPr>
        <w:t xml:space="preserve">, так как </w:t>
      </w:r>
      <w:r>
        <w:t xml:space="preserve">это решение предоставляет возможность </w:t>
      </w:r>
      <w:proofErr w:type="spellStart"/>
      <w:r>
        <w:t>кастом</w:t>
      </w:r>
      <w:r w:rsidR="00AA7C48">
        <w:t>изации</w:t>
      </w:r>
      <w:proofErr w:type="spellEnd"/>
      <w:r w:rsidR="00AA7C48">
        <w:t xml:space="preserve"> под особенности бизнеса, использования визуального</w:t>
      </w:r>
      <w:r>
        <w:t xml:space="preserve"> конструктор</w:t>
      </w:r>
      <w:r w:rsidR="00AA7C48">
        <w:t xml:space="preserve">а топологии склада, </w:t>
      </w:r>
      <w:r>
        <w:t>обеспечивает автоматическое на</w:t>
      </w:r>
      <w:r w:rsidR="00AA7C48">
        <w:t>значение сотрудников на задачи и поддерживает работу</w:t>
      </w:r>
      <w:r>
        <w:t xml:space="preserve"> терминалов сбора данных </w:t>
      </w:r>
      <w:proofErr w:type="spellStart"/>
      <w:r w:rsidRPr="0036420F">
        <w:t>оффлайн</w:t>
      </w:r>
      <w:proofErr w:type="spellEnd"/>
      <w:r w:rsidR="00AA7C48">
        <w:t>. Ввиду увеличенной функциональности с</w:t>
      </w:r>
      <w:r w:rsidR="00AA7C48" w:rsidRPr="0036420F">
        <w:t xml:space="preserve">тоимость </w:t>
      </w:r>
      <w:r w:rsidR="00AA7C48" w:rsidRPr="0036420F">
        <w:lastRenderedPageBreak/>
        <w:t xml:space="preserve">лицензий AXELOT WMS X5 немного выше, чем у </w:t>
      </w:r>
      <w:r w:rsidR="00AA7C48">
        <w:t>«1С:WMS Логистика. Управление складом»</w:t>
      </w:r>
      <w:r w:rsidR="00AA7C48" w:rsidRPr="0036420F">
        <w:t xml:space="preserve">, однако, по заявлению AXELOT, затраты на ее внедрение и поддержку заметно ниже за счет более </w:t>
      </w:r>
      <w:r w:rsidR="00AA7C48">
        <w:t>прозрачной системы</w:t>
      </w:r>
      <w:r w:rsidR="00AA7C48" w:rsidRPr="0036420F">
        <w:t xml:space="preserve"> настроек.</w:t>
      </w:r>
      <w:r w:rsidR="00AA7C48">
        <w:t xml:space="preserve"> Стоимость годовой лицензии составляет 2 350 000 рублей.</w:t>
      </w:r>
    </w:p>
    <w:p w:rsidR="002357AF" w:rsidRPr="00AA7C48" w:rsidRDefault="00AA7C48" w:rsidP="00AA7C48">
      <w:r>
        <w:t xml:space="preserve">По итогам проведенного моделирования бизнес-процессов с использованием нотации </w:t>
      </w:r>
      <w:r>
        <w:rPr>
          <w:lang w:val="en-US"/>
        </w:rPr>
        <w:t>BPMN</w:t>
      </w:r>
      <w:r w:rsidRPr="00AA7C48">
        <w:t xml:space="preserve"> </w:t>
      </w:r>
      <w:r>
        <w:t>были построены модели «как будет», которые станут</w:t>
      </w:r>
      <w:r w:rsidR="000F254E">
        <w:t xml:space="preserve"> основой для изменения </w:t>
      </w:r>
      <w:proofErr w:type="gramStart"/>
      <w:r w:rsidR="000F254E">
        <w:t>процесса</w:t>
      </w:r>
      <w:r>
        <w:t xml:space="preserve"> </w:t>
      </w:r>
      <w:r w:rsidR="000F254E">
        <w:t>организации международных перевозок скоропортящейся продукции компании Х</w:t>
      </w:r>
      <w:proofErr w:type="gramEnd"/>
      <w:r w:rsidR="000F254E">
        <w:t xml:space="preserve"> </w:t>
      </w:r>
      <w:r>
        <w:t xml:space="preserve">во время внедрения системы. В результате внедрения </w:t>
      </w:r>
      <w:r>
        <w:rPr>
          <w:lang w:val="en-US"/>
        </w:rPr>
        <w:t>WMS</w:t>
      </w:r>
      <w:r>
        <w:t xml:space="preserve"> значительнее всего уменьшится время для подготовки документов (с 6 часов до 1 часа), исчезнет 14-часовой простой. Итоговое время от момента получения первой заявки до момента отгрузки товара покупателем составит 141 час (5,9 дней)</w:t>
      </w:r>
      <w:r w:rsidR="000F254E">
        <w:t xml:space="preserve"> по сравнению с 172 часами (7,1 дней)</w:t>
      </w:r>
      <w:r>
        <w:t>. Суммарное сокращение времени организации международной перевозки скоропортящейся продукции - 18%.</w:t>
      </w:r>
      <w:r w:rsidR="000F254E">
        <w:t>, сокращение времени работы склада - 74%.</w:t>
      </w:r>
    </w:p>
    <w:p w:rsidR="00435DC5" w:rsidRPr="002357AF" w:rsidRDefault="00AA7C48" w:rsidP="00435DC5">
      <w:r>
        <w:t xml:space="preserve">Для оценки </w:t>
      </w:r>
      <w:r w:rsidR="0006631C">
        <w:t xml:space="preserve">проекта </w:t>
      </w:r>
      <w:r>
        <w:t>использованы такие показатели как: чистая приведенная стоимость проекта (</w:t>
      </w:r>
      <w:r>
        <w:rPr>
          <w:lang w:val="en-GB"/>
        </w:rPr>
        <w:t>NPV</w:t>
      </w:r>
      <w:r>
        <w:t>)</w:t>
      </w:r>
      <w:r w:rsidRPr="00525BF1">
        <w:t xml:space="preserve">, </w:t>
      </w:r>
      <w:r>
        <w:t>период окупаемости</w:t>
      </w:r>
      <w:r w:rsidRPr="00525BF1">
        <w:t xml:space="preserve"> (</w:t>
      </w:r>
      <w:r>
        <w:rPr>
          <w:lang w:val="en-GB"/>
        </w:rPr>
        <w:t>PP</w:t>
      </w:r>
      <w:r w:rsidRPr="00525BF1">
        <w:t xml:space="preserve">), </w:t>
      </w:r>
      <w:r>
        <w:t>дисконтированный период окупаемости (</w:t>
      </w:r>
      <w:r>
        <w:rPr>
          <w:lang w:val="en-US"/>
        </w:rPr>
        <w:t>DPP</w:t>
      </w:r>
      <w:r w:rsidRPr="009C0B1C">
        <w:t xml:space="preserve">), </w:t>
      </w:r>
      <w:r>
        <w:t>индекс доходности инвестиций</w:t>
      </w:r>
      <w:r w:rsidRPr="00525BF1">
        <w:t xml:space="preserve"> (</w:t>
      </w:r>
      <w:r>
        <w:rPr>
          <w:lang w:val="en-GB"/>
        </w:rPr>
        <w:t>PI</w:t>
      </w:r>
      <w:r w:rsidRPr="00525BF1">
        <w:t>)</w:t>
      </w:r>
      <w:r>
        <w:t>.</w:t>
      </w:r>
      <w:r w:rsidRPr="00525BF1">
        <w:t xml:space="preserve"> </w:t>
      </w:r>
      <w:r>
        <w:t xml:space="preserve">Оценка экономических затрат произведена с помощью методики совокупной стоимости владения, характерной для оценки затрат на внедрение информационных систем. </w:t>
      </w:r>
      <w:r>
        <w:rPr>
          <w:lang w:val="en-US"/>
        </w:rPr>
        <w:t>NPV</w:t>
      </w:r>
      <w:r w:rsidR="0006631C">
        <w:t xml:space="preserve"> проекта за 2 года состави</w:t>
      </w:r>
      <w:r>
        <w:t xml:space="preserve">т </w:t>
      </w:r>
      <w:r w:rsidR="006F23B5">
        <w:t>4 256 252,44</w:t>
      </w:r>
      <w:r>
        <w:t xml:space="preserve"> рублей с учетом увеличения объема международных перевозок на 40%, период окупаемости – 1</w:t>
      </w:r>
      <w:r w:rsidR="007C78B9">
        <w:t>5</w:t>
      </w:r>
      <w:r>
        <w:t xml:space="preserve"> месяцев, дисконтированный период окупаемости – 16 месяцев, а инд</w:t>
      </w:r>
      <w:r w:rsidR="007C78B9">
        <w:t>екс доходности инвестиций – 1,82</w:t>
      </w:r>
      <w:r>
        <w:t>. Полученные показатели свидетельствуют о том, что проект привлекателен для реализации и его стоит принять.</w:t>
      </w:r>
    </w:p>
    <w:p w:rsidR="008E0F7D" w:rsidRDefault="008E0F7D" w:rsidP="00435DC5">
      <w:pPr>
        <w:pStyle w:val="1"/>
      </w:pPr>
      <w:bookmarkStart w:id="25" w:name="_Toc104563634"/>
      <w:r>
        <w:lastRenderedPageBreak/>
        <w:t>Рекомендации</w:t>
      </w:r>
      <w:bookmarkEnd w:id="25"/>
    </w:p>
    <w:p w:rsidR="008E0F7D" w:rsidRDefault="00A566A6" w:rsidP="005C2E3D">
      <w:pPr>
        <w:rPr>
          <w:rFonts w:cs="Times New Roman"/>
          <w:color w:val="000000" w:themeColor="text1"/>
          <w:szCs w:val="24"/>
        </w:rPr>
      </w:pPr>
      <w:r>
        <w:t xml:space="preserve">По итогу выполненной работы сформулированы следующие рекомендации для </w:t>
      </w:r>
      <w:r w:rsidR="007677D0">
        <w:t xml:space="preserve">менеджмента </w:t>
      </w:r>
      <w:r>
        <w:t>компании Х, которые обеспечат</w:t>
      </w:r>
      <w:r w:rsidR="007677D0">
        <w:t xml:space="preserve"> достижение цели:</w:t>
      </w:r>
      <w:r>
        <w:t xml:space="preserve"> </w:t>
      </w:r>
      <w:r>
        <w:rPr>
          <w:rFonts w:cs="Times New Roman"/>
          <w:color w:val="000000" w:themeColor="text1"/>
          <w:szCs w:val="24"/>
        </w:rPr>
        <w:t xml:space="preserve">уменьшение времени экспортных поставок и </w:t>
      </w:r>
      <w:r>
        <w:t>минимизаци</w:t>
      </w:r>
      <w:r w:rsidR="007677D0">
        <w:t>я</w:t>
      </w:r>
      <w:r w:rsidRPr="00434F0D">
        <w:t xml:space="preserve"> ошибок </w:t>
      </w:r>
      <w:r>
        <w:t xml:space="preserve">подготовки скоропортящейся продукции к отгрузке </w:t>
      </w:r>
      <w:r w:rsidRPr="00191682">
        <w:rPr>
          <w:rFonts w:cs="Times New Roman"/>
          <w:color w:val="000000" w:themeColor="text1"/>
          <w:szCs w:val="24"/>
        </w:rPr>
        <w:t>за счет улучшения организации процесса международных перевозок</w:t>
      </w:r>
      <w:r>
        <w:rPr>
          <w:rFonts w:cs="Times New Roman"/>
          <w:color w:val="000000" w:themeColor="text1"/>
          <w:szCs w:val="24"/>
        </w:rPr>
        <w:t>.</w:t>
      </w:r>
    </w:p>
    <w:p w:rsidR="00B4454A" w:rsidRDefault="00B4454A" w:rsidP="003F310C">
      <w:pPr>
        <w:pStyle w:val="af5"/>
        <w:numPr>
          <w:ilvl w:val="0"/>
          <w:numId w:val="43"/>
        </w:numPr>
      </w:pPr>
      <w:r>
        <w:t xml:space="preserve">В ходе </w:t>
      </w:r>
      <w:proofErr w:type="gramStart"/>
      <w:r>
        <w:t>анализа бизнес-процесса организации международных перевозок скоропортящейся продукции компании Х</w:t>
      </w:r>
      <w:proofErr w:type="gramEnd"/>
      <w:r>
        <w:t xml:space="preserve"> выявлено, что основные проблемы возникают на этапе работы склада. С</w:t>
      </w:r>
      <w:r w:rsidR="00DF7FCC">
        <w:t>ледует рассмотреть возможност</w:t>
      </w:r>
      <w:r w:rsidR="0056702A">
        <w:t>и по улучшению его работы</w:t>
      </w:r>
      <w:r>
        <w:t>.</w:t>
      </w:r>
    </w:p>
    <w:p w:rsidR="00DF7FCC" w:rsidRPr="00DF7FCC" w:rsidRDefault="00DF7FCC" w:rsidP="003F310C">
      <w:pPr>
        <w:pStyle w:val="af5"/>
        <w:numPr>
          <w:ilvl w:val="0"/>
          <w:numId w:val="43"/>
        </w:numPr>
      </w:pPr>
      <w:r>
        <w:t xml:space="preserve">Для внедрения на складе готовой продукции компании Х следует </w:t>
      </w:r>
      <w:r w:rsidR="0056702A">
        <w:t xml:space="preserve">рассмотреть </w:t>
      </w:r>
      <w:r w:rsidRPr="002357AF">
        <w:rPr>
          <w:color w:val="000000" w:themeColor="text1"/>
          <w:lang w:val="en-US"/>
        </w:rPr>
        <w:t>A</w:t>
      </w:r>
      <w:r>
        <w:rPr>
          <w:color w:val="000000" w:themeColor="text1"/>
          <w:lang w:val="en-US"/>
        </w:rPr>
        <w:t>XELOT</w:t>
      </w:r>
      <w:r w:rsidRPr="002357AF">
        <w:rPr>
          <w:color w:val="000000" w:themeColor="text1"/>
        </w:rPr>
        <w:t xml:space="preserve"> </w:t>
      </w:r>
      <w:r w:rsidRPr="002357AF">
        <w:rPr>
          <w:color w:val="000000" w:themeColor="text1"/>
          <w:lang w:val="en-US"/>
        </w:rPr>
        <w:t>WMS</w:t>
      </w:r>
      <w:r w:rsidRPr="002357AF">
        <w:rPr>
          <w:color w:val="000000" w:themeColor="text1"/>
        </w:rPr>
        <w:t xml:space="preserve"> </w:t>
      </w:r>
      <w:r w:rsidRPr="002357AF">
        <w:rPr>
          <w:color w:val="000000" w:themeColor="text1"/>
          <w:lang w:val="en-US"/>
        </w:rPr>
        <w:t>X</w:t>
      </w:r>
      <w:r w:rsidRPr="002357AF">
        <w:rPr>
          <w:color w:val="000000" w:themeColor="text1"/>
        </w:rPr>
        <w:t>5</w:t>
      </w:r>
      <w:r>
        <w:rPr>
          <w:color w:val="000000" w:themeColor="text1"/>
        </w:rPr>
        <w:t xml:space="preserve">, так как </w:t>
      </w:r>
      <w:r w:rsidR="007677D0">
        <w:rPr>
          <w:color w:val="000000" w:themeColor="text1"/>
        </w:rPr>
        <w:t xml:space="preserve">это </w:t>
      </w:r>
      <w:proofErr w:type="gramStart"/>
      <w:r w:rsidR="007677D0">
        <w:rPr>
          <w:color w:val="000000" w:themeColor="text1"/>
        </w:rPr>
        <w:t>ПО</w:t>
      </w:r>
      <w:r>
        <w:rPr>
          <w:color w:val="000000" w:themeColor="text1"/>
        </w:rPr>
        <w:t xml:space="preserve"> позволяет</w:t>
      </w:r>
      <w:proofErr w:type="gramEnd"/>
      <w:r>
        <w:rPr>
          <w:color w:val="000000" w:themeColor="text1"/>
        </w:rPr>
        <w:t xml:space="preserve"> обеспечить качественную реализацию всех </w:t>
      </w:r>
      <w:r w:rsidR="0056702A">
        <w:rPr>
          <w:color w:val="000000" w:themeColor="text1"/>
        </w:rPr>
        <w:t xml:space="preserve">описанных </w:t>
      </w:r>
      <w:r>
        <w:rPr>
          <w:color w:val="000000" w:themeColor="text1"/>
        </w:rPr>
        <w:t>задач.</w:t>
      </w:r>
    </w:p>
    <w:p w:rsidR="00A566A6" w:rsidRDefault="00DF7FCC" w:rsidP="003F310C">
      <w:pPr>
        <w:pStyle w:val="af5"/>
        <w:numPr>
          <w:ilvl w:val="0"/>
          <w:numId w:val="43"/>
        </w:numPr>
      </w:pPr>
      <w:r>
        <w:t>П</w:t>
      </w:r>
      <w:r w:rsidR="007677D0">
        <w:t xml:space="preserve">роект по внедрению </w:t>
      </w:r>
      <w:r w:rsidR="007677D0" w:rsidRPr="002357AF">
        <w:rPr>
          <w:color w:val="000000" w:themeColor="text1"/>
          <w:lang w:val="en-US"/>
        </w:rPr>
        <w:t>WMS</w:t>
      </w:r>
      <w:r w:rsidR="007677D0">
        <w:t xml:space="preserve"> следует принять, поскольку по итогам его реализации </w:t>
      </w:r>
      <w:r w:rsidR="0056702A">
        <w:t>обеспечивается</w:t>
      </w:r>
      <w:r>
        <w:t xml:space="preserve"> выполнение условий</w:t>
      </w:r>
      <w:r w:rsidR="007677D0">
        <w:t>, установленных</w:t>
      </w:r>
      <w:r>
        <w:t xml:space="preserve"> в рамках договоров с несколькими небольшими розничными сетями в Казахстане</w:t>
      </w:r>
      <w:r w:rsidR="00012C3E">
        <w:t>. Суммарное сокращение времени организации международной перевозки скоропортящейся продукции составит 18%, ошибки подготовки заказов для международных перевозок, связанны</w:t>
      </w:r>
      <w:r w:rsidR="0056702A">
        <w:t>е</w:t>
      </w:r>
      <w:r w:rsidR="00012C3E">
        <w:t xml:space="preserve"> с человеческим фактором</w:t>
      </w:r>
      <w:r w:rsidR="0056702A">
        <w:t>, будут нивелированы. Чистая приведенная стоимость проекта за 2 года составит</w:t>
      </w:r>
      <w:r>
        <w:t xml:space="preserve"> </w:t>
      </w:r>
      <w:r w:rsidR="00641A46">
        <w:t>4 256 252,44</w:t>
      </w:r>
      <w:r w:rsidR="00012C3E">
        <w:t xml:space="preserve"> рублей.</w:t>
      </w:r>
    </w:p>
    <w:p w:rsidR="00641A46" w:rsidRDefault="00641A46" w:rsidP="00641A46">
      <w:pPr>
        <w:pStyle w:val="af5"/>
        <w:numPr>
          <w:ilvl w:val="0"/>
          <w:numId w:val="43"/>
        </w:numPr>
      </w:pPr>
      <w:proofErr w:type="gramStart"/>
      <w:r>
        <w:t>Возможно</w:t>
      </w:r>
      <w:proofErr w:type="gramEnd"/>
      <w:r>
        <w:t xml:space="preserve"> рассмотреть дополнительные инструменты</w:t>
      </w:r>
      <w:r w:rsidR="00040BB1">
        <w:t xml:space="preserve"> для улучшения работы логистов при п</w:t>
      </w:r>
      <w:r w:rsidR="00040BB1" w:rsidRPr="00040BB1">
        <w:t>оиск</w:t>
      </w:r>
      <w:r w:rsidR="00040BB1">
        <w:t>е</w:t>
      </w:r>
      <w:r w:rsidR="00040BB1" w:rsidRPr="00040BB1">
        <w:t xml:space="preserve"> транспортного средства для международной перевозки</w:t>
      </w:r>
      <w:r w:rsidR="00040BB1">
        <w:t>.</w:t>
      </w:r>
    </w:p>
    <w:p w:rsidR="00FA286D" w:rsidRDefault="00FA286D" w:rsidP="00FA286D">
      <w:pPr>
        <w:pStyle w:val="1"/>
      </w:pPr>
      <w:bookmarkStart w:id="26" w:name="_Toc104563635"/>
      <w:r>
        <w:lastRenderedPageBreak/>
        <w:t>Заключение</w:t>
      </w:r>
      <w:bookmarkEnd w:id="26"/>
    </w:p>
    <w:p w:rsidR="004C5CCB" w:rsidRDefault="0037227A" w:rsidP="0037227A">
      <w:r>
        <w:t>Для достижения ц</w:t>
      </w:r>
      <w:r w:rsidRPr="00E83BC5">
        <w:t>ел</w:t>
      </w:r>
      <w:r>
        <w:t>и</w:t>
      </w:r>
      <w:r w:rsidRPr="00E83BC5">
        <w:t xml:space="preserve"> данной работы</w:t>
      </w:r>
      <w:r w:rsidR="008E5AC0">
        <w:t xml:space="preserve">, </w:t>
      </w:r>
      <w:r w:rsidR="00101D05">
        <w:rPr>
          <w:rFonts w:cs="Times New Roman"/>
          <w:color w:val="000000" w:themeColor="text1"/>
          <w:szCs w:val="24"/>
        </w:rPr>
        <w:t>разработки</w:t>
      </w:r>
      <w:r w:rsidR="00101D05" w:rsidRPr="00191682">
        <w:rPr>
          <w:rFonts w:cs="Times New Roman"/>
          <w:color w:val="000000" w:themeColor="text1"/>
          <w:szCs w:val="24"/>
        </w:rPr>
        <w:t xml:space="preserve"> рекомендаций по </w:t>
      </w:r>
      <w:r w:rsidR="00101D05">
        <w:rPr>
          <w:rFonts w:cs="Times New Roman"/>
          <w:color w:val="000000" w:themeColor="text1"/>
          <w:szCs w:val="24"/>
        </w:rPr>
        <w:t xml:space="preserve">уменьшению времени экспортных поставок и </w:t>
      </w:r>
      <w:r w:rsidR="00101D05">
        <w:t>минимизации</w:t>
      </w:r>
      <w:r w:rsidR="00101D05" w:rsidRPr="00434F0D">
        <w:t xml:space="preserve"> ошибок </w:t>
      </w:r>
      <w:r w:rsidR="00101D05">
        <w:t xml:space="preserve">подготовки скоропортящейся продукции к отгрузке </w:t>
      </w:r>
      <w:r w:rsidR="00101D05" w:rsidRPr="00191682">
        <w:rPr>
          <w:rFonts w:cs="Times New Roman"/>
          <w:color w:val="000000" w:themeColor="text1"/>
          <w:szCs w:val="24"/>
        </w:rPr>
        <w:t>за счет улучшения организации процесса международных перевозок</w:t>
      </w:r>
      <w:r w:rsidR="008E5AC0">
        <w:t xml:space="preserve">, </w:t>
      </w:r>
      <w:r w:rsidR="004C5CCB">
        <w:t>были поставлены и выполнены следующие задачи</w:t>
      </w:r>
      <w:r w:rsidR="00CE1DA6">
        <w:t>.</w:t>
      </w:r>
    </w:p>
    <w:p w:rsidR="00FA088D" w:rsidRDefault="000A106A" w:rsidP="0037227A">
      <w:r>
        <w:t xml:space="preserve">Во-первых, </w:t>
      </w:r>
      <w:r w:rsidR="00FA088D">
        <w:t xml:space="preserve">проанализированы особенности </w:t>
      </w:r>
      <w:r w:rsidR="00A708D1">
        <w:rPr>
          <w:rFonts w:cs="Times New Roman"/>
          <w:szCs w:val="24"/>
        </w:rPr>
        <w:t>организации международных перевозок скоропортящейся продукции компании</w:t>
      </w:r>
      <w:r w:rsidR="00A708D1">
        <w:t xml:space="preserve"> Х</w:t>
      </w:r>
      <w:r>
        <w:t>.</w:t>
      </w:r>
    </w:p>
    <w:p w:rsidR="00FA088D" w:rsidRDefault="00FA088D" w:rsidP="0037227A">
      <w:r>
        <w:t xml:space="preserve">Во вторых, </w:t>
      </w:r>
      <w:r w:rsidR="00F155DF">
        <w:t xml:space="preserve">для изучения факторов внешней среды проведен </w:t>
      </w:r>
      <w:r>
        <w:rPr>
          <w:lang w:val="en-US"/>
        </w:rPr>
        <w:t>PEST</w:t>
      </w:r>
      <w:r w:rsidRPr="00FA088D">
        <w:t>-</w:t>
      </w:r>
      <w:r w:rsidR="00F155DF">
        <w:t>анализ</w:t>
      </w:r>
      <w:r w:rsidR="005D3081">
        <w:t>, по результатам которого подтвердилась возможность</w:t>
      </w:r>
      <w:r>
        <w:t xml:space="preserve"> увеличения количества международных перевозок скоропортящейся продукции в Казахстан на 40% в течение двух лет.</w:t>
      </w:r>
    </w:p>
    <w:p w:rsidR="0022405C" w:rsidRDefault="00FA088D" w:rsidP="0022405C">
      <w:proofErr w:type="gramStart"/>
      <w:r>
        <w:t xml:space="preserve">В третьих, проанализирован существующий </w:t>
      </w:r>
      <w:r w:rsidR="00990837">
        <w:t>бизнес-</w:t>
      </w:r>
      <w:r>
        <w:t xml:space="preserve">процесс организации международных перевозок скоропортящейся продукции компании Х </w:t>
      </w:r>
      <w:r w:rsidR="0022405C">
        <w:t>и выявлены</w:t>
      </w:r>
      <w:r>
        <w:t xml:space="preserve"> проблемны</w:t>
      </w:r>
      <w:r w:rsidR="0022405C">
        <w:t>е области: отсутствие</w:t>
      </w:r>
      <w:r w:rsidR="0022405C" w:rsidRPr="00E14941">
        <w:t xml:space="preserve"> инструментари</w:t>
      </w:r>
      <w:r w:rsidR="0022405C">
        <w:t>я</w:t>
      </w:r>
      <w:r w:rsidR="0022405C" w:rsidRPr="00E14941">
        <w:t xml:space="preserve"> для уменьшения времени составления</w:t>
      </w:r>
      <w:r w:rsidR="0022405C">
        <w:t xml:space="preserve"> </w:t>
      </w:r>
      <w:r w:rsidR="00F155DF">
        <w:t>расписания отгрузок</w:t>
      </w:r>
      <w:r w:rsidR="0022405C">
        <w:t xml:space="preserve"> и</w:t>
      </w:r>
      <w:r w:rsidR="0022405C" w:rsidRPr="00E14941">
        <w:t xml:space="preserve"> графика работ сотрудников склада</w:t>
      </w:r>
      <w:r w:rsidR="0022405C">
        <w:t>; о</w:t>
      </w:r>
      <w:r w:rsidR="0022405C">
        <w:rPr>
          <w:iCs/>
        </w:rPr>
        <w:t>тсутствие топологии склада и регламентов, фиксирующих</w:t>
      </w:r>
      <w:r w:rsidR="0022405C" w:rsidRPr="0022405C">
        <w:rPr>
          <w:iCs/>
        </w:rPr>
        <w:t xml:space="preserve"> требования</w:t>
      </w:r>
      <w:r w:rsidR="0022405C">
        <w:rPr>
          <w:iCs/>
        </w:rPr>
        <w:t xml:space="preserve"> к выбору паллет для комплектации заказа; </w:t>
      </w:r>
      <w:r w:rsidR="00F155DF">
        <w:rPr>
          <w:iCs/>
        </w:rPr>
        <w:t>осуществление хранения</w:t>
      </w:r>
      <w:r w:rsidR="0022405C">
        <w:rPr>
          <w:iCs/>
        </w:rPr>
        <w:t xml:space="preserve"> и п</w:t>
      </w:r>
      <w:r w:rsidR="00F155DF">
        <w:rPr>
          <w:iCs/>
        </w:rPr>
        <w:t>ередачи</w:t>
      </w:r>
      <w:r w:rsidR="0022405C">
        <w:rPr>
          <w:iCs/>
        </w:rPr>
        <w:t xml:space="preserve"> </w:t>
      </w:r>
      <w:r w:rsidR="0022405C" w:rsidRPr="0022405C">
        <w:rPr>
          <w:iCs/>
        </w:rPr>
        <w:t xml:space="preserve">информации между кладовщиками, комплектовщиками и операторами </w:t>
      </w:r>
      <w:r w:rsidR="0022405C">
        <w:rPr>
          <w:iCs/>
        </w:rPr>
        <w:t>на бумажных носителях;</w:t>
      </w:r>
      <w:proofErr w:type="gramEnd"/>
      <w:r w:rsidR="0022405C">
        <w:rPr>
          <w:iCs/>
        </w:rPr>
        <w:t xml:space="preserve"> о</w:t>
      </w:r>
      <w:r w:rsidR="000D397D">
        <w:t>тсутствие интеграции</w:t>
      </w:r>
      <w:r w:rsidR="0022405C" w:rsidRPr="00934F5B">
        <w:t xml:space="preserve"> корпоративной информационной системы компании с ФГИС </w:t>
      </w:r>
      <w:r w:rsidR="00BA1632">
        <w:t>«</w:t>
      </w:r>
      <w:r w:rsidR="0022405C" w:rsidRPr="00934F5B">
        <w:t>Меркурий</w:t>
      </w:r>
      <w:r w:rsidR="00BA1632">
        <w:t>»</w:t>
      </w:r>
      <w:r w:rsidR="0022405C">
        <w:t>.</w:t>
      </w:r>
    </w:p>
    <w:p w:rsidR="00FA088D" w:rsidRDefault="00FA088D" w:rsidP="0037227A">
      <w:r>
        <w:t xml:space="preserve">В четвертых, </w:t>
      </w:r>
      <w:r w:rsidR="00A06B12">
        <w:t xml:space="preserve">на основе анализа современной научно-практической литературы были выбраны инструменты для улучшения процесса организации международных перевозок скоропортящейся продукции. Как показали результаты, использование </w:t>
      </w:r>
      <w:r w:rsidR="00A06B12">
        <w:rPr>
          <w:lang w:val="en-US"/>
        </w:rPr>
        <w:t>WMS</w:t>
      </w:r>
      <w:r w:rsidR="00A06B12">
        <w:t xml:space="preserve"> даст наибольший результат для достижения цели компании Х. Для внедрения </w:t>
      </w:r>
      <w:r w:rsidR="00A06B12">
        <w:rPr>
          <w:lang w:val="en-US"/>
        </w:rPr>
        <w:t>WMS</w:t>
      </w:r>
      <w:r w:rsidR="00A06B12">
        <w:t xml:space="preserve"> и оценки результатов, необходимо провести анализ бизнес-процессов. В качестве </w:t>
      </w:r>
      <w:r w:rsidR="00D8071F">
        <w:t>методов</w:t>
      </w:r>
      <w:r w:rsidR="00A06B12">
        <w:t xml:space="preserve"> моделирования были выбраны </w:t>
      </w:r>
      <w:r w:rsidR="00A06B12">
        <w:rPr>
          <w:lang w:val="en-US"/>
        </w:rPr>
        <w:t>BPMN</w:t>
      </w:r>
      <w:r w:rsidR="00A06B12" w:rsidRPr="007E01A6">
        <w:t xml:space="preserve"> </w:t>
      </w:r>
      <w:r w:rsidR="00A06B12">
        <w:t xml:space="preserve">и диаграмма </w:t>
      </w:r>
      <w:proofErr w:type="spellStart"/>
      <w:r w:rsidR="00A06B12">
        <w:t>Ганта</w:t>
      </w:r>
      <w:proofErr w:type="spellEnd"/>
      <w:r w:rsidR="00A06B12">
        <w:t>.</w:t>
      </w:r>
    </w:p>
    <w:p w:rsidR="009C0B1C" w:rsidRPr="0079315C" w:rsidRDefault="00FA088D" w:rsidP="009C0B1C">
      <w:r>
        <w:t xml:space="preserve">В пятых, </w:t>
      </w:r>
      <w:r w:rsidR="00A06B12">
        <w:t xml:space="preserve">был выбран формат </w:t>
      </w:r>
      <w:r w:rsidR="00A06B12" w:rsidRPr="009C0B1C">
        <w:rPr>
          <w:lang w:val="en-GB"/>
        </w:rPr>
        <w:t>WMS</w:t>
      </w:r>
      <w:r w:rsidR="00A06B12" w:rsidRPr="007C4DE3">
        <w:t xml:space="preserve"> </w:t>
      </w:r>
      <w:r w:rsidR="00A06B12">
        <w:t xml:space="preserve">для компании – </w:t>
      </w:r>
      <w:r w:rsidR="00A06B12" w:rsidRPr="009C0B1C">
        <w:rPr>
          <w:lang w:val="en-US"/>
        </w:rPr>
        <w:t>AXELOT</w:t>
      </w:r>
      <w:r w:rsidR="00A06B12" w:rsidRPr="00A06B12">
        <w:t xml:space="preserve"> </w:t>
      </w:r>
      <w:r w:rsidR="00A06B12" w:rsidRPr="009C0B1C">
        <w:rPr>
          <w:lang w:val="en-US"/>
        </w:rPr>
        <w:t>WMS</w:t>
      </w:r>
      <w:r w:rsidR="00A06B12" w:rsidRPr="00A06B12">
        <w:t xml:space="preserve"> </w:t>
      </w:r>
      <w:r w:rsidR="00A06B12" w:rsidRPr="009C0B1C">
        <w:rPr>
          <w:lang w:val="en-US"/>
        </w:rPr>
        <w:t>X</w:t>
      </w:r>
      <w:r w:rsidR="00A06B12" w:rsidRPr="00A06B12">
        <w:t>5</w:t>
      </w:r>
      <w:r w:rsidR="00A06B12">
        <w:t xml:space="preserve">. Выбор сделан на основе проведенного сравнительного анализа </w:t>
      </w:r>
      <w:r w:rsidR="000D41D1">
        <w:t>8</w:t>
      </w:r>
      <w:r w:rsidR="00A06B12">
        <w:t xml:space="preserve"> </w:t>
      </w:r>
      <w:proofErr w:type="gramStart"/>
      <w:r w:rsidR="000D41D1">
        <w:t>российских</w:t>
      </w:r>
      <w:proofErr w:type="gramEnd"/>
      <w:r w:rsidR="000D41D1">
        <w:t xml:space="preserve"> </w:t>
      </w:r>
      <w:r w:rsidR="000D41D1" w:rsidRPr="009C0B1C">
        <w:rPr>
          <w:lang w:val="en-US"/>
        </w:rPr>
        <w:t>WMS</w:t>
      </w:r>
      <w:r w:rsidR="000D41D1">
        <w:t>, доступных для малого и среднего бизнеса,</w:t>
      </w:r>
      <w:r w:rsidR="00A06B12">
        <w:t xml:space="preserve"> по их техническим, функциональным и ценовым характеристикам. Продукт </w:t>
      </w:r>
      <w:r w:rsidR="000D41D1" w:rsidRPr="009C0B1C">
        <w:rPr>
          <w:lang w:val="en-US"/>
        </w:rPr>
        <w:t>AXELOT</w:t>
      </w:r>
      <w:r w:rsidR="000D41D1" w:rsidRPr="00A06B12">
        <w:t xml:space="preserve"> </w:t>
      </w:r>
      <w:r w:rsidR="000D41D1" w:rsidRPr="009C0B1C">
        <w:rPr>
          <w:lang w:val="en-US"/>
        </w:rPr>
        <w:t>WMS</w:t>
      </w:r>
      <w:r w:rsidR="000D41D1" w:rsidRPr="00A06B12">
        <w:t xml:space="preserve"> </w:t>
      </w:r>
      <w:r w:rsidR="000D41D1" w:rsidRPr="009C0B1C">
        <w:rPr>
          <w:lang w:val="en-US"/>
        </w:rPr>
        <w:t>X</w:t>
      </w:r>
      <w:r w:rsidR="000D41D1" w:rsidRPr="00A06B12">
        <w:t>5</w:t>
      </w:r>
      <w:r w:rsidR="000D41D1">
        <w:t xml:space="preserve"> </w:t>
      </w:r>
      <w:r w:rsidR="00A06B12">
        <w:t xml:space="preserve">соответствует </w:t>
      </w:r>
      <w:r w:rsidR="000D41D1">
        <w:t>о</w:t>
      </w:r>
      <w:r w:rsidR="00A06B12">
        <w:t xml:space="preserve">граничениям компании, ожиданиям руководителя и сотрудников, а также решает выявленные проблемы в </w:t>
      </w:r>
      <w:r w:rsidR="000D41D1">
        <w:t xml:space="preserve">процессе </w:t>
      </w:r>
      <w:r w:rsidR="00A06B12">
        <w:t xml:space="preserve">организации </w:t>
      </w:r>
      <w:r w:rsidR="000D41D1">
        <w:t>международных перевозок скоропортящейся продукции</w:t>
      </w:r>
      <w:r w:rsidR="00A06B12">
        <w:t>:</w:t>
      </w:r>
      <w:r w:rsidR="000D41D1" w:rsidRPr="000D41D1">
        <w:t xml:space="preserve"> </w:t>
      </w:r>
      <w:r w:rsidR="000D41D1">
        <w:t>с</w:t>
      </w:r>
      <w:r w:rsidR="000D41D1" w:rsidRPr="0036420F">
        <w:t>оздани</w:t>
      </w:r>
      <w:r w:rsidR="000D41D1">
        <w:t xml:space="preserve">е топологии склада, </w:t>
      </w:r>
      <w:r w:rsidR="00D8071F">
        <w:t>автоматизация назначения задач сотрудникам и контроль их исполнения, автоматизация документооборота</w:t>
      </w:r>
      <w:r w:rsidR="009C0B1C">
        <w:t>, и</w:t>
      </w:r>
      <w:r w:rsidR="009C0B1C" w:rsidRPr="00D10419">
        <w:t>нтег</w:t>
      </w:r>
      <w:r w:rsidR="009C0B1C">
        <w:t>рация системы с ФГИС «Меркурий».</w:t>
      </w:r>
    </w:p>
    <w:p w:rsidR="00D8071F" w:rsidRDefault="00FA088D" w:rsidP="0037227A">
      <w:r>
        <w:t xml:space="preserve">В шестых, </w:t>
      </w:r>
      <w:r w:rsidR="00A06B12">
        <w:t xml:space="preserve">осуществлено моделирование </w:t>
      </w:r>
      <w:proofErr w:type="gramStart"/>
      <w:r w:rsidR="00A06B12">
        <w:t xml:space="preserve">процессов организации международных перевозок скоропортящейся продукции </w:t>
      </w:r>
      <w:r w:rsidR="007E2D7E">
        <w:t>компании</w:t>
      </w:r>
      <w:proofErr w:type="gramEnd"/>
      <w:r w:rsidR="007E2D7E">
        <w:t xml:space="preserve"> Х </w:t>
      </w:r>
      <w:r w:rsidR="00A06B12">
        <w:t>«как есть» и «как будет»</w:t>
      </w:r>
      <w:r w:rsidR="007E2D7E">
        <w:t xml:space="preserve">. На схеме </w:t>
      </w:r>
      <w:r w:rsidR="007E2D7E">
        <w:lastRenderedPageBreak/>
        <w:t xml:space="preserve">бизнес-процесса, построенной с использованием метода </w:t>
      </w:r>
      <w:r w:rsidR="007E2D7E">
        <w:rPr>
          <w:lang w:val="en-US"/>
        </w:rPr>
        <w:t>BPMN</w:t>
      </w:r>
      <w:r w:rsidR="007E2D7E">
        <w:t xml:space="preserve">, </w:t>
      </w:r>
      <w:r w:rsidR="00E61C51">
        <w:t xml:space="preserve">отображены </w:t>
      </w:r>
      <w:r w:rsidR="008E0F7D">
        <w:t xml:space="preserve">организационные </w:t>
      </w:r>
      <w:r w:rsidR="00E61C51">
        <w:t>изменения</w:t>
      </w:r>
      <w:r w:rsidR="008E0F7D">
        <w:t xml:space="preserve"> с появлением </w:t>
      </w:r>
      <w:r w:rsidR="008E0F7D">
        <w:rPr>
          <w:lang w:val="en-US"/>
        </w:rPr>
        <w:t>WMS</w:t>
      </w:r>
      <w:r w:rsidR="00E61C51">
        <w:t xml:space="preserve">, </w:t>
      </w:r>
      <w:r w:rsidR="008E0F7D">
        <w:t xml:space="preserve">а </w:t>
      </w:r>
      <w:r w:rsidR="00E61C51">
        <w:t>на</w:t>
      </w:r>
      <w:r w:rsidR="007E2D7E">
        <w:t xml:space="preserve"> диагра</w:t>
      </w:r>
      <w:r w:rsidR="00031147">
        <w:t>мме</w:t>
      </w:r>
      <w:r w:rsidR="007E2D7E">
        <w:t xml:space="preserve"> </w:t>
      </w:r>
      <w:proofErr w:type="spellStart"/>
      <w:r w:rsidR="007E2D7E">
        <w:t>Ганта</w:t>
      </w:r>
      <w:proofErr w:type="spellEnd"/>
      <w:r w:rsidR="008E0F7D">
        <w:t xml:space="preserve"> – оценки сокращения времени организации процесса. Проведенное моделирование показало, что суммарное сокращение времени организации международной перевозки скоропортящейся продукции с внедрением </w:t>
      </w:r>
      <w:r w:rsidR="008E0F7D">
        <w:rPr>
          <w:lang w:val="en-US"/>
        </w:rPr>
        <w:t>WMS</w:t>
      </w:r>
      <w:r w:rsidR="008E0F7D">
        <w:t xml:space="preserve"> составит 18%.</w:t>
      </w:r>
    </w:p>
    <w:p w:rsidR="00FA088D" w:rsidRDefault="00FA088D" w:rsidP="0037227A">
      <w:r>
        <w:t xml:space="preserve">В седьмых, </w:t>
      </w:r>
      <w:r w:rsidR="00A06B12">
        <w:t xml:space="preserve">оценен экономический эффект внедрения </w:t>
      </w:r>
      <w:r w:rsidR="009C0B1C">
        <w:rPr>
          <w:lang w:val="en-US"/>
        </w:rPr>
        <w:t>WMS</w:t>
      </w:r>
      <w:r w:rsidR="00A06B12">
        <w:t>.</w:t>
      </w:r>
      <w:r w:rsidR="009C0B1C" w:rsidRPr="009C0B1C">
        <w:t xml:space="preserve"> </w:t>
      </w:r>
      <w:r w:rsidR="009C0B1C">
        <w:t>Для оценки использованы такие показатели как: чистая приведенная стоимость проекта (</w:t>
      </w:r>
      <w:r w:rsidR="009C0B1C">
        <w:rPr>
          <w:lang w:val="en-GB"/>
        </w:rPr>
        <w:t>NPV</w:t>
      </w:r>
      <w:r w:rsidR="009C0B1C">
        <w:t>)</w:t>
      </w:r>
      <w:r w:rsidR="009C0B1C" w:rsidRPr="00525BF1">
        <w:t xml:space="preserve">, </w:t>
      </w:r>
      <w:r w:rsidR="009C0B1C">
        <w:t>период окупаемости</w:t>
      </w:r>
      <w:r w:rsidR="009C0B1C" w:rsidRPr="00525BF1">
        <w:t xml:space="preserve"> (</w:t>
      </w:r>
      <w:r w:rsidR="009C0B1C">
        <w:rPr>
          <w:lang w:val="en-GB"/>
        </w:rPr>
        <w:t>PP</w:t>
      </w:r>
      <w:r w:rsidR="009C0B1C" w:rsidRPr="00525BF1">
        <w:t xml:space="preserve">), </w:t>
      </w:r>
      <w:r w:rsidR="009C0B1C">
        <w:t>дисконтированный период окупаемости (</w:t>
      </w:r>
      <w:r w:rsidR="009C0B1C">
        <w:rPr>
          <w:lang w:val="en-US"/>
        </w:rPr>
        <w:t>DPP</w:t>
      </w:r>
      <w:r w:rsidR="009C0B1C" w:rsidRPr="009C0B1C">
        <w:t xml:space="preserve">), </w:t>
      </w:r>
      <w:r w:rsidR="009C0B1C">
        <w:t>индекс доходности инвестиций</w:t>
      </w:r>
      <w:r w:rsidR="009C0B1C" w:rsidRPr="00525BF1">
        <w:t xml:space="preserve"> (</w:t>
      </w:r>
      <w:r w:rsidR="009C0B1C">
        <w:rPr>
          <w:lang w:val="en-GB"/>
        </w:rPr>
        <w:t>PI</w:t>
      </w:r>
      <w:r w:rsidR="009C0B1C" w:rsidRPr="00525BF1">
        <w:t>)</w:t>
      </w:r>
      <w:r w:rsidR="009C0B1C">
        <w:t>.</w:t>
      </w:r>
      <w:r w:rsidR="009C0B1C" w:rsidRPr="00525BF1">
        <w:t xml:space="preserve"> </w:t>
      </w:r>
      <w:r w:rsidR="009C0B1C">
        <w:t xml:space="preserve">Оценка экономических затрат произведена с помощью методики совокупной стоимости владения, характерной для оценки затрат на внедрение информационных систем. </w:t>
      </w:r>
      <w:r w:rsidR="009C0B1C">
        <w:rPr>
          <w:lang w:val="en-US"/>
        </w:rPr>
        <w:t>NPV</w:t>
      </w:r>
      <w:r w:rsidR="009C0B1C">
        <w:t xml:space="preserve"> проекта за 2 года составляет </w:t>
      </w:r>
      <w:r w:rsidR="00641A46">
        <w:t>4 256 252,44</w:t>
      </w:r>
      <w:r w:rsidR="009C0B1C">
        <w:t xml:space="preserve"> </w:t>
      </w:r>
      <w:r w:rsidR="00E61C51">
        <w:t>рублей</w:t>
      </w:r>
      <w:r w:rsidR="009C0B1C">
        <w:t xml:space="preserve"> с учетом увеличения объема международных перевозок на 40%, период окупаемости – 1</w:t>
      </w:r>
      <w:r w:rsidR="00641A46">
        <w:t>5</w:t>
      </w:r>
      <w:r w:rsidR="009C0B1C">
        <w:t xml:space="preserve"> месяцев, дисконтированный период окупаемости – 16 месяцев, а инд</w:t>
      </w:r>
      <w:r w:rsidR="00641A46">
        <w:t>екс доходности инвестиций – 1,82</w:t>
      </w:r>
      <w:r w:rsidR="009C0B1C">
        <w:t xml:space="preserve">. Полученные показатели </w:t>
      </w:r>
      <w:bookmarkStart w:id="27" w:name="_Hlk73458702"/>
      <w:r w:rsidR="009C0B1C">
        <w:t xml:space="preserve">свидетельствуют о том, что проект привлекателен для реализации </w:t>
      </w:r>
      <w:r w:rsidR="005D3081">
        <w:t>и его стоит принять</w:t>
      </w:r>
      <w:bookmarkEnd w:id="27"/>
      <w:r w:rsidR="009C0B1C">
        <w:t>.</w:t>
      </w:r>
    </w:p>
    <w:p w:rsidR="00F155DF" w:rsidRPr="009C0B1C" w:rsidRDefault="00F155DF" w:rsidP="0037227A">
      <w:r>
        <w:t xml:space="preserve">В восьмых, сформулированы </w:t>
      </w:r>
      <w:r w:rsidR="00031147">
        <w:t>рекомендации</w:t>
      </w:r>
      <w:r>
        <w:t xml:space="preserve"> для улучшения организации международных перевозок скоропортящейся продукции компании Х.</w:t>
      </w:r>
    </w:p>
    <w:p w:rsidR="00AE3C29" w:rsidRDefault="00E627E1" w:rsidP="008E5AC0">
      <w:r>
        <w:t xml:space="preserve">Таким образом, следует заключить, что </w:t>
      </w:r>
      <w:r w:rsidR="000A106A">
        <w:t>поставленные перед автором задачи выполнены, то есть цель достигнута в полном объеме.</w:t>
      </w:r>
    </w:p>
    <w:p w:rsidR="00FA286D" w:rsidRPr="009D5403" w:rsidRDefault="00FA286D" w:rsidP="00FA286D">
      <w:pPr>
        <w:pStyle w:val="1"/>
        <w:rPr>
          <w:rFonts w:eastAsiaTheme="minorEastAsia"/>
        </w:rPr>
      </w:pPr>
      <w:bookmarkStart w:id="28" w:name="_Toc104563636"/>
      <w:r w:rsidRPr="009D5403">
        <w:rPr>
          <w:rFonts w:eastAsiaTheme="minorEastAsia"/>
        </w:rPr>
        <w:lastRenderedPageBreak/>
        <w:t>Список литературы</w:t>
      </w:r>
      <w:bookmarkEnd w:id="28"/>
    </w:p>
    <w:p w:rsidR="00AD36BF" w:rsidRDefault="00AD36BF" w:rsidP="003F310C">
      <w:pPr>
        <w:pStyle w:val="af5"/>
        <w:numPr>
          <w:ilvl w:val="0"/>
          <w:numId w:val="42"/>
        </w:numPr>
        <w:jc w:val="left"/>
      </w:pPr>
      <w:r w:rsidRPr="00E1119D">
        <w:t>Борзых Е. И., Малиновский Е. В. Применение штрихового кодирования в работе склада //</w:t>
      </w:r>
      <w:r>
        <w:t>С</w:t>
      </w:r>
      <w:r w:rsidRPr="00E1119D">
        <w:t>тудент: наука, профессия, жизнь. – 2017. – С. 170-176.</w:t>
      </w:r>
    </w:p>
    <w:p w:rsidR="00AD36BF" w:rsidRDefault="00AD36BF" w:rsidP="003F310C">
      <w:pPr>
        <w:pStyle w:val="af5"/>
        <w:numPr>
          <w:ilvl w:val="0"/>
          <w:numId w:val="42"/>
        </w:numPr>
        <w:jc w:val="left"/>
      </w:pPr>
      <w:r w:rsidRPr="00D91923">
        <w:t xml:space="preserve">Ветеринарный сертификат </w:t>
      </w:r>
      <w:r w:rsidRPr="00886F52">
        <w:t>[</w:t>
      </w:r>
      <w:r w:rsidRPr="00DC3569">
        <w:t>Электронный</w:t>
      </w:r>
      <w:r w:rsidRPr="00886F52">
        <w:t xml:space="preserve"> </w:t>
      </w:r>
      <w:r w:rsidRPr="00DC3569">
        <w:t>ресурс</w:t>
      </w:r>
      <w:r w:rsidRPr="00886F52">
        <w:t xml:space="preserve">]// </w:t>
      </w:r>
      <w:r>
        <w:t>Официальный сайт компании ВЭД Сервис</w:t>
      </w:r>
      <w:r w:rsidRPr="00886F52">
        <w:t xml:space="preserve"> - </w:t>
      </w:r>
      <w:r w:rsidRPr="00DC3569">
        <w:t>Режим</w:t>
      </w:r>
      <w:r w:rsidRPr="00886F52">
        <w:t xml:space="preserve"> </w:t>
      </w:r>
      <w:r w:rsidRPr="00DC3569">
        <w:t>доступа</w:t>
      </w:r>
      <w:r w:rsidRPr="00886F52">
        <w:t>:</w:t>
      </w:r>
      <w:r>
        <w:t xml:space="preserve">  </w:t>
      </w:r>
      <w:hyperlink r:id="rId38" w:history="1">
        <w:r w:rsidRPr="006711BC">
          <w:t>https://ved-s.ru/services/sertifikatsiya/veterinarnyj-sertifikat.html</w:t>
        </w:r>
      </w:hyperlink>
      <w:r>
        <w:t xml:space="preserve"> </w:t>
      </w:r>
      <w:r w:rsidRPr="00886F52">
        <w:t xml:space="preserve">(дата обращения: </w:t>
      </w:r>
      <w:r>
        <w:t>17</w:t>
      </w:r>
      <w:r w:rsidRPr="00886F52">
        <w:t>.0</w:t>
      </w:r>
      <w:r>
        <w:t>5</w:t>
      </w:r>
      <w:r w:rsidRPr="00886F52">
        <w:t>.20</w:t>
      </w:r>
      <w:r>
        <w:t>22</w:t>
      </w:r>
      <w:r w:rsidRPr="00886F52">
        <w:t>)</w:t>
      </w:r>
    </w:p>
    <w:p w:rsidR="00AD36BF" w:rsidRDefault="00AD36BF" w:rsidP="003F310C">
      <w:pPr>
        <w:pStyle w:val="af5"/>
        <w:numPr>
          <w:ilvl w:val="0"/>
          <w:numId w:val="42"/>
        </w:numPr>
        <w:jc w:val="left"/>
      </w:pPr>
      <w:r w:rsidRPr="008B6530">
        <w:t xml:space="preserve">Грядет битва за наследство SAP </w:t>
      </w:r>
      <w:r w:rsidRPr="00886F52">
        <w:t>[</w:t>
      </w:r>
      <w:r w:rsidRPr="00DC3569">
        <w:t>Электронный</w:t>
      </w:r>
      <w:r w:rsidRPr="00886F52">
        <w:t xml:space="preserve"> </w:t>
      </w:r>
      <w:r w:rsidRPr="00DC3569">
        <w:t>ресурс</w:t>
      </w:r>
      <w:r w:rsidRPr="00886F52">
        <w:t xml:space="preserve">]// </w:t>
      </w:r>
      <w:proofErr w:type="spellStart"/>
      <w:r w:rsidRPr="006711BC">
        <w:t>ComNews</w:t>
      </w:r>
      <w:proofErr w:type="spellEnd"/>
      <w:r>
        <w:t xml:space="preserve"> </w:t>
      </w:r>
      <w:r w:rsidRPr="00886F52">
        <w:t xml:space="preserve">- </w:t>
      </w:r>
      <w:r w:rsidRPr="00DC3569">
        <w:t>Режим</w:t>
      </w:r>
      <w:r w:rsidRPr="00886F52">
        <w:t xml:space="preserve"> </w:t>
      </w:r>
      <w:r w:rsidRPr="00DC3569">
        <w:t>доступа</w:t>
      </w:r>
      <w:r w:rsidRPr="00886F52">
        <w:t>:</w:t>
      </w:r>
      <w:r>
        <w:t xml:space="preserve">  </w:t>
      </w:r>
      <w:hyperlink r:id="rId39" w:history="1">
        <w:r w:rsidRPr="006711BC">
          <w:t>https://www.comnews.ru/projects/import-substitution/news/219892/gryadet-bitva-za-nasledstvo-sap</w:t>
        </w:r>
      </w:hyperlink>
      <w:r>
        <w:t xml:space="preserve"> </w:t>
      </w:r>
      <w:r w:rsidRPr="00886F52">
        <w:t xml:space="preserve">(дата обращения: </w:t>
      </w:r>
      <w:r>
        <w:t>17</w:t>
      </w:r>
      <w:r w:rsidRPr="00886F52">
        <w:t>.0</w:t>
      </w:r>
      <w:r>
        <w:t>5</w:t>
      </w:r>
      <w:r w:rsidRPr="00886F52">
        <w:t>.20</w:t>
      </w:r>
      <w:r>
        <w:t>22</w:t>
      </w:r>
      <w:r w:rsidRPr="00886F52">
        <w:t>)</w:t>
      </w:r>
    </w:p>
    <w:p w:rsidR="00AD36BF" w:rsidRDefault="00AD36BF" w:rsidP="003F310C">
      <w:pPr>
        <w:pStyle w:val="af5"/>
        <w:numPr>
          <w:ilvl w:val="0"/>
          <w:numId w:val="42"/>
        </w:numPr>
        <w:jc w:val="left"/>
      </w:pPr>
      <w:r w:rsidRPr="00B311B2">
        <w:t>Джапаридзе Д. А. Автоматизация складских бизнес-процессов посредством внедрения в организацию WMS-системы //Постулат. – 2019. – №. 5.</w:t>
      </w:r>
    </w:p>
    <w:p w:rsidR="00AD36BF" w:rsidRDefault="00AD36BF" w:rsidP="003F310C">
      <w:pPr>
        <w:pStyle w:val="af5"/>
        <w:numPr>
          <w:ilvl w:val="0"/>
          <w:numId w:val="42"/>
        </w:numPr>
        <w:jc w:val="left"/>
      </w:pPr>
      <w:r w:rsidRPr="00135C9B">
        <w:t xml:space="preserve">"Для нас это катастрофа". 65 птицефабрик Казахстана могут оказаться на грани закрытия </w:t>
      </w:r>
      <w:r w:rsidRPr="00886F52">
        <w:t>[</w:t>
      </w:r>
      <w:r w:rsidRPr="00DC3569">
        <w:t>Электронный</w:t>
      </w:r>
      <w:r w:rsidRPr="00886F52">
        <w:t xml:space="preserve"> </w:t>
      </w:r>
      <w:r w:rsidRPr="00DC3569">
        <w:t>ресурс</w:t>
      </w:r>
      <w:r w:rsidRPr="00886F52">
        <w:t xml:space="preserve">]// </w:t>
      </w:r>
      <w:r w:rsidRPr="00135C9B">
        <w:t>Мультимедийный информационно-аналитический портал informburo.kz</w:t>
      </w:r>
      <w:r>
        <w:t xml:space="preserve"> </w:t>
      </w:r>
      <w:r w:rsidRPr="00886F52">
        <w:t xml:space="preserve">- </w:t>
      </w:r>
      <w:r w:rsidRPr="00DC3569">
        <w:t>Режим</w:t>
      </w:r>
      <w:r w:rsidRPr="00886F52">
        <w:t xml:space="preserve"> </w:t>
      </w:r>
      <w:r w:rsidRPr="00DC3569">
        <w:t>доступа</w:t>
      </w:r>
      <w:r w:rsidRPr="00886F52">
        <w:t>:</w:t>
      </w:r>
      <w:r>
        <w:t xml:space="preserve">  </w:t>
      </w:r>
      <w:hyperlink r:id="rId40" w:history="1">
        <w:r w:rsidRPr="00135C9B">
          <w:t>https://informburo.kz/novosti/dlya-nas-eto-katastrofa-65-pticefabrik-kazaxstana-mogut-okazatsya-na-grani-zakrytiya</w:t>
        </w:r>
      </w:hyperlink>
      <w:r>
        <w:t xml:space="preserve"> </w:t>
      </w:r>
      <w:r w:rsidRPr="00886F52">
        <w:t xml:space="preserve">(дата обращения: </w:t>
      </w:r>
      <w:r>
        <w:t>17</w:t>
      </w:r>
      <w:r w:rsidRPr="00886F52">
        <w:t>.0</w:t>
      </w:r>
      <w:r>
        <w:t>5</w:t>
      </w:r>
      <w:r w:rsidRPr="00886F52">
        <w:t>.20</w:t>
      </w:r>
      <w:r>
        <w:t>22</w:t>
      </w:r>
      <w:r w:rsidRPr="00886F52">
        <w:t>)</w:t>
      </w:r>
    </w:p>
    <w:p w:rsidR="00AD36BF" w:rsidRDefault="00AD36BF" w:rsidP="003F310C">
      <w:pPr>
        <w:pStyle w:val="af5"/>
        <w:numPr>
          <w:ilvl w:val="0"/>
          <w:numId w:val="42"/>
        </w:numPr>
        <w:jc w:val="left"/>
      </w:pPr>
      <w:r w:rsidRPr="0013408E">
        <w:t>Евразийская экономическая интеграция</w:t>
      </w:r>
      <w:r>
        <w:t xml:space="preserve"> </w:t>
      </w:r>
      <w:r w:rsidRPr="00886F52">
        <w:t>[</w:t>
      </w:r>
      <w:r w:rsidRPr="00DC3569">
        <w:t>Электронный</w:t>
      </w:r>
      <w:r w:rsidRPr="00886F52">
        <w:t xml:space="preserve"> </w:t>
      </w:r>
      <w:r w:rsidRPr="00DC3569">
        <w:t>ресурс</w:t>
      </w:r>
      <w:r w:rsidRPr="00886F52">
        <w:t xml:space="preserve">]// </w:t>
      </w:r>
      <w:r>
        <w:t>Официальный сайт Посольства Республики Казахстан в Российской Федерации</w:t>
      </w:r>
      <w:r w:rsidRPr="00886F52">
        <w:t xml:space="preserve"> - </w:t>
      </w:r>
      <w:r w:rsidRPr="00DC3569">
        <w:t>Режим</w:t>
      </w:r>
      <w:r w:rsidRPr="00886F52">
        <w:t xml:space="preserve"> </w:t>
      </w:r>
      <w:r w:rsidRPr="00DC3569">
        <w:t>доступа</w:t>
      </w:r>
      <w:r w:rsidRPr="00886F52">
        <w:t>:</w:t>
      </w:r>
      <w:r>
        <w:t xml:space="preserve">  </w:t>
      </w:r>
      <w:hyperlink r:id="rId41" w:history="1">
        <w:r w:rsidRPr="006711BC">
          <w:t>https://kazembassy.ru/rus/sotrudnichestvo/mnogostoronnee_sotrudnichestvo/evraz_ekonom_integraciya/</w:t>
        </w:r>
      </w:hyperlink>
      <w:r>
        <w:t xml:space="preserve"> </w:t>
      </w:r>
      <w:r w:rsidRPr="00886F52">
        <w:t xml:space="preserve">(дата обращения: </w:t>
      </w:r>
      <w:r>
        <w:t>17</w:t>
      </w:r>
      <w:r w:rsidRPr="00886F52">
        <w:t>.0</w:t>
      </w:r>
      <w:r>
        <w:t>5</w:t>
      </w:r>
      <w:r w:rsidRPr="00886F52">
        <w:t>.20</w:t>
      </w:r>
      <w:r>
        <w:t>22</w:t>
      </w:r>
      <w:r w:rsidRPr="00886F52">
        <w:t>)</w:t>
      </w:r>
    </w:p>
    <w:p w:rsidR="00AD36BF" w:rsidRDefault="00AD36BF" w:rsidP="003F310C">
      <w:pPr>
        <w:pStyle w:val="af5"/>
        <w:numPr>
          <w:ilvl w:val="0"/>
          <w:numId w:val="42"/>
        </w:numPr>
        <w:jc w:val="left"/>
      </w:pPr>
      <w:r w:rsidRPr="008C3471">
        <w:t>Ермаков Р. А., Григорьева В. Е. Совершенствование WMS-системы управления складом компании на рынке автозапчастей //Научный прогресс. – 2017. – №. 2. – С. 12-14.</w:t>
      </w:r>
    </w:p>
    <w:p w:rsidR="00AD36BF" w:rsidRDefault="00AD36BF" w:rsidP="003F310C">
      <w:pPr>
        <w:pStyle w:val="af5"/>
        <w:numPr>
          <w:ilvl w:val="0"/>
          <w:numId w:val="42"/>
        </w:numPr>
        <w:jc w:val="left"/>
      </w:pPr>
      <w:r w:rsidRPr="0013408E">
        <w:t xml:space="preserve">Золотая курица: почему дорожает мясо птицы </w:t>
      </w:r>
      <w:r w:rsidRPr="00886F52">
        <w:t>[</w:t>
      </w:r>
      <w:r w:rsidRPr="00DC3569">
        <w:t>Электронный</w:t>
      </w:r>
      <w:r w:rsidRPr="00886F52">
        <w:t xml:space="preserve"> </w:t>
      </w:r>
      <w:r w:rsidRPr="00DC3569">
        <w:t>ресурс</w:t>
      </w:r>
      <w:r w:rsidRPr="00886F52">
        <w:t xml:space="preserve">]// </w:t>
      </w:r>
      <w:r w:rsidRPr="00135C9B">
        <w:t>Мультимедийный информационно-аналитический портал informburo.kz</w:t>
      </w:r>
      <w:r>
        <w:t xml:space="preserve"> </w:t>
      </w:r>
      <w:r w:rsidRPr="00886F52">
        <w:t xml:space="preserve">- </w:t>
      </w:r>
      <w:r w:rsidRPr="00DC3569">
        <w:t>Режим</w:t>
      </w:r>
      <w:r w:rsidRPr="00886F52">
        <w:t xml:space="preserve"> </w:t>
      </w:r>
      <w:r w:rsidRPr="00DC3569">
        <w:t>доступа</w:t>
      </w:r>
      <w:r w:rsidRPr="00886F52">
        <w:t>:</w:t>
      </w:r>
      <w:r>
        <w:t xml:space="preserve">  </w:t>
      </w:r>
      <w:hyperlink r:id="rId42" w:history="1">
        <w:r w:rsidRPr="00135C9B">
          <w:t>https://informburo.kz/stati/zolotaya-kurica-pocemu-dorozaet-myaso-pticy</w:t>
        </w:r>
      </w:hyperlink>
      <w:r>
        <w:t xml:space="preserve"> </w:t>
      </w:r>
      <w:r w:rsidRPr="00886F52">
        <w:t xml:space="preserve">(дата обращения: </w:t>
      </w:r>
      <w:r>
        <w:t>17</w:t>
      </w:r>
      <w:r w:rsidRPr="00886F52">
        <w:t>.0</w:t>
      </w:r>
      <w:r>
        <w:t>5</w:t>
      </w:r>
      <w:r w:rsidRPr="00886F52">
        <w:t>.20</w:t>
      </w:r>
      <w:r>
        <w:t>22</w:t>
      </w:r>
      <w:r w:rsidRPr="00886F52">
        <w:t>)</w:t>
      </w:r>
    </w:p>
    <w:p w:rsidR="00AD36BF" w:rsidRDefault="00AD36BF" w:rsidP="003F310C">
      <w:pPr>
        <w:pStyle w:val="af5"/>
        <w:numPr>
          <w:ilvl w:val="0"/>
          <w:numId w:val="42"/>
        </w:numPr>
        <w:jc w:val="left"/>
      </w:pPr>
      <w:r w:rsidRPr="009E60EB">
        <w:t xml:space="preserve">Ильин В. Моделирование бизнес-процессов. Практический опыт разработчика. – </w:t>
      </w:r>
      <w:proofErr w:type="spellStart"/>
      <w:r w:rsidRPr="009E60EB">
        <w:t>Litres</w:t>
      </w:r>
      <w:proofErr w:type="spellEnd"/>
      <w:r w:rsidRPr="009E60EB">
        <w:t xml:space="preserve">, 2022. </w:t>
      </w:r>
      <w:r>
        <w:t>– С. 15-30</w:t>
      </w:r>
      <w:r w:rsidRPr="008C3471">
        <w:t>.</w:t>
      </w:r>
    </w:p>
    <w:p w:rsidR="00AD36BF" w:rsidRDefault="00AD36BF" w:rsidP="003F310C">
      <w:pPr>
        <w:pStyle w:val="af5"/>
        <w:numPr>
          <w:ilvl w:val="0"/>
          <w:numId w:val="42"/>
        </w:numPr>
        <w:jc w:val="left"/>
      </w:pPr>
      <w:r w:rsidRPr="000E2965">
        <w:t>Инфляция в России</w:t>
      </w:r>
      <w:r>
        <w:t xml:space="preserve"> </w:t>
      </w:r>
      <w:r w:rsidRPr="007D5CDF">
        <w:t>[</w:t>
      </w:r>
      <w:r w:rsidRPr="00DC3569">
        <w:t>Электронный</w:t>
      </w:r>
      <w:r w:rsidRPr="007D5CDF">
        <w:t xml:space="preserve"> </w:t>
      </w:r>
      <w:r w:rsidRPr="00DC3569">
        <w:t>ресурс</w:t>
      </w:r>
      <w:r w:rsidRPr="007D5CDF">
        <w:t xml:space="preserve">]// </w:t>
      </w:r>
      <w:r>
        <w:t>Сайт Уровень-</w:t>
      </w:r>
      <w:proofErr w:type="spellStart"/>
      <w:r>
        <w:t>инфляции</w:t>
      </w:r>
      <w:proofErr w:type="gramStart"/>
      <w:r>
        <w:t>.р</w:t>
      </w:r>
      <w:proofErr w:type="gramEnd"/>
      <w:r>
        <w:t>ф</w:t>
      </w:r>
      <w:proofErr w:type="spellEnd"/>
      <w:r w:rsidRPr="007D5CDF">
        <w:t xml:space="preserve"> - </w:t>
      </w:r>
      <w:r w:rsidRPr="00DC3569">
        <w:t>Режим</w:t>
      </w:r>
      <w:r w:rsidRPr="007D5CDF">
        <w:t xml:space="preserve"> </w:t>
      </w:r>
      <w:r w:rsidRPr="00DC3569">
        <w:t>доступа</w:t>
      </w:r>
      <w:r w:rsidRPr="007D5CDF">
        <w:t>:</w:t>
      </w:r>
      <w:r>
        <w:t xml:space="preserve">  </w:t>
      </w:r>
      <w:hyperlink r:id="rId43" w:anchor=":~:text=%D0%98%D0%BD%D1%84%D0%BB%D1%8F%D1%86%D0%B8%D1%8F%20%D0%B2%20%D0%A0%D0%BE%D1%81%D1%81%D0%B8%D0%B8,%D0%B2%D1%81%D0%B5%20%D0%BD%D0%B0%D0%BB%D0%BE%D0%B3%D0%B8%20%D0%B8%20%D1%81%D0%B1%D0%BE%D1%80%D1%8B%20(%D1%82" w:history="1">
        <w:r w:rsidRPr="001E4FCF">
          <w:rPr>
            <w:rStyle w:val="af2"/>
          </w:rPr>
          <w:t>https://xn----ctbjnaatncev9av3a8f8b.xn--p1ai/#:~:text=%D0%98%D0%BD%D1%84%D0%BB%D1%8F%D1%86%D0%B8%D1%8F%20%D0%B2%20%D0%A0%D0%BE%D1%81%D1%81%D0%B8%D0%B8,%D0%B2%D1%81%D0%B5%20%D0%BD%D0%B0%D0%</w:t>
        </w:r>
        <w:proofErr w:type="gramStart"/>
        <w:r w:rsidRPr="001E4FCF">
          <w:rPr>
            <w:rStyle w:val="af2"/>
          </w:rPr>
          <w:t>BB%D0%BE%D0%B3%D0%B8%20%</w:t>
        </w:r>
        <w:r w:rsidRPr="001E4FCF">
          <w:rPr>
            <w:rStyle w:val="af2"/>
          </w:rPr>
          <w:lastRenderedPageBreak/>
          <w:t>D0%B8%20%D1%81%D0%B1%D0%BE%D1%80%D1%8B%20(%D1%82</w:t>
        </w:r>
      </w:hyperlink>
      <w:r w:rsidRPr="004C3AEF">
        <w:t>.</w:t>
      </w:r>
      <w:r>
        <w:t xml:space="preserve"> </w:t>
      </w:r>
      <w:r w:rsidRPr="007D5CDF">
        <w:t>(</w:t>
      </w:r>
      <w:r w:rsidRPr="00886F52">
        <w:t>дата</w:t>
      </w:r>
      <w:r w:rsidRPr="007D5CDF">
        <w:t xml:space="preserve"> </w:t>
      </w:r>
      <w:r w:rsidRPr="00886F52">
        <w:t>обращения</w:t>
      </w:r>
      <w:r w:rsidRPr="007D5CDF">
        <w:t>: 17.05.2022)</w:t>
      </w:r>
      <w:proofErr w:type="gramEnd"/>
    </w:p>
    <w:p w:rsidR="00AD36BF" w:rsidRDefault="00AD36BF" w:rsidP="003F310C">
      <w:pPr>
        <w:pStyle w:val="af5"/>
        <w:numPr>
          <w:ilvl w:val="0"/>
          <w:numId w:val="42"/>
        </w:numPr>
        <w:jc w:val="left"/>
      </w:pPr>
      <w:r w:rsidRPr="008B6530">
        <w:t xml:space="preserve">Интеграция по-русски </w:t>
      </w:r>
      <w:r w:rsidRPr="00886F52">
        <w:t>[</w:t>
      </w:r>
      <w:r w:rsidRPr="00DC3569">
        <w:t>Электронный</w:t>
      </w:r>
      <w:r w:rsidRPr="00886F52">
        <w:t xml:space="preserve"> </w:t>
      </w:r>
      <w:r w:rsidRPr="00DC3569">
        <w:t>ресурс</w:t>
      </w:r>
      <w:r w:rsidRPr="00886F52">
        <w:t xml:space="preserve">]// </w:t>
      </w:r>
      <w:r w:rsidRPr="006711BC">
        <w:t>Деловое издание «Ведомости»</w:t>
      </w:r>
      <w:r>
        <w:t xml:space="preserve"> </w:t>
      </w:r>
      <w:r w:rsidRPr="00886F52">
        <w:t xml:space="preserve">- </w:t>
      </w:r>
      <w:r w:rsidRPr="00DC3569">
        <w:t>Режим</w:t>
      </w:r>
      <w:r w:rsidRPr="00886F52">
        <w:t xml:space="preserve"> </w:t>
      </w:r>
      <w:r w:rsidRPr="00DC3569">
        <w:t>доступа</w:t>
      </w:r>
      <w:r w:rsidRPr="00886F52">
        <w:t>:</w:t>
      </w:r>
      <w:r>
        <w:t xml:space="preserve">  </w:t>
      </w:r>
      <w:hyperlink r:id="rId44" w:history="1">
        <w:r w:rsidRPr="006711BC">
          <w:t>https://www.vedomosti.ru/opinion/articles/2022/03/20/914323-integratsiya-po-russki</w:t>
        </w:r>
      </w:hyperlink>
      <w:r>
        <w:t xml:space="preserve"> </w:t>
      </w:r>
      <w:r w:rsidRPr="00886F52">
        <w:t xml:space="preserve">(дата обращения: </w:t>
      </w:r>
      <w:r>
        <w:t>17</w:t>
      </w:r>
      <w:r w:rsidRPr="00886F52">
        <w:t>.0</w:t>
      </w:r>
      <w:r>
        <w:t>5</w:t>
      </w:r>
      <w:r w:rsidRPr="00886F52">
        <w:t>.20</w:t>
      </w:r>
      <w:r>
        <w:t>22</w:t>
      </w:r>
      <w:r w:rsidRPr="00886F52">
        <w:t>)</w:t>
      </w:r>
    </w:p>
    <w:p w:rsidR="00AD36BF" w:rsidRPr="00B311B2" w:rsidRDefault="00AD36BF" w:rsidP="003F310C">
      <w:pPr>
        <w:pStyle w:val="af5"/>
        <w:numPr>
          <w:ilvl w:val="0"/>
          <w:numId w:val="42"/>
        </w:numPr>
        <w:jc w:val="left"/>
      </w:pPr>
      <w:r w:rsidRPr="00D91923">
        <w:t>Как получить ветеринарный сертификат?</w:t>
      </w:r>
      <w:r>
        <w:t xml:space="preserve"> </w:t>
      </w:r>
      <w:r w:rsidRPr="00886F52">
        <w:t>[</w:t>
      </w:r>
      <w:r w:rsidRPr="00DC3569">
        <w:t>Электронный</w:t>
      </w:r>
      <w:r w:rsidRPr="00886F52">
        <w:t xml:space="preserve"> </w:t>
      </w:r>
      <w:r w:rsidRPr="00DC3569">
        <w:t>ресурс</w:t>
      </w:r>
      <w:r w:rsidRPr="00886F52">
        <w:t xml:space="preserve">]// </w:t>
      </w:r>
      <w:r>
        <w:t xml:space="preserve">Российский экспортный центр </w:t>
      </w:r>
      <w:r w:rsidRPr="00886F52">
        <w:t xml:space="preserve">- </w:t>
      </w:r>
      <w:r w:rsidRPr="00DC3569">
        <w:t>Режим</w:t>
      </w:r>
      <w:r w:rsidRPr="00886F52">
        <w:t xml:space="preserve"> </w:t>
      </w:r>
      <w:r w:rsidRPr="00DC3569">
        <w:t>доступа</w:t>
      </w:r>
      <w:r w:rsidRPr="00886F52">
        <w:t>:</w:t>
      </w:r>
      <w:r>
        <w:t xml:space="preserve">  </w:t>
      </w:r>
      <w:hyperlink r:id="rId45" w:history="1">
        <w:r w:rsidRPr="006711BC">
          <w:t>https://www.exportcenter.ru/faq/list/kak-poluchit-veterinarnyy-sertifikat/</w:t>
        </w:r>
      </w:hyperlink>
      <w:r>
        <w:t xml:space="preserve"> </w:t>
      </w:r>
      <w:r w:rsidRPr="00886F52">
        <w:t xml:space="preserve">(дата обращения: </w:t>
      </w:r>
      <w:r>
        <w:t>17</w:t>
      </w:r>
      <w:r w:rsidRPr="00886F52">
        <w:t>.0</w:t>
      </w:r>
      <w:r>
        <w:t>5</w:t>
      </w:r>
      <w:r w:rsidRPr="00886F52">
        <w:t>.20</w:t>
      </w:r>
      <w:r>
        <w:t>22</w:t>
      </w:r>
      <w:r w:rsidRPr="00886F52">
        <w:t>)</w:t>
      </w:r>
    </w:p>
    <w:p w:rsidR="00AD36BF" w:rsidRPr="006711BC" w:rsidRDefault="00AD36BF" w:rsidP="003F310C">
      <w:pPr>
        <w:pStyle w:val="af5"/>
        <w:numPr>
          <w:ilvl w:val="0"/>
          <w:numId w:val="42"/>
        </w:numPr>
        <w:jc w:val="left"/>
      </w:pPr>
      <w:r w:rsidRPr="00C44262">
        <w:t xml:space="preserve">Карлова Н., </w:t>
      </w:r>
      <w:proofErr w:type="spellStart"/>
      <w:r w:rsidRPr="00C44262">
        <w:t>Пузанова</w:t>
      </w:r>
      <w:proofErr w:type="spellEnd"/>
      <w:r w:rsidRPr="00C44262">
        <w:t xml:space="preserve"> </w:t>
      </w:r>
      <w:proofErr w:type="gramStart"/>
      <w:r w:rsidRPr="00C44262">
        <w:t>Е.</w:t>
      </w:r>
      <w:proofErr w:type="gramEnd"/>
      <w:r w:rsidRPr="00C44262">
        <w:t xml:space="preserve"> Что мешает российскому экспорту: результаты опроса предприятий //Аналитическая справка, апрель. – 2021.</w:t>
      </w:r>
      <w:r w:rsidRPr="00974330">
        <w:t xml:space="preserve"> </w:t>
      </w:r>
      <w:r>
        <w:t>– С. 11-14</w:t>
      </w:r>
      <w:r w:rsidRPr="00135C9B">
        <w:t>.</w:t>
      </w:r>
    </w:p>
    <w:p w:rsidR="00AD36BF" w:rsidRPr="006711BC" w:rsidRDefault="00AD36BF" w:rsidP="003F310C">
      <w:pPr>
        <w:pStyle w:val="af5"/>
        <w:numPr>
          <w:ilvl w:val="0"/>
          <w:numId w:val="42"/>
        </w:numPr>
        <w:jc w:val="left"/>
      </w:pPr>
      <w:proofErr w:type="spellStart"/>
      <w:r w:rsidRPr="006711BC">
        <w:t>Кизим</w:t>
      </w:r>
      <w:proofErr w:type="spellEnd"/>
      <w:r w:rsidRPr="006711BC">
        <w:t xml:space="preserve"> А. А. Эффективность складской логистики на основе WMS-систем //Экономика устойчивого развития. – 2013. – №. 13. – С. 134-142.</w:t>
      </w:r>
    </w:p>
    <w:p w:rsidR="00AD36BF" w:rsidRPr="006711BC" w:rsidRDefault="00AD36BF" w:rsidP="003F310C">
      <w:pPr>
        <w:pStyle w:val="af5"/>
        <w:numPr>
          <w:ilvl w:val="0"/>
          <w:numId w:val="42"/>
        </w:numPr>
        <w:jc w:val="left"/>
      </w:pPr>
      <w:proofErr w:type="spellStart"/>
      <w:r w:rsidRPr="00C30439">
        <w:t>Киямутдинова</w:t>
      </w:r>
      <w:proofErr w:type="spellEnd"/>
      <w:r w:rsidRPr="00C30439">
        <w:t xml:space="preserve"> Д. Д. и др. Диаграмма </w:t>
      </w:r>
      <w:proofErr w:type="spellStart"/>
      <w:r w:rsidRPr="00C30439">
        <w:t>Ганта</w:t>
      </w:r>
      <w:proofErr w:type="spellEnd"/>
      <w:r w:rsidRPr="00C30439">
        <w:t xml:space="preserve"> и ее актуальность //Научный электронный журнал Меридиан. – 2020. – №. 4. – С. 96-98.</w:t>
      </w:r>
    </w:p>
    <w:p w:rsidR="00AD36BF" w:rsidRPr="006711BC" w:rsidRDefault="00AD36BF" w:rsidP="003F310C">
      <w:pPr>
        <w:pStyle w:val="af5"/>
        <w:numPr>
          <w:ilvl w:val="0"/>
          <w:numId w:val="42"/>
        </w:numPr>
        <w:jc w:val="left"/>
      </w:pPr>
      <w:proofErr w:type="spellStart"/>
      <w:r w:rsidRPr="006711BC">
        <w:t>Косинова</w:t>
      </w:r>
      <w:proofErr w:type="spellEnd"/>
      <w:r w:rsidRPr="006711BC">
        <w:t xml:space="preserve"> Е. Л. Управление затратами предприятия на основе организации центров финансовой ответственности //Вестник Таганрогского института управления и экономики. – 2009. – №. 2. – С. 39-43.</w:t>
      </w:r>
    </w:p>
    <w:p w:rsidR="00AD36BF" w:rsidRPr="006711BC" w:rsidRDefault="00AD36BF" w:rsidP="003F310C">
      <w:pPr>
        <w:pStyle w:val="af5"/>
        <w:numPr>
          <w:ilvl w:val="0"/>
          <w:numId w:val="42"/>
        </w:numPr>
        <w:jc w:val="left"/>
      </w:pPr>
      <w:proofErr w:type="spellStart"/>
      <w:r w:rsidRPr="001748A9">
        <w:t>Крухмалева</w:t>
      </w:r>
      <w:proofErr w:type="spellEnd"/>
      <w:r w:rsidRPr="001748A9">
        <w:t xml:space="preserve"> А. В. Моделирование бизнес-процессов как фактор улучшения качества работы организации //Innovation-2020. – 2020. – С. 257-260.</w:t>
      </w:r>
    </w:p>
    <w:p w:rsidR="00AD36BF" w:rsidRPr="006711BC" w:rsidRDefault="00AD36BF" w:rsidP="003F310C">
      <w:pPr>
        <w:pStyle w:val="af5"/>
        <w:numPr>
          <w:ilvl w:val="0"/>
          <w:numId w:val="42"/>
        </w:numPr>
        <w:jc w:val="left"/>
      </w:pPr>
      <w:r w:rsidRPr="00030EAC">
        <w:t xml:space="preserve">Малые и средние предприятия </w:t>
      </w:r>
      <w:r w:rsidRPr="00886F52">
        <w:t>[</w:t>
      </w:r>
      <w:r w:rsidRPr="00DC3569">
        <w:t>Электронный</w:t>
      </w:r>
      <w:r w:rsidRPr="00886F52">
        <w:t xml:space="preserve"> </w:t>
      </w:r>
      <w:r w:rsidRPr="00DC3569">
        <w:t>ресурс</w:t>
      </w:r>
      <w:r w:rsidRPr="00886F52">
        <w:t xml:space="preserve">]// </w:t>
      </w:r>
      <w:r>
        <w:t xml:space="preserve">Словарь терминов </w:t>
      </w:r>
      <w:r w:rsidRPr="006711BC">
        <w:t>banki</w:t>
      </w:r>
      <w:r w:rsidRPr="00030EAC">
        <w:t>.</w:t>
      </w:r>
      <w:r w:rsidRPr="006711BC">
        <w:t>ru</w:t>
      </w:r>
      <w:r w:rsidRPr="00886F52">
        <w:t xml:space="preserve">- </w:t>
      </w:r>
      <w:r w:rsidRPr="00DC3569">
        <w:t>Режим</w:t>
      </w:r>
      <w:r w:rsidRPr="00886F52">
        <w:t xml:space="preserve"> </w:t>
      </w:r>
      <w:r w:rsidRPr="00DC3569">
        <w:t>доступа</w:t>
      </w:r>
      <w:r w:rsidRPr="00886F52">
        <w:t>:</w:t>
      </w:r>
      <w:r>
        <w:t xml:space="preserve">  </w:t>
      </w:r>
      <w:hyperlink r:id="rId46" w:history="1">
        <w:r w:rsidRPr="006711BC">
          <w:t>https://www.banki.ru/wikibank/malyie_i_srednie_predpriyatiya/</w:t>
        </w:r>
      </w:hyperlink>
      <w:r>
        <w:t xml:space="preserve"> </w:t>
      </w:r>
      <w:r w:rsidRPr="00886F52">
        <w:t xml:space="preserve">(дата обращения: </w:t>
      </w:r>
      <w:r>
        <w:t>01</w:t>
      </w:r>
      <w:r w:rsidRPr="00886F52">
        <w:t>.0</w:t>
      </w:r>
      <w:r>
        <w:t>4</w:t>
      </w:r>
      <w:r w:rsidRPr="00886F52">
        <w:t>.20</w:t>
      </w:r>
      <w:r>
        <w:t>22</w:t>
      </w:r>
      <w:r w:rsidRPr="00886F52">
        <w:t>)</w:t>
      </w:r>
    </w:p>
    <w:p w:rsidR="00AD36BF" w:rsidRPr="006711BC" w:rsidRDefault="00AD36BF" w:rsidP="003F310C">
      <w:pPr>
        <w:pStyle w:val="af5"/>
        <w:numPr>
          <w:ilvl w:val="0"/>
          <w:numId w:val="42"/>
        </w:numPr>
        <w:jc w:val="left"/>
      </w:pPr>
      <w:r w:rsidRPr="00C30439">
        <w:t xml:space="preserve">Михайлова Л. В., Арсеньева Н. В., Трегубова О. И. Метод планирования деятельности предприятия на основе диаграммы </w:t>
      </w:r>
      <w:proofErr w:type="spellStart"/>
      <w:r w:rsidRPr="00C30439">
        <w:t>Ганта</w:t>
      </w:r>
      <w:proofErr w:type="spellEnd"/>
      <w:r w:rsidRPr="00C30439">
        <w:t xml:space="preserve"> //Вестник Московского государственного областного университета. Серия: Экономика. – 2017. – №. 1. – С. 64-69.</w:t>
      </w:r>
    </w:p>
    <w:p w:rsidR="00AD36BF" w:rsidRDefault="00AD36BF" w:rsidP="003F310C">
      <w:pPr>
        <w:pStyle w:val="af5"/>
        <w:numPr>
          <w:ilvl w:val="0"/>
          <w:numId w:val="42"/>
        </w:numPr>
        <w:jc w:val="left"/>
      </w:pPr>
      <w:r w:rsidRPr="00135C9B">
        <w:t>Мусин А. К. Анализ существующих международных транспортных коридоров, проходящих через территории государств-членов. – Аналитический доклад, 2019. – №. 5. – С. 10-24.</w:t>
      </w:r>
    </w:p>
    <w:p w:rsidR="00AD36BF" w:rsidRDefault="00AD36BF" w:rsidP="003F310C">
      <w:pPr>
        <w:pStyle w:val="af5"/>
        <w:numPr>
          <w:ilvl w:val="0"/>
          <w:numId w:val="42"/>
        </w:numPr>
        <w:jc w:val="left"/>
      </w:pPr>
      <w:r>
        <w:t xml:space="preserve">«Навязанная диаспора»: как русские в Казахстане пережили беспорядки </w:t>
      </w:r>
      <w:r w:rsidRPr="00886F52">
        <w:t>[</w:t>
      </w:r>
      <w:r w:rsidRPr="00DC3569">
        <w:t>Электронный</w:t>
      </w:r>
      <w:r w:rsidRPr="00886F52">
        <w:t xml:space="preserve"> </w:t>
      </w:r>
      <w:r w:rsidRPr="00DC3569">
        <w:t>ресурс</w:t>
      </w:r>
      <w:r w:rsidRPr="00886F52">
        <w:t xml:space="preserve">]// </w:t>
      </w:r>
      <w:r w:rsidRPr="006711BC">
        <w:t>Информационный портал газеты Известия</w:t>
      </w:r>
      <w:r>
        <w:t xml:space="preserve"> </w:t>
      </w:r>
      <w:r w:rsidRPr="00886F52">
        <w:t xml:space="preserve">- </w:t>
      </w:r>
      <w:r w:rsidRPr="00DC3569">
        <w:t>Режим</w:t>
      </w:r>
      <w:r w:rsidRPr="00886F52">
        <w:t xml:space="preserve"> </w:t>
      </w:r>
      <w:r w:rsidRPr="00DC3569">
        <w:t>доступа</w:t>
      </w:r>
      <w:r w:rsidRPr="00886F52">
        <w:t>:</w:t>
      </w:r>
      <w:r>
        <w:t xml:space="preserve">  </w:t>
      </w:r>
      <w:hyperlink r:id="rId47" w:history="1">
        <w:r w:rsidRPr="006711BC">
          <w:t>https://iz.ru/1278321/elnar-bainazarov/naviazannaia-diaspora-kak-russkie-v-kazakhstane-perezhili-besporiadki</w:t>
        </w:r>
      </w:hyperlink>
      <w:r>
        <w:t xml:space="preserve"> </w:t>
      </w:r>
      <w:r w:rsidRPr="00886F52">
        <w:t xml:space="preserve">(дата обращения: </w:t>
      </w:r>
      <w:r>
        <w:t>17</w:t>
      </w:r>
      <w:r w:rsidRPr="00886F52">
        <w:t>.0</w:t>
      </w:r>
      <w:r>
        <w:t>5</w:t>
      </w:r>
      <w:r w:rsidRPr="00886F52">
        <w:t>.20</w:t>
      </w:r>
      <w:r>
        <w:t>22</w:t>
      </w:r>
      <w:r w:rsidRPr="00886F52">
        <w:t>)</w:t>
      </w:r>
    </w:p>
    <w:p w:rsidR="00AD36BF" w:rsidRDefault="00AD36BF" w:rsidP="003F310C">
      <w:pPr>
        <w:pStyle w:val="af5"/>
        <w:numPr>
          <w:ilvl w:val="0"/>
          <w:numId w:val="42"/>
        </w:numPr>
        <w:jc w:val="left"/>
      </w:pPr>
      <w:r w:rsidRPr="00135C9B">
        <w:t>Нацпроект "Международная кооперация и экспорт". Цели, задачи и направления</w:t>
      </w:r>
      <w:r>
        <w:t xml:space="preserve"> </w:t>
      </w:r>
      <w:r w:rsidRPr="00886F52">
        <w:t>[</w:t>
      </w:r>
      <w:r w:rsidRPr="00DC3569">
        <w:t>Электронный</w:t>
      </w:r>
      <w:r w:rsidRPr="00886F52">
        <w:t xml:space="preserve"> </w:t>
      </w:r>
      <w:r w:rsidRPr="00DC3569">
        <w:t>ресурс</w:t>
      </w:r>
      <w:r w:rsidRPr="00886F52">
        <w:t xml:space="preserve">]// </w:t>
      </w:r>
      <w:r w:rsidRPr="006711BC">
        <w:t>Государственное информационное агентство ТАСС</w:t>
      </w:r>
      <w:r>
        <w:t xml:space="preserve"> </w:t>
      </w:r>
      <w:r w:rsidRPr="00886F52">
        <w:t xml:space="preserve">- </w:t>
      </w:r>
      <w:r w:rsidRPr="00DC3569">
        <w:t>Режим</w:t>
      </w:r>
      <w:r w:rsidRPr="00886F52">
        <w:t xml:space="preserve"> </w:t>
      </w:r>
      <w:r w:rsidRPr="00DC3569">
        <w:t>доступа</w:t>
      </w:r>
      <w:r w:rsidRPr="00886F52">
        <w:t>:</w:t>
      </w:r>
      <w:r>
        <w:t xml:space="preserve">  </w:t>
      </w:r>
      <w:hyperlink r:id="rId48" w:history="1">
        <w:r w:rsidRPr="006711BC">
          <w:t>https://tass.ru/info/6101512</w:t>
        </w:r>
      </w:hyperlink>
      <w:r>
        <w:t xml:space="preserve"> </w:t>
      </w:r>
      <w:r w:rsidRPr="00886F52">
        <w:t xml:space="preserve">(дата обращения: </w:t>
      </w:r>
      <w:r>
        <w:t>17</w:t>
      </w:r>
      <w:r w:rsidRPr="00886F52">
        <w:t>.0</w:t>
      </w:r>
      <w:r>
        <w:t>5</w:t>
      </w:r>
      <w:r w:rsidRPr="00886F52">
        <w:t>.20</w:t>
      </w:r>
      <w:r>
        <w:t>22</w:t>
      </w:r>
      <w:r w:rsidRPr="00886F52">
        <w:t>)</w:t>
      </w:r>
    </w:p>
    <w:p w:rsidR="00AD36BF" w:rsidRDefault="00AD36BF" w:rsidP="003F310C">
      <w:pPr>
        <w:pStyle w:val="af5"/>
        <w:numPr>
          <w:ilvl w:val="0"/>
          <w:numId w:val="42"/>
        </w:numPr>
        <w:jc w:val="left"/>
      </w:pPr>
      <w:r w:rsidRPr="008B6530">
        <w:lastRenderedPageBreak/>
        <w:t>Обзор российского рынка ERP-систем</w:t>
      </w:r>
      <w:r>
        <w:t xml:space="preserve"> </w:t>
      </w:r>
      <w:r w:rsidRPr="00886F52">
        <w:t>[</w:t>
      </w:r>
      <w:r w:rsidRPr="00DC3569">
        <w:t>Электронный</w:t>
      </w:r>
      <w:r w:rsidRPr="00886F52">
        <w:t xml:space="preserve"> </w:t>
      </w:r>
      <w:r w:rsidRPr="00DC3569">
        <w:t>ресурс</w:t>
      </w:r>
      <w:r w:rsidRPr="00886F52">
        <w:t xml:space="preserve">]// </w:t>
      </w:r>
      <w:r w:rsidRPr="008B6530">
        <w:t xml:space="preserve">1C </w:t>
      </w:r>
      <w:r>
        <w:t xml:space="preserve">интегратор </w:t>
      </w:r>
      <w:proofErr w:type="spellStart"/>
      <w:r w:rsidRPr="008B6530">
        <w:t>WiseAdvice</w:t>
      </w:r>
      <w:proofErr w:type="spellEnd"/>
      <w:r>
        <w:t xml:space="preserve"> </w:t>
      </w:r>
      <w:r w:rsidRPr="00886F52">
        <w:t xml:space="preserve">- </w:t>
      </w:r>
      <w:r w:rsidRPr="00DC3569">
        <w:t>Режим</w:t>
      </w:r>
      <w:r w:rsidRPr="00886F52">
        <w:t xml:space="preserve"> </w:t>
      </w:r>
      <w:r w:rsidRPr="00DC3569">
        <w:t>доступа</w:t>
      </w:r>
      <w:r w:rsidRPr="00886F52">
        <w:t>:</w:t>
      </w:r>
      <w:r>
        <w:t xml:space="preserve">  </w:t>
      </w:r>
      <w:hyperlink r:id="rId49" w:history="1">
        <w:r w:rsidRPr="006711BC">
          <w:t>https://wiseadvice-it.ru/o-kompanii/blog/articles/obzor-rossiiskogo-rynka-erp-sistem/</w:t>
        </w:r>
      </w:hyperlink>
      <w:r>
        <w:t xml:space="preserve"> </w:t>
      </w:r>
      <w:r w:rsidRPr="00886F52">
        <w:t xml:space="preserve">(дата обращения: </w:t>
      </w:r>
      <w:r>
        <w:t>17</w:t>
      </w:r>
      <w:r w:rsidRPr="00886F52">
        <w:t>.0</w:t>
      </w:r>
      <w:r>
        <w:t>5</w:t>
      </w:r>
      <w:r w:rsidRPr="00886F52">
        <w:t>.20</w:t>
      </w:r>
      <w:r>
        <w:t>22</w:t>
      </w:r>
      <w:r w:rsidRPr="00886F52">
        <w:t>)</w:t>
      </w:r>
    </w:p>
    <w:p w:rsidR="00AD36BF" w:rsidRDefault="00AD36BF" w:rsidP="003F310C">
      <w:pPr>
        <w:pStyle w:val="af5"/>
        <w:numPr>
          <w:ilvl w:val="0"/>
          <w:numId w:val="42"/>
        </w:numPr>
        <w:jc w:val="left"/>
      </w:pPr>
      <w:proofErr w:type="spellStart"/>
      <w:r w:rsidRPr="009D5403">
        <w:t>Овчинникова</w:t>
      </w:r>
      <w:proofErr w:type="spellEnd"/>
      <w:r w:rsidRPr="009D5403">
        <w:t xml:space="preserve"> А. В., Силина А. В., Петрова А. А. Выбор автоматизированных систем управления складом //Бизнес. Образование. Право. – 2020. – №. 3. – С. 88-92.</w:t>
      </w:r>
    </w:p>
    <w:p w:rsidR="00AD36BF" w:rsidRDefault="00AD36BF" w:rsidP="003F310C">
      <w:pPr>
        <w:pStyle w:val="af5"/>
        <w:numPr>
          <w:ilvl w:val="0"/>
          <w:numId w:val="42"/>
        </w:numPr>
        <w:jc w:val="left"/>
      </w:pPr>
      <w:r>
        <w:t xml:space="preserve">ОФЗ выросли почти на 5% на открытии второй после длительной паузы сессии </w:t>
      </w:r>
      <w:r w:rsidRPr="007D5CDF">
        <w:t>[</w:t>
      </w:r>
      <w:r w:rsidRPr="00DC3569">
        <w:t>Электронный</w:t>
      </w:r>
      <w:r w:rsidRPr="007D5CDF">
        <w:t xml:space="preserve"> </w:t>
      </w:r>
      <w:r w:rsidRPr="00DC3569">
        <w:t>ресурс</w:t>
      </w:r>
      <w:r w:rsidRPr="007D5CDF">
        <w:t xml:space="preserve">]// </w:t>
      </w:r>
      <w:r>
        <w:t>РБК</w:t>
      </w:r>
      <w:r w:rsidRPr="007D5CDF">
        <w:t xml:space="preserve"> - </w:t>
      </w:r>
      <w:r w:rsidRPr="00DC3569">
        <w:t>Режим</w:t>
      </w:r>
      <w:r w:rsidRPr="007D5CDF">
        <w:t xml:space="preserve"> </w:t>
      </w:r>
      <w:r w:rsidRPr="00DC3569">
        <w:t>доступа</w:t>
      </w:r>
      <w:r w:rsidRPr="007D5CDF">
        <w:t>:</w:t>
      </w:r>
      <w:r>
        <w:t xml:space="preserve">  </w:t>
      </w:r>
      <w:hyperlink r:id="rId50" w:history="1">
        <w:r w:rsidRPr="001E4FCF">
          <w:rPr>
            <w:rStyle w:val="af2"/>
          </w:rPr>
          <w:t>https://quote.rbc.ru/news/article/62397de89a7947b70c84b65b</w:t>
        </w:r>
      </w:hyperlink>
      <w:r>
        <w:t xml:space="preserve"> </w:t>
      </w:r>
      <w:r w:rsidRPr="007D5CDF">
        <w:t>(</w:t>
      </w:r>
      <w:r w:rsidRPr="00886F52">
        <w:t>дата</w:t>
      </w:r>
      <w:r w:rsidRPr="007D5CDF">
        <w:t xml:space="preserve"> </w:t>
      </w:r>
      <w:r w:rsidRPr="00886F52">
        <w:t>обращения</w:t>
      </w:r>
      <w:r w:rsidRPr="007D5CDF">
        <w:t>: 17.05.2022)</w:t>
      </w:r>
    </w:p>
    <w:p w:rsidR="00AD36BF" w:rsidRPr="006711BC" w:rsidRDefault="00AD36BF" w:rsidP="003F310C">
      <w:pPr>
        <w:pStyle w:val="af5"/>
        <w:numPr>
          <w:ilvl w:val="0"/>
          <w:numId w:val="42"/>
        </w:numPr>
        <w:jc w:val="left"/>
      </w:pPr>
      <w:proofErr w:type="spellStart"/>
      <w:r w:rsidRPr="006711BC">
        <w:t>Пантюхов</w:t>
      </w:r>
      <w:proofErr w:type="spellEnd"/>
      <w:r w:rsidRPr="006711BC">
        <w:t xml:space="preserve"> О. Е., Шаповалов В. М., </w:t>
      </w:r>
      <w:proofErr w:type="spellStart"/>
      <w:r w:rsidRPr="006711BC">
        <w:t>Долгачёва</w:t>
      </w:r>
      <w:proofErr w:type="spellEnd"/>
      <w:r w:rsidRPr="006711BC">
        <w:t xml:space="preserve"> М. Н. Расчёт сетевого графика. – 2014. – С. 5-15.</w:t>
      </w:r>
    </w:p>
    <w:p w:rsidR="00AD36BF" w:rsidRDefault="00AD36BF" w:rsidP="003F310C">
      <w:pPr>
        <w:pStyle w:val="af5"/>
        <w:numPr>
          <w:ilvl w:val="0"/>
          <w:numId w:val="42"/>
        </w:numPr>
        <w:jc w:val="left"/>
      </w:pPr>
      <w:r w:rsidRPr="0013408E">
        <w:t xml:space="preserve">Платежные карты </w:t>
      </w:r>
      <w:proofErr w:type="spellStart"/>
      <w:r w:rsidRPr="0013408E">
        <w:t>Visa</w:t>
      </w:r>
      <w:proofErr w:type="spellEnd"/>
      <w:r w:rsidRPr="0013408E">
        <w:t xml:space="preserve"> и </w:t>
      </w:r>
      <w:proofErr w:type="spellStart"/>
      <w:r w:rsidRPr="0013408E">
        <w:t>Mastercard</w:t>
      </w:r>
      <w:proofErr w:type="spellEnd"/>
      <w:r w:rsidRPr="0013408E">
        <w:t xml:space="preserve"> российских банков продолжат работать в России</w:t>
      </w:r>
      <w:r>
        <w:t xml:space="preserve"> </w:t>
      </w:r>
      <w:r w:rsidRPr="00886F52">
        <w:t>[</w:t>
      </w:r>
      <w:r w:rsidRPr="00DC3569">
        <w:t>Электронный</w:t>
      </w:r>
      <w:r w:rsidRPr="00886F52">
        <w:t xml:space="preserve"> </w:t>
      </w:r>
      <w:r w:rsidRPr="00DC3569">
        <w:t>ресурс</w:t>
      </w:r>
      <w:r w:rsidRPr="00886F52">
        <w:t xml:space="preserve">]// </w:t>
      </w:r>
      <w:r>
        <w:t>Банк России</w:t>
      </w:r>
      <w:r w:rsidRPr="00886F52">
        <w:t xml:space="preserve"> - </w:t>
      </w:r>
      <w:r w:rsidRPr="00DC3569">
        <w:t>Режим</w:t>
      </w:r>
      <w:r w:rsidRPr="00886F52">
        <w:t xml:space="preserve"> </w:t>
      </w:r>
      <w:r w:rsidRPr="00DC3569">
        <w:t>доступа</w:t>
      </w:r>
      <w:r w:rsidRPr="00886F52">
        <w:t>:</w:t>
      </w:r>
      <w:r>
        <w:t xml:space="preserve">  </w:t>
      </w:r>
      <w:hyperlink r:id="rId51" w:history="1">
        <w:r w:rsidRPr="006711BC">
          <w:t>https://www.cbr.ru/press/event/?id=12735</w:t>
        </w:r>
      </w:hyperlink>
      <w:r>
        <w:t xml:space="preserve"> </w:t>
      </w:r>
      <w:r w:rsidRPr="00886F52">
        <w:t xml:space="preserve">(дата обращения: </w:t>
      </w:r>
      <w:r>
        <w:t>17</w:t>
      </w:r>
      <w:r w:rsidRPr="00886F52">
        <w:t>.0</w:t>
      </w:r>
      <w:r>
        <w:t>5</w:t>
      </w:r>
      <w:r w:rsidRPr="00886F52">
        <w:t>.20</w:t>
      </w:r>
      <w:r>
        <w:t>22</w:t>
      </w:r>
      <w:r w:rsidRPr="00886F52">
        <w:t>)</w:t>
      </w:r>
    </w:p>
    <w:p w:rsidR="00AD36BF" w:rsidRDefault="00AD36BF" w:rsidP="003F310C">
      <w:pPr>
        <w:pStyle w:val="af5"/>
        <w:numPr>
          <w:ilvl w:val="0"/>
          <w:numId w:val="42"/>
        </w:numPr>
        <w:jc w:val="left"/>
      </w:pPr>
      <w:r w:rsidRPr="00135C9B">
        <w:t xml:space="preserve">Правительство Казахстана ввело государственное регулирование цен на бензин </w:t>
      </w:r>
      <w:r w:rsidRPr="00886F52">
        <w:t>[</w:t>
      </w:r>
      <w:r w:rsidRPr="00DC3569">
        <w:t>Электронный</w:t>
      </w:r>
      <w:r w:rsidRPr="00886F52">
        <w:t xml:space="preserve"> </w:t>
      </w:r>
      <w:r w:rsidRPr="00DC3569">
        <w:t>ресурс</w:t>
      </w:r>
      <w:r w:rsidRPr="00886F52">
        <w:t xml:space="preserve">]// </w:t>
      </w:r>
      <w:r w:rsidRPr="006711BC">
        <w:t>РИА Новости</w:t>
      </w:r>
      <w:r>
        <w:t xml:space="preserve"> </w:t>
      </w:r>
      <w:r w:rsidRPr="00886F52">
        <w:t xml:space="preserve">- </w:t>
      </w:r>
      <w:r w:rsidRPr="00DC3569">
        <w:t>Режим</w:t>
      </w:r>
      <w:r w:rsidRPr="00886F52">
        <w:t xml:space="preserve"> </w:t>
      </w:r>
      <w:r w:rsidRPr="00DC3569">
        <w:t>доступа</w:t>
      </w:r>
      <w:r w:rsidRPr="00886F52">
        <w:t>:</w:t>
      </w:r>
      <w:r>
        <w:t xml:space="preserve">  </w:t>
      </w:r>
      <w:hyperlink r:id="rId52" w:history="1">
        <w:r w:rsidRPr="006711BC">
          <w:t>https://ria.ru/20220106/benzin-1766739625.html</w:t>
        </w:r>
      </w:hyperlink>
      <w:r>
        <w:t xml:space="preserve"> </w:t>
      </w:r>
      <w:r w:rsidRPr="00886F52">
        <w:t xml:space="preserve">(дата обращения: </w:t>
      </w:r>
      <w:r>
        <w:t>17</w:t>
      </w:r>
      <w:r w:rsidRPr="00886F52">
        <w:t>.0</w:t>
      </w:r>
      <w:r>
        <w:t>5</w:t>
      </w:r>
      <w:r w:rsidRPr="00886F52">
        <w:t>.20</w:t>
      </w:r>
      <w:r>
        <w:t>22</w:t>
      </w:r>
      <w:r w:rsidRPr="00886F52">
        <w:t>)</w:t>
      </w:r>
    </w:p>
    <w:p w:rsidR="00AD36BF" w:rsidRDefault="00AD36BF" w:rsidP="003F310C">
      <w:pPr>
        <w:pStyle w:val="af5"/>
        <w:numPr>
          <w:ilvl w:val="0"/>
          <w:numId w:val="42"/>
        </w:numPr>
        <w:jc w:val="left"/>
      </w:pPr>
      <w:r w:rsidRPr="004A0A62">
        <w:t xml:space="preserve">Приказ </w:t>
      </w:r>
      <w:proofErr w:type="spellStart"/>
      <w:r w:rsidRPr="004A0A62">
        <w:t>Минздравсоцразвития</w:t>
      </w:r>
      <w:proofErr w:type="spellEnd"/>
      <w:r w:rsidRPr="004A0A62">
        <w:t xml:space="preserve"> РФ от 15.02.2012 N 126н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сельского хозяйства" (Зарегистрировано в Минюсте РФ 15.03.2012 N 23484)</w:t>
      </w:r>
      <w:r>
        <w:t xml:space="preserve"> </w:t>
      </w:r>
      <w:r w:rsidRPr="00886F52">
        <w:t>[</w:t>
      </w:r>
      <w:r w:rsidRPr="00DC3569">
        <w:t>Электронный</w:t>
      </w:r>
      <w:r w:rsidRPr="00886F52">
        <w:t xml:space="preserve"> </w:t>
      </w:r>
      <w:r w:rsidRPr="00DC3569">
        <w:t>ресурс</w:t>
      </w:r>
      <w:r w:rsidRPr="00886F52">
        <w:t xml:space="preserve">]// </w:t>
      </w:r>
      <w:r>
        <w:t>Консультант Плюс</w:t>
      </w:r>
      <w:r w:rsidRPr="00886F52">
        <w:t xml:space="preserve"> - </w:t>
      </w:r>
      <w:r w:rsidRPr="00DC3569">
        <w:t>Режим</w:t>
      </w:r>
      <w:r w:rsidRPr="00886F52">
        <w:t xml:space="preserve"> </w:t>
      </w:r>
      <w:r w:rsidRPr="00DC3569">
        <w:t>доступа</w:t>
      </w:r>
      <w:r w:rsidRPr="00886F52">
        <w:t>:</w:t>
      </w:r>
      <w:r>
        <w:t xml:space="preserve">  </w:t>
      </w:r>
      <w:hyperlink r:id="rId53" w:history="1">
        <w:r w:rsidRPr="006711BC">
          <w:t>http://www.consultant.ru/document/cons_doc_LAW_127417/6406fc5169d47f3dd967f3ed0ae677a9fe633c32/</w:t>
        </w:r>
      </w:hyperlink>
      <w:r>
        <w:t xml:space="preserve"> </w:t>
      </w:r>
      <w:r w:rsidRPr="00886F52">
        <w:t xml:space="preserve">(дата обращения: </w:t>
      </w:r>
      <w:r>
        <w:t>01</w:t>
      </w:r>
      <w:r w:rsidRPr="00886F52">
        <w:t>.0</w:t>
      </w:r>
      <w:r>
        <w:t>4</w:t>
      </w:r>
      <w:r w:rsidRPr="00886F52">
        <w:t>.20</w:t>
      </w:r>
      <w:r>
        <w:t>22</w:t>
      </w:r>
      <w:r w:rsidRPr="00886F52">
        <w:t>)</w:t>
      </w:r>
    </w:p>
    <w:p w:rsidR="00AD36BF" w:rsidRDefault="00AD36BF" w:rsidP="003F310C">
      <w:pPr>
        <w:pStyle w:val="af5"/>
        <w:numPr>
          <w:ilvl w:val="0"/>
          <w:numId w:val="42"/>
        </w:numPr>
        <w:jc w:val="left"/>
      </w:pPr>
      <w:r w:rsidRPr="00B474CD">
        <w:t xml:space="preserve">СанПиН 2.3.2.1324-03 Гигиенические требования к срокам годности и условиям хранения пищевых продуктов </w:t>
      </w:r>
      <w:r w:rsidRPr="00886F52">
        <w:t>[</w:t>
      </w:r>
      <w:r w:rsidRPr="00DC3569">
        <w:t>Электронный</w:t>
      </w:r>
      <w:r w:rsidRPr="00886F52">
        <w:t xml:space="preserve"> </w:t>
      </w:r>
      <w:r w:rsidRPr="00DC3569">
        <w:t>ресурс</w:t>
      </w:r>
      <w:r w:rsidRPr="00886F52">
        <w:t xml:space="preserve">]// </w:t>
      </w:r>
      <w:r w:rsidRPr="00B474CD">
        <w:t>Санитарные правила, нормы, правила и нормы, гигиенические нормативы</w:t>
      </w:r>
      <w:r w:rsidRPr="00886F52">
        <w:t xml:space="preserve"> - </w:t>
      </w:r>
      <w:r w:rsidRPr="00DC3569">
        <w:t>Режим</w:t>
      </w:r>
      <w:r w:rsidRPr="00886F52">
        <w:t xml:space="preserve"> </w:t>
      </w:r>
      <w:r w:rsidRPr="00DC3569">
        <w:t>доступа</w:t>
      </w:r>
      <w:r w:rsidRPr="00886F52">
        <w:t>:</w:t>
      </w:r>
      <w:r>
        <w:t xml:space="preserve">  </w:t>
      </w:r>
      <w:hyperlink r:id="rId54" w:history="1">
        <w:r w:rsidRPr="006711BC">
          <w:t>https://gosthelp.ru/text/SanPiN232132403Gigieniche.html</w:t>
        </w:r>
      </w:hyperlink>
      <w:r>
        <w:t xml:space="preserve"> </w:t>
      </w:r>
      <w:r w:rsidRPr="00886F52">
        <w:t xml:space="preserve">(дата обращения: </w:t>
      </w:r>
      <w:r>
        <w:t>17</w:t>
      </w:r>
      <w:r w:rsidRPr="00886F52">
        <w:t>.0</w:t>
      </w:r>
      <w:r>
        <w:t>5</w:t>
      </w:r>
      <w:r w:rsidRPr="00886F52">
        <w:t>.20</w:t>
      </w:r>
      <w:r>
        <w:t>22</w:t>
      </w:r>
      <w:r w:rsidRPr="00886F52">
        <w:t>)</w:t>
      </w:r>
    </w:p>
    <w:p w:rsidR="00AD36BF" w:rsidRPr="006711BC" w:rsidRDefault="00AD36BF" w:rsidP="003F310C">
      <w:pPr>
        <w:pStyle w:val="af5"/>
        <w:numPr>
          <w:ilvl w:val="0"/>
          <w:numId w:val="42"/>
        </w:numPr>
        <w:jc w:val="left"/>
      </w:pPr>
      <w:proofErr w:type="spellStart"/>
      <w:r w:rsidRPr="006711BC">
        <w:t>Сапина</w:t>
      </w:r>
      <w:proofErr w:type="spellEnd"/>
      <w:r w:rsidRPr="006711BC">
        <w:t xml:space="preserve"> А. А., </w:t>
      </w:r>
      <w:proofErr w:type="spellStart"/>
      <w:r w:rsidRPr="006711BC">
        <w:t>Сажнева</w:t>
      </w:r>
      <w:proofErr w:type="spellEnd"/>
      <w:r w:rsidRPr="006711BC">
        <w:t xml:space="preserve"> Л. П. Исследование рынка автоматизированных систем управления складскими бизнес-процессами //Международный студенческий научный вестник. – 2016. – №. 4-4. – С. 597-600.</w:t>
      </w:r>
    </w:p>
    <w:p w:rsidR="00AD36BF" w:rsidRPr="006711BC" w:rsidRDefault="00AD36BF" w:rsidP="003F310C">
      <w:pPr>
        <w:pStyle w:val="af5"/>
        <w:numPr>
          <w:ilvl w:val="0"/>
          <w:numId w:val="42"/>
        </w:numPr>
        <w:jc w:val="left"/>
      </w:pPr>
      <w:proofErr w:type="spellStart"/>
      <w:r w:rsidRPr="006711BC">
        <w:t>Седюкевич</w:t>
      </w:r>
      <w:proofErr w:type="spellEnd"/>
      <w:r w:rsidRPr="006711BC">
        <w:t xml:space="preserve"> В. Н., </w:t>
      </w:r>
      <w:proofErr w:type="spellStart"/>
      <w:r w:rsidRPr="006711BC">
        <w:t>Аземша</w:t>
      </w:r>
      <w:proofErr w:type="spellEnd"/>
      <w:r w:rsidRPr="006711BC">
        <w:t xml:space="preserve"> С. А. Международные автомобильные перевозки грузов. – 2012.</w:t>
      </w:r>
      <w:r w:rsidRPr="00974330">
        <w:t xml:space="preserve"> </w:t>
      </w:r>
      <w:r>
        <w:t>– С. 4-13</w:t>
      </w:r>
      <w:r w:rsidRPr="00135C9B">
        <w:t>.</w:t>
      </w:r>
    </w:p>
    <w:p w:rsidR="00AD36BF" w:rsidRDefault="00AD36BF" w:rsidP="003F310C">
      <w:pPr>
        <w:pStyle w:val="af5"/>
        <w:numPr>
          <w:ilvl w:val="0"/>
          <w:numId w:val="42"/>
        </w:numPr>
        <w:jc w:val="left"/>
      </w:pPr>
      <w:r w:rsidRPr="006711BC">
        <w:t xml:space="preserve">Скокова И. К., </w:t>
      </w:r>
      <w:proofErr w:type="spellStart"/>
      <w:r w:rsidRPr="006711BC">
        <w:t>Чусавитина</w:t>
      </w:r>
      <w:proofErr w:type="spellEnd"/>
      <w:r w:rsidRPr="006711BC">
        <w:t xml:space="preserve"> Г. Н. Применение метода «Совокупная стоимость владения» для оценки ИТ-проектов //Эволюция экономических наук: сборник статей </w:t>
      </w:r>
      <w:r w:rsidRPr="006711BC">
        <w:lastRenderedPageBreak/>
        <w:t xml:space="preserve">Международной научно-практической конференции (23 июня 2014 г, г. Уфа). Уфа: </w:t>
      </w:r>
      <w:proofErr w:type="spellStart"/>
      <w:r w:rsidRPr="006711BC">
        <w:t>Аэтерна</w:t>
      </w:r>
      <w:proofErr w:type="spellEnd"/>
      <w:r w:rsidRPr="006711BC">
        <w:t>. – 2014. – С. 21-26.</w:t>
      </w:r>
    </w:p>
    <w:p w:rsidR="00AD36BF" w:rsidRDefault="00AD36BF" w:rsidP="003F310C">
      <w:pPr>
        <w:pStyle w:val="af5"/>
        <w:numPr>
          <w:ilvl w:val="0"/>
          <w:numId w:val="42"/>
        </w:numPr>
        <w:jc w:val="left"/>
      </w:pPr>
      <w:r w:rsidRPr="00C958F0">
        <w:t xml:space="preserve">Сравнение WMS от AXELOT разных поколений </w:t>
      </w:r>
      <w:r w:rsidRPr="007D5CDF">
        <w:t>[</w:t>
      </w:r>
      <w:r w:rsidRPr="00DC3569">
        <w:t>Электронный</w:t>
      </w:r>
      <w:r w:rsidRPr="007D5CDF">
        <w:t xml:space="preserve"> </w:t>
      </w:r>
      <w:r w:rsidRPr="00DC3569">
        <w:t>ресурс</w:t>
      </w:r>
      <w:r w:rsidRPr="007D5CDF">
        <w:t xml:space="preserve">]// </w:t>
      </w:r>
      <w:r>
        <w:t xml:space="preserve">Отраслевой портал </w:t>
      </w:r>
      <w:r>
        <w:rPr>
          <w:lang w:val="en-US"/>
        </w:rPr>
        <w:t>logistics</w:t>
      </w:r>
      <w:r w:rsidRPr="00C958F0">
        <w:t>.</w:t>
      </w:r>
      <w:proofErr w:type="spellStart"/>
      <w:r>
        <w:rPr>
          <w:lang w:val="en-US"/>
        </w:rPr>
        <w:t>ru</w:t>
      </w:r>
      <w:proofErr w:type="spellEnd"/>
      <w:r w:rsidRPr="007D5CDF">
        <w:t xml:space="preserve">- </w:t>
      </w:r>
      <w:r w:rsidRPr="00DC3569">
        <w:t>Режим</w:t>
      </w:r>
      <w:r w:rsidRPr="007D5CDF">
        <w:t xml:space="preserve"> </w:t>
      </w:r>
      <w:r w:rsidRPr="00DC3569">
        <w:t>доступа</w:t>
      </w:r>
      <w:r w:rsidRPr="007D5CDF">
        <w:t>:</w:t>
      </w:r>
      <w:r>
        <w:t xml:space="preserve">  </w:t>
      </w:r>
      <w:r w:rsidRPr="0036420F">
        <w:t>https://logistics.ru/avtomatizaciya-logistiki-skladirovanie/sravnenie-wms-ot-axelot-raznykh-pokoleniy</w:t>
      </w:r>
      <w:r w:rsidRPr="007D5CDF">
        <w:t xml:space="preserve"> (</w:t>
      </w:r>
      <w:r w:rsidRPr="00886F52">
        <w:t>дата</w:t>
      </w:r>
      <w:r w:rsidRPr="007D5CDF">
        <w:t xml:space="preserve"> </w:t>
      </w:r>
      <w:r w:rsidRPr="00886F52">
        <w:t>обращения</w:t>
      </w:r>
      <w:r w:rsidRPr="007D5CDF">
        <w:t>: 17.05.2022)</w:t>
      </w:r>
    </w:p>
    <w:p w:rsidR="00AD36BF" w:rsidRPr="006711BC" w:rsidRDefault="00AD36BF" w:rsidP="003F310C">
      <w:pPr>
        <w:pStyle w:val="af5"/>
        <w:numPr>
          <w:ilvl w:val="0"/>
          <w:numId w:val="42"/>
        </w:numPr>
        <w:jc w:val="left"/>
      </w:pPr>
      <w:r w:rsidRPr="002C0E96">
        <w:t>Средние зарплаты системного администратора</w:t>
      </w:r>
      <w:r>
        <w:t xml:space="preserve"> </w:t>
      </w:r>
      <w:r w:rsidRPr="007D5CDF">
        <w:t>[</w:t>
      </w:r>
      <w:r w:rsidRPr="00DC3569">
        <w:t>Электронный</w:t>
      </w:r>
      <w:r w:rsidRPr="007D5CDF">
        <w:t xml:space="preserve"> </w:t>
      </w:r>
      <w:r w:rsidRPr="00DC3569">
        <w:t>ресурс</w:t>
      </w:r>
      <w:r w:rsidRPr="007D5CDF">
        <w:t xml:space="preserve">]// </w:t>
      </w:r>
      <w:r>
        <w:t xml:space="preserve">Сервис для поиска работы и подбора персонала </w:t>
      </w:r>
      <w:proofErr w:type="spellStart"/>
      <w:r>
        <w:t>Работа</w:t>
      </w:r>
      <w:proofErr w:type="gramStart"/>
      <w:r>
        <w:t>.р</w:t>
      </w:r>
      <w:proofErr w:type="gramEnd"/>
      <w:r>
        <w:t>у</w:t>
      </w:r>
      <w:proofErr w:type="spellEnd"/>
      <w:r w:rsidRPr="007D5CDF">
        <w:t xml:space="preserve"> - </w:t>
      </w:r>
      <w:r w:rsidRPr="00DC3569">
        <w:t>Режим</w:t>
      </w:r>
      <w:r w:rsidRPr="007D5CDF">
        <w:t xml:space="preserve"> </w:t>
      </w:r>
      <w:r w:rsidRPr="00DC3569">
        <w:t>доступа</w:t>
      </w:r>
      <w:r w:rsidRPr="007D5CDF">
        <w:t>:</w:t>
      </w:r>
      <w:r>
        <w:t xml:space="preserve">  </w:t>
      </w:r>
      <w:hyperlink r:id="rId55" w:history="1">
        <w:r w:rsidRPr="001E4FCF">
          <w:rPr>
            <w:rStyle w:val="af2"/>
          </w:rPr>
          <w:t>https://www.rabota.ru/career/catalogue/it/system-administrator/</w:t>
        </w:r>
      </w:hyperlink>
      <w:r>
        <w:t xml:space="preserve"> </w:t>
      </w:r>
      <w:r w:rsidRPr="007D5CDF">
        <w:t>(</w:t>
      </w:r>
      <w:r w:rsidRPr="00886F52">
        <w:t>дата</w:t>
      </w:r>
      <w:r w:rsidRPr="007D5CDF">
        <w:t xml:space="preserve"> </w:t>
      </w:r>
      <w:r w:rsidRPr="00886F52">
        <w:t>обращения</w:t>
      </w:r>
      <w:r w:rsidRPr="007D5CDF">
        <w:t>: 17.05.2022)</w:t>
      </w:r>
    </w:p>
    <w:p w:rsidR="00AD36BF" w:rsidRPr="006711BC" w:rsidRDefault="00AD36BF" w:rsidP="003F310C">
      <w:pPr>
        <w:pStyle w:val="af5"/>
        <w:numPr>
          <w:ilvl w:val="0"/>
          <w:numId w:val="42"/>
        </w:numPr>
        <w:jc w:val="left"/>
      </w:pPr>
      <w:r w:rsidRPr="005B2C0D">
        <w:t>Топология склада</w:t>
      </w:r>
      <w:r>
        <w:t xml:space="preserve"> </w:t>
      </w:r>
      <w:r w:rsidRPr="007D5CDF">
        <w:t>[</w:t>
      </w:r>
      <w:r w:rsidRPr="00DC3569">
        <w:t>Электронный</w:t>
      </w:r>
      <w:r w:rsidRPr="007D5CDF">
        <w:t xml:space="preserve"> </w:t>
      </w:r>
      <w:r w:rsidRPr="00DC3569">
        <w:t>ресурс</w:t>
      </w:r>
      <w:r w:rsidRPr="007D5CDF">
        <w:t xml:space="preserve">]// </w:t>
      </w:r>
      <w:r>
        <w:t xml:space="preserve">Официальный сайт компании </w:t>
      </w:r>
      <w:proofErr w:type="spellStart"/>
      <w:r w:rsidRPr="006711BC">
        <w:t>Axelot</w:t>
      </w:r>
      <w:proofErr w:type="spellEnd"/>
      <w:r w:rsidRPr="007D5CDF">
        <w:t xml:space="preserve"> - </w:t>
      </w:r>
      <w:r w:rsidRPr="00DC3569">
        <w:t>Режим</w:t>
      </w:r>
      <w:r w:rsidRPr="007D5CDF">
        <w:t xml:space="preserve"> </w:t>
      </w:r>
      <w:r w:rsidRPr="00DC3569">
        <w:t>доступа</w:t>
      </w:r>
      <w:r w:rsidRPr="007D5CDF">
        <w:t>:</w:t>
      </w:r>
      <w:r>
        <w:t xml:space="preserve">  </w:t>
      </w:r>
      <w:r w:rsidRPr="005B2C0D">
        <w:t>https://www.axelot.ru/knowhow/press/detail_49133/</w:t>
      </w:r>
      <w:r>
        <w:t xml:space="preserve"> </w:t>
      </w:r>
      <w:r w:rsidRPr="007D5CDF">
        <w:t>(</w:t>
      </w:r>
      <w:r w:rsidRPr="00886F52">
        <w:t>дата</w:t>
      </w:r>
      <w:r w:rsidRPr="007D5CDF">
        <w:t xml:space="preserve"> </w:t>
      </w:r>
      <w:r w:rsidRPr="00886F52">
        <w:t>обращения</w:t>
      </w:r>
      <w:r>
        <w:t>: 18</w:t>
      </w:r>
      <w:r w:rsidRPr="007D5CDF">
        <w:t>.05.2022)</w:t>
      </w:r>
    </w:p>
    <w:p w:rsidR="00AD36BF" w:rsidRPr="006711BC" w:rsidRDefault="00AD36BF" w:rsidP="003F310C">
      <w:pPr>
        <w:pStyle w:val="af5"/>
        <w:numPr>
          <w:ilvl w:val="0"/>
          <w:numId w:val="42"/>
        </w:numPr>
        <w:jc w:val="left"/>
      </w:pPr>
      <w:r w:rsidRPr="00B0303F">
        <w:t>Функциональность «1С:ERP»</w:t>
      </w:r>
      <w:r>
        <w:t xml:space="preserve"> </w:t>
      </w:r>
      <w:r w:rsidRPr="00886F52">
        <w:t>[</w:t>
      </w:r>
      <w:r w:rsidRPr="00DC3569">
        <w:t>Электронный</w:t>
      </w:r>
      <w:r w:rsidRPr="00886F52">
        <w:t xml:space="preserve"> </w:t>
      </w:r>
      <w:r w:rsidRPr="00DC3569">
        <w:t>ресурс</w:t>
      </w:r>
      <w:r w:rsidRPr="00886F52">
        <w:t xml:space="preserve">]// </w:t>
      </w:r>
      <w:r>
        <w:t>Официальный сайт компании 1С</w:t>
      </w:r>
      <w:r w:rsidRPr="00886F52">
        <w:t xml:space="preserve"> - </w:t>
      </w:r>
      <w:r w:rsidRPr="00DC3569">
        <w:t>Режим</w:t>
      </w:r>
      <w:r w:rsidRPr="00886F52">
        <w:t xml:space="preserve"> </w:t>
      </w:r>
      <w:r w:rsidRPr="00DC3569">
        <w:t>доступа</w:t>
      </w:r>
      <w:r w:rsidRPr="00886F52">
        <w:t>:</w:t>
      </w:r>
      <w:r>
        <w:t xml:space="preserve">  </w:t>
      </w:r>
      <w:hyperlink r:id="rId56" w:history="1">
        <w:r w:rsidRPr="006711BC">
          <w:t>https://v8.1c.ru/erp/funktsionalnost-1s-erp/</w:t>
        </w:r>
      </w:hyperlink>
      <w:r>
        <w:t xml:space="preserve"> </w:t>
      </w:r>
      <w:r w:rsidRPr="00886F52">
        <w:t xml:space="preserve">(дата обращения: </w:t>
      </w:r>
      <w:r>
        <w:t>17</w:t>
      </w:r>
      <w:r w:rsidRPr="00886F52">
        <w:t>.0</w:t>
      </w:r>
      <w:r>
        <w:t>5</w:t>
      </w:r>
      <w:r w:rsidRPr="00886F52">
        <w:t>.20</w:t>
      </w:r>
      <w:r>
        <w:t>22</w:t>
      </w:r>
      <w:r w:rsidRPr="00886F52">
        <w:t>)</w:t>
      </w:r>
    </w:p>
    <w:p w:rsidR="00AD36BF" w:rsidRPr="006711BC" w:rsidRDefault="00AD36BF" w:rsidP="003F310C">
      <w:pPr>
        <w:pStyle w:val="af5"/>
        <w:numPr>
          <w:ilvl w:val="0"/>
          <w:numId w:val="42"/>
        </w:numPr>
        <w:jc w:val="left"/>
      </w:pPr>
      <w:r w:rsidRPr="0013408E">
        <w:t>Цены растут, доходы падают</w:t>
      </w:r>
      <w:r>
        <w:t xml:space="preserve"> </w:t>
      </w:r>
      <w:r w:rsidRPr="00886F52">
        <w:t>[</w:t>
      </w:r>
      <w:r w:rsidRPr="00DC3569">
        <w:t>Электронный</w:t>
      </w:r>
      <w:r w:rsidRPr="00886F52">
        <w:t xml:space="preserve"> </w:t>
      </w:r>
      <w:r w:rsidRPr="00DC3569">
        <w:t>ресурс</w:t>
      </w:r>
      <w:r w:rsidRPr="00886F52">
        <w:t xml:space="preserve">]// </w:t>
      </w:r>
      <w:r>
        <w:t xml:space="preserve">Рекламно-информационная газета </w:t>
      </w:r>
      <w:proofErr w:type="spellStart"/>
      <w:r>
        <w:t>Информбиржа</w:t>
      </w:r>
      <w:proofErr w:type="spellEnd"/>
      <w:r>
        <w:t xml:space="preserve"> </w:t>
      </w:r>
      <w:r w:rsidRPr="00886F52">
        <w:t xml:space="preserve">- </w:t>
      </w:r>
      <w:r w:rsidRPr="00DC3569">
        <w:t>Режим</w:t>
      </w:r>
      <w:r w:rsidRPr="00886F52">
        <w:t xml:space="preserve"> </w:t>
      </w:r>
      <w:r w:rsidRPr="00DC3569">
        <w:t>доступа</w:t>
      </w:r>
      <w:r w:rsidRPr="00886F52">
        <w:t>:</w:t>
      </w:r>
      <w:r>
        <w:t xml:space="preserve">  </w:t>
      </w:r>
      <w:hyperlink r:id="rId57" w:history="1">
        <w:r w:rsidRPr="00135C9B">
          <w:t>http://ibirzha.kz/tseny-rastut-dohody-padayut/</w:t>
        </w:r>
      </w:hyperlink>
      <w:r>
        <w:t xml:space="preserve"> </w:t>
      </w:r>
      <w:r w:rsidRPr="00886F52">
        <w:t xml:space="preserve">(дата обращения: </w:t>
      </w:r>
      <w:r>
        <w:t>17</w:t>
      </w:r>
      <w:r w:rsidRPr="00886F52">
        <w:t>.0</w:t>
      </w:r>
      <w:r>
        <w:t>5</w:t>
      </w:r>
      <w:r w:rsidRPr="00886F52">
        <w:t>.20</w:t>
      </w:r>
      <w:r>
        <w:t>22</w:t>
      </w:r>
      <w:r w:rsidRPr="00886F52">
        <w:t>)</w:t>
      </w:r>
    </w:p>
    <w:p w:rsidR="00AD36BF" w:rsidRDefault="00AD36BF" w:rsidP="003F310C">
      <w:pPr>
        <w:pStyle w:val="af5"/>
        <w:numPr>
          <w:ilvl w:val="0"/>
          <w:numId w:val="42"/>
        </w:numPr>
        <w:jc w:val="left"/>
      </w:pPr>
      <w:r>
        <w:t>Ч</w:t>
      </w:r>
      <w:r w:rsidRPr="0059112A">
        <w:t>то такое модифицированная газовая среда?</w:t>
      </w:r>
      <w:r>
        <w:t xml:space="preserve"> </w:t>
      </w:r>
      <w:r w:rsidRPr="00886F52">
        <w:t>[</w:t>
      </w:r>
      <w:r w:rsidRPr="00DC3569">
        <w:t>Электронный</w:t>
      </w:r>
      <w:r w:rsidRPr="00886F52">
        <w:t xml:space="preserve"> </w:t>
      </w:r>
      <w:r w:rsidRPr="00DC3569">
        <w:t>ресурс</w:t>
      </w:r>
      <w:r w:rsidRPr="00886F52">
        <w:t xml:space="preserve">]// </w:t>
      </w:r>
      <w:proofErr w:type="spellStart"/>
      <w:r w:rsidRPr="006711BC">
        <w:t>Crispy</w:t>
      </w:r>
      <w:proofErr w:type="spellEnd"/>
      <w:r w:rsidRPr="0059112A">
        <w:t xml:space="preserve"> </w:t>
      </w:r>
      <w:proofErr w:type="spellStart"/>
      <w:r w:rsidRPr="006711BC">
        <w:t>News</w:t>
      </w:r>
      <w:proofErr w:type="spellEnd"/>
      <w:r w:rsidRPr="00886F52">
        <w:t xml:space="preserve"> - </w:t>
      </w:r>
      <w:r w:rsidRPr="00DC3569">
        <w:t>Режим</w:t>
      </w:r>
      <w:r w:rsidRPr="00886F52">
        <w:t xml:space="preserve"> </w:t>
      </w:r>
      <w:r w:rsidRPr="00DC3569">
        <w:t>доступа</w:t>
      </w:r>
      <w:r w:rsidRPr="00886F52">
        <w:t>:</w:t>
      </w:r>
      <w:r>
        <w:t xml:space="preserve">  </w:t>
      </w:r>
      <w:hyperlink r:id="rId58" w:history="1">
        <w:r w:rsidRPr="006711BC">
          <w:t>https://crispy.news/2020/05/28/food-sovet/chto-takoe-modificirovannaja-gazovaja-sreda/</w:t>
        </w:r>
      </w:hyperlink>
      <w:r w:rsidRPr="0059112A">
        <w:t xml:space="preserve"> </w:t>
      </w:r>
      <w:r w:rsidRPr="00886F52">
        <w:t xml:space="preserve">(дата обращения: </w:t>
      </w:r>
      <w:r>
        <w:t>17</w:t>
      </w:r>
      <w:r w:rsidRPr="00886F52">
        <w:t>.0</w:t>
      </w:r>
      <w:r>
        <w:t>5</w:t>
      </w:r>
      <w:r w:rsidRPr="00886F52">
        <w:t>.20</w:t>
      </w:r>
      <w:r>
        <w:t>22</w:t>
      </w:r>
      <w:r w:rsidRPr="00886F52">
        <w:t>)</w:t>
      </w:r>
    </w:p>
    <w:p w:rsidR="00AD36BF" w:rsidRDefault="00AD36BF" w:rsidP="003F310C">
      <w:pPr>
        <w:pStyle w:val="af5"/>
        <w:numPr>
          <w:ilvl w:val="0"/>
          <w:numId w:val="42"/>
        </w:numPr>
        <w:jc w:val="left"/>
      </w:pPr>
      <w:r>
        <w:t>Ч</w:t>
      </w:r>
      <w:r w:rsidRPr="00EC750B">
        <w:t>то такое «налог на профессиональный доход»</w:t>
      </w:r>
      <w:r>
        <w:t xml:space="preserve"> </w:t>
      </w:r>
      <w:r w:rsidRPr="007D5CDF">
        <w:t>[</w:t>
      </w:r>
      <w:r w:rsidRPr="00DC3569">
        <w:t>Электронный</w:t>
      </w:r>
      <w:r w:rsidRPr="007D5CDF">
        <w:t xml:space="preserve"> </w:t>
      </w:r>
      <w:r w:rsidRPr="00DC3569">
        <w:t>ресурс</w:t>
      </w:r>
      <w:r w:rsidRPr="007D5CDF">
        <w:t xml:space="preserve">]// </w:t>
      </w:r>
      <w:r>
        <w:t>Официальный сайт Федеральной налоговой службы</w:t>
      </w:r>
      <w:r w:rsidRPr="007D5CDF">
        <w:t xml:space="preserve"> - </w:t>
      </w:r>
      <w:r w:rsidRPr="00DC3569">
        <w:t>Режим</w:t>
      </w:r>
      <w:r w:rsidRPr="007D5CDF">
        <w:t xml:space="preserve"> </w:t>
      </w:r>
      <w:r w:rsidRPr="00DC3569">
        <w:t>доступа</w:t>
      </w:r>
      <w:r w:rsidRPr="007D5CDF">
        <w:t>:</w:t>
      </w:r>
      <w:r>
        <w:t xml:space="preserve">  </w:t>
      </w:r>
      <w:r w:rsidRPr="00EC750B">
        <w:t>http://npd.nalog.ru/</w:t>
      </w:r>
      <w:r>
        <w:t xml:space="preserve"> </w:t>
      </w:r>
      <w:r w:rsidRPr="007D5CDF">
        <w:t>(</w:t>
      </w:r>
      <w:r w:rsidRPr="00886F52">
        <w:t>дата</w:t>
      </w:r>
      <w:r w:rsidRPr="007D5CDF">
        <w:t xml:space="preserve"> </w:t>
      </w:r>
      <w:r w:rsidRPr="00886F52">
        <w:t>обращения</w:t>
      </w:r>
      <w:r w:rsidRPr="007D5CDF">
        <w:t>: 17.05.2022)</w:t>
      </w:r>
    </w:p>
    <w:p w:rsidR="00AD36BF" w:rsidRDefault="00AD36BF" w:rsidP="003F310C">
      <w:pPr>
        <w:pStyle w:val="af5"/>
        <w:numPr>
          <w:ilvl w:val="0"/>
          <w:numId w:val="42"/>
        </w:numPr>
        <w:jc w:val="left"/>
      </w:pPr>
      <w:r w:rsidRPr="002C7707">
        <w:t>Что такое совокупная стоимость владения (TCO) IT-инфраструктуры и какие затраты надо учесть</w:t>
      </w:r>
      <w:r>
        <w:t xml:space="preserve"> </w:t>
      </w:r>
      <w:r w:rsidRPr="007D5CDF">
        <w:t>[</w:t>
      </w:r>
      <w:r w:rsidRPr="00DC3569">
        <w:t>Электронный</w:t>
      </w:r>
      <w:r w:rsidRPr="007D5CDF">
        <w:t xml:space="preserve"> </w:t>
      </w:r>
      <w:r w:rsidRPr="00DC3569">
        <w:t>ресурс</w:t>
      </w:r>
      <w:r w:rsidRPr="007D5CDF">
        <w:t xml:space="preserve">]// </w:t>
      </w:r>
      <w:r w:rsidRPr="002C7707">
        <w:t xml:space="preserve">Журнал VK </w:t>
      </w:r>
      <w:proofErr w:type="spellStart"/>
      <w:r w:rsidRPr="002C7707">
        <w:t>Cloud</w:t>
      </w:r>
      <w:proofErr w:type="spellEnd"/>
      <w:r w:rsidRPr="002C7707">
        <w:t xml:space="preserve"> </w:t>
      </w:r>
      <w:proofErr w:type="spellStart"/>
      <w:r w:rsidRPr="002C7707">
        <w:t>Solutions</w:t>
      </w:r>
      <w:proofErr w:type="spellEnd"/>
      <w:r w:rsidRPr="007D5CDF">
        <w:t xml:space="preserve">- </w:t>
      </w:r>
      <w:r w:rsidRPr="00DC3569">
        <w:t>Режим</w:t>
      </w:r>
      <w:r w:rsidRPr="007D5CDF">
        <w:t xml:space="preserve"> </w:t>
      </w:r>
      <w:r w:rsidRPr="00DC3569">
        <w:t>доступа</w:t>
      </w:r>
      <w:r w:rsidRPr="007D5CDF">
        <w:t>:</w:t>
      </w:r>
      <w:r>
        <w:t xml:space="preserve">  </w:t>
      </w:r>
      <w:hyperlink r:id="rId59" w:history="1">
        <w:r w:rsidRPr="001E4FCF">
          <w:rPr>
            <w:rStyle w:val="af2"/>
          </w:rPr>
          <w:t>https://mcs.mail.ru/blog/sovokupnaya-stoimost-vladeniya-tco-it-infrastruktury</w:t>
        </w:r>
      </w:hyperlink>
      <w:r>
        <w:t xml:space="preserve"> </w:t>
      </w:r>
      <w:r w:rsidRPr="007D5CDF">
        <w:t>(</w:t>
      </w:r>
      <w:r w:rsidRPr="00886F52">
        <w:t>дата</w:t>
      </w:r>
      <w:r w:rsidRPr="007D5CDF">
        <w:t xml:space="preserve"> </w:t>
      </w:r>
      <w:r w:rsidRPr="00886F52">
        <w:t>обращения</w:t>
      </w:r>
      <w:r w:rsidRPr="007D5CDF">
        <w:t>: 17.05.2022)</w:t>
      </w:r>
    </w:p>
    <w:p w:rsidR="00AD36BF" w:rsidRPr="006711BC" w:rsidRDefault="00AD36BF" w:rsidP="003F310C">
      <w:pPr>
        <w:pStyle w:val="af5"/>
        <w:numPr>
          <w:ilvl w:val="0"/>
          <w:numId w:val="42"/>
        </w:numPr>
        <w:jc w:val="left"/>
      </w:pPr>
      <w:r w:rsidRPr="000E2965">
        <w:t>Что такое ставка дисконтирования</w:t>
      </w:r>
      <w:r>
        <w:t xml:space="preserve"> </w:t>
      </w:r>
      <w:r w:rsidRPr="007D5CDF">
        <w:t>[</w:t>
      </w:r>
      <w:r w:rsidRPr="00DC3569">
        <w:t>Электронный</w:t>
      </w:r>
      <w:r w:rsidRPr="007D5CDF">
        <w:t xml:space="preserve"> </w:t>
      </w:r>
      <w:r w:rsidRPr="00DC3569">
        <w:t>ресурс</w:t>
      </w:r>
      <w:r w:rsidRPr="007D5CDF">
        <w:t xml:space="preserve">]// </w:t>
      </w:r>
      <w:r>
        <w:t>Тинькофф Журнал</w:t>
      </w:r>
      <w:r w:rsidRPr="007D5CDF">
        <w:t xml:space="preserve"> - </w:t>
      </w:r>
      <w:r w:rsidRPr="00DC3569">
        <w:t>Режим</w:t>
      </w:r>
      <w:r w:rsidRPr="007D5CDF">
        <w:t xml:space="preserve"> </w:t>
      </w:r>
      <w:r w:rsidRPr="00DC3569">
        <w:t>доступа</w:t>
      </w:r>
      <w:r w:rsidRPr="007D5CDF">
        <w:t>:</w:t>
      </w:r>
      <w:r>
        <w:t xml:space="preserve">  </w:t>
      </w:r>
      <w:hyperlink r:id="rId60" w:history="1">
        <w:r w:rsidRPr="001E4FCF">
          <w:rPr>
            <w:rStyle w:val="af2"/>
          </w:rPr>
          <w:t>https://journal.tinkoff.ru/guide/discountrate/</w:t>
        </w:r>
      </w:hyperlink>
      <w:r>
        <w:t xml:space="preserve"> </w:t>
      </w:r>
      <w:r w:rsidRPr="007D5CDF">
        <w:t>(</w:t>
      </w:r>
      <w:r w:rsidRPr="00886F52">
        <w:t>дата</w:t>
      </w:r>
      <w:r w:rsidRPr="007D5CDF">
        <w:t xml:space="preserve"> </w:t>
      </w:r>
      <w:r w:rsidRPr="00886F52">
        <w:t>обращения</w:t>
      </w:r>
      <w:r w:rsidRPr="007D5CDF">
        <w:t>: 17.05.2022)</w:t>
      </w:r>
    </w:p>
    <w:p w:rsidR="00AD36BF" w:rsidRPr="006711BC" w:rsidRDefault="00AD36BF" w:rsidP="003F310C">
      <w:pPr>
        <w:pStyle w:val="af5"/>
        <w:numPr>
          <w:ilvl w:val="0"/>
          <w:numId w:val="42"/>
        </w:numPr>
        <w:jc w:val="left"/>
      </w:pPr>
      <w:proofErr w:type="spellStart"/>
      <w:r w:rsidRPr="00DC3F6A">
        <w:t>Шагеев</w:t>
      </w:r>
      <w:proofErr w:type="spellEnd"/>
      <w:r w:rsidRPr="00DC3F6A">
        <w:t xml:space="preserve"> Д. А. Повышение эффективности инвестиционного проекта промышленного предприятия при помощи управления денежными потоками //Вестник Московского университета. Серия 6. Экономика. – 2017. – №. 2. – С. 90-106.</w:t>
      </w:r>
    </w:p>
    <w:p w:rsidR="00AD36BF" w:rsidRPr="006711BC" w:rsidRDefault="00AD36BF" w:rsidP="003F310C">
      <w:pPr>
        <w:pStyle w:val="af5"/>
        <w:numPr>
          <w:ilvl w:val="0"/>
          <w:numId w:val="42"/>
        </w:numPr>
        <w:jc w:val="left"/>
      </w:pPr>
      <w:proofErr w:type="spellStart"/>
      <w:r w:rsidRPr="006711BC">
        <w:lastRenderedPageBreak/>
        <w:t>Шеховцов</w:t>
      </w:r>
      <w:proofErr w:type="spellEnd"/>
      <w:r w:rsidRPr="006711BC">
        <w:t xml:space="preserve"> А. А., Карпова Н. П. Автоматизация управления складским технологическим процессом //Научно-методический электронный журнал Концепт. – 2014. – №. T20. – С. 3186-3190.</w:t>
      </w:r>
    </w:p>
    <w:p w:rsidR="00AD36BF" w:rsidRPr="006711BC" w:rsidRDefault="00AD36BF" w:rsidP="003F310C">
      <w:pPr>
        <w:pStyle w:val="af5"/>
        <w:numPr>
          <w:ilvl w:val="0"/>
          <w:numId w:val="42"/>
        </w:numPr>
        <w:jc w:val="left"/>
      </w:pPr>
      <w:r>
        <w:t>Э</w:t>
      </w:r>
      <w:r w:rsidRPr="0048287F">
        <w:t xml:space="preserve">кспорт в </w:t>
      </w:r>
      <w:r>
        <w:t>К</w:t>
      </w:r>
      <w:r w:rsidRPr="0048287F">
        <w:t>азахстан</w:t>
      </w:r>
      <w:r>
        <w:t xml:space="preserve"> </w:t>
      </w:r>
      <w:r w:rsidRPr="00886F52">
        <w:t>[</w:t>
      </w:r>
      <w:r w:rsidRPr="00DC3569">
        <w:t>Электронный</w:t>
      </w:r>
      <w:r w:rsidRPr="00886F52">
        <w:t xml:space="preserve"> </w:t>
      </w:r>
      <w:r w:rsidRPr="00DC3569">
        <w:t>ресурс</w:t>
      </w:r>
      <w:r w:rsidRPr="00886F52">
        <w:t xml:space="preserve">]// </w:t>
      </w:r>
      <w:r>
        <w:t>Официальный сайт Российского таможенного агентства</w:t>
      </w:r>
      <w:r w:rsidRPr="00886F52">
        <w:t xml:space="preserve"> - </w:t>
      </w:r>
      <w:r w:rsidRPr="00DC3569">
        <w:t>Режим</w:t>
      </w:r>
      <w:r w:rsidRPr="00886F52">
        <w:t xml:space="preserve"> </w:t>
      </w:r>
      <w:r w:rsidRPr="00DC3569">
        <w:t>доступа</w:t>
      </w:r>
      <w:r w:rsidRPr="00886F52">
        <w:t>:</w:t>
      </w:r>
      <w:r>
        <w:t xml:space="preserve">  </w:t>
      </w:r>
      <w:r w:rsidRPr="0048287F">
        <w:t>https://www.russianca.ru/export-to-kazakhstan/</w:t>
      </w:r>
      <w:r>
        <w:t xml:space="preserve"> </w:t>
      </w:r>
      <w:r w:rsidRPr="00886F52">
        <w:t xml:space="preserve">(дата обращения: </w:t>
      </w:r>
      <w:r>
        <w:t>17</w:t>
      </w:r>
      <w:r w:rsidRPr="00886F52">
        <w:t>.0</w:t>
      </w:r>
      <w:r>
        <w:t>5</w:t>
      </w:r>
      <w:r w:rsidRPr="00886F52">
        <w:t>.20</w:t>
      </w:r>
      <w:r>
        <w:t>22</w:t>
      </w:r>
      <w:r w:rsidRPr="00886F52">
        <w:t>)</w:t>
      </w:r>
    </w:p>
    <w:p w:rsidR="00AD36BF" w:rsidRPr="006711BC" w:rsidRDefault="00AD36BF" w:rsidP="003F310C">
      <w:pPr>
        <w:pStyle w:val="af5"/>
        <w:numPr>
          <w:ilvl w:val="0"/>
          <w:numId w:val="42"/>
        </w:numPr>
        <w:jc w:val="left"/>
      </w:pPr>
      <w:r w:rsidRPr="0048287F">
        <w:t xml:space="preserve">Экспорт в Казахстан инструкция </w:t>
      </w:r>
      <w:r w:rsidRPr="00886F52">
        <w:t>[</w:t>
      </w:r>
      <w:r w:rsidRPr="00DC3569">
        <w:t>Электронный</w:t>
      </w:r>
      <w:r w:rsidRPr="00886F52">
        <w:t xml:space="preserve"> </w:t>
      </w:r>
      <w:r w:rsidRPr="00DC3569">
        <w:t>ресурс</w:t>
      </w:r>
      <w:r w:rsidRPr="00886F52">
        <w:t xml:space="preserve">]// </w:t>
      </w:r>
      <w:r>
        <w:t>Торговое представительство Республики Казахстан в Российской Федерации</w:t>
      </w:r>
      <w:r w:rsidRPr="00886F52">
        <w:t xml:space="preserve"> - </w:t>
      </w:r>
      <w:r w:rsidRPr="00DC3569">
        <w:t>Режим</w:t>
      </w:r>
      <w:r w:rsidRPr="00886F52">
        <w:t xml:space="preserve"> </w:t>
      </w:r>
      <w:r w:rsidRPr="00DC3569">
        <w:t>доступа</w:t>
      </w:r>
      <w:r w:rsidRPr="00886F52">
        <w:t>:</w:t>
      </w:r>
      <w:r>
        <w:t xml:space="preserve">  </w:t>
      </w:r>
      <w:hyperlink r:id="rId61" w:history="1">
        <w:r w:rsidRPr="006711BC">
          <w:t>https://kaztrade.ru/eksport-v-kazahstan-instrukciya</w:t>
        </w:r>
      </w:hyperlink>
      <w:r>
        <w:t xml:space="preserve"> </w:t>
      </w:r>
      <w:r w:rsidRPr="00886F52">
        <w:t xml:space="preserve">(дата обращения: </w:t>
      </w:r>
      <w:r>
        <w:t>17</w:t>
      </w:r>
      <w:r w:rsidRPr="00886F52">
        <w:t>.0</w:t>
      </w:r>
      <w:r>
        <w:t>5</w:t>
      </w:r>
      <w:r w:rsidRPr="00886F52">
        <w:t>.20</w:t>
      </w:r>
      <w:r>
        <w:t>22</w:t>
      </w:r>
      <w:r w:rsidRPr="00886F52">
        <w:t>)</w:t>
      </w:r>
    </w:p>
    <w:p w:rsidR="00AD36BF" w:rsidRPr="006711BC" w:rsidRDefault="00AD36BF" w:rsidP="003F310C">
      <w:pPr>
        <w:pStyle w:val="af5"/>
        <w:numPr>
          <w:ilvl w:val="0"/>
          <w:numId w:val="42"/>
        </w:numPr>
        <w:jc w:val="left"/>
        <w:rPr>
          <w:lang w:val="en-US"/>
        </w:rPr>
      </w:pPr>
      <w:proofErr w:type="spellStart"/>
      <w:r w:rsidRPr="006711BC">
        <w:rPr>
          <w:lang w:val="en-US"/>
        </w:rPr>
        <w:t>Aldin</w:t>
      </w:r>
      <w:proofErr w:type="spellEnd"/>
      <w:r w:rsidRPr="006711BC">
        <w:rPr>
          <w:lang w:val="en-US"/>
        </w:rPr>
        <w:t xml:space="preserve"> L., De Cesare S. A comparative analysis of business process modelling techniques. – 2009.</w:t>
      </w:r>
    </w:p>
    <w:p w:rsidR="00AD36BF" w:rsidRPr="004C06DE" w:rsidRDefault="00AD36BF" w:rsidP="003F310C">
      <w:pPr>
        <w:pStyle w:val="af5"/>
        <w:numPr>
          <w:ilvl w:val="0"/>
          <w:numId w:val="42"/>
        </w:numPr>
        <w:jc w:val="left"/>
        <w:rPr>
          <w:lang w:val="en-US"/>
        </w:rPr>
      </w:pPr>
      <w:r w:rsidRPr="004C06DE">
        <w:rPr>
          <w:lang w:val="en-US"/>
        </w:rPr>
        <w:t xml:space="preserve">Bartholdi J. J., Hackman S. T. Warehouse &amp; Distribution Science: Release 0.89. – </w:t>
      </w:r>
      <w:proofErr w:type="gramStart"/>
      <w:r w:rsidRPr="004C06DE">
        <w:rPr>
          <w:lang w:val="en-US"/>
        </w:rPr>
        <w:t>Atlanta :</w:t>
      </w:r>
      <w:proofErr w:type="gramEnd"/>
      <w:r w:rsidRPr="004C06DE">
        <w:rPr>
          <w:lang w:val="en-US"/>
        </w:rPr>
        <w:t xml:space="preserve"> Supply Chain and Logistics Institute, 2008. – </w:t>
      </w:r>
      <w:r w:rsidRPr="006711BC">
        <w:t>С</w:t>
      </w:r>
      <w:r w:rsidRPr="004C06DE">
        <w:rPr>
          <w:lang w:val="en-US"/>
        </w:rPr>
        <w:t>. 13.</w:t>
      </w:r>
    </w:p>
    <w:p w:rsidR="00AD36BF" w:rsidRPr="006711BC" w:rsidRDefault="00AD36BF" w:rsidP="003F310C">
      <w:pPr>
        <w:pStyle w:val="af5"/>
        <w:numPr>
          <w:ilvl w:val="0"/>
          <w:numId w:val="42"/>
        </w:numPr>
        <w:jc w:val="left"/>
      </w:pPr>
      <w:proofErr w:type="spellStart"/>
      <w:r w:rsidRPr="006711BC">
        <w:t>Business</w:t>
      </w:r>
      <w:proofErr w:type="spellEnd"/>
      <w:r w:rsidRPr="00B11394">
        <w:t xml:space="preserve"> </w:t>
      </w:r>
      <w:proofErr w:type="spellStart"/>
      <w:r w:rsidRPr="006711BC">
        <w:t>Process</w:t>
      </w:r>
      <w:proofErr w:type="spellEnd"/>
      <w:r w:rsidRPr="00B11394">
        <w:t xml:space="preserve"> </w:t>
      </w:r>
      <w:r w:rsidRPr="00886F52">
        <w:t>[</w:t>
      </w:r>
      <w:r w:rsidRPr="00DC3569">
        <w:t>Электронный</w:t>
      </w:r>
      <w:r w:rsidRPr="00886F52">
        <w:t xml:space="preserve"> </w:t>
      </w:r>
      <w:r w:rsidRPr="00DC3569">
        <w:t>ресурс</w:t>
      </w:r>
      <w:r w:rsidRPr="00886F52">
        <w:t xml:space="preserve">]// </w:t>
      </w:r>
      <w:proofErr w:type="spellStart"/>
      <w:r w:rsidRPr="006711BC">
        <w:t>Gartner</w:t>
      </w:r>
      <w:proofErr w:type="spellEnd"/>
      <w:r w:rsidRPr="008313D2">
        <w:t xml:space="preserve"> </w:t>
      </w:r>
      <w:proofErr w:type="spellStart"/>
      <w:r w:rsidRPr="006711BC">
        <w:t>Glossary</w:t>
      </w:r>
      <w:proofErr w:type="spellEnd"/>
      <w:r>
        <w:t xml:space="preserve"> </w:t>
      </w:r>
      <w:r w:rsidRPr="00886F52">
        <w:t xml:space="preserve">- </w:t>
      </w:r>
      <w:r w:rsidRPr="00DC3569">
        <w:t>Режим</w:t>
      </w:r>
      <w:r w:rsidRPr="00886F52">
        <w:t xml:space="preserve"> </w:t>
      </w:r>
      <w:r w:rsidRPr="00DC3569">
        <w:t>доступа</w:t>
      </w:r>
      <w:r w:rsidRPr="00886F52">
        <w:t>:</w:t>
      </w:r>
      <w:r>
        <w:t xml:space="preserve">  </w:t>
      </w:r>
      <w:hyperlink r:id="rId62" w:history="1">
        <w:r w:rsidRPr="006711BC">
          <w:t>https://www.gartner.com/en/information-technology/glossary/business-process</w:t>
        </w:r>
      </w:hyperlink>
      <w:r w:rsidRPr="00B11394">
        <w:t xml:space="preserve"> </w:t>
      </w:r>
      <w:r w:rsidRPr="00886F52">
        <w:t xml:space="preserve">(дата обращения: </w:t>
      </w:r>
      <w:r>
        <w:t>17</w:t>
      </w:r>
      <w:r w:rsidRPr="00886F52">
        <w:t>.0</w:t>
      </w:r>
      <w:r>
        <w:t>5</w:t>
      </w:r>
      <w:r w:rsidRPr="00886F52">
        <w:t>.20</w:t>
      </w:r>
      <w:r>
        <w:t>22</w:t>
      </w:r>
      <w:r w:rsidRPr="00886F52">
        <w:t>)</w:t>
      </w:r>
    </w:p>
    <w:p w:rsidR="00AD36BF" w:rsidRPr="006711BC" w:rsidRDefault="00AD36BF" w:rsidP="003F310C">
      <w:pPr>
        <w:pStyle w:val="af5"/>
        <w:numPr>
          <w:ilvl w:val="0"/>
          <w:numId w:val="42"/>
        </w:numPr>
        <w:jc w:val="left"/>
      </w:pPr>
      <w:r w:rsidRPr="006711BC">
        <w:rPr>
          <w:lang w:val="en-US"/>
        </w:rPr>
        <w:t xml:space="preserve">Chopra S. Designing the distribution network in a supply chain //Transportation Research Part E: Logistics and Transportation Review. – 2003. – </w:t>
      </w:r>
      <w:r w:rsidRPr="006711BC">
        <w:t>Т</w:t>
      </w:r>
      <w:r w:rsidRPr="006711BC">
        <w:rPr>
          <w:lang w:val="en-US"/>
        </w:rPr>
        <w:t xml:space="preserve">. 39. – №. </w:t>
      </w:r>
      <w:r w:rsidRPr="006711BC">
        <w:t>2. – С. 123-140.</w:t>
      </w:r>
    </w:p>
    <w:p w:rsidR="00AD36BF" w:rsidRPr="006711BC" w:rsidRDefault="00AD36BF" w:rsidP="003F310C">
      <w:pPr>
        <w:pStyle w:val="af5"/>
        <w:numPr>
          <w:ilvl w:val="0"/>
          <w:numId w:val="42"/>
        </w:numPr>
        <w:jc w:val="left"/>
      </w:pPr>
      <w:proofErr w:type="spellStart"/>
      <w:r w:rsidRPr="006711BC">
        <w:t>Distribution</w:t>
      </w:r>
      <w:proofErr w:type="spellEnd"/>
      <w:r w:rsidRPr="006711BC">
        <w:t xml:space="preserve"> </w:t>
      </w:r>
      <w:proofErr w:type="spellStart"/>
      <w:r w:rsidRPr="006711BC">
        <w:t>Network</w:t>
      </w:r>
      <w:proofErr w:type="spellEnd"/>
      <w:r w:rsidRPr="006711BC">
        <w:t xml:space="preserve"> [</w:t>
      </w:r>
      <w:r w:rsidRPr="00DC3569">
        <w:t>Электронный</w:t>
      </w:r>
      <w:r w:rsidRPr="006711BC">
        <w:t xml:space="preserve"> </w:t>
      </w:r>
      <w:r w:rsidRPr="00DC3569">
        <w:t>ресурс</w:t>
      </w:r>
      <w:r w:rsidRPr="006711BC">
        <w:t xml:space="preserve">]// </w:t>
      </w:r>
      <w:proofErr w:type="spellStart"/>
      <w:r w:rsidRPr="006711BC">
        <w:t>Investopedia</w:t>
      </w:r>
      <w:proofErr w:type="spellEnd"/>
      <w:r w:rsidRPr="006711BC">
        <w:t xml:space="preserve"> - </w:t>
      </w:r>
      <w:r w:rsidRPr="00DC3569">
        <w:t>Режим</w:t>
      </w:r>
      <w:r w:rsidRPr="006711BC">
        <w:t xml:space="preserve"> </w:t>
      </w:r>
      <w:r w:rsidRPr="00DC3569">
        <w:t>доступа</w:t>
      </w:r>
      <w:r w:rsidRPr="006711BC">
        <w:t xml:space="preserve">:  https://www.investopedia.com/terms/d/distribution-network.asp#:~:text=In%20a%20supply%20chain%2C%20a,or%20through%20a%20retail%20network. </w:t>
      </w:r>
      <w:r w:rsidRPr="00746F1B">
        <w:t>(</w:t>
      </w:r>
      <w:r w:rsidRPr="00886F52">
        <w:t>дата</w:t>
      </w:r>
      <w:r w:rsidRPr="00746F1B">
        <w:t xml:space="preserve"> </w:t>
      </w:r>
      <w:r w:rsidRPr="00886F52">
        <w:t>обращения</w:t>
      </w:r>
      <w:r w:rsidRPr="00746F1B">
        <w:t>: 17.05.2022)</w:t>
      </w:r>
    </w:p>
    <w:p w:rsidR="00AD36BF" w:rsidRDefault="00AD36BF" w:rsidP="003F310C">
      <w:pPr>
        <w:pStyle w:val="af5"/>
        <w:numPr>
          <w:ilvl w:val="0"/>
          <w:numId w:val="42"/>
        </w:numPr>
        <w:jc w:val="left"/>
      </w:pPr>
      <w:r w:rsidRPr="006711BC">
        <w:t>ERP</w:t>
      </w:r>
      <w:r w:rsidRPr="005759FC">
        <w:t xml:space="preserve"> или </w:t>
      </w:r>
      <w:r w:rsidRPr="006711BC">
        <w:t>WMS</w:t>
      </w:r>
      <w:r w:rsidRPr="005759FC">
        <w:t>?</w:t>
      </w:r>
      <w:r>
        <w:t xml:space="preserve"> </w:t>
      </w:r>
      <w:r w:rsidRPr="007D5CDF">
        <w:t>[</w:t>
      </w:r>
      <w:r w:rsidRPr="00DC3569">
        <w:t>Электронный</w:t>
      </w:r>
      <w:r w:rsidRPr="007D5CDF">
        <w:t xml:space="preserve"> </w:t>
      </w:r>
      <w:r w:rsidRPr="00DC3569">
        <w:t>ресурс</w:t>
      </w:r>
      <w:r w:rsidRPr="007D5CDF">
        <w:t xml:space="preserve">]// </w:t>
      </w:r>
      <w:r>
        <w:t>Официальный сайт компании 1С</w:t>
      </w:r>
      <w:r w:rsidRPr="007D5CDF">
        <w:t xml:space="preserve"> - </w:t>
      </w:r>
      <w:r w:rsidRPr="00DC3569">
        <w:t>Режим</w:t>
      </w:r>
      <w:r w:rsidRPr="007D5CDF">
        <w:t xml:space="preserve"> </w:t>
      </w:r>
      <w:r w:rsidRPr="00DC3569">
        <w:t>доступа</w:t>
      </w:r>
      <w:r w:rsidRPr="007D5CDF">
        <w:t>:</w:t>
      </w:r>
      <w:r>
        <w:t xml:space="preserve">  </w:t>
      </w:r>
      <w:hyperlink r:id="rId63" w:history="1">
        <w:r w:rsidRPr="006711BC">
          <w:t>https://solutions.1c.ru/articles/1004/</w:t>
        </w:r>
      </w:hyperlink>
      <w:r>
        <w:t xml:space="preserve"> </w:t>
      </w:r>
      <w:r w:rsidRPr="007D5CDF">
        <w:t>(</w:t>
      </w:r>
      <w:r w:rsidRPr="00886F52">
        <w:t>дата</w:t>
      </w:r>
      <w:r w:rsidRPr="007D5CDF">
        <w:t xml:space="preserve"> </w:t>
      </w:r>
      <w:r w:rsidRPr="00886F52">
        <w:t>обращения</w:t>
      </w:r>
      <w:r w:rsidRPr="007D5CDF">
        <w:t>: 17.05.2022)</w:t>
      </w:r>
    </w:p>
    <w:p w:rsidR="00AD36BF" w:rsidRDefault="00AD36BF" w:rsidP="003F310C">
      <w:pPr>
        <w:pStyle w:val="af5"/>
        <w:numPr>
          <w:ilvl w:val="0"/>
          <w:numId w:val="42"/>
        </w:numPr>
        <w:jc w:val="left"/>
      </w:pPr>
      <w:r w:rsidRPr="00EE3195">
        <w:rPr>
          <w:lang w:val="en-US"/>
        </w:rPr>
        <w:t>Honeywell</w:t>
      </w:r>
      <w:r w:rsidRPr="00EE3195">
        <w:t xml:space="preserve"> </w:t>
      </w:r>
      <w:r w:rsidRPr="00EE3195">
        <w:rPr>
          <w:lang w:val="en-US"/>
        </w:rPr>
        <w:t>Granit</w:t>
      </w:r>
      <w:r w:rsidRPr="00EE3195">
        <w:t xml:space="preserve"> 1910 / 1911 </w:t>
      </w:r>
      <w:r w:rsidRPr="007D5CDF">
        <w:t>[</w:t>
      </w:r>
      <w:r w:rsidRPr="00DC3569">
        <w:t>Электронный</w:t>
      </w:r>
      <w:r w:rsidRPr="007D5CDF">
        <w:t xml:space="preserve"> </w:t>
      </w:r>
      <w:r w:rsidRPr="00DC3569">
        <w:t>ресурс</w:t>
      </w:r>
      <w:r w:rsidRPr="007D5CDF">
        <w:t xml:space="preserve">]// </w:t>
      </w:r>
      <w:r>
        <w:t xml:space="preserve">Интернет-магазин </w:t>
      </w:r>
      <w:proofErr w:type="spellStart"/>
      <w:r>
        <w:t>Сканпорт</w:t>
      </w:r>
      <w:proofErr w:type="spellEnd"/>
      <w:r w:rsidRPr="007D5CDF">
        <w:t xml:space="preserve">- </w:t>
      </w:r>
      <w:r w:rsidRPr="00DC3569">
        <w:t>Режим</w:t>
      </w:r>
      <w:r w:rsidRPr="007D5CDF">
        <w:t xml:space="preserve"> </w:t>
      </w:r>
      <w:r w:rsidRPr="00DC3569">
        <w:t>доступа</w:t>
      </w:r>
      <w:r w:rsidRPr="007D5CDF">
        <w:t>:</w:t>
      </w:r>
      <w:r>
        <w:t xml:space="preserve">  </w:t>
      </w:r>
      <w:hyperlink r:id="rId64" w:history="1">
        <w:r w:rsidRPr="001E4FCF">
          <w:rPr>
            <w:rStyle w:val="af2"/>
            <w:lang w:val="en-US"/>
          </w:rPr>
          <w:t>https</w:t>
        </w:r>
        <w:r w:rsidRPr="001E4FCF">
          <w:rPr>
            <w:rStyle w:val="af2"/>
          </w:rPr>
          <w:t>://</w:t>
        </w:r>
        <w:proofErr w:type="spellStart"/>
        <w:r w:rsidRPr="001E4FCF">
          <w:rPr>
            <w:rStyle w:val="af2"/>
            <w:lang w:val="en-US"/>
          </w:rPr>
          <w:t>scanport</w:t>
        </w:r>
        <w:proofErr w:type="spellEnd"/>
        <w:r w:rsidRPr="001E4FCF">
          <w:rPr>
            <w:rStyle w:val="af2"/>
          </w:rPr>
          <w:t>.</w:t>
        </w:r>
        <w:proofErr w:type="spellStart"/>
        <w:r w:rsidRPr="001E4FCF">
          <w:rPr>
            <w:rStyle w:val="af2"/>
            <w:lang w:val="en-US"/>
          </w:rPr>
          <w:t>ru</w:t>
        </w:r>
        <w:proofErr w:type="spellEnd"/>
        <w:r w:rsidRPr="001E4FCF">
          <w:rPr>
            <w:rStyle w:val="af2"/>
          </w:rPr>
          <w:t>/</w:t>
        </w:r>
        <w:r w:rsidRPr="001E4FCF">
          <w:rPr>
            <w:rStyle w:val="af2"/>
            <w:lang w:val="en-US"/>
          </w:rPr>
          <w:t>shop</w:t>
        </w:r>
        <w:r w:rsidRPr="001E4FCF">
          <w:rPr>
            <w:rStyle w:val="af2"/>
          </w:rPr>
          <w:t>/</w:t>
        </w:r>
        <w:proofErr w:type="spellStart"/>
        <w:r w:rsidRPr="001E4FCF">
          <w:rPr>
            <w:rStyle w:val="af2"/>
            <w:lang w:val="en-US"/>
          </w:rPr>
          <w:t>skanery</w:t>
        </w:r>
        <w:proofErr w:type="spellEnd"/>
        <w:r w:rsidRPr="001E4FCF">
          <w:rPr>
            <w:rStyle w:val="af2"/>
          </w:rPr>
          <w:t>-</w:t>
        </w:r>
        <w:proofErr w:type="spellStart"/>
        <w:r w:rsidRPr="001E4FCF">
          <w:rPr>
            <w:rStyle w:val="af2"/>
            <w:lang w:val="en-US"/>
          </w:rPr>
          <w:t>shtrih</w:t>
        </w:r>
        <w:proofErr w:type="spellEnd"/>
        <w:r w:rsidRPr="001E4FCF">
          <w:rPr>
            <w:rStyle w:val="af2"/>
          </w:rPr>
          <w:t>-</w:t>
        </w:r>
        <w:proofErr w:type="spellStart"/>
        <w:r w:rsidRPr="001E4FCF">
          <w:rPr>
            <w:rStyle w:val="af2"/>
            <w:lang w:val="en-US"/>
          </w:rPr>
          <w:t>kodov</w:t>
        </w:r>
        <w:proofErr w:type="spellEnd"/>
        <w:r w:rsidRPr="001E4FCF">
          <w:rPr>
            <w:rStyle w:val="af2"/>
          </w:rPr>
          <w:t>/</w:t>
        </w:r>
        <w:proofErr w:type="spellStart"/>
        <w:r w:rsidRPr="001E4FCF">
          <w:rPr>
            <w:rStyle w:val="af2"/>
            <w:lang w:val="en-US"/>
          </w:rPr>
          <w:t>promyshlennye</w:t>
        </w:r>
        <w:proofErr w:type="spellEnd"/>
        <w:r w:rsidRPr="001E4FCF">
          <w:rPr>
            <w:rStyle w:val="af2"/>
          </w:rPr>
          <w:t>-</w:t>
        </w:r>
        <w:proofErr w:type="spellStart"/>
        <w:r w:rsidRPr="001E4FCF">
          <w:rPr>
            <w:rStyle w:val="af2"/>
            <w:lang w:val="en-US"/>
          </w:rPr>
          <w:t>skanery</w:t>
        </w:r>
        <w:proofErr w:type="spellEnd"/>
        <w:r w:rsidRPr="001E4FCF">
          <w:rPr>
            <w:rStyle w:val="af2"/>
          </w:rPr>
          <w:t>-</w:t>
        </w:r>
        <w:proofErr w:type="spellStart"/>
        <w:r w:rsidRPr="001E4FCF">
          <w:rPr>
            <w:rStyle w:val="af2"/>
            <w:lang w:val="en-US"/>
          </w:rPr>
          <w:t>shtrihkoda</w:t>
        </w:r>
        <w:proofErr w:type="spellEnd"/>
        <w:r w:rsidRPr="001E4FCF">
          <w:rPr>
            <w:rStyle w:val="af2"/>
          </w:rPr>
          <w:t>/</w:t>
        </w:r>
        <w:proofErr w:type="spellStart"/>
        <w:r w:rsidRPr="001E4FCF">
          <w:rPr>
            <w:rStyle w:val="af2"/>
            <w:lang w:val="en-US"/>
          </w:rPr>
          <w:t>honeywell</w:t>
        </w:r>
        <w:proofErr w:type="spellEnd"/>
        <w:r w:rsidRPr="001E4FCF">
          <w:rPr>
            <w:rStyle w:val="af2"/>
          </w:rPr>
          <w:t>-</w:t>
        </w:r>
        <w:proofErr w:type="spellStart"/>
        <w:r w:rsidRPr="001E4FCF">
          <w:rPr>
            <w:rStyle w:val="af2"/>
            <w:lang w:val="en-US"/>
          </w:rPr>
          <w:t>granit</w:t>
        </w:r>
        <w:proofErr w:type="spellEnd"/>
        <w:r w:rsidRPr="001E4FCF">
          <w:rPr>
            <w:rStyle w:val="af2"/>
          </w:rPr>
          <w:t>-19101911/</w:t>
        </w:r>
      </w:hyperlink>
      <w:r>
        <w:t xml:space="preserve"> </w:t>
      </w:r>
      <w:r w:rsidRPr="007D5CDF">
        <w:t>(</w:t>
      </w:r>
      <w:r w:rsidRPr="00886F52">
        <w:t>дата</w:t>
      </w:r>
      <w:r w:rsidRPr="007D5CDF">
        <w:t xml:space="preserve"> </w:t>
      </w:r>
      <w:r w:rsidRPr="00886F52">
        <w:t>обращения</w:t>
      </w:r>
      <w:r w:rsidRPr="007D5CDF">
        <w:t>: 17.05.2022)</w:t>
      </w:r>
    </w:p>
    <w:p w:rsidR="00AD36BF" w:rsidRPr="006711BC" w:rsidRDefault="00AD36BF" w:rsidP="003F310C">
      <w:pPr>
        <w:pStyle w:val="af5"/>
        <w:numPr>
          <w:ilvl w:val="0"/>
          <w:numId w:val="42"/>
        </w:numPr>
        <w:jc w:val="left"/>
      </w:pPr>
      <w:r w:rsidRPr="00EE3195">
        <w:rPr>
          <w:lang w:val="en-US"/>
        </w:rPr>
        <w:t>Honeywell</w:t>
      </w:r>
      <w:r w:rsidRPr="00EE3195">
        <w:t xml:space="preserve"> (</w:t>
      </w:r>
      <w:r w:rsidRPr="00EE3195">
        <w:rPr>
          <w:lang w:val="en-US"/>
        </w:rPr>
        <w:t>Intermec</w:t>
      </w:r>
      <w:r w:rsidRPr="00EE3195">
        <w:t xml:space="preserve">) </w:t>
      </w:r>
      <w:r w:rsidRPr="00EE3195">
        <w:rPr>
          <w:lang w:val="en-US"/>
        </w:rPr>
        <w:t>CK</w:t>
      </w:r>
      <w:r w:rsidRPr="00EE3195">
        <w:t>3</w:t>
      </w:r>
      <w:r w:rsidRPr="00EE3195">
        <w:rPr>
          <w:lang w:val="en-US"/>
        </w:rPr>
        <w:t>R</w:t>
      </w:r>
      <w:r w:rsidRPr="00EE3195">
        <w:t xml:space="preserve"> </w:t>
      </w:r>
      <w:r w:rsidRPr="007D5CDF">
        <w:t>[</w:t>
      </w:r>
      <w:r w:rsidRPr="00DC3569">
        <w:t>Электронный</w:t>
      </w:r>
      <w:r w:rsidRPr="007D5CDF">
        <w:t xml:space="preserve"> </w:t>
      </w:r>
      <w:r w:rsidRPr="00DC3569">
        <w:t>ресурс</w:t>
      </w:r>
      <w:r w:rsidRPr="007D5CDF">
        <w:t xml:space="preserve">]// </w:t>
      </w:r>
      <w:r>
        <w:t xml:space="preserve">Интернет-магазин </w:t>
      </w:r>
      <w:proofErr w:type="spellStart"/>
      <w:r>
        <w:t>Сканпорт</w:t>
      </w:r>
      <w:proofErr w:type="spellEnd"/>
      <w:r w:rsidRPr="007D5CDF">
        <w:t xml:space="preserve">- </w:t>
      </w:r>
      <w:r w:rsidRPr="00DC3569">
        <w:t>Режим</w:t>
      </w:r>
      <w:r w:rsidRPr="007D5CDF">
        <w:t xml:space="preserve"> </w:t>
      </w:r>
      <w:r w:rsidRPr="00DC3569">
        <w:t>доступа</w:t>
      </w:r>
      <w:r w:rsidRPr="007D5CDF">
        <w:t>:</w:t>
      </w:r>
      <w:r>
        <w:t xml:space="preserve">  </w:t>
      </w:r>
      <w:hyperlink r:id="rId65" w:history="1">
        <w:r w:rsidRPr="001E4FCF">
          <w:rPr>
            <w:rStyle w:val="af2"/>
            <w:lang w:val="en-US"/>
          </w:rPr>
          <w:t>https</w:t>
        </w:r>
        <w:r w:rsidRPr="001E4FCF">
          <w:rPr>
            <w:rStyle w:val="af2"/>
          </w:rPr>
          <w:t>://</w:t>
        </w:r>
        <w:proofErr w:type="spellStart"/>
        <w:r w:rsidRPr="001E4FCF">
          <w:rPr>
            <w:rStyle w:val="af2"/>
            <w:lang w:val="en-US"/>
          </w:rPr>
          <w:t>scanport</w:t>
        </w:r>
        <w:proofErr w:type="spellEnd"/>
        <w:r w:rsidRPr="001E4FCF">
          <w:rPr>
            <w:rStyle w:val="af2"/>
          </w:rPr>
          <w:t>.</w:t>
        </w:r>
        <w:proofErr w:type="spellStart"/>
        <w:r w:rsidRPr="001E4FCF">
          <w:rPr>
            <w:rStyle w:val="af2"/>
            <w:lang w:val="en-US"/>
          </w:rPr>
          <w:t>ru</w:t>
        </w:r>
        <w:proofErr w:type="spellEnd"/>
        <w:r w:rsidRPr="001E4FCF">
          <w:rPr>
            <w:rStyle w:val="af2"/>
          </w:rPr>
          <w:t>/</w:t>
        </w:r>
        <w:r w:rsidRPr="001E4FCF">
          <w:rPr>
            <w:rStyle w:val="af2"/>
            <w:lang w:val="en-US"/>
          </w:rPr>
          <w:t>shop</w:t>
        </w:r>
        <w:r w:rsidRPr="001E4FCF">
          <w:rPr>
            <w:rStyle w:val="af2"/>
          </w:rPr>
          <w:t>/</w:t>
        </w:r>
        <w:proofErr w:type="spellStart"/>
        <w:r w:rsidRPr="001E4FCF">
          <w:rPr>
            <w:rStyle w:val="af2"/>
            <w:lang w:val="en-US"/>
          </w:rPr>
          <w:t>terminaly</w:t>
        </w:r>
        <w:proofErr w:type="spellEnd"/>
        <w:r w:rsidRPr="001E4FCF">
          <w:rPr>
            <w:rStyle w:val="af2"/>
          </w:rPr>
          <w:t>-</w:t>
        </w:r>
        <w:proofErr w:type="spellStart"/>
        <w:r w:rsidRPr="001E4FCF">
          <w:rPr>
            <w:rStyle w:val="af2"/>
            <w:lang w:val="en-US"/>
          </w:rPr>
          <w:t>sbora</w:t>
        </w:r>
        <w:proofErr w:type="spellEnd"/>
        <w:r w:rsidRPr="001E4FCF">
          <w:rPr>
            <w:rStyle w:val="af2"/>
          </w:rPr>
          <w:t>-</w:t>
        </w:r>
        <w:proofErr w:type="spellStart"/>
        <w:r w:rsidRPr="001E4FCF">
          <w:rPr>
            <w:rStyle w:val="af2"/>
            <w:lang w:val="en-US"/>
          </w:rPr>
          <w:t>dannyh</w:t>
        </w:r>
        <w:proofErr w:type="spellEnd"/>
        <w:r w:rsidRPr="001E4FCF">
          <w:rPr>
            <w:rStyle w:val="af2"/>
          </w:rPr>
          <w:t>/</w:t>
        </w:r>
        <w:proofErr w:type="spellStart"/>
        <w:r w:rsidRPr="001E4FCF">
          <w:rPr>
            <w:rStyle w:val="af2"/>
            <w:lang w:val="en-US"/>
          </w:rPr>
          <w:t>tsd</w:t>
        </w:r>
        <w:proofErr w:type="spellEnd"/>
        <w:r w:rsidRPr="001E4FCF">
          <w:rPr>
            <w:rStyle w:val="af2"/>
          </w:rPr>
          <w:t>-</w:t>
        </w:r>
        <w:r w:rsidRPr="001E4FCF">
          <w:rPr>
            <w:rStyle w:val="af2"/>
            <w:lang w:val="en-US"/>
          </w:rPr>
          <w:t>s</w:t>
        </w:r>
        <w:r w:rsidRPr="001E4FCF">
          <w:rPr>
            <w:rStyle w:val="af2"/>
          </w:rPr>
          <w:t>-</w:t>
        </w:r>
        <w:proofErr w:type="spellStart"/>
        <w:r w:rsidRPr="001E4FCF">
          <w:rPr>
            <w:rStyle w:val="af2"/>
            <w:lang w:val="en-US"/>
          </w:rPr>
          <w:t>klaviaturoj</w:t>
        </w:r>
        <w:proofErr w:type="spellEnd"/>
        <w:r w:rsidRPr="001E4FCF">
          <w:rPr>
            <w:rStyle w:val="af2"/>
          </w:rPr>
          <w:t>/</w:t>
        </w:r>
        <w:proofErr w:type="spellStart"/>
        <w:r w:rsidRPr="001E4FCF">
          <w:rPr>
            <w:rStyle w:val="af2"/>
            <w:lang w:val="en-US"/>
          </w:rPr>
          <w:t>honeywell</w:t>
        </w:r>
        <w:proofErr w:type="spellEnd"/>
        <w:r w:rsidRPr="001E4FCF">
          <w:rPr>
            <w:rStyle w:val="af2"/>
          </w:rPr>
          <w:t>-</w:t>
        </w:r>
        <w:proofErr w:type="spellStart"/>
        <w:r w:rsidRPr="001E4FCF">
          <w:rPr>
            <w:rStyle w:val="af2"/>
            <w:lang w:val="en-US"/>
          </w:rPr>
          <w:t>intermec</w:t>
        </w:r>
        <w:proofErr w:type="spellEnd"/>
        <w:r w:rsidRPr="001E4FCF">
          <w:rPr>
            <w:rStyle w:val="af2"/>
          </w:rPr>
          <w:t>-</w:t>
        </w:r>
        <w:proofErr w:type="spellStart"/>
        <w:r w:rsidRPr="001E4FCF">
          <w:rPr>
            <w:rStyle w:val="af2"/>
            <w:lang w:val="en-US"/>
          </w:rPr>
          <w:t>ck</w:t>
        </w:r>
        <w:proofErr w:type="spellEnd"/>
        <w:r w:rsidRPr="001E4FCF">
          <w:rPr>
            <w:rStyle w:val="af2"/>
          </w:rPr>
          <w:t>3</w:t>
        </w:r>
        <w:r w:rsidRPr="001E4FCF">
          <w:rPr>
            <w:rStyle w:val="af2"/>
            <w:lang w:val="en-US"/>
          </w:rPr>
          <w:t>r</w:t>
        </w:r>
        <w:r w:rsidRPr="001E4FCF">
          <w:rPr>
            <w:rStyle w:val="af2"/>
          </w:rPr>
          <w:t>/</w:t>
        </w:r>
      </w:hyperlink>
      <w:r>
        <w:t xml:space="preserve"> </w:t>
      </w:r>
      <w:r w:rsidRPr="007D5CDF">
        <w:t>(</w:t>
      </w:r>
      <w:r w:rsidRPr="00886F52">
        <w:t>дата</w:t>
      </w:r>
      <w:r w:rsidRPr="007D5CDF">
        <w:t xml:space="preserve"> </w:t>
      </w:r>
      <w:r w:rsidRPr="00886F52">
        <w:t>обращения</w:t>
      </w:r>
      <w:r w:rsidRPr="007D5CDF">
        <w:t>: 17.05.2022)</w:t>
      </w:r>
    </w:p>
    <w:p w:rsidR="00AD36BF" w:rsidRPr="006711BC" w:rsidRDefault="00AD36BF" w:rsidP="003F310C">
      <w:pPr>
        <w:pStyle w:val="af5"/>
        <w:numPr>
          <w:ilvl w:val="0"/>
          <w:numId w:val="42"/>
        </w:numPr>
        <w:jc w:val="left"/>
        <w:rPr>
          <w:lang w:val="en-US"/>
        </w:rPr>
      </w:pPr>
      <w:r w:rsidRPr="006711BC">
        <w:rPr>
          <w:lang w:val="en-US"/>
        </w:rPr>
        <w:t>Luo W., Tung Y. A. A framework for selecting business process modeling methods //Industrial Management &amp; Data Systems. – 1999.</w:t>
      </w:r>
    </w:p>
    <w:p w:rsidR="00AD36BF" w:rsidRPr="006711BC" w:rsidRDefault="00AD36BF" w:rsidP="003F310C">
      <w:pPr>
        <w:pStyle w:val="af5"/>
        <w:numPr>
          <w:ilvl w:val="0"/>
          <w:numId w:val="42"/>
        </w:numPr>
        <w:jc w:val="left"/>
      </w:pPr>
      <w:proofErr w:type="spellStart"/>
      <w:r w:rsidRPr="004C06DE">
        <w:rPr>
          <w:lang w:val="en-US"/>
        </w:rPr>
        <w:t>Meudt</w:t>
      </w:r>
      <w:proofErr w:type="spellEnd"/>
      <w:r w:rsidRPr="004C06DE">
        <w:rPr>
          <w:lang w:val="en-US"/>
        </w:rPr>
        <w:t xml:space="preserve">, T., Metternich, J., Abele, E. Value stream mapping 4.0: holistic examination of value stream and information logistics in production // CIRP Annals - Manufacturing Technology. </w:t>
      </w:r>
      <w:proofErr w:type="gramStart"/>
      <w:r w:rsidRPr="004C06DE">
        <w:rPr>
          <w:lang w:val="en-US"/>
        </w:rPr>
        <w:t>.–</w:t>
      </w:r>
      <w:proofErr w:type="gramEnd"/>
      <w:r w:rsidRPr="004C06DE">
        <w:rPr>
          <w:lang w:val="en-US"/>
        </w:rPr>
        <w:t xml:space="preserve"> </w:t>
      </w:r>
      <w:r w:rsidRPr="006711BC">
        <w:t>2017. – Т. 69. – №. 1. – С. 413-416.</w:t>
      </w:r>
    </w:p>
    <w:p w:rsidR="00AD36BF" w:rsidRPr="006711BC" w:rsidRDefault="00AD36BF" w:rsidP="003F310C">
      <w:pPr>
        <w:pStyle w:val="af5"/>
        <w:numPr>
          <w:ilvl w:val="0"/>
          <w:numId w:val="42"/>
        </w:numPr>
        <w:jc w:val="left"/>
        <w:rPr>
          <w:lang w:val="en-US"/>
        </w:rPr>
      </w:pPr>
      <w:proofErr w:type="spellStart"/>
      <w:r w:rsidRPr="006711BC">
        <w:rPr>
          <w:lang w:val="en-US"/>
        </w:rPr>
        <w:lastRenderedPageBreak/>
        <w:t>Naeemah</w:t>
      </w:r>
      <w:proofErr w:type="spellEnd"/>
      <w:r w:rsidRPr="006711BC">
        <w:rPr>
          <w:lang w:val="en-US"/>
        </w:rPr>
        <w:t xml:space="preserve"> A. J., Wong K. Y. Selection methods of lean management tools: a review //International Journal of Productivity and Performance Management. – 2021.</w:t>
      </w:r>
    </w:p>
    <w:p w:rsidR="00AD36BF" w:rsidRPr="006711BC" w:rsidRDefault="00AD36BF" w:rsidP="003F310C">
      <w:pPr>
        <w:pStyle w:val="af5"/>
        <w:numPr>
          <w:ilvl w:val="0"/>
          <w:numId w:val="42"/>
        </w:numPr>
        <w:jc w:val="left"/>
        <w:rPr>
          <w:lang w:val="en-US"/>
        </w:rPr>
      </w:pPr>
      <w:r w:rsidRPr="006711BC">
        <w:rPr>
          <w:lang w:val="en-US"/>
        </w:rPr>
        <w:t>Rahman N. S. F. A. et al. Decision analysis of warehouse productivity performance indicators to enhance logistics operational efficiency //International Journal of Productivity and Performance Management. – 2021.</w:t>
      </w:r>
    </w:p>
    <w:p w:rsidR="00AD36BF" w:rsidRPr="006711BC" w:rsidRDefault="00AD36BF" w:rsidP="003F310C">
      <w:pPr>
        <w:pStyle w:val="af5"/>
        <w:numPr>
          <w:ilvl w:val="0"/>
          <w:numId w:val="42"/>
        </w:numPr>
        <w:jc w:val="left"/>
        <w:rPr>
          <w:lang w:val="en-US"/>
        </w:rPr>
      </w:pPr>
      <w:r w:rsidRPr="006711BC">
        <w:rPr>
          <w:lang w:val="en-US"/>
        </w:rPr>
        <w:t xml:space="preserve">Reda H., </w:t>
      </w:r>
      <w:proofErr w:type="spellStart"/>
      <w:r w:rsidRPr="006711BC">
        <w:rPr>
          <w:lang w:val="en-US"/>
        </w:rPr>
        <w:t>Dvivedi</w:t>
      </w:r>
      <w:proofErr w:type="spellEnd"/>
      <w:r w:rsidRPr="006711BC">
        <w:rPr>
          <w:lang w:val="en-US"/>
        </w:rPr>
        <w:t xml:space="preserve"> A. Application of value stream mapping (VSM) in low-level technology organizations: a case study //International Journal of Productivity and Performance Management. – 2021.</w:t>
      </w:r>
    </w:p>
    <w:p w:rsidR="00AD36BF" w:rsidRDefault="00AD36BF" w:rsidP="003F310C">
      <w:pPr>
        <w:pStyle w:val="af5"/>
        <w:numPr>
          <w:ilvl w:val="0"/>
          <w:numId w:val="42"/>
        </w:numPr>
        <w:jc w:val="left"/>
      </w:pPr>
      <w:r>
        <w:t xml:space="preserve">SAP объявила о прекращении сотрудничества с российскими компаниями </w:t>
      </w:r>
      <w:r w:rsidRPr="00886F52">
        <w:t>[</w:t>
      </w:r>
      <w:r w:rsidRPr="00DC3569">
        <w:t>Электронный</w:t>
      </w:r>
      <w:r w:rsidRPr="00886F52">
        <w:t xml:space="preserve"> </w:t>
      </w:r>
      <w:r w:rsidRPr="00DC3569">
        <w:t>ресурс</w:t>
      </w:r>
      <w:r w:rsidRPr="00886F52">
        <w:t xml:space="preserve">]// </w:t>
      </w:r>
      <w:r w:rsidRPr="006711BC">
        <w:t>РБК</w:t>
      </w:r>
      <w:r>
        <w:t xml:space="preserve"> </w:t>
      </w:r>
      <w:r w:rsidRPr="00886F52">
        <w:t xml:space="preserve">- </w:t>
      </w:r>
      <w:r w:rsidRPr="00DC3569">
        <w:t>Режим</w:t>
      </w:r>
      <w:r w:rsidRPr="00886F52">
        <w:t xml:space="preserve"> </w:t>
      </w:r>
      <w:r w:rsidRPr="00DC3569">
        <w:t>доступа</w:t>
      </w:r>
      <w:r w:rsidRPr="00886F52">
        <w:t>:</w:t>
      </w:r>
      <w:r>
        <w:t xml:space="preserve">  </w:t>
      </w:r>
      <w:hyperlink r:id="rId66" w:history="1">
        <w:r w:rsidRPr="006711BC">
          <w:t>https://www.rbc.ru/technology_and_media/03/03/2022/622074b79a7947777f0a6bb9</w:t>
        </w:r>
      </w:hyperlink>
      <w:r>
        <w:t xml:space="preserve"> </w:t>
      </w:r>
      <w:r w:rsidRPr="00886F52">
        <w:t xml:space="preserve">(дата обращения: </w:t>
      </w:r>
      <w:r>
        <w:t>17</w:t>
      </w:r>
      <w:r w:rsidRPr="00886F52">
        <w:t>.0</w:t>
      </w:r>
      <w:r>
        <w:t>5</w:t>
      </w:r>
      <w:r w:rsidRPr="00886F52">
        <w:t>.20</w:t>
      </w:r>
      <w:r>
        <w:t>22</w:t>
      </w:r>
      <w:r w:rsidRPr="00886F52">
        <w:t>)</w:t>
      </w:r>
    </w:p>
    <w:p w:rsidR="00AD36BF" w:rsidRDefault="00AD36BF" w:rsidP="003F310C">
      <w:pPr>
        <w:pStyle w:val="af5"/>
        <w:numPr>
          <w:ilvl w:val="0"/>
          <w:numId w:val="42"/>
        </w:numPr>
        <w:jc w:val="left"/>
      </w:pPr>
      <w:proofErr w:type="spellStart"/>
      <w:r w:rsidRPr="00C76BEC">
        <w:t>Solvo.WMS</w:t>
      </w:r>
      <w:proofErr w:type="spellEnd"/>
      <w:r w:rsidRPr="00C76BEC">
        <w:t xml:space="preserve"> – вторая самая популярная WMS система в России по итогам 2019</w:t>
      </w:r>
      <w:r>
        <w:t xml:space="preserve"> </w:t>
      </w:r>
      <w:r w:rsidRPr="007D5CDF">
        <w:t>[</w:t>
      </w:r>
      <w:r w:rsidRPr="00DC3569">
        <w:t>Электронный</w:t>
      </w:r>
      <w:r w:rsidRPr="007D5CDF">
        <w:t xml:space="preserve"> </w:t>
      </w:r>
      <w:r w:rsidRPr="00DC3569">
        <w:t>ресурс</w:t>
      </w:r>
      <w:r w:rsidRPr="007D5CDF">
        <w:t xml:space="preserve">]// </w:t>
      </w:r>
      <w:r>
        <w:t xml:space="preserve">Официальный сайт компании </w:t>
      </w:r>
      <w:proofErr w:type="spellStart"/>
      <w:r w:rsidRPr="006711BC">
        <w:t>Solvo</w:t>
      </w:r>
      <w:proofErr w:type="spellEnd"/>
      <w:r w:rsidRPr="007D5CDF">
        <w:t xml:space="preserve"> - </w:t>
      </w:r>
      <w:r w:rsidRPr="00DC3569">
        <w:t>Режим</w:t>
      </w:r>
      <w:r w:rsidRPr="007D5CDF">
        <w:t xml:space="preserve"> </w:t>
      </w:r>
      <w:r w:rsidRPr="00DC3569">
        <w:t>доступа</w:t>
      </w:r>
      <w:r w:rsidRPr="007D5CDF">
        <w:t>:</w:t>
      </w:r>
      <w:r>
        <w:t xml:space="preserve">  </w:t>
      </w:r>
      <w:hyperlink r:id="rId67" w:history="1">
        <w:r w:rsidRPr="006711BC">
          <w:t>https://www.solvo.ru/about/press/solvo-wms-vtoraya-samaya-populyarnaya-wms-sistema-v-rossii-po-itogam-2019/</w:t>
        </w:r>
      </w:hyperlink>
      <w:r w:rsidRPr="00C76BEC">
        <w:t xml:space="preserve"> </w:t>
      </w:r>
      <w:r w:rsidRPr="007D5CDF">
        <w:t>(</w:t>
      </w:r>
      <w:r w:rsidRPr="00886F52">
        <w:t>дата</w:t>
      </w:r>
      <w:r w:rsidRPr="007D5CDF">
        <w:t xml:space="preserve"> </w:t>
      </w:r>
      <w:r w:rsidRPr="00886F52">
        <w:t>обращения</w:t>
      </w:r>
      <w:r w:rsidRPr="007D5CDF">
        <w:t>: 17.05.2022)</w:t>
      </w:r>
    </w:p>
    <w:p w:rsidR="00AD36BF" w:rsidRDefault="00AD36BF" w:rsidP="003F310C">
      <w:pPr>
        <w:pStyle w:val="af5"/>
        <w:numPr>
          <w:ilvl w:val="0"/>
          <w:numId w:val="42"/>
        </w:numPr>
        <w:jc w:val="left"/>
      </w:pPr>
      <w:r w:rsidRPr="00EE3195">
        <w:rPr>
          <w:lang w:val="en-US"/>
        </w:rPr>
        <w:t>TSC</w:t>
      </w:r>
      <w:r w:rsidRPr="00EE3195">
        <w:t xml:space="preserve"> </w:t>
      </w:r>
      <w:r w:rsidRPr="00EE3195">
        <w:rPr>
          <w:lang w:val="en-US"/>
        </w:rPr>
        <w:t>ML</w:t>
      </w:r>
      <w:r w:rsidRPr="00EE3195">
        <w:t>240</w:t>
      </w:r>
      <w:r w:rsidRPr="00EE3195">
        <w:rPr>
          <w:lang w:val="en-US"/>
        </w:rPr>
        <w:t>P</w:t>
      </w:r>
      <w:r w:rsidRPr="00EE3195">
        <w:t xml:space="preserve"> </w:t>
      </w:r>
      <w:r w:rsidRPr="007D5CDF">
        <w:t>[</w:t>
      </w:r>
      <w:r w:rsidRPr="00DC3569">
        <w:t>Электронный</w:t>
      </w:r>
      <w:r w:rsidRPr="007D5CDF">
        <w:t xml:space="preserve"> </w:t>
      </w:r>
      <w:r w:rsidRPr="00DC3569">
        <w:t>ресурс</w:t>
      </w:r>
      <w:r w:rsidRPr="007D5CDF">
        <w:t xml:space="preserve">]// </w:t>
      </w:r>
      <w:r>
        <w:t xml:space="preserve">Интернет-магазин </w:t>
      </w:r>
      <w:proofErr w:type="spellStart"/>
      <w:r>
        <w:t>Сканпорт</w:t>
      </w:r>
      <w:proofErr w:type="spellEnd"/>
      <w:r w:rsidRPr="007D5CDF">
        <w:t xml:space="preserve">- </w:t>
      </w:r>
      <w:r w:rsidRPr="00DC3569">
        <w:t>Режим</w:t>
      </w:r>
      <w:r w:rsidRPr="007D5CDF">
        <w:t xml:space="preserve"> </w:t>
      </w:r>
      <w:r w:rsidRPr="00DC3569">
        <w:t>доступа</w:t>
      </w:r>
      <w:r w:rsidRPr="007D5CDF">
        <w:t>:</w:t>
      </w:r>
      <w:r>
        <w:t xml:space="preserve">  </w:t>
      </w:r>
      <w:hyperlink r:id="rId68" w:history="1">
        <w:r w:rsidRPr="001E4FCF">
          <w:rPr>
            <w:rStyle w:val="af2"/>
            <w:lang w:val="en-US"/>
          </w:rPr>
          <w:t>https</w:t>
        </w:r>
        <w:r w:rsidRPr="001E4FCF">
          <w:rPr>
            <w:rStyle w:val="af2"/>
          </w:rPr>
          <w:t>://</w:t>
        </w:r>
        <w:proofErr w:type="spellStart"/>
        <w:r w:rsidRPr="001E4FCF">
          <w:rPr>
            <w:rStyle w:val="af2"/>
            <w:lang w:val="en-US"/>
          </w:rPr>
          <w:t>scanport</w:t>
        </w:r>
        <w:proofErr w:type="spellEnd"/>
        <w:r w:rsidRPr="001E4FCF">
          <w:rPr>
            <w:rStyle w:val="af2"/>
          </w:rPr>
          <w:t>.</w:t>
        </w:r>
        <w:proofErr w:type="spellStart"/>
        <w:r w:rsidRPr="001E4FCF">
          <w:rPr>
            <w:rStyle w:val="af2"/>
            <w:lang w:val="en-US"/>
          </w:rPr>
          <w:t>ru</w:t>
        </w:r>
        <w:proofErr w:type="spellEnd"/>
        <w:r w:rsidRPr="001E4FCF">
          <w:rPr>
            <w:rStyle w:val="af2"/>
          </w:rPr>
          <w:t>/</w:t>
        </w:r>
        <w:r w:rsidRPr="001E4FCF">
          <w:rPr>
            <w:rStyle w:val="af2"/>
            <w:lang w:val="en-US"/>
          </w:rPr>
          <w:t>shop</w:t>
        </w:r>
        <w:r w:rsidRPr="001E4FCF">
          <w:rPr>
            <w:rStyle w:val="af2"/>
          </w:rPr>
          <w:t>/</w:t>
        </w:r>
        <w:proofErr w:type="spellStart"/>
        <w:r w:rsidRPr="001E4FCF">
          <w:rPr>
            <w:rStyle w:val="af2"/>
            <w:lang w:val="en-US"/>
          </w:rPr>
          <w:t>printery</w:t>
        </w:r>
        <w:proofErr w:type="spellEnd"/>
        <w:r w:rsidRPr="001E4FCF">
          <w:rPr>
            <w:rStyle w:val="af2"/>
          </w:rPr>
          <w:t>-</w:t>
        </w:r>
        <w:proofErr w:type="spellStart"/>
        <w:r w:rsidRPr="001E4FCF">
          <w:rPr>
            <w:rStyle w:val="af2"/>
            <w:lang w:val="en-US"/>
          </w:rPr>
          <w:t>pechati</w:t>
        </w:r>
        <w:proofErr w:type="spellEnd"/>
        <w:r w:rsidRPr="001E4FCF">
          <w:rPr>
            <w:rStyle w:val="af2"/>
          </w:rPr>
          <w:t>-</w:t>
        </w:r>
        <w:proofErr w:type="spellStart"/>
        <w:r w:rsidRPr="001E4FCF">
          <w:rPr>
            <w:rStyle w:val="af2"/>
            <w:lang w:val="en-US"/>
          </w:rPr>
          <w:t>etiketok</w:t>
        </w:r>
        <w:proofErr w:type="spellEnd"/>
        <w:r w:rsidRPr="001E4FCF">
          <w:rPr>
            <w:rStyle w:val="af2"/>
          </w:rPr>
          <w:t>/</w:t>
        </w:r>
        <w:proofErr w:type="spellStart"/>
        <w:r w:rsidRPr="001E4FCF">
          <w:rPr>
            <w:rStyle w:val="af2"/>
            <w:lang w:val="en-US"/>
          </w:rPr>
          <w:t>kommercheskij</w:t>
        </w:r>
        <w:proofErr w:type="spellEnd"/>
        <w:r w:rsidRPr="001E4FCF">
          <w:rPr>
            <w:rStyle w:val="af2"/>
          </w:rPr>
          <w:t>-</w:t>
        </w:r>
        <w:proofErr w:type="spellStart"/>
        <w:r w:rsidRPr="001E4FCF">
          <w:rPr>
            <w:rStyle w:val="af2"/>
            <w:lang w:val="en-US"/>
          </w:rPr>
          <w:t>i</w:t>
        </w:r>
        <w:proofErr w:type="spellEnd"/>
        <w:r w:rsidRPr="001E4FCF">
          <w:rPr>
            <w:rStyle w:val="af2"/>
          </w:rPr>
          <w:t>-</w:t>
        </w:r>
        <w:proofErr w:type="spellStart"/>
        <w:r w:rsidRPr="001E4FCF">
          <w:rPr>
            <w:rStyle w:val="af2"/>
            <w:lang w:val="en-US"/>
          </w:rPr>
          <w:t>promyshlennyj</w:t>
        </w:r>
        <w:proofErr w:type="spellEnd"/>
        <w:r w:rsidRPr="001E4FCF">
          <w:rPr>
            <w:rStyle w:val="af2"/>
          </w:rPr>
          <w:t>-</w:t>
        </w:r>
        <w:proofErr w:type="spellStart"/>
        <w:r w:rsidRPr="001E4FCF">
          <w:rPr>
            <w:rStyle w:val="af2"/>
            <w:lang w:val="en-US"/>
          </w:rPr>
          <w:t>klass</w:t>
        </w:r>
        <w:proofErr w:type="spellEnd"/>
        <w:r w:rsidRPr="001E4FCF">
          <w:rPr>
            <w:rStyle w:val="af2"/>
          </w:rPr>
          <w:t>/</w:t>
        </w:r>
        <w:proofErr w:type="spellStart"/>
        <w:r w:rsidRPr="001E4FCF">
          <w:rPr>
            <w:rStyle w:val="af2"/>
            <w:lang w:val="en-US"/>
          </w:rPr>
          <w:t>tsc</w:t>
        </w:r>
        <w:proofErr w:type="spellEnd"/>
        <w:r w:rsidRPr="001E4FCF">
          <w:rPr>
            <w:rStyle w:val="af2"/>
          </w:rPr>
          <w:t>-</w:t>
        </w:r>
        <w:r w:rsidRPr="001E4FCF">
          <w:rPr>
            <w:rStyle w:val="af2"/>
            <w:lang w:val="en-US"/>
          </w:rPr>
          <w:t>ml</w:t>
        </w:r>
        <w:r w:rsidRPr="001E4FCF">
          <w:rPr>
            <w:rStyle w:val="af2"/>
          </w:rPr>
          <w:t>240</w:t>
        </w:r>
        <w:r w:rsidRPr="001E4FCF">
          <w:rPr>
            <w:rStyle w:val="af2"/>
            <w:lang w:val="en-US"/>
          </w:rPr>
          <w:t>p</w:t>
        </w:r>
        <w:r w:rsidRPr="001E4FCF">
          <w:rPr>
            <w:rStyle w:val="af2"/>
          </w:rPr>
          <w:t>/</w:t>
        </w:r>
      </w:hyperlink>
      <w:r>
        <w:t xml:space="preserve"> </w:t>
      </w:r>
      <w:r w:rsidRPr="007D5CDF">
        <w:t>(</w:t>
      </w:r>
      <w:r w:rsidRPr="00886F52">
        <w:t>дата</w:t>
      </w:r>
      <w:r w:rsidRPr="007D5CDF">
        <w:t xml:space="preserve"> </w:t>
      </w:r>
      <w:r w:rsidRPr="00886F52">
        <w:t>обращения</w:t>
      </w:r>
      <w:r w:rsidRPr="007D5CDF">
        <w:t>: 17.05.2022)</w:t>
      </w:r>
    </w:p>
    <w:p w:rsidR="00AD36BF" w:rsidRPr="0002765A" w:rsidRDefault="00AD36BF" w:rsidP="003F310C">
      <w:pPr>
        <w:pStyle w:val="af5"/>
        <w:numPr>
          <w:ilvl w:val="0"/>
          <w:numId w:val="42"/>
        </w:numPr>
        <w:jc w:val="left"/>
      </w:pPr>
      <w:r w:rsidRPr="00A03C44">
        <w:t xml:space="preserve">WMS системы: рейтинг 2022 </w:t>
      </w:r>
      <w:r w:rsidRPr="007D5CDF">
        <w:t>[</w:t>
      </w:r>
      <w:r w:rsidRPr="00DC3569">
        <w:t>Электронный</w:t>
      </w:r>
      <w:r w:rsidRPr="007D5CDF">
        <w:t xml:space="preserve"> </w:t>
      </w:r>
      <w:r w:rsidRPr="00DC3569">
        <w:t>ресурс</w:t>
      </w:r>
      <w:r w:rsidRPr="007D5CDF">
        <w:t xml:space="preserve">]// </w:t>
      </w:r>
      <w:r w:rsidRPr="00A03C44">
        <w:t>Сайт отзывов о сервисах для бизнеса</w:t>
      </w:r>
      <w:r>
        <w:t xml:space="preserve"> </w:t>
      </w:r>
      <w:proofErr w:type="spellStart"/>
      <w:r w:rsidRPr="006711BC">
        <w:t>CRMindex</w:t>
      </w:r>
      <w:proofErr w:type="spellEnd"/>
      <w:r w:rsidRPr="007D5CDF">
        <w:t xml:space="preserve"> - </w:t>
      </w:r>
      <w:r w:rsidRPr="00DC3569">
        <w:t>Режим</w:t>
      </w:r>
      <w:r w:rsidRPr="007D5CDF">
        <w:t xml:space="preserve"> </w:t>
      </w:r>
      <w:r w:rsidRPr="00DC3569">
        <w:t>доступа</w:t>
      </w:r>
      <w:r w:rsidRPr="007D5CDF">
        <w:t>:</w:t>
      </w:r>
      <w:r>
        <w:t xml:space="preserve">  </w:t>
      </w:r>
      <w:hyperlink r:id="rId69" w:history="1">
        <w:r w:rsidRPr="006711BC">
          <w:t>https://crmindex.ru/wms</w:t>
        </w:r>
      </w:hyperlink>
      <w:r>
        <w:t xml:space="preserve"> </w:t>
      </w:r>
      <w:r w:rsidRPr="007D5CDF">
        <w:t>(</w:t>
      </w:r>
      <w:r w:rsidRPr="00886F52">
        <w:t>дата</w:t>
      </w:r>
      <w:r w:rsidRPr="007D5CDF">
        <w:t xml:space="preserve"> </w:t>
      </w:r>
      <w:r w:rsidRPr="00886F52">
        <w:t>обращения</w:t>
      </w:r>
      <w:r w:rsidRPr="007D5CDF">
        <w:t>: 17.05.2022)</w:t>
      </w:r>
    </w:p>
    <w:p w:rsidR="00AD36BF" w:rsidRPr="006711BC" w:rsidRDefault="00AD36BF" w:rsidP="003F310C">
      <w:pPr>
        <w:pStyle w:val="af5"/>
        <w:numPr>
          <w:ilvl w:val="0"/>
          <w:numId w:val="42"/>
        </w:numPr>
        <w:jc w:val="left"/>
        <w:rPr>
          <w:lang w:val="en-US"/>
        </w:rPr>
      </w:pPr>
      <w:proofErr w:type="spellStart"/>
      <w:r w:rsidRPr="006711BC">
        <w:rPr>
          <w:lang w:val="en-US"/>
        </w:rPr>
        <w:t>Zarour</w:t>
      </w:r>
      <w:proofErr w:type="spellEnd"/>
      <w:r w:rsidRPr="006711BC">
        <w:rPr>
          <w:lang w:val="en-US"/>
        </w:rPr>
        <w:t xml:space="preserve"> K. et al. A systematic literature review on BPMN extensions //Business Process Management Journal. – 2019.</w:t>
      </w:r>
    </w:p>
    <w:p w:rsidR="00AD36BF" w:rsidRPr="004C06DE" w:rsidRDefault="00AD36BF" w:rsidP="003F310C">
      <w:pPr>
        <w:pStyle w:val="af5"/>
        <w:numPr>
          <w:ilvl w:val="0"/>
          <w:numId w:val="42"/>
        </w:numPr>
        <w:jc w:val="left"/>
        <w:rPr>
          <w:lang w:val="en-US"/>
        </w:rPr>
      </w:pPr>
      <w:r w:rsidRPr="004C06DE">
        <w:rPr>
          <w:lang w:val="en-US"/>
        </w:rPr>
        <w:t xml:space="preserve">Zhu W. et al. The role of outsourcing management process in improving the effectiveness of logistics outsourcing //International Journal of Production Economics. – 2017. – </w:t>
      </w:r>
      <w:r w:rsidRPr="006711BC">
        <w:t>Т</w:t>
      </w:r>
      <w:r w:rsidRPr="004C06DE">
        <w:rPr>
          <w:lang w:val="en-US"/>
        </w:rPr>
        <w:t xml:space="preserve">. 188. – </w:t>
      </w:r>
      <w:proofErr w:type="gramStart"/>
      <w:r w:rsidRPr="006711BC">
        <w:t>С</w:t>
      </w:r>
      <w:r w:rsidRPr="004C06DE">
        <w:rPr>
          <w:lang w:val="en-US"/>
        </w:rPr>
        <w:t>. 29</w:t>
      </w:r>
      <w:proofErr w:type="gramEnd"/>
      <w:r w:rsidRPr="004C06DE">
        <w:rPr>
          <w:lang w:val="en-US"/>
        </w:rPr>
        <w:t>-40.</w:t>
      </w:r>
    </w:p>
    <w:p w:rsidR="00FA286D" w:rsidRPr="009D5403" w:rsidRDefault="00FA286D" w:rsidP="00FA286D">
      <w:pPr>
        <w:rPr>
          <w:lang w:val="en-US"/>
        </w:rPr>
      </w:pPr>
    </w:p>
    <w:p w:rsidR="00FA286D" w:rsidRPr="009D5403" w:rsidRDefault="00FA286D" w:rsidP="00FA286D">
      <w:pPr>
        <w:rPr>
          <w:lang w:val="en-US"/>
        </w:rPr>
        <w:sectPr w:rsidR="00FA286D" w:rsidRPr="009D5403" w:rsidSect="000D41D1">
          <w:pgSz w:w="11906" w:h="16838"/>
          <w:pgMar w:top="1134" w:right="850" w:bottom="1134" w:left="1701" w:header="708" w:footer="708" w:gutter="0"/>
          <w:cols w:space="708"/>
          <w:docGrid w:linePitch="360"/>
        </w:sectPr>
      </w:pPr>
    </w:p>
    <w:p w:rsidR="00007D36" w:rsidRDefault="00007D36" w:rsidP="00007D36">
      <w:pPr>
        <w:pStyle w:val="1"/>
      </w:pPr>
      <w:bookmarkStart w:id="29" w:name="_Toc41322734"/>
      <w:bookmarkStart w:id="30" w:name="_Toc104563637"/>
      <w:r>
        <w:lastRenderedPageBreak/>
        <w:t>Приложени</w:t>
      </w:r>
      <w:bookmarkEnd w:id="29"/>
      <w:r w:rsidR="00D0636E">
        <w:t>я</w:t>
      </w:r>
      <w:bookmarkEnd w:id="30"/>
    </w:p>
    <w:p w:rsidR="00D3464D" w:rsidRDefault="00D3464D" w:rsidP="00D3464D">
      <w:pPr>
        <w:pStyle w:val="2"/>
      </w:pPr>
      <w:bookmarkStart w:id="31" w:name="_Toc104563638"/>
      <w:r>
        <w:t>П</w:t>
      </w:r>
      <w:proofErr w:type="gramStart"/>
      <w:r>
        <w:t>1</w:t>
      </w:r>
      <w:proofErr w:type="gramEnd"/>
      <w:r>
        <w:t>. Организационная структура компании Х</w:t>
      </w:r>
      <w:bookmarkEnd w:id="31"/>
    </w:p>
    <w:p w:rsidR="00D3464D" w:rsidRDefault="00D3464D" w:rsidP="00D3464D">
      <w:pPr>
        <w:pStyle w:val="a9"/>
      </w:pPr>
      <w:r>
        <w:rPr>
          <w:noProof/>
          <w:lang w:eastAsia="ru-RU"/>
        </w:rPr>
        <w:drawing>
          <wp:inline distT="0" distB="0" distL="0" distR="0" wp14:anchorId="534C04C6" wp14:editId="265FFF04">
            <wp:extent cx="8424334" cy="3784600"/>
            <wp:effectExtent l="57150" t="0" r="1524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D3464D" w:rsidRDefault="00D3464D" w:rsidP="0012364A">
      <w:pPr>
        <w:pStyle w:val="a1"/>
      </w:pPr>
      <w:r>
        <w:t>Организационная структура компании Х (Источник: составлено автором)</w:t>
      </w:r>
    </w:p>
    <w:p w:rsidR="001471DA" w:rsidRDefault="003B4006" w:rsidP="001471DA">
      <w:pPr>
        <w:pStyle w:val="2"/>
      </w:pPr>
      <w:bookmarkStart w:id="32" w:name="_Toc104563639"/>
      <w:r>
        <w:lastRenderedPageBreak/>
        <w:t>П</w:t>
      </w:r>
      <w:proofErr w:type="gramStart"/>
      <w:r>
        <w:t>2</w:t>
      </w:r>
      <w:proofErr w:type="gramEnd"/>
      <w:r w:rsidR="00560423">
        <w:t>.</w:t>
      </w:r>
      <w:r w:rsidR="001471DA">
        <w:t xml:space="preserve"> Схема склада готовой продукции компании Х</w:t>
      </w:r>
      <w:bookmarkEnd w:id="32"/>
    </w:p>
    <w:p w:rsidR="001471DA" w:rsidRDefault="001471DA" w:rsidP="001471DA">
      <w:pPr>
        <w:pStyle w:val="a9"/>
      </w:pPr>
      <w:r>
        <w:rPr>
          <w:noProof/>
          <w:lang w:eastAsia="ru-RU"/>
        </w:rPr>
        <w:drawing>
          <wp:inline distT="0" distB="0" distL="0" distR="0" wp14:anchorId="72A8F61E" wp14:editId="56F6C8A5">
            <wp:extent cx="8788400" cy="2451754"/>
            <wp:effectExtent l="0" t="0" r="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8794963" cy="2453585"/>
                    </a:xfrm>
                    <a:prstGeom prst="rect">
                      <a:avLst/>
                    </a:prstGeom>
                  </pic:spPr>
                </pic:pic>
              </a:graphicData>
            </a:graphic>
          </wp:inline>
        </w:drawing>
      </w:r>
    </w:p>
    <w:p w:rsidR="001471DA" w:rsidRPr="001471DA" w:rsidRDefault="001471DA" w:rsidP="001471DA">
      <w:pPr>
        <w:pStyle w:val="a1"/>
      </w:pPr>
      <w:r>
        <w:t>Схема склада готовой продукции компании Х</w:t>
      </w:r>
      <w:r w:rsidR="00595224">
        <w:t xml:space="preserve"> (Источник: составлено автором)</w:t>
      </w:r>
    </w:p>
    <w:p w:rsidR="001471DA" w:rsidRPr="001471DA" w:rsidRDefault="001471DA" w:rsidP="003B4006">
      <w:pPr>
        <w:ind w:firstLine="0"/>
      </w:pPr>
    </w:p>
    <w:p w:rsidR="007919D8" w:rsidRPr="00DD5B65" w:rsidRDefault="00560423" w:rsidP="00007D36">
      <w:pPr>
        <w:pStyle w:val="2"/>
      </w:pPr>
      <w:bookmarkStart w:id="33" w:name="_Toc41322735"/>
      <w:bookmarkStart w:id="34" w:name="_Toc104563640"/>
      <w:r>
        <w:lastRenderedPageBreak/>
        <w:t>П</w:t>
      </w:r>
      <w:r w:rsidR="00846B6A">
        <w:t>3</w:t>
      </w:r>
      <w:r>
        <w:t>.</w:t>
      </w:r>
      <w:r w:rsidR="00D0636E">
        <w:t xml:space="preserve"> Бизнес-п</w:t>
      </w:r>
      <w:r w:rsidR="007919D8">
        <w:t>роцесс организации международных перевозок скоропортящейся про</w:t>
      </w:r>
      <w:r w:rsidR="00806D8D">
        <w:t>дукции в компании Х («как есть»</w:t>
      </w:r>
      <w:r w:rsidR="007919D8" w:rsidRPr="007919D8">
        <w:t>)</w:t>
      </w:r>
      <w:bookmarkEnd w:id="34"/>
    </w:p>
    <w:p w:rsidR="007919D8" w:rsidRDefault="00D0636E" w:rsidP="007919D8">
      <w:pPr>
        <w:pStyle w:val="a9"/>
        <w:rPr>
          <w:lang w:val="en-US"/>
        </w:rPr>
      </w:pPr>
      <w:r>
        <w:rPr>
          <w:noProof/>
          <w:lang w:eastAsia="ru-RU"/>
        </w:rPr>
        <w:drawing>
          <wp:inline distT="0" distB="0" distL="0" distR="0" wp14:anchorId="51723F66" wp14:editId="26F71DCC">
            <wp:extent cx="9251950" cy="2505710"/>
            <wp:effectExtent l="0" t="0" r="635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НАЛ схема вкр финал.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9251950" cy="2505710"/>
                    </a:xfrm>
                    <a:prstGeom prst="rect">
                      <a:avLst/>
                    </a:prstGeom>
                  </pic:spPr>
                </pic:pic>
              </a:graphicData>
            </a:graphic>
          </wp:inline>
        </w:drawing>
      </w:r>
    </w:p>
    <w:p w:rsidR="007919D8" w:rsidRDefault="00D0636E" w:rsidP="007919D8">
      <w:pPr>
        <w:pStyle w:val="a1"/>
      </w:pPr>
      <w:r>
        <w:t>Бизнес-процесс организации международных перевозок скоропортящейся продукции в компании Х («как ест</w:t>
      </w:r>
      <w:r w:rsidR="00806D8D">
        <w:t>ь»</w:t>
      </w:r>
      <w:r w:rsidRPr="007919D8">
        <w:t>)</w:t>
      </w:r>
      <w:r w:rsidR="00595224">
        <w:t xml:space="preserve"> (Источник: составлено автором)</w:t>
      </w:r>
    </w:p>
    <w:p w:rsidR="007919D8" w:rsidRDefault="007919D8" w:rsidP="007919D8"/>
    <w:p w:rsidR="007919D8" w:rsidRDefault="007919D8" w:rsidP="007919D8"/>
    <w:p w:rsidR="007919D8" w:rsidRDefault="007919D8" w:rsidP="007919D8"/>
    <w:p w:rsidR="007919D8" w:rsidRDefault="007919D8" w:rsidP="007919D8"/>
    <w:p w:rsidR="00097CED" w:rsidRDefault="00097CED" w:rsidP="007919D8"/>
    <w:p w:rsidR="00097CED" w:rsidRDefault="00097CED" w:rsidP="007919D8"/>
    <w:p w:rsidR="007919D8" w:rsidRDefault="00846B6A" w:rsidP="00007D36">
      <w:pPr>
        <w:pStyle w:val="2"/>
      </w:pPr>
      <w:bookmarkStart w:id="35" w:name="_Toc104563641"/>
      <w:r>
        <w:lastRenderedPageBreak/>
        <w:t>П</w:t>
      </w:r>
      <w:proofErr w:type="gramStart"/>
      <w:r>
        <w:t>4</w:t>
      </w:r>
      <w:proofErr w:type="gramEnd"/>
      <w:r w:rsidR="00560423">
        <w:t>.</w:t>
      </w:r>
      <w:r w:rsidR="00097CED">
        <w:t xml:space="preserve"> Бизнес-п</w:t>
      </w:r>
      <w:r w:rsidR="007919D8">
        <w:t>роцесс организации международных перевозок скоропортящейся прод</w:t>
      </w:r>
      <w:r w:rsidR="00806D8D">
        <w:t>укции в компании Х («как будет»</w:t>
      </w:r>
      <w:r w:rsidR="007919D8" w:rsidRPr="007919D8">
        <w:t>)</w:t>
      </w:r>
      <w:bookmarkEnd w:id="35"/>
    </w:p>
    <w:p w:rsidR="00097CED" w:rsidRDefault="00D67670" w:rsidP="00097CED">
      <w:pPr>
        <w:pStyle w:val="a9"/>
      </w:pPr>
      <w:r>
        <w:rPr>
          <w:noProof/>
          <w:lang w:eastAsia="ru-RU"/>
        </w:rPr>
        <w:drawing>
          <wp:inline distT="0" distB="0" distL="0" distR="0">
            <wp:extent cx="9251950" cy="250444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НАЛ схема вкр финал to be.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9251950" cy="2504440"/>
                    </a:xfrm>
                    <a:prstGeom prst="rect">
                      <a:avLst/>
                    </a:prstGeom>
                  </pic:spPr>
                </pic:pic>
              </a:graphicData>
            </a:graphic>
          </wp:inline>
        </w:drawing>
      </w:r>
    </w:p>
    <w:p w:rsidR="00097CED" w:rsidRPr="00097CED" w:rsidRDefault="00097CED" w:rsidP="00097CED">
      <w:pPr>
        <w:pStyle w:val="a1"/>
      </w:pPr>
      <w:r>
        <w:t>Бизнес-процесс организации международных перевозок скоропортящейся продукции в компании Х (</w:t>
      </w:r>
      <w:r w:rsidR="00806D8D">
        <w:t>«как будет»</w:t>
      </w:r>
      <w:r w:rsidRPr="007919D8">
        <w:t>)</w:t>
      </w:r>
      <w:r w:rsidR="00595224">
        <w:t xml:space="preserve"> (Источник: составлено автором)</w:t>
      </w:r>
    </w:p>
    <w:p w:rsidR="00806D8D" w:rsidRDefault="00560423" w:rsidP="00603B74">
      <w:pPr>
        <w:pStyle w:val="2"/>
      </w:pPr>
      <w:bookmarkStart w:id="36" w:name="_Toc104563642"/>
      <w:r>
        <w:lastRenderedPageBreak/>
        <w:t>П</w:t>
      </w:r>
      <w:r w:rsidR="00846B6A">
        <w:t>5</w:t>
      </w:r>
      <w:r>
        <w:t>.</w:t>
      </w:r>
      <w:r w:rsidR="00603B74">
        <w:t xml:space="preserve"> </w:t>
      </w:r>
      <w:r w:rsidR="00806D8D">
        <w:t>Моделирование «как есть» и «как будет» этапа «Оформление документов для международной перевозки»</w:t>
      </w:r>
      <w:bookmarkEnd w:id="36"/>
    </w:p>
    <w:p w:rsidR="00806D8D" w:rsidRDefault="00806D8D" w:rsidP="00806D8D">
      <w:pPr>
        <w:pStyle w:val="a9"/>
        <w:rPr>
          <w:lang w:eastAsia="ru-RU"/>
        </w:rPr>
      </w:pPr>
      <w:r>
        <w:rPr>
          <w:noProof/>
          <w:lang w:eastAsia="ru-RU"/>
        </w:rPr>
        <w:drawing>
          <wp:inline distT="0" distB="0" distL="0" distR="0" wp14:anchorId="25314DA3" wp14:editId="6F7C20E2">
            <wp:extent cx="9001769" cy="3894666"/>
            <wp:effectExtent l="0" t="0" r="889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9001028" cy="3894345"/>
                    </a:xfrm>
                    <a:prstGeom prst="rect">
                      <a:avLst/>
                    </a:prstGeom>
                  </pic:spPr>
                </pic:pic>
              </a:graphicData>
            </a:graphic>
          </wp:inline>
        </w:drawing>
      </w:r>
    </w:p>
    <w:p w:rsidR="00806D8D" w:rsidRDefault="00806D8D" w:rsidP="0012364A">
      <w:pPr>
        <w:pStyle w:val="a1"/>
      </w:pPr>
      <w:r>
        <w:t>Моделирование «как есть» этапа «Оформление документов для международной перевозки» (Источник: составлено автором)</w:t>
      </w:r>
    </w:p>
    <w:p w:rsidR="00806D8D" w:rsidRDefault="00806D8D" w:rsidP="00806D8D">
      <w:pPr>
        <w:pStyle w:val="a9"/>
        <w:rPr>
          <w:lang w:eastAsia="ru-RU"/>
        </w:rPr>
      </w:pPr>
      <w:r>
        <w:rPr>
          <w:noProof/>
          <w:lang w:eastAsia="ru-RU"/>
        </w:rPr>
        <w:lastRenderedPageBreak/>
        <w:drawing>
          <wp:inline distT="0" distB="0" distL="0" distR="0" wp14:anchorId="45F9B4AA" wp14:editId="1794C04B">
            <wp:extent cx="9071294" cy="3920066"/>
            <wp:effectExtent l="0" t="0" r="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9077281" cy="3922653"/>
                    </a:xfrm>
                    <a:prstGeom prst="rect">
                      <a:avLst/>
                    </a:prstGeom>
                  </pic:spPr>
                </pic:pic>
              </a:graphicData>
            </a:graphic>
          </wp:inline>
        </w:drawing>
      </w:r>
    </w:p>
    <w:p w:rsidR="00806D8D" w:rsidRDefault="00806D8D" w:rsidP="0012364A">
      <w:pPr>
        <w:pStyle w:val="a1"/>
      </w:pPr>
      <w:r>
        <w:t>Моделирование «как будет» этапа «Оформление документов для международной перевозки» (Источник: составлено автором)</w:t>
      </w:r>
    </w:p>
    <w:p w:rsidR="00603B74" w:rsidRPr="00603B74" w:rsidRDefault="00806D8D" w:rsidP="00603B74">
      <w:pPr>
        <w:pStyle w:val="2"/>
      </w:pPr>
      <w:bookmarkStart w:id="37" w:name="_Toc104563643"/>
      <w:r>
        <w:lastRenderedPageBreak/>
        <w:t>П</w:t>
      </w:r>
      <w:proofErr w:type="gramStart"/>
      <w:r>
        <w:t>6</w:t>
      </w:r>
      <w:proofErr w:type="gramEnd"/>
      <w:r>
        <w:t xml:space="preserve">. </w:t>
      </w:r>
      <w:r w:rsidR="00603B74">
        <w:t xml:space="preserve">Диаграмма </w:t>
      </w:r>
      <w:proofErr w:type="spellStart"/>
      <w:r w:rsidR="00603B74">
        <w:t>Ганта</w:t>
      </w:r>
      <w:proofErr w:type="spellEnd"/>
      <w:r w:rsidR="00F145D4">
        <w:t xml:space="preserve"> для модели «как есть»</w:t>
      </w:r>
      <w:bookmarkEnd w:id="37"/>
    </w:p>
    <w:p w:rsidR="00603B74" w:rsidRDefault="006F23B5" w:rsidP="00603B74">
      <w:pPr>
        <w:pStyle w:val="a9"/>
      </w:pPr>
      <w:r>
        <w:rPr>
          <w:noProof/>
          <w:lang w:eastAsia="ru-RU"/>
        </w:rPr>
        <w:drawing>
          <wp:inline distT="0" distB="0" distL="0" distR="0" wp14:anchorId="69FFB6A9" wp14:editId="2AFFB42D">
            <wp:extent cx="8435468" cy="2523066"/>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8449077" cy="2527136"/>
                    </a:xfrm>
                    <a:prstGeom prst="rect">
                      <a:avLst/>
                    </a:prstGeom>
                  </pic:spPr>
                </pic:pic>
              </a:graphicData>
            </a:graphic>
          </wp:inline>
        </w:drawing>
      </w:r>
    </w:p>
    <w:p w:rsidR="00806D8D" w:rsidRDefault="00806D8D" w:rsidP="00806D8D">
      <w:pPr>
        <w:pStyle w:val="a1"/>
      </w:pPr>
      <w:r>
        <w:t xml:space="preserve">Диаграмма </w:t>
      </w:r>
      <w:proofErr w:type="spellStart"/>
      <w:r>
        <w:t>Ганта</w:t>
      </w:r>
      <w:proofErr w:type="spellEnd"/>
      <w:r>
        <w:t xml:space="preserve"> для модели «как есть» (Источник: составлено автором)</w:t>
      </w:r>
    </w:p>
    <w:p w:rsidR="00B81EDB" w:rsidRDefault="00B81EDB" w:rsidP="00603B74">
      <w:pPr>
        <w:pStyle w:val="a1"/>
        <w:numPr>
          <w:ilvl w:val="0"/>
          <w:numId w:val="0"/>
        </w:numPr>
        <w:ind w:left="720"/>
        <w:jc w:val="both"/>
      </w:pPr>
    </w:p>
    <w:p w:rsidR="00806D8D" w:rsidRPr="00806D8D" w:rsidRDefault="00806D8D" w:rsidP="00806D8D">
      <w:pPr>
        <w:pStyle w:val="a1"/>
        <w:sectPr w:rsidR="00806D8D" w:rsidRPr="00806D8D" w:rsidSect="00D0636E">
          <w:pgSz w:w="16838" w:h="11906" w:orient="landscape"/>
          <w:pgMar w:top="850" w:right="1134" w:bottom="1701" w:left="1134" w:header="708" w:footer="708" w:gutter="0"/>
          <w:cols w:space="708"/>
          <w:docGrid w:linePitch="360"/>
        </w:sectPr>
      </w:pPr>
    </w:p>
    <w:p w:rsidR="00B81EDB" w:rsidRDefault="00560423" w:rsidP="00B81EDB">
      <w:pPr>
        <w:pStyle w:val="2"/>
      </w:pPr>
      <w:bookmarkStart w:id="38" w:name="_Toc104563644"/>
      <w:r>
        <w:lastRenderedPageBreak/>
        <w:t>П</w:t>
      </w:r>
      <w:proofErr w:type="gramStart"/>
      <w:r w:rsidR="000145B5">
        <w:t>7</w:t>
      </w:r>
      <w:proofErr w:type="gramEnd"/>
      <w:r>
        <w:t>.</w:t>
      </w:r>
      <w:r w:rsidR="00B81EDB">
        <w:t xml:space="preserve"> Расчет </w:t>
      </w:r>
      <w:proofErr w:type="gramStart"/>
      <w:r w:rsidR="00B81EDB">
        <w:t>изменения времени выполнения этапов бизнес-процесса организации международных перевозок скоропортящейся продукции компании Х</w:t>
      </w:r>
      <w:bookmarkEnd w:id="38"/>
      <w:proofErr w:type="gramEnd"/>
    </w:p>
    <w:p w:rsidR="002A472B" w:rsidRPr="002A472B" w:rsidRDefault="002A472B" w:rsidP="003F310C">
      <w:pPr>
        <w:pStyle w:val="a"/>
        <w:numPr>
          <w:ilvl w:val="0"/>
          <w:numId w:val="35"/>
        </w:numPr>
      </w:pPr>
      <w:r>
        <w:t>Время выполнения операций для модели «как есть» (Источник: составлено автором)</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543"/>
        <w:gridCol w:w="2410"/>
        <w:gridCol w:w="1559"/>
        <w:gridCol w:w="1560"/>
      </w:tblGrid>
      <w:tr w:rsidR="00B81EDB" w:rsidRPr="00B81EDB" w:rsidTr="00DB534F">
        <w:trPr>
          <w:trHeight w:val="576"/>
        </w:trPr>
        <w:tc>
          <w:tcPr>
            <w:tcW w:w="568" w:type="dxa"/>
            <w:shd w:val="clear" w:color="auto" w:fill="auto"/>
            <w:vAlign w:val="center"/>
            <w:hideMark/>
          </w:tcPr>
          <w:p w:rsidR="00B81EDB" w:rsidRPr="00872C7C" w:rsidRDefault="00B81EDB" w:rsidP="00872C7C">
            <w:pPr>
              <w:pStyle w:val="aa"/>
            </w:pPr>
            <w:r w:rsidRPr="00872C7C">
              <w:t>№</w:t>
            </w:r>
          </w:p>
        </w:tc>
        <w:tc>
          <w:tcPr>
            <w:tcW w:w="3543" w:type="dxa"/>
            <w:shd w:val="clear" w:color="auto" w:fill="auto"/>
            <w:vAlign w:val="center"/>
            <w:hideMark/>
          </w:tcPr>
          <w:p w:rsidR="00B81EDB" w:rsidRPr="00872C7C" w:rsidRDefault="00B81EDB" w:rsidP="00872C7C">
            <w:pPr>
              <w:pStyle w:val="aa"/>
            </w:pPr>
            <w:r w:rsidRPr="00872C7C">
              <w:t>Шаг</w:t>
            </w:r>
          </w:p>
        </w:tc>
        <w:tc>
          <w:tcPr>
            <w:tcW w:w="2410" w:type="dxa"/>
            <w:shd w:val="clear" w:color="auto" w:fill="auto"/>
            <w:vAlign w:val="center"/>
            <w:hideMark/>
          </w:tcPr>
          <w:p w:rsidR="00B81EDB" w:rsidRPr="00872C7C" w:rsidRDefault="00B81EDB" w:rsidP="00872C7C">
            <w:pPr>
              <w:pStyle w:val="aa"/>
            </w:pPr>
            <w:r w:rsidRPr="00872C7C">
              <w:t>Область работы / инструмент</w:t>
            </w:r>
          </w:p>
        </w:tc>
        <w:tc>
          <w:tcPr>
            <w:tcW w:w="1559" w:type="dxa"/>
            <w:shd w:val="clear" w:color="auto" w:fill="auto"/>
            <w:vAlign w:val="center"/>
            <w:hideMark/>
          </w:tcPr>
          <w:p w:rsidR="00B81EDB" w:rsidRPr="00872C7C" w:rsidRDefault="00B81EDB" w:rsidP="00872C7C">
            <w:pPr>
              <w:pStyle w:val="aa"/>
            </w:pPr>
            <w:r w:rsidRPr="00872C7C">
              <w:t>Время, час</w:t>
            </w:r>
          </w:p>
        </w:tc>
        <w:tc>
          <w:tcPr>
            <w:tcW w:w="1560" w:type="dxa"/>
            <w:shd w:val="clear" w:color="auto" w:fill="auto"/>
            <w:vAlign w:val="center"/>
            <w:hideMark/>
          </w:tcPr>
          <w:p w:rsidR="00B81EDB" w:rsidRPr="00872C7C" w:rsidRDefault="00B81EDB" w:rsidP="00872C7C">
            <w:pPr>
              <w:pStyle w:val="aa"/>
            </w:pPr>
            <w:r w:rsidRPr="00872C7C">
              <w:t>Люди, чел</w:t>
            </w:r>
          </w:p>
        </w:tc>
      </w:tr>
      <w:tr w:rsidR="00B81EDB" w:rsidRPr="00B81EDB" w:rsidTr="00DB534F">
        <w:trPr>
          <w:trHeight w:val="288"/>
        </w:trPr>
        <w:tc>
          <w:tcPr>
            <w:tcW w:w="568" w:type="dxa"/>
            <w:shd w:val="clear" w:color="auto" w:fill="BFBFBF" w:themeFill="background1" w:themeFillShade="BF"/>
            <w:noWrap/>
            <w:vAlign w:val="bottom"/>
            <w:hideMark/>
          </w:tcPr>
          <w:p w:rsidR="00B81EDB" w:rsidRPr="00B81EDB" w:rsidRDefault="00B81EDB" w:rsidP="00872C7C">
            <w:pPr>
              <w:pStyle w:val="ab"/>
            </w:pPr>
            <w:r w:rsidRPr="00B81EDB">
              <w:t>1</w:t>
            </w:r>
          </w:p>
        </w:tc>
        <w:tc>
          <w:tcPr>
            <w:tcW w:w="3543" w:type="dxa"/>
            <w:shd w:val="clear" w:color="auto" w:fill="BFBFBF" w:themeFill="background1" w:themeFillShade="BF"/>
            <w:noWrap/>
            <w:vAlign w:val="center"/>
            <w:hideMark/>
          </w:tcPr>
          <w:p w:rsidR="00B81EDB" w:rsidRPr="00B81EDB" w:rsidRDefault="00B81EDB" w:rsidP="00872C7C">
            <w:pPr>
              <w:pStyle w:val="ab"/>
            </w:pPr>
            <w:r w:rsidRPr="00B81EDB">
              <w:t>Сбор заявок</w:t>
            </w:r>
          </w:p>
        </w:tc>
        <w:tc>
          <w:tcPr>
            <w:tcW w:w="2410" w:type="dxa"/>
            <w:shd w:val="clear" w:color="auto" w:fill="BFBFBF" w:themeFill="background1" w:themeFillShade="BF"/>
            <w:noWrap/>
            <w:vAlign w:val="center"/>
            <w:hideMark/>
          </w:tcPr>
          <w:p w:rsidR="00B81EDB" w:rsidRPr="00B81EDB" w:rsidRDefault="00B81EDB" w:rsidP="00872C7C">
            <w:pPr>
              <w:pStyle w:val="ab"/>
            </w:pPr>
            <w:r w:rsidRPr="00B81EDB">
              <w:t>Офис</w:t>
            </w:r>
          </w:p>
        </w:tc>
        <w:tc>
          <w:tcPr>
            <w:tcW w:w="1559" w:type="dxa"/>
            <w:shd w:val="clear" w:color="auto" w:fill="BFBFBF" w:themeFill="background1" w:themeFillShade="BF"/>
            <w:noWrap/>
            <w:vAlign w:val="center"/>
            <w:hideMark/>
          </w:tcPr>
          <w:p w:rsidR="00B81EDB" w:rsidRPr="00B81EDB" w:rsidRDefault="00B81EDB" w:rsidP="00872C7C">
            <w:pPr>
              <w:pStyle w:val="ab"/>
            </w:pPr>
            <w:r w:rsidRPr="00B81EDB">
              <w:t>24</w:t>
            </w:r>
          </w:p>
        </w:tc>
        <w:tc>
          <w:tcPr>
            <w:tcW w:w="1560" w:type="dxa"/>
            <w:shd w:val="clear" w:color="auto" w:fill="BFBFBF" w:themeFill="background1" w:themeFillShade="BF"/>
            <w:noWrap/>
            <w:vAlign w:val="center"/>
            <w:hideMark/>
          </w:tcPr>
          <w:p w:rsidR="00B81EDB" w:rsidRPr="00B81EDB" w:rsidRDefault="00B81EDB" w:rsidP="00872C7C">
            <w:pPr>
              <w:pStyle w:val="ab"/>
            </w:pPr>
            <w:r w:rsidRPr="00B81EDB">
              <w:t>4</w:t>
            </w:r>
          </w:p>
        </w:tc>
      </w:tr>
      <w:tr w:rsidR="00B81EDB" w:rsidRPr="00B81EDB" w:rsidTr="00DB534F">
        <w:trPr>
          <w:trHeight w:val="288"/>
        </w:trPr>
        <w:tc>
          <w:tcPr>
            <w:tcW w:w="568" w:type="dxa"/>
            <w:shd w:val="clear" w:color="auto" w:fill="BFBFBF" w:themeFill="background1" w:themeFillShade="BF"/>
            <w:noWrap/>
            <w:vAlign w:val="bottom"/>
            <w:hideMark/>
          </w:tcPr>
          <w:p w:rsidR="00B81EDB" w:rsidRPr="00B81EDB" w:rsidRDefault="00B81EDB" w:rsidP="00872C7C">
            <w:pPr>
              <w:pStyle w:val="ab"/>
            </w:pPr>
            <w:r w:rsidRPr="00B81EDB">
              <w:t>2</w:t>
            </w:r>
          </w:p>
        </w:tc>
        <w:tc>
          <w:tcPr>
            <w:tcW w:w="3543" w:type="dxa"/>
            <w:shd w:val="clear" w:color="auto" w:fill="BFBFBF" w:themeFill="background1" w:themeFillShade="BF"/>
            <w:noWrap/>
            <w:vAlign w:val="center"/>
            <w:hideMark/>
          </w:tcPr>
          <w:p w:rsidR="00B81EDB" w:rsidRPr="00B81EDB" w:rsidRDefault="00B81EDB" w:rsidP="00872C7C">
            <w:pPr>
              <w:pStyle w:val="ab"/>
            </w:pPr>
            <w:r w:rsidRPr="00B81EDB">
              <w:t>Планирование производства</w:t>
            </w:r>
          </w:p>
        </w:tc>
        <w:tc>
          <w:tcPr>
            <w:tcW w:w="2410" w:type="dxa"/>
            <w:shd w:val="clear" w:color="auto" w:fill="BFBFBF" w:themeFill="background1" w:themeFillShade="BF"/>
            <w:noWrap/>
            <w:vAlign w:val="center"/>
            <w:hideMark/>
          </w:tcPr>
          <w:p w:rsidR="00B81EDB" w:rsidRPr="00B81EDB" w:rsidRDefault="00B81EDB" w:rsidP="00872C7C">
            <w:pPr>
              <w:pStyle w:val="ab"/>
            </w:pPr>
            <w:r w:rsidRPr="00B81EDB">
              <w:t>Офис</w:t>
            </w:r>
          </w:p>
        </w:tc>
        <w:tc>
          <w:tcPr>
            <w:tcW w:w="1559" w:type="dxa"/>
            <w:shd w:val="clear" w:color="auto" w:fill="BFBFBF" w:themeFill="background1" w:themeFillShade="BF"/>
            <w:noWrap/>
            <w:vAlign w:val="center"/>
            <w:hideMark/>
          </w:tcPr>
          <w:p w:rsidR="00B81EDB" w:rsidRPr="00B81EDB" w:rsidRDefault="00B81EDB" w:rsidP="00872C7C">
            <w:pPr>
              <w:pStyle w:val="ab"/>
            </w:pPr>
            <w:r w:rsidRPr="00B81EDB">
              <w:t>2</w:t>
            </w:r>
          </w:p>
        </w:tc>
        <w:tc>
          <w:tcPr>
            <w:tcW w:w="1560" w:type="dxa"/>
            <w:shd w:val="clear" w:color="auto" w:fill="BFBFBF" w:themeFill="background1" w:themeFillShade="BF"/>
            <w:noWrap/>
            <w:vAlign w:val="center"/>
            <w:hideMark/>
          </w:tcPr>
          <w:p w:rsidR="00B81EDB" w:rsidRPr="00B81EDB" w:rsidRDefault="00B81EDB" w:rsidP="00872C7C">
            <w:pPr>
              <w:pStyle w:val="ab"/>
            </w:pPr>
            <w:r w:rsidRPr="00B81EDB">
              <w:t>1</w:t>
            </w:r>
          </w:p>
        </w:tc>
      </w:tr>
      <w:tr w:rsidR="00B81EDB" w:rsidRPr="00B81EDB" w:rsidTr="00DB534F">
        <w:trPr>
          <w:trHeight w:val="576"/>
        </w:trPr>
        <w:tc>
          <w:tcPr>
            <w:tcW w:w="568" w:type="dxa"/>
            <w:shd w:val="clear" w:color="auto" w:fill="BFBFBF" w:themeFill="background1" w:themeFillShade="BF"/>
            <w:noWrap/>
            <w:vAlign w:val="bottom"/>
            <w:hideMark/>
          </w:tcPr>
          <w:p w:rsidR="00B81EDB" w:rsidRPr="00B81EDB" w:rsidRDefault="00B81EDB" w:rsidP="00872C7C">
            <w:pPr>
              <w:pStyle w:val="ab"/>
            </w:pPr>
            <w:r w:rsidRPr="00B81EDB">
              <w:t>3</w:t>
            </w:r>
          </w:p>
        </w:tc>
        <w:tc>
          <w:tcPr>
            <w:tcW w:w="3543" w:type="dxa"/>
            <w:shd w:val="clear" w:color="auto" w:fill="BFBFBF" w:themeFill="background1" w:themeFillShade="BF"/>
            <w:noWrap/>
            <w:vAlign w:val="center"/>
            <w:hideMark/>
          </w:tcPr>
          <w:p w:rsidR="00B81EDB" w:rsidRPr="00B81EDB" w:rsidRDefault="00B81EDB" w:rsidP="00872C7C">
            <w:pPr>
              <w:pStyle w:val="ab"/>
            </w:pPr>
            <w:r w:rsidRPr="00B81EDB">
              <w:t>Планирование человеческого ресурса</w:t>
            </w:r>
          </w:p>
        </w:tc>
        <w:tc>
          <w:tcPr>
            <w:tcW w:w="2410" w:type="dxa"/>
            <w:shd w:val="clear" w:color="auto" w:fill="BFBFBF" w:themeFill="background1" w:themeFillShade="BF"/>
            <w:noWrap/>
            <w:vAlign w:val="center"/>
            <w:hideMark/>
          </w:tcPr>
          <w:p w:rsidR="00B81EDB" w:rsidRPr="00B81EDB" w:rsidRDefault="00B81EDB" w:rsidP="00872C7C">
            <w:pPr>
              <w:pStyle w:val="ab"/>
            </w:pPr>
            <w:r w:rsidRPr="00B81EDB">
              <w:t>Склад</w:t>
            </w:r>
          </w:p>
        </w:tc>
        <w:tc>
          <w:tcPr>
            <w:tcW w:w="1559" w:type="dxa"/>
            <w:shd w:val="clear" w:color="auto" w:fill="BFBFBF" w:themeFill="background1" w:themeFillShade="BF"/>
            <w:noWrap/>
            <w:vAlign w:val="center"/>
            <w:hideMark/>
          </w:tcPr>
          <w:p w:rsidR="00B81EDB" w:rsidRPr="00B81EDB" w:rsidRDefault="00B81EDB" w:rsidP="00872C7C">
            <w:pPr>
              <w:pStyle w:val="ab"/>
            </w:pPr>
            <w:r w:rsidRPr="00B81EDB">
              <w:t>4</w:t>
            </w:r>
          </w:p>
        </w:tc>
        <w:tc>
          <w:tcPr>
            <w:tcW w:w="1560" w:type="dxa"/>
            <w:shd w:val="clear" w:color="auto" w:fill="BFBFBF" w:themeFill="background1" w:themeFillShade="BF"/>
            <w:noWrap/>
            <w:vAlign w:val="center"/>
            <w:hideMark/>
          </w:tcPr>
          <w:p w:rsidR="00B81EDB" w:rsidRPr="00B81EDB" w:rsidRDefault="00B81EDB" w:rsidP="00872C7C">
            <w:pPr>
              <w:pStyle w:val="ab"/>
            </w:pPr>
            <w:r w:rsidRPr="00B81EDB">
              <w:t>1</w:t>
            </w:r>
          </w:p>
        </w:tc>
      </w:tr>
      <w:tr w:rsidR="00B81EDB" w:rsidRPr="00B81EDB" w:rsidTr="00DB534F">
        <w:trPr>
          <w:trHeight w:val="288"/>
        </w:trPr>
        <w:tc>
          <w:tcPr>
            <w:tcW w:w="568" w:type="dxa"/>
            <w:shd w:val="clear" w:color="auto" w:fill="BFBFBF" w:themeFill="background1" w:themeFillShade="BF"/>
            <w:noWrap/>
            <w:vAlign w:val="bottom"/>
            <w:hideMark/>
          </w:tcPr>
          <w:p w:rsidR="00B81EDB" w:rsidRPr="00B81EDB" w:rsidRDefault="00B81EDB" w:rsidP="00872C7C">
            <w:pPr>
              <w:pStyle w:val="ab"/>
            </w:pPr>
            <w:r w:rsidRPr="00B81EDB">
              <w:t>4</w:t>
            </w:r>
          </w:p>
        </w:tc>
        <w:tc>
          <w:tcPr>
            <w:tcW w:w="3543" w:type="dxa"/>
            <w:shd w:val="clear" w:color="auto" w:fill="BFBFBF" w:themeFill="background1" w:themeFillShade="BF"/>
            <w:noWrap/>
            <w:vAlign w:val="center"/>
            <w:hideMark/>
          </w:tcPr>
          <w:p w:rsidR="00B81EDB" w:rsidRPr="00B81EDB" w:rsidRDefault="00B81EDB" w:rsidP="00872C7C">
            <w:pPr>
              <w:pStyle w:val="ab"/>
            </w:pPr>
            <w:r w:rsidRPr="00B81EDB">
              <w:t>Производство заказов</w:t>
            </w:r>
          </w:p>
        </w:tc>
        <w:tc>
          <w:tcPr>
            <w:tcW w:w="2410" w:type="dxa"/>
            <w:shd w:val="clear" w:color="auto" w:fill="BFBFBF" w:themeFill="background1" w:themeFillShade="BF"/>
            <w:noWrap/>
            <w:vAlign w:val="center"/>
            <w:hideMark/>
          </w:tcPr>
          <w:p w:rsidR="00B81EDB" w:rsidRPr="00B81EDB" w:rsidRDefault="00B81EDB" w:rsidP="00872C7C">
            <w:pPr>
              <w:pStyle w:val="ab"/>
            </w:pPr>
            <w:r w:rsidRPr="00B81EDB">
              <w:t>Цех</w:t>
            </w:r>
          </w:p>
        </w:tc>
        <w:tc>
          <w:tcPr>
            <w:tcW w:w="1559" w:type="dxa"/>
            <w:shd w:val="clear" w:color="auto" w:fill="BFBFBF" w:themeFill="background1" w:themeFillShade="BF"/>
            <w:noWrap/>
            <w:vAlign w:val="center"/>
            <w:hideMark/>
          </w:tcPr>
          <w:p w:rsidR="00B81EDB" w:rsidRPr="00B81EDB" w:rsidRDefault="00B81EDB" w:rsidP="00872C7C">
            <w:pPr>
              <w:pStyle w:val="ab"/>
            </w:pPr>
            <w:r w:rsidRPr="00B81EDB">
              <w:t>42</w:t>
            </w:r>
          </w:p>
        </w:tc>
        <w:tc>
          <w:tcPr>
            <w:tcW w:w="1560" w:type="dxa"/>
            <w:shd w:val="clear" w:color="auto" w:fill="BFBFBF" w:themeFill="background1" w:themeFillShade="BF"/>
            <w:noWrap/>
            <w:vAlign w:val="center"/>
            <w:hideMark/>
          </w:tcPr>
          <w:p w:rsidR="00B81EDB" w:rsidRPr="00B81EDB" w:rsidRDefault="00B81EDB" w:rsidP="00872C7C">
            <w:pPr>
              <w:pStyle w:val="ab"/>
            </w:pPr>
            <w:r w:rsidRPr="00B81EDB">
              <w:t>13</w:t>
            </w:r>
          </w:p>
        </w:tc>
      </w:tr>
      <w:tr w:rsidR="00B81EDB" w:rsidRPr="00B81EDB" w:rsidTr="00DB534F">
        <w:trPr>
          <w:trHeight w:val="288"/>
        </w:trPr>
        <w:tc>
          <w:tcPr>
            <w:tcW w:w="568" w:type="dxa"/>
            <w:shd w:val="clear" w:color="auto" w:fill="BFBFBF" w:themeFill="background1" w:themeFillShade="BF"/>
            <w:noWrap/>
            <w:vAlign w:val="bottom"/>
            <w:hideMark/>
          </w:tcPr>
          <w:p w:rsidR="00B81EDB" w:rsidRPr="00B81EDB" w:rsidRDefault="00B81EDB" w:rsidP="00872C7C">
            <w:pPr>
              <w:pStyle w:val="ab"/>
            </w:pPr>
            <w:r w:rsidRPr="00B81EDB">
              <w:t>5</w:t>
            </w:r>
          </w:p>
        </w:tc>
        <w:tc>
          <w:tcPr>
            <w:tcW w:w="3543" w:type="dxa"/>
            <w:shd w:val="clear" w:color="auto" w:fill="BFBFBF" w:themeFill="background1" w:themeFillShade="BF"/>
            <w:noWrap/>
            <w:vAlign w:val="center"/>
            <w:hideMark/>
          </w:tcPr>
          <w:p w:rsidR="00B81EDB" w:rsidRPr="00B81EDB" w:rsidRDefault="00B81EDB" w:rsidP="00872C7C">
            <w:pPr>
              <w:pStyle w:val="ab"/>
            </w:pPr>
            <w:r w:rsidRPr="00B81EDB">
              <w:t>Поиск транспортного средства</w:t>
            </w:r>
          </w:p>
        </w:tc>
        <w:tc>
          <w:tcPr>
            <w:tcW w:w="2410" w:type="dxa"/>
            <w:shd w:val="clear" w:color="auto" w:fill="BFBFBF" w:themeFill="background1" w:themeFillShade="BF"/>
            <w:noWrap/>
            <w:vAlign w:val="center"/>
            <w:hideMark/>
          </w:tcPr>
          <w:p w:rsidR="00B81EDB" w:rsidRPr="00B81EDB" w:rsidRDefault="00B81EDB" w:rsidP="00872C7C">
            <w:pPr>
              <w:pStyle w:val="ab"/>
            </w:pPr>
            <w:r w:rsidRPr="00B81EDB">
              <w:t>Офис</w:t>
            </w:r>
          </w:p>
        </w:tc>
        <w:tc>
          <w:tcPr>
            <w:tcW w:w="1559" w:type="dxa"/>
            <w:shd w:val="clear" w:color="auto" w:fill="BFBFBF" w:themeFill="background1" w:themeFillShade="BF"/>
            <w:noWrap/>
            <w:vAlign w:val="center"/>
            <w:hideMark/>
          </w:tcPr>
          <w:p w:rsidR="00B81EDB" w:rsidRPr="00B81EDB" w:rsidRDefault="006F23B5" w:rsidP="00872C7C">
            <w:pPr>
              <w:pStyle w:val="ab"/>
            </w:pPr>
            <w:r>
              <w:t>6</w:t>
            </w:r>
          </w:p>
        </w:tc>
        <w:tc>
          <w:tcPr>
            <w:tcW w:w="1560" w:type="dxa"/>
            <w:shd w:val="clear" w:color="auto" w:fill="BFBFBF" w:themeFill="background1" w:themeFillShade="BF"/>
            <w:noWrap/>
            <w:vAlign w:val="center"/>
            <w:hideMark/>
          </w:tcPr>
          <w:p w:rsidR="00B81EDB" w:rsidRPr="00B81EDB" w:rsidRDefault="00B81EDB" w:rsidP="00872C7C">
            <w:pPr>
              <w:pStyle w:val="ab"/>
            </w:pPr>
            <w:r w:rsidRPr="00B81EDB">
              <w:t>2</w:t>
            </w:r>
          </w:p>
        </w:tc>
      </w:tr>
      <w:tr w:rsidR="00B81EDB" w:rsidRPr="00B81EDB" w:rsidTr="00DB534F">
        <w:trPr>
          <w:trHeight w:val="288"/>
        </w:trPr>
        <w:tc>
          <w:tcPr>
            <w:tcW w:w="568" w:type="dxa"/>
            <w:shd w:val="clear" w:color="auto" w:fill="auto"/>
            <w:noWrap/>
            <w:vAlign w:val="bottom"/>
            <w:hideMark/>
          </w:tcPr>
          <w:p w:rsidR="00B81EDB" w:rsidRPr="00B81EDB" w:rsidRDefault="00B81EDB" w:rsidP="00872C7C">
            <w:pPr>
              <w:pStyle w:val="ab"/>
            </w:pPr>
          </w:p>
        </w:tc>
        <w:tc>
          <w:tcPr>
            <w:tcW w:w="3543" w:type="dxa"/>
            <w:shd w:val="clear" w:color="auto" w:fill="auto"/>
            <w:noWrap/>
            <w:vAlign w:val="center"/>
            <w:hideMark/>
          </w:tcPr>
          <w:p w:rsidR="00B81EDB" w:rsidRPr="00B81EDB" w:rsidRDefault="002A472B" w:rsidP="00872C7C">
            <w:pPr>
              <w:pStyle w:val="ab"/>
            </w:pPr>
            <w:r w:rsidRPr="00B81EDB">
              <w:t>Рассчитать</w:t>
            </w:r>
            <w:r w:rsidR="00B81EDB" w:rsidRPr="00B81EDB">
              <w:t xml:space="preserve"> количество ТС</w:t>
            </w:r>
          </w:p>
        </w:tc>
        <w:tc>
          <w:tcPr>
            <w:tcW w:w="2410" w:type="dxa"/>
            <w:shd w:val="clear" w:color="auto" w:fill="auto"/>
            <w:noWrap/>
            <w:vAlign w:val="center"/>
            <w:hideMark/>
          </w:tcPr>
          <w:p w:rsidR="00B81EDB" w:rsidRPr="00B81EDB" w:rsidRDefault="00B81EDB" w:rsidP="00872C7C">
            <w:pPr>
              <w:pStyle w:val="ab"/>
            </w:pPr>
            <w:proofErr w:type="spellStart"/>
            <w:r w:rsidRPr="00B81EDB">
              <w:t>Excel</w:t>
            </w:r>
            <w:proofErr w:type="spellEnd"/>
          </w:p>
        </w:tc>
        <w:tc>
          <w:tcPr>
            <w:tcW w:w="1559" w:type="dxa"/>
            <w:shd w:val="clear" w:color="auto" w:fill="auto"/>
            <w:noWrap/>
            <w:vAlign w:val="center"/>
            <w:hideMark/>
          </w:tcPr>
          <w:p w:rsidR="00B81EDB" w:rsidRPr="00B81EDB" w:rsidRDefault="00B81EDB" w:rsidP="00872C7C">
            <w:pPr>
              <w:pStyle w:val="ab"/>
            </w:pPr>
            <w:r w:rsidRPr="00B81EDB">
              <w:t>1</w:t>
            </w:r>
          </w:p>
        </w:tc>
        <w:tc>
          <w:tcPr>
            <w:tcW w:w="1560" w:type="dxa"/>
            <w:shd w:val="clear" w:color="auto" w:fill="auto"/>
            <w:noWrap/>
            <w:vAlign w:val="center"/>
            <w:hideMark/>
          </w:tcPr>
          <w:p w:rsidR="00B81EDB" w:rsidRPr="00B81EDB" w:rsidRDefault="00B81EDB" w:rsidP="00872C7C">
            <w:pPr>
              <w:pStyle w:val="ab"/>
            </w:pPr>
            <w:r w:rsidRPr="00B81EDB">
              <w:t>1</w:t>
            </w:r>
          </w:p>
        </w:tc>
      </w:tr>
      <w:tr w:rsidR="00B81EDB" w:rsidRPr="00B81EDB" w:rsidTr="00DB534F">
        <w:trPr>
          <w:trHeight w:val="576"/>
        </w:trPr>
        <w:tc>
          <w:tcPr>
            <w:tcW w:w="568" w:type="dxa"/>
            <w:shd w:val="clear" w:color="auto" w:fill="auto"/>
            <w:noWrap/>
            <w:vAlign w:val="bottom"/>
            <w:hideMark/>
          </w:tcPr>
          <w:p w:rsidR="00B81EDB" w:rsidRPr="00B81EDB" w:rsidRDefault="00B81EDB" w:rsidP="00872C7C">
            <w:pPr>
              <w:pStyle w:val="ab"/>
            </w:pPr>
          </w:p>
        </w:tc>
        <w:tc>
          <w:tcPr>
            <w:tcW w:w="3543" w:type="dxa"/>
            <w:shd w:val="clear" w:color="auto" w:fill="auto"/>
            <w:vAlign w:val="center"/>
            <w:hideMark/>
          </w:tcPr>
          <w:p w:rsidR="00B81EDB" w:rsidRPr="00B81EDB" w:rsidRDefault="00B81EDB" w:rsidP="00872C7C">
            <w:pPr>
              <w:pStyle w:val="ab"/>
            </w:pPr>
            <w:r w:rsidRPr="00B81EDB">
              <w:t>Обсудить вопрос сотрудничества с компаниями в базе</w:t>
            </w:r>
          </w:p>
        </w:tc>
        <w:tc>
          <w:tcPr>
            <w:tcW w:w="2410" w:type="dxa"/>
            <w:shd w:val="clear" w:color="auto" w:fill="auto"/>
            <w:noWrap/>
            <w:vAlign w:val="center"/>
            <w:hideMark/>
          </w:tcPr>
          <w:p w:rsidR="00B81EDB" w:rsidRPr="00B81EDB" w:rsidRDefault="00B81EDB" w:rsidP="00872C7C">
            <w:pPr>
              <w:pStyle w:val="ab"/>
            </w:pPr>
            <w:r w:rsidRPr="00B81EDB">
              <w:t>Телефон</w:t>
            </w:r>
          </w:p>
        </w:tc>
        <w:tc>
          <w:tcPr>
            <w:tcW w:w="1559" w:type="dxa"/>
            <w:shd w:val="clear" w:color="auto" w:fill="auto"/>
            <w:noWrap/>
            <w:vAlign w:val="center"/>
            <w:hideMark/>
          </w:tcPr>
          <w:p w:rsidR="00B81EDB" w:rsidRPr="00B81EDB" w:rsidRDefault="00B81EDB" w:rsidP="00872C7C">
            <w:pPr>
              <w:pStyle w:val="ab"/>
            </w:pPr>
            <w:r w:rsidRPr="00B81EDB">
              <w:t>2</w:t>
            </w:r>
          </w:p>
        </w:tc>
        <w:tc>
          <w:tcPr>
            <w:tcW w:w="1560" w:type="dxa"/>
            <w:shd w:val="clear" w:color="auto" w:fill="auto"/>
            <w:noWrap/>
            <w:vAlign w:val="center"/>
            <w:hideMark/>
          </w:tcPr>
          <w:p w:rsidR="00B81EDB" w:rsidRPr="00B81EDB" w:rsidRDefault="00B81EDB" w:rsidP="00872C7C">
            <w:pPr>
              <w:pStyle w:val="ab"/>
            </w:pPr>
            <w:r w:rsidRPr="00B81EDB">
              <w:t>2</w:t>
            </w:r>
          </w:p>
        </w:tc>
      </w:tr>
      <w:tr w:rsidR="00B81EDB" w:rsidRPr="00B81EDB" w:rsidTr="00DB534F">
        <w:trPr>
          <w:trHeight w:val="288"/>
        </w:trPr>
        <w:tc>
          <w:tcPr>
            <w:tcW w:w="568" w:type="dxa"/>
            <w:shd w:val="clear" w:color="auto" w:fill="auto"/>
            <w:noWrap/>
            <w:vAlign w:val="bottom"/>
            <w:hideMark/>
          </w:tcPr>
          <w:p w:rsidR="00B81EDB" w:rsidRPr="00B81EDB" w:rsidRDefault="00B81EDB" w:rsidP="00872C7C">
            <w:pPr>
              <w:pStyle w:val="ab"/>
            </w:pPr>
          </w:p>
        </w:tc>
        <w:tc>
          <w:tcPr>
            <w:tcW w:w="3543" w:type="dxa"/>
            <w:shd w:val="clear" w:color="auto" w:fill="auto"/>
            <w:noWrap/>
            <w:vAlign w:val="center"/>
            <w:hideMark/>
          </w:tcPr>
          <w:p w:rsidR="00B81EDB" w:rsidRPr="00B81EDB" w:rsidRDefault="00B81EDB" w:rsidP="00872C7C">
            <w:pPr>
              <w:pStyle w:val="ab"/>
            </w:pPr>
            <w:r w:rsidRPr="00B81EDB">
              <w:t>Внести комментарии</w:t>
            </w:r>
          </w:p>
        </w:tc>
        <w:tc>
          <w:tcPr>
            <w:tcW w:w="2410" w:type="dxa"/>
            <w:shd w:val="clear" w:color="auto" w:fill="auto"/>
            <w:noWrap/>
            <w:vAlign w:val="center"/>
            <w:hideMark/>
          </w:tcPr>
          <w:p w:rsidR="00B81EDB" w:rsidRPr="00B81EDB" w:rsidRDefault="00B81EDB" w:rsidP="00872C7C">
            <w:pPr>
              <w:pStyle w:val="ab"/>
            </w:pPr>
            <w:proofErr w:type="spellStart"/>
            <w:r w:rsidRPr="00B81EDB">
              <w:t>Excel</w:t>
            </w:r>
            <w:proofErr w:type="spellEnd"/>
          </w:p>
        </w:tc>
        <w:tc>
          <w:tcPr>
            <w:tcW w:w="1559" w:type="dxa"/>
            <w:shd w:val="clear" w:color="auto" w:fill="auto"/>
            <w:noWrap/>
            <w:vAlign w:val="center"/>
            <w:hideMark/>
          </w:tcPr>
          <w:p w:rsidR="00B81EDB" w:rsidRPr="00B81EDB" w:rsidRDefault="00B81EDB" w:rsidP="00872C7C">
            <w:pPr>
              <w:pStyle w:val="ab"/>
            </w:pPr>
            <w:r w:rsidRPr="00B81EDB">
              <w:t>0,5</w:t>
            </w:r>
          </w:p>
        </w:tc>
        <w:tc>
          <w:tcPr>
            <w:tcW w:w="1560" w:type="dxa"/>
            <w:shd w:val="clear" w:color="auto" w:fill="auto"/>
            <w:noWrap/>
            <w:vAlign w:val="center"/>
            <w:hideMark/>
          </w:tcPr>
          <w:p w:rsidR="00B81EDB" w:rsidRPr="00B81EDB" w:rsidRDefault="00B81EDB" w:rsidP="00872C7C">
            <w:pPr>
              <w:pStyle w:val="ab"/>
            </w:pPr>
            <w:r w:rsidRPr="00B81EDB">
              <w:t>2</w:t>
            </w:r>
          </w:p>
        </w:tc>
      </w:tr>
      <w:tr w:rsidR="00B81EDB" w:rsidRPr="00B81EDB" w:rsidTr="00DB534F">
        <w:trPr>
          <w:trHeight w:val="288"/>
        </w:trPr>
        <w:tc>
          <w:tcPr>
            <w:tcW w:w="568" w:type="dxa"/>
            <w:shd w:val="clear" w:color="auto" w:fill="auto"/>
            <w:noWrap/>
            <w:vAlign w:val="bottom"/>
            <w:hideMark/>
          </w:tcPr>
          <w:p w:rsidR="00B81EDB" w:rsidRPr="00B81EDB" w:rsidRDefault="00B81EDB" w:rsidP="00872C7C">
            <w:pPr>
              <w:pStyle w:val="ab"/>
            </w:pPr>
          </w:p>
        </w:tc>
        <w:tc>
          <w:tcPr>
            <w:tcW w:w="3543" w:type="dxa"/>
            <w:shd w:val="clear" w:color="auto" w:fill="auto"/>
            <w:noWrap/>
            <w:vAlign w:val="center"/>
            <w:hideMark/>
          </w:tcPr>
          <w:p w:rsidR="00B81EDB" w:rsidRPr="00B81EDB" w:rsidRDefault="00B81EDB" w:rsidP="00872C7C">
            <w:pPr>
              <w:pStyle w:val="ab"/>
            </w:pPr>
            <w:r w:rsidRPr="00B81EDB">
              <w:t>Выбрать подрядчика</w:t>
            </w:r>
          </w:p>
        </w:tc>
        <w:tc>
          <w:tcPr>
            <w:tcW w:w="2410" w:type="dxa"/>
            <w:shd w:val="clear" w:color="auto" w:fill="auto"/>
            <w:noWrap/>
            <w:vAlign w:val="center"/>
            <w:hideMark/>
          </w:tcPr>
          <w:p w:rsidR="00B81EDB" w:rsidRPr="00B81EDB" w:rsidRDefault="00B81EDB" w:rsidP="00872C7C">
            <w:pPr>
              <w:pStyle w:val="ab"/>
            </w:pPr>
            <w:proofErr w:type="spellStart"/>
            <w:r w:rsidRPr="00B81EDB">
              <w:t>Excel</w:t>
            </w:r>
            <w:proofErr w:type="spellEnd"/>
          </w:p>
        </w:tc>
        <w:tc>
          <w:tcPr>
            <w:tcW w:w="1559" w:type="dxa"/>
            <w:shd w:val="clear" w:color="auto" w:fill="auto"/>
            <w:noWrap/>
            <w:vAlign w:val="center"/>
            <w:hideMark/>
          </w:tcPr>
          <w:p w:rsidR="00B81EDB" w:rsidRPr="00B81EDB" w:rsidRDefault="00B81EDB" w:rsidP="00872C7C">
            <w:pPr>
              <w:pStyle w:val="ab"/>
            </w:pPr>
            <w:r w:rsidRPr="00B81EDB">
              <w:t>1</w:t>
            </w:r>
          </w:p>
        </w:tc>
        <w:tc>
          <w:tcPr>
            <w:tcW w:w="1560" w:type="dxa"/>
            <w:shd w:val="clear" w:color="auto" w:fill="auto"/>
            <w:noWrap/>
            <w:vAlign w:val="center"/>
            <w:hideMark/>
          </w:tcPr>
          <w:p w:rsidR="00B81EDB" w:rsidRPr="00B81EDB" w:rsidRDefault="00B81EDB" w:rsidP="00872C7C">
            <w:pPr>
              <w:pStyle w:val="ab"/>
            </w:pPr>
            <w:r w:rsidRPr="00B81EDB">
              <w:t>1</w:t>
            </w:r>
          </w:p>
        </w:tc>
      </w:tr>
      <w:tr w:rsidR="00B81EDB" w:rsidRPr="00B81EDB" w:rsidTr="00DB534F">
        <w:trPr>
          <w:trHeight w:val="288"/>
        </w:trPr>
        <w:tc>
          <w:tcPr>
            <w:tcW w:w="568" w:type="dxa"/>
            <w:shd w:val="clear" w:color="auto" w:fill="auto"/>
            <w:noWrap/>
            <w:vAlign w:val="bottom"/>
            <w:hideMark/>
          </w:tcPr>
          <w:p w:rsidR="00B81EDB" w:rsidRPr="00B81EDB" w:rsidRDefault="00B81EDB" w:rsidP="00872C7C">
            <w:pPr>
              <w:pStyle w:val="ab"/>
            </w:pPr>
          </w:p>
        </w:tc>
        <w:tc>
          <w:tcPr>
            <w:tcW w:w="3543" w:type="dxa"/>
            <w:shd w:val="clear" w:color="auto" w:fill="auto"/>
            <w:noWrap/>
            <w:vAlign w:val="center"/>
            <w:hideMark/>
          </w:tcPr>
          <w:p w:rsidR="00B81EDB" w:rsidRPr="00B81EDB" w:rsidRDefault="00B81EDB" w:rsidP="00872C7C">
            <w:pPr>
              <w:pStyle w:val="ab"/>
            </w:pPr>
            <w:r w:rsidRPr="00B81EDB">
              <w:t>Определить расписание погрузки</w:t>
            </w:r>
          </w:p>
        </w:tc>
        <w:tc>
          <w:tcPr>
            <w:tcW w:w="2410" w:type="dxa"/>
            <w:shd w:val="clear" w:color="auto" w:fill="auto"/>
            <w:noWrap/>
            <w:vAlign w:val="center"/>
            <w:hideMark/>
          </w:tcPr>
          <w:p w:rsidR="00B81EDB" w:rsidRPr="00B81EDB" w:rsidRDefault="00B81EDB" w:rsidP="00872C7C">
            <w:pPr>
              <w:pStyle w:val="ab"/>
            </w:pPr>
            <w:proofErr w:type="spellStart"/>
            <w:r w:rsidRPr="00B81EDB">
              <w:t>Excel</w:t>
            </w:r>
            <w:proofErr w:type="spellEnd"/>
          </w:p>
        </w:tc>
        <w:tc>
          <w:tcPr>
            <w:tcW w:w="1559" w:type="dxa"/>
            <w:shd w:val="clear" w:color="auto" w:fill="auto"/>
            <w:noWrap/>
            <w:vAlign w:val="center"/>
            <w:hideMark/>
          </w:tcPr>
          <w:p w:rsidR="00B81EDB" w:rsidRPr="00B81EDB" w:rsidRDefault="006F23B5" w:rsidP="00872C7C">
            <w:pPr>
              <w:pStyle w:val="ab"/>
            </w:pPr>
            <w:r>
              <w:t>0,5</w:t>
            </w:r>
          </w:p>
        </w:tc>
        <w:tc>
          <w:tcPr>
            <w:tcW w:w="1560" w:type="dxa"/>
            <w:shd w:val="clear" w:color="auto" w:fill="auto"/>
            <w:noWrap/>
            <w:vAlign w:val="center"/>
            <w:hideMark/>
          </w:tcPr>
          <w:p w:rsidR="00B81EDB" w:rsidRPr="00B81EDB" w:rsidRDefault="00B81EDB" w:rsidP="00872C7C">
            <w:pPr>
              <w:pStyle w:val="ab"/>
            </w:pPr>
            <w:r w:rsidRPr="00B81EDB">
              <w:t>1</w:t>
            </w:r>
          </w:p>
        </w:tc>
      </w:tr>
      <w:tr w:rsidR="00B81EDB" w:rsidRPr="00B81EDB" w:rsidTr="00DB534F">
        <w:trPr>
          <w:trHeight w:val="288"/>
        </w:trPr>
        <w:tc>
          <w:tcPr>
            <w:tcW w:w="568" w:type="dxa"/>
            <w:shd w:val="clear" w:color="auto" w:fill="auto"/>
            <w:noWrap/>
            <w:vAlign w:val="bottom"/>
            <w:hideMark/>
          </w:tcPr>
          <w:p w:rsidR="00B81EDB" w:rsidRPr="00B81EDB" w:rsidRDefault="00B81EDB" w:rsidP="00872C7C">
            <w:pPr>
              <w:pStyle w:val="ab"/>
            </w:pPr>
          </w:p>
        </w:tc>
        <w:tc>
          <w:tcPr>
            <w:tcW w:w="3543" w:type="dxa"/>
            <w:shd w:val="clear" w:color="auto" w:fill="auto"/>
            <w:noWrap/>
            <w:vAlign w:val="center"/>
            <w:hideMark/>
          </w:tcPr>
          <w:p w:rsidR="00B81EDB" w:rsidRPr="00B81EDB" w:rsidRDefault="002A472B" w:rsidP="00872C7C">
            <w:pPr>
              <w:pStyle w:val="ab"/>
            </w:pPr>
            <w:r w:rsidRPr="00B81EDB">
              <w:t>Согласовать</w:t>
            </w:r>
            <w:r w:rsidR="00B81EDB" w:rsidRPr="00B81EDB">
              <w:t xml:space="preserve"> дату и время погрузки</w:t>
            </w:r>
          </w:p>
        </w:tc>
        <w:tc>
          <w:tcPr>
            <w:tcW w:w="2410" w:type="dxa"/>
            <w:shd w:val="clear" w:color="auto" w:fill="auto"/>
            <w:noWrap/>
            <w:vAlign w:val="center"/>
            <w:hideMark/>
          </w:tcPr>
          <w:p w:rsidR="00B81EDB" w:rsidRPr="00B81EDB" w:rsidRDefault="00B81EDB" w:rsidP="00872C7C">
            <w:pPr>
              <w:pStyle w:val="ab"/>
            </w:pPr>
            <w:r w:rsidRPr="00B81EDB">
              <w:t>Телефон</w:t>
            </w:r>
          </w:p>
        </w:tc>
        <w:tc>
          <w:tcPr>
            <w:tcW w:w="1559" w:type="dxa"/>
            <w:shd w:val="clear" w:color="auto" w:fill="auto"/>
            <w:noWrap/>
            <w:vAlign w:val="center"/>
            <w:hideMark/>
          </w:tcPr>
          <w:p w:rsidR="00B81EDB" w:rsidRPr="00B81EDB" w:rsidRDefault="00B81EDB" w:rsidP="00872C7C">
            <w:pPr>
              <w:pStyle w:val="ab"/>
            </w:pPr>
            <w:r w:rsidRPr="00B81EDB">
              <w:t>0,5</w:t>
            </w:r>
          </w:p>
        </w:tc>
        <w:tc>
          <w:tcPr>
            <w:tcW w:w="1560" w:type="dxa"/>
            <w:shd w:val="clear" w:color="auto" w:fill="auto"/>
            <w:noWrap/>
            <w:vAlign w:val="center"/>
            <w:hideMark/>
          </w:tcPr>
          <w:p w:rsidR="00B81EDB" w:rsidRPr="00B81EDB" w:rsidRDefault="00B81EDB" w:rsidP="00872C7C">
            <w:pPr>
              <w:pStyle w:val="ab"/>
            </w:pPr>
            <w:r w:rsidRPr="00B81EDB">
              <w:t>1</w:t>
            </w:r>
          </w:p>
        </w:tc>
      </w:tr>
      <w:tr w:rsidR="00B81EDB" w:rsidRPr="00B81EDB" w:rsidTr="00DB534F">
        <w:trPr>
          <w:trHeight w:val="288"/>
        </w:trPr>
        <w:tc>
          <w:tcPr>
            <w:tcW w:w="568" w:type="dxa"/>
            <w:shd w:val="clear" w:color="auto" w:fill="auto"/>
            <w:noWrap/>
            <w:vAlign w:val="bottom"/>
            <w:hideMark/>
          </w:tcPr>
          <w:p w:rsidR="00B81EDB" w:rsidRPr="00B81EDB" w:rsidRDefault="00B81EDB" w:rsidP="00872C7C">
            <w:pPr>
              <w:pStyle w:val="ab"/>
            </w:pPr>
          </w:p>
        </w:tc>
        <w:tc>
          <w:tcPr>
            <w:tcW w:w="3543" w:type="dxa"/>
            <w:shd w:val="clear" w:color="auto" w:fill="auto"/>
            <w:noWrap/>
            <w:vAlign w:val="center"/>
            <w:hideMark/>
          </w:tcPr>
          <w:p w:rsidR="00B81EDB" w:rsidRPr="00B81EDB" w:rsidRDefault="00B81EDB" w:rsidP="00872C7C">
            <w:pPr>
              <w:pStyle w:val="ab"/>
            </w:pPr>
            <w:r w:rsidRPr="00B81EDB">
              <w:t>Получить данные о ТС и водителе</w:t>
            </w:r>
          </w:p>
        </w:tc>
        <w:tc>
          <w:tcPr>
            <w:tcW w:w="2410" w:type="dxa"/>
            <w:shd w:val="clear" w:color="auto" w:fill="auto"/>
            <w:noWrap/>
            <w:vAlign w:val="center"/>
            <w:hideMark/>
          </w:tcPr>
          <w:p w:rsidR="00B81EDB" w:rsidRPr="00B81EDB" w:rsidRDefault="00B81EDB" w:rsidP="00872C7C">
            <w:pPr>
              <w:pStyle w:val="ab"/>
            </w:pPr>
            <w:r w:rsidRPr="00B81EDB">
              <w:t>Почта</w:t>
            </w:r>
          </w:p>
        </w:tc>
        <w:tc>
          <w:tcPr>
            <w:tcW w:w="1559" w:type="dxa"/>
            <w:shd w:val="clear" w:color="auto" w:fill="auto"/>
            <w:noWrap/>
            <w:vAlign w:val="center"/>
            <w:hideMark/>
          </w:tcPr>
          <w:p w:rsidR="00B81EDB" w:rsidRPr="00B81EDB" w:rsidRDefault="00B81EDB" w:rsidP="00872C7C">
            <w:pPr>
              <w:pStyle w:val="ab"/>
            </w:pPr>
            <w:r w:rsidRPr="00B81EDB">
              <w:t>0,3</w:t>
            </w:r>
          </w:p>
        </w:tc>
        <w:tc>
          <w:tcPr>
            <w:tcW w:w="1560" w:type="dxa"/>
            <w:shd w:val="clear" w:color="auto" w:fill="auto"/>
            <w:noWrap/>
            <w:vAlign w:val="center"/>
            <w:hideMark/>
          </w:tcPr>
          <w:p w:rsidR="00B81EDB" w:rsidRPr="00B81EDB" w:rsidRDefault="00B81EDB" w:rsidP="00872C7C">
            <w:pPr>
              <w:pStyle w:val="ab"/>
            </w:pPr>
            <w:r w:rsidRPr="00B81EDB">
              <w:t>1</w:t>
            </w:r>
          </w:p>
        </w:tc>
      </w:tr>
      <w:tr w:rsidR="00B81EDB" w:rsidRPr="00B81EDB" w:rsidTr="00DB534F">
        <w:trPr>
          <w:trHeight w:val="288"/>
        </w:trPr>
        <w:tc>
          <w:tcPr>
            <w:tcW w:w="568" w:type="dxa"/>
            <w:shd w:val="clear" w:color="auto" w:fill="auto"/>
            <w:noWrap/>
            <w:vAlign w:val="bottom"/>
            <w:hideMark/>
          </w:tcPr>
          <w:p w:rsidR="00B81EDB" w:rsidRPr="00B81EDB" w:rsidRDefault="00B81EDB" w:rsidP="00872C7C">
            <w:pPr>
              <w:pStyle w:val="ab"/>
            </w:pPr>
          </w:p>
        </w:tc>
        <w:tc>
          <w:tcPr>
            <w:tcW w:w="3543" w:type="dxa"/>
            <w:shd w:val="clear" w:color="auto" w:fill="auto"/>
            <w:noWrap/>
            <w:vAlign w:val="center"/>
            <w:hideMark/>
          </w:tcPr>
          <w:p w:rsidR="00B81EDB" w:rsidRPr="00B81EDB" w:rsidRDefault="00B81EDB" w:rsidP="00872C7C">
            <w:pPr>
              <w:pStyle w:val="ab"/>
            </w:pPr>
            <w:r w:rsidRPr="00B81EDB">
              <w:t xml:space="preserve">Переслать данные </w:t>
            </w:r>
            <w:proofErr w:type="gramStart"/>
            <w:r w:rsidRPr="00B81EDB">
              <w:t>о</w:t>
            </w:r>
            <w:proofErr w:type="gramEnd"/>
            <w:r w:rsidRPr="00B81EDB">
              <w:t xml:space="preserve"> ТС оператору</w:t>
            </w:r>
          </w:p>
        </w:tc>
        <w:tc>
          <w:tcPr>
            <w:tcW w:w="2410" w:type="dxa"/>
            <w:shd w:val="clear" w:color="auto" w:fill="auto"/>
            <w:noWrap/>
            <w:vAlign w:val="center"/>
            <w:hideMark/>
          </w:tcPr>
          <w:p w:rsidR="00B81EDB" w:rsidRPr="00B81EDB" w:rsidRDefault="00B81EDB" w:rsidP="00872C7C">
            <w:pPr>
              <w:pStyle w:val="ab"/>
            </w:pPr>
            <w:r w:rsidRPr="00B81EDB">
              <w:t>Почта</w:t>
            </w:r>
          </w:p>
        </w:tc>
        <w:tc>
          <w:tcPr>
            <w:tcW w:w="1559" w:type="dxa"/>
            <w:shd w:val="clear" w:color="auto" w:fill="auto"/>
            <w:noWrap/>
            <w:vAlign w:val="center"/>
            <w:hideMark/>
          </w:tcPr>
          <w:p w:rsidR="00B81EDB" w:rsidRPr="00B81EDB" w:rsidRDefault="00B81EDB" w:rsidP="00872C7C">
            <w:pPr>
              <w:pStyle w:val="ab"/>
            </w:pPr>
            <w:r w:rsidRPr="00B81EDB">
              <w:t>0,2</w:t>
            </w:r>
          </w:p>
        </w:tc>
        <w:tc>
          <w:tcPr>
            <w:tcW w:w="1560" w:type="dxa"/>
            <w:shd w:val="clear" w:color="auto" w:fill="auto"/>
            <w:noWrap/>
            <w:vAlign w:val="center"/>
            <w:hideMark/>
          </w:tcPr>
          <w:p w:rsidR="00B81EDB" w:rsidRPr="00B81EDB" w:rsidRDefault="00B81EDB" w:rsidP="00872C7C">
            <w:pPr>
              <w:pStyle w:val="ab"/>
            </w:pPr>
            <w:r w:rsidRPr="00B81EDB">
              <w:t>1</w:t>
            </w:r>
          </w:p>
        </w:tc>
      </w:tr>
      <w:tr w:rsidR="00B81EDB" w:rsidRPr="00B81EDB" w:rsidTr="00DB534F">
        <w:trPr>
          <w:trHeight w:val="288"/>
        </w:trPr>
        <w:tc>
          <w:tcPr>
            <w:tcW w:w="568" w:type="dxa"/>
            <w:shd w:val="clear" w:color="auto" w:fill="BFBFBF" w:themeFill="background1" w:themeFillShade="BF"/>
            <w:noWrap/>
            <w:vAlign w:val="bottom"/>
            <w:hideMark/>
          </w:tcPr>
          <w:p w:rsidR="00B81EDB" w:rsidRPr="00B81EDB" w:rsidRDefault="00B81EDB" w:rsidP="00872C7C">
            <w:pPr>
              <w:pStyle w:val="ab"/>
            </w:pPr>
            <w:r w:rsidRPr="00B81EDB">
              <w:t>6</w:t>
            </w:r>
          </w:p>
        </w:tc>
        <w:tc>
          <w:tcPr>
            <w:tcW w:w="3543" w:type="dxa"/>
            <w:shd w:val="clear" w:color="auto" w:fill="BFBFBF" w:themeFill="background1" w:themeFillShade="BF"/>
            <w:noWrap/>
            <w:vAlign w:val="center"/>
            <w:hideMark/>
          </w:tcPr>
          <w:p w:rsidR="00B81EDB" w:rsidRPr="00B81EDB" w:rsidRDefault="00B81EDB" w:rsidP="00872C7C">
            <w:pPr>
              <w:pStyle w:val="ab"/>
            </w:pPr>
            <w:r w:rsidRPr="00B81EDB">
              <w:t>Комплектация заказов</w:t>
            </w:r>
          </w:p>
        </w:tc>
        <w:tc>
          <w:tcPr>
            <w:tcW w:w="2410" w:type="dxa"/>
            <w:shd w:val="clear" w:color="auto" w:fill="BFBFBF" w:themeFill="background1" w:themeFillShade="BF"/>
            <w:noWrap/>
            <w:vAlign w:val="center"/>
            <w:hideMark/>
          </w:tcPr>
          <w:p w:rsidR="00B81EDB" w:rsidRPr="00B81EDB" w:rsidRDefault="00B81EDB" w:rsidP="00872C7C">
            <w:pPr>
              <w:pStyle w:val="ab"/>
            </w:pPr>
            <w:r w:rsidRPr="00B81EDB">
              <w:t>Склад</w:t>
            </w:r>
          </w:p>
        </w:tc>
        <w:tc>
          <w:tcPr>
            <w:tcW w:w="1559" w:type="dxa"/>
            <w:shd w:val="clear" w:color="auto" w:fill="BFBFBF" w:themeFill="background1" w:themeFillShade="BF"/>
            <w:noWrap/>
            <w:vAlign w:val="center"/>
            <w:hideMark/>
          </w:tcPr>
          <w:p w:rsidR="00B81EDB" w:rsidRPr="00B81EDB" w:rsidRDefault="00B81EDB" w:rsidP="00872C7C">
            <w:pPr>
              <w:pStyle w:val="ab"/>
            </w:pPr>
            <w:r w:rsidRPr="00B81EDB">
              <w:t>11,0</w:t>
            </w:r>
          </w:p>
        </w:tc>
        <w:tc>
          <w:tcPr>
            <w:tcW w:w="1560" w:type="dxa"/>
            <w:shd w:val="clear" w:color="auto" w:fill="BFBFBF" w:themeFill="background1" w:themeFillShade="BF"/>
            <w:noWrap/>
            <w:vAlign w:val="center"/>
            <w:hideMark/>
          </w:tcPr>
          <w:p w:rsidR="00B81EDB" w:rsidRPr="00B81EDB" w:rsidRDefault="00B81EDB" w:rsidP="00872C7C">
            <w:pPr>
              <w:pStyle w:val="ab"/>
            </w:pPr>
            <w:r w:rsidRPr="00B81EDB">
              <w:t>5</w:t>
            </w:r>
          </w:p>
        </w:tc>
      </w:tr>
      <w:tr w:rsidR="00B81EDB" w:rsidRPr="00B81EDB" w:rsidTr="00DB534F">
        <w:trPr>
          <w:trHeight w:val="576"/>
        </w:trPr>
        <w:tc>
          <w:tcPr>
            <w:tcW w:w="568" w:type="dxa"/>
            <w:shd w:val="clear" w:color="auto" w:fill="auto"/>
            <w:noWrap/>
            <w:vAlign w:val="bottom"/>
            <w:hideMark/>
          </w:tcPr>
          <w:p w:rsidR="00B81EDB" w:rsidRPr="00B81EDB" w:rsidRDefault="00B81EDB" w:rsidP="00872C7C">
            <w:pPr>
              <w:pStyle w:val="ab"/>
            </w:pPr>
          </w:p>
        </w:tc>
        <w:tc>
          <w:tcPr>
            <w:tcW w:w="3543" w:type="dxa"/>
            <w:shd w:val="clear" w:color="auto" w:fill="auto"/>
            <w:vAlign w:val="center"/>
            <w:hideMark/>
          </w:tcPr>
          <w:p w:rsidR="00B81EDB" w:rsidRPr="00B81EDB" w:rsidRDefault="00B81EDB" w:rsidP="00872C7C">
            <w:pPr>
              <w:pStyle w:val="ab"/>
            </w:pPr>
            <w:r w:rsidRPr="00B81EDB">
              <w:t>Кладовщики ищут паллету с нужным товаром на складе</w:t>
            </w:r>
          </w:p>
        </w:tc>
        <w:tc>
          <w:tcPr>
            <w:tcW w:w="2410" w:type="dxa"/>
            <w:shd w:val="clear" w:color="auto" w:fill="auto"/>
            <w:noWrap/>
            <w:vAlign w:val="center"/>
            <w:hideMark/>
          </w:tcPr>
          <w:p w:rsidR="00B81EDB" w:rsidRPr="00B81EDB" w:rsidRDefault="00B81EDB" w:rsidP="00872C7C">
            <w:pPr>
              <w:pStyle w:val="ab"/>
            </w:pPr>
            <w:r w:rsidRPr="00B81EDB">
              <w:t> </w:t>
            </w:r>
          </w:p>
        </w:tc>
        <w:tc>
          <w:tcPr>
            <w:tcW w:w="1559" w:type="dxa"/>
            <w:shd w:val="clear" w:color="auto" w:fill="auto"/>
            <w:noWrap/>
            <w:vAlign w:val="center"/>
            <w:hideMark/>
          </w:tcPr>
          <w:p w:rsidR="00B81EDB" w:rsidRPr="00B81EDB" w:rsidRDefault="00B81EDB" w:rsidP="00872C7C">
            <w:pPr>
              <w:pStyle w:val="ab"/>
            </w:pPr>
            <w:r w:rsidRPr="00B81EDB">
              <w:t>0,8</w:t>
            </w:r>
          </w:p>
        </w:tc>
        <w:tc>
          <w:tcPr>
            <w:tcW w:w="1560" w:type="dxa"/>
            <w:shd w:val="clear" w:color="auto" w:fill="auto"/>
            <w:noWrap/>
            <w:vAlign w:val="center"/>
            <w:hideMark/>
          </w:tcPr>
          <w:p w:rsidR="00B81EDB" w:rsidRPr="00B81EDB" w:rsidRDefault="00B81EDB" w:rsidP="00872C7C">
            <w:pPr>
              <w:pStyle w:val="ab"/>
            </w:pPr>
            <w:r w:rsidRPr="00B81EDB">
              <w:t>3</w:t>
            </w:r>
          </w:p>
        </w:tc>
      </w:tr>
      <w:tr w:rsidR="00B81EDB" w:rsidRPr="00B81EDB" w:rsidTr="00DB534F">
        <w:trPr>
          <w:trHeight w:val="288"/>
        </w:trPr>
        <w:tc>
          <w:tcPr>
            <w:tcW w:w="568" w:type="dxa"/>
            <w:shd w:val="clear" w:color="auto" w:fill="auto"/>
            <w:noWrap/>
            <w:vAlign w:val="bottom"/>
            <w:hideMark/>
          </w:tcPr>
          <w:p w:rsidR="00B81EDB" w:rsidRPr="00B81EDB" w:rsidRDefault="00B81EDB" w:rsidP="00872C7C">
            <w:pPr>
              <w:pStyle w:val="ab"/>
            </w:pPr>
          </w:p>
        </w:tc>
        <w:tc>
          <w:tcPr>
            <w:tcW w:w="3543" w:type="dxa"/>
            <w:shd w:val="clear" w:color="auto" w:fill="auto"/>
            <w:noWrap/>
            <w:vAlign w:val="center"/>
            <w:hideMark/>
          </w:tcPr>
          <w:p w:rsidR="00B81EDB" w:rsidRPr="00B81EDB" w:rsidRDefault="00B81EDB" w:rsidP="00872C7C">
            <w:pPr>
              <w:pStyle w:val="ab"/>
            </w:pPr>
            <w:r w:rsidRPr="00B81EDB">
              <w:t>Кладовщики ставят паллету на рохлю</w:t>
            </w:r>
          </w:p>
        </w:tc>
        <w:tc>
          <w:tcPr>
            <w:tcW w:w="2410" w:type="dxa"/>
            <w:shd w:val="clear" w:color="auto" w:fill="auto"/>
            <w:noWrap/>
            <w:vAlign w:val="center"/>
            <w:hideMark/>
          </w:tcPr>
          <w:p w:rsidR="00B81EDB" w:rsidRPr="00B81EDB" w:rsidRDefault="00B81EDB" w:rsidP="00872C7C">
            <w:pPr>
              <w:pStyle w:val="ab"/>
            </w:pPr>
          </w:p>
        </w:tc>
        <w:tc>
          <w:tcPr>
            <w:tcW w:w="1559" w:type="dxa"/>
            <w:vMerge w:val="restart"/>
            <w:shd w:val="clear" w:color="auto" w:fill="auto"/>
            <w:noWrap/>
            <w:vAlign w:val="center"/>
            <w:hideMark/>
          </w:tcPr>
          <w:p w:rsidR="00B81EDB" w:rsidRPr="00B81EDB" w:rsidRDefault="00B81EDB" w:rsidP="00872C7C">
            <w:pPr>
              <w:pStyle w:val="ab"/>
            </w:pPr>
            <w:r w:rsidRPr="00B81EDB">
              <w:t>0,7</w:t>
            </w:r>
          </w:p>
        </w:tc>
        <w:tc>
          <w:tcPr>
            <w:tcW w:w="1560" w:type="dxa"/>
            <w:vMerge w:val="restart"/>
            <w:shd w:val="clear" w:color="auto" w:fill="auto"/>
            <w:noWrap/>
            <w:vAlign w:val="center"/>
            <w:hideMark/>
          </w:tcPr>
          <w:p w:rsidR="00B81EDB" w:rsidRPr="00B81EDB" w:rsidRDefault="00B81EDB" w:rsidP="00872C7C">
            <w:pPr>
              <w:pStyle w:val="ab"/>
            </w:pPr>
            <w:r w:rsidRPr="00B81EDB">
              <w:t>3</w:t>
            </w:r>
          </w:p>
        </w:tc>
      </w:tr>
      <w:tr w:rsidR="00B81EDB" w:rsidRPr="00B81EDB" w:rsidTr="00DB534F">
        <w:trPr>
          <w:trHeight w:val="288"/>
        </w:trPr>
        <w:tc>
          <w:tcPr>
            <w:tcW w:w="568" w:type="dxa"/>
            <w:shd w:val="clear" w:color="auto" w:fill="auto"/>
            <w:noWrap/>
            <w:vAlign w:val="bottom"/>
            <w:hideMark/>
          </w:tcPr>
          <w:p w:rsidR="00B81EDB" w:rsidRPr="00B81EDB" w:rsidRDefault="00B81EDB" w:rsidP="00872C7C">
            <w:pPr>
              <w:pStyle w:val="ab"/>
            </w:pPr>
          </w:p>
        </w:tc>
        <w:tc>
          <w:tcPr>
            <w:tcW w:w="3543" w:type="dxa"/>
            <w:shd w:val="clear" w:color="auto" w:fill="auto"/>
            <w:noWrap/>
            <w:vAlign w:val="center"/>
            <w:hideMark/>
          </w:tcPr>
          <w:p w:rsidR="00B81EDB" w:rsidRPr="00B81EDB" w:rsidRDefault="00B81EDB" w:rsidP="00872C7C">
            <w:pPr>
              <w:pStyle w:val="ab"/>
            </w:pPr>
            <w:r w:rsidRPr="00B81EDB">
              <w:t>Перемещают паллеты в зону сборки</w:t>
            </w:r>
          </w:p>
        </w:tc>
        <w:tc>
          <w:tcPr>
            <w:tcW w:w="2410" w:type="dxa"/>
            <w:shd w:val="clear" w:color="auto" w:fill="auto"/>
            <w:noWrap/>
            <w:vAlign w:val="center"/>
            <w:hideMark/>
          </w:tcPr>
          <w:p w:rsidR="00B81EDB" w:rsidRPr="00B81EDB" w:rsidRDefault="00B81EDB" w:rsidP="00872C7C">
            <w:pPr>
              <w:pStyle w:val="ab"/>
            </w:pPr>
          </w:p>
        </w:tc>
        <w:tc>
          <w:tcPr>
            <w:tcW w:w="1559" w:type="dxa"/>
            <w:vMerge/>
            <w:shd w:val="clear" w:color="auto" w:fill="auto"/>
            <w:vAlign w:val="center"/>
            <w:hideMark/>
          </w:tcPr>
          <w:p w:rsidR="00B81EDB" w:rsidRPr="00B81EDB" w:rsidRDefault="00B81EDB" w:rsidP="00872C7C">
            <w:pPr>
              <w:pStyle w:val="ab"/>
            </w:pPr>
          </w:p>
        </w:tc>
        <w:tc>
          <w:tcPr>
            <w:tcW w:w="1560" w:type="dxa"/>
            <w:vMerge/>
            <w:shd w:val="clear" w:color="auto" w:fill="auto"/>
            <w:vAlign w:val="center"/>
            <w:hideMark/>
          </w:tcPr>
          <w:p w:rsidR="00B81EDB" w:rsidRPr="00B81EDB" w:rsidRDefault="00B81EDB" w:rsidP="00872C7C">
            <w:pPr>
              <w:pStyle w:val="ab"/>
            </w:pPr>
          </w:p>
        </w:tc>
      </w:tr>
      <w:tr w:rsidR="00B81EDB" w:rsidRPr="00B81EDB" w:rsidTr="00DB534F">
        <w:trPr>
          <w:trHeight w:val="288"/>
        </w:trPr>
        <w:tc>
          <w:tcPr>
            <w:tcW w:w="568" w:type="dxa"/>
            <w:shd w:val="clear" w:color="auto" w:fill="auto"/>
            <w:noWrap/>
            <w:vAlign w:val="bottom"/>
            <w:hideMark/>
          </w:tcPr>
          <w:p w:rsidR="00B81EDB" w:rsidRPr="00B81EDB" w:rsidRDefault="00B81EDB" w:rsidP="00872C7C">
            <w:pPr>
              <w:pStyle w:val="ab"/>
            </w:pPr>
          </w:p>
        </w:tc>
        <w:tc>
          <w:tcPr>
            <w:tcW w:w="3543" w:type="dxa"/>
            <w:shd w:val="clear" w:color="auto" w:fill="auto"/>
            <w:noWrap/>
            <w:vAlign w:val="center"/>
            <w:hideMark/>
          </w:tcPr>
          <w:p w:rsidR="00B81EDB" w:rsidRPr="00B81EDB" w:rsidRDefault="00B81EDB" w:rsidP="00872C7C">
            <w:pPr>
              <w:pStyle w:val="ab"/>
            </w:pPr>
            <w:r w:rsidRPr="00B81EDB">
              <w:t>Снимают паллету с рохли</w:t>
            </w:r>
          </w:p>
        </w:tc>
        <w:tc>
          <w:tcPr>
            <w:tcW w:w="2410" w:type="dxa"/>
            <w:shd w:val="clear" w:color="auto" w:fill="auto"/>
            <w:noWrap/>
            <w:vAlign w:val="center"/>
            <w:hideMark/>
          </w:tcPr>
          <w:p w:rsidR="00B81EDB" w:rsidRPr="00B81EDB" w:rsidRDefault="00B81EDB" w:rsidP="00872C7C">
            <w:pPr>
              <w:pStyle w:val="ab"/>
            </w:pPr>
          </w:p>
        </w:tc>
        <w:tc>
          <w:tcPr>
            <w:tcW w:w="1559" w:type="dxa"/>
            <w:vMerge/>
            <w:shd w:val="clear" w:color="auto" w:fill="auto"/>
            <w:vAlign w:val="center"/>
            <w:hideMark/>
          </w:tcPr>
          <w:p w:rsidR="00B81EDB" w:rsidRPr="00B81EDB" w:rsidRDefault="00B81EDB" w:rsidP="00872C7C">
            <w:pPr>
              <w:pStyle w:val="ab"/>
            </w:pPr>
          </w:p>
        </w:tc>
        <w:tc>
          <w:tcPr>
            <w:tcW w:w="1560" w:type="dxa"/>
            <w:vMerge/>
            <w:shd w:val="clear" w:color="auto" w:fill="auto"/>
            <w:vAlign w:val="center"/>
            <w:hideMark/>
          </w:tcPr>
          <w:p w:rsidR="00B81EDB" w:rsidRPr="00B81EDB" w:rsidRDefault="00B81EDB" w:rsidP="00872C7C">
            <w:pPr>
              <w:pStyle w:val="ab"/>
            </w:pPr>
          </w:p>
        </w:tc>
      </w:tr>
      <w:tr w:rsidR="00B81EDB" w:rsidRPr="00B81EDB" w:rsidTr="00DB534F">
        <w:trPr>
          <w:trHeight w:val="576"/>
        </w:trPr>
        <w:tc>
          <w:tcPr>
            <w:tcW w:w="568" w:type="dxa"/>
            <w:shd w:val="clear" w:color="auto" w:fill="auto"/>
            <w:noWrap/>
            <w:vAlign w:val="bottom"/>
            <w:hideMark/>
          </w:tcPr>
          <w:p w:rsidR="00B81EDB" w:rsidRPr="00B81EDB" w:rsidRDefault="00B81EDB" w:rsidP="00872C7C">
            <w:pPr>
              <w:pStyle w:val="ab"/>
            </w:pPr>
          </w:p>
        </w:tc>
        <w:tc>
          <w:tcPr>
            <w:tcW w:w="3543" w:type="dxa"/>
            <w:shd w:val="clear" w:color="auto" w:fill="auto"/>
            <w:vAlign w:val="center"/>
            <w:hideMark/>
          </w:tcPr>
          <w:p w:rsidR="00B81EDB" w:rsidRPr="00B81EDB" w:rsidRDefault="00B81EDB" w:rsidP="00872C7C">
            <w:pPr>
              <w:pStyle w:val="ab"/>
            </w:pPr>
            <w:r w:rsidRPr="00B81EDB">
              <w:t>Кладовщики передают накладные сборщикам</w:t>
            </w:r>
          </w:p>
        </w:tc>
        <w:tc>
          <w:tcPr>
            <w:tcW w:w="2410" w:type="dxa"/>
            <w:shd w:val="clear" w:color="auto" w:fill="auto"/>
            <w:noWrap/>
            <w:vAlign w:val="center"/>
            <w:hideMark/>
          </w:tcPr>
          <w:p w:rsidR="00B81EDB" w:rsidRPr="00B81EDB" w:rsidRDefault="00B81EDB" w:rsidP="00872C7C">
            <w:pPr>
              <w:pStyle w:val="ab"/>
            </w:pPr>
            <w:r w:rsidRPr="00B81EDB">
              <w:t> </w:t>
            </w:r>
          </w:p>
        </w:tc>
        <w:tc>
          <w:tcPr>
            <w:tcW w:w="1559" w:type="dxa"/>
            <w:shd w:val="clear" w:color="auto" w:fill="auto"/>
            <w:noWrap/>
            <w:vAlign w:val="center"/>
            <w:hideMark/>
          </w:tcPr>
          <w:p w:rsidR="00B81EDB" w:rsidRPr="00B81EDB" w:rsidRDefault="00B81EDB" w:rsidP="00872C7C">
            <w:pPr>
              <w:pStyle w:val="ab"/>
            </w:pPr>
            <w:r w:rsidRPr="00B81EDB">
              <w:t>0,1</w:t>
            </w:r>
          </w:p>
        </w:tc>
        <w:tc>
          <w:tcPr>
            <w:tcW w:w="1560" w:type="dxa"/>
            <w:shd w:val="clear" w:color="auto" w:fill="auto"/>
            <w:noWrap/>
            <w:vAlign w:val="center"/>
            <w:hideMark/>
          </w:tcPr>
          <w:p w:rsidR="00B81EDB" w:rsidRPr="00B81EDB" w:rsidRDefault="00B81EDB" w:rsidP="00872C7C">
            <w:pPr>
              <w:pStyle w:val="ab"/>
            </w:pPr>
            <w:r w:rsidRPr="00B81EDB">
              <w:t> </w:t>
            </w:r>
          </w:p>
        </w:tc>
      </w:tr>
      <w:tr w:rsidR="00B81EDB" w:rsidRPr="00B81EDB" w:rsidTr="00DB534F">
        <w:trPr>
          <w:trHeight w:val="288"/>
        </w:trPr>
        <w:tc>
          <w:tcPr>
            <w:tcW w:w="568" w:type="dxa"/>
            <w:shd w:val="clear" w:color="auto" w:fill="auto"/>
            <w:noWrap/>
            <w:vAlign w:val="bottom"/>
            <w:hideMark/>
          </w:tcPr>
          <w:p w:rsidR="00B81EDB" w:rsidRPr="00B81EDB" w:rsidRDefault="00B81EDB" w:rsidP="00872C7C">
            <w:pPr>
              <w:pStyle w:val="ab"/>
            </w:pPr>
          </w:p>
        </w:tc>
        <w:tc>
          <w:tcPr>
            <w:tcW w:w="3543" w:type="dxa"/>
            <w:shd w:val="clear" w:color="auto" w:fill="auto"/>
            <w:vAlign w:val="center"/>
            <w:hideMark/>
          </w:tcPr>
          <w:p w:rsidR="00B81EDB" w:rsidRPr="00B81EDB" w:rsidRDefault="00B81EDB" w:rsidP="00872C7C">
            <w:pPr>
              <w:pStyle w:val="ab"/>
            </w:pPr>
            <w:r w:rsidRPr="00B81EDB">
              <w:t>Сборщик собирает заказ</w:t>
            </w:r>
          </w:p>
        </w:tc>
        <w:tc>
          <w:tcPr>
            <w:tcW w:w="2410" w:type="dxa"/>
            <w:shd w:val="clear" w:color="auto" w:fill="auto"/>
            <w:noWrap/>
            <w:vAlign w:val="center"/>
            <w:hideMark/>
          </w:tcPr>
          <w:p w:rsidR="00B81EDB" w:rsidRPr="00B81EDB" w:rsidRDefault="00B81EDB" w:rsidP="00872C7C">
            <w:pPr>
              <w:pStyle w:val="ab"/>
            </w:pPr>
          </w:p>
        </w:tc>
        <w:tc>
          <w:tcPr>
            <w:tcW w:w="1559" w:type="dxa"/>
            <w:shd w:val="clear" w:color="auto" w:fill="auto"/>
            <w:noWrap/>
            <w:vAlign w:val="center"/>
            <w:hideMark/>
          </w:tcPr>
          <w:p w:rsidR="00B81EDB" w:rsidRPr="00B81EDB" w:rsidRDefault="00B81EDB" w:rsidP="00872C7C">
            <w:pPr>
              <w:pStyle w:val="ab"/>
            </w:pPr>
            <w:r w:rsidRPr="00B81EDB">
              <w:t>4</w:t>
            </w:r>
          </w:p>
        </w:tc>
        <w:tc>
          <w:tcPr>
            <w:tcW w:w="1560" w:type="dxa"/>
            <w:shd w:val="clear" w:color="auto" w:fill="auto"/>
            <w:noWrap/>
            <w:vAlign w:val="center"/>
            <w:hideMark/>
          </w:tcPr>
          <w:p w:rsidR="00B81EDB" w:rsidRPr="00B81EDB" w:rsidRDefault="00B81EDB" w:rsidP="00872C7C">
            <w:pPr>
              <w:pStyle w:val="ab"/>
            </w:pPr>
            <w:r w:rsidRPr="00B81EDB">
              <w:t>2</w:t>
            </w:r>
          </w:p>
        </w:tc>
      </w:tr>
    </w:tbl>
    <w:p w:rsidR="00DB534F" w:rsidRDefault="00DB534F"/>
    <w:p w:rsidR="00DB534F" w:rsidRDefault="00DB534F"/>
    <w:p w:rsidR="00DB534F" w:rsidRDefault="00DB534F"/>
    <w:p w:rsidR="00DB534F" w:rsidRDefault="00DB534F" w:rsidP="003F310C">
      <w:pPr>
        <w:pStyle w:val="a"/>
        <w:numPr>
          <w:ilvl w:val="0"/>
          <w:numId w:val="36"/>
        </w:numPr>
      </w:pPr>
      <w:r>
        <w:lastRenderedPageBreak/>
        <w:t>Время выполнения операций для модели «как есть» (Источник: составлено автором) (продолжение)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543"/>
        <w:gridCol w:w="2410"/>
        <w:gridCol w:w="1559"/>
        <w:gridCol w:w="1560"/>
      </w:tblGrid>
      <w:tr w:rsidR="00DB534F" w:rsidRPr="00B81EDB" w:rsidTr="00AA7C48">
        <w:trPr>
          <w:trHeight w:val="864"/>
        </w:trPr>
        <w:tc>
          <w:tcPr>
            <w:tcW w:w="568" w:type="dxa"/>
            <w:shd w:val="clear" w:color="auto" w:fill="auto"/>
            <w:noWrap/>
            <w:vAlign w:val="center"/>
          </w:tcPr>
          <w:p w:rsidR="00DB534F" w:rsidRPr="00872C7C" w:rsidRDefault="00DB534F" w:rsidP="00AA7C48">
            <w:pPr>
              <w:pStyle w:val="aa"/>
            </w:pPr>
            <w:r w:rsidRPr="00872C7C">
              <w:t>№</w:t>
            </w:r>
          </w:p>
        </w:tc>
        <w:tc>
          <w:tcPr>
            <w:tcW w:w="3543" w:type="dxa"/>
            <w:shd w:val="clear" w:color="auto" w:fill="auto"/>
            <w:vAlign w:val="center"/>
          </w:tcPr>
          <w:p w:rsidR="00DB534F" w:rsidRPr="00872C7C" w:rsidRDefault="00DB534F" w:rsidP="00AA7C48">
            <w:pPr>
              <w:pStyle w:val="aa"/>
            </w:pPr>
            <w:r w:rsidRPr="00872C7C">
              <w:t>Шаг</w:t>
            </w:r>
          </w:p>
        </w:tc>
        <w:tc>
          <w:tcPr>
            <w:tcW w:w="2410" w:type="dxa"/>
            <w:shd w:val="clear" w:color="auto" w:fill="auto"/>
            <w:noWrap/>
            <w:vAlign w:val="center"/>
          </w:tcPr>
          <w:p w:rsidR="00DB534F" w:rsidRPr="00872C7C" w:rsidRDefault="00DB534F" w:rsidP="00AA7C48">
            <w:pPr>
              <w:pStyle w:val="aa"/>
            </w:pPr>
            <w:r w:rsidRPr="00872C7C">
              <w:t>Область работы / инструмент</w:t>
            </w:r>
          </w:p>
        </w:tc>
        <w:tc>
          <w:tcPr>
            <w:tcW w:w="1559" w:type="dxa"/>
            <w:shd w:val="clear" w:color="auto" w:fill="auto"/>
            <w:noWrap/>
            <w:vAlign w:val="center"/>
          </w:tcPr>
          <w:p w:rsidR="00DB534F" w:rsidRPr="00872C7C" w:rsidRDefault="00DB534F" w:rsidP="00AA7C48">
            <w:pPr>
              <w:pStyle w:val="aa"/>
            </w:pPr>
            <w:r w:rsidRPr="00872C7C">
              <w:t>Время, час</w:t>
            </w:r>
          </w:p>
        </w:tc>
        <w:tc>
          <w:tcPr>
            <w:tcW w:w="1560" w:type="dxa"/>
            <w:shd w:val="clear" w:color="auto" w:fill="auto"/>
            <w:noWrap/>
            <w:vAlign w:val="center"/>
          </w:tcPr>
          <w:p w:rsidR="00DB534F" w:rsidRPr="00872C7C" w:rsidRDefault="00DB534F" w:rsidP="00AA7C48">
            <w:pPr>
              <w:pStyle w:val="aa"/>
            </w:pPr>
            <w:r w:rsidRPr="00872C7C">
              <w:t>Люди, чел</w:t>
            </w:r>
          </w:p>
        </w:tc>
      </w:tr>
      <w:tr w:rsidR="00DB534F" w:rsidRPr="00B81EDB" w:rsidTr="00DB534F">
        <w:trPr>
          <w:trHeight w:val="864"/>
        </w:trPr>
        <w:tc>
          <w:tcPr>
            <w:tcW w:w="568" w:type="dxa"/>
            <w:shd w:val="clear" w:color="auto" w:fill="auto"/>
            <w:noWrap/>
            <w:vAlign w:val="bottom"/>
            <w:hideMark/>
          </w:tcPr>
          <w:p w:rsidR="00DB534F" w:rsidRPr="00B81EDB" w:rsidRDefault="00DB534F" w:rsidP="00872C7C">
            <w:pPr>
              <w:pStyle w:val="ab"/>
            </w:pPr>
          </w:p>
        </w:tc>
        <w:tc>
          <w:tcPr>
            <w:tcW w:w="3543" w:type="dxa"/>
            <w:shd w:val="clear" w:color="auto" w:fill="auto"/>
            <w:vAlign w:val="center"/>
            <w:hideMark/>
          </w:tcPr>
          <w:p w:rsidR="00DB534F" w:rsidRPr="00B81EDB" w:rsidRDefault="00DB534F" w:rsidP="00872C7C">
            <w:pPr>
              <w:pStyle w:val="ab"/>
            </w:pPr>
            <w:r w:rsidRPr="00B81EDB">
              <w:t>Сборщик вручную вносит фактические характеристики перемещаемых коробок в накладную</w:t>
            </w:r>
          </w:p>
        </w:tc>
        <w:tc>
          <w:tcPr>
            <w:tcW w:w="2410" w:type="dxa"/>
            <w:shd w:val="clear" w:color="auto" w:fill="auto"/>
            <w:noWrap/>
            <w:vAlign w:val="center"/>
            <w:hideMark/>
          </w:tcPr>
          <w:p w:rsidR="00DB534F" w:rsidRPr="00B81EDB" w:rsidRDefault="00DB534F" w:rsidP="00872C7C">
            <w:pPr>
              <w:pStyle w:val="ab"/>
            </w:pPr>
            <w:r w:rsidRPr="00B81EDB">
              <w:t> </w:t>
            </w:r>
          </w:p>
        </w:tc>
        <w:tc>
          <w:tcPr>
            <w:tcW w:w="1559" w:type="dxa"/>
            <w:shd w:val="clear" w:color="auto" w:fill="auto"/>
            <w:noWrap/>
            <w:vAlign w:val="center"/>
            <w:hideMark/>
          </w:tcPr>
          <w:p w:rsidR="00DB534F" w:rsidRPr="00B81EDB" w:rsidRDefault="00DB534F" w:rsidP="00872C7C">
            <w:pPr>
              <w:pStyle w:val="ab"/>
            </w:pPr>
            <w:r w:rsidRPr="00B81EDB">
              <w:t>3</w:t>
            </w:r>
          </w:p>
        </w:tc>
        <w:tc>
          <w:tcPr>
            <w:tcW w:w="1560" w:type="dxa"/>
            <w:shd w:val="clear" w:color="auto" w:fill="auto"/>
            <w:noWrap/>
            <w:vAlign w:val="center"/>
            <w:hideMark/>
          </w:tcPr>
          <w:p w:rsidR="00DB534F" w:rsidRPr="00B81EDB" w:rsidRDefault="00DB534F" w:rsidP="00872C7C">
            <w:pPr>
              <w:pStyle w:val="ab"/>
            </w:pPr>
            <w:r w:rsidRPr="00B81EDB">
              <w:t>2</w:t>
            </w:r>
          </w:p>
        </w:tc>
      </w:tr>
      <w:tr w:rsidR="00DB534F" w:rsidRPr="00B81EDB" w:rsidTr="00DB534F">
        <w:trPr>
          <w:trHeight w:val="288"/>
        </w:trPr>
        <w:tc>
          <w:tcPr>
            <w:tcW w:w="568" w:type="dxa"/>
            <w:shd w:val="clear" w:color="auto" w:fill="auto"/>
            <w:noWrap/>
            <w:vAlign w:val="bottom"/>
            <w:hideMark/>
          </w:tcPr>
          <w:p w:rsidR="00DB534F" w:rsidRPr="00B81EDB" w:rsidRDefault="00DB534F" w:rsidP="00872C7C">
            <w:pPr>
              <w:pStyle w:val="ab"/>
            </w:pPr>
          </w:p>
        </w:tc>
        <w:tc>
          <w:tcPr>
            <w:tcW w:w="3543" w:type="dxa"/>
            <w:shd w:val="clear" w:color="auto" w:fill="auto"/>
            <w:vAlign w:val="center"/>
            <w:hideMark/>
          </w:tcPr>
          <w:p w:rsidR="00DB534F" w:rsidRPr="00B81EDB" w:rsidRDefault="00DB534F" w:rsidP="00872C7C">
            <w:pPr>
              <w:pStyle w:val="ab"/>
            </w:pPr>
            <w:r w:rsidRPr="00B81EDB">
              <w:t>Сборщики упаковывают паллеты</w:t>
            </w:r>
          </w:p>
        </w:tc>
        <w:tc>
          <w:tcPr>
            <w:tcW w:w="2410" w:type="dxa"/>
            <w:shd w:val="clear" w:color="auto" w:fill="auto"/>
            <w:noWrap/>
            <w:vAlign w:val="center"/>
            <w:hideMark/>
          </w:tcPr>
          <w:p w:rsidR="00DB534F" w:rsidRPr="00B81EDB" w:rsidRDefault="00DB534F" w:rsidP="00872C7C">
            <w:pPr>
              <w:pStyle w:val="ab"/>
            </w:pPr>
          </w:p>
        </w:tc>
        <w:tc>
          <w:tcPr>
            <w:tcW w:w="1559" w:type="dxa"/>
            <w:shd w:val="clear" w:color="auto" w:fill="auto"/>
            <w:noWrap/>
            <w:vAlign w:val="center"/>
            <w:hideMark/>
          </w:tcPr>
          <w:p w:rsidR="00DB534F" w:rsidRPr="00B81EDB" w:rsidRDefault="00DB534F" w:rsidP="00872C7C">
            <w:pPr>
              <w:pStyle w:val="ab"/>
            </w:pPr>
            <w:r w:rsidRPr="00B81EDB">
              <w:t>1,6</w:t>
            </w:r>
          </w:p>
        </w:tc>
        <w:tc>
          <w:tcPr>
            <w:tcW w:w="1560" w:type="dxa"/>
            <w:shd w:val="clear" w:color="auto" w:fill="auto"/>
            <w:noWrap/>
            <w:vAlign w:val="center"/>
            <w:hideMark/>
          </w:tcPr>
          <w:p w:rsidR="00DB534F" w:rsidRPr="00B81EDB" w:rsidRDefault="00DB534F" w:rsidP="00872C7C">
            <w:pPr>
              <w:pStyle w:val="ab"/>
            </w:pPr>
            <w:r w:rsidRPr="00B81EDB">
              <w:t>2</w:t>
            </w:r>
          </w:p>
        </w:tc>
      </w:tr>
      <w:tr w:rsidR="00DB534F" w:rsidRPr="00B81EDB" w:rsidTr="00DB534F">
        <w:trPr>
          <w:trHeight w:val="576"/>
        </w:trPr>
        <w:tc>
          <w:tcPr>
            <w:tcW w:w="568" w:type="dxa"/>
            <w:shd w:val="clear" w:color="auto" w:fill="auto"/>
            <w:noWrap/>
            <w:vAlign w:val="bottom"/>
            <w:hideMark/>
          </w:tcPr>
          <w:p w:rsidR="00DB534F" w:rsidRPr="00B81EDB" w:rsidRDefault="00DB534F" w:rsidP="00872C7C">
            <w:pPr>
              <w:pStyle w:val="ab"/>
            </w:pPr>
          </w:p>
        </w:tc>
        <w:tc>
          <w:tcPr>
            <w:tcW w:w="3543" w:type="dxa"/>
            <w:shd w:val="clear" w:color="auto" w:fill="auto"/>
            <w:vAlign w:val="center"/>
            <w:hideMark/>
          </w:tcPr>
          <w:p w:rsidR="00DB534F" w:rsidRPr="00B81EDB" w:rsidRDefault="00DB534F" w:rsidP="00872C7C">
            <w:pPr>
              <w:pStyle w:val="ab"/>
            </w:pPr>
            <w:r w:rsidRPr="00B81EDB">
              <w:t>Кладовщики перемещают собранные заказы в зону хранения</w:t>
            </w:r>
          </w:p>
        </w:tc>
        <w:tc>
          <w:tcPr>
            <w:tcW w:w="2410" w:type="dxa"/>
            <w:shd w:val="clear" w:color="auto" w:fill="auto"/>
            <w:vAlign w:val="center"/>
            <w:hideMark/>
          </w:tcPr>
          <w:p w:rsidR="00DB534F" w:rsidRPr="00B81EDB" w:rsidRDefault="00DB534F" w:rsidP="00872C7C">
            <w:pPr>
              <w:pStyle w:val="ab"/>
            </w:pPr>
            <w:r w:rsidRPr="00B81EDB">
              <w:t> </w:t>
            </w:r>
          </w:p>
        </w:tc>
        <w:tc>
          <w:tcPr>
            <w:tcW w:w="1559" w:type="dxa"/>
            <w:shd w:val="clear" w:color="auto" w:fill="auto"/>
            <w:vAlign w:val="center"/>
            <w:hideMark/>
          </w:tcPr>
          <w:p w:rsidR="00DB534F" w:rsidRPr="00B81EDB" w:rsidRDefault="00DB534F" w:rsidP="00872C7C">
            <w:pPr>
              <w:pStyle w:val="ab"/>
            </w:pPr>
            <w:r w:rsidRPr="00B81EDB">
              <w:t>0,5</w:t>
            </w:r>
          </w:p>
        </w:tc>
        <w:tc>
          <w:tcPr>
            <w:tcW w:w="1560" w:type="dxa"/>
            <w:shd w:val="clear" w:color="auto" w:fill="auto"/>
            <w:vAlign w:val="center"/>
            <w:hideMark/>
          </w:tcPr>
          <w:p w:rsidR="00DB534F" w:rsidRPr="00B81EDB" w:rsidRDefault="00DB534F" w:rsidP="00872C7C">
            <w:pPr>
              <w:pStyle w:val="ab"/>
            </w:pPr>
            <w:r w:rsidRPr="00B81EDB">
              <w:t>3</w:t>
            </w:r>
          </w:p>
        </w:tc>
      </w:tr>
      <w:tr w:rsidR="00DB534F" w:rsidRPr="00B81EDB" w:rsidTr="00DB534F">
        <w:trPr>
          <w:trHeight w:val="576"/>
        </w:trPr>
        <w:tc>
          <w:tcPr>
            <w:tcW w:w="568" w:type="dxa"/>
            <w:shd w:val="clear" w:color="auto" w:fill="auto"/>
            <w:noWrap/>
            <w:vAlign w:val="bottom"/>
            <w:hideMark/>
          </w:tcPr>
          <w:p w:rsidR="00DB534F" w:rsidRPr="00B81EDB" w:rsidRDefault="00DB534F" w:rsidP="00872C7C">
            <w:pPr>
              <w:pStyle w:val="ab"/>
            </w:pPr>
          </w:p>
        </w:tc>
        <w:tc>
          <w:tcPr>
            <w:tcW w:w="3543" w:type="dxa"/>
            <w:shd w:val="clear" w:color="auto" w:fill="auto"/>
            <w:vAlign w:val="center"/>
            <w:hideMark/>
          </w:tcPr>
          <w:p w:rsidR="00DB534F" w:rsidRPr="00B81EDB" w:rsidRDefault="00DB534F" w:rsidP="00872C7C">
            <w:pPr>
              <w:pStyle w:val="ab"/>
            </w:pPr>
            <w:r w:rsidRPr="00B81EDB">
              <w:t>Комплектовщики передают накладные оператору</w:t>
            </w:r>
          </w:p>
        </w:tc>
        <w:tc>
          <w:tcPr>
            <w:tcW w:w="2410" w:type="dxa"/>
            <w:shd w:val="clear" w:color="auto" w:fill="auto"/>
            <w:noWrap/>
            <w:vAlign w:val="center"/>
            <w:hideMark/>
          </w:tcPr>
          <w:p w:rsidR="00DB534F" w:rsidRPr="00B81EDB" w:rsidRDefault="00DB534F" w:rsidP="00872C7C">
            <w:pPr>
              <w:pStyle w:val="ab"/>
            </w:pPr>
            <w:r w:rsidRPr="00B81EDB">
              <w:t> </w:t>
            </w:r>
          </w:p>
        </w:tc>
        <w:tc>
          <w:tcPr>
            <w:tcW w:w="1559" w:type="dxa"/>
            <w:shd w:val="clear" w:color="auto" w:fill="auto"/>
            <w:noWrap/>
            <w:vAlign w:val="center"/>
            <w:hideMark/>
          </w:tcPr>
          <w:p w:rsidR="00DB534F" w:rsidRPr="00B81EDB" w:rsidRDefault="00DB534F" w:rsidP="00872C7C">
            <w:pPr>
              <w:pStyle w:val="ab"/>
            </w:pPr>
            <w:r w:rsidRPr="00B81EDB">
              <w:t>0,3</w:t>
            </w:r>
          </w:p>
        </w:tc>
        <w:tc>
          <w:tcPr>
            <w:tcW w:w="1560" w:type="dxa"/>
            <w:shd w:val="clear" w:color="auto" w:fill="auto"/>
            <w:noWrap/>
            <w:vAlign w:val="center"/>
            <w:hideMark/>
          </w:tcPr>
          <w:p w:rsidR="00DB534F" w:rsidRPr="00B81EDB" w:rsidRDefault="00DB534F" w:rsidP="00872C7C">
            <w:pPr>
              <w:pStyle w:val="ab"/>
            </w:pPr>
            <w:r w:rsidRPr="00B81EDB">
              <w:t> </w:t>
            </w:r>
          </w:p>
        </w:tc>
      </w:tr>
      <w:tr w:rsidR="00DB534F" w:rsidRPr="00B81EDB" w:rsidTr="00DB534F">
        <w:trPr>
          <w:trHeight w:val="288"/>
        </w:trPr>
        <w:tc>
          <w:tcPr>
            <w:tcW w:w="568" w:type="dxa"/>
            <w:shd w:val="clear" w:color="auto" w:fill="BFBFBF" w:themeFill="background1" w:themeFillShade="BF"/>
            <w:noWrap/>
            <w:vAlign w:val="bottom"/>
            <w:hideMark/>
          </w:tcPr>
          <w:p w:rsidR="00DB534F" w:rsidRPr="00B81EDB" w:rsidRDefault="00DB534F" w:rsidP="00872C7C">
            <w:pPr>
              <w:pStyle w:val="ab"/>
            </w:pPr>
            <w:r w:rsidRPr="00B81EDB">
              <w:t>7</w:t>
            </w:r>
          </w:p>
        </w:tc>
        <w:tc>
          <w:tcPr>
            <w:tcW w:w="3543" w:type="dxa"/>
            <w:shd w:val="clear" w:color="auto" w:fill="BFBFBF" w:themeFill="background1" w:themeFillShade="BF"/>
            <w:noWrap/>
            <w:vAlign w:val="center"/>
            <w:hideMark/>
          </w:tcPr>
          <w:p w:rsidR="00DB534F" w:rsidRPr="00B81EDB" w:rsidRDefault="00DB534F" w:rsidP="00872C7C">
            <w:pPr>
              <w:pStyle w:val="ab"/>
            </w:pPr>
            <w:r w:rsidRPr="00B81EDB">
              <w:t>Простой</w:t>
            </w:r>
          </w:p>
        </w:tc>
        <w:tc>
          <w:tcPr>
            <w:tcW w:w="2410" w:type="dxa"/>
            <w:shd w:val="clear" w:color="auto" w:fill="BFBFBF" w:themeFill="background1" w:themeFillShade="BF"/>
            <w:noWrap/>
            <w:vAlign w:val="center"/>
            <w:hideMark/>
          </w:tcPr>
          <w:p w:rsidR="00DB534F" w:rsidRPr="00B81EDB" w:rsidRDefault="00DB534F" w:rsidP="00872C7C">
            <w:pPr>
              <w:pStyle w:val="ab"/>
            </w:pPr>
          </w:p>
        </w:tc>
        <w:tc>
          <w:tcPr>
            <w:tcW w:w="1559" w:type="dxa"/>
            <w:shd w:val="clear" w:color="auto" w:fill="BFBFBF" w:themeFill="background1" w:themeFillShade="BF"/>
            <w:noWrap/>
            <w:vAlign w:val="center"/>
            <w:hideMark/>
          </w:tcPr>
          <w:p w:rsidR="00DB534F" w:rsidRPr="00B81EDB" w:rsidRDefault="00DB534F" w:rsidP="00872C7C">
            <w:pPr>
              <w:pStyle w:val="ab"/>
            </w:pPr>
            <w:r w:rsidRPr="00B81EDB">
              <w:t>14</w:t>
            </w:r>
          </w:p>
        </w:tc>
        <w:tc>
          <w:tcPr>
            <w:tcW w:w="1560" w:type="dxa"/>
            <w:shd w:val="clear" w:color="auto" w:fill="BFBFBF" w:themeFill="background1" w:themeFillShade="BF"/>
            <w:noWrap/>
            <w:vAlign w:val="center"/>
            <w:hideMark/>
          </w:tcPr>
          <w:p w:rsidR="00DB534F" w:rsidRPr="00B81EDB" w:rsidRDefault="00DB534F" w:rsidP="00872C7C">
            <w:pPr>
              <w:pStyle w:val="ab"/>
            </w:pPr>
          </w:p>
        </w:tc>
      </w:tr>
      <w:tr w:rsidR="00DB534F" w:rsidRPr="00B81EDB" w:rsidTr="00DB534F">
        <w:trPr>
          <w:trHeight w:val="576"/>
        </w:trPr>
        <w:tc>
          <w:tcPr>
            <w:tcW w:w="568" w:type="dxa"/>
            <w:shd w:val="clear" w:color="auto" w:fill="BFBFBF" w:themeFill="background1" w:themeFillShade="BF"/>
            <w:noWrap/>
            <w:vAlign w:val="bottom"/>
            <w:hideMark/>
          </w:tcPr>
          <w:p w:rsidR="00DB534F" w:rsidRPr="00B81EDB" w:rsidRDefault="00DB534F" w:rsidP="00872C7C">
            <w:pPr>
              <w:pStyle w:val="ab"/>
            </w:pPr>
            <w:r w:rsidRPr="00B81EDB">
              <w:t>8</w:t>
            </w:r>
          </w:p>
        </w:tc>
        <w:tc>
          <w:tcPr>
            <w:tcW w:w="3543" w:type="dxa"/>
            <w:shd w:val="clear" w:color="auto" w:fill="BFBFBF" w:themeFill="background1" w:themeFillShade="BF"/>
            <w:vAlign w:val="center"/>
            <w:hideMark/>
          </w:tcPr>
          <w:p w:rsidR="00DB534F" w:rsidRPr="00B81EDB" w:rsidRDefault="00DB534F" w:rsidP="00872C7C">
            <w:pPr>
              <w:pStyle w:val="ab"/>
            </w:pPr>
            <w:r w:rsidRPr="00B81EDB">
              <w:t>Оформление документов для международной перевозки</w:t>
            </w:r>
          </w:p>
        </w:tc>
        <w:tc>
          <w:tcPr>
            <w:tcW w:w="2410" w:type="dxa"/>
            <w:shd w:val="clear" w:color="auto" w:fill="BFBFBF" w:themeFill="background1" w:themeFillShade="BF"/>
            <w:noWrap/>
            <w:vAlign w:val="center"/>
            <w:hideMark/>
          </w:tcPr>
          <w:p w:rsidR="00DB534F" w:rsidRPr="00B81EDB" w:rsidRDefault="00DB534F" w:rsidP="00872C7C">
            <w:pPr>
              <w:pStyle w:val="ab"/>
            </w:pPr>
            <w:r w:rsidRPr="00B81EDB">
              <w:t>Офис</w:t>
            </w:r>
          </w:p>
        </w:tc>
        <w:tc>
          <w:tcPr>
            <w:tcW w:w="1559" w:type="dxa"/>
            <w:shd w:val="clear" w:color="auto" w:fill="BFBFBF" w:themeFill="background1" w:themeFillShade="BF"/>
            <w:noWrap/>
            <w:vAlign w:val="center"/>
            <w:hideMark/>
          </w:tcPr>
          <w:p w:rsidR="00DB534F" w:rsidRPr="00B81EDB" w:rsidRDefault="00DB534F" w:rsidP="00872C7C">
            <w:pPr>
              <w:pStyle w:val="ab"/>
            </w:pPr>
            <w:r w:rsidRPr="00B81EDB">
              <w:t>6</w:t>
            </w:r>
          </w:p>
        </w:tc>
        <w:tc>
          <w:tcPr>
            <w:tcW w:w="1560" w:type="dxa"/>
            <w:shd w:val="clear" w:color="auto" w:fill="BFBFBF" w:themeFill="background1" w:themeFillShade="BF"/>
            <w:noWrap/>
            <w:vAlign w:val="center"/>
            <w:hideMark/>
          </w:tcPr>
          <w:p w:rsidR="00DB534F" w:rsidRPr="00B81EDB" w:rsidRDefault="00DB534F" w:rsidP="00872C7C">
            <w:pPr>
              <w:pStyle w:val="ab"/>
            </w:pPr>
            <w:r w:rsidRPr="00B81EDB">
              <w:t>4</w:t>
            </w:r>
          </w:p>
        </w:tc>
      </w:tr>
      <w:tr w:rsidR="00DB534F" w:rsidRPr="00B81EDB" w:rsidTr="00DB534F">
        <w:trPr>
          <w:trHeight w:val="288"/>
        </w:trPr>
        <w:tc>
          <w:tcPr>
            <w:tcW w:w="568" w:type="dxa"/>
            <w:shd w:val="clear" w:color="auto" w:fill="auto"/>
            <w:noWrap/>
            <w:vAlign w:val="bottom"/>
            <w:hideMark/>
          </w:tcPr>
          <w:p w:rsidR="00DB534F" w:rsidRPr="00B81EDB" w:rsidRDefault="00DB534F" w:rsidP="00872C7C">
            <w:pPr>
              <w:pStyle w:val="ab"/>
            </w:pPr>
          </w:p>
        </w:tc>
        <w:tc>
          <w:tcPr>
            <w:tcW w:w="3543" w:type="dxa"/>
            <w:shd w:val="clear" w:color="auto" w:fill="auto"/>
            <w:vAlign w:val="center"/>
            <w:hideMark/>
          </w:tcPr>
          <w:p w:rsidR="00DB534F" w:rsidRPr="00B81EDB" w:rsidRDefault="00DB534F" w:rsidP="00872C7C">
            <w:pPr>
              <w:pStyle w:val="ab"/>
            </w:pPr>
            <w:r w:rsidRPr="00B81EDB">
              <w:t>Внести данные о ТС и водителе в систему</w:t>
            </w:r>
          </w:p>
        </w:tc>
        <w:tc>
          <w:tcPr>
            <w:tcW w:w="2410" w:type="dxa"/>
            <w:shd w:val="clear" w:color="auto" w:fill="auto"/>
            <w:noWrap/>
            <w:vAlign w:val="center"/>
            <w:hideMark/>
          </w:tcPr>
          <w:p w:rsidR="00DB534F" w:rsidRPr="00B81EDB" w:rsidRDefault="00DB534F" w:rsidP="00872C7C">
            <w:pPr>
              <w:pStyle w:val="ab"/>
            </w:pPr>
            <w:r w:rsidRPr="00B81EDB">
              <w:t>1С: ERP</w:t>
            </w:r>
          </w:p>
        </w:tc>
        <w:tc>
          <w:tcPr>
            <w:tcW w:w="1559" w:type="dxa"/>
            <w:shd w:val="clear" w:color="auto" w:fill="auto"/>
            <w:noWrap/>
            <w:vAlign w:val="center"/>
            <w:hideMark/>
          </w:tcPr>
          <w:p w:rsidR="00DB534F" w:rsidRPr="00B81EDB" w:rsidRDefault="00DB534F" w:rsidP="00872C7C">
            <w:pPr>
              <w:pStyle w:val="ab"/>
            </w:pPr>
            <w:r w:rsidRPr="00B81EDB">
              <w:t>0,2</w:t>
            </w:r>
          </w:p>
        </w:tc>
        <w:tc>
          <w:tcPr>
            <w:tcW w:w="1560" w:type="dxa"/>
            <w:shd w:val="clear" w:color="auto" w:fill="auto"/>
            <w:noWrap/>
            <w:vAlign w:val="center"/>
            <w:hideMark/>
          </w:tcPr>
          <w:p w:rsidR="00DB534F" w:rsidRPr="00B81EDB" w:rsidRDefault="00DB534F" w:rsidP="00872C7C">
            <w:pPr>
              <w:pStyle w:val="ab"/>
            </w:pPr>
            <w:r w:rsidRPr="00B81EDB">
              <w:t>1</w:t>
            </w:r>
          </w:p>
        </w:tc>
      </w:tr>
      <w:tr w:rsidR="00DB534F" w:rsidRPr="00B81EDB" w:rsidTr="00DB534F">
        <w:trPr>
          <w:trHeight w:val="288"/>
        </w:trPr>
        <w:tc>
          <w:tcPr>
            <w:tcW w:w="568" w:type="dxa"/>
            <w:shd w:val="clear" w:color="auto" w:fill="auto"/>
            <w:noWrap/>
            <w:vAlign w:val="bottom"/>
            <w:hideMark/>
          </w:tcPr>
          <w:p w:rsidR="00DB534F" w:rsidRPr="00B81EDB" w:rsidRDefault="00DB534F" w:rsidP="00872C7C">
            <w:pPr>
              <w:pStyle w:val="ab"/>
            </w:pPr>
          </w:p>
        </w:tc>
        <w:tc>
          <w:tcPr>
            <w:tcW w:w="3543" w:type="dxa"/>
            <w:shd w:val="clear" w:color="auto" w:fill="auto"/>
            <w:vAlign w:val="center"/>
            <w:hideMark/>
          </w:tcPr>
          <w:p w:rsidR="00DB534F" w:rsidRPr="00B81EDB" w:rsidRDefault="00DB534F" w:rsidP="00872C7C">
            <w:pPr>
              <w:pStyle w:val="ab"/>
            </w:pPr>
            <w:r w:rsidRPr="00B81EDB">
              <w:t>Внести данные из накладных в систему</w:t>
            </w:r>
          </w:p>
        </w:tc>
        <w:tc>
          <w:tcPr>
            <w:tcW w:w="2410" w:type="dxa"/>
            <w:shd w:val="clear" w:color="auto" w:fill="auto"/>
            <w:noWrap/>
            <w:vAlign w:val="center"/>
            <w:hideMark/>
          </w:tcPr>
          <w:p w:rsidR="00DB534F" w:rsidRPr="00B81EDB" w:rsidRDefault="00DB534F" w:rsidP="00872C7C">
            <w:pPr>
              <w:pStyle w:val="ab"/>
            </w:pPr>
            <w:r w:rsidRPr="00B81EDB">
              <w:t>1С: ERP</w:t>
            </w:r>
          </w:p>
        </w:tc>
        <w:tc>
          <w:tcPr>
            <w:tcW w:w="1559" w:type="dxa"/>
            <w:shd w:val="clear" w:color="auto" w:fill="auto"/>
            <w:noWrap/>
            <w:vAlign w:val="center"/>
            <w:hideMark/>
          </w:tcPr>
          <w:p w:rsidR="00DB534F" w:rsidRPr="00B81EDB" w:rsidRDefault="00DB534F" w:rsidP="00872C7C">
            <w:pPr>
              <w:pStyle w:val="ab"/>
            </w:pPr>
            <w:r w:rsidRPr="00B81EDB">
              <w:t>4</w:t>
            </w:r>
          </w:p>
        </w:tc>
        <w:tc>
          <w:tcPr>
            <w:tcW w:w="1560" w:type="dxa"/>
            <w:shd w:val="clear" w:color="auto" w:fill="auto"/>
            <w:noWrap/>
            <w:vAlign w:val="center"/>
            <w:hideMark/>
          </w:tcPr>
          <w:p w:rsidR="00DB534F" w:rsidRPr="00B81EDB" w:rsidRDefault="00DB534F" w:rsidP="00872C7C">
            <w:pPr>
              <w:pStyle w:val="ab"/>
            </w:pPr>
            <w:r w:rsidRPr="00B81EDB">
              <w:t>3</w:t>
            </w:r>
          </w:p>
        </w:tc>
      </w:tr>
      <w:tr w:rsidR="00DB534F" w:rsidRPr="00B81EDB" w:rsidTr="00DB534F">
        <w:trPr>
          <w:trHeight w:val="576"/>
        </w:trPr>
        <w:tc>
          <w:tcPr>
            <w:tcW w:w="568" w:type="dxa"/>
            <w:shd w:val="clear" w:color="auto" w:fill="auto"/>
            <w:noWrap/>
            <w:vAlign w:val="bottom"/>
            <w:hideMark/>
          </w:tcPr>
          <w:p w:rsidR="00DB534F" w:rsidRPr="00B81EDB" w:rsidRDefault="00DB534F" w:rsidP="00872C7C">
            <w:pPr>
              <w:pStyle w:val="ab"/>
            </w:pPr>
          </w:p>
        </w:tc>
        <w:tc>
          <w:tcPr>
            <w:tcW w:w="3543" w:type="dxa"/>
            <w:shd w:val="clear" w:color="auto" w:fill="auto"/>
            <w:vAlign w:val="center"/>
            <w:hideMark/>
          </w:tcPr>
          <w:p w:rsidR="00DB534F" w:rsidRPr="00B81EDB" w:rsidRDefault="00DB534F" w:rsidP="00872C7C">
            <w:pPr>
              <w:pStyle w:val="ab"/>
            </w:pPr>
            <w:r w:rsidRPr="00B81EDB">
              <w:t>Занести данные о продукции из накладных во ФГИС "Меркурий"</w:t>
            </w:r>
          </w:p>
        </w:tc>
        <w:tc>
          <w:tcPr>
            <w:tcW w:w="2410" w:type="dxa"/>
            <w:shd w:val="clear" w:color="auto" w:fill="auto"/>
            <w:noWrap/>
            <w:vAlign w:val="bottom"/>
            <w:hideMark/>
          </w:tcPr>
          <w:p w:rsidR="00DB534F" w:rsidRPr="00B81EDB" w:rsidRDefault="00DB534F" w:rsidP="00872C7C">
            <w:pPr>
              <w:pStyle w:val="ab"/>
            </w:pPr>
            <w:r w:rsidRPr="00B81EDB">
              <w:t>ФГИС "Меркурий"</w:t>
            </w:r>
          </w:p>
        </w:tc>
        <w:tc>
          <w:tcPr>
            <w:tcW w:w="1559" w:type="dxa"/>
            <w:shd w:val="clear" w:color="auto" w:fill="auto"/>
            <w:noWrap/>
            <w:vAlign w:val="bottom"/>
            <w:hideMark/>
          </w:tcPr>
          <w:p w:rsidR="00DB534F" w:rsidRPr="00B81EDB" w:rsidRDefault="00DB534F" w:rsidP="00872C7C">
            <w:pPr>
              <w:pStyle w:val="ab"/>
            </w:pPr>
            <w:r w:rsidRPr="00B81EDB">
              <w:t>4</w:t>
            </w:r>
          </w:p>
        </w:tc>
        <w:tc>
          <w:tcPr>
            <w:tcW w:w="1560" w:type="dxa"/>
            <w:shd w:val="clear" w:color="auto" w:fill="auto"/>
            <w:noWrap/>
            <w:vAlign w:val="bottom"/>
            <w:hideMark/>
          </w:tcPr>
          <w:p w:rsidR="00DB534F" w:rsidRPr="00B81EDB" w:rsidRDefault="00DB534F" w:rsidP="00872C7C">
            <w:pPr>
              <w:pStyle w:val="ab"/>
            </w:pPr>
            <w:r w:rsidRPr="00B81EDB">
              <w:t>1</w:t>
            </w:r>
          </w:p>
        </w:tc>
      </w:tr>
      <w:tr w:rsidR="00DB534F" w:rsidRPr="00B81EDB" w:rsidTr="00DB534F">
        <w:trPr>
          <w:trHeight w:val="576"/>
        </w:trPr>
        <w:tc>
          <w:tcPr>
            <w:tcW w:w="568" w:type="dxa"/>
            <w:shd w:val="clear" w:color="auto" w:fill="auto"/>
            <w:noWrap/>
            <w:vAlign w:val="bottom"/>
            <w:hideMark/>
          </w:tcPr>
          <w:p w:rsidR="00DB534F" w:rsidRPr="00B81EDB" w:rsidRDefault="00DB534F" w:rsidP="00872C7C">
            <w:pPr>
              <w:pStyle w:val="ab"/>
            </w:pPr>
          </w:p>
        </w:tc>
        <w:tc>
          <w:tcPr>
            <w:tcW w:w="3543" w:type="dxa"/>
            <w:shd w:val="clear" w:color="auto" w:fill="auto"/>
            <w:vAlign w:val="center"/>
            <w:hideMark/>
          </w:tcPr>
          <w:p w:rsidR="00DB534F" w:rsidRPr="00B81EDB" w:rsidRDefault="00DB534F" w:rsidP="00872C7C">
            <w:pPr>
              <w:pStyle w:val="ab"/>
            </w:pPr>
            <w:r w:rsidRPr="00B81EDB">
              <w:t>Оформить ветеринарное свидетельство и подписать его</w:t>
            </w:r>
          </w:p>
        </w:tc>
        <w:tc>
          <w:tcPr>
            <w:tcW w:w="2410" w:type="dxa"/>
            <w:shd w:val="clear" w:color="auto" w:fill="auto"/>
            <w:noWrap/>
            <w:vAlign w:val="bottom"/>
            <w:hideMark/>
          </w:tcPr>
          <w:p w:rsidR="00DB534F" w:rsidRPr="00B81EDB" w:rsidRDefault="00DB534F" w:rsidP="00872C7C">
            <w:pPr>
              <w:pStyle w:val="ab"/>
            </w:pPr>
          </w:p>
        </w:tc>
        <w:tc>
          <w:tcPr>
            <w:tcW w:w="1559" w:type="dxa"/>
            <w:shd w:val="clear" w:color="auto" w:fill="auto"/>
            <w:noWrap/>
            <w:vAlign w:val="bottom"/>
            <w:hideMark/>
          </w:tcPr>
          <w:p w:rsidR="00DB534F" w:rsidRPr="00B81EDB" w:rsidRDefault="00DB534F" w:rsidP="00872C7C">
            <w:pPr>
              <w:pStyle w:val="ab"/>
            </w:pPr>
            <w:r w:rsidRPr="00B81EDB">
              <w:t>0,2</w:t>
            </w:r>
          </w:p>
        </w:tc>
        <w:tc>
          <w:tcPr>
            <w:tcW w:w="1560" w:type="dxa"/>
            <w:shd w:val="clear" w:color="auto" w:fill="auto"/>
            <w:noWrap/>
            <w:vAlign w:val="bottom"/>
            <w:hideMark/>
          </w:tcPr>
          <w:p w:rsidR="00DB534F" w:rsidRPr="00B81EDB" w:rsidRDefault="00DB534F" w:rsidP="00872C7C">
            <w:pPr>
              <w:pStyle w:val="ab"/>
            </w:pPr>
            <w:r w:rsidRPr="00B81EDB">
              <w:t>1</w:t>
            </w:r>
          </w:p>
        </w:tc>
      </w:tr>
      <w:tr w:rsidR="00DB534F" w:rsidRPr="00B81EDB" w:rsidTr="00DB534F">
        <w:trPr>
          <w:trHeight w:val="288"/>
        </w:trPr>
        <w:tc>
          <w:tcPr>
            <w:tcW w:w="568" w:type="dxa"/>
            <w:shd w:val="clear" w:color="auto" w:fill="auto"/>
            <w:noWrap/>
            <w:vAlign w:val="bottom"/>
            <w:hideMark/>
          </w:tcPr>
          <w:p w:rsidR="00DB534F" w:rsidRPr="00B81EDB" w:rsidRDefault="00DB534F" w:rsidP="00872C7C">
            <w:pPr>
              <w:pStyle w:val="ab"/>
            </w:pPr>
          </w:p>
        </w:tc>
        <w:tc>
          <w:tcPr>
            <w:tcW w:w="3543" w:type="dxa"/>
            <w:shd w:val="clear" w:color="auto" w:fill="auto"/>
            <w:vAlign w:val="center"/>
            <w:hideMark/>
          </w:tcPr>
          <w:p w:rsidR="00DB534F" w:rsidRPr="00B81EDB" w:rsidRDefault="00DB534F" w:rsidP="00872C7C">
            <w:pPr>
              <w:pStyle w:val="ab"/>
            </w:pPr>
            <w:r w:rsidRPr="00B81EDB">
              <w:t>Сформировать УПД и CMR</w:t>
            </w:r>
          </w:p>
        </w:tc>
        <w:tc>
          <w:tcPr>
            <w:tcW w:w="2410" w:type="dxa"/>
            <w:shd w:val="clear" w:color="auto" w:fill="auto"/>
            <w:noWrap/>
            <w:vAlign w:val="center"/>
            <w:hideMark/>
          </w:tcPr>
          <w:p w:rsidR="00DB534F" w:rsidRPr="00B81EDB" w:rsidRDefault="00DB534F" w:rsidP="00872C7C">
            <w:pPr>
              <w:pStyle w:val="ab"/>
            </w:pPr>
            <w:r w:rsidRPr="00B81EDB">
              <w:t>1С: ERP</w:t>
            </w:r>
          </w:p>
        </w:tc>
        <w:tc>
          <w:tcPr>
            <w:tcW w:w="1559" w:type="dxa"/>
            <w:shd w:val="clear" w:color="auto" w:fill="auto"/>
            <w:noWrap/>
            <w:vAlign w:val="center"/>
            <w:hideMark/>
          </w:tcPr>
          <w:p w:rsidR="00DB534F" w:rsidRPr="00B81EDB" w:rsidRDefault="00DB534F" w:rsidP="00872C7C">
            <w:pPr>
              <w:pStyle w:val="ab"/>
            </w:pPr>
            <w:r w:rsidRPr="00B81EDB">
              <w:t>0,2</w:t>
            </w:r>
          </w:p>
        </w:tc>
        <w:tc>
          <w:tcPr>
            <w:tcW w:w="1560" w:type="dxa"/>
            <w:shd w:val="clear" w:color="auto" w:fill="auto"/>
            <w:noWrap/>
            <w:vAlign w:val="center"/>
            <w:hideMark/>
          </w:tcPr>
          <w:p w:rsidR="00DB534F" w:rsidRPr="00B81EDB" w:rsidRDefault="00DB534F" w:rsidP="00872C7C">
            <w:pPr>
              <w:pStyle w:val="ab"/>
            </w:pPr>
            <w:r w:rsidRPr="00B81EDB">
              <w:t>1</w:t>
            </w:r>
          </w:p>
        </w:tc>
      </w:tr>
      <w:tr w:rsidR="00DB534F" w:rsidRPr="00B81EDB" w:rsidTr="00DB534F">
        <w:trPr>
          <w:trHeight w:val="576"/>
        </w:trPr>
        <w:tc>
          <w:tcPr>
            <w:tcW w:w="568" w:type="dxa"/>
            <w:shd w:val="clear" w:color="auto" w:fill="auto"/>
            <w:noWrap/>
            <w:vAlign w:val="bottom"/>
            <w:hideMark/>
          </w:tcPr>
          <w:p w:rsidR="00DB534F" w:rsidRPr="00B81EDB" w:rsidRDefault="00DB534F" w:rsidP="00872C7C">
            <w:pPr>
              <w:pStyle w:val="ab"/>
            </w:pPr>
          </w:p>
        </w:tc>
        <w:tc>
          <w:tcPr>
            <w:tcW w:w="3543" w:type="dxa"/>
            <w:shd w:val="clear" w:color="auto" w:fill="auto"/>
            <w:vAlign w:val="center"/>
            <w:hideMark/>
          </w:tcPr>
          <w:p w:rsidR="00DB534F" w:rsidRPr="00B81EDB" w:rsidRDefault="00DB534F" w:rsidP="00872C7C">
            <w:pPr>
              <w:pStyle w:val="ab"/>
            </w:pPr>
            <w:r w:rsidRPr="00B81EDB">
              <w:t>Дать УПД и CMR зав. складом для проверки данных и подписи</w:t>
            </w:r>
          </w:p>
        </w:tc>
        <w:tc>
          <w:tcPr>
            <w:tcW w:w="2410" w:type="dxa"/>
            <w:shd w:val="clear" w:color="auto" w:fill="auto"/>
            <w:noWrap/>
            <w:vAlign w:val="center"/>
            <w:hideMark/>
          </w:tcPr>
          <w:p w:rsidR="00DB534F" w:rsidRPr="00B81EDB" w:rsidRDefault="00DB534F" w:rsidP="00872C7C">
            <w:pPr>
              <w:pStyle w:val="ab"/>
            </w:pPr>
            <w:r w:rsidRPr="00B81EDB">
              <w:t> </w:t>
            </w:r>
          </w:p>
        </w:tc>
        <w:tc>
          <w:tcPr>
            <w:tcW w:w="1559" w:type="dxa"/>
            <w:shd w:val="clear" w:color="auto" w:fill="auto"/>
            <w:noWrap/>
            <w:vAlign w:val="center"/>
            <w:hideMark/>
          </w:tcPr>
          <w:p w:rsidR="00DB534F" w:rsidRPr="00B81EDB" w:rsidRDefault="00DB534F" w:rsidP="00872C7C">
            <w:pPr>
              <w:pStyle w:val="ab"/>
            </w:pPr>
            <w:r w:rsidRPr="00B81EDB">
              <w:t>0,4</w:t>
            </w:r>
          </w:p>
        </w:tc>
        <w:tc>
          <w:tcPr>
            <w:tcW w:w="1560" w:type="dxa"/>
            <w:shd w:val="clear" w:color="auto" w:fill="auto"/>
            <w:noWrap/>
            <w:vAlign w:val="center"/>
            <w:hideMark/>
          </w:tcPr>
          <w:p w:rsidR="00DB534F" w:rsidRPr="00B81EDB" w:rsidRDefault="00DB534F" w:rsidP="00872C7C">
            <w:pPr>
              <w:pStyle w:val="ab"/>
            </w:pPr>
            <w:r w:rsidRPr="00B81EDB">
              <w:t>1</w:t>
            </w:r>
          </w:p>
        </w:tc>
      </w:tr>
      <w:tr w:rsidR="00DB534F" w:rsidRPr="00B81EDB" w:rsidTr="00DB534F">
        <w:trPr>
          <w:trHeight w:val="864"/>
        </w:trPr>
        <w:tc>
          <w:tcPr>
            <w:tcW w:w="568" w:type="dxa"/>
            <w:shd w:val="clear" w:color="auto" w:fill="auto"/>
            <w:noWrap/>
            <w:vAlign w:val="bottom"/>
            <w:hideMark/>
          </w:tcPr>
          <w:p w:rsidR="00DB534F" w:rsidRPr="00B81EDB" w:rsidRDefault="00DB534F" w:rsidP="00872C7C">
            <w:pPr>
              <w:pStyle w:val="ab"/>
            </w:pPr>
          </w:p>
        </w:tc>
        <w:tc>
          <w:tcPr>
            <w:tcW w:w="3543" w:type="dxa"/>
            <w:shd w:val="clear" w:color="auto" w:fill="auto"/>
            <w:vAlign w:val="center"/>
            <w:hideMark/>
          </w:tcPr>
          <w:p w:rsidR="00DB534F" w:rsidRPr="00B81EDB" w:rsidRDefault="00DB534F" w:rsidP="00872C7C">
            <w:pPr>
              <w:pStyle w:val="ab"/>
            </w:pPr>
            <w:r w:rsidRPr="00B81EDB">
              <w:t>Дать УПД ответственному комплектовщику для проверки данных и подписи</w:t>
            </w:r>
          </w:p>
        </w:tc>
        <w:tc>
          <w:tcPr>
            <w:tcW w:w="2410" w:type="dxa"/>
            <w:shd w:val="clear" w:color="auto" w:fill="auto"/>
            <w:noWrap/>
            <w:vAlign w:val="center"/>
            <w:hideMark/>
          </w:tcPr>
          <w:p w:rsidR="00DB534F" w:rsidRPr="00B81EDB" w:rsidRDefault="00DB534F" w:rsidP="00872C7C">
            <w:pPr>
              <w:pStyle w:val="ab"/>
            </w:pPr>
            <w:r w:rsidRPr="00B81EDB">
              <w:t> </w:t>
            </w:r>
          </w:p>
        </w:tc>
        <w:tc>
          <w:tcPr>
            <w:tcW w:w="1559" w:type="dxa"/>
            <w:shd w:val="clear" w:color="auto" w:fill="auto"/>
            <w:noWrap/>
            <w:vAlign w:val="center"/>
            <w:hideMark/>
          </w:tcPr>
          <w:p w:rsidR="00DB534F" w:rsidRPr="00B81EDB" w:rsidRDefault="00DB534F" w:rsidP="00872C7C">
            <w:pPr>
              <w:pStyle w:val="ab"/>
            </w:pPr>
            <w:r w:rsidRPr="00B81EDB">
              <w:t>0,4</w:t>
            </w:r>
          </w:p>
        </w:tc>
        <w:tc>
          <w:tcPr>
            <w:tcW w:w="1560" w:type="dxa"/>
            <w:shd w:val="clear" w:color="auto" w:fill="auto"/>
            <w:noWrap/>
            <w:vAlign w:val="center"/>
            <w:hideMark/>
          </w:tcPr>
          <w:p w:rsidR="00DB534F" w:rsidRPr="00B81EDB" w:rsidRDefault="00DB534F" w:rsidP="00872C7C">
            <w:pPr>
              <w:pStyle w:val="ab"/>
            </w:pPr>
            <w:r w:rsidRPr="00B81EDB">
              <w:t>1</w:t>
            </w:r>
          </w:p>
        </w:tc>
      </w:tr>
      <w:tr w:rsidR="00DB534F" w:rsidRPr="00B81EDB" w:rsidTr="00DB534F">
        <w:trPr>
          <w:trHeight w:val="576"/>
        </w:trPr>
        <w:tc>
          <w:tcPr>
            <w:tcW w:w="568" w:type="dxa"/>
            <w:shd w:val="clear" w:color="auto" w:fill="auto"/>
            <w:noWrap/>
            <w:vAlign w:val="bottom"/>
            <w:hideMark/>
          </w:tcPr>
          <w:p w:rsidR="00DB534F" w:rsidRPr="00B81EDB" w:rsidRDefault="00DB534F" w:rsidP="00872C7C">
            <w:pPr>
              <w:pStyle w:val="ab"/>
            </w:pPr>
          </w:p>
        </w:tc>
        <w:tc>
          <w:tcPr>
            <w:tcW w:w="3543" w:type="dxa"/>
            <w:shd w:val="clear" w:color="auto" w:fill="auto"/>
            <w:vAlign w:val="center"/>
            <w:hideMark/>
          </w:tcPr>
          <w:p w:rsidR="00DB534F" w:rsidRPr="00B81EDB" w:rsidRDefault="00DB534F" w:rsidP="00872C7C">
            <w:pPr>
              <w:pStyle w:val="ab"/>
            </w:pPr>
            <w:r w:rsidRPr="00B81EDB">
              <w:t>Дать УПД и CMR водителю для проверки данных и подписи</w:t>
            </w:r>
          </w:p>
        </w:tc>
        <w:tc>
          <w:tcPr>
            <w:tcW w:w="2410" w:type="dxa"/>
            <w:shd w:val="clear" w:color="auto" w:fill="auto"/>
            <w:noWrap/>
            <w:vAlign w:val="center"/>
            <w:hideMark/>
          </w:tcPr>
          <w:p w:rsidR="00DB534F" w:rsidRPr="00B81EDB" w:rsidRDefault="00DB534F" w:rsidP="00872C7C">
            <w:pPr>
              <w:pStyle w:val="ab"/>
            </w:pPr>
            <w:r w:rsidRPr="00B81EDB">
              <w:t> </w:t>
            </w:r>
          </w:p>
        </w:tc>
        <w:tc>
          <w:tcPr>
            <w:tcW w:w="1559" w:type="dxa"/>
            <w:shd w:val="clear" w:color="auto" w:fill="auto"/>
            <w:noWrap/>
            <w:vAlign w:val="center"/>
            <w:hideMark/>
          </w:tcPr>
          <w:p w:rsidR="00DB534F" w:rsidRPr="00B81EDB" w:rsidRDefault="00DB534F" w:rsidP="00872C7C">
            <w:pPr>
              <w:pStyle w:val="ab"/>
            </w:pPr>
            <w:r w:rsidRPr="00B81EDB">
              <w:t>0,4</w:t>
            </w:r>
          </w:p>
        </w:tc>
        <w:tc>
          <w:tcPr>
            <w:tcW w:w="1560" w:type="dxa"/>
            <w:shd w:val="clear" w:color="auto" w:fill="auto"/>
            <w:noWrap/>
            <w:vAlign w:val="center"/>
            <w:hideMark/>
          </w:tcPr>
          <w:p w:rsidR="00DB534F" w:rsidRPr="00B81EDB" w:rsidRDefault="00DB534F" w:rsidP="00872C7C">
            <w:pPr>
              <w:pStyle w:val="ab"/>
            </w:pPr>
            <w:r w:rsidRPr="00B81EDB">
              <w:t>1</w:t>
            </w:r>
          </w:p>
        </w:tc>
      </w:tr>
      <w:tr w:rsidR="00DB534F" w:rsidRPr="00B81EDB" w:rsidTr="00DB534F">
        <w:trPr>
          <w:trHeight w:val="288"/>
        </w:trPr>
        <w:tc>
          <w:tcPr>
            <w:tcW w:w="568" w:type="dxa"/>
            <w:shd w:val="clear" w:color="auto" w:fill="auto"/>
            <w:noWrap/>
            <w:vAlign w:val="bottom"/>
            <w:hideMark/>
          </w:tcPr>
          <w:p w:rsidR="00DB534F" w:rsidRPr="00B81EDB" w:rsidRDefault="00DB534F" w:rsidP="00872C7C">
            <w:pPr>
              <w:pStyle w:val="ab"/>
            </w:pPr>
          </w:p>
        </w:tc>
        <w:tc>
          <w:tcPr>
            <w:tcW w:w="3543" w:type="dxa"/>
            <w:shd w:val="clear" w:color="auto" w:fill="auto"/>
            <w:vAlign w:val="center"/>
            <w:hideMark/>
          </w:tcPr>
          <w:p w:rsidR="00DB534F" w:rsidRPr="00B81EDB" w:rsidRDefault="00DB534F" w:rsidP="00872C7C">
            <w:pPr>
              <w:pStyle w:val="ab"/>
            </w:pPr>
            <w:r w:rsidRPr="00B81EDB">
              <w:t>Поставить печать на УПД и CMR</w:t>
            </w:r>
          </w:p>
        </w:tc>
        <w:tc>
          <w:tcPr>
            <w:tcW w:w="2410" w:type="dxa"/>
            <w:shd w:val="clear" w:color="auto" w:fill="auto"/>
            <w:noWrap/>
            <w:vAlign w:val="center"/>
            <w:hideMark/>
          </w:tcPr>
          <w:p w:rsidR="00DB534F" w:rsidRPr="00B81EDB" w:rsidRDefault="00DB534F" w:rsidP="00872C7C">
            <w:pPr>
              <w:pStyle w:val="ab"/>
            </w:pPr>
          </w:p>
        </w:tc>
        <w:tc>
          <w:tcPr>
            <w:tcW w:w="1559" w:type="dxa"/>
            <w:shd w:val="clear" w:color="auto" w:fill="auto"/>
            <w:noWrap/>
            <w:vAlign w:val="center"/>
            <w:hideMark/>
          </w:tcPr>
          <w:p w:rsidR="00DB534F" w:rsidRPr="00B81EDB" w:rsidRDefault="00DB534F" w:rsidP="00872C7C">
            <w:pPr>
              <w:pStyle w:val="ab"/>
            </w:pPr>
            <w:r w:rsidRPr="00B81EDB">
              <w:t>0,2</w:t>
            </w:r>
          </w:p>
        </w:tc>
        <w:tc>
          <w:tcPr>
            <w:tcW w:w="1560" w:type="dxa"/>
            <w:shd w:val="clear" w:color="auto" w:fill="auto"/>
            <w:noWrap/>
            <w:vAlign w:val="center"/>
            <w:hideMark/>
          </w:tcPr>
          <w:p w:rsidR="00DB534F" w:rsidRPr="00B81EDB" w:rsidRDefault="00DB534F" w:rsidP="00872C7C">
            <w:pPr>
              <w:pStyle w:val="ab"/>
            </w:pPr>
            <w:r w:rsidRPr="00B81EDB">
              <w:t>1</w:t>
            </w:r>
          </w:p>
        </w:tc>
      </w:tr>
      <w:tr w:rsidR="00DB534F" w:rsidRPr="00B81EDB" w:rsidTr="00DB534F">
        <w:trPr>
          <w:trHeight w:val="576"/>
        </w:trPr>
        <w:tc>
          <w:tcPr>
            <w:tcW w:w="568" w:type="dxa"/>
            <w:shd w:val="clear" w:color="auto" w:fill="auto"/>
            <w:noWrap/>
            <w:vAlign w:val="bottom"/>
            <w:hideMark/>
          </w:tcPr>
          <w:p w:rsidR="00DB534F" w:rsidRPr="00B81EDB" w:rsidRDefault="00DB534F" w:rsidP="00872C7C">
            <w:pPr>
              <w:pStyle w:val="ab"/>
            </w:pPr>
          </w:p>
        </w:tc>
        <w:tc>
          <w:tcPr>
            <w:tcW w:w="3543" w:type="dxa"/>
            <w:shd w:val="clear" w:color="auto" w:fill="auto"/>
            <w:vAlign w:val="center"/>
            <w:hideMark/>
          </w:tcPr>
          <w:p w:rsidR="00DB534F" w:rsidRPr="00B81EDB" w:rsidRDefault="00DB534F" w:rsidP="00872C7C">
            <w:pPr>
              <w:pStyle w:val="ab"/>
            </w:pPr>
            <w:r w:rsidRPr="00B81EDB">
              <w:t>Передать водителю УПД и CMR и ветеринарное свидетельство</w:t>
            </w:r>
          </w:p>
        </w:tc>
        <w:tc>
          <w:tcPr>
            <w:tcW w:w="2410" w:type="dxa"/>
            <w:shd w:val="clear" w:color="auto" w:fill="auto"/>
            <w:noWrap/>
            <w:vAlign w:val="center"/>
            <w:hideMark/>
          </w:tcPr>
          <w:p w:rsidR="00DB534F" w:rsidRPr="00B81EDB" w:rsidRDefault="00DB534F" w:rsidP="00872C7C">
            <w:pPr>
              <w:pStyle w:val="ab"/>
            </w:pPr>
          </w:p>
        </w:tc>
        <w:tc>
          <w:tcPr>
            <w:tcW w:w="1559" w:type="dxa"/>
            <w:shd w:val="clear" w:color="auto" w:fill="auto"/>
            <w:noWrap/>
            <w:vAlign w:val="center"/>
            <w:hideMark/>
          </w:tcPr>
          <w:p w:rsidR="00DB534F" w:rsidRPr="00B81EDB" w:rsidRDefault="00DB534F" w:rsidP="00872C7C">
            <w:pPr>
              <w:pStyle w:val="ab"/>
            </w:pPr>
            <w:r w:rsidRPr="00B81EDB">
              <w:t>0,2</w:t>
            </w:r>
          </w:p>
        </w:tc>
        <w:tc>
          <w:tcPr>
            <w:tcW w:w="1560" w:type="dxa"/>
            <w:shd w:val="clear" w:color="auto" w:fill="auto"/>
            <w:noWrap/>
            <w:vAlign w:val="center"/>
            <w:hideMark/>
          </w:tcPr>
          <w:p w:rsidR="00DB534F" w:rsidRPr="00B81EDB" w:rsidRDefault="00DB534F" w:rsidP="00872C7C">
            <w:pPr>
              <w:pStyle w:val="ab"/>
            </w:pPr>
            <w:r w:rsidRPr="00B81EDB">
              <w:t>1</w:t>
            </w:r>
          </w:p>
        </w:tc>
      </w:tr>
      <w:tr w:rsidR="00DB534F" w:rsidRPr="00B81EDB" w:rsidTr="00DB534F">
        <w:trPr>
          <w:trHeight w:val="288"/>
        </w:trPr>
        <w:tc>
          <w:tcPr>
            <w:tcW w:w="568" w:type="dxa"/>
            <w:shd w:val="clear" w:color="auto" w:fill="BFBFBF" w:themeFill="background1" w:themeFillShade="BF"/>
            <w:noWrap/>
            <w:vAlign w:val="bottom"/>
            <w:hideMark/>
          </w:tcPr>
          <w:p w:rsidR="00DB534F" w:rsidRPr="00B81EDB" w:rsidRDefault="00DB534F" w:rsidP="00872C7C">
            <w:pPr>
              <w:pStyle w:val="ab"/>
            </w:pPr>
            <w:r w:rsidRPr="00B81EDB">
              <w:t>9</w:t>
            </w:r>
          </w:p>
        </w:tc>
        <w:tc>
          <w:tcPr>
            <w:tcW w:w="3543" w:type="dxa"/>
            <w:shd w:val="clear" w:color="auto" w:fill="BFBFBF" w:themeFill="background1" w:themeFillShade="BF"/>
            <w:vAlign w:val="center"/>
            <w:hideMark/>
          </w:tcPr>
          <w:p w:rsidR="00DB534F" w:rsidRPr="00B81EDB" w:rsidRDefault="00DB534F" w:rsidP="00872C7C">
            <w:pPr>
              <w:pStyle w:val="ab"/>
            </w:pPr>
            <w:r w:rsidRPr="00B81EDB">
              <w:t xml:space="preserve">Погрузка товаров </w:t>
            </w:r>
            <w:proofErr w:type="gramStart"/>
            <w:r w:rsidRPr="00B81EDB">
              <w:t>в</w:t>
            </w:r>
            <w:proofErr w:type="gramEnd"/>
            <w:r w:rsidRPr="00B81EDB">
              <w:t xml:space="preserve"> ТС</w:t>
            </w:r>
          </w:p>
        </w:tc>
        <w:tc>
          <w:tcPr>
            <w:tcW w:w="2410" w:type="dxa"/>
            <w:shd w:val="clear" w:color="auto" w:fill="BFBFBF" w:themeFill="background1" w:themeFillShade="BF"/>
            <w:noWrap/>
            <w:vAlign w:val="bottom"/>
            <w:hideMark/>
          </w:tcPr>
          <w:p w:rsidR="00DB534F" w:rsidRPr="00B81EDB" w:rsidRDefault="00DB534F" w:rsidP="00872C7C">
            <w:pPr>
              <w:pStyle w:val="ab"/>
            </w:pPr>
          </w:p>
        </w:tc>
        <w:tc>
          <w:tcPr>
            <w:tcW w:w="1559" w:type="dxa"/>
            <w:shd w:val="clear" w:color="auto" w:fill="BFBFBF" w:themeFill="background1" w:themeFillShade="BF"/>
            <w:noWrap/>
            <w:vAlign w:val="center"/>
            <w:hideMark/>
          </w:tcPr>
          <w:p w:rsidR="00DB534F" w:rsidRPr="00B81EDB" w:rsidRDefault="00DB534F" w:rsidP="00872C7C">
            <w:pPr>
              <w:pStyle w:val="ab"/>
            </w:pPr>
            <w:r w:rsidRPr="00B81EDB">
              <w:t>2</w:t>
            </w:r>
          </w:p>
        </w:tc>
        <w:tc>
          <w:tcPr>
            <w:tcW w:w="1560" w:type="dxa"/>
            <w:shd w:val="clear" w:color="auto" w:fill="BFBFBF" w:themeFill="background1" w:themeFillShade="BF"/>
            <w:noWrap/>
            <w:vAlign w:val="center"/>
            <w:hideMark/>
          </w:tcPr>
          <w:p w:rsidR="00DB534F" w:rsidRPr="00B81EDB" w:rsidRDefault="00DB534F" w:rsidP="00872C7C">
            <w:pPr>
              <w:pStyle w:val="ab"/>
            </w:pPr>
            <w:r w:rsidRPr="00B81EDB">
              <w:t>4</w:t>
            </w:r>
          </w:p>
        </w:tc>
      </w:tr>
    </w:tbl>
    <w:p w:rsidR="002A472B" w:rsidRDefault="002A472B" w:rsidP="002A472B">
      <w:pPr>
        <w:pStyle w:val="a"/>
      </w:pPr>
      <w:r>
        <w:lastRenderedPageBreak/>
        <w:t>Время выполнения операций для модели «как будет» (Источник: составлено автором)</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543"/>
        <w:gridCol w:w="2410"/>
        <w:gridCol w:w="1559"/>
        <w:gridCol w:w="1560"/>
      </w:tblGrid>
      <w:tr w:rsidR="002A472B" w:rsidRPr="002A472B" w:rsidTr="00DB534F">
        <w:trPr>
          <w:trHeight w:val="576"/>
        </w:trPr>
        <w:tc>
          <w:tcPr>
            <w:tcW w:w="568" w:type="dxa"/>
            <w:shd w:val="clear" w:color="auto" w:fill="FFFFFF" w:themeFill="background1"/>
            <w:vAlign w:val="center"/>
            <w:hideMark/>
          </w:tcPr>
          <w:p w:rsidR="002A472B" w:rsidRPr="00872C7C" w:rsidRDefault="002A472B" w:rsidP="00872C7C">
            <w:pPr>
              <w:pStyle w:val="aa"/>
            </w:pPr>
            <w:r w:rsidRPr="00872C7C">
              <w:t>№</w:t>
            </w:r>
          </w:p>
        </w:tc>
        <w:tc>
          <w:tcPr>
            <w:tcW w:w="3543" w:type="dxa"/>
            <w:shd w:val="clear" w:color="auto" w:fill="FFFFFF" w:themeFill="background1"/>
            <w:vAlign w:val="center"/>
            <w:hideMark/>
          </w:tcPr>
          <w:p w:rsidR="002A472B" w:rsidRPr="00872C7C" w:rsidRDefault="002A472B" w:rsidP="00872C7C">
            <w:pPr>
              <w:pStyle w:val="aa"/>
            </w:pPr>
            <w:r w:rsidRPr="00872C7C">
              <w:t>Шаг</w:t>
            </w:r>
          </w:p>
        </w:tc>
        <w:tc>
          <w:tcPr>
            <w:tcW w:w="2410" w:type="dxa"/>
            <w:shd w:val="clear" w:color="auto" w:fill="FFFFFF" w:themeFill="background1"/>
            <w:vAlign w:val="center"/>
            <w:hideMark/>
          </w:tcPr>
          <w:p w:rsidR="002A472B" w:rsidRPr="00872C7C" w:rsidRDefault="002A472B" w:rsidP="00872C7C">
            <w:pPr>
              <w:pStyle w:val="aa"/>
            </w:pPr>
            <w:r w:rsidRPr="00872C7C">
              <w:t>Область работы / инструмент</w:t>
            </w:r>
          </w:p>
        </w:tc>
        <w:tc>
          <w:tcPr>
            <w:tcW w:w="1559" w:type="dxa"/>
            <w:shd w:val="clear" w:color="auto" w:fill="FFFFFF" w:themeFill="background1"/>
            <w:vAlign w:val="center"/>
            <w:hideMark/>
          </w:tcPr>
          <w:p w:rsidR="002A472B" w:rsidRPr="00872C7C" w:rsidRDefault="002A472B" w:rsidP="00872C7C">
            <w:pPr>
              <w:pStyle w:val="aa"/>
            </w:pPr>
            <w:r w:rsidRPr="00872C7C">
              <w:t>Время, час</w:t>
            </w:r>
          </w:p>
        </w:tc>
        <w:tc>
          <w:tcPr>
            <w:tcW w:w="1560" w:type="dxa"/>
            <w:shd w:val="clear" w:color="auto" w:fill="FFFFFF" w:themeFill="background1"/>
            <w:vAlign w:val="center"/>
            <w:hideMark/>
          </w:tcPr>
          <w:p w:rsidR="002A472B" w:rsidRPr="00872C7C" w:rsidRDefault="002A472B" w:rsidP="00872C7C">
            <w:pPr>
              <w:pStyle w:val="aa"/>
            </w:pPr>
            <w:r w:rsidRPr="00872C7C">
              <w:t>Люди, чел</w:t>
            </w:r>
          </w:p>
        </w:tc>
      </w:tr>
      <w:tr w:rsidR="002A472B" w:rsidRPr="002A472B" w:rsidTr="00DB534F">
        <w:trPr>
          <w:trHeight w:val="288"/>
        </w:trPr>
        <w:tc>
          <w:tcPr>
            <w:tcW w:w="568" w:type="dxa"/>
            <w:shd w:val="clear" w:color="auto" w:fill="BFBFBF" w:themeFill="background1" w:themeFillShade="BF"/>
            <w:noWrap/>
            <w:vAlign w:val="bottom"/>
            <w:hideMark/>
          </w:tcPr>
          <w:p w:rsidR="002A472B" w:rsidRPr="002A472B" w:rsidRDefault="002A472B" w:rsidP="00872C7C">
            <w:pPr>
              <w:pStyle w:val="ab"/>
            </w:pPr>
            <w:r w:rsidRPr="002A472B">
              <w:t>1</w:t>
            </w:r>
          </w:p>
        </w:tc>
        <w:tc>
          <w:tcPr>
            <w:tcW w:w="3543" w:type="dxa"/>
            <w:shd w:val="clear" w:color="auto" w:fill="BFBFBF" w:themeFill="background1" w:themeFillShade="BF"/>
            <w:noWrap/>
            <w:vAlign w:val="center"/>
            <w:hideMark/>
          </w:tcPr>
          <w:p w:rsidR="002A472B" w:rsidRPr="002A472B" w:rsidRDefault="002A472B" w:rsidP="00872C7C">
            <w:pPr>
              <w:pStyle w:val="ab"/>
            </w:pPr>
            <w:r w:rsidRPr="002A472B">
              <w:t>Сбор заявок</w:t>
            </w:r>
          </w:p>
        </w:tc>
        <w:tc>
          <w:tcPr>
            <w:tcW w:w="2410" w:type="dxa"/>
            <w:shd w:val="clear" w:color="auto" w:fill="BFBFBF" w:themeFill="background1" w:themeFillShade="BF"/>
            <w:noWrap/>
            <w:vAlign w:val="center"/>
            <w:hideMark/>
          </w:tcPr>
          <w:p w:rsidR="002A472B" w:rsidRPr="002A472B" w:rsidRDefault="002A472B" w:rsidP="00872C7C">
            <w:pPr>
              <w:pStyle w:val="ab"/>
            </w:pPr>
            <w:r w:rsidRPr="002A472B">
              <w:t>Офис</w:t>
            </w:r>
          </w:p>
        </w:tc>
        <w:tc>
          <w:tcPr>
            <w:tcW w:w="1559" w:type="dxa"/>
            <w:shd w:val="clear" w:color="auto" w:fill="BFBFBF" w:themeFill="background1" w:themeFillShade="BF"/>
            <w:noWrap/>
            <w:vAlign w:val="center"/>
            <w:hideMark/>
          </w:tcPr>
          <w:p w:rsidR="002A472B" w:rsidRPr="002A472B" w:rsidRDefault="002A472B" w:rsidP="00872C7C">
            <w:pPr>
              <w:pStyle w:val="ab"/>
            </w:pPr>
            <w:r w:rsidRPr="002A472B">
              <w:t>24</w:t>
            </w:r>
          </w:p>
        </w:tc>
        <w:tc>
          <w:tcPr>
            <w:tcW w:w="1560" w:type="dxa"/>
            <w:shd w:val="clear" w:color="auto" w:fill="BFBFBF" w:themeFill="background1" w:themeFillShade="BF"/>
            <w:noWrap/>
            <w:vAlign w:val="center"/>
            <w:hideMark/>
          </w:tcPr>
          <w:p w:rsidR="002A472B" w:rsidRPr="002A472B" w:rsidRDefault="002A472B" w:rsidP="00872C7C">
            <w:pPr>
              <w:pStyle w:val="ab"/>
            </w:pPr>
            <w:r w:rsidRPr="002A472B">
              <w:t>4</w:t>
            </w:r>
          </w:p>
        </w:tc>
      </w:tr>
      <w:tr w:rsidR="002A472B" w:rsidRPr="002A472B" w:rsidTr="00DB534F">
        <w:trPr>
          <w:trHeight w:val="288"/>
        </w:trPr>
        <w:tc>
          <w:tcPr>
            <w:tcW w:w="568" w:type="dxa"/>
            <w:shd w:val="clear" w:color="auto" w:fill="BFBFBF" w:themeFill="background1" w:themeFillShade="BF"/>
            <w:noWrap/>
            <w:vAlign w:val="bottom"/>
            <w:hideMark/>
          </w:tcPr>
          <w:p w:rsidR="002A472B" w:rsidRPr="002A472B" w:rsidRDefault="002A472B" w:rsidP="00872C7C">
            <w:pPr>
              <w:pStyle w:val="ab"/>
            </w:pPr>
            <w:r w:rsidRPr="002A472B">
              <w:t>2</w:t>
            </w:r>
          </w:p>
        </w:tc>
        <w:tc>
          <w:tcPr>
            <w:tcW w:w="3543" w:type="dxa"/>
            <w:shd w:val="clear" w:color="auto" w:fill="BFBFBF" w:themeFill="background1" w:themeFillShade="BF"/>
            <w:noWrap/>
            <w:vAlign w:val="center"/>
            <w:hideMark/>
          </w:tcPr>
          <w:p w:rsidR="002A472B" w:rsidRPr="002A472B" w:rsidRDefault="002A472B" w:rsidP="00872C7C">
            <w:pPr>
              <w:pStyle w:val="ab"/>
            </w:pPr>
            <w:r w:rsidRPr="002A472B">
              <w:t>Планирование производства</w:t>
            </w:r>
          </w:p>
        </w:tc>
        <w:tc>
          <w:tcPr>
            <w:tcW w:w="2410" w:type="dxa"/>
            <w:shd w:val="clear" w:color="auto" w:fill="BFBFBF" w:themeFill="background1" w:themeFillShade="BF"/>
            <w:noWrap/>
            <w:vAlign w:val="center"/>
            <w:hideMark/>
          </w:tcPr>
          <w:p w:rsidR="002A472B" w:rsidRPr="002A472B" w:rsidRDefault="002A472B" w:rsidP="00872C7C">
            <w:pPr>
              <w:pStyle w:val="ab"/>
            </w:pPr>
            <w:r w:rsidRPr="002A472B">
              <w:t>Офис</w:t>
            </w:r>
          </w:p>
        </w:tc>
        <w:tc>
          <w:tcPr>
            <w:tcW w:w="1559" w:type="dxa"/>
            <w:shd w:val="clear" w:color="auto" w:fill="BFBFBF" w:themeFill="background1" w:themeFillShade="BF"/>
            <w:noWrap/>
            <w:vAlign w:val="center"/>
            <w:hideMark/>
          </w:tcPr>
          <w:p w:rsidR="002A472B" w:rsidRPr="002A472B" w:rsidRDefault="002A472B" w:rsidP="00872C7C">
            <w:pPr>
              <w:pStyle w:val="ab"/>
            </w:pPr>
            <w:r w:rsidRPr="002A472B">
              <w:t>2</w:t>
            </w:r>
          </w:p>
        </w:tc>
        <w:tc>
          <w:tcPr>
            <w:tcW w:w="1560" w:type="dxa"/>
            <w:shd w:val="clear" w:color="auto" w:fill="BFBFBF" w:themeFill="background1" w:themeFillShade="BF"/>
            <w:noWrap/>
            <w:vAlign w:val="center"/>
            <w:hideMark/>
          </w:tcPr>
          <w:p w:rsidR="002A472B" w:rsidRPr="002A472B" w:rsidRDefault="002A472B" w:rsidP="00872C7C">
            <w:pPr>
              <w:pStyle w:val="ab"/>
            </w:pPr>
            <w:r w:rsidRPr="002A472B">
              <w:t>1</w:t>
            </w:r>
          </w:p>
        </w:tc>
      </w:tr>
      <w:tr w:rsidR="002A472B" w:rsidRPr="002A472B" w:rsidTr="00DB534F">
        <w:trPr>
          <w:trHeight w:val="576"/>
        </w:trPr>
        <w:tc>
          <w:tcPr>
            <w:tcW w:w="568" w:type="dxa"/>
            <w:shd w:val="clear" w:color="auto" w:fill="BFBFBF" w:themeFill="background1" w:themeFillShade="BF"/>
            <w:noWrap/>
            <w:vAlign w:val="bottom"/>
            <w:hideMark/>
          </w:tcPr>
          <w:p w:rsidR="002A472B" w:rsidRPr="002A472B" w:rsidRDefault="002A472B" w:rsidP="00872C7C">
            <w:pPr>
              <w:pStyle w:val="ab"/>
            </w:pPr>
            <w:r w:rsidRPr="002A472B">
              <w:t>3</w:t>
            </w:r>
          </w:p>
        </w:tc>
        <w:tc>
          <w:tcPr>
            <w:tcW w:w="3543" w:type="dxa"/>
            <w:shd w:val="clear" w:color="auto" w:fill="BFBFBF" w:themeFill="background1" w:themeFillShade="BF"/>
            <w:noWrap/>
            <w:vAlign w:val="center"/>
            <w:hideMark/>
          </w:tcPr>
          <w:p w:rsidR="002A472B" w:rsidRPr="002A472B" w:rsidRDefault="002A472B" w:rsidP="00872C7C">
            <w:pPr>
              <w:pStyle w:val="ab"/>
            </w:pPr>
            <w:r w:rsidRPr="002A472B">
              <w:t>Планирование человеческого ресурса</w:t>
            </w:r>
          </w:p>
        </w:tc>
        <w:tc>
          <w:tcPr>
            <w:tcW w:w="2410" w:type="dxa"/>
            <w:shd w:val="clear" w:color="auto" w:fill="BFBFBF" w:themeFill="background1" w:themeFillShade="BF"/>
            <w:noWrap/>
            <w:vAlign w:val="center"/>
            <w:hideMark/>
          </w:tcPr>
          <w:p w:rsidR="002A472B" w:rsidRPr="002A472B" w:rsidRDefault="002A472B" w:rsidP="00872C7C">
            <w:pPr>
              <w:pStyle w:val="ab"/>
            </w:pPr>
            <w:r w:rsidRPr="002A472B">
              <w:t>Склад</w:t>
            </w:r>
          </w:p>
        </w:tc>
        <w:tc>
          <w:tcPr>
            <w:tcW w:w="1559" w:type="dxa"/>
            <w:shd w:val="clear" w:color="auto" w:fill="BFBFBF" w:themeFill="background1" w:themeFillShade="BF"/>
            <w:noWrap/>
            <w:vAlign w:val="center"/>
            <w:hideMark/>
          </w:tcPr>
          <w:p w:rsidR="002A472B" w:rsidRPr="002A472B" w:rsidRDefault="002A472B" w:rsidP="00872C7C">
            <w:pPr>
              <w:pStyle w:val="ab"/>
            </w:pPr>
            <w:r w:rsidRPr="002A472B">
              <w:t>0</w:t>
            </w:r>
          </w:p>
        </w:tc>
        <w:tc>
          <w:tcPr>
            <w:tcW w:w="1560" w:type="dxa"/>
            <w:shd w:val="clear" w:color="auto" w:fill="BFBFBF" w:themeFill="background1" w:themeFillShade="BF"/>
            <w:noWrap/>
            <w:vAlign w:val="center"/>
            <w:hideMark/>
          </w:tcPr>
          <w:p w:rsidR="002A472B" w:rsidRPr="002A472B" w:rsidRDefault="002A472B" w:rsidP="00872C7C">
            <w:pPr>
              <w:pStyle w:val="ab"/>
            </w:pPr>
            <w:r w:rsidRPr="002A472B">
              <w:t>1</w:t>
            </w:r>
          </w:p>
        </w:tc>
      </w:tr>
      <w:tr w:rsidR="002A472B" w:rsidRPr="002A472B" w:rsidTr="00DB534F">
        <w:trPr>
          <w:trHeight w:val="288"/>
        </w:trPr>
        <w:tc>
          <w:tcPr>
            <w:tcW w:w="568" w:type="dxa"/>
            <w:shd w:val="clear" w:color="auto" w:fill="BFBFBF" w:themeFill="background1" w:themeFillShade="BF"/>
            <w:noWrap/>
            <w:vAlign w:val="bottom"/>
            <w:hideMark/>
          </w:tcPr>
          <w:p w:rsidR="002A472B" w:rsidRPr="002A472B" w:rsidRDefault="002A472B" w:rsidP="00872C7C">
            <w:pPr>
              <w:pStyle w:val="ab"/>
            </w:pPr>
            <w:r w:rsidRPr="002A472B">
              <w:t>4</w:t>
            </w:r>
          </w:p>
        </w:tc>
        <w:tc>
          <w:tcPr>
            <w:tcW w:w="3543" w:type="dxa"/>
            <w:shd w:val="clear" w:color="auto" w:fill="BFBFBF" w:themeFill="background1" w:themeFillShade="BF"/>
            <w:noWrap/>
            <w:vAlign w:val="center"/>
            <w:hideMark/>
          </w:tcPr>
          <w:p w:rsidR="002A472B" w:rsidRPr="002A472B" w:rsidRDefault="002A472B" w:rsidP="00872C7C">
            <w:pPr>
              <w:pStyle w:val="ab"/>
            </w:pPr>
            <w:r w:rsidRPr="002A472B">
              <w:t>Производство заказов</w:t>
            </w:r>
          </w:p>
        </w:tc>
        <w:tc>
          <w:tcPr>
            <w:tcW w:w="2410" w:type="dxa"/>
            <w:shd w:val="clear" w:color="auto" w:fill="BFBFBF" w:themeFill="background1" w:themeFillShade="BF"/>
            <w:noWrap/>
            <w:vAlign w:val="center"/>
            <w:hideMark/>
          </w:tcPr>
          <w:p w:rsidR="002A472B" w:rsidRPr="002A472B" w:rsidRDefault="002A472B" w:rsidP="00872C7C">
            <w:pPr>
              <w:pStyle w:val="ab"/>
            </w:pPr>
            <w:r w:rsidRPr="002A472B">
              <w:t>Цех</w:t>
            </w:r>
          </w:p>
        </w:tc>
        <w:tc>
          <w:tcPr>
            <w:tcW w:w="1559" w:type="dxa"/>
            <w:shd w:val="clear" w:color="auto" w:fill="BFBFBF" w:themeFill="background1" w:themeFillShade="BF"/>
            <w:noWrap/>
            <w:vAlign w:val="center"/>
            <w:hideMark/>
          </w:tcPr>
          <w:p w:rsidR="002A472B" w:rsidRPr="002A472B" w:rsidRDefault="002A472B" w:rsidP="00872C7C">
            <w:pPr>
              <w:pStyle w:val="ab"/>
            </w:pPr>
            <w:r w:rsidRPr="002A472B">
              <w:t>42</w:t>
            </w:r>
          </w:p>
        </w:tc>
        <w:tc>
          <w:tcPr>
            <w:tcW w:w="1560" w:type="dxa"/>
            <w:shd w:val="clear" w:color="auto" w:fill="BFBFBF" w:themeFill="background1" w:themeFillShade="BF"/>
            <w:noWrap/>
            <w:vAlign w:val="center"/>
            <w:hideMark/>
          </w:tcPr>
          <w:p w:rsidR="002A472B" w:rsidRPr="002A472B" w:rsidRDefault="002A472B" w:rsidP="00872C7C">
            <w:pPr>
              <w:pStyle w:val="ab"/>
            </w:pPr>
            <w:r w:rsidRPr="002A472B">
              <w:t>13</w:t>
            </w:r>
          </w:p>
        </w:tc>
      </w:tr>
      <w:tr w:rsidR="002A472B" w:rsidRPr="002A472B" w:rsidTr="00DB534F">
        <w:trPr>
          <w:trHeight w:val="288"/>
        </w:trPr>
        <w:tc>
          <w:tcPr>
            <w:tcW w:w="568" w:type="dxa"/>
            <w:shd w:val="clear" w:color="auto" w:fill="BFBFBF" w:themeFill="background1" w:themeFillShade="BF"/>
            <w:noWrap/>
            <w:vAlign w:val="bottom"/>
            <w:hideMark/>
          </w:tcPr>
          <w:p w:rsidR="002A472B" w:rsidRPr="002A472B" w:rsidRDefault="002A472B" w:rsidP="00872C7C">
            <w:pPr>
              <w:pStyle w:val="ab"/>
            </w:pPr>
            <w:r w:rsidRPr="002A472B">
              <w:t>5</w:t>
            </w:r>
          </w:p>
        </w:tc>
        <w:tc>
          <w:tcPr>
            <w:tcW w:w="3543" w:type="dxa"/>
            <w:shd w:val="clear" w:color="auto" w:fill="BFBFBF" w:themeFill="background1" w:themeFillShade="BF"/>
            <w:noWrap/>
            <w:vAlign w:val="center"/>
            <w:hideMark/>
          </w:tcPr>
          <w:p w:rsidR="002A472B" w:rsidRPr="002A472B" w:rsidRDefault="002A472B" w:rsidP="00872C7C">
            <w:pPr>
              <w:pStyle w:val="ab"/>
            </w:pPr>
            <w:r w:rsidRPr="002A472B">
              <w:t>Поиск транспортного средства</w:t>
            </w:r>
          </w:p>
        </w:tc>
        <w:tc>
          <w:tcPr>
            <w:tcW w:w="2410" w:type="dxa"/>
            <w:shd w:val="clear" w:color="auto" w:fill="BFBFBF" w:themeFill="background1" w:themeFillShade="BF"/>
            <w:noWrap/>
            <w:vAlign w:val="center"/>
            <w:hideMark/>
          </w:tcPr>
          <w:p w:rsidR="002A472B" w:rsidRPr="002A472B" w:rsidRDefault="002A472B" w:rsidP="00872C7C">
            <w:pPr>
              <w:pStyle w:val="ab"/>
            </w:pPr>
            <w:r w:rsidRPr="002A472B">
              <w:t>Офис</w:t>
            </w:r>
          </w:p>
        </w:tc>
        <w:tc>
          <w:tcPr>
            <w:tcW w:w="1559" w:type="dxa"/>
            <w:shd w:val="clear" w:color="auto" w:fill="BFBFBF" w:themeFill="background1" w:themeFillShade="BF"/>
            <w:noWrap/>
            <w:vAlign w:val="center"/>
            <w:hideMark/>
          </w:tcPr>
          <w:p w:rsidR="002A472B" w:rsidRPr="002A472B" w:rsidRDefault="002A472B" w:rsidP="00872C7C">
            <w:pPr>
              <w:pStyle w:val="ab"/>
            </w:pPr>
            <w:r w:rsidRPr="002A472B">
              <w:t>6</w:t>
            </w:r>
          </w:p>
        </w:tc>
        <w:tc>
          <w:tcPr>
            <w:tcW w:w="1560" w:type="dxa"/>
            <w:shd w:val="clear" w:color="auto" w:fill="BFBFBF" w:themeFill="background1" w:themeFillShade="BF"/>
            <w:noWrap/>
            <w:vAlign w:val="center"/>
            <w:hideMark/>
          </w:tcPr>
          <w:p w:rsidR="002A472B" w:rsidRPr="002A472B" w:rsidRDefault="002A472B" w:rsidP="00872C7C">
            <w:pPr>
              <w:pStyle w:val="ab"/>
            </w:pPr>
            <w:r w:rsidRPr="002A472B">
              <w:t>2</w:t>
            </w:r>
          </w:p>
        </w:tc>
      </w:tr>
      <w:tr w:rsidR="002A472B" w:rsidRPr="002A472B" w:rsidTr="00DB534F">
        <w:trPr>
          <w:trHeight w:val="288"/>
        </w:trPr>
        <w:tc>
          <w:tcPr>
            <w:tcW w:w="568" w:type="dxa"/>
            <w:shd w:val="clear" w:color="auto" w:fill="FFFFFF" w:themeFill="background1"/>
            <w:noWrap/>
            <w:vAlign w:val="bottom"/>
            <w:hideMark/>
          </w:tcPr>
          <w:p w:rsidR="002A472B" w:rsidRPr="002A472B" w:rsidRDefault="002A472B" w:rsidP="00872C7C">
            <w:pPr>
              <w:pStyle w:val="ab"/>
            </w:pPr>
            <w:r w:rsidRPr="002A472B">
              <w:t> </w:t>
            </w:r>
          </w:p>
        </w:tc>
        <w:tc>
          <w:tcPr>
            <w:tcW w:w="3543" w:type="dxa"/>
            <w:shd w:val="clear" w:color="auto" w:fill="FFFFFF" w:themeFill="background1"/>
            <w:noWrap/>
            <w:vAlign w:val="center"/>
            <w:hideMark/>
          </w:tcPr>
          <w:p w:rsidR="002A472B" w:rsidRPr="002A472B" w:rsidRDefault="002A472B" w:rsidP="00872C7C">
            <w:pPr>
              <w:pStyle w:val="ab"/>
            </w:pPr>
            <w:proofErr w:type="spellStart"/>
            <w:r w:rsidRPr="002A472B">
              <w:t>Расчитать</w:t>
            </w:r>
            <w:proofErr w:type="spellEnd"/>
            <w:r w:rsidRPr="002A472B">
              <w:t xml:space="preserve"> количество ТС</w:t>
            </w:r>
          </w:p>
        </w:tc>
        <w:tc>
          <w:tcPr>
            <w:tcW w:w="2410" w:type="dxa"/>
            <w:shd w:val="clear" w:color="auto" w:fill="FFFFFF" w:themeFill="background1"/>
            <w:noWrap/>
            <w:vAlign w:val="center"/>
            <w:hideMark/>
          </w:tcPr>
          <w:p w:rsidR="002A472B" w:rsidRPr="002A472B" w:rsidRDefault="002A472B" w:rsidP="00872C7C">
            <w:pPr>
              <w:pStyle w:val="ab"/>
            </w:pPr>
            <w:proofErr w:type="spellStart"/>
            <w:r w:rsidRPr="002A472B">
              <w:t>Excel</w:t>
            </w:r>
            <w:proofErr w:type="spellEnd"/>
          </w:p>
        </w:tc>
        <w:tc>
          <w:tcPr>
            <w:tcW w:w="1559" w:type="dxa"/>
            <w:shd w:val="clear" w:color="auto" w:fill="FFFFFF" w:themeFill="background1"/>
            <w:noWrap/>
            <w:vAlign w:val="center"/>
            <w:hideMark/>
          </w:tcPr>
          <w:p w:rsidR="002A472B" w:rsidRPr="002A472B" w:rsidRDefault="002A472B" w:rsidP="00872C7C">
            <w:pPr>
              <w:pStyle w:val="ab"/>
            </w:pPr>
            <w:r w:rsidRPr="002A472B">
              <w:t>1</w:t>
            </w:r>
          </w:p>
        </w:tc>
        <w:tc>
          <w:tcPr>
            <w:tcW w:w="1560" w:type="dxa"/>
            <w:shd w:val="clear" w:color="auto" w:fill="FFFFFF" w:themeFill="background1"/>
            <w:noWrap/>
            <w:vAlign w:val="center"/>
            <w:hideMark/>
          </w:tcPr>
          <w:p w:rsidR="002A472B" w:rsidRPr="002A472B" w:rsidRDefault="002A472B" w:rsidP="00872C7C">
            <w:pPr>
              <w:pStyle w:val="ab"/>
            </w:pPr>
            <w:r w:rsidRPr="002A472B">
              <w:t>1</w:t>
            </w:r>
          </w:p>
        </w:tc>
      </w:tr>
      <w:tr w:rsidR="002A472B" w:rsidRPr="002A472B" w:rsidTr="00DB534F">
        <w:trPr>
          <w:trHeight w:val="576"/>
        </w:trPr>
        <w:tc>
          <w:tcPr>
            <w:tcW w:w="568" w:type="dxa"/>
            <w:shd w:val="clear" w:color="auto" w:fill="FFFFFF" w:themeFill="background1"/>
            <w:noWrap/>
            <w:vAlign w:val="bottom"/>
            <w:hideMark/>
          </w:tcPr>
          <w:p w:rsidR="002A472B" w:rsidRPr="002A472B" w:rsidRDefault="002A472B" w:rsidP="00872C7C">
            <w:pPr>
              <w:pStyle w:val="ab"/>
            </w:pPr>
            <w:r w:rsidRPr="002A472B">
              <w:t> </w:t>
            </w:r>
          </w:p>
        </w:tc>
        <w:tc>
          <w:tcPr>
            <w:tcW w:w="3543" w:type="dxa"/>
            <w:shd w:val="clear" w:color="auto" w:fill="FFFFFF" w:themeFill="background1"/>
            <w:vAlign w:val="center"/>
            <w:hideMark/>
          </w:tcPr>
          <w:p w:rsidR="002A472B" w:rsidRPr="002A472B" w:rsidRDefault="002A472B" w:rsidP="00872C7C">
            <w:pPr>
              <w:pStyle w:val="ab"/>
            </w:pPr>
            <w:r w:rsidRPr="002A472B">
              <w:t>Обсудить вопрос сотрудничества с компаниями в базе</w:t>
            </w:r>
          </w:p>
        </w:tc>
        <w:tc>
          <w:tcPr>
            <w:tcW w:w="2410" w:type="dxa"/>
            <w:shd w:val="clear" w:color="auto" w:fill="FFFFFF" w:themeFill="background1"/>
            <w:noWrap/>
            <w:vAlign w:val="center"/>
            <w:hideMark/>
          </w:tcPr>
          <w:p w:rsidR="002A472B" w:rsidRPr="002A472B" w:rsidRDefault="002A472B" w:rsidP="00872C7C">
            <w:pPr>
              <w:pStyle w:val="ab"/>
            </w:pPr>
            <w:r w:rsidRPr="002A472B">
              <w:t>Телефон</w:t>
            </w:r>
          </w:p>
        </w:tc>
        <w:tc>
          <w:tcPr>
            <w:tcW w:w="1559" w:type="dxa"/>
            <w:shd w:val="clear" w:color="auto" w:fill="FFFFFF" w:themeFill="background1"/>
            <w:noWrap/>
            <w:vAlign w:val="center"/>
            <w:hideMark/>
          </w:tcPr>
          <w:p w:rsidR="002A472B" w:rsidRPr="002A472B" w:rsidRDefault="002A472B" w:rsidP="00872C7C">
            <w:pPr>
              <w:pStyle w:val="ab"/>
            </w:pPr>
            <w:r w:rsidRPr="002A472B">
              <w:t>2</w:t>
            </w:r>
          </w:p>
        </w:tc>
        <w:tc>
          <w:tcPr>
            <w:tcW w:w="1560" w:type="dxa"/>
            <w:shd w:val="clear" w:color="auto" w:fill="FFFFFF" w:themeFill="background1"/>
            <w:noWrap/>
            <w:vAlign w:val="center"/>
            <w:hideMark/>
          </w:tcPr>
          <w:p w:rsidR="002A472B" w:rsidRPr="002A472B" w:rsidRDefault="002A472B" w:rsidP="00872C7C">
            <w:pPr>
              <w:pStyle w:val="ab"/>
            </w:pPr>
            <w:r w:rsidRPr="002A472B">
              <w:t>2</w:t>
            </w:r>
          </w:p>
        </w:tc>
      </w:tr>
      <w:tr w:rsidR="002A472B" w:rsidRPr="002A472B" w:rsidTr="00DB534F">
        <w:trPr>
          <w:trHeight w:val="288"/>
        </w:trPr>
        <w:tc>
          <w:tcPr>
            <w:tcW w:w="568" w:type="dxa"/>
            <w:shd w:val="clear" w:color="auto" w:fill="FFFFFF" w:themeFill="background1"/>
            <w:noWrap/>
            <w:vAlign w:val="bottom"/>
            <w:hideMark/>
          </w:tcPr>
          <w:p w:rsidR="002A472B" w:rsidRPr="002A472B" w:rsidRDefault="002A472B" w:rsidP="00872C7C">
            <w:pPr>
              <w:pStyle w:val="ab"/>
            </w:pPr>
            <w:r w:rsidRPr="002A472B">
              <w:t> </w:t>
            </w:r>
          </w:p>
        </w:tc>
        <w:tc>
          <w:tcPr>
            <w:tcW w:w="3543" w:type="dxa"/>
            <w:shd w:val="clear" w:color="auto" w:fill="FFFFFF" w:themeFill="background1"/>
            <w:noWrap/>
            <w:vAlign w:val="center"/>
            <w:hideMark/>
          </w:tcPr>
          <w:p w:rsidR="002A472B" w:rsidRPr="002A472B" w:rsidRDefault="002A472B" w:rsidP="00872C7C">
            <w:pPr>
              <w:pStyle w:val="ab"/>
            </w:pPr>
            <w:r w:rsidRPr="002A472B">
              <w:t>Внести комментарии</w:t>
            </w:r>
          </w:p>
        </w:tc>
        <w:tc>
          <w:tcPr>
            <w:tcW w:w="2410" w:type="dxa"/>
            <w:shd w:val="clear" w:color="auto" w:fill="FFFFFF" w:themeFill="background1"/>
            <w:noWrap/>
            <w:vAlign w:val="center"/>
            <w:hideMark/>
          </w:tcPr>
          <w:p w:rsidR="002A472B" w:rsidRPr="002A472B" w:rsidRDefault="002A472B" w:rsidP="00872C7C">
            <w:pPr>
              <w:pStyle w:val="ab"/>
            </w:pPr>
            <w:proofErr w:type="spellStart"/>
            <w:r w:rsidRPr="002A472B">
              <w:t>Excel</w:t>
            </w:r>
            <w:proofErr w:type="spellEnd"/>
          </w:p>
        </w:tc>
        <w:tc>
          <w:tcPr>
            <w:tcW w:w="1559" w:type="dxa"/>
            <w:shd w:val="clear" w:color="auto" w:fill="FFFFFF" w:themeFill="background1"/>
            <w:noWrap/>
            <w:vAlign w:val="center"/>
            <w:hideMark/>
          </w:tcPr>
          <w:p w:rsidR="002A472B" w:rsidRPr="002A472B" w:rsidRDefault="002A472B" w:rsidP="00872C7C">
            <w:pPr>
              <w:pStyle w:val="ab"/>
            </w:pPr>
            <w:r w:rsidRPr="002A472B">
              <w:t>0,5</w:t>
            </w:r>
          </w:p>
        </w:tc>
        <w:tc>
          <w:tcPr>
            <w:tcW w:w="1560" w:type="dxa"/>
            <w:shd w:val="clear" w:color="auto" w:fill="FFFFFF" w:themeFill="background1"/>
            <w:noWrap/>
            <w:vAlign w:val="center"/>
            <w:hideMark/>
          </w:tcPr>
          <w:p w:rsidR="002A472B" w:rsidRPr="002A472B" w:rsidRDefault="002A472B" w:rsidP="00872C7C">
            <w:pPr>
              <w:pStyle w:val="ab"/>
            </w:pPr>
            <w:r w:rsidRPr="002A472B">
              <w:t>2</w:t>
            </w:r>
          </w:p>
        </w:tc>
      </w:tr>
      <w:tr w:rsidR="002A472B" w:rsidRPr="002A472B" w:rsidTr="00DB534F">
        <w:trPr>
          <w:trHeight w:val="288"/>
        </w:trPr>
        <w:tc>
          <w:tcPr>
            <w:tcW w:w="568" w:type="dxa"/>
            <w:shd w:val="clear" w:color="auto" w:fill="FFFFFF" w:themeFill="background1"/>
            <w:noWrap/>
            <w:vAlign w:val="bottom"/>
            <w:hideMark/>
          </w:tcPr>
          <w:p w:rsidR="002A472B" w:rsidRPr="002A472B" w:rsidRDefault="002A472B" w:rsidP="00872C7C">
            <w:pPr>
              <w:pStyle w:val="ab"/>
            </w:pPr>
            <w:r w:rsidRPr="002A472B">
              <w:t> </w:t>
            </w:r>
          </w:p>
        </w:tc>
        <w:tc>
          <w:tcPr>
            <w:tcW w:w="3543" w:type="dxa"/>
            <w:shd w:val="clear" w:color="auto" w:fill="FFFFFF" w:themeFill="background1"/>
            <w:noWrap/>
            <w:vAlign w:val="center"/>
            <w:hideMark/>
          </w:tcPr>
          <w:p w:rsidR="002A472B" w:rsidRPr="002A472B" w:rsidRDefault="002A472B" w:rsidP="00872C7C">
            <w:pPr>
              <w:pStyle w:val="ab"/>
            </w:pPr>
            <w:r w:rsidRPr="002A472B">
              <w:t>Выбрать подрядчика</w:t>
            </w:r>
          </w:p>
        </w:tc>
        <w:tc>
          <w:tcPr>
            <w:tcW w:w="2410" w:type="dxa"/>
            <w:shd w:val="clear" w:color="auto" w:fill="FFFFFF" w:themeFill="background1"/>
            <w:noWrap/>
            <w:vAlign w:val="center"/>
            <w:hideMark/>
          </w:tcPr>
          <w:p w:rsidR="002A472B" w:rsidRPr="002A472B" w:rsidRDefault="002A472B" w:rsidP="00872C7C">
            <w:pPr>
              <w:pStyle w:val="ab"/>
            </w:pPr>
            <w:proofErr w:type="spellStart"/>
            <w:r w:rsidRPr="002A472B">
              <w:t>Excel</w:t>
            </w:r>
            <w:proofErr w:type="spellEnd"/>
          </w:p>
        </w:tc>
        <w:tc>
          <w:tcPr>
            <w:tcW w:w="1559" w:type="dxa"/>
            <w:shd w:val="clear" w:color="auto" w:fill="FFFFFF" w:themeFill="background1"/>
            <w:noWrap/>
            <w:vAlign w:val="center"/>
            <w:hideMark/>
          </w:tcPr>
          <w:p w:rsidR="002A472B" w:rsidRPr="002A472B" w:rsidRDefault="002A472B" w:rsidP="00872C7C">
            <w:pPr>
              <w:pStyle w:val="ab"/>
            </w:pPr>
            <w:r w:rsidRPr="002A472B">
              <w:t>1</w:t>
            </w:r>
          </w:p>
        </w:tc>
        <w:tc>
          <w:tcPr>
            <w:tcW w:w="1560" w:type="dxa"/>
            <w:shd w:val="clear" w:color="auto" w:fill="FFFFFF" w:themeFill="background1"/>
            <w:noWrap/>
            <w:vAlign w:val="center"/>
            <w:hideMark/>
          </w:tcPr>
          <w:p w:rsidR="002A472B" w:rsidRPr="002A472B" w:rsidRDefault="002A472B" w:rsidP="00872C7C">
            <w:pPr>
              <w:pStyle w:val="ab"/>
            </w:pPr>
            <w:r w:rsidRPr="002A472B">
              <w:t>1</w:t>
            </w:r>
          </w:p>
        </w:tc>
      </w:tr>
      <w:tr w:rsidR="002A472B" w:rsidRPr="002A472B" w:rsidTr="00DB534F">
        <w:trPr>
          <w:trHeight w:val="288"/>
        </w:trPr>
        <w:tc>
          <w:tcPr>
            <w:tcW w:w="568" w:type="dxa"/>
            <w:shd w:val="clear" w:color="auto" w:fill="FFFFFF" w:themeFill="background1"/>
            <w:noWrap/>
            <w:vAlign w:val="bottom"/>
            <w:hideMark/>
          </w:tcPr>
          <w:p w:rsidR="002A472B" w:rsidRPr="002A472B" w:rsidRDefault="002A472B" w:rsidP="00872C7C">
            <w:pPr>
              <w:pStyle w:val="ab"/>
            </w:pPr>
            <w:r w:rsidRPr="002A472B">
              <w:t> </w:t>
            </w:r>
          </w:p>
        </w:tc>
        <w:tc>
          <w:tcPr>
            <w:tcW w:w="3543" w:type="dxa"/>
            <w:shd w:val="clear" w:color="auto" w:fill="FFFFFF" w:themeFill="background1"/>
            <w:noWrap/>
            <w:vAlign w:val="center"/>
            <w:hideMark/>
          </w:tcPr>
          <w:p w:rsidR="002A472B" w:rsidRPr="002A472B" w:rsidRDefault="002A472B" w:rsidP="00872C7C">
            <w:pPr>
              <w:pStyle w:val="ab"/>
            </w:pPr>
            <w:r w:rsidRPr="002A472B">
              <w:t>Определить расписание погрузки</w:t>
            </w:r>
          </w:p>
        </w:tc>
        <w:tc>
          <w:tcPr>
            <w:tcW w:w="2410" w:type="dxa"/>
            <w:shd w:val="clear" w:color="auto" w:fill="FFFFFF" w:themeFill="background1"/>
            <w:noWrap/>
            <w:vAlign w:val="center"/>
            <w:hideMark/>
          </w:tcPr>
          <w:p w:rsidR="002A472B" w:rsidRPr="002A472B" w:rsidRDefault="002A472B" w:rsidP="00872C7C">
            <w:pPr>
              <w:pStyle w:val="ab"/>
            </w:pPr>
            <w:proofErr w:type="spellStart"/>
            <w:r w:rsidRPr="002A472B">
              <w:t>Excel</w:t>
            </w:r>
            <w:proofErr w:type="spellEnd"/>
          </w:p>
        </w:tc>
        <w:tc>
          <w:tcPr>
            <w:tcW w:w="1559" w:type="dxa"/>
            <w:shd w:val="clear" w:color="auto" w:fill="FFFFFF" w:themeFill="background1"/>
            <w:noWrap/>
            <w:vAlign w:val="center"/>
            <w:hideMark/>
          </w:tcPr>
          <w:p w:rsidR="002A472B" w:rsidRPr="002A472B" w:rsidRDefault="002A472B" w:rsidP="00872C7C">
            <w:pPr>
              <w:pStyle w:val="ab"/>
            </w:pPr>
            <w:r w:rsidRPr="002A472B">
              <w:t>0,5</w:t>
            </w:r>
          </w:p>
        </w:tc>
        <w:tc>
          <w:tcPr>
            <w:tcW w:w="1560" w:type="dxa"/>
            <w:shd w:val="clear" w:color="auto" w:fill="FFFFFF" w:themeFill="background1"/>
            <w:noWrap/>
            <w:vAlign w:val="center"/>
            <w:hideMark/>
          </w:tcPr>
          <w:p w:rsidR="002A472B" w:rsidRPr="002A472B" w:rsidRDefault="002A472B" w:rsidP="00872C7C">
            <w:pPr>
              <w:pStyle w:val="ab"/>
            </w:pPr>
            <w:r w:rsidRPr="002A472B">
              <w:t>1</w:t>
            </w:r>
          </w:p>
        </w:tc>
      </w:tr>
      <w:tr w:rsidR="002A472B" w:rsidRPr="002A472B" w:rsidTr="00DB534F">
        <w:trPr>
          <w:trHeight w:val="288"/>
        </w:trPr>
        <w:tc>
          <w:tcPr>
            <w:tcW w:w="568" w:type="dxa"/>
            <w:shd w:val="clear" w:color="auto" w:fill="FFFFFF" w:themeFill="background1"/>
            <w:noWrap/>
            <w:vAlign w:val="bottom"/>
            <w:hideMark/>
          </w:tcPr>
          <w:p w:rsidR="002A472B" w:rsidRPr="002A472B" w:rsidRDefault="002A472B" w:rsidP="00872C7C">
            <w:pPr>
              <w:pStyle w:val="ab"/>
            </w:pPr>
            <w:r w:rsidRPr="002A472B">
              <w:t> </w:t>
            </w:r>
          </w:p>
        </w:tc>
        <w:tc>
          <w:tcPr>
            <w:tcW w:w="3543" w:type="dxa"/>
            <w:shd w:val="clear" w:color="auto" w:fill="FFFFFF" w:themeFill="background1"/>
            <w:noWrap/>
            <w:vAlign w:val="center"/>
            <w:hideMark/>
          </w:tcPr>
          <w:p w:rsidR="002A472B" w:rsidRPr="002A472B" w:rsidRDefault="002A472B" w:rsidP="00872C7C">
            <w:pPr>
              <w:pStyle w:val="ab"/>
            </w:pPr>
            <w:proofErr w:type="spellStart"/>
            <w:r w:rsidRPr="002A472B">
              <w:t>Соласовать</w:t>
            </w:r>
            <w:proofErr w:type="spellEnd"/>
            <w:r w:rsidRPr="002A472B">
              <w:t xml:space="preserve"> дату и время погрузки</w:t>
            </w:r>
          </w:p>
        </w:tc>
        <w:tc>
          <w:tcPr>
            <w:tcW w:w="2410" w:type="dxa"/>
            <w:shd w:val="clear" w:color="auto" w:fill="FFFFFF" w:themeFill="background1"/>
            <w:noWrap/>
            <w:vAlign w:val="center"/>
            <w:hideMark/>
          </w:tcPr>
          <w:p w:rsidR="002A472B" w:rsidRPr="002A472B" w:rsidRDefault="002A472B" w:rsidP="00872C7C">
            <w:pPr>
              <w:pStyle w:val="ab"/>
            </w:pPr>
            <w:r w:rsidRPr="002A472B">
              <w:t>Телефон</w:t>
            </w:r>
          </w:p>
        </w:tc>
        <w:tc>
          <w:tcPr>
            <w:tcW w:w="1559" w:type="dxa"/>
            <w:shd w:val="clear" w:color="auto" w:fill="FFFFFF" w:themeFill="background1"/>
            <w:noWrap/>
            <w:vAlign w:val="center"/>
            <w:hideMark/>
          </w:tcPr>
          <w:p w:rsidR="002A472B" w:rsidRPr="002A472B" w:rsidRDefault="002A472B" w:rsidP="00872C7C">
            <w:pPr>
              <w:pStyle w:val="ab"/>
            </w:pPr>
            <w:r w:rsidRPr="002A472B">
              <w:t>0,5</w:t>
            </w:r>
          </w:p>
        </w:tc>
        <w:tc>
          <w:tcPr>
            <w:tcW w:w="1560" w:type="dxa"/>
            <w:shd w:val="clear" w:color="auto" w:fill="FFFFFF" w:themeFill="background1"/>
            <w:noWrap/>
            <w:vAlign w:val="center"/>
            <w:hideMark/>
          </w:tcPr>
          <w:p w:rsidR="002A472B" w:rsidRPr="002A472B" w:rsidRDefault="002A472B" w:rsidP="00872C7C">
            <w:pPr>
              <w:pStyle w:val="ab"/>
            </w:pPr>
            <w:r w:rsidRPr="002A472B">
              <w:t>1</w:t>
            </w:r>
          </w:p>
        </w:tc>
      </w:tr>
      <w:tr w:rsidR="002A472B" w:rsidRPr="002A472B" w:rsidTr="00DB534F">
        <w:trPr>
          <w:trHeight w:val="288"/>
        </w:trPr>
        <w:tc>
          <w:tcPr>
            <w:tcW w:w="568" w:type="dxa"/>
            <w:shd w:val="clear" w:color="auto" w:fill="FFFFFF" w:themeFill="background1"/>
            <w:noWrap/>
            <w:vAlign w:val="bottom"/>
            <w:hideMark/>
          </w:tcPr>
          <w:p w:rsidR="002A472B" w:rsidRPr="002A472B" w:rsidRDefault="002A472B" w:rsidP="00872C7C">
            <w:pPr>
              <w:pStyle w:val="ab"/>
            </w:pPr>
            <w:r w:rsidRPr="002A472B">
              <w:t> </w:t>
            </w:r>
          </w:p>
        </w:tc>
        <w:tc>
          <w:tcPr>
            <w:tcW w:w="3543" w:type="dxa"/>
            <w:shd w:val="clear" w:color="auto" w:fill="FFFFFF" w:themeFill="background1"/>
            <w:noWrap/>
            <w:vAlign w:val="center"/>
            <w:hideMark/>
          </w:tcPr>
          <w:p w:rsidR="002A472B" w:rsidRPr="002A472B" w:rsidRDefault="002A472B" w:rsidP="00872C7C">
            <w:pPr>
              <w:pStyle w:val="ab"/>
            </w:pPr>
            <w:r w:rsidRPr="002A472B">
              <w:t>Получить данные о ТС и водителе</w:t>
            </w:r>
          </w:p>
        </w:tc>
        <w:tc>
          <w:tcPr>
            <w:tcW w:w="2410" w:type="dxa"/>
            <w:shd w:val="clear" w:color="auto" w:fill="FFFFFF" w:themeFill="background1"/>
            <w:noWrap/>
            <w:vAlign w:val="center"/>
            <w:hideMark/>
          </w:tcPr>
          <w:p w:rsidR="002A472B" w:rsidRPr="002A472B" w:rsidRDefault="002A472B" w:rsidP="00872C7C">
            <w:pPr>
              <w:pStyle w:val="ab"/>
            </w:pPr>
            <w:r w:rsidRPr="002A472B">
              <w:t>Почта</w:t>
            </w:r>
          </w:p>
        </w:tc>
        <w:tc>
          <w:tcPr>
            <w:tcW w:w="1559" w:type="dxa"/>
            <w:shd w:val="clear" w:color="auto" w:fill="FFFFFF" w:themeFill="background1"/>
            <w:noWrap/>
            <w:vAlign w:val="center"/>
            <w:hideMark/>
          </w:tcPr>
          <w:p w:rsidR="002A472B" w:rsidRPr="002A472B" w:rsidRDefault="002A472B" w:rsidP="00872C7C">
            <w:pPr>
              <w:pStyle w:val="ab"/>
            </w:pPr>
            <w:r w:rsidRPr="002A472B">
              <w:t>0,3</w:t>
            </w:r>
          </w:p>
        </w:tc>
        <w:tc>
          <w:tcPr>
            <w:tcW w:w="1560" w:type="dxa"/>
            <w:shd w:val="clear" w:color="auto" w:fill="FFFFFF" w:themeFill="background1"/>
            <w:noWrap/>
            <w:vAlign w:val="center"/>
            <w:hideMark/>
          </w:tcPr>
          <w:p w:rsidR="002A472B" w:rsidRPr="002A472B" w:rsidRDefault="002A472B" w:rsidP="00872C7C">
            <w:pPr>
              <w:pStyle w:val="ab"/>
            </w:pPr>
            <w:r w:rsidRPr="002A472B">
              <w:t>1</w:t>
            </w:r>
          </w:p>
        </w:tc>
      </w:tr>
      <w:tr w:rsidR="002A472B" w:rsidRPr="002A472B" w:rsidTr="00DB534F">
        <w:trPr>
          <w:trHeight w:val="288"/>
        </w:trPr>
        <w:tc>
          <w:tcPr>
            <w:tcW w:w="568" w:type="dxa"/>
            <w:shd w:val="clear" w:color="auto" w:fill="FFFFFF" w:themeFill="background1"/>
            <w:noWrap/>
            <w:vAlign w:val="bottom"/>
            <w:hideMark/>
          </w:tcPr>
          <w:p w:rsidR="002A472B" w:rsidRPr="002A472B" w:rsidRDefault="002A472B" w:rsidP="00872C7C">
            <w:pPr>
              <w:pStyle w:val="ab"/>
            </w:pPr>
            <w:r w:rsidRPr="002A472B">
              <w:t> </w:t>
            </w:r>
          </w:p>
        </w:tc>
        <w:tc>
          <w:tcPr>
            <w:tcW w:w="3543" w:type="dxa"/>
            <w:shd w:val="clear" w:color="auto" w:fill="FFFFFF" w:themeFill="background1"/>
            <w:noWrap/>
            <w:vAlign w:val="center"/>
            <w:hideMark/>
          </w:tcPr>
          <w:p w:rsidR="002A472B" w:rsidRPr="002A472B" w:rsidRDefault="002A472B" w:rsidP="00872C7C">
            <w:pPr>
              <w:pStyle w:val="ab"/>
            </w:pPr>
            <w:r w:rsidRPr="002A472B">
              <w:t xml:space="preserve">Переслать данные </w:t>
            </w:r>
            <w:proofErr w:type="gramStart"/>
            <w:r w:rsidRPr="002A472B">
              <w:t>о</w:t>
            </w:r>
            <w:proofErr w:type="gramEnd"/>
            <w:r w:rsidRPr="002A472B">
              <w:t xml:space="preserve"> ТС оператору</w:t>
            </w:r>
          </w:p>
        </w:tc>
        <w:tc>
          <w:tcPr>
            <w:tcW w:w="2410" w:type="dxa"/>
            <w:shd w:val="clear" w:color="auto" w:fill="FFFFFF" w:themeFill="background1"/>
            <w:noWrap/>
            <w:vAlign w:val="center"/>
            <w:hideMark/>
          </w:tcPr>
          <w:p w:rsidR="002A472B" w:rsidRPr="002A472B" w:rsidRDefault="002A472B" w:rsidP="00872C7C">
            <w:pPr>
              <w:pStyle w:val="ab"/>
            </w:pPr>
            <w:r w:rsidRPr="002A472B">
              <w:t>Почта</w:t>
            </w:r>
          </w:p>
        </w:tc>
        <w:tc>
          <w:tcPr>
            <w:tcW w:w="1559" w:type="dxa"/>
            <w:shd w:val="clear" w:color="auto" w:fill="FFFFFF" w:themeFill="background1"/>
            <w:noWrap/>
            <w:vAlign w:val="center"/>
            <w:hideMark/>
          </w:tcPr>
          <w:p w:rsidR="002A472B" w:rsidRPr="002A472B" w:rsidRDefault="002A472B" w:rsidP="00872C7C">
            <w:pPr>
              <w:pStyle w:val="ab"/>
            </w:pPr>
            <w:r w:rsidRPr="002A472B">
              <w:t>0,2</w:t>
            </w:r>
          </w:p>
        </w:tc>
        <w:tc>
          <w:tcPr>
            <w:tcW w:w="1560" w:type="dxa"/>
            <w:shd w:val="clear" w:color="auto" w:fill="FFFFFF" w:themeFill="background1"/>
            <w:noWrap/>
            <w:vAlign w:val="center"/>
            <w:hideMark/>
          </w:tcPr>
          <w:p w:rsidR="002A472B" w:rsidRPr="002A472B" w:rsidRDefault="002A472B" w:rsidP="00872C7C">
            <w:pPr>
              <w:pStyle w:val="ab"/>
            </w:pPr>
            <w:r w:rsidRPr="002A472B">
              <w:t>1</w:t>
            </w:r>
          </w:p>
        </w:tc>
      </w:tr>
      <w:tr w:rsidR="002A472B" w:rsidRPr="002A472B" w:rsidTr="00DB534F">
        <w:trPr>
          <w:trHeight w:val="288"/>
        </w:trPr>
        <w:tc>
          <w:tcPr>
            <w:tcW w:w="568" w:type="dxa"/>
            <w:shd w:val="clear" w:color="auto" w:fill="BFBFBF" w:themeFill="background1" w:themeFillShade="BF"/>
            <w:noWrap/>
            <w:vAlign w:val="bottom"/>
            <w:hideMark/>
          </w:tcPr>
          <w:p w:rsidR="002A472B" w:rsidRPr="002A472B" w:rsidRDefault="002A472B" w:rsidP="00872C7C">
            <w:pPr>
              <w:pStyle w:val="ab"/>
            </w:pPr>
            <w:r w:rsidRPr="002A472B">
              <w:t>6</w:t>
            </w:r>
          </w:p>
        </w:tc>
        <w:tc>
          <w:tcPr>
            <w:tcW w:w="3543" w:type="dxa"/>
            <w:shd w:val="clear" w:color="auto" w:fill="BFBFBF" w:themeFill="background1" w:themeFillShade="BF"/>
            <w:noWrap/>
            <w:vAlign w:val="center"/>
            <w:hideMark/>
          </w:tcPr>
          <w:p w:rsidR="002A472B" w:rsidRPr="002A472B" w:rsidRDefault="002A472B" w:rsidP="00872C7C">
            <w:pPr>
              <w:pStyle w:val="ab"/>
            </w:pPr>
            <w:r w:rsidRPr="002A472B">
              <w:t>Комплектация заказов</w:t>
            </w:r>
          </w:p>
        </w:tc>
        <w:tc>
          <w:tcPr>
            <w:tcW w:w="2410" w:type="dxa"/>
            <w:shd w:val="clear" w:color="auto" w:fill="BFBFBF" w:themeFill="background1" w:themeFillShade="BF"/>
            <w:noWrap/>
            <w:vAlign w:val="center"/>
            <w:hideMark/>
          </w:tcPr>
          <w:p w:rsidR="002A472B" w:rsidRPr="002A472B" w:rsidRDefault="002A472B" w:rsidP="00872C7C">
            <w:pPr>
              <w:pStyle w:val="ab"/>
            </w:pPr>
            <w:r w:rsidRPr="002A472B">
              <w:t>Склад</w:t>
            </w:r>
          </w:p>
        </w:tc>
        <w:tc>
          <w:tcPr>
            <w:tcW w:w="1559" w:type="dxa"/>
            <w:shd w:val="clear" w:color="auto" w:fill="BFBFBF" w:themeFill="background1" w:themeFillShade="BF"/>
            <w:noWrap/>
            <w:vAlign w:val="center"/>
            <w:hideMark/>
          </w:tcPr>
          <w:p w:rsidR="002A472B" w:rsidRPr="002A472B" w:rsidRDefault="002A472B" w:rsidP="00872C7C">
            <w:pPr>
              <w:pStyle w:val="ab"/>
            </w:pPr>
            <w:r w:rsidRPr="002A472B">
              <w:t>6,4</w:t>
            </w:r>
          </w:p>
        </w:tc>
        <w:tc>
          <w:tcPr>
            <w:tcW w:w="1560" w:type="dxa"/>
            <w:shd w:val="clear" w:color="auto" w:fill="BFBFBF" w:themeFill="background1" w:themeFillShade="BF"/>
            <w:noWrap/>
            <w:vAlign w:val="center"/>
            <w:hideMark/>
          </w:tcPr>
          <w:p w:rsidR="002A472B" w:rsidRPr="002A472B" w:rsidRDefault="002A472B" w:rsidP="00872C7C">
            <w:pPr>
              <w:pStyle w:val="ab"/>
            </w:pPr>
            <w:r w:rsidRPr="002A472B">
              <w:t>5</w:t>
            </w:r>
          </w:p>
        </w:tc>
      </w:tr>
      <w:tr w:rsidR="002A472B" w:rsidRPr="002A472B" w:rsidTr="00DB534F">
        <w:trPr>
          <w:trHeight w:val="576"/>
        </w:trPr>
        <w:tc>
          <w:tcPr>
            <w:tcW w:w="568" w:type="dxa"/>
            <w:shd w:val="clear" w:color="auto" w:fill="FFFFFF" w:themeFill="background1"/>
            <w:noWrap/>
            <w:vAlign w:val="bottom"/>
            <w:hideMark/>
          </w:tcPr>
          <w:p w:rsidR="002A472B" w:rsidRPr="002A472B" w:rsidRDefault="002A472B" w:rsidP="00872C7C">
            <w:pPr>
              <w:pStyle w:val="ab"/>
            </w:pPr>
            <w:r w:rsidRPr="002A472B">
              <w:t> </w:t>
            </w:r>
          </w:p>
        </w:tc>
        <w:tc>
          <w:tcPr>
            <w:tcW w:w="3543" w:type="dxa"/>
            <w:shd w:val="clear" w:color="auto" w:fill="FFFFFF" w:themeFill="background1"/>
            <w:vAlign w:val="center"/>
            <w:hideMark/>
          </w:tcPr>
          <w:p w:rsidR="002A472B" w:rsidRPr="002A472B" w:rsidRDefault="002A472B" w:rsidP="00872C7C">
            <w:pPr>
              <w:pStyle w:val="ab"/>
            </w:pPr>
            <w:r w:rsidRPr="002A472B">
              <w:t>Кладовщики ищут паллету с нужным товаром на складе</w:t>
            </w:r>
          </w:p>
        </w:tc>
        <w:tc>
          <w:tcPr>
            <w:tcW w:w="2410" w:type="dxa"/>
            <w:shd w:val="clear" w:color="auto" w:fill="FFFFFF" w:themeFill="background1"/>
            <w:noWrap/>
            <w:vAlign w:val="center"/>
            <w:hideMark/>
          </w:tcPr>
          <w:p w:rsidR="002A472B" w:rsidRPr="002A472B" w:rsidRDefault="002A472B" w:rsidP="00872C7C">
            <w:pPr>
              <w:pStyle w:val="ab"/>
            </w:pPr>
            <w:r w:rsidRPr="002A472B">
              <w:t> </w:t>
            </w:r>
          </w:p>
        </w:tc>
        <w:tc>
          <w:tcPr>
            <w:tcW w:w="1559" w:type="dxa"/>
            <w:shd w:val="clear" w:color="auto" w:fill="FFFFFF" w:themeFill="background1"/>
            <w:noWrap/>
            <w:vAlign w:val="center"/>
            <w:hideMark/>
          </w:tcPr>
          <w:p w:rsidR="002A472B" w:rsidRPr="002A472B" w:rsidRDefault="002A472B" w:rsidP="00872C7C">
            <w:pPr>
              <w:pStyle w:val="ab"/>
            </w:pPr>
            <w:r w:rsidRPr="002A472B">
              <w:t>0,1</w:t>
            </w:r>
          </w:p>
        </w:tc>
        <w:tc>
          <w:tcPr>
            <w:tcW w:w="1560" w:type="dxa"/>
            <w:shd w:val="clear" w:color="auto" w:fill="FFFFFF" w:themeFill="background1"/>
            <w:noWrap/>
            <w:vAlign w:val="center"/>
            <w:hideMark/>
          </w:tcPr>
          <w:p w:rsidR="002A472B" w:rsidRPr="002A472B" w:rsidRDefault="002A472B" w:rsidP="00872C7C">
            <w:pPr>
              <w:pStyle w:val="ab"/>
            </w:pPr>
            <w:r w:rsidRPr="002A472B">
              <w:t>3</w:t>
            </w:r>
          </w:p>
        </w:tc>
      </w:tr>
      <w:tr w:rsidR="002A472B" w:rsidRPr="002A472B" w:rsidTr="00DB534F">
        <w:trPr>
          <w:trHeight w:val="288"/>
        </w:trPr>
        <w:tc>
          <w:tcPr>
            <w:tcW w:w="568" w:type="dxa"/>
            <w:shd w:val="clear" w:color="auto" w:fill="FFFFFF" w:themeFill="background1"/>
            <w:noWrap/>
            <w:vAlign w:val="bottom"/>
            <w:hideMark/>
          </w:tcPr>
          <w:p w:rsidR="002A472B" w:rsidRPr="002A472B" w:rsidRDefault="002A472B" w:rsidP="00872C7C">
            <w:pPr>
              <w:pStyle w:val="ab"/>
            </w:pPr>
            <w:r w:rsidRPr="002A472B">
              <w:t> </w:t>
            </w:r>
          </w:p>
        </w:tc>
        <w:tc>
          <w:tcPr>
            <w:tcW w:w="3543" w:type="dxa"/>
            <w:shd w:val="clear" w:color="auto" w:fill="FFFFFF" w:themeFill="background1"/>
            <w:noWrap/>
            <w:vAlign w:val="center"/>
            <w:hideMark/>
          </w:tcPr>
          <w:p w:rsidR="002A472B" w:rsidRPr="002A472B" w:rsidRDefault="002A472B" w:rsidP="00872C7C">
            <w:pPr>
              <w:pStyle w:val="ab"/>
            </w:pPr>
            <w:r w:rsidRPr="002A472B">
              <w:t>Кладовщики ставят паллету на рохлю</w:t>
            </w:r>
          </w:p>
        </w:tc>
        <w:tc>
          <w:tcPr>
            <w:tcW w:w="2410" w:type="dxa"/>
            <w:shd w:val="clear" w:color="auto" w:fill="FFFFFF" w:themeFill="background1"/>
            <w:noWrap/>
            <w:vAlign w:val="center"/>
            <w:hideMark/>
          </w:tcPr>
          <w:p w:rsidR="002A472B" w:rsidRPr="002A472B" w:rsidRDefault="002A472B" w:rsidP="00872C7C">
            <w:pPr>
              <w:pStyle w:val="ab"/>
            </w:pPr>
          </w:p>
        </w:tc>
        <w:tc>
          <w:tcPr>
            <w:tcW w:w="1559" w:type="dxa"/>
            <w:vMerge w:val="restart"/>
            <w:shd w:val="clear" w:color="auto" w:fill="FFFFFF" w:themeFill="background1"/>
            <w:noWrap/>
            <w:vAlign w:val="center"/>
            <w:hideMark/>
          </w:tcPr>
          <w:p w:rsidR="002A472B" w:rsidRPr="002A472B" w:rsidRDefault="002A472B" w:rsidP="00872C7C">
            <w:pPr>
              <w:pStyle w:val="ab"/>
            </w:pPr>
            <w:r w:rsidRPr="002A472B">
              <w:t>0,7</w:t>
            </w:r>
          </w:p>
        </w:tc>
        <w:tc>
          <w:tcPr>
            <w:tcW w:w="1560" w:type="dxa"/>
            <w:vMerge w:val="restart"/>
            <w:shd w:val="clear" w:color="auto" w:fill="FFFFFF" w:themeFill="background1"/>
            <w:noWrap/>
            <w:vAlign w:val="center"/>
            <w:hideMark/>
          </w:tcPr>
          <w:p w:rsidR="002A472B" w:rsidRPr="002A472B" w:rsidRDefault="002A472B" w:rsidP="00872C7C">
            <w:pPr>
              <w:pStyle w:val="ab"/>
            </w:pPr>
            <w:r w:rsidRPr="002A472B">
              <w:t>3</w:t>
            </w:r>
          </w:p>
        </w:tc>
      </w:tr>
      <w:tr w:rsidR="002A472B" w:rsidRPr="002A472B" w:rsidTr="00DB534F">
        <w:trPr>
          <w:trHeight w:val="288"/>
        </w:trPr>
        <w:tc>
          <w:tcPr>
            <w:tcW w:w="568" w:type="dxa"/>
            <w:shd w:val="clear" w:color="auto" w:fill="FFFFFF" w:themeFill="background1"/>
            <w:noWrap/>
            <w:vAlign w:val="bottom"/>
            <w:hideMark/>
          </w:tcPr>
          <w:p w:rsidR="002A472B" w:rsidRPr="002A472B" w:rsidRDefault="002A472B" w:rsidP="00872C7C">
            <w:pPr>
              <w:pStyle w:val="ab"/>
            </w:pPr>
            <w:r w:rsidRPr="002A472B">
              <w:t> </w:t>
            </w:r>
          </w:p>
        </w:tc>
        <w:tc>
          <w:tcPr>
            <w:tcW w:w="3543" w:type="dxa"/>
            <w:shd w:val="clear" w:color="auto" w:fill="FFFFFF" w:themeFill="background1"/>
            <w:noWrap/>
            <w:vAlign w:val="center"/>
            <w:hideMark/>
          </w:tcPr>
          <w:p w:rsidR="002A472B" w:rsidRPr="002A472B" w:rsidRDefault="002A472B" w:rsidP="00872C7C">
            <w:pPr>
              <w:pStyle w:val="ab"/>
            </w:pPr>
            <w:r w:rsidRPr="002A472B">
              <w:t>Перемещают паллеты в зону сборки</w:t>
            </w:r>
          </w:p>
        </w:tc>
        <w:tc>
          <w:tcPr>
            <w:tcW w:w="2410" w:type="dxa"/>
            <w:shd w:val="clear" w:color="auto" w:fill="FFFFFF" w:themeFill="background1"/>
            <w:noWrap/>
            <w:vAlign w:val="center"/>
            <w:hideMark/>
          </w:tcPr>
          <w:p w:rsidR="002A472B" w:rsidRPr="002A472B" w:rsidRDefault="002A472B" w:rsidP="00872C7C">
            <w:pPr>
              <w:pStyle w:val="ab"/>
            </w:pPr>
          </w:p>
        </w:tc>
        <w:tc>
          <w:tcPr>
            <w:tcW w:w="1559" w:type="dxa"/>
            <w:vMerge/>
            <w:shd w:val="clear" w:color="auto" w:fill="FFFFFF" w:themeFill="background1"/>
            <w:vAlign w:val="center"/>
            <w:hideMark/>
          </w:tcPr>
          <w:p w:rsidR="002A472B" w:rsidRPr="002A472B" w:rsidRDefault="002A472B" w:rsidP="00872C7C">
            <w:pPr>
              <w:pStyle w:val="ab"/>
            </w:pPr>
          </w:p>
        </w:tc>
        <w:tc>
          <w:tcPr>
            <w:tcW w:w="1560" w:type="dxa"/>
            <w:vMerge/>
            <w:shd w:val="clear" w:color="auto" w:fill="FFFFFF" w:themeFill="background1"/>
            <w:vAlign w:val="center"/>
            <w:hideMark/>
          </w:tcPr>
          <w:p w:rsidR="002A472B" w:rsidRPr="002A472B" w:rsidRDefault="002A472B" w:rsidP="00872C7C">
            <w:pPr>
              <w:pStyle w:val="ab"/>
            </w:pPr>
          </w:p>
        </w:tc>
      </w:tr>
      <w:tr w:rsidR="002A472B" w:rsidRPr="002A472B" w:rsidTr="00DB534F">
        <w:trPr>
          <w:trHeight w:val="288"/>
        </w:trPr>
        <w:tc>
          <w:tcPr>
            <w:tcW w:w="568" w:type="dxa"/>
            <w:shd w:val="clear" w:color="auto" w:fill="FFFFFF" w:themeFill="background1"/>
            <w:noWrap/>
            <w:vAlign w:val="bottom"/>
            <w:hideMark/>
          </w:tcPr>
          <w:p w:rsidR="002A472B" w:rsidRPr="002A472B" w:rsidRDefault="002A472B" w:rsidP="00872C7C">
            <w:pPr>
              <w:pStyle w:val="ab"/>
            </w:pPr>
            <w:r w:rsidRPr="002A472B">
              <w:t> </w:t>
            </w:r>
          </w:p>
        </w:tc>
        <w:tc>
          <w:tcPr>
            <w:tcW w:w="3543" w:type="dxa"/>
            <w:shd w:val="clear" w:color="auto" w:fill="FFFFFF" w:themeFill="background1"/>
            <w:noWrap/>
            <w:vAlign w:val="center"/>
            <w:hideMark/>
          </w:tcPr>
          <w:p w:rsidR="002A472B" w:rsidRPr="002A472B" w:rsidRDefault="002A472B" w:rsidP="00872C7C">
            <w:pPr>
              <w:pStyle w:val="ab"/>
            </w:pPr>
            <w:r w:rsidRPr="002A472B">
              <w:t>Снимают паллету с рохли</w:t>
            </w:r>
          </w:p>
        </w:tc>
        <w:tc>
          <w:tcPr>
            <w:tcW w:w="2410" w:type="dxa"/>
            <w:shd w:val="clear" w:color="auto" w:fill="FFFFFF" w:themeFill="background1"/>
            <w:noWrap/>
            <w:vAlign w:val="center"/>
            <w:hideMark/>
          </w:tcPr>
          <w:p w:rsidR="002A472B" w:rsidRPr="002A472B" w:rsidRDefault="002A472B" w:rsidP="00872C7C">
            <w:pPr>
              <w:pStyle w:val="ab"/>
            </w:pPr>
          </w:p>
        </w:tc>
        <w:tc>
          <w:tcPr>
            <w:tcW w:w="1559" w:type="dxa"/>
            <w:vMerge/>
            <w:shd w:val="clear" w:color="auto" w:fill="FFFFFF" w:themeFill="background1"/>
            <w:vAlign w:val="center"/>
            <w:hideMark/>
          </w:tcPr>
          <w:p w:rsidR="002A472B" w:rsidRPr="002A472B" w:rsidRDefault="002A472B" w:rsidP="00872C7C">
            <w:pPr>
              <w:pStyle w:val="ab"/>
            </w:pPr>
          </w:p>
        </w:tc>
        <w:tc>
          <w:tcPr>
            <w:tcW w:w="1560" w:type="dxa"/>
            <w:vMerge/>
            <w:shd w:val="clear" w:color="auto" w:fill="FFFFFF" w:themeFill="background1"/>
            <w:vAlign w:val="center"/>
            <w:hideMark/>
          </w:tcPr>
          <w:p w:rsidR="002A472B" w:rsidRPr="002A472B" w:rsidRDefault="002A472B" w:rsidP="00872C7C">
            <w:pPr>
              <w:pStyle w:val="ab"/>
            </w:pPr>
          </w:p>
        </w:tc>
      </w:tr>
      <w:tr w:rsidR="002A472B" w:rsidRPr="002A472B" w:rsidTr="00DB534F">
        <w:trPr>
          <w:trHeight w:val="576"/>
        </w:trPr>
        <w:tc>
          <w:tcPr>
            <w:tcW w:w="568" w:type="dxa"/>
            <w:shd w:val="clear" w:color="auto" w:fill="FFFFFF" w:themeFill="background1"/>
            <w:noWrap/>
            <w:vAlign w:val="bottom"/>
            <w:hideMark/>
          </w:tcPr>
          <w:p w:rsidR="002A472B" w:rsidRPr="002A472B" w:rsidRDefault="002A472B" w:rsidP="00872C7C">
            <w:pPr>
              <w:pStyle w:val="ab"/>
            </w:pPr>
            <w:r w:rsidRPr="002A472B">
              <w:t> </w:t>
            </w:r>
          </w:p>
        </w:tc>
        <w:tc>
          <w:tcPr>
            <w:tcW w:w="3543" w:type="dxa"/>
            <w:shd w:val="clear" w:color="auto" w:fill="FFFFFF" w:themeFill="background1"/>
            <w:vAlign w:val="center"/>
            <w:hideMark/>
          </w:tcPr>
          <w:p w:rsidR="002A472B" w:rsidRPr="002A472B" w:rsidRDefault="002A472B" w:rsidP="00872C7C">
            <w:pPr>
              <w:pStyle w:val="ab"/>
            </w:pPr>
            <w:r w:rsidRPr="002A472B">
              <w:t>Кладовщики передают накладные сборщикам</w:t>
            </w:r>
          </w:p>
        </w:tc>
        <w:tc>
          <w:tcPr>
            <w:tcW w:w="2410" w:type="dxa"/>
            <w:shd w:val="clear" w:color="auto" w:fill="FFFFFF" w:themeFill="background1"/>
            <w:noWrap/>
            <w:vAlign w:val="center"/>
            <w:hideMark/>
          </w:tcPr>
          <w:p w:rsidR="002A472B" w:rsidRPr="002A472B" w:rsidRDefault="002A472B" w:rsidP="00872C7C">
            <w:pPr>
              <w:pStyle w:val="ab"/>
            </w:pPr>
            <w:r w:rsidRPr="002A472B">
              <w:t> </w:t>
            </w:r>
          </w:p>
        </w:tc>
        <w:tc>
          <w:tcPr>
            <w:tcW w:w="1559" w:type="dxa"/>
            <w:shd w:val="clear" w:color="auto" w:fill="FFFFFF" w:themeFill="background1"/>
            <w:noWrap/>
            <w:vAlign w:val="center"/>
            <w:hideMark/>
          </w:tcPr>
          <w:p w:rsidR="002A472B" w:rsidRPr="002A472B" w:rsidRDefault="002A472B" w:rsidP="00872C7C">
            <w:pPr>
              <w:pStyle w:val="ab"/>
            </w:pPr>
            <w:r w:rsidRPr="002A472B">
              <w:t>0</w:t>
            </w:r>
          </w:p>
        </w:tc>
        <w:tc>
          <w:tcPr>
            <w:tcW w:w="1560" w:type="dxa"/>
            <w:shd w:val="clear" w:color="auto" w:fill="FFFFFF" w:themeFill="background1"/>
            <w:noWrap/>
            <w:vAlign w:val="center"/>
            <w:hideMark/>
          </w:tcPr>
          <w:p w:rsidR="002A472B" w:rsidRPr="002A472B" w:rsidRDefault="002A472B" w:rsidP="00872C7C">
            <w:pPr>
              <w:pStyle w:val="ab"/>
            </w:pPr>
            <w:r w:rsidRPr="002A472B">
              <w:t> </w:t>
            </w:r>
          </w:p>
        </w:tc>
      </w:tr>
      <w:tr w:rsidR="002A472B" w:rsidRPr="002A472B" w:rsidTr="00DB534F">
        <w:trPr>
          <w:trHeight w:val="288"/>
        </w:trPr>
        <w:tc>
          <w:tcPr>
            <w:tcW w:w="568" w:type="dxa"/>
            <w:shd w:val="clear" w:color="auto" w:fill="FFFFFF" w:themeFill="background1"/>
            <w:noWrap/>
            <w:vAlign w:val="bottom"/>
            <w:hideMark/>
          </w:tcPr>
          <w:p w:rsidR="002A472B" w:rsidRPr="002A472B" w:rsidRDefault="002A472B" w:rsidP="00872C7C">
            <w:pPr>
              <w:pStyle w:val="ab"/>
            </w:pPr>
            <w:r w:rsidRPr="002A472B">
              <w:t> </w:t>
            </w:r>
          </w:p>
        </w:tc>
        <w:tc>
          <w:tcPr>
            <w:tcW w:w="3543" w:type="dxa"/>
            <w:shd w:val="clear" w:color="auto" w:fill="FFFFFF" w:themeFill="background1"/>
            <w:vAlign w:val="center"/>
            <w:hideMark/>
          </w:tcPr>
          <w:p w:rsidR="002A472B" w:rsidRPr="002A472B" w:rsidRDefault="002A472B" w:rsidP="00872C7C">
            <w:pPr>
              <w:pStyle w:val="ab"/>
            </w:pPr>
            <w:r w:rsidRPr="002A472B">
              <w:t>Сборщик собирает заказ</w:t>
            </w:r>
          </w:p>
        </w:tc>
        <w:tc>
          <w:tcPr>
            <w:tcW w:w="2410" w:type="dxa"/>
            <w:shd w:val="clear" w:color="auto" w:fill="FFFFFF" w:themeFill="background1"/>
            <w:noWrap/>
            <w:vAlign w:val="center"/>
            <w:hideMark/>
          </w:tcPr>
          <w:p w:rsidR="002A472B" w:rsidRPr="002A472B" w:rsidRDefault="002A472B" w:rsidP="00872C7C">
            <w:pPr>
              <w:pStyle w:val="ab"/>
            </w:pPr>
          </w:p>
        </w:tc>
        <w:tc>
          <w:tcPr>
            <w:tcW w:w="1559" w:type="dxa"/>
            <w:shd w:val="clear" w:color="auto" w:fill="FFFFFF" w:themeFill="background1"/>
            <w:noWrap/>
            <w:vAlign w:val="center"/>
            <w:hideMark/>
          </w:tcPr>
          <w:p w:rsidR="002A472B" w:rsidRPr="002A472B" w:rsidRDefault="002A472B" w:rsidP="00872C7C">
            <w:pPr>
              <w:pStyle w:val="ab"/>
            </w:pPr>
            <w:r w:rsidRPr="002A472B">
              <w:t>4</w:t>
            </w:r>
          </w:p>
        </w:tc>
        <w:tc>
          <w:tcPr>
            <w:tcW w:w="1560" w:type="dxa"/>
            <w:shd w:val="clear" w:color="auto" w:fill="FFFFFF" w:themeFill="background1"/>
            <w:noWrap/>
            <w:vAlign w:val="center"/>
            <w:hideMark/>
          </w:tcPr>
          <w:p w:rsidR="002A472B" w:rsidRPr="002A472B" w:rsidRDefault="002A472B" w:rsidP="00872C7C">
            <w:pPr>
              <w:pStyle w:val="ab"/>
            </w:pPr>
            <w:r w:rsidRPr="002A472B">
              <w:t>2</w:t>
            </w:r>
          </w:p>
        </w:tc>
      </w:tr>
      <w:tr w:rsidR="002A472B" w:rsidRPr="002A472B" w:rsidTr="00DB534F">
        <w:trPr>
          <w:trHeight w:val="864"/>
        </w:trPr>
        <w:tc>
          <w:tcPr>
            <w:tcW w:w="568" w:type="dxa"/>
            <w:shd w:val="clear" w:color="auto" w:fill="FFFFFF" w:themeFill="background1"/>
            <w:noWrap/>
            <w:vAlign w:val="bottom"/>
            <w:hideMark/>
          </w:tcPr>
          <w:p w:rsidR="002A472B" w:rsidRPr="002A472B" w:rsidRDefault="002A472B" w:rsidP="00872C7C">
            <w:pPr>
              <w:pStyle w:val="ab"/>
            </w:pPr>
            <w:r w:rsidRPr="002A472B">
              <w:t> </w:t>
            </w:r>
          </w:p>
        </w:tc>
        <w:tc>
          <w:tcPr>
            <w:tcW w:w="3543" w:type="dxa"/>
            <w:shd w:val="clear" w:color="auto" w:fill="FFFFFF" w:themeFill="background1"/>
            <w:vAlign w:val="center"/>
            <w:hideMark/>
          </w:tcPr>
          <w:p w:rsidR="002A472B" w:rsidRPr="002A472B" w:rsidRDefault="002A472B" w:rsidP="00872C7C">
            <w:pPr>
              <w:pStyle w:val="ab"/>
            </w:pPr>
            <w:r w:rsidRPr="002A472B">
              <w:t>Сборщик вручную вносит фактические характеристики перемещаемых коробок в накладную</w:t>
            </w:r>
          </w:p>
        </w:tc>
        <w:tc>
          <w:tcPr>
            <w:tcW w:w="2410" w:type="dxa"/>
            <w:shd w:val="clear" w:color="auto" w:fill="FFFFFF" w:themeFill="background1"/>
            <w:noWrap/>
            <w:vAlign w:val="center"/>
            <w:hideMark/>
          </w:tcPr>
          <w:p w:rsidR="002A472B" w:rsidRPr="002A472B" w:rsidRDefault="002A472B" w:rsidP="00872C7C">
            <w:pPr>
              <w:pStyle w:val="ab"/>
            </w:pPr>
            <w:r w:rsidRPr="002A472B">
              <w:t> </w:t>
            </w:r>
          </w:p>
        </w:tc>
        <w:tc>
          <w:tcPr>
            <w:tcW w:w="1559" w:type="dxa"/>
            <w:shd w:val="clear" w:color="auto" w:fill="FFFFFF" w:themeFill="background1"/>
            <w:noWrap/>
            <w:vAlign w:val="center"/>
            <w:hideMark/>
          </w:tcPr>
          <w:p w:rsidR="002A472B" w:rsidRPr="002A472B" w:rsidRDefault="002A472B" w:rsidP="00872C7C">
            <w:pPr>
              <w:pStyle w:val="ab"/>
            </w:pPr>
            <w:r w:rsidRPr="002A472B">
              <w:t>0</w:t>
            </w:r>
          </w:p>
        </w:tc>
        <w:tc>
          <w:tcPr>
            <w:tcW w:w="1560" w:type="dxa"/>
            <w:shd w:val="clear" w:color="auto" w:fill="FFFFFF" w:themeFill="background1"/>
            <w:noWrap/>
            <w:vAlign w:val="center"/>
            <w:hideMark/>
          </w:tcPr>
          <w:p w:rsidR="002A472B" w:rsidRPr="002A472B" w:rsidRDefault="002A472B" w:rsidP="00872C7C">
            <w:pPr>
              <w:pStyle w:val="ab"/>
            </w:pPr>
            <w:r w:rsidRPr="002A472B">
              <w:t>0</w:t>
            </w:r>
          </w:p>
        </w:tc>
      </w:tr>
      <w:tr w:rsidR="002A472B" w:rsidRPr="002A472B" w:rsidTr="00DB534F">
        <w:trPr>
          <w:trHeight w:val="288"/>
        </w:trPr>
        <w:tc>
          <w:tcPr>
            <w:tcW w:w="568" w:type="dxa"/>
            <w:shd w:val="clear" w:color="auto" w:fill="FFFFFF" w:themeFill="background1"/>
            <w:noWrap/>
            <w:vAlign w:val="bottom"/>
            <w:hideMark/>
          </w:tcPr>
          <w:p w:rsidR="002A472B" w:rsidRPr="002A472B" w:rsidRDefault="002A472B" w:rsidP="00872C7C">
            <w:pPr>
              <w:pStyle w:val="ab"/>
            </w:pPr>
            <w:r w:rsidRPr="002A472B">
              <w:t> </w:t>
            </w:r>
          </w:p>
        </w:tc>
        <w:tc>
          <w:tcPr>
            <w:tcW w:w="3543" w:type="dxa"/>
            <w:shd w:val="clear" w:color="auto" w:fill="FFFFFF" w:themeFill="background1"/>
            <w:vAlign w:val="center"/>
            <w:hideMark/>
          </w:tcPr>
          <w:p w:rsidR="002A472B" w:rsidRPr="002A472B" w:rsidRDefault="002A472B" w:rsidP="00872C7C">
            <w:pPr>
              <w:pStyle w:val="ab"/>
            </w:pPr>
            <w:r w:rsidRPr="002A472B">
              <w:t>Сборщики упаковывают паллеты</w:t>
            </w:r>
          </w:p>
        </w:tc>
        <w:tc>
          <w:tcPr>
            <w:tcW w:w="2410" w:type="dxa"/>
            <w:shd w:val="clear" w:color="auto" w:fill="FFFFFF" w:themeFill="background1"/>
            <w:noWrap/>
            <w:vAlign w:val="center"/>
            <w:hideMark/>
          </w:tcPr>
          <w:p w:rsidR="002A472B" w:rsidRPr="002A472B" w:rsidRDefault="002A472B" w:rsidP="00872C7C">
            <w:pPr>
              <w:pStyle w:val="ab"/>
            </w:pPr>
          </w:p>
        </w:tc>
        <w:tc>
          <w:tcPr>
            <w:tcW w:w="1559" w:type="dxa"/>
            <w:shd w:val="clear" w:color="auto" w:fill="FFFFFF" w:themeFill="background1"/>
            <w:noWrap/>
            <w:vAlign w:val="center"/>
            <w:hideMark/>
          </w:tcPr>
          <w:p w:rsidR="002A472B" w:rsidRPr="002A472B" w:rsidRDefault="002A472B" w:rsidP="00872C7C">
            <w:pPr>
              <w:pStyle w:val="ab"/>
            </w:pPr>
            <w:r w:rsidRPr="002A472B">
              <w:t>1,6</w:t>
            </w:r>
          </w:p>
        </w:tc>
        <w:tc>
          <w:tcPr>
            <w:tcW w:w="1560" w:type="dxa"/>
            <w:shd w:val="clear" w:color="auto" w:fill="FFFFFF" w:themeFill="background1"/>
            <w:noWrap/>
            <w:vAlign w:val="center"/>
            <w:hideMark/>
          </w:tcPr>
          <w:p w:rsidR="002A472B" w:rsidRPr="002A472B" w:rsidRDefault="002A472B" w:rsidP="00872C7C">
            <w:pPr>
              <w:pStyle w:val="ab"/>
            </w:pPr>
            <w:r w:rsidRPr="002A472B">
              <w:t>2</w:t>
            </w:r>
          </w:p>
        </w:tc>
      </w:tr>
    </w:tbl>
    <w:p w:rsidR="00DB534F" w:rsidRDefault="00DB534F"/>
    <w:p w:rsidR="00DB534F" w:rsidRDefault="00DB534F"/>
    <w:p w:rsidR="00DB534F" w:rsidRDefault="00DB534F" w:rsidP="003F310C">
      <w:pPr>
        <w:pStyle w:val="a"/>
        <w:numPr>
          <w:ilvl w:val="0"/>
          <w:numId w:val="40"/>
        </w:numPr>
      </w:pPr>
      <w:r>
        <w:lastRenderedPageBreak/>
        <w:t>Время выполнения операций для модели «как будет» (Источник: составлено автором) (продолжение)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543"/>
        <w:gridCol w:w="2410"/>
        <w:gridCol w:w="1559"/>
        <w:gridCol w:w="1560"/>
      </w:tblGrid>
      <w:tr w:rsidR="00DB534F" w:rsidRPr="002A472B" w:rsidTr="00AA7C48">
        <w:trPr>
          <w:trHeight w:val="576"/>
        </w:trPr>
        <w:tc>
          <w:tcPr>
            <w:tcW w:w="568" w:type="dxa"/>
            <w:shd w:val="clear" w:color="auto" w:fill="FFFFFF" w:themeFill="background1"/>
            <w:noWrap/>
            <w:vAlign w:val="center"/>
          </w:tcPr>
          <w:p w:rsidR="00DB534F" w:rsidRPr="00872C7C" w:rsidRDefault="00DB534F" w:rsidP="00AA7C48">
            <w:pPr>
              <w:pStyle w:val="aa"/>
            </w:pPr>
            <w:r w:rsidRPr="00872C7C">
              <w:t>№</w:t>
            </w:r>
          </w:p>
        </w:tc>
        <w:tc>
          <w:tcPr>
            <w:tcW w:w="3543" w:type="dxa"/>
            <w:shd w:val="clear" w:color="auto" w:fill="FFFFFF" w:themeFill="background1"/>
            <w:vAlign w:val="center"/>
          </w:tcPr>
          <w:p w:rsidR="00DB534F" w:rsidRPr="00872C7C" w:rsidRDefault="00DB534F" w:rsidP="00AA7C48">
            <w:pPr>
              <w:pStyle w:val="aa"/>
            </w:pPr>
            <w:r w:rsidRPr="00872C7C">
              <w:t>Шаг</w:t>
            </w:r>
          </w:p>
        </w:tc>
        <w:tc>
          <w:tcPr>
            <w:tcW w:w="2410" w:type="dxa"/>
            <w:shd w:val="clear" w:color="auto" w:fill="FFFFFF" w:themeFill="background1"/>
            <w:vAlign w:val="center"/>
          </w:tcPr>
          <w:p w:rsidR="00DB534F" w:rsidRPr="00872C7C" w:rsidRDefault="00DB534F" w:rsidP="00AA7C48">
            <w:pPr>
              <w:pStyle w:val="aa"/>
            </w:pPr>
            <w:r w:rsidRPr="00872C7C">
              <w:t>Область работы / инструмент</w:t>
            </w:r>
          </w:p>
        </w:tc>
        <w:tc>
          <w:tcPr>
            <w:tcW w:w="1559" w:type="dxa"/>
            <w:shd w:val="clear" w:color="auto" w:fill="FFFFFF" w:themeFill="background1"/>
            <w:vAlign w:val="center"/>
          </w:tcPr>
          <w:p w:rsidR="00DB534F" w:rsidRPr="00872C7C" w:rsidRDefault="00DB534F" w:rsidP="00AA7C48">
            <w:pPr>
              <w:pStyle w:val="aa"/>
            </w:pPr>
            <w:r w:rsidRPr="00872C7C">
              <w:t>Время, час</w:t>
            </w:r>
          </w:p>
        </w:tc>
        <w:tc>
          <w:tcPr>
            <w:tcW w:w="1560" w:type="dxa"/>
            <w:shd w:val="clear" w:color="auto" w:fill="FFFFFF" w:themeFill="background1"/>
            <w:vAlign w:val="center"/>
          </w:tcPr>
          <w:p w:rsidR="00DB534F" w:rsidRPr="00872C7C" w:rsidRDefault="00DB534F" w:rsidP="00AA7C48">
            <w:pPr>
              <w:pStyle w:val="aa"/>
            </w:pPr>
            <w:r w:rsidRPr="00872C7C">
              <w:t>Люди, чел</w:t>
            </w:r>
          </w:p>
        </w:tc>
      </w:tr>
      <w:tr w:rsidR="00DB534F" w:rsidRPr="002A472B" w:rsidTr="00DB534F">
        <w:trPr>
          <w:trHeight w:val="576"/>
        </w:trPr>
        <w:tc>
          <w:tcPr>
            <w:tcW w:w="568" w:type="dxa"/>
            <w:shd w:val="clear" w:color="auto" w:fill="FFFFFF" w:themeFill="background1"/>
            <w:noWrap/>
            <w:vAlign w:val="bottom"/>
            <w:hideMark/>
          </w:tcPr>
          <w:p w:rsidR="00DB534F" w:rsidRPr="002A472B" w:rsidRDefault="00DB534F" w:rsidP="00872C7C">
            <w:pPr>
              <w:pStyle w:val="ab"/>
            </w:pPr>
            <w:r w:rsidRPr="002A472B">
              <w:t> </w:t>
            </w:r>
          </w:p>
        </w:tc>
        <w:tc>
          <w:tcPr>
            <w:tcW w:w="3543" w:type="dxa"/>
            <w:shd w:val="clear" w:color="auto" w:fill="FFFFFF" w:themeFill="background1"/>
            <w:vAlign w:val="center"/>
            <w:hideMark/>
          </w:tcPr>
          <w:p w:rsidR="00DB534F" w:rsidRPr="002A472B" w:rsidRDefault="00DB534F" w:rsidP="00872C7C">
            <w:pPr>
              <w:pStyle w:val="ab"/>
            </w:pPr>
            <w:r w:rsidRPr="002A472B">
              <w:t>Кладовщики перемещают собранные заказы в зону хранения</w:t>
            </w:r>
          </w:p>
        </w:tc>
        <w:tc>
          <w:tcPr>
            <w:tcW w:w="2410" w:type="dxa"/>
            <w:shd w:val="clear" w:color="auto" w:fill="FFFFFF" w:themeFill="background1"/>
            <w:vAlign w:val="center"/>
            <w:hideMark/>
          </w:tcPr>
          <w:p w:rsidR="00DB534F" w:rsidRPr="002A472B" w:rsidRDefault="00DB534F" w:rsidP="00872C7C">
            <w:pPr>
              <w:pStyle w:val="ab"/>
            </w:pPr>
            <w:r w:rsidRPr="002A472B">
              <w:t> </w:t>
            </w:r>
          </w:p>
        </w:tc>
        <w:tc>
          <w:tcPr>
            <w:tcW w:w="1559" w:type="dxa"/>
            <w:shd w:val="clear" w:color="auto" w:fill="FFFFFF" w:themeFill="background1"/>
            <w:vAlign w:val="center"/>
            <w:hideMark/>
          </w:tcPr>
          <w:p w:rsidR="00DB534F" w:rsidRPr="002A472B" w:rsidRDefault="00DB534F" w:rsidP="00872C7C">
            <w:pPr>
              <w:pStyle w:val="ab"/>
            </w:pPr>
            <w:r w:rsidRPr="002A472B">
              <w:t>0</w:t>
            </w:r>
          </w:p>
        </w:tc>
        <w:tc>
          <w:tcPr>
            <w:tcW w:w="1560" w:type="dxa"/>
            <w:shd w:val="clear" w:color="auto" w:fill="FFFFFF" w:themeFill="background1"/>
            <w:vAlign w:val="center"/>
            <w:hideMark/>
          </w:tcPr>
          <w:p w:rsidR="00DB534F" w:rsidRPr="002A472B" w:rsidRDefault="00DB534F" w:rsidP="00872C7C">
            <w:pPr>
              <w:pStyle w:val="ab"/>
            </w:pPr>
            <w:r w:rsidRPr="002A472B">
              <w:t>0</w:t>
            </w:r>
          </w:p>
        </w:tc>
      </w:tr>
      <w:tr w:rsidR="00DB534F" w:rsidRPr="002A472B" w:rsidTr="00DB534F">
        <w:trPr>
          <w:trHeight w:val="576"/>
        </w:trPr>
        <w:tc>
          <w:tcPr>
            <w:tcW w:w="568" w:type="dxa"/>
            <w:shd w:val="clear" w:color="auto" w:fill="FFFFFF" w:themeFill="background1"/>
            <w:noWrap/>
            <w:vAlign w:val="bottom"/>
            <w:hideMark/>
          </w:tcPr>
          <w:p w:rsidR="00DB534F" w:rsidRPr="002A472B" w:rsidRDefault="00DB534F" w:rsidP="00872C7C">
            <w:pPr>
              <w:pStyle w:val="ab"/>
            </w:pPr>
            <w:r w:rsidRPr="002A472B">
              <w:t> </w:t>
            </w:r>
          </w:p>
        </w:tc>
        <w:tc>
          <w:tcPr>
            <w:tcW w:w="3543" w:type="dxa"/>
            <w:shd w:val="clear" w:color="auto" w:fill="FFFFFF" w:themeFill="background1"/>
            <w:vAlign w:val="center"/>
            <w:hideMark/>
          </w:tcPr>
          <w:p w:rsidR="00DB534F" w:rsidRPr="002A472B" w:rsidRDefault="00DB534F" w:rsidP="00872C7C">
            <w:pPr>
              <w:pStyle w:val="ab"/>
            </w:pPr>
            <w:r w:rsidRPr="002A472B">
              <w:t>Комплектовщики передают накладные оператору</w:t>
            </w:r>
          </w:p>
        </w:tc>
        <w:tc>
          <w:tcPr>
            <w:tcW w:w="2410" w:type="dxa"/>
            <w:shd w:val="clear" w:color="auto" w:fill="FFFFFF" w:themeFill="background1"/>
            <w:noWrap/>
            <w:vAlign w:val="center"/>
            <w:hideMark/>
          </w:tcPr>
          <w:p w:rsidR="00DB534F" w:rsidRPr="002A472B" w:rsidRDefault="00DB534F" w:rsidP="00872C7C">
            <w:pPr>
              <w:pStyle w:val="ab"/>
            </w:pPr>
            <w:r w:rsidRPr="002A472B">
              <w:t> </w:t>
            </w:r>
          </w:p>
        </w:tc>
        <w:tc>
          <w:tcPr>
            <w:tcW w:w="1559" w:type="dxa"/>
            <w:shd w:val="clear" w:color="auto" w:fill="FFFFFF" w:themeFill="background1"/>
            <w:noWrap/>
            <w:vAlign w:val="center"/>
            <w:hideMark/>
          </w:tcPr>
          <w:p w:rsidR="00DB534F" w:rsidRPr="002A472B" w:rsidRDefault="00DB534F" w:rsidP="00872C7C">
            <w:pPr>
              <w:pStyle w:val="ab"/>
            </w:pPr>
            <w:r w:rsidRPr="002A472B">
              <w:t>0</w:t>
            </w:r>
          </w:p>
        </w:tc>
        <w:tc>
          <w:tcPr>
            <w:tcW w:w="1560" w:type="dxa"/>
            <w:shd w:val="clear" w:color="auto" w:fill="FFFFFF" w:themeFill="background1"/>
            <w:noWrap/>
            <w:vAlign w:val="center"/>
            <w:hideMark/>
          </w:tcPr>
          <w:p w:rsidR="00DB534F" w:rsidRPr="002A472B" w:rsidRDefault="00DB534F" w:rsidP="00872C7C">
            <w:pPr>
              <w:pStyle w:val="ab"/>
            </w:pPr>
            <w:r w:rsidRPr="002A472B">
              <w:t> </w:t>
            </w:r>
          </w:p>
        </w:tc>
      </w:tr>
      <w:tr w:rsidR="00DB534F" w:rsidRPr="002A472B" w:rsidTr="00DB534F">
        <w:trPr>
          <w:trHeight w:val="288"/>
        </w:trPr>
        <w:tc>
          <w:tcPr>
            <w:tcW w:w="568" w:type="dxa"/>
            <w:shd w:val="clear" w:color="auto" w:fill="BFBFBF" w:themeFill="background1" w:themeFillShade="BF"/>
            <w:noWrap/>
            <w:vAlign w:val="bottom"/>
            <w:hideMark/>
          </w:tcPr>
          <w:p w:rsidR="00DB534F" w:rsidRPr="002A472B" w:rsidRDefault="00DB534F" w:rsidP="00872C7C">
            <w:pPr>
              <w:pStyle w:val="ab"/>
            </w:pPr>
            <w:r w:rsidRPr="002A472B">
              <w:t>7</w:t>
            </w:r>
          </w:p>
        </w:tc>
        <w:tc>
          <w:tcPr>
            <w:tcW w:w="3543" w:type="dxa"/>
            <w:shd w:val="clear" w:color="auto" w:fill="BFBFBF" w:themeFill="background1" w:themeFillShade="BF"/>
            <w:noWrap/>
            <w:vAlign w:val="center"/>
            <w:hideMark/>
          </w:tcPr>
          <w:p w:rsidR="00DB534F" w:rsidRPr="002A472B" w:rsidRDefault="00DB534F" w:rsidP="00872C7C">
            <w:pPr>
              <w:pStyle w:val="ab"/>
            </w:pPr>
            <w:r w:rsidRPr="002A472B">
              <w:t>Простой</w:t>
            </w:r>
          </w:p>
        </w:tc>
        <w:tc>
          <w:tcPr>
            <w:tcW w:w="2410" w:type="dxa"/>
            <w:shd w:val="clear" w:color="auto" w:fill="BFBFBF" w:themeFill="background1" w:themeFillShade="BF"/>
            <w:noWrap/>
            <w:vAlign w:val="center"/>
            <w:hideMark/>
          </w:tcPr>
          <w:p w:rsidR="00DB534F" w:rsidRPr="002A472B" w:rsidRDefault="00DB534F" w:rsidP="00872C7C">
            <w:pPr>
              <w:pStyle w:val="ab"/>
            </w:pPr>
          </w:p>
        </w:tc>
        <w:tc>
          <w:tcPr>
            <w:tcW w:w="1559" w:type="dxa"/>
            <w:shd w:val="clear" w:color="auto" w:fill="BFBFBF" w:themeFill="background1" w:themeFillShade="BF"/>
            <w:noWrap/>
            <w:vAlign w:val="center"/>
            <w:hideMark/>
          </w:tcPr>
          <w:p w:rsidR="00DB534F" w:rsidRPr="002A472B" w:rsidRDefault="00DB534F" w:rsidP="00872C7C">
            <w:pPr>
              <w:pStyle w:val="ab"/>
            </w:pPr>
            <w:r w:rsidRPr="002A472B">
              <w:t>0</w:t>
            </w:r>
          </w:p>
        </w:tc>
        <w:tc>
          <w:tcPr>
            <w:tcW w:w="1560" w:type="dxa"/>
            <w:shd w:val="clear" w:color="auto" w:fill="BFBFBF" w:themeFill="background1" w:themeFillShade="BF"/>
            <w:noWrap/>
            <w:vAlign w:val="center"/>
            <w:hideMark/>
          </w:tcPr>
          <w:p w:rsidR="00DB534F" w:rsidRPr="002A472B" w:rsidRDefault="00DB534F" w:rsidP="00872C7C">
            <w:pPr>
              <w:pStyle w:val="ab"/>
            </w:pPr>
          </w:p>
        </w:tc>
      </w:tr>
      <w:tr w:rsidR="00DB534F" w:rsidRPr="002A472B" w:rsidTr="00DB534F">
        <w:trPr>
          <w:trHeight w:val="576"/>
        </w:trPr>
        <w:tc>
          <w:tcPr>
            <w:tcW w:w="568" w:type="dxa"/>
            <w:shd w:val="clear" w:color="auto" w:fill="BFBFBF" w:themeFill="background1" w:themeFillShade="BF"/>
            <w:noWrap/>
            <w:vAlign w:val="bottom"/>
            <w:hideMark/>
          </w:tcPr>
          <w:p w:rsidR="00DB534F" w:rsidRPr="002A472B" w:rsidRDefault="00DB534F" w:rsidP="00872C7C">
            <w:pPr>
              <w:pStyle w:val="ab"/>
            </w:pPr>
            <w:r w:rsidRPr="002A472B">
              <w:t>8</w:t>
            </w:r>
          </w:p>
        </w:tc>
        <w:tc>
          <w:tcPr>
            <w:tcW w:w="3543" w:type="dxa"/>
            <w:shd w:val="clear" w:color="auto" w:fill="BFBFBF" w:themeFill="background1" w:themeFillShade="BF"/>
            <w:vAlign w:val="center"/>
            <w:hideMark/>
          </w:tcPr>
          <w:p w:rsidR="00DB534F" w:rsidRPr="002A472B" w:rsidRDefault="00DB534F" w:rsidP="00872C7C">
            <w:pPr>
              <w:pStyle w:val="ab"/>
            </w:pPr>
            <w:r w:rsidRPr="002A472B">
              <w:t>Оформление документов для международной перевозки</w:t>
            </w:r>
          </w:p>
        </w:tc>
        <w:tc>
          <w:tcPr>
            <w:tcW w:w="2410" w:type="dxa"/>
            <w:shd w:val="clear" w:color="auto" w:fill="BFBFBF" w:themeFill="background1" w:themeFillShade="BF"/>
            <w:noWrap/>
            <w:vAlign w:val="center"/>
            <w:hideMark/>
          </w:tcPr>
          <w:p w:rsidR="00DB534F" w:rsidRPr="002A472B" w:rsidRDefault="00DB534F" w:rsidP="00872C7C">
            <w:pPr>
              <w:pStyle w:val="ab"/>
            </w:pPr>
            <w:r w:rsidRPr="002A472B">
              <w:t>Офис</w:t>
            </w:r>
          </w:p>
        </w:tc>
        <w:tc>
          <w:tcPr>
            <w:tcW w:w="1559" w:type="dxa"/>
            <w:shd w:val="clear" w:color="auto" w:fill="BFBFBF" w:themeFill="background1" w:themeFillShade="BF"/>
            <w:noWrap/>
            <w:vAlign w:val="center"/>
            <w:hideMark/>
          </w:tcPr>
          <w:p w:rsidR="00DB534F" w:rsidRPr="002A472B" w:rsidRDefault="00DB534F" w:rsidP="00872C7C">
            <w:pPr>
              <w:pStyle w:val="ab"/>
            </w:pPr>
            <w:r w:rsidRPr="002A472B">
              <w:t>0,86</w:t>
            </w:r>
          </w:p>
        </w:tc>
        <w:tc>
          <w:tcPr>
            <w:tcW w:w="1560" w:type="dxa"/>
            <w:shd w:val="clear" w:color="auto" w:fill="BFBFBF" w:themeFill="background1" w:themeFillShade="BF"/>
            <w:noWrap/>
            <w:vAlign w:val="center"/>
            <w:hideMark/>
          </w:tcPr>
          <w:p w:rsidR="00DB534F" w:rsidRPr="002A472B" w:rsidRDefault="00DB534F" w:rsidP="00872C7C">
            <w:pPr>
              <w:pStyle w:val="ab"/>
            </w:pPr>
            <w:r w:rsidRPr="002A472B">
              <w:t>2</w:t>
            </w:r>
          </w:p>
        </w:tc>
      </w:tr>
      <w:tr w:rsidR="00DB534F" w:rsidRPr="002A472B" w:rsidTr="00DB534F">
        <w:trPr>
          <w:trHeight w:val="288"/>
        </w:trPr>
        <w:tc>
          <w:tcPr>
            <w:tcW w:w="568" w:type="dxa"/>
            <w:shd w:val="clear" w:color="auto" w:fill="FFFFFF" w:themeFill="background1"/>
            <w:noWrap/>
            <w:vAlign w:val="bottom"/>
            <w:hideMark/>
          </w:tcPr>
          <w:p w:rsidR="00DB534F" w:rsidRPr="002A472B" w:rsidRDefault="00DB534F" w:rsidP="00872C7C">
            <w:pPr>
              <w:pStyle w:val="ab"/>
            </w:pPr>
            <w:r w:rsidRPr="002A472B">
              <w:t> </w:t>
            </w:r>
          </w:p>
        </w:tc>
        <w:tc>
          <w:tcPr>
            <w:tcW w:w="3543" w:type="dxa"/>
            <w:shd w:val="clear" w:color="auto" w:fill="FFFFFF" w:themeFill="background1"/>
            <w:vAlign w:val="center"/>
            <w:hideMark/>
          </w:tcPr>
          <w:p w:rsidR="00DB534F" w:rsidRPr="002A472B" w:rsidRDefault="00DB534F" w:rsidP="00872C7C">
            <w:pPr>
              <w:pStyle w:val="ab"/>
            </w:pPr>
            <w:r w:rsidRPr="002A472B">
              <w:t>Внести данные о ТС и водителе в систему</w:t>
            </w:r>
          </w:p>
        </w:tc>
        <w:tc>
          <w:tcPr>
            <w:tcW w:w="2410" w:type="dxa"/>
            <w:shd w:val="clear" w:color="auto" w:fill="FFFFFF" w:themeFill="background1"/>
            <w:noWrap/>
            <w:vAlign w:val="center"/>
            <w:hideMark/>
          </w:tcPr>
          <w:p w:rsidR="00DB534F" w:rsidRPr="002A472B" w:rsidRDefault="00DB534F" w:rsidP="00872C7C">
            <w:pPr>
              <w:pStyle w:val="ab"/>
            </w:pPr>
            <w:r w:rsidRPr="002A472B">
              <w:t>1С: ERP</w:t>
            </w:r>
          </w:p>
        </w:tc>
        <w:tc>
          <w:tcPr>
            <w:tcW w:w="1559" w:type="dxa"/>
            <w:shd w:val="clear" w:color="auto" w:fill="FFFFFF" w:themeFill="background1"/>
            <w:noWrap/>
            <w:vAlign w:val="center"/>
            <w:hideMark/>
          </w:tcPr>
          <w:p w:rsidR="00DB534F" w:rsidRPr="002A472B" w:rsidRDefault="00DB534F" w:rsidP="00872C7C">
            <w:pPr>
              <w:pStyle w:val="ab"/>
            </w:pPr>
            <w:r w:rsidRPr="002A472B">
              <w:t>0,2</w:t>
            </w:r>
          </w:p>
        </w:tc>
        <w:tc>
          <w:tcPr>
            <w:tcW w:w="1560" w:type="dxa"/>
            <w:shd w:val="clear" w:color="auto" w:fill="FFFFFF" w:themeFill="background1"/>
            <w:noWrap/>
            <w:vAlign w:val="center"/>
            <w:hideMark/>
          </w:tcPr>
          <w:p w:rsidR="00DB534F" w:rsidRPr="002A472B" w:rsidRDefault="00DB534F" w:rsidP="00872C7C">
            <w:pPr>
              <w:pStyle w:val="ab"/>
            </w:pPr>
            <w:r w:rsidRPr="002A472B">
              <w:t>1</w:t>
            </w:r>
          </w:p>
        </w:tc>
      </w:tr>
      <w:tr w:rsidR="00DB534F" w:rsidRPr="002A472B" w:rsidTr="00DB534F">
        <w:trPr>
          <w:trHeight w:val="288"/>
        </w:trPr>
        <w:tc>
          <w:tcPr>
            <w:tcW w:w="568" w:type="dxa"/>
            <w:shd w:val="clear" w:color="auto" w:fill="FFFFFF" w:themeFill="background1"/>
            <w:noWrap/>
            <w:vAlign w:val="bottom"/>
            <w:hideMark/>
          </w:tcPr>
          <w:p w:rsidR="00DB534F" w:rsidRPr="002A472B" w:rsidRDefault="00DB534F" w:rsidP="00872C7C">
            <w:pPr>
              <w:pStyle w:val="ab"/>
            </w:pPr>
            <w:r w:rsidRPr="002A472B">
              <w:t> </w:t>
            </w:r>
          </w:p>
        </w:tc>
        <w:tc>
          <w:tcPr>
            <w:tcW w:w="3543" w:type="dxa"/>
            <w:shd w:val="clear" w:color="auto" w:fill="FFFFFF" w:themeFill="background1"/>
            <w:vAlign w:val="center"/>
            <w:hideMark/>
          </w:tcPr>
          <w:p w:rsidR="00DB534F" w:rsidRPr="002A472B" w:rsidRDefault="00DB534F" w:rsidP="00872C7C">
            <w:pPr>
              <w:pStyle w:val="ab"/>
            </w:pPr>
            <w:r w:rsidRPr="002A472B">
              <w:t>Внести данные из накладных в систему</w:t>
            </w:r>
          </w:p>
        </w:tc>
        <w:tc>
          <w:tcPr>
            <w:tcW w:w="2410" w:type="dxa"/>
            <w:shd w:val="clear" w:color="auto" w:fill="FFFFFF" w:themeFill="background1"/>
            <w:noWrap/>
            <w:vAlign w:val="center"/>
            <w:hideMark/>
          </w:tcPr>
          <w:p w:rsidR="00DB534F" w:rsidRPr="002A472B" w:rsidRDefault="00DB534F" w:rsidP="00872C7C">
            <w:pPr>
              <w:pStyle w:val="ab"/>
            </w:pPr>
            <w:r w:rsidRPr="002A472B">
              <w:t>1С: ERP</w:t>
            </w:r>
          </w:p>
        </w:tc>
        <w:tc>
          <w:tcPr>
            <w:tcW w:w="1559" w:type="dxa"/>
            <w:shd w:val="clear" w:color="auto" w:fill="FFFFFF" w:themeFill="background1"/>
            <w:noWrap/>
            <w:vAlign w:val="center"/>
            <w:hideMark/>
          </w:tcPr>
          <w:p w:rsidR="00DB534F" w:rsidRPr="002A472B" w:rsidRDefault="00DB534F" w:rsidP="00872C7C">
            <w:pPr>
              <w:pStyle w:val="ab"/>
            </w:pPr>
            <w:r w:rsidRPr="002A472B">
              <w:t>0</w:t>
            </w:r>
          </w:p>
        </w:tc>
        <w:tc>
          <w:tcPr>
            <w:tcW w:w="1560" w:type="dxa"/>
            <w:shd w:val="clear" w:color="auto" w:fill="FFFFFF" w:themeFill="background1"/>
            <w:noWrap/>
            <w:vAlign w:val="center"/>
            <w:hideMark/>
          </w:tcPr>
          <w:p w:rsidR="00DB534F" w:rsidRPr="002A472B" w:rsidRDefault="00DB534F" w:rsidP="00872C7C">
            <w:pPr>
              <w:pStyle w:val="ab"/>
            </w:pPr>
            <w:r w:rsidRPr="002A472B">
              <w:t>0</w:t>
            </w:r>
          </w:p>
        </w:tc>
      </w:tr>
      <w:tr w:rsidR="00DB534F" w:rsidRPr="002A472B" w:rsidTr="00DB534F">
        <w:trPr>
          <w:trHeight w:val="576"/>
        </w:trPr>
        <w:tc>
          <w:tcPr>
            <w:tcW w:w="568" w:type="dxa"/>
            <w:shd w:val="clear" w:color="auto" w:fill="FFFFFF" w:themeFill="background1"/>
            <w:noWrap/>
            <w:vAlign w:val="bottom"/>
            <w:hideMark/>
          </w:tcPr>
          <w:p w:rsidR="00DB534F" w:rsidRPr="002A472B" w:rsidRDefault="00DB534F" w:rsidP="00872C7C">
            <w:pPr>
              <w:pStyle w:val="ab"/>
            </w:pPr>
            <w:r w:rsidRPr="002A472B">
              <w:t> </w:t>
            </w:r>
          </w:p>
        </w:tc>
        <w:tc>
          <w:tcPr>
            <w:tcW w:w="3543" w:type="dxa"/>
            <w:shd w:val="clear" w:color="auto" w:fill="FFFFFF" w:themeFill="background1"/>
            <w:vAlign w:val="center"/>
            <w:hideMark/>
          </w:tcPr>
          <w:p w:rsidR="00DB534F" w:rsidRPr="002A472B" w:rsidRDefault="00DB534F" w:rsidP="00872C7C">
            <w:pPr>
              <w:pStyle w:val="ab"/>
            </w:pPr>
            <w:r w:rsidRPr="002A472B">
              <w:t>Занести данные о продукции из накладных во ФГИС "Меркурий"</w:t>
            </w:r>
          </w:p>
        </w:tc>
        <w:tc>
          <w:tcPr>
            <w:tcW w:w="2410" w:type="dxa"/>
            <w:shd w:val="clear" w:color="auto" w:fill="FFFFFF" w:themeFill="background1"/>
            <w:noWrap/>
            <w:vAlign w:val="bottom"/>
            <w:hideMark/>
          </w:tcPr>
          <w:p w:rsidR="00DB534F" w:rsidRPr="002A472B" w:rsidRDefault="00DB534F" w:rsidP="00872C7C">
            <w:pPr>
              <w:pStyle w:val="ab"/>
            </w:pPr>
            <w:r w:rsidRPr="002A472B">
              <w:t>ФГИС "Меркурий"</w:t>
            </w:r>
          </w:p>
        </w:tc>
        <w:tc>
          <w:tcPr>
            <w:tcW w:w="1559" w:type="dxa"/>
            <w:shd w:val="clear" w:color="auto" w:fill="FFFFFF" w:themeFill="background1"/>
            <w:noWrap/>
            <w:vAlign w:val="bottom"/>
            <w:hideMark/>
          </w:tcPr>
          <w:p w:rsidR="00DB534F" w:rsidRPr="002A472B" w:rsidRDefault="00DB534F" w:rsidP="00872C7C">
            <w:pPr>
              <w:pStyle w:val="ab"/>
            </w:pPr>
            <w:r w:rsidRPr="002A472B">
              <w:t>0</w:t>
            </w:r>
          </w:p>
        </w:tc>
        <w:tc>
          <w:tcPr>
            <w:tcW w:w="1560" w:type="dxa"/>
            <w:shd w:val="clear" w:color="auto" w:fill="FFFFFF" w:themeFill="background1"/>
            <w:noWrap/>
            <w:vAlign w:val="bottom"/>
            <w:hideMark/>
          </w:tcPr>
          <w:p w:rsidR="00DB534F" w:rsidRPr="002A472B" w:rsidRDefault="00DB534F" w:rsidP="00872C7C">
            <w:pPr>
              <w:pStyle w:val="ab"/>
            </w:pPr>
            <w:r w:rsidRPr="002A472B">
              <w:t>0</w:t>
            </w:r>
          </w:p>
        </w:tc>
      </w:tr>
      <w:tr w:rsidR="00DB534F" w:rsidRPr="002A472B" w:rsidTr="00DB534F">
        <w:trPr>
          <w:trHeight w:val="576"/>
        </w:trPr>
        <w:tc>
          <w:tcPr>
            <w:tcW w:w="568" w:type="dxa"/>
            <w:shd w:val="clear" w:color="auto" w:fill="FFFFFF" w:themeFill="background1"/>
            <w:noWrap/>
            <w:vAlign w:val="bottom"/>
            <w:hideMark/>
          </w:tcPr>
          <w:p w:rsidR="00DB534F" w:rsidRPr="002A472B" w:rsidRDefault="00DB534F" w:rsidP="00872C7C">
            <w:pPr>
              <w:pStyle w:val="ab"/>
            </w:pPr>
            <w:r w:rsidRPr="002A472B">
              <w:t> </w:t>
            </w:r>
          </w:p>
        </w:tc>
        <w:tc>
          <w:tcPr>
            <w:tcW w:w="3543" w:type="dxa"/>
            <w:shd w:val="clear" w:color="auto" w:fill="FFFFFF" w:themeFill="background1"/>
            <w:vAlign w:val="center"/>
            <w:hideMark/>
          </w:tcPr>
          <w:p w:rsidR="00DB534F" w:rsidRPr="002A472B" w:rsidRDefault="00DB534F" w:rsidP="00872C7C">
            <w:pPr>
              <w:pStyle w:val="ab"/>
            </w:pPr>
            <w:r w:rsidRPr="002A472B">
              <w:t>Оформить ветеринарное свидетельство и подписать его</w:t>
            </w:r>
          </w:p>
        </w:tc>
        <w:tc>
          <w:tcPr>
            <w:tcW w:w="2410" w:type="dxa"/>
            <w:shd w:val="clear" w:color="auto" w:fill="FFFFFF" w:themeFill="background1"/>
            <w:noWrap/>
            <w:vAlign w:val="bottom"/>
            <w:hideMark/>
          </w:tcPr>
          <w:p w:rsidR="00DB534F" w:rsidRPr="002A472B" w:rsidRDefault="00DB534F" w:rsidP="00872C7C">
            <w:pPr>
              <w:pStyle w:val="ab"/>
            </w:pPr>
          </w:p>
        </w:tc>
        <w:tc>
          <w:tcPr>
            <w:tcW w:w="1559" w:type="dxa"/>
            <w:shd w:val="clear" w:color="auto" w:fill="FFFFFF" w:themeFill="background1"/>
            <w:noWrap/>
            <w:vAlign w:val="bottom"/>
            <w:hideMark/>
          </w:tcPr>
          <w:p w:rsidR="00DB534F" w:rsidRPr="002A472B" w:rsidRDefault="00DB534F" w:rsidP="00872C7C">
            <w:pPr>
              <w:pStyle w:val="ab"/>
            </w:pPr>
            <w:r w:rsidRPr="002A472B">
              <w:t>0,2</w:t>
            </w:r>
          </w:p>
        </w:tc>
        <w:tc>
          <w:tcPr>
            <w:tcW w:w="1560" w:type="dxa"/>
            <w:shd w:val="clear" w:color="auto" w:fill="FFFFFF" w:themeFill="background1"/>
            <w:noWrap/>
            <w:vAlign w:val="bottom"/>
            <w:hideMark/>
          </w:tcPr>
          <w:p w:rsidR="00DB534F" w:rsidRPr="002A472B" w:rsidRDefault="00DB534F" w:rsidP="00872C7C">
            <w:pPr>
              <w:pStyle w:val="ab"/>
            </w:pPr>
            <w:r w:rsidRPr="002A472B">
              <w:t>1</w:t>
            </w:r>
          </w:p>
        </w:tc>
      </w:tr>
      <w:tr w:rsidR="00DB534F" w:rsidRPr="002A472B" w:rsidTr="00DB534F">
        <w:trPr>
          <w:trHeight w:val="288"/>
        </w:trPr>
        <w:tc>
          <w:tcPr>
            <w:tcW w:w="568" w:type="dxa"/>
            <w:shd w:val="clear" w:color="auto" w:fill="FFFFFF" w:themeFill="background1"/>
            <w:noWrap/>
            <w:vAlign w:val="bottom"/>
            <w:hideMark/>
          </w:tcPr>
          <w:p w:rsidR="00DB534F" w:rsidRPr="002A472B" w:rsidRDefault="00DB534F" w:rsidP="00872C7C">
            <w:pPr>
              <w:pStyle w:val="ab"/>
            </w:pPr>
            <w:r w:rsidRPr="002A472B">
              <w:t> </w:t>
            </w:r>
          </w:p>
        </w:tc>
        <w:tc>
          <w:tcPr>
            <w:tcW w:w="3543" w:type="dxa"/>
            <w:shd w:val="clear" w:color="auto" w:fill="FFFFFF" w:themeFill="background1"/>
            <w:vAlign w:val="center"/>
            <w:hideMark/>
          </w:tcPr>
          <w:p w:rsidR="00DB534F" w:rsidRPr="002A472B" w:rsidRDefault="00DB534F" w:rsidP="00872C7C">
            <w:pPr>
              <w:pStyle w:val="ab"/>
            </w:pPr>
            <w:r w:rsidRPr="002A472B">
              <w:t>Сформировать УПД и CMR</w:t>
            </w:r>
          </w:p>
        </w:tc>
        <w:tc>
          <w:tcPr>
            <w:tcW w:w="2410" w:type="dxa"/>
            <w:shd w:val="clear" w:color="auto" w:fill="FFFFFF" w:themeFill="background1"/>
            <w:noWrap/>
            <w:vAlign w:val="center"/>
            <w:hideMark/>
          </w:tcPr>
          <w:p w:rsidR="00DB534F" w:rsidRPr="002A472B" w:rsidRDefault="00DB534F" w:rsidP="00872C7C">
            <w:pPr>
              <w:pStyle w:val="ab"/>
            </w:pPr>
            <w:r w:rsidRPr="002A472B">
              <w:t>1С: ERP</w:t>
            </w:r>
          </w:p>
        </w:tc>
        <w:tc>
          <w:tcPr>
            <w:tcW w:w="1559" w:type="dxa"/>
            <w:shd w:val="clear" w:color="auto" w:fill="FFFFFF" w:themeFill="background1"/>
            <w:noWrap/>
            <w:vAlign w:val="center"/>
            <w:hideMark/>
          </w:tcPr>
          <w:p w:rsidR="00DB534F" w:rsidRPr="002A472B" w:rsidRDefault="00DB534F" w:rsidP="00872C7C">
            <w:pPr>
              <w:pStyle w:val="ab"/>
            </w:pPr>
            <w:r w:rsidRPr="002A472B">
              <w:t>0,2</w:t>
            </w:r>
          </w:p>
        </w:tc>
        <w:tc>
          <w:tcPr>
            <w:tcW w:w="1560" w:type="dxa"/>
            <w:shd w:val="clear" w:color="auto" w:fill="FFFFFF" w:themeFill="background1"/>
            <w:noWrap/>
            <w:vAlign w:val="center"/>
            <w:hideMark/>
          </w:tcPr>
          <w:p w:rsidR="00DB534F" w:rsidRPr="002A472B" w:rsidRDefault="00DB534F" w:rsidP="00872C7C">
            <w:pPr>
              <w:pStyle w:val="ab"/>
            </w:pPr>
            <w:r w:rsidRPr="002A472B">
              <w:t>1</w:t>
            </w:r>
          </w:p>
        </w:tc>
      </w:tr>
      <w:tr w:rsidR="00DB534F" w:rsidRPr="002A472B" w:rsidTr="00DB534F">
        <w:trPr>
          <w:trHeight w:val="576"/>
        </w:trPr>
        <w:tc>
          <w:tcPr>
            <w:tcW w:w="568" w:type="dxa"/>
            <w:shd w:val="clear" w:color="auto" w:fill="FFFFFF" w:themeFill="background1"/>
            <w:noWrap/>
            <w:vAlign w:val="bottom"/>
            <w:hideMark/>
          </w:tcPr>
          <w:p w:rsidR="00DB534F" w:rsidRPr="002A472B" w:rsidRDefault="00DB534F" w:rsidP="00872C7C">
            <w:pPr>
              <w:pStyle w:val="ab"/>
            </w:pPr>
            <w:r w:rsidRPr="002A472B">
              <w:t> </w:t>
            </w:r>
          </w:p>
        </w:tc>
        <w:tc>
          <w:tcPr>
            <w:tcW w:w="3543" w:type="dxa"/>
            <w:shd w:val="clear" w:color="auto" w:fill="FFFFFF" w:themeFill="background1"/>
            <w:vAlign w:val="center"/>
            <w:hideMark/>
          </w:tcPr>
          <w:p w:rsidR="00DB534F" w:rsidRPr="002A472B" w:rsidRDefault="00DB534F" w:rsidP="00872C7C">
            <w:pPr>
              <w:pStyle w:val="ab"/>
            </w:pPr>
            <w:r w:rsidRPr="002A472B">
              <w:t>Дать УПД и CMR зав. складом для проверки данных и подписи</w:t>
            </w:r>
          </w:p>
        </w:tc>
        <w:tc>
          <w:tcPr>
            <w:tcW w:w="2410" w:type="dxa"/>
            <w:shd w:val="clear" w:color="auto" w:fill="FFFFFF" w:themeFill="background1"/>
            <w:noWrap/>
            <w:vAlign w:val="center"/>
            <w:hideMark/>
          </w:tcPr>
          <w:p w:rsidR="00DB534F" w:rsidRPr="002A472B" w:rsidRDefault="00DB534F" w:rsidP="00872C7C">
            <w:pPr>
              <w:pStyle w:val="ab"/>
            </w:pPr>
            <w:r w:rsidRPr="002A472B">
              <w:t> </w:t>
            </w:r>
          </w:p>
        </w:tc>
        <w:tc>
          <w:tcPr>
            <w:tcW w:w="1559" w:type="dxa"/>
            <w:shd w:val="clear" w:color="auto" w:fill="FFFFFF" w:themeFill="background1"/>
            <w:noWrap/>
            <w:vAlign w:val="center"/>
            <w:hideMark/>
          </w:tcPr>
          <w:p w:rsidR="00DB534F" w:rsidRPr="002A472B" w:rsidRDefault="00DB534F" w:rsidP="00872C7C">
            <w:pPr>
              <w:pStyle w:val="ab"/>
            </w:pPr>
            <w:r w:rsidRPr="002A472B">
              <w:t>0,02</w:t>
            </w:r>
          </w:p>
        </w:tc>
        <w:tc>
          <w:tcPr>
            <w:tcW w:w="1560" w:type="dxa"/>
            <w:shd w:val="clear" w:color="auto" w:fill="FFFFFF" w:themeFill="background1"/>
            <w:noWrap/>
            <w:vAlign w:val="center"/>
            <w:hideMark/>
          </w:tcPr>
          <w:p w:rsidR="00DB534F" w:rsidRPr="002A472B" w:rsidRDefault="00DB534F" w:rsidP="00872C7C">
            <w:pPr>
              <w:pStyle w:val="ab"/>
            </w:pPr>
            <w:r w:rsidRPr="002A472B">
              <w:t>1</w:t>
            </w:r>
          </w:p>
        </w:tc>
      </w:tr>
      <w:tr w:rsidR="00DB534F" w:rsidRPr="002A472B" w:rsidTr="00DB534F">
        <w:trPr>
          <w:trHeight w:val="864"/>
        </w:trPr>
        <w:tc>
          <w:tcPr>
            <w:tcW w:w="568" w:type="dxa"/>
            <w:shd w:val="clear" w:color="auto" w:fill="FFFFFF" w:themeFill="background1"/>
            <w:noWrap/>
            <w:vAlign w:val="bottom"/>
            <w:hideMark/>
          </w:tcPr>
          <w:p w:rsidR="00DB534F" w:rsidRPr="002A472B" w:rsidRDefault="00DB534F" w:rsidP="00872C7C">
            <w:pPr>
              <w:pStyle w:val="ab"/>
            </w:pPr>
            <w:r w:rsidRPr="002A472B">
              <w:t> </w:t>
            </w:r>
          </w:p>
        </w:tc>
        <w:tc>
          <w:tcPr>
            <w:tcW w:w="3543" w:type="dxa"/>
            <w:shd w:val="clear" w:color="auto" w:fill="FFFFFF" w:themeFill="background1"/>
            <w:vAlign w:val="center"/>
            <w:hideMark/>
          </w:tcPr>
          <w:p w:rsidR="00DB534F" w:rsidRPr="002A472B" w:rsidRDefault="00DB534F" w:rsidP="00872C7C">
            <w:pPr>
              <w:pStyle w:val="ab"/>
            </w:pPr>
            <w:r w:rsidRPr="002A472B">
              <w:t>Дать УПД ответственному комплектовщику для проверки данных и подписи</w:t>
            </w:r>
          </w:p>
        </w:tc>
        <w:tc>
          <w:tcPr>
            <w:tcW w:w="2410" w:type="dxa"/>
            <w:shd w:val="clear" w:color="auto" w:fill="FFFFFF" w:themeFill="background1"/>
            <w:noWrap/>
            <w:vAlign w:val="center"/>
            <w:hideMark/>
          </w:tcPr>
          <w:p w:rsidR="00DB534F" w:rsidRPr="002A472B" w:rsidRDefault="00DB534F" w:rsidP="00872C7C">
            <w:pPr>
              <w:pStyle w:val="ab"/>
            </w:pPr>
            <w:r w:rsidRPr="002A472B">
              <w:t> </w:t>
            </w:r>
          </w:p>
        </w:tc>
        <w:tc>
          <w:tcPr>
            <w:tcW w:w="1559" w:type="dxa"/>
            <w:shd w:val="clear" w:color="auto" w:fill="FFFFFF" w:themeFill="background1"/>
            <w:noWrap/>
            <w:vAlign w:val="center"/>
            <w:hideMark/>
          </w:tcPr>
          <w:p w:rsidR="00DB534F" w:rsidRPr="002A472B" w:rsidRDefault="00DB534F" w:rsidP="00872C7C">
            <w:pPr>
              <w:pStyle w:val="ab"/>
            </w:pPr>
            <w:r w:rsidRPr="002A472B">
              <w:t>0,02</w:t>
            </w:r>
          </w:p>
        </w:tc>
        <w:tc>
          <w:tcPr>
            <w:tcW w:w="1560" w:type="dxa"/>
            <w:shd w:val="clear" w:color="auto" w:fill="FFFFFF" w:themeFill="background1"/>
            <w:noWrap/>
            <w:vAlign w:val="center"/>
            <w:hideMark/>
          </w:tcPr>
          <w:p w:rsidR="00DB534F" w:rsidRPr="002A472B" w:rsidRDefault="00DB534F" w:rsidP="00872C7C">
            <w:pPr>
              <w:pStyle w:val="ab"/>
            </w:pPr>
            <w:r w:rsidRPr="002A472B">
              <w:t>1</w:t>
            </w:r>
          </w:p>
        </w:tc>
      </w:tr>
      <w:tr w:rsidR="00DB534F" w:rsidRPr="002A472B" w:rsidTr="00DB534F">
        <w:trPr>
          <w:trHeight w:val="576"/>
        </w:trPr>
        <w:tc>
          <w:tcPr>
            <w:tcW w:w="568" w:type="dxa"/>
            <w:shd w:val="clear" w:color="auto" w:fill="FFFFFF" w:themeFill="background1"/>
            <w:noWrap/>
            <w:vAlign w:val="bottom"/>
            <w:hideMark/>
          </w:tcPr>
          <w:p w:rsidR="00DB534F" w:rsidRPr="002A472B" w:rsidRDefault="00DB534F" w:rsidP="00872C7C">
            <w:pPr>
              <w:pStyle w:val="ab"/>
            </w:pPr>
            <w:r w:rsidRPr="002A472B">
              <w:t> </w:t>
            </w:r>
          </w:p>
        </w:tc>
        <w:tc>
          <w:tcPr>
            <w:tcW w:w="3543" w:type="dxa"/>
            <w:shd w:val="clear" w:color="auto" w:fill="FFFFFF" w:themeFill="background1"/>
            <w:vAlign w:val="center"/>
            <w:hideMark/>
          </w:tcPr>
          <w:p w:rsidR="00DB534F" w:rsidRPr="002A472B" w:rsidRDefault="00DB534F" w:rsidP="00872C7C">
            <w:pPr>
              <w:pStyle w:val="ab"/>
            </w:pPr>
            <w:r w:rsidRPr="002A472B">
              <w:t>Дать УПД и CMR водителю для проверки данных и подписи</w:t>
            </w:r>
          </w:p>
        </w:tc>
        <w:tc>
          <w:tcPr>
            <w:tcW w:w="2410" w:type="dxa"/>
            <w:shd w:val="clear" w:color="auto" w:fill="FFFFFF" w:themeFill="background1"/>
            <w:noWrap/>
            <w:vAlign w:val="center"/>
            <w:hideMark/>
          </w:tcPr>
          <w:p w:rsidR="00DB534F" w:rsidRPr="002A472B" w:rsidRDefault="00DB534F" w:rsidP="00872C7C">
            <w:pPr>
              <w:pStyle w:val="ab"/>
            </w:pPr>
            <w:r w:rsidRPr="002A472B">
              <w:t> </w:t>
            </w:r>
          </w:p>
        </w:tc>
        <w:tc>
          <w:tcPr>
            <w:tcW w:w="1559" w:type="dxa"/>
            <w:shd w:val="clear" w:color="auto" w:fill="FFFFFF" w:themeFill="background1"/>
            <w:noWrap/>
            <w:vAlign w:val="center"/>
            <w:hideMark/>
          </w:tcPr>
          <w:p w:rsidR="00DB534F" w:rsidRPr="002A472B" w:rsidRDefault="00DB534F" w:rsidP="00872C7C">
            <w:pPr>
              <w:pStyle w:val="ab"/>
            </w:pPr>
            <w:r w:rsidRPr="002A472B">
              <w:t>0,02</w:t>
            </w:r>
          </w:p>
        </w:tc>
        <w:tc>
          <w:tcPr>
            <w:tcW w:w="1560" w:type="dxa"/>
            <w:shd w:val="clear" w:color="auto" w:fill="FFFFFF" w:themeFill="background1"/>
            <w:noWrap/>
            <w:vAlign w:val="center"/>
            <w:hideMark/>
          </w:tcPr>
          <w:p w:rsidR="00DB534F" w:rsidRPr="002A472B" w:rsidRDefault="00DB534F" w:rsidP="00872C7C">
            <w:pPr>
              <w:pStyle w:val="ab"/>
            </w:pPr>
            <w:r w:rsidRPr="002A472B">
              <w:t>1</w:t>
            </w:r>
          </w:p>
        </w:tc>
      </w:tr>
      <w:tr w:rsidR="00DB534F" w:rsidRPr="002A472B" w:rsidTr="00DB534F">
        <w:trPr>
          <w:trHeight w:val="288"/>
        </w:trPr>
        <w:tc>
          <w:tcPr>
            <w:tcW w:w="568" w:type="dxa"/>
            <w:shd w:val="clear" w:color="auto" w:fill="FFFFFF" w:themeFill="background1"/>
            <w:noWrap/>
            <w:vAlign w:val="bottom"/>
            <w:hideMark/>
          </w:tcPr>
          <w:p w:rsidR="00DB534F" w:rsidRPr="002A472B" w:rsidRDefault="00DB534F" w:rsidP="00872C7C">
            <w:pPr>
              <w:pStyle w:val="ab"/>
            </w:pPr>
            <w:r w:rsidRPr="002A472B">
              <w:t> </w:t>
            </w:r>
          </w:p>
        </w:tc>
        <w:tc>
          <w:tcPr>
            <w:tcW w:w="3543" w:type="dxa"/>
            <w:shd w:val="clear" w:color="auto" w:fill="FFFFFF" w:themeFill="background1"/>
            <w:vAlign w:val="center"/>
            <w:hideMark/>
          </w:tcPr>
          <w:p w:rsidR="00DB534F" w:rsidRPr="002A472B" w:rsidRDefault="00DB534F" w:rsidP="00872C7C">
            <w:pPr>
              <w:pStyle w:val="ab"/>
            </w:pPr>
            <w:r w:rsidRPr="002A472B">
              <w:t>Поставить печать на УПД и CMR</w:t>
            </w:r>
          </w:p>
        </w:tc>
        <w:tc>
          <w:tcPr>
            <w:tcW w:w="2410" w:type="dxa"/>
            <w:shd w:val="clear" w:color="auto" w:fill="FFFFFF" w:themeFill="background1"/>
            <w:noWrap/>
            <w:vAlign w:val="center"/>
            <w:hideMark/>
          </w:tcPr>
          <w:p w:rsidR="00DB534F" w:rsidRPr="002A472B" w:rsidRDefault="00DB534F" w:rsidP="00872C7C">
            <w:pPr>
              <w:pStyle w:val="ab"/>
            </w:pPr>
          </w:p>
        </w:tc>
        <w:tc>
          <w:tcPr>
            <w:tcW w:w="1559" w:type="dxa"/>
            <w:shd w:val="clear" w:color="auto" w:fill="FFFFFF" w:themeFill="background1"/>
            <w:noWrap/>
            <w:vAlign w:val="center"/>
            <w:hideMark/>
          </w:tcPr>
          <w:p w:rsidR="00DB534F" w:rsidRPr="002A472B" w:rsidRDefault="00DB534F" w:rsidP="00872C7C">
            <w:pPr>
              <w:pStyle w:val="ab"/>
            </w:pPr>
            <w:r w:rsidRPr="002A472B">
              <w:t>0,2</w:t>
            </w:r>
          </w:p>
        </w:tc>
        <w:tc>
          <w:tcPr>
            <w:tcW w:w="1560" w:type="dxa"/>
            <w:shd w:val="clear" w:color="auto" w:fill="FFFFFF" w:themeFill="background1"/>
            <w:noWrap/>
            <w:vAlign w:val="center"/>
            <w:hideMark/>
          </w:tcPr>
          <w:p w:rsidR="00DB534F" w:rsidRPr="002A472B" w:rsidRDefault="00DB534F" w:rsidP="00872C7C">
            <w:pPr>
              <w:pStyle w:val="ab"/>
            </w:pPr>
            <w:r w:rsidRPr="002A472B">
              <w:t>1</w:t>
            </w:r>
          </w:p>
        </w:tc>
      </w:tr>
      <w:tr w:rsidR="00DB534F" w:rsidRPr="002A472B" w:rsidTr="00DB534F">
        <w:trPr>
          <w:trHeight w:val="576"/>
        </w:trPr>
        <w:tc>
          <w:tcPr>
            <w:tcW w:w="568" w:type="dxa"/>
            <w:shd w:val="clear" w:color="auto" w:fill="FFFFFF" w:themeFill="background1"/>
            <w:noWrap/>
            <w:vAlign w:val="bottom"/>
            <w:hideMark/>
          </w:tcPr>
          <w:p w:rsidR="00DB534F" w:rsidRPr="002A472B" w:rsidRDefault="00DB534F" w:rsidP="00872C7C">
            <w:pPr>
              <w:pStyle w:val="ab"/>
            </w:pPr>
            <w:r w:rsidRPr="002A472B">
              <w:t> </w:t>
            </w:r>
          </w:p>
        </w:tc>
        <w:tc>
          <w:tcPr>
            <w:tcW w:w="3543" w:type="dxa"/>
            <w:shd w:val="clear" w:color="auto" w:fill="FFFFFF" w:themeFill="background1"/>
            <w:vAlign w:val="center"/>
            <w:hideMark/>
          </w:tcPr>
          <w:p w:rsidR="00DB534F" w:rsidRPr="002A472B" w:rsidRDefault="00DB534F" w:rsidP="00872C7C">
            <w:pPr>
              <w:pStyle w:val="ab"/>
            </w:pPr>
            <w:r w:rsidRPr="002A472B">
              <w:t>Передать водителю УПД и CMR и ветеринарное свидетельство</w:t>
            </w:r>
          </w:p>
        </w:tc>
        <w:tc>
          <w:tcPr>
            <w:tcW w:w="2410" w:type="dxa"/>
            <w:shd w:val="clear" w:color="auto" w:fill="FFFFFF" w:themeFill="background1"/>
            <w:noWrap/>
            <w:vAlign w:val="center"/>
            <w:hideMark/>
          </w:tcPr>
          <w:p w:rsidR="00DB534F" w:rsidRPr="002A472B" w:rsidRDefault="00DB534F" w:rsidP="00872C7C">
            <w:pPr>
              <w:pStyle w:val="ab"/>
            </w:pPr>
          </w:p>
        </w:tc>
        <w:tc>
          <w:tcPr>
            <w:tcW w:w="1559" w:type="dxa"/>
            <w:shd w:val="clear" w:color="auto" w:fill="FFFFFF" w:themeFill="background1"/>
            <w:noWrap/>
            <w:vAlign w:val="center"/>
            <w:hideMark/>
          </w:tcPr>
          <w:p w:rsidR="00DB534F" w:rsidRPr="002A472B" w:rsidRDefault="00DB534F" w:rsidP="00872C7C">
            <w:pPr>
              <w:pStyle w:val="ab"/>
            </w:pPr>
            <w:r w:rsidRPr="002A472B">
              <w:t>0,2</w:t>
            </w:r>
          </w:p>
        </w:tc>
        <w:tc>
          <w:tcPr>
            <w:tcW w:w="1560" w:type="dxa"/>
            <w:shd w:val="clear" w:color="auto" w:fill="FFFFFF" w:themeFill="background1"/>
            <w:noWrap/>
            <w:vAlign w:val="center"/>
            <w:hideMark/>
          </w:tcPr>
          <w:p w:rsidR="00DB534F" w:rsidRPr="002A472B" w:rsidRDefault="00DB534F" w:rsidP="00872C7C">
            <w:pPr>
              <w:pStyle w:val="ab"/>
            </w:pPr>
            <w:r w:rsidRPr="002A472B">
              <w:t>1</w:t>
            </w:r>
          </w:p>
        </w:tc>
      </w:tr>
      <w:tr w:rsidR="00DB534F" w:rsidRPr="002A472B" w:rsidTr="00DB534F">
        <w:trPr>
          <w:trHeight w:val="288"/>
        </w:trPr>
        <w:tc>
          <w:tcPr>
            <w:tcW w:w="568" w:type="dxa"/>
            <w:shd w:val="clear" w:color="auto" w:fill="BFBFBF" w:themeFill="background1" w:themeFillShade="BF"/>
            <w:noWrap/>
            <w:vAlign w:val="bottom"/>
            <w:hideMark/>
          </w:tcPr>
          <w:p w:rsidR="00DB534F" w:rsidRPr="002A472B" w:rsidRDefault="00DB534F" w:rsidP="00872C7C">
            <w:pPr>
              <w:pStyle w:val="ab"/>
            </w:pPr>
            <w:r w:rsidRPr="002A472B">
              <w:t>9</w:t>
            </w:r>
          </w:p>
        </w:tc>
        <w:tc>
          <w:tcPr>
            <w:tcW w:w="3543" w:type="dxa"/>
            <w:shd w:val="clear" w:color="auto" w:fill="BFBFBF" w:themeFill="background1" w:themeFillShade="BF"/>
            <w:vAlign w:val="center"/>
            <w:hideMark/>
          </w:tcPr>
          <w:p w:rsidR="00DB534F" w:rsidRPr="002A472B" w:rsidRDefault="00DB534F" w:rsidP="00872C7C">
            <w:pPr>
              <w:pStyle w:val="ab"/>
            </w:pPr>
            <w:r w:rsidRPr="002A472B">
              <w:t xml:space="preserve">Погрузка товаров </w:t>
            </w:r>
            <w:proofErr w:type="gramStart"/>
            <w:r w:rsidRPr="002A472B">
              <w:t>в</w:t>
            </w:r>
            <w:proofErr w:type="gramEnd"/>
            <w:r w:rsidRPr="002A472B">
              <w:t xml:space="preserve"> ТС</w:t>
            </w:r>
          </w:p>
        </w:tc>
        <w:tc>
          <w:tcPr>
            <w:tcW w:w="2410" w:type="dxa"/>
            <w:shd w:val="clear" w:color="auto" w:fill="BFBFBF" w:themeFill="background1" w:themeFillShade="BF"/>
            <w:noWrap/>
            <w:vAlign w:val="bottom"/>
            <w:hideMark/>
          </w:tcPr>
          <w:p w:rsidR="00DB534F" w:rsidRPr="002A472B" w:rsidRDefault="00DB534F" w:rsidP="00872C7C">
            <w:pPr>
              <w:pStyle w:val="ab"/>
            </w:pPr>
          </w:p>
        </w:tc>
        <w:tc>
          <w:tcPr>
            <w:tcW w:w="1559" w:type="dxa"/>
            <w:shd w:val="clear" w:color="auto" w:fill="BFBFBF" w:themeFill="background1" w:themeFillShade="BF"/>
            <w:noWrap/>
            <w:vAlign w:val="center"/>
            <w:hideMark/>
          </w:tcPr>
          <w:p w:rsidR="00DB534F" w:rsidRPr="002A472B" w:rsidRDefault="00DB534F" w:rsidP="00872C7C">
            <w:pPr>
              <w:pStyle w:val="ab"/>
            </w:pPr>
            <w:r w:rsidRPr="002A472B">
              <w:t>2</w:t>
            </w:r>
          </w:p>
        </w:tc>
        <w:tc>
          <w:tcPr>
            <w:tcW w:w="1560" w:type="dxa"/>
            <w:shd w:val="clear" w:color="auto" w:fill="BFBFBF" w:themeFill="background1" w:themeFillShade="BF"/>
            <w:noWrap/>
            <w:vAlign w:val="center"/>
            <w:hideMark/>
          </w:tcPr>
          <w:p w:rsidR="00DB534F" w:rsidRPr="002A472B" w:rsidRDefault="00DB534F" w:rsidP="00872C7C">
            <w:pPr>
              <w:pStyle w:val="ab"/>
            </w:pPr>
            <w:r w:rsidRPr="002A472B">
              <w:t>4</w:t>
            </w:r>
          </w:p>
        </w:tc>
      </w:tr>
    </w:tbl>
    <w:p w:rsidR="00B81EDB" w:rsidRDefault="00B81EDB" w:rsidP="00603B74">
      <w:pPr>
        <w:ind w:firstLine="0"/>
      </w:pPr>
    </w:p>
    <w:p w:rsidR="00B81EDB" w:rsidRDefault="00B81EDB" w:rsidP="00603B74">
      <w:pPr>
        <w:ind w:firstLine="0"/>
        <w:sectPr w:rsidR="00B81EDB" w:rsidSect="00B81EDB">
          <w:pgSz w:w="11906" w:h="16838"/>
          <w:pgMar w:top="1134" w:right="850" w:bottom="1134" w:left="1701" w:header="708" w:footer="708" w:gutter="0"/>
          <w:cols w:space="708"/>
          <w:docGrid w:linePitch="360"/>
        </w:sectPr>
      </w:pPr>
    </w:p>
    <w:p w:rsidR="00A6245E" w:rsidRDefault="000145B5" w:rsidP="00007D36">
      <w:pPr>
        <w:pStyle w:val="2"/>
      </w:pPr>
      <w:bookmarkStart w:id="39" w:name="_Toc104563645"/>
      <w:r>
        <w:lastRenderedPageBreak/>
        <w:t>П8</w:t>
      </w:r>
      <w:r w:rsidR="00560423">
        <w:t>.</w:t>
      </w:r>
      <w:r w:rsidR="00A6245E">
        <w:t xml:space="preserve"> Совокупная стоимость владения </w:t>
      </w:r>
      <w:r w:rsidR="00A6245E">
        <w:rPr>
          <w:lang w:val="en-US"/>
        </w:rPr>
        <w:t>WMS</w:t>
      </w:r>
      <w:bookmarkEnd w:id="39"/>
    </w:p>
    <w:p w:rsidR="00A6245E" w:rsidRDefault="00675A35" w:rsidP="00A6245E">
      <w:pPr>
        <w:pStyle w:val="a9"/>
      </w:pPr>
      <w:r>
        <w:rPr>
          <w:noProof/>
          <w:lang w:eastAsia="ru-RU"/>
        </w:rPr>
        <w:drawing>
          <wp:inline distT="0" distB="0" distL="0" distR="0" wp14:anchorId="3673F52A" wp14:editId="19911CE2">
            <wp:extent cx="7528588" cy="204046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7534154" cy="2041975"/>
                    </a:xfrm>
                    <a:prstGeom prst="rect">
                      <a:avLst/>
                    </a:prstGeom>
                  </pic:spPr>
                </pic:pic>
              </a:graphicData>
            </a:graphic>
          </wp:inline>
        </w:drawing>
      </w:r>
    </w:p>
    <w:p w:rsidR="00A6245E" w:rsidRDefault="00A6245E" w:rsidP="003F310C">
      <w:pPr>
        <w:pStyle w:val="a1"/>
        <w:numPr>
          <w:ilvl w:val="0"/>
          <w:numId w:val="38"/>
        </w:numPr>
      </w:pPr>
      <w:r>
        <w:t xml:space="preserve">Затраты на внедрение </w:t>
      </w:r>
      <w:r w:rsidRPr="005325A7">
        <w:rPr>
          <w:lang w:val="en-US"/>
        </w:rPr>
        <w:t>WMS</w:t>
      </w:r>
      <w:r w:rsidRPr="00471433">
        <w:t xml:space="preserve"> </w:t>
      </w:r>
      <w:r>
        <w:t>в первый год (Источник: составлено автором)</w:t>
      </w:r>
    </w:p>
    <w:p w:rsidR="00A6245E" w:rsidRDefault="00675A35" w:rsidP="00A6245E">
      <w:pPr>
        <w:pStyle w:val="a9"/>
      </w:pPr>
      <w:r>
        <w:rPr>
          <w:noProof/>
          <w:lang w:eastAsia="ru-RU"/>
        </w:rPr>
        <w:drawing>
          <wp:inline distT="0" distB="0" distL="0" distR="0" wp14:anchorId="6F0DCEA9" wp14:editId="7FBE0AF3">
            <wp:extent cx="7228523" cy="240453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7240662" cy="2408572"/>
                    </a:xfrm>
                    <a:prstGeom prst="rect">
                      <a:avLst/>
                    </a:prstGeom>
                  </pic:spPr>
                </pic:pic>
              </a:graphicData>
            </a:graphic>
          </wp:inline>
        </w:drawing>
      </w:r>
    </w:p>
    <w:p w:rsidR="00A6245E" w:rsidRPr="00A6245E" w:rsidRDefault="00A6245E" w:rsidP="00A6245E">
      <w:pPr>
        <w:pStyle w:val="a1"/>
      </w:pPr>
      <w:r>
        <w:t xml:space="preserve">Затраты на внедрение </w:t>
      </w:r>
      <w:r w:rsidRPr="00A6245E">
        <w:rPr>
          <w:lang w:val="en-US"/>
        </w:rPr>
        <w:t>WMS</w:t>
      </w:r>
      <w:r w:rsidRPr="00471433">
        <w:t xml:space="preserve"> </w:t>
      </w:r>
      <w:r>
        <w:t>во второй год (Источник: составлено автором)</w:t>
      </w:r>
    </w:p>
    <w:p w:rsidR="000A00D1" w:rsidRDefault="000A00D1" w:rsidP="00A6245E">
      <w:pPr>
        <w:sectPr w:rsidR="000A00D1" w:rsidSect="00B81EDB">
          <w:pgSz w:w="16838" w:h="11906" w:orient="landscape"/>
          <w:pgMar w:top="850" w:right="1134" w:bottom="1701" w:left="1134" w:header="708" w:footer="708" w:gutter="0"/>
          <w:cols w:space="708"/>
          <w:docGrid w:linePitch="360"/>
        </w:sectPr>
      </w:pPr>
    </w:p>
    <w:p w:rsidR="000A00D1" w:rsidRDefault="000145B5" w:rsidP="000A00D1">
      <w:pPr>
        <w:pStyle w:val="2"/>
      </w:pPr>
      <w:bookmarkStart w:id="40" w:name="_Toc104563646"/>
      <w:r>
        <w:lastRenderedPageBreak/>
        <w:t>П</w:t>
      </w:r>
      <w:proofErr w:type="gramStart"/>
      <w:r>
        <w:t>9</w:t>
      </w:r>
      <w:proofErr w:type="gramEnd"/>
      <w:r w:rsidR="00560423">
        <w:t xml:space="preserve">. </w:t>
      </w:r>
      <w:r w:rsidR="000A00D1">
        <w:t xml:space="preserve">Таблица расчета ставки дисконтирования на основе методики П. Л. </w:t>
      </w:r>
      <w:proofErr w:type="spellStart"/>
      <w:r w:rsidR="000A00D1">
        <w:t>Виленского</w:t>
      </w:r>
      <w:proofErr w:type="spellEnd"/>
      <w:r w:rsidR="000A00D1">
        <w:t>, В. Н. Лившица и С. А. Смоляка</w:t>
      </w:r>
      <w:bookmarkEnd w:id="40"/>
    </w:p>
    <w:p w:rsidR="000A00D1" w:rsidRDefault="000A00D1" w:rsidP="003F310C">
      <w:pPr>
        <w:pStyle w:val="a"/>
        <w:numPr>
          <w:ilvl w:val="0"/>
          <w:numId w:val="39"/>
        </w:numPr>
      </w:pPr>
      <w:r>
        <w:t xml:space="preserve">Расчет премии за риск на основе методики П. Л. </w:t>
      </w:r>
      <w:proofErr w:type="spellStart"/>
      <w:r>
        <w:t>Виленского</w:t>
      </w:r>
      <w:proofErr w:type="spellEnd"/>
      <w:r>
        <w:t>, В. Н. Лившица и С. А. Смоляка</w:t>
      </w:r>
    </w:p>
    <w:tbl>
      <w:tblPr>
        <w:tblStyle w:val="ac"/>
        <w:tblW w:w="0" w:type="auto"/>
        <w:tblLook w:val="04A0" w:firstRow="1" w:lastRow="0" w:firstColumn="1" w:lastColumn="0" w:noHBand="0" w:noVBand="1"/>
      </w:tblPr>
      <w:tblGrid>
        <w:gridCol w:w="4361"/>
        <w:gridCol w:w="2126"/>
        <w:gridCol w:w="3084"/>
      </w:tblGrid>
      <w:tr w:rsidR="000A00D1" w:rsidTr="005325A7">
        <w:tc>
          <w:tcPr>
            <w:tcW w:w="4361" w:type="dxa"/>
          </w:tcPr>
          <w:p w:rsidR="000A00D1" w:rsidRPr="00872C7C" w:rsidRDefault="000A00D1" w:rsidP="00872C7C">
            <w:pPr>
              <w:pStyle w:val="aa"/>
            </w:pPr>
            <w:r w:rsidRPr="00872C7C">
              <w:t>Факторы и их градация</w:t>
            </w:r>
          </w:p>
        </w:tc>
        <w:tc>
          <w:tcPr>
            <w:tcW w:w="2126" w:type="dxa"/>
          </w:tcPr>
          <w:p w:rsidR="000A00D1" w:rsidRPr="00872C7C" w:rsidRDefault="000A00D1" w:rsidP="00872C7C">
            <w:pPr>
              <w:pStyle w:val="aa"/>
            </w:pPr>
            <w:r w:rsidRPr="00872C7C">
              <w:t>Прирост премии за риск, % (согласно методике)</w:t>
            </w:r>
          </w:p>
        </w:tc>
        <w:tc>
          <w:tcPr>
            <w:tcW w:w="3084" w:type="dxa"/>
          </w:tcPr>
          <w:p w:rsidR="000A00D1" w:rsidRPr="00872C7C" w:rsidRDefault="000A00D1" w:rsidP="00872C7C">
            <w:pPr>
              <w:pStyle w:val="aa"/>
            </w:pPr>
            <w:r w:rsidRPr="00872C7C">
              <w:t>Премия за риск, %</w:t>
            </w:r>
          </w:p>
          <w:p w:rsidR="000A00D1" w:rsidRPr="00872C7C" w:rsidRDefault="000A00D1" w:rsidP="00872C7C">
            <w:pPr>
              <w:pStyle w:val="aa"/>
            </w:pPr>
            <w:r w:rsidRPr="00872C7C">
              <w:t>(для проекта внедрения WMS-системы с обоснованием)</w:t>
            </w:r>
          </w:p>
        </w:tc>
      </w:tr>
      <w:tr w:rsidR="000A00D1" w:rsidTr="005325A7">
        <w:tc>
          <w:tcPr>
            <w:tcW w:w="4361" w:type="dxa"/>
          </w:tcPr>
          <w:p w:rsidR="000A00D1" w:rsidRDefault="000A00D1" w:rsidP="00872C7C">
            <w:pPr>
              <w:pStyle w:val="ab"/>
            </w:pPr>
            <w:r>
              <w:t>1. Необходимость проведения НИОКР (с заранее неизвестными результатами) силами специализированных научно-исследовательских и (или) проектных организаций:</w:t>
            </w:r>
          </w:p>
        </w:tc>
        <w:tc>
          <w:tcPr>
            <w:tcW w:w="2126" w:type="dxa"/>
          </w:tcPr>
          <w:p w:rsidR="000A00D1" w:rsidRDefault="000A00D1" w:rsidP="00872C7C">
            <w:pPr>
              <w:pStyle w:val="ab"/>
            </w:pPr>
          </w:p>
        </w:tc>
        <w:tc>
          <w:tcPr>
            <w:tcW w:w="3084" w:type="dxa"/>
          </w:tcPr>
          <w:p w:rsidR="000A00D1" w:rsidRDefault="000A00D1" w:rsidP="00872C7C">
            <w:pPr>
              <w:pStyle w:val="ab"/>
            </w:pPr>
          </w:p>
        </w:tc>
      </w:tr>
      <w:tr w:rsidR="000A00D1" w:rsidTr="005325A7">
        <w:tc>
          <w:tcPr>
            <w:tcW w:w="4361" w:type="dxa"/>
          </w:tcPr>
          <w:p w:rsidR="000A00D1" w:rsidRDefault="000A00D1" w:rsidP="00872C7C">
            <w:pPr>
              <w:pStyle w:val="ab"/>
            </w:pPr>
            <w:r>
              <w:t>продолжительность НИОКР менее одного года</w:t>
            </w:r>
          </w:p>
        </w:tc>
        <w:tc>
          <w:tcPr>
            <w:tcW w:w="2126" w:type="dxa"/>
          </w:tcPr>
          <w:p w:rsidR="000A00D1" w:rsidRDefault="000A00D1" w:rsidP="00872C7C">
            <w:pPr>
              <w:pStyle w:val="ab"/>
            </w:pPr>
            <w:r>
              <w:t>3-6</w:t>
            </w:r>
          </w:p>
        </w:tc>
        <w:tc>
          <w:tcPr>
            <w:tcW w:w="3084" w:type="dxa"/>
          </w:tcPr>
          <w:p w:rsidR="000A00D1" w:rsidRDefault="000A00D1" w:rsidP="00872C7C">
            <w:pPr>
              <w:pStyle w:val="ab"/>
            </w:pPr>
            <w:r>
              <w:t>3</w:t>
            </w:r>
          </w:p>
          <w:p w:rsidR="000A00D1" w:rsidRDefault="000A00D1" w:rsidP="00872C7C">
            <w:pPr>
              <w:pStyle w:val="ab"/>
            </w:pPr>
            <w:r>
              <w:t>Минимальная оценка, поскольку компания Х не осуществляет НИОКР, а приобретает уже существующий на рынке продукт</w:t>
            </w:r>
          </w:p>
        </w:tc>
      </w:tr>
      <w:tr w:rsidR="000A00D1" w:rsidTr="005325A7">
        <w:tc>
          <w:tcPr>
            <w:tcW w:w="4361" w:type="dxa"/>
          </w:tcPr>
          <w:p w:rsidR="000A00D1" w:rsidRDefault="000A00D1" w:rsidP="00872C7C">
            <w:pPr>
              <w:pStyle w:val="ab"/>
            </w:pPr>
            <w:r>
              <w:t>продолжительность НИОКР свыше одного года:</w:t>
            </w:r>
          </w:p>
        </w:tc>
        <w:tc>
          <w:tcPr>
            <w:tcW w:w="2126" w:type="dxa"/>
          </w:tcPr>
          <w:p w:rsidR="000A00D1" w:rsidRDefault="000A00D1" w:rsidP="00872C7C">
            <w:pPr>
              <w:pStyle w:val="ab"/>
            </w:pPr>
          </w:p>
        </w:tc>
        <w:tc>
          <w:tcPr>
            <w:tcW w:w="3084" w:type="dxa"/>
          </w:tcPr>
          <w:p w:rsidR="000A00D1" w:rsidRDefault="000A00D1" w:rsidP="00872C7C">
            <w:pPr>
              <w:pStyle w:val="ab"/>
            </w:pPr>
          </w:p>
        </w:tc>
      </w:tr>
      <w:tr w:rsidR="000A00D1" w:rsidTr="005325A7">
        <w:tc>
          <w:tcPr>
            <w:tcW w:w="4361" w:type="dxa"/>
          </w:tcPr>
          <w:p w:rsidR="000A00D1" w:rsidRDefault="000A00D1" w:rsidP="00872C7C">
            <w:pPr>
              <w:pStyle w:val="ab"/>
            </w:pPr>
            <w:r>
              <w:t>а) НИОКР выполняется силами одной специализированной организации</w:t>
            </w:r>
          </w:p>
        </w:tc>
        <w:tc>
          <w:tcPr>
            <w:tcW w:w="2126" w:type="dxa"/>
          </w:tcPr>
          <w:p w:rsidR="000A00D1" w:rsidRDefault="000A00D1" w:rsidP="00872C7C">
            <w:pPr>
              <w:pStyle w:val="ab"/>
            </w:pPr>
            <w:r>
              <w:t>7-15</w:t>
            </w:r>
          </w:p>
        </w:tc>
        <w:tc>
          <w:tcPr>
            <w:tcW w:w="3084" w:type="dxa"/>
          </w:tcPr>
          <w:p w:rsidR="000A00D1" w:rsidRDefault="000A00D1" w:rsidP="00872C7C">
            <w:pPr>
              <w:pStyle w:val="ab"/>
            </w:pPr>
          </w:p>
        </w:tc>
      </w:tr>
      <w:tr w:rsidR="000A00D1" w:rsidTr="005325A7">
        <w:tc>
          <w:tcPr>
            <w:tcW w:w="4361" w:type="dxa"/>
          </w:tcPr>
          <w:p w:rsidR="000A00D1" w:rsidRDefault="000A00D1" w:rsidP="00872C7C">
            <w:pPr>
              <w:pStyle w:val="ab"/>
            </w:pPr>
            <w:r>
              <w:t>б) НИОКР носит комплексный характер и выполняется силами нескольких специализированных организаций</w:t>
            </w:r>
          </w:p>
        </w:tc>
        <w:tc>
          <w:tcPr>
            <w:tcW w:w="2126" w:type="dxa"/>
          </w:tcPr>
          <w:p w:rsidR="000A00D1" w:rsidRDefault="000A00D1" w:rsidP="00872C7C">
            <w:pPr>
              <w:pStyle w:val="ab"/>
            </w:pPr>
            <w:r>
              <w:t>11-20</w:t>
            </w:r>
          </w:p>
        </w:tc>
        <w:tc>
          <w:tcPr>
            <w:tcW w:w="3084" w:type="dxa"/>
          </w:tcPr>
          <w:p w:rsidR="000A00D1" w:rsidRDefault="000A00D1" w:rsidP="00872C7C">
            <w:pPr>
              <w:pStyle w:val="ab"/>
            </w:pPr>
          </w:p>
        </w:tc>
      </w:tr>
      <w:tr w:rsidR="000A00D1" w:rsidTr="005325A7">
        <w:tc>
          <w:tcPr>
            <w:tcW w:w="4361" w:type="dxa"/>
          </w:tcPr>
          <w:p w:rsidR="000A00D1" w:rsidRDefault="000A00D1" w:rsidP="00872C7C">
            <w:pPr>
              <w:pStyle w:val="ab"/>
            </w:pPr>
            <w:r>
              <w:t>2. Характеристика применяемой технологии:</w:t>
            </w:r>
          </w:p>
        </w:tc>
        <w:tc>
          <w:tcPr>
            <w:tcW w:w="2126" w:type="dxa"/>
          </w:tcPr>
          <w:p w:rsidR="000A00D1" w:rsidRDefault="000A00D1" w:rsidP="00872C7C">
            <w:pPr>
              <w:pStyle w:val="ab"/>
            </w:pPr>
          </w:p>
        </w:tc>
        <w:tc>
          <w:tcPr>
            <w:tcW w:w="3084" w:type="dxa"/>
          </w:tcPr>
          <w:p w:rsidR="000A00D1" w:rsidRDefault="000A00D1" w:rsidP="00872C7C">
            <w:pPr>
              <w:pStyle w:val="ab"/>
            </w:pPr>
          </w:p>
        </w:tc>
      </w:tr>
      <w:tr w:rsidR="000A00D1" w:rsidTr="005325A7">
        <w:tc>
          <w:tcPr>
            <w:tcW w:w="4361" w:type="dxa"/>
          </w:tcPr>
          <w:p w:rsidR="000A00D1" w:rsidRDefault="000A00D1" w:rsidP="00872C7C">
            <w:pPr>
              <w:pStyle w:val="ab"/>
            </w:pPr>
            <w:r>
              <w:t>традиционная</w:t>
            </w:r>
          </w:p>
        </w:tc>
        <w:tc>
          <w:tcPr>
            <w:tcW w:w="2126" w:type="dxa"/>
          </w:tcPr>
          <w:p w:rsidR="000A00D1" w:rsidRDefault="000A00D1" w:rsidP="00872C7C">
            <w:pPr>
              <w:pStyle w:val="ab"/>
            </w:pPr>
            <w:r>
              <w:t>0</w:t>
            </w:r>
          </w:p>
        </w:tc>
        <w:tc>
          <w:tcPr>
            <w:tcW w:w="3084" w:type="dxa"/>
          </w:tcPr>
          <w:p w:rsidR="000A00D1" w:rsidRDefault="000A00D1" w:rsidP="00872C7C">
            <w:pPr>
              <w:pStyle w:val="ab"/>
            </w:pPr>
            <w:r>
              <w:t>0</w:t>
            </w:r>
          </w:p>
          <w:p w:rsidR="000A00D1" w:rsidRPr="009164EB" w:rsidRDefault="000A00D1" w:rsidP="00872C7C">
            <w:pPr>
              <w:pStyle w:val="ab"/>
            </w:pPr>
            <w:r>
              <w:t xml:space="preserve">Можно сказать, что </w:t>
            </w:r>
            <w:r>
              <w:rPr>
                <w:lang w:val="en-US"/>
              </w:rPr>
              <w:t>WMS</w:t>
            </w:r>
            <w:r w:rsidRPr="009164EB">
              <w:t>-</w:t>
            </w:r>
            <w:r>
              <w:t>система не является новой для рынка, многие компании используют эту технологию</w:t>
            </w:r>
          </w:p>
        </w:tc>
      </w:tr>
      <w:tr w:rsidR="000A00D1" w:rsidTr="005325A7">
        <w:tc>
          <w:tcPr>
            <w:tcW w:w="4361" w:type="dxa"/>
          </w:tcPr>
          <w:p w:rsidR="000A00D1" w:rsidRDefault="000A00D1" w:rsidP="00872C7C">
            <w:pPr>
              <w:pStyle w:val="ab"/>
            </w:pPr>
            <w:r>
              <w:t>новая</w:t>
            </w:r>
          </w:p>
        </w:tc>
        <w:tc>
          <w:tcPr>
            <w:tcW w:w="2126" w:type="dxa"/>
          </w:tcPr>
          <w:p w:rsidR="000A00D1" w:rsidRDefault="000A00D1" w:rsidP="00872C7C">
            <w:pPr>
              <w:pStyle w:val="ab"/>
            </w:pPr>
            <w:r>
              <w:t>2-5</w:t>
            </w:r>
          </w:p>
        </w:tc>
        <w:tc>
          <w:tcPr>
            <w:tcW w:w="3084" w:type="dxa"/>
          </w:tcPr>
          <w:p w:rsidR="000A00D1" w:rsidRDefault="000A00D1" w:rsidP="00872C7C">
            <w:pPr>
              <w:pStyle w:val="ab"/>
            </w:pPr>
          </w:p>
        </w:tc>
      </w:tr>
    </w:tbl>
    <w:p w:rsidR="005325A7" w:rsidRDefault="005325A7"/>
    <w:p w:rsidR="005325A7" w:rsidRDefault="005325A7" w:rsidP="003F310C">
      <w:pPr>
        <w:pStyle w:val="a"/>
        <w:numPr>
          <w:ilvl w:val="0"/>
          <w:numId w:val="41"/>
        </w:numPr>
      </w:pPr>
      <w:r>
        <w:lastRenderedPageBreak/>
        <w:t xml:space="preserve">Расчет премии за риск на основе методики П. Л. </w:t>
      </w:r>
      <w:proofErr w:type="spellStart"/>
      <w:r>
        <w:t>Виленского</w:t>
      </w:r>
      <w:proofErr w:type="spellEnd"/>
      <w:r>
        <w:t>, В. Н. Лившица и С. А. Смоляка (продолжение)</w:t>
      </w:r>
    </w:p>
    <w:tbl>
      <w:tblPr>
        <w:tblStyle w:val="ac"/>
        <w:tblW w:w="0" w:type="auto"/>
        <w:tblLook w:val="04A0" w:firstRow="1" w:lastRow="0" w:firstColumn="1" w:lastColumn="0" w:noHBand="0" w:noVBand="1"/>
      </w:tblPr>
      <w:tblGrid>
        <w:gridCol w:w="4077"/>
        <w:gridCol w:w="2268"/>
        <w:gridCol w:w="3226"/>
      </w:tblGrid>
      <w:tr w:rsidR="005325A7" w:rsidTr="005325A7">
        <w:tc>
          <w:tcPr>
            <w:tcW w:w="4077" w:type="dxa"/>
          </w:tcPr>
          <w:p w:rsidR="005325A7" w:rsidRPr="00872C7C" w:rsidRDefault="005325A7" w:rsidP="00AA7C48">
            <w:pPr>
              <w:pStyle w:val="aa"/>
            </w:pPr>
            <w:r w:rsidRPr="00872C7C">
              <w:t>Факторы и их градация</w:t>
            </w:r>
          </w:p>
        </w:tc>
        <w:tc>
          <w:tcPr>
            <w:tcW w:w="2268" w:type="dxa"/>
          </w:tcPr>
          <w:p w:rsidR="005325A7" w:rsidRPr="00872C7C" w:rsidRDefault="005325A7" w:rsidP="00AA7C48">
            <w:pPr>
              <w:pStyle w:val="aa"/>
            </w:pPr>
            <w:r w:rsidRPr="00872C7C">
              <w:t>Прирост премии за риск, % (согласно методике)</w:t>
            </w:r>
          </w:p>
        </w:tc>
        <w:tc>
          <w:tcPr>
            <w:tcW w:w="3226" w:type="dxa"/>
          </w:tcPr>
          <w:p w:rsidR="005325A7" w:rsidRPr="00872C7C" w:rsidRDefault="005325A7" w:rsidP="00AA7C48">
            <w:pPr>
              <w:pStyle w:val="aa"/>
            </w:pPr>
            <w:r w:rsidRPr="00872C7C">
              <w:t>Премия за риск, %</w:t>
            </w:r>
          </w:p>
          <w:p w:rsidR="005325A7" w:rsidRPr="00872C7C" w:rsidRDefault="005325A7" w:rsidP="00AA7C48">
            <w:pPr>
              <w:pStyle w:val="aa"/>
            </w:pPr>
            <w:r w:rsidRPr="00872C7C">
              <w:t>(для проекта внедрения WMS-системы с обоснованием)</w:t>
            </w:r>
          </w:p>
        </w:tc>
      </w:tr>
      <w:tr w:rsidR="005325A7" w:rsidTr="005325A7">
        <w:tc>
          <w:tcPr>
            <w:tcW w:w="4077" w:type="dxa"/>
          </w:tcPr>
          <w:p w:rsidR="005325A7" w:rsidRDefault="005325A7" w:rsidP="00872C7C">
            <w:pPr>
              <w:pStyle w:val="ab"/>
            </w:pPr>
            <w:r>
              <w:t>3. Неопределенность объемов спроса и цен на производимую продукцию:</w:t>
            </w:r>
          </w:p>
        </w:tc>
        <w:tc>
          <w:tcPr>
            <w:tcW w:w="2268" w:type="dxa"/>
          </w:tcPr>
          <w:p w:rsidR="005325A7" w:rsidRDefault="005325A7" w:rsidP="00872C7C">
            <w:pPr>
              <w:pStyle w:val="ab"/>
            </w:pPr>
          </w:p>
        </w:tc>
        <w:tc>
          <w:tcPr>
            <w:tcW w:w="3226" w:type="dxa"/>
          </w:tcPr>
          <w:p w:rsidR="005325A7" w:rsidRDefault="005325A7" w:rsidP="00872C7C">
            <w:pPr>
              <w:pStyle w:val="ab"/>
            </w:pPr>
          </w:p>
        </w:tc>
      </w:tr>
      <w:tr w:rsidR="005325A7" w:rsidTr="005325A7">
        <w:tc>
          <w:tcPr>
            <w:tcW w:w="4077" w:type="dxa"/>
          </w:tcPr>
          <w:p w:rsidR="005325A7" w:rsidRDefault="005325A7" w:rsidP="00872C7C">
            <w:pPr>
              <w:pStyle w:val="ab"/>
            </w:pPr>
            <w:r>
              <w:t>существующую</w:t>
            </w:r>
          </w:p>
        </w:tc>
        <w:tc>
          <w:tcPr>
            <w:tcW w:w="2268" w:type="dxa"/>
          </w:tcPr>
          <w:p w:rsidR="005325A7" w:rsidRDefault="005325A7" w:rsidP="00872C7C">
            <w:pPr>
              <w:pStyle w:val="ab"/>
            </w:pPr>
            <w:r>
              <w:t>0-5</w:t>
            </w:r>
          </w:p>
        </w:tc>
        <w:tc>
          <w:tcPr>
            <w:tcW w:w="3226" w:type="dxa"/>
          </w:tcPr>
          <w:p w:rsidR="005325A7" w:rsidRDefault="005325A7" w:rsidP="00872C7C">
            <w:pPr>
              <w:pStyle w:val="ab"/>
            </w:pPr>
            <w:r>
              <w:t>4</w:t>
            </w:r>
          </w:p>
          <w:p w:rsidR="005325A7" w:rsidRDefault="005325A7" w:rsidP="00872C7C">
            <w:pPr>
              <w:pStyle w:val="ab"/>
            </w:pPr>
            <w:r>
              <w:t>Охлажденная мясная продукция не является новым продуктом на рынке. Однако сложно прогнозировать объем спроса и цен ввиду сложившейся политической и экономической ситуации</w:t>
            </w:r>
          </w:p>
        </w:tc>
      </w:tr>
      <w:tr w:rsidR="005325A7" w:rsidTr="005325A7">
        <w:tc>
          <w:tcPr>
            <w:tcW w:w="4077" w:type="dxa"/>
          </w:tcPr>
          <w:p w:rsidR="005325A7" w:rsidRDefault="005325A7" w:rsidP="00872C7C">
            <w:pPr>
              <w:pStyle w:val="ab"/>
            </w:pPr>
            <w:r>
              <w:t>новую</w:t>
            </w:r>
          </w:p>
        </w:tc>
        <w:tc>
          <w:tcPr>
            <w:tcW w:w="2268" w:type="dxa"/>
          </w:tcPr>
          <w:p w:rsidR="005325A7" w:rsidRDefault="005325A7" w:rsidP="00872C7C">
            <w:pPr>
              <w:pStyle w:val="ab"/>
            </w:pPr>
            <w:r>
              <w:t>5-10</w:t>
            </w:r>
          </w:p>
        </w:tc>
        <w:tc>
          <w:tcPr>
            <w:tcW w:w="3226" w:type="dxa"/>
          </w:tcPr>
          <w:p w:rsidR="005325A7" w:rsidRDefault="005325A7" w:rsidP="00872C7C">
            <w:pPr>
              <w:pStyle w:val="ab"/>
            </w:pPr>
          </w:p>
        </w:tc>
      </w:tr>
      <w:tr w:rsidR="005325A7" w:rsidTr="005325A7">
        <w:tc>
          <w:tcPr>
            <w:tcW w:w="4077" w:type="dxa"/>
          </w:tcPr>
          <w:p w:rsidR="005325A7" w:rsidRDefault="005325A7" w:rsidP="00872C7C">
            <w:pPr>
              <w:pStyle w:val="ab"/>
            </w:pPr>
            <w:r>
              <w:t>4. Нестабильность (цикличность, сезонность) производства и спроса</w:t>
            </w:r>
          </w:p>
        </w:tc>
        <w:tc>
          <w:tcPr>
            <w:tcW w:w="2268" w:type="dxa"/>
          </w:tcPr>
          <w:p w:rsidR="005325A7" w:rsidRDefault="005325A7" w:rsidP="00872C7C">
            <w:pPr>
              <w:pStyle w:val="ab"/>
            </w:pPr>
            <w:r>
              <w:t>0-3</w:t>
            </w:r>
          </w:p>
        </w:tc>
        <w:tc>
          <w:tcPr>
            <w:tcW w:w="3226" w:type="dxa"/>
          </w:tcPr>
          <w:p w:rsidR="005325A7" w:rsidRDefault="005325A7" w:rsidP="00872C7C">
            <w:pPr>
              <w:pStyle w:val="ab"/>
            </w:pPr>
            <w:r>
              <w:t>0</w:t>
            </w:r>
          </w:p>
          <w:p w:rsidR="005325A7" w:rsidRDefault="005325A7" w:rsidP="00872C7C">
            <w:pPr>
              <w:pStyle w:val="ab"/>
            </w:pPr>
            <w:r>
              <w:t>Производство стабильно, цикличность отсутствует</w:t>
            </w:r>
          </w:p>
        </w:tc>
      </w:tr>
      <w:tr w:rsidR="005325A7" w:rsidTr="005325A7">
        <w:tc>
          <w:tcPr>
            <w:tcW w:w="4077" w:type="dxa"/>
          </w:tcPr>
          <w:p w:rsidR="005325A7" w:rsidRDefault="005325A7" w:rsidP="00872C7C">
            <w:pPr>
              <w:pStyle w:val="ab"/>
            </w:pPr>
            <w:r>
              <w:t>5. Неопределенность внешней среды при реализации проекта (горно-геологические, климатические и иные природные условия, агрессивность внешней среды и т.п.)</w:t>
            </w:r>
          </w:p>
        </w:tc>
        <w:tc>
          <w:tcPr>
            <w:tcW w:w="2268" w:type="dxa"/>
          </w:tcPr>
          <w:p w:rsidR="005325A7" w:rsidRDefault="005325A7" w:rsidP="00872C7C">
            <w:pPr>
              <w:pStyle w:val="ab"/>
            </w:pPr>
            <w:r>
              <w:t>0-5</w:t>
            </w:r>
          </w:p>
        </w:tc>
        <w:tc>
          <w:tcPr>
            <w:tcW w:w="3226" w:type="dxa"/>
          </w:tcPr>
          <w:p w:rsidR="005325A7" w:rsidRDefault="005325A7" w:rsidP="00872C7C">
            <w:pPr>
              <w:pStyle w:val="ab"/>
            </w:pPr>
            <w:r>
              <w:t>2</w:t>
            </w:r>
          </w:p>
          <w:p w:rsidR="005325A7" w:rsidRDefault="005325A7" w:rsidP="00872C7C">
            <w:pPr>
              <w:pStyle w:val="ab"/>
            </w:pPr>
            <w:r>
              <w:t xml:space="preserve">Есть риски, связанные со сложившейся политической и экономической ситуацией, однако они смягчаются ввиду партнерских отношений РФ с Казахстаном </w:t>
            </w:r>
          </w:p>
        </w:tc>
      </w:tr>
      <w:tr w:rsidR="005325A7" w:rsidTr="005325A7">
        <w:tc>
          <w:tcPr>
            <w:tcW w:w="4077" w:type="dxa"/>
          </w:tcPr>
          <w:p w:rsidR="005325A7" w:rsidRDefault="005325A7" w:rsidP="00872C7C">
            <w:pPr>
              <w:pStyle w:val="ab"/>
            </w:pPr>
            <w:r>
              <w:t>6. Неопределенность процесса освоения применяемой техники или технологии. Наличие у участников возможности обеспечить соблюдение технологической дисциплины</w:t>
            </w:r>
          </w:p>
        </w:tc>
        <w:tc>
          <w:tcPr>
            <w:tcW w:w="2268" w:type="dxa"/>
          </w:tcPr>
          <w:p w:rsidR="005325A7" w:rsidRDefault="005325A7" w:rsidP="00872C7C">
            <w:pPr>
              <w:pStyle w:val="ab"/>
            </w:pPr>
            <w:r>
              <w:t>0-4</w:t>
            </w:r>
          </w:p>
        </w:tc>
        <w:tc>
          <w:tcPr>
            <w:tcW w:w="3226" w:type="dxa"/>
          </w:tcPr>
          <w:p w:rsidR="005325A7" w:rsidRDefault="005325A7" w:rsidP="00872C7C">
            <w:pPr>
              <w:pStyle w:val="ab"/>
            </w:pPr>
            <w:r>
              <w:t>1</w:t>
            </w:r>
          </w:p>
          <w:p w:rsidR="005325A7" w:rsidRDefault="005325A7" w:rsidP="00872C7C">
            <w:pPr>
              <w:pStyle w:val="ab"/>
            </w:pPr>
            <w:r>
              <w:t>Возможны трудности с обеспечением технологической дисциплины</w:t>
            </w:r>
          </w:p>
        </w:tc>
      </w:tr>
      <w:tr w:rsidR="005325A7" w:rsidTr="005325A7">
        <w:tc>
          <w:tcPr>
            <w:tcW w:w="4077" w:type="dxa"/>
          </w:tcPr>
          <w:p w:rsidR="005325A7" w:rsidRPr="009164EB" w:rsidRDefault="005325A7" w:rsidP="00872C7C">
            <w:pPr>
              <w:pStyle w:val="ab"/>
              <w:rPr>
                <w:b/>
              </w:rPr>
            </w:pPr>
            <w:r w:rsidRPr="009164EB">
              <w:rPr>
                <w:b/>
              </w:rPr>
              <w:t>Итого</w:t>
            </w:r>
          </w:p>
        </w:tc>
        <w:tc>
          <w:tcPr>
            <w:tcW w:w="2268" w:type="dxa"/>
          </w:tcPr>
          <w:p w:rsidR="005325A7" w:rsidRDefault="005325A7" w:rsidP="00872C7C">
            <w:pPr>
              <w:pStyle w:val="ab"/>
            </w:pPr>
          </w:p>
        </w:tc>
        <w:tc>
          <w:tcPr>
            <w:tcW w:w="3226" w:type="dxa"/>
          </w:tcPr>
          <w:p w:rsidR="005325A7" w:rsidRDefault="005325A7" w:rsidP="00872C7C">
            <w:pPr>
              <w:pStyle w:val="ab"/>
            </w:pPr>
            <w:r>
              <w:t>10%</w:t>
            </w:r>
          </w:p>
        </w:tc>
      </w:tr>
    </w:tbl>
    <w:p w:rsidR="005325A7" w:rsidRPr="005325A7" w:rsidRDefault="005325A7" w:rsidP="005325A7"/>
    <w:p w:rsidR="000A00D1" w:rsidRDefault="000A00D1" w:rsidP="000A00D1">
      <w:pPr>
        <w:ind w:firstLine="0"/>
        <w:sectPr w:rsidR="000A00D1" w:rsidSect="000A00D1">
          <w:pgSz w:w="11906" w:h="16838"/>
          <w:pgMar w:top="1134" w:right="850" w:bottom="1134" w:left="1701" w:header="708" w:footer="708" w:gutter="0"/>
          <w:cols w:space="708"/>
          <w:docGrid w:linePitch="360"/>
        </w:sectPr>
      </w:pPr>
    </w:p>
    <w:p w:rsidR="00007D36" w:rsidRPr="00E81528" w:rsidRDefault="00560423" w:rsidP="00007D36">
      <w:pPr>
        <w:pStyle w:val="2"/>
      </w:pPr>
      <w:bookmarkStart w:id="41" w:name="_Toc104563647"/>
      <w:r>
        <w:lastRenderedPageBreak/>
        <w:t>П</w:t>
      </w:r>
      <w:r w:rsidR="000145B5">
        <w:t>10</w:t>
      </w:r>
      <w:r>
        <w:t>.</w:t>
      </w:r>
      <w:r w:rsidR="00007D36">
        <w:t xml:space="preserve"> </w:t>
      </w:r>
      <w:bookmarkEnd w:id="33"/>
      <w:r w:rsidR="00007D36">
        <w:t xml:space="preserve">Прогнозирование </w:t>
      </w:r>
      <w:r w:rsidR="00E81528">
        <w:t>свободного</w:t>
      </w:r>
      <w:r w:rsidR="00007D36">
        <w:t xml:space="preserve"> денежного потока</w:t>
      </w:r>
      <w:r w:rsidR="00E81528">
        <w:t xml:space="preserve"> (</w:t>
      </w:r>
      <w:r w:rsidR="00E81528">
        <w:rPr>
          <w:lang w:val="en-US"/>
        </w:rPr>
        <w:t>FCF</w:t>
      </w:r>
      <w:r w:rsidR="00E81528" w:rsidRPr="00E81528">
        <w:t xml:space="preserve">), </w:t>
      </w:r>
      <w:r w:rsidR="00E81528">
        <w:t xml:space="preserve">дисконтированного </w:t>
      </w:r>
      <w:r w:rsidR="00E81528">
        <w:rPr>
          <w:lang w:val="en-US"/>
        </w:rPr>
        <w:t>FCF</w:t>
      </w:r>
      <w:r w:rsidR="00E81528" w:rsidRPr="00E81528">
        <w:t xml:space="preserve">, </w:t>
      </w:r>
      <w:proofErr w:type="spellStart"/>
      <w:r w:rsidR="00E81528">
        <w:t>куммулятивного</w:t>
      </w:r>
      <w:proofErr w:type="spellEnd"/>
      <w:r w:rsidR="00E81528">
        <w:t xml:space="preserve"> </w:t>
      </w:r>
      <w:r w:rsidR="00E81528">
        <w:rPr>
          <w:lang w:val="en-US"/>
        </w:rPr>
        <w:t>FCF</w:t>
      </w:r>
      <w:r w:rsidR="00E81528" w:rsidRPr="00E81528">
        <w:t xml:space="preserve">, </w:t>
      </w:r>
      <w:proofErr w:type="spellStart"/>
      <w:r w:rsidR="00E81528">
        <w:t>куммулятивного</w:t>
      </w:r>
      <w:proofErr w:type="spellEnd"/>
      <w:r w:rsidR="00E81528">
        <w:t xml:space="preserve"> дисконтированного </w:t>
      </w:r>
      <w:r w:rsidR="00E81528">
        <w:rPr>
          <w:lang w:val="en-US"/>
        </w:rPr>
        <w:t>FCF</w:t>
      </w:r>
      <w:bookmarkEnd w:id="41"/>
    </w:p>
    <w:p w:rsidR="00DA4063" w:rsidRDefault="006F23B5" w:rsidP="00E81528">
      <w:pPr>
        <w:pStyle w:val="a9"/>
        <w:rPr>
          <w:noProof/>
          <w:lang w:eastAsia="ru-RU"/>
        </w:rPr>
      </w:pPr>
      <w:r>
        <w:rPr>
          <w:noProof/>
          <w:lang w:eastAsia="ru-RU"/>
        </w:rPr>
        <w:drawing>
          <wp:inline distT="0" distB="0" distL="0" distR="0" wp14:anchorId="3426D609" wp14:editId="744E4EEC">
            <wp:extent cx="9618133" cy="2016144"/>
            <wp:effectExtent l="0" t="0" r="254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9639995" cy="2020727"/>
                    </a:xfrm>
                    <a:prstGeom prst="rect">
                      <a:avLst/>
                    </a:prstGeom>
                  </pic:spPr>
                </pic:pic>
              </a:graphicData>
            </a:graphic>
          </wp:inline>
        </w:drawing>
      </w:r>
    </w:p>
    <w:p w:rsidR="00E81528" w:rsidRDefault="00E81528" w:rsidP="00E81528">
      <w:pPr>
        <w:pStyle w:val="a1"/>
        <w:rPr>
          <w:lang w:eastAsia="ru-RU"/>
        </w:rPr>
      </w:pPr>
      <w:r>
        <w:rPr>
          <w:lang w:eastAsia="ru-RU"/>
        </w:rPr>
        <w:t>Первый год</w:t>
      </w:r>
      <w:r w:rsidR="00595224">
        <w:rPr>
          <w:lang w:eastAsia="ru-RU"/>
        </w:rPr>
        <w:t xml:space="preserve"> </w:t>
      </w:r>
      <w:r w:rsidR="00595224">
        <w:t>(Источник: составлено автором)</w:t>
      </w:r>
    </w:p>
    <w:p w:rsidR="00E81528" w:rsidRDefault="006F23B5" w:rsidP="00E81528">
      <w:pPr>
        <w:pStyle w:val="a9"/>
        <w:rPr>
          <w:lang w:eastAsia="ru-RU"/>
        </w:rPr>
      </w:pPr>
      <w:r>
        <w:rPr>
          <w:noProof/>
          <w:lang w:eastAsia="ru-RU"/>
        </w:rPr>
        <w:drawing>
          <wp:inline distT="0" distB="0" distL="0" distR="0" wp14:anchorId="3CED54AA" wp14:editId="70AAAC63">
            <wp:extent cx="9667519" cy="204046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9695238" cy="2046318"/>
                    </a:xfrm>
                    <a:prstGeom prst="rect">
                      <a:avLst/>
                    </a:prstGeom>
                  </pic:spPr>
                </pic:pic>
              </a:graphicData>
            </a:graphic>
          </wp:inline>
        </w:drawing>
      </w:r>
    </w:p>
    <w:p w:rsidR="008F4574" w:rsidRPr="008F4574" w:rsidRDefault="00E81528" w:rsidP="000A00D1">
      <w:pPr>
        <w:pStyle w:val="a1"/>
        <w:rPr>
          <w:lang w:eastAsia="ru-RU"/>
        </w:rPr>
      </w:pPr>
      <w:r>
        <w:rPr>
          <w:lang w:eastAsia="ru-RU"/>
        </w:rPr>
        <w:t>Второй год</w:t>
      </w:r>
      <w:r w:rsidR="00595224">
        <w:rPr>
          <w:lang w:eastAsia="ru-RU"/>
        </w:rPr>
        <w:t xml:space="preserve"> </w:t>
      </w:r>
      <w:r w:rsidR="00595224">
        <w:t>(Источник: составлено автором)</w:t>
      </w:r>
    </w:p>
    <w:sectPr w:rsidR="008F4574" w:rsidRPr="008F4574" w:rsidSect="005325A7">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9C8" w:rsidRDefault="003309C8" w:rsidP="003B6B85">
      <w:pPr>
        <w:spacing w:line="240" w:lineRule="auto"/>
      </w:pPr>
      <w:r>
        <w:separator/>
      </w:r>
    </w:p>
  </w:endnote>
  <w:endnote w:type="continuationSeparator" w:id="0">
    <w:p w:rsidR="003309C8" w:rsidRDefault="003309C8" w:rsidP="003B6B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Основной текст">
    <w:altName w:val="Times New Roman"/>
    <w:charset w:val="00"/>
    <w:family w:val="roman"/>
    <w:pitch w:val="variable"/>
    <w:sig w:usb0="E0002AEF" w:usb1="C0007841" w:usb2="00000009" w:usb3="00000000" w:csb0="000001FF" w:csb1="00000000"/>
  </w:font>
  <w:font w:name="Arial">
    <w:panose1 w:val="020B0604020202020204"/>
    <w:charset w:val="CC"/>
    <w:family w:val="swiss"/>
    <w:pitch w:val="variable"/>
    <w:sig w:usb0="E0002EFF" w:usb1="C000785B" w:usb2="00000009" w:usb3="00000000" w:csb0="000001FF" w:csb1="00000000"/>
  </w:font>
  <w:font w:name="_circle">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8CA" w:rsidRDefault="008228CA">
    <w:pPr>
      <w:pStyle w:val="afb"/>
      <w:jc w:val="right"/>
    </w:pPr>
  </w:p>
  <w:p w:rsidR="008228CA" w:rsidRDefault="008228CA">
    <w:pPr>
      <w:pStyle w:val="af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8CA" w:rsidRDefault="008228CA">
    <w:pPr>
      <w:pStyle w:val="afb"/>
      <w:jc w:val="right"/>
    </w:pPr>
  </w:p>
  <w:p w:rsidR="008228CA" w:rsidRDefault="008228CA">
    <w:pPr>
      <w:pStyle w:val="af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0823221"/>
      <w:docPartObj>
        <w:docPartGallery w:val="Page Numbers (Bottom of Page)"/>
        <w:docPartUnique/>
      </w:docPartObj>
    </w:sdtPr>
    <w:sdtContent>
      <w:p w:rsidR="008228CA" w:rsidRDefault="008228CA">
        <w:pPr>
          <w:pStyle w:val="afb"/>
          <w:jc w:val="right"/>
        </w:pPr>
        <w:r>
          <w:fldChar w:fldCharType="begin"/>
        </w:r>
        <w:r>
          <w:instrText>PAGE   \* MERGEFORMAT</w:instrText>
        </w:r>
        <w:r>
          <w:fldChar w:fldCharType="separate"/>
        </w:r>
        <w:r w:rsidR="001A6810">
          <w:rPr>
            <w:noProof/>
          </w:rPr>
          <w:t>24</w:t>
        </w:r>
        <w:r>
          <w:fldChar w:fldCharType="end"/>
        </w:r>
      </w:p>
    </w:sdtContent>
  </w:sdt>
  <w:p w:rsidR="008228CA" w:rsidRDefault="008228CA">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9C8" w:rsidRDefault="003309C8" w:rsidP="003B6B85">
      <w:pPr>
        <w:spacing w:line="240" w:lineRule="auto"/>
      </w:pPr>
      <w:r>
        <w:separator/>
      </w:r>
    </w:p>
  </w:footnote>
  <w:footnote w:type="continuationSeparator" w:id="0">
    <w:p w:rsidR="003309C8" w:rsidRDefault="003309C8" w:rsidP="003B6B85">
      <w:pPr>
        <w:spacing w:line="240" w:lineRule="auto"/>
      </w:pPr>
      <w:r>
        <w:continuationSeparator/>
      </w:r>
    </w:p>
  </w:footnote>
  <w:footnote w:id="1">
    <w:p w:rsidR="008228CA" w:rsidRPr="00030EAC" w:rsidRDefault="008228CA">
      <w:pPr>
        <w:pStyle w:val="afd"/>
      </w:pPr>
      <w:r>
        <w:rPr>
          <w:rStyle w:val="aff"/>
        </w:rPr>
        <w:footnoteRef/>
      </w:r>
      <w:r>
        <w:t xml:space="preserve"> </w:t>
      </w:r>
      <w:r w:rsidRPr="00030EAC">
        <w:t xml:space="preserve">Малые и средние предприятия </w:t>
      </w:r>
      <w:r w:rsidRPr="00886F52">
        <w:t>[</w:t>
      </w:r>
      <w:r w:rsidRPr="00DC3569">
        <w:t>Электронный</w:t>
      </w:r>
      <w:r w:rsidRPr="00886F52">
        <w:t xml:space="preserve"> </w:t>
      </w:r>
      <w:r w:rsidRPr="00DC3569">
        <w:t>ресурс</w:t>
      </w:r>
      <w:r w:rsidRPr="00886F52">
        <w:t xml:space="preserve">]// </w:t>
      </w:r>
      <w:r>
        <w:t xml:space="preserve">Словарь терминов </w:t>
      </w:r>
      <w:proofErr w:type="spellStart"/>
      <w:r>
        <w:rPr>
          <w:lang w:val="en-US"/>
        </w:rPr>
        <w:t>banki</w:t>
      </w:r>
      <w:proofErr w:type="spellEnd"/>
      <w:r w:rsidRPr="00030EAC">
        <w:t>.</w:t>
      </w:r>
      <w:proofErr w:type="spellStart"/>
      <w:r>
        <w:rPr>
          <w:lang w:val="en-US"/>
        </w:rPr>
        <w:t>ru</w:t>
      </w:r>
      <w:proofErr w:type="spellEnd"/>
      <w:r w:rsidRPr="00886F52">
        <w:t xml:space="preserve">- </w:t>
      </w:r>
      <w:r w:rsidRPr="00DC3569">
        <w:t>Режим</w:t>
      </w:r>
      <w:r w:rsidRPr="00886F52">
        <w:t xml:space="preserve"> </w:t>
      </w:r>
      <w:r w:rsidRPr="00DC3569">
        <w:t>доступа</w:t>
      </w:r>
      <w:r w:rsidRPr="00886F52">
        <w:t>:</w:t>
      </w:r>
      <w:r>
        <w:t xml:space="preserve">  </w:t>
      </w:r>
      <w:hyperlink r:id="rId1" w:history="1">
        <w:r w:rsidRPr="008D17D7">
          <w:rPr>
            <w:rStyle w:val="af2"/>
          </w:rPr>
          <w:t>https://www.banki.ru/wikibank/malyie_i_srednie_predpriyatiya/</w:t>
        </w:r>
      </w:hyperlink>
      <w:r>
        <w:t xml:space="preserve"> </w:t>
      </w:r>
      <w:r w:rsidRPr="00886F52">
        <w:t xml:space="preserve">(дата обращения: </w:t>
      </w:r>
      <w:r>
        <w:t>01</w:t>
      </w:r>
      <w:r w:rsidRPr="00886F52">
        <w:t>.0</w:t>
      </w:r>
      <w:r>
        <w:t>4</w:t>
      </w:r>
      <w:r w:rsidRPr="00886F52">
        <w:t>.20</w:t>
      </w:r>
      <w:r>
        <w:t>22</w:t>
      </w:r>
      <w:r w:rsidRPr="00886F52">
        <w:t>)</w:t>
      </w:r>
    </w:p>
  </w:footnote>
  <w:footnote w:id="2">
    <w:p w:rsidR="008228CA" w:rsidRDefault="008228CA" w:rsidP="00B014B5">
      <w:pPr>
        <w:pStyle w:val="afd"/>
      </w:pPr>
      <w:r>
        <w:rPr>
          <w:rStyle w:val="aff"/>
        </w:rPr>
        <w:footnoteRef/>
      </w:r>
      <w:r>
        <w:t xml:space="preserve"> </w:t>
      </w:r>
      <w:r w:rsidRPr="00B474CD">
        <w:t xml:space="preserve">СанПиН 2.3.2.1324-03 Гигиенические требования к срокам годности и условиям хранения пищевых продуктов </w:t>
      </w:r>
      <w:r w:rsidRPr="00886F52">
        <w:t>[</w:t>
      </w:r>
      <w:r w:rsidRPr="00DC3569">
        <w:t>Электронный</w:t>
      </w:r>
      <w:r w:rsidRPr="00886F52">
        <w:t xml:space="preserve"> </w:t>
      </w:r>
      <w:r w:rsidRPr="00DC3569">
        <w:t>ресурс</w:t>
      </w:r>
      <w:r w:rsidRPr="00886F52">
        <w:t xml:space="preserve">]// </w:t>
      </w:r>
      <w:r w:rsidRPr="00B474CD">
        <w:t>Санитарные правила, нормы, правила и нормы, гигиенические нормативы</w:t>
      </w:r>
      <w:r w:rsidRPr="00886F52">
        <w:t xml:space="preserve"> - </w:t>
      </w:r>
      <w:r w:rsidRPr="00DC3569">
        <w:t>Режим</w:t>
      </w:r>
      <w:r w:rsidRPr="00886F52">
        <w:t xml:space="preserve"> </w:t>
      </w:r>
      <w:r w:rsidRPr="00DC3569">
        <w:t>доступа</w:t>
      </w:r>
      <w:r w:rsidRPr="00886F52">
        <w:t>:</w:t>
      </w:r>
      <w:r>
        <w:t xml:space="preserve">  </w:t>
      </w:r>
      <w:hyperlink r:id="rId2" w:history="1">
        <w:r w:rsidRPr="0039271C">
          <w:rPr>
            <w:rStyle w:val="af2"/>
          </w:rPr>
          <w:t>https://gosthelp.ru/text/SanPiN232132403Gigieniche.html</w:t>
        </w:r>
      </w:hyperlink>
      <w:r>
        <w:t xml:space="preserve"> </w:t>
      </w:r>
      <w:r w:rsidRPr="00886F52">
        <w:t xml:space="preserve">(дата обращения: </w:t>
      </w:r>
      <w:r>
        <w:t>17</w:t>
      </w:r>
      <w:r w:rsidRPr="00886F52">
        <w:t>.0</w:t>
      </w:r>
      <w:r>
        <w:t>5</w:t>
      </w:r>
      <w:r w:rsidRPr="00886F52">
        <w:t>.20</w:t>
      </w:r>
      <w:r>
        <w:t>22</w:t>
      </w:r>
      <w:r w:rsidRPr="00886F52">
        <w:t>)</w:t>
      </w:r>
    </w:p>
  </w:footnote>
  <w:footnote w:id="3">
    <w:p w:rsidR="008228CA" w:rsidRDefault="008228CA" w:rsidP="00610AF3">
      <w:pPr>
        <w:pStyle w:val="afd"/>
      </w:pPr>
      <w:r>
        <w:rPr>
          <w:rStyle w:val="aff"/>
        </w:rPr>
        <w:footnoteRef/>
      </w:r>
      <w:r>
        <w:t xml:space="preserve"> </w:t>
      </w:r>
      <w:r w:rsidRPr="004A0A62">
        <w:t xml:space="preserve">Приказ </w:t>
      </w:r>
      <w:proofErr w:type="spellStart"/>
      <w:r w:rsidRPr="004A0A62">
        <w:t>Минздравсоцразвития</w:t>
      </w:r>
      <w:proofErr w:type="spellEnd"/>
      <w:r w:rsidRPr="004A0A62">
        <w:t xml:space="preserve"> РФ от 15.02.2012 N 126н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сельского хозяйства" (Зарегистрировано в Минюсте РФ 15.03.2012 N 23484)</w:t>
      </w:r>
      <w:r>
        <w:t xml:space="preserve"> </w:t>
      </w:r>
      <w:r w:rsidRPr="00886F52">
        <w:t>[</w:t>
      </w:r>
      <w:r w:rsidRPr="00DC3569">
        <w:t>Электронный</w:t>
      </w:r>
      <w:r w:rsidRPr="00886F52">
        <w:t xml:space="preserve"> </w:t>
      </w:r>
      <w:r w:rsidRPr="00DC3569">
        <w:t>ресурс</w:t>
      </w:r>
      <w:r w:rsidRPr="00886F52">
        <w:t xml:space="preserve">]// </w:t>
      </w:r>
      <w:r>
        <w:t>Консультант Плюс</w:t>
      </w:r>
      <w:r w:rsidRPr="00886F52">
        <w:t xml:space="preserve"> - </w:t>
      </w:r>
      <w:r w:rsidRPr="00DC3569">
        <w:t>Режим</w:t>
      </w:r>
      <w:r w:rsidRPr="00886F52">
        <w:t xml:space="preserve"> </w:t>
      </w:r>
      <w:r w:rsidRPr="00DC3569">
        <w:t>доступа</w:t>
      </w:r>
      <w:r w:rsidRPr="00886F52">
        <w:t>:</w:t>
      </w:r>
      <w:r>
        <w:t xml:space="preserve">  </w:t>
      </w:r>
      <w:hyperlink r:id="rId3" w:history="1">
        <w:r w:rsidRPr="0039271C">
          <w:rPr>
            <w:rStyle w:val="af2"/>
          </w:rPr>
          <w:t>http://www.consultant.ru/document/cons_doc_LAW_127417/6406fc5169d47f3dd967f3ed0ae677a9fe633c32/</w:t>
        </w:r>
      </w:hyperlink>
      <w:r>
        <w:t xml:space="preserve"> </w:t>
      </w:r>
      <w:r w:rsidRPr="00886F52">
        <w:t xml:space="preserve">(дата обращения: </w:t>
      </w:r>
      <w:r>
        <w:t>01</w:t>
      </w:r>
      <w:r w:rsidRPr="00886F52">
        <w:t>.0</w:t>
      </w:r>
      <w:r>
        <w:t>4</w:t>
      </w:r>
      <w:r w:rsidRPr="00886F52">
        <w:t>.20</w:t>
      </w:r>
      <w:r>
        <w:t>22</w:t>
      </w:r>
      <w:r w:rsidRPr="00886F52">
        <w:t>)</w:t>
      </w:r>
    </w:p>
  </w:footnote>
  <w:footnote w:id="4">
    <w:p w:rsidR="008228CA" w:rsidRDefault="008228CA">
      <w:pPr>
        <w:pStyle w:val="afd"/>
      </w:pPr>
      <w:r>
        <w:rPr>
          <w:rStyle w:val="aff"/>
        </w:rPr>
        <w:footnoteRef/>
      </w:r>
      <w:r>
        <w:t xml:space="preserve"> </w:t>
      </w:r>
      <w:r w:rsidRPr="00B474CD">
        <w:t xml:space="preserve">СанПиН 2.3.2.1324-03 Гигиенические требования к срокам годности и условиям хранения пищевых продуктов </w:t>
      </w:r>
      <w:r w:rsidRPr="00886F52">
        <w:t>[</w:t>
      </w:r>
      <w:r w:rsidRPr="00DC3569">
        <w:t>Электронный</w:t>
      </w:r>
      <w:r w:rsidRPr="00886F52">
        <w:t xml:space="preserve"> </w:t>
      </w:r>
      <w:r w:rsidRPr="00DC3569">
        <w:t>ресурс</w:t>
      </w:r>
      <w:r w:rsidRPr="00886F52">
        <w:t xml:space="preserve">]// </w:t>
      </w:r>
      <w:r w:rsidRPr="00B474CD">
        <w:t>Санитарные правила, нормы, правила и нормы, гигиенические нормативы</w:t>
      </w:r>
      <w:r w:rsidRPr="00886F52">
        <w:t xml:space="preserve"> - </w:t>
      </w:r>
      <w:r w:rsidRPr="00DC3569">
        <w:t>Режим</w:t>
      </w:r>
      <w:r w:rsidRPr="00886F52">
        <w:t xml:space="preserve"> </w:t>
      </w:r>
      <w:r w:rsidRPr="00DC3569">
        <w:t>доступа</w:t>
      </w:r>
      <w:r w:rsidRPr="00886F52">
        <w:t>:</w:t>
      </w:r>
      <w:r>
        <w:t xml:space="preserve">  </w:t>
      </w:r>
      <w:hyperlink r:id="rId4" w:history="1">
        <w:r w:rsidRPr="0039271C">
          <w:rPr>
            <w:rStyle w:val="af2"/>
          </w:rPr>
          <w:t>https://gosthelp.ru/text/SanPiN232132403Gigieniche.html</w:t>
        </w:r>
      </w:hyperlink>
      <w:r>
        <w:t xml:space="preserve"> </w:t>
      </w:r>
      <w:r w:rsidRPr="00886F52">
        <w:t xml:space="preserve">(дата обращения: </w:t>
      </w:r>
      <w:r>
        <w:t>17</w:t>
      </w:r>
      <w:r w:rsidRPr="00886F52">
        <w:t>.0</w:t>
      </w:r>
      <w:r>
        <w:t>5</w:t>
      </w:r>
      <w:r w:rsidRPr="00886F52">
        <w:t>.20</w:t>
      </w:r>
      <w:r>
        <w:t>22</w:t>
      </w:r>
      <w:r w:rsidRPr="00886F52">
        <w:t>)</w:t>
      </w:r>
    </w:p>
  </w:footnote>
  <w:footnote w:id="5">
    <w:p w:rsidR="008228CA" w:rsidRPr="0059112A" w:rsidRDefault="008228CA">
      <w:pPr>
        <w:pStyle w:val="afd"/>
      </w:pPr>
      <w:r>
        <w:rPr>
          <w:rStyle w:val="aff"/>
        </w:rPr>
        <w:footnoteRef/>
      </w:r>
      <w:r>
        <w:t xml:space="preserve"> Ч</w:t>
      </w:r>
      <w:r w:rsidRPr="0059112A">
        <w:t>то такое модифицированная газовая среда?</w:t>
      </w:r>
      <w:r>
        <w:t xml:space="preserve"> </w:t>
      </w:r>
      <w:r w:rsidRPr="00886F52">
        <w:t>[</w:t>
      </w:r>
      <w:r w:rsidRPr="00DC3569">
        <w:t>Электронный</w:t>
      </w:r>
      <w:r w:rsidRPr="00886F52">
        <w:t xml:space="preserve"> </w:t>
      </w:r>
      <w:r w:rsidRPr="00DC3569">
        <w:t>ресурс</w:t>
      </w:r>
      <w:r w:rsidRPr="00886F52">
        <w:t xml:space="preserve">]// </w:t>
      </w:r>
      <w:r>
        <w:rPr>
          <w:lang w:val="en-US"/>
        </w:rPr>
        <w:t>Crispy</w:t>
      </w:r>
      <w:r w:rsidRPr="0059112A">
        <w:t xml:space="preserve"> </w:t>
      </w:r>
      <w:r>
        <w:rPr>
          <w:lang w:val="en-US"/>
        </w:rPr>
        <w:t>News</w:t>
      </w:r>
      <w:r w:rsidRPr="00886F52">
        <w:t xml:space="preserve"> - </w:t>
      </w:r>
      <w:r w:rsidRPr="00DC3569">
        <w:t>Режим</w:t>
      </w:r>
      <w:r w:rsidRPr="00886F52">
        <w:t xml:space="preserve"> </w:t>
      </w:r>
      <w:r w:rsidRPr="00DC3569">
        <w:t>доступа</w:t>
      </w:r>
      <w:r w:rsidRPr="00886F52">
        <w:t>:</w:t>
      </w:r>
      <w:r>
        <w:t xml:space="preserve">  </w:t>
      </w:r>
      <w:hyperlink r:id="rId5" w:history="1">
        <w:r w:rsidRPr="0039271C">
          <w:rPr>
            <w:rStyle w:val="af2"/>
          </w:rPr>
          <w:t>https://crispy.news/2020/05/28/food-sovet/chto-takoe-modificirovannaja-gazovaja-sreda/</w:t>
        </w:r>
      </w:hyperlink>
      <w:r w:rsidRPr="0059112A">
        <w:t xml:space="preserve"> </w:t>
      </w:r>
      <w:r w:rsidRPr="00886F52">
        <w:t xml:space="preserve">(дата обращения: </w:t>
      </w:r>
      <w:r>
        <w:t>17</w:t>
      </w:r>
      <w:r w:rsidRPr="00886F52">
        <w:t>.0</w:t>
      </w:r>
      <w:r>
        <w:t>5</w:t>
      </w:r>
      <w:r w:rsidRPr="00886F52">
        <w:t>.20</w:t>
      </w:r>
      <w:r>
        <w:t>22</w:t>
      </w:r>
      <w:r w:rsidRPr="00886F52">
        <w:t>)</w:t>
      </w:r>
    </w:p>
  </w:footnote>
  <w:footnote w:id="6">
    <w:p w:rsidR="008228CA" w:rsidRDefault="008228CA">
      <w:pPr>
        <w:pStyle w:val="afd"/>
      </w:pPr>
      <w:r>
        <w:rPr>
          <w:rStyle w:val="aff"/>
        </w:rPr>
        <w:footnoteRef/>
      </w:r>
      <w:r>
        <w:t xml:space="preserve"> </w:t>
      </w:r>
      <w:r w:rsidRPr="00B0303F">
        <w:t>Функциональность «1С:ERP»</w:t>
      </w:r>
      <w:r>
        <w:t xml:space="preserve"> </w:t>
      </w:r>
      <w:r w:rsidRPr="00886F52">
        <w:t>[</w:t>
      </w:r>
      <w:r w:rsidRPr="00DC3569">
        <w:t>Электронный</w:t>
      </w:r>
      <w:r w:rsidRPr="00886F52">
        <w:t xml:space="preserve"> </w:t>
      </w:r>
      <w:r w:rsidRPr="00DC3569">
        <w:t>ресурс</w:t>
      </w:r>
      <w:r w:rsidRPr="00886F52">
        <w:t xml:space="preserve">]// </w:t>
      </w:r>
      <w:r>
        <w:t>Официальный сайт компании 1С</w:t>
      </w:r>
      <w:r w:rsidRPr="00886F52">
        <w:t xml:space="preserve"> - </w:t>
      </w:r>
      <w:r w:rsidRPr="00DC3569">
        <w:t>Режим</w:t>
      </w:r>
      <w:r w:rsidRPr="00886F52">
        <w:t xml:space="preserve"> </w:t>
      </w:r>
      <w:r w:rsidRPr="00DC3569">
        <w:t>доступа</w:t>
      </w:r>
      <w:r w:rsidRPr="00886F52">
        <w:t>:</w:t>
      </w:r>
      <w:r>
        <w:t xml:space="preserve">  </w:t>
      </w:r>
      <w:hyperlink r:id="rId6" w:history="1">
        <w:r w:rsidRPr="0039271C">
          <w:rPr>
            <w:rStyle w:val="af2"/>
          </w:rPr>
          <w:t>https://v8.1c.ru/erp/funktsionalnost-1s-erp/</w:t>
        </w:r>
      </w:hyperlink>
      <w:r>
        <w:t xml:space="preserve"> </w:t>
      </w:r>
      <w:r w:rsidRPr="00886F52">
        <w:t xml:space="preserve">(дата обращения: </w:t>
      </w:r>
      <w:r>
        <w:t>17</w:t>
      </w:r>
      <w:r w:rsidRPr="00886F52">
        <w:t>.0</w:t>
      </w:r>
      <w:r>
        <w:t>5</w:t>
      </w:r>
      <w:r w:rsidRPr="00886F52">
        <w:t>.20</w:t>
      </w:r>
      <w:r>
        <w:t>22</w:t>
      </w:r>
      <w:r w:rsidRPr="00886F52">
        <w:t>)</w:t>
      </w:r>
    </w:p>
  </w:footnote>
  <w:footnote w:id="7">
    <w:p w:rsidR="008228CA" w:rsidRDefault="008228CA">
      <w:pPr>
        <w:pStyle w:val="afd"/>
      </w:pPr>
      <w:r>
        <w:rPr>
          <w:rStyle w:val="aff"/>
        </w:rPr>
        <w:footnoteRef/>
      </w:r>
      <w:r>
        <w:t xml:space="preserve"> Э</w:t>
      </w:r>
      <w:r w:rsidRPr="0048287F">
        <w:t xml:space="preserve">кспорт в </w:t>
      </w:r>
      <w:r>
        <w:t>К</w:t>
      </w:r>
      <w:r w:rsidRPr="0048287F">
        <w:t>азахстан</w:t>
      </w:r>
      <w:r>
        <w:t xml:space="preserve"> </w:t>
      </w:r>
      <w:r w:rsidRPr="00886F52">
        <w:t>[</w:t>
      </w:r>
      <w:r w:rsidRPr="00DC3569">
        <w:t>Электронный</w:t>
      </w:r>
      <w:r w:rsidRPr="00886F52">
        <w:t xml:space="preserve"> </w:t>
      </w:r>
      <w:r w:rsidRPr="00DC3569">
        <w:t>ресурс</w:t>
      </w:r>
      <w:r w:rsidRPr="00886F52">
        <w:t xml:space="preserve">]// </w:t>
      </w:r>
      <w:r>
        <w:t>Официальный сайт Российского таможенного агентства</w:t>
      </w:r>
      <w:r w:rsidRPr="00886F52">
        <w:t xml:space="preserve"> - </w:t>
      </w:r>
      <w:r w:rsidRPr="00DC3569">
        <w:t>Режим</w:t>
      </w:r>
      <w:r w:rsidRPr="00886F52">
        <w:t xml:space="preserve"> </w:t>
      </w:r>
      <w:r w:rsidRPr="00DC3569">
        <w:t>доступа</w:t>
      </w:r>
      <w:r w:rsidRPr="00886F52">
        <w:t>:</w:t>
      </w:r>
      <w:r>
        <w:t xml:space="preserve">  </w:t>
      </w:r>
      <w:r w:rsidRPr="0048287F">
        <w:t>https://www.russianca.ru/export-to-kazakhstan/</w:t>
      </w:r>
      <w:r>
        <w:t xml:space="preserve"> </w:t>
      </w:r>
      <w:r w:rsidRPr="00886F52">
        <w:t xml:space="preserve">(дата обращения: </w:t>
      </w:r>
      <w:r>
        <w:t>17</w:t>
      </w:r>
      <w:r w:rsidRPr="00886F52">
        <w:t>.0</w:t>
      </w:r>
      <w:r>
        <w:t>5</w:t>
      </w:r>
      <w:r w:rsidRPr="00886F52">
        <w:t>.20</w:t>
      </w:r>
      <w:r>
        <w:t>22</w:t>
      </w:r>
      <w:r w:rsidRPr="00886F52">
        <w:t>)</w:t>
      </w:r>
    </w:p>
  </w:footnote>
  <w:footnote w:id="8">
    <w:p w:rsidR="008228CA" w:rsidRDefault="008228CA">
      <w:pPr>
        <w:pStyle w:val="afd"/>
      </w:pPr>
      <w:r>
        <w:rPr>
          <w:rStyle w:val="aff"/>
        </w:rPr>
        <w:footnoteRef/>
      </w:r>
      <w:r>
        <w:t xml:space="preserve"> </w:t>
      </w:r>
      <w:r w:rsidRPr="0048287F">
        <w:t xml:space="preserve">Экспорт в Казахстан инструкция </w:t>
      </w:r>
      <w:r w:rsidRPr="00886F52">
        <w:t>[</w:t>
      </w:r>
      <w:r w:rsidRPr="00DC3569">
        <w:t>Электронный</w:t>
      </w:r>
      <w:r w:rsidRPr="00886F52">
        <w:t xml:space="preserve"> </w:t>
      </w:r>
      <w:r w:rsidRPr="00DC3569">
        <w:t>ресурс</w:t>
      </w:r>
      <w:r w:rsidRPr="00886F52">
        <w:t xml:space="preserve">]// </w:t>
      </w:r>
      <w:r>
        <w:t>Торговое представительство Республики Казахстан в Российской Федерации</w:t>
      </w:r>
      <w:r w:rsidRPr="00886F52">
        <w:t xml:space="preserve"> - </w:t>
      </w:r>
      <w:r w:rsidRPr="00DC3569">
        <w:t>Режим</w:t>
      </w:r>
      <w:r w:rsidRPr="00886F52">
        <w:t xml:space="preserve"> </w:t>
      </w:r>
      <w:r w:rsidRPr="00DC3569">
        <w:t>доступа</w:t>
      </w:r>
      <w:r w:rsidRPr="00886F52">
        <w:t>:</w:t>
      </w:r>
      <w:r>
        <w:t xml:space="preserve">  </w:t>
      </w:r>
      <w:hyperlink r:id="rId7" w:history="1">
        <w:r w:rsidRPr="0039271C">
          <w:rPr>
            <w:rStyle w:val="af2"/>
          </w:rPr>
          <w:t>https://kaztrade.ru/eksport-v-kazahstan-instrukciya</w:t>
        </w:r>
      </w:hyperlink>
      <w:r>
        <w:t xml:space="preserve"> </w:t>
      </w:r>
      <w:r w:rsidRPr="00886F52">
        <w:t xml:space="preserve">(дата обращения: </w:t>
      </w:r>
      <w:r>
        <w:t>17</w:t>
      </w:r>
      <w:r w:rsidRPr="00886F52">
        <w:t>.0</w:t>
      </w:r>
      <w:r>
        <w:t>5</w:t>
      </w:r>
      <w:r w:rsidRPr="00886F52">
        <w:t>.20</w:t>
      </w:r>
      <w:r>
        <w:t>22</w:t>
      </w:r>
      <w:r w:rsidRPr="00886F52">
        <w:t>)</w:t>
      </w:r>
    </w:p>
  </w:footnote>
  <w:footnote w:id="9">
    <w:p w:rsidR="008228CA" w:rsidRDefault="008228CA">
      <w:pPr>
        <w:pStyle w:val="afd"/>
      </w:pPr>
      <w:r>
        <w:rPr>
          <w:rStyle w:val="aff"/>
        </w:rPr>
        <w:footnoteRef/>
      </w:r>
      <w:r>
        <w:t xml:space="preserve"> </w:t>
      </w:r>
      <w:r w:rsidRPr="00D91923">
        <w:t xml:space="preserve">Ветеринарный сертификат </w:t>
      </w:r>
      <w:r w:rsidRPr="00886F52">
        <w:t>[</w:t>
      </w:r>
      <w:r w:rsidRPr="00DC3569">
        <w:t>Электронный</w:t>
      </w:r>
      <w:r w:rsidRPr="00886F52">
        <w:t xml:space="preserve"> </w:t>
      </w:r>
      <w:r w:rsidRPr="00DC3569">
        <w:t>ресурс</w:t>
      </w:r>
      <w:r w:rsidRPr="00886F52">
        <w:t xml:space="preserve">]// </w:t>
      </w:r>
      <w:r>
        <w:t>Официальный сайт компании ВЭД Сервис</w:t>
      </w:r>
      <w:r w:rsidRPr="00886F52">
        <w:t xml:space="preserve"> - </w:t>
      </w:r>
      <w:r w:rsidRPr="00DC3569">
        <w:t>Режим</w:t>
      </w:r>
      <w:r w:rsidRPr="00886F52">
        <w:t xml:space="preserve"> </w:t>
      </w:r>
      <w:r w:rsidRPr="00DC3569">
        <w:t>доступа</w:t>
      </w:r>
      <w:r w:rsidRPr="00886F52">
        <w:t>:</w:t>
      </w:r>
      <w:r>
        <w:t xml:space="preserve">  </w:t>
      </w:r>
      <w:hyperlink r:id="rId8" w:history="1">
        <w:r w:rsidRPr="0039271C">
          <w:rPr>
            <w:rStyle w:val="af2"/>
          </w:rPr>
          <w:t>https://ved-s.ru/services/sertifikatsiya/veterinarnyj-sertifikat.html</w:t>
        </w:r>
      </w:hyperlink>
      <w:r>
        <w:t xml:space="preserve"> </w:t>
      </w:r>
      <w:r w:rsidRPr="00886F52">
        <w:t xml:space="preserve">(дата обращения: </w:t>
      </w:r>
      <w:r>
        <w:t>17</w:t>
      </w:r>
      <w:r w:rsidRPr="00886F52">
        <w:t>.0</w:t>
      </w:r>
      <w:r>
        <w:t>5</w:t>
      </w:r>
      <w:r w:rsidRPr="00886F52">
        <w:t>.20</w:t>
      </w:r>
      <w:r>
        <w:t>22</w:t>
      </w:r>
      <w:r w:rsidRPr="00886F52">
        <w:t>)</w:t>
      </w:r>
    </w:p>
  </w:footnote>
  <w:footnote w:id="10">
    <w:p w:rsidR="008228CA" w:rsidRDefault="008228CA">
      <w:pPr>
        <w:pStyle w:val="afd"/>
      </w:pPr>
      <w:r>
        <w:rPr>
          <w:rStyle w:val="aff"/>
        </w:rPr>
        <w:footnoteRef/>
      </w:r>
      <w:r>
        <w:t xml:space="preserve"> </w:t>
      </w:r>
      <w:r w:rsidRPr="00D91923">
        <w:t>Как получить ветеринарный сертификат?</w:t>
      </w:r>
      <w:r>
        <w:t xml:space="preserve"> </w:t>
      </w:r>
      <w:r w:rsidRPr="00886F52">
        <w:t>[</w:t>
      </w:r>
      <w:r w:rsidRPr="00DC3569">
        <w:t>Электронный</w:t>
      </w:r>
      <w:r w:rsidRPr="00886F52">
        <w:t xml:space="preserve"> </w:t>
      </w:r>
      <w:r w:rsidRPr="00DC3569">
        <w:t>ресурс</w:t>
      </w:r>
      <w:r w:rsidRPr="00886F52">
        <w:t xml:space="preserve">]// </w:t>
      </w:r>
      <w:r>
        <w:t xml:space="preserve">Российский экспортный центр </w:t>
      </w:r>
      <w:r w:rsidRPr="00886F52">
        <w:t xml:space="preserve">- </w:t>
      </w:r>
      <w:r w:rsidRPr="00DC3569">
        <w:t>Режим</w:t>
      </w:r>
      <w:r w:rsidRPr="00886F52">
        <w:t xml:space="preserve"> </w:t>
      </w:r>
      <w:r w:rsidRPr="00DC3569">
        <w:t>доступа</w:t>
      </w:r>
      <w:r w:rsidRPr="00886F52">
        <w:t>:</w:t>
      </w:r>
      <w:r>
        <w:t xml:space="preserve">  </w:t>
      </w:r>
      <w:hyperlink r:id="rId9" w:history="1">
        <w:r w:rsidRPr="0039271C">
          <w:rPr>
            <w:rStyle w:val="af2"/>
          </w:rPr>
          <w:t>https://www.exportcenter.ru/faq/list/kak-poluchit-veterinarnyy-sertifikat/</w:t>
        </w:r>
      </w:hyperlink>
      <w:r>
        <w:t xml:space="preserve"> </w:t>
      </w:r>
      <w:r w:rsidRPr="00886F52">
        <w:t xml:space="preserve">(дата обращения: </w:t>
      </w:r>
      <w:r>
        <w:t>17</w:t>
      </w:r>
      <w:r w:rsidRPr="00886F52">
        <w:t>.0</w:t>
      </w:r>
      <w:r>
        <w:t>5</w:t>
      </w:r>
      <w:r w:rsidRPr="00886F52">
        <w:t>.20</w:t>
      </w:r>
      <w:r>
        <w:t>22</w:t>
      </w:r>
      <w:r w:rsidRPr="00886F52">
        <w:t>)</w:t>
      </w:r>
    </w:p>
  </w:footnote>
  <w:footnote w:id="11">
    <w:p w:rsidR="008228CA" w:rsidRDefault="008228CA">
      <w:pPr>
        <w:pStyle w:val="afd"/>
      </w:pPr>
      <w:r>
        <w:rPr>
          <w:rStyle w:val="aff"/>
        </w:rPr>
        <w:footnoteRef/>
      </w:r>
      <w:r>
        <w:t xml:space="preserve"> </w:t>
      </w:r>
      <w:r w:rsidRPr="0013408E">
        <w:t xml:space="preserve">Платежные карты </w:t>
      </w:r>
      <w:proofErr w:type="spellStart"/>
      <w:r w:rsidRPr="0013408E">
        <w:t>Visa</w:t>
      </w:r>
      <w:proofErr w:type="spellEnd"/>
      <w:r w:rsidRPr="0013408E">
        <w:t xml:space="preserve"> и </w:t>
      </w:r>
      <w:proofErr w:type="spellStart"/>
      <w:r w:rsidRPr="0013408E">
        <w:t>Mastercard</w:t>
      </w:r>
      <w:proofErr w:type="spellEnd"/>
      <w:r w:rsidRPr="0013408E">
        <w:t xml:space="preserve"> российских банков продолжат работать в России</w:t>
      </w:r>
      <w:r>
        <w:t xml:space="preserve"> </w:t>
      </w:r>
      <w:r w:rsidRPr="00886F52">
        <w:t>[</w:t>
      </w:r>
      <w:r w:rsidRPr="00DC3569">
        <w:t>Электронный</w:t>
      </w:r>
      <w:r w:rsidRPr="00886F52">
        <w:t xml:space="preserve"> </w:t>
      </w:r>
      <w:r w:rsidRPr="00DC3569">
        <w:t>ресурс</w:t>
      </w:r>
      <w:r w:rsidRPr="00886F52">
        <w:t xml:space="preserve">]// </w:t>
      </w:r>
      <w:r>
        <w:t>Банк России</w:t>
      </w:r>
      <w:r w:rsidRPr="00886F52">
        <w:t xml:space="preserve"> - </w:t>
      </w:r>
      <w:r w:rsidRPr="00DC3569">
        <w:t>Режим</w:t>
      </w:r>
      <w:r w:rsidRPr="00886F52">
        <w:t xml:space="preserve"> </w:t>
      </w:r>
      <w:r w:rsidRPr="00DC3569">
        <w:t>доступа</w:t>
      </w:r>
      <w:r w:rsidRPr="00886F52">
        <w:t>:</w:t>
      </w:r>
      <w:r>
        <w:t xml:space="preserve">  </w:t>
      </w:r>
      <w:hyperlink r:id="rId10" w:history="1">
        <w:r w:rsidRPr="00E7408A">
          <w:rPr>
            <w:rStyle w:val="af2"/>
          </w:rPr>
          <w:t>https://www.cbr.ru/press/event/?id=12735</w:t>
        </w:r>
      </w:hyperlink>
      <w:r>
        <w:t xml:space="preserve"> </w:t>
      </w:r>
      <w:r w:rsidRPr="00886F52">
        <w:t xml:space="preserve">(дата обращения: </w:t>
      </w:r>
      <w:r>
        <w:t>17</w:t>
      </w:r>
      <w:r w:rsidRPr="00886F52">
        <w:t>.0</w:t>
      </w:r>
      <w:r>
        <w:t>5</w:t>
      </w:r>
      <w:r w:rsidRPr="00886F52">
        <w:t>.20</w:t>
      </w:r>
      <w:r>
        <w:t>22</w:t>
      </w:r>
      <w:r w:rsidRPr="00886F52">
        <w:t>)</w:t>
      </w:r>
    </w:p>
  </w:footnote>
  <w:footnote w:id="12">
    <w:p w:rsidR="008228CA" w:rsidRDefault="008228CA">
      <w:pPr>
        <w:pStyle w:val="afd"/>
      </w:pPr>
      <w:r>
        <w:rPr>
          <w:rStyle w:val="aff"/>
        </w:rPr>
        <w:footnoteRef/>
      </w:r>
      <w:r>
        <w:t xml:space="preserve"> </w:t>
      </w:r>
      <w:r w:rsidRPr="0013408E">
        <w:t>Евразийская экономическая интеграция</w:t>
      </w:r>
      <w:r>
        <w:t xml:space="preserve"> </w:t>
      </w:r>
      <w:r w:rsidRPr="00886F52">
        <w:t>[</w:t>
      </w:r>
      <w:r w:rsidRPr="00DC3569">
        <w:t>Электронный</w:t>
      </w:r>
      <w:r w:rsidRPr="00886F52">
        <w:t xml:space="preserve"> </w:t>
      </w:r>
      <w:r w:rsidRPr="00DC3569">
        <w:t>ресурс</w:t>
      </w:r>
      <w:r w:rsidRPr="00886F52">
        <w:t xml:space="preserve">]// </w:t>
      </w:r>
      <w:r>
        <w:t>Официальный сайт Посольства Республики Казахстан в Российской Федерации</w:t>
      </w:r>
      <w:r w:rsidRPr="00886F52">
        <w:t xml:space="preserve"> - </w:t>
      </w:r>
      <w:r w:rsidRPr="00DC3569">
        <w:t>Режим</w:t>
      </w:r>
      <w:r w:rsidRPr="00886F52">
        <w:t xml:space="preserve"> </w:t>
      </w:r>
      <w:r w:rsidRPr="00DC3569">
        <w:t>доступа</w:t>
      </w:r>
      <w:r w:rsidRPr="00886F52">
        <w:t>:</w:t>
      </w:r>
      <w:r>
        <w:t xml:space="preserve">  </w:t>
      </w:r>
      <w:hyperlink r:id="rId11" w:history="1">
        <w:r w:rsidRPr="00E7408A">
          <w:rPr>
            <w:rStyle w:val="af2"/>
          </w:rPr>
          <w:t>https://kazembassy.ru/rus/sotrudnichestvo/mnogostoronnee_sotrudnichestvo/evraz_ekonom_integraciya/</w:t>
        </w:r>
      </w:hyperlink>
      <w:r>
        <w:t xml:space="preserve"> </w:t>
      </w:r>
      <w:r w:rsidRPr="00886F52">
        <w:t xml:space="preserve">(дата обращения: </w:t>
      </w:r>
      <w:r>
        <w:t>17</w:t>
      </w:r>
      <w:r w:rsidRPr="00886F52">
        <w:t>.0</w:t>
      </w:r>
      <w:r>
        <w:t>5</w:t>
      </w:r>
      <w:r w:rsidRPr="00886F52">
        <w:t>.20</w:t>
      </w:r>
      <w:r>
        <w:t>22</w:t>
      </w:r>
      <w:r w:rsidRPr="00886F52">
        <w:t>)</w:t>
      </w:r>
    </w:p>
  </w:footnote>
  <w:footnote w:id="13">
    <w:p w:rsidR="008228CA" w:rsidRDefault="008228CA">
      <w:pPr>
        <w:pStyle w:val="afd"/>
      </w:pPr>
      <w:r>
        <w:rPr>
          <w:rStyle w:val="aff"/>
        </w:rPr>
        <w:footnoteRef/>
      </w:r>
      <w:r>
        <w:t xml:space="preserve"> </w:t>
      </w:r>
      <w:r w:rsidRPr="0013408E">
        <w:t xml:space="preserve">Золотая курица: почему дорожает мясо птицы </w:t>
      </w:r>
      <w:r w:rsidRPr="00886F52">
        <w:t>[</w:t>
      </w:r>
      <w:r w:rsidRPr="00DC3569">
        <w:t>Электронный</w:t>
      </w:r>
      <w:r w:rsidRPr="00886F52">
        <w:t xml:space="preserve"> </w:t>
      </w:r>
      <w:r w:rsidRPr="00DC3569">
        <w:t>ресурс</w:t>
      </w:r>
      <w:r w:rsidRPr="00886F52">
        <w:t xml:space="preserve">]// </w:t>
      </w:r>
      <w:r w:rsidRPr="00135C9B">
        <w:t>Мультимедийный информационно-аналитический портал informburo.kz</w:t>
      </w:r>
      <w:r>
        <w:t xml:space="preserve"> </w:t>
      </w:r>
      <w:r w:rsidRPr="00886F52">
        <w:t xml:space="preserve">- </w:t>
      </w:r>
      <w:r w:rsidRPr="00DC3569">
        <w:t>Режим</w:t>
      </w:r>
      <w:r w:rsidRPr="00886F52">
        <w:t xml:space="preserve"> </w:t>
      </w:r>
      <w:r w:rsidRPr="00DC3569">
        <w:t>доступа</w:t>
      </w:r>
      <w:r w:rsidRPr="00886F52">
        <w:t>:</w:t>
      </w:r>
      <w:r>
        <w:t xml:space="preserve">  </w:t>
      </w:r>
      <w:hyperlink r:id="rId12" w:history="1">
        <w:r w:rsidRPr="00135C9B">
          <w:t>https://informburo.kz/stati/zolotaya-kurica-pocemu-dorozaet-myaso-pticy</w:t>
        </w:r>
      </w:hyperlink>
      <w:r>
        <w:t xml:space="preserve"> </w:t>
      </w:r>
      <w:r w:rsidRPr="00886F52">
        <w:t xml:space="preserve">(дата обращения: </w:t>
      </w:r>
      <w:r>
        <w:t>17</w:t>
      </w:r>
      <w:r w:rsidRPr="00886F52">
        <w:t>.0</w:t>
      </w:r>
      <w:r>
        <w:t>5</w:t>
      </w:r>
      <w:r w:rsidRPr="00886F52">
        <w:t>.20</w:t>
      </w:r>
      <w:r>
        <w:t>22</w:t>
      </w:r>
      <w:r w:rsidRPr="00886F52">
        <w:t>)</w:t>
      </w:r>
    </w:p>
  </w:footnote>
  <w:footnote w:id="14">
    <w:p w:rsidR="008228CA" w:rsidRDefault="008228CA">
      <w:pPr>
        <w:pStyle w:val="afd"/>
      </w:pPr>
      <w:r>
        <w:rPr>
          <w:rStyle w:val="aff"/>
        </w:rPr>
        <w:footnoteRef/>
      </w:r>
      <w:r>
        <w:t xml:space="preserve"> </w:t>
      </w:r>
      <w:r w:rsidRPr="0013408E">
        <w:t>Цены растут, доходы падают</w:t>
      </w:r>
      <w:r>
        <w:t xml:space="preserve"> </w:t>
      </w:r>
      <w:r w:rsidRPr="00886F52">
        <w:t>[</w:t>
      </w:r>
      <w:r w:rsidRPr="00DC3569">
        <w:t>Электронный</w:t>
      </w:r>
      <w:r w:rsidRPr="00886F52">
        <w:t xml:space="preserve"> </w:t>
      </w:r>
      <w:r w:rsidRPr="00DC3569">
        <w:t>ресурс</w:t>
      </w:r>
      <w:r w:rsidRPr="00886F52">
        <w:t xml:space="preserve">]// </w:t>
      </w:r>
      <w:r>
        <w:t xml:space="preserve">Рекламно-информационная газета </w:t>
      </w:r>
      <w:proofErr w:type="spellStart"/>
      <w:r>
        <w:t>Информбиржа</w:t>
      </w:r>
      <w:proofErr w:type="spellEnd"/>
      <w:r>
        <w:t xml:space="preserve"> </w:t>
      </w:r>
      <w:r w:rsidRPr="00886F52">
        <w:t xml:space="preserve">- </w:t>
      </w:r>
      <w:r w:rsidRPr="00DC3569">
        <w:t>Режим</w:t>
      </w:r>
      <w:r w:rsidRPr="00886F52">
        <w:t xml:space="preserve"> </w:t>
      </w:r>
      <w:r w:rsidRPr="00DC3569">
        <w:t>доступа</w:t>
      </w:r>
      <w:r w:rsidRPr="00886F52">
        <w:t>:</w:t>
      </w:r>
      <w:r>
        <w:t xml:space="preserve">  </w:t>
      </w:r>
      <w:hyperlink r:id="rId13" w:history="1">
        <w:r w:rsidRPr="00135C9B">
          <w:t>http://ibirzha.kz/tseny-rastut-dohody-padayut/</w:t>
        </w:r>
      </w:hyperlink>
      <w:r>
        <w:t xml:space="preserve"> </w:t>
      </w:r>
      <w:r w:rsidRPr="00886F52">
        <w:t xml:space="preserve">(дата обращения: </w:t>
      </w:r>
      <w:r>
        <w:t>17</w:t>
      </w:r>
      <w:r w:rsidRPr="00886F52">
        <w:t>.0</w:t>
      </w:r>
      <w:r>
        <w:t>5</w:t>
      </w:r>
      <w:r w:rsidRPr="00886F52">
        <w:t>.20</w:t>
      </w:r>
      <w:r>
        <w:t>22</w:t>
      </w:r>
      <w:r w:rsidRPr="00886F52">
        <w:t>)</w:t>
      </w:r>
    </w:p>
  </w:footnote>
  <w:footnote w:id="15">
    <w:p w:rsidR="008228CA" w:rsidRDefault="008228CA">
      <w:pPr>
        <w:pStyle w:val="afd"/>
      </w:pPr>
      <w:r>
        <w:rPr>
          <w:rStyle w:val="aff"/>
        </w:rPr>
        <w:footnoteRef/>
      </w:r>
      <w:r>
        <w:t xml:space="preserve"> </w:t>
      </w:r>
      <w:r w:rsidRPr="00135C9B">
        <w:t xml:space="preserve">"Для нас это катастрофа". 65 птицефабрик Казахстана могут оказаться на грани закрытия </w:t>
      </w:r>
      <w:r w:rsidRPr="00886F52">
        <w:t>[</w:t>
      </w:r>
      <w:r w:rsidRPr="00DC3569">
        <w:t>Электронный</w:t>
      </w:r>
      <w:r w:rsidRPr="00886F52">
        <w:t xml:space="preserve"> </w:t>
      </w:r>
      <w:r w:rsidRPr="00DC3569">
        <w:t>ресурс</w:t>
      </w:r>
      <w:r w:rsidRPr="00886F52">
        <w:t xml:space="preserve">]// </w:t>
      </w:r>
      <w:r w:rsidRPr="00135C9B">
        <w:t>Мультимедийный информационно-аналитический портал informburo.kz</w:t>
      </w:r>
      <w:r>
        <w:t xml:space="preserve"> </w:t>
      </w:r>
      <w:r w:rsidRPr="00886F52">
        <w:t xml:space="preserve">- </w:t>
      </w:r>
      <w:r w:rsidRPr="00DC3569">
        <w:t>Режим</w:t>
      </w:r>
      <w:r w:rsidRPr="00886F52">
        <w:t xml:space="preserve"> </w:t>
      </w:r>
      <w:r w:rsidRPr="00DC3569">
        <w:t>доступа</w:t>
      </w:r>
      <w:r w:rsidRPr="00886F52">
        <w:t>:</w:t>
      </w:r>
      <w:r>
        <w:t xml:space="preserve">  </w:t>
      </w:r>
      <w:hyperlink r:id="rId14" w:history="1">
        <w:r w:rsidRPr="00135C9B">
          <w:t>https://informburo.kz/novosti/dlya-nas-eto-katastrofa-65-pticefabrik-kazaxstana-mogut-okazatsya-na-grani-zakrytiya</w:t>
        </w:r>
      </w:hyperlink>
      <w:r>
        <w:t xml:space="preserve"> </w:t>
      </w:r>
      <w:r w:rsidRPr="00886F52">
        <w:t xml:space="preserve">(дата обращения: </w:t>
      </w:r>
      <w:r>
        <w:t>17</w:t>
      </w:r>
      <w:r w:rsidRPr="00886F52">
        <w:t>.0</w:t>
      </w:r>
      <w:r>
        <w:t>5</w:t>
      </w:r>
      <w:r w:rsidRPr="00886F52">
        <w:t>.20</w:t>
      </w:r>
      <w:r>
        <w:t>22</w:t>
      </w:r>
      <w:r w:rsidRPr="00886F52">
        <w:t>)</w:t>
      </w:r>
    </w:p>
  </w:footnote>
  <w:footnote w:id="16">
    <w:p w:rsidR="008228CA" w:rsidRDefault="008228CA">
      <w:pPr>
        <w:pStyle w:val="afd"/>
      </w:pPr>
      <w:r>
        <w:rPr>
          <w:rStyle w:val="aff"/>
        </w:rPr>
        <w:footnoteRef/>
      </w:r>
      <w:r>
        <w:t xml:space="preserve"> </w:t>
      </w:r>
      <w:r w:rsidRPr="00135C9B">
        <w:t xml:space="preserve">Правительство Казахстана ввело государственное регулирование цен на бензин </w:t>
      </w:r>
      <w:r w:rsidRPr="00886F52">
        <w:t>[</w:t>
      </w:r>
      <w:r w:rsidRPr="00DC3569">
        <w:t>Электронный</w:t>
      </w:r>
      <w:r w:rsidRPr="00886F52">
        <w:t xml:space="preserve"> </w:t>
      </w:r>
      <w:r w:rsidRPr="00DC3569">
        <w:t>ресурс</w:t>
      </w:r>
      <w:r w:rsidRPr="00886F52">
        <w:t xml:space="preserve">]// </w:t>
      </w:r>
      <w:r>
        <w:rPr>
          <w:rFonts w:ascii="Georgia" w:hAnsi="Georgia"/>
          <w:color w:val="000000"/>
          <w:shd w:val="clear" w:color="auto" w:fill="FFFFFF"/>
        </w:rPr>
        <w:t>РИА Новости</w:t>
      </w:r>
      <w:r>
        <w:t xml:space="preserve"> </w:t>
      </w:r>
      <w:r w:rsidRPr="00886F52">
        <w:t xml:space="preserve">- </w:t>
      </w:r>
      <w:r w:rsidRPr="00DC3569">
        <w:t>Режим</w:t>
      </w:r>
      <w:r w:rsidRPr="00886F52">
        <w:t xml:space="preserve"> </w:t>
      </w:r>
      <w:r w:rsidRPr="00DC3569">
        <w:t>доступа</w:t>
      </w:r>
      <w:r w:rsidRPr="00886F52">
        <w:t>:</w:t>
      </w:r>
      <w:r>
        <w:t xml:space="preserve">  </w:t>
      </w:r>
      <w:hyperlink r:id="rId15" w:history="1">
        <w:r w:rsidRPr="00E7408A">
          <w:rPr>
            <w:rStyle w:val="af2"/>
          </w:rPr>
          <w:t>https://ria.ru/20220106/benzin-1766739625.html</w:t>
        </w:r>
      </w:hyperlink>
      <w:r>
        <w:t xml:space="preserve"> </w:t>
      </w:r>
      <w:r w:rsidRPr="00886F52">
        <w:t xml:space="preserve">(дата обращения: </w:t>
      </w:r>
      <w:r>
        <w:t>17</w:t>
      </w:r>
      <w:r w:rsidRPr="00886F52">
        <w:t>.0</w:t>
      </w:r>
      <w:r>
        <w:t>5</w:t>
      </w:r>
      <w:r w:rsidRPr="00886F52">
        <w:t>.20</w:t>
      </w:r>
      <w:r>
        <w:t>22</w:t>
      </w:r>
      <w:r w:rsidRPr="00886F52">
        <w:t>)</w:t>
      </w:r>
    </w:p>
  </w:footnote>
  <w:footnote w:id="17">
    <w:p w:rsidR="008228CA" w:rsidRDefault="008228CA" w:rsidP="00135C9B">
      <w:pPr>
        <w:pStyle w:val="afd"/>
      </w:pPr>
      <w:r>
        <w:rPr>
          <w:rStyle w:val="aff"/>
        </w:rPr>
        <w:footnoteRef/>
      </w:r>
      <w:r>
        <w:t xml:space="preserve"> «Навязанная диаспора»: как русские в Казахстане пережили беспорядки </w:t>
      </w:r>
      <w:r w:rsidRPr="00886F52">
        <w:t>[</w:t>
      </w:r>
      <w:r w:rsidRPr="00DC3569">
        <w:t>Электронный</w:t>
      </w:r>
      <w:r w:rsidRPr="00886F52">
        <w:t xml:space="preserve"> </w:t>
      </w:r>
      <w:r w:rsidRPr="00DC3569">
        <w:t>ресурс</w:t>
      </w:r>
      <w:r w:rsidRPr="00886F52">
        <w:t xml:space="preserve">]// </w:t>
      </w:r>
      <w:r>
        <w:rPr>
          <w:rFonts w:ascii="Georgia" w:hAnsi="Georgia"/>
          <w:color w:val="000000"/>
          <w:shd w:val="clear" w:color="auto" w:fill="FFFFFF"/>
        </w:rPr>
        <w:t>И</w:t>
      </w:r>
      <w:r w:rsidRPr="00135C9B">
        <w:rPr>
          <w:rFonts w:ascii="Georgia" w:hAnsi="Georgia"/>
          <w:color w:val="000000"/>
          <w:shd w:val="clear" w:color="auto" w:fill="FFFFFF"/>
        </w:rPr>
        <w:t>нформационный портал газеты Известия</w:t>
      </w:r>
      <w:r>
        <w:t xml:space="preserve"> </w:t>
      </w:r>
      <w:r w:rsidRPr="00886F52">
        <w:t xml:space="preserve">- </w:t>
      </w:r>
      <w:r w:rsidRPr="00DC3569">
        <w:t>Режим</w:t>
      </w:r>
      <w:r w:rsidRPr="00886F52">
        <w:t xml:space="preserve"> </w:t>
      </w:r>
      <w:r w:rsidRPr="00DC3569">
        <w:t>доступа</w:t>
      </w:r>
      <w:r w:rsidRPr="00886F52">
        <w:t>:</w:t>
      </w:r>
      <w:r>
        <w:t xml:space="preserve">  </w:t>
      </w:r>
      <w:hyperlink r:id="rId16" w:history="1">
        <w:r w:rsidRPr="00E7408A">
          <w:rPr>
            <w:rStyle w:val="af2"/>
          </w:rPr>
          <w:t>https://iz.ru/1278321/elnar-bainazarov/naviazannaia-diaspora-kak-russkie-v-kazakhstane-perezhili-besporiadki</w:t>
        </w:r>
      </w:hyperlink>
      <w:r>
        <w:t xml:space="preserve"> </w:t>
      </w:r>
      <w:r w:rsidRPr="00886F52">
        <w:t xml:space="preserve">(дата обращения: </w:t>
      </w:r>
      <w:r>
        <w:t>17</w:t>
      </w:r>
      <w:r w:rsidRPr="00886F52">
        <w:t>.0</w:t>
      </w:r>
      <w:r>
        <w:t>5</w:t>
      </w:r>
      <w:r w:rsidRPr="00886F52">
        <w:t>.20</w:t>
      </w:r>
      <w:r>
        <w:t>22</w:t>
      </w:r>
      <w:r w:rsidRPr="00886F52">
        <w:t>)</w:t>
      </w:r>
    </w:p>
  </w:footnote>
  <w:footnote w:id="18">
    <w:p w:rsidR="008228CA" w:rsidRDefault="008228CA">
      <w:pPr>
        <w:pStyle w:val="afd"/>
      </w:pPr>
      <w:r>
        <w:rPr>
          <w:rStyle w:val="aff"/>
        </w:rPr>
        <w:footnoteRef/>
      </w:r>
      <w:r>
        <w:t xml:space="preserve"> </w:t>
      </w:r>
      <w:r w:rsidRPr="00D657A7">
        <w:t>Ст. 3 Устава ОДКБ</w:t>
      </w:r>
      <w:r>
        <w:t>.</w:t>
      </w:r>
    </w:p>
  </w:footnote>
  <w:footnote w:id="19">
    <w:p w:rsidR="008228CA" w:rsidRDefault="008228CA" w:rsidP="00FC4391">
      <w:pPr>
        <w:pStyle w:val="afd"/>
      </w:pPr>
      <w:r>
        <w:rPr>
          <w:rStyle w:val="aff"/>
        </w:rPr>
        <w:footnoteRef/>
      </w:r>
      <w:r>
        <w:t xml:space="preserve"> </w:t>
      </w:r>
      <w:r w:rsidRPr="00135C9B">
        <w:t>Нацпроект "Международная кооперация и экспорт". Цели, задачи и направления</w:t>
      </w:r>
      <w:r>
        <w:t xml:space="preserve"> </w:t>
      </w:r>
      <w:r w:rsidRPr="00886F52">
        <w:t>[</w:t>
      </w:r>
      <w:r w:rsidRPr="00DC3569">
        <w:t>Электронный</w:t>
      </w:r>
      <w:r w:rsidRPr="00886F52">
        <w:t xml:space="preserve"> </w:t>
      </w:r>
      <w:r w:rsidRPr="00DC3569">
        <w:t>ресурс</w:t>
      </w:r>
      <w:r w:rsidRPr="00886F52">
        <w:t xml:space="preserve">]// </w:t>
      </w:r>
      <w:r>
        <w:rPr>
          <w:rFonts w:ascii="Georgia" w:hAnsi="Georgia"/>
          <w:color w:val="000000"/>
          <w:shd w:val="clear" w:color="auto" w:fill="FFFFFF"/>
        </w:rPr>
        <w:t>Г</w:t>
      </w:r>
      <w:r w:rsidRPr="00135C9B">
        <w:rPr>
          <w:rFonts w:ascii="Georgia" w:hAnsi="Georgia"/>
          <w:color w:val="000000"/>
          <w:shd w:val="clear" w:color="auto" w:fill="FFFFFF"/>
        </w:rPr>
        <w:t>осударственное информационное агентство</w:t>
      </w:r>
      <w:r>
        <w:rPr>
          <w:rFonts w:ascii="Georgia" w:hAnsi="Georgia"/>
          <w:color w:val="000000"/>
          <w:shd w:val="clear" w:color="auto" w:fill="FFFFFF"/>
        </w:rPr>
        <w:t xml:space="preserve"> ТАСС</w:t>
      </w:r>
      <w:r>
        <w:t xml:space="preserve"> </w:t>
      </w:r>
      <w:r w:rsidRPr="00886F52">
        <w:t xml:space="preserve">- </w:t>
      </w:r>
      <w:r w:rsidRPr="00DC3569">
        <w:t>Режим</w:t>
      </w:r>
      <w:r w:rsidRPr="00886F52">
        <w:t xml:space="preserve"> </w:t>
      </w:r>
      <w:r w:rsidRPr="00DC3569">
        <w:t>доступа</w:t>
      </w:r>
      <w:r w:rsidRPr="00886F52">
        <w:t>:</w:t>
      </w:r>
      <w:r>
        <w:t xml:space="preserve">  </w:t>
      </w:r>
      <w:hyperlink r:id="rId17" w:history="1">
        <w:r w:rsidRPr="00E7408A">
          <w:rPr>
            <w:rStyle w:val="af2"/>
          </w:rPr>
          <w:t>https://tass.ru/info/6101512</w:t>
        </w:r>
      </w:hyperlink>
      <w:r>
        <w:t xml:space="preserve"> </w:t>
      </w:r>
      <w:r w:rsidRPr="00886F52">
        <w:t xml:space="preserve">(дата обращения: </w:t>
      </w:r>
      <w:r>
        <w:t>17</w:t>
      </w:r>
      <w:r w:rsidRPr="00886F52">
        <w:t>.0</w:t>
      </w:r>
      <w:r>
        <w:t>5</w:t>
      </w:r>
      <w:r w:rsidRPr="00886F52">
        <w:t>.20</w:t>
      </w:r>
      <w:r>
        <w:t>22</w:t>
      </w:r>
      <w:r w:rsidRPr="00886F52">
        <w:t>)</w:t>
      </w:r>
    </w:p>
  </w:footnote>
  <w:footnote w:id="20">
    <w:p w:rsidR="008228CA" w:rsidRDefault="008228CA" w:rsidP="008B6530">
      <w:pPr>
        <w:pStyle w:val="afd"/>
      </w:pPr>
      <w:r>
        <w:rPr>
          <w:rStyle w:val="aff"/>
        </w:rPr>
        <w:footnoteRef/>
      </w:r>
      <w:r>
        <w:t xml:space="preserve"> SAP объявила о прекращении сотрудничества с российскими компаниями </w:t>
      </w:r>
      <w:r w:rsidRPr="00886F52">
        <w:t>[</w:t>
      </w:r>
      <w:r w:rsidRPr="00DC3569">
        <w:t>Электронный</w:t>
      </w:r>
      <w:r w:rsidRPr="00886F52">
        <w:t xml:space="preserve"> </w:t>
      </w:r>
      <w:r w:rsidRPr="00DC3569">
        <w:t>ресурс</w:t>
      </w:r>
      <w:r w:rsidRPr="00886F52">
        <w:t xml:space="preserve">]// </w:t>
      </w:r>
      <w:r>
        <w:rPr>
          <w:rFonts w:ascii="Georgia" w:hAnsi="Georgia"/>
          <w:color w:val="000000"/>
          <w:shd w:val="clear" w:color="auto" w:fill="FFFFFF"/>
        </w:rPr>
        <w:t>РБК</w:t>
      </w:r>
      <w:r>
        <w:t xml:space="preserve"> </w:t>
      </w:r>
      <w:r w:rsidRPr="00886F52">
        <w:t xml:space="preserve">- </w:t>
      </w:r>
      <w:r w:rsidRPr="00DC3569">
        <w:t>Режим</w:t>
      </w:r>
      <w:r w:rsidRPr="00886F52">
        <w:t xml:space="preserve"> </w:t>
      </w:r>
      <w:r w:rsidRPr="00DC3569">
        <w:t>доступа</w:t>
      </w:r>
      <w:r w:rsidRPr="00886F52">
        <w:t>:</w:t>
      </w:r>
      <w:r>
        <w:t xml:space="preserve">  </w:t>
      </w:r>
      <w:hyperlink r:id="rId18" w:history="1">
        <w:r w:rsidRPr="00E7408A">
          <w:rPr>
            <w:rStyle w:val="af2"/>
          </w:rPr>
          <w:t>https://www.rbc.ru/technology_and_media/03/03/2022/622074b79a7947777f0a6bb9</w:t>
        </w:r>
      </w:hyperlink>
      <w:r>
        <w:t xml:space="preserve"> </w:t>
      </w:r>
      <w:r w:rsidRPr="00886F52">
        <w:t xml:space="preserve">(дата обращения: </w:t>
      </w:r>
      <w:r>
        <w:t>17</w:t>
      </w:r>
      <w:r w:rsidRPr="00886F52">
        <w:t>.0</w:t>
      </w:r>
      <w:r>
        <w:t>5</w:t>
      </w:r>
      <w:r w:rsidRPr="00886F52">
        <w:t>.20</w:t>
      </w:r>
      <w:r>
        <w:t>22</w:t>
      </w:r>
      <w:r w:rsidRPr="00886F52">
        <w:t>)</w:t>
      </w:r>
    </w:p>
  </w:footnote>
  <w:footnote w:id="21">
    <w:p w:rsidR="008228CA" w:rsidRDefault="008228CA">
      <w:pPr>
        <w:pStyle w:val="afd"/>
      </w:pPr>
      <w:r>
        <w:rPr>
          <w:rStyle w:val="aff"/>
        </w:rPr>
        <w:footnoteRef/>
      </w:r>
      <w:r>
        <w:t xml:space="preserve"> </w:t>
      </w:r>
      <w:r w:rsidRPr="008B6530">
        <w:t xml:space="preserve">Грядет битва за наследство SAP </w:t>
      </w:r>
      <w:r w:rsidRPr="00886F52">
        <w:t>[</w:t>
      </w:r>
      <w:r w:rsidRPr="00DC3569">
        <w:t>Электронный</w:t>
      </w:r>
      <w:r w:rsidRPr="00886F52">
        <w:t xml:space="preserve"> </w:t>
      </w:r>
      <w:r w:rsidRPr="00DC3569">
        <w:t>ресурс</w:t>
      </w:r>
      <w:r w:rsidRPr="00886F52">
        <w:t xml:space="preserve">]// </w:t>
      </w:r>
      <w:proofErr w:type="spellStart"/>
      <w:r w:rsidRPr="008B6530">
        <w:rPr>
          <w:rFonts w:ascii="Georgia" w:hAnsi="Georgia"/>
          <w:color w:val="000000"/>
          <w:shd w:val="clear" w:color="auto" w:fill="FFFFFF"/>
        </w:rPr>
        <w:t>ComNews</w:t>
      </w:r>
      <w:proofErr w:type="spellEnd"/>
      <w:r>
        <w:t xml:space="preserve"> </w:t>
      </w:r>
      <w:r w:rsidRPr="00886F52">
        <w:t xml:space="preserve">- </w:t>
      </w:r>
      <w:r w:rsidRPr="00DC3569">
        <w:t>Режим</w:t>
      </w:r>
      <w:r w:rsidRPr="00886F52">
        <w:t xml:space="preserve"> </w:t>
      </w:r>
      <w:r w:rsidRPr="00DC3569">
        <w:t>доступа</w:t>
      </w:r>
      <w:r w:rsidRPr="00886F52">
        <w:t>:</w:t>
      </w:r>
      <w:r>
        <w:t xml:space="preserve">  </w:t>
      </w:r>
      <w:hyperlink r:id="rId19" w:history="1">
        <w:r w:rsidRPr="00E7408A">
          <w:rPr>
            <w:rStyle w:val="af2"/>
          </w:rPr>
          <w:t>https://www.comnews.ru/projects/import-substitution/news/219892/gryadet-bitva-za-nasledstvo-sap</w:t>
        </w:r>
      </w:hyperlink>
      <w:r>
        <w:t xml:space="preserve"> </w:t>
      </w:r>
      <w:r w:rsidRPr="00886F52">
        <w:t xml:space="preserve">(дата обращения: </w:t>
      </w:r>
      <w:r>
        <w:t>17</w:t>
      </w:r>
      <w:r w:rsidRPr="00886F52">
        <w:t>.0</w:t>
      </w:r>
      <w:r>
        <w:t>5</w:t>
      </w:r>
      <w:r w:rsidRPr="00886F52">
        <w:t>.20</w:t>
      </w:r>
      <w:r>
        <w:t>22</w:t>
      </w:r>
      <w:r w:rsidRPr="00886F52">
        <w:t>)</w:t>
      </w:r>
    </w:p>
  </w:footnote>
  <w:footnote w:id="22">
    <w:p w:rsidR="008228CA" w:rsidRDefault="008228CA">
      <w:pPr>
        <w:pStyle w:val="afd"/>
      </w:pPr>
      <w:r>
        <w:rPr>
          <w:rStyle w:val="aff"/>
        </w:rPr>
        <w:footnoteRef/>
      </w:r>
      <w:r>
        <w:t xml:space="preserve"> </w:t>
      </w:r>
      <w:r w:rsidRPr="008B6530">
        <w:t>Обзор российского рынка ERP-систем</w:t>
      </w:r>
      <w:r>
        <w:t xml:space="preserve"> </w:t>
      </w:r>
      <w:r w:rsidRPr="00886F52">
        <w:t>[</w:t>
      </w:r>
      <w:r w:rsidRPr="00DC3569">
        <w:t>Электронный</w:t>
      </w:r>
      <w:r w:rsidRPr="00886F52">
        <w:t xml:space="preserve"> </w:t>
      </w:r>
      <w:r w:rsidRPr="00DC3569">
        <w:t>ресурс</w:t>
      </w:r>
      <w:r w:rsidRPr="00886F52">
        <w:t xml:space="preserve">]// </w:t>
      </w:r>
      <w:r w:rsidRPr="008B6530">
        <w:t xml:space="preserve">1C </w:t>
      </w:r>
      <w:r>
        <w:t xml:space="preserve">интегратор </w:t>
      </w:r>
      <w:proofErr w:type="spellStart"/>
      <w:r w:rsidRPr="008B6530">
        <w:t>WiseAdvice</w:t>
      </w:r>
      <w:proofErr w:type="spellEnd"/>
      <w:r>
        <w:t xml:space="preserve"> </w:t>
      </w:r>
      <w:r w:rsidRPr="00886F52">
        <w:t xml:space="preserve">- </w:t>
      </w:r>
      <w:r w:rsidRPr="00DC3569">
        <w:t>Режим</w:t>
      </w:r>
      <w:r w:rsidRPr="00886F52">
        <w:t xml:space="preserve"> </w:t>
      </w:r>
      <w:r w:rsidRPr="00DC3569">
        <w:t>доступа</w:t>
      </w:r>
      <w:r w:rsidRPr="00886F52">
        <w:t>:</w:t>
      </w:r>
      <w:r>
        <w:t xml:space="preserve">  </w:t>
      </w:r>
      <w:hyperlink r:id="rId20" w:history="1">
        <w:r w:rsidRPr="00E7408A">
          <w:rPr>
            <w:rStyle w:val="af2"/>
          </w:rPr>
          <w:t>https://wiseadvice-it.ru/o-kompanii/blog/articles/obzor-rossiiskogo-rynka-erp-sistem/</w:t>
        </w:r>
      </w:hyperlink>
      <w:r>
        <w:t xml:space="preserve"> </w:t>
      </w:r>
      <w:r w:rsidRPr="00886F52">
        <w:t xml:space="preserve">(дата обращения: </w:t>
      </w:r>
      <w:r>
        <w:t>17</w:t>
      </w:r>
      <w:r w:rsidRPr="00886F52">
        <w:t>.0</w:t>
      </w:r>
      <w:r>
        <w:t>5</w:t>
      </w:r>
      <w:r w:rsidRPr="00886F52">
        <w:t>.20</w:t>
      </w:r>
      <w:r>
        <w:t>22</w:t>
      </w:r>
      <w:r w:rsidRPr="00886F52">
        <w:t>)</w:t>
      </w:r>
    </w:p>
  </w:footnote>
  <w:footnote w:id="23">
    <w:p w:rsidR="008228CA" w:rsidRDefault="008228CA">
      <w:pPr>
        <w:pStyle w:val="afd"/>
      </w:pPr>
      <w:r>
        <w:rPr>
          <w:rStyle w:val="aff"/>
        </w:rPr>
        <w:footnoteRef/>
      </w:r>
      <w:r>
        <w:t xml:space="preserve"> </w:t>
      </w:r>
      <w:r w:rsidRPr="008B6530">
        <w:t xml:space="preserve">Интеграция по-русски </w:t>
      </w:r>
      <w:r w:rsidRPr="00886F52">
        <w:t>[</w:t>
      </w:r>
      <w:r w:rsidRPr="00DC3569">
        <w:t>Электронный</w:t>
      </w:r>
      <w:r w:rsidRPr="00886F52">
        <w:t xml:space="preserve"> </w:t>
      </w:r>
      <w:r w:rsidRPr="00DC3569">
        <w:t>ресурс</w:t>
      </w:r>
      <w:r w:rsidRPr="00886F52">
        <w:t xml:space="preserve">]// </w:t>
      </w:r>
      <w:r>
        <w:rPr>
          <w:rFonts w:ascii="Georgia" w:hAnsi="Georgia"/>
          <w:color w:val="000000"/>
          <w:shd w:val="clear" w:color="auto" w:fill="FFFFFF"/>
        </w:rPr>
        <w:t>Деловое издание «Ведомости»</w:t>
      </w:r>
      <w:r>
        <w:t xml:space="preserve"> </w:t>
      </w:r>
      <w:r w:rsidRPr="00886F52">
        <w:t xml:space="preserve">- </w:t>
      </w:r>
      <w:r w:rsidRPr="00DC3569">
        <w:t>Режим</w:t>
      </w:r>
      <w:r w:rsidRPr="00886F52">
        <w:t xml:space="preserve"> </w:t>
      </w:r>
      <w:r w:rsidRPr="00DC3569">
        <w:t>доступа</w:t>
      </w:r>
      <w:r w:rsidRPr="00886F52">
        <w:t>:</w:t>
      </w:r>
      <w:r>
        <w:t xml:space="preserve">  </w:t>
      </w:r>
      <w:hyperlink r:id="rId21" w:history="1">
        <w:r w:rsidRPr="00E7408A">
          <w:rPr>
            <w:rStyle w:val="af2"/>
          </w:rPr>
          <w:t>https://www.vedomosti.ru/opinion/articles/2022/03/20/914323-integratsiya-po-russki</w:t>
        </w:r>
      </w:hyperlink>
      <w:r>
        <w:t xml:space="preserve"> </w:t>
      </w:r>
      <w:r w:rsidRPr="00886F52">
        <w:t xml:space="preserve">(дата обращения: </w:t>
      </w:r>
      <w:r>
        <w:t>17</w:t>
      </w:r>
      <w:r w:rsidRPr="00886F52">
        <w:t>.0</w:t>
      </w:r>
      <w:r>
        <w:t>5</w:t>
      </w:r>
      <w:r w:rsidRPr="00886F52">
        <w:t>.20</w:t>
      </w:r>
      <w:r>
        <w:t>22</w:t>
      </w:r>
      <w:r w:rsidRPr="00886F52">
        <w:t>)</w:t>
      </w:r>
    </w:p>
  </w:footnote>
  <w:footnote w:id="24">
    <w:p w:rsidR="008228CA" w:rsidRPr="00B11394" w:rsidRDefault="008228CA">
      <w:pPr>
        <w:pStyle w:val="afd"/>
      </w:pPr>
      <w:r>
        <w:rPr>
          <w:rStyle w:val="aff"/>
        </w:rPr>
        <w:footnoteRef/>
      </w:r>
      <w:r w:rsidRPr="00B11394">
        <w:t xml:space="preserve"> </w:t>
      </w:r>
      <w:r w:rsidRPr="00B11394">
        <w:rPr>
          <w:lang w:val="en-US"/>
        </w:rPr>
        <w:t>Business</w:t>
      </w:r>
      <w:r w:rsidRPr="00B11394">
        <w:t xml:space="preserve"> </w:t>
      </w:r>
      <w:r w:rsidRPr="00B11394">
        <w:rPr>
          <w:lang w:val="en-US"/>
        </w:rPr>
        <w:t>Process</w:t>
      </w:r>
      <w:r w:rsidRPr="00B11394">
        <w:t xml:space="preserve"> </w:t>
      </w:r>
      <w:r w:rsidRPr="00886F52">
        <w:t>[</w:t>
      </w:r>
      <w:r w:rsidRPr="00DC3569">
        <w:t>Электронный</w:t>
      </w:r>
      <w:r w:rsidRPr="00886F52">
        <w:t xml:space="preserve"> </w:t>
      </w:r>
      <w:r w:rsidRPr="00DC3569">
        <w:t>ресурс</w:t>
      </w:r>
      <w:r w:rsidRPr="00886F52">
        <w:t xml:space="preserve">]// </w:t>
      </w:r>
      <w:r w:rsidRPr="00873E88">
        <w:rPr>
          <w:lang w:val="en-US"/>
        </w:rPr>
        <w:t>Gartner</w:t>
      </w:r>
      <w:r w:rsidRPr="008313D2">
        <w:t xml:space="preserve"> </w:t>
      </w:r>
      <w:r w:rsidRPr="00873E88">
        <w:rPr>
          <w:lang w:val="en-US"/>
        </w:rPr>
        <w:t>Glossary</w:t>
      </w:r>
      <w:r>
        <w:t xml:space="preserve"> </w:t>
      </w:r>
      <w:r w:rsidRPr="00886F52">
        <w:t xml:space="preserve">- </w:t>
      </w:r>
      <w:r w:rsidRPr="00DC3569">
        <w:t>Режим</w:t>
      </w:r>
      <w:r w:rsidRPr="00886F52">
        <w:t xml:space="preserve"> </w:t>
      </w:r>
      <w:r w:rsidRPr="00DC3569">
        <w:t>доступа</w:t>
      </w:r>
      <w:r w:rsidRPr="00886F52">
        <w:t>:</w:t>
      </w:r>
      <w:r>
        <w:t xml:space="preserve">  </w:t>
      </w:r>
      <w:hyperlink r:id="rId22" w:history="1">
        <w:r w:rsidRPr="00E7408A">
          <w:rPr>
            <w:rStyle w:val="af2"/>
            <w:lang w:val="en-US"/>
          </w:rPr>
          <w:t>https</w:t>
        </w:r>
        <w:r w:rsidRPr="00E7408A">
          <w:rPr>
            <w:rStyle w:val="af2"/>
          </w:rPr>
          <w:t>://</w:t>
        </w:r>
        <w:r w:rsidRPr="00E7408A">
          <w:rPr>
            <w:rStyle w:val="af2"/>
            <w:lang w:val="en-US"/>
          </w:rPr>
          <w:t>www</w:t>
        </w:r>
        <w:r w:rsidRPr="00E7408A">
          <w:rPr>
            <w:rStyle w:val="af2"/>
          </w:rPr>
          <w:t>.</w:t>
        </w:r>
        <w:proofErr w:type="spellStart"/>
        <w:r w:rsidRPr="00E7408A">
          <w:rPr>
            <w:rStyle w:val="af2"/>
            <w:lang w:val="en-US"/>
          </w:rPr>
          <w:t>gartner</w:t>
        </w:r>
        <w:proofErr w:type="spellEnd"/>
        <w:r w:rsidRPr="00E7408A">
          <w:rPr>
            <w:rStyle w:val="af2"/>
          </w:rPr>
          <w:t>.</w:t>
        </w:r>
        <w:r w:rsidRPr="00E7408A">
          <w:rPr>
            <w:rStyle w:val="af2"/>
            <w:lang w:val="en-US"/>
          </w:rPr>
          <w:t>com</w:t>
        </w:r>
        <w:r w:rsidRPr="00E7408A">
          <w:rPr>
            <w:rStyle w:val="af2"/>
          </w:rPr>
          <w:t>/</w:t>
        </w:r>
        <w:proofErr w:type="spellStart"/>
        <w:r w:rsidRPr="00E7408A">
          <w:rPr>
            <w:rStyle w:val="af2"/>
            <w:lang w:val="en-US"/>
          </w:rPr>
          <w:t>en</w:t>
        </w:r>
        <w:proofErr w:type="spellEnd"/>
        <w:r w:rsidRPr="00E7408A">
          <w:rPr>
            <w:rStyle w:val="af2"/>
          </w:rPr>
          <w:t>/</w:t>
        </w:r>
        <w:r w:rsidRPr="00E7408A">
          <w:rPr>
            <w:rStyle w:val="af2"/>
            <w:lang w:val="en-US"/>
          </w:rPr>
          <w:t>information</w:t>
        </w:r>
        <w:r w:rsidRPr="00E7408A">
          <w:rPr>
            <w:rStyle w:val="af2"/>
          </w:rPr>
          <w:t>-</w:t>
        </w:r>
        <w:r w:rsidRPr="00E7408A">
          <w:rPr>
            <w:rStyle w:val="af2"/>
            <w:lang w:val="en-US"/>
          </w:rPr>
          <w:t>technology</w:t>
        </w:r>
        <w:r w:rsidRPr="00E7408A">
          <w:rPr>
            <w:rStyle w:val="af2"/>
          </w:rPr>
          <w:t>/</w:t>
        </w:r>
        <w:r w:rsidRPr="00E7408A">
          <w:rPr>
            <w:rStyle w:val="af2"/>
            <w:lang w:val="en-US"/>
          </w:rPr>
          <w:t>glossary</w:t>
        </w:r>
        <w:r w:rsidRPr="00E7408A">
          <w:rPr>
            <w:rStyle w:val="af2"/>
          </w:rPr>
          <w:t>/</w:t>
        </w:r>
        <w:r w:rsidRPr="00E7408A">
          <w:rPr>
            <w:rStyle w:val="af2"/>
            <w:lang w:val="en-US"/>
          </w:rPr>
          <w:t>business</w:t>
        </w:r>
        <w:r w:rsidRPr="00E7408A">
          <w:rPr>
            <w:rStyle w:val="af2"/>
          </w:rPr>
          <w:t>-</w:t>
        </w:r>
        <w:r w:rsidRPr="00E7408A">
          <w:rPr>
            <w:rStyle w:val="af2"/>
            <w:lang w:val="en-US"/>
          </w:rPr>
          <w:t>process</w:t>
        </w:r>
      </w:hyperlink>
      <w:r w:rsidRPr="00B11394">
        <w:t xml:space="preserve"> </w:t>
      </w:r>
      <w:r w:rsidRPr="00886F52">
        <w:t xml:space="preserve">(дата обращения: </w:t>
      </w:r>
      <w:r>
        <w:t>17</w:t>
      </w:r>
      <w:r w:rsidRPr="00886F52">
        <w:t>.0</w:t>
      </w:r>
      <w:r>
        <w:t>5</w:t>
      </w:r>
      <w:r w:rsidRPr="00886F52">
        <w:t>.20</w:t>
      </w:r>
      <w:r>
        <w:t>22</w:t>
      </w:r>
      <w:r w:rsidRPr="00886F52">
        <w:t>)</w:t>
      </w:r>
    </w:p>
  </w:footnote>
  <w:footnote w:id="25">
    <w:p w:rsidR="008228CA" w:rsidRDefault="008228CA">
      <w:pPr>
        <w:pStyle w:val="afd"/>
      </w:pPr>
      <w:r>
        <w:rPr>
          <w:rStyle w:val="aff"/>
        </w:rPr>
        <w:footnoteRef/>
      </w:r>
      <w:r>
        <w:t xml:space="preserve"> Данные получены по итогам интервью с логистом компании Х</w:t>
      </w:r>
    </w:p>
  </w:footnote>
  <w:footnote w:id="26">
    <w:p w:rsidR="008228CA" w:rsidRDefault="008228CA">
      <w:pPr>
        <w:pStyle w:val="afd"/>
      </w:pPr>
      <w:r>
        <w:rPr>
          <w:rStyle w:val="aff"/>
        </w:rPr>
        <w:footnoteRef/>
      </w:r>
      <w:r>
        <w:t xml:space="preserve"> Данные получены по итогам интервью с заведующей складом компании Х</w:t>
      </w:r>
    </w:p>
  </w:footnote>
  <w:footnote w:id="27">
    <w:p w:rsidR="008228CA" w:rsidRDefault="008228CA">
      <w:pPr>
        <w:pStyle w:val="afd"/>
      </w:pPr>
      <w:r>
        <w:rPr>
          <w:rStyle w:val="aff"/>
        </w:rPr>
        <w:footnoteRef/>
      </w:r>
      <w:r>
        <w:t xml:space="preserve"> Данные получены по итогам интервью с оператором компании Х</w:t>
      </w:r>
    </w:p>
  </w:footnote>
  <w:footnote w:id="28">
    <w:p w:rsidR="008228CA" w:rsidRDefault="008228CA">
      <w:pPr>
        <w:pStyle w:val="afd"/>
      </w:pPr>
      <w:r>
        <w:rPr>
          <w:rStyle w:val="aff"/>
        </w:rPr>
        <w:footnoteRef/>
      </w:r>
      <w:r>
        <w:t xml:space="preserve"> Данные получены по итогам интервью с оператором компании Х</w:t>
      </w:r>
    </w:p>
  </w:footnote>
  <w:footnote w:id="29">
    <w:p w:rsidR="008228CA" w:rsidRPr="00746F1B" w:rsidRDefault="008228CA">
      <w:pPr>
        <w:pStyle w:val="afd"/>
      </w:pPr>
      <w:r>
        <w:rPr>
          <w:rStyle w:val="aff"/>
        </w:rPr>
        <w:footnoteRef/>
      </w:r>
      <w:r w:rsidRPr="009C3D4E">
        <w:t xml:space="preserve"> </w:t>
      </w:r>
      <w:r w:rsidRPr="002F2609">
        <w:rPr>
          <w:lang w:val="en-US"/>
        </w:rPr>
        <w:t>Distribution</w:t>
      </w:r>
      <w:r w:rsidRPr="009C3D4E">
        <w:t xml:space="preserve"> </w:t>
      </w:r>
      <w:r w:rsidRPr="002F2609">
        <w:rPr>
          <w:lang w:val="en-US"/>
        </w:rPr>
        <w:t>Network</w:t>
      </w:r>
      <w:r w:rsidRPr="009C3D4E">
        <w:t xml:space="preserve"> [</w:t>
      </w:r>
      <w:r w:rsidRPr="00DC3569">
        <w:t>Электронный</w:t>
      </w:r>
      <w:r w:rsidRPr="009C3D4E">
        <w:t xml:space="preserve"> </w:t>
      </w:r>
      <w:r w:rsidRPr="00DC3569">
        <w:t>ресурс</w:t>
      </w:r>
      <w:r w:rsidRPr="009C3D4E">
        <w:t xml:space="preserve">]// </w:t>
      </w:r>
      <w:r w:rsidRPr="002F2609">
        <w:rPr>
          <w:lang w:val="en-US"/>
        </w:rPr>
        <w:t>Investopedia</w:t>
      </w:r>
      <w:r w:rsidRPr="009C3D4E">
        <w:t xml:space="preserve"> - </w:t>
      </w:r>
      <w:r w:rsidRPr="00DC3569">
        <w:t>Режим</w:t>
      </w:r>
      <w:r w:rsidRPr="009C3D4E">
        <w:t xml:space="preserve"> </w:t>
      </w:r>
      <w:r w:rsidRPr="00DC3569">
        <w:t>доступа</w:t>
      </w:r>
      <w:r w:rsidRPr="009C3D4E">
        <w:t xml:space="preserve">:  </w:t>
      </w:r>
      <w:r w:rsidRPr="002F2609">
        <w:rPr>
          <w:lang w:val="en-US"/>
        </w:rPr>
        <w:t>https</w:t>
      </w:r>
      <w:r w:rsidRPr="009C3D4E">
        <w:t>://</w:t>
      </w:r>
      <w:r w:rsidRPr="002F2609">
        <w:rPr>
          <w:lang w:val="en-US"/>
        </w:rPr>
        <w:t>www</w:t>
      </w:r>
      <w:r w:rsidRPr="009C3D4E">
        <w:t>.</w:t>
      </w:r>
      <w:proofErr w:type="spellStart"/>
      <w:r w:rsidRPr="002F2609">
        <w:rPr>
          <w:lang w:val="en-US"/>
        </w:rPr>
        <w:t>investopedia</w:t>
      </w:r>
      <w:proofErr w:type="spellEnd"/>
      <w:r w:rsidRPr="009C3D4E">
        <w:t>.</w:t>
      </w:r>
      <w:r>
        <w:rPr>
          <w:lang w:val="en-US"/>
        </w:rPr>
        <w:t>com</w:t>
      </w:r>
      <w:r w:rsidRPr="009C3D4E">
        <w:t>/</w:t>
      </w:r>
      <w:r>
        <w:rPr>
          <w:lang w:val="en-US"/>
        </w:rPr>
        <w:t>terms</w:t>
      </w:r>
      <w:r w:rsidRPr="009C3D4E">
        <w:t>/</w:t>
      </w:r>
      <w:r>
        <w:rPr>
          <w:lang w:val="en-US"/>
        </w:rPr>
        <w:t>d</w:t>
      </w:r>
      <w:r w:rsidRPr="009C3D4E">
        <w:t>/</w:t>
      </w:r>
      <w:r>
        <w:rPr>
          <w:lang w:val="en-US"/>
        </w:rPr>
        <w:t>distribution</w:t>
      </w:r>
      <w:r w:rsidRPr="009C3D4E">
        <w:t>-</w:t>
      </w:r>
      <w:r w:rsidRPr="002F2609">
        <w:rPr>
          <w:lang w:val="en-US"/>
        </w:rPr>
        <w:t>network</w:t>
      </w:r>
      <w:r w:rsidRPr="009C3D4E">
        <w:t>.</w:t>
      </w:r>
      <w:r w:rsidRPr="002F2609">
        <w:rPr>
          <w:lang w:val="en-US"/>
        </w:rPr>
        <w:t>asp</w:t>
      </w:r>
      <w:r w:rsidRPr="009C3D4E">
        <w:t>#:~:</w:t>
      </w:r>
      <w:r w:rsidRPr="002F2609">
        <w:rPr>
          <w:lang w:val="en-US"/>
        </w:rPr>
        <w:t>text</w:t>
      </w:r>
      <w:r w:rsidRPr="009C3D4E">
        <w:t>=</w:t>
      </w:r>
      <w:r w:rsidRPr="002F2609">
        <w:rPr>
          <w:lang w:val="en-US"/>
        </w:rPr>
        <w:t>In</w:t>
      </w:r>
      <w:r w:rsidRPr="009C3D4E">
        <w:t>%20</w:t>
      </w:r>
      <w:r w:rsidRPr="002F2609">
        <w:rPr>
          <w:lang w:val="en-US"/>
        </w:rPr>
        <w:t>a</w:t>
      </w:r>
      <w:r w:rsidRPr="009C3D4E">
        <w:t>%20</w:t>
      </w:r>
      <w:r w:rsidRPr="002F2609">
        <w:rPr>
          <w:lang w:val="en-US"/>
        </w:rPr>
        <w:t>supply</w:t>
      </w:r>
      <w:r w:rsidRPr="009C3D4E">
        <w:t>%20</w:t>
      </w:r>
      <w:r w:rsidRPr="002F2609">
        <w:rPr>
          <w:lang w:val="en-US"/>
        </w:rPr>
        <w:t>chain</w:t>
      </w:r>
      <w:r w:rsidRPr="009C3D4E">
        <w:t>%2</w:t>
      </w:r>
      <w:r w:rsidRPr="002F2609">
        <w:rPr>
          <w:lang w:val="en-US"/>
        </w:rPr>
        <w:t>C</w:t>
      </w:r>
      <w:r w:rsidRPr="009C3D4E">
        <w:t>%20</w:t>
      </w:r>
      <w:r w:rsidRPr="002F2609">
        <w:rPr>
          <w:lang w:val="en-US"/>
        </w:rPr>
        <w:t>a</w:t>
      </w:r>
      <w:r w:rsidRPr="009C3D4E">
        <w:t>,</w:t>
      </w:r>
      <w:r w:rsidRPr="002F2609">
        <w:rPr>
          <w:lang w:val="en-US"/>
        </w:rPr>
        <w:t>or</w:t>
      </w:r>
      <w:r w:rsidRPr="009C3D4E">
        <w:t>%20</w:t>
      </w:r>
      <w:r w:rsidRPr="002F2609">
        <w:rPr>
          <w:lang w:val="en-US"/>
        </w:rPr>
        <w:t>through</w:t>
      </w:r>
      <w:r w:rsidRPr="009C3D4E">
        <w:t>%20</w:t>
      </w:r>
      <w:r w:rsidRPr="002F2609">
        <w:rPr>
          <w:lang w:val="en-US"/>
        </w:rPr>
        <w:t>a</w:t>
      </w:r>
      <w:r w:rsidRPr="009C3D4E">
        <w:t>%20</w:t>
      </w:r>
      <w:r w:rsidRPr="002F2609">
        <w:rPr>
          <w:lang w:val="en-US"/>
        </w:rPr>
        <w:t>retail</w:t>
      </w:r>
      <w:r w:rsidRPr="009C3D4E">
        <w:t>%20</w:t>
      </w:r>
      <w:r w:rsidRPr="002F2609">
        <w:rPr>
          <w:lang w:val="en-US"/>
        </w:rPr>
        <w:t>network</w:t>
      </w:r>
      <w:r w:rsidRPr="009C3D4E">
        <w:t xml:space="preserve">. </w:t>
      </w:r>
      <w:r w:rsidRPr="00746F1B">
        <w:t>(</w:t>
      </w:r>
      <w:r w:rsidRPr="00886F52">
        <w:t>дата</w:t>
      </w:r>
      <w:r w:rsidRPr="00746F1B">
        <w:t xml:space="preserve"> </w:t>
      </w:r>
      <w:r w:rsidRPr="00886F52">
        <w:t>обращения</w:t>
      </w:r>
      <w:r w:rsidRPr="00746F1B">
        <w:t>: 17.05.2022)</w:t>
      </w:r>
    </w:p>
  </w:footnote>
  <w:footnote w:id="30">
    <w:p w:rsidR="008228CA" w:rsidRPr="007D5CDF" w:rsidRDefault="008228CA">
      <w:pPr>
        <w:pStyle w:val="afd"/>
      </w:pPr>
      <w:r>
        <w:rPr>
          <w:rStyle w:val="aff"/>
        </w:rPr>
        <w:footnoteRef/>
      </w:r>
      <w:r w:rsidRPr="005759FC">
        <w:t xml:space="preserve"> </w:t>
      </w:r>
      <w:proofErr w:type="gramStart"/>
      <w:r w:rsidRPr="005759FC">
        <w:rPr>
          <w:lang w:val="en-US"/>
        </w:rPr>
        <w:t>ERP</w:t>
      </w:r>
      <w:r w:rsidRPr="005759FC">
        <w:t xml:space="preserve"> или </w:t>
      </w:r>
      <w:r w:rsidRPr="005759FC">
        <w:rPr>
          <w:lang w:val="en-US"/>
        </w:rPr>
        <w:t>WMS</w:t>
      </w:r>
      <w:r w:rsidRPr="005759FC">
        <w:t>?</w:t>
      </w:r>
      <w:proofErr w:type="gramEnd"/>
      <w:r>
        <w:t xml:space="preserve"> </w:t>
      </w:r>
      <w:r w:rsidRPr="007D5CDF">
        <w:t>[</w:t>
      </w:r>
      <w:r w:rsidRPr="00DC3569">
        <w:t>Электронный</w:t>
      </w:r>
      <w:r w:rsidRPr="007D5CDF">
        <w:t xml:space="preserve"> </w:t>
      </w:r>
      <w:r w:rsidRPr="00DC3569">
        <w:t>ресурс</w:t>
      </w:r>
      <w:r w:rsidRPr="007D5CDF">
        <w:t xml:space="preserve">]// </w:t>
      </w:r>
      <w:r>
        <w:t>Официальный сайт компании 1С</w:t>
      </w:r>
      <w:r w:rsidRPr="007D5CDF">
        <w:t xml:space="preserve"> - </w:t>
      </w:r>
      <w:r w:rsidRPr="00DC3569">
        <w:t>Режим</w:t>
      </w:r>
      <w:r w:rsidRPr="007D5CDF">
        <w:t xml:space="preserve"> </w:t>
      </w:r>
      <w:r w:rsidRPr="00DC3569">
        <w:t>доступа</w:t>
      </w:r>
      <w:r w:rsidRPr="007D5CDF">
        <w:t>:</w:t>
      </w:r>
      <w:r>
        <w:t xml:space="preserve">  </w:t>
      </w:r>
      <w:hyperlink r:id="rId23" w:history="1">
        <w:r w:rsidRPr="00DA7A25">
          <w:rPr>
            <w:rStyle w:val="af2"/>
            <w:lang w:val="en-US"/>
          </w:rPr>
          <w:t>https</w:t>
        </w:r>
        <w:r w:rsidRPr="00DA7A25">
          <w:rPr>
            <w:rStyle w:val="af2"/>
          </w:rPr>
          <w:t>://</w:t>
        </w:r>
        <w:r w:rsidRPr="00DA7A25">
          <w:rPr>
            <w:rStyle w:val="af2"/>
            <w:lang w:val="en-US"/>
          </w:rPr>
          <w:t>solutions</w:t>
        </w:r>
        <w:r w:rsidRPr="00DA7A25">
          <w:rPr>
            <w:rStyle w:val="af2"/>
          </w:rPr>
          <w:t>.1</w:t>
        </w:r>
        <w:r w:rsidRPr="00DA7A25">
          <w:rPr>
            <w:rStyle w:val="af2"/>
            <w:lang w:val="en-US"/>
          </w:rPr>
          <w:t>c</w:t>
        </w:r>
        <w:r w:rsidRPr="00DA7A25">
          <w:rPr>
            <w:rStyle w:val="af2"/>
          </w:rPr>
          <w:t>.</w:t>
        </w:r>
        <w:proofErr w:type="spellStart"/>
        <w:r w:rsidRPr="00DA7A25">
          <w:rPr>
            <w:rStyle w:val="af2"/>
            <w:lang w:val="en-US"/>
          </w:rPr>
          <w:t>ru</w:t>
        </w:r>
        <w:proofErr w:type="spellEnd"/>
        <w:r w:rsidRPr="00DA7A25">
          <w:rPr>
            <w:rStyle w:val="af2"/>
          </w:rPr>
          <w:t>/</w:t>
        </w:r>
        <w:r w:rsidRPr="00DA7A25">
          <w:rPr>
            <w:rStyle w:val="af2"/>
            <w:lang w:val="en-US"/>
          </w:rPr>
          <w:t>articles</w:t>
        </w:r>
        <w:r w:rsidRPr="00DA7A25">
          <w:rPr>
            <w:rStyle w:val="af2"/>
          </w:rPr>
          <w:t>/1004/</w:t>
        </w:r>
      </w:hyperlink>
      <w:r>
        <w:t xml:space="preserve"> </w:t>
      </w:r>
      <w:r w:rsidRPr="007D5CDF">
        <w:t>(</w:t>
      </w:r>
      <w:r w:rsidRPr="00886F52">
        <w:t>дата</w:t>
      </w:r>
      <w:r w:rsidRPr="007D5CDF">
        <w:t xml:space="preserve"> </w:t>
      </w:r>
      <w:r w:rsidRPr="00886F52">
        <w:t>обращения</w:t>
      </w:r>
      <w:r w:rsidRPr="007D5CDF">
        <w:t>: 17.05.2022)</w:t>
      </w:r>
    </w:p>
  </w:footnote>
  <w:footnote w:id="31">
    <w:p w:rsidR="008228CA" w:rsidRPr="00D56B60" w:rsidRDefault="008228CA">
      <w:pPr>
        <w:pStyle w:val="afd"/>
      </w:pPr>
      <w:r>
        <w:rPr>
          <w:rStyle w:val="aff"/>
        </w:rPr>
        <w:footnoteRef/>
      </w:r>
      <w:r w:rsidRPr="00D56B60">
        <w:t xml:space="preserve"> </w:t>
      </w:r>
      <w:r>
        <w:t>Там</w:t>
      </w:r>
      <w:r w:rsidRPr="00D56B60">
        <w:t xml:space="preserve"> </w:t>
      </w:r>
      <w:r>
        <w:t>же</w:t>
      </w:r>
      <w:r w:rsidRPr="00D56B60">
        <w:t>.</w:t>
      </w:r>
    </w:p>
  </w:footnote>
  <w:footnote w:id="32">
    <w:p w:rsidR="008228CA" w:rsidRDefault="008228CA">
      <w:pPr>
        <w:pStyle w:val="afd"/>
      </w:pPr>
      <w:r>
        <w:rPr>
          <w:rStyle w:val="aff"/>
        </w:rPr>
        <w:footnoteRef/>
      </w:r>
      <w:r>
        <w:t xml:space="preserve"> </w:t>
      </w:r>
      <w:r w:rsidRPr="005B2C0D">
        <w:t>Топология склада</w:t>
      </w:r>
      <w:r>
        <w:t xml:space="preserve"> </w:t>
      </w:r>
      <w:r w:rsidRPr="007D5CDF">
        <w:t>[</w:t>
      </w:r>
      <w:r w:rsidRPr="00DC3569">
        <w:t>Электронный</w:t>
      </w:r>
      <w:r w:rsidRPr="007D5CDF">
        <w:t xml:space="preserve"> </w:t>
      </w:r>
      <w:r w:rsidRPr="00DC3569">
        <w:t>ресурс</w:t>
      </w:r>
      <w:r w:rsidRPr="007D5CDF">
        <w:t xml:space="preserve">]// </w:t>
      </w:r>
      <w:r>
        <w:t xml:space="preserve">Официальный сайт компании </w:t>
      </w:r>
      <w:proofErr w:type="spellStart"/>
      <w:r>
        <w:rPr>
          <w:lang w:val="en-US"/>
        </w:rPr>
        <w:t>Axelot</w:t>
      </w:r>
      <w:proofErr w:type="spellEnd"/>
      <w:r w:rsidRPr="007D5CDF">
        <w:t xml:space="preserve"> - </w:t>
      </w:r>
      <w:r w:rsidRPr="00DC3569">
        <w:t>Режим</w:t>
      </w:r>
      <w:r w:rsidRPr="007D5CDF">
        <w:t xml:space="preserve"> </w:t>
      </w:r>
      <w:r w:rsidRPr="00DC3569">
        <w:t>доступа</w:t>
      </w:r>
      <w:r w:rsidRPr="007D5CDF">
        <w:t>:</w:t>
      </w:r>
      <w:r>
        <w:t xml:space="preserve">  </w:t>
      </w:r>
      <w:r w:rsidRPr="005B2C0D">
        <w:t>https://www.axelot.ru/knowhow/press/detail_49133/</w:t>
      </w:r>
      <w:r>
        <w:t xml:space="preserve"> </w:t>
      </w:r>
      <w:r w:rsidRPr="007D5CDF">
        <w:t>(</w:t>
      </w:r>
      <w:r w:rsidRPr="00886F52">
        <w:t>дата</w:t>
      </w:r>
      <w:r w:rsidRPr="007D5CDF">
        <w:t xml:space="preserve"> </w:t>
      </w:r>
      <w:r w:rsidRPr="00886F52">
        <w:t>обращения</w:t>
      </w:r>
      <w:r>
        <w:t>: 18</w:t>
      </w:r>
      <w:r w:rsidRPr="007D5CDF">
        <w:t>.05.2022)</w:t>
      </w:r>
    </w:p>
  </w:footnote>
  <w:footnote w:id="33">
    <w:p w:rsidR="008228CA" w:rsidRDefault="008228CA">
      <w:pPr>
        <w:pStyle w:val="afd"/>
      </w:pPr>
      <w:r>
        <w:rPr>
          <w:rStyle w:val="aff"/>
        </w:rPr>
        <w:footnoteRef/>
      </w:r>
      <w:r>
        <w:t xml:space="preserve"> Там же.</w:t>
      </w:r>
    </w:p>
  </w:footnote>
  <w:footnote w:id="34">
    <w:p w:rsidR="008228CA" w:rsidRPr="00C76BEC" w:rsidRDefault="008228CA">
      <w:pPr>
        <w:pStyle w:val="afd"/>
      </w:pPr>
      <w:r>
        <w:rPr>
          <w:rStyle w:val="aff"/>
        </w:rPr>
        <w:footnoteRef/>
      </w:r>
      <w:r>
        <w:t xml:space="preserve"> </w:t>
      </w:r>
      <w:proofErr w:type="spellStart"/>
      <w:r w:rsidRPr="00C76BEC">
        <w:t>Solvo.WMS</w:t>
      </w:r>
      <w:proofErr w:type="spellEnd"/>
      <w:r w:rsidRPr="00C76BEC">
        <w:t xml:space="preserve"> – вторая самая популярная WMS система в России по итогам 2019</w:t>
      </w:r>
      <w:r>
        <w:t xml:space="preserve"> </w:t>
      </w:r>
      <w:r w:rsidRPr="007D5CDF">
        <w:t>[</w:t>
      </w:r>
      <w:r w:rsidRPr="00DC3569">
        <w:t>Электронный</w:t>
      </w:r>
      <w:r w:rsidRPr="007D5CDF">
        <w:t xml:space="preserve"> </w:t>
      </w:r>
      <w:r w:rsidRPr="00DC3569">
        <w:t>ресурс</w:t>
      </w:r>
      <w:r w:rsidRPr="007D5CDF">
        <w:t xml:space="preserve">]// </w:t>
      </w:r>
      <w:r>
        <w:t xml:space="preserve">Официальный сайт компании </w:t>
      </w:r>
      <w:proofErr w:type="spellStart"/>
      <w:r>
        <w:rPr>
          <w:lang w:val="en-US"/>
        </w:rPr>
        <w:t>Solvo</w:t>
      </w:r>
      <w:proofErr w:type="spellEnd"/>
      <w:r w:rsidRPr="007D5CDF">
        <w:t xml:space="preserve"> - </w:t>
      </w:r>
      <w:r w:rsidRPr="00DC3569">
        <w:t>Режим</w:t>
      </w:r>
      <w:r w:rsidRPr="007D5CDF">
        <w:t xml:space="preserve"> </w:t>
      </w:r>
      <w:r w:rsidRPr="00DC3569">
        <w:t>доступа</w:t>
      </w:r>
      <w:r w:rsidRPr="007D5CDF">
        <w:t>:</w:t>
      </w:r>
      <w:r>
        <w:t xml:space="preserve">  </w:t>
      </w:r>
      <w:hyperlink r:id="rId24" w:history="1">
        <w:r w:rsidRPr="00DA7A25">
          <w:rPr>
            <w:rStyle w:val="af2"/>
          </w:rPr>
          <w:t>https://www.solvo.ru/about/press/solvo-wms-vtoraya-samaya-populyarnaya-wms-sistema-v-rossii-po-itogam-2019/</w:t>
        </w:r>
      </w:hyperlink>
      <w:r w:rsidRPr="00C76BEC">
        <w:t xml:space="preserve"> </w:t>
      </w:r>
      <w:r w:rsidRPr="007D5CDF">
        <w:t>(</w:t>
      </w:r>
      <w:r w:rsidRPr="00886F52">
        <w:t>дата</w:t>
      </w:r>
      <w:r w:rsidRPr="007D5CDF">
        <w:t xml:space="preserve"> </w:t>
      </w:r>
      <w:r w:rsidRPr="00886F52">
        <w:t>обращения</w:t>
      </w:r>
      <w:r w:rsidRPr="007D5CDF">
        <w:t>: 17.05.2022)</w:t>
      </w:r>
    </w:p>
  </w:footnote>
  <w:footnote w:id="35">
    <w:p w:rsidR="008228CA" w:rsidRDefault="008228CA">
      <w:pPr>
        <w:pStyle w:val="afd"/>
      </w:pPr>
      <w:r>
        <w:rPr>
          <w:rStyle w:val="aff"/>
        </w:rPr>
        <w:footnoteRef/>
      </w:r>
      <w:r>
        <w:t xml:space="preserve"> Там же.</w:t>
      </w:r>
    </w:p>
  </w:footnote>
  <w:footnote w:id="36">
    <w:p w:rsidR="008228CA" w:rsidRDefault="008228CA" w:rsidP="00A03C44">
      <w:pPr>
        <w:pStyle w:val="afd"/>
      </w:pPr>
      <w:r>
        <w:rPr>
          <w:rStyle w:val="aff"/>
        </w:rPr>
        <w:footnoteRef/>
      </w:r>
      <w:r>
        <w:t xml:space="preserve"> </w:t>
      </w:r>
      <w:r w:rsidRPr="00A03C44">
        <w:t xml:space="preserve">WMS системы: рейтинг 2022 </w:t>
      </w:r>
      <w:r w:rsidRPr="007D5CDF">
        <w:t>[</w:t>
      </w:r>
      <w:r w:rsidRPr="00DC3569">
        <w:t>Электронный</w:t>
      </w:r>
      <w:r w:rsidRPr="007D5CDF">
        <w:t xml:space="preserve"> </w:t>
      </w:r>
      <w:r w:rsidRPr="00DC3569">
        <w:t>ресурс</w:t>
      </w:r>
      <w:r w:rsidRPr="007D5CDF">
        <w:t xml:space="preserve">]// </w:t>
      </w:r>
      <w:r w:rsidRPr="00A03C44">
        <w:t>Сайт отзывов о сервисах для бизнеса</w:t>
      </w:r>
      <w:r>
        <w:t xml:space="preserve"> </w:t>
      </w:r>
      <w:proofErr w:type="spellStart"/>
      <w:r>
        <w:rPr>
          <w:lang w:val="en-US"/>
        </w:rPr>
        <w:t>CRMindex</w:t>
      </w:r>
      <w:proofErr w:type="spellEnd"/>
      <w:r w:rsidRPr="007D5CDF">
        <w:t xml:space="preserve"> - </w:t>
      </w:r>
      <w:r w:rsidRPr="00DC3569">
        <w:t>Режим</w:t>
      </w:r>
      <w:r w:rsidRPr="007D5CDF">
        <w:t xml:space="preserve"> </w:t>
      </w:r>
      <w:r w:rsidRPr="00DC3569">
        <w:t>доступа</w:t>
      </w:r>
      <w:r w:rsidRPr="007D5CDF">
        <w:t>:</w:t>
      </w:r>
      <w:r>
        <w:t xml:space="preserve">  </w:t>
      </w:r>
      <w:hyperlink r:id="rId25" w:history="1">
        <w:r w:rsidRPr="00B17CE3">
          <w:rPr>
            <w:rStyle w:val="af2"/>
          </w:rPr>
          <w:t>https://crmindex.ru/wms</w:t>
        </w:r>
      </w:hyperlink>
      <w:r>
        <w:t xml:space="preserve"> </w:t>
      </w:r>
      <w:r w:rsidRPr="007D5CDF">
        <w:t>(</w:t>
      </w:r>
      <w:r w:rsidRPr="00886F52">
        <w:t>дата</w:t>
      </w:r>
      <w:r w:rsidRPr="007D5CDF">
        <w:t xml:space="preserve"> </w:t>
      </w:r>
      <w:r w:rsidRPr="00886F52">
        <w:t>обращения</w:t>
      </w:r>
      <w:r w:rsidRPr="007D5CDF">
        <w:t>: 17.05.2022)</w:t>
      </w:r>
    </w:p>
  </w:footnote>
  <w:footnote w:id="37">
    <w:p w:rsidR="008228CA" w:rsidRDefault="008228CA">
      <w:pPr>
        <w:pStyle w:val="afd"/>
      </w:pPr>
      <w:r>
        <w:rPr>
          <w:rStyle w:val="aff"/>
        </w:rPr>
        <w:footnoteRef/>
      </w:r>
      <w:r>
        <w:t xml:space="preserve"> </w:t>
      </w:r>
      <w:r w:rsidRPr="00C958F0">
        <w:t xml:space="preserve">Сравнение WMS от AXELOT разных поколений </w:t>
      </w:r>
      <w:r w:rsidRPr="007D5CDF">
        <w:t>[</w:t>
      </w:r>
      <w:r w:rsidRPr="00DC3569">
        <w:t>Электронный</w:t>
      </w:r>
      <w:r w:rsidRPr="007D5CDF">
        <w:t xml:space="preserve"> </w:t>
      </w:r>
      <w:r w:rsidRPr="00DC3569">
        <w:t>ресурс</w:t>
      </w:r>
      <w:r w:rsidRPr="007D5CDF">
        <w:t xml:space="preserve">]// </w:t>
      </w:r>
      <w:r>
        <w:t xml:space="preserve">Отраслевой портал </w:t>
      </w:r>
      <w:r>
        <w:rPr>
          <w:lang w:val="en-US"/>
        </w:rPr>
        <w:t>logistics</w:t>
      </w:r>
      <w:r w:rsidRPr="00C958F0">
        <w:t>.</w:t>
      </w:r>
      <w:proofErr w:type="spellStart"/>
      <w:r>
        <w:rPr>
          <w:lang w:val="en-US"/>
        </w:rPr>
        <w:t>ru</w:t>
      </w:r>
      <w:proofErr w:type="spellEnd"/>
      <w:r w:rsidRPr="007D5CDF">
        <w:t xml:space="preserve">- </w:t>
      </w:r>
      <w:r w:rsidRPr="00DC3569">
        <w:t>Режим</w:t>
      </w:r>
      <w:r w:rsidRPr="007D5CDF">
        <w:t xml:space="preserve"> </w:t>
      </w:r>
      <w:r w:rsidRPr="00DC3569">
        <w:t>доступа</w:t>
      </w:r>
      <w:r w:rsidRPr="007D5CDF">
        <w:t>:</w:t>
      </w:r>
      <w:r>
        <w:t xml:space="preserve">  </w:t>
      </w:r>
      <w:r w:rsidRPr="0036420F">
        <w:t>https://logistics.ru/avtomatizaciya-logistiki-skladirovanie/sravnenie-wms-ot-axelot-raznykh-pokoleniy</w:t>
      </w:r>
      <w:r w:rsidRPr="007D5CDF">
        <w:t xml:space="preserve"> (</w:t>
      </w:r>
      <w:r w:rsidRPr="00886F52">
        <w:t>дата</w:t>
      </w:r>
      <w:r w:rsidRPr="007D5CDF">
        <w:t xml:space="preserve"> </w:t>
      </w:r>
      <w:r w:rsidRPr="00886F52">
        <w:t>обращения</w:t>
      </w:r>
      <w:r w:rsidRPr="007D5CDF">
        <w:t>: 17.05.2022)</w:t>
      </w:r>
    </w:p>
  </w:footnote>
  <w:footnote w:id="38">
    <w:p w:rsidR="008228CA" w:rsidRDefault="008228CA">
      <w:pPr>
        <w:pStyle w:val="afd"/>
      </w:pPr>
      <w:r>
        <w:rPr>
          <w:rStyle w:val="aff"/>
        </w:rPr>
        <w:footnoteRef/>
      </w:r>
      <w:r>
        <w:t xml:space="preserve"> Там же.</w:t>
      </w:r>
    </w:p>
  </w:footnote>
  <w:footnote w:id="39">
    <w:p w:rsidR="008228CA" w:rsidRDefault="008228CA">
      <w:pPr>
        <w:pStyle w:val="afd"/>
      </w:pPr>
      <w:r>
        <w:rPr>
          <w:rStyle w:val="aff"/>
        </w:rPr>
        <w:footnoteRef/>
      </w:r>
      <w:r>
        <w:t xml:space="preserve"> Данные получены с использованием сервиса Яндекс Карты.</w:t>
      </w:r>
    </w:p>
  </w:footnote>
  <w:footnote w:id="40">
    <w:p w:rsidR="008228CA" w:rsidRDefault="008228CA">
      <w:pPr>
        <w:pStyle w:val="afd"/>
      </w:pPr>
      <w:r>
        <w:rPr>
          <w:rStyle w:val="aff"/>
        </w:rPr>
        <w:footnoteRef/>
      </w:r>
      <w:r>
        <w:t xml:space="preserve"> Данные получены по итогам интервью с водителем компании Х.</w:t>
      </w:r>
    </w:p>
  </w:footnote>
  <w:footnote w:id="41">
    <w:p w:rsidR="008228CA" w:rsidRDefault="008228CA">
      <w:pPr>
        <w:pStyle w:val="afd"/>
      </w:pPr>
      <w:r>
        <w:rPr>
          <w:rStyle w:val="aff"/>
        </w:rPr>
        <w:footnoteRef/>
      </w:r>
      <w:r>
        <w:t xml:space="preserve"> </w:t>
      </w:r>
      <w:r w:rsidRPr="002C7707">
        <w:t>Что такое совокупная стоимость владения (TCO) IT-инфраструктуры и какие затраты надо учесть</w:t>
      </w:r>
      <w:r>
        <w:t xml:space="preserve"> </w:t>
      </w:r>
      <w:r w:rsidRPr="007D5CDF">
        <w:t>[</w:t>
      </w:r>
      <w:r w:rsidRPr="00DC3569">
        <w:t>Электронный</w:t>
      </w:r>
      <w:r w:rsidRPr="007D5CDF">
        <w:t xml:space="preserve"> </w:t>
      </w:r>
      <w:r w:rsidRPr="00DC3569">
        <w:t>ресурс</w:t>
      </w:r>
      <w:r w:rsidRPr="007D5CDF">
        <w:t xml:space="preserve">]// </w:t>
      </w:r>
      <w:r w:rsidRPr="002C7707">
        <w:t xml:space="preserve">Журнал VK </w:t>
      </w:r>
      <w:proofErr w:type="spellStart"/>
      <w:r w:rsidRPr="002C7707">
        <w:t>Cloud</w:t>
      </w:r>
      <w:proofErr w:type="spellEnd"/>
      <w:r w:rsidRPr="002C7707">
        <w:t xml:space="preserve"> </w:t>
      </w:r>
      <w:proofErr w:type="spellStart"/>
      <w:r w:rsidRPr="002C7707">
        <w:t>Solutions</w:t>
      </w:r>
      <w:proofErr w:type="spellEnd"/>
      <w:r w:rsidRPr="007D5CDF">
        <w:t xml:space="preserve">- </w:t>
      </w:r>
      <w:r w:rsidRPr="00DC3569">
        <w:t>Режим</w:t>
      </w:r>
      <w:r w:rsidRPr="007D5CDF">
        <w:t xml:space="preserve"> </w:t>
      </w:r>
      <w:r w:rsidRPr="00DC3569">
        <w:t>доступа</w:t>
      </w:r>
      <w:r w:rsidRPr="007D5CDF">
        <w:t>:</w:t>
      </w:r>
      <w:r>
        <w:t xml:space="preserve">  </w:t>
      </w:r>
      <w:hyperlink r:id="rId26" w:history="1">
        <w:r w:rsidRPr="001E4FCF">
          <w:rPr>
            <w:rStyle w:val="af2"/>
          </w:rPr>
          <w:t>https://mcs.mail.ru/blog/sovokupnaya-stoimost-vladeniya-tco-it-infrastruktury</w:t>
        </w:r>
      </w:hyperlink>
      <w:r>
        <w:t xml:space="preserve"> </w:t>
      </w:r>
      <w:r w:rsidRPr="007D5CDF">
        <w:t>(</w:t>
      </w:r>
      <w:r w:rsidRPr="00886F52">
        <w:t>дата</w:t>
      </w:r>
      <w:r w:rsidRPr="007D5CDF">
        <w:t xml:space="preserve"> </w:t>
      </w:r>
      <w:r w:rsidRPr="00886F52">
        <w:t>обращения</w:t>
      </w:r>
      <w:r w:rsidRPr="007D5CDF">
        <w:t>: 17.05.2022)</w:t>
      </w:r>
    </w:p>
  </w:footnote>
  <w:footnote w:id="42">
    <w:p w:rsidR="008228CA" w:rsidRPr="00EE3195" w:rsidRDefault="008228CA" w:rsidP="001639E6">
      <w:pPr>
        <w:pStyle w:val="afd"/>
      </w:pPr>
      <w:r>
        <w:rPr>
          <w:rStyle w:val="aff"/>
        </w:rPr>
        <w:footnoteRef/>
      </w:r>
      <w:r w:rsidRPr="00EE3195">
        <w:t xml:space="preserve"> </w:t>
      </w:r>
      <w:r w:rsidRPr="00EE3195">
        <w:rPr>
          <w:lang w:val="en-US"/>
        </w:rPr>
        <w:t>TSC</w:t>
      </w:r>
      <w:r w:rsidRPr="00EE3195">
        <w:t xml:space="preserve"> </w:t>
      </w:r>
      <w:r w:rsidRPr="00EE3195">
        <w:rPr>
          <w:lang w:val="en-US"/>
        </w:rPr>
        <w:t>ML</w:t>
      </w:r>
      <w:r w:rsidRPr="00EE3195">
        <w:t>240</w:t>
      </w:r>
      <w:r w:rsidRPr="00EE3195">
        <w:rPr>
          <w:lang w:val="en-US"/>
        </w:rPr>
        <w:t>P</w:t>
      </w:r>
      <w:r w:rsidRPr="00EE3195">
        <w:t xml:space="preserve"> </w:t>
      </w:r>
      <w:r w:rsidRPr="007D5CDF">
        <w:t>[</w:t>
      </w:r>
      <w:r w:rsidRPr="00DC3569">
        <w:t>Электронный</w:t>
      </w:r>
      <w:r w:rsidRPr="007D5CDF">
        <w:t xml:space="preserve"> </w:t>
      </w:r>
      <w:r w:rsidRPr="00DC3569">
        <w:t>ресурс</w:t>
      </w:r>
      <w:r w:rsidRPr="007D5CDF">
        <w:t xml:space="preserve">]// </w:t>
      </w:r>
      <w:r>
        <w:t xml:space="preserve">Интернет-магазин </w:t>
      </w:r>
      <w:proofErr w:type="spellStart"/>
      <w:r>
        <w:t>Сканпорт</w:t>
      </w:r>
      <w:proofErr w:type="spellEnd"/>
      <w:r w:rsidRPr="007D5CDF">
        <w:t xml:space="preserve">- </w:t>
      </w:r>
      <w:r w:rsidRPr="00DC3569">
        <w:t>Режим</w:t>
      </w:r>
      <w:r w:rsidRPr="007D5CDF">
        <w:t xml:space="preserve"> </w:t>
      </w:r>
      <w:r w:rsidRPr="00DC3569">
        <w:t>доступа</w:t>
      </w:r>
      <w:r w:rsidRPr="007D5CDF">
        <w:t>:</w:t>
      </w:r>
      <w:r>
        <w:t xml:space="preserve">  </w:t>
      </w:r>
      <w:hyperlink r:id="rId27" w:history="1">
        <w:r w:rsidRPr="001E4FCF">
          <w:rPr>
            <w:rStyle w:val="af2"/>
            <w:lang w:val="en-US"/>
          </w:rPr>
          <w:t>https</w:t>
        </w:r>
        <w:r w:rsidRPr="001E4FCF">
          <w:rPr>
            <w:rStyle w:val="af2"/>
          </w:rPr>
          <w:t>://</w:t>
        </w:r>
        <w:proofErr w:type="spellStart"/>
        <w:r w:rsidRPr="001E4FCF">
          <w:rPr>
            <w:rStyle w:val="af2"/>
            <w:lang w:val="en-US"/>
          </w:rPr>
          <w:t>scanport</w:t>
        </w:r>
        <w:proofErr w:type="spellEnd"/>
        <w:r w:rsidRPr="001E4FCF">
          <w:rPr>
            <w:rStyle w:val="af2"/>
          </w:rPr>
          <w:t>.</w:t>
        </w:r>
        <w:proofErr w:type="spellStart"/>
        <w:r w:rsidRPr="001E4FCF">
          <w:rPr>
            <w:rStyle w:val="af2"/>
            <w:lang w:val="en-US"/>
          </w:rPr>
          <w:t>ru</w:t>
        </w:r>
        <w:proofErr w:type="spellEnd"/>
        <w:r w:rsidRPr="001E4FCF">
          <w:rPr>
            <w:rStyle w:val="af2"/>
          </w:rPr>
          <w:t>/</w:t>
        </w:r>
        <w:r w:rsidRPr="001E4FCF">
          <w:rPr>
            <w:rStyle w:val="af2"/>
            <w:lang w:val="en-US"/>
          </w:rPr>
          <w:t>shop</w:t>
        </w:r>
        <w:r w:rsidRPr="001E4FCF">
          <w:rPr>
            <w:rStyle w:val="af2"/>
          </w:rPr>
          <w:t>/</w:t>
        </w:r>
        <w:proofErr w:type="spellStart"/>
        <w:r w:rsidRPr="001E4FCF">
          <w:rPr>
            <w:rStyle w:val="af2"/>
            <w:lang w:val="en-US"/>
          </w:rPr>
          <w:t>printery</w:t>
        </w:r>
        <w:proofErr w:type="spellEnd"/>
        <w:r w:rsidRPr="001E4FCF">
          <w:rPr>
            <w:rStyle w:val="af2"/>
          </w:rPr>
          <w:t>-</w:t>
        </w:r>
        <w:proofErr w:type="spellStart"/>
        <w:r w:rsidRPr="001E4FCF">
          <w:rPr>
            <w:rStyle w:val="af2"/>
            <w:lang w:val="en-US"/>
          </w:rPr>
          <w:t>pechati</w:t>
        </w:r>
        <w:proofErr w:type="spellEnd"/>
        <w:r w:rsidRPr="001E4FCF">
          <w:rPr>
            <w:rStyle w:val="af2"/>
          </w:rPr>
          <w:t>-</w:t>
        </w:r>
        <w:proofErr w:type="spellStart"/>
        <w:r w:rsidRPr="001E4FCF">
          <w:rPr>
            <w:rStyle w:val="af2"/>
            <w:lang w:val="en-US"/>
          </w:rPr>
          <w:t>etiketok</w:t>
        </w:r>
        <w:proofErr w:type="spellEnd"/>
        <w:r w:rsidRPr="001E4FCF">
          <w:rPr>
            <w:rStyle w:val="af2"/>
          </w:rPr>
          <w:t>/</w:t>
        </w:r>
        <w:proofErr w:type="spellStart"/>
        <w:r w:rsidRPr="001E4FCF">
          <w:rPr>
            <w:rStyle w:val="af2"/>
            <w:lang w:val="en-US"/>
          </w:rPr>
          <w:t>kommercheskij</w:t>
        </w:r>
        <w:proofErr w:type="spellEnd"/>
        <w:r w:rsidRPr="001E4FCF">
          <w:rPr>
            <w:rStyle w:val="af2"/>
          </w:rPr>
          <w:t>-</w:t>
        </w:r>
        <w:proofErr w:type="spellStart"/>
        <w:r w:rsidRPr="001E4FCF">
          <w:rPr>
            <w:rStyle w:val="af2"/>
            <w:lang w:val="en-US"/>
          </w:rPr>
          <w:t>i</w:t>
        </w:r>
        <w:proofErr w:type="spellEnd"/>
        <w:r w:rsidRPr="001E4FCF">
          <w:rPr>
            <w:rStyle w:val="af2"/>
          </w:rPr>
          <w:t>-</w:t>
        </w:r>
        <w:proofErr w:type="spellStart"/>
        <w:r w:rsidRPr="001E4FCF">
          <w:rPr>
            <w:rStyle w:val="af2"/>
            <w:lang w:val="en-US"/>
          </w:rPr>
          <w:t>promyshlennyj</w:t>
        </w:r>
        <w:proofErr w:type="spellEnd"/>
        <w:r w:rsidRPr="001E4FCF">
          <w:rPr>
            <w:rStyle w:val="af2"/>
          </w:rPr>
          <w:t>-</w:t>
        </w:r>
        <w:proofErr w:type="spellStart"/>
        <w:r w:rsidRPr="001E4FCF">
          <w:rPr>
            <w:rStyle w:val="af2"/>
            <w:lang w:val="en-US"/>
          </w:rPr>
          <w:t>klass</w:t>
        </w:r>
        <w:proofErr w:type="spellEnd"/>
        <w:r w:rsidRPr="001E4FCF">
          <w:rPr>
            <w:rStyle w:val="af2"/>
          </w:rPr>
          <w:t>/</w:t>
        </w:r>
        <w:proofErr w:type="spellStart"/>
        <w:r w:rsidRPr="001E4FCF">
          <w:rPr>
            <w:rStyle w:val="af2"/>
            <w:lang w:val="en-US"/>
          </w:rPr>
          <w:t>tsc</w:t>
        </w:r>
        <w:proofErr w:type="spellEnd"/>
        <w:r w:rsidRPr="001E4FCF">
          <w:rPr>
            <w:rStyle w:val="af2"/>
          </w:rPr>
          <w:t>-</w:t>
        </w:r>
        <w:r w:rsidRPr="001E4FCF">
          <w:rPr>
            <w:rStyle w:val="af2"/>
            <w:lang w:val="en-US"/>
          </w:rPr>
          <w:t>ml</w:t>
        </w:r>
        <w:r w:rsidRPr="001E4FCF">
          <w:rPr>
            <w:rStyle w:val="af2"/>
          </w:rPr>
          <w:t>240</w:t>
        </w:r>
        <w:r w:rsidRPr="001E4FCF">
          <w:rPr>
            <w:rStyle w:val="af2"/>
            <w:lang w:val="en-US"/>
          </w:rPr>
          <w:t>p</w:t>
        </w:r>
        <w:r w:rsidRPr="001E4FCF">
          <w:rPr>
            <w:rStyle w:val="af2"/>
          </w:rPr>
          <w:t>/</w:t>
        </w:r>
      </w:hyperlink>
      <w:r>
        <w:t xml:space="preserve"> </w:t>
      </w:r>
      <w:r w:rsidRPr="007D5CDF">
        <w:t>(</w:t>
      </w:r>
      <w:r w:rsidRPr="00886F52">
        <w:t>дата</w:t>
      </w:r>
      <w:r w:rsidRPr="007D5CDF">
        <w:t xml:space="preserve"> </w:t>
      </w:r>
      <w:r w:rsidRPr="00886F52">
        <w:t>обращения</w:t>
      </w:r>
      <w:r w:rsidRPr="007D5CDF">
        <w:t>: 17.05.2022)</w:t>
      </w:r>
    </w:p>
  </w:footnote>
  <w:footnote w:id="43">
    <w:p w:rsidR="008228CA" w:rsidRPr="00EE3195" w:rsidRDefault="008228CA" w:rsidP="001639E6">
      <w:pPr>
        <w:pStyle w:val="afd"/>
      </w:pPr>
      <w:r>
        <w:rPr>
          <w:rStyle w:val="aff"/>
        </w:rPr>
        <w:footnoteRef/>
      </w:r>
      <w:r w:rsidRPr="00EE3195">
        <w:t xml:space="preserve"> </w:t>
      </w:r>
      <w:r w:rsidRPr="00EE3195">
        <w:rPr>
          <w:lang w:val="en-US"/>
        </w:rPr>
        <w:t>Honeywell</w:t>
      </w:r>
      <w:r w:rsidRPr="00EE3195">
        <w:t xml:space="preserve"> </w:t>
      </w:r>
      <w:r w:rsidRPr="00EE3195">
        <w:rPr>
          <w:lang w:val="en-US"/>
        </w:rPr>
        <w:t>Granit</w:t>
      </w:r>
      <w:r w:rsidRPr="00EE3195">
        <w:t xml:space="preserve"> 1910 / 1911 </w:t>
      </w:r>
      <w:r w:rsidRPr="007D5CDF">
        <w:t>[</w:t>
      </w:r>
      <w:r w:rsidRPr="00DC3569">
        <w:t>Электронный</w:t>
      </w:r>
      <w:r w:rsidRPr="007D5CDF">
        <w:t xml:space="preserve"> </w:t>
      </w:r>
      <w:r w:rsidRPr="00DC3569">
        <w:t>ресурс</w:t>
      </w:r>
      <w:r w:rsidRPr="007D5CDF">
        <w:t xml:space="preserve">]// </w:t>
      </w:r>
      <w:r>
        <w:t xml:space="preserve">Интернет-магазин </w:t>
      </w:r>
      <w:proofErr w:type="spellStart"/>
      <w:r>
        <w:t>Сканпорт</w:t>
      </w:r>
      <w:proofErr w:type="spellEnd"/>
      <w:r w:rsidRPr="007D5CDF">
        <w:t xml:space="preserve">- </w:t>
      </w:r>
      <w:r w:rsidRPr="00DC3569">
        <w:t>Режим</w:t>
      </w:r>
      <w:r w:rsidRPr="007D5CDF">
        <w:t xml:space="preserve"> </w:t>
      </w:r>
      <w:r w:rsidRPr="00DC3569">
        <w:t>доступа</w:t>
      </w:r>
      <w:r w:rsidRPr="007D5CDF">
        <w:t>:</w:t>
      </w:r>
      <w:r>
        <w:t xml:space="preserve">  </w:t>
      </w:r>
      <w:hyperlink r:id="rId28" w:history="1">
        <w:r w:rsidRPr="001E4FCF">
          <w:rPr>
            <w:rStyle w:val="af2"/>
            <w:lang w:val="en-US"/>
          </w:rPr>
          <w:t>https</w:t>
        </w:r>
        <w:r w:rsidRPr="001E4FCF">
          <w:rPr>
            <w:rStyle w:val="af2"/>
          </w:rPr>
          <w:t>://</w:t>
        </w:r>
        <w:proofErr w:type="spellStart"/>
        <w:r w:rsidRPr="001E4FCF">
          <w:rPr>
            <w:rStyle w:val="af2"/>
            <w:lang w:val="en-US"/>
          </w:rPr>
          <w:t>scanport</w:t>
        </w:r>
        <w:proofErr w:type="spellEnd"/>
        <w:r w:rsidRPr="001E4FCF">
          <w:rPr>
            <w:rStyle w:val="af2"/>
          </w:rPr>
          <w:t>.</w:t>
        </w:r>
        <w:proofErr w:type="spellStart"/>
        <w:r w:rsidRPr="001E4FCF">
          <w:rPr>
            <w:rStyle w:val="af2"/>
            <w:lang w:val="en-US"/>
          </w:rPr>
          <w:t>ru</w:t>
        </w:r>
        <w:proofErr w:type="spellEnd"/>
        <w:r w:rsidRPr="001E4FCF">
          <w:rPr>
            <w:rStyle w:val="af2"/>
          </w:rPr>
          <w:t>/</w:t>
        </w:r>
        <w:r w:rsidRPr="001E4FCF">
          <w:rPr>
            <w:rStyle w:val="af2"/>
            <w:lang w:val="en-US"/>
          </w:rPr>
          <w:t>shop</w:t>
        </w:r>
        <w:r w:rsidRPr="001E4FCF">
          <w:rPr>
            <w:rStyle w:val="af2"/>
          </w:rPr>
          <w:t>/</w:t>
        </w:r>
        <w:proofErr w:type="spellStart"/>
        <w:r w:rsidRPr="001E4FCF">
          <w:rPr>
            <w:rStyle w:val="af2"/>
            <w:lang w:val="en-US"/>
          </w:rPr>
          <w:t>skanery</w:t>
        </w:r>
        <w:proofErr w:type="spellEnd"/>
        <w:r w:rsidRPr="001E4FCF">
          <w:rPr>
            <w:rStyle w:val="af2"/>
          </w:rPr>
          <w:t>-</w:t>
        </w:r>
        <w:proofErr w:type="spellStart"/>
        <w:r w:rsidRPr="001E4FCF">
          <w:rPr>
            <w:rStyle w:val="af2"/>
            <w:lang w:val="en-US"/>
          </w:rPr>
          <w:t>shtrih</w:t>
        </w:r>
        <w:proofErr w:type="spellEnd"/>
        <w:r w:rsidRPr="001E4FCF">
          <w:rPr>
            <w:rStyle w:val="af2"/>
          </w:rPr>
          <w:t>-</w:t>
        </w:r>
        <w:proofErr w:type="spellStart"/>
        <w:r w:rsidRPr="001E4FCF">
          <w:rPr>
            <w:rStyle w:val="af2"/>
            <w:lang w:val="en-US"/>
          </w:rPr>
          <w:t>kodov</w:t>
        </w:r>
        <w:proofErr w:type="spellEnd"/>
        <w:r w:rsidRPr="001E4FCF">
          <w:rPr>
            <w:rStyle w:val="af2"/>
          </w:rPr>
          <w:t>/</w:t>
        </w:r>
        <w:proofErr w:type="spellStart"/>
        <w:r w:rsidRPr="001E4FCF">
          <w:rPr>
            <w:rStyle w:val="af2"/>
            <w:lang w:val="en-US"/>
          </w:rPr>
          <w:t>promyshlennye</w:t>
        </w:r>
        <w:proofErr w:type="spellEnd"/>
        <w:r w:rsidRPr="001E4FCF">
          <w:rPr>
            <w:rStyle w:val="af2"/>
          </w:rPr>
          <w:t>-</w:t>
        </w:r>
        <w:proofErr w:type="spellStart"/>
        <w:r w:rsidRPr="001E4FCF">
          <w:rPr>
            <w:rStyle w:val="af2"/>
            <w:lang w:val="en-US"/>
          </w:rPr>
          <w:t>skanery</w:t>
        </w:r>
        <w:proofErr w:type="spellEnd"/>
        <w:r w:rsidRPr="001E4FCF">
          <w:rPr>
            <w:rStyle w:val="af2"/>
          </w:rPr>
          <w:t>-</w:t>
        </w:r>
        <w:proofErr w:type="spellStart"/>
        <w:r w:rsidRPr="001E4FCF">
          <w:rPr>
            <w:rStyle w:val="af2"/>
            <w:lang w:val="en-US"/>
          </w:rPr>
          <w:t>shtrihkoda</w:t>
        </w:r>
        <w:proofErr w:type="spellEnd"/>
        <w:r w:rsidRPr="001E4FCF">
          <w:rPr>
            <w:rStyle w:val="af2"/>
          </w:rPr>
          <w:t>/</w:t>
        </w:r>
        <w:proofErr w:type="spellStart"/>
        <w:r w:rsidRPr="001E4FCF">
          <w:rPr>
            <w:rStyle w:val="af2"/>
            <w:lang w:val="en-US"/>
          </w:rPr>
          <w:t>honeywell</w:t>
        </w:r>
        <w:proofErr w:type="spellEnd"/>
        <w:r w:rsidRPr="001E4FCF">
          <w:rPr>
            <w:rStyle w:val="af2"/>
          </w:rPr>
          <w:t>-</w:t>
        </w:r>
        <w:proofErr w:type="spellStart"/>
        <w:r w:rsidRPr="001E4FCF">
          <w:rPr>
            <w:rStyle w:val="af2"/>
            <w:lang w:val="en-US"/>
          </w:rPr>
          <w:t>granit</w:t>
        </w:r>
        <w:proofErr w:type="spellEnd"/>
        <w:r w:rsidRPr="001E4FCF">
          <w:rPr>
            <w:rStyle w:val="af2"/>
          </w:rPr>
          <w:t>-19101911/</w:t>
        </w:r>
      </w:hyperlink>
      <w:r>
        <w:t xml:space="preserve"> </w:t>
      </w:r>
      <w:r w:rsidRPr="007D5CDF">
        <w:t>(</w:t>
      </w:r>
      <w:r w:rsidRPr="00886F52">
        <w:t>дата</w:t>
      </w:r>
      <w:r w:rsidRPr="007D5CDF">
        <w:t xml:space="preserve"> </w:t>
      </w:r>
      <w:r w:rsidRPr="00886F52">
        <w:t>обращения</w:t>
      </w:r>
      <w:r w:rsidRPr="007D5CDF">
        <w:t>: 17.05.2022)</w:t>
      </w:r>
    </w:p>
  </w:footnote>
  <w:footnote w:id="44">
    <w:p w:rsidR="008228CA" w:rsidRPr="00EE3195" w:rsidRDefault="008228CA" w:rsidP="001639E6">
      <w:pPr>
        <w:pStyle w:val="afd"/>
      </w:pPr>
      <w:r>
        <w:rPr>
          <w:rStyle w:val="aff"/>
        </w:rPr>
        <w:footnoteRef/>
      </w:r>
      <w:r w:rsidRPr="00EE3195">
        <w:t xml:space="preserve"> </w:t>
      </w:r>
      <w:r w:rsidRPr="00EE3195">
        <w:rPr>
          <w:lang w:val="en-US"/>
        </w:rPr>
        <w:t>Honeywell</w:t>
      </w:r>
      <w:r w:rsidRPr="00EE3195">
        <w:t xml:space="preserve"> (</w:t>
      </w:r>
      <w:r w:rsidRPr="00EE3195">
        <w:rPr>
          <w:lang w:val="en-US"/>
        </w:rPr>
        <w:t>Intermec</w:t>
      </w:r>
      <w:r w:rsidRPr="00EE3195">
        <w:t xml:space="preserve">) </w:t>
      </w:r>
      <w:r w:rsidRPr="00EE3195">
        <w:rPr>
          <w:lang w:val="en-US"/>
        </w:rPr>
        <w:t>CK</w:t>
      </w:r>
      <w:r w:rsidRPr="00EE3195">
        <w:t>3</w:t>
      </w:r>
      <w:r w:rsidRPr="00EE3195">
        <w:rPr>
          <w:lang w:val="en-US"/>
        </w:rPr>
        <w:t>R</w:t>
      </w:r>
      <w:r w:rsidRPr="00EE3195">
        <w:t xml:space="preserve"> </w:t>
      </w:r>
      <w:r w:rsidRPr="007D5CDF">
        <w:t>[</w:t>
      </w:r>
      <w:r w:rsidRPr="00DC3569">
        <w:t>Электронный</w:t>
      </w:r>
      <w:r w:rsidRPr="007D5CDF">
        <w:t xml:space="preserve"> </w:t>
      </w:r>
      <w:r w:rsidRPr="00DC3569">
        <w:t>ресурс</w:t>
      </w:r>
      <w:r w:rsidRPr="007D5CDF">
        <w:t xml:space="preserve">]// </w:t>
      </w:r>
      <w:r>
        <w:t xml:space="preserve">Интернет-магазин </w:t>
      </w:r>
      <w:proofErr w:type="spellStart"/>
      <w:r>
        <w:t>Сканпорт</w:t>
      </w:r>
      <w:proofErr w:type="spellEnd"/>
      <w:r w:rsidRPr="007D5CDF">
        <w:t xml:space="preserve">- </w:t>
      </w:r>
      <w:r w:rsidRPr="00DC3569">
        <w:t>Режим</w:t>
      </w:r>
      <w:r w:rsidRPr="007D5CDF">
        <w:t xml:space="preserve"> </w:t>
      </w:r>
      <w:r w:rsidRPr="00DC3569">
        <w:t>доступа</w:t>
      </w:r>
      <w:r w:rsidRPr="007D5CDF">
        <w:t>:</w:t>
      </w:r>
      <w:r>
        <w:t xml:space="preserve">  </w:t>
      </w:r>
      <w:hyperlink r:id="rId29" w:history="1">
        <w:r w:rsidRPr="001E4FCF">
          <w:rPr>
            <w:rStyle w:val="af2"/>
            <w:lang w:val="en-US"/>
          </w:rPr>
          <w:t>https</w:t>
        </w:r>
        <w:r w:rsidRPr="001E4FCF">
          <w:rPr>
            <w:rStyle w:val="af2"/>
          </w:rPr>
          <w:t>://</w:t>
        </w:r>
        <w:proofErr w:type="spellStart"/>
        <w:r w:rsidRPr="001E4FCF">
          <w:rPr>
            <w:rStyle w:val="af2"/>
            <w:lang w:val="en-US"/>
          </w:rPr>
          <w:t>scanport</w:t>
        </w:r>
        <w:proofErr w:type="spellEnd"/>
        <w:r w:rsidRPr="001E4FCF">
          <w:rPr>
            <w:rStyle w:val="af2"/>
          </w:rPr>
          <w:t>.</w:t>
        </w:r>
        <w:proofErr w:type="spellStart"/>
        <w:r w:rsidRPr="001E4FCF">
          <w:rPr>
            <w:rStyle w:val="af2"/>
            <w:lang w:val="en-US"/>
          </w:rPr>
          <w:t>ru</w:t>
        </w:r>
        <w:proofErr w:type="spellEnd"/>
        <w:r w:rsidRPr="001E4FCF">
          <w:rPr>
            <w:rStyle w:val="af2"/>
          </w:rPr>
          <w:t>/</w:t>
        </w:r>
        <w:r w:rsidRPr="001E4FCF">
          <w:rPr>
            <w:rStyle w:val="af2"/>
            <w:lang w:val="en-US"/>
          </w:rPr>
          <w:t>shop</w:t>
        </w:r>
        <w:r w:rsidRPr="001E4FCF">
          <w:rPr>
            <w:rStyle w:val="af2"/>
          </w:rPr>
          <w:t>/</w:t>
        </w:r>
        <w:proofErr w:type="spellStart"/>
        <w:r w:rsidRPr="001E4FCF">
          <w:rPr>
            <w:rStyle w:val="af2"/>
            <w:lang w:val="en-US"/>
          </w:rPr>
          <w:t>terminaly</w:t>
        </w:r>
        <w:proofErr w:type="spellEnd"/>
        <w:r w:rsidRPr="001E4FCF">
          <w:rPr>
            <w:rStyle w:val="af2"/>
          </w:rPr>
          <w:t>-</w:t>
        </w:r>
        <w:proofErr w:type="spellStart"/>
        <w:r w:rsidRPr="001E4FCF">
          <w:rPr>
            <w:rStyle w:val="af2"/>
            <w:lang w:val="en-US"/>
          </w:rPr>
          <w:t>sbora</w:t>
        </w:r>
        <w:proofErr w:type="spellEnd"/>
        <w:r w:rsidRPr="001E4FCF">
          <w:rPr>
            <w:rStyle w:val="af2"/>
          </w:rPr>
          <w:t>-</w:t>
        </w:r>
        <w:proofErr w:type="spellStart"/>
        <w:r w:rsidRPr="001E4FCF">
          <w:rPr>
            <w:rStyle w:val="af2"/>
            <w:lang w:val="en-US"/>
          </w:rPr>
          <w:t>dannyh</w:t>
        </w:r>
        <w:proofErr w:type="spellEnd"/>
        <w:r w:rsidRPr="001E4FCF">
          <w:rPr>
            <w:rStyle w:val="af2"/>
          </w:rPr>
          <w:t>/</w:t>
        </w:r>
        <w:proofErr w:type="spellStart"/>
        <w:r w:rsidRPr="001E4FCF">
          <w:rPr>
            <w:rStyle w:val="af2"/>
            <w:lang w:val="en-US"/>
          </w:rPr>
          <w:t>tsd</w:t>
        </w:r>
        <w:proofErr w:type="spellEnd"/>
        <w:r w:rsidRPr="001E4FCF">
          <w:rPr>
            <w:rStyle w:val="af2"/>
          </w:rPr>
          <w:t>-</w:t>
        </w:r>
        <w:r w:rsidRPr="001E4FCF">
          <w:rPr>
            <w:rStyle w:val="af2"/>
            <w:lang w:val="en-US"/>
          </w:rPr>
          <w:t>s</w:t>
        </w:r>
        <w:r w:rsidRPr="001E4FCF">
          <w:rPr>
            <w:rStyle w:val="af2"/>
          </w:rPr>
          <w:t>-</w:t>
        </w:r>
        <w:proofErr w:type="spellStart"/>
        <w:r w:rsidRPr="001E4FCF">
          <w:rPr>
            <w:rStyle w:val="af2"/>
            <w:lang w:val="en-US"/>
          </w:rPr>
          <w:t>klaviaturoj</w:t>
        </w:r>
        <w:proofErr w:type="spellEnd"/>
        <w:r w:rsidRPr="001E4FCF">
          <w:rPr>
            <w:rStyle w:val="af2"/>
          </w:rPr>
          <w:t>/</w:t>
        </w:r>
        <w:proofErr w:type="spellStart"/>
        <w:r w:rsidRPr="001E4FCF">
          <w:rPr>
            <w:rStyle w:val="af2"/>
            <w:lang w:val="en-US"/>
          </w:rPr>
          <w:t>honeywell</w:t>
        </w:r>
        <w:proofErr w:type="spellEnd"/>
        <w:r w:rsidRPr="001E4FCF">
          <w:rPr>
            <w:rStyle w:val="af2"/>
          </w:rPr>
          <w:t>-</w:t>
        </w:r>
        <w:proofErr w:type="spellStart"/>
        <w:r w:rsidRPr="001E4FCF">
          <w:rPr>
            <w:rStyle w:val="af2"/>
            <w:lang w:val="en-US"/>
          </w:rPr>
          <w:t>intermec</w:t>
        </w:r>
        <w:proofErr w:type="spellEnd"/>
        <w:r w:rsidRPr="001E4FCF">
          <w:rPr>
            <w:rStyle w:val="af2"/>
          </w:rPr>
          <w:t>-</w:t>
        </w:r>
        <w:proofErr w:type="spellStart"/>
        <w:r w:rsidRPr="001E4FCF">
          <w:rPr>
            <w:rStyle w:val="af2"/>
            <w:lang w:val="en-US"/>
          </w:rPr>
          <w:t>ck</w:t>
        </w:r>
        <w:proofErr w:type="spellEnd"/>
        <w:r w:rsidRPr="001E4FCF">
          <w:rPr>
            <w:rStyle w:val="af2"/>
          </w:rPr>
          <w:t>3</w:t>
        </w:r>
        <w:r w:rsidRPr="001E4FCF">
          <w:rPr>
            <w:rStyle w:val="af2"/>
            <w:lang w:val="en-US"/>
          </w:rPr>
          <w:t>r</w:t>
        </w:r>
        <w:r w:rsidRPr="001E4FCF">
          <w:rPr>
            <w:rStyle w:val="af2"/>
          </w:rPr>
          <w:t>/</w:t>
        </w:r>
      </w:hyperlink>
      <w:r>
        <w:t xml:space="preserve"> </w:t>
      </w:r>
      <w:r w:rsidRPr="007D5CDF">
        <w:t>(</w:t>
      </w:r>
      <w:r w:rsidRPr="00886F52">
        <w:t>дата</w:t>
      </w:r>
      <w:r w:rsidRPr="007D5CDF">
        <w:t xml:space="preserve"> </w:t>
      </w:r>
      <w:r w:rsidRPr="00886F52">
        <w:t>обращения</w:t>
      </w:r>
      <w:r w:rsidRPr="007D5CDF">
        <w:t>: 17.05.2022)</w:t>
      </w:r>
    </w:p>
  </w:footnote>
  <w:footnote w:id="45">
    <w:p w:rsidR="008228CA" w:rsidRPr="002C0E96" w:rsidRDefault="008228CA">
      <w:pPr>
        <w:pStyle w:val="afd"/>
      </w:pPr>
      <w:r>
        <w:rPr>
          <w:rStyle w:val="aff"/>
        </w:rPr>
        <w:footnoteRef/>
      </w:r>
      <w:r>
        <w:t xml:space="preserve"> Цена представлена в коммерческом предложении компании </w:t>
      </w:r>
      <w:r>
        <w:rPr>
          <w:lang w:val="en-US"/>
        </w:rPr>
        <w:t>AXELOT</w:t>
      </w:r>
      <w:r>
        <w:t>.</w:t>
      </w:r>
    </w:p>
  </w:footnote>
  <w:footnote w:id="46">
    <w:p w:rsidR="008228CA" w:rsidRDefault="008228CA" w:rsidP="002C0E96">
      <w:pPr>
        <w:pStyle w:val="afd"/>
      </w:pPr>
      <w:r>
        <w:rPr>
          <w:rStyle w:val="aff"/>
        </w:rPr>
        <w:footnoteRef/>
      </w:r>
      <w:r>
        <w:t xml:space="preserve"> </w:t>
      </w:r>
      <w:r w:rsidRPr="002C0E96">
        <w:t>Средние зарплаты системного администратора</w:t>
      </w:r>
      <w:r>
        <w:t xml:space="preserve"> </w:t>
      </w:r>
      <w:r w:rsidRPr="007D5CDF">
        <w:t>[</w:t>
      </w:r>
      <w:r w:rsidRPr="00DC3569">
        <w:t>Электронный</w:t>
      </w:r>
      <w:r w:rsidRPr="007D5CDF">
        <w:t xml:space="preserve"> </w:t>
      </w:r>
      <w:r w:rsidRPr="00DC3569">
        <w:t>ресурс</w:t>
      </w:r>
      <w:r w:rsidRPr="007D5CDF">
        <w:t xml:space="preserve">]// </w:t>
      </w:r>
      <w:r>
        <w:t xml:space="preserve">Сервис для поиска работы и подбора персонала </w:t>
      </w:r>
      <w:proofErr w:type="spellStart"/>
      <w:r>
        <w:t>Работа</w:t>
      </w:r>
      <w:proofErr w:type="gramStart"/>
      <w:r>
        <w:t>.р</w:t>
      </w:r>
      <w:proofErr w:type="gramEnd"/>
      <w:r>
        <w:t>у</w:t>
      </w:r>
      <w:proofErr w:type="spellEnd"/>
      <w:r w:rsidRPr="007D5CDF">
        <w:t xml:space="preserve"> - </w:t>
      </w:r>
      <w:r w:rsidRPr="00DC3569">
        <w:t>Режим</w:t>
      </w:r>
      <w:r w:rsidRPr="007D5CDF">
        <w:t xml:space="preserve"> </w:t>
      </w:r>
      <w:r w:rsidRPr="00DC3569">
        <w:t>доступа</w:t>
      </w:r>
      <w:r w:rsidRPr="007D5CDF">
        <w:t>:</w:t>
      </w:r>
      <w:r>
        <w:t xml:space="preserve">  </w:t>
      </w:r>
      <w:hyperlink r:id="rId30" w:history="1">
        <w:r w:rsidRPr="001E4FCF">
          <w:rPr>
            <w:rStyle w:val="af2"/>
          </w:rPr>
          <w:t>https://www.rabota.ru/career/catalogue/it/system-administrator/</w:t>
        </w:r>
      </w:hyperlink>
      <w:r>
        <w:t xml:space="preserve"> </w:t>
      </w:r>
      <w:r w:rsidRPr="007D5CDF">
        <w:t>(</w:t>
      </w:r>
      <w:r w:rsidRPr="00886F52">
        <w:t>дата</w:t>
      </w:r>
      <w:r w:rsidRPr="007D5CDF">
        <w:t xml:space="preserve"> </w:t>
      </w:r>
      <w:r w:rsidRPr="00886F52">
        <w:t>обращения</w:t>
      </w:r>
      <w:r w:rsidRPr="007D5CDF">
        <w:t>: 17.05.2022)</w:t>
      </w:r>
    </w:p>
  </w:footnote>
  <w:footnote w:id="47">
    <w:p w:rsidR="008228CA" w:rsidRPr="002C0E96" w:rsidRDefault="008228CA">
      <w:pPr>
        <w:pStyle w:val="afd"/>
      </w:pPr>
      <w:r>
        <w:rPr>
          <w:rStyle w:val="aff"/>
        </w:rPr>
        <w:footnoteRef/>
      </w:r>
      <w:r>
        <w:t xml:space="preserve"> Цена представлена в коммерческом предложении компании </w:t>
      </w:r>
      <w:r>
        <w:rPr>
          <w:lang w:val="en-US"/>
        </w:rPr>
        <w:t>AXELOT</w:t>
      </w:r>
      <w:r>
        <w:t>.</w:t>
      </w:r>
    </w:p>
  </w:footnote>
  <w:footnote w:id="48">
    <w:p w:rsidR="008228CA" w:rsidRDefault="008228CA">
      <w:pPr>
        <w:pStyle w:val="afd"/>
      </w:pPr>
      <w:r>
        <w:rPr>
          <w:rStyle w:val="aff"/>
        </w:rPr>
        <w:footnoteRef/>
      </w:r>
      <w:r>
        <w:t xml:space="preserve"> Информация предоставлена бухгалтером компании Х</w:t>
      </w:r>
    </w:p>
  </w:footnote>
  <w:footnote w:id="49">
    <w:p w:rsidR="008228CA" w:rsidRDefault="008228CA">
      <w:pPr>
        <w:pStyle w:val="afd"/>
      </w:pPr>
      <w:r>
        <w:rPr>
          <w:rStyle w:val="aff"/>
        </w:rPr>
        <w:footnoteRef/>
      </w:r>
      <w:r>
        <w:t xml:space="preserve"> Ч</w:t>
      </w:r>
      <w:r w:rsidRPr="00EC750B">
        <w:t>то такое «налог на профессиональный доход»</w:t>
      </w:r>
      <w:r>
        <w:t xml:space="preserve"> </w:t>
      </w:r>
      <w:r w:rsidRPr="007D5CDF">
        <w:t>[</w:t>
      </w:r>
      <w:r w:rsidRPr="00DC3569">
        <w:t>Электронный</w:t>
      </w:r>
      <w:r w:rsidRPr="007D5CDF">
        <w:t xml:space="preserve"> </w:t>
      </w:r>
      <w:r w:rsidRPr="00DC3569">
        <w:t>ресурс</w:t>
      </w:r>
      <w:r w:rsidRPr="007D5CDF">
        <w:t xml:space="preserve">]// </w:t>
      </w:r>
      <w:r>
        <w:t>Официальный сайт Федеральной налоговой службы</w:t>
      </w:r>
      <w:r w:rsidRPr="007D5CDF">
        <w:t xml:space="preserve"> - </w:t>
      </w:r>
      <w:r w:rsidRPr="00DC3569">
        <w:t>Режим</w:t>
      </w:r>
      <w:r w:rsidRPr="007D5CDF">
        <w:t xml:space="preserve"> </w:t>
      </w:r>
      <w:r w:rsidRPr="00DC3569">
        <w:t>доступа</w:t>
      </w:r>
      <w:r w:rsidRPr="007D5CDF">
        <w:t>:</w:t>
      </w:r>
      <w:r>
        <w:t xml:space="preserve">  </w:t>
      </w:r>
      <w:r w:rsidRPr="00EC750B">
        <w:t>http://npd.nalog.ru/</w:t>
      </w:r>
      <w:r>
        <w:t xml:space="preserve"> </w:t>
      </w:r>
      <w:r w:rsidRPr="007D5CDF">
        <w:t>(</w:t>
      </w:r>
      <w:r w:rsidRPr="00886F52">
        <w:t>дата</w:t>
      </w:r>
      <w:r w:rsidRPr="007D5CDF">
        <w:t xml:space="preserve"> </w:t>
      </w:r>
      <w:r w:rsidRPr="00886F52">
        <w:t>обращения</w:t>
      </w:r>
      <w:r w:rsidRPr="007D5CDF">
        <w:t>: 17.05.2022)</w:t>
      </w:r>
    </w:p>
  </w:footnote>
  <w:footnote w:id="50">
    <w:p w:rsidR="008228CA" w:rsidRDefault="008228CA">
      <w:pPr>
        <w:pStyle w:val="afd"/>
      </w:pPr>
      <w:r>
        <w:rPr>
          <w:rStyle w:val="aff"/>
        </w:rPr>
        <w:footnoteRef/>
      </w:r>
      <w:r>
        <w:t xml:space="preserve"> Данные предоставлены компанией Х.</w:t>
      </w:r>
    </w:p>
  </w:footnote>
  <w:footnote w:id="51">
    <w:p w:rsidR="008228CA" w:rsidRDefault="008228CA">
      <w:pPr>
        <w:pStyle w:val="afd"/>
      </w:pPr>
      <w:r>
        <w:rPr>
          <w:rStyle w:val="aff"/>
        </w:rPr>
        <w:footnoteRef/>
      </w:r>
      <w:r>
        <w:t xml:space="preserve"> Информация предоставлена бухгалтером компании Х.</w:t>
      </w:r>
    </w:p>
  </w:footnote>
  <w:footnote w:id="52">
    <w:p w:rsidR="008228CA" w:rsidRDefault="008228CA">
      <w:pPr>
        <w:pStyle w:val="afd"/>
      </w:pPr>
      <w:r>
        <w:rPr>
          <w:rStyle w:val="aff"/>
        </w:rPr>
        <w:footnoteRef/>
      </w:r>
      <w:r>
        <w:t xml:space="preserve"> </w:t>
      </w:r>
      <w:r w:rsidRPr="000E2965">
        <w:t>Что такое ставка дисконтирования</w:t>
      </w:r>
      <w:r>
        <w:t xml:space="preserve"> </w:t>
      </w:r>
      <w:r w:rsidRPr="007D5CDF">
        <w:t>[</w:t>
      </w:r>
      <w:r w:rsidRPr="00DC3569">
        <w:t>Электронный</w:t>
      </w:r>
      <w:r w:rsidRPr="007D5CDF">
        <w:t xml:space="preserve"> </w:t>
      </w:r>
      <w:r w:rsidRPr="00DC3569">
        <w:t>ресурс</w:t>
      </w:r>
      <w:r w:rsidRPr="007D5CDF">
        <w:t xml:space="preserve">]// </w:t>
      </w:r>
      <w:r>
        <w:t>Тинькофф Журнал</w:t>
      </w:r>
      <w:r w:rsidRPr="007D5CDF">
        <w:t xml:space="preserve"> - </w:t>
      </w:r>
      <w:r w:rsidRPr="00DC3569">
        <w:t>Режим</w:t>
      </w:r>
      <w:r w:rsidRPr="007D5CDF">
        <w:t xml:space="preserve"> </w:t>
      </w:r>
      <w:r w:rsidRPr="00DC3569">
        <w:t>доступа</w:t>
      </w:r>
      <w:r w:rsidRPr="007D5CDF">
        <w:t>:</w:t>
      </w:r>
      <w:r>
        <w:t xml:space="preserve">  </w:t>
      </w:r>
      <w:hyperlink r:id="rId31" w:history="1">
        <w:r w:rsidRPr="001E4FCF">
          <w:rPr>
            <w:rStyle w:val="af2"/>
          </w:rPr>
          <w:t>https://journal.tinkoff.ru/guide/discountrate/</w:t>
        </w:r>
      </w:hyperlink>
      <w:r>
        <w:t xml:space="preserve"> </w:t>
      </w:r>
      <w:r w:rsidRPr="007D5CDF">
        <w:t>(</w:t>
      </w:r>
      <w:r w:rsidRPr="00886F52">
        <w:t>дата</w:t>
      </w:r>
      <w:r w:rsidRPr="007D5CDF">
        <w:t xml:space="preserve"> </w:t>
      </w:r>
      <w:r w:rsidRPr="00886F52">
        <w:t>обращения</w:t>
      </w:r>
      <w:r w:rsidRPr="007D5CDF">
        <w:t>: 17.05.2022)</w:t>
      </w:r>
    </w:p>
  </w:footnote>
  <w:footnote w:id="53">
    <w:p w:rsidR="008228CA" w:rsidRDefault="008228CA" w:rsidP="001D1D6D">
      <w:pPr>
        <w:pStyle w:val="afd"/>
      </w:pPr>
      <w:r>
        <w:rPr>
          <w:rStyle w:val="aff"/>
        </w:rPr>
        <w:footnoteRef/>
      </w:r>
      <w:r>
        <w:t xml:space="preserve"> ОФЗ выросли почти на 5% на открытии второй после длительной паузы сессии </w:t>
      </w:r>
      <w:r w:rsidRPr="007D5CDF">
        <w:t>[</w:t>
      </w:r>
      <w:r w:rsidRPr="00DC3569">
        <w:t>Электронный</w:t>
      </w:r>
      <w:r w:rsidRPr="007D5CDF">
        <w:t xml:space="preserve"> </w:t>
      </w:r>
      <w:r w:rsidRPr="00DC3569">
        <w:t>ресурс</w:t>
      </w:r>
      <w:r w:rsidRPr="007D5CDF">
        <w:t xml:space="preserve">]// </w:t>
      </w:r>
      <w:r>
        <w:t>РБК</w:t>
      </w:r>
      <w:r w:rsidRPr="007D5CDF">
        <w:t xml:space="preserve"> - </w:t>
      </w:r>
      <w:r w:rsidRPr="00DC3569">
        <w:t>Режим</w:t>
      </w:r>
      <w:r w:rsidRPr="007D5CDF">
        <w:t xml:space="preserve"> </w:t>
      </w:r>
      <w:r w:rsidRPr="00DC3569">
        <w:t>доступа</w:t>
      </w:r>
      <w:r w:rsidRPr="007D5CDF">
        <w:t>:</w:t>
      </w:r>
      <w:r>
        <w:t xml:space="preserve">  </w:t>
      </w:r>
      <w:hyperlink r:id="rId32" w:history="1">
        <w:r w:rsidRPr="001E4FCF">
          <w:rPr>
            <w:rStyle w:val="af2"/>
          </w:rPr>
          <w:t>https://quote.rbc.ru/news/article/62397de89a7947b70c84b65b</w:t>
        </w:r>
      </w:hyperlink>
      <w:r>
        <w:t xml:space="preserve"> </w:t>
      </w:r>
      <w:r w:rsidRPr="007D5CDF">
        <w:t>(</w:t>
      </w:r>
      <w:r w:rsidRPr="00886F52">
        <w:t>дата</w:t>
      </w:r>
      <w:r w:rsidRPr="007D5CDF">
        <w:t xml:space="preserve"> </w:t>
      </w:r>
      <w:r w:rsidRPr="00886F52">
        <w:t>обращения</w:t>
      </w:r>
      <w:r w:rsidRPr="007D5CDF">
        <w:t>: 17.05.2022)</w:t>
      </w:r>
    </w:p>
  </w:footnote>
  <w:footnote w:id="54">
    <w:p w:rsidR="008228CA" w:rsidRDefault="008228CA" w:rsidP="001D1D6D">
      <w:pPr>
        <w:pStyle w:val="afd"/>
      </w:pPr>
      <w:r>
        <w:rPr>
          <w:rStyle w:val="aff"/>
        </w:rPr>
        <w:footnoteRef/>
      </w:r>
      <w:r>
        <w:t xml:space="preserve"> </w:t>
      </w:r>
      <w:r w:rsidRPr="000E2965">
        <w:t>Инфляция в России</w:t>
      </w:r>
      <w:r>
        <w:t xml:space="preserve"> </w:t>
      </w:r>
      <w:r w:rsidRPr="007D5CDF">
        <w:t>[</w:t>
      </w:r>
      <w:r w:rsidRPr="00DC3569">
        <w:t>Электронный</w:t>
      </w:r>
      <w:r w:rsidRPr="007D5CDF">
        <w:t xml:space="preserve"> </w:t>
      </w:r>
      <w:r w:rsidRPr="00DC3569">
        <w:t>ресурс</w:t>
      </w:r>
      <w:r w:rsidRPr="007D5CDF">
        <w:t xml:space="preserve">]// </w:t>
      </w:r>
      <w:r>
        <w:t>Сайт Уровень-</w:t>
      </w:r>
      <w:proofErr w:type="spellStart"/>
      <w:r>
        <w:t>инфляции</w:t>
      </w:r>
      <w:proofErr w:type="gramStart"/>
      <w:r>
        <w:t>.р</w:t>
      </w:r>
      <w:proofErr w:type="gramEnd"/>
      <w:r>
        <w:t>ф</w:t>
      </w:r>
      <w:proofErr w:type="spellEnd"/>
      <w:r w:rsidRPr="007D5CDF">
        <w:t xml:space="preserve"> - </w:t>
      </w:r>
      <w:r w:rsidRPr="00DC3569">
        <w:t>Режим</w:t>
      </w:r>
      <w:r w:rsidRPr="007D5CDF">
        <w:t xml:space="preserve"> </w:t>
      </w:r>
      <w:r w:rsidRPr="00DC3569">
        <w:t>доступа</w:t>
      </w:r>
      <w:r w:rsidRPr="007D5CDF">
        <w:t>:</w:t>
      </w:r>
      <w:r>
        <w:t xml:space="preserve">  </w:t>
      </w:r>
      <w:hyperlink r:id="rId33" w:anchor=":~:text=%D0%98%D0%BD%D1%84%D0%BB%D1%8F%D1%86%D0%B8%D1%8F%20%D0%B2%20%D0%A0%D0%BE%D1%81%D1%81%D0%B8%D0%B8,%D0%B2%D1%81%D0%B5%20%D0%BD%D0%B0%D0%BB%D0%BE%D0%B3%D0%B8%20%D0%B8%20%D1%81%D0%B1%D0%BE%D1%80%D1%8B%20(%D1%82" w:history="1">
        <w:r w:rsidRPr="001E4FCF">
          <w:rPr>
            <w:rStyle w:val="af2"/>
          </w:rPr>
          <w:t>https://xn----ctbjnaatncev9av3a8f8b.xn--p1ai/#:~:text=%D0%98%D0%BD%D1%84%D0%BB%D1%8F%D1%86%D0%B8%D1%8F%20%D0%B2%20%D0%A0%D0%BE%D1%81%D1%81%D0%B8%D0%B8,%D0%B2%D1%81%D0%B5%20%D0%BD%D0%B0%D0%</w:t>
        </w:r>
        <w:proofErr w:type="gramStart"/>
        <w:r w:rsidRPr="001E4FCF">
          <w:rPr>
            <w:rStyle w:val="af2"/>
          </w:rPr>
          <w:t>BB%D0%BE%D0%B3%D0%B8%20%D0%B8%20%D1%81%D0%B1%D0%BE%D1%80%D1%8B%20(%D1%82</w:t>
        </w:r>
      </w:hyperlink>
      <w:r w:rsidRPr="004C3AEF">
        <w:t>.</w:t>
      </w:r>
      <w:r>
        <w:t xml:space="preserve"> </w:t>
      </w:r>
      <w:r w:rsidRPr="007D5CDF">
        <w:t>(</w:t>
      </w:r>
      <w:r w:rsidRPr="00886F52">
        <w:t>дата</w:t>
      </w:r>
      <w:r w:rsidRPr="007D5CDF">
        <w:t xml:space="preserve"> </w:t>
      </w:r>
      <w:r w:rsidRPr="00886F52">
        <w:t>обращения</w:t>
      </w:r>
      <w:r w:rsidRPr="007D5CDF">
        <w:t>: 17.05.2022)</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1DC8"/>
    <w:multiLevelType w:val="hybridMultilevel"/>
    <w:tmpl w:val="8DFC97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5B5CA9"/>
    <w:multiLevelType w:val="hybridMultilevel"/>
    <w:tmpl w:val="FC5E2758"/>
    <w:lvl w:ilvl="0" w:tplc="0419000B">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
    <w:nsid w:val="08415C27"/>
    <w:multiLevelType w:val="hybridMultilevel"/>
    <w:tmpl w:val="24589F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14D6AED"/>
    <w:multiLevelType w:val="hybridMultilevel"/>
    <w:tmpl w:val="9BBE68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36E1193"/>
    <w:multiLevelType w:val="hybridMultilevel"/>
    <w:tmpl w:val="CF00DB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7170037"/>
    <w:multiLevelType w:val="hybridMultilevel"/>
    <w:tmpl w:val="B4CED7A6"/>
    <w:lvl w:ilvl="0" w:tplc="04190003">
      <w:start w:val="1"/>
      <w:numFmt w:val="bullet"/>
      <w:lvlText w:val="o"/>
      <w:lvlJc w:val="left"/>
      <w:pPr>
        <w:ind w:left="1069" w:hanging="360"/>
      </w:pPr>
      <w:rPr>
        <w:rFonts w:ascii="Courier New" w:hAnsi="Courier New" w:cs="Courier New"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18D14446"/>
    <w:multiLevelType w:val="hybridMultilevel"/>
    <w:tmpl w:val="EE9201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950581A"/>
    <w:multiLevelType w:val="hybridMultilevel"/>
    <w:tmpl w:val="51AE0B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A597F13"/>
    <w:multiLevelType w:val="hybridMultilevel"/>
    <w:tmpl w:val="8B8AB3D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CA65103"/>
    <w:multiLevelType w:val="hybridMultilevel"/>
    <w:tmpl w:val="48AA2A1E"/>
    <w:lvl w:ilvl="0" w:tplc="333AB012">
      <w:start w:val="1"/>
      <w:numFmt w:val="decimal"/>
      <w:pStyle w:val="a"/>
      <w:lvlText w:val="Таблица %1."/>
      <w:lvlJc w:val="left"/>
      <w:pPr>
        <w:ind w:left="1494"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CB55F3"/>
    <w:multiLevelType w:val="hybridMultilevel"/>
    <w:tmpl w:val="49A47C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4910B9D"/>
    <w:multiLevelType w:val="hybridMultilevel"/>
    <w:tmpl w:val="D14AADC0"/>
    <w:lvl w:ilvl="0" w:tplc="7B0CEF8E">
      <w:start w:val="1"/>
      <w:numFmt w:val="decimal"/>
      <w:pStyle w:val="a0"/>
      <w:lvlText w:val="Таблица %1."/>
      <w:lvlJc w:val="left"/>
      <w:pPr>
        <w:ind w:left="1432" w:hanging="360"/>
      </w:pPr>
      <w:rPr>
        <w:rFonts w:ascii="Times New Roman" w:hAnsi="Times New Roman" w:hint="default"/>
        <w:b/>
        <w:i w:val="0"/>
        <w:sz w:val="24"/>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8C96B91"/>
    <w:multiLevelType w:val="hybridMultilevel"/>
    <w:tmpl w:val="CBA89524"/>
    <w:lvl w:ilvl="0" w:tplc="D506018C">
      <w:start w:val="1"/>
      <w:numFmt w:val="decimal"/>
      <w:pStyle w:val="a1"/>
      <w:lvlText w:val="Рис. %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53648B"/>
    <w:multiLevelType w:val="hybridMultilevel"/>
    <w:tmpl w:val="5AE221B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EA06C68"/>
    <w:multiLevelType w:val="hybridMultilevel"/>
    <w:tmpl w:val="DDCA2C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3A451B9"/>
    <w:multiLevelType w:val="hybridMultilevel"/>
    <w:tmpl w:val="B7863D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49C0094"/>
    <w:multiLevelType w:val="hybridMultilevel"/>
    <w:tmpl w:val="A47EF6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4D51791"/>
    <w:multiLevelType w:val="hybridMultilevel"/>
    <w:tmpl w:val="7FBCB9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4E45331"/>
    <w:multiLevelType w:val="hybridMultilevel"/>
    <w:tmpl w:val="8E802FD4"/>
    <w:lvl w:ilvl="0" w:tplc="04190003">
      <w:start w:val="1"/>
      <w:numFmt w:val="bullet"/>
      <w:lvlText w:val="o"/>
      <w:lvlJc w:val="left"/>
      <w:pPr>
        <w:ind w:left="1069" w:hanging="360"/>
      </w:pPr>
      <w:rPr>
        <w:rFonts w:ascii="Courier New" w:hAnsi="Courier New" w:cs="Courier New"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3C751C01"/>
    <w:multiLevelType w:val="hybridMultilevel"/>
    <w:tmpl w:val="9858E4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EA872B3"/>
    <w:multiLevelType w:val="hybridMultilevel"/>
    <w:tmpl w:val="F83CA3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1517422"/>
    <w:multiLevelType w:val="hybridMultilevel"/>
    <w:tmpl w:val="32CE8E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2BD0B8C"/>
    <w:multiLevelType w:val="hybridMultilevel"/>
    <w:tmpl w:val="5B94C6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65F793A"/>
    <w:multiLevelType w:val="hybridMultilevel"/>
    <w:tmpl w:val="52D8B700"/>
    <w:lvl w:ilvl="0" w:tplc="3F145C82">
      <w:start w:val="3"/>
      <w:numFmt w:val="decimal"/>
      <w:pStyle w:val="a2"/>
      <w:lvlText w:val="Таблица. %1."/>
      <w:lvlJc w:val="righ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74D17F7"/>
    <w:multiLevelType w:val="hybridMultilevel"/>
    <w:tmpl w:val="1AE2B0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1350095"/>
    <w:multiLevelType w:val="hybridMultilevel"/>
    <w:tmpl w:val="17101F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3090C64"/>
    <w:multiLevelType w:val="hybridMultilevel"/>
    <w:tmpl w:val="0DE0A8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6EDE1A1B"/>
    <w:multiLevelType w:val="hybridMultilevel"/>
    <w:tmpl w:val="51B4BA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30970F8"/>
    <w:multiLevelType w:val="hybridMultilevel"/>
    <w:tmpl w:val="8D600C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668436E"/>
    <w:multiLevelType w:val="hybridMultilevel"/>
    <w:tmpl w:val="40CE8A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76407D9"/>
    <w:multiLevelType w:val="hybridMultilevel"/>
    <w:tmpl w:val="610A16F4"/>
    <w:lvl w:ilvl="0" w:tplc="F86E330A">
      <w:start w:val="1"/>
      <w:numFmt w:val="decimal"/>
      <w:lvlText w:val="%1."/>
      <w:lvlJc w:val="left"/>
      <w:pPr>
        <w:ind w:left="1717" w:hanging="10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886054A"/>
    <w:multiLevelType w:val="hybridMultilevel"/>
    <w:tmpl w:val="8DD6D1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A322CCC"/>
    <w:multiLevelType w:val="hybridMultilevel"/>
    <w:tmpl w:val="C4047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6"/>
  </w:num>
  <w:num w:numId="4">
    <w:abstractNumId w:val="1"/>
  </w:num>
  <w:num w:numId="5">
    <w:abstractNumId w:val="2"/>
  </w:num>
  <w:num w:numId="6">
    <w:abstractNumId w:val="23"/>
  </w:num>
  <w:num w:numId="7">
    <w:abstractNumId w:val="11"/>
  </w:num>
  <w:num w:numId="8">
    <w:abstractNumId w:val="7"/>
  </w:num>
  <w:num w:numId="9">
    <w:abstractNumId w:val="26"/>
  </w:num>
  <w:num w:numId="10">
    <w:abstractNumId w:val="14"/>
  </w:num>
  <w:num w:numId="11">
    <w:abstractNumId w:val="20"/>
  </w:num>
  <w:num w:numId="12">
    <w:abstractNumId w:val="31"/>
  </w:num>
  <w:num w:numId="13">
    <w:abstractNumId w:val="15"/>
  </w:num>
  <w:num w:numId="14">
    <w:abstractNumId w:val="24"/>
  </w:num>
  <w:num w:numId="15">
    <w:abstractNumId w:val="4"/>
  </w:num>
  <w:num w:numId="16">
    <w:abstractNumId w:val="22"/>
  </w:num>
  <w:num w:numId="17">
    <w:abstractNumId w:val="21"/>
  </w:num>
  <w:num w:numId="18">
    <w:abstractNumId w:val="25"/>
  </w:num>
  <w:num w:numId="19">
    <w:abstractNumId w:val="27"/>
  </w:num>
  <w:num w:numId="20">
    <w:abstractNumId w:val="0"/>
  </w:num>
  <w:num w:numId="21">
    <w:abstractNumId w:val="3"/>
  </w:num>
  <w:num w:numId="22">
    <w:abstractNumId w:val="28"/>
  </w:num>
  <w:num w:numId="23">
    <w:abstractNumId w:val="10"/>
  </w:num>
  <w:num w:numId="24">
    <w:abstractNumId w:val="8"/>
  </w:num>
  <w:num w:numId="25">
    <w:abstractNumId w:val="30"/>
  </w:num>
  <w:num w:numId="26">
    <w:abstractNumId w:val="19"/>
  </w:num>
  <w:num w:numId="27">
    <w:abstractNumId w:val="9"/>
    <w:lvlOverride w:ilvl="0">
      <w:startOverride w:val="4"/>
    </w:lvlOverride>
  </w:num>
  <w:num w:numId="28">
    <w:abstractNumId w:val="12"/>
  </w:num>
  <w:num w:numId="29">
    <w:abstractNumId w:val="5"/>
  </w:num>
  <w:num w:numId="30">
    <w:abstractNumId w:val="32"/>
  </w:num>
  <w:num w:numId="31">
    <w:abstractNumId w:val="18"/>
  </w:num>
  <w:num w:numId="32">
    <w:abstractNumId w:val="23"/>
    <w:lvlOverride w:ilvl="0">
      <w:startOverride w:val="11"/>
    </w:lvlOverride>
  </w:num>
  <w:num w:numId="33">
    <w:abstractNumId w:val="9"/>
    <w:lvlOverride w:ilvl="0">
      <w:startOverride w:val="1"/>
    </w:lvlOverride>
  </w:num>
  <w:num w:numId="34">
    <w:abstractNumId w:val="9"/>
    <w:lvlOverride w:ilvl="0">
      <w:startOverride w:val="2"/>
    </w:lvlOverride>
  </w:num>
  <w:num w:numId="35">
    <w:abstractNumId w:val="9"/>
    <w:lvlOverride w:ilvl="0">
      <w:startOverride w:val="12"/>
    </w:lvlOverride>
  </w:num>
  <w:num w:numId="36">
    <w:abstractNumId w:val="9"/>
    <w:lvlOverride w:ilvl="0">
      <w:startOverride w:val="12"/>
    </w:lvlOverride>
  </w:num>
  <w:num w:numId="37">
    <w:abstractNumId w:val="9"/>
  </w:num>
  <w:num w:numId="38">
    <w:abstractNumId w:val="12"/>
    <w:lvlOverride w:ilvl="0">
      <w:startOverride w:val="29"/>
    </w:lvlOverride>
  </w:num>
  <w:num w:numId="39">
    <w:abstractNumId w:val="9"/>
    <w:lvlOverride w:ilvl="0">
      <w:startOverride w:val="14"/>
    </w:lvlOverride>
  </w:num>
  <w:num w:numId="40">
    <w:abstractNumId w:val="9"/>
    <w:lvlOverride w:ilvl="0">
      <w:startOverride w:val="13"/>
    </w:lvlOverride>
  </w:num>
  <w:num w:numId="41">
    <w:abstractNumId w:val="9"/>
    <w:lvlOverride w:ilvl="0">
      <w:startOverride w:val="14"/>
    </w:lvlOverride>
  </w:num>
  <w:num w:numId="42">
    <w:abstractNumId w:val="13"/>
  </w:num>
  <w:num w:numId="43">
    <w:abstractNumId w:val="2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7A9"/>
    <w:rsid w:val="0000100D"/>
    <w:rsid w:val="00001142"/>
    <w:rsid w:val="000037DE"/>
    <w:rsid w:val="00003CB6"/>
    <w:rsid w:val="000052F0"/>
    <w:rsid w:val="0000658D"/>
    <w:rsid w:val="00007D36"/>
    <w:rsid w:val="00012C3E"/>
    <w:rsid w:val="000145B5"/>
    <w:rsid w:val="00015E35"/>
    <w:rsid w:val="00021DEE"/>
    <w:rsid w:val="0002294D"/>
    <w:rsid w:val="00022BF0"/>
    <w:rsid w:val="00027919"/>
    <w:rsid w:val="00030B97"/>
    <w:rsid w:val="00030EAC"/>
    <w:rsid w:val="00031147"/>
    <w:rsid w:val="00032124"/>
    <w:rsid w:val="000364BA"/>
    <w:rsid w:val="00037ABF"/>
    <w:rsid w:val="00040BB1"/>
    <w:rsid w:val="00041742"/>
    <w:rsid w:val="00042550"/>
    <w:rsid w:val="0004285E"/>
    <w:rsid w:val="00043AEB"/>
    <w:rsid w:val="00044794"/>
    <w:rsid w:val="000453CB"/>
    <w:rsid w:val="00046C48"/>
    <w:rsid w:val="00047A6B"/>
    <w:rsid w:val="00052AE1"/>
    <w:rsid w:val="0005353B"/>
    <w:rsid w:val="000549FC"/>
    <w:rsid w:val="00055969"/>
    <w:rsid w:val="0005660E"/>
    <w:rsid w:val="00057921"/>
    <w:rsid w:val="000626DB"/>
    <w:rsid w:val="000645B3"/>
    <w:rsid w:val="0006551A"/>
    <w:rsid w:val="0006631C"/>
    <w:rsid w:val="00070CCF"/>
    <w:rsid w:val="00074A27"/>
    <w:rsid w:val="000757A0"/>
    <w:rsid w:val="00076CD9"/>
    <w:rsid w:val="00080744"/>
    <w:rsid w:val="00080D55"/>
    <w:rsid w:val="00080E76"/>
    <w:rsid w:val="00081D8F"/>
    <w:rsid w:val="00082A85"/>
    <w:rsid w:val="000830FF"/>
    <w:rsid w:val="0008340A"/>
    <w:rsid w:val="00084E96"/>
    <w:rsid w:val="00085521"/>
    <w:rsid w:val="000857D3"/>
    <w:rsid w:val="00086B90"/>
    <w:rsid w:val="00090F6C"/>
    <w:rsid w:val="00092470"/>
    <w:rsid w:val="00095FB8"/>
    <w:rsid w:val="00096F4F"/>
    <w:rsid w:val="00097CED"/>
    <w:rsid w:val="000A00D1"/>
    <w:rsid w:val="000A106A"/>
    <w:rsid w:val="000A1188"/>
    <w:rsid w:val="000A1FE6"/>
    <w:rsid w:val="000A354E"/>
    <w:rsid w:val="000A3AD2"/>
    <w:rsid w:val="000A443B"/>
    <w:rsid w:val="000A473C"/>
    <w:rsid w:val="000A6CCE"/>
    <w:rsid w:val="000B348F"/>
    <w:rsid w:val="000B39D6"/>
    <w:rsid w:val="000B49F1"/>
    <w:rsid w:val="000B530B"/>
    <w:rsid w:val="000B5CEE"/>
    <w:rsid w:val="000C449C"/>
    <w:rsid w:val="000C4D52"/>
    <w:rsid w:val="000D1DAB"/>
    <w:rsid w:val="000D31B0"/>
    <w:rsid w:val="000D397D"/>
    <w:rsid w:val="000D4052"/>
    <w:rsid w:val="000D41D1"/>
    <w:rsid w:val="000E1CAC"/>
    <w:rsid w:val="000E2965"/>
    <w:rsid w:val="000E4282"/>
    <w:rsid w:val="000E551A"/>
    <w:rsid w:val="000E7424"/>
    <w:rsid w:val="000F254E"/>
    <w:rsid w:val="000F4D5B"/>
    <w:rsid w:val="00100278"/>
    <w:rsid w:val="0010046C"/>
    <w:rsid w:val="00101D05"/>
    <w:rsid w:val="00104598"/>
    <w:rsid w:val="001062BC"/>
    <w:rsid w:val="00111E25"/>
    <w:rsid w:val="001131EF"/>
    <w:rsid w:val="0011366F"/>
    <w:rsid w:val="00121F5C"/>
    <w:rsid w:val="0012364A"/>
    <w:rsid w:val="00124909"/>
    <w:rsid w:val="00127AE1"/>
    <w:rsid w:val="001313D2"/>
    <w:rsid w:val="00133822"/>
    <w:rsid w:val="0013398C"/>
    <w:rsid w:val="00133DBB"/>
    <w:rsid w:val="0013402A"/>
    <w:rsid w:val="0013408E"/>
    <w:rsid w:val="001340A4"/>
    <w:rsid w:val="00134A0C"/>
    <w:rsid w:val="00134ED3"/>
    <w:rsid w:val="00134F29"/>
    <w:rsid w:val="0013563B"/>
    <w:rsid w:val="00135C9B"/>
    <w:rsid w:val="001372B0"/>
    <w:rsid w:val="0013787B"/>
    <w:rsid w:val="001403C8"/>
    <w:rsid w:val="00141176"/>
    <w:rsid w:val="00143CDE"/>
    <w:rsid w:val="0014516E"/>
    <w:rsid w:val="001471DA"/>
    <w:rsid w:val="001505C4"/>
    <w:rsid w:val="00150704"/>
    <w:rsid w:val="00150910"/>
    <w:rsid w:val="00154733"/>
    <w:rsid w:val="001558E1"/>
    <w:rsid w:val="001603B9"/>
    <w:rsid w:val="00160B8B"/>
    <w:rsid w:val="00160CFD"/>
    <w:rsid w:val="00160FBA"/>
    <w:rsid w:val="00161F87"/>
    <w:rsid w:val="001639E6"/>
    <w:rsid w:val="00164D89"/>
    <w:rsid w:val="001672E5"/>
    <w:rsid w:val="001727C2"/>
    <w:rsid w:val="0017301E"/>
    <w:rsid w:val="001736E9"/>
    <w:rsid w:val="001748A9"/>
    <w:rsid w:val="001807D2"/>
    <w:rsid w:val="001817BF"/>
    <w:rsid w:val="00181CF9"/>
    <w:rsid w:val="00183796"/>
    <w:rsid w:val="0018422F"/>
    <w:rsid w:val="00186B51"/>
    <w:rsid w:val="001873BC"/>
    <w:rsid w:val="001915A7"/>
    <w:rsid w:val="00194133"/>
    <w:rsid w:val="00194A9C"/>
    <w:rsid w:val="00195AB9"/>
    <w:rsid w:val="00195B96"/>
    <w:rsid w:val="00197972"/>
    <w:rsid w:val="001A1037"/>
    <w:rsid w:val="001A41C2"/>
    <w:rsid w:val="001A6810"/>
    <w:rsid w:val="001A68F0"/>
    <w:rsid w:val="001A702E"/>
    <w:rsid w:val="001A71B6"/>
    <w:rsid w:val="001A7491"/>
    <w:rsid w:val="001B25FD"/>
    <w:rsid w:val="001B35E8"/>
    <w:rsid w:val="001B6285"/>
    <w:rsid w:val="001C16B6"/>
    <w:rsid w:val="001C2D4D"/>
    <w:rsid w:val="001C32BB"/>
    <w:rsid w:val="001D11A0"/>
    <w:rsid w:val="001D1D6D"/>
    <w:rsid w:val="001D2E52"/>
    <w:rsid w:val="001D486C"/>
    <w:rsid w:val="001D4E12"/>
    <w:rsid w:val="001D54E8"/>
    <w:rsid w:val="001D5B85"/>
    <w:rsid w:val="001D5BF9"/>
    <w:rsid w:val="001D7302"/>
    <w:rsid w:val="001D7E99"/>
    <w:rsid w:val="001E0270"/>
    <w:rsid w:val="001E06F1"/>
    <w:rsid w:val="001E1563"/>
    <w:rsid w:val="001E3C86"/>
    <w:rsid w:val="001E4035"/>
    <w:rsid w:val="001E4228"/>
    <w:rsid w:val="001E6048"/>
    <w:rsid w:val="001E71AF"/>
    <w:rsid w:val="001F03C4"/>
    <w:rsid w:val="001F1F48"/>
    <w:rsid w:val="001F3C6D"/>
    <w:rsid w:val="001F5FE2"/>
    <w:rsid w:val="002016B9"/>
    <w:rsid w:val="00204BC4"/>
    <w:rsid w:val="00206E9E"/>
    <w:rsid w:val="002105D1"/>
    <w:rsid w:val="00210F8B"/>
    <w:rsid w:val="00214089"/>
    <w:rsid w:val="0021607D"/>
    <w:rsid w:val="002227CB"/>
    <w:rsid w:val="0022360D"/>
    <w:rsid w:val="0022405C"/>
    <w:rsid w:val="00225BBA"/>
    <w:rsid w:val="00227CBE"/>
    <w:rsid w:val="002301E1"/>
    <w:rsid w:val="00230B07"/>
    <w:rsid w:val="00232C54"/>
    <w:rsid w:val="00235780"/>
    <w:rsid w:val="002357AF"/>
    <w:rsid w:val="00236FEC"/>
    <w:rsid w:val="00243410"/>
    <w:rsid w:val="00245546"/>
    <w:rsid w:val="00250842"/>
    <w:rsid w:val="0025134A"/>
    <w:rsid w:val="0025163E"/>
    <w:rsid w:val="002540F5"/>
    <w:rsid w:val="00257121"/>
    <w:rsid w:val="00257B56"/>
    <w:rsid w:val="00257BDD"/>
    <w:rsid w:val="002663F2"/>
    <w:rsid w:val="002673F1"/>
    <w:rsid w:val="00267DEF"/>
    <w:rsid w:val="00271E06"/>
    <w:rsid w:val="002722D3"/>
    <w:rsid w:val="00274D40"/>
    <w:rsid w:val="00275031"/>
    <w:rsid w:val="00276F25"/>
    <w:rsid w:val="00277B11"/>
    <w:rsid w:val="002845E5"/>
    <w:rsid w:val="00285DA4"/>
    <w:rsid w:val="00291279"/>
    <w:rsid w:val="00294699"/>
    <w:rsid w:val="002977E9"/>
    <w:rsid w:val="00297C82"/>
    <w:rsid w:val="002A14C1"/>
    <w:rsid w:val="002A1DBF"/>
    <w:rsid w:val="002A1EDB"/>
    <w:rsid w:val="002A2845"/>
    <w:rsid w:val="002A4538"/>
    <w:rsid w:val="002A472B"/>
    <w:rsid w:val="002A6DF5"/>
    <w:rsid w:val="002B02DD"/>
    <w:rsid w:val="002B069B"/>
    <w:rsid w:val="002B0F01"/>
    <w:rsid w:val="002B1C64"/>
    <w:rsid w:val="002B418D"/>
    <w:rsid w:val="002B44BC"/>
    <w:rsid w:val="002C035C"/>
    <w:rsid w:val="002C0E96"/>
    <w:rsid w:val="002C2FE1"/>
    <w:rsid w:val="002C44F4"/>
    <w:rsid w:val="002C7707"/>
    <w:rsid w:val="002D3A15"/>
    <w:rsid w:val="002D680D"/>
    <w:rsid w:val="002D75D9"/>
    <w:rsid w:val="002E023D"/>
    <w:rsid w:val="002E07F5"/>
    <w:rsid w:val="002E0C37"/>
    <w:rsid w:val="002E14E1"/>
    <w:rsid w:val="002E16D1"/>
    <w:rsid w:val="002E193D"/>
    <w:rsid w:val="002E243E"/>
    <w:rsid w:val="002E4BEF"/>
    <w:rsid w:val="002E629E"/>
    <w:rsid w:val="002F21AE"/>
    <w:rsid w:val="002F2609"/>
    <w:rsid w:val="002F2A17"/>
    <w:rsid w:val="002F2F20"/>
    <w:rsid w:val="002F7A41"/>
    <w:rsid w:val="00301D93"/>
    <w:rsid w:val="00303AF5"/>
    <w:rsid w:val="003048E3"/>
    <w:rsid w:val="00306742"/>
    <w:rsid w:val="003073DA"/>
    <w:rsid w:val="00310D5C"/>
    <w:rsid w:val="00311348"/>
    <w:rsid w:val="00313B63"/>
    <w:rsid w:val="003174C2"/>
    <w:rsid w:val="00322851"/>
    <w:rsid w:val="00323821"/>
    <w:rsid w:val="003254F7"/>
    <w:rsid w:val="003260BE"/>
    <w:rsid w:val="003309C8"/>
    <w:rsid w:val="00335DFE"/>
    <w:rsid w:val="00337F0F"/>
    <w:rsid w:val="00340D19"/>
    <w:rsid w:val="00344B4A"/>
    <w:rsid w:val="00347CDD"/>
    <w:rsid w:val="003508CD"/>
    <w:rsid w:val="00352F81"/>
    <w:rsid w:val="00356836"/>
    <w:rsid w:val="00360ADA"/>
    <w:rsid w:val="00360EA0"/>
    <w:rsid w:val="003623D5"/>
    <w:rsid w:val="0036323E"/>
    <w:rsid w:val="00363DE7"/>
    <w:rsid w:val="0036420F"/>
    <w:rsid w:val="003658F3"/>
    <w:rsid w:val="00365D20"/>
    <w:rsid w:val="00370B4C"/>
    <w:rsid w:val="003714C5"/>
    <w:rsid w:val="0037175A"/>
    <w:rsid w:val="00371DA4"/>
    <w:rsid w:val="0037227A"/>
    <w:rsid w:val="00372409"/>
    <w:rsid w:val="00372AD0"/>
    <w:rsid w:val="00374387"/>
    <w:rsid w:val="0038266E"/>
    <w:rsid w:val="00386C13"/>
    <w:rsid w:val="003878CC"/>
    <w:rsid w:val="00391225"/>
    <w:rsid w:val="00392F06"/>
    <w:rsid w:val="003954B3"/>
    <w:rsid w:val="0039602E"/>
    <w:rsid w:val="00397380"/>
    <w:rsid w:val="003A04ED"/>
    <w:rsid w:val="003A0CD9"/>
    <w:rsid w:val="003A323B"/>
    <w:rsid w:val="003A43FD"/>
    <w:rsid w:val="003A4C60"/>
    <w:rsid w:val="003A547F"/>
    <w:rsid w:val="003A5C6E"/>
    <w:rsid w:val="003A724B"/>
    <w:rsid w:val="003A7983"/>
    <w:rsid w:val="003B4006"/>
    <w:rsid w:val="003B6B85"/>
    <w:rsid w:val="003B7B9A"/>
    <w:rsid w:val="003C15C2"/>
    <w:rsid w:val="003C5D05"/>
    <w:rsid w:val="003C77CE"/>
    <w:rsid w:val="003D0618"/>
    <w:rsid w:val="003D066E"/>
    <w:rsid w:val="003D165B"/>
    <w:rsid w:val="003D1EEA"/>
    <w:rsid w:val="003D6161"/>
    <w:rsid w:val="003D72B6"/>
    <w:rsid w:val="003E1327"/>
    <w:rsid w:val="003E1DF4"/>
    <w:rsid w:val="003E1E30"/>
    <w:rsid w:val="003E4947"/>
    <w:rsid w:val="003E4A27"/>
    <w:rsid w:val="003E5C67"/>
    <w:rsid w:val="003E70D8"/>
    <w:rsid w:val="003F123B"/>
    <w:rsid w:val="003F310C"/>
    <w:rsid w:val="003F379B"/>
    <w:rsid w:val="003F7A95"/>
    <w:rsid w:val="00400BA7"/>
    <w:rsid w:val="00402FFA"/>
    <w:rsid w:val="0040733D"/>
    <w:rsid w:val="0041041C"/>
    <w:rsid w:val="0041092D"/>
    <w:rsid w:val="00411390"/>
    <w:rsid w:val="00411400"/>
    <w:rsid w:val="00413C1B"/>
    <w:rsid w:val="004141D0"/>
    <w:rsid w:val="004142F0"/>
    <w:rsid w:val="00415BAF"/>
    <w:rsid w:val="004165F9"/>
    <w:rsid w:val="00416C19"/>
    <w:rsid w:val="00417969"/>
    <w:rsid w:val="00425BE3"/>
    <w:rsid w:val="00427D8B"/>
    <w:rsid w:val="00434F0D"/>
    <w:rsid w:val="00435DC5"/>
    <w:rsid w:val="00440A04"/>
    <w:rsid w:val="004416B8"/>
    <w:rsid w:val="00441B18"/>
    <w:rsid w:val="004429E5"/>
    <w:rsid w:val="004478A3"/>
    <w:rsid w:val="00447A09"/>
    <w:rsid w:val="004510E5"/>
    <w:rsid w:val="004546EE"/>
    <w:rsid w:val="00455FED"/>
    <w:rsid w:val="0045722F"/>
    <w:rsid w:val="00460AE4"/>
    <w:rsid w:val="00464380"/>
    <w:rsid w:val="00465866"/>
    <w:rsid w:val="00467347"/>
    <w:rsid w:val="004704B7"/>
    <w:rsid w:val="004707ED"/>
    <w:rsid w:val="00471433"/>
    <w:rsid w:val="00473A1C"/>
    <w:rsid w:val="004749A4"/>
    <w:rsid w:val="004758DA"/>
    <w:rsid w:val="00481D99"/>
    <w:rsid w:val="0048287F"/>
    <w:rsid w:val="00484912"/>
    <w:rsid w:val="004851D6"/>
    <w:rsid w:val="0048581D"/>
    <w:rsid w:val="0048666F"/>
    <w:rsid w:val="00486760"/>
    <w:rsid w:val="00487678"/>
    <w:rsid w:val="00491119"/>
    <w:rsid w:val="00497852"/>
    <w:rsid w:val="00497D65"/>
    <w:rsid w:val="00497F9F"/>
    <w:rsid w:val="004A0A62"/>
    <w:rsid w:val="004A5E2B"/>
    <w:rsid w:val="004B0104"/>
    <w:rsid w:val="004B20B9"/>
    <w:rsid w:val="004B269F"/>
    <w:rsid w:val="004B6248"/>
    <w:rsid w:val="004B65B4"/>
    <w:rsid w:val="004B78D9"/>
    <w:rsid w:val="004C0EF5"/>
    <w:rsid w:val="004C1AD8"/>
    <w:rsid w:val="004C2223"/>
    <w:rsid w:val="004C3AEF"/>
    <w:rsid w:val="004C4D27"/>
    <w:rsid w:val="004C5CCB"/>
    <w:rsid w:val="004C6025"/>
    <w:rsid w:val="004D14AE"/>
    <w:rsid w:val="004D3439"/>
    <w:rsid w:val="004D3919"/>
    <w:rsid w:val="004D3F2A"/>
    <w:rsid w:val="004D4A7E"/>
    <w:rsid w:val="004D4EF5"/>
    <w:rsid w:val="004D51AD"/>
    <w:rsid w:val="004D56A8"/>
    <w:rsid w:val="004D662B"/>
    <w:rsid w:val="004E0EF1"/>
    <w:rsid w:val="004E2C74"/>
    <w:rsid w:val="004E45B9"/>
    <w:rsid w:val="004F1441"/>
    <w:rsid w:val="004F2632"/>
    <w:rsid w:val="004F2AD1"/>
    <w:rsid w:val="004F4DAD"/>
    <w:rsid w:val="004F57EF"/>
    <w:rsid w:val="004F5E57"/>
    <w:rsid w:val="004F5E62"/>
    <w:rsid w:val="004F5F7C"/>
    <w:rsid w:val="004F7F34"/>
    <w:rsid w:val="0050114B"/>
    <w:rsid w:val="00501AD9"/>
    <w:rsid w:val="00501D14"/>
    <w:rsid w:val="005039CD"/>
    <w:rsid w:val="0050624D"/>
    <w:rsid w:val="00507B55"/>
    <w:rsid w:val="00511170"/>
    <w:rsid w:val="00512ABB"/>
    <w:rsid w:val="00512BFB"/>
    <w:rsid w:val="00514817"/>
    <w:rsid w:val="00517DDC"/>
    <w:rsid w:val="00521E46"/>
    <w:rsid w:val="00522B70"/>
    <w:rsid w:val="00523196"/>
    <w:rsid w:val="005238EF"/>
    <w:rsid w:val="005254D3"/>
    <w:rsid w:val="0052744E"/>
    <w:rsid w:val="00531E0B"/>
    <w:rsid w:val="005325A7"/>
    <w:rsid w:val="005327D8"/>
    <w:rsid w:val="005339E1"/>
    <w:rsid w:val="00534181"/>
    <w:rsid w:val="005341A4"/>
    <w:rsid w:val="0053663B"/>
    <w:rsid w:val="005377A4"/>
    <w:rsid w:val="00541989"/>
    <w:rsid w:val="00541A47"/>
    <w:rsid w:val="00542127"/>
    <w:rsid w:val="005442FA"/>
    <w:rsid w:val="005453C4"/>
    <w:rsid w:val="00546D10"/>
    <w:rsid w:val="005502BA"/>
    <w:rsid w:val="0055548C"/>
    <w:rsid w:val="00555D7F"/>
    <w:rsid w:val="005579E9"/>
    <w:rsid w:val="00560423"/>
    <w:rsid w:val="00563354"/>
    <w:rsid w:val="00563631"/>
    <w:rsid w:val="00563BD4"/>
    <w:rsid w:val="0056702A"/>
    <w:rsid w:val="00567709"/>
    <w:rsid w:val="00571A49"/>
    <w:rsid w:val="00571AE1"/>
    <w:rsid w:val="005733F0"/>
    <w:rsid w:val="00574A82"/>
    <w:rsid w:val="005759FC"/>
    <w:rsid w:val="00580816"/>
    <w:rsid w:val="005810D1"/>
    <w:rsid w:val="00584403"/>
    <w:rsid w:val="00584C7D"/>
    <w:rsid w:val="00585E54"/>
    <w:rsid w:val="00585EF6"/>
    <w:rsid w:val="00586A0A"/>
    <w:rsid w:val="0059112A"/>
    <w:rsid w:val="00591227"/>
    <w:rsid w:val="00592C82"/>
    <w:rsid w:val="00592EBE"/>
    <w:rsid w:val="00595224"/>
    <w:rsid w:val="00596522"/>
    <w:rsid w:val="00596CB4"/>
    <w:rsid w:val="005A0892"/>
    <w:rsid w:val="005A2B57"/>
    <w:rsid w:val="005A376A"/>
    <w:rsid w:val="005A3EB1"/>
    <w:rsid w:val="005A4482"/>
    <w:rsid w:val="005A5D97"/>
    <w:rsid w:val="005A7731"/>
    <w:rsid w:val="005A7A6E"/>
    <w:rsid w:val="005B040C"/>
    <w:rsid w:val="005B144A"/>
    <w:rsid w:val="005B2C0D"/>
    <w:rsid w:val="005B300A"/>
    <w:rsid w:val="005B3047"/>
    <w:rsid w:val="005B41AA"/>
    <w:rsid w:val="005B646C"/>
    <w:rsid w:val="005B6947"/>
    <w:rsid w:val="005C24CD"/>
    <w:rsid w:val="005C253C"/>
    <w:rsid w:val="005C2C39"/>
    <w:rsid w:val="005C2E3D"/>
    <w:rsid w:val="005C3FED"/>
    <w:rsid w:val="005C672A"/>
    <w:rsid w:val="005C6BD2"/>
    <w:rsid w:val="005C6C12"/>
    <w:rsid w:val="005D3081"/>
    <w:rsid w:val="005D3FC3"/>
    <w:rsid w:val="005D4077"/>
    <w:rsid w:val="005D5BBF"/>
    <w:rsid w:val="005D7EF1"/>
    <w:rsid w:val="005E0FD4"/>
    <w:rsid w:val="005E1A4C"/>
    <w:rsid w:val="005E22B1"/>
    <w:rsid w:val="005E3AFD"/>
    <w:rsid w:val="005E4374"/>
    <w:rsid w:val="005E5F65"/>
    <w:rsid w:val="005E6340"/>
    <w:rsid w:val="005E6DF5"/>
    <w:rsid w:val="005F106B"/>
    <w:rsid w:val="005F32D2"/>
    <w:rsid w:val="005F481C"/>
    <w:rsid w:val="005F4D33"/>
    <w:rsid w:val="005F71D6"/>
    <w:rsid w:val="00603B74"/>
    <w:rsid w:val="00604766"/>
    <w:rsid w:val="00606CE0"/>
    <w:rsid w:val="006108C6"/>
    <w:rsid w:val="00610AF3"/>
    <w:rsid w:val="00611824"/>
    <w:rsid w:val="00611FD2"/>
    <w:rsid w:val="00614B83"/>
    <w:rsid w:val="00620128"/>
    <w:rsid w:val="00620A42"/>
    <w:rsid w:val="00632981"/>
    <w:rsid w:val="006403C0"/>
    <w:rsid w:val="00640495"/>
    <w:rsid w:val="00640C04"/>
    <w:rsid w:val="00640F2F"/>
    <w:rsid w:val="00641A46"/>
    <w:rsid w:val="0064271D"/>
    <w:rsid w:val="00643CB0"/>
    <w:rsid w:val="006440CE"/>
    <w:rsid w:val="00644A38"/>
    <w:rsid w:val="00644ACB"/>
    <w:rsid w:val="006456B6"/>
    <w:rsid w:val="0064580D"/>
    <w:rsid w:val="00646A05"/>
    <w:rsid w:val="00646B7B"/>
    <w:rsid w:val="006511A6"/>
    <w:rsid w:val="00655B03"/>
    <w:rsid w:val="00660099"/>
    <w:rsid w:val="00660644"/>
    <w:rsid w:val="00661CE5"/>
    <w:rsid w:val="00663310"/>
    <w:rsid w:val="00663AA1"/>
    <w:rsid w:val="00663E21"/>
    <w:rsid w:val="006707F9"/>
    <w:rsid w:val="00671176"/>
    <w:rsid w:val="00671722"/>
    <w:rsid w:val="00674B73"/>
    <w:rsid w:val="00675442"/>
    <w:rsid w:val="00675A35"/>
    <w:rsid w:val="00675B69"/>
    <w:rsid w:val="00675C22"/>
    <w:rsid w:val="00676A50"/>
    <w:rsid w:val="00677B7D"/>
    <w:rsid w:val="0068080E"/>
    <w:rsid w:val="00681ECC"/>
    <w:rsid w:val="00683475"/>
    <w:rsid w:val="00684E29"/>
    <w:rsid w:val="00685A3B"/>
    <w:rsid w:val="0069016A"/>
    <w:rsid w:val="00694CAE"/>
    <w:rsid w:val="0069555B"/>
    <w:rsid w:val="00695901"/>
    <w:rsid w:val="006965F5"/>
    <w:rsid w:val="00696B5B"/>
    <w:rsid w:val="00697C62"/>
    <w:rsid w:val="006A03D2"/>
    <w:rsid w:val="006A1AB7"/>
    <w:rsid w:val="006A42FF"/>
    <w:rsid w:val="006B0825"/>
    <w:rsid w:val="006B3E15"/>
    <w:rsid w:val="006B5DD5"/>
    <w:rsid w:val="006B6294"/>
    <w:rsid w:val="006C247F"/>
    <w:rsid w:val="006C3D42"/>
    <w:rsid w:val="006C3DEE"/>
    <w:rsid w:val="006C474D"/>
    <w:rsid w:val="006C6A53"/>
    <w:rsid w:val="006C710D"/>
    <w:rsid w:val="006C77ED"/>
    <w:rsid w:val="006D201D"/>
    <w:rsid w:val="006D650D"/>
    <w:rsid w:val="006D664D"/>
    <w:rsid w:val="006E2A7F"/>
    <w:rsid w:val="006E3449"/>
    <w:rsid w:val="006E55F8"/>
    <w:rsid w:val="006E7483"/>
    <w:rsid w:val="006F23B5"/>
    <w:rsid w:val="006F4EE4"/>
    <w:rsid w:val="006F7DDB"/>
    <w:rsid w:val="00701808"/>
    <w:rsid w:val="00704CE0"/>
    <w:rsid w:val="00707B9F"/>
    <w:rsid w:val="0071007F"/>
    <w:rsid w:val="007102F7"/>
    <w:rsid w:val="00711125"/>
    <w:rsid w:val="00712C05"/>
    <w:rsid w:val="007141E5"/>
    <w:rsid w:val="00716384"/>
    <w:rsid w:val="00717707"/>
    <w:rsid w:val="00720B11"/>
    <w:rsid w:val="00720DA1"/>
    <w:rsid w:val="00722336"/>
    <w:rsid w:val="007241EC"/>
    <w:rsid w:val="00727C1A"/>
    <w:rsid w:val="00734840"/>
    <w:rsid w:val="00737E5D"/>
    <w:rsid w:val="007400E5"/>
    <w:rsid w:val="0074086C"/>
    <w:rsid w:val="00740DE2"/>
    <w:rsid w:val="00743876"/>
    <w:rsid w:val="00746F1B"/>
    <w:rsid w:val="00750577"/>
    <w:rsid w:val="00751D9E"/>
    <w:rsid w:val="00753CB7"/>
    <w:rsid w:val="007545BB"/>
    <w:rsid w:val="00754878"/>
    <w:rsid w:val="00757D54"/>
    <w:rsid w:val="00762622"/>
    <w:rsid w:val="007656CB"/>
    <w:rsid w:val="0076654C"/>
    <w:rsid w:val="007677D0"/>
    <w:rsid w:val="0077177B"/>
    <w:rsid w:val="00772946"/>
    <w:rsid w:val="007753E8"/>
    <w:rsid w:val="00775B8A"/>
    <w:rsid w:val="00780F4B"/>
    <w:rsid w:val="007810C8"/>
    <w:rsid w:val="0078223E"/>
    <w:rsid w:val="00785088"/>
    <w:rsid w:val="007901E6"/>
    <w:rsid w:val="0079124A"/>
    <w:rsid w:val="007919D8"/>
    <w:rsid w:val="0079315C"/>
    <w:rsid w:val="0079361D"/>
    <w:rsid w:val="007937A9"/>
    <w:rsid w:val="00795032"/>
    <w:rsid w:val="0079723D"/>
    <w:rsid w:val="007A0F20"/>
    <w:rsid w:val="007A2840"/>
    <w:rsid w:val="007A2F4F"/>
    <w:rsid w:val="007A331D"/>
    <w:rsid w:val="007A3A88"/>
    <w:rsid w:val="007A4DFC"/>
    <w:rsid w:val="007A60ED"/>
    <w:rsid w:val="007A6EFD"/>
    <w:rsid w:val="007A75BA"/>
    <w:rsid w:val="007B110F"/>
    <w:rsid w:val="007B1B74"/>
    <w:rsid w:val="007B2A37"/>
    <w:rsid w:val="007B36CC"/>
    <w:rsid w:val="007B4E54"/>
    <w:rsid w:val="007B5EDE"/>
    <w:rsid w:val="007B6EBA"/>
    <w:rsid w:val="007B70EA"/>
    <w:rsid w:val="007C3368"/>
    <w:rsid w:val="007C42BE"/>
    <w:rsid w:val="007C5A18"/>
    <w:rsid w:val="007C6635"/>
    <w:rsid w:val="007C78B9"/>
    <w:rsid w:val="007D0DC8"/>
    <w:rsid w:val="007D139F"/>
    <w:rsid w:val="007D2F63"/>
    <w:rsid w:val="007D335A"/>
    <w:rsid w:val="007D36F5"/>
    <w:rsid w:val="007D5CDF"/>
    <w:rsid w:val="007D6453"/>
    <w:rsid w:val="007D7359"/>
    <w:rsid w:val="007D7A65"/>
    <w:rsid w:val="007D7C5B"/>
    <w:rsid w:val="007E01A6"/>
    <w:rsid w:val="007E12C4"/>
    <w:rsid w:val="007E2D7E"/>
    <w:rsid w:val="007E3997"/>
    <w:rsid w:val="007F02CD"/>
    <w:rsid w:val="007F1D35"/>
    <w:rsid w:val="007F2208"/>
    <w:rsid w:val="007F66B6"/>
    <w:rsid w:val="007F7620"/>
    <w:rsid w:val="00800413"/>
    <w:rsid w:val="0080126D"/>
    <w:rsid w:val="00802C9D"/>
    <w:rsid w:val="00806D8D"/>
    <w:rsid w:val="00812034"/>
    <w:rsid w:val="00814441"/>
    <w:rsid w:val="0081455C"/>
    <w:rsid w:val="0081688E"/>
    <w:rsid w:val="00821BBF"/>
    <w:rsid w:val="008228CA"/>
    <w:rsid w:val="00824476"/>
    <w:rsid w:val="00824FF3"/>
    <w:rsid w:val="008262A3"/>
    <w:rsid w:val="00826DA1"/>
    <w:rsid w:val="00827C46"/>
    <w:rsid w:val="008309E4"/>
    <w:rsid w:val="0083136A"/>
    <w:rsid w:val="008313D2"/>
    <w:rsid w:val="00833FBB"/>
    <w:rsid w:val="00835BEF"/>
    <w:rsid w:val="00835F31"/>
    <w:rsid w:val="00837C3F"/>
    <w:rsid w:val="00841BC5"/>
    <w:rsid w:val="00843F16"/>
    <w:rsid w:val="00844103"/>
    <w:rsid w:val="00845689"/>
    <w:rsid w:val="008457F3"/>
    <w:rsid w:val="00846B6A"/>
    <w:rsid w:val="00852EF1"/>
    <w:rsid w:val="00855551"/>
    <w:rsid w:val="00855D09"/>
    <w:rsid w:val="00857DF1"/>
    <w:rsid w:val="00861984"/>
    <w:rsid w:val="0086411E"/>
    <w:rsid w:val="00864C12"/>
    <w:rsid w:val="00871184"/>
    <w:rsid w:val="00871387"/>
    <w:rsid w:val="008714A7"/>
    <w:rsid w:val="00872C7C"/>
    <w:rsid w:val="00873E88"/>
    <w:rsid w:val="00873F50"/>
    <w:rsid w:val="008744CC"/>
    <w:rsid w:val="00876005"/>
    <w:rsid w:val="00876282"/>
    <w:rsid w:val="008808D7"/>
    <w:rsid w:val="00883154"/>
    <w:rsid w:val="008838A0"/>
    <w:rsid w:val="0088705A"/>
    <w:rsid w:val="00890F4E"/>
    <w:rsid w:val="008916B0"/>
    <w:rsid w:val="00891F2E"/>
    <w:rsid w:val="008923BE"/>
    <w:rsid w:val="00893F32"/>
    <w:rsid w:val="00895A95"/>
    <w:rsid w:val="008A1AE5"/>
    <w:rsid w:val="008A504A"/>
    <w:rsid w:val="008A6157"/>
    <w:rsid w:val="008A645D"/>
    <w:rsid w:val="008A6DF9"/>
    <w:rsid w:val="008A6FE0"/>
    <w:rsid w:val="008B0B4D"/>
    <w:rsid w:val="008B1C2D"/>
    <w:rsid w:val="008B1EDA"/>
    <w:rsid w:val="008B2129"/>
    <w:rsid w:val="008B6530"/>
    <w:rsid w:val="008B694F"/>
    <w:rsid w:val="008B6D11"/>
    <w:rsid w:val="008C115D"/>
    <w:rsid w:val="008C1560"/>
    <w:rsid w:val="008C3471"/>
    <w:rsid w:val="008C67AF"/>
    <w:rsid w:val="008D0485"/>
    <w:rsid w:val="008D2A2D"/>
    <w:rsid w:val="008D35A6"/>
    <w:rsid w:val="008D47B3"/>
    <w:rsid w:val="008E0F7D"/>
    <w:rsid w:val="008E1535"/>
    <w:rsid w:val="008E163E"/>
    <w:rsid w:val="008E377A"/>
    <w:rsid w:val="008E4E52"/>
    <w:rsid w:val="008E5AC0"/>
    <w:rsid w:val="008F0A2E"/>
    <w:rsid w:val="008F4574"/>
    <w:rsid w:val="008F539B"/>
    <w:rsid w:val="008F62C6"/>
    <w:rsid w:val="008F64E5"/>
    <w:rsid w:val="008F675C"/>
    <w:rsid w:val="00900F16"/>
    <w:rsid w:val="00901D05"/>
    <w:rsid w:val="00902241"/>
    <w:rsid w:val="0090333C"/>
    <w:rsid w:val="00903AEC"/>
    <w:rsid w:val="00907F3C"/>
    <w:rsid w:val="009117AE"/>
    <w:rsid w:val="00913ECA"/>
    <w:rsid w:val="00914639"/>
    <w:rsid w:val="009164EB"/>
    <w:rsid w:val="00920649"/>
    <w:rsid w:val="00920A49"/>
    <w:rsid w:val="00921509"/>
    <w:rsid w:val="0092331C"/>
    <w:rsid w:val="0092658A"/>
    <w:rsid w:val="009265FA"/>
    <w:rsid w:val="00926B29"/>
    <w:rsid w:val="00927A37"/>
    <w:rsid w:val="0093059F"/>
    <w:rsid w:val="00930DE5"/>
    <w:rsid w:val="0093163C"/>
    <w:rsid w:val="00931EDB"/>
    <w:rsid w:val="00934F5B"/>
    <w:rsid w:val="009354BA"/>
    <w:rsid w:val="00936164"/>
    <w:rsid w:val="0093740D"/>
    <w:rsid w:val="00937421"/>
    <w:rsid w:val="009376D7"/>
    <w:rsid w:val="00941E37"/>
    <w:rsid w:val="00942AA0"/>
    <w:rsid w:val="00942D16"/>
    <w:rsid w:val="00943DE6"/>
    <w:rsid w:val="00943E62"/>
    <w:rsid w:val="00947564"/>
    <w:rsid w:val="009475D3"/>
    <w:rsid w:val="00947DA5"/>
    <w:rsid w:val="0095207B"/>
    <w:rsid w:val="0095328D"/>
    <w:rsid w:val="00953857"/>
    <w:rsid w:val="0095655F"/>
    <w:rsid w:val="00960B30"/>
    <w:rsid w:val="00962436"/>
    <w:rsid w:val="009631C6"/>
    <w:rsid w:val="00965028"/>
    <w:rsid w:val="00970E3F"/>
    <w:rsid w:val="0097153E"/>
    <w:rsid w:val="00972105"/>
    <w:rsid w:val="00972AA2"/>
    <w:rsid w:val="00973E0C"/>
    <w:rsid w:val="0097515C"/>
    <w:rsid w:val="00976092"/>
    <w:rsid w:val="00977777"/>
    <w:rsid w:val="00977EA6"/>
    <w:rsid w:val="00981B13"/>
    <w:rsid w:val="009850DC"/>
    <w:rsid w:val="009855EE"/>
    <w:rsid w:val="00985F5F"/>
    <w:rsid w:val="009862A9"/>
    <w:rsid w:val="00987464"/>
    <w:rsid w:val="00990837"/>
    <w:rsid w:val="00991003"/>
    <w:rsid w:val="009911E9"/>
    <w:rsid w:val="00994F34"/>
    <w:rsid w:val="00995E36"/>
    <w:rsid w:val="00996DD3"/>
    <w:rsid w:val="009970DB"/>
    <w:rsid w:val="009A31DC"/>
    <w:rsid w:val="009A5114"/>
    <w:rsid w:val="009B0301"/>
    <w:rsid w:val="009B241B"/>
    <w:rsid w:val="009B53B3"/>
    <w:rsid w:val="009C08A0"/>
    <w:rsid w:val="009C0B1C"/>
    <w:rsid w:val="009C1C18"/>
    <w:rsid w:val="009C2147"/>
    <w:rsid w:val="009C2CDD"/>
    <w:rsid w:val="009C3847"/>
    <w:rsid w:val="009C3D4E"/>
    <w:rsid w:val="009C43B7"/>
    <w:rsid w:val="009C5ABD"/>
    <w:rsid w:val="009D005B"/>
    <w:rsid w:val="009D0A93"/>
    <w:rsid w:val="009D2B81"/>
    <w:rsid w:val="009D49ED"/>
    <w:rsid w:val="009D5015"/>
    <w:rsid w:val="009D5403"/>
    <w:rsid w:val="009D5A7C"/>
    <w:rsid w:val="009D784A"/>
    <w:rsid w:val="009E2032"/>
    <w:rsid w:val="009E338B"/>
    <w:rsid w:val="009E46AB"/>
    <w:rsid w:val="009F1F04"/>
    <w:rsid w:val="009F22FA"/>
    <w:rsid w:val="009F25B9"/>
    <w:rsid w:val="009F260E"/>
    <w:rsid w:val="009F2E0B"/>
    <w:rsid w:val="009F3865"/>
    <w:rsid w:val="009F6993"/>
    <w:rsid w:val="00A012BB"/>
    <w:rsid w:val="00A02C76"/>
    <w:rsid w:val="00A03C44"/>
    <w:rsid w:val="00A04E52"/>
    <w:rsid w:val="00A06523"/>
    <w:rsid w:val="00A06B12"/>
    <w:rsid w:val="00A06E17"/>
    <w:rsid w:val="00A07498"/>
    <w:rsid w:val="00A079CB"/>
    <w:rsid w:val="00A10722"/>
    <w:rsid w:val="00A117A5"/>
    <w:rsid w:val="00A11A9F"/>
    <w:rsid w:val="00A12FB8"/>
    <w:rsid w:val="00A201B3"/>
    <w:rsid w:val="00A22D36"/>
    <w:rsid w:val="00A243AA"/>
    <w:rsid w:val="00A27B39"/>
    <w:rsid w:val="00A31189"/>
    <w:rsid w:val="00A3167B"/>
    <w:rsid w:val="00A31701"/>
    <w:rsid w:val="00A32912"/>
    <w:rsid w:val="00A33E24"/>
    <w:rsid w:val="00A36746"/>
    <w:rsid w:val="00A3785F"/>
    <w:rsid w:val="00A4048D"/>
    <w:rsid w:val="00A42812"/>
    <w:rsid w:val="00A4375B"/>
    <w:rsid w:val="00A50503"/>
    <w:rsid w:val="00A566A6"/>
    <w:rsid w:val="00A572BE"/>
    <w:rsid w:val="00A602AF"/>
    <w:rsid w:val="00A61B14"/>
    <w:rsid w:val="00A6245E"/>
    <w:rsid w:val="00A632E0"/>
    <w:rsid w:val="00A6366D"/>
    <w:rsid w:val="00A63DD2"/>
    <w:rsid w:val="00A652E1"/>
    <w:rsid w:val="00A658E2"/>
    <w:rsid w:val="00A65F73"/>
    <w:rsid w:val="00A679A3"/>
    <w:rsid w:val="00A708D1"/>
    <w:rsid w:val="00A70CE7"/>
    <w:rsid w:val="00A72213"/>
    <w:rsid w:val="00A724A4"/>
    <w:rsid w:val="00A724BA"/>
    <w:rsid w:val="00A72B26"/>
    <w:rsid w:val="00A72B62"/>
    <w:rsid w:val="00A736E4"/>
    <w:rsid w:val="00A76AD1"/>
    <w:rsid w:val="00A86927"/>
    <w:rsid w:val="00A87952"/>
    <w:rsid w:val="00A90081"/>
    <w:rsid w:val="00A9460F"/>
    <w:rsid w:val="00A976B6"/>
    <w:rsid w:val="00AA015F"/>
    <w:rsid w:val="00AA04FE"/>
    <w:rsid w:val="00AA5072"/>
    <w:rsid w:val="00AA66E9"/>
    <w:rsid w:val="00AA7A3C"/>
    <w:rsid w:val="00AA7C48"/>
    <w:rsid w:val="00AB170B"/>
    <w:rsid w:val="00AB1F3B"/>
    <w:rsid w:val="00AB2D29"/>
    <w:rsid w:val="00AB3D28"/>
    <w:rsid w:val="00AB77D4"/>
    <w:rsid w:val="00AC4D1B"/>
    <w:rsid w:val="00AC5FAB"/>
    <w:rsid w:val="00AC6F95"/>
    <w:rsid w:val="00AC7196"/>
    <w:rsid w:val="00AD08BF"/>
    <w:rsid w:val="00AD19D0"/>
    <w:rsid w:val="00AD26B8"/>
    <w:rsid w:val="00AD36BF"/>
    <w:rsid w:val="00AD4FB2"/>
    <w:rsid w:val="00AE0E60"/>
    <w:rsid w:val="00AE1778"/>
    <w:rsid w:val="00AE21C3"/>
    <w:rsid w:val="00AE2390"/>
    <w:rsid w:val="00AE3AFE"/>
    <w:rsid w:val="00AE3C29"/>
    <w:rsid w:val="00AE55A1"/>
    <w:rsid w:val="00AE63C3"/>
    <w:rsid w:val="00AF46E3"/>
    <w:rsid w:val="00AF4E49"/>
    <w:rsid w:val="00B00BD3"/>
    <w:rsid w:val="00B00C37"/>
    <w:rsid w:val="00B014B5"/>
    <w:rsid w:val="00B021D8"/>
    <w:rsid w:val="00B026CC"/>
    <w:rsid w:val="00B0303F"/>
    <w:rsid w:val="00B03606"/>
    <w:rsid w:val="00B04377"/>
    <w:rsid w:val="00B10A7A"/>
    <w:rsid w:val="00B11394"/>
    <w:rsid w:val="00B12D1A"/>
    <w:rsid w:val="00B12F6C"/>
    <w:rsid w:val="00B142A2"/>
    <w:rsid w:val="00B14FE4"/>
    <w:rsid w:val="00B15FBC"/>
    <w:rsid w:val="00B22185"/>
    <w:rsid w:val="00B22EF5"/>
    <w:rsid w:val="00B23691"/>
    <w:rsid w:val="00B23A46"/>
    <w:rsid w:val="00B246E1"/>
    <w:rsid w:val="00B3051C"/>
    <w:rsid w:val="00B30F1F"/>
    <w:rsid w:val="00B31C89"/>
    <w:rsid w:val="00B31D36"/>
    <w:rsid w:val="00B349B8"/>
    <w:rsid w:val="00B369BC"/>
    <w:rsid w:val="00B371E9"/>
    <w:rsid w:val="00B37416"/>
    <w:rsid w:val="00B40932"/>
    <w:rsid w:val="00B4125C"/>
    <w:rsid w:val="00B42054"/>
    <w:rsid w:val="00B427AE"/>
    <w:rsid w:val="00B4337F"/>
    <w:rsid w:val="00B43673"/>
    <w:rsid w:val="00B4454A"/>
    <w:rsid w:val="00B4590E"/>
    <w:rsid w:val="00B45A78"/>
    <w:rsid w:val="00B474CD"/>
    <w:rsid w:val="00B47CD6"/>
    <w:rsid w:val="00B50AF3"/>
    <w:rsid w:val="00B50F8B"/>
    <w:rsid w:val="00B53439"/>
    <w:rsid w:val="00B541F4"/>
    <w:rsid w:val="00B54C4B"/>
    <w:rsid w:val="00B55066"/>
    <w:rsid w:val="00B571EC"/>
    <w:rsid w:val="00B60A89"/>
    <w:rsid w:val="00B6408B"/>
    <w:rsid w:val="00B64236"/>
    <w:rsid w:val="00B65C1D"/>
    <w:rsid w:val="00B6663E"/>
    <w:rsid w:val="00B67449"/>
    <w:rsid w:val="00B7303B"/>
    <w:rsid w:val="00B772D6"/>
    <w:rsid w:val="00B81EDB"/>
    <w:rsid w:val="00B9003D"/>
    <w:rsid w:val="00B92418"/>
    <w:rsid w:val="00B9382E"/>
    <w:rsid w:val="00BA00E1"/>
    <w:rsid w:val="00BA0BC1"/>
    <w:rsid w:val="00BA1632"/>
    <w:rsid w:val="00BA7E8F"/>
    <w:rsid w:val="00BB0876"/>
    <w:rsid w:val="00BB690E"/>
    <w:rsid w:val="00BB70D9"/>
    <w:rsid w:val="00BB71D4"/>
    <w:rsid w:val="00BC55AE"/>
    <w:rsid w:val="00BC5D3A"/>
    <w:rsid w:val="00BC675D"/>
    <w:rsid w:val="00BD1ADF"/>
    <w:rsid w:val="00BD1E75"/>
    <w:rsid w:val="00BD6ED9"/>
    <w:rsid w:val="00BE115D"/>
    <w:rsid w:val="00BE1347"/>
    <w:rsid w:val="00BE13B5"/>
    <w:rsid w:val="00BE21B4"/>
    <w:rsid w:val="00BE7367"/>
    <w:rsid w:val="00BE7D16"/>
    <w:rsid w:val="00BF0033"/>
    <w:rsid w:val="00BF05D6"/>
    <w:rsid w:val="00BF2ADD"/>
    <w:rsid w:val="00BF2B8E"/>
    <w:rsid w:val="00BF3B21"/>
    <w:rsid w:val="00BF5BE8"/>
    <w:rsid w:val="00BF6A77"/>
    <w:rsid w:val="00BF6ECF"/>
    <w:rsid w:val="00BF7345"/>
    <w:rsid w:val="00BF7810"/>
    <w:rsid w:val="00C00F55"/>
    <w:rsid w:val="00C01D28"/>
    <w:rsid w:val="00C04339"/>
    <w:rsid w:val="00C05BEE"/>
    <w:rsid w:val="00C062FF"/>
    <w:rsid w:val="00C07F33"/>
    <w:rsid w:val="00C1258C"/>
    <w:rsid w:val="00C129DA"/>
    <w:rsid w:val="00C12B4D"/>
    <w:rsid w:val="00C20299"/>
    <w:rsid w:val="00C22678"/>
    <w:rsid w:val="00C272B8"/>
    <w:rsid w:val="00C30439"/>
    <w:rsid w:val="00C30A4F"/>
    <w:rsid w:val="00C3422E"/>
    <w:rsid w:val="00C42ABD"/>
    <w:rsid w:val="00C4341F"/>
    <w:rsid w:val="00C44262"/>
    <w:rsid w:val="00C44AB0"/>
    <w:rsid w:val="00C44BC1"/>
    <w:rsid w:val="00C51D99"/>
    <w:rsid w:val="00C52F71"/>
    <w:rsid w:val="00C54174"/>
    <w:rsid w:val="00C54512"/>
    <w:rsid w:val="00C57807"/>
    <w:rsid w:val="00C57B86"/>
    <w:rsid w:val="00C613B5"/>
    <w:rsid w:val="00C61D23"/>
    <w:rsid w:val="00C65DE2"/>
    <w:rsid w:val="00C66A3E"/>
    <w:rsid w:val="00C678EC"/>
    <w:rsid w:val="00C6799E"/>
    <w:rsid w:val="00C7139B"/>
    <w:rsid w:val="00C72415"/>
    <w:rsid w:val="00C74D24"/>
    <w:rsid w:val="00C76965"/>
    <w:rsid w:val="00C76BEC"/>
    <w:rsid w:val="00C8003B"/>
    <w:rsid w:val="00C800DB"/>
    <w:rsid w:val="00C80779"/>
    <w:rsid w:val="00C80D78"/>
    <w:rsid w:val="00C9355A"/>
    <w:rsid w:val="00C9380D"/>
    <w:rsid w:val="00C93CEB"/>
    <w:rsid w:val="00C94B00"/>
    <w:rsid w:val="00C958F0"/>
    <w:rsid w:val="00C95ACD"/>
    <w:rsid w:val="00C95CFA"/>
    <w:rsid w:val="00C966AE"/>
    <w:rsid w:val="00CA30FA"/>
    <w:rsid w:val="00CA39AE"/>
    <w:rsid w:val="00CA3A21"/>
    <w:rsid w:val="00CA4111"/>
    <w:rsid w:val="00CA47D2"/>
    <w:rsid w:val="00CA4A6E"/>
    <w:rsid w:val="00CA534D"/>
    <w:rsid w:val="00CA538F"/>
    <w:rsid w:val="00CA61B3"/>
    <w:rsid w:val="00CB469C"/>
    <w:rsid w:val="00CB5B99"/>
    <w:rsid w:val="00CB6D03"/>
    <w:rsid w:val="00CB7BF6"/>
    <w:rsid w:val="00CB7E42"/>
    <w:rsid w:val="00CC00E0"/>
    <w:rsid w:val="00CC02F3"/>
    <w:rsid w:val="00CC0D3D"/>
    <w:rsid w:val="00CC2352"/>
    <w:rsid w:val="00CC27CE"/>
    <w:rsid w:val="00CC45FD"/>
    <w:rsid w:val="00CC4C51"/>
    <w:rsid w:val="00CC5E58"/>
    <w:rsid w:val="00CD0C75"/>
    <w:rsid w:val="00CD2EE0"/>
    <w:rsid w:val="00CD3189"/>
    <w:rsid w:val="00CD45E8"/>
    <w:rsid w:val="00CD5724"/>
    <w:rsid w:val="00CD6C0F"/>
    <w:rsid w:val="00CE1DA6"/>
    <w:rsid w:val="00CE2D40"/>
    <w:rsid w:val="00CE4146"/>
    <w:rsid w:val="00CE7495"/>
    <w:rsid w:val="00CE74A9"/>
    <w:rsid w:val="00CE7702"/>
    <w:rsid w:val="00CF0D62"/>
    <w:rsid w:val="00CF11D9"/>
    <w:rsid w:val="00CF1B77"/>
    <w:rsid w:val="00CF41A1"/>
    <w:rsid w:val="00CF5A5A"/>
    <w:rsid w:val="00CF63E2"/>
    <w:rsid w:val="00CF70E7"/>
    <w:rsid w:val="00D010B6"/>
    <w:rsid w:val="00D02AD1"/>
    <w:rsid w:val="00D03519"/>
    <w:rsid w:val="00D05509"/>
    <w:rsid w:val="00D05E13"/>
    <w:rsid w:val="00D0636E"/>
    <w:rsid w:val="00D06AD1"/>
    <w:rsid w:val="00D10223"/>
    <w:rsid w:val="00D10419"/>
    <w:rsid w:val="00D135EE"/>
    <w:rsid w:val="00D1393C"/>
    <w:rsid w:val="00D22DF4"/>
    <w:rsid w:val="00D22FE4"/>
    <w:rsid w:val="00D23644"/>
    <w:rsid w:val="00D246CC"/>
    <w:rsid w:val="00D24948"/>
    <w:rsid w:val="00D25A1F"/>
    <w:rsid w:val="00D25AE0"/>
    <w:rsid w:val="00D301DC"/>
    <w:rsid w:val="00D30D8B"/>
    <w:rsid w:val="00D32830"/>
    <w:rsid w:val="00D32D09"/>
    <w:rsid w:val="00D33B82"/>
    <w:rsid w:val="00D33C74"/>
    <w:rsid w:val="00D33E90"/>
    <w:rsid w:val="00D3464D"/>
    <w:rsid w:val="00D347BD"/>
    <w:rsid w:val="00D351B3"/>
    <w:rsid w:val="00D443D6"/>
    <w:rsid w:val="00D47202"/>
    <w:rsid w:val="00D50A65"/>
    <w:rsid w:val="00D51841"/>
    <w:rsid w:val="00D532AA"/>
    <w:rsid w:val="00D56B60"/>
    <w:rsid w:val="00D57295"/>
    <w:rsid w:val="00D60087"/>
    <w:rsid w:val="00D61E95"/>
    <w:rsid w:val="00D62ACF"/>
    <w:rsid w:val="00D62BFD"/>
    <w:rsid w:val="00D642E5"/>
    <w:rsid w:val="00D647AA"/>
    <w:rsid w:val="00D64B69"/>
    <w:rsid w:val="00D65684"/>
    <w:rsid w:val="00D657A7"/>
    <w:rsid w:val="00D664AA"/>
    <w:rsid w:val="00D66BEA"/>
    <w:rsid w:val="00D674B3"/>
    <w:rsid w:val="00D67670"/>
    <w:rsid w:val="00D677E1"/>
    <w:rsid w:val="00D70F56"/>
    <w:rsid w:val="00D710A7"/>
    <w:rsid w:val="00D72376"/>
    <w:rsid w:val="00D73247"/>
    <w:rsid w:val="00D754DB"/>
    <w:rsid w:val="00D7615C"/>
    <w:rsid w:val="00D7692D"/>
    <w:rsid w:val="00D8071F"/>
    <w:rsid w:val="00D84C65"/>
    <w:rsid w:val="00D87A4B"/>
    <w:rsid w:val="00D87C29"/>
    <w:rsid w:val="00D91923"/>
    <w:rsid w:val="00D950AD"/>
    <w:rsid w:val="00D96A8D"/>
    <w:rsid w:val="00DA12EA"/>
    <w:rsid w:val="00DA1AEB"/>
    <w:rsid w:val="00DA1F91"/>
    <w:rsid w:val="00DA4063"/>
    <w:rsid w:val="00DA6A67"/>
    <w:rsid w:val="00DB08B2"/>
    <w:rsid w:val="00DB534F"/>
    <w:rsid w:val="00DB5A15"/>
    <w:rsid w:val="00DB6641"/>
    <w:rsid w:val="00DB7067"/>
    <w:rsid w:val="00DB7ACC"/>
    <w:rsid w:val="00DB7CBB"/>
    <w:rsid w:val="00DC03B8"/>
    <w:rsid w:val="00DC1448"/>
    <w:rsid w:val="00DC2EA1"/>
    <w:rsid w:val="00DC3F6A"/>
    <w:rsid w:val="00DC45B4"/>
    <w:rsid w:val="00DC463E"/>
    <w:rsid w:val="00DD4255"/>
    <w:rsid w:val="00DD5279"/>
    <w:rsid w:val="00DD5B65"/>
    <w:rsid w:val="00DE1464"/>
    <w:rsid w:val="00DE180C"/>
    <w:rsid w:val="00DE2911"/>
    <w:rsid w:val="00DE2CEA"/>
    <w:rsid w:val="00DE6449"/>
    <w:rsid w:val="00DE7C74"/>
    <w:rsid w:val="00DF005C"/>
    <w:rsid w:val="00DF092D"/>
    <w:rsid w:val="00DF1A73"/>
    <w:rsid w:val="00DF1B6D"/>
    <w:rsid w:val="00DF2288"/>
    <w:rsid w:val="00DF2895"/>
    <w:rsid w:val="00DF4353"/>
    <w:rsid w:val="00DF4434"/>
    <w:rsid w:val="00DF7FCC"/>
    <w:rsid w:val="00E00C1C"/>
    <w:rsid w:val="00E00F4A"/>
    <w:rsid w:val="00E024D5"/>
    <w:rsid w:val="00E057B7"/>
    <w:rsid w:val="00E1119D"/>
    <w:rsid w:val="00E12822"/>
    <w:rsid w:val="00E14941"/>
    <w:rsid w:val="00E14F1D"/>
    <w:rsid w:val="00E16F90"/>
    <w:rsid w:val="00E2595B"/>
    <w:rsid w:val="00E27CEC"/>
    <w:rsid w:val="00E3114B"/>
    <w:rsid w:val="00E317B3"/>
    <w:rsid w:val="00E37681"/>
    <w:rsid w:val="00E431A0"/>
    <w:rsid w:val="00E43824"/>
    <w:rsid w:val="00E45964"/>
    <w:rsid w:val="00E46285"/>
    <w:rsid w:val="00E51BEF"/>
    <w:rsid w:val="00E529EB"/>
    <w:rsid w:val="00E5380E"/>
    <w:rsid w:val="00E541CD"/>
    <w:rsid w:val="00E55710"/>
    <w:rsid w:val="00E572C8"/>
    <w:rsid w:val="00E57BDA"/>
    <w:rsid w:val="00E60403"/>
    <w:rsid w:val="00E61C51"/>
    <w:rsid w:val="00E627E1"/>
    <w:rsid w:val="00E629F0"/>
    <w:rsid w:val="00E64166"/>
    <w:rsid w:val="00E70462"/>
    <w:rsid w:val="00E70B0E"/>
    <w:rsid w:val="00E772F7"/>
    <w:rsid w:val="00E81528"/>
    <w:rsid w:val="00E8459A"/>
    <w:rsid w:val="00E91547"/>
    <w:rsid w:val="00E931D8"/>
    <w:rsid w:val="00E94BC1"/>
    <w:rsid w:val="00E95F2D"/>
    <w:rsid w:val="00EA13F7"/>
    <w:rsid w:val="00EA14DA"/>
    <w:rsid w:val="00EA1A46"/>
    <w:rsid w:val="00EA1DA7"/>
    <w:rsid w:val="00EA44CD"/>
    <w:rsid w:val="00EA57AF"/>
    <w:rsid w:val="00EA61AA"/>
    <w:rsid w:val="00EA6F77"/>
    <w:rsid w:val="00EA77F5"/>
    <w:rsid w:val="00EB0F0E"/>
    <w:rsid w:val="00EB1EB2"/>
    <w:rsid w:val="00EB24F7"/>
    <w:rsid w:val="00EB35B5"/>
    <w:rsid w:val="00EB42D8"/>
    <w:rsid w:val="00EB7673"/>
    <w:rsid w:val="00EC233C"/>
    <w:rsid w:val="00EC3228"/>
    <w:rsid w:val="00EC3D99"/>
    <w:rsid w:val="00EC51B0"/>
    <w:rsid w:val="00EC6891"/>
    <w:rsid w:val="00EC750B"/>
    <w:rsid w:val="00ED0FA7"/>
    <w:rsid w:val="00ED4BE0"/>
    <w:rsid w:val="00ED549F"/>
    <w:rsid w:val="00ED5589"/>
    <w:rsid w:val="00EE18B3"/>
    <w:rsid w:val="00EE2A05"/>
    <w:rsid w:val="00EE2F79"/>
    <w:rsid w:val="00EE3195"/>
    <w:rsid w:val="00EE32C7"/>
    <w:rsid w:val="00EE51CD"/>
    <w:rsid w:val="00EE5440"/>
    <w:rsid w:val="00EE6646"/>
    <w:rsid w:val="00EE6C14"/>
    <w:rsid w:val="00EE700D"/>
    <w:rsid w:val="00EF0D3D"/>
    <w:rsid w:val="00EF0E6B"/>
    <w:rsid w:val="00EF1010"/>
    <w:rsid w:val="00EF1294"/>
    <w:rsid w:val="00EF53B9"/>
    <w:rsid w:val="00EF5B75"/>
    <w:rsid w:val="00EF609E"/>
    <w:rsid w:val="00EF76E8"/>
    <w:rsid w:val="00F001AC"/>
    <w:rsid w:val="00F00518"/>
    <w:rsid w:val="00F0123F"/>
    <w:rsid w:val="00F01449"/>
    <w:rsid w:val="00F014F1"/>
    <w:rsid w:val="00F04116"/>
    <w:rsid w:val="00F05CFB"/>
    <w:rsid w:val="00F06D78"/>
    <w:rsid w:val="00F0785E"/>
    <w:rsid w:val="00F07B3B"/>
    <w:rsid w:val="00F13586"/>
    <w:rsid w:val="00F1362B"/>
    <w:rsid w:val="00F14025"/>
    <w:rsid w:val="00F145D4"/>
    <w:rsid w:val="00F146A7"/>
    <w:rsid w:val="00F155DF"/>
    <w:rsid w:val="00F223FB"/>
    <w:rsid w:val="00F23CA3"/>
    <w:rsid w:val="00F256C1"/>
    <w:rsid w:val="00F26E51"/>
    <w:rsid w:val="00F2739A"/>
    <w:rsid w:val="00F32024"/>
    <w:rsid w:val="00F3422F"/>
    <w:rsid w:val="00F3456B"/>
    <w:rsid w:val="00F35300"/>
    <w:rsid w:val="00F43F54"/>
    <w:rsid w:val="00F45647"/>
    <w:rsid w:val="00F477FA"/>
    <w:rsid w:val="00F478B9"/>
    <w:rsid w:val="00F528B6"/>
    <w:rsid w:val="00F566BD"/>
    <w:rsid w:val="00F5716E"/>
    <w:rsid w:val="00F6190D"/>
    <w:rsid w:val="00F63C23"/>
    <w:rsid w:val="00F64986"/>
    <w:rsid w:val="00F650A9"/>
    <w:rsid w:val="00F6626F"/>
    <w:rsid w:val="00F7149C"/>
    <w:rsid w:val="00F7297F"/>
    <w:rsid w:val="00F72F4C"/>
    <w:rsid w:val="00F73D08"/>
    <w:rsid w:val="00F77CE0"/>
    <w:rsid w:val="00F806D8"/>
    <w:rsid w:val="00F80EAF"/>
    <w:rsid w:val="00F814F5"/>
    <w:rsid w:val="00F902B8"/>
    <w:rsid w:val="00F9085E"/>
    <w:rsid w:val="00F92B5B"/>
    <w:rsid w:val="00F935D3"/>
    <w:rsid w:val="00F93860"/>
    <w:rsid w:val="00F9396C"/>
    <w:rsid w:val="00F96B9A"/>
    <w:rsid w:val="00F97A79"/>
    <w:rsid w:val="00FA088D"/>
    <w:rsid w:val="00FA1DF2"/>
    <w:rsid w:val="00FA286D"/>
    <w:rsid w:val="00FA5CA3"/>
    <w:rsid w:val="00FA6073"/>
    <w:rsid w:val="00FA6F37"/>
    <w:rsid w:val="00FB217D"/>
    <w:rsid w:val="00FB2834"/>
    <w:rsid w:val="00FB2CDD"/>
    <w:rsid w:val="00FB4815"/>
    <w:rsid w:val="00FB4955"/>
    <w:rsid w:val="00FB5881"/>
    <w:rsid w:val="00FB777F"/>
    <w:rsid w:val="00FC1EAD"/>
    <w:rsid w:val="00FC213C"/>
    <w:rsid w:val="00FC4391"/>
    <w:rsid w:val="00FC63AC"/>
    <w:rsid w:val="00FC7AC1"/>
    <w:rsid w:val="00FD0BB1"/>
    <w:rsid w:val="00FD1FEB"/>
    <w:rsid w:val="00FD25EA"/>
    <w:rsid w:val="00FD33C0"/>
    <w:rsid w:val="00FD69EC"/>
    <w:rsid w:val="00FE1241"/>
    <w:rsid w:val="00FE300A"/>
    <w:rsid w:val="00FE385B"/>
    <w:rsid w:val="00FE3E5C"/>
    <w:rsid w:val="00FE4ED9"/>
    <w:rsid w:val="00FF0FA9"/>
    <w:rsid w:val="00FF2684"/>
    <w:rsid w:val="00FF36BB"/>
    <w:rsid w:val="00FF6D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22851"/>
    <w:pPr>
      <w:spacing w:after="0" w:line="360" w:lineRule="auto"/>
      <w:ind w:firstLine="709"/>
      <w:jc w:val="both"/>
    </w:pPr>
    <w:rPr>
      <w:rFonts w:ascii="Times New Roman" w:hAnsi="Times New Roman"/>
      <w:sz w:val="24"/>
    </w:rPr>
  </w:style>
  <w:style w:type="paragraph" w:styleId="1">
    <w:name w:val="heading 1"/>
    <w:basedOn w:val="a3"/>
    <w:next w:val="a3"/>
    <w:link w:val="10"/>
    <w:uiPriority w:val="9"/>
    <w:qFormat/>
    <w:rsid w:val="00FC213C"/>
    <w:pPr>
      <w:keepNext/>
      <w:keepLines/>
      <w:pageBreakBefore/>
      <w:ind w:firstLine="0"/>
      <w:jc w:val="left"/>
      <w:outlineLvl w:val="0"/>
    </w:pPr>
    <w:rPr>
      <w:rFonts w:eastAsiaTheme="majorEastAsia" w:cstheme="majorBidi"/>
      <w:b/>
      <w:bCs/>
      <w:caps/>
      <w:sz w:val="28"/>
      <w:szCs w:val="28"/>
    </w:rPr>
  </w:style>
  <w:style w:type="paragraph" w:styleId="2">
    <w:name w:val="heading 2"/>
    <w:basedOn w:val="a3"/>
    <w:next w:val="a3"/>
    <w:link w:val="20"/>
    <w:uiPriority w:val="9"/>
    <w:unhideWhenUsed/>
    <w:qFormat/>
    <w:rsid w:val="004C0EF5"/>
    <w:pPr>
      <w:keepNext/>
      <w:keepLines/>
      <w:spacing w:before="200"/>
      <w:ind w:firstLine="0"/>
      <w:jc w:val="left"/>
      <w:outlineLvl w:val="1"/>
    </w:pPr>
    <w:rPr>
      <w:rFonts w:eastAsiaTheme="majorEastAsia" w:cstheme="majorBidi"/>
      <w:b/>
      <w:bCs/>
      <w:sz w:val="26"/>
      <w:szCs w:val="26"/>
    </w:rPr>
  </w:style>
  <w:style w:type="paragraph" w:styleId="3">
    <w:name w:val="heading 3"/>
    <w:basedOn w:val="a3"/>
    <w:next w:val="a3"/>
    <w:link w:val="30"/>
    <w:uiPriority w:val="9"/>
    <w:unhideWhenUsed/>
    <w:qFormat/>
    <w:rsid w:val="00A117A5"/>
    <w:pPr>
      <w:keepNext/>
      <w:keepLines/>
      <w:spacing w:before="200"/>
      <w:ind w:firstLine="0"/>
      <w:jc w:val="left"/>
      <w:outlineLvl w:val="2"/>
    </w:pPr>
    <w:rPr>
      <w:rFonts w:eastAsiaTheme="majorEastAsia" w:cstheme="majorBidi"/>
      <w:b/>
      <w:bCs/>
    </w:rPr>
  </w:style>
  <w:style w:type="paragraph" w:styleId="4">
    <w:name w:val="heading 4"/>
    <w:basedOn w:val="a3"/>
    <w:next w:val="a3"/>
    <w:link w:val="40"/>
    <w:uiPriority w:val="9"/>
    <w:unhideWhenUsed/>
    <w:qFormat/>
    <w:rsid w:val="00E3114B"/>
    <w:pPr>
      <w:keepNext/>
      <w:keepLines/>
      <w:spacing w:before="200"/>
      <w:outlineLvl w:val="3"/>
    </w:pPr>
    <w:rPr>
      <w:rFonts w:asciiTheme="majorHAnsi" w:eastAsiaTheme="majorEastAsia" w:hAnsiTheme="majorHAnsi" w:cstheme="majorBidi"/>
      <w:b/>
      <w:bCs/>
      <w:i/>
      <w:iCs/>
      <w:color w:val="4F81BD" w:themeColor="accent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7">
    <w:name w:val="ОАВ без отступа"/>
    <w:basedOn w:val="a3"/>
    <w:next w:val="a3"/>
    <w:qFormat/>
    <w:rsid w:val="00FC213C"/>
    <w:pPr>
      <w:ind w:firstLine="0"/>
    </w:pPr>
  </w:style>
  <w:style w:type="paragraph" w:customStyle="1" w:styleId="a8">
    <w:name w:val="ОАВ по центру"/>
    <w:basedOn w:val="a7"/>
    <w:next w:val="a3"/>
    <w:qFormat/>
    <w:rsid w:val="00FC213C"/>
    <w:pPr>
      <w:jc w:val="center"/>
    </w:pPr>
  </w:style>
  <w:style w:type="character" w:customStyle="1" w:styleId="10">
    <w:name w:val="Заголовок 1 Знак"/>
    <w:basedOn w:val="a4"/>
    <w:link w:val="1"/>
    <w:uiPriority w:val="9"/>
    <w:rsid w:val="00FC213C"/>
    <w:rPr>
      <w:rFonts w:ascii="Times New Roman" w:eastAsiaTheme="majorEastAsia" w:hAnsi="Times New Roman" w:cstheme="majorBidi"/>
      <w:b/>
      <w:bCs/>
      <w:caps/>
      <w:sz w:val="28"/>
      <w:szCs w:val="28"/>
    </w:rPr>
  </w:style>
  <w:style w:type="character" w:customStyle="1" w:styleId="20">
    <w:name w:val="Заголовок 2 Знак"/>
    <w:basedOn w:val="a4"/>
    <w:link w:val="2"/>
    <w:uiPriority w:val="9"/>
    <w:rsid w:val="004C0EF5"/>
    <w:rPr>
      <w:rFonts w:ascii="Times New Roman" w:eastAsiaTheme="majorEastAsia" w:hAnsi="Times New Roman" w:cstheme="majorBidi"/>
      <w:b/>
      <w:bCs/>
      <w:sz w:val="26"/>
      <w:szCs w:val="26"/>
    </w:rPr>
  </w:style>
  <w:style w:type="character" w:customStyle="1" w:styleId="30">
    <w:name w:val="Заголовок 3 Знак"/>
    <w:basedOn w:val="a4"/>
    <w:link w:val="3"/>
    <w:uiPriority w:val="9"/>
    <w:rsid w:val="00A117A5"/>
    <w:rPr>
      <w:rFonts w:ascii="Times New Roman" w:eastAsiaTheme="majorEastAsia" w:hAnsi="Times New Roman" w:cstheme="majorBidi"/>
      <w:b/>
      <w:bCs/>
      <w:sz w:val="24"/>
    </w:rPr>
  </w:style>
  <w:style w:type="paragraph" w:customStyle="1" w:styleId="a1">
    <w:name w:val="ОАВ подпись к рисунку"/>
    <w:basedOn w:val="a8"/>
    <w:next w:val="a3"/>
    <w:qFormat/>
    <w:rsid w:val="005733F0"/>
    <w:pPr>
      <w:numPr>
        <w:numId w:val="28"/>
      </w:numPr>
      <w:spacing w:after="240"/>
    </w:pPr>
    <w:rPr>
      <w:i/>
    </w:rPr>
  </w:style>
  <w:style w:type="paragraph" w:customStyle="1" w:styleId="a9">
    <w:name w:val="ОАВ рисунок"/>
    <w:basedOn w:val="a8"/>
    <w:next w:val="a1"/>
    <w:qFormat/>
    <w:rsid w:val="005733F0"/>
    <w:pPr>
      <w:keepNext/>
      <w:spacing w:before="240"/>
    </w:pPr>
  </w:style>
  <w:style w:type="paragraph" w:customStyle="1" w:styleId="aa">
    <w:name w:val="ОАВ заголовок таблицы"/>
    <w:basedOn w:val="a9"/>
    <w:qFormat/>
    <w:rsid w:val="00BA7E8F"/>
    <w:pPr>
      <w:keepLines/>
      <w:spacing w:before="0"/>
    </w:pPr>
    <w:rPr>
      <w:b/>
    </w:rPr>
  </w:style>
  <w:style w:type="paragraph" w:customStyle="1" w:styleId="ab">
    <w:name w:val="ОАВ содержимое таблицы"/>
    <w:basedOn w:val="a3"/>
    <w:next w:val="a3"/>
    <w:qFormat/>
    <w:rsid w:val="00BA7E8F"/>
    <w:pPr>
      <w:keepLines/>
      <w:ind w:firstLine="0"/>
      <w:jc w:val="left"/>
    </w:pPr>
    <w:rPr>
      <w:sz w:val="22"/>
    </w:rPr>
  </w:style>
  <w:style w:type="paragraph" w:customStyle="1" w:styleId="a">
    <w:name w:val="ОАВ подпись к таблице"/>
    <w:basedOn w:val="a3"/>
    <w:next w:val="a3"/>
    <w:qFormat/>
    <w:rsid w:val="00A117A5"/>
    <w:pPr>
      <w:keepNext/>
      <w:keepLines/>
      <w:numPr>
        <w:numId w:val="37"/>
      </w:numPr>
      <w:spacing w:before="240"/>
      <w:jc w:val="right"/>
    </w:pPr>
  </w:style>
  <w:style w:type="table" w:styleId="ac">
    <w:name w:val="Table Grid"/>
    <w:basedOn w:val="a5"/>
    <w:uiPriority w:val="59"/>
    <w:rsid w:val="00A117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3"/>
    <w:link w:val="ae"/>
    <w:uiPriority w:val="99"/>
    <w:semiHidden/>
    <w:unhideWhenUsed/>
    <w:rsid w:val="00A117A5"/>
    <w:pPr>
      <w:spacing w:line="240" w:lineRule="auto"/>
    </w:pPr>
    <w:rPr>
      <w:rFonts w:ascii="Tahoma" w:hAnsi="Tahoma" w:cs="Tahoma"/>
      <w:sz w:val="16"/>
      <w:szCs w:val="16"/>
    </w:rPr>
  </w:style>
  <w:style w:type="character" w:customStyle="1" w:styleId="ae">
    <w:name w:val="Текст выноски Знак"/>
    <w:basedOn w:val="a4"/>
    <w:link w:val="ad"/>
    <w:uiPriority w:val="99"/>
    <w:semiHidden/>
    <w:rsid w:val="00A117A5"/>
    <w:rPr>
      <w:rFonts w:ascii="Tahoma" w:hAnsi="Tahoma" w:cs="Tahoma"/>
      <w:sz w:val="16"/>
      <w:szCs w:val="16"/>
    </w:rPr>
  </w:style>
  <w:style w:type="table" w:customStyle="1" w:styleId="11">
    <w:name w:val="Сетка таблицы1"/>
    <w:basedOn w:val="a5"/>
    <w:next w:val="ac"/>
    <w:uiPriority w:val="59"/>
    <w:rsid w:val="00BC5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ОАВ с отступом"/>
    <w:basedOn w:val="a7"/>
    <w:qFormat/>
    <w:rsid w:val="00C95ACD"/>
    <w:pPr>
      <w:ind w:left="4536"/>
      <w:jc w:val="left"/>
    </w:pPr>
  </w:style>
  <w:style w:type="character" w:customStyle="1" w:styleId="af0">
    <w:name w:val="ОАВ полужирный"/>
    <w:basedOn w:val="a4"/>
    <w:uiPriority w:val="1"/>
    <w:qFormat/>
    <w:rsid w:val="00BC5D3A"/>
    <w:rPr>
      <w:b/>
    </w:rPr>
  </w:style>
  <w:style w:type="character" w:customStyle="1" w:styleId="af1">
    <w:name w:val="ОАВ подчеркнутый"/>
    <w:basedOn w:val="a4"/>
    <w:uiPriority w:val="1"/>
    <w:qFormat/>
    <w:rsid w:val="00BC5D3A"/>
    <w:rPr>
      <w:u w:val="single"/>
    </w:rPr>
  </w:style>
  <w:style w:type="paragraph" w:customStyle="1" w:styleId="x-hidden-focus">
    <w:name w:val="x-hidden-focus"/>
    <w:basedOn w:val="a3"/>
    <w:rsid w:val="009C5ABD"/>
    <w:pPr>
      <w:spacing w:before="100" w:beforeAutospacing="1" w:after="100" w:afterAutospacing="1" w:line="240" w:lineRule="auto"/>
      <w:ind w:firstLine="0"/>
      <w:jc w:val="left"/>
    </w:pPr>
    <w:rPr>
      <w:rFonts w:eastAsia="Times New Roman" w:cs="Times New Roman"/>
      <w:szCs w:val="24"/>
      <w:lang w:eastAsia="ru-RU"/>
    </w:rPr>
  </w:style>
  <w:style w:type="character" w:styleId="af2">
    <w:name w:val="Hyperlink"/>
    <w:basedOn w:val="a4"/>
    <w:uiPriority w:val="99"/>
    <w:unhideWhenUsed/>
    <w:rsid w:val="004C6025"/>
    <w:rPr>
      <w:color w:val="0000FF" w:themeColor="hyperlink"/>
      <w:u w:val="single"/>
    </w:rPr>
  </w:style>
  <w:style w:type="character" w:styleId="af3">
    <w:name w:val="FollowedHyperlink"/>
    <w:basedOn w:val="a4"/>
    <w:uiPriority w:val="99"/>
    <w:semiHidden/>
    <w:unhideWhenUsed/>
    <w:rsid w:val="00EF53B9"/>
    <w:rPr>
      <w:color w:val="800080" w:themeColor="followedHyperlink"/>
      <w:u w:val="single"/>
    </w:rPr>
  </w:style>
  <w:style w:type="paragraph" w:styleId="af4">
    <w:name w:val="No Spacing"/>
    <w:uiPriority w:val="1"/>
    <w:qFormat/>
    <w:rsid w:val="00976092"/>
    <w:pPr>
      <w:spacing w:after="0" w:line="240" w:lineRule="auto"/>
      <w:ind w:firstLine="709"/>
      <w:jc w:val="both"/>
    </w:pPr>
    <w:rPr>
      <w:rFonts w:ascii="Times New Roman" w:hAnsi="Times New Roman"/>
      <w:sz w:val="24"/>
    </w:rPr>
  </w:style>
  <w:style w:type="paragraph" w:styleId="af5">
    <w:name w:val="List Paragraph"/>
    <w:basedOn w:val="a3"/>
    <w:uiPriority w:val="34"/>
    <w:qFormat/>
    <w:rsid w:val="00491119"/>
    <w:pPr>
      <w:ind w:left="720"/>
      <w:contextualSpacing/>
    </w:pPr>
  </w:style>
  <w:style w:type="character" w:styleId="af6">
    <w:name w:val="Placeholder Text"/>
    <w:basedOn w:val="a4"/>
    <w:uiPriority w:val="99"/>
    <w:semiHidden/>
    <w:rsid w:val="00B67449"/>
    <w:rPr>
      <w:color w:val="808080"/>
    </w:rPr>
  </w:style>
  <w:style w:type="paragraph" w:customStyle="1" w:styleId="af7">
    <w:name w:val="ОАВ формула"/>
    <w:basedOn w:val="a3"/>
    <w:qFormat/>
    <w:rsid w:val="00AD26B8"/>
    <w:pPr>
      <w:tabs>
        <w:tab w:val="center" w:pos="4678"/>
        <w:tab w:val="right" w:pos="9356"/>
      </w:tabs>
      <w:spacing w:before="240" w:after="240"/>
      <w:ind w:firstLine="0"/>
      <w:contextualSpacing/>
      <w:jc w:val="center"/>
    </w:pPr>
    <w:rPr>
      <w:lang w:val="en-US"/>
    </w:rPr>
  </w:style>
  <w:style w:type="paragraph" w:styleId="af8">
    <w:name w:val="caption"/>
    <w:basedOn w:val="a3"/>
    <w:next w:val="a3"/>
    <w:uiPriority w:val="35"/>
    <w:unhideWhenUsed/>
    <w:qFormat/>
    <w:rsid w:val="00A31189"/>
    <w:pPr>
      <w:ind w:firstLine="0"/>
      <w:jc w:val="left"/>
    </w:pPr>
    <w:rPr>
      <w:bCs/>
      <w:szCs w:val="18"/>
    </w:rPr>
  </w:style>
  <w:style w:type="paragraph" w:styleId="af9">
    <w:name w:val="header"/>
    <w:basedOn w:val="a3"/>
    <w:link w:val="afa"/>
    <w:uiPriority w:val="99"/>
    <w:unhideWhenUsed/>
    <w:rsid w:val="003B6B85"/>
    <w:pPr>
      <w:tabs>
        <w:tab w:val="center" w:pos="4677"/>
        <w:tab w:val="right" w:pos="9355"/>
      </w:tabs>
      <w:spacing w:line="240" w:lineRule="auto"/>
    </w:pPr>
  </w:style>
  <w:style w:type="character" w:customStyle="1" w:styleId="afa">
    <w:name w:val="Верхний колонтитул Знак"/>
    <w:basedOn w:val="a4"/>
    <w:link w:val="af9"/>
    <w:uiPriority w:val="99"/>
    <w:rsid w:val="003B6B85"/>
    <w:rPr>
      <w:rFonts w:ascii="Times New Roman" w:hAnsi="Times New Roman"/>
      <w:sz w:val="24"/>
    </w:rPr>
  </w:style>
  <w:style w:type="paragraph" w:styleId="afb">
    <w:name w:val="footer"/>
    <w:basedOn w:val="a3"/>
    <w:link w:val="afc"/>
    <w:uiPriority w:val="99"/>
    <w:unhideWhenUsed/>
    <w:rsid w:val="003B6B85"/>
    <w:pPr>
      <w:tabs>
        <w:tab w:val="center" w:pos="4677"/>
        <w:tab w:val="right" w:pos="9355"/>
      </w:tabs>
      <w:spacing w:line="240" w:lineRule="auto"/>
    </w:pPr>
  </w:style>
  <w:style w:type="character" w:customStyle="1" w:styleId="afc">
    <w:name w:val="Нижний колонтитул Знак"/>
    <w:basedOn w:val="a4"/>
    <w:link w:val="afb"/>
    <w:uiPriority w:val="99"/>
    <w:rsid w:val="003B6B85"/>
    <w:rPr>
      <w:rFonts w:ascii="Times New Roman" w:hAnsi="Times New Roman"/>
      <w:sz w:val="24"/>
    </w:rPr>
  </w:style>
  <w:style w:type="paragraph" w:styleId="afd">
    <w:name w:val="footnote text"/>
    <w:basedOn w:val="a3"/>
    <w:link w:val="afe"/>
    <w:uiPriority w:val="99"/>
    <w:unhideWhenUsed/>
    <w:rsid w:val="008A6157"/>
    <w:pPr>
      <w:spacing w:line="240" w:lineRule="auto"/>
    </w:pPr>
    <w:rPr>
      <w:sz w:val="20"/>
      <w:szCs w:val="20"/>
    </w:rPr>
  </w:style>
  <w:style w:type="character" w:customStyle="1" w:styleId="afe">
    <w:name w:val="Текст сноски Знак"/>
    <w:basedOn w:val="a4"/>
    <w:link w:val="afd"/>
    <w:uiPriority w:val="99"/>
    <w:rsid w:val="008A6157"/>
    <w:rPr>
      <w:rFonts w:ascii="Times New Roman" w:hAnsi="Times New Roman"/>
      <w:sz w:val="20"/>
      <w:szCs w:val="20"/>
    </w:rPr>
  </w:style>
  <w:style w:type="character" w:styleId="aff">
    <w:name w:val="footnote reference"/>
    <w:basedOn w:val="a4"/>
    <w:uiPriority w:val="99"/>
    <w:semiHidden/>
    <w:unhideWhenUsed/>
    <w:rsid w:val="008A6157"/>
    <w:rPr>
      <w:vertAlign w:val="superscript"/>
    </w:rPr>
  </w:style>
  <w:style w:type="paragraph" w:styleId="aff0">
    <w:name w:val="Normal (Web)"/>
    <w:basedOn w:val="a3"/>
    <w:uiPriority w:val="99"/>
    <w:semiHidden/>
    <w:unhideWhenUsed/>
    <w:rsid w:val="00BE13B5"/>
    <w:pPr>
      <w:spacing w:before="100" w:beforeAutospacing="1" w:after="100" w:afterAutospacing="1" w:line="240" w:lineRule="auto"/>
      <w:ind w:firstLine="0"/>
      <w:jc w:val="left"/>
    </w:pPr>
    <w:rPr>
      <w:rFonts w:eastAsia="Times New Roman" w:cs="Times New Roman"/>
      <w:szCs w:val="24"/>
      <w:lang w:eastAsia="ru-RU"/>
    </w:rPr>
  </w:style>
  <w:style w:type="paragraph" w:styleId="aff1">
    <w:name w:val="TOC Heading"/>
    <w:basedOn w:val="1"/>
    <w:next w:val="a3"/>
    <w:uiPriority w:val="39"/>
    <w:unhideWhenUsed/>
    <w:qFormat/>
    <w:rsid w:val="0053663B"/>
    <w:pPr>
      <w:pageBreakBefore w:val="0"/>
      <w:spacing w:before="480" w:line="276" w:lineRule="auto"/>
      <w:outlineLvl w:val="9"/>
    </w:pPr>
    <w:rPr>
      <w:rFonts w:asciiTheme="majorHAnsi" w:hAnsiTheme="majorHAnsi"/>
      <w:caps w:val="0"/>
      <w:color w:val="365F91" w:themeColor="accent1" w:themeShade="BF"/>
    </w:rPr>
  </w:style>
  <w:style w:type="paragraph" w:styleId="21">
    <w:name w:val="toc 2"/>
    <w:basedOn w:val="a3"/>
    <w:next w:val="a3"/>
    <w:autoRedefine/>
    <w:uiPriority w:val="39"/>
    <w:unhideWhenUsed/>
    <w:rsid w:val="0053663B"/>
    <w:pPr>
      <w:spacing w:after="100"/>
      <w:ind w:left="240"/>
    </w:pPr>
  </w:style>
  <w:style w:type="paragraph" w:styleId="31">
    <w:name w:val="toc 3"/>
    <w:basedOn w:val="a3"/>
    <w:next w:val="a3"/>
    <w:autoRedefine/>
    <w:uiPriority w:val="39"/>
    <w:unhideWhenUsed/>
    <w:rsid w:val="0053663B"/>
    <w:pPr>
      <w:spacing w:after="100"/>
      <w:ind w:left="480"/>
    </w:pPr>
  </w:style>
  <w:style w:type="character" w:styleId="aff2">
    <w:name w:val="Strong"/>
    <w:basedOn w:val="a4"/>
    <w:uiPriority w:val="22"/>
    <w:qFormat/>
    <w:rsid w:val="00C1258C"/>
    <w:rPr>
      <w:b/>
      <w:bCs/>
    </w:rPr>
  </w:style>
  <w:style w:type="paragraph" w:customStyle="1" w:styleId="aff3">
    <w:name w:val="НКЕ по центру"/>
    <w:basedOn w:val="a3"/>
    <w:next w:val="a3"/>
    <w:qFormat/>
    <w:rsid w:val="00942AA0"/>
    <w:pPr>
      <w:ind w:firstLine="0"/>
      <w:jc w:val="center"/>
    </w:pPr>
  </w:style>
  <w:style w:type="paragraph" w:customStyle="1" w:styleId="Aff4">
    <w:name w:val="По умолчанию A"/>
    <w:rsid w:val="00942AA0"/>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ru-RU"/>
    </w:rPr>
  </w:style>
  <w:style w:type="paragraph" w:customStyle="1" w:styleId="aff5">
    <w:name w:val="титульный"/>
    <w:basedOn w:val="a3"/>
    <w:rsid w:val="00942AA0"/>
    <w:pPr>
      <w:pBdr>
        <w:top w:val="nil"/>
        <w:left w:val="nil"/>
        <w:bottom w:val="nil"/>
        <w:right w:val="nil"/>
        <w:between w:val="nil"/>
        <w:bar w:val="nil"/>
      </w:pBdr>
      <w:spacing w:line="240" w:lineRule="auto"/>
      <w:ind w:left="5040" w:firstLine="0"/>
    </w:pPr>
    <w:rPr>
      <w:rFonts w:eastAsia="Arial Unicode MS" w:cs="Arial Unicode MS"/>
      <w:color w:val="000000"/>
      <w:sz w:val="22"/>
      <w:u w:color="000000"/>
      <w:bdr w:val="nil"/>
      <w:lang w:eastAsia="ru-RU"/>
    </w:rPr>
  </w:style>
  <w:style w:type="paragraph" w:styleId="22">
    <w:name w:val="Quote"/>
    <w:basedOn w:val="a3"/>
    <w:next w:val="a3"/>
    <w:link w:val="23"/>
    <w:uiPriority w:val="29"/>
    <w:qFormat/>
    <w:rsid w:val="00942AA0"/>
    <w:pPr>
      <w:spacing w:before="200" w:after="160"/>
      <w:ind w:left="864" w:right="864"/>
      <w:jc w:val="center"/>
    </w:pPr>
    <w:rPr>
      <w:i/>
      <w:iCs/>
      <w:color w:val="404040" w:themeColor="text1" w:themeTint="BF"/>
    </w:rPr>
  </w:style>
  <w:style w:type="character" w:customStyle="1" w:styleId="23">
    <w:name w:val="Цитата 2 Знак"/>
    <w:basedOn w:val="a4"/>
    <w:link w:val="22"/>
    <w:uiPriority w:val="29"/>
    <w:rsid w:val="00942AA0"/>
    <w:rPr>
      <w:rFonts w:ascii="Times New Roman" w:hAnsi="Times New Roman"/>
      <w:i/>
      <w:iCs/>
      <w:color w:val="404040" w:themeColor="text1" w:themeTint="BF"/>
      <w:sz w:val="24"/>
    </w:rPr>
  </w:style>
  <w:style w:type="paragraph" w:customStyle="1" w:styleId="aff6">
    <w:name w:val="РМА рисунок"/>
    <w:basedOn w:val="a3"/>
    <w:next w:val="a3"/>
    <w:qFormat/>
    <w:locked/>
    <w:rsid w:val="00942AA0"/>
    <w:pPr>
      <w:keepNext/>
      <w:keepLines/>
      <w:spacing w:before="240" w:after="120"/>
      <w:ind w:firstLine="0"/>
      <w:jc w:val="center"/>
    </w:pPr>
    <w:rPr>
      <w:lang w:val="en-US"/>
    </w:rPr>
  </w:style>
  <w:style w:type="character" w:customStyle="1" w:styleId="40">
    <w:name w:val="Заголовок 4 Знак"/>
    <w:basedOn w:val="a4"/>
    <w:link w:val="4"/>
    <w:uiPriority w:val="9"/>
    <w:rsid w:val="00E3114B"/>
    <w:rPr>
      <w:rFonts w:asciiTheme="majorHAnsi" w:eastAsiaTheme="majorEastAsia" w:hAnsiTheme="majorHAnsi" w:cstheme="majorBidi"/>
      <w:b/>
      <w:bCs/>
      <w:i/>
      <w:iCs/>
      <w:color w:val="4F81BD" w:themeColor="accent1"/>
      <w:sz w:val="24"/>
    </w:rPr>
  </w:style>
  <w:style w:type="paragraph" w:customStyle="1" w:styleId="Aff7">
    <w:name w:val="Текстовый блок A"/>
    <w:rsid w:val="00977EA6"/>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ru-RU"/>
    </w:rPr>
  </w:style>
  <w:style w:type="paragraph" w:customStyle="1" w:styleId="aff8">
    <w:name w:val="ПАЮ с отступом"/>
    <w:basedOn w:val="a3"/>
    <w:qFormat/>
    <w:rsid w:val="00F478B9"/>
    <w:pPr>
      <w:ind w:left="4536" w:firstLine="0"/>
    </w:pPr>
    <w:rPr>
      <w:rFonts w:cs="Times New Roman (Основной текст"/>
      <w:szCs w:val="24"/>
    </w:rPr>
  </w:style>
  <w:style w:type="character" w:customStyle="1" w:styleId="nowrap">
    <w:name w:val="nowrap"/>
    <w:basedOn w:val="a4"/>
    <w:rsid w:val="00EF76E8"/>
  </w:style>
  <w:style w:type="character" w:customStyle="1" w:styleId="i">
    <w:name w:val="i"/>
    <w:basedOn w:val="a4"/>
    <w:rsid w:val="00EF76E8"/>
  </w:style>
  <w:style w:type="paragraph" w:styleId="12">
    <w:name w:val="toc 1"/>
    <w:basedOn w:val="a3"/>
    <w:next w:val="a3"/>
    <w:autoRedefine/>
    <w:uiPriority w:val="39"/>
    <w:unhideWhenUsed/>
    <w:rsid w:val="00E45964"/>
    <w:pPr>
      <w:spacing w:after="100"/>
    </w:pPr>
  </w:style>
  <w:style w:type="paragraph" w:customStyle="1" w:styleId="a2">
    <w:name w:val="ПКА подпись к таблице"/>
    <w:basedOn w:val="a3"/>
    <w:next w:val="a3"/>
    <w:qFormat/>
    <w:rsid w:val="00FC4391"/>
    <w:pPr>
      <w:numPr>
        <w:numId w:val="6"/>
      </w:numPr>
      <w:spacing w:before="240"/>
      <w:jc w:val="right"/>
    </w:pPr>
  </w:style>
  <w:style w:type="paragraph" w:customStyle="1" w:styleId="aff9">
    <w:name w:val="НКЕ заголовок таблицы"/>
    <w:basedOn w:val="a3"/>
    <w:next w:val="a3"/>
    <w:rsid w:val="00FC4391"/>
    <w:pPr>
      <w:ind w:firstLine="0"/>
      <w:jc w:val="center"/>
    </w:pPr>
    <w:rPr>
      <w:b/>
    </w:rPr>
  </w:style>
  <w:style w:type="table" w:customStyle="1" w:styleId="-21">
    <w:name w:val="Таблица-сетка 21"/>
    <w:basedOn w:val="a5"/>
    <w:uiPriority w:val="47"/>
    <w:rsid w:val="00FC4391"/>
    <w:pPr>
      <w:spacing w:after="0" w:line="240" w:lineRule="auto"/>
    </w:pPr>
    <w:rPr>
      <w:rFonts w:ascii="Arial" w:eastAsia="Arial" w:hAnsi="Arial" w:cs="Arial"/>
      <w:lang w:eastAsia="ru-R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a">
    <w:name w:val="ТДВ заголовок таблицы"/>
    <w:basedOn w:val="a3"/>
    <w:next w:val="a3"/>
    <w:qFormat/>
    <w:rsid w:val="00E12822"/>
    <w:pPr>
      <w:keepNext/>
      <w:keepLines/>
      <w:ind w:firstLine="0"/>
      <w:jc w:val="center"/>
    </w:pPr>
    <w:rPr>
      <w:b/>
    </w:rPr>
  </w:style>
  <w:style w:type="paragraph" w:customStyle="1" w:styleId="a0">
    <w:name w:val="ТДВ подпись к таблице"/>
    <w:basedOn w:val="a3"/>
    <w:next w:val="a3"/>
    <w:qFormat/>
    <w:rsid w:val="00E12822"/>
    <w:pPr>
      <w:keepNext/>
      <w:numPr>
        <w:numId w:val="7"/>
      </w:numPr>
      <w:spacing w:before="240"/>
      <w:jc w:val="right"/>
    </w:pPr>
  </w:style>
  <w:style w:type="paragraph" w:customStyle="1" w:styleId="affb">
    <w:name w:val="ТДВ содержимое таблицы"/>
    <w:basedOn w:val="a3"/>
    <w:next w:val="a3"/>
    <w:qFormat/>
    <w:rsid w:val="00E12822"/>
    <w:pPr>
      <w:ind w:firstLine="0"/>
      <w:jc w:val="left"/>
    </w:pPr>
  </w:style>
  <w:style w:type="paragraph" w:customStyle="1" w:styleId="affc">
    <w:name w:val="ПКА заголовок таблицы"/>
    <w:basedOn w:val="a3"/>
    <w:next w:val="a3"/>
    <w:qFormat/>
    <w:rsid w:val="001D5BF9"/>
    <w:pPr>
      <w:ind w:firstLine="0"/>
      <w:jc w:val="center"/>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22851"/>
    <w:pPr>
      <w:spacing w:after="0" w:line="360" w:lineRule="auto"/>
      <w:ind w:firstLine="709"/>
      <w:jc w:val="both"/>
    </w:pPr>
    <w:rPr>
      <w:rFonts w:ascii="Times New Roman" w:hAnsi="Times New Roman"/>
      <w:sz w:val="24"/>
    </w:rPr>
  </w:style>
  <w:style w:type="paragraph" w:styleId="1">
    <w:name w:val="heading 1"/>
    <w:basedOn w:val="a3"/>
    <w:next w:val="a3"/>
    <w:link w:val="10"/>
    <w:uiPriority w:val="9"/>
    <w:qFormat/>
    <w:rsid w:val="00FC213C"/>
    <w:pPr>
      <w:keepNext/>
      <w:keepLines/>
      <w:pageBreakBefore/>
      <w:ind w:firstLine="0"/>
      <w:jc w:val="left"/>
      <w:outlineLvl w:val="0"/>
    </w:pPr>
    <w:rPr>
      <w:rFonts w:eastAsiaTheme="majorEastAsia" w:cstheme="majorBidi"/>
      <w:b/>
      <w:bCs/>
      <w:caps/>
      <w:sz w:val="28"/>
      <w:szCs w:val="28"/>
    </w:rPr>
  </w:style>
  <w:style w:type="paragraph" w:styleId="2">
    <w:name w:val="heading 2"/>
    <w:basedOn w:val="a3"/>
    <w:next w:val="a3"/>
    <w:link w:val="20"/>
    <w:uiPriority w:val="9"/>
    <w:unhideWhenUsed/>
    <w:qFormat/>
    <w:rsid w:val="004C0EF5"/>
    <w:pPr>
      <w:keepNext/>
      <w:keepLines/>
      <w:spacing w:before="200"/>
      <w:ind w:firstLine="0"/>
      <w:jc w:val="left"/>
      <w:outlineLvl w:val="1"/>
    </w:pPr>
    <w:rPr>
      <w:rFonts w:eastAsiaTheme="majorEastAsia" w:cstheme="majorBidi"/>
      <w:b/>
      <w:bCs/>
      <w:sz w:val="26"/>
      <w:szCs w:val="26"/>
    </w:rPr>
  </w:style>
  <w:style w:type="paragraph" w:styleId="3">
    <w:name w:val="heading 3"/>
    <w:basedOn w:val="a3"/>
    <w:next w:val="a3"/>
    <w:link w:val="30"/>
    <w:uiPriority w:val="9"/>
    <w:unhideWhenUsed/>
    <w:qFormat/>
    <w:rsid w:val="00A117A5"/>
    <w:pPr>
      <w:keepNext/>
      <w:keepLines/>
      <w:spacing w:before="200"/>
      <w:ind w:firstLine="0"/>
      <w:jc w:val="left"/>
      <w:outlineLvl w:val="2"/>
    </w:pPr>
    <w:rPr>
      <w:rFonts w:eastAsiaTheme="majorEastAsia" w:cstheme="majorBidi"/>
      <w:b/>
      <w:bCs/>
    </w:rPr>
  </w:style>
  <w:style w:type="paragraph" w:styleId="4">
    <w:name w:val="heading 4"/>
    <w:basedOn w:val="a3"/>
    <w:next w:val="a3"/>
    <w:link w:val="40"/>
    <w:uiPriority w:val="9"/>
    <w:unhideWhenUsed/>
    <w:qFormat/>
    <w:rsid w:val="00E3114B"/>
    <w:pPr>
      <w:keepNext/>
      <w:keepLines/>
      <w:spacing w:before="200"/>
      <w:outlineLvl w:val="3"/>
    </w:pPr>
    <w:rPr>
      <w:rFonts w:asciiTheme="majorHAnsi" w:eastAsiaTheme="majorEastAsia" w:hAnsiTheme="majorHAnsi" w:cstheme="majorBidi"/>
      <w:b/>
      <w:bCs/>
      <w:i/>
      <w:iCs/>
      <w:color w:val="4F81BD" w:themeColor="accent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7">
    <w:name w:val="ОАВ без отступа"/>
    <w:basedOn w:val="a3"/>
    <w:next w:val="a3"/>
    <w:qFormat/>
    <w:rsid w:val="00FC213C"/>
    <w:pPr>
      <w:ind w:firstLine="0"/>
    </w:pPr>
  </w:style>
  <w:style w:type="paragraph" w:customStyle="1" w:styleId="a8">
    <w:name w:val="ОАВ по центру"/>
    <w:basedOn w:val="a7"/>
    <w:next w:val="a3"/>
    <w:qFormat/>
    <w:rsid w:val="00FC213C"/>
    <w:pPr>
      <w:jc w:val="center"/>
    </w:pPr>
  </w:style>
  <w:style w:type="character" w:customStyle="1" w:styleId="10">
    <w:name w:val="Заголовок 1 Знак"/>
    <w:basedOn w:val="a4"/>
    <w:link w:val="1"/>
    <w:uiPriority w:val="9"/>
    <w:rsid w:val="00FC213C"/>
    <w:rPr>
      <w:rFonts w:ascii="Times New Roman" w:eastAsiaTheme="majorEastAsia" w:hAnsi="Times New Roman" w:cstheme="majorBidi"/>
      <w:b/>
      <w:bCs/>
      <w:caps/>
      <w:sz w:val="28"/>
      <w:szCs w:val="28"/>
    </w:rPr>
  </w:style>
  <w:style w:type="character" w:customStyle="1" w:styleId="20">
    <w:name w:val="Заголовок 2 Знак"/>
    <w:basedOn w:val="a4"/>
    <w:link w:val="2"/>
    <w:uiPriority w:val="9"/>
    <w:rsid w:val="004C0EF5"/>
    <w:rPr>
      <w:rFonts w:ascii="Times New Roman" w:eastAsiaTheme="majorEastAsia" w:hAnsi="Times New Roman" w:cstheme="majorBidi"/>
      <w:b/>
      <w:bCs/>
      <w:sz w:val="26"/>
      <w:szCs w:val="26"/>
    </w:rPr>
  </w:style>
  <w:style w:type="character" w:customStyle="1" w:styleId="30">
    <w:name w:val="Заголовок 3 Знак"/>
    <w:basedOn w:val="a4"/>
    <w:link w:val="3"/>
    <w:uiPriority w:val="9"/>
    <w:rsid w:val="00A117A5"/>
    <w:rPr>
      <w:rFonts w:ascii="Times New Roman" w:eastAsiaTheme="majorEastAsia" w:hAnsi="Times New Roman" w:cstheme="majorBidi"/>
      <w:b/>
      <w:bCs/>
      <w:sz w:val="24"/>
    </w:rPr>
  </w:style>
  <w:style w:type="paragraph" w:customStyle="1" w:styleId="a1">
    <w:name w:val="ОАВ подпись к рисунку"/>
    <w:basedOn w:val="a8"/>
    <w:next w:val="a3"/>
    <w:qFormat/>
    <w:rsid w:val="005733F0"/>
    <w:pPr>
      <w:numPr>
        <w:numId w:val="28"/>
      </w:numPr>
      <w:spacing w:after="240"/>
    </w:pPr>
    <w:rPr>
      <w:i/>
    </w:rPr>
  </w:style>
  <w:style w:type="paragraph" w:customStyle="1" w:styleId="a9">
    <w:name w:val="ОАВ рисунок"/>
    <w:basedOn w:val="a8"/>
    <w:next w:val="a1"/>
    <w:qFormat/>
    <w:rsid w:val="005733F0"/>
    <w:pPr>
      <w:keepNext/>
      <w:spacing w:before="240"/>
    </w:pPr>
  </w:style>
  <w:style w:type="paragraph" w:customStyle="1" w:styleId="aa">
    <w:name w:val="ОАВ заголовок таблицы"/>
    <w:basedOn w:val="a9"/>
    <w:qFormat/>
    <w:rsid w:val="00BA7E8F"/>
    <w:pPr>
      <w:keepLines/>
      <w:spacing w:before="0"/>
    </w:pPr>
    <w:rPr>
      <w:b/>
    </w:rPr>
  </w:style>
  <w:style w:type="paragraph" w:customStyle="1" w:styleId="ab">
    <w:name w:val="ОАВ содержимое таблицы"/>
    <w:basedOn w:val="a3"/>
    <w:next w:val="a3"/>
    <w:qFormat/>
    <w:rsid w:val="00BA7E8F"/>
    <w:pPr>
      <w:keepLines/>
      <w:ind w:firstLine="0"/>
      <w:jc w:val="left"/>
    </w:pPr>
    <w:rPr>
      <w:sz w:val="22"/>
    </w:rPr>
  </w:style>
  <w:style w:type="paragraph" w:customStyle="1" w:styleId="a">
    <w:name w:val="ОАВ подпись к таблице"/>
    <w:basedOn w:val="a3"/>
    <w:next w:val="a3"/>
    <w:qFormat/>
    <w:rsid w:val="00A117A5"/>
    <w:pPr>
      <w:keepNext/>
      <w:keepLines/>
      <w:numPr>
        <w:numId w:val="37"/>
      </w:numPr>
      <w:spacing w:before="240"/>
      <w:jc w:val="right"/>
    </w:pPr>
  </w:style>
  <w:style w:type="table" w:styleId="ac">
    <w:name w:val="Table Grid"/>
    <w:basedOn w:val="a5"/>
    <w:uiPriority w:val="59"/>
    <w:rsid w:val="00A117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3"/>
    <w:link w:val="ae"/>
    <w:uiPriority w:val="99"/>
    <w:semiHidden/>
    <w:unhideWhenUsed/>
    <w:rsid w:val="00A117A5"/>
    <w:pPr>
      <w:spacing w:line="240" w:lineRule="auto"/>
    </w:pPr>
    <w:rPr>
      <w:rFonts w:ascii="Tahoma" w:hAnsi="Tahoma" w:cs="Tahoma"/>
      <w:sz w:val="16"/>
      <w:szCs w:val="16"/>
    </w:rPr>
  </w:style>
  <w:style w:type="character" w:customStyle="1" w:styleId="ae">
    <w:name w:val="Текст выноски Знак"/>
    <w:basedOn w:val="a4"/>
    <w:link w:val="ad"/>
    <w:uiPriority w:val="99"/>
    <w:semiHidden/>
    <w:rsid w:val="00A117A5"/>
    <w:rPr>
      <w:rFonts w:ascii="Tahoma" w:hAnsi="Tahoma" w:cs="Tahoma"/>
      <w:sz w:val="16"/>
      <w:szCs w:val="16"/>
    </w:rPr>
  </w:style>
  <w:style w:type="table" w:customStyle="1" w:styleId="11">
    <w:name w:val="Сетка таблицы1"/>
    <w:basedOn w:val="a5"/>
    <w:next w:val="ac"/>
    <w:uiPriority w:val="59"/>
    <w:rsid w:val="00BC5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ОАВ с отступом"/>
    <w:basedOn w:val="a7"/>
    <w:qFormat/>
    <w:rsid w:val="00C95ACD"/>
    <w:pPr>
      <w:ind w:left="4536"/>
      <w:jc w:val="left"/>
    </w:pPr>
  </w:style>
  <w:style w:type="character" w:customStyle="1" w:styleId="af0">
    <w:name w:val="ОАВ полужирный"/>
    <w:basedOn w:val="a4"/>
    <w:uiPriority w:val="1"/>
    <w:qFormat/>
    <w:rsid w:val="00BC5D3A"/>
    <w:rPr>
      <w:b/>
    </w:rPr>
  </w:style>
  <w:style w:type="character" w:customStyle="1" w:styleId="af1">
    <w:name w:val="ОАВ подчеркнутый"/>
    <w:basedOn w:val="a4"/>
    <w:uiPriority w:val="1"/>
    <w:qFormat/>
    <w:rsid w:val="00BC5D3A"/>
    <w:rPr>
      <w:u w:val="single"/>
    </w:rPr>
  </w:style>
  <w:style w:type="paragraph" w:customStyle="1" w:styleId="x-hidden-focus">
    <w:name w:val="x-hidden-focus"/>
    <w:basedOn w:val="a3"/>
    <w:rsid w:val="009C5ABD"/>
    <w:pPr>
      <w:spacing w:before="100" w:beforeAutospacing="1" w:after="100" w:afterAutospacing="1" w:line="240" w:lineRule="auto"/>
      <w:ind w:firstLine="0"/>
      <w:jc w:val="left"/>
    </w:pPr>
    <w:rPr>
      <w:rFonts w:eastAsia="Times New Roman" w:cs="Times New Roman"/>
      <w:szCs w:val="24"/>
      <w:lang w:eastAsia="ru-RU"/>
    </w:rPr>
  </w:style>
  <w:style w:type="character" w:styleId="af2">
    <w:name w:val="Hyperlink"/>
    <w:basedOn w:val="a4"/>
    <w:uiPriority w:val="99"/>
    <w:unhideWhenUsed/>
    <w:rsid w:val="004C6025"/>
    <w:rPr>
      <w:color w:val="0000FF" w:themeColor="hyperlink"/>
      <w:u w:val="single"/>
    </w:rPr>
  </w:style>
  <w:style w:type="character" w:styleId="af3">
    <w:name w:val="FollowedHyperlink"/>
    <w:basedOn w:val="a4"/>
    <w:uiPriority w:val="99"/>
    <w:semiHidden/>
    <w:unhideWhenUsed/>
    <w:rsid w:val="00EF53B9"/>
    <w:rPr>
      <w:color w:val="800080" w:themeColor="followedHyperlink"/>
      <w:u w:val="single"/>
    </w:rPr>
  </w:style>
  <w:style w:type="paragraph" w:styleId="af4">
    <w:name w:val="No Spacing"/>
    <w:uiPriority w:val="1"/>
    <w:qFormat/>
    <w:rsid w:val="00976092"/>
    <w:pPr>
      <w:spacing w:after="0" w:line="240" w:lineRule="auto"/>
      <w:ind w:firstLine="709"/>
      <w:jc w:val="both"/>
    </w:pPr>
    <w:rPr>
      <w:rFonts w:ascii="Times New Roman" w:hAnsi="Times New Roman"/>
      <w:sz w:val="24"/>
    </w:rPr>
  </w:style>
  <w:style w:type="paragraph" w:styleId="af5">
    <w:name w:val="List Paragraph"/>
    <w:basedOn w:val="a3"/>
    <w:uiPriority w:val="34"/>
    <w:qFormat/>
    <w:rsid w:val="00491119"/>
    <w:pPr>
      <w:ind w:left="720"/>
      <w:contextualSpacing/>
    </w:pPr>
  </w:style>
  <w:style w:type="character" w:styleId="af6">
    <w:name w:val="Placeholder Text"/>
    <w:basedOn w:val="a4"/>
    <w:uiPriority w:val="99"/>
    <w:semiHidden/>
    <w:rsid w:val="00B67449"/>
    <w:rPr>
      <w:color w:val="808080"/>
    </w:rPr>
  </w:style>
  <w:style w:type="paragraph" w:customStyle="1" w:styleId="af7">
    <w:name w:val="ОАВ формула"/>
    <w:basedOn w:val="a3"/>
    <w:qFormat/>
    <w:rsid w:val="00AD26B8"/>
    <w:pPr>
      <w:tabs>
        <w:tab w:val="center" w:pos="4678"/>
        <w:tab w:val="right" w:pos="9356"/>
      </w:tabs>
      <w:spacing w:before="240" w:after="240"/>
      <w:ind w:firstLine="0"/>
      <w:contextualSpacing/>
      <w:jc w:val="center"/>
    </w:pPr>
    <w:rPr>
      <w:lang w:val="en-US"/>
    </w:rPr>
  </w:style>
  <w:style w:type="paragraph" w:styleId="af8">
    <w:name w:val="caption"/>
    <w:basedOn w:val="a3"/>
    <w:next w:val="a3"/>
    <w:uiPriority w:val="35"/>
    <w:unhideWhenUsed/>
    <w:qFormat/>
    <w:rsid w:val="00A31189"/>
    <w:pPr>
      <w:ind w:firstLine="0"/>
      <w:jc w:val="left"/>
    </w:pPr>
    <w:rPr>
      <w:bCs/>
      <w:szCs w:val="18"/>
    </w:rPr>
  </w:style>
  <w:style w:type="paragraph" w:styleId="af9">
    <w:name w:val="header"/>
    <w:basedOn w:val="a3"/>
    <w:link w:val="afa"/>
    <w:uiPriority w:val="99"/>
    <w:unhideWhenUsed/>
    <w:rsid w:val="003B6B85"/>
    <w:pPr>
      <w:tabs>
        <w:tab w:val="center" w:pos="4677"/>
        <w:tab w:val="right" w:pos="9355"/>
      </w:tabs>
      <w:spacing w:line="240" w:lineRule="auto"/>
    </w:pPr>
  </w:style>
  <w:style w:type="character" w:customStyle="1" w:styleId="afa">
    <w:name w:val="Верхний колонтитул Знак"/>
    <w:basedOn w:val="a4"/>
    <w:link w:val="af9"/>
    <w:uiPriority w:val="99"/>
    <w:rsid w:val="003B6B85"/>
    <w:rPr>
      <w:rFonts w:ascii="Times New Roman" w:hAnsi="Times New Roman"/>
      <w:sz w:val="24"/>
    </w:rPr>
  </w:style>
  <w:style w:type="paragraph" w:styleId="afb">
    <w:name w:val="footer"/>
    <w:basedOn w:val="a3"/>
    <w:link w:val="afc"/>
    <w:uiPriority w:val="99"/>
    <w:unhideWhenUsed/>
    <w:rsid w:val="003B6B85"/>
    <w:pPr>
      <w:tabs>
        <w:tab w:val="center" w:pos="4677"/>
        <w:tab w:val="right" w:pos="9355"/>
      </w:tabs>
      <w:spacing w:line="240" w:lineRule="auto"/>
    </w:pPr>
  </w:style>
  <w:style w:type="character" w:customStyle="1" w:styleId="afc">
    <w:name w:val="Нижний колонтитул Знак"/>
    <w:basedOn w:val="a4"/>
    <w:link w:val="afb"/>
    <w:uiPriority w:val="99"/>
    <w:rsid w:val="003B6B85"/>
    <w:rPr>
      <w:rFonts w:ascii="Times New Roman" w:hAnsi="Times New Roman"/>
      <w:sz w:val="24"/>
    </w:rPr>
  </w:style>
  <w:style w:type="paragraph" w:styleId="afd">
    <w:name w:val="footnote text"/>
    <w:basedOn w:val="a3"/>
    <w:link w:val="afe"/>
    <w:uiPriority w:val="99"/>
    <w:unhideWhenUsed/>
    <w:rsid w:val="008A6157"/>
    <w:pPr>
      <w:spacing w:line="240" w:lineRule="auto"/>
    </w:pPr>
    <w:rPr>
      <w:sz w:val="20"/>
      <w:szCs w:val="20"/>
    </w:rPr>
  </w:style>
  <w:style w:type="character" w:customStyle="1" w:styleId="afe">
    <w:name w:val="Текст сноски Знак"/>
    <w:basedOn w:val="a4"/>
    <w:link w:val="afd"/>
    <w:uiPriority w:val="99"/>
    <w:rsid w:val="008A6157"/>
    <w:rPr>
      <w:rFonts w:ascii="Times New Roman" w:hAnsi="Times New Roman"/>
      <w:sz w:val="20"/>
      <w:szCs w:val="20"/>
    </w:rPr>
  </w:style>
  <w:style w:type="character" w:styleId="aff">
    <w:name w:val="footnote reference"/>
    <w:basedOn w:val="a4"/>
    <w:uiPriority w:val="99"/>
    <w:semiHidden/>
    <w:unhideWhenUsed/>
    <w:rsid w:val="008A6157"/>
    <w:rPr>
      <w:vertAlign w:val="superscript"/>
    </w:rPr>
  </w:style>
  <w:style w:type="paragraph" w:styleId="aff0">
    <w:name w:val="Normal (Web)"/>
    <w:basedOn w:val="a3"/>
    <w:uiPriority w:val="99"/>
    <w:semiHidden/>
    <w:unhideWhenUsed/>
    <w:rsid w:val="00BE13B5"/>
    <w:pPr>
      <w:spacing w:before="100" w:beforeAutospacing="1" w:after="100" w:afterAutospacing="1" w:line="240" w:lineRule="auto"/>
      <w:ind w:firstLine="0"/>
      <w:jc w:val="left"/>
    </w:pPr>
    <w:rPr>
      <w:rFonts w:eastAsia="Times New Roman" w:cs="Times New Roman"/>
      <w:szCs w:val="24"/>
      <w:lang w:eastAsia="ru-RU"/>
    </w:rPr>
  </w:style>
  <w:style w:type="paragraph" w:styleId="aff1">
    <w:name w:val="TOC Heading"/>
    <w:basedOn w:val="1"/>
    <w:next w:val="a3"/>
    <w:uiPriority w:val="39"/>
    <w:unhideWhenUsed/>
    <w:qFormat/>
    <w:rsid w:val="0053663B"/>
    <w:pPr>
      <w:pageBreakBefore w:val="0"/>
      <w:spacing w:before="480" w:line="276" w:lineRule="auto"/>
      <w:outlineLvl w:val="9"/>
    </w:pPr>
    <w:rPr>
      <w:rFonts w:asciiTheme="majorHAnsi" w:hAnsiTheme="majorHAnsi"/>
      <w:caps w:val="0"/>
      <w:color w:val="365F91" w:themeColor="accent1" w:themeShade="BF"/>
    </w:rPr>
  </w:style>
  <w:style w:type="paragraph" w:styleId="21">
    <w:name w:val="toc 2"/>
    <w:basedOn w:val="a3"/>
    <w:next w:val="a3"/>
    <w:autoRedefine/>
    <w:uiPriority w:val="39"/>
    <w:unhideWhenUsed/>
    <w:rsid w:val="0053663B"/>
    <w:pPr>
      <w:spacing w:after="100"/>
      <w:ind w:left="240"/>
    </w:pPr>
  </w:style>
  <w:style w:type="paragraph" w:styleId="31">
    <w:name w:val="toc 3"/>
    <w:basedOn w:val="a3"/>
    <w:next w:val="a3"/>
    <w:autoRedefine/>
    <w:uiPriority w:val="39"/>
    <w:unhideWhenUsed/>
    <w:rsid w:val="0053663B"/>
    <w:pPr>
      <w:spacing w:after="100"/>
      <w:ind w:left="480"/>
    </w:pPr>
  </w:style>
  <w:style w:type="character" w:styleId="aff2">
    <w:name w:val="Strong"/>
    <w:basedOn w:val="a4"/>
    <w:uiPriority w:val="22"/>
    <w:qFormat/>
    <w:rsid w:val="00C1258C"/>
    <w:rPr>
      <w:b/>
      <w:bCs/>
    </w:rPr>
  </w:style>
  <w:style w:type="paragraph" w:customStyle="1" w:styleId="aff3">
    <w:name w:val="НКЕ по центру"/>
    <w:basedOn w:val="a3"/>
    <w:next w:val="a3"/>
    <w:qFormat/>
    <w:rsid w:val="00942AA0"/>
    <w:pPr>
      <w:ind w:firstLine="0"/>
      <w:jc w:val="center"/>
    </w:pPr>
  </w:style>
  <w:style w:type="paragraph" w:customStyle="1" w:styleId="Aff4">
    <w:name w:val="По умолчанию A"/>
    <w:rsid w:val="00942AA0"/>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ru-RU"/>
    </w:rPr>
  </w:style>
  <w:style w:type="paragraph" w:customStyle="1" w:styleId="aff5">
    <w:name w:val="титульный"/>
    <w:basedOn w:val="a3"/>
    <w:rsid w:val="00942AA0"/>
    <w:pPr>
      <w:pBdr>
        <w:top w:val="nil"/>
        <w:left w:val="nil"/>
        <w:bottom w:val="nil"/>
        <w:right w:val="nil"/>
        <w:between w:val="nil"/>
        <w:bar w:val="nil"/>
      </w:pBdr>
      <w:spacing w:line="240" w:lineRule="auto"/>
      <w:ind w:left="5040" w:firstLine="0"/>
    </w:pPr>
    <w:rPr>
      <w:rFonts w:eastAsia="Arial Unicode MS" w:cs="Arial Unicode MS"/>
      <w:color w:val="000000"/>
      <w:sz w:val="22"/>
      <w:u w:color="000000"/>
      <w:bdr w:val="nil"/>
      <w:lang w:eastAsia="ru-RU"/>
    </w:rPr>
  </w:style>
  <w:style w:type="paragraph" w:styleId="22">
    <w:name w:val="Quote"/>
    <w:basedOn w:val="a3"/>
    <w:next w:val="a3"/>
    <w:link w:val="23"/>
    <w:uiPriority w:val="29"/>
    <w:qFormat/>
    <w:rsid w:val="00942AA0"/>
    <w:pPr>
      <w:spacing w:before="200" w:after="160"/>
      <w:ind w:left="864" w:right="864"/>
      <w:jc w:val="center"/>
    </w:pPr>
    <w:rPr>
      <w:i/>
      <w:iCs/>
      <w:color w:val="404040" w:themeColor="text1" w:themeTint="BF"/>
    </w:rPr>
  </w:style>
  <w:style w:type="character" w:customStyle="1" w:styleId="23">
    <w:name w:val="Цитата 2 Знак"/>
    <w:basedOn w:val="a4"/>
    <w:link w:val="22"/>
    <w:uiPriority w:val="29"/>
    <w:rsid w:val="00942AA0"/>
    <w:rPr>
      <w:rFonts w:ascii="Times New Roman" w:hAnsi="Times New Roman"/>
      <w:i/>
      <w:iCs/>
      <w:color w:val="404040" w:themeColor="text1" w:themeTint="BF"/>
      <w:sz w:val="24"/>
    </w:rPr>
  </w:style>
  <w:style w:type="paragraph" w:customStyle="1" w:styleId="aff6">
    <w:name w:val="РМА рисунок"/>
    <w:basedOn w:val="a3"/>
    <w:next w:val="a3"/>
    <w:qFormat/>
    <w:locked/>
    <w:rsid w:val="00942AA0"/>
    <w:pPr>
      <w:keepNext/>
      <w:keepLines/>
      <w:spacing w:before="240" w:after="120"/>
      <w:ind w:firstLine="0"/>
      <w:jc w:val="center"/>
    </w:pPr>
    <w:rPr>
      <w:lang w:val="en-US"/>
    </w:rPr>
  </w:style>
  <w:style w:type="character" w:customStyle="1" w:styleId="40">
    <w:name w:val="Заголовок 4 Знак"/>
    <w:basedOn w:val="a4"/>
    <w:link w:val="4"/>
    <w:uiPriority w:val="9"/>
    <w:rsid w:val="00E3114B"/>
    <w:rPr>
      <w:rFonts w:asciiTheme="majorHAnsi" w:eastAsiaTheme="majorEastAsia" w:hAnsiTheme="majorHAnsi" w:cstheme="majorBidi"/>
      <w:b/>
      <w:bCs/>
      <w:i/>
      <w:iCs/>
      <w:color w:val="4F81BD" w:themeColor="accent1"/>
      <w:sz w:val="24"/>
    </w:rPr>
  </w:style>
  <w:style w:type="paragraph" w:customStyle="1" w:styleId="Aff7">
    <w:name w:val="Текстовый блок A"/>
    <w:rsid w:val="00977EA6"/>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ru-RU"/>
    </w:rPr>
  </w:style>
  <w:style w:type="paragraph" w:customStyle="1" w:styleId="aff8">
    <w:name w:val="ПАЮ с отступом"/>
    <w:basedOn w:val="a3"/>
    <w:qFormat/>
    <w:rsid w:val="00F478B9"/>
    <w:pPr>
      <w:ind w:left="4536" w:firstLine="0"/>
    </w:pPr>
    <w:rPr>
      <w:rFonts w:cs="Times New Roman (Основной текст"/>
      <w:szCs w:val="24"/>
    </w:rPr>
  </w:style>
  <w:style w:type="character" w:customStyle="1" w:styleId="nowrap">
    <w:name w:val="nowrap"/>
    <w:basedOn w:val="a4"/>
    <w:rsid w:val="00EF76E8"/>
  </w:style>
  <w:style w:type="character" w:customStyle="1" w:styleId="i">
    <w:name w:val="i"/>
    <w:basedOn w:val="a4"/>
    <w:rsid w:val="00EF76E8"/>
  </w:style>
  <w:style w:type="paragraph" w:styleId="12">
    <w:name w:val="toc 1"/>
    <w:basedOn w:val="a3"/>
    <w:next w:val="a3"/>
    <w:autoRedefine/>
    <w:uiPriority w:val="39"/>
    <w:unhideWhenUsed/>
    <w:rsid w:val="00E45964"/>
    <w:pPr>
      <w:spacing w:after="100"/>
    </w:pPr>
  </w:style>
  <w:style w:type="paragraph" w:customStyle="1" w:styleId="a2">
    <w:name w:val="ПКА подпись к таблице"/>
    <w:basedOn w:val="a3"/>
    <w:next w:val="a3"/>
    <w:qFormat/>
    <w:rsid w:val="00FC4391"/>
    <w:pPr>
      <w:numPr>
        <w:numId w:val="6"/>
      </w:numPr>
      <w:spacing w:before="240"/>
      <w:jc w:val="right"/>
    </w:pPr>
  </w:style>
  <w:style w:type="paragraph" w:customStyle="1" w:styleId="aff9">
    <w:name w:val="НКЕ заголовок таблицы"/>
    <w:basedOn w:val="a3"/>
    <w:next w:val="a3"/>
    <w:rsid w:val="00FC4391"/>
    <w:pPr>
      <w:ind w:firstLine="0"/>
      <w:jc w:val="center"/>
    </w:pPr>
    <w:rPr>
      <w:b/>
    </w:rPr>
  </w:style>
  <w:style w:type="table" w:customStyle="1" w:styleId="-21">
    <w:name w:val="Таблица-сетка 21"/>
    <w:basedOn w:val="a5"/>
    <w:uiPriority w:val="47"/>
    <w:rsid w:val="00FC4391"/>
    <w:pPr>
      <w:spacing w:after="0" w:line="240" w:lineRule="auto"/>
    </w:pPr>
    <w:rPr>
      <w:rFonts w:ascii="Arial" w:eastAsia="Arial" w:hAnsi="Arial" w:cs="Arial"/>
      <w:lang w:eastAsia="ru-R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a">
    <w:name w:val="ТДВ заголовок таблицы"/>
    <w:basedOn w:val="a3"/>
    <w:next w:val="a3"/>
    <w:qFormat/>
    <w:rsid w:val="00E12822"/>
    <w:pPr>
      <w:keepNext/>
      <w:keepLines/>
      <w:ind w:firstLine="0"/>
      <w:jc w:val="center"/>
    </w:pPr>
    <w:rPr>
      <w:b/>
    </w:rPr>
  </w:style>
  <w:style w:type="paragraph" w:customStyle="1" w:styleId="a0">
    <w:name w:val="ТДВ подпись к таблице"/>
    <w:basedOn w:val="a3"/>
    <w:next w:val="a3"/>
    <w:qFormat/>
    <w:rsid w:val="00E12822"/>
    <w:pPr>
      <w:keepNext/>
      <w:numPr>
        <w:numId w:val="7"/>
      </w:numPr>
      <w:spacing w:before="240"/>
      <w:jc w:val="right"/>
    </w:pPr>
  </w:style>
  <w:style w:type="paragraph" w:customStyle="1" w:styleId="affb">
    <w:name w:val="ТДВ содержимое таблицы"/>
    <w:basedOn w:val="a3"/>
    <w:next w:val="a3"/>
    <w:qFormat/>
    <w:rsid w:val="00E12822"/>
    <w:pPr>
      <w:ind w:firstLine="0"/>
      <w:jc w:val="left"/>
    </w:pPr>
  </w:style>
  <w:style w:type="paragraph" w:customStyle="1" w:styleId="affc">
    <w:name w:val="ПКА заголовок таблицы"/>
    <w:basedOn w:val="a3"/>
    <w:next w:val="a3"/>
    <w:qFormat/>
    <w:rsid w:val="001D5BF9"/>
    <w:pPr>
      <w:ind w:firstLine="0"/>
      <w:jc w:val="center"/>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60284">
      <w:bodyDiv w:val="1"/>
      <w:marLeft w:val="0"/>
      <w:marRight w:val="0"/>
      <w:marTop w:val="0"/>
      <w:marBottom w:val="0"/>
      <w:divBdr>
        <w:top w:val="none" w:sz="0" w:space="0" w:color="auto"/>
        <w:left w:val="none" w:sz="0" w:space="0" w:color="auto"/>
        <w:bottom w:val="none" w:sz="0" w:space="0" w:color="auto"/>
        <w:right w:val="none" w:sz="0" w:space="0" w:color="auto"/>
      </w:divBdr>
    </w:div>
    <w:div w:id="38211442">
      <w:bodyDiv w:val="1"/>
      <w:marLeft w:val="0"/>
      <w:marRight w:val="0"/>
      <w:marTop w:val="0"/>
      <w:marBottom w:val="0"/>
      <w:divBdr>
        <w:top w:val="none" w:sz="0" w:space="0" w:color="auto"/>
        <w:left w:val="none" w:sz="0" w:space="0" w:color="auto"/>
        <w:bottom w:val="none" w:sz="0" w:space="0" w:color="auto"/>
        <w:right w:val="none" w:sz="0" w:space="0" w:color="auto"/>
      </w:divBdr>
    </w:div>
    <w:div w:id="50344735">
      <w:bodyDiv w:val="1"/>
      <w:marLeft w:val="0"/>
      <w:marRight w:val="0"/>
      <w:marTop w:val="0"/>
      <w:marBottom w:val="0"/>
      <w:divBdr>
        <w:top w:val="none" w:sz="0" w:space="0" w:color="auto"/>
        <w:left w:val="none" w:sz="0" w:space="0" w:color="auto"/>
        <w:bottom w:val="none" w:sz="0" w:space="0" w:color="auto"/>
        <w:right w:val="none" w:sz="0" w:space="0" w:color="auto"/>
      </w:divBdr>
    </w:div>
    <w:div w:id="59523468">
      <w:bodyDiv w:val="1"/>
      <w:marLeft w:val="0"/>
      <w:marRight w:val="0"/>
      <w:marTop w:val="0"/>
      <w:marBottom w:val="0"/>
      <w:divBdr>
        <w:top w:val="none" w:sz="0" w:space="0" w:color="auto"/>
        <w:left w:val="none" w:sz="0" w:space="0" w:color="auto"/>
        <w:bottom w:val="none" w:sz="0" w:space="0" w:color="auto"/>
        <w:right w:val="none" w:sz="0" w:space="0" w:color="auto"/>
      </w:divBdr>
    </w:div>
    <w:div w:id="84155267">
      <w:bodyDiv w:val="1"/>
      <w:marLeft w:val="0"/>
      <w:marRight w:val="0"/>
      <w:marTop w:val="0"/>
      <w:marBottom w:val="0"/>
      <w:divBdr>
        <w:top w:val="none" w:sz="0" w:space="0" w:color="auto"/>
        <w:left w:val="none" w:sz="0" w:space="0" w:color="auto"/>
        <w:bottom w:val="none" w:sz="0" w:space="0" w:color="auto"/>
        <w:right w:val="none" w:sz="0" w:space="0" w:color="auto"/>
      </w:divBdr>
    </w:div>
    <w:div w:id="116028870">
      <w:bodyDiv w:val="1"/>
      <w:marLeft w:val="0"/>
      <w:marRight w:val="0"/>
      <w:marTop w:val="0"/>
      <w:marBottom w:val="0"/>
      <w:divBdr>
        <w:top w:val="none" w:sz="0" w:space="0" w:color="auto"/>
        <w:left w:val="none" w:sz="0" w:space="0" w:color="auto"/>
        <w:bottom w:val="none" w:sz="0" w:space="0" w:color="auto"/>
        <w:right w:val="none" w:sz="0" w:space="0" w:color="auto"/>
      </w:divBdr>
    </w:div>
    <w:div w:id="122576563">
      <w:bodyDiv w:val="1"/>
      <w:marLeft w:val="0"/>
      <w:marRight w:val="0"/>
      <w:marTop w:val="0"/>
      <w:marBottom w:val="0"/>
      <w:divBdr>
        <w:top w:val="none" w:sz="0" w:space="0" w:color="auto"/>
        <w:left w:val="none" w:sz="0" w:space="0" w:color="auto"/>
        <w:bottom w:val="none" w:sz="0" w:space="0" w:color="auto"/>
        <w:right w:val="none" w:sz="0" w:space="0" w:color="auto"/>
      </w:divBdr>
    </w:div>
    <w:div w:id="130175830">
      <w:bodyDiv w:val="1"/>
      <w:marLeft w:val="0"/>
      <w:marRight w:val="0"/>
      <w:marTop w:val="0"/>
      <w:marBottom w:val="0"/>
      <w:divBdr>
        <w:top w:val="none" w:sz="0" w:space="0" w:color="auto"/>
        <w:left w:val="none" w:sz="0" w:space="0" w:color="auto"/>
        <w:bottom w:val="none" w:sz="0" w:space="0" w:color="auto"/>
        <w:right w:val="none" w:sz="0" w:space="0" w:color="auto"/>
      </w:divBdr>
    </w:div>
    <w:div w:id="186530463">
      <w:bodyDiv w:val="1"/>
      <w:marLeft w:val="0"/>
      <w:marRight w:val="0"/>
      <w:marTop w:val="0"/>
      <w:marBottom w:val="0"/>
      <w:divBdr>
        <w:top w:val="none" w:sz="0" w:space="0" w:color="auto"/>
        <w:left w:val="none" w:sz="0" w:space="0" w:color="auto"/>
        <w:bottom w:val="none" w:sz="0" w:space="0" w:color="auto"/>
        <w:right w:val="none" w:sz="0" w:space="0" w:color="auto"/>
      </w:divBdr>
    </w:div>
    <w:div w:id="243225050">
      <w:bodyDiv w:val="1"/>
      <w:marLeft w:val="0"/>
      <w:marRight w:val="0"/>
      <w:marTop w:val="0"/>
      <w:marBottom w:val="0"/>
      <w:divBdr>
        <w:top w:val="none" w:sz="0" w:space="0" w:color="auto"/>
        <w:left w:val="none" w:sz="0" w:space="0" w:color="auto"/>
        <w:bottom w:val="none" w:sz="0" w:space="0" w:color="auto"/>
        <w:right w:val="none" w:sz="0" w:space="0" w:color="auto"/>
      </w:divBdr>
      <w:divsChild>
        <w:div w:id="1098453907">
          <w:marLeft w:val="547"/>
          <w:marRight w:val="0"/>
          <w:marTop w:val="86"/>
          <w:marBottom w:val="0"/>
          <w:divBdr>
            <w:top w:val="none" w:sz="0" w:space="0" w:color="auto"/>
            <w:left w:val="none" w:sz="0" w:space="0" w:color="auto"/>
            <w:bottom w:val="none" w:sz="0" w:space="0" w:color="auto"/>
            <w:right w:val="none" w:sz="0" w:space="0" w:color="auto"/>
          </w:divBdr>
        </w:div>
      </w:divsChild>
    </w:div>
    <w:div w:id="245964674">
      <w:bodyDiv w:val="1"/>
      <w:marLeft w:val="0"/>
      <w:marRight w:val="0"/>
      <w:marTop w:val="0"/>
      <w:marBottom w:val="0"/>
      <w:divBdr>
        <w:top w:val="none" w:sz="0" w:space="0" w:color="auto"/>
        <w:left w:val="none" w:sz="0" w:space="0" w:color="auto"/>
        <w:bottom w:val="none" w:sz="0" w:space="0" w:color="auto"/>
        <w:right w:val="none" w:sz="0" w:space="0" w:color="auto"/>
      </w:divBdr>
    </w:div>
    <w:div w:id="246306880">
      <w:bodyDiv w:val="1"/>
      <w:marLeft w:val="0"/>
      <w:marRight w:val="0"/>
      <w:marTop w:val="0"/>
      <w:marBottom w:val="0"/>
      <w:divBdr>
        <w:top w:val="none" w:sz="0" w:space="0" w:color="auto"/>
        <w:left w:val="none" w:sz="0" w:space="0" w:color="auto"/>
        <w:bottom w:val="none" w:sz="0" w:space="0" w:color="auto"/>
        <w:right w:val="none" w:sz="0" w:space="0" w:color="auto"/>
      </w:divBdr>
    </w:div>
    <w:div w:id="292835528">
      <w:bodyDiv w:val="1"/>
      <w:marLeft w:val="0"/>
      <w:marRight w:val="0"/>
      <w:marTop w:val="0"/>
      <w:marBottom w:val="0"/>
      <w:divBdr>
        <w:top w:val="none" w:sz="0" w:space="0" w:color="auto"/>
        <w:left w:val="none" w:sz="0" w:space="0" w:color="auto"/>
        <w:bottom w:val="none" w:sz="0" w:space="0" w:color="auto"/>
        <w:right w:val="none" w:sz="0" w:space="0" w:color="auto"/>
      </w:divBdr>
    </w:div>
    <w:div w:id="298072229">
      <w:bodyDiv w:val="1"/>
      <w:marLeft w:val="0"/>
      <w:marRight w:val="0"/>
      <w:marTop w:val="0"/>
      <w:marBottom w:val="0"/>
      <w:divBdr>
        <w:top w:val="none" w:sz="0" w:space="0" w:color="auto"/>
        <w:left w:val="none" w:sz="0" w:space="0" w:color="auto"/>
        <w:bottom w:val="none" w:sz="0" w:space="0" w:color="auto"/>
        <w:right w:val="none" w:sz="0" w:space="0" w:color="auto"/>
      </w:divBdr>
    </w:div>
    <w:div w:id="325477977">
      <w:bodyDiv w:val="1"/>
      <w:marLeft w:val="0"/>
      <w:marRight w:val="0"/>
      <w:marTop w:val="0"/>
      <w:marBottom w:val="0"/>
      <w:divBdr>
        <w:top w:val="none" w:sz="0" w:space="0" w:color="auto"/>
        <w:left w:val="none" w:sz="0" w:space="0" w:color="auto"/>
        <w:bottom w:val="none" w:sz="0" w:space="0" w:color="auto"/>
        <w:right w:val="none" w:sz="0" w:space="0" w:color="auto"/>
      </w:divBdr>
    </w:div>
    <w:div w:id="343478271">
      <w:bodyDiv w:val="1"/>
      <w:marLeft w:val="0"/>
      <w:marRight w:val="0"/>
      <w:marTop w:val="0"/>
      <w:marBottom w:val="0"/>
      <w:divBdr>
        <w:top w:val="none" w:sz="0" w:space="0" w:color="auto"/>
        <w:left w:val="none" w:sz="0" w:space="0" w:color="auto"/>
        <w:bottom w:val="none" w:sz="0" w:space="0" w:color="auto"/>
        <w:right w:val="none" w:sz="0" w:space="0" w:color="auto"/>
      </w:divBdr>
    </w:div>
    <w:div w:id="373628035">
      <w:bodyDiv w:val="1"/>
      <w:marLeft w:val="0"/>
      <w:marRight w:val="0"/>
      <w:marTop w:val="0"/>
      <w:marBottom w:val="0"/>
      <w:divBdr>
        <w:top w:val="none" w:sz="0" w:space="0" w:color="auto"/>
        <w:left w:val="none" w:sz="0" w:space="0" w:color="auto"/>
        <w:bottom w:val="none" w:sz="0" w:space="0" w:color="auto"/>
        <w:right w:val="none" w:sz="0" w:space="0" w:color="auto"/>
      </w:divBdr>
    </w:div>
    <w:div w:id="387191279">
      <w:bodyDiv w:val="1"/>
      <w:marLeft w:val="0"/>
      <w:marRight w:val="0"/>
      <w:marTop w:val="0"/>
      <w:marBottom w:val="0"/>
      <w:divBdr>
        <w:top w:val="none" w:sz="0" w:space="0" w:color="auto"/>
        <w:left w:val="none" w:sz="0" w:space="0" w:color="auto"/>
        <w:bottom w:val="none" w:sz="0" w:space="0" w:color="auto"/>
        <w:right w:val="none" w:sz="0" w:space="0" w:color="auto"/>
      </w:divBdr>
    </w:div>
    <w:div w:id="404648612">
      <w:bodyDiv w:val="1"/>
      <w:marLeft w:val="0"/>
      <w:marRight w:val="0"/>
      <w:marTop w:val="0"/>
      <w:marBottom w:val="0"/>
      <w:divBdr>
        <w:top w:val="none" w:sz="0" w:space="0" w:color="auto"/>
        <w:left w:val="none" w:sz="0" w:space="0" w:color="auto"/>
        <w:bottom w:val="none" w:sz="0" w:space="0" w:color="auto"/>
        <w:right w:val="none" w:sz="0" w:space="0" w:color="auto"/>
      </w:divBdr>
    </w:div>
    <w:div w:id="413942087">
      <w:bodyDiv w:val="1"/>
      <w:marLeft w:val="0"/>
      <w:marRight w:val="0"/>
      <w:marTop w:val="0"/>
      <w:marBottom w:val="0"/>
      <w:divBdr>
        <w:top w:val="none" w:sz="0" w:space="0" w:color="auto"/>
        <w:left w:val="none" w:sz="0" w:space="0" w:color="auto"/>
        <w:bottom w:val="none" w:sz="0" w:space="0" w:color="auto"/>
        <w:right w:val="none" w:sz="0" w:space="0" w:color="auto"/>
      </w:divBdr>
    </w:div>
    <w:div w:id="417407993">
      <w:bodyDiv w:val="1"/>
      <w:marLeft w:val="0"/>
      <w:marRight w:val="0"/>
      <w:marTop w:val="0"/>
      <w:marBottom w:val="0"/>
      <w:divBdr>
        <w:top w:val="none" w:sz="0" w:space="0" w:color="auto"/>
        <w:left w:val="none" w:sz="0" w:space="0" w:color="auto"/>
        <w:bottom w:val="none" w:sz="0" w:space="0" w:color="auto"/>
        <w:right w:val="none" w:sz="0" w:space="0" w:color="auto"/>
      </w:divBdr>
    </w:div>
    <w:div w:id="422382249">
      <w:bodyDiv w:val="1"/>
      <w:marLeft w:val="0"/>
      <w:marRight w:val="0"/>
      <w:marTop w:val="0"/>
      <w:marBottom w:val="0"/>
      <w:divBdr>
        <w:top w:val="none" w:sz="0" w:space="0" w:color="auto"/>
        <w:left w:val="none" w:sz="0" w:space="0" w:color="auto"/>
        <w:bottom w:val="none" w:sz="0" w:space="0" w:color="auto"/>
        <w:right w:val="none" w:sz="0" w:space="0" w:color="auto"/>
      </w:divBdr>
    </w:div>
    <w:div w:id="435441835">
      <w:bodyDiv w:val="1"/>
      <w:marLeft w:val="0"/>
      <w:marRight w:val="0"/>
      <w:marTop w:val="0"/>
      <w:marBottom w:val="0"/>
      <w:divBdr>
        <w:top w:val="none" w:sz="0" w:space="0" w:color="auto"/>
        <w:left w:val="none" w:sz="0" w:space="0" w:color="auto"/>
        <w:bottom w:val="none" w:sz="0" w:space="0" w:color="auto"/>
        <w:right w:val="none" w:sz="0" w:space="0" w:color="auto"/>
      </w:divBdr>
    </w:div>
    <w:div w:id="453601385">
      <w:bodyDiv w:val="1"/>
      <w:marLeft w:val="0"/>
      <w:marRight w:val="0"/>
      <w:marTop w:val="0"/>
      <w:marBottom w:val="0"/>
      <w:divBdr>
        <w:top w:val="none" w:sz="0" w:space="0" w:color="auto"/>
        <w:left w:val="none" w:sz="0" w:space="0" w:color="auto"/>
        <w:bottom w:val="none" w:sz="0" w:space="0" w:color="auto"/>
        <w:right w:val="none" w:sz="0" w:space="0" w:color="auto"/>
      </w:divBdr>
      <w:divsChild>
        <w:div w:id="1038966985">
          <w:marLeft w:val="0"/>
          <w:marRight w:val="0"/>
          <w:marTop w:val="86"/>
          <w:marBottom w:val="0"/>
          <w:divBdr>
            <w:top w:val="none" w:sz="0" w:space="0" w:color="auto"/>
            <w:left w:val="none" w:sz="0" w:space="0" w:color="auto"/>
            <w:bottom w:val="none" w:sz="0" w:space="0" w:color="auto"/>
            <w:right w:val="none" w:sz="0" w:space="0" w:color="auto"/>
          </w:divBdr>
        </w:div>
      </w:divsChild>
    </w:div>
    <w:div w:id="457526134">
      <w:bodyDiv w:val="1"/>
      <w:marLeft w:val="0"/>
      <w:marRight w:val="0"/>
      <w:marTop w:val="0"/>
      <w:marBottom w:val="0"/>
      <w:divBdr>
        <w:top w:val="none" w:sz="0" w:space="0" w:color="auto"/>
        <w:left w:val="none" w:sz="0" w:space="0" w:color="auto"/>
        <w:bottom w:val="none" w:sz="0" w:space="0" w:color="auto"/>
        <w:right w:val="none" w:sz="0" w:space="0" w:color="auto"/>
      </w:divBdr>
    </w:div>
    <w:div w:id="458298974">
      <w:bodyDiv w:val="1"/>
      <w:marLeft w:val="0"/>
      <w:marRight w:val="0"/>
      <w:marTop w:val="0"/>
      <w:marBottom w:val="0"/>
      <w:divBdr>
        <w:top w:val="none" w:sz="0" w:space="0" w:color="auto"/>
        <w:left w:val="none" w:sz="0" w:space="0" w:color="auto"/>
        <w:bottom w:val="none" w:sz="0" w:space="0" w:color="auto"/>
        <w:right w:val="none" w:sz="0" w:space="0" w:color="auto"/>
      </w:divBdr>
    </w:div>
    <w:div w:id="459953787">
      <w:bodyDiv w:val="1"/>
      <w:marLeft w:val="0"/>
      <w:marRight w:val="0"/>
      <w:marTop w:val="0"/>
      <w:marBottom w:val="0"/>
      <w:divBdr>
        <w:top w:val="none" w:sz="0" w:space="0" w:color="auto"/>
        <w:left w:val="none" w:sz="0" w:space="0" w:color="auto"/>
        <w:bottom w:val="none" w:sz="0" w:space="0" w:color="auto"/>
        <w:right w:val="none" w:sz="0" w:space="0" w:color="auto"/>
      </w:divBdr>
    </w:div>
    <w:div w:id="502360770">
      <w:bodyDiv w:val="1"/>
      <w:marLeft w:val="0"/>
      <w:marRight w:val="0"/>
      <w:marTop w:val="0"/>
      <w:marBottom w:val="0"/>
      <w:divBdr>
        <w:top w:val="none" w:sz="0" w:space="0" w:color="auto"/>
        <w:left w:val="none" w:sz="0" w:space="0" w:color="auto"/>
        <w:bottom w:val="none" w:sz="0" w:space="0" w:color="auto"/>
        <w:right w:val="none" w:sz="0" w:space="0" w:color="auto"/>
      </w:divBdr>
    </w:div>
    <w:div w:id="519782353">
      <w:bodyDiv w:val="1"/>
      <w:marLeft w:val="0"/>
      <w:marRight w:val="0"/>
      <w:marTop w:val="0"/>
      <w:marBottom w:val="0"/>
      <w:divBdr>
        <w:top w:val="none" w:sz="0" w:space="0" w:color="auto"/>
        <w:left w:val="none" w:sz="0" w:space="0" w:color="auto"/>
        <w:bottom w:val="none" w:sz="0" w:space="0" w:color="auto"/>
        <w:right w:val="none" w:sz="0" w:space="0" w:color="auto"/>
      </w:divBdr>
      <w:divsChild>
        <w:div w:id="849486572">
          <w:marLeft w:val="0"/>
          <w:marRight w:val="0"/>
          <w:marTop w:val="0"/>
          <w:marBottom w:val="0"/>
          <w:divBdr>
            <w:top w:val="none" w:sz="0" w:space="0" w:color="auto"/>
            <w:left w:val="none" w:sz="0" w:space="0" w:color="auto"/>
            <w:bottom w:val="none" w:sz="0" w:space="0" w:color="auto"/>
            <w:right w:val="none" w:sz="0" w:space="0" w:color="auto"/>
          </w:divBdr>
          <w:divsChild>
            <w:div w:id="1155024131">
              <w:marLeft w:val="4800"/>
              <w:marRight w:val="0"/>
              <w:marTop w:val="0"/>
              <w:marBottom w:val="0"/>
              <w:divBdr>
                <w:top w:val="none" w:sz="0" w:space="0" w:color="auto"/>
                <w:left w:val="none" w:sz="0" w:space="0" w:color="auto"/>
                <w:bottom w:val="none" w:sz="0" w:space="0" w:color="auto"/>
                <w:right w:val="none" w:sz="0" w:space="0" w:color="auto"/>
              </w:divBdr>
            </w:div>
          </w:divsChild>
        </w:div>
        <w:div w:id="1057822108">
          <w:marLeft w:val="0"/>
          <w:marRight w:val="0"/>
          <w:marTop w:val="0"/>
          <w:marBottom w:val="0"/>
          <w:divBdr>
            <w:top w:val="none" w:sz="0" w:space="0" w:color="auto"/>
            <w:left w:val="none" w:sz="0" w:space="0" w:color="auto"/>
            <w:bottom w:val="none" w:sz="0" w:space="0" w:color="auto"/>
            <w:right w:val="none" w:sz="0" w:space="0" w:color="auto"/>
          </w:divBdr>
        </w:div>
      </w:divsChild>
    </w:div>
    <w:div w:id="533545088">
      <w:bodyDiv w:val="1"/>
      <w:marLeft w:val="0"/>
      <w:marRight w:val="0"/>
      <w:marTop w:val="0"/>
      <w:marBottom w:val="0"/>
      <w:divBdr>
        <w:top w:val="none" w:sz="0" w:space="0" w:color="auto"/>
        <w:left w:val="none" w:sz="0" w:space="0" w:color="auto"/>
        <w:bottom w:val="none" w:sz="0" w:space="0" w:color="auto"/>
        <w:right w:val="none" w:sz="0" w:space="0" w:color="auto"/>
      </w:divBdr>
    </w:div>
    <w:div w:id="535625843">
      <w:bodyDiv w:val="1"/>
      <w:marLeft w:val="0"/>
      <w:marRight w:val="0"/>
      <w:marTop w:val="0"/>
      <w:marBottom w:val="0"/>
      <w:divBdr>
        <w:top w:val="none" w:sz="0" w:space="0" w:color="auto"/>
        <w:left w:val="none" w:sz="0" w:space="0" w:color="auto"/>
        <w:bottom w:val="none" w:sz="0" w:space="0" w:color="auto"/>
        <w:right w:val="none" w:sz="0" w:space="0" w:color="auto"/>
      </w:divBdr>
    </w:div>
    <w:div w:id="584806792">
      <w:bodyDiv w:val="1"/>
      <w:marLeft w:val="0"/>
      <w:marRight w:val="0"/>
      <w:marTop w:val="0"/>
      <w:marBottom w:val="0"/>
      <w:divBdr>
        <w:top w:val="none" w:sz="0" w:space="0" w:color="auto"/>
        <w:left w:val="none" w:sz="0" w:space="0" w:color="auto"/>
        <w:bottom w:val="none" w:sz="0" w:space="0" w:color="auto"/>
        <w:right w:val="none" w:sz="0" w:space="0" w:color="auto"/>
      </w:divBdr>
    </w:div>
    <w:div w:id="617876015">
      <w:bodyDiv w:val="1"/>
      <w:marLeft w:val="0"/>
      <w:marRight w:val="0"/>
      <w:marTop w:val="0"/>
      <w:marBottom w:val="0"/>
      <w:divBdr>
        <w:top w:val="none" w:sz="0" w:space="0" w:color="auto"/>
        <w:left w:val="none" w:sz="0" w:space="0" w:color="auto"/>
        <w:bottom w:val="none" w:sz="0" w:space="0" w:color="auto"/>
        <w:right w:val="none" w:sz="0" w:space="0" w:color="auto"/>
      </w:divBdr>
    </w:div>
    <w:div w:id="621035619">
      <w:bodyDiv w:val="1"/>
      <w:marLeft w:val="0"/>
      <w:marRight w:val="0"/>
      <w:marTop w:val="0"/>
      <w:marBottom w:val="0"/>
      <w:divBdr>
        <w:top w:val="none" w:sz="0" w:space="0" w:color="auto"/>
        <w:left w:val="none" w:sz="0" w:space="0" w:color="auto"/>
        <w:bottom w:val="none" w:sz="0" w:space="0" w:color="auto"/>
        <w:right w:val="none" w:sz="0" w:space="0" w:color="auto"/>
      </w:divBdr>
      <w:divsChild>
        <w:div w:id="1031345643">
          <w:marLeft w:val="360"/>
          <w:marRight w:val="0"/>
          <w:marTop w:val="0"/>
          <w:marBottom w:val="150"/>
          <w:divBdr>
            <w:top w:val="none" w:sz="0" w:space="0" w:color="auto"/>
            <w:left w:val="none" w:sz="0" w:space="0" w:color="auto"/>
            <w:bottom w:val="none" w:sz="0" w:space="0" w:color="auto"/>
            <w:right w:val="none" w:sz="0" w:space="0" w:color="auto"/>
          </w:divBdr>
        </w:div>
      </w:divsChild>
    </w:div>
    <w:div w:id="646326015">
      <w:bodyDiv w:val="1"/>
      <w:marLeft w:val="0"/>
      <w:marRight w:val="0"/>
      <w:marTop w:val="0"/>
      <w:marBottom w:val="0"/>
      <w:divBdr>
        <w:top w:val="none" w:sz="0" w:space="0" w:color="auto"/>
        <w:left w:val="none" w:sz="0" w:space="0" w:color="auto"/>
        <w:bottom w:val="none" w:sz="0" w:space="0" w:color="auto"/>
        <w:right w:val="none" w:sz="0" w:space="0" w:color="auto"/>
      </w:divBdr>
    </w:div>
    <w:div w:id="665019147">
      <w:bodyDiv w:val="1"/>
      <w:marLeft w:val="0"/>
      <w:marRight w:val="0"/>
      <w:marTop w:val="0"/>
      <w:marBottom w:val="0"/>
      <w:divBdr>
        <w:top w:val="none" w:sz="0" w:space="0" w:color="auto"/>
        <w:left w:val="none" w:sz="0" w:space="0" w:color="auto"/>
        <w:bottom w:val="none" w:sz="0" w:space="0" w:color="auto"/>
        <w:right w:val="none" w:sz="0" w:space="0" w:color="auto"/>
      </w:divBdr>
    </w:div>
    <w:div w:id="688527617">
      <w:bodyDiv w:val="1"/>
      <w:marLeft w:val="0"/>
      <w:marRight w:val="0"/>
      <w:marTop w:val="0"/>
      <w:marBottom w:val="0"/>
      <w:divBdr>
        <w:top w:val="none" w:sz="0" w:space="0" w:color="auto"/>
        <w:left w:val="none" w:sz="0" w:space="0" w:color="auto"/>
        <w:bottom w:val="none" w:sz="0" w:space="0" w:color="auto"/>
        <w:right w:val="none" w:sz="0" w:space="0" w:color="auto"/>
      </w:divBdr>
      <w:divsChild>
        <w:div w:id="1756901104">
          <w:marLeft w:val="0"/>
          <w:marRight w:val="360"/>
          <w:marTop w:val="0"/>
          <w:marBottom w:val="0"/>
          <w:divBdr>
            <w:top w:val="single" w:sz="6" w:space="1" w:color="FFFFFF"/>
            <w:left w:val="single" w:sz="6" w:space="6" w:color="FFFFFF"/>
            <w:bottom w:val="single" w:sz="6" w:space="1" w:color="FFFFFF"/>
            <w:right w:val="single" w:sz="6" w:space="6" w:color="FFFFFF"/>
          </w:divBdr>
          <w:divsChild>
            <w:div w:id="1670789410">
              <w:marLeft w:val="0"/>
              <w:marRight w:val="0"/>
              <w:marTop w:val="0"/>
              <w:marBottom w:val="0"/>
              <w:divBdr>
                <w:top w:val="none" w:sz="0" w:space="0" w:color="auto"/>
                <w:left w:val="none" w:sz="0" w:space="0" w:color="auto"/>
                <w:bottom w:val="none" w:sz="0" w:space="0" w:color="auto"/>
                <w:right w:val="none" w:sz="0" w:space="0" w:color="auto"/>
              </w:divBdr>
            </w:div>
          </w:divsChild>
        </w:div>
        <w:div w:id="719597665">
          <w:marLeft w:val="0"/>
          <w:marRight w:val="0"/>
          <w:marTop w:val="0"/>
          <w:marBottom w:val="0"/>
          <w:divBdr>
            <w:top w:val="none" w:sz="0" w:space="0" w:color="auto"/>
            <w:left w:val="none" w:sz="0" w:space="0" w:color="auto"/>
            <w:bottom w:val="none" w:sz="0" w:space="0" w:color="auto"/>
            <w:right w:val="none" w:sz="0" w:space="0" w:color="auto"/>
          </w:divBdr>
          <w:divsChild>
            <w:div w:id="884291586">
              <w:marLeft w:val="0"/>
              <w:marRight w:val="0"/>
              <w:marTop w:val="0"/>
              <w:marBottom w:val="0"/>
              <w:divBdr>
                <w:top w:val="none" w:sz="0" w:space="0" w:color="auto"/>
                <w:left w:val="none" w:sz="0" w:space="0" w:color="auto"/>
                <w:bottom w:val="none" w:sz="0" w:space="0" w:color="auto"/>
                <w:right w:val="none" w:sz="0" w:space="0" w:color="auto"/>
              </w:divBdr>
            </w:div>
          </w:divsChild>
        </w:div>
        <w:div w:id="2125927443">
          <w:marLeft w:val="0"/>
          <w:marRight w:val="0"/>
          <w:marTop w:val="360"/>
          <w:marBottom w:val="0"/>
          <w:divBdr>
            <w:top w:val="none" w:sz="0" w:space="0" w:color="auto"/>
            <w:left w:val="none" w:sz="0" w:space="0" w:color="auto"/>
            <w:bottom w:val="none" w:sz="0" w:space="0" w:color="auto"/>
            <w:right w:val="none" w:sz="0" w:space="0" w:color="auto"/>
          </w:divBdr>
        </w:div>
      </w:divsChild>
    </w:div>
    <w:div w:id="725877581">
      <w:bodyDiv w:val="1"/>
      <w:marLeft w:val="0"/>
      <w:marRight w:val="0"/>
      <w:marTop w:val="0"/>
      <w:marBottom w:val="0"/>
      <w:divBdr>
        <w:top w:val="none" w:sz="0" w:space="0" w:color="auto"/>
        <w:left w:val="none" w:sz="0" w:space="0" w:color="auto"/>
        <w:bottom w:val="none" w:sz="0" w:space="0" w:color="auto"/>
        <w:right w:val="none" w:sz="0" w:space="0" w:color="auto"/>
      </w:divBdr>
    </w:div>
    <w:div w:id="728574598">
      <w:bodyDiv w:val="1"/>
      <w:marLeft w:val="0"/>
      <w:marRight w:val="0"/>
      <w:marTop w:val="0"/>
      <w:marBottom w:val="0"/>
      <w:divBdr>
        <w:top w:val="none" w:sz="0" w:space="0" w:color="auto"/>
        <w:left w:val="none" w:sz="0" w:space="0" w:color="auto"/>
        <w:bottom w:val="none" w:sz="0" w:space="0" w:color="auto"/>
        <w:right w:val="none" w:sz="0" w:space="0" w:color="auto"/>
      </w:divBdr>
    </w:div>
    <w:div w:id="772431771">
      <w:bodyDiv w:val="1"/>
      <w:marLeft w:val="0"/>
      <w:marRight w:val="0"/>
      <w:marTop w:val="0"/>
      <w:marBottom w:val="0"/>
      <w:divBdr>
        <w:top w:val="none" w:sz="0" w:space="0" w:color="auto"/>
        <w:left w:val="none" w:sz="0" w:space="0" w:color="auto"/>
        <w:bottom w:val="none" w:sz="0" w:space="0" w:color="auto"/>
        <w:right w:val="none" w:sz="0" w:space="0" w:color="auto"/>
      </w:divBdr>
    </w:div>
    <w:div w:id="796607604">
      <w:bodyDiv w:val="1"/>
      <w:marLeft w:val="0"/>
      <w:marRight w:val="0"/>
      <w:marTop w:val="0"/>
      <w:marBottom w:val="0"/>
      <w:divBdr>
        <w:top w:val="none" w:sz="0" w:space="0" w:color="auto"/>
        <w:left w:val="none" w:sz="0" w:space="0" w:color="auto"/>
        <w:bottom w:val="none" w:sz="0" w:space="0" w:color="auto"/>
        <w:right w:val="none" w:sz="0" w:space="0" w:color="auto"/>
      </w:divBdr>
    </w:div>
    <w:div w:id="809518351">
      <w:bodyDiv w:val="1"/>
      <w:marLeft w:val="0"/>
      <w:marRight w:val="0"/>
      <w:marTop w:val="0"/>
      <w:marBottom w:val="0"/>
      <w:divBdr>
        <w:top w:val="none" w:sz="0" w:space="0" w:color="auto"/>
        <w:left w:val="none" w:sz="0" w:space="0" w:color="auto"/>
        <w:bottom w:val="none" w:sz="0" w:space="0" w:color="auto"/>
        <w:right w:val="none" w:sz="0" w:space="0" w:color="auto"/>
      </w:divBdr>
    </w:div>
    <w:div w:id="811096021">
      <w:bodyDiv w:val="1"/>
      <w:marLeft w:val="0"/>
      <w:marRight w:val="0"/>
      <w:marTop w:val="0"/>
      <w:marBottom w:val="0"/>
      <w:divBdr>
        <w:top w:val="none" w:sz="0" w:space="0" w:color="auto"/>
        <w:left w:val="none" w:sz="0" w:space="0" w:color="auto"/>
        <w:bottom w:val="none" w:sz="0" w:space="0" w:color="auto"/>
        <w:right w:val="none" w:sz="0" w:space="0" w:color="auto"/>
      </w:divBdr>
    </w:div>
    <w:div w:id="826672434">
      <w:bodyDiv w:val="1"/>
      <w:marLeft w:val="0"/>
      <w:marRight w:val="0"/>
      <w:marTop w:val="0"/>
      <w:marBottom w:val="0"/>
      <w:divBdr>
        <w:top w:val="none" w:sz="0" w:space="0" w:color="auto"/>
        <w:left w:val="none" w:sz="0" w:space="0" w:color="auto"/>
        <w:bottom w:val="none" w:sz="0" w:space="0" w:color="auto"/>
        <w:right w:val="none" w:sz="0" w:space="0" w:color="auto"/>
      </w:divBdr>
    </w:div>
    <w:div w:id="888539513">
      <w:bodyDiv w:val="1"/>
      <w:marLeft w:val="0"/>
      <w:marRight w:val="0"/>
      <w:marTop w:val="0"/>
      <w:marBottom w:val="0"/>
      <w:divBdr>
        <w:top w:val="none" w:sz="0" w:space="0" w:color="auto"/>
        <w:left w:val="none" w:sz="0" w:space="0" w:color="auto"/>
        <w:bottom w:val="none" w:sz="0" w:space="0" w:color="auto"/>
        <w:right w:val="none" w:sz="0" w:space="0" w:color="auto"/>
      </w:divBdr>
    </w:div>
    <w:div w:id="906649528">
      <w:bodyDiv w:val="1"/>
      <w:marLeft w:val="0"/>
      <w:marRight w:val="0"/>
      <w:marTop w:val="0"/>
      <w:marBottom w:val="0"/>
      <w:divBdr>
        <w:top w:val="none" w:sz="0" w:space="0" w:color="auto"/>
        <w:left w:val="none" w:sz="0" w:space="0" w:color="auto"/>
        <w:bottom w:val="none" w:sz="0" w:space="0" w:color="auto"/>
        <w:right w:val="none" w:sz="0" w:space="0" w:color="auto"/>
      </w:divBdr>
    </w:div>
    <w:div w:id="936013627">
      <w:bodyDiv w:val="1"/>
      <w:marLeft w:val="0"/>
      <w:marRight w:val="0"/>
      <w:marTop w:val="0"/>
      <w:marBottom w:val="0"/>
      <w:divBdr>
        <w:top w:val="none" w:sz="0" w:space="0" w:color="auto"/>
        <w:left w:val="none" w:sz="0" w:space="0" w:color="auto"/>
        <w:bottom w:val="none" w:sz="0" w:space="0" w:color="auto"/>
        <w:right w:val="none" w:sz="0" w:space="0" w:color="auto"/>
      </w:divBdr>
    </w:div>
    <w:div w:id="988048199">
      <w:bodyDiv w:val="1"/>
      <w:marLeft w:val="0"/>
      <w:marRight w:val="0"/>
      <w:marTop w:val="0"/>
      <w:marBottom w:val="0"/>
      <w:divBdr>
        <w:top w:val="none" w:sz="0" w:space="0" w:color="auto"/>
        <w:left w:val="none" w:sz="0" w:space="0" w:color="auto"/>
        <w:bottom w:val="none" w:sz="0" w:space="0" w:color="auto"/>
        <w:right w:val="none" w:sz="0" w:space="0" w:color="auto"/>
      </w:divBdr>
    </w:div>
    <w:div w:id="1050956849">
      <w:bodyDiv w:val="1"/>
      <w:marLeft w:val="0"/>
      <w:marRight w:val="0"/>
      <w:marTop w:val="0"/>
      <w:marBottom w:val="0"/>
      <w:divBdr>
        <w:top w:val="none" w:sz="0" w:space="0" w:color="auto"/>
        <w:left w:val="none" w:sz="0" w:space="0" w:color="auto"/>
        <w:bottom w:val="none" w:sz="0" w:space="0" w:color="auto"/>
        <w:right w:val="none" w:sz="0" w:space="0" w:color="auto"/>
      </w:divBdr>
    </w:div>
    <w:div w:id="1052197365">
      <w:bodyDiv w:val="1"/>
      <w:marLeft w:val="0"/>
      <w:marRight w:val="0"/>
      <w:marTop w:val="0"/>
      <w:marBottom w:val="0"/>
      <w:divBdr>
        <w:top w:val="none" w:sz="0" w:space="0" w:color="auto"/>
        <w:left w:val="none" w:sz="0" w:space="0" w:color="auto"/>
        <w:bottom w:val="none" w:sz="0" w:space="0" w:color="auto"/>
        <w:right w:val="none" w:sz="0" w:space="0" w:color="auto"/>
      </w:divBdr>
    </w:div>
    <w:div w:id="1088891102">
      <w:bodyDiv w:val="1"/>
      <w:marLeft w:val="0"/>
      <w:marRight w:val="0"/>
      <w:marTop w:val="0"/>
      <w:marBottom w:val="0"/>
      <w:divBdr>
        <w:top w:val="none" w:sz="0" w:space="0" w:color="auto"/>
        <w:left w:val="none" w:sz="0" w:space="0" w:color="auto"/>
        <w:bottom w:val="none" w:sz="0" w:space="0" w:color="auto"/>
        <w:right w:val="none" w:sz="0" w:space="0" w:color="auto"/>
      </w:divBdr>
    </w:div>
    <w:div w:id="1098990336">
      <w:bodyDiv w:val="1"/>
      <w:marLeft w:val="0"/>
      <w:marRight w:val="0"/>
      <w:marTop w:val="0"/>
      <w:marBottom w:val="0"/>
      <w:divBdr>
        <w:top w:val="none" w:sz="0" w:space="0" w:color="auto"/>
        <w:left w:val="none" w:sz="0" w:space="0" w:color="auto"/>
        <w:bottom w:val="none" w:sz="0" w:space="0" w:color="auto"/>
        <w:right w:val="none" w:sz="0" w:space="0" w:color="auto"/>
      </w:divBdr>
    </w:div>
    <w:div w:id="1104693013">
      <w:bodyDiv w:val="1"/>
      <w:marLeft w:val="0"/>
      <w:marRight w:val="0"/>
      <w:marTop w:val="0"/>
      <w:marBottom w:val="0"/>
      <w:divBdr>
        <w:top w:val="none" w:sz="0" w:space="0" w:color="auto"/>
        <w:left w:val="none" w:sz="0" w:space="0" w:color="auto"/>
        <w:bottom w:val="none" w:sz="0" w:space="0" w:color="auto"/>
        <w:right w:val="none" w:sz="0" w:space="0" w:color="auto"/>
      </w:divBdr>
    </w:div>
    <w:div w:id="1114901470">
      <w:bodyDiv w:val="1"/>
      <w:marLeft w:val="0"/>
      <w:marRight w:val="0"/>
      <w:marTop w:val="0"/>
      <w:marBottom w:val="0"/>
      <w:divBdr>
        <w:top w:val="none" w:sz="0" w:space="0" w:color="auto"/>
        <w:left w:val="none" w:sz="0" w:space="0" w:color="auto"/>
        <w:bottom w:val="none" w:sz="0" w:space="0" w:color="auto"/>
        <w:right w:val="none" w:sz="0" w:space="0" w:color="auto"/>
      </w:divBdr>
    </w:div>
    <w:div w:id="1164398614">
      <w:bodyDiv w:val="1"/>
      <w:marLeft w:val="0"/>
      <w:marRight w:val="0"/>
      <w:marTop w:val="0"/>
      <w:marBottom w:val="0"/>
      <w:divBdr>
        <w:top w:val="none" w:sz="0" w:space="0" w:color="auto"/>
        <w:left w:val="none" w:sz="0" w:space="0" w:color="auto"/>
        <w:bottom w:val="none" w:sz="0" w:space="0" w:color="auto"/>
        <w:right w:val="none" w:sz="0" w:space="0" w:color="auto"/>
      </w:divBdr>
    </w:div>
    <w:div w:id="1177498935">
      <w:bodyDiv w:val="1"/>
      <w:marLeft w:val="0"/>
      <w:marRight w:val="0"/>
      <w:marTop w:val="0"/>
      <w:marBottom w:val="0"/>
      <w:divBdr>
        <w:top w:val="none" w:sz="0" w:space="0" w:color="auto"/>
        <w:left w:val="none" w:sz="0" w:space="0" w:color="auto"/>
        <w:bottom w:val="none" w:sz="0" w:space="0" w:color="auto"/>
        <w:right w:val="none" w:sz="0" w:space="0" w:color="auto"/>
      </w:divBdr>
    </w:div>
    <w:div w:id="1206017645">
      <w:bodyDiv w:val="1"/>
      <w:marLeft w:val="0"/>
      <w:marRight w:val="0"/>
      <w:marTop w:val="0"/>
      <w:marBottom w:val="0"/>
      <w:divBdr>
        <w:top w:val="none" w:sz="0" w:space="0" w:color="auto"/>
        <w:left w:val="none" w:sz="0" w:space="0" w:color="auto"/>
        <w:bottom w:val="none" w:sz="0" w:space="0" w:color="auto"/>
        <w:right w:val="none" w:sz="0" w:space="0" w:color="auto"/>
      </w:divBdr>
    </w:div>
    <w:div w:id="1214585286">
      <w:bodyDiv w:val="1"/>
      <w:marLeft w:val="0"/>
      <w:marRight w:val="0"/>
      <w:marTop w:val="0"/>
      <w:marBottom w:val="0"/>
      <w:divBdr>
        <w:top w:val="none" w:sz="0" w:space="0" w:color="auto"/>
        <w:left w:val="none" w:sz="0" w:space="0" w:color="auto"/>
        <w:bottom w:val="none" w:sz="0" w:space="0" w:color="auto"/>
        <w:right w:val="none" w:sz="0" w:space="0" w:color="auto"/>
      </w:divBdr>
    </w:div>
    <w:div w:id="1260869921">
      <w:bodyDiv w:val="1"/>
      <w:marLeft w:val="0"/>
      <w:marRight w:val="0"/>
      <w:marTop w:val="0"/>
      <w:marBottom w:val="0"/>
      <w:divBdr>
        <w:top w:val="none" w:sz="0" w:space="0" w:color="auto"/>
        <w:left w:val="none" w:sz="0" w:space="0" w:color="auto"/>
        <w:bottom w:val="none" w:sz="0" w:space="0" w:color="auto"/>
        <w:right w:val="none" w:sz="0" w:space="0" w:color="auto"/>
      </w:divBdr>
    </w:div>
    <w:div w:id="1283536670">
      <w:bodyDiv w:val="1"/>
      <w:marLeft w:val="0"/>
      <w:marRight w:val="0"/>
      <w:marTop w:val="0"/>
      <w:marBottom w:val="0"/>
      <w:divBdr>
        <w:top w:val="none" w:sz="0" w:space="0" w:color="auto"/>
        <w:left w:val="none" w:sz="0" w:space="0" w:color="auto"/>
        <w:bottom w:val="none" w:sz="0" w:space="0" w:color="auto"/>
        <w:right w:val="none" w:sz="0" w:space="0" w:color="auto"/>
      </w:divBdr>
    </w:div>
    <w:div w:id="1302031028">
      <w:bodyDiv w:val="1"/>
      <w:marLeft w:val="0"/>
      <w:marRight w:val="0"/>
      <w:marTop w:val="0"/>
      <w:marBottom w:val="0"/>
      <w:divBdr>
        <w:top w:val="none" w:sz="0" w:space="0" w:color="auto"/>
        <w:left w:val="none" w:sz="0" w:space="0" w:color="auto"/>
        <w:bottom w:val="none" w:sz="0" w:space="0" w:color="auto"/>
        <w:right w:val="none" w:sz="0" w:space="0" w:color="auto"/>
      </w:divBdr>
    </w:div>
    <w:div w:id="1314214731">
      <w:bodyDiv w:val="1"/>
      <w:marLeft w:val="0"/>
      <w:marRight w:val="0"/>
      <w:marTop w:val="0"/>
      <w:marBottom w:val="0"/>
      <w:divBdr>
        <w:top w:val="none" w:sz="0" w:space="0" w:color="auto"/>
        <w:left w:val="none" w:sz="0" w:space="0" w:color="auto"/>
        <w:bottom w:val="none" w:sz="0" w:space="0" w:color="auto"/>
        <w:right w:val="none" w:sz="0" w:space="0" w:color="auto"/>
      </w:divBdr>
    </w:div>
    <w:div w:id="1340084017">
      <w:bodyDiv w:val="1"/>
      <w:marLeft w:val="0"/>
      <w:marRight w:val="0"/>
      <w:marTop w:val="0"/>
      <w:marBottom w:val="0"/>
      <w:divBdr>
        <w:top w:val="none" w:sz="0" w:space="0" w:color="auto"/>
        <w:left w:val="none" w:sz="0" w:space="0" w:color="auto"/>
        <w:bottom w:val="none" w:sz="0" w:space="0" w:color="auto"/>
        <w:right w:val="none" w:sz="0" w:space="0" w:color="auto"/>
      </w:divBdr>
    </w:div>
    <w:div w:id="1404916149">
      <w:bodyDiv w:val="1"/>
      <w:marLeft w:val="0"/>
      <w:marRight w:val="0"/>
      <w:marTop w:val="0"/>
      <w:marBottom w:val="0"/>
      <w:divBdr>
        <w:top w:val="none" w:sz="0" w:space="0" w:color="auto"/>
        <w:left w:val="none" w:sz="0" w:space="0" w:color="auto"/>
        <w:bottom w:val="none" w:sz="0" w:space="0" w:color="auto"/>
        <w:right w:val="none" w:sz="0" w:space="0" w:color="auto"/>
      </w:divBdr>
    </w:div>
    <w:div w:id="1433933954">
      <w:bodyDiv w:val="1"/>
      <w:marLeft w:val="0"/>
      <w:marRight w:val="0"/>
      <w:marTop w:val="0"/>
      <w:marBottom w:val="0"/>
      <w:divBdr>
        <w:top w:val="none" w:sz="0" w:space="0" w:color="auto"/>
        <w:left w:val="none" w:sz="0" w:space="0" w:color="auto"/>
        <w:bottom w:val="none" w:sz="0" w:space="0" w:color="auto"/>
        <w:right w:val="none" w:sz="0" w:space="0" w:color="auto"/>
      </w:divBdr>
    </w:div>
    <w:div w:id="1453354545">
      <w:bodyDiv w:val="1"/>
      <w:marLeft w:val="0"/>
      <w:marRight w:val="0"/>
      <w:marTop w:val="0"/>
      <w:marBottom w:val="0"/>
      <w:divBdr>
        <w:top w:val="none" w:sz="0" w:space="0" w:color="auto"/>
        <w:left w:val="none" w:sz="0" w:space="0" w:color="auto"/>
        <w:bottom w:val="none" w:sz="0" w:space="0" w:color="auto"/>
        <w:right w:val="none" w:sz="0" w:space="0" w:color="auto"/>
      </w:divBdr>
    </w:div>
    <w:div w:id="1480073773">
      <w:bodyDiv w:val="1"/>
      <w:marLeft w:val="0"/>
      <w:marRight w:val="0"/>
      <w:marTop w:val="0"/>
      <w:marBottom w:val="0"/>
      <w:divBdr>
        <w:top w:val="none" w:sz="0" w:space="0" w:color="auto"/>
        <w:left w:val="none" w:sz="0" w:space="0" w:color="auto"/>
        <w:bottom w:val="none" w:sz="0" w:space="0" w:color="auto"/>
        <w:right w:val="none" w:sz="0" w:space="0" w:color="auto"/>
      </w:divBdr>
    </w:div>
    <w:div w:id="1499924405">
      <w:bodyDiv w:val="1"/>
      <w:marLeft w:val="0"/>
      <w:marRight w:val="0"/>
      <w:marTop w:val="0"/>
      <w:marBottom w:val="0"/>
      <w:divBdr>
        <w:top w:val="none" w:sz="0" w:space="0" w:color="auto"/>
        <w:left w:val="none" w:sz="0" w:space="0" w:color="auto"/>
        <w:bottom w:val="none" w:sz="0" w:space="0" w:color="auto"/>
        <w:right w:val="none" w:sz="0" w:space="0" w:color="auto"/>
      </w:divBdr>
    </w:div>
    <w:div w:id="1504009809">
      <w:bodyDiv w:val="1"/>
      <w:marLeft w:val="0"/>
      <w:marRight w:val="0"/>
      <w:marTop w:val="0"/>
      <w:marBottom w:val="0"/>
      <w:divBdr>
        <w:top w:val="none" w:sz="0" w:space="0" w:color="auto"/>
        <w:left w:val="none" w:sz="0" w:space="0" w:color="auto"/>
        <w:bottom w:val="none" w:sz="0" w:space="0" w:color="auto"/>
        <w:right w:val="none" w:sz="0" w:space="0" w:color="auto"/>
      </w:divBdr>
    </w:div>
    <w:div w:id="1511946888">
      <w:bodyDiv w:val="1"/>
      <w:marLeft w:val="0"/>
      <w:marRight w:val="0"/>
      <w:marTop w:val="0"/>
      <w:marBottom w:val="0"/>
      <w:divBdr>
        <w:top w:val="none" w:sz="0" w:space="0" w:color="auto"/>
        <w:left w:val="none" w:sz="0" w:space="0" w:color="auto"/>
        <w:bottom w:val="none" w:sz="0" w:space="0" w:color="auto"/>
        <w:right w:val="none" w:sz="0" w:space="0" w:color="auto"/>
      </w:divBdr>
    </w:div>
    <w:div w:id="1539507819">
      <w:bodyDiv w:val="1"/>
      <w:marLeft w:val="0"/>
      <w:marRight w:val="0"/>
      <w:marTop w:val="0"/>
      <w:marBottom w:val="0"/>
      <w:divBdr>
        <w:top w:val="none" w:sz="0" w:space="0" w:color="auto"/>
        <w:left w:val="none" w:sz="0" w:space="0" w:color="auto"/>
        <w:bottom w:val="none" w:sz="0" w:space="0" w:color="auto"/>
        <w:right w:val="none" w:sz="0" w:space="0" w:color="auto"/>
      </w:divBdr>
    </w:div>
    <w:div w:id="1543635071">
      <w:bodyDiv w:val="1"/>
      <w:marLeft w:val="0"/>
      <w:marRight w:val="0"/>
      <w:marTop w:val="0"/>
      <w:marBottom w:val="0"/>
      <w:divBdr>
        <w:top w:val="none" w:sz="0" w:space="0" w:color="auto"/>
        <w:left w:val="none" w:sz="0" w:space="0" w:color="auto"/>
        <w:bottom w:val="none" w:sz="0" w:space="0" w:color="auto"/>
        <w:right w:val="none" w:sz="0" w:space="0" w:color="auto"/>
      </w:divBdr>
    </w:div>
    <w:div w:id="1552156028">
      <w:bodyDiv w:val="1"/>
      <w:marLeft w:val="0"/>
      <w:marRight w:val="0"/>
      <w:marTop w:val="0"/>
      <w:marBottom w:val="0"/>
      <w:divBdr>
        <w:top w:val="none" w:sz="0" w:space="0" w:color="auto"/>
        <w:left w:val="none" w:sz="0" w:space="0" w:color="auto"/>
        <w:bottom w:val="none" w:sz="0" w:space="0" w:color="auto"/>
        <w:right w:val="none" w:sz="0" w:space="0" w:color="auto"/>
      </w:divBdr>
    </w:div>
    <w:div w:id="1566378434">
      <w:bodyDiv w:val="1"/>
      <w:marLeft w:val="0"/>
      <w:marRight w:val="0"/>
      <w:marTop w:val="0"/>
      <w:marBottom w:val="0"/>
      <w:divBdr>
        <w:top w:val="none" w:sz="0" w:space="0" w:color="auto"/>
        <w:left w:val="none" w:sz="0" w:space="0" w:color="auto"/>
        <w:bottom w:val="none" w:sz="0" w:space="0" w:color="auto"/>
        <w:right w:val="none" w:sz="0" w:space="0" w:color="auto"/>
      </w:divBdr>
    </w:div>
    <w:div w:id="1638605175">
      <w:bodyDiv w:val="1"/>
      <w:marLeft w:val="0"/>
      <w:marRight w:val="0"/>
      <w:marTop w:val="0"/>
      <w:marBottom w:val="0"/>
      <w:divBdr>
        <w:top w:val="none" w:sz="0" w:space="0" w:color="auto"/>
        <w:left w:val="none" w:sz="0" w:space="0" w:color="auto"/>
        <w:bottom w:val="none" w:sz="0" w:space="0" w:color="auto"/>
        <w:right w:val="none" w:sz="0" w:space="0" w:color="auto"/>
      </w:divBdr>
    </w:div>
    <w:div w:id="1641690132">
      <w:bodyDiv w:val="1"/>
      <w:marLeft w:val="0"/>
      <w:marRight w:val="0"/>
      <w:marTop w:val="0"/>
      <w:marBottom w:val="0"/>
      <w:divBdr>
        <w:top w:val="none" w:sz="0" w:space="0" w:color="auto"/>
        <w:left w:val="none" w:sz="0" w:space="0" w:color="auto"/>
        <w:bottom w:val="none" w:sz="0" w:space="0" w:color="auto"/>
        <w:right w:val="none" w:sz="0" w:space="0" w:color="auto"/>
      </w:divBdr>
      <w:divsChild>
        <w:div w:id="743451230">
          <w:marLeft w:val="0"/>
          <w:marRight w:val="0"/>
          <w:marTop w:val="86"/>
          <w:marBottom w:val="0"/>
          <w:divBdr>
            <w:top w:val="none" w:sz="0" w:space="0" w:color="auto"/>
            <w:left w:val="none" w:sz="0" w:space="0" w:color="auto"/>
            <w:bottom w:val="none" w:sz="0" w:space="0" w:color="auto"/>
            <w:right w:val="none" w:sz="0" w:space="0" w:color="auto"/>
          </w:divBdr>
        </w:div>
      </w:divsChild>
    </w:div>
    <w:div w:id="1651640536">
      <w:bodyDiv w:val="1"/>
      <w:marLeft w:val="0"/>
      <w:marRight w:val="0"/>
      <w:marTop w:val="0"/>
      <w:marBottom w:val="0"/>
      <w:divBdr>
        <w:top w:val="none" w:sz="0" w:space="0" w:color="auto"/>
        <w:left w:val="none" w:sz="0" w:space="0" w:color="auto"/>
        <w:bottom w:val="none" w:sz="0" w:space="0" w:color="auto"/>
        <w:right w:val="none" w:sz="0" w:space="0" w:color="auto"/>
      </w:divBdr>
    </w:div>
    <w:div w:id="1657030891">
      <w:bodyDiv w:val="1"/>
      <w:marLeft w:val="0"/>
      <w:marRight w:val="0"/>
      <w:marTop w:val="0"/>
      <w:marBottom w:val="0"/>
      <w:divBdr>
        <w:top w:val="none" w:sz="0" w:space="0" w:color="auto"/>
        <w:left w:val="none" w:sz="0" w:space="0" w:color="auto"/>
        <w:bottom w:val="none" w:sz="0" w:space="0" w:color="auto"/>
        <w:right w:val="none" w:sz="0" w:space="0" w:color="auto"/>
      </w:divBdr>
    </w:div>
    <w:div w:id="1658192369">
      <w:bodyDiv w:val="1"/>
      <w:marLeft w:val="0"/>
      <w:marRight w:val="0"/>
      <w:marTop w:val="0"/>
      <w:marBottom w:val="0"/>
      <w:divBdr>
        <w:top w:val="none" w:sz="0" w:space="0" w:color="auto"/>
        <w:left w:val="none" w:sz="0" w:space="0" w:color="auto"/>
        <w:bottom w:val="none" w:sz="0" w:space="0" w:color="auto"/>
        <w:right w:val="none" w:sz="0" w:space="0" w:color="auto"/>
      </w:divBdr>
    </w:div>
    <w:div w:id="1670595831">
      <w:bodyDiv w:val="1"/>
      <w:marLeft w:val="0"/>
      <w:marRight w:val="0"/>
      <w:marTop w:val="0"/>
      <w:marBottom w:val="0"/>
      <w:divBdr>
        <w:top w:val="none" w:sz="0" w:space="0" w:color="auto"/>
        <w:left w:val="none" w:sz="0" w:space="0" w:color="auto"/>
        <w:bottom w:val="none" w:sz="0" w:space="0" w:color="auto"/>
        <w:right w:val="none" w:sz="0" w:space="0" w:color="auto"/>
      </w:divBdr>
    </w:div>
    <w:div w:id="1741172467">
      <w:bodyDiv w:val="1"/>
      <w:marLeft w:val="0"/>
      <w:marRight w:val="0"/>
      <w:marTop w:val="0"/>
      <w:marBottom w:val="0"/>
      <w:divBdr>
        <w:top w:val="none" w:sz="0" w:space="0" w:color="auto"/>
        <w:left w:val="none" w:sz="0" w:space="0" w:color="auto"/>
        <w:bottom w:val="none" w:sz="0" w:space="0" w:color="auto"/>
        <w:right w:val="none" w:sz="0" w:space="0" w:color="auto"/>
      </w:divBdr>
    </w:div>
    <w:div w:id="1762606171">
      <w:bodyDiv w:val="1"/>
      <w:marLeft w:val="0"/>
      <w:marRight w:val="0"/>
      <w:marTop w:val="0"/>
      <w:marBottom w:val="0"/>
      <w:divBdr>
        <w:top w:val="none" w:sz="0" w:space="0" w:color="auto"/>
        <w:left w:val="none" w:sz="0" w:space="0" w:color="auto"/>
        <w:bottom w:val="none" w:sz="0" w:space="0" w:color="auto"/>
        <w:right w:val="none" w:sz="0" w:space="0" w:color="auto"/>
      </w:divBdr>
    </w:div>
    <w:div w:id="1798983577">
      <w:bodyDiv w:val="1"/>
      <w:marLeft w:val="0"/>
      <w:marRight w:val="0"/>
      <w:marTop w:val="0"/>
      <w:marBottom w:val="0"/>
      <w:divBdr>
        <w:top w:val="none" w:sz="0" w:space="0" w:color="auto"/>
        <w:left w:val="none" w:sz="0" w:space="0" w:color="auto"/>
        <w:bottom w:val="none" w:sz="0" w:space="0" w:color="auto"/>
        <w:right w:val="none" w:sz="0" w:space="0" w:color="auto"/>
      </w:divBdr>
    </w:div>
    <w:div w:id="1800683803">
      <w:bodyDiv w:val="1"/>
      <w:marLeft w:val="0"/>
      <w:marRight w:val="0"/>
      <w:marTop w:val="0"/>
      <w:marBottom w:val="0"/>
      <w:divBdr>
        <w:top w:val="none" w:sz="0" w:space="0" w:color="auto"/>
        <w:left w:val="none" w:sz="0" w:space="0" w:color="auto"/>
        <w:bottom w:val="none" w:sz="0" w:space="0" w:color="auto"/>
        <w:right w:val="none" w:sz="0" w:space="0" w:color="auto"/>
      </w:divBdr>
    </w:div>
    <w:div w:id="1819153417">
      <w:bodyDiv w:val="1"/>
      <w:marLeft w:val="0"/>
      <w:marRight w:val="0"/>
      <w:marTop w:val="0"/>
      <w:marBottom w:val="0"/>
      <w:divBdr>
        <w:top w:val="none" w:sz="0" w:space="0" w:color="auto"/>
        <w:left w:val="none" w:sz="0" w:space="0" w:color="auto"/>
        <w:bottom w:val="none" w:sz="0" w:space="0" w:color="auto"/>
        <w:right w:val="none" w:sz="0" w:space="0" w:color="auto"/>
      </w:divBdr>
    </w:div>
    <w:div w:id="1889410455">
      <w:bodyDiv w:val="1"/>
      <w:marLeft w:val="0"/>
      <w:marRight w:val="0"/>
      <w:marTop w:val="0"/>
      <w:marBottom w:val="0"/>
      <w:divBdr>
        <w:top w:val="none" w:sz="0" w:space="0" w:color="auto"/>
        <w:left w:val="none" w:sz="0" w:space="0" w:color="auto"/>
        <w:bottom w:val="none" w:sz="0" w:space="0" w:color="auto"/>
        <w:right w:val="none" w:sz="0" w:space="0" w:color="auto"/>
      </w:divBdr>
    </w:div>
    <w:div w:id="1910380464">
      <w:bodyDiv w:val="1"/>
      <w:marLeft w:val="0"/>
      <w:marRight w:val="0"/>
      <w:marTop w:val="0"/>
      <w:marBottom w:val="0"/>
      <w:divBdr>
        <w:top w:val="none" w:sz="0" w:space="0" w:color="auto"/>
        <w:left w:val="none" w:sz="0" w:space="0" w:color="auto"/>
        <w:bottom w:val="none" w:sz="0" w:space="0" w:color="auto"/>
        <w:right w:val="none" w:sz="0" w:space="0" w:color="auto"/>
      </w:divBdr>
    </w:div>
    <w:div w:id="1913078577">
      <w:bodyDiv w:val="1"/>
      <w:marLeft w:val="0"/>
      <w:marRight w:val="0"/>
      <w:marTop w:val="0"/>
      <w:marBottom w:val="0"/>
      <w:divBdr>
        <w:top w:val="none" w:sz="0" w:space="0" w:color="auto"/>
        <w:left w:val="none" w:sz="0" w:space="0" w:color="auto"/>
        <w:bottom w:val="none" w:sz="0" w:space="0" w:color="auto"/>
        <w:right w:val="none" w:sz="0" w:space="0" w:color="auto"/>
      </w:divBdr>
      <w:divsChild>
        <w:div w:id="2040424024">
          <w:marLeft w:val="547"/>
          <w:marRight w:val="0"/>
          <w:marTop w:val="0"/>
          <w:marBottom w:val="0"/>
          <w:divBdr>
            <w:top w:val="none" w:sz="0" w:space="0" w:color="auto"/>
            <w:left w:val="none" w:sz="0" w:space="0" w:color="auto"/>
            <w:bottom w:val="none" w:sz="0" w:space="0" w:color="auto"/>
            <w:right w:val="none" w:sz="0" w:space="0" w:color="auto"/>
          </w:divBdr>
        </w:div>
      </w:divsChild>
    </w:div>
    <w:div w:id="1930692499">
      <w:bodyDiv w:val="1"/>
      <w:marLeft w:val="0"/>
      <w:marRight w:val="0"/>
      <w:marTop w:val="0"/>
      <w:marBottom w:val="0"/>
      <w:divBdr>
        <w:top w:val="none" w:sz="0" w:space="0" w:color="auto"/>
        <w:left w:val="none" w:sz="0" w:space="0" w:color="auto"/>
        <w:bottom w:val="none" w:sz="0" w:space="0" w:color="auto"/>
        <w:right w:val="none" w:sz="0" w:space="0" w:color="auto"/>
      </w:divBdr>
    </w:div>
    <w:div w:id="1941908396">
      <w:bodyDiv w:val="1"/>
      <w:marLeft w:val="0"/>
      <w:marRight w:val="0"/>
      <w:marTop w:val="0"/>
      <w:marBottom w:val="0"/>
      <w:divBdr>
        <w:top w:val="none" w:sz="0" w:space="0" w:color="auto"/>
        <w:left w:val="none" w:sz="0" w:space="0" w:color="auto"/>
        <w:bottom w:val="none" w:sz="0" w:space="0" w:color="auto"/>
        <w:right w:val="none" w:sz="0" w:space="0" w:color="auto"/>
      </w:divBdr>
    </w:div>
    <w:div w:id="1943605067">
      <w:bodyDiv w:val="1"/>
      <w:marLeft w:val="0"/>
      <w:marRight w:val="0"/>
      <w:marTop w:val="0"/>
      <w:marBottom w:val="0"/>
      <w:divBdr>
        <w:top w:val="none" w:sz="0" w:space="0" w:color="auto"/>
        <w:left w:val="none" w:sz="0" w:space="0" w:color="auto"/>
        <w:bottom w:val="none" w:sz="0" w:space="0" w:color="auto"/>
        <w:right w:val="none" w:sz="0" w:space="0" w:color="auto"/>
      </w:divBdr>
    </w:div>
    <w:div w:id="1955288611">
      <w:bodyDiv w:val="1"/>
      <w:marLeft w:val="0"/>
      <w:marRight w:val="0"/>
      <w:marTop w:val="0"/>
      <w:marBottom w:val="0"/>
      <w:divBdr>
        <w:top w:val="none" w:sz="0" w:space="0" w:color="auto"/>
        <w:left w:val="none" w:sz="0" w:space="0" w:color="auto"/>
        <w:bottom w:val="none" w:sz="0" w:space="0" w:color="auto"/>
        <w:right w:val="none" w:sz="0" w:space="0" w:color="auto"/>
      </w:divBdr>
    </w:div>
    <w:div w:id="1967660450">
      <w:bodyDiv w:val="1"/>
      <w:marLeft w:val="0"/>
      <w:marRight w:val="0"/>
      <w:marTop w:val="0"/>
      <w:marBottom w:val="0"/>
      <w:divBdr>
        <w:top w:val="none" w:sz="0" w:space="0" w:color="auto"/>
        <w:left w:val="none" w:sz="0" w:space="0" w:color="auto"/>
        <w:bottom w:val="none" w:sz="0" w:space="0" w:color="auto"/>
        <w:right w:val="none" w:sz="0" w:space="0" w:color="auto"/>
      </w:divBdr>
    </w:div>
    <w:div w:id="1978754710">
      <w:bodyDiv w:val="1"/>
      <w:marLeft w:val="0"/>
      <w:marRight w:val="0"/>
      <w:marTop w:val="0"/>
      <w:marBottom w:val="0"/>
      <w:divBdr>
        <w:top w:val="none" w:sz="0" w:space="0" w:color="auto"/>
        <w:left w:val="none" w:sz="0" w:space="0" w:color="auto"/>
        <w:bottom w:val="none" w:sz="0" w:space="0" w:color="auto"/>
        <w:right w:val="none" w:sz="0" w:space="0" w:color="auto"/>
      </w:divBdr>
    </w:div>
    <w:div w:id="1979648057">
      <w:bodyDiv w:val="1"/>
      <w:marLeft w:val="0"/>
      <w:marRight w:val="0"/>
      <w:marTop w:val="0"/>
      <w:marBottom w:val="0"/>
      <w:divBdr>
        <w:top w:val="none" w:sz="0" w:space="0" w:color="auto"/>
        <w:left w:val="none" w:sz="0" w:space="0" w:color="auto"/>
        <w:bottom w:val="none" w:sz="0" w:space="0" w:color="auto"/>
        <w:right w:val="none" w:sz="0" w:space="0" w:color="auto"/>
      </w:divBdr>
    </w:div>
    <w:div w:id="2060931529">
      <w:bodyDiv w:val="1"/>
      <w:marLeft w:val="0"/>
      <w:marRight w:val="0"/>
      <w:marTop w:val="0"/>
      <w:marBottom w:val="0"/>
      <w:divBdr>
        <w:top w:val="none" w:sz="0" w:space="0" w:color="auto"/>
        <w:left w:val="none" w:sz="0" w:space="0" w:color="auto"/>
        <w:bottom w:val="none" w:sz="0" w:space="0" w:color="auto"/>
        <w:right w:val="none" w:sz="0" w:space="0" w:color="auto"/>
      </w:divBdr>
      <w:divsChild>
        <w:div w:id="1956863376">
          <w:marLeft w:val="403"/>
          <w:marRight w:val="0"/>
          <w:marTop w:val="86"/>
          <w:marBottom w:val="0"/>
          <w:divBdr>
            <w:top w:val="none" w:sz="0" w:space="0" w:color="auto"/>
            <w:left w:val="none" w:sz="0" w:space="0" w:color="auto"/>
            <w:bottom w:val="none" w:sz="0" w:space="0" w:color="auto"/>
            <w:right w:val="none" w:sz="0" w:space="0" w:color="auto"/>
          </w:divBdr>
        </w:div>
        <w:div w:id="260840444">
          <w:marLeft w:val="403"/>
          <w:marRight w:val="0"/>
          <w:marTop w:val="86"/>
          <w:marBottom w:val="0"/>
          <w:divBdr>
            <w:top w:val="none" w:sz="0" w:space="0" w:color="auto"/>
            <w:left w:val="none" w:sz="0" w:space="0" w:color="auto"/>
            <w:bottom w:val="none" w:sz="0" w:space="0" w:color="auto"/>
            <w:right w:val="none" w:sz="0" w:space="0" w:color="auto"/>
          </w:divBdr>
        </w:div>
        <w:div w:id="109250134">
          <w:marLeft w:val="403"/>
          <w:marRight w:val="0"/>
          <w:marTop w:val="86"/>
          <w:marBottom w:val="0"/>
          <w:divBdr>
            <w:top w:val="none" w:sz="0" w:space="0" w:color="auto"/>
            <w:left w:val="none" w:sz="0" w:space="0" w:color="auto"/>
            <w:bottom w:val="none" w:sz="0" w:space="0" w:color="auto"/>
            <w:right w:val="none" w:sz="0" w:space="0" w:color="auto"/>
          </w:divBdr>
        </w:div>
        <w:div w:id="1981495303">
          <w:marLeft w:val="403"/>
          <w:marRight w:val="0"/>
          <w:marTop w:val="86"/>
          <w:marBottom w:val="0"/>
          <w:divBdr>
            <w:top w:val="none" w:sz="0" w:space="0" w:color="auto"/>
            <w:left w:val="none" w:sz="0" w:space="0" w:color="auto"/>
            <w:bottom w:val="none" w:sz="0" w:space="0" w:color="auto"/>
            <w:right w:val="none" w:sz="0" w:space="0" w:color="auto"/>
          </w:divBdr>
        </w:div>
        <w:div w:id="1559970291">
          <w:marLeft w:val="403"/>
          <w:marRight w:val="0"/>
          <w:marTop w:val="86"/>
          <w:marBottom w:val="0"/>
          <w:divBdr>
            <w:top w:val="none" w:sz="0" w:space="0" w:color="auto"/>
            <w:left w:val="none" w:sz="0" w:space="0" w:color="auto"/>
            <w:bottom w:val="none" w:sz="0" w:space="0" w:color="auto"/>
            <w:right w:val="none" w:sz="0" w:space="0" w:color="auto"/>
          </w:divBdr>
        </w:div>
        <w:div w:id="23092450">
          <w:marLeft w:val="403"/>
          <w:marRight w:val="0"/>
          <w:marTop w:val="86"/>
          <w:marBottom w:val="0"/>
          <w:divBdr>
            <w:top w:val="none" w:sz="0" w:space="0" w:color="auto"/>
            <w:left w:val="none" w:sz="0" w:space="0" w:color="auto"/>
            <w:bottom w:val="none" w:sz="0" w:space="0" w:color="auto"/>
            <w:right w:val="none" w:sz="0" w:space="0" w:color="auto"/>
          </w:divBdr>
        </w:div>
      </w:divsChild>
    </w:div>
    <w:div w:id="2065984741">
      <w:bodyDiv w:val="1"/>
      <w:marLeft w:val="0"/>
      <w:marRight w:val="0"/>
      <w:marTop w:val="0"/>
      <w:marBottom w:val="0"/>
      <w:divBdr>
        <w:top w:val="none" w:sz="0" w:space="0" w:color="auto"/>
        <w:left w:val="none" w:sz="0" w:space="0" w:color="auto"/>
        <w:bottom w:val="none" w:sz="0" w:space="0" w:color="auto"/>
        <w:right w:val="none" w:sz="0" w:space="0" w:color="auto"/>
      </w:divBdr>
    </w:div>
    <w:div w:id="2081054165">
      <w:bodyDiv w:val="1"/>
      <w:marLeft w:val="0"/>
      <w:marRight w:val="0"/>
      <w:marTop w:val="0"/>
      <w:marBottom w:val="0"/>
      <w:divBdr>
        <w:top w:val="none" w:sz="0" w:space="0" w:color="auto"/>
        <w:left w:val="none" w:sz="0" w:space="0" w:color="auto"/>
        <w:bottom w:val="none" w:sz="0" w:space="0" w:color="auto"/>
        <w:right w:val="none" w:sz="0" w:space="0" w:color="auto"/>
      </w:divBdr>
    </w:div>
    <w:div w:id="209913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orksection.com" TargetMode="External"/><Relationship Id="rId21" Type="http://schemas.openxmlformats.org/officeDocument/2006/relationships/image" Target="media/image9.png"/><Relationship Id="rId42" Type="http://schemas.openxmlformats.org/officeDocument/2006/relationships/hyperlink" Target="https://informburo.kz/stati/zolotaya-kurica-pocemu-dorozaet-myaso-pticy" TargetMode="External"/><Relationship Id="rId47" Type="http://schemas.openxmlformats.org/officeDocument/2006/relationships/hyperlink" Target="https://iz.ru/1278321/elnar-bainazarov/naviazannaia-diaspora-kak-russkie-v-kazakhstane-perezhili-besporiadki" TargetMode="External"/><Relationship Id="rId63" Type="http://schemas.openxmlformats.org/officeDocument/2006/relationships/hyperlink" Target="https://solutions.1c.ru/articles/1004/" TargetMode="External"/><Relationship Id="rId68" Type="http://schemas.openxmlformats.org/officeDocument/2006/relationships/hyperlink" Target="https://scanport.ru/shop/printery-pechati-etiketok/kommercheskij-i-promyshlennyj-klass/tsc-ml240p/" TargetMode="External"/><Relationship Id="rId84" Type="http://schemas.openxmlformats.org/officeDocument/2006/relationships/image" Target="media/image33.png"/><Relationship Id="rId16" Type="http://schemas.openxmlformats.org/officeDocument/2006/relationships/image" Target="media/image6.png"/><Relationship Id="rId11" Type="http://schemas.openxmlformats.org/officeDocument/2006/relationships/image" Target="media/image3.png"/><Relationship Id="rId32" Type="http://schemas.openxmlformats.org/officeDocument/2006/relationships/image" Target="media/image19.png"/><Relationship Id="rId37" Type="http://schemas.openxmlformats.org/officeDocument/2006/relationships/chart" Target="charts/chart1.xml"/><Relationship Id="rId53" Type="http://schemas.openxmlformats.org/officeDocument/2006/relationships/hyperlink" Target="http://www.consultant.ru/document/cons_doc_LAW_127417/6406fc5169d47f3dd967f3ed0ae677a9fe633c32/" TargetMode="External"/><Relationship Id="rId58" Type="http://schemas.openxmlformats.org/officeDocument/2006/relationships/hyperlink" Target="https://crispy.news/2020/05/28/food-sovet/chto-takoe-modificirovannaja-gazovaja-sreda/" TargetMode="External"/><Relationship Id="rId74" Type="http://schemas.microsoft.com/office/2007/relationships/diagramDrawing" Target="diagrams/drawing1.xml"/><Relationship Id="rId79" Type="http://schemas.openxmlformats.org/officeDocument/2006/relationships/image" Target="media/image28.png"/><Relationship Id="rId5" Type="http://schemas.openxmlformats.org/officeDocument/2006/relationships/settings" Target="settings.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xn----ctbjnaatncev9av3a8f8b.xn--p1ai/" TargetMode="External"/><Relationship Id="rId48" Type="http://schemas.openxmlformats.org/officeDocument/2006/relationships/hyperlink" Target="https://tass.ru/info/6101512" TargetMode="External"/><Relationship Id="rId56" Type="http://schemas.openxmlformats.org/officeDocument/2006/relationships/hyperlink" Target="https://v8.1c.ru/erp/funktsionalnost-1s-erp/" TargetMode="External"/><Relationship Id="rId64" Type="http://schemas.openxmlformats.org/officeDocument/2006/relationships/hyperlink" Target="https://scanport.ru/shop/skanery-shtrih-kodov/promyshlennye-skanery-shtrihkoda/honeywell-granit-19101911/" TargetMode="External"/><Relationship Id="rId69" Type="http://schemas.openxmlformats.org/officeDocument/2006/relationships/hyperlink" Target="https://crmindex.ru/wms" TargetMode="External"/><Relationship Id="rId77"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hyperlink" Target="https://www.cbr.ru/press/event/?id=12735" TargetMode="External"/><Relationship Id="rId72" Type="http://schemas.openxmlformats.org/officeDocument/2006/relationships/diagramQuickStyle" Target="diagrams/quickStyle1.xml"/><Relationship Id="rId80" Type="http://schemas.openxmlformats.org/officeDocument/2006/relationships/image" Target="media/image29.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yperlink" Target="https://ved-s.ru/services/sertifikatsiya/veterinarnyj-sertifikat.html" TargetMode="External"/><Relationship Id="rId46" Type="http://schemas.openxmlformats.org/officeDocument/2006/relationships/hyperlink" Target="https://www.banki.ru/wikibank/malyie_i_srednie_predpriyatiya/" TargetMode="External"/><Relationship Id="rId59" Type="http://schemas.openxmlformats.org/officeDocument/2006/relationships/hyperlink" Target="https://mcs.mail.ru/blog/sovokupnaya-stoimost-vladeniya-tco-it-infrastruktury" TargetMode="External"/><Relationship Id="rId67" Type="http://schemas.openxmlformats.org/officeDocument/2006/relationships/hyperlink" Target="https://www.solvo.ru/about/press/solvo-wms-vtoraya-samaya-populyarnaya-wms-sistema-v-rossii-po-itogam-2019/" TargetMode="External"/><Relationship Id="rId20" Type="http://schemas.openxmlformats.org/officeDocument/2006/relationships/hyperlink" Target="https://yusmpgroup.ru" TargetMode="External"/><Relationship Id="rId41" Type="http://schemas.openxmlformats.org/officeDocument/2006/relationships/hyperlink" Target="https://kazembassy.ru/rus/sotrudnichestvo/mnogostoronnee_sotrudnichestvo/evraz_ekonom_integraciya/" TargetMode="External"/><Relationship Id="rId54" Type="http://schemas.openxmlformats.org/officeDocument/2006/relationships/hyperlink" Target="https://gosthelp.ru/text/SanPiN232132403Gigieniche.html" TargetMode="External"/><Relationship Id="rId62" Type="http://schemas.openxmlformats.org/officeDocument/2006/relationships/hyperlink" Target="https://www.gartner.com/en/information-technology/glossary/business-process" TargetMode="External"/><Relationship Id="rId70" Type="http://schemas.openxmlformats.org/officeDocument/2006/relationships/diagramData" Target="diagrams/data1.xml"/><Relationship Id="rId75" Type="http://schemas.openxmlformats.org/officeDocument/2006/relationships/image" Target="media/image24.png"/><Relationship Id="rId83"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gi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wiseadvice-it.ru/o-kompanii/blog/articles/obzor-rossiiskogo-rynka-erp-sistem/" TargetMode="External"/><Relationship Id="rId57" Type="http://schemas.openxmlformats.org/officeDocument/2006/relationships/hyperlink" Target="http://ibirzha.kz/tseny-rastut-dohody-padayut/" TargetMode="Externa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hyperlink" Target="https://www.vedomosti.ru/opinion/articles/2022/03/20/914323-integratsiya-po-russki" TargetMode="External"/><Relationship Id="rId52" Type="http://schemas.openxmlformats.org/officeDocument/2006/relationships/hyperlink" Target="https://ria.ru/20220106/benzin-1766739625.html" TargetMode="External"/><Relationship Id="rId60" Type="http://schemas.openxmlformats.org/officeDocument/2006/relationships/hyperlink" Target="https://journal.tinkoff.ru/guide/discountrate/" TargetMode="External"/><Relationship Id="rId65" Type="http://schemas.openxmlformats.org/officeDocument/2006/relationships/hyperlink" Target="https://scanport.ru/shop/terminaly-sbora-dannyh/tsd-s-klaviaturoj/honeywell-intermec-ck3r/" TargetMode="External"/><Relationship Id="rId73" Type="http://schemas.openxmlformats.org/officeDocument/2006/relationships/diagramColors" Target="diagrams/colors1.xml"/><Relationship Id="rId78" Type="http://schemas.openxmlformats.org/officeDocument/2006/relationships/image" Target="media/image27.png"/><Relationship Id="rId81" Type="http://schemas.openxmlformats.org/officeDocument/2006/relationships/image" Target="media/image30.png"/><Relationship Id="rId8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png"/><Relationship Id="rId39" Type="http://schemas.openxmlformats.org/officeDocument/2006/relationships/hyperlink" Target="https://www.comnews.ru/projects/import-substitution/news/219892/gryadet-bitva-za-nasledstvo-sap" TargetMode="External"/><Relationship Id="rId34" Type="http://schemas.openxmlformats.org/officeDocument/2006/relationships/image" Target="media/image21.png"/><Relationship Id="rId50" Type="http://schemas.openxmlformats.org/officeDocument/2006/relationships/hyperlink" Target="https://quote.rbc.ru/news/article/62397de89a7947b70c84b65b" TargetMode="External"/><Relationship Id="rId55" Type="http://schemas.openxmlformats.org/officeDocument/2006/relationships/hyperlink" Target="https://www.rabota.ru/career/catalogue/it/system-administrator/" TargetMode="External"/><Relationship Id="rId76" Type="http://schemas.openxmlformats.org/officeDocument/2006/relationships/image" Target="media/image25.jpeg"/><Relationship Id="rId7" Type="http://schemas.openxmlformats.org/officeDocument/2006/relationships/footnotes" Target="footnotes.xml"/><Relationship Id="rId71" Type="http://schemas.openxmlformats.org/officeDocument/2006/relationships/diagramLayout" Target="diagrams/layout1.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hyperlink" Target="https://informburo.kz/novosti/dlya-nas-eto-katastrofa-65-pticefabrik-kazaxstana-mogut-okazatsya-na-grani-zakrytiya" TargetMode="External"/><Relationship Id="rId45" Type="http://schemas.openxmlformats.org/officeDocument/2006/relationships/hyperlink" Target="https://www.exportcenter.ru/faq/list/kak-poluchit-veterinarnyy-sertifikat/" TargetMode="External"/><Relationship Id="rId66" Type="http://schemas.openxmlformats.org/officeDocument/2006/relationships/hyperlink" Target="https://www.rbc.ru/technology_and_media/03/03/2022/622074b79a7947777f0a6bb9" TargetMode="External"/><Relationship Id="rId61" Type="http://schemas.openxmlformats.org/officeDocument/2006/relationships/hyperlink" Target="https://kaztrade.ru/eksport-v-kazahstan-instrukciya" TargetMode="External"/><Relationship Id="rId82" Type="http://schemas.openxmlformats.org/officeDocument/2006/relationships/image" Target="media/image31.png"/></Relationships>
</file>

<file path=word/_rels/footnotes.xml.rels><?xml version="1.0" encoding="UTF-8" standalone="yes"?>
<Relationships xmlns="http://schemas.openxmlformats.org/package/2006/relationships"><Relationship Id="rId13" Type="http://schemas.openxmlformats.org/officeDocument/2006/relationships/hyperlink" Target="http://ibirzha.kz/tseny-rastut-dohody-padayut/" TargetMode="External"/><Relationship Id="rId18" Type="http://schemas.openxmlformats.org/officeDocument/2006/relationships/hyperlink" Target="https://www.rbc.ru/technology_and_media/03/03/2022/622074b79a7947777f0a6bb9" TargetMode="External"/><Relationship Id="rId26" Type="http://schemas.openxmlformats.org/officeDocument/2006/relationships/hyperlink" Target="https://mcs.mail.ru/blog/sovokupnaya-stoimost-vladeniya-tco-it-infrastruktury" TargetMode="External"/><Relationship Id="rId3" Type="http://schemas.openxmlformats.org/officeDocument/2006/relationships/hyperlink" Target="http://www.consultant.ru/document/cons_doc_LAW_127417/6406fc5169d47f3dd967f3ed0ae677a9fe633c32/" TargetMode="External"/><Relationship Id="rId21" Type="http://schemas.openxmlformats.org/officeDocument/2006/relationships/hyperlink" Target="https://www.vedomosti.ru/opinion/articles/2022/03/20/914323-integratsiya-po-russki" TargetMode="External"/><Relationship Id="rId7" Type="http://schemas.openxmlformats.org/officeDocument/2006/relationships/hyperlink" Target="https://kaztrade.ru/eksport-v-kazahstan-instrukciya" TargetMode="External"/><Relationship Id="rId12" Type="http://schemas.openxmlformats.org/officeDocument/2006/relationships/hyperlink" Target="https://informburo.kz/stati/zolotaya-kurica-pocemu-dorozaet-myaso-pticy" TargetMode="External"/><Relationship Id="rId17" Type="http://schemas.openxmlformats.org/officeDocument/2006/relationships/hyperlink" Target="https://tass.ru/info/6101512" TargetMode="External"/><Relationship Id="rId25" Type="http://schemas.openxmlformats.org/officeDocument/2006/relationships/hyperlink" Target="https://crmindex.ru/wms" TargetMode="External"/><Relationship Id="rId33" Type="http://schemas.openxmlformats.org/officeDocument/2006/relationships/hyperlink" Target="https://xn----ctbjnaatncev9av3a8f8b.xn--p1ai/" TargetMode="External"/><Relationship Id="rId2" Type="http://schemas.openxmlformats.org/officeDocument/2006/relationships/hyperlink" Target="https://gosthelp.ru/text/SanPiN232132403Gigieniche.html" TargetMode="External"/><Relationship Id="rId16" Type="http://schemas.openxmlformats.org/officeDocument/2006/relationships/hyperlink" Target="https://iz.ru/1278321/elnar-bainazarov/naviazannaia-diaspora-kak-russkie-v-kazakhstane-perezhili-besporiadki" TargetMode="External"/><Relationship Id="rId20" Type="http://schemas.openxmlformats.org/officeDocument/2006/relationships/hyperlink" Target="https://wiseadvice-it.ru/o-kompanii/blog/articles/obzor-rossiiskogo-rynka-erp-sistem/" TargetMode="External"/><Relationship Id="rId29" Type="http://schemas.openxmlformats.org/officeDocument/2006/relationships/hyperlink" Target="https://scanport.ru/shop/terminaly-sbora-dannyh/tsd-s-klaviaturoj/honeywell-intermec-ck3r/" TargetMode="External"/><Relationship Id="rId1" Type="http://schemas.openxmlformats.org/officeDocument/2006/relationships/hyperlink" Target="https://www.banki.ru/wikibank/malyie_i_srednie_predpriyatiya/" TargetMode="External"/><Relationship Id="rId6" Type="http://schemas.openxmlformats.org/officeDocument/2006/relationships/hyperlink" Target="https://v8.1c.ru/erp/funktsionalnost-1s-erp/" TargetMode="External"/><Relationship Id="rId11" Type="http://schemas.openxmlformats.org/officeDocument/2006/relationships/hyperlink" Target="https://kazembassy.ru/rus/sotrudnichestvo/mnogostoronnee_sotrudnichestvo/evraz_ekonom_integraciya/" TargetMode="External"/><Relationship Id="rId24" Type="http://schemas.openxmlformats.org/officeDocument/2006/relationships/hyperlink" Target="https://www.solvo.ru/about/press/solvo-wms-vtoraya-samaya-populyarnaya-wms-sistema-v-rossii-po-itogam-2019/" TargetMode="External"/><Relationship Id="rId32" Type="http://schemas.openxmlformats.org/officeDocument/2006/relationships/hyperlink" Target="https://quote.rbc.ru/news/article/62397de89a7947b70c84b65b" TargetMode="External"/><Relationship Id="rId5" Type="http://schemas.openxmlformats.org/officeDocument/2006/relationships/hyperlink" Target="https://crispy.news/2020/05/28/food-sovet/chto-takoe-modificirovannaja-gazovaja-sreda/" TargetMode="External"/><Relationship Id="rId15" Type="http://schemas.openxmlformats.org/officeDocument/2006/relationships/hyperlink" Target="https://ria.ru/20220106/benzin-1766739625.html" TargetMode="External"/><Relationship Id="rId23" Type="http://schemas.openxmlformats.org/officeDocument/2006/relationships/hyperlink" Target="https://solutions.1c.ru/articles/1004/" TargetMode="External"/><Relationship Id="rId28" Type="http://schemas.openxmlformats.org/officeDocument/2006/relationships/hyperlink" Target="https://scanport.ru/shop/skanery-shtrih-kodov/promyshlennye-skanery-shtrihkoda/honeywell-granit-19101911/" TargetMode="External"/><Relationship Id="rId10" Type="http://schemas.openxmlformats.org/officeDocument/2006/relationships/hyperlink" Target="https://www.cbr.ru/press/event/?id=12735" TargetMode="External"/><Relationship Id="rId19" Type="http://schemas.openxmlformats.org/officeDocument/2006/relationships/hyperlink" Target="https://www.comnews.ru/projects/import-substitution/news/219892/gryadet-bitva-za-nasledstvo-sap" TargetMode="External"/><Relationship Id="rId31" Type="http://schemas.openxmlformats.org/officeDocument/2006/relationships/hyperlink" Target="https://journal.tinkoff.ru/guide/discountrate/" TargetMode="External"/><Relationship Id="rId4" Type="http://schemas.openxmlformats.org/officeDocument/2006/relationships/hyperlink" Target="https://gosthelp.ru/text/SanPiN232132403Gigieniche.html" TargetMode="External"/><Relationship Id="rId9" Type="http://schemas.openxmlformats.org/officeDocument/2006/relationships/hyperlink" Target="https://www.exportcenter.ru/faq/list/kak-poluchit-veterinarnyy-sertifikat/" TargetMode="External"/><Relationship Id="rId14" Type="http://schemas.openxmlformats.org/officeDocument/2006/relationships/hyperlink" Target="https://informburo.kz/novosti/dlya-nas-eto-katastrofa-65-pticefabrik-kazaxstana-mogut-okazatsya-na-grani-zakrytiya" TargetMode="External"/><Relationship Id="rId22" Type="http://schemas.openxmlformats.org/officeDocument/2006/relationships/hyperlink" Target="https://www.gartner.com/en/information-technology/glossary/business-process" TargetMode="External"/><Relationship Id="rId27" Type="http://schemas.openxmlformats.org/officeDocument/2006/relationships/hyperlink" Target="https://scanport.ru/shop/printery-pechati-etiketok/kommercheskij-i-promyshlennyj-klass/tsc-ml240p/" TargetMode="External"/><Relationship Id="rId30" Type="http://schemas.openxmlformats.org/officeDocument/2006/relationships/hyperlink" Target="https://www.rabota.ru/career/catalogue/it/system-administrator/" TargetMode="External"/><Relationship Id="rId8" Type="http://schemas.openxmlformats.org/officeDocument/2006/relationships/hyperlink" Target="https://ved-s.ru/services/sertifikatsiya/veterinarnyj-sertifikat.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lisa\OneDrive\&#1056;&#1072;&#1073;&#1086;&#1095;&#1080;&#1081;%20&#1089;&#1090;&#1086;&#1083;\&#1076;&#1080;&#1087;&#1083;&#1086;&#1084;\&#1060;&#1080;&#1085;&#1072;&#1085;&#1089;&#1086;&#1074;&#1099;&#1081;%20&#1088;&#1072;&#1089;&#1095;&#1077;&#1090;%20(&#1085;&#1086;&#1074;&#1099;&#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FCF</a:t>
            </a:r>
          </a:p>
        </c:rich>
      </c:tx>
      <c:overlay val="0"/>
    </c:title>
    <c:autoTitleDeleted val="0"/>
    <c:plotArea>
      <c:layout/>
      <c:lineChart>
        <c:grouping val="standard"/>
        <c:varyColors val="0"/>
        <c:ser>
          <c:idx val="0"/>
          <c:order val="0"/>
          <c:spPr>
            <a:ln>
              <a:solidFill>
                <a:srgbClr val="C00000"/>
              </a:solidFill>
            </a:ln>
          </c:spPr>
          <c:marker>
            <c:symbol val="none"/>
          </c:marker>
          <c:val>
            <c:numRef>
              <c:f>'нпв 2'!$B$11:$Z$11</c:f>
              <c:numCache>
                <c:formatCode>_("₽"* #,##0.00_);_("₽"* \(#,##0.00\);_("₽"* "-"??_);_(@_)</c:formatCode>
                <c:ptCount val="25"/>
                <c:pt idx="0">
                  <c:v>-4227981</c:v>
                </c:pt>
                <c:pt idx="1">
                  <c:v>-800500</c:v>
                </c:pt>
                <c:pt idx="2">
                  <c:v>-71500</c:v>
                </c:pt>
                <c:pt idx="3">
                  <c:v>-71500</c:v>
                </c:pt>
                <c:pt idx="4">
                  <c:v>-71500</c:v>
                </c:pt>
                <c:pt idx="5">
                  <c:v>-71500</c:v>
                </c:pt>
                <c:pt idx="6">
                  <c:v>-81500</c:v>
                </c:pt>
                <c:pt idx="7">
                  <c:v>938466.22117647086</c:v>
                </c:pt>
                <c:pt idx="8">
                  <c:v>938466.22117647086</c:v>
                </c:pt>
                <c:pt idx="9">
                  <c:v>938466.22117647086</c:v>
                </c:pt>
                <c:pt idx="10">
                  <c:v>938466.22117647086</c:v>
                </c:pt>
                <c:pt idx="11">
                  <c:v>938466.22117647086</c:v>
                </c:pt>
                <c:pt idx="12">
                  <c:v>938466.22117647086</c:v>
                </c:pt>
                <c:pt idx="13">
                  <c:v>-1186917.2235294096</c:v>
                </c:pt>
                <c:pt idx="14">
                  <c:v>938466.22117647086</c:v>
                </c:pt>
                <c:pt idx="15">
                  <c:v>938466.22117647086</c:v>
                </c:pt>
                <c:pt idx="16">
                  <c:v>938466.22117647086</c:v>
                </c:pt>
                <c:pt idx="17">
                  <c:v>938466.22117647086</c:v>
                </c:pt>
                <c:pt idx="18">
                  <c:v>938466.22117647086</c:v>
                </c:pt>
                <c:pt idx="19">
                  <c:v>938466.22117647086</c:v>
                </c:pt>
                <c:pt idx="20">
                  <c:v>938466.22117647086</c:v>
                </c:pt>
                <c:pt idx="21">
                  <c:v>938466.22117647086</c:v>
                </c:pt>
                <c:pt idx="22">
                  <c:v>938466.22117647086</c:v>
                </c:pt>
                <c:pt idx="23">
                  <c:v>938466.22117647086</c:v>
                </c:pt>
                <c:pt idx="24">
                  <c:v>930466.22117647086</c:v>
                </c:pt>
              </c:numCache>
            </c:numRef>
          </c:val>
          <c:smooth val="0"/>
        </c:ser>
        <c:dLbls>
          <c:showLegendKey val="0"/>
          <c:showVal val="0"/>
          <c:showCatName val="0"/>
          <c:showSerName val="0"/>
          <c:showPercent val="0"/>
          <c:showBubbleSize val="0"/>
        </c:dLbls>
        <c:marker val="1"/>
        <c:smooth val="0"/>
        <c:axId val="199226368"/>
        <c:axId val="252989952"/>
      </c:lineChart>
      <c:catAx>
        <c:axId val="199226368"/>
        <c:scaling>
          <c:orientation val="minMax"/>
        </c:scaling>
        <c:delete val="0"/>
        <c:axPos val="b"/>
        <c:majorGridlines/>
        <c:majorTickMark val="none"/>
        <c:minorTickMark val="none"/>
        <c:tickLblPos val="nextTo"/>
        <c:crossAx val="252989952"/>
        <c:crosses val="autoZero"/>
        <c:auto val="1"/>
        <c:lblAlgn val="ctr"/>
        <c:lblOffset val="100"/>
        <c:noMultiLvlLbl val="0"/>
      </c:catAx>
      <c:valAx>
        <c:axId val="252989952"/>
        <c:scaling>
          <c:orientation val="minMax"/>
        </c:scaling>
        <c:delete val="0"/>
        <c:axPos val="l"/>
        <c:majorGridlines/>
        <c:numFmt formatCode="_(&quot;₽&quot;* #,##0.00_);_(&quot;₽&quot;* \(#,##0.00\);_(&quot;₽&quot;* &quot;-&quot;??_);_(@_)" sourceLinked="1"/>
        <c:majorTickMark val="none"/>
        <c:minorTickMark val="none"/>
        <c:tickLblPos val="nextTo"/>
        <c:crossAx val="199226368"/>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DAD6A4-838B-4D46-BB4E-11A38BA6820F}" type="doc">
      <dgm:prSet loTypeId="urn:microsoft.com/office/officeart/2005/8/layout/hierarchy1" loCatId="hierarchy" qsTypeId="urn:microsoft.com/office/officeart/2005/8/quickstyle/simple4" qsCatId="simple" csTypeId="urn:microsoft.com/office/officeart/2005/8/colors/colorful2" csCatId="colorful" phldr="1"/>
      <dgm:spPr/>
      <dgm:t>
        <a:bodyPr/>
        <a:lstStyle/>
        <a:p>
          <a:endParaRPr lang="ru-RU"/>
        </a:p>
      </dgm:t>
    </dgm:pt>
    <dgm:pt modelId="{C0A24059-36CE-410A-867D-109CD3C75ADB}">
      <dgm:prSet phldrT="[Текст]"/>
      <dgm:spPr/>
      <dgm:t>
        <a:bodyPr/>
        <a:lstStyle/>
        <a:p>
          <a:r>
            <a:rPr lang="ru-RU"/>
            <a:t>Генеральный директор</a:t>
          </a:r>
        </a:p>
      </dgm:t>
    </dgm:pt>
    <dgm:pt modelId="{D6989A07-2622-45B7-801B-C370A27EE07B}" type="parTrans" cxnId="{9BC8E7A4-A2C9-4ECA-A185-21FCA1E5F7E2}">
      <dgm:prSet/>
      <dgm:spPr/>
      <dgm:t>
        <a:bodyPr/>
        <a:lstStyle/>
        <a:p>
          <a:endParaRPr lang="ru-RU"/>
        </a:p>
      </dgm:t>
    </dgm:pt>
    <dgm:pt modelId="{72854641-35A8-4D17-B968-665FEDD50A68}" type="sibTrans" cxnId="{9BC8E7A4-A2C9-4ECA-A185-21FCA1E5F7E2}">
      <dgm:prSet/>
      <dgm:spPr/>
      <dgm:t>
        <a:bodyPr/>
        <a:lstStyle/>
        <a:p>
          <a:endParaRPr lang="ru-RU"/>
        </a:p>
      </dgm:t>
    </dgm:pt>
    <dgm:pt modelId="{077AC944-FE8C-4BC3-AA49-441E92CC5108}">
      <dgm:prSet phldrT="[Текст]"/>
      <dgm:spPr/>
      <dgm:t>
        <a:bodyPr/>
        <a:lstStyle/>
        <a:p>
          <a:r>
            <a:rPr lang="ru-RU"/>
            <a:t>Финансовый отдел</a:t>
          </a:r>
        </a:p>
      </dgm:t>
    </dgm:pt>
    <dgm:pt modelId="{8D8C1438-8ADA-4703-8EF3-0243EF0D0128}" type="parTrans" cxnId="{2F668FCE-8BBB-45E8-9DEF-EC9F22BEBE53}">
      <dgm:prSet/>
      <dgm:spPr/>
      <dgm:t>
        <a:bodyPr/>
        <a:lstStyle/>
        <a:p>
          <a:endParaRPr lang="ru-RU"/>
        </a:p>
      </dgm:t>
    </dgm:pt>
    <dgm:pt modelId="{01AAFDF8-1C13-43B7-8AA5-3E830D4E6065}" type="sibTrans" cxnId="{2F668FCE-8BBB-45E8-9DEF-EC9F22BEBE53}">
      <dgm:prSet/>
      <dgm:spPr/>
      <dgm:t>
        <a:bodyPr/>
        <a:lstStyle/>
        <a:p>
          <a:endParaRPr lang="ru-RU"/>
        </a:p>
      </dgm:t>
    </dgm:pt>
    <dgm:pt modelId="{B467364B-1CAB-4F9D-921F-56CE4F951CD4}">
      <dgm:prSet phldrT="[Текст]"/>
      <dgm:spPr/>
      <dgm:t>
        <a:bodyPr/>
        <a:lstStyle/>
        <a:p>
          <a:r>
            <a:rPr lang="ru-RU"/>
            <a:t>Отдел продаж</a:t>
          </a:r>
        </a:p>
      </dgm:t>
    </dgm:pt>
    <dgm:pt modelId="{F4DB6957-F3DD-4DD9-A46A-A8C55DC0C1F6}" type="parTrans" cxnId="{F7675BD6-B48C-4BA9-87D5-24A60D1835F0}">
      <dgm:prSet/>
      <dgm:spPr/>
      <dgm:t>
        <a:bodyPr/>
        <a:lstStyle/>
        <a:p>
          <a:endParaRPr lang="ru-RU"/>
        </a:p>
      </dgm:t>
    </dgm:pt>
    <dgm:pt modelId="{A2621A7F-741C-4BD5-BAC5-FCAEBC4A01AC}" type="sibTrans" cxnId="{F7675BD6-B48C-4BA9-87D5-24A60D1835F0}">
      <dgm:prSet/>
      <dgm:spPr/>
      <dgm:t>
        <a:bodyPr/>
        <a:lstStyle/>
        <a:p>
          <a:endParaRPr lang="ru-RU"/>
        </a:p>
      </dgm:t>
    </dgm:pt>
    <dgm:pt modelId="{CEE12EEC-8C4D-4801-9A6E-7569C25E1695}">
      <dgm:prSet/>
      <dgm:spPr/>
      <dgm:t>
        <a:bodyPr/>
        <a:lstStyle/>
        <a:p>
          <a:r>
            <a:rPr lang="ru-RU"/>
            <a:t>Отдел логистики</a:t>
          </a:r>
        </a:p>
      </dgm:t>
    </dgm:pt>
    <dgm:pt modelId="{F830246D-27F3-4BD4-96D2-3279D2DD13B5}" type="parTrans" cxnId="{77EE9D01-3CAC-4B92-A726-EE04C1429728}">
      <dgm:prSet/>
      <dgm:spPr/>
      <dgm:t>
        <a:bodyPr/>
        <a:lstStyle/>
        <a:p>
          <a:endParaRPr lang="ru-RU"/>
        </a:p>
      </dgm:t>
    </dgm:pt>
    <dgm:pt modelId="{76C2813F-71BC-42F8-B06D-0A19E878F6D6}" type="sibTrans" cxnId="{77EE9D01-3CAC-4B92-A726-EE04C1429728}">
      <dgm:prSet/>
      <dgm:spPr/>
      <dgm:t>
        <a:bodyPr/>
        <a:lstStyle/>
        <a:p>
          <a:endParaRPr lang="ru-RU"/>
        </a:p>
      </dgm:t>
    </dgm:pt>
    <dgm:pt modelId="{940F586A-46E2-40C4-A734-9CA0922A284E}">
      <dgm:prSet/>
      <dgm:spPr/>
      <dgm:t>
        <a:bodyPr/>
        <a:lstStyle/>
        <a:p>
          <a:r>
            <a:rPr lang="ru-RU"/>
            <a:t>Отдел кадров</a:t>
          </a:r>
        </a:p>
      </dgm:t>
    </dgm:pt>
    <dgm:pt modelId="{D339B7E4-C872-47D2-B113-D3CBF3A753EF}" type="parTrans" cxnId="{AC8E5AB6-DEBA-41BD-8E31-14DB56FBA82B}">
      <dgm:prSet/>
      <dgm:spPr/>
      <dgm:t>
        <a:bodyPr/>
        <a:lstStyle/>
        <a:p>
          <a:endParaRPr lang="ru-RU"/>
        </a:p>
      </dgm:t>
    </dgm:pt>
    <dgm:pt modelId="{269831F8-187B-4CAF-97DB-0040AC09FC6B}" type="sibTrans" cxnId="{AC8E5AB6-DEBA-41BD-8E31-14DB56FBA82B}">
      <dgm:prSet/>
      <dgm:spPr/>
      <dgm:t>
        <a:bodyPr/>
        <a:lstStyle/>
        <a:p>
          <a:endParaRPr lang="ru-RU"/>
        </a:p>
      </dgm:t>
    </dgm:pt>
    <dgm:pt modelId="{C6BC3A23-D380-40C6-8C2C-5C3D6A15B3D4}">
      <dgm:prSet/>
      <dgm:spPr/>
      <dgm:t>
        <a:bodyPr/>
        <a:lstStyle/>
        <a:p>
          <a:r>
            <a:rPr lang="ru-RU"/>
            <a:t>Юридический отдел</a:t>
          </a:r>
        </a:p>
      </dgm:t>
    </dgm:pt>
    <dgm:pt modelId="{18F9E03A-60EC-4026-AD55-18FA99ECA298}" type="parTrans" cxnId="{9AA2F2D4-E04B-4E84-A7B0-7433B3195643}">
      <dgm:prSet/>
      <dgm:spPr/>
      <dgm:t>
        <a:bodyPr/>
        <a:lstStyle/>
        <a:p>
          <a:endParaRPr lang="ru-RU"/>
        </a:p>
      </dgm:t>
    </dgm:pt>
    <dgm:pt modelId="{E9D9AED2-B22D-4811-B7C2-CB49B83DC3E3}" type="sibTrans" cxnId="{9AA2F2D4-E04B-4E84-A7B0-7433B3195643}">
      <dgm:prSet/>
      <dgm:spPr/>
      <dgm:t>
        <a:bodyPr/>
        <a:lstStyle/>
        <a:p>
          <a:endParaRPr lang="ru-RU"/>
        </a:p>
      </dgm:t>
    </dgm:pt>
    <dgm:pt modelId="{2A362134-531A-4652-987F-8AA29FBD8A71}">
      <dgm:prSet/>
      <dgm:spPr/>
      <dgm:t>
        <a:bodyPr/>
        <a:lstStyle/>
        <a:p>
          <a:r>
            <a:rPr lang="en-US"/>
            <a:t>IT </a:t>
          </a:r>
          <a:r>
            <a:rPr lang="ru-RU"/>
            <a:t>отдел</a:t>
          </a:r>
        </a:p>
      </dgm:t>
    </dgm:pt>
    <dgm:pt modelId="{BFACA97A-9F2E-43DC-A79E-71B9C0FBC151}" type="parTrans" cxnId="{91A44CF5-E8A2-41B0-B4B2-49112051509F}">
      <dgm:prSet/>
      <dgm:spPr/>
      <dgm:t>
        <a:bodyPr/>
        <a:lstStyle/>
        <a:p>
          <a:endParaRPr lang="ru-RU"/>
        </a:p>
      </dgm:t>
    </dgm:pt>
    <dgm:pt modelId="{8DFDA846-5A51-49E7-9329-42865319C459}" type="sibTrans" cxnId="{91A44CF5-E8A2-41B0-B4B2-49112051509F}">
      <dgm:prSet/>
      <dgm:spPr/>
      <dgm:t>
        <a:bodyPr/>
        <a:lstStyle/>
        <a:p>
          <a:endParaRPr lang="ru-RU"/>
        </a:p>
      </dgm:t>
    </dgm:pt>
    <dgm:pt modelId="{E46E6896-8D92-4840-BAC7-0AC5FF0134B2}">
      <dgm:prSet/>
      <dgm:spPr/>
      <dgm:t>
        <a:bodyPr/>
        <a:lstStyle/>
        <a:p>
          <a:r>
            <a:rPr lang="ru-RU"/>
            <a:t>Директор производства</a:t>
          </a:r>
        </a:p>
      </dgm:t>
    </dgm:pt>
    <dgm:pt modelId="{A1CF2F32-07D9-4C12-B9E3-7256FBDAA577}" type="parTrans" cxnId="{7783E8DA-4303-41CC-B191-A46C3D1A1DA4}">
      <dgm:prSet/>
      <dgm:spPr/>
      <dgm:t>
        <a:bodyPr/>
        <a:lstStyle/>
        <a:p>
          <a:endParaRPr lang="ru-RU"/>
        </a:p>
      </dgm:t>
    </dgm:pt>
    <dgm:pt modelId="{5E69175F-8FB7-4370-BBF9-4A1A1D5E8F24}" type="sibTrans" cxnId="{7783E8DA-4303-41CC-B191-A46C3D1A1DA4}">
      <dgm:prSet/>
      <dgm:spPr/>
      <dgm:t>
        <a:bodyPr/>
        <a:lstStyle/>
        <a:p>
          <a:endParaRPr lang="ru-RU"/>
        </a:p>
      </dgm:t>
    </dgm:pt>
    <dgm:pt modelId="{0B2756AB-1A0F-4614-B74F-E0C5F8485CD9}">
      <dgm:prSet/>
      <dgm:spPr/>
      <dgm:t>
        <a:bodyPr/>
        <a:lstStyle/>
        <a:p>
          <a:r>
            <a:rPr lang="ru-RU"/>
            <a:t>Технологи</a:t>
          </a:r>
        </a:p>
      </dgm:t>
    </dgm:pt>
    <dgm:pt modelId="{549C13F6-FC83-4A6A-8401-B71D2C4C1C26}" type="parTrans" cxnId="{C484F3EF-3EDF-4B59-8013-94158362021C}">
      <dgm:prSet/>
      <dgm:spPr/>
      <dgm:t>
        <a:bodyPr/>
        <a:lstStyle/>
        <a:p>
          <a:endParaRPr lang="ru-RU"/>
        </a:p>
      </dgm:t>
    </dgm:pt>
    <dgm:pt modelId="{098A0923-10D7-45DB-8571-CF0AE1F51389}" type="sibTrans" cxnId="{C484F3EF-3EDF-4B59-8013-94158362021C}">
      <dgm:prSet/>
      <dgm:spPr/>
      <dgm:t>
        <a:bodyPr/>
        <a:lstStyle/>
        <a:p>
          <a:endParaRPr lang="ru-RU"/>
        </a:p>
      </dgm:t>
    </dgm:pt>
    <dgm:pt modelId="{6CECE93D-A559-45FB-B920-21AA58D11BF3}">
      <dgm:prSet/>
      <dgm:spPr/>
      <dgm:t>
        <a:bodyPr/>
        <a:lstStyle/>
        <a:p>
          <a:r>
            <a:rPr lang="ru-RU"/>
            <a:t>Главы бригад</a:t>
          </a:r>
        </a:p>
      </dgm:t>
    </dgm:pt>
    <dgm:pt modelId="{BA49DCC8-8E02-45AB-965C-E9B2253F79EE}" type="parTrans" cxnId="{ACC0E8F0-1088-450D-851A-5D95F5AC4EEF}">
      <dgm:prSet/>
      <dgm:spPr/>
      <dgm:t>
        <a:bodyPr/>
        <a:lstStyle/>
        <a:p>
          <a:endParaRPr lang="ru-RU"/>
        </a:p>
      </dgm:t>
    </dgm:pt>
    <dgm:pt modelId="{73856789-979E-4C8B-BBE1-9AD09EE6853F}" type="sibTrans" cxnId="{ACC0E8F0-1088-450D-851A-5D95F5AC4EEF}">
      <dgm:prSet/>
      <dgm:spPr/>
      <dgm:t>
        <a:bodyPr/>
        <a:lstStyle/>
        <a:p>
          <a:endParaRPr lang="ru-RU"/>
        </a:p>
      </dgm:t>
    </dgm:pt>
    <dgm:pt modelId="{810DD1BA-4C4D-4271-8AC6-08DAA2B4637D}">
      <dgm:prSet/>
      <dgm:spPr/>
      <dgm:t>
        <a:bodyPr/>
        <a:lstStyle/>
        <a:p>
          <a:r>
            <a:rPr lang="ru-RU"/>
            <a:t>Упаковщики</a:t>
          </a:r>
        </a:p>
      </dgm:t>
    </dgm:pt>
    <dgm:pt modelId="{7138E8C9-44F8-4A16-AE39-379F5C853B9C}" type="parTrans" cxnId="{ECCD98F3-118C-4F90-BC50-907006DAC179}">
      <dgm:prSet/>
      <dgm:spPr/>
      <dgm:t>
        <a:bodyPr/>
        <a:lstStyle/>
        <a:p>
          <a:endParaRPr lang="ru-RU"/>
        </a:p>
      </dgm:t>
    </dgm:pt>
    <dgm:pt modelId="{2CD25A0D-6EAE-4452-843B-4F4920E732E9}" type="sibTrans" cxnId="{ECCD98F3-118C-4F90-BC50-907006DAC179}">
      <dgm:prSet/>
      <dgm:spPr/>
      <dgm:t>
        <a:bodyPr/>
        <a:lstStyle/>
        <a:p>
          <a:endParaRPr lang="ru-RU"/>
        </a:p>
      </dgm:t>
    </dgm:pt>
    <dgm:pt modelId="{F5DE2629-F466-4359-9E1E-30B3ABB198F9}">
      <dgm:prSet/>
      <dgm:spPr/>
      <dgm:t>
        <a:bodyPr/>
        <a:lstStyle/>
        <a:p>
          <a:r>
            <a:rPr lang="ru-RU"/>
            <a:t>Ветеринарный врач</a:t>
          </a:r>
        </a:p>
      </dgm:t>
    </dgm:pt>
    <dgm:pt modelId="{C5EB830B-45DE-469C-B518-7BBB802388EB}" type="parTrans" cxnId="{6FCDCD62-1D0D-4D35-973C-ECDE5AF76F80}">
      <dgm:prSet/>
      <dgm:spPr/>
      <dgm:t>
        <a:bodyPr/>
        <a:lstStyle/>
        <a:p>
          <a:endParaRPr lang="ru-RU"/>
        </a:p>
      </dgm:t>
    </dgm:pt>
    <dgm:pt modelId="{00AAD932-0E59-436F-BDC6-59B7F84D7B97}" type="sibTrans" cxnId="{6FCDCD62-1D0D-4D35-973C-ECDE5AF76F80}">
      <dgm:prSet/>
      <dgm:spPr/>
      <dgm:t>
        <a:bodyPr/>
        <a:lstStyle/>
        <a:p>
          <a:endParaRPr lang="ru-RU"/>
        </a:p>
      </dgm:t>
    </dgm:pt>
    <dgm:pt modelId="{4C23DE92-AFE9-4EF7-9F1F-ED3A2B4B9FE0}">
      <dgm:prSet phldrT="[Текст]"/>
      <dgm:spPr/>
      <dgm:t>
        <a:bodyPr/>
        <a:lstStyle/>
        <a:p>
          <a:r>
            <a:rPr lang="ru-RU"/>
            <a:t>Бухгалтерия</a:t>
          </a:r>
        </a:p>
      </dgm:t>
    </dgm:pt>
    <dgm:pt modelId="{6CCB54C8-FFB0-4DBA-B061-40EA20C756CD}" type="parTrans" cxnId="{B453E8FA-A835-4202-B484-533B18412340}">
      <dgm:prSet/>
      <dgm:spPr/>
      <dgm:t>
        <a:bodyPr/>
        <a:lstStyle/>
        <a:p>
          <a:endParaRPr lang="ru-RU"/>
        </a:p>
      </dgm:t>
    </dgm:pt>
    <dgm:pt modelId="{1A534086-CA0B-4231-93A9-2FEF58B91A3C}" type="sibTrans" cxnId="{B453E8FA-A835-4202-B484-533B18412340}">
      <dgm:prSet/>
      <dgm:spPr/>
      <dgm:t>
        <a:bodyPr/>
        <a:lstStyle/>
        <a:p>
          <a:endParaRPr lang="ru-RU"/>
        </a:p>
      </dgm:t>
    </dgm:pt>
    <dgm:pt modelId="{4DDC7DC0-399B-462F-8665-E0462C4E148B}">
      <dgm:prSet/>
      <dgm:spPr/>
      <dgm:t>
        <a:bodyPr/>
        <a:lstStyle/>
        <a:p>
          <a:r>
            <a:rPr lang="ru-RU"/>
            <a:t>Складирование</a:t>
          </a:r>
        </a:p>
      </dgm:t>
    </dgm:pt>
    <dgm:pt modelId="{A54E804F-381F-4263-95E6-B7E253C86857}" type="parTrans" cxnId="{77181136-4CD8-4B46-B636-3F7024CF9294}">
      <dgm:prSet/>
      <dgm:spPr/>
      <dgm:t>
        <a:bodyPr/>
        <a:lstStyle/>
        <a:p>
          <a:endParaRPr lang="ru-RU"/>
        </a:p>
      </dgm:t>
    </dgm:pt>
    <dgm:pt modelId="{DED65971-71F5-46C4-8A6C-DAFA83A33487}" type="sibTrans" cxnId="{77181136-4CD8-4B46-B636-3F7024CF9294}">
      <dgm:prSet/>
      <dgm:spPr/>
      <dgm:t>
        <a:bodyPr/>
        <a:lstStyle/>
        <a:p>
          <a:endParaRPr lang="ru-RU"/>
        </a:p>
      </dgm:t>
    </dgm:pt>
    <dgm:pt modelId="{B3843254-7FA2-4B6D-B8CF-89DDBA6D16B9}">
      <dgm:prSet/>
      <dgm:spPr/>
      <dgm:t>
        <a:bodyPr/>
        <a:lstStyle/>
        <a:p>
          <a:r>
            <a:rPr lang="ru-RU"/>
            <a:t>Отдел доставки</a:t>
          </a:r>
        </a:p>
      </dgm:t>
    </dgm:pt>
    <dgm:pt modelId="{239CAF80-F430-4263-ACFB-F274CA3AC657}" type="parTrans" cxnId="{F657D8B3-4E38-4E72-AA22-CAFA28C22CA4}">
      <dgm:prSet/>
      <dgm:spPr/>
      <dgm:t>
        <a:bodyPr/>
        <a:lstStyle/>
        <a:p>
          <a:endParaRPr lang="ru-RU"/>
        </a:p>
      </dgm:t>
    </dgm:pt>
    <dgm:pt modelId="{4C8BF7EF-46F7-4D79-8890-0E5A18F4E2EE}" type="sibTrans" cxnId="{F657D8B3-4E38-4E72-AA22-CAFA28C22CA4}">
      <dgm:prSet/>
      <dgm:spPr/>
      <dgm:t>
        <a:bodyPr/>
        <a:lstStyle/>
        <a:p>
          <a:endParaRPr lang="ru-RU"/>
        </a:p>
      </dgm:t>
    </dgm:pt>
    <dgm:pt modelId="{1E6DC9FF-6A4B-4B6E-8C6B-5922FB5CB5A8}">
      <dgm:prSet/>
      <dgm:spPr/>
      <dgm:t>
        <a:bodyPr/>
        <a:lstStyle/>
        <a:p>
          <a:r>
            <a:rPr lang="ru-RU"/>
            <a:t>Кладовщики</a:t>
          </a:r>
        </a:p>
      </dgm:t>
    </dgm:pt>
    <dgm:pt modelId="{8236DFE9-8ADD-4FB9-BBBC-18CFEE2EC50F}" type="parTrans" cxnId="{03DAC54C-097C-4F05-B0DB-AF04D78C50B0}">
      <dgm:prSet/>
      <dgm:spPr/>
      <dgm:t>
        <a:bodyPr/>
        <a:lstStyle/>
        <a:p>
          <a:endParaRPr lang="ru-RU"/>
        </a:p>
      </dgm:t>
    </dgm:pt>
    <dgm:pt modelId="{79AC1183-5ED5-4909-97A1-5319097B19B9}" type="sibTrans" cxnId="{03DAC54C-097C-4F05-B0DB-AF04D78C50B0}">
      <dgm:prSet/>
      <dgm:spPr/>
      <dgm:t>
        <a:bodyPr/>
        <a:lstStyle/>
        <a:p>
          <a:endParaRPr lang="ru-RU"/>
        </a:p>
      </dgm:t>
    </dgm:pt>
    <dgm:pt modelId="{96CACA4F-E8F4-49EF-90B2-1ED2EB1B5F87}">
      <dgm:prSet/>
      <dgm:spPr/>
      <dgm:t>
        <a:bodyPr/>
        <a:lstStyle/>
        <a:p>
          <a:r>
            <a:rPr lang="ru-RU"/>
            <a:t>Операторы</a:t>
          </a:r>
        </a:p>
      </dgm:t>
    </dgm:pt>
    <dgm:pt modelId="{CD8C6212-0B2D-4B61-A608-B7F1D93A65B1}" type="parTrans" cxnId="{2871F4EE-5D11-45D9-B50A-221AB292409F}">
      <dgm:prSet/>
      <dgm:spPr/>
      <dgm:t>
        <a:bodyPr/>
        <a:lstStyle/>
        <a:p>
          <a:endParaRPr lang="ru-RU"/>
        </a:p>
      </dgm:t>
    </dgm:pt>
    <dgm:pt modelId="{AE44897E-4AAD-4ED6-907B-6CDB8BE29ECC}" type="sibTrans" cxnId="{2871F4EE-5D11-45D9-B50A-221AB292409F}">
      <dgm:prSet/>
      <dgm:spPr/>
      <dgm:t>
        <a:bodyPr/>
        <a:lstStyle/>
        <a:p>
          <a:endParaRPr lang="ru-RU"/>
        </a:p>
      </dgm:t>
    </dgm:pt>
    <dgm:pt modelId="{36825396-F37C-4C17-A860-6FEC813F5EB7}">
      <dgm:prSet/>
      <dgm:spPr/>
      <dgm:t>
        <a:bodyPr/>
        <a:lstStyle/>
        <a:p>
          <a:r>
            <a:rPr lang="ru-RU"/>
            <a:t>Наладчики</a:t>
          </a:r>
        </a:p>
      </dgm:t>
    </dgm:pt>
    <dgm:pt modelId="{2C2EDFAC-9A58-436B-8DFA-6C0B47A17398}" type="parTrans" cxnId="{0CDA287F-98C5-4849-8FCE-36ACE94D7B48}">
      <dgm:prSet/>
      <dgm:spPr/>
      <dgm:t>
        <a:bodyPr/>
        <a:lstStyle/>
        <a:p>
          <a:endParaRPr lang="ru-RU"/>
        </a:p>
      </dgm:t>
    </dgm:pt>
    <dgm:pt modelId="{1864385E-42B0-47F7-8844-3C287D3C24E4}" type="sibTrans" cxnId="{0CDA287F-98C5-4849-8FCE-36ACE94D7B48}">
      <dgm:prSet/>
      <dgm:spPr/>
      <dgm:t>
        <a:bodyPr/>
        <a:lstStyle/>
        <a:p>
          <a:endParaRPr lang="ru-RU"/>
        </a:p>
      </dgm:t>
    </dgm:pt>
    <dgm:pt modelId="{5117427C-EDE3-493A-928C-E9E23618C273}">
      <dgm:prSet/>
      <dgm:spPr/>
      <dgm:t>
        <a:bodyPr/>
        <a:lstStyle/>
        <a:p>
          <a:r>
            <a:rPr lang="ru-RU"/>
            <a:t>Бригада копчения</a:t>
          </a:r>
        </a:p>
      </dgm:t>
    </dgm:pt>
    <dgm:pt modelId="{242A9DDA-2825-4956-97CA-F3952EBB7DDE}" type="parTrans" cxnId="{E0FB3A82-8D72-4A6A-8106-11D59D432F0B}">
      <dgm:prSet/>
      <dgm:spPr/>
      <dgm:t>
        <a:bodyPr/>
        <a:lstStyle/>
        <a:p>
          <a:endParaRPr lang="ru-RU"/>
        </a:p>
      </dgm:t>
    </dgm:pt>
    <dgm:pt modelId="{2E3A84DB-E175-49DD-8992-EC2C384E883E}" type="sibTrans" cxnId="{E0FB3A82-8D72-4A6A-8106-11D59D432F0B}">
      <dgm:prSet/>
      <dgm:spPr/>
      <dgm:t>
        <a:bodyPr/>
        <a:lstStyle/>
        <a:p>
          <a:endParaRPr lang="ru-RU"/>
        </a:p>
      </dgm:t>
    </dgm:pt>
    <dgm:pt modelId="{7C6CC562-A515-469F-BAB1-4068B94C0B22}">
      <dgm:prSet/>
      <dgm:spPr/>
      <dgm:t>
        <a:bodyPr/>
        <a:lstStyle/>
        <a:p>
          <a:r>
            <a:rPr lang="ru-RU"/>
            <a:t>Бригада вязания сосисок</a:t>
          </a:r>
        </a:p>
      </dgm:t>
    </dgm:pt>
    <dgm:pt modelId="{5704D674-B076-489B-882F-9769F2E24783}" type="parTrans" cxnId="{3A010BFC-005B-438F-A5BF-46AE73D6EC57}">
      <dgm:prSet/>
      <dgm:spPr/>
      <dgm:t>
        <a:bodyPr/>
        <a:lstStyle/>
        <a:p>
          <a:endParaRPr lang="ru-RU"/>
        </a:p>
      </dgm:t>
    </dgm:pt>
    <dgm:pt modelId="{AD9D3372-1EBA-47C5-B706-07DB990BB219}" type="sibTrans" cxnId="{3A010BFC-005B-438F-A5BF-46AE73D6EC57}">
      <dgm:prSet/>
      <dgm:spPr/>
      <dgm:t>
        <a:bodyPr/>
        <a:lstStyle/>
        <a:p>
          <a:endParaRPr lang="ru-RU"/>
        </a:p>
      </dgm:t>
    </dgm:pt>
    <dgm:pt modelId="{B1E747D2-D2C1-488A-B2F3-5073B0E989A8}">
      <dgm:prSet/>
      <dgm:spPr/>
      <dgm:t>
        <a:bodyPr/>
        <a:lstStyle/>
        <a:p>
          <a:r>
            <a:rPr lang="ru-RU"/>
            <a:t>Бригада обвалки</a:t>
          </a:r>
        </a:p>
      </dgm:t>
    </dgm:pt>
    <dgm:pt modelId="{DC7E305F-9DD3-4E4E-97EA-9910AC0C0611}" type="parTrans" cxnId="{CF640EBF-E6B9-476C-A126-E879731F85FB}">
      <dgm:prSet/>
      <dgm:spPr/>
      <dgm:t>
        <a:bodyPr/>
        <a:lstStyle/>
        <a:p>
          <a:endParaRPr lang="ru-RU"/>
        </a:p>
      </dgm:t>
    </dgm:pt>
    <dgm:pt modelId="{068CC867-57DC-48A8-9414-213471F19732}" type="sibTrans" cxnId="{CF640EBF-E6B9-476C-A126-E879731F85FB}">
      <dgm:prSet/>
      <dgm:spPr/>
      <dgm:t>
        <a:bodyPr/>
        <a:lstStyle/>
        <a:p>
          <a:endParaRPr lang="ru-RU"/>
        </a:p>
      </dgm:t>
    </dgm:pt>
    <dgm:pt modelId="{8A2B7B44-0E8A-4465-8F8A-8535626FF398}">
      <dgm:prSet phldrT="[Текст]"/>
      <dgm:spPr/>
      <dgm:t>
        <a:bodyPr/>
        <a:lstStyle/>
        <a:p>
          <a:r>
            <a:rPr lang="ru-RU"/>
            <a:t>Финансовый директор</a:t>
          </a:r>
        </a:p>
      </dgm:t>
    </dgm:pt>
    <dgm:pt modelId="{6937CF83-C3C6-4D22-A122-062BB9E02BCB}" type="parTrans" cxnId="{C98C9A64-9829-4B15-A6FA-E0A07F7C20A5}">
      <dgm:prSet/>
      <dgm:spPr/>
      <dgm:t>
        <a:bodyPr/>
        <a:lstStyle/>
        <a:p>
          <a:endParaRPr lang="ru-RU"/>
        </a:p>
      </dgm:t>
    </dgm:pt>
    <dgm:pt modelId="{A6BA61AC-EBA7-4B4C-B803-428ED6FD76C7}" type="sibTrans" cxnId="{C98C9A64-9829-4B15-A6FA-E0A07F7C20A5}">
      <dgm:prSet/>
      <dgm:spPr/>
      <dgm:t>
        <a:bodyPr/>
        <a:lstStyle/>
        <a:p>
          <a:endParaRPr lang="ru-RU"/>
        </a:p>
      </dgm:t>
    </dgm:pt>
    <dgm:pt modelId="{144A8F80-AB42-4A82-907D-C2AFD0BC52C2}">
      <dgm:prSet/>
      <dgm:spPr/>
      <dgm:t>
        <a:bodyPr/>
        <a:lstStyle/>
        <a:p>
          <a:r>
            <a:rPr lang="ru-RU"/>
            <a:t>Заведущая складом</a:t>
          </a:r>
        </a:p>
      </dgm:t>
    </dgm:pt>
    <dgm:pt modelId="{941B010E-E263-48B8-A670-C3F38F829878}" type="parTrans" cxnId="{A74F0123-A1D2-454D-92F9-58E102DB481F}">
      <dgm:prSet/>
      <dgm:spPr/>
      <dgm:t>
        <a:bodyPr/>
        <a:lstStyle/>
        <a:p>
          <a:endParaRPr lang="ru-RU"/>
        </a:p>
      </dgm:t>
    </dgm:pt>
    <dgm:pt modelId="{B967DF36-3D63-4D9C-9BD7-A5948856F830}" type="sibTrans" cxnId="{A74F0123-A1D2-454D-92F9-58E102DB481F}">
      <dgm:prSet/>
      <dgm:spPr/>
      <dgm:t>
        <a:bodyPr/>
        <a:lstStyle/>
        <a:p>
          <a:endParaRPr lang="ru-RU"/>
        </a:p>
      </dgm:t>
    </dgm:pt>
    <dgm:pt modelId="{221F0763-3E52-4E7E-9B02-4C869C63CA44}">
      <dgm:prSet/>
      <dgm:spPr/>
      <dgm:t>
        <a:bodyPr/>
        <a:lstStyle/>
        <a:p>
          <a:r>
            <a:rPr lang="ru-RU"/>
            <a:t>Логисты</a:t>
          </a:r>
        </a:p>
      </dgm:t>
    </dgm:pt>
    <dgm:pt modelId="{019759A8-B3BE-404A-B57F-DF1641B773DD}" type="parTrans" cxnId="{2C8CE123-7FFE-4B55-AD36-058DC42161BE}">
      <dgm:prSet/>
      <dgm:spPr/>
      <dgm:t>
        <a:bodyPr/>
        <a:lstStyle/>
        <a:p>
          <a:endParaRPr lang="ru-RU"/>
        </a:p>
      </dgm:t>
    </dgm:pt>
    <dgm:pt modelId="{54500070-8E77-4C97-A654-01BC4BB89A28}" type="sibTrans" cxnId="{2C8CE123-7FFE-4B55-AD36-058DC42161BE}">
      <dgm:prSet/>
      <dgm:spPr/>
      <dgm:t>
        <a:bodyPr/>
        <a:lstStyle/>
        <a:p>
          <a:endParaRPr lang="ru-RU"/>
        </a:p>
      </dgm:t>
    </dgm:pt>
    <dgm:pt modelId="{1EC3C601-02BA-44FB-861E-D62F3099F268}">
      <dgm:prSet/>
      <dgm:spPr/>
      <dgm:t>
        <a:bodyPr/>
        <a:lstStyle/>
        <a:p>
          <a:r>
            <a:rPr lang="ru-RU"/>
            <a:t>Водители</a:t>
          </a:r>
        </a:p>
      </dgm:t>
    </dgm:pt>
    <dgm:pt modelId="{402734D1-D775-423A-B24F-437590B7C8A1}" type="parTrans" cxnId="{45D15913-08B4-4448-914B-43173F480DEF}">
      <dgm:prSet/>
      <dgm:spPr/>
      <dgm:t>
        <a:bodyPr/>
        <a:lstStyle/>
        <a:p>
          <a:endParaRPr lang="ru-RU"/>
        </a:p>
      </dgm:t>
    </dgm:pt>
    <dgm:pt modelId="{52AE4F5F-9A48-4E46-B441-6AB01D10B1D9}" type="sibTrans" cxnId="{45D15913-08B4-4448-914B-43173F480DEF}">
      <dgm:prSet/>
      <dgm:spPr/>
      <dgm:t>
        <a:bodyPr/>
        <a:lstStyle/>
        <a:p>
          <a:endParaRPr lang="ru-RU"/>
        </a:p>
      </dgm:t>
    </dgm:pt>
    <dgm:pt modelId="{9485E374-1957-45D0-B90A-7436B0F4AA94}">
      <dgm:prSet/>
      <dgm:spPr/>
      <dgm:t>
        <a:bodyPr/>
        <a:lstStyle/>
        <a:p>
          <a:r>
            <a:rPr lang="ru-RU"/>
            <a:t>Производство</a:t>
          </a:r>
        </a:p>
      </dgm:t>
    </dgm:pt>
    <dgm:pt modelId="{13B15D8B-CCA7-4843-AB15-E849E0292F52}" type="parTrans" cxnId="{4A86D525-7826-4728-87CD-5B13C5FCCEC6}">
      <dgm:prSet/>
      <dgm:spPr/>
      <dgm:t>
        <a:bodyPr/>
        <a:lstStyle/>
        <a:p>
          <a:endParaRPr lang="ru-RU"/>
        </a:p>
      </dgm:t>
    </dgm:pt>
    <dgm:pt modelId="{54AF73A4-E7FF-4E0C-B576-A2EDC817EE99}" type="sibTrans" cxnId="{4A86D525-7826-4728-87CD-5B13C5FCCEC6}">
      <dgm:prSet/>
      <dgm:spPr/>
      <dgm:t>
        <a:bodyPr/>
        <a:lstStyle/>
        <a:p>
          <a:endParaRPr lang="ru-RU"/>
        </a:p>
      </dgm:t>
    </dgm:pt>
    <dgm:pt modelId="{92614652-B487-41F7-9208-429F58A228DB}">
      <dgm:prSet/>
      <dgm:spPr/>
      <dgm:t>
        <a:bodyPr/>
        <a:lstStyle/>
        <a:p>
          <a:r>
            <a:rPr lang="ru-RU"/>
            <a:t>Комплектовщики</a:t>
          </a:r>
        </a:p>
      </dgm:t>
    </dgm:pt>
    <dgm:pt modelId="{135FECF8-58AA-4555-A011-0E3D481F2CD5}" type="parTrans" cxnId="{9862D3A6-07BF-470C-BD58-237D3D47FCD3}">
      <dgm:prSet/>
      <dgm:spPr/>
      <dgm:t>
        <a:bodyPr/>
        <a:lstStyle/>
        <a:p>
          <a:endParaRPr lang="ru-RU"/>
        </a:p>
      </dgm:t>
    </dgm:pt>
    <dgm:pt modelId="{8B6A06E5-484E-4368-959E-87999BF46F28}" type="sibTrans" cxnId="{9862D3A6-07BF-470C-BD58-237D3D47FCD3}">
      <dgm:prSet/>
      <dgm:spPr/>
      <dgm:t>
        <a:bodyPr/>
        <a:lstStyle/>
        <a:p>
          <a:endParaRPr lang="ru-RU"/>
        </a:p>
      </dgm:t>
    </dgm:pt>
    <dgm:pt modelId="{68A20049-2B81-4E01-AB41-8CF6A3DDFDD7}" type="pres">
      <dgm:prSet presAssocID="{86DAD6A4-838B-4D46-BB4E-11A38BA6820F}" presName="hierChild1" presStyleCnt="0">
        <dgm:presLayoutVars>
          <dgm:chPref val="1"/>
          <dgm:dir/>
          <dgm:animOne val="branch"/>
          <dgm:animLvl val="lvl"/>
          <dgm:resizeHandles/>
        </dgm:presLayoutVars>
      </dgm:prSet>
      <dgm:spPr/>
      <dgm:t>
        <a:bodyPr/>
        <a:lstStyle/>
        <a:p>
          <a:endParaRPr lang="ru-RU"/>
        </a:p>
      </dgm:t>
    </dgm:pt>
    <dgm:pt modelId="{392C8327-3D29-491D-8E5E-9C560F53CBC2}" type="pres">
      <dgm:prSet presAssocID="{C0A24059-36CE-410A-867D-109CD3C75ADB}" presName="hierRoot1" presStyleCnt="0"/>
      <dgm:spPr/>
      <dgm:t>
        <a:bodyPr/>
        <a:lstStyle/>
        <a:p>
          <a:endParaRPr lang="ru-RU"/>
        </a:p>
      </dgm:t>
    </dgm:pt>
    <dgm:pt modelId="{D01CA449-66C2-4FA8-B981-AD86F0E4F28C}" type="pres">
      <dgm:prSet presAssocID="{C0A24059-36CE-410A-867D-109CD3C75ADB}" presName="composite" presStyleCnt="0"/>
      <dgm:spPr/>
      <dgm:t>
        <a:bodyPr/>
        <a:lstStyle/>
        <a:p>
          <a:endParaRPr lang="ru-RU"/>
        </a:p>
      </dgm:t>
    </dgm:pt>
    <dgm:pt modelId="{9451F234-72AD-4104-80CD-E4C82FEE0BFD}" type="pres">
      <dgm:prSet presAssocID="{C0A24059-36CE-410A-867D-109CD3C75ADB}" presName="background" presStyleLbl="node0" presStyleIdx="0" presStyleCnt="1"/>
      <dgm:spPr/>
      <dgm:t>
        <a:bodyPr/>
        <a:lstStyle/>
        <a:p>
          <a:endParaRPr lang="ru-RU"/>
        </a:p>
      </dgm:t>
    </dgm:pt>
    <dgm:pt modelId="{CDEC2818-24F4-4FFE-B4F9-E342341B3890}" type="pres">
      <dgm:prSet presAssocID="{C0A24059-36CE-410A-867D-109CD3C75ADB}" presName="text" presStyleLbl="fgAcc0" presStyleIdx="0" presStyleCnt="1" custScaleX="110000" custScaleY="110000">
        <dgm:presLayoutVars>
          <dgm:chPref val="3"/>
        </dgm:presLayoutVars>
      </dgm:prSet>
      <dgm:spPr/>
      <dgm:t>
        <a:bodyPr/>
        <a:lstStyle/>
        <a:p>
          <a:endParaRPr lang="ru-RU"/>
        </a:p>
      </dgm:t>
    </dgm:pt>
    <dgm:pt modelId="{C7C7C200-538B-45B8-A764-FE73D2DD7A67}" type="pres">
      <dgm:prSet presAssocID="{C0A24059-36CE-410A-867D-109CD3C75ADB}" presName="hierChild2" presStyleCnt="0"/>
      <dgm:spPr/>
      <dgm:t>
        <a:bodyPr/>
        <a:lstStyle/>
        <a:p>
          <a:endParaRPr lang="ru-RU"/>
        </a:p>
      </dgm:t>
    </dgm:pt>
    <dgm:pt modelId="{1BCA84E5-835F-4F0F-95DC-4BA84E3F9000}" type="pres">
      <dgm:prSet presAssocID="{8D8C1438-8ADA-4703-8EF3-0243EF0D0128}" presName="Name10" presStyleLbl="parChTrans1D2" presStyleIdx="0" presStyleCnt="7"/>
      <dgm:spPr/>
      <dgm:t>
        <a:bodyPr/>
        <a:lstStyle/>
        <a:p>
          <a:endParaRPr lang="ru-RU"/>
        </a:p>
      </dgm:t>
    </dgm:pt>
    <dgm:pt modelId="{888BCF7C-F078-4E8F-907C-4A2CF04B8592}" type="pres">
      <dgm:prSet presAssocID="{077AC944-FE8C-4BC3-AA49-441E92CC5108}" presName="hierRoot2" presStyleCnt="0"/>
      <dgm:spPr/>
      <dgm:t>
        <a:bodyPr/>
        <a:lstStyle/>
        <a:p>
          <a:endParaRPr lang="ru-RU"/>
        </a:p>
      </dgm:t>
    </dgm:pt>
    <dgm:pt modelId="{E81A92E8-171D-4197-B098-E9F6AD8D0CAC}" type="pres">
      <dgm:prSet presAssocID="{077AC944-FE8C-4BC3-AA49-441E92CC5108}" presName="composite2" presStyleCnt="0"/>
      <dgm:spPr/>
      <dgm:t>
        <a:bodyPr/>
        <a:lstStyle/>
        <a:p>
          <a:endParaRPr lang="ru-RU"/>
        </a:p>
      </dgm:t>
    </dgm:pt>
    <dgm:pt modelId="{B086AA9E-D974-46B1-9A02-C45655BA2874}" type="pres">
      <dgm:prSet presAssocID="{077AC944-FE8C-4BC3-AA49-441E92CC5108}" presName="background2" presStyleLbl="node2" presStyleIdx="0" presStyleCnt="7"/>
      <dgm:spPr/>
      <dgm:t>
        <a:bodyPr/>
        <a:lstStyle/>
        <a:p>
          <a:endParaRPr lang="ru-RU"/>
        </a:p>
      </dgm:t>
    </dgm:pt>
    <dgm:pt modelId="{41B41351-507F-4AB8-8B4D-270E0C468DCA}" type="pres">
      <dgm:prSet presAssocID="{077AC944-FE8C-4BC3-AA49-441E92CC5108}" presName="text2" presStyleLbl="fgAcc2" presStyleIdx="0" presStyleCnt="7" custScaleX="110000" custScaleY="110000">
        <dgm:presLayoutVars>
          <dgm:chPref val="3"/>
        </dgm:presLayoutVars>
      </dgm:prSet>
      <dgm:spPr/>
      <dgm:t>
        <a:bodyPr/>
        <a:lstStyle/>
        <a:p>
          <a:endParaRPr lang="ru-RU"/>
        </a:p>
      </dgm:t>
    </dgm:pt>
    <dgm:pt modelId="{4F9114DC-933E-4399-A57F-F150E48C9807}" type="pres">
      <dgm:prSet presAssocID="{077AC944-FE8C-4BC3-AA49-441E92CC5108}" presName="hierChild3" presStyleCnt="0"/>
      <dgm:spPr/>
      <dgm:t>
        <a:bodyPr/>
        <a:lstStyle/>
        <a:p>
          <a:endParaRPr lang="ru-RU"/>
        </a:p>
      </dgm:t>
    </dgm:pt>
    <dgm:pt modelId="{72A1267F-A357-47FA-816B-404A730CC906}" type="pres">
      <dgm:prSet presAssocID="{6937CF83-C3C6-4D22-A122-062BB9E02BCB}" presName="Name17" presStyleLbl="parChTrans1D3" presStyleIdx="0" presStyleCnt="4"/>
      <dgm:spPr/>
      <dgm:t>
        <a:bodyPr/>
        <a:lstStyle/>
        <a:p>
          <a:endParaRPr lang="ru-RU"/>
        </a:p>
      </dgm:t>
    </dgm:pt>
    <dgm:pt modelId="{3EAC83E6-D830-46AF-AD1A-DD068C33C776}" type="pres">
      <dgm:prSet presAssocID="{8A2B7B44-0E8A-4465-8F8A-8535626FF398}" presName="hierRoot3" presStyleCnt="0"/>
      <dgm:spPr/>
    </dgm:pt>
    <dgm:pt modelId="{ECB59388-62CA-4A12-9A8F-45FD6F0CDD8C}" type="pres">
      <dgm:prSet presAssocID="{8A2B7B44-0E8A-4465-8F8A-8535626FF398}" presName="composite3" presStyleCnt="0"/>
      <dgm:spPr/>
    </dgm:pt>
    <dgm:pt modelId="{B992E842-CF3B-4C2A-A221-CA2A394663E4}" type="pres">
      <dgm:prSet presAssocID="{8A2B7B44-0E8A-4465-8F8A-8535626FF398}" presName="background3" presStyleLbl="node3" presStyleIdx="0" presStyleCnt="4"/>
      <dgm:spPr/>
    </dgm:pt>
    <dgm:pt modelId="{0DE792C9-F6CB-4DAE-B956-0318B2F2CF6F}" type="pres">
      <dgm:prSet presAssocID="{8A2B7B44-0E8A-4465-8F8A-8535626FF398}" presName="text3" presStyleLbl="fgAcc3" presStyleIdx="0" presStyleCnt="4">
        <dgm:presLayoutVars>
          <dgm:chPref val="3"/>
        </dgm:presLayoutVars>
      </dgm:prSet>
      <dgm:spPr/>
      <dgm:t>
        <a:bodyPr/>
        <a:lstStyle/>
        <a:p>
          <a:endParaRPr lang="ru-RU"/>
        </a:p>
      </dgm:t>
    </dgm:pt>
    <dgm:pt modelId="{FB804B61-99AE-49DF-B2BE-D82894455947}" type="pres">
      <dgm:prSet presAssocID="{8A2B7B44-0E8A-4465-8F8A-8535626FF398}" presName="hierChild4" presStyleCnt="0"/>
      <dgm:spPr/>
    </dgm:pt>
    <dgm:pt modelId="{8AA736A0-BE93-4439-B32A-B31DF6EDD0A7}" type="pres">
      <dgm:prSet presAssocID="{6CCB54C8-FFB0-4DBA-B061-40EA20C756CD}" presName="Name23" presStyleLbl="parChTrans1D4" presStyleIdx="0" presStyleCnt="15"/>
      <dgm:spPr/>
      <dgm:t>
        <a:bodyPr/>
        <a:lstStyle/>
        <a:p>
          <a:endParaRPr lang="ru-RU"/>
        </a:p>
      </dgm:t>
    </dgm:pt>
    <dgm:pt modelId="{13DB2C03-32E8-434E-9DB0-1D0F399C215F}" type="pres">
      <dgm:prSet presAssocID="{4C23DE92-AFE9-4EF7-9F1F-ED3A2B4B9FE0}" presName="hierRoot4" presStyleCnt="0"/>
      <dgm:spPr/>
    </dgm:pt>
    <dgm:pt modelId="{8E102F78-454D-4876-88D0-1EC2052D93F6}" type="pres">
      <dgm:prSet presAssocID="{4C23DE92-AFE9-4EF7-9F1F-ED3A2B4B9FE0}" presName="composite4" presStyleCnt="0"/>
      <dgm:spPr/>
    </dgm:pt>
    <dgm:pt modelId="{7C8A57A0-5B6D-45C6-A5C6-CAD67C7ACBC1}" type="pres">
      <dgm:prSet presAssocID="{4C23DE92-AFE9-4EF7-9F1F-ED3A2B4B9FE0}" presName="background4" presStyleLbl="node4" presStyleIdx="0" presStyleCnt="15"/>
      <dgm:spPr/>
    </dgm:pt>
    <dgm:pt modelId="{E5220B07-7FBE-4D3D-9C90-8B274DB7AEAC}" type="pres">
      <dgm:prSet presAssocID="{4C23DE92-AFE9-4EF7-9F1F-ED3A2B4B9FE0}" presName="text4" presStyleLbl="fgAcc4" presStyleIdx="0" presStyleCnt="15">
        <dgm:presLayoutVars>
          <dgm:chPref val="3"/>
        </dgm:presLayoutVars>
      </dgm:prSet>
      <dgm:spPr/>
      <dgm:t>
        <a:bodyPr/>
        <a:lstStyle/>
        <a:p>
          <a:endParaRPr lang="ru-RU"/>
        </a:p>
      </dgm:t>
    </dgm:pt>
    <dgm:pt modelId="{730E7E89-643B-4F8C-AD10-802FC63BEDC4}" type="pres">
      <dgm:prSet presAssocID="{4C23DE92-AFE9-4EF7-9F1F-ED3A2B4B9FE0}" presName="hierChild5" presStyleCnt="0"/>
      <dgm:spPr/>
    </dgm:pt>
    <dgm:pt modelId="{5922A233-55A2-481D-A364-4E37B05EF19F}" type="pres">
      <dgm:prSet presAssocID="{F4DB6957-F3DD-4DD9-A46A-A8C55DC0C1F6}" presName="Name10" presStyleLbl="parChTrans1D2" presStyleIdx="1" presStyleCnt="7"/>
      <dgm:spPr/>
      <dgm:t>
        <a:bodyPr/>
        <a:lstStyle/>
        <a:p>
          <a:endParaRPr lang="ru-RU"/>
        </a:p>
      </dgm:t>
    </dgm:pt>
    <dgm:pt modelId="{B76130BF-C49E-45CB-860D-DA9689498D10}" type="pres">
      <dgm:prSet presAssocID="{B467364B-1CAB-4F9D-921F-56CE4F951CD4}" presName="hierRoot2" presStyleCnt="0"/>
      <dgm:spPr/>
      <dgm:t>
        <a:bodyPr/>
        <a:lstStyle/>
        <a:p>
          <a:endParaRPr lang="ru-RU"/>
        </a:p>
      </dgm:t>
    </dgm:pt>
    <dgm:pt modelId="{B1168170-E24B-41CA-9A5C-7D8617DB2145}" type="pres">
      <dgm:prSet presAssocID="{B467364B-1CAB-4F9D-921F-56CE4F951CD4}" presName="composite2" presStyleCnt="0"/>
      <dgm:spPr/>
      <dgm:t>
        <a:bodyPr/>
        <a:lstStyle/>
        <a:p>
          <a:endParaRPr lang="ru-RU"/>
        </a:p>
      </dgm:t>
    </dgm:pt>
    <dgm:pt modelId="{82086691-3236-4126-B51E-43B57CF9A962}" type="pres">
      <dgm:prSet presAssocID="{B467364B-1CAB-4F9D-921F-56CE4F951CD4}" presName="background2" presStyleLbl="node2" presStyleIdx="1" presStyleCnt="7"/>
      <dgm:spPr/>
      <dgm:t>
        <a:bodyPr/>
        <a:lstStyle/>
        <a:p>
          <a:endParaRPr lang="ru-RU"/>
        </a:p>
      </dgm:t>
    </dgm:pt>
    <dgm:pt modelId="{5BACFFB5-A2DE-415B-8913-C4E0CEEF05FF}" type="pres">
      <dgm:prSet presAssocID="{B467364B-1CAB-4F9D-921F-56CE4F951CD4}" presName="text2" presStyleLbl="fgAcc2" presStyleIdx="1" presStyleCnt="7" custScaleX="110000" custScaleY="110000">
        <dgm:presLayoutVars>
          <dgm:chPref val="3"/>
        </dgm:presLayoutVars>
      </dgm:prSet>
      <dgm:spPr/>
      <dgm:t>
        <a:bodyPr/>
        <a:lstStyle/>
        <a:p>
          <a:endParaRPr lang="ru-RU"/>
        </a:p>
      </dgm:t>
    </dgm:pt>
    <dgm:pt modelId="{B4998653-EECA-42D2-AA78-EF568D76C1C2}" type="pres">
      <dgm:prSet presAssocID="{B467364B-1CAB-4F9D-921F-56CE4F951CD4}" presName="hierChild3" presStyleCnt="0"/>
      <dgm:spPr/>
      <dgm:t>
        <a:bodyPr/>
        <a:lstStyle/>
        <a:p>
          <a:endParaRPr lang="ru-RU"/>
        </a:p>
      </dgm:t>
    </dgm:pt>
    <dgm:pt modelId="{F389A0C1-49B7-4F0B-BCE6-E902AA3819F4}" type="pres">
      <dgm:prSet presAssocID="{F830246D-27F3-4BD4-96D2-3279D2DD13B5}" presName="Name10" presStyleLbl="parChTrans1D2" presStyleIdx="2" presStyleCnt="7"/>
      <dgm:spPr/>
      <dgm:t>
        <a:bodyPr/>
        <a:lstStyle/>
        <a:p>
          <a:endParaRPr lang="ru-RU"/>
        </a:p>
      </dgm:t>
    </dgm:pt>
    <dgm:pt modelId="{985396E9-2A1A-4D11-B726-A157FCF29EFF}" type="pres">
      <dgm:prSet presAssocID="{CEE12EEC-8C4D-4801-9A6E-7569C25E1695}" presName="hierRoot2" presStyleCnt="0"/>
      <dgm:spPr/>
      <dgm:t>
        <a:bodyPr/>
        <a:lstStyle/>
        <a:p>
          <a:endParaRPr lang="ru-RU"/>
        </a:p>
      </dgm:t>
    </dgm:pt>
    <dgm:pt modelId="{E0F15C0A-2B70-4911-982E-00944F3EB8D6}" type="pres">
      <dgm:prSet presAssocID="{CEE12EEC-8C4D-4801-9A6E-7569C25E1695}" presName="composite2" presStyleCnt="0"/>
      <dgm:spPr/>
      <dgm:t>
        <a:bodyPr/>
        <a:lstStyle/>
        <a:p>
          <a:endParaRPr lang="ru-RU"/>
        </a:p>
      </dgm:t>
    </dgm:pt>
    <dgm:pt modelId="{D9F90959-0FAF-47E3-8D3B-857322F901AE}" type="pres">
      <dgm:prSet presAssocID="{CEE12EEC-8C4D-4801-9A6E-7569C25E1695}" presName="background2" presStyleLbl="node2" presStyleIdx="2" presStyleCnt="7"/>
      <dgm:spPr/>
      <dgm:t>
        <a:bodyPr/>
        <a:lstStyle/>
        <a:p>
          <a:endParaRPr lang="ru-RU"/>
        </a:p>
      </dgm:t>
    </dgm:pt>
    <dgm:pt modelId="{F1C5F7CE-0E07-4703-BDBD-FF3AEDF04ADB}" type="pres">
      <dgm:prSet presAssocID="{CEE12EEC-8C4D-4801-9A6E-7569C25E1695}" presName="text2" presStyleLbl="fgAcc2" presStyleIdx="2" presStyleCnt="7" custScaleX="110000" custScaleY="110000">
        <dgm:presLayoutVars>
          <dgm:chPref val="3"/>
        </dgm:presLayoutVars>
      </dgm:prSet>
      <dgm:spPr/>
      <dgm:t>
        <a:bodyPr/>
        <a:lstStyle/>
        <a:p>
          <a:endParaRPr lang="ru-RU"/>
        </a:p>
      </dgm:t>
    </dgm:pt>
    <dgm:pt modelId="{035C9744-859F-4BFA-80EB-D8EF16B7ACB8}" type="pres">
      <dgm:prSet presAssocID="{CEE12EEC-8C4D-4801-9A6E-7569C25E1695}" presName="hierChild3" presStyleCnt="0"/>
      <dgm:spPr/>
      <dgm:t>
        <a:bodyPr/>
        <a:lstStyle/>
        <a:p>
          <a:endParaRPr lang="ru-RU"/>
        </a:p>
      </dgm:t>
    </dgm:pt>
    <dgm:pt modelId="{DA622A8C-B18B-4A11-8A55-16073C406233}" type="pres">
      <dgm:prSet presAssocID="{A54E804F-381F-4263-95E6-B7E253C86857}" presName="Name17" presStyleLbl="parChTrans1D3" presStyleIdx="1" presStyleCnt="4"/>
      <dgm:spPr/>
      <dgm:t>
        <a:bodyPr/>
        <a:lstStyle/>
        <a:p>
          <a:endParaRPr lang="ru-RU"/>
        </a:p>
      </dgm:t>
    </dgm:pt>
    <dgm:pt modelId="{77795C28-6E36-4665-A1C0-F9D24AEEE266}" type="pres">
      <dgm:prSet presAssocID="{4DDC7DC0-399B-462F-8665-E0462C4E148B}" presName="hierRoot3" presStyleCnt="0"/>
      <dgm:spPr/>
      <dgm:t>
        <a:bodyPr/>
        <a:lstStyle/>
        <a:p>
          <a:endParaRPr lang="ru-RU"/>
        </a:p>
      </dgm:t>
    </dgm:pt>
    <dgm:pt modelId="{80442488-7E45-40C4-A229-1EBB18112BF7}" type="pres">
      <dgm:prSet presAssocID="{4DDC7DC0-399B-462F-8665-E0462C4E148B}" presName="composite3" presStyleCnt="0"/>
      <dgm:spPr/>
      <dgm:t>
        <a:bodyPr/>
        <a:lstStyle/>
        <a:p>
          <a:endParaRPr lang="ru-RU"/>
        </a:p>
      </dgm:t>
    </dgm:pt>
    <dgm:pt modelId="{832AC53D-EC07-4E69-A0F8-BA8EC4380E76}" type="pres">
      <dgm:prSet presAssocID="{4DDC7DC0-399B-462F-8665-E0462C4E148B}" presName="background3" presStyleLbl="node3" presStyleIdx="1" presStyleCnt="4"/>
      <dgm:spPr/>
      <dgm:t>
        <a:bodyPr/>
        <a:lstStyle/>
        <a:p>
          <a:endParaRPr lang="ru-RU"/>
        </a:p>
      </dgm:t>
    </dgm:pt>
    <dgm:pt modelId="{0A8AEF1F-4CB0-407D-98E3-02D771D442A4}" type="pres">
      <dgm:prSet presAssocID="{4DDC7DC0-399B-462F-8665-E0462C4E148B}" presName="text3" presStyleLbl="fgAcc3" presStyleIdx="1" presStyleCnt="4" custScaleX="110000" custScaleY="110000">
        <dgm:presLayoutVars>
          <dgm:chPref val="3"/>
        </dgm:presLayoutVars>
      </dgm:prSet>
      <dgm:spPr/>
      <dgm:t>
        <a:bodyPr/>
        <a:lstStyle/>
        <a:p>
          <a:endParaRPr lang="ru-RU"/>
        </a:p>
      </dgm:t>
    </dgm:pt>
    <dgm:pt modelId="{4958D2B3-E118-49D3-BE32-A28F13A8C355}" type="pres">
      <dgm:prSet presAssocID="{4DDC7DC0-399B-462F-8665-E0462C4E148B}" presName="hierChild4" presStyleCnt="0"/>
      <dgm:spPr/>
      <dgm:t>
        <a:bodyPr/>
        <a:lstStyle/>
        <a:p>
          <a:endParaRPr lang="ru-RU"/>
        </a:p>
      </dgm:t>
    </dgm:pt>
    <dgm:pt modelId="{E373D761-3B90-4AB1-9238-0ABBE26C908C}" type="pres">
      <dgm:prSet presAssocID="{941B010E-E263-48B8-A670-C3F38F829878}" presName="Name23" presStyleLbl="parChTrans1D4" presStyleIdx="1" presStyleCnt="15"/>
      <dgm:spPr/>
      <dgm:t>
        <a:bodyPr/>
        <a:lstStyle/>
        <a:p>
          <a:endParaRPr lang="ru-RU"/>
        </a:p>
      </dgm:t>
    </dgm:pt>
    <dgm:pt modelId="{9C9D9553-4C03-4114-B476-B839895E9129}" type="pres">
      <dgm:prSet presAssocID="{144A8F80-AB42-4A82-907D-C2AFD0BC52C2}" presName="hierRoot4" presStyleCnt="0"/>
      <dgm:spPr/>
    </dgm:pt>
    <dgm:pt modelId="{F4171DF3-D7A7-488E-A8B8-D57FD36FA875}" type="pres">
      <dgm:prSet presAssocID="{144A8F80-AB42-4A82-907D-C2AFD0BC52C2}" presName="composite4" presStyleCnt="0"/>
      <dgm:spPr/>
    </dgm:pt>
    <dgm:pt modelId="{8B8D091F-905F-456E-9F96-D807F11027E8}" type="pres">
      <dgm:prSet presAssocID="{144A8F80-AB42-4A82-907D-C2AFD0BC52C2}" presName="background4" presStyleLbl="node4" presStyleIdx="1" presStyleCnt="15"/>
      <dgm:spPr/>
    </dgm:pt>
    <dgm:pt modelId="{524EA399-388D-48DC-B67F-D7402258247A}" type="pres">
      <dgm:prSet presAssocID="{144A8F80-AB42-4A82-907D-C2AFD0BC52C2}" presName="text4" presStyleLbl="fgAcc4" presStyleIdx="1" presStyleCnt="15">
        <dgm:presLayoutVars>
          <dgm:chPref val="3"/>
        </dgm:presLayoutVars>
      </dgm:prSet>
      <dgm:spPr/>
      <dgm:t>
        <a:bodyPr/>
        <a:lstStyle/>
        <a:p>
          <a:endParaRPr lang="ru-RU"/>
        </a:p>
      </dgm:t>
    </dgm:pt>
    <dgm:pt modelId="{F3A697B7-9A7F-4063-8764-31E96A59A186}" type="pres">
      <dgm:prSet presAssocID="{144A8F80-AB42-4A82-907D-C2AFD0BC52C2}" presName="hierChild5" presStyleCnt="0"/>
      <dgm:spPr/>
    </dgm:pt>
    <dgm:pt modelId="{0C399CF4-C87B-4B02-860D-62AA2AF8DA49}" type="pres">
      <dgm:prSet presAssocID="{8236DFE9-8ADD-4FB9-BBBC-18CFEE2EC50F}" presName="Name23" presStyleLbl="parChTrans1D4" presStyleIdx="2" presStyleCnt="15"/>
      <dgm:spPr/>
      <dgm:t>
        <a:bodyPr/>
        <a:lstStyle/>
        <a:p>
          <a:endParaRPr lang="ru-RU"/>
        </a:p>
      </dgm:t>
    </dgm:pt>
    <dgm:pt modelId="{1A1C81B5-0E85-4BA0-A3D5-A10B5CFF7090}" type="pres">
      <dgm:prSet presAssocID="{1E6DC9FF-6A4B-4B6E-8C6B-5922FB5CB5A8}" presName="hierRoot4" presStyleCnt="0"/>
      <dgm:spPr/>
      <dgm:t>
        <a:bodyPr/>
        <a:lstStyle/>
        <a:p>
          <a:endParaRPr lang="ru-RU"/>
        </a:p>
      </dgm:t>
    </dgm:pt>
    <dgm:pt modelId="{AD803441-FB07-4DA3-A6FC-67C3B1B8CB38}" type="pres">
      <dgm:prSet presAssocID="{1E6DC9FF-6A4B-4B6E-8C6B-5922FB5CB5A8}" presName="composite4" presStyleCnt="0"/>
      <dgm:spPr/>
      <dgm:t>
        <a:bodyPr/>
        <a:lstStyle/>
        <a:p>
          <a:endParaRPr lang="ru-RU"/>
        </a:p>
      </dgm:t>
    </dgm:pt>
    <dgm:pt modelId="{DC3F8DA5-57B1-4D93-BB14-1E21525B07F8}" type="pres">
      <dgm:prSet presAssocID="{1E6DC9FF-6A4B-4B6E-8C6B-5922FB5CB5A8}" presName="background4" presStyleLbl="node4" presStyleIdx="2" presStyleCnt="15"/>
      <dgm:spPr/>
      <dgm:t>
        <a:bodyPr/>
        <a:lstStyle/>
        <a:p>
          <a:endParaRPr lang="ru-RU"/>
        </a:p>
      </dgm:t>
    </dgm:pt>
    <dgm:pt modelId="{9A006799-9206-436D-A23A-81E370250675}" type="pres">
      <dgm:prSet presAssocID="{1E6DC9FF-6A4B-4B6E-8C6B-5922FB5CB5A8}" presName="text4" presStyleLbl="fgAcc4" presStyleIdx="2" presStyleCnt="15" custScaleX="110000" custScaleY="110000">
        <dgm:presLayoutVars>
          <dgm:chPref val="3"/>
        </dgm:presLayoutVars>
      </dgm:prSet>
      <dgm:spPr/>
      <dgm:t>
        <a:bodyPr/>
        <a:lstStyle/>
        <a:p>
          <a:endParaRPr lang="ru-RU"/>
        </a:p>
      </dgm:t>
    </dgm:pt>
    <dgm:pt modelId="{C51C6E21-C2BD-4911-9653-1E2CFD31B1B4}" type="pres">
      <dgm:prSet presAssocID="{1E6DC9FF-6A4B-4B6E-8C6B-5922FB5CB5A8}" presName="hierChild5" presStyleCnt="0"/>
      <dgm:spPr/>
      <dgm:t>
        <a:bodyPr/>
        <a:lstStyle/>
        <a:p>
          <a:endParaRPr lang="ru-RU"/>
        </a:p>
      </dgm:t>
    </dgm:pt>
    <dgm:pt modelId="{249E3573-B069-482F-8F5B-EEFCBF0FB0E2}" type="pres">
      <dgm:prSet presAssocID="{CD8C6212-0B2D-4B61-A608-B7F1D93A65B1}" presName="Name23" presStyleLbl="parChTrans1D4" presStyleIdx="3" presStyleCnt="15"/>
      <dgm:spPr/>
      <dgm:t>
        <a:bodyPr/>
        <a:lstStyle/>
        <a:p>
          <a:endParaRPr lang="ru-RU"/>
        </a:p>
      </dgm:t>
    </dgm:pt>
    <dgm:pt modelId="{A5595509-A65C-4B3F-828A-7286BE56FEB8}" type="pres">
      <dgm:prSet presAssocID="{96CACA4F-E8F4-49EF-90B2-1ED2EB1B5F87}" presName="hierRoot4" presStyleCnt="0"/>
      <dgm:spPr/>
      <dgm:t>
        <a:bodyPr/>
        <a:lstStyle/>
        <a:p>
          <a:endParaRPr lang="ru-RU"/>
        </a:p>
      </dgm:t>
    </dgm:pt>
    <dgm:pt modelId="{C032E47D-76BD-4AC8-9EA4-174A8425B0AB}" type="pres">
      <dgm:prSet presAssocID="{96CACA4F-E8F4-49EF-90B2-1ED2EB1B5F87}" presName="composite4" presStyleCnt="0"/>
      <dgm:spPr/>
      <dgm:t>
        <a:bodyPr/>
        <a:lstStyle/>
        <a:p>
          <a:endParaRPr lang="ru-RU"/>
        </a:p>
      </dgm:t>
    </dgm:pt>
    <dgm:pt modelId="{9EB9C97B-23F0-4F02-B440-7A263670CDF5}" type="pres">
      <dgm:prSet presAssocID="{96CACA4F-E8F4-49EF-90B2-1ED2EB1B5F87}" presName="background4" presStyleLbl="node4" presStyleIdx="3" presStyleCnt="15"/>
      <dgm:spPr/>
      <dgm:t>
        <a:bodyPr/>
        <a:lstStyle/>
        <a:p>
          <a:endParaRPr lang="ru-RU"/>
        </a:p>
      </dgm:t>
    </dgm:pt>
    <dgm:pt modelId="{F92A326F-E3DE-467E-96BA-52381A32388A}" type="pres">
      <dgm:prSet presAssocID="{96CACA4F-E8F4-49EF-90B2-1ED2EB1B5F87}" presName="text4" presStyleLbl="fgAcc4" presStyleIdx="3" presStyleCnt="15" custScaleX="110000" custScaleY="110000">
        <dgm:presLayoutVars>
          <dgm:chPref val="3"/>
        </dgm:presLayoutVars>
      </dgm:prSet>
      <dgm:spPr/>
      <dgm:t>
        <a:bodyPr/>
        <a:lstStyle/>
        <a:p>
          <a:endParaRPr lang="ru-RU"/>
        </a:p>
      </dgm:t>
    </dgm:pt>
    <dgm:pt modelId="{2D111CE5-243B-4130-936F-A9442DADB8C3}" type="pres">
      <dgm:prSet presAssocID="{96CACA4F-E8F4-49EF-90B2-1ED2EB1B5F87}" presName="hierChild5" presStyleCnt="0"/>
      <dgm:spPr/>
      <dgm:t>
        <a:bodyPr/>
        <a:lstStyle/>
        <a:p>
          <a:endParaRPr lang="ru-RU"/>
        </a:p>
      </dgm:t>
    </dgm:pt>
    <dgm:pt modelId="{FCD8F766-08B2-4408-A201-811A0538F032}" type="pres">
      <dgm:prSet presAssocID="{135FECF8-58AA-4555-A011-0E3D481F2CD5}" presName="Name23" presStyleLbl="parChTrans1D4" presStyleIdx="4" presStyleCnt="15"/>
      <dgm:spPr/>
      <dgm:t>
        <a:bodyPr/>
        <a:lstStyle/>
        <a:p>
          <a:endParaRPr lang="ru-RU"/>
        </a:p>
      </dgm:t>
    </dgm:pt>
    <dgm:pt modelId="{922F0419-AFB4-4321-814C-B534610A5D18}" type="pres">
      <dgm:prSet presAssocID="{92614652-B487-41F7-9208-429F58A228DB}" presName="hierRoot4" presStyleCnt="0"/>
      <dgm:spPr/>
    </dgm:pt>
    <dgm:pt modelId="{3399B4BB-DCCE-47D4-9D52-C3A00AA21826}" type="pres">
      <dgm:prSet presAssocID="{92614652-B487-41F7-9208-429F58A228DB}" presName="composite4" presStyleCnt="0"/>
      <dgm:spPr/>
    </dgm:pt>
    <dgm:pt modelId="{BE451ABC-3D90-440C-A053-477BF5CEF978}" type="pres">
      <dgm:prSet presAssocID="{92614652-B487-41F7-9208-429F58A228DB}" presName="background4" presStyleLbl="node4" presStyleIdx="4" presStyleCnt="15"/>
      <dgm:spPr/>
    </dgm:pt>
    <dgm:pt modelId="{F1E61CA7-94DE-419B-A083-2A877D918FFC}" type="pres">
      <dgm:prSet presAssocID="{92614652-B487-41F7-9208-429F58A228DB}" presName="text4" presStyleLbl="fgAcc4" presStyleIdx="4" presStyleCnt="15" custScaleX="127639">
        <dgm:presLayoutVars>
          <dgm:chPref val="3"/>
        </dgm:presLayoutVars>
      </dgm:prSet>
      <dgm:spPr/>
      <dgm:t>
        <a:bodyPr/>
        <a:lstStyle/>
        <a:p>
          <a:endParaRPr lang="ru-RU"/>
        </a:p>
      </dgm:t>
    </dgm:pt>
    <dgm:pt modelId="{3041AA48-ABF8-4D71-AB7B-67C801946394}" type="pres">
      <dgm:prSet presAssocID="{92614652-B487-41F7-9208-429F58A228DB}" presName="hierChild5" presStyleCnt="0"/>
      <dgm:spPr/>
    </dgm:pt>
    <dgm:pt modelId="{3A769D54-B771-4300-818C-384146610E68}" type="pres">
      <dgm:prSet presAssocID="{239CAF80-F430-4263-ACFB-F274CA3AC657}" presName="Name17" presStyleLbl="parChTrans1D3" presStyleIdx="2" presStyleCnt="4"/>
      <dgm:spPr/>
      <dgm:t>
        <a:bodyPr/>
        <a:lstStyle/>
        <a:p>
          <a:endParaRPr lang="ru-RU"/>
        </a:p>
      </dgm:t>
    </dgm:pt>
    <dgm:pt modelId="{BF030384-30DF-4998-85E6-0950366D5F68}" type="pres">
      <dgm:prSet presAssocID="{B3843254-7FA2-4B6D-B8CF-89DDBA6D16B9}" presName="hierRoot3" presStyleCnt="0"/>
      <dgm:spPr/>
      <dgm:t>
        <a:bodyPr/>
        <a:lstStyle/>
        <a:p>
          <a:endParaRPr lang="ru-RU"/>
        </a:p>
      </dgm:t>
    </dgm:pt>
    <dgm:pt modelId="{08AB35DB-4000-4E12-AB37-6DE00ACC4386}" type="pres">
      <dgm:prSet presAssocID="{B3843254-7FA2-4B6D-B8CF-89DDBA6D16B9}" presName="composite3" presStyleCnt="0"/>
      <dgm:spPr/>
      <dgm:t>
        <a:bodyPr/>
        <a:lstStyle/>
        <a:p>
          <a:endParaRPr lang="ru-RU"/>
        </a:p>
      </dgm:t>
    </dgm:pt>
    <dgm:pt modelId="{C9655A2F-DDC5-40E7-A17B-EA69195CB49D}" type="pres">
      <dgm:prSet presAssocID="{B3843254-7FA2-4B6D-B8CF-89DDBA6D16B9}" presName="background3" presStyleLbl="node3" presStyleIdx="2" presStyleCnt="4"/>
      <dgm:spPr/>
      <dgm:t>
        <a:bodyPr/>
        <a:lstStyle/>
        <a:p>
          <a:endParaRPr lang="ru-RU"/>
        </a:p>
      </dgm:t>
    </dgm:pt>
    <dgm:pt modelId="{A5E1D08D-AF0F-4899-B392-31D4D09E11C9}" type="pres">
      <dgm:prSet presAssocID="{B3843254-7FA2-4B6D-B8CF-89DDBA6D16B9}" presName="text3" presStyleLbl="fgAcc3" presStyleIdx="2" presStyleCnt="4" custScaleX="103194" custScaleY="110000">
        <dgm:presLayoutVars>
          <dgm:chPref val="3"/>
        </dgm:presLayoutVars>
      </dgm:prSet>
      <dgm:spPr/>
      <dgm:t>
        <a:bodyPr/>
        <a:lstStyle/>
        <a:p>
          <a:endParaRPr lang="ru-RU"/>
        </a:p>
      </dgm:t>
    </dgm:pt>
    <dgm:pt modelId="{7FE383A5-F01D-4993-8ED1-1654727A6B18}" type="pres">
      <dgm:prSet presAssocID="{B3843254-7FA2-4B6D-B8CF-89DDBA6D16B9}" presName="hierChild4" presStyleCnt="0"/>
      <dgm:spPr/>
      <dgm:t>
        <a:bodyPr/>
        <a:lstStyle/>
        <a:p>
          <a:endParaRPr lang="ru-RU"/>
        </a:p>
      </dgm:t>
    </dgm:pt>
    <dgm:pt modelId="{07D621E9-589F-438E-96AA-CA9D11014364}" type="pres">
      <dgm:prSet presAssocID="{019759A8-B3BE-404A-B57F-DF1641B773DD}" presName="Name23" presStyleLbl="parChTrans1D4" presStyleIdx="5" presStyleCnt="15"/>
      <dgm:spPr/>
      <dgm:t>
        <a:bodyPr/>
        <a:lstStyle/>
        <a:p>
          <a:endParaRPr lang="ru-RU"/>
        </a:p>
      </dgm:t>
    </dgm:pt>
    <dgm:pt modelId="{EDFB21BE-48EC-444B-B2BA-D73B6A0883F1}" type="pres">
      <dgm:prSet presAssocID="{221F0763-3E52-4E7E-9B02-4C869C63CA44}" presName="hierRoot4" presStyleCnt="0"/>
      <dgm:spPr/>
    </dgm:pt>
    <dgm:pt modelId="{8805F112-5F11-495C-B56F-0A02B17C6E8E}" type="pres">
      <dgm:prSet presAssocID="{221F0763-3E52-4E7E-9B02-4C869C63CA44}" presName="composite4" presStyleCnt="0"/>
      <dgm:spPr/>
    </dgm:pt>
    <dgm:pt modelId="{547F9D2D-EF7C-47A1-BEBD-5E291D75DABA}" type="pres">
      <dgm:prSet presAssocID="{221F0763-3E52-4E7E-9B02-4C869C63CA44}" presName="background4" presStyleLbl="node4" presStyleIdx="5" presStyleCnt="15"/>
      <dgm:spPr/>
    </dgm:pt>
    <dgm:pt modelId="{F9B5F1CB-6E8D-4A62-9ADA-B69F5886F803}" type="pres">
      <dgm:prSet presAssocID="{221F0763-3E52-4E7E-9B02-4C869C63CA44}" presName="text4" presStyleLbl="fgAcc4" presStyleIdx="5" presStyleCnt="15">
        <dgm:presLayoutVars>
          <dgm:chPref val="3"/>
        </dgm:presLayoutVars>
      </dgm:prSet>
      <dgm:spPr/>
      <dgm:t>
        <a:bodyPr/>
        <a:lstStyle/>
        <a:p>
          <a:endParaRPr lang="ru-RU"/>
        </a:p>
      </dgm:t>
    </dgm:pt>
    <dgm:pt modelId="{CF960512-0D59-4171-B91F-8E3717552C5F}" type="pres">
      <dgm:prSet presAssocID="{221F0763-3E52-4E7E-9B02-4C869C63CA44}" presName="hierChild5" presStyleCnt="0"/>
      <dgm:spPr/>
    </dgm:pt>
    <dgm:pt modelId="{EDB0D756-09B1-4B2B-A606-3BE4019E09F6}" type="pres">
      <dgm:prSet presAssocID="{402734D1-D775-423A-B24F-437590B7C8A1}" presName="Name23" presStyleLbl="parChTrans1D4" presStyleIdx="6" presStyleCnt="15"/>
      <dgm:spPr/>
      <dgm:t>
        <a:bodyPr/>
        <a:lstStyle/>
        <a:p>
          <a:endParaRPr lang="ru-RU"/>
        </a:p>
      </dgm:t>
    </dgm:pt>
    <dgm:pt modelId="{FDF7352A-A2C1-4C26-BCFE-D6EE4C7CC8C7}" type="pres">
      <dgm:prSet presAssocID="{1EC3C601-02BA-44FB-861E-D62F3099F268}" presName="hierRoot4" presStyleCnt="0"/>
      <dgm:spPr/>
    </dgm:pt>
    <dgm:pt modelId="{E33DC662-FAAA-4C4C-822E-D03DAA88D028}" type="pres">
      <dgm:prSet presAssocID="{1EC3C601-02BA-44FB-861E-D62F3099F268}" presName="composite4" presStyleCnt="0"/>
      <dgm:spPr/>
    </dgm:pt>
    <dgm:pt modelId="{366631E9-F727-4DCB-A485-B64ADAEE84F1}" type="pres">
      <dgm:prSet presAssocID="{1EC3C601-02BA-44FB-861E-D62F3099F268}" presName="background4" presStyleLbl="node4" presStyleIdx="6" presStyleCnt="15"/>
      <dgm:spPr/>
    </dgm:pt>
    <dgm:pt modelId="{CB91B47D-A9DD-478B-B073-32B5A6126032}" type="pres">
      <dgm:prSet presAssocID="{1EC3C601-02BA-44FB-861E-D62F3099F268}" presName="text4" presStyleLbl="fgAcc4" presStyleIdx="6" presStyleCnt="15">
        <dgm:presLayoutVars>
          <dgm:chPref val="3"/>
        </dgm:presLayoutVars>
      </dgm:prSet>
      <dgm:spPr/>
      <dgm:t>
        <a:bodyPr/>
        <a:lstStyle/>
        <a:p>
          <a:endParaRPr lang="ru-RU"/>
        </a:p>
      </dgm:t>
    </dgm:pt>
    <dgm:pt modelId="{0957B9A4-EDAC-4046-B333-EE1B2C3688F2}" type="pres">
      <dgm:prSet presAssocID="{1EC3C601-02BA-44FB-861E-D62F3099F268}" presName="hierChild5" presStyleCnt="0"/>
      <dgm:spPr/>
    </dgm:pt>
    <dgm:pt modelId="{066B64A9-C22E-41DB-8350-519F768201C0}" type="pres">
      <dgm:prSet presAssocID="{D339B7E4-C872-47D2-B113-D3CBF3A753EF}" presName="Name10" presStyleLbl="parChTrans1D2" presStyleIdx="3" presStyleCnt="7"/>
      <dgm:spPr/>
      <dgm:t>
        <a:bodyPr/>
        <a:lstStyle/>
        <a:p>
          <a:endParaRPr lang="ru-RU"/>
        </a:p>
      </dgm:t>
    </dgm:pt>
    <dgm:pt modelId="{0D7E7C17-A584-41B5-AF42-18B5FCE2D9CD}" type="pres">
      <dgm:prSet presAssocID="{940F586A-46E2-40C4-A734-9CA0922A284E}" presName="hierRoot2" presStyleCnt="0"/>
      <dgm:spPr/>
      <dgm:t>
        <a:bodyPr/>
        <a:lstStyle/>
        <a:p>
          <a:endParaRPr lang="ru-RU"/>
        </a:p>
      </dgm:t>
    </dgm:pt>
    <dgm:pt modelId="{4B10B4AA-613C-4CFD-924C-909C83D0891C}" type="pres">
      <dgm:prSet presAssocID="{940F586A-46E2-40C4-A734-9CA0922A284E}" presName="composite2" presStyleCnt="0"/>
      <dgm:spPr/>
      <dgm:t>
        <a:bodyPr/>
        <a:lstStyle/>
        <a:p>
          <a:endParaRPr lang="ru-RU"/>
        </a:p>
      </dgm:t>
    </dgm:pt>
    <dgm:pt modelId="{E4FB5D10-D056-455E-966E-5DB893D1AE6A}" type="pres">
      <dgm:prSet presAssocID="{940F586A-46E2-40C4-A734-9CA0922A284E}" presName="background2" presStyleLbl="node2" presStyleIdx="3" presStyleCnt="7"/>
      <dgm:spPr/>
      <dgm:t>
        <a:bodyPr/>
        <a:lstStyle/>
        <a:p>
          <a:endParaRPr lang="ru-RU"/>
        </a:p>
      </dgm:t>
    </dgm:pt>
    <dgm:pt modelId="{044388AA-3089-4F11-98D6-39A137A2B2B6}" type="pres">
      <dgm:prSet presAssocID="{940F586A-46E2-40C4-A734-9CA0922A284E}" presName="text2" presStyleLbl="fgAcc2" presStyleIdx="3" presStyleCnt="7">
        <dgm:presLayoutVars>
          <dgm:chPref val="3"/>
        </dgm:presLayoutVars>
      </dgm:prSet>
      <dgm:spPr/>
      <dgm:t>
        <a:bodyPr/>
        <a:lstStyle/>
        <a:p>
          <a:endParaRPr lang="ru-RU"/>
        </a:p>
      </dgm:t>
    </dgm:pt>
    <dgm:pt modelId="{19F10FE1-F1F5-4B73-A383-667895C5D2F1}" type="pres">
      <dgm:prSet presAssocID="{940F586A-46E2-40C4-A734-9CA0922A284E}" presName="hierChild3" presStyleCnt="0"/>
      <dgm:spPr/>
      <dgm:t>
        <a:bodyPr/>
        <a:lstStyle/>
        <a:p>
          <a:endParaRPr lang="ru-RU"/>
        </a:p>
      </dgm:t>
    </dgm:pt>
    <dgm:pt modelId="{055628FC-4B56-40C6-A670-C3806EBE5CC2}" type="pres">
      <dgm:prSet presAssocID="{18F9E03A-60EC-4026-AD55-18FA99ECA298}" presName="Name10" presStyleLbl="parChTrans1D2" presStyleIdx="4" presStyleCnt="7"/>
      <dgm:spPr/>
      <dgm:t>
        <a:bodyPr/>
        <a:lstStyle/>
        <a:p>
          <a:endParaRPr lang="ru-RU"/>
        </a:p>
      </dgm:t>
    </dgm:pt>
    <dgm:pt modelId="{DBDE0BC2-887B-40FD-9A39-589606C936E4}" type="pres">
      <dgm:prSet presAssocID="{C6BC3A23-D380-40C6-8C2C-5C3D6A15B3D4}" presName="hierRoot2" presStyleCnt="0"/>
      <dgm:spPr/>
      <dgm:t>
        <a:bodyPr/>
        <a:lstStyle/>
        <a:p>
          <a:endParaRPr lang="ru-RU"/>
        </a:p>
      </dgm:t>
    </dgm:pt>
    <dgm:pt modelId="{3AEB624E-F0EB-479A-A304-057367E0C92D}" type="pres">
      <dgm:prSet presAssocID="{C6BC3A23-D380-40C6-8C2C-5C3D6A15B3D4}" presName="composite2" presStyleCnt="0"/>
      <dgm:spPr/>
      <dgm:t>
        <a:bodyPr/>
        <a:lstStyle/>
        <a:p>
          <a:endParaRPr lang="ru-RU"/>
        </a:p>
      </dgm:t>
    </dgm:pt>
    <dgm:pt modelId="{FE698939-27DB-42C4-A249-AEA26B22E5CD}" type="pres">
      <dgm:prSet presAssocID="{C6BC3A23-D380-40C6-8C2C-5C3D6A15B3D4}" presName="background2" presStyleLbl="node2" presStyleIdx="4" presStyleCnt="7"/>
      <dgm:spPr/>
      <dgm:t>
        <a:bodyPr/>
        <a:lstStyle/>
        <a:p>
          <a:endParaRPr lang="ru-RU"/>
        </a:p>
      </dgm:t>
    </dgm:pt>
    <dgm:pt modelId="{A198D6FB-92AF-44CE-8D49-91700FF5E940}" type="pres">
      <dgm:prSet presAssocID="{C6BC3A23-D380-40C6-8C2C-5C3D6A15B3D4}" presName="text2" presStyleLbl="fgAcc2" presStyleIdx="4" presStyleCnt="7" custScaleX="110000" custScaleY="110000">
        <dgm:presLayoutVars>
          <dgm:chPref val="3"/>
        </dgm:presLayoutVars>
      </dgm:prSet>
      <dgm:spPr/>
      <dgm:t>
        <a:bodyPr/>
        <a:lstStyle/>
        <a:p>
          <a:endParaRPr lang="ru-RU"/>
        </a:p>
      </dgm:t>
    </dgm:pt>
    <dgm:pt modelId="{AC609553-2213-4EED-8010-A801F598D149}" type="pres">
      <dgm:prSet presAssocID="{C6BC3A23-D380-40C6-8C2C-5C3D6A15B3D4}" presName="hierChild3" presStyleCnt="0"/>
      <dgm:spPr/>
      <dgm:t>
        <a:bodyPr/>
        <a:lstStyle/>
        <a:p>
          <a:endParaRPr lang="ru-RU"/>
        </a:p>
      </dgm:t>
    </dgm:pt>
    <dgm:pt modelId="{E920C54A-9929-49D9-B386-D77DA348C0CD}" type="pres">
      <dgm:prSet presAssocID="{BFACA97A-9F2E-43DC-A79E-71B9C0FBC151}" presName="Name10" presStyleLbl="parChTrans1D2" presStyleIdx="5" presStyleCnt="7"/>
      <dgm:spPr/>
      <dgm:t>
        <a:bodyPr/>
        <a:lstStyle/>
        <a:p>
          <a:endParaRPr lang="ru-RU"/>
        </a:p>
      </dgm:t>
    </dgm:pt>
    <dgm:pt modelId="{8A02552D-B363-4190-B1FF-85F3AA2D62F2}" type="pres">
      <dgm:prSet presAssocID="{2A362134-531A-4652-987F-8AA29FBD8A71}" presName="hierRoot2" presStyleCnt="0"/>
      <dgm:spPr/>
      <dgm:t>
        <a:bodyPr/>
        <a:lstStyle/>
        <a:p>
          <a:endParaRPr lang="ru-RU"/>
        </a:p>
      </dgm:t>
    </dgm:pt>
    <dgm:pt modelId="{94E8478A-4E8A-452B-8E3D-852C41F9629F}" type="pres">
      <dgm:prSet presAssocID="{2A362134-531A-4652-987F-8AA29FBD8A71}" presName="composite2" presStyleCnt="0"/>
      <dgm:spPr/>
      <dgm:t>
        <a:bodyPr/>
        <a:lstStyle/>
        <a:p>
          <a:endParaRPr lang="ru-RU"/>
        </a:p>
      </dgm:t>
    </dgm:pt>
    <dgm:pt modelId="{9C93BCFA-16E3-4F0B-B6CB-59C043CB145E}" type="pres">
      <dgm:prSet presAssocID="{2A362134-531A-4652-987F-8AA29FBD8A71}" presName="background2" presStyleLbl="node2" presStyleIdx="5" presStyleCnt="7"/>
      <dgm:spPr/>
      <dgm:t>
        <a:bodyPr/>
        <a:lstStyle/>
        <a:p>
          <a:endParaRPr lang="ru-RU"/>
        </a:p>
      </dgm:t>
    </dgm:pt>
    <dgm:pt modelId="{0879FDB2-B4AB-421E-A36C-4CD3A592A65B}" type="pres">
      <dgm:prSet presAssocID="{2A362134-531A-4652-987F-8AA29FBD8A71}" presName="text2" presStyleLbl="fgAcc2" presStyleIdx="5" presStyleCnt="7" custScaleX="110000" custScaleY="110000">
        <dgm:presLayoutVars>
          <dgm:chPref val="3"/>
        </dgm:presLayoutVars>
      </dgm:prSet>
      <dgm:spPr/>
      <dgm:t>
        <a:bodyPr/>
        <a:lstStyle/>
        <a:p>
          <a:endParaRPr lang="ru-RU"/>
        </a:p>
      </dgm:t>
    </dgm:pt>
    <dgm:pt modelId="{AFD83B83-69A3-4210-81CA-F047987E89BD}" type="pres">
      <dgm:prSet presAssocID="{2A362134-531A-4652-987F-8AA29FBD8A71}" presName="hierChild3" presStyleCnt="0"/>
      <dgm:spPr/>
      <dgm:t>
        <a:bodyPr/>
        <a:lstStyle/>
        <a:p>
          <a:endParaRPr lang="ru-RU"/>
        </a:p>
      </dgm:t>
    </dgm:pt>
    <dgm:pt modelId="{3A038982-ABB7-4E09-9A8A-4FF1FA56A727}" type="pres">
      <dgm:prSet presAssocID="{13B15D8B-CCA7-4843-AB15-E849E0292F52}" presName="Name10" presStyleLbl="parChTrans1D2" presStyleIdx="6" presStyleCnt="7"/>
      <dgm:spPr/>
      <dgm:t>
        <a:bodyPr/>
        <a:lstStyle/>
        <a:p>
          <a:endParaRPr lang="ru-RU"/>
        </a:p>
      </dgm:t>
    </dgm:pt>
    <dgm:pt modelId="{7934C9A2-AB58-4C19-9902-467915C55001}" type="pres">
      <dgm:prSet presAssocID="{9485E374-1957-45D0-B90A-7436B0F4AA94}" presName="hierRoot2" presStyleCnt="0"/>
      <dgm:spPr/>
    </dgm:pt>
    <dgm:pt modelId="{10567C7C-111F-46C3-AE59-1F97E5C31190}" type="pres">
      <dgm:prSet presAssocID="{9485E374-1957-45D0-B90A-7436B0F4AA94}" presName="composite2" presStyleCnt="0"/>
      <dgm:spPr/>
    </dgm:pt>
    <dgm:pt modelId="{5195B620-0B6D-49B6-9706-22CB9E634D1F}" type="pres">
      <dgm:prSet presAssocID="{9485E374-1957-45D0-B90A-7436B0F4AA94}" presName="background2" presStyleLbl="node2" presStyleIdx="6" presStyleCnt="7"/>
      <dgm:spPr/>
    </dgm:pt>
    <dgm:pt modelId="{F38B08F0-2690-435F-91B1-04D4DE953F3C}" type="pres">
      <dgm:prSet presAssocID="{9485E374-1957-45D0-B90A-7436B0F4AA94}" presName="text2" presStyleLbl="fgAcc2" presStyleIdx="6" presStyleCnt="7">
        <dgm:presLayoutVars>
          <dgm:chPref val="3"/>
        </dgm:presLayoutVars>
      </dgm:prSet>
      <dgm:spPr/>
      <dgm:t>
        <a:bodyPr/>
        <a:lstStyle/>
        <a:p>
          <a:endParaRPr lang="ru-RU"/>
        </a:p>
      </dgm:t>
    </dgm:pt>
    <dgm:pt modelId="{F1EB2BCF-4869-49B1-A5F7-C6DDCCE89212}" type="pres">
      <dgm:prSet presAssocID="{9485E374-1957-45D0-B90A-7436B0F4AA94}" presName="hierChild3" presStyleCnt="0"/>
      <dgm:spPr/>
    </dgm:pt>
    <dgm:pt modelId="{1BB87576-3F34-444E-B0D3-BA3F08638087}" type="pres">
      <dgm:prSet presAssocID="{A1CF2F32-07D9-4C12-B9E3-7256FBDAA577}" presName="Name17" presStyleLbl="parChTrans1D3" presStyleIdx="3" presStyleCnt="4"/>
      <dgm:spPr/>
      <dgm:t>
        <a:bodyPr/>
        <a:lstStyle/>
        <a:p>
          <a:endParaRPr lang="ru-RU"/>
        </a:p>
      </dgm:t>
    </dgm:pt>
    <dgm:pt modelId="{C44BA21A-6C27-4CEF-BC75-4080E4122022}" type="pres">
      <dgm:prSet presAssocID="{E46E6896-8D92-4840-BAC7-0AC5FF0134B2}" presName="hierRoot3" presStyleCnt="0"/>
      <dgm:spPr/>
    </dgm:pt>
    <dgm:pt modelId="{12B1D9FA-33F3-4B18-A18C-62292764C3CB}" type="pres">
      <dgm:prSet presAssocID="{E46E6896-8D92-4840-BAC7-0AC5FF0134B2}" presName="composite3" presStyleCnt="0"/>
      <dgm:spPr/>
    </dgm:pt>
    <dgm:pt modelId="{6C08B4A7-3729-47E4-A079-D5989F8A0A05}" type="pres">
      <dgm:prSet presAssocID="{E46E6896-8D92-4840-BAC7-0AC5FF0134B2}" presName="background3" presStyleLbl="node3" presStyleIdx="3" presStyleCnt="4"/>
      <dgm:spPr/>
    </dgm:pt>
    <dgm:pt modelId="{88976B55-822D-4D6A-A8C7-6BF5916F9D4C}" type="pres">
      <dgm:prSet presAssocID="{E46E6896-8D92-4840-BAC7-0AC5FF0134B2}" presName="text3" presStyleLbl="fgAcc3" presStyleIdx="3" presStyleCnt="4">
        <dgm:presLayoutVars>
          <dgm:chPref val="3"/>
        </dgm:presLayoutVars>
      </dgm:prSet>
      <dgm:spPr/>
      <dgm:t>
        <a:bodyPr/>
        <a:lstStyle/>
        <a:p>
          <a:endParaRPr lang="ru-RU"/>
        </a:p>
      </dgm:t>
    </dgm:pt>
    <dgm:pt modelId="{B81F6EBD-22C3-46B8-A2DA-E777ECF66FE5}" type="pres">
      <dgm:prSet presAssocID="{E46E6896-8D92-4840-BAC7-0AC5FF0134B2}" presName="hierChild4" presStyleCnt="0"/>
      <dgm:spPr/>
    </dgm:pt>
    <dgm:pt modelId="{763C89A7-E8DF-468C-AC8A-0A5A63AAADE5}" type="pres">
      <dgm:prSet presAssocID="{549C13F6-FC83-4A6A-8401-B71D2C4C1C26}" presName="Name23" presStyleLbl="parChTrans1D4" presStyleIdx="7" presStyleCnt="15"/>
      <dgm:spPr/>
      <dgm:t>
        <a:bodyPr/>
        <a:lstStyle/>
        <a:p>
          <a:endParaRPr lang="ru-RU"/>
        </a:p>
      </dgm:t>
    </dgm:pt>
    <dgm:pt modelId="{3F411995-5717-4ECA-9865-A38BEC3B56E1}" type="pres">
      <dgm:prSet presAssocID="{0B2756AB-1A0F-4614-B74F-E0C5F8485CD9}" presName="hierRoot4" presStyleCnt="0"/>
      <dgm:spPr/>
    </dgm:pt>
    <dgm:pt modelId="{06883BFE-A6CD-4488-B088-52A9B62126BD}" type="pres">
      <dgm:prSet presAssocID="{0B2756AB-1A0F-4614-B74F-E0C5F8485CD9}" presName="composite4" presStyleCnt="0"/>
      <dgm:spPr/>
    </dgm:pt>
    <dgm:pt modelId="{978B997B-C30F-43A3-844A-40E13BD29337}" type="pres">
      <dgm:prSet presAssocID="{0B2756AB-1A0F-4614-B74F-E0C5F8485CD9}" presName="background4" presStyleLbl="node4" presStyleIdx="7" presStyleCnt="15"/>
      <dgm:spPr/>
    </dgm:pt>
    <dgm:pt modelId="{57956D80-DC9F-4F8F-8938-07F3C2C98BA2}" type="pres">
      <dgm:prSet presAssocID="{0B2756AB-1A0F-4614-B74F-E0C5F8485CD9}" presName="text4" presStyleLbl="fgAcc4" presStyleIdx="7" presStyleCnt="15">
        <dgm:presLayoutVars>
          <dgm:chPref val="3"/>
        </dgm:presLayoutVars>
      </dgm:prSet>
      <dgm:spPr/>
      <dgm:t>
        <a:bodyPr/>
        <a:lstStyle/>
        <a:p>
          <a:endParaRPr lang="ru-RU"/>
        </a:p>
      </dgm:t>
    </dgm:pt>
    <dgm:pt modelId="{BC87E4E0-3961-4BEC-AE5B-F7F1F30EA5DA}" type="pres">
      <dgm:prSet presAssocID="{0B2756AB-1A0F-4614-B74F-E0C5F8485CD9}" presName="hierChild5" presStyleCnt="0"/>
      <dgm:spPr/>
    </dgm:pt>
    <dgm:pt modelId="{8EE998B5-426F-4885-9706-F6121833E4F3}" type="pres">
      <dgm:prSet presAssocID="{BA49DCC8-8E02-45AB-965C-E9B2253F79EE}" presName="Name23" presStyleLbl="parChTrans1D4" presStyleIdx="8" presStyleCnt="15"/>
      <dgm:spPr/>
      <dgm:t>
        <a:bodyPr/>
        <a:lstStyle/>
        <a:p>
          <a:endParaRPr lang="ru-RU"/>
        </a:p>
      </dgm:t>
    </dgm:pt>
    <dgm:pt modelId="{0274DF8E-89BF-4CB0-B2F2-E2144E13223D}" type="pres">
      <dgm:prSet presAssocID="{6CECE93D-A559-45FB-B920-21AA58D11BF3}" presName="hierRoot4" presStyleCnt="0"/>
      <dgm:spPr/>
    </dgm:pt>
    <dgm:pt modelId="{E8DB9935-07E1-4B3D-9440-B8187CC99FFB}" type="pres">
      <dgm:prSet presAssocID="{6CECE93D-A559-45FB-B920-21AA58D11BF3}" presName="composite4" presStyleCnt="0"/>
      <dgm:spPr/>
    </dgm:pt>
    <dgm:pt modelId="{DA2563CB-A289-4335-BC23-61F048D6D287}" type="pres">
      <dgm:prSet presAssocID="{6CECE93D-A559-45FB-B920-21AA58D11BF3}" presName="background4" presStyleLbl="node4" presStyleIdx="8" presStyleCnt="15"/>
      <dgm:spPr/>
    </dgm:pt>
    <dgm:pt modelId="{7D143E0F-A909-418B-AD5E-CE731E9AE817}" type="pres">
      <dgm:prSet presAssocID="{6CECE93D-A559-45FB-B920-21AA58D11BF3}" presName="text4" presStyleLbl="fgAcc4" presStyleIdx="8" presStyleCnt="15">
        <dgm:presLayoutVars>
          <dgm:chPref val="3"/>
        </dgm:presLayoutVars>
      </dgm:prSet>
      <dgm:spPr/>
      <dgm:t>
        <a:bodyPr/>
        <a:lstStyle/>
        <a:p>
          <a:endParaRPr lang="ru-RU"/>
        </a:p>
      </dgm:t>
    </dgm:pt>
    <dgm:pt modelId="{0B874BE9-57AD-454C-9BC8-AB501C4D7403}" type="pres">
      <dgm:prSet presAssocID="{6CECE93D-A559-45FB-B920-21AA58D11BF3}" presName="hierChild5" presStyleCnt="0"/>
      <dgm:spPr/>
    </dgm:pt>
    <dgm:pt modelId="{E627CDC2-EAB0-4CEF-AEF1-8641EB9C4A12}" type="pres">
      <dgm:prSet presAssocID="{7138E8C9-44F8-4A16-AE39-379F5C853B9C}" presName="Name23" presStyleLbl="parChTrans1D4" presStyleIdx="9" presStyleCnt="15"/>
      <dgm:spPr/>
      <dgm:t>
        <a:bodyPr/>
        <a:lstStyle/>
        <a:p>
          <a:endParaRPr lang="ru-RU"/>
        </a:p>
      </dgm:t>
    </dgm:pt>
    <dgm:pt modelId="{B1EB531C-FE7F-459E-B88F-B27CE43BBD66}" type="pres">
      <dgm:prSet presAssocID="{810DD1BA-4C4D-4271-8AC6-08DAA2B4637D}" presName="hierRoot4" presStyleCnt="0"/>
      <dgm:spPr/>
      <dgm:t>
        <a:bodyPr/>
        <a:lstStyle/>
        <a:p>
          <a:endParaRPr lang="ru-RU"/>
        </a:p>
      </dgm:t>
    </dgm:pt>
    <dgm:pt modelId="{59901C85-19D6-41B8-9FD5-55124B8E4C4B}" type="pres">
      <dgm:prSet presAssocID="{810DD1BA-4C4D-4271-8AC6-08DAA2B4637D}" presName="composite4" presStyleCnt="0"/>
      <dgm:spPr/>
      <dgm:t>
        <a:bodyPr/>
        <a:lstStyle/>
        <a:p>
          <a:endParaRPr lang="ru-RU"/>
        </a:p>
      </dgm:t>
    </dgm:pt>
    <dgm:pt modelId="{71069D5F-F243-42B9-A954-4D584B40136F}" type="pres">
      <dgm:prSet presAssocID="{810DD1BA-4C4D-4271-8AC6-08DAA2B4637D}" presName="background4" presStyleLbl="node4" presStyleIdx="9" presStyleCnt="15"/>
      <dgm:spPr/>
      <dgm:t>
        <a:bodyPr/>
        <a:lstStyle/>
        <a:p>
          <a:endParaRPr lang="ru-RU"/>
        </a:p>
      </dgm:t>
    </dgm:pt>
    <dgm:pt modelId="{610057A4-52E0-4EF8-BCA7-FFDB4372718F}" type="pres">
      <dgm:prSet presAssocID="{810DD1BA-4C4D-4271-8AC6-08DAA2B4637D}" presName="text4" presStyleLbl="fgAcc4" presStyleIdx="9" presStyleCnt="15">
        <dgm:presLayoutVars>
          <dgm:chPref val="3"/>
        </dgm:presLayoutVars>
      </dgm:prSet>
      <dgm:spPr/>
      <dgm:t>
        <a:bodyPr/>
        <a:lstStyle/>
        <a:p>
          <a:endParaRPr lang="ru-RU"/>
        </a:p>
      </dgm:t>
    </dgm:pt>
    <dgm:pt modelId="{3398AD98-6515-467C-BE23-7651715924E5}" type="pres">
      <dgm:prSet presAssocID="{810DD1BA-4C4D-4271-8AC6-08DAA2B4637D}" presName="hierChild5" presStyleCnt="0"/>
      <dgm:spPr/>
      <dgm:t>
        <a:bodyPr/>
        <a:lstStyle/>
        <a:p>
          <a:endParaRPr lang="ru-RU"/>
        </a:p>
      </dgm:t>
    </dgm:pt>
    <dgm:pt modelId="{9084F6BA-70A0-4671-AF11-30A974322F04}" type="pres">
      <dgm:prSet presAssocID="{2C2EDFAC-9A58-436B-8DFA-6C0B47A17398}" presName="Name23" presStyleLbl="parChTrans1D4" presStyleIdx="10" presStyleCnt="15"/>
      <dgm:spPr/>
      <dgm:t>
        <a:bodyPr/>
        <a:lstStyle/>
        <a:p>
          <a:endParaRPr lang="ru-RU"/>
        </a:p>
      </dgm:t>
    </dgm:pt>
    <dgm:pt modelId="{662D8680-E269-4D08-A9D0-C6FEF51E5DF0}" type="pres">
      <dgm:prSet presAssocID="{36825396-F37C-4C17-A860-6FEC813F5EB7}" presName="hierRoot4" presStyleCnt="0"/>
      <dgm:spPr/>
      <dgm:t>
        <a:bodyPr/>
        <a:lstStyle/>
        <a:p>
          <a:endParaRPr lang="ru-RU"/>
        </a:p>
      </dgm:t>
    </dgm:pt>
    <dgm:pt modelId="{5C378639-E5A8-4BC3-B2F3-E7EAB39DBF31}" type="pres">
      <dgm:prSet presAssocID="{36825396-F37C-4C17-A860-6FEC813F5EB7}" presName="composite4" presStyleCnt="0"/>
      <dgm:spPr/>
      <dgm:t>
        <a:bodyPr/>
        <a:lstStyle/>
        <a:p>
          <a:endParaRPr lang="ru-RU"/>
        </a:p>
      </dgm:t>
    </dgm:pt>
    <dgm:pt modelId="{D773ECD1-00D9-4C1B-83BD-4FCFA9512114}" type="pres">
      <dgm:prSet presAssocID="{36825396-F37C-4C17-A860-6FEC813F5EB7}" presName="background4" presStyleLbl="node4" presStyleIdx="10" presStyleCnt="15"/>
      <dgm:spPr/>
      <dgm:t>
        <a:bodyPr/>
        <a:lstStyle/>
        <a:p>
          <a:endParaRPr lang="ru-RU"/>
        </a:p>
      </dgm:t>
    </dgm:pt>
    <dgm:pt modelId="{D1B16F58-BA15-4974-8D59-C8B1F0DA1006}" type="pres">
      <dgm:prSet presAssocID="{36825396-F37C-4C17-A860-6FEC813F5EB7}" presName="text4" presStyleLbl="fgAcc4" presStyleIdx="10" presStyleCnt="15">
        <dgm:presLayoutVars>
          <dgm:chPref val="3"/>
        </dgm:presLayoutVars>
      </dgm:prSet>
      <dgm:spPr/>
      <dgm:t>
        <a:bodyPr/>
        <a:lstStyle/>
        <a:p>
          <a:endParaRPr lang="ru-RU"/>
        </a:p>
      </dgm:t>
    </dgm:pt>
    <dgm:pt modelId="{5E561111-6F46-4D8A-B2DE-6498B07FF551}" type="pres">
      <dgm:prSet presAssocID="{36825396-F37C-4C17-A860-6FEC813F5EB7}" presName="hierChild5" presStyleCnt="0"/>
      <dgm:spPr/>
      <dgm:t>
        <a:bodyPr/>
        <a:lstStyle/>
        <a:p>
          <a:endParaRPr lang="ru-RU"/>
        </a:p>
      </dgm:t>
    </dgm:pt>
    <dgm:pt modelId="{22EA5C30-689D-4438-B05C-CD8CF0B660C1}" type="pres">
      <dgm:prSet presAssocID="{242A9DDA-2825-4956-97CA-F3952EBB7DDE}" presName="Name23" presStyleLbl="parChTrans1D4" presStyleIdx="11" presStyleCnt="15"/>
      <dgm:spPr/>
      <dgm:t>
        <a:bodyPr/>
        <a:lstStyle/>
        <a:p>
          <a:endParaRPr lang="ru-RU"/>
        </a:p>
      </dgm:t>
    </dgm:pt>
    <dgm:pt modelId="{6665CA70-F99A-42CA-82B6-0506EC2DC357}" type="pres">
      <dgm:prSet presAssocID="{5117427C-EDE3-493A-928C-E9E23618C273}" presName="hierRoot4" presStyleCnt="0"/>
      <dgm:spPr/>
      <dgm:t>
        <a:bodyPr/>
        <a:lstStyle/>
        <a:p>
          <a:endParaRPr lang="ru-RU"/>
        </a:p>
      </dgm:t>
    </dgm:pt>
    <dgm:pt modelId="{8867E9D1-6419-4283-BEF7-147689E75E30}" type="pres">
      <dgm:prSet presAssocID="{5117427C-EDE3-493A-928C-E9E23618C273}" presName="composite4" presStyleCnt="0"/>
      <dgm:spPr/>
      <dgm:t>
        <a:bodyPr/>
        <a:lstStyle/>
        <a:p>
          <a:endParaRPr lang="ru-RU"/>
        </a:p>
      </dgm:t>
    </dgm:pt>
    <dgm:pt modelId="{27FD518B-3217-4020-AEDD-B3E1DBA0E0DF}" type="pres">
      <dgm:prSet presAssocID="{5117427C-EDE3-493A-928C-E9E23618C273}" presName="background4" presStyleLbl="node4" presStyleIdx="11" presStyleCnt="15"/>
      <dgm:spPr/>
      <dgm:t>
        <a:bodyPr/>
        <a:lstStyle/>
        <a:p>
          <a:endParaRPr lang="ru-RU"/>
        </a:p>
      </dgm:t>
    </dgm:pt>
    <dgm:pt modelId="{72614A81-0E1A-4FEA-97E6-84380BC0CD32}" type="pres">
      <dgm:prSet presAssocID="{5117427C-EDE3-493A-928C-E9E23618C273}" presName="text4" presStyleLbl="fgAcc4" presStyleIdx="11" presStyleCnt="15">
        <dgm:presLayoutVars>
          <dgm:chPref val="3"/>
        </dgm:presLayoutVars>
      </dgm:prSet>
      <dgm:spPr/>
      <dgm:t>
        <a:bodyPr/>
        <a:lstStyle/>
        <a:p>
          <a:endParaRPr lang="ru-RU"/>
        </a:p>
      </dgm:t>
    </dgm:pt>
    <dgm:pt modelId="{3DB7F1F6-FDA5-41D9-861D-7EA9C6F54F22}" type="pres">
      <dgm:prSet presAssocID="{5117427C-EDE3-493A-928C-E9E23618C273}" presName="hierChild5" presStyleCnt="0"/>
      <dgm:spPr/>
      <dgm:t>
        <a:bodyPr/>
        <a:lstStyle/>
        <a:p>
          <a:endParaRPr lang="ru-RU"/>
        </a:p>
      </dgm:t>
    </dgm:pt>
    <dgm:pt modelId="{D0EAE21B-084A-4413-B367-2D0B32FF9BB9}" type="pres">
      <dgm:prSet presAssocID="{5704D674-B076-489B-882F-9769F2E24783}" presName="Name23" presStyleLbl="parChTrans1D4" presStyleIdx="12" presStyleCnt="15"/>
      <dgm:spPr/>
      <dgm:t>
        <a:bodyPr/>
        <a:lstStyle/>
        <a:p>
          <a:endParaRPr lang="ru-RU"/>
        </a:p>
      </dgm:t>
    </dgm:pt>
    <dgm:pt modelId="{ACB77A57-481F-4987-AEA3-37A9AAC49121}" type="pres">
      <dgm:prSet presAssocID="{7C6CC562-A515-469F-BAB1-4068B94C0B22}" presName="hierRoot4" presStyleCnt="0"/>
      <dgm:spPr/>
      <dgm:t>
        <a:bodyPr/>
        <a:lstStyle/>
        <a:p>
          <a:endParaRPr lang="ru-RU"/>
        </a:p>
      </dgm:t>
    </dgm:pt>
    <dgm:pt modelId="{D1994E2A-9CD8-4D27-82A2-0A4DB2490590}" type="pres">
      <dgm:prSet presAssocID="{7C6CC562-A515-469F-BAB1-4068B94C0B22}" presName="composite4" presStyleCnt="0"/>
      <dgm:spPr/>
      <dgm:t>
        <a:bodyPr/>
        <a:lstStyle/>
        <a:p>
          <a:endParaRPr lang="ru-RU"/>
        </a:p>
      </dgm:t>
    </dgm:pt>
    <dgm:pt modelId="{58AA2FCF-5727-4A14-9FD0-A452B8022F43}" type="pres">
      <dgm:prSet presAssocID="{7C6CC562-A515-469F-BAB1-4068B94C0B22}" presName="background4" presStyleLbl="node4" presStyleIdx="12" presStyleCnt="15"/>
      <dgm:spPr/>
      <dgm:t>
        <a:bodyPr/>
        <a:lstStyle/>
        <a:p>
          <a:endParaRPr lang="ru-RU"/>
        </a:p>
      </dgm:t>
    </dgm:pt>
    <dgm:pt modelId="{5C9A015B-4197-4446-81A0-552324925089}" type="pres">
      <dgm:prSet presAssocID="{7C6CC562-A515-469F-BAB1-4068B94C0B22}" presName="text4" presStyleLbl="fgAcc4" presStyleIdx="12" presStyleCnt="15">
        <dgm:presLayoutVars>
          <dgm:chPref val="3"/>
        </dgm:presLayoutVars>
      </dgm:prSet>
      <dgm:spPr/>
      <dgm:t>
        <a:bodyPr/>
        <a:lstStyle/>
        <a:p>
          <a:endParaRPr lang="ru-RU"/>
        </a:p>
      </dgm:t>
    </dgm:pt>
    <dgm:pt modelId="{934AA09B-2A6B-4F56-AEAC-F822FC6B0B8C}" type="pres">
      <dgm:prSet presAssocID="{7C6CC562-A515-469F-BAB1-4068B94C0B22}" presName="hierChild5" presStyleCnt="0"/>
      <dgm:spPr/>
      <dgm:t>
        <a:bodyPr/>
        <a:lstStyle/>
        <a:p>
          <a:endParaRPr lang="ru-RU"/>
        </a:p>
      </dgm:t>
    </dgm:pt>
    <dgm:pt modelId="{B4AC34E7-4E4E-468F-A110-BE93A2969693}" type="pres">
      <dgm:prSet presAssocID="{DC7E305F-9DD3-4E4E-97EA-9910AC0C0611}" presName="Name23" presStyleLbl="parChTrans1D4" presStyleIdx="13" presStyleCnt="15"/>
      <dgm:spPr/>
      <dgm:t>
        <a:bodyPr/>
        <a:lstStyle/>
        <a:p>
          <a:endParaRPr lang="ru-RU"/>
        </a:p>
      </dgm:t>
    </dgm:pt>
    <dgm:pt modelId="{D1E741F7-8AF4-46CE-B9CB-4B7CFD11C54C}" type="pres">
      <dgm:prSet presAssocID="{B1E747D2-D2C1-488A-B2F3-5073B0E989A8}" presName="hierRoot4" presStyleCnt="0"/>
      <dgm:spPr/>
      <dgm:t>
        <a:bodyPr/>
        <a:lstStyle/>
        <a:p>
          <a:endParaRPr lang="ru-RU"/>
        </a:p>
      </dgm:t>
    </dgm:pt>
    <dgm:pt modelId="{51B181EA-1A7D-4E64-9507-C94423896256}" type="pres">
      <dgm:prSet presAssocID="{B1E747D2-D2C1-488A-B2F3-5073B0E989A8}" presName="composite4" presStyleCnt="0"/>
      <dgm:spPr/>
      <dgm:t>
        <a:bodyPr/>
        <a:lstStyle/>
        <a:p>
          <a:endParaRPr lang="ru-RU"/>
        </a:p>
      </dgm:t>
    </dgm:pt>
    <dgm:pt modelId="{42D937BB-23CC-421F-AA5A-13D5197976E7}" type="pres">
      <dgm:prSet presAssocID="{B1E747D2-D2C1-488A-B2F3-5073B0E989A8}" presName="background4" presStyleLbl="node4" presStyleIdx="13" presStyleCnt="15"/>
      <dgm:spPr/>
      <dgm:t>
        <a:bodyPr/>
        <a:lstStyle/>
        <a:p>
          <a:endParaRPr lang="ru-RU"/>
        </a:p>
      </dgm:t>
    </dgm:pt>
    <dgm:pt modelId="{97BF8BDA-C892-4A32-B928-848945AC2805}" type="pres">
      <dgm:prSet presAssocID="{B1E747D2-D2C1-488A-B2F3-5073B0E989A8}" presName="text4" presStyleLbl="fgAcc4" presStyleIdx="13" presStyleCnt="15">
        <dgm:presLayoutVars>
          <dgm:chPref val="3"/>
        </dgm:presLayoutVars>
      </dgm:prSet>
      <dgm:spPr/>
      <dgm:t>
        <a:bodyPr/>
        <a:lstStyle/>
        <a:p>
          <a:endParaRPr lang="ru-RU"/>
        </a:p>
      </dgm:t>
    </dgm:pt>
    <dgm:pt modelId="{315CB64E-191C-4F2B-B433-553EA7116BF9}" type="pres">
      <dgm:prSet presAssocID="{B1E747D2-D2C1-488A-B2F3-5073B0E989A8}" presName="hierChild5" presStyleCnt="0"/>
      <dgm:spPr/>
      <dgm:t>
        <a:bodyPr/>
        <a:lstStyle/>
        <a:p>
          <a:endParaRPr lang="ru-RU"/>
        </a:p>
      </dgm:t>
    </dgm:pt>
    <dgm:pt modelId="{D617678D-3329-49B7-BA15-C60488CDE845}" type="pres">
      <dgm:prSet presAssocID="{C5EB830B-45DE-469C-B518-7BBB802388EB}" presName="Name23" presStyleLbl="parChTrans1D4" presStyleIdx="14" presStyleCnt="15"/>
      <dgm:spPr/>
      <dgm:t>
        <a:bodyPr/>
        <a:lstStyle/>
        <a:p>
          <a:endParaRPr lang="ru-RU"/>
        </a:p>
      </dgm:t>
    </dgm:pt>
    <dgm:pt modelId="{6D8F54DC-9884-4B51-B86C-E26CB2B44323}" type="pres">
      <dgm:prSet presAssocID="{F5DE2629-F466-4359-9E1E-30B3ABB198F9}" presName="hierRoot4" presStyleCnt="0"/>
      <dgm:spPr/>
    </dgm:pt>
    <dgm:pt modelId="{948DCD6D-BC69-4AE0-A91F-78DD6BB9EE62}" type="pres">
      <dgm:prSet presAssocID="{F5DE2629-F466-4359-9E1E-30B3ABB198F9}" presName="composite4" presStyleCnt="0"/>
      <dgm:spPr/>
    </dgm:pt>
    <dgm:pt modelId="{991C935F-697B-4785-993E-5AC6C681D204}" type="pres">
      <dgm:prSet presAssocID="{F5DE2629-F466-4359-9E1E-30B3ABB198F9}" presName="background4" presStyleLbl="node4" presStyleIdx="14" presStyleCnt="15"/>
      <dgm:spPr/>
    </dgm:pt>
    <dgm:pt modelId="{E6C18BD6-EE89-4793-8C2D-5DFBCB59AA39}" type="pres">
      <dgm:prSet presAssocID="{F5DE2629-F466-4359-9E1E-30B3ABB198F9}" presName="text4" presStyleLbl="fgAcc4" presStyleIdx="14" presStyleCnt="15">
        <dgm:presLayoutVars>
          <dgm:chPref val="3"/>
        </dgm:presLayoutVars>
      </dgm:prSet>
      <dgm:spPr/>
      <dgm:t>
        <a:bodyPr/>
        <a:lstStyle/>
        <a:p>
          <a:endParaRPr lang="ru-RU"/>
        </a:p>
      </dgm:t>
    </dgm:pt>
    <dgm:pt modelId="{AC68319D-2922-4B24-89F4-3BB17CABCA51}" type="pres">
      <dgm:prSet presAssocID="{F5DE2629-F466-4359-9E1E-30B3ABB198F9}" presName="hierChild5" presStyleCnt="0"/>
      <dgm:spPr/>
    </dgm:pt>
  </dgm:ptLst>
  <dgm:cxnLst>
    <dgm:cxn modelId="{8153AC9C-D340-4B39-9A9D-A9009EA329BF}" type="presOf" srcId="{144A8F80-AB42-4A82-907D-C2AFD0BC52C2}" destId="{524EA399-388D-48DC-B67F-D7402258247A}" srcOrd="0" destOrd="0" presId="urn:microsoft.com/office/officeart/2005/8/layout/hierarchy1"/>
    <dgm:cxn modelId="{5513D57B-0111-447C-BB90-67BB6E652B2A}" type="presOf" srcId="{402734D1-D775-423A-B24F-437590B7C8A1}" destId="{EDB0D756-09B1-4B2B-A606-3BE4019E09F6}" srcOrd="0" destOrd="0" presId="urn:microsoft.com/office/officeart/2005/8/layout/hierarchy1"/>
    <dgm:cxn modelId="{6FCDCD62-1D0D-4D35-973C-ECDE5AF76F80}" srcId="{E46E6896-8D92-4840-BAC7-0AC5FF0134B2}" destId="{F5DE2629-F466-4359-9E1E-30B3ABB198F9}" srcOrd="2" destOrd="0" parTransId="{C5EB830B-45DE-469C-B518-7BBB802388EB}" sibTransId="{00AAD932-0E59-436F-BDC6-59B7F84D7B97}"/>
    <dgm:cxn modelId="{35026BDB-C36A-4E5A-A40F-B15D1F557F59}" type="presOf" srcId="{0B2756AB-1A0F-4614-B74F-E0C5F8485CD9}" destId="{57956D80-DC9F-4F8F-8938-07F3C2C98BA2}" srcOrd="0" destOrd="0" presId="urn:microsoft.com/office/officeart/2005/8/layout/hierarchy1"/>
    <dgm:cxn modelId="{1F33A15C-90AC-4BD8-A186-99EA86FEABE8}" type="presOf" srcId="{C6BC3A23-D380-40C6-8C2C-5C3D6A15B3D4}" destId="{A198D6FB-92AF-44CE-8D49-91700FF5E940}" srcOrd="0" destOrd="0" presId="urn:microsoft.com/office/officeart/2005/8/layout/hierarchy1"/>
    <dgm:cxn modelId="{2871F4EE-5D11-45D9-B50A-221AB292409F}" srcId="{144A8F80-AB42-4A82-907D-C2AFD0BC52C2}" destId="{96CACA4F-E8F4-49EF-90B2-1ED2EB1B5F87}" srcOrd="1" destOrd="0" parTransId="{CD8C6212-0B2D-4B61-A608-B7F1D93A65B1}" sibTransId="{AE44897E-4AAD-4ED6-907B-6CDB8BE29ECC}"/>
    <dgm:cxn modelId="{D18BCE10-3435-41DE-900C-4BE781237752}" type="presOf" srcId="{92614652-B487-41F7-9208-429F58A228DB}" destId="{F1E61CA7-94DE-419B-A083-2A877D918FFC}" srcOrd="0" destOrd="0" presId="urn:microsoft.com/office/officeart/2005/8/layout/hierarchy1"/>
    <dgm:cxn modelId="{2F668FCE-8BBB-45E8-9DEF-EC9F22BEBE53}" srcId="{C0A24059-36CE-410A-867D-109CD3C75ADB}" destId="{077AC944-FE8C-4BC3-AA49-441E92CC5108}" srcOrd="0" destOrd="0" parTransId="{8D8C1438-8ADA-4703-8EF3-0243EF0D0128}" sibTransId="{01AAFDF8-1C13-43B7-8AA5-3E830D4E6065}"/>
    <dgm:cxn modelId="{91A44CF5-E8A2-41B0-B4B2-49112051509F}" srcId="{C0A24059-36CE-410A-867D-109CD3C75ADB}" destId="{2A362134-531A-4652-987F-8AA29FBD8A71}" srcOrd="5" destOrd="0" parTransId="{BFACA97A-9F2E-43DC-A79E-71B9C0FBC151}" sibTransId="{8DFDA846-5A51-49E7-9329-42865319C459}"/>
    <dgm:cxn modelId="{BC56A5DF-5ED6-40EF-BADE-80471878620B}" type="presOf" srcId="{F830246D-27F3-4BD4-96D2-3279D2DD13B5}" destId="{F389A0C1-49B7-4F0B-BCE6-E902AA3819F4}" srcOrd="0" destOrd="0" presId="urn:microsoft.com/office/officeart/2005/8/layout/hierarchy1"/>
    <dgm:cxn modelId="{77EE9D01-3CAC-4B92-A726-EE04C1429728}" srcId="{C0A24059-36CE-410A-867D-109CD3C75ADB}" destId="{CEE12EEC-8C4D-4801-9A6E-7569C25E1695}" srcOrd="2" destOrd="0" parTransId="{F830246D-27F3-4BD4-96D2-3279D2DD13B5}" sibTransId="{76C2813F-71BC-42F8-B06D-0A19E878F6D6}"/>
    <dgm:cxn modelId="{9E4B8744-CB1C-49BF-8C4C-58DEF50D5FE3}" type="presOf" srcId="{810DD1BA-4C4D-4271-8AC6-08DAA2B4637D}" destId="{610057A4-52E0-4EF8-BCA7-FFDB4372718F}" srcOrd="0" destOrd="0" presId="urn:microsoft.com/office/officeart/2005/8/layout/hierarchy1"/>
    <dgm:cxn modelId="{ECCD98F3-118C-4F90-BC50-907006DAC179}" srcId="{6CECE93D-A559-45FB-B920-21AA58D11BF3}" destId="{810DD1BA-4C4D-4271-8AC6-08DAA2B4637D}" srcOrd="0" destOrd="0" parTransId="{7138E8C9-44F8-4A16-AE39-379F5C853B9C}" sibTransId="{2CD25A0D-6EAE-4452-843B-4F4920E732E9}"/>
    <dgm:cxn modelId="{13AEF581-900B-46BB-8C51-A023C6EAAAB4}" type="presOf" srcId="{86DAD6A4-838B-4D46-BB4E-11A38BA6820F}" destId="{68A20049-2B81-4E01-AB41-8CF6A3DDFDD7}" srcOrd="0" destOrd="0" presId="urn:microsoft.com/office/officeart/2005/8/layout/hierarchy1"/>
    <dgm:cxn modelId="{03DAC54C-097C-4F05-B0DB-AF04D78C50B0}" srcId="{144A8F80-AB42-4A82-907D-C2AFD0BC52C2}" destId="{1E6DC9FF-6A4B-4B6E-8C6B-5922FB5CB5A8}" srcOrd="0" destOrd="0" parTransId="{8236DFE9-8ADD-4FB9-BBBC-18CFEE2EC50F}" sibTransId="{79AC1183-5ED5-4909-97A1-5319097B19B9}"/>
    <dgm:cxn modelId="{E0FB3A82-8D72-4A6A-8106-11D59D432F0B}" srcId="{6CECE93D-A559-45FB-B920-21AA58D11BF3}" destId="{5117427C-EDE3-493A-928C-E9E23618C273}" srcOrd="2" destOrd="0" parTransId="{242A9DDA-2825-4956-97CA-F3952EBB7DDE}" sibTransId="{2E3A84DB-E175-49DD-8992-EC2C384E883E}"/>
    <dgm:cxn modelId="{0FFB3F8E-7CC4-4AE3-9B89-0020F20DCBBF}" type="presOf" srcId="{96CACA4F-E8F4-49EF-90B2-1ED2EB1B5F87}" destId="{F92A326F-E3DE-467E-96BA-52381A32388A}" srcOrd="0" destOrd="0" presId="urn:microsoft.com/office/officeart/2005/8/layout/hierarchy1"/>
    <dgm:cxn modelId="{F7675BD6-B48C-4BA9-87D5-24A60D1835F0}" srcId="{C0A24059-36CE-410A-867D-109CD3C75ADB}" destId="{B467364B-1CAB-4F9D-921F-56CE4F951CD4}" srcOrd="1" destOrd="0" parTransId="{F4DB6957-F3DD-4DD9-A46A-A8C55DC0C1F6}" sibTransId="{A2621A7F-741C-4BD5-BAC5-FCAEBC4A01AC}"/>
    <dgm:cxn modelId="{AC8E5AB6-DEBA-41BD-8E31-14DB56FBA82B}" srcId="{C0A24059-36CE-410A-867D-109CD3C75ADB}" destId="{940F586A-46E2-40C4-A734-9CA0922A284E}" srcOrd="3" destOrd="0" parTransId="{D339B7E4-C872-47D2-B113-D3CBF3A753EF}" sibTransId="{269831F8-187B-4CAF-97DB-0040AC09FC6B}"/>
    <dgm:cxn modelId="{1057BB83-2380-4EDC-BACD-1D65E8277C80}" type="presOf" srcId="{1EC3C601-02BA-44FB-861E-D62F3099F268}" destId="{CB91B47D-A9DD-478B-B073-32B5A6126032}" srcOrd="0" destOrd="0" presId="urn:microsoft.com/office/officeart/2005/8/layout/hierarchy1"/>
    <dgm:cxn modelId="{2F797C19-46AF-42E1-B5CB-A5E24256DFC2}" type="presOf" srcId="{BA49DCC8-8E02-45AB-965C-E9B2253F79EE}" destId="{8EE998B5-426F-4885-9706-F6121833E4F3}" srcOrd="0" destOrd="0" presId="urn:microsoft.com/office/officeart/2005/8/layout/hierarchy1"/>
    <dgm:cxn modelId="{F657D8B3-4E38-4E72-AA22-CAFA28C22CA4}" srcId="{CEE12EEC-8C4D-4801-9A6E-7569C25E1695}" destId="{B3843254-7FA2-4B6D-B8CF-89DDBA6D16B9}" srcOrd="1" destOrd="0" parTransId="{239CAF80-F430-4263-ACFB-F274CA3AC657}" sibTransId="{4C8BF7EF-46F7-4D79-8890-0E5A18F4E2EE}"/>
    <dgm:cxn modelId="{77181136-4CD8-4B46-B636-3F7024CF9294}" srcId="{CEE12EEC-8C4D-4801-9A6E-7569C25E1695}" destId="{4DDC7DC0-399B-462F-8665-E0462C4E148B}" srcOrd="0" destOrd="0" parTransId="{A54E804F-381F-4263-95E6-B7E253C86857}" sibTransId="{DED65971-71F5-46C4-8A6C-DAFA83A33487}"/>
    <dgm:cxn modelId="{45D15913-08B4-4448-914B-43173F480DEF}" srcId="{221F0763-3E52-4E7E-9B02-4C869C63CA44}" destId="{1EC3C601-02BA-44FB-861E-D62F3099F268}" srcOrd="0" destOrd="0" parTransId="{402734D1-D775-423A-B24F-437590B7C8A1}" sibTransId="{52AE4F5F-9A48-4E46-B441-6AB01D10B1D9}"/>
    <dgm:cxn modelId="{05D5F1AB-A8D8-4B54-BF9F-38B89F7EF925}" type="presOf" srcId="{F4DB6957-F3DD-4DD9-A46A-A8C55DC0C1F6}" destId="{5922A233-55A2-481D-A364-4E37B05EF19F}" srcOrd="0" destOrd="0" presId="urn:microsoft.com/office/officeart/2005/8/layout/hierarchy1"/>
    <dgm:cxn modelId="{A45D26BE-761B-4F03-862E-AE31CE598D95}" type="presOf" srcId="{7C6CC562-A515-469F-BAB1-4068B94C0B22}" destId="{5C9A015B-4197-4446-81A0-552324925089}" srcOrd="0" destOrd="0" presId="urn:microsoft.com/office/officeart/2005/8/layout/hierarchy1"/>
    <dgm:cxn modelId="{0CDA287F-98C5-4849-8FCE-36ACE94D7B48}" srcId="{6CECE93D-A559-45FB-B920-21AA58D11BF3}" destId="{36825396-F37C-4C17-A860-6FEC813F5EB7}" srcOrd="1" destOrd="0" parTransId="{2C2EDFAC-9A58-436B-8DFA-6C0B47A17398}" sibTransId="{1864385E-42B0-47F7-8844-3C287D3C24E4}"/>
    <dgm:cxn modelId="{9BC8E7A4-A2C9-4ECA-A185-21FCA1E5F7E2}" srcId="{86DAD6A4-838B-4D46-BB4E-11A38BA6820F}" destId="{C0A24059-36CE-410A-867D-109CD3C75ADB}" srcOrd="0" destOrd="0" parTransId="{D6989A07-2622-45B7-801B-C370A27EE07B}" sibTransId="{72854641-35A8-4D17-B968-665FEDD50A68}"/>
    <dgm:cxn modelId="{B453E8FA-A835-4202-B484-533B18412340}" srcId="{8A2B7B44-0E8A-4465-8F8A-8535626FF398}" destId="{4C23DE92-AFE9-4EF7-9F1F-ED3A2B4B9FE0}" srcOrd="0" destOrd="0" parTransId="{6CCB54C8-FFB0-4DBA-B061-40EA20C756CD}" sibTransId="{1A534086-CA0B-4231-93A9-2FEF58B91A3C}"/>
    <dgm:cxn modelId="{9AA2F2D4-E04B-4E84-A7B0-7433B3195643}" srcId="{C0A24059-36CE-410A-867D-109CD3C75ADB}" destId="{C6BC3A23-D380-40C6-8C2C-5C3D6A15B3D4}" srcOrd="4" destOrd="0" parTransId="{18F9E03A-60EC-4026-AD55-18FA99ECA298}" sibTransId="{E9D9AED2-B22D-4811-B7C2-CB49B83DC3E3}"/>
    <dgm:cxn modelId="{C98C9A64-9829-4B15-A6FA-E0A07F7C20A5}" srcId="{077AC944-FE8C-4BC3-AA49-441E92CC5108}" destId="{8A2B7B44-0E8A-4465-8F8A-8535626FF398}" srcOrd="0" destOrd="0" parTransId="{6937CF83-C3C6-4D22-A122-062BB9E02BCB}" sibTransId="{A6BA61AC-EBA7-4B4C-B803-428ED6FD76C7}"/>
    <dgm:cxn modelId="{81D5C98C-628A-41D2-9872-BF2262172AC1}" type="presOf" srcId="{D339B7E4-C872-47D2-B113-D3CBF3A753EF}" destId="{066B64A9-C22E-41DB-8350-519F768201C0}" srcOrd="0" destOrd="0" presId="urn:microsoft.com/office/officeart/2005/8/layout/hierarchy1"/>
    <dgm:cxn modelId="{8D6124D2-0532-49CE-AFAC-CE2F8B5C2EBF}" type="presOf" srcId="{6937CF83-C3C6-4D22-A122-062BB9E02BCB}" destId="{72A1267F-A357-47FA-816B-404A730CC906}" srcOrd="0" destOrd="0" presId="urn:microsoft.com/office/officeart/2005/8/layout/hierarchy1"/>
    <dgm:cxn modelId="{C816B83C-747C-48C9-835A-6A227A640E80}" type="presOf" srcId="{8D8C1438-8ADA-4703-8EF3-0243EF0D0128}" destId="{1BCA84E5-835F-4F0F-95DC-4BA84E3F9000}" srcOrd="0" destOrd="0" presId="urn:microsoft.com/office/officeart/2005/8/layout/hierarchy1"/>
    <dgm:cxn modelId="{F166505F-8F99-42CB-A0B3-FC5A4E1F83FE}" type="presOf" srcId="{CD8C6212-0B2D-4B61-A608-B7F1D93A65B1}" destId="{249E3573-B069-482F-8F5B-EEFCBF0FB0E2}" srcOrd="0" destOrd="0" presId="urn:microsoft.com/office/officeart/2005/8/layout/hierarchy1"/>
    <dgm:cxn modelId="{221E749F-8282-4613-9847-83A5AD717D8E}" type="presOf" srcId="{BFACA97A-9F2E-43DC-A79E-71B9C0FBC151}" destId="{E920C54A-9929-49D9-B386-D77DA348C0CD}" srcOrd="0" destOrd="0" presId="urn:microsoft.com/office/officeart/2005/8/layout/hierarchy1"/>
    <dgm:cxn modelId="{7783E8DA-4303-41CC-B191-A46C3D1A1DA4}" srcId="{9485E374-1957-45D0-B90A-7436B0F4AA94}" destId="{E46E6896-8D92-4840-BAC7-0AC5FF0134B2}" srcOrd="0" destOrd="0" parTransId="{A1CF2F32-07D9-4C12-B9E3-7256FBDAA577}" sibTransId="{5E69175F-8FB7-4370-BBF9-4A1A1D5E8F24}"/>
    <dgm:cxn modelId="{090088FB-55B6-4232-95F2-7598687B9C2D}" type="presOf" srcId="{2A362134-531A-4652-987F-8AA29FBD8A71}" destId="{0879FDB2-B4AB-421E-A36C-4CD3A592A65B}" srcOrd="0" destOrd="0" presId="urn:microsoft.com/office/officeart/2005/8/layout/hierarchy1"/>
    <dgm:cxn modelId="{9436E105-0501-41C0-B1AB-AD1914EE1AAD}" type="presOf" srcId="{6CECE93D-A559-45FB-B920-21AA58D11BF3}" destId="{7D143E0F-A909-418B-AD5E-CE731E9AE817}" srcOrd="0" destOrd="0" presId="urn:microsoft.com/office/officeart/2005/8/layout/hierarchy1"/>
    <dgm:cxn modelId="{0AFB0A62-CBFF-4C03-858C-1777B4886734}" type="presOf" srcId="{077AC944-FE8C-4BC3-AA49-441E92CC5108}" destId="{41B41351-507F-4AB8-8B4D-270E0C468DCA}" srcOrd="0" destOrd="0" presId="urn:microsoft.com/office/officeart/2005/8/layout/hierarchy1"/>
    <dgm:cxn modelId="{8301CF41-BF05-4DD8-A719-51B5589B3450}" type="presOf" srcId="{7138E8C9-44F8-4A16-AE39-379F5C853B9C}" destId="{E627CDC2-EAB0-4CEF-AEF1-8641EB9C4A12}" srcOrd="0" destOrd="0" presId="urn:microsoft.com/office/officeart/2005/8/layout/hierarchy1"/>
    <dgm:cxn modelId="{7A425E48-9C2D-47AD-99F1-D9ED091A8189}" type="presOf" srcId="{B3843254-7FA2-4B6D-B8CF-89DDBA6D16B9}" destId="{A5E1D08D-AF0F-4899-B392-31D4D09E11C9}" srcOrd="0" destOrd="0" presId="urn:microsoft.com/office/officeart/2005/8/layout/hierarchy1"/>
    <dgm:cxn modelId="{80F4F799-7A8A-4933-BF70-F94A70F1EFE1}" type="presOf" srcId="{A1CF2F32-07D9-4C12-B9E3-7256FBDAA577}" destId="{1BB87576-3F34-444E-B0D3-BA3F08638087}" srcOrd="0" destOrd="0" presId="urn:microsoft.com/office/officeart/2005/8/layout/hierarchy1"/>
    <dgm:cxn modelId="{16C6CD71-A53D-4B24-A494-25F2ED3C812B}" type="presOf" srcId="{E46E6896-8D92-4840-BAC7-0AC5FF0134B2}" destId="{88976B55-822D-4D6A-A8C7-6BF5916F9D4C}" srcOrd="0" destOrd="0" presId="urn:microsoft.com/office/officeart/2005/8/layout/hierarchy1"/>
    <dgm:cxn modelId="{A142156C-8605-4F7C-8E7B-D36C300C5759}" type="presOf" srcId="{019759A8-B3BE-404A-B57F-DF1641B773DD}" destId="{07D621E9-589F-438E-96AA-CA9D11014364}" srcOrd="0" destOrd="0" presId="urn:microsoft.com/office/officeart/2005/8/layout/hierarchy1"/>
    <dgm:cxn modelId="{A74F0123-A1D2-454D-92F9-58E102DB481F}" srcId="{4DDC7DC0-399B-462F-8665-E0462C4E148B}" destId="{144A8F80-AB42-4A82-907D-C2AFD0BC52C2}" srcOrd="0" destOrd="0" parTransId="{941B010E-E263-48B8-A670-C3F38F829878}" sibTransId="{B967DF36-3D63-4D9C-9BD7-A5948856F830}"/>
    <dgm:cxn modelId="{8697A47D-6899-4697-8DD5-3099ADB5F4B4}" type="presOf" srcId="{9485E374-1957-45D0-B90A-7436B0F4AA94}" destId="{F38B08F0-2690-435F-91B1-04D4DE953F3C}" srcOrd="0" destOrd="0" presId="urn:microsoft.com/office/officeart/2005/8/layout/hierarchy1"/>
    <dgm:cxn modelId="{C5DBB19E-ECB3-4A2A-BE5C-5E32D947E3F7}" type="presOf" srcId="{1E6DC9FF-6A4B-4B6E-8C6B-5922FB5CB5A8}" destId="{9A006799-9206-436D-A23A-81E370250675}" srcOrd="0" destOrd="0" presId="urn:microsoft.com/office/officeart/2005/8/layout/hierarchy1"/>
    <dgm:cxn modelId="{35C0A789-DB4D-48CF-9192-D116A6EF7158}" type="presOf" srcId="{941B010E-E263-48B8-A670-C3F38F829878}" destId="{E373D761-3B90-4AB1-9238-0ABBE26C908C}" srcOrd="0" destOrd="0" presId="urn:microsoft.com/office/officeart/2005/8/layout/hierarchy1"/>
    <dgm:cxn modelId="{C326E7A3-A219-4D87-BD51-41629E1B4449}" type="presOf" srcId="{8236DFE9-8ADD-4FB9-BBBC-18CFEE2EC50F}" destId="{0C399CF4-C87B-4B02-860D-62AA2AF8DA49}" srcOrd="0" destOrd="0" presId="urn:microsoft.com/office/officeart/2005/8/layout/hierarchy1"/>
    <dgm:cxn modelId="{606219F6-5D11-4E87-93A5-1DA0F2C3E3B7}" type="presOf" srcId="{4DDC7DC0-399B-462F-8665-E0462C4E148B}" destId="{0A8AEF1F-4CB0-407D-98E3-02D771D442A4}" srcOrd="0" destOrd="0" presId="urn:microsoft.com/office/officeart/2005/8/layout/hierarchy1"/>
    <dgm:cxn modelId="{2DC8547B-B92E-4AFD-97F3-64AE8CB58B39}" type="presOf" srcId="{B1E747D2-D2C1-488A-B2F3-5073B0E989A8}" destId="{97BF8BDA-C892-4A32-B928-848945AC2805}" srcOrd="0" destOrd="0" presId="urn:microsoft.com/office/officeart/2005/8/layout/hierarchy1"/>
    <dgm:cxn modelId="{9DEF73F4-103D-40BC-8BBE-79E2D8B33956}" type="presOf" srcId="{242A9DDA-2825-4956-97CA-F3952EBB7DDE}" destId="{22EA5C30-689D-4438-B05C-CD8CF0B660C1}" srcOrd="0" destOrd="0" presId="urn:microsoft.com/office/officeart/2005/8/layout/hierarchy1"/>
    <dgm:cxn modelId="{9376FAFD-97ED-4619-AD19-2FD9D0441479}" type="presOf" srcId="{5704D674-B076-489B-882F-9769F2E24783}" destId="{D0EAE21B-084A-4413-B367-2D0B32FF9BB9}" srcOrd="0" destOrd="0" presId="urn:microsoft.com/office/officeart/2005/8/layout/hierarchy1"/>
    <dgm:cxn modelId="{53653992-13BC-4AD9-A0C5-3DA35E021B8A}" type="presOf" srcId="{6CCB54C8-FFB0-4DBA-B061-40EA20C756CD}" destId="{8AA736A0-BE93-4439-B32A-B31DF6EDD0A7}" srcOrd="0" destOrd="0" presId="urn:microsoft.com/office/officeart/2005/8/layout/hierarchy1"/>
    <dgm:cxn modelId="{29BDA3E4-8F0D-42F5-B710-58231F29F823}" type="presOf" srcId="{C0A24059-36CE-410A-867D-109CD3C75ADB}" destId="{CDEC2818-24F4-4FFE-B4F9-E342341B3890}" srcOrd="0" destOrd="0" presId="urn:microsoft.com/office/officeart/2005/8/layout/hierarchy1"/>
    <dgm:cxn modelId="{0298C812-DAE8-41B2-AB8C-D3C709E05646}" type="presOf" srcId="{5117427C-EDE3-493A-928C-E9E23618C273}" destId="{72614A81-0E1A-4FEA-97E6-84380BC0CD32}" srcOrd="0" destOrd="0" presId="urn:microsoft.com/office/officeart/2005/8/layout/hierarchy1"/>
    <dgm:cxn modelId="{C7E11A5C-7244-4B60-BB37-FB82D89D9094}" type="presOf" srcId="{4C23DE92-AFE9-4EF7-9F1F-ED3A2B4B9FE0}" destId="{E5220B07-7FBE-4D3D-9C90-8B274DB7AEAC}" srcOrd="0" destOrd="0" presId="urn:microsoft.com/office/officeart/2005/8/layout/hierarchy1"/>
    <dgm:cxn modelId="{5A6C2221-7A58-4725-A38E-F5881AA70F98}" type="presOf" srcId="{549C13F6-FC83-4A6A-8401-B71D2C4C1C26}" destId="{763C89A7-E8DF-468C-AC8A-0A5A63AAADE5}" srcOrd="0" destOrd="0" presId="urn:microsoft.com/office/officeart/2005/8/layout/hierarchy1"/>
    <dgm:cxn modelId="{3403F52D-6F37-43DA-966C-35435ECF11E6}" type="presOf" srcId="{F5DE2629-F466-4359-9E1E-30B3ABB198F9}" destId="{E6C18BD6-EE89-4793-8C2D-5DFBCB59AA39}" srcOrd="0" destOrd="0" presId="urn:microsoft.com/office/officeart/2005/8/layout/hierarchy1"/>
    <dgm:cxn modelId="{F5ADC26A-1971-43C1-907A-9E4E149F618E}" type="presOf" srcId="{CEE12EEC-8C4D-4801-9A6E-7569C25E1695}" destId="{F1C5F7CE-0E07-4703-BDBD-FF3AEDF04ADB}" srcOrd="0" destOrd="0" presId="urn:microsoft.com/office/officeart/2005/8/layout/hierarchy1"/>
    <dgm:cxn modelId="{3A010BFC-005B-438F-A5BF-46AE73D6EC57}" srcId="{6CECE93D-A559-45FB-B920-21AA58D11BF3}" destId="{7C6CC562-A515-469F-BAB1-4068B94C0B22}" srcOrd="3" destOrd="0" parTransId="{5704D674-B076-489B-882F-9769F2E24783}" sibTransId="{AD9D3372-1EBA-47C5-B706-07DB990BB219}"/>
    <dgm:cxn modelId="{47E934FF-6370-4033-BA01-4D450B6E5794}" type="presOf" srcId="{8A2B7B44-0E8A-4465-8F8A-8535626FF398}" destId="{0DE792C9-F6CB-4DAE-B956-0318B2F2CF6F}" srcOrd="0" destOrd="0" presId="urn:microsoft.com/office/officeart/2005/8/layout/hierarchy1"/>
    <dgm:cxn modelId="{5F622567-9994-4E4D-9A5E-A734EF8DF6C4}" type="presOf" srcId="{221F0763-3E52-4E7E-9B02-4C869C63CA44}" destId="{F9B5F1CB-6E8D-4A62-9ADA-B69F5886F803}" srcOrd="0" destOrd="0" presId="urn:microsoft.com/office/officeart/2005/8/layout/hierarchy1"/>
    <dgm:cxn modelId="{CA16F6D8-5AF2-49A3-B8CC-67E5E579168B}" type="presOf" srcId="{DC7E305F-9DD3-4E4E-97EA-9910AC0C0611}" destId="{B4AC34E7-4E4E-468F-A110-BE93A2969693}" srcOrd="0" destOrd="0" presId="urn:microsoft.com/office/officeart/2005/8/layout/hierarchy1"/>
    <dgm:cxn modelId="{CF640EBF-E6B9-476C-A126-E879731F85FB}" srcId="{6CECE93D-A559-45FB-B920-21AA58D11BF3}" destId="{B1E747D2-D2C1-488A-B2F3-5073B0E989A8}" srcOrd="4" destOrd="0" parTransId="{DC7E305F-9DD3-4E4E-97EA-9910AC0C0611}" sibTransId="{068CC867-57DC-48A8-9414-213471F19732}"/>
    <dgm:cxn modelId="{511E7D15-A175-48D8-AF4E-64F61F72DB4A}" type="presOf" srcId="{A54E804F-381F-4263-95E6-B7E253C86857}" destId="{DA622A8C-B18B-4A11-8A55-16073C406233}" srcOrd="0" destOrd="0" presId="urn:microsoft.com/office/officeart/2005/8/layout/hierarchy1"/>
    <dgm:cxn modelId="{C484F3EF-3EDF-4B59-8013-94158362021C}" srcId="{E46E6896-8D92-4840-BAC7-0AC5FF0134B2}" destId="{0B2756AB-1A0F-4614-B74F-E0C5F8485CD9}" srcOrd="0" destOrd="0" parTransId="{549C13F6-FC83-4A6A-8401-B71D2C4C1C26}" sibTransId="{098A0923-10D7-45DB-8571-CF0AE1F51389}"/>
    <dgm:cxn modelId="{09A6C1F0-D9F7-4E77-B0DD-4755C730DF25}" type="presOf" srcId="{36825396-F37C-4C17-A860-6FEC813F5EB7}" destId="{D1B16F58-BA15-4974-8D59-C8B1F0DA1006}" srcOrd="0" destOrd="0" presId="urn:microsoft.com/office/officeart/2005/8/layout/hierarchy1"/>
    <dgm:cxn modelId="{2C8CE123-7FFE-4B55-AD36-058DC42161BE}" srcId="{B3843254-7FA2-4B6D-B8CF-89DDBA6D16B9}" destId="{221F0763-3E52-4E7E-9B02-4C869C63CA44}" srcOrd="0" destOrd="0" parTransId="{019759A8-B3BE-404A-B57F-DF1641B773DD}" sibTransId="{54500070-8E77-4C97-A654-01BC4BB89A28}"/>
    <dgm:cxn modelId="{03771CAB-FC14-48ED-B6A0-1C97AE776194}" type="presOf" srcId="{135FECF8-58AA-4555-A011-0E3D481F2CD5}" destId="{FCD8F766-08B2-4408-A201-811A0538F032}" srcOrd="0" destOrd="0" presId="urn:microsoft.com/office/officeart/2005/8/layout/hierarchy1"/>
    <dgm:cxn modelId="{FBFDB524-15A9-4A9F-921E-32E2716CF446}" type="presOf" srcId="{13B15D8B-CCA7-4843-AB15-E849E0292F52}" destId="{3A038982-ABB7-4E09-9A8A-4FF1FA56A727}" srcOrd="0" destOrd="0" presId="urn:microsoft.com/office/officeart/2005/8/layout/hierarchy1"/>
    <dgm:cxn modelId="{70A2B56D-179B-4613-9A36-E035C1EE87B3}" type="presOf" srcId="{940F586A-46E2-40C4-A734-9CA0922A284E}" destId="{044388AA-3089-4F11-98D6-39A137A2B2B6}" srcOrd="0" destOrd="0" presId="urn:microsoft.com/office/officeart/2005/8/layout/hierarchy1"/>
    <dgm:cxn modelId="{FAD923B8-82E6-4E54-A88F-461C149DA75E}" type="presOf" srcId="{B467364B-1CAB-4F9D-921F-56CE4F951CD4}" destId="{5BACFFB5-A2DE-415B-8913-C4E0CEEF05FF}" srcOrd="0" destOrd="0" presId="urn:microsoft.com/office/officeart/2005/8/layout/hierarchy1"/>
    <dgm:cxn modelId="{204622E2-759B-42B0-B03E-B9A88587BF1C}" type="presOf" srcId="{18F9E03A-60EC-4026-AD55-18FA99ECA298}" destId="{055628FC-4B56-40C6-A670-C3806EBE5CC2}" srcOrd="0" destOrd="0" presId="urn:microsoft.com/office/officeart/2005/8/layout/hierarchy1"/>
    <dgm:cxn modelId="{4A86D525-7826-4728-87CD-5B13C5FCCEC6}" srcId="{C0A24059-36CE-410A-867D-109CD3C75ADB}" destId="{9485E374-1957-45D0-B90A-7436B0F4AA94}" srcOrd="6" destOrd="0" parTransId="{13B15D8B-CCA7-4843-AB15-E849E0292F52}" sibTransId="{54AF73A4-E7FF-4E0C-B576-A2EDC817EE99}"/>
    <dgm:cxn modelId="{9862D3A6-07BF-470C-BD58-237D3D47FCD3}" srcId="{144A8F80-AB42-4A82-907D-C2AFD0BC52C2}" destId="{92614652-B487-41F7-9208-429F58A228DB}" srcOrd="2" destOrd="0" parTransId="{135FECF8-58AA-4555-A011-0E3D481F2CD5}" sibTransId="{8B6A06E5-484E-4368-959E-87999BF46F28}"/>
    <dgm:cxn modelId="{A5C42A0C-49D1-4202-AE4F-B69797123C4E}" type="presOf" srcId="{C5EB830B-45DE-469C-B518-7BBB802388EB}" destId="{D617678D-3329-49B7-BA15-C60488CDE845}" srcOrd="0" destOrd="0" presId="urn:microsoft.com/office/officeart/2005/8/layout/hierarchy1"/>
    <dgm:cxn modelId="{ACC0E8F0-1088-450D-851A-5D95F5AC4EEF}" srcId="{E46E6896-8D92-4840-BAC7-0AC5FF0134B2}" destId="{6CECE93D-A559-45FB-B920-21AA58D11BF3}" srcOrd="1" destOrd="0" parTransId="{BA49DCC8-8E02-45AB-965C-E9B2253F79EE}" sibTransId="{73856789-979E-4C8B-BBE1-9AD09EE6853F}"/>
    <dgm:cxn modelId="{D568A146-2B99-4DC0-80E9-BC65587448CD}" type="presOf" srcId="{239CAF80-F430-4263-ACFB-F274CA3AC657}" destId="{3A769D54-B771-4300-818C-384146610E68}" srcOrd="0" destOrd="0" presId="urn:microsoft.com/office/officeart/2005/8/layout/hierarchy1"/>
    <dgm:cxn modelId="{2D4C1189-E203-4A82-B8F3-8386103F3A0A}" type="presOf" srcId="{2C2EDFAC-9A58-436B-8DFA-6C0B47A17398}" destId="{9084F6BA-70A0-4671-AF11-30A974322F04}" srcOrd="0" destOrd="0" presId="urn:microsoft.com/office/officeart/2005/8/layout/hierarchy1"/>
    <dgm:cxn modelId="{60B5023B-81E4-41E1-8219-4C09F7B48605}" type="presParOf" srcId="{68A20049-2B81-4E01-AB41-8CF6A3DDFDD7}" destId="{392C8327-3D29-491D-8E5E-9C560F53CBC2}" srcOrd="0" destOrd="0" presId="urn:microsoft.com/office/officeart/2005/8/layout/hierarchy1"/>
    <dgm:cxn modelId="{A197DEFD-FE9E-4351-A43B-37FE78292E67}" type="presParOf" srcId="{392C8327-3D29-491D-8E5E-9C560F53CBC2}" destId="{D01CA449-66C2-4FA8-B981-AD86F0E4F28C}" srcOrd="0" destOrd="0" presId="urn:microsoft.com/office/officeart/2005/8/layout/hierarchy1"/>
    <dgm:cxn modelId="{4C436980-E4D0-41B3-90D3-F1449052E4C7}" type="presParOf" srcId="{D01CA449-66C2-4FA8-B981-AD86F0E4F28C}" destId="{9451F234-72AD-4104-80CD-E4C82FEE0BFD}" srcOrd="0" destOrd="0" presId="urn:microsoft.com/office/officeart/2005/8/layout/hierarchy1"/>
    <dgm:cxn modelId="{4A2A7F9A-840C-4FE2-ACDF-B2681CB74B95}" type="presParOf" srcId="{D01CA449-66C2-4FA8-B981-AD86F0E4F28C}" destId="{CDEC2818-24F4-4FFE-B4F9-E342341B3890}" srcOrd="1" destOrd="0" presId="urn:microsoft.com/office/officeart/2005/8/layout/hierarchy1"/>
    <dgm:cxn modelId="{8C7E7FB1-0099-40EA-B15B-175CF5E57B15}" type="presParOf" srcId="{392C8327-3D29-491D-8E5E-9C560F53CBC2}" destId="{C7C7C200-538B-45B8-A764-FE73D2DD7A67}" srcOrd="1" destOrd="0" presId="urn:microsoft.com/office/officeart/2005/8/layout/hierarchy1"/>
    <dgm:cxn modelId="{319EA85A-57FD-48D7-958A-CA6F3803667D}" type="presParOf" srcId="{C7C7C200-538B-45B8-A764-FE73D2DD7A67}" destId="{1BCA84E5-835F-4F0F-95DC-4BA84E3F9000}" srcOrd="0" destOrd="0" presId="urn:microsoft.com/office/officeart/2005/8/layout/hierarchy1"/>
    <dgm:cxn modelId="{2990984F-0951-49F7-B5A5-88ABDDD6F660}" type="presParOf" srcId="{C7C7C200-538B-45B8-A764-FE73D2DD7A67}" destId="{888BCF7C-F078-4E8F-907C-4A2CF04B8592}" srcOrd="1" destOrd="0" presId="urn:microsoft.com/office/officeart/2005/8/layout/hierarchy1"/>
    <dgm:cxn modelId="{23AB0DF4-6881-47E4-9B94-D07EED32FE0E}" type="presParOf" srcId="{888BCF7C-F078-4E8F-907C-4A2CF04B8592}" destId="{E81A92E8-171D-4197-B098-E9F6AD8D0CAC}" srcOrd="0" destOrd="0" presId="urn:microsoft.com/office/officeart/2005/8/layout/hierarchy1"/>
    <dgm:cxn modelId="{3E7D3929-18D3-41B9-B087-147B77B21345}" type="presParOf" srcId="{E81A92E8-171D-4197-B098-E9F6AD8D0CAC}" destId="{B086AA9E-D974-46B1-9A02-C45655BA2874}" srcOrd="0" destOrd="0" presId="urn:microsoft.com/office/officeart/2005/8/layout/hierarchy1"/>
    <dgm:cxn modelId="{CACB1104-EA6E-4C28-B3C3-5AED2D5F4DD9}" type="presParOf" srcId="{E81A92E8-171D-4197-B098-E9F6AD8D0CAC}" destId="{41B41351-507F-4AB8-8B4D-270E0C468DCA}" srcOrd="1" destOrd="0" presId="urn:microsoft.com/office/officeart/2005/8/layout/hierarchy1"/>
    <dgm:cxn modelId="{AF9A8C12-D756-44A6-914E-EE8DCB14789F}" type="presParOf" srcId="{888BCF7C-F078-4E8F-907C-4A2CF04B8592}" destId="{4F9114DC-933E-4399-A57F-F150E48C9807}" srcOrd="1" destOrd="0" presId="urn:microsoft.com/office/officeart/2005/8/layout/hierarchy1"/>
    <dgm:cxn modelId="{6A9E6C38-3FFD-4EBB-B663-F8883C1B556E}" type="presParOf" srcId="{4F9114DC-933E-4399-A57F-F150E48C9807}" destId="{72A1267F-A357-47FA-816B-404A730CC906}" srcOrd="0" destOrd="0" presId="urn:microsoft.com/office/officeart/2005/8/layout/hierarchy1"/>
    <dgm:cxn modelId="{38898866-6BD3-4080-9951-9D661E451A33}" type="presParOf" srcId="{4F9114DC-933E-4399-A57F-F150E48C9807}" destId="{3EAC83E6-D830-46AF-AD1A-DD068C33C776}" srcOrd="1" destOrd="0" presId="urn:microsoft.com/office/officeart/2005/8/layout/hierarchy1"/>
    <dgm:cxn modelId="{5723DFBB-992D-49F7-9C51-9071153FEFB0}" type="presParOf" srcId="{3EAC83E6-D830-46AF-AD1A-DD068C33C776}" destId="{ECB59388-62CA-4A12-9A8F-45FD6F0CDD8C}" srcOrd="0" destOrd="0" presId="urn:microsoft.com/office/officeart/2005/8/layout/hierarchy1"/>
    <dgm:cxn modelId="{A622613D-EF4C-4DFA-B156-1A228479A456}" type="presParOf" srcId="{ECB59388-62CA-4A12-9A8F-45FD6F0CDD8C}" destId="{B992E842-CF3B-4C2A-A221-CA2A394663E4}" srcOrd="0" destOrd="0" presId="urn:microsoft.com/office/officeart/2005/8/layout/hierarchy1"/>
    <dgm:cxn modelId="{951E4532-BB7E-43F5-9581-6EB26B09A40E}" type="presParOf" srcId="{ECB59388-62CA-4A12-9A8F-45FD6F0CDD8C}" destId="{0DE792C9-F6CB-4DAE-B956-0318B2F2CF6F}" srcOrd="1" destOrd="0" presId="urn:microsoft.com/office/officeart/2005/8/layout/hierarchy1"/>
    <dgm:cxn modelId="{741794B1-01F0-4B1B-AA2C-4F4E46CD059E}" type="presParOf" srcId="{3EAC83E6-D830-46AF-AD1A-DD068C33C776}" destId="{FB804B61-99AE-49DF-B2BE-D82894455947}" srcOrd="1" destOrd="0" presId="urn:microsoft.com/office/officeart/2005/8/layout/hierarchy1"/>
    <dgm:cxn modelId="{FAD1ED43-36A1-425F-A853-2B33ED7DEE14}" type="presParOf" srcId="{FB804B61-99AE-49DF-B2BE-D82894455947}" destId="{8AA736A0-BE93-4439-B32A-B31DF6EDD0A7}" srcOrd="0" destOrd="0" presId="urn:microsoft.com/office/officeart/2005/8/layout/hierarchy1"/>
    <dgm:cxn modelId="{FF6CE656-FC00-4E31-98D1-3CED48A89CBF}" type="presParOf" srcId="{FB804B61-99AE-49DF-B2BE-D82894455947}" destId="{13DB2C03-32E8-434E-9DB0-1D0F399C215F}" srcOrd="1" destOrd="0" presId="urn:microsoft.com/office/officeart/2005/8/layout/hierarchy1"/>
    <dgm:cxn modelId="{12105D26-868B-4679-879C-0E80D64F2E76}" type="presParOf" srcId="{13DB2C03-32E8-434E-9DB0-1D0F399C215F}" destId="{8E102F78-454D-4876-88D0-1EC2052D93F6}" srcOrd="0" destOrd="0" presId="urn:microsoft.com/office/officeart/2005/8/layout/hierarchy1"/>
    <dgm:cxn modelId="{DB43168F-7610-4B4D-B56C-751D595E7DDD}" type="presParOf" srcId="{8E102F78-454D-4876-88D0-1EC2052D93F6}" destId="{7C8A57A0-5B6D-45C6-A5C6-CAD67C7ACBC1}" srcOrd="0" destOrd="0" presId="urn:microsoft.com/office/officeart/2005/8/layout/hierarchy1"/>
    <dgm:cxn modelId="{26C1AFB7-B9EF-4B28-97D2-FB6D7F46DEE5}" type="presParOf" srcId="{8E102F78-454D-4876-88D0-1EC2052D93F6}" destId="{E5220B07-7FBE-4D3D-9C90-8B274DB7AEAC}" srcOrd="1" destOrd="0" presId="urn:microsoft.com/office/officeart/2005/8/layout/hierarchy1"/>
    <dgm:cxn modelId="{A6EFDDAF-4E9E-4544-987D-EF50225B78AE}" type="presParOf" srcId="{13DB2C03-32E8-434E-9DB0-1D0F399C215F}" destId="{730E7E89-643B-4F8C-AD10-802FC63BEDC4}" srcOrd="1" destOrd="0" presId="urn:microsoft.com/office/officeart/2005/8/layout/hierarchy1"/>
    <dgm:cxn modelId="{E39E1D15-7152-4EB6-A001-862190D5A831}" type="presParOf" srcId="{C7C7C200-538B-45B8-A764-FE73D2DD7A67}" destId="{5922A233-55A2-481D-A364-4E37B05EF19F}" srcOrd="2" destOrd="0" presId="urn:microsoft.com/office/officeart/2005/8/layout/hierarchy1"/>
    <dgm:cxn modelId="{2B776280-FBE6-4B85-9885-E6212E72E5E7}" type="presParOf" srcId="{C7C7C200-538B-45B8-A764-FE73D2DD7A67}" destId="{B76130BF-C49E-45CB-860D-DA9689498D10}" srcOrd="3" destOrd="0" presId="urn:microsoft.com/office/officeart/2005/8/layout/hierarchy1"/>
    <dgm:cxn modelId="{5D154626-5FB0-45A3-B978-385F91A0CF17}" type="presParOf" srcId="{B76130BF-C49E-45CB-860D-DA9689498D10}" destId="{B1168170-E24B-41CA-9A5C-7D8617DB2145}" srcOrd="0" destOrd="0" presId="urn:microsoft.com/office/officeart/2005/8/layout/hierarchy1"/>
    <dgm:cxn modelId="{7ED5E520-5D52-4B12-9363-FCCFA29B8856}" type="presParOf" srcId="{B1168170-E24B-41CA-9A5C-7D8617DB2145}" destId="{82086691-3236-4126-B51E-43B57CF9A962}" srcOrd="0" destOrd="0" presId="urn:microsoft.com/office/officeart/2005/8/layout/hierarchy1"/>
    <dgm:cxn modelId="{CEFDCFA3-A997-4E7E-9980-A9AF2E57CD03}" type="presParOf" srcId="{B1168170-E24B-41CA-9A5C-7D8617DB2145}" destId="{5BACFFB5-A2DE-415B-8913-C4E0CEEF05FF}" srcOrd="1" destOrd="0" presId="urn:microsoft.com/office/officeart/2005/8/layout/hierarchy1"/>
    <dgm:cxn modelId="{31580ACD-19FE-4CA6-85F2-77DC34C12C0C}" type="presParOf" srcId="{B76130BF-C49E-45CB-860D-DA9689498D10}" destId="{B4998653-EECA-42D2-AA78-EF568D76C1C2}" srcOrd="1" destOrd="0" presId="urn:microsoft.com/office/officeart/2005/8/layout/hierarchy1"/>
    <dgm:cxn modelId="{6E994F68-77F8-4298-A9A0-5A7D9EB1818F}" type="presParOf" srcId="{C7C7C200-538B-45B8-A764-FE73D2DD7A67}" destId="{F389A0C1-49B7-4F0B-BCE6-E902AA3819F4}" srcOrd="4" destOrd="0" presId="urn:microsoft.com/office/officeart/2005/8/layout/hierarchy1"/>
    <dgm:cxn modelId="{09249CCB-085C-440A-85D9-77E567D5060A}" type="presParOf" srcId="{C7C7C200-538B-45B8-A764-FE73D2DD7A67}" destId="{985396E9-2A1A-4D11-B726-A157FCF29EFF}" srcOrd="5" destOrd="0" presId="urn:microsoft.com/office/officeart/2005/8/layout/hierarchy1"/>
    <dgm:cxn modelId="{36C06991-C5B7-406B-A524-15ED1CEF5A9E}" type="presParOf" srcId="{985396E9-2A1A-4D11-B726-A157FCF29EFF}" destId="{E0F15C0A-2B70-4911-982E-00944F3EB8D6}" srcOrd="0" destOrd="0" presId="urn:microsoft.com/office/officeart/2005/8/layout/hierarchy1"/>
    <dgm:cxn modelId="{A5459EC1-DE61-4F4C-8EE1-2524D579293D}" type="presParOf" srcId="{E0F15C0A-2B70-4911-982E-00944F3EB8D6}" destId="{D9F90959-0FAF-47E3-8D3B-857322F901AE}" srcOrd="0" destOrd="0" presId="urn:microsoft.com/office/officeart/2005/8/layout/hierarchy1"/>
    <dgm:cxn modelId="{8F0A0E18-64E3-4B8A-9DC0-1D2E4420C60F}" type="presParOf" srcId="{E0F15C0A-2B70-4911-982E-00944F3EB8D6}" destId="{F1C5F7CE-0E07-4703-BDBD-FF3AEDF04ADB}" srcOrd="1" destOrd="0" presId="urn:microsoft.com/office/officeart/2005/8/layout/hierarchy1"/>
    <dgm:cxn modelId="{DADF0E04-0E2A-4AEA-B819-0677056F6C1F}" type="presParOf" srcId="{985396E9-2A1A-4D11-B726-A157FCF29EFF}" destId="{035C9744-859F-4BFA-80EB-D8EF16B7ACB8}" srcOrd="1" destOrd="0" presId="urn:microsoft.com/office/officeart/2005/8/layout/hierarchy1"/>
    <dgm:cxn modelId="{F49086DB-EB4F-466C-BB9E-B55686A37964}" type="presParOf" srcId="{035C9744-859F-4BFA-80EB-D8EF16B7ACB8}" destId="{DA622A8C-B18B-4A11-8A55-16073C406233}" srcOrd="0" destOrd="0" presId="urn:microsoft.com/office/officeart/2005/8/layout/hierarchy1"/>
    <dgm:cxn modelId="{6D0AA324-F1FB-4C1D-85E6-10E8A41DB1E3}" type="presParOf" srcId="{035C9744-859F-4BFA-80EB-D8EF16B7ACB8}" destId="{77795C28-6E36-4665-A1C0-F9D24AEEE266}" srcOrd="1" destOrd="0" presId="urn:microsoft.com/office/officeart/2005/8/layout/hierarchy1"/>
    <dgm:cxn modelId="{B07CB47B-AEF0-4DB4-8C8C-8C21C730BE2F}" type="presParOf" srcId="{77795C28-6E36-4665-A1C0-F9D24AEEE266}" destId="{80442488-7E45-40C4-A229-1EBB18112BF7}" srcOrd="0" destOrd="0" presId="urn:microsoft.com/office/officeart/2005/8/layout/hierarchy1"/>
    <dgm:cxn modelId="{9195ACF3-5173-4B8F-9D74-F06D2E725A08}" type="presParOf" srcId="{80442488-7E45-40C4-A229-1EBB18112BF7}" destId="{832AC53D-EC07-4E69-A0F8-BA8EC4380E76}" srcOrd="0" destOrd="0" presId="urn:microsoft.com/office/officeart/2005/8/layout/hierarchy1"/>
    <dgm:cxn modelId="{29C7ED53-67E2-4817-871E-5744EE3E1D4F}" type="presParOf" srcId="{80442488-7E45-40C4-A229-1EBB18112BF7}" destId="{0A8AEF1F-4CB0-407D-98E3-02D771D442A4}" srcOrd="1" destOrd="0" presId="urn:microsoft.com/office/officeart/2005/8/layout/hierarchy1"/>
    <dgm:cxn modelId="{AAF65D16-AF29-432F-B540-FA790D4929C3}" type="presParOf" srcId="{77795C28-6E36-4665-A1C0-F9D24AEEE266}" destId="{4958D2B3-E118-49D3-BE32-A28F13A8C355}" srcOrd="1" destOrd="0" presId="urn:microsoft.com/office/officeart/2005/8/layout/hierarchy1"/>
    <dgm:cxn modelId="{0AF6CA08-B253-4915-A495-48E6183675CC}" type="presParOf" srcId="{4958D2B3-E118-49D3-BE32-A28F13A8C355}" destId="{E373D761-3B90-4AB1-9238-0ABBE26C908C}" srcOrd="0" destOrd="0" presId="urn:microsoft.com/office/officeart/2005/8/layout/hierarchy1"/>
    <dgm:cxn modelId="{A7681948-0107-4C07-8276-1A85E7B237FD}" type="presParOf" srcId="{4958D2B3-E118-49D3-BE32-A28F13A8C355}" destId="{9C9D9553-4C03-4114-B476-B839895E9129}" srcOrd="1" destOrd="0" presId="urn:microsoft.com/office/officeart/2005/8/layout/hierarchy1"/>
    <dgm:cxn modelId="{45A1F278-3222-477B-882E-E8DF61E7969C}" type="presParOf" srcId="{9C9D9553-4C03-4114-B476-B839895E9129}" destId="{F4171DF3-D7A7-488E-A8B8-D57FD36FA875}" srcOrd="0" destOrd="0" presId="urn:microsoft.com/office/officeart/2005/8/layout/hierarchy1"/>
    <dgm:cxn modelId="{4BFB741C-0049-418C-8B5D-0B2A1E418E88}" type="presParOf" srcId="{F4171DF3-D7A7-488E-A8B8-D57FD36FA875}" destId="{8B8D091F-905F-456E-9F96-D807F11027E8}" srcOrd="0" destOrd="0" presId="urn:microsoft.com/office/officeart/2005/8/layout/hierarchy1"/>
    <dgm:cxn modelId="{C5D567D9-0708-4D6F-BB3A-6A63B306B1BF}" type="presParOf" srcId="{F4171DF3-D7A7-488E-A8B8-D57FD36FA875}" destId="{524EA399-388D-48DC-B67F-D7402258247A}" srcOrd="1" destOrd="0" presId="urn:microsoft.com/office/officeart/2005/8/layout/hierarchy1"/>
    <dgm:cxn modelId="{06AFD31A-19D8-4BF9-803E-B049BF83588D}" type="presParOf" srcId="{9C9D9553-4C03-4114-B476-B839895E9129}" destId="{F3A697B7-9A7F-4063-8764-31E96A59A186}" srcOrd="1" destOrd="0" presId="urn:microsoft.com/office/officeart/2005/8/layout/hierarchy1"/>
    <dgm:cxn modelId="{64A10C96-30B2-4B97-8ADA-0EE61330A47A}" type="presParOf" srcId="{F3A697B7-9A7F-4063-8764-31E96A59A186}" destId="{0C399CF4-C87B-4B02-860D-62AA2AF8DA49}" srcOrd="0" destOrd="0" presId="urn:microsoft.com/office/officeart/2005/8/layout/hierarchy1"/>
    <dgm:cxn modelId="{98FA0D41-B0D6-43ED-93B2-BC3D7977E85D}" type="presParOf" srcId="{F3A697B7-9A7F-4063-8764-31E96A59A186}" destId="{1A1C81B5-0E85-4BA0-A3D5-A10B5CFF7090}" srcOrd="1" destOrd="0" presId="urn:microsoft.com/office/officeart/2005/8/layout/hierarchy1"/>
    <dgm:cxn modelId="{DA01BAE7-0A1B-45BC-AF07-C9418E73D9C6}" type="presParOf" srcId="{1A1C81B5-0E85-4BA0-A3D5-A10B5CFF7090}" destId="{AD803441-FB07-4DA3-A6FC-67C3B1B8CB38}" srcOrd="0" destOrd="0" presId="urn:microsoft.com/office/officeart/2005/8/layout/hierarchy1"/>
    <dgm:cxn modelId="{EC7041DB-27E8-447B-9BBE-9A379FAE3856}" type="presParOf" srcId="{AD803441-FB07-4DA3-A6FC-67C3B1B8CB38}" destId="{DC3F8DA5-57B1-4D93-BB14-1E21525B07F8}" srcOrd="0" destOrd="0" presId="urn:microsoft.com/office/officeart/2005/8/layout/hierarchy1"/>
    <dgm:cxn modelId="{9D2C18DB-1C81-41F4-91B9-F07CEE39B468}" type="presParOf" srcId="{AD803441-FB07-4DA3-A6FC-67C3B1B8CB38}" destId="{9A006799-9206-436D-A23A-81E370250675}" srcOrd="1" destOrd="0" presId="urn:microsoft.com/office/officeart/2005/8/layout/hierarchy1"/>
    <dgm:cxn modelId="{3B8678DA-9404-46A6-AF40-0DEAF52FFCE5}" type="presParOf" srcId="{1A1C81B5-0E85-4BA0-A3D5-A10B5CFF7090}" destId="{C51C6E21-C2BD-4911-9653-1E2CFD31B1B4}" srcOrd="1" destOrd="0" presId="urn:microsoft.com/office/officeart/2005/8/layout/hierarchy1"/>
    <dgm:cxn modelId="{B0460C61-9B63-41FD-B387-33A17AB6D338}" type="presParOf" srcId="{F3A697B7-9A7F-4063-8764-31E96A59A186}" destId="{249E3573-B069-482F-8F5B-EEFCBF0FB0E2}" srcOrd="2" destOrd="0" presId="urn:microsoft.com/office/officeart/2005/8/layout/hierarchy1"/>
    <dgm:cxn modelId="{52AFFA54-19E1-4225-BACB-630FF3670FBD}" type="presParOf" srcId="{F3A697B7-9A7F-4063-8764-31E96A59A186}" destId="{A5595509-A65C-4B3F-828A-7286BE56FEB8}" srcOrd="3" destOrd="0" presId="urn:microsoft.com/office/officeart/2005/8/layout/hierarchy1"/>
    <dgm:cxn modelId="{35509503-5F49-4510-8763-863859DCBD64}" type="presParOf" srcId="{A5595509-A65C-4B3F-828A-7286BE56FEB8}" destId="{C032E47D-76BD-4AC8-9EA4-174A8425B0AB}" srcOrd="0" destOrd="0" presId="urn:microsoft.com/office/officeart/2005/8/layout/hierarchy1"/>
    <dgm:cxn modelId="{D2424AEA-0FF6-4F17-8B27-F40D89E3BE8B}" type="presParOf" srcId="{C032E47D-76BD-4AC8-9EA4-174A8425B0AB}" destId="{9EB9C97B-23F0-4F02-B440-7A263670CDF5}" srcOrd="0" destOrd="0" presId="urn:microsoft.com/office/officeart/2005/8/layout/hierarchy1"/>
    <dgm:cxn modelId="{78820C12-B44A-4563-911A-BFF7F9E8D3C0}" type="presParOf" srcId="{C032E47D-76BD-4AC8-9EA4-174A8425B0AB}" destId="{F92A326F-E3DE-467E-96BA-52381A32388A}" srcOrd="1" destOrd="0" presId="urn:microsoft.com/office/officeart/2005/8/layout/hierarchy1"/>
    <dgm:cxn modelId="{C0948D6E-77E5-4EB8-9B12-A6D287AD213D}" type="presParOf" srcId="{A5595509-A65C-4B3F-828A-7286BE56FEB8}" destId="{2D111CE5-243B-4130-936F-A9442DADB8C3}" srcOrd="1" destOrd="0" presId="urn:microsoft.com/office/officeart/2005/8/layout/hierarchy1"/>
    <dgm:cxn modelId="{446EC295-72DD-4B8F-A8C8-0BE71C18EFD2}" type="presParOf" srcId="{F3A697B7-9A7F-4063-8764-31E96A59A186}" destId="{FCD8F766-08B2-4408-A201-811A0538F032}" srcOrd="4" destOrd="0" presId="urn:microsoft.com/office/officeart/2005/8/layout/hierarchy1"/>
    <dgm:cxn modelId="{F0205D15-9F76-4338-9B54-205A19153D7C}" type="presParOf" srcId="{F3A697B7-9A7F-4063-8764-31E96A59A186}" destId="{922F0419-AFB4-4321-814C-B534610A5D18}" srcOrd="5" destOrd="0" presId="urn:microsoft.com/office/officeart/2005/8/layout/hierarchy1"/>
    <dgm:cxn modelId="{8CB4272D-E7AC-46CD-B07D-8787B58D6900}" type="presParOf" srcId="{922F0419-AFB4-4321-814C-B534610A5D18}" destId="{3399B4BB-DCCE-47D4-9D52-C3A00AA21826}" srcOrd="0" destOrd="0" presId="urn:microsoft.com/office/officeart/2005/8/layout/hierarchy1"/>
    <dgm:cxn modelId="{BD6D1C19-93D1-4814-B35C-0181CC76602E}" type="presParOf" srcId="{3399B4BB-DCCE-47D4-9D52-C3A00AA21826}" destId="{BE451ABC-3D90-440C-A053-477BF5CEF978}" srcOrd="0" destOrd="0" presId="urn:microsoft.com/office/officeart/2005/8/layout/hierarchy1"/>
    <dgm:cxn modelId="{9A19A737-D2E4-45EB-BDA0-B96922D515CC}" type="presParOf" srcId="{3399B4BB-DCCE-47D4-9D52-C3A00AA21826}" destId="{F1E61CA7-94DE-419B-A083-2A877D918FFC}" srcOrd="1" destOrd="0" presId="urn:microsoft.com/office/officeart/2005/8/layout/hierarchy1"/>
    <dgm:cxn modelId="{D4017CBB-0ADD-4CA4-BBA2-228F08BA8559}" type="presParOf" srcId="{922F0419-AFB4-4321-814C-B534610A5D18}" destId="{3041AA48-ABF8-4D71-AB7B-67C801946394}" srcOrd="1" destOrd="0" presId="urn:microsoft.com/office/officeart/2005/8/layout/hierarchy1"/>
    <dgm:cxn modelId="{95D10710-2167-4548-9FBA-EC19C9FED09F}" type="presParOf" srcId="{035C9744-859F-4BFA-80EB-D8EF16B7ACB8}" destId="{3A769D54-B771-4300-818C-384146610E68}" srcOrd="2" destOrd="0" presId="urn:microsoft.com/office/officeart/2005/8/layout/hierarchy1"/>
    <dgm:cxn modelId="{2AABD905-297D-4598-A304-49D39A04E176}" type="presParOf" srcId="{035C9744-859F-4BFA-80EB-D8EF16B7ACB8}" destId="{BF030384-30DF-4998-85E6-0950366D5F68}" srcOrd="3" destOrd="0" presId="urn:microsoft.com/office/officeart/2005/8/layout/hierarchy1"/>
    <dgm:cxn modelId="{BAEE33D4-2646-4D98-A8DC-7BF28C782123}" type="presParOf" srcId="{BF030384-30DF-4998-85E6-0950366D5F68}" destId="{08AB35DB-4000-4E12-AB37-6DE00ACC4386}" srcOrd="0" destOrd="0" presId="urn:microsoft.com/office/officeart/2005/8/layout/hierarchy1"/>
    <dgm:cxn modelId="{CC39B895-AC2C-4D23-98C3-DC6325A888D8}" type="presParOf" srcId="{08AB35DB-4000-4E12-AB37-6DE00ACC4386}" destId="{C9655A2F-DDC5-40E7-A17B-EA69195CB49D}" srcOrd="0" destOrd="0" presId="urn:microsoft.com/office/officeart/2005/8/layout/hierarchy1"/>
    <dgm:cxn modelId="{C3CF67D1-BF2A-4BF1-89AF-BF7339A8CACA}" type="presParOf" srcId="{08AB35DB-4000-4E12-AB37-6DE00ACC4386}" destId="{A5E1D08D-AF0F-4899-B392-31D4D09E11C9}" srcOrd="1" destOrd="0" presId="urn:microsoft.com/office/officeart/2005/8/layout/hierarchy1"/>
    <dgm:cxn modelId="{3F267951-0F78-40C1-A7EB-94FD5CDC5228}" type="presParOf" srcId="{BF030384-30DF-4998-85E6-0950366D5F68}" destId="{7FE383A5-F01D-4993-8ED1-1654727A6B18}" srcOrd="1" destOrd="0" presId="urn:microsoft.com/office/officeart/2005/8/layout/hierarchy1"/>
    <dgm:cxn modelId="{1C04D74C-509C-41A9-AB14-815CA070D549}" type="presParOf" srcId="{7FE383A5-F01D-4993-8ED1-1654727A6B18}" destId="{07D621E9-589F-438E-96AA-CA9D11014364}" srcOrd="0" destOrd="0" presId="urn:microsoft.com/office/officeart/2005/8/layout/hierarchy1"/>
    <dgm:cxn modelId="{1DEE2FF9-56F9-4F29-ABCA-559976F07BE1}" type="presParOf" srcId="{7FE383A5-F01D-4993-8ED1-1654727A6B18}" destId="{EDFB21BE-48EC-444B-B2BA-D73B6A0883F1}" srcOrd="1" destOrd="0" presId="urn:microsoft.com/office/officeart/2005/8/layout/hierarchy1"/>
    <dgm:cxn modelId="{7252ADE3-7E4C-465F-B653-4CAE4C48E163}" type="presParOf" srcId="{EDFB21BE-48EC-444B-B2BA-D73B6A0883F1}" destId="{8805F112-5F11-495C-B56F-0A02B17C6E8E}" srcOrd="0" destOrd="0" presId="urn:microsoft.com/office/officeart/2005/8/layout/hierarchy1"/>
    <dgm:cxn modelId="{F5465C7E-4B5F-49F2-9A5A-9E60A6373CC4}" type="presParOf" srcId="{8805F112-5F11-495C-B56F-0A02B17C6E8E}" destId="{547F9D2D-EF7C-47A1-BEBD-5E291D75DABA}" srcOrd="0" destOrd="0" presId="urn:microsoft.com/office/officeart/2005/8/layout/hierarchy1"/>
    <dgm:cxn modelId="{5650B2AC-2339-4C38-BAD8-A3FF959517A5}" type="presParOf" srcId="{8805F112-5F11-495C-B56F-0A02B17C6E8E}" destId="{F9B5F1CB-6E8D-4A62-9ADA-B69F5886F803}" srcOrd="1" destOrd="0" presId="urn:microsoft.com/office/officeart/2005/8/layout/hierarchy1"/>
    <dgm:cxn modelId="{7484F2F2-C163-4027-AA69-5C2EEA9E6A54}" type="presParOf" srcId="{EDFB21BE-48EC-444B-B2BA-D73B6A0883F1}" destId="{CF960512-0D59-4171-B91F-8E3717552C5F}" srcOrd="1" destOrd="0" presId="urn:microsoft.com/office/officeart/2005/8/layout/hierarchy1"/>
    <dgm:cxn modelId="{0A847AE2-B271-4BAE-AAD8-1F125F7E180B}" type="presParOf" srcId="{CF960512-0D59-4171-B91F-8E3717552C5F}" destId="{EDB0D756-09B1-4B2B-A606-3BE4019E09F6}" srcOrd="0" destOrd="0" presId="urn:microsoft.com/office/officeart/2005/8/layout/hierarchy1"/>
    <dgm:cxn modelId="{4D812457-22A3-47A6-B190-70C469ADC9F9}" type="presParOf" srcId="{CF960512-0D59-4171-B91F-8E3717552C5F}" destId="{FDF7352A-A2C1-4C26-BCFE-D6EE4C7CC8C7}" srcOrd="1" destOrd="0" presId="urn:microsoft.com/office/officeart/2005/8/layout/hierarchy1"/>
    <dgm:cxn modelId="{B5809549-6114-4A17-8E16-8CBC75749284}" type="presParOf" srcId="{FDF7352A-A2C1-4C26-BCFE-D6EE4C7CC8C7}" destId="{E33DC662-FAAA-4C4C-822E-D03DAA88D028}" srcOrd="0" destOrd="0" presId="urn:microsoft.com/office/officeart/2005/8/layout/hierarchy1"/>
    <dgm:cxn modelId="{6A9D773A-F562-4C15-A31F-7383A5F94316}" type="presParOf" srcId="{E33DC662-FAAA-4C4C-822E-D03DAA88D028}" destId="{366631E9-F727-4DCB-A485-B64ADAEE84F1}" srcOrd="0" destOrd="0" presId="urn:microsoft.com/office/officeart/2005/8/layout/hierarchy1"/>
    <dgm:cxn modelId="{3DE3CF3B-7BF9-4300-BFDA-D5702F2A2304}" type="presParOf" srcId="{E33DC662-FAAA-4C4C-822E-D03DAA88D028}" destId="{CB91B47D-A9DD-478B-B073-32B5A6126032}" srcOrd="1" destOrd="0" presId="urn:microsoft.com/office/officeart/2005/8/layout/hierarchy1"/>
    <dgm:cxn modelId="{268936EA-8C12-4C4D-A9F0-FA54B16C69D8}" type="presParOf" srcId="{FDF7352A-A2C1-4C26-BCFE-D6EE4C7CC8C7}" destId="{0957B9A4-EDAC-4046-B333-EE1B2C3688F2}" srcOrd="1" destOrd="0" presId="urn:microsoft.com/office/officeart/2005/8/layout/hierarchy1"/>
    <dgm:cxn modelId="{C8EE76FB-3B72-41A0-B235-A6952D569743}" type="presParOf" srcId="{C7C7C200-538B-45B8-A764-FE73D2DD7A67}" destId="{066B64A9-C22E-41DB-8350-519F768201C0}" srcOrd="6" destOrd="0" presId="urn:microsoft.com/office/officeart/2005/8/layout/hierarchy1"/>
    <dgm:cxn modelId="{72B2A893-FB0D-4E7B-A919-C160E69E7456}" type="presParOf" srcId="{C7C7C200-538B-45B8-A764-FE73D2DD7A67}" destId="{0D7E7C17-A584-41B5-AF42-18B5FCE2D9CD}" srcOrd="7" destOrd="0" presId="urn:microsoft.com/office/officeart/2005/8/layout/hierarchy1"/>
    <dgm:cxn modelId="{CBF55EA0-9571-4690-ACAD-84EF1EEBFD64}" type="presParOf" srcId="{0D7E7C17-A584-41B5-AF42-18B5FCE2D9CD}" destId="{4B10B4AA-613C-4CFD-924C-909C83D0891C}" srcOrd="0" destOrd="0" presId="urn:microsoft.com/office/officeart/2005/8/layout/hierarchy1"/>
    <dgm:cxn modelId="{1B942FDD-50F2-4CAA-BF51-7031A20031FE}" type="presParOf" srcId="{4B10B4AA-613C-4CFD-924C-909C83D0891C}" destId="{E4FB5D10-D056-455E-966E-5DB893D1AE6A}" srcOrd="0" destOrd="0" presId="urn:microsoft.com/office/officeart/2005/8/layout/hierarchy1"/>
    <dgm:cxn modelId="{66F636C5-E50B-48F0-BA7B-F55CB09E2BB9}" type="presParOf" srcId="{4B10B4AA-613C-4CFD-924C-909C83D0891C}" destId="{044388AA-3089-4F11-98D6-39A137A2B2B6}" srcOrd="1" destOrd="0" presId="urn:microsoft.com/office/officeart/2005/8/layout/hierarchy1"/>
    <dgm:cxn modelId="{F7855445-D145-4921-ACD2-BC0F4A8B4684}" type="presParOf" srcId="{0D7E7C17-A584-41B5-AF42-18B5FCE2D9CD}" destId="{19F10FE1-F1F5-4B73-A383-667895C5D2F1}" srcOrd="1" destOrd="0" presId="urn:microsoft.com/office/officeart/2005/8/layout/hierarchy1"/>
    <dgm:cxn modelId="{F6BFF9C2-AB33-4254-93EB-0BB076710FCC}" type="presParOf" srcId="{C7C7C200-538B-45B8-A764-FE73D2DD7A67}" destId="{055628FC-4B56-40C6-A670-C3806EBE5CC2}" srcOrd="8" destOrd="0" presId="urn:microsoft.com/office/officeart/2005/8/layout/hierarchy1"/>
    <dgm:cxn modelId="{0F858DA9-6066-4F1E-8199-1C613B278F1C}" type="presParOf" srcId="{C7C7C200-538B-45B8-A764-FE73D2DD7A67}" destId="{DBDE0BC2-887B-40FD-9A39-589606C936E4}" srcOrd="9" destOrd="0" presId="urn:microsoft.com/office/officeart/2005/8/layout/hierarchy1"/>
    <dgm:cxn modelId="{E159BC88-5146-47A9-ACDD-E157001EE512}" type="presParOf" srcId="{DBDE0BC2-887B-40FD-9A39-589606C936E4}" destId="{3AEB624E-F0EB-479A-A304-057367E0C92D}" srcOrd="0" destOrd="0" presId="urn:microsoft.com/office/officeart/2005/8/layout/hierarchy1"/>
    <dgm:cxn modelId="{7640A681-B201-4888-8FBA-22B3FE875BB4}" type="presParOf" srcId="{3AEB624E-F0EB-479A-A304-057367E0C92D}" destId="{FE698939-27DB-42C4-A249-AEA26B22E5CD}" srcOrd="0" destOrd="0" presId="urn:microsoft.com/office/officeart/2005/8/layout/hierarchy1"/>
    <dgm:cxn modelId="{B42C99BB-0913-411F-B174-E48FD1F0370E}" type="presParOf" srcId="{3AEB624E-F0EB-479A-A304-057367E0C92D}" destId="{A198D6FB-92AF-44CE-8D49-91700FF5E940}" srcOrd="1" destOrd="0" presId="urn:microsoft.com/office/officeart/2005/8/layout/hierarchy1"/>
    <dgm:cxn modelId="{9345E476-81AE-4B0C-91CF-5D5065E3576E}" type="presParOf" srcId="{DBDE0BC2-887B-40FD-9A39-589606C936E4}" destId="{AC609553-2213-4EED-8010-A801F598D149}" srcOrd="1" destOrd="0" presId="urn:microsoft.com/office/officeart/2005/8/layout/hierarchy1"/>
    <dgm:cxn modelId="{F71F35AE-5CDA-439B-A2AB-4FAA17DFAE60}" type="presParOf" srcId="{C7C7C200-538B-45B8-A764-FE73D2DD7A67}" destId="{E920C54A-9929-49D9-B386-D77DA348C0CD}" srcOrd="10" destOrd="0" presId="urn:microsoft.com/office/officeart/2005/8/layout/hierarchy1"/>
    <dgm:cxn modelId="{AB0C2BB6-A25F-4D4B-9B24-F795752BD279}" type="presParOf" srcId="{C7C7C200-538B-45B8-A764-FE73D2DD7A67}" destId="{8A02552D-B363-4190-B1FF-85F3AA2D62F2}" srcOrd="11" destOrd="0" presId="urn:microsoft.com/office/officeart/2005/8/layout/hierarchy1"/>
    <dgm:cxn modelId="{D5F15307-4413-495C-94A7-8BD9B6150BD8}" type="presParOf" srcId="{8A02552D-B363-4190-B1FF-85F3AA2D62F2}" destId="{94E8478A-4E8A-452B-8E3D-852C41F9629F}" srcOrd="0" destOrd="0" presId="urn:microsoft.com/office/officeart/2005/8/layout/hierarchy1"/>
    <dgm:cxn modelId="{C7044B09-32F7-4AF6-892F-0A2AF98A58E4}" type="presParOf" srcId="{94E8478A-4E8A-452B-8E3D-852C41F9629F}" destId="{9C93BCFA-16E3-4F0B-B6CB-59C043CB145E}" srcOrd="0" destOrd="0" presId="urn:microsoft.com/office/officeart/2005/8/layout/hierarchy1"/>
    <dgm:cxn modelId="{41F7F6BE-71BE-4EEC-A95A-5B5B8A9B520D}" type="presParOf" srcId="{94E8478A-4E8A-452B-8E3D-852C41F9629F}" destId="{0879FDB2-B4AB-421E-A36C-4CD3A592A65B}" srcOrd="1" destOrd="0" presId="urn:microsoft.com/office/officeart/2005/8/layout/hierarchy1"/>
    <dgm:cxn modelId="{F0DD105A-A2FB-4538-B696-E33CB75A4118}" type="presParOf" srcId="{8A02552D-B363-4190-B1FF-85F3AA2D62F2}" destId="{AFD83B83-69A3-4210-81CA-F047987E89BD}" srcOrd="1" destOrd="0" presId="urn:microsoft.com/office/officeart/2005/8/layout/hierarchy1"/>
    <dgm:cxn modelId="{EE7E45B5-289D-403E-8586-877ACB927740}" type="presParOf" srcId="{C7C7C200-538B-45B8-A764-FE73D2DD7A67}" destId="{3A038982-ABB7-4E09-9A8A-4FF1FA56A727}" srcOrd="12" destOrd="0" presId="urn:microsoft.com/office/officeart/2005/8/layout/hierarchy1"/>
    <dgm:cxn modelId="{E7BDD876-6DD8-45EF-917D-237896F35532}" type="presParOf" srcId="{C7C7C200-538B-45B8-A764-FE73D2DD7A67}" destId="{7934C9A2-AB58-4C19-9902-467915C55001}" srcOrd="13" destOrd="0" presId="urn:microsoft.com/office/officeart/2005/8/layout/hierarchy1"/>
    <dgm:cxn modelId="{B3ED0AC3-1028-43BE-890A-A2ACB8FB5304}" type="presParOf" srcId="{7934C9A2-AB58-4C19-9902-467915C55001}" destId="{10567C7C-111F-46C3-AE59-1F97E5C31190}" srcOrd="0" destOrd="0" presId="urn:microsoft.com/office/officeart/2005/8/layout/hierarchy1"/>
    <dgm:cxn modelId="{87F409D2-5E21-4ACE-8BC4-66F5F4183774}" type="presParOf" srcId="{10567C7C-111F-46C3-AE59-1F97E5C31190}" destId="{5195B620-0B6D-49B6-9706-22CB9E634D1F}" srcOrd="0" destOrd="0" presId="urn:microsoft.com/office/officeart/2005/8/layout/hierarchy1"/>
    <dgm:cxn modelId="{42C16068-820D-4E2B-BAEA-D6789A637DAC}" type="presParOf" srcId="{10567C7C-111F-46C3-AE59-1F97E5C31190}" destId="{F38B08F0-2690-435F-91B1-04D4DE953F3C}" srcOrd="1" destOrd="0" presId="urn:microsoft.com/office/officeart/2005/8/layout/hierarchy1"/>
    <dgm:cxn modelId="{A798CAE9-4974-4E8C-BF26-1CA81AA3EA78}" type="presParOf" srcId="{7934C9A2-AB58-4C19-9902-467915C55001}" destId="{F1EB2BCF-4869-49B1-A5F7-C6DDCCE89212}" srcOrd="1" destOrd="0" presId="urn:microsoft.com/office/officeart/2005/8/layout/hierarchy1"/>
    <dgm:cxn modelId="{585FB74B-7EC8-48F2-B7DF-3B38DFA3E455}" type="presParOf" srcId="{F1EB2BCF-4869-49B1-A5F7-C6DDCCE89212}" destId="{1BB87576-3F34-444E-B0D3-BA3F08638087}" srcOrd="0" destOrd="0" presId="urn:microsoft.com/office/officeart/2005/8/layout/hierarchy1"/>
    <dgm:cxn modelId="{CB9500C2-F1FC-4DA9-9116-3D255E290C74}" type="presParOf" srcId="{F1EB2BCF-4869-49B1-A5F7-C6DDCCE89212}" destId="{C44BA21A-6C27-4CEF-BC75-4080E4122022}" srcOrd="1" destOrd="0" presId="urn:microsoft.com/office/officeart/2005/8/layout/hierarchy1"/>
    <dgm:cxn modelId="{F433BA75-7E70-4360-B422-7EC474CCBB99}" type="presParOf" srcId="{C44BA21A-6C27-4CEF-BC75-4080E4122022}" destId="{12B1D9FA-33F3-4B18-A18C-62292764C3CB}" srcOrd="0" destOrd="0" presId="urn:microsoft.com/office/officeart/2005/8/layout/hierarchy1"/>
    <dgm:cxn modelId="{5DCD426E-D41B-47AB-AAAF-4A7D7A33930C}" type="presParOf" srcId="{12B1D9FA-33F3-4B18-A18C-62292764C3CB}" destId="{6C08B4A7-3729-47E4-A079-D5989F8A0A05}" srcOrd="0" destOrd="0" presId="urn:microsoft.com/office/officeart/2005/8/layout/hierarchy1"/>
    <dgm:cxn modelId="{EF62DC3D-299F-4B8F-9081-4CC2495EAEFA}" type="presParOf" srcId="{12B1D9FA-33F3-4B18-A18C-62292764C3CB}" destId="{88976B55-822D-4D6A-A8C7-6BF5916F9D4C}" srcOrd="1" destOrd="0" presId="urn:microsoft.com/office/officeart/2005/8/layout/hierarchy1"/>
    <dgm:cxn modelId="{E80CAAE2-C892-4965-A2C9-B776D9019A92}" type="presParOf" srcId="{C44BA21A-6C27-4CEF-BC75-4080E4122022}" destId="{B81F6EBD-22C3-46B8-A2DA-E777ECF66FE5}" srcOrd="1" destOrd="0" presId="urn:microsoft.com/office/officeart/2005/8/layout/hierarchy1"/>
    <dgm:cxn modelId="{C0A83B05-BB21-41F0-9DAA-EA3C6B4CBA08}" type="presParOf" srcId="{B81F6EBD-22C3-46B8-A2DA-E777ECF66FE5}" destId="{763C89A7-E8DF-468C-AC8A-0A5A63AAADE5}" srcOrd="0" destOrd="0" presId="urn:microsoft.com/office/officeart/2005/8/layout/hierarchy1"/>
    <dgm:cxn modelId="{4DD4A832-A61F-433F-B5DA-F82CD42CEBCC}" type="presParOf" srcId="{B81F6EBD-22C3-46B8-A2DA-E777ECF66FE5}" destId="{3F411995-5717-4ECA-9865-A38BEC3B56E1}" srcOrd="1" destOrd="0" presId="urn:microsoft.com/office/officeart/2005/8/layout/hierarchy1"/>
    <dgm:cxn modelId="{2419E683-C0C2-4517-BAA0-BFD445946DF7}" type="presParOf" srcId="{3F411995-5717-4ECA-9865-A38BEC3B56E1}" destId="{06883BFE-A6CD-4488-B088-52A9B62126BD}" srcOrd="0" destOrd="0" presId="urn:microsoft.com/office/officeart/2005/8/layout/hierarchy1"/>
    <dgm:cxn modelId="{191A85BF-1C24-4144-B879-88D6AD9AFF87}" type="presParOf" srcId="{06883BFE-A6CD-4488-B088-52A9B62126BD}" destId="{978B997B-C30F-43A3-844A-40E13BD29337}" srcOrd="0" destOrd="0" presId="urn:microsoft.com/office/officeart/2005/8/layout/hierarchy1"/>
    <dgm:cxn modelId="{3FE968C7-A0A1-4EF2-99D7-5753829BEF96}" type="presParOf" srcId="{06883BFE-A6CD-4488-B088-52A9B62126BD}" destId="{57956D80-DC9F-4F8F-8938-07F3C2C98BA2}" srcOrd="1" destOrd="0" presId="urn:microsoft.com/office/officeart/2005/8/layout/hierarchy1"/>
    <dgm:cxn modelId="{1062F676-F595-42EF-952E-426099DDE6F4}" type="presParOf" srcId="{3F411995-5717-4ECA-9865-A38BEC3B56E1}" destId="{BC87E4E0-3961-4BEC-AE5B-F7F1F30EA5DA}" srcOrd="1" destOrd="0" presId="urn:microsoft.com/office/officeart/2005/8/layout/hierarchy1"/>
    <dgm:cxn modelId="{9B4AD285-7D12-4242-9EA4-C184B21220E4}" type="presParOf" srcId="{B81F6EBD-22C3-46B8-A2DA-E777ECF66FE5}" destId="{8EE998B5-426F-4885-9706-F6121833E4F3}" srcOrd="2" destOrd="0" presId="urn:microsoft.com/office/officeart/2005/8/layout/hierarchy1"/>
    <dgm:cxn modelId="{4682E25E-1258-4753-A484-DC991AB3A60E}" type="presParOf" srcId="{B81F6EBD-22C3-46B8-A2DA-E777ECF66FE5}" destId="{0274DF8E-89BF-4CB0-B2F2-E2144E13223D}" srcOrd="3" destOrd="0" presId="urn:microsoft.com/office/officeart/2005/8/layout/hierarchy1"/>
    <dgm:cxn modelId="{335DD39C-7784-4A47-8EB4-EDE956B9BE9A}" type="presParOf" srcId="{0274DF8E-89BF-4CB0-B2F2-E2144E13223D}" destId="{E8DB9935-07E1-4B3D-9440-B8187CC99FFB}" srcOrd="0" destOrd="0" presId="urn:microsoft.com/office/officeart/2005/8/layout/hierarchy1"/>
    <dgm:cxn modelId="{7596F034-1757-43C4-8E70-C3D794BAE35D}" type="presParOf" srcId="{E8DB9935-07E1-4B3D-9440-B8187CC99FFB}" destId="{DA2563CB-A289-4335-BC23-61F048D6D287}" srcOrd="0" destOrd="0" presId="urn:microsoft.com/office/officeart/2005/8/layout/hierarchy1"/>
    <dgm:cxn modelId="{36844980-CD36-4E64-8083-2041693E87D9}" type="presParOf" srcId="{E8DB9935-07E1-4B3D-9440-B8187CC99FFB}" destId="{7D143E0F-A909-418B-AD5E-CE731E9AE817}" srcOrd="1" destOrd="0" presId="urn:microsoft.com/office/officeart/2005/8/layout/hierarchy1"/>
    <dgm:cxn modelId="{011EAF86-0C8A-431F-8959-259E56280C92}" type="presParOf" srcId="{0274DF8E-89BF-4CB0-B2F2-E2144E13223D}" destId="{0B874BE9-57AD-454C-9BC8-AB501C4D7403}" srcOrd="1" destOrd="0" presId="urn:microsoft.com/office/officeart/2005/8/layout/hierarchy1"/>
    <dgm:cxn modelId="{1A78B776-DAD1-4762-8C15-819270E30284}" type="presParOf" srcId="{0B874BE9-57AD-454C-9BC8-AB501C4D7403}" destId="{E627CDC2-EAB0-4CEF-AEF1-8641EB9C4A12}" srcOrd="0" destOrd="0" presId="urn:microsoft.com/office/officeart/2005/8/layout/hierarchy1"/>
    <dgm:cxn modelId="{F8B1239B-3A0C-4246-8616-232205CCEF55}" type="presParOf" srcId="{0B874BE9-57AD-454C-9BC8-AB501C4D7403}" destId="{B1EB531C-FE7F-459E-B88F-B27CE43BBD66}" srcOrd="1" destOrd="0" presId="urn:microsoft.com/office/officeart/2005/8/layout/hierarchy1"/>
    <dgm:cxn modelId="{C582FF5A-3EE4-41E0-BA0A-E54D61B9710B}" type="presParOf" srcId="{B1EB531C-FE7F-459E-B88F-B27CE43BBD66}" destId="{59901C85-19D6-41B8-9FD5-55124B8E4C4B}" srcOrd="0" destOrd="0" presId="urn:microsoft.com/office/officeart/2005/8/layout/hierarchy1"/>
    <dgm:cxn modelId="{719A3159-F6D6-44A8-A0C1-C7EFB6315A76}" type="presParOf" srcId="{59901C85-19D6-41B8-9FD5-55124B8E4C4B}" destId="{71069D5F-F243-42B9-A954-4D584B40136F}" srcOrd="0" destOrd="0" presId="urn:microsoft.com/office/officeart/2005/8/layout/hierarchy1"/>
    <dgm:cxn modelId="{BCCBF4A5-9792-410E-AAB1-70D034AE0470}" type="presParOf" srcId="{59901C85-19D6-41B8-9FD5-55124B8E4C4B}" destId="{610057A4-52E0-4EF8-BCA7-FFDB4372718F}" srcOrd="1" destOrd="0" presId="urn:microsoft.com/office/officeart/2005/8/layout/hierarchy1"/>
    <dgm:cxn modelId="{F20C323C-ECB3-47CA-BEAE-A9012CE95E46}" type="presParOf" srcId="{B1EB531C-FE7F-459E-B88F-B27CE43BBD66}" destId="{3398AD98-6515-467C-BE23-7651715924E5}" srcOrd="1" destOrd="0" presId="urn:microsoft.com/office/officeart/2005/8/layout/hierarchy1"/>
    <dgm:cxn modelId="{FEC32D83-BF01-4E8C-9BF7-4D68F7C4AAF7}" type="presParOf" srcId="{0B874BE9-57AD-454C-9BC8-AB501C4D7403}" destId="{9084F6BA-70A0-4671-AF11-30A974322F04}" srcOrd="2" destOrd="0" presId="urn:microsoft.com/office/officeart/2005/8/layout/hierarchy1"/>
    <dgm:cxn modelId="{12A563B5-4B64-444F-B9CB-19623405646B}" type="presParOf" srcId="{0B874BE9-57AD-454C-9BC8-AB501C4D7403}" destId="{662D8680-E269-4D08-A9D0-C6FEF51E5DF0}" srcOrd="3" destOrd="0" presId="urn:microsoft.com/office/officeart/2005/8/layout/hierarchy1"/>
    <dgm:cxn modelId="{16E47AC7-BE9A-4860-86CC-55E3118F3AE0}" type="presParOf" srcId="{662D8680-E269-4D08-A9D0-C6FEF51E5DF0}" destId="{5C378639-E5A8-4BC3-B2F3-E7EAB39DBF31}" srcOrd="0" destOrd="0" presId="urn:microsoft.com/office/officeart/2005/8/layout/hierarchy1"/>
    <dgm:cxn modelId="{E5839B0D-4CC5-44E3-86CA-B07073388B6C}" type="presParOf" srcId="{5C378639-E5A8-4BC3-B2F3-E7EAB39DBF31}" destId="{D773ECD1-00D9-4C1B-83BD-4FCFA9512114}" srcOrd="0" destOrd="0" presId="urn:microsoft.com/office/officeart/2005/8/layout/hierarchy1"/>
    <dgm:cxn modelId="{58B1C7FD-FBDF-4476-83F8-D1463810EC29}" type="presParOf" srcId="{5C378639-E5A8-4BC3-B2F3-E7EAB39DBF31}" destId="{D1B16F58-BA15-4974-8D59-C8B1F0DA1006}" srcOrd="1" destOrd="0" presId="urn:microsoft.com/office/officeart/2005/8/layout/hierarchy1"/>
    <dgm:cxn modelId="{620AE14B-D1D5-45DD-AAF0-288E253D1EC7}" type="presParOf" srcId="{662D8680-E269-4D08-A9D0-C6FEF51E5DF0}" destId="{5E561111-6F46-4D8A-B2DE-6498B07FF551}" srcOrd="1" destOrd="0" presId="urn:microsoft.com/office/officeart/2005/8/layout/hierarchy1"/>
    <dgm:cxn modelId="{C3A10D8C-722D-4A55-B8A1-436E6985B71E}" type="presParOf" srcId="{0B874BE9-57AD-454C-9BC8-AB501C4D7403}" destId="{22EA5C30-689D-4438-B05C-CD8CF0B660C1}" srcOrd="4" destOrd="0" presId="urn:microsoft.com/office/officeart/2005/8/layout/hierarchy1"/>
    <dgm:cxn modelId="{26529CC7-5CC9-4E7D-9E99-36D411F226DB}" type="presParOf" srcId="{0B874BE9-57AD-454C-9BC8-AB501C4D7403}" destId="{6665CA70-F99A-42CA-82B6-0506EC2DC357}" srcOrd="5" destOrd="0" presId="urn:microsoft.com/office/officeart/2005/8/layout/hierarchy1"/>
    <dgm:cxn modelId="{6DB570BF-46F7-491D-B663-0BAD6C213B4B}" type="presParOf" srcId="{6665CA70-F99A-42CA-82B6-0506EC2DC357}" destId="{8867E9D1-6419-4283-BEF7-147689E75E30}" srcOrd="0" destOrd="0" presId="urn:microsoft.com/office/officeart/2005/8/layout/hierarchy1"/>
    <dgm:cxn modelId="{F2FCE447-122A-497D-8007-68A3D9A68AFD}" type="presParOf" srcId="{8867E9D1-6419-4283-BEF7-147689E75E30}" destId="{27FD518B-3217-4020-AEDD-B3E1DBA0E0DF}" srcOrd="0" destOrd="0" presId="urn:microsoft.com/office/officeart/2005/8/layout/hierarchy1"/>
    <dgm:cxn modelId="{AE7CE664-AE7C-48D6-85AA-FD4661BDC0E5}" type="presParOf" srcId="{8867E9D1-6419-4283-BEF7-147689E75E30}" destId="{72614A81-0E1A-4FEA-97E6-84380BC0CD32}" srcOrd="1" destOrd="0" presId="urn:microsoft.com/office/officeart/2005/8/layout/hierarchy1"/>
    <dgm:cxn modelId="{455717B2-1BD9-4854-9582-C20241A0CFAC}" type="presParOf" srcId="{6665CA70-F99A-42CA-82B6-0506EC2DC357}" destId="{3DB7F1F6-FDA5-41D9-861D-7EA9C6F54F22}" srcOrd="1" destOrd="0" presId="urn:microsoft.com/office/officeart/2005/8/layout/hierarchy1"/>
    <dgm:cxn modelId="{C0D1780E-5895-4ADD-A3B0-80F69BB94A15}" type="presParOf" srcId="{0B874BE9-57AD-454C-9BC8-AB501C4D7403}" destId="{D0EAE21B-084A-4413-B367-2D0B32FF9BB9}" srcOrd="6" destOrd="0" presId="urn:microsoft.com/office/officeart/2005/8/layout/hierarchy1"/>
    <dgm:cxn modelId="{A7648000-6A8F-491D-9A76-D6F4DE5DB809}" type="presParOf" srcId="{0B874BE9-57AD-454C-9BC8-AB501C4D7403}" destId="{ACB77A57-481F-4987-AEA3-37A9AAC49121}" srcOrd="7" destOrd="0" presId="urn:microsoft.com/office/officeart/2005/8/layout/hierarchy1"/>
    <dgm:cxn modelId="{B6C1D371-B674-4F1F-82A1-09D8C7F9C93E}" type="presParOf" srcId="{ACB77A57-481F-4987-AEA3-37A9AAC49121}" destId="{D1994E2A-9CD8-4D27-82A2-0A4DB2490590}" srcOrd="0" destOrd="0" presId="urn:microsoft.com/office/officeart/2005/8/layout/hierarchy1"/>
    <dgm:cxn modelId="{555AD926-3E76-415F-BF6B-02ADEEE6DA76}" type="presParOf" srcId="{D1994E2A-9CD8-4D27-82A2-0A4DB2490590}" destId="{58AA2FCF-5727-4A14-9FD0-A452B8022F43}" srcOrd="0" destOrd="0" presId="urn:microsoft.com/office/officeart/2005/8/layout/hierarchy1"/>
    <dgm:cxn modelId="{6DAB1C5F-ABDC-4A0D-A9A1-3ABC2317E574}" type="presParOf" srcId="{D1994E2A-9CD8-4D27-82A2-0A4DB2490590}" destId="{5C9A015B-4197-4446-81A0-552324925089}" srcOrd="1" destOrd="0" presId="urn:microsoft.com/office/officeart/2005/8/layout/hierarchy1"/>
    <dgm:cxn modelId="{E7CFDDDE-7E9C-4D04-94EB-BFDA4C7DB357}" type="presParOf" srcId="{ACB77A57-481F-4987-AEA3-37A9AAC49121}" destId="{934AA09B-2A6B-4F56-AEAC-F822FC6B0B8C}" srcOrd="1" destOrd="0" presId="urn:microsoft.com/office/officeart/2005/8/layout/hierarchy1"/>
    <dgm:cxn modelId="{BCAFD0C3-3466-41AA-817E-06E2AB7F66DE}" type="presParOf" srcId="{0B874BE9-57AD-454C-9BC8-AB501C4D7403}" destId="{B4AC34E7-4E4E-468F-A110-BE93A2969693}" srcOrd="8" destOrd="0" presId="urn:microsoft.com/office/officeart/2005/8/layout/hierarchy1"/>
    <dgm:cxn modelId="{5F44FA3A-3E87-488F-8D4B-09BD4F08EB15}" type="presParOf" srcId="{0B874BE9-57AD-454C-9BC8-AB501C4D7403}" destId="{D1E741F7-8AF4-46CE-B9CB-4B7CFD11C54C}" srcOrd="9" destOrd="0" presId="urn:microsoft.com/office/officeart/2005/8/layout/hierarchy1"/>
    <dgm:cxn modelId="{D22C1320-573B-41FB-9A26-D953F94537B6}" type="presParOf" srcId="{D1E741F7-8AF4-46CE-B9CB-4B7CFD11C54C}" destId="{51B181EA-1A7D-4E64-9507-C94423896256}" srcOrd="0" destOrd="0" presId="urn:microsoft.com/office/officeart/2005/8/layout/hierarchy1"/>
    <dgm:cxn modelId="{4118CD07-146D-4A19-A981-01626680716E}" type="presParOf" srcId="{51B181EA-1A7D-4E64-9507-C94423896256}" destId="{42D937BB-23CC-421F-AA5A-13D5197976E7}" srcOrd="0" destOrd="0" presId="urn:microsoft.com/office/officeart/2005/8/layout/hierarchy1"/>
    <dgm:cxn modelId="{71C1C803-ED44-4D7A-9CF0-68FC94C3DDBA}" type="presParOf" srcId="{51B181EA-1A7D-4E64-9507-C94423896256}" destId="{97BF8BDA-C892-4A32-B928-848945AC2805}" srcOrd="1" destOrd="0" presId="urn:microsoft.com/office/officeart/2005/8/layout/hierarchy1"/>
    <dgm:cxn modelId="{4C23A0FA-86EA-4948-BEC6-C6B99D2A29D0}" type="presParOf" srcId="{D1E741F7-8AF4-46CE-B9CB-4B7CFD11C54C}" destId="{315CB64E-191C-4F2B-B433-553EA7116BF9}" srcOrd="1" destOrd="0" presId="urn:microsoft.com/office/officeart/2005/8/layout/hierarchy1"/>
    <dgm:cxn modelId="{ED02083B-98EB-4B8C-B558-793783AC52AC}" type="presParOf" srcId="{B81F6EBD-22C3-46B8-A2DA-E777ECF66FE5}" destId="{D617678D-3329-49B7-BA15-C60488CDE845}" srcOrd="4" destOrd="0" presId="urn:microsoft.com/office/officeart/2005/8/layout/hierarchy1"/>
    <dgm:cxn modelId="{005E8EDA-F784-4288-92BD-911198B2DC11}" type="presParOf" srcId="{B81F6EBD-22C3-46B8-A2DA-E777ECF66FE5}" destId="{6D8F54DC-9884-4B51-B86C-E26CB2B44323}" srcOrd="5" destOrd="0" presId="urn:microsoft.com/office/officeart/2005/8/layout/hierarchy1"/>
    <dgm:cxn modelId="{5557EA2C-B844-471D-9583-83FBDDBB10B9}" type="presParOf" srcId="{6D8F54DC-9884-4B51-B86C-E26CB2B44323}" destId="{948DCD6D-BC69-4AE0-A91F-78DD6BB9EE62}" srcOrd="0" destOrd="0" presId="urn:microsoft.com/office/officeart/2005/8/layout/hierarchy1"/>
    <dgm:cxn modelId="{1BDDCA7A-B1BA-4ABE-94B9-E23B4E735895}" type="presParOf" srcId="{948DCD6D-BC69-4AE0-A91F-78DD6BB9EE62}" destId="{991C935F-697B-4785-993E-5AC6C681D204}" srcOrd="0" destOrd="0" presId="urn:microsoft.com/office/officeart/2005/8/layout/hierarchy1"/>
    <dgm:cxn modelId="{4F740E28-70BA-4159-A6A3-BB975DB1FDE9}" type="presParOf" srcId="{948DCD6D-BC69-4AE0-A91F-78DD6BB9EE62}" destId="{E6C18BD6-EE89-4793-8C2D-5DFBCB59AA39}" srcOrd="1" destOrd="0" presId="urn:microsoft.com/office/officeart/2005/8/layout/hierarchy1"/>
    <dgm:cxn modelId="{0E21DAE2-0E52-47B4-8461-1583218A05F3}" type="presParOf" srcId="{6D8F54DC-9884-4B51-B86C-E26CB2B44323}" destId="{AC68319D-2922-4B24-89F4-3BB17CABCA51}" srcOrd="1" destOrd="0" presId="urn:microsoft.com/office/officeart/2005/8/layout/hierarchy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17678D-3329-49B7-BA15-C60488CDE845}">
      <dsp:nvSpPr>
        <dsp:cNvPr id="0" name=""/>
        <dsp:cNvSpPr/>
      </dsp:nvSpPr>
      <dsp:spPr>
        <a:xfrm>
          <a:off x="6179601" y="2039799"/>
          <a:ext cx="895908" cy="213185"/>
        </a:xfrm>
        <a:custGeom>
          <a:avLst/>
          <a:gdLst/>
          <a:ahLst/>
          <a:cxnLst/>
          <a:rect l="0" t="0" r="0" b="0"/>
          <a:pathLst>
            <a:path>
              <a:moveTo>
                <a:pt x="0" y="0"/>
              </a:moveTo>
              <a:lnTo>
                <a:pt x="0" y="145279"/>
              </a:lnTo>
              <a:lnTo>
                <a:pt x="895908" y="145279"/>
              </a:lnTo>
              <a:lnTo>
                <a:pt x="895908" y="213185"/>
              </a:lnTo>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4AC34E7-4E4E-468F-A110-BE93A2969693}">
      <dsp:nvSpPr>
        <dsp:cNvPr id="0" name=""/>
        <dsp:cNvSpPr/>
      </dsp:nvSpPr>
      <dsp:spPr>
        <a:xfrm>
          <a:off x="6179601" y="2718449"/>
          <a:ext cx="1791816" cy="213185"/>
        </a:xfrm>
        <a:custGeom>
          <a:avLst/>
          <a:gdLst/>
          <a:ahLst/>
          <a:cxnLst/>
          <a:rect l="0" t="0" r="0" b="0"/>
          <a:pathLst>
            <a:path>
              <a:moveTo>
                <a:pt x="0" y="0"/>
              </a:moveTo>
              <a:lnTo>
                <a:pt x="0" y="145279"/>
              </a:lnTo>
              <a:lnTo>
                <a:pt x="1791816" y="145279"/>
              </a:lnTo>
              <a:lnTo>
                <a:pt x="1791816" y="213185"/>
              </a:lnTo>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0EAE21B-084A-4413-B367-2D0B32FF9BB9}">
      <dsp:nvSpPr>
        <dsp:cNvPr id="0" name=""/>
        <dsp:cNvSpPr/>
      </dsp:nvSpPr>
      <dsp:spPr>
        <a:xfrm>
          <a:off x="6179601" y="2718449"/>
          <a:ext cx="895908" cy="213185"/>
        </a:xfrm>
        <a:custGeom>
          <a:avLst/>
          <a:gdLst/>
          <a:ahLst/>
          <a:cxnLst/>
          <a:rect l="0" t="0" r="0" b="0"/>
          <a:pathLst>
            <a:path>
              <a:moveTo>
                <a:pt x="0" y="0"/>
              </a:moveTo>
              <a:lnTo>
                <a:pt x="0" y="145279"/>
              </a:lnTo>
              <a:lnTo>
                <a:pt x="895908" y="145279"/>
              </a:lnTo>
              <a:lnTo>
                <a:pt x="895908" y="213185"/>
              </a:lnTo>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2EA5C30-689D-4438-B05C-CD8CF0B660C1}">
      <dsp:nvSpPr>
        <dsp:cNvPr id="0" name=""/>
        <dsp:cNvSpPr/>
      </dsp:nvSpPr>
      <dsp:spPr>
        <a:xfrm>
          <a:off x="6133881" y="2718449"/>
          <a:ext cx="91440" cy="213185"/>
        </a:xfrm>
        <a:custGeom>
          <a:avLst/>
          <a:gdLst/>
          <a:ahLst/>
          <a:cxnLst/>
          <a:rect l="0" t="0" r="0" b="0"/>
          <a:pathLst>
            <a:path>
              <a:moveTo>
                <a:pt x="45720" y="0"/>
              </a:moveTo>
              <a:lnTo>
                <a:pt x="45720" y="213185"/>
              </a:lnTo>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084F6BA-70A0-4671-AF11-30A974322F04}">
      <dsp:nvSpPr>
        <dsp:cNvPr id="0" name=""/>
        <dsp:cNvSpPr/>
      </dsp:nvSpPr>
      <dsp:spPr>
        <a:xfrm>
          <a:off x="5283693" y="2718449"/>
          <a:ext cx="895908" cy="213185"/>
        </a:xfrm>
        <a:custGeom>
          <a:avLst/>
          <a:gdLst/>
          <a:ahLst/>
          <a:cxnLst/>
          <a:rect l="0" t="0" r="0" b="0"/>
          <a:pathLst>
            <a:path>
              <a:moveTo>
                <a:pt x="895908" y="0"/>
              </a:moveTo>
              <a:lnTo>
                <a:pt x="895908" y="145279"/>
              </a:lnTo>
              <a:lnTo>
                <a:pt x="0" y="145279"/>
              </a:lnTo>
              <a:lnTo>
                <a:pt x="0" y="213185"/>
              </a:lnTo>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627CDC2-EAB0-4CEF-AEF1-8641EB9C4A12}">
      <dsp:nvSpPr>
        <dsp:cNvPr id="0" name=""/>
        <dsp:cNvSpPr/>
      </dsp:nvSpPr>
      <dsp:spPr>
        <a:xfrm>
          <a:off x="4387785" y="2718449"/>
          <a:ext cx="1791816" cy="213185"/>
        </a:xfrm>
        <a:custGeom>
          <a:avLst/>
          <a:gdLst/>
          <a:ahLst/>
          <a:cxnLst/>
          <a:rect l="0" t="0" r="0" b="0"/>
          <a:pathLst>
            <a:path>
              <a:moveTo>
                <a:pt x="1791816" y="0"/>
              </a:moveTo>
              <a:lnTo>
                <a:pt x="1791816" y="145279"/>
              </a:lnTo>
              <a:lnTo>
                <a:pt x="0" y="145279"/>
              </a:lnTo>
              <a:lnTo>
                <a:pt x="0" y="213185"/>
              </a:lnTo>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EE998B5-426F-4885-9706-F6121833E4F3}">
      <dsp:nvSpPr>
        <dsp:cNvPr id="0" name=""/>
        <dsp:cNvSpPr/>
      </dsp:nvSpPr>
      <dsp:spPr>
        <a:xfrm>
          <a:off x="6133881" y="2039799"/>
          <a:ext cx="91440" cy="213185"/>
        </a:xfrm>
        <a:custGeom>
          <a:avLst/>
          <a:gdLst/>
          <a:ahLst/>
          <a:cxnLst/>
          <a:rect l="0" t="0" r="0" b="0"/>
          <a:pathLst>
            <a:path>
              <a:moveTo>
                <a:pt x="45720" y="0"/>
              </a:moveTo>
              <a:lnTo>
                <a:pt x="45720" y="213185"/>
              </a:lnTo>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63C89A7-E8DF-468C-AC8A-0A5A63AAADE5}">
      <dsp:nvSpPr>
        <dsp:cNvPr id="0" name=""/>
        <dsp:cNvSpPr/>
      </dsp:nvSpPr>
      <dsp:spPr>
        <a:xfrm>
          <a:off x="5283693" y="2039799"/>
          <a:ext cx="895908" cy="213185"/>
        </a:xfrm>
        <a:custGeom>
          <a:avLst/>
          <a:gdLst/>
          <a:ahLst/>
          <a:cxnLst/>
          <a:rect l="0" t="0" r="0" b="0"/>
          <a:pathLst>
            <a:path>
              <a:moveTo>
                <a:pt x="895908" y="0"/>
              </a:moveTo>
              <a:lnTo>
                <a:pt x="895908" y="145279"/>
              </a:lnTo>
              <a:lnTo>
                <a:pt x="0" y="145279"/>
              </a:lnTo>
              <a:lnTo>
                <a:pt x="0" y="213185"/>
              </a:lnTo>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BB87576-3F34-444E-B0D3-BA3F08638087}">
      <dsp:nvSpPr>
        <dsp:cNvPr id="0" name=""/>
        <dsp:cNvSpPr/>
      </dsp:nvSpPr>
      <dsp:spPr>
        <a:xfrm>
          <a:off x="6133881" y="1361148"/>
          <a:ext cx="91440" cy="213185"/>
        </a:xfrm>
        <a:custGeom>
          <a:avLst/>
          <a:gdLst/>
          <a:ahLst/>
          <a:cxnLst/>
          <a:rect l="0" t="0" r="0" b="0"/>
          <a:pathLst>
            <a:path>
              <a:moveTo>
                <a:pt x="45720" y="0"/>
              </a:moveTo>
              <a:lnTo>
                <a:pt x="45720" y="213185"/>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A038982-ABB7-4E09-9A8A-4FF1FA56A727}">
      <dsp:nvSpPr>
        <dsp:cNvPr id="0" name=""/>
        <dsp:cNvSpPr/>
      </dsp:nvSpPr>
      <dsp:spPr>
        <a:xfrm>
          <a:off x="3308623" y="682498"/>
          <a:ext cx="2870978" cy="213185"/>
        </a:xfrm>
        <a:custGeom>
          <a:avLst/>
          <a:gdLst/>
          <a:ahLst/>
          <a:cxnLst/>
          <a:rect l="0" t="0" r="0" b="0"/>
          <a:pathLst>
            <a:path>
              <a:moveTo>
                <a:pt x="0" y="0"/>
              </a:moveTo>
              <a:lnTo>
                <a:pt x="0" y="145279"/>
              </a:lnTo>
              <a:lnTo>
                <a:pt x="2870978" y="145279"/>
              </a:lnTo>
              <a:lnTo>
                <a:pt x="2870978" y="213185"/>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920C54A-9929-49D9-B386-D77DA348C0CD}">
      <dsp:nvSpPr>
        <dsp:cNvPr id="0" name=""/>
        <dsp:cNvSpPr/>
      </dsp:nvSpPr>
      <dsp:spPr>
        <a:xfrm>
          <a:off x="3308623" y="682498"/>
          <a:ext cx="1938419" cy="213185"/>
        </a:xfrm>
        <a:custGeom>
          <a:avLst/>
          <a:gdLst/>
          <a:ahLst/>
          <a:cxnLst/>
          <a:rect l="0" t="0" r="0" b="0"/>
          <a:pathLst>
            <a:path>
              <a:moveTo>
                <a:pt x="0" y="0"/>
              </a:moveTo>
              <a:lnTo>
                <a:pt x="0" y="145279"/>
              </a:lnTo>
              <a:lnTo>
                <a:pt x="1938419" y="145279"/>
              </a:lnTo>
              <a:lnTo>
                <a:pt x="1938419" y="213185"/>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55628FC-4B56-40C6-A670-C3806EBE5CC2}">
      <dsp:nvSpPr>
        <dsp:cNvPr id="0" name=""/>
        <dsp:cNvSpPr/>
      </dsp:nvSpPr>
      <dsp:spPr>
        <a:xfrm>
          <a:off x="3308623" y="682498"/>
          <a:ext cx="969209" cy="213185"/>
        </a:xfrm>
        <a:custGeom>
          <a:avLst/>
          <a:gdLst/>
          <a:ahLst/>
          <a:cxnLst/>
          <a:rect l="0" t="0" r="0" b="0"/>
          <a:pathLst>
            <a:path>
              <a:moveTo>
                <a:pt x="0" y="0"/>
              </a:moveTo>
              <a:lnTo>
                <a:pt x="0" y="145279"/>
              </a:lnTo>
              <a:lnTo>
                <a:pt x="969209" y="145279"/>
              </a:lnTo>
              <a:lnTo>
                <a:pt x="969209" y="213185"/>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66B64A9-C22E-41DB-8350-519F768201C0}">
      <dsp:nvSpPr>
        <dsp:cNvPr id="0" name=""/>
        <dsp:cNvSpPr/>
      </dsp:nvSpPr>
      <dsp:spPr>
        <a:xfrm>
          <a:off x="3262903" y="682498"/>
          <a:ext cx="91440" cy="213185"/>
        </a:xfrm>
        <a:custGeom>
          <a:avLst/>
          <a:gdLst/>
          <a:ahLst/>
          <a:cxnLst/>
          <a:rect l="0" t="0" r="0" b="0"/>
          <a:pathLst>
            <a:path>
              <a:moveTo>
                <a:pt x="45720" y="0"/>
              </a:moveTo>
              <a:lnTo>
                <a:pt x="45720" y="145279"/>
              </a:lnTo>
              <a:lnTo>
                <a:pt x="82370" y="145279"/>
              </a:lnTo>
              <a:lnTo>
                <a:pt x="82370" y="213185"/>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DB0D756-09B1-4B2B-A606-3BE4019E09F6}">
      <dsp:nvSpPr>
        <dsp:cNvPr id="0" name=""/>
        <dsp:cNvSpPr/>
      </dsp:nvSpPr>
      <dsp:spPr>
        <a:xfrm>
          <a:off x="3362675" y="2811542"/>
          <a:ext cx="91440" cy="213185"/>
        </a:xfrm>
        <a:custGeom>
          <a:avLst/>
          <a:gdLst/>
          <a:ahLst/>
          <a:cxnLst/>
          <a:rect l="0" t="0" r="0" b="0"/>
          <a:pathLst>
            <a:path>
              <a:moveTo>
                <a:pt x="45720" y="0"/>
              </a:moveTo>
              <a:lnTo>
                <a:pt x="45720" y="213185"/>
              </a:lnTo>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7D621E9-589F-438E-96AA-CA9D11014364}">
      <dsp:nvSpPr>
        <dsp:cNvPr id="0" name=""/>
        <dsp:cNvSpPr/>
      </dsp:nvSpPr>
      <dsp:spPr>
        <a:xfrm>
          <a:off x="3362675" y="2132892"/>
          <a:ext cx="91440" cy="213185"/>
        </a:xfrm>
        <a:custGeom>
          <a:avLst/>
          <a:gdLst/>
          <a:ahLst/>
          <a:cxnLst/>
          <a:rect l="0" t="0" r="0" b="0"/>
          <a:pathLst>
            <a:path>
              <a:moveTo>
                <a:pt x="45720" y="0"/>
              </a:moveTo>
              <a:lnTo>
                <a:pt x="45720" y="213185"/>
              </a:lnTo>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A769D54-B771-4300-818C-384146610E68}">
      <dsp:nvSpPr>
        <dsp:cNvPr id="0" name=""/>
        <dsp:cNvSpPr/>
      </dsp:nvSpPr>
      <dsp:spPr>
        <a:xfrm>
          <a:off x="2412714" y="1407695"/>
          <a:ext cx="995680" cy="213185"/>
        </a:xfrm>
        <a:custGeom>
          <a:avLst/>
          <a:gdLst/>
          <a:ahLst/>
          <a:cxnLst/>
          <a:rect l="0" t="0" r="0" b="0"/>
          <a:pathLst>
            <a:path>
              <a:moveTo>
                <a:pt x="0" y="0"/>
              </a:moveTo>
              <a:lnTo>
                <a:pt x="0" y="145279"/>
              </a:lnTo>
              <a:lnTo>
                <a:pt x="995680" y="145279"/>
              </a:lnTo>
              <a:lnTo>
                <a:pt x="995680" y="213185"/>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CD8F766-08B2-4408-A201-811A0538F032}">
      <dsp:nvSpPr>
        <dsp:cNvPr id="0" name=""/>
        <dsp:cNvSpPr/>
      </dsp:nvSpPr>
      <dsp:spPr>
        <a:xfrm>
          <a:off x="1441978" y="2811542"/>
          <a:ext cx="969209" cy="213185"/>
        </a:xfrm>
        <a:custGeom>
          <a:avLst/>
          <a:gdLst/>
          <a:ahLst/>
          <a:cxnLst/>
          <a:rect l="0" t="0" r="0" b="0"/>
          <a:pathLst>
            <a:path>
              <a:moveTo>
                <a:pt x="0" y="0"/>
              </a:moveTo>
              <a:lnTo>
                <a:pt x="0" y="145279"/>
              </a:lnTo>
              <a:lnTo>
                <a:pt x="969209" y="145279"/>
              </a:lnTo>
              <a:lnTo>
                <a:pt x="969209" y="213185"/>
              </a:lnTo>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49E3573-B069-482F-8F5B-EEFCBF0FB0E2}">
      <dsp:nvSpPr>
        <dsp:cNvPr id="0" name=""/>
        <dsp:cNvSpPr/>
      </dsp:nvSpPr>
      <dsp:spPr>
        <a:xfrm>
          <a:off x="1331610" y="2811542"/>
          <a:ext cx="91440" cy="213185"/>
        </a:xfrm>
        <a:custGeom>
          <a:avLst/>
          <a:gdLst/>
          <a:ahLst/>
          <a:cxnLst/>
          <a:rect l="0" t="0" r="0" b="0"/>
          <a:pathLst>
            <a:path>
              <a:moveTo>
                <a:pt x="110368" y="0"/>
              </a:moveTo>
              <a:lnTo>
                <a:pt x="110368" y="145279"/>
              </a:lnTo>
              <a:lnTo>
                <a:pt x="45720" y="145279"/>
              </a:lnTo>
              <a:lnTo>
                <a:pt x="45720" y="213185"/>
              </a:lnTo>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C399CF4-C87B-4B02-860D-62AA2AF8DA49}">
      <dsp:nvSpPr>
        <dsp:cNvPr id="0" name=""/>
        <dsp:cNvSpPr/>
      </dsp:nvSpPr>
      <dsp:spPr>
        <a:xfrm>
          <a:off x="408120" y="2811542"/>
          <a:ext cx="1033858" cy="213185"/>
        </a:xfrm>
        <a:custGeom>
          <a:avLst/>
          <a:gdLst/>
          <a:ahLst/>
          <a:cxnLst/>
          <a:rect l="0" t="0" r="0" b="0"/>
          <a:pathLst>
            <a:path>
              <a:moveTo>
                <a:pt x="1033858" y="0"/>
              </a:moveTo>
              <a:lnTo>
                <a:pt x="1033858" y="145279"/>
              </a:lnTo>
              <a:lnTo>
                <a:pt x="0" y="145279"/>
              </a:lnTo>
              <a:lnTo>
                <a:pt x="0" y="213185"/>
              </a:lnTo>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373D761-3B90-4AB1-9238-0ABBE26C908C}">
      <dsp:nvSpPr>
        <dsp:cNvPr id="0" name=""/>
        <dsp:cNvSpPr/>
      </dsp:nvSpPr>
      <dsp:spPr>
        <a:xfrm>
          <a:off x="1396258" y="2132892"/>
          <a:ext cx="91440" cy="213185"/>
        </a:xfrm>
        <a:custGeom>
          <a:avLst/>
          <a:gdLst/>
          <a:ahLst/>
          <a:cxnLst/>
          <a:rect l="0" t="0" r="0" b="0"/>
          <a:pathLst>
            <a:path>
              <a:moveTo>
                <a:pt x="45720" y="0"/>
              </a:moveTo>
              <a:lnTo>
                <a:pt x="45720" y="213185"/>
              </a:lnTo>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A622A8C-B18B-4A11-8A55-16073C406233}">
      <dsp:nvSpPr>
        <dsp:cNvPr id="0" name=""/>
        <dsp:cNvSpPr/>
      </dsp:nvSpPr>
      <dsp:spPr>
        <a:xfrm>
          <a:off x="1441978" y="1407695"/>
          <a:ext cx="970736" cy="213185"/>
        </a:xfrm>
        <a:custGeom>
          <a:avLst/>
          <a:gdLst/>
          <a:ahLst/>
          <a:cxnLst/>
          <a:rect l="0" t="0" r="0" b="0"/>
          <a:pathLst>
            <a:path>
              <a:moveTo>
                <a:pt x="970736" y="0"/>
              </a:moveTo>
              <a:lnTo>
                <a:pt x="970736" y="145279"/>
              </a:lnTo>
              <a:lnTo>
                <a:pt x="0" y="145279"/>
              </a:lnTo>
              <a:lnTo>
                <a:pt x="0" y="213185"/>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389A0C1-49B7-4F0B-BCE6-E902AA3819F4}">
      <dsp:nvSpPr>
        <dsp:cNvPr id="0" name=""/>
        <dsp:cNvSpPr/>
      </dsp:nvSpPr>
      <dsp:spPr>
        <a:xfrm>
          <a:off x="2412714" y="682498"/>
          <a:ext cx="895908" cy="213185"/>
        </a:xfrm>
        <a:custGeom>
          <a:avLst/>
          <a:gdLst/>
          <a:ahLst/>
          <a:cxnLst/>
          <a:rect l="0" t="0" r="0" b="0"/>
          <a:pathLst>
            <a:path>
              <a:moveTo>
                <a:pt x="895908" y="0"/>
              </a:moveTo>
              <a:lnTo>
                <a:pt x="895908" y="145279"/>
              </a:lnTo>
              <a:lnTo>
                <a:pt x="0" y="145279"/>
              </a:lnTo>
              <a:lnTo>
                <a:pt x="0" y="213185"/>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922A233-55A2-481D-A364-4E37B05EF19F}">
      <dsp:nvSpPr>
        <dsp:cNvPr id="0" name=""/>
        <dsp:cNvSpPr/>
      </dsp:nvSpPr>
      <dsp:spPr>
        <a:xfrm>
          <a:off x="1443505" y="682498"/>
          <a:ext cx="1865117" cy="213185"/>
        </a:xfrm>
        <a:custGeom>
          <a:avLst/>
          <a:gdLst/>
          <a:ahLst/>
          <a:cxnLst/>
          <a:rect l="0" t="0" r="0" b="0"/>
          <a:pathLst>
            <a:path>
              <a:moveTo>
                <a:pt x="1865117" y="0"/>
              </a:moveTo>
              <a:lnTo>
                <a:pt x="1865117" y="145279"/>
              </a:lnTo>
              <a:lnTo>
                <a:pt x="0" y="145279"/>
              </a:lnTo>
              <a:lnTo>
                <a:pt x="0" y="213185"/>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AA736A0-BE93-4439-B32A-B31DF6EDD0A7}">
      <dsp:nvSpPr>
        <dsp:cNvPr id="0" name=""/>
        <dsp:cNvSpPr/>
      </dsp:nvSpPr>
      <dsp:spPr>
        <a:xfrm>
          <a:off x="428575" y="2086345"/>
          <a:ext cx="91440" cy="213185"/>
        </a:xfrm>
        <a:custGeom>
          <a:avLst/>
          <a:gdLst/>
          <a:ahLst/>
          <a:cxnLst/>
          <a:rect l="0" t="0" r="0" b="0"/>
          <a:pathLst>
            <a:path>
              <a:moveTo>
                <a:pt x="45720" y="0"/>
              </a:moveTo>
              <a:lnTo>
                <a:pt x="45720" y="213185"/>
              </a:lnTo>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2A1267F-A357-47FA-816B-404A730CC906}">
      <dsp:nvSpPr>
        <dsp:cNvPr id="0" name=""/>
        <dsp:cNvSpPr/>
      </dsp:nvSpPr>
      <dsp:spPr>
        <a:xfrm>
          <a:off x="428575" y="1407695"/>
          <a:ext cx="91440" cy="213185"/>
        </a:xfrm>
        <a:custGeom>
          <a:avLst/>
          <a:gdLst/>
          <a:ahLst/>
          <a:cxnLst/>
          <a:rect l="0" t="0" r="0" b="0"/>
          <a:pathLst>
            <a:path>
              <a:moveTo>
                <a:pt x="45720" y="0"/>
              </a:moveTo>
              <a:lnTo>
                <a:pt x="45720" y="213185"/>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BCA84E5-835F-4F0F-95DC-4BA84E3F9000}">
      <dsp:nvSpPr>
        <dsp:cNvPr id="0" name=""/>
        <dsp:cNvSpPr/>
      </dsp:nvSpPr>
      <dsp:spPr>
        <a:xfrm>
          <a:off x="474295" y="682498"/>
          <a:ext cx="2834327" cy="213185"/>
        </a:xfrm>
        <a:custGeom>
          <a:avLst/>
          <a:gdLst/>
          <a:ahLst/>
          <a:cxnLst/>
          <a:rect l="0" t="0" r="0" b="0"/>
          <a:pathLst>
            <a:path>
              <a:moveTo>
                <a:pt x="2834327" y="0"/>
              </a:moveTo>
              <a:lnTo>
                <a:pt x="2834327" y="145279"/>
              </a:lnTo>
              <a:lnTo>
                <a:pt x="0" y="145279"/>
              </a:lnTo>
              <a:lnTo>
                <a:pt x="0" y="213185"/>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451F234-72AD-4104-80CD-E4C82FEE0BFD}">
      <dsp:nvSpPr>
        <dsp:cNvPr id="0" name=""/>
        <dsp:cNvSpPr/>
      </dsp:nvSpPr>
      <dsp:spPr>
        <a:xfrm>
          <a:off x="2905464" y="170486"/>
          <a:ext cx="806317" cy="51201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DEC2818-24F4-4FFE-B4F9-E342341B3890}">
      <dsp:nvSpPr>
        <dsp:cNvPr id="0" name=""/>
        <dsp:cNvSpPr/>
      </dsp:nvSpPr>
      <dsp:spPr>
        <a:xfrm>
          <a:off x="2986910" y="247860"/>
          <a:ext cx="806317" cy="51201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Генеральный директор</a:t>
          </a:r>
        </a:p>
      </dsp:txBody>
      <dsp:txXfrm>
        <a:off x="3001906" y="262856"/>
        <a:ext cx="776325" cy="482019"/>
      </dsp:txXfrm>
    </dsp:sp>
    <dsp:sp modelId="{B086AA9E-D974-46B1-9A02-C45655BA2874}">
      <dsp:nvSpPr>
        <dsp:cNvPr id="0" name=""/>
        <dsp:cNvSpPr/>
      </dsp:nvSpPr>
      <dsp:spPr>
        <a:xfrm>
          <a:off x="71136" y="895683"/>
          <a:ext cx="806317" cy="512011"/>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1B41351-507F-4AB8-8B4D-270E0C468DCA}">
      <dsp:nvSpPr>
        <dsp:cNvPr id="0" name=""/>
        <dsp:cNvSpPr/>
      </dsp:nvSpPr>
      <dsp:spPr>
        <a:xfrm>
          <a:off x="152582" y="973057"/>
          <a:ext cx="806317" cy="512011"/>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Финансовый отдел</a:t>
          </a:r>
        </a:p>
      </dsp:txBody>
      <dsp:txXfrm>
        <a:off x="167578" y="988053"/>
        <a:ext cx="776325" cy="482019"/>
      </dsp:txXfrm>
    </dsp:sp>
    <dsp:sp modelId="{B992E842-CF3B-4C2A-A221-CA2A394663E4}">
      <dsp:nvSpPr>
        <dsp:cNvPr id="0" name=""/>
        <dsp:cNvSpPr/>
      </dsp:nvSpPr>
      <dsp:spPr>
        <a:xfrm>
          <a:off x="107787" y="1620880"/>
          <a:ext cx="733015" cy="465465"/>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DE792C9-F6CB-4DAE-B956-0318B2F2CF6F}">
      <dsp:nvSpPr>
        <dsp:cNvPr id="0" name=""/>
        <dsp:cNvSpPr/>
      </dsp:nvSpPr>
      <dsp:spPr>
        <a:xfrm>
          <a:off x="189233" y="1698254"/>
          <a:ext cx="733015" cy="465465"/>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Финансовый директор</a:t>
          </a:r>
        </a:p>
      </dsp:txBody>
      <dsp:txXfrm>
        <a:off x="202866" y="1711887"/>
        <a:ext cx="705749" cy="438199"/>
      </dsp:txXfrm>
    </dsp:sp>
    <dsp:sp modelId="{7C8A57A0-5B6D-45C6-A5C6-CAD67C7ACBC1}">
      <dsp:nvSpPr>
        <dsp:cNvPr id="0" name=""/>
        <dsp:cNvSpPr/>
      </dsp:nvSpPr>
      <dsp:spPr>
        <a:xfrm>
          <a:off x="107787" y="2299530"/>
          <a:ext cx="733015" cy="465465"/>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5220B07-7FBE-4D3D-9C90-8B274DB7AEAC}">
      <dsp:nvSpPr>
        <dsp:cNvPr id="0" name=""/>
        <dsp:cNvSpPr/>
      </dsp:nvSpPr>
      <dsp:spPr>
        <a:xfrm>
          <a:off x="189233" y="2376904"/>
          <a:ext cx="733015" cy="465465"/>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Бухгалтерия</a:t>
          </a:r>
        </a:p>
      </dsp:txBody>
      <dsp:txXfrm>
        <a:off x="202866" y="2390537"/>
        <a:ext cx="705749" cy="438199"/>
      </dsp:txXfrm>
    </dsp:sp>
    <dsp:sp modelId="{82086691-3236-4126-B51E-43B57CF9A962}">
      <dsp:nvSpPr>
        <dsp:cNvPr id="0" name=""/>
        <dsp:cNvSpPr/>
      </dsp:nvSpPr>
      <dsp:spPr>
        <a:xfrm>
          <a:off x="1040346" y="895683"/>
          <a:ext cx="806317" cy="512011"/>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BACFFB5-A2DE-415B-8913-C4E0CEEF05FF}">
      <dsp:nvSpPr>
        <dsp:cNvPr id="0" name=""/>
        <dsp:cNvSpPr/>
      </dsp:nvSpPr>
      <dsp:spPr>
        <a:xfrm>
          <a:off x="1121792" y="973057"/>
          <a:ext cx="806317" cy="512011"/>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Отдел продаж</a:t>
          </a:r>
        </a:p>
      </dsp:txBody>
      <dsp:txXfrm>
        <a:off x="1136788" y="988053"/>
        <a:ext cx="776325" cy="482019"/>
      </dsp:txXfrm>
    </dsp:sp>
    <dsp:sp modelId="{D9F90959-0FAF-47E3-8D3B-857322F901AE}">
      <dsp:nvSpPr>
        <dsp:cNvPr id="0" name=""/>
        <dsp:cNvSpPr/>
      </dsp:nvSpPr>
      <dsp:spPr>
        <a:xfrm>
          <a:off x="2009556" y="895683"/>
          <a:ext cx="806317" cy="512011"/>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1C5F7CE-0E07-4703-BDBD-FF3AEDF04ADB}">
      <dsp:nvSpPr>
        <dsp:cNvPr id="0" name=""/>
        <dsp:cNvSpPr/>
      </dsp:nvSpPr>
      <dsp:spPr>
        <a:xfrm>
          <a:off x="2091002" y="973057"/>
          <a:ext cx="806317" cy="512011"/>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Отдел логистики</a:t>
          </a:r>
        </a:p>
      </dsp:txBody>
      <dsp:txXfrm>
        <a:off x="2105998" y="988053"/>
        <a:ext cx="776325" cy="482019"/>
      </dsp:txXfrm>
    </dsp:sp>
    <dsp:sp modelId="{832AC53D-EC07-4E69-A0F8-BA8EC4380E76}">
      <dsp:nvSpPr>
        <dsp:cNvPr id="0" name=""/>
        <dsp:cNvSpPr/>
      </dsp:nvSpPr>
      <dsp:spPr>
        <a:xfrm>
          <a:off x="1038820" y="1620880"/>
          <a:ext cx="806317" cy="512011"/>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A8AEF1F-4CB0-407D-98E3-02D771D442A4}">
      <dsp:nvSpPr>
        <dsp:cNvPr id="0" name=""/>
        <dsp:cNvSpPr/>
      </dsp:nvSpPr>
      <dsp:spPr>
        <a:xfrm>
          <a:off x="1120266" y="1698254"/>
          <a:ext cx="806317" cy="512011"/>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Складирование</a:t>
          </a:r>
        </a:p>
      </dsp:txBody>
      <dsp:txXfrm>
        <a:off x="1135262" y="1713250"/>
        <a:ext cx="776325" cy="482019"/>
      </dsp:txXfrm>
    </dsp:sp>
    <dsp:sp modelId="{8B8D091F-905F-456E-9F96-D807F11027E8}">
      <dsp:nvSpPr>
        <dsp:cNvPr id="0" name=""/>
        <dsp:cNvSpPr/>
      </dsp:nvSpPr>
      <dsp:spPr>
        <a:xfrm>
          <a:off x="1075470" y="2346077"/>
          <a:ext cx="733015" cy="465465"/>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24EA399-388D-48DC-B67F-D7402258247A}">
      <dsp:nvSpPr>
        <dsp:cNvPr id="0" name=""/>
        <dsp:cNvSpPr/>
      </dsp:nvSpPr>
      <dsp:spPr>
        <a:xfrm>
          <a:off x="1156917" y="2423451"/>
          <a:ext cx="733015" cy="465465"/>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Заведущая складом</a:t>
          </a:r>
        </a:p>
      </dsp:txBody>
      <dsp:txXfrm>
        <a:off x="1170550" y="2437084"/>
        <a:ext cx="705749" cy="438199"/>
      </dsp:txXfrm>
    </dsp:sp>
    <dsp:sp modelId="{DC3F8DA5-57B1-4D93-BB14-1E21525B07F8}">
      <dsp:nvSpPr>
        <dsp:cNvPr id="0" name=""/>
        <dsp:cNvSpPr/>
      </dsp:nvSpPr>
      <dsp:spPr>
        <a:xfrm>
          <a:off x="4961" y="3024727"/>
          <a:ext cx="806317" cy="512011"/>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A006799-9206-436D-A23A-81E370250675}">
      <dsp:nvSpPr>
        <dsp:cNvPr id="0" name=""/>
        <dsp:cNvSpPr/>
      </dsp:nvSpPr>
      <dsp:spPr>
        <a:xfrm>
          <a:off x="86408" y="3102101"/>
          <a:ext cx="806317" cy="512011"/>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Кладовщики</a:t>
          </a:r>
        </a:p>
      </dsp:txBody>
      <dsp:txXfrm>
        <a:off x="101404" y="3117097"/>
        <a:ext cx="776325" cy="482019"/>
      </dsp:txXfrm>
    </dsp:sp>
    <dsp:sp modelId="{9EB9C97B-23F0-4F02-B440-7A263670CDF5}">
      <dsp:nvSpPr>
        <dsp:cNvPr id="0" name=""/>
        <dsp:cNvSpPr/>
      </dsp:nvSpPr>
      <dsp:spPr>
        <a:xfrm>
          <a:off x="974171" y="3024727"/>
          <a:ext cx="806317" cy="512011"/>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92A326F-E3DE-467E-96BA-52381A32388A}">
      <dsp:nvSpPr>
        <dsp:cNvPr id="0" name=""/>
        <dsp:cNvSpPr/>
      </dsp:nvSpPr>
      <dsp:spPr>
        <a:xfrm>
          <a:off x="1055617" y="3102101"/>
          <a:ext cx="806317" cy="512011"/>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Операторы</a:t>
          </a:r>
        </a:p>
      </dsp:txBody>
      <dsp:txXfrm>
        <a:off x="1070613" y="3117097"/>
        <a:ext cx="776325" cy="482019"/>
      </dsp:txXfrm>
    </dsp:sp>
    <dsp:sp modelId="{BE451ABC-3D90-440C-A053-477BF5CEF978}">
      <dsp:nvSpPr>
        <dsp:cNvPr id="0" name=""/>
        <dsp:cNvSpPr/>
      </dsp:nvSpPr>
      <dsp:spPr>
        <a:xfrm>
          <a:off x="1943381" y="3024727"/>
          <a:ext cx="935614" cy="465465"/>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1E61CA7-94DE-419B-A083-2A877D918FFC}">
      <dsp:nvSpPr>
        <dsp:cNvPr id="0" name=""/>
        <dsp:cNvSpPr/>
      </dsp:nvSpPr>
      <dsp:spPr>
        <a:xfrm>
          <a:off x="2024827" y="3102101"/>
          <a:ext cx="935614" cy="465465"/>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Комплектовщики</a:t>
          </a:r>
        </a:p>
      </dsp:txBody>
      <dsp:txXfrm>
        <a:off x="2038460" y="3115734"/>
        <a:ext cx="908348" cy="438199"/>
      </dsp:txXfrm>
    </dsp:sp>
    <dsp:sp modelId="{C9655A2F-DDC5-40E7-A17B-EA69195CB49D}">
      <dsp:nvSpPr>
        <dsp:cNvPr id="0" name=""/>
        <dsp:cNvSpPr/>
      </dsp:nvSpPr>
      <dsp:spPr>
        <a:xfrm>
          <a:off x="3030181" y="1620880"/>
          <a:ext cx="756428" cy="512011"/>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5E1D08D-AF0F-4899-B392-31D4D09E11C9}">
      <dsp:nvSpPr>
        <dsp:cNvPr id="0" name=""/>
        <dsp:cNvSpPr/>
      </dsp:nvSpPr>
      <dsp:spPr>
        <a:xfrm>
          <a:off x="3111627" y="1698254"/>
          <a:ext cx="756428" cy="512011"/>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Отдел доставки</a:t>
          </a:r>
        </a:p>
      </dsp:txBody>
      <dsp:txXfrm>
        <a:off x="3126623" y="1713250"/>
        <a:ext cx="726436" cy="482019"/>
      </dsp:txXfrm>
    </dsp:sp>
    <dsp:sp modelId="{547F9D2D-EF7C-47A1-BEBD-5E291D75DABA}">
      <dsp:nvSpPr>
        <dsp:cNvPr id="0" name=""/>
        <dsp:cNvSpPr/>
      </dsp:nvSpPr>
      <dsp:spPr>
        <a:xfrm>
          <a:off x="3041887" y="2346077"/>
          <a:ext cx="733015" cy="465465"/>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9B5F1CB-6E8D-4A62-9ADA-B69F5886F803}">
      <dsp:nvSpPr>
        <dsp:cNvPr id="0" name=""/>
        <dsp:cNvSpPr/>
      </dsp:nvSpPr>
      <dsp:spPr>
        <a:xfrm>
          <a:off x="3123334" y="2423451"/>
          <a:ext cx="733015" cy="465465"/>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Логисты</a:t>
          </a:r>
        </a:p>
      </dsp:txBody>
      <dsp:txXfrm>
        <a:off x="3136967" y="2437084"/>
        <a:ext cx="705749" cy="438199"/>
      </dsp:txXfrm>
    </dsp:sp>
    <dsp:sp modelId="{366631E9-F727-4DCB-A485-B64ADAEE84F1}">
      <dsp:nvSpPr>
        <dsp:cNvPr id="0" name=""/>
        <dsp:cNvSpPr/>
      </dsp:nvSpPr>
      <dsp:spPr>
        <a:xfrm>
          <a:off x="3041887" y="3024727"/>
          <a:ext cx="733015" cy="465465"/>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B91B47D-A9DD-478B-B073-32B5A6126032}">
      <dsp:nvSpPr>
        <dsp:cNvPr id="0" name=""/>
        <dsp:cNvSpPr/>
      </dsp:nvSpPr>
      <dsp:spPr>
        <a:xfrm>
          <a:off x="3123334" y="3102101"/>
          <a:ext cx="733015" cy="465465"/>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Водители</a:t>
          </a:r>
        </a:p>
      </dsp:txBody>
      <dsp:txXfrm>
        <a:off x="3136967" y="3115734"/>
        <a:ext cx="705749" cy="438199"/>
      </dsp:txXfrm>
    </dsp:sp>
    <dsp:sp modelId="{E4FB5D10-D056-455E-966E-5DB893D1AE6A}">
      <dsp:nvSpPr>
        <dsp:cNvPr id="0" name=""/>
        <dsp:cNvSpPr/>
      </dsp:nvSpPr>
      <dsp:spPr>
        <a:xfrm>
          <a:off x="2978766" y="895683"/>
          <a:ext cx="733015" cy="465465"/>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44388AA-3089-4F11-98D6-39A137A2B2B6}">
      <dsp:nvSpPr>
        <dsp:cNvPr id="0" name=""/>
        <dsp:cNvSpPr/>
      </dsp:nvSpPr>
      <dsp:spPr>
        <a:xfrm>
          <a:off x="3060212" y="973057"/>
          <a:ext cx="733015" cy="465465"/>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Отдел кадров</a:t>
          </a:r>
        </a:p>
      </dsp:txBody>
      <dsp:txXfrm>
        <a:off x="3073845" y="986690"/>
        <a:ext cx="705749" cy="438199"/>
      </dsp:txXfrm>
    </dsp:sp>
    <dsp:sp modelId="{FE698939-27DB-42C4-A249-AEA26B22E5CD}">
      <dsp:nvSpPr>
        <dsp:cNvPr id="0" name=""/>
        <dsp:cNvSpPr/>
      </dsp:nvSpPr>
      <dsp:spPr>
        <a:xfrm>
          <a:off x="3874674" y="895683"/>
          <a:ext cx="806317" cy="512011"/>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198D6FB-92AF-44CE-8D49-91700FF5E940}">
      <dsp:nvSpPr>
        <dsp:cNvPr id="0" name=""/>
        <dsp:cNvSpPr/>
      </dsp:nvSpPr>
      <dsp:spPr>
        <a:xfrm>
          <a:off x="3956120" y="973057"/>
          <a:ext cx="806317" cy="512011"/>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Юридический отдел</a:t>
          </a:r>
        </a:p>
      </dsp:txBody>
      <dsp:txXfrm>
        <a:off x="3971116" y="988053"/>
        <a:ext cx="776325" cy="482019"/>
      </dsp:txXfrm>
    </dsp:sp>
    <dsp:sp modelId="{9C93BCFA-16E3-4F0B-B6CB-59C043CB145E}">
      <dsp:nvSpPr>
        <dsp:cNvPr id="0" name=""/>
        <dsp:cNvSpPr/>
      </dsp:nvSpPr>
      <dsp:spPr>
        <a:xfrm>
          <a:off x="4843883" y="895683"/>
          <a:ext cx="806317" cy="512011"/>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879FDB2-B4AB-421E-A36C-4CD3A592A65B}">
      <dsp:nvSpPr>
        <dsp:cNvPr id="0" name=""/>
        <dsp:cNvSpPr/>
      </dsp:nvSpPr>
      <dsp:spPr>
        <a:xfrm>
          <a:off x="4925330" y="973057"/>
          <a:ext cx="806317" cy="512011"/>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IT </a:t>
          </a:r>
          <a:r>
            <a:rPr lang="ru-RU" sz="800" kern="1200"/>
            <a:t>отдел</a:t>
          </a:r>
        </a:p>
      </dsp:txBody>
      <dsp:txXfrm>
        <a:off x="4940326" y="988053"/>
        <a:ext cx="776325" cy="482019"/>
      </dsp:txXfrm>
    </dsp:sp>
    <dsp:sp modelId="{5195B620-0B6D-49B6-9706-22CB9E634D1F}">
      <dsp:nvSpPr>
        <dsp:cNvPr id="0" name=""/>
        <dsp:cNvSpPr/>
      </dsp:nvSpPr>
      <dsp:spPr>
        <a:xfrm>
          <a:off x="5813093" y="895683"/>
          <a:ext cx="733015" cy="465465"/>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38B08F0-2690-435F-91B1-04D4DE953F3C}">
      <dsp:nvSpPr>
        <dsp:cNvPr id="0" name=""/>
        <dsp:cNvSpPr/>
      </dsp:nvSpPr>
      <dsp:spPr>
        <a:xfrm>
          <a:off x="5894539" y="973057"/>
          <a:ext cx="733015" cy="465465"/>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Производство</a:t>
          </a:r>
        </a:p>
      </dsp:txBody>
      <dsp:txXfrm>
        <a:off x="5908172" y="986690"/>
        <a:ext cx="705749" cy="438199"/>
      </dsp:txXfrm>
    </dsp:sp>
    <dsp:sp modelId="{6C08B4A7-3729-47E4-A079-D5989F8A0A05}">
      <dsp:nvSpPr>
        <dsp:cNvPr id="0" name=""/>
        <dsp:cNvSpPr/>
      </dsp:nvSpPr>
      <dsp:spPr>
        <a:xfrm>
          <a:off x="5813093" y="1574334"/>
          <a:ext cx="733015" cy="465465"/>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8976B55-822D-4D6A-A8C7-6BF5916F9D4C}">
      <dsp:nvSpPr>
        <dsp:cNvPr id="0" name=""/>
        <dsp:cNvSpPr/>
      </dsp:nvSpPr>
      <dsp:spPr>
        <a:xfrm>
          <a:off x="5894539" y="1651707"/>
          <a:ext cx="733015" cy="465465"/>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Директор производства</a:t>
          </a:r>
        </a:p>
      </dsp:txBody>
      <dsp:txXfrm>
        <a:off x="5908172" y="1665340"/>
        <a:ext cx="705749" cy="438199"/>
      </dsp:txXfrm>
    </dsp:sp>
    <dsp:sp modelId="{978B997B-C30F-43A3-844A-40E13BD29337}">
      <dsp:nvSpPr>
        <dsp:cNvPr id="0" name=""/>
        <dsp:cNvSpPr/>
      </dsp:nvSpPr>
      <dsp:spPr>
        <a:xfrm>
          <a:off x="4917185" y="2252984"/>
          <a:ext cx="733015" cy="465465"/>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7956D80-DC9F-4F8F-8938-07F3C2C98BA2}">
      <dsp:nvSpPr>
        <dsp:cNvPr id="0" name=""/>
        <dsp:cNvSpPr/>
      </dsp:nvSpPr>
      <dsp:spPr>
        <a:xfrm>
          <a:off x="4998631" y="2330358"/>
          <a:ext cx="733015" cy="465465"/>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Технологи</a:t>
          </a:r>
        </a:p>
      </dsp:txBody>
      <dsp:txXfrm>
        <a:off x="5012264" y="2343991"/>
        <a:ext cx="705749" cy="438199"/>
      </dsp:txXfrm>
    </dsp:sp>
    <dsp:sp modelId="{DA2563CB-A289-4335-BC23-61F048D6D287}">
      <dsp:nvSpPr>
        <dsp:cNvPr id="0" name=""/>
        <dsp:cNvSpPr/>
      </dsp:nvSpPr>
      <dsp:spPr>
        <a:xfrm>
          <a:off x="5813093" y="2252984"/>
          <a:ext cx="733015" cy="465465"/>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D143E0F-A909-418B-AD5E-CE731E9AE817}">
      <dsp:nvSpPr>
        <dsp:cNvPr id="0" name=""/>
        <dsp:cNvSpPr/>
      </dsp:nvSpPr>
      <dsp:spPr>
        <a:xfrm>
          <a:off x="5894539" y="2330358"/>
          <a:ext cx="733015" cy="465465"/>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Главы бригад</a:t>
          </a:r>
        </a:p>
      </dsp:txBody>
      <dsp:txXfrm>
        <a:off x="5908172" y="2343991"/>
        <a:ext cx="705749" cy="438199"/>
      </dsp:txXfrm>
    </dsp:sp>
    <dsp:sp modelId="{71069D5F-F243-42B9-A954-4D584B40136F}">
      <dsp:nvSpPr>
        <dsp:cNvPr id="0" name=""/>
        <dsp:cNvSpPr/>
      </dsp:nvSpPr>
      <dsp:spPr>
        <a:xfrm>
          <a:off x="4021277" y="2931634"/>
          <a:ext cx="733015" cy="465465"/>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10057A4-52E0-4EF8-BCA7-FFDB4372718F}">
      <dsp:nvSpPr>
        <dsp:cNvPr id="0" name=""/>
        <dsp:cNvSpPr/>
      </dsp:nvSpPr>
      <dsp:spPr>
        <a:xfrm>
          <a:off x="4102723" y="3009008"/>
          <a:ext cx="733015" cy="465465"/>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Упаковщики</a:t>
          </a:r>
        </a:p>
      </dsp:txBody>
      <dsp:txXfrm>
        <a:off x="4116356" y="3022641"/>
        <a:ext cx="705749" cy="438199"/>
      </dsp:txXfrm>
    </dsp:sp>
    <dsp:sp modelId="{D773ECD1-00D9-4C1B-83BD-4FCFA9512114}">
      <dsp:nvSpPr>
        <dsp:cNvPr id="0" name=""/>
        <dsp:cNvSpPr/>
      </dsp:nvSpPr>
      <dsp:spPr>
        <a:xfrm>
          <a:off x="4917185" y="2931634"/>
          <a:ext cx="733015" cy="465465"/>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1B16F58-BA15-4974-8D59-C8B1F0DA1006}">
      <dsp:nvSpPr>
        <dsp:cNvPr id="0" name=""/>
        <dsp:cNvSpPr/>
      </dsp:nvSpPr>
      <dsp:spPr>
        <a:xfrm>
          <a:off x="4998631" y="3009008"/>
          <a:ext cx="733015" cy="465465"/>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Наладчики</a:t>
          </a:r>
        </a:p>
      </dsp:txBody>
      <dsp:txXfrm>
        <a:off x="5012264" y="3022641"/>
        <a:ext cx="705749" cy="438199"/>
      </dsp:txXfrm>
    </dsp:sp>
    <dsp:sp modelId="{27FD518B-3217-4020-AEDD-B3E1DBA0E0DF}">
      <dsp:nvSpPr>
        <dsp:cNvPr id="0" name=""/>
        <dsp:cNvSpPr/>
      </dsp:nvSpPr>
      <dsp:spPr>
        <a:xfrm>
          <a:off x="5813093" y="2931634"/>
          <a:ext cx="733015" cy="465465"/>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2614A81-0E1A-4FEA-97E6-84380BC0CD32}">
      <dsp:nvSpPr>
        <dsp:cNvPr id="0" name=""/>
        <dsp:cNvSpPr/>
      </dsp:nvSpPr>
      <dsp:spPr>
        <a:xfrm>
          <a:off x="5894539" y="3009008"/>
          <a:ext cx="733015" cy="465465"/>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Бригада копчения</a:t>
          </a:r>
        </a:p>
      </dsp:txBody>
      <dsp:txXfrm>
        <a:off x="5908172" y="3022641"/>
        <a:ext cx="705749" cy="438199"/>
      </dsp:txXfrm>
    </dsp:sp>
    <dsp:sp modelId="{58AA2FCF-5727-4A14-9FD0-A452B8022F43}">
      <dsp:nvSpPr>
        <dsp:cNvPr id="0" name=""/>
        <dsp:cNvSpPr/>
      </dsp:nvSpPr>
      <dsp:spPr>
        <a:xfrm>
          <a:off x="6709001" y="2931634"/>
          <a:ext cx="733015" cy="465465"/>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C9A015B-4197-4446-81A0-552324925089}">
      <dsp:nvSpPr>
        <dsp:cNvPr id="0" name=""/>
        <dsp:cNvSpPr/>
      </dsp:nvSpPr>
      <dsp:spPr>
        <a:xfrm>
          <a:off x="6790448" y="3009008"/>
          <a:ext cx="733015" cy="465465"/>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Бригада вязания сосисок</a:t>
          </a:r>
        </a:p>
      </dsp:txBody>
      <dsp:txXfrm>
        <a:off x="6804081" y="3022641"/>
        <a:ext cx="705749" cy="438199"/>
      </dsp:txXfrm>
    </dsp:sp>
    <dsp:sp modelId="{42D937BB-23CC-421F-AA5A-13D5197976E7}">
      <dsp:nvSpPr>
        <dsp:cNvPr id="0" name=""/>
        <dsp:cNvSpPr/>
      </dsp:nvSpPr>
      <dsp:spPr>
        <a:xfrm>
          <a:off x="7604910" y="2931634"/>
          <a:ext cx="733015" cy="465465"/>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7BF8BDA-C892-4A32-B928-848945AC2805}">
      <dsp:nvSpPr>
        <dsp:cNvPr id="0" name=""/>
        <dsp:cNvSpPr/>
      </dsp:nvSpPr>
      <dsp:spPr>
        <a:xfrm>
          <a:off x="7686356" y="3009008"/>
          <a:ext cx="733015" cy="465465"/>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Бригада обвалки</a:t>
          </a:r>
        </a:p>
      </dsp:txBody>
      <dsp:txXfrm>
        <a:off x="7699989" y="3022641"/>
        <a:ext cx="705749" cy="438199"/>
      </dsp:txXfrm>
    </dsp:sp>
    <dsp:sp modelId="{991C935F-697B-4785-993E-5AC6C681D204}">
      <dsp:nvSpPr>
        <dsp:cNvPr id="0" name=""/>
        <dsp:cNvSpPr/>
      </dsp:nvSpPr>
      <dsp:spPr>
        <a:xfrm>
          <a:off x="6709001" y="2252984"/>
          <a:ext cx="733015" cy="465465"/>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6C18BD6-EE89-4793-8C2D-5DFBCB59AA39}">
      <dsp:nvSpPr>
        <dsp:cNvPr id="0" name=""/>
        <dsp:cNvSpPr/>
      </dsp:nvSpPr>
      <dsp:spPr>
        <a:xfrm>
          <a:off x="6790448" y="2330358"/>
          <a:ext cx="733015" cy="465465"/>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Ветеринарный врач</a:t>
          </a:r>
        </a:p>
      </dsp:txBody>
      <dsp:txXfrm>
        <a:off x="6804081" y="2343991"/>
        <a:ext cx="705749" cy="43819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B7B73-2FB1-409B-AF15-6B416FCB0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9271</TotalTime>
  <Pages>101</Pages>
  <Words>20090</Words>
  <Characters>142442</Characters>
  <Application>Microsoft Office Word</Application>
  <DocSecurity>0</DocSecurity>
  <Lines>3652</Lines>
  <Paragraphs>1625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Овчинникова Алиса Владимировна</dc:creator>
  <cp:lastModifiedBy>alisa</cp:lastModifiedBy>
  <cp:revision>144</cp:revision>
  <dcterms:created xsi:type="dcterms:W3CDTF">2022-04-27T06:11:00Z</dcterms:created>
  <dcterms:modified xsi:type="dcterms:W3CDTF">2022-05-27T14:07:00Z</dcterms:modified>
</cp:coreProperties>
</file>